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95A07" w14:textId="77777777" w:rsidR="001B646E" w:rsidRDefault="001B646E" w:rsidP="00CC54E5">
      <w:pPr>
        <w:pStyle w:val="Heading1"/>
        <w:spacing w:line="360" w:lineRule="auto"/>
        <w:jc w:val="center"/>
        <w:rPr>
          <w:rFonts w:ascii="Times New Roman" w:hAnsi="Times New Roman" w:cs="Times New Roman"/>
          <w:b/>
          <w:bCs/>
          <w:color w:val="auto"/>
        </w:rPr>
      </w:pPr>
    </w:p>
    <w:p w14:paraId="539EC285" w14:textId="401A7578" w:rsidR="00B732EF" w:rsidRPr="00BB015D" w:rsidRDefault="00B732EF" w:rsidP="00CC54E5">
      <w:pPr>
        <w:pStyle w:val="Heading1"/>
        <w:spacing w:line="360" w:lineRule="auto"/>
        <w:jc w:val="center"/>
        <w:rPr>
          <w:rFonts w:ascii="Times New Roman" w:hAnsi="Times New Roman" w:cs="Times New Roman"/>
          <w:b/>
          <w:bCs/>
          <w:color w:val="auto"/>
        </w:rPr>
      </w:pPr>
      <w:bookmarkStart w:id="0" w:name="_Toc163842019"/>
      <w:bookmarkStart w:id="1" w:name="_Toc163842132"/>
      <w:bookmarkStart w:id="2" w:name="_Toc163852141"/>
      <w:r w:rsidRPr="00BB015D">
        <w:rPr>
          <w:rFonts w:ascii="Times New Roman" w:hAnsi="Times New Roman" w:cs="Times New Roman"/>
          <w:b/>
          <w:bCs/>
          <w:color w:val="auto"/>
        </w:rPr>
        <w:t xml:space="preserve">A STUDY ON </w:t>
      </w:r>
      <w:r w:rsidR="00CC54E5" w:rsidRPr="00BB015D">
        <w:rPr>
          <w:rFonts w:ascii="Times New Roman" w:hAnsi="Times New Roman" w:cs="Times New Roman"/>
          <w:b/>
          <w:bCs/>
          <w:color w:val="auto"/>
        </w:rPr>
        <w:t>IMPACT OF FOR</w:t>
      </w:r>
      <w:r w:rsidR="00304CEF" w:rsidRPr="00BB015D">
        <w:rPr>
          <w:rFonts w:ascii="Times New Roman" w:hAnsi="Times New Roman" w:cs="Times New Roman"/>
          <w:b/>
          <w:bCs/>
          <w:color w:val="auto"/>
        </w:rPr>
        <w:t xml:space="preserve">EIGN INSTITUTIONAL INVESTORS ON </w:t>
      </w:r>
      <w:r w:rsidR="007623B6" w:rsidRPr="00BB015D">
        <w:rPr>
          <w:rFonts w:ascii="Times New Roman" w:hAnsi="Times New Roman" w:cs="Times New Roman"/>
          <w:b/>
          <w:bCs/>
          <w:color w:val="auto"/>
        </w:rPr>
        <w:t>INDIAN CAPITAL MARKET VOLATILITY</w:t>
      </w:r>
      <w:bookmarkEnd w:id="0"/>
      <w:bookmarkEnd w:id="1"/>
      <w:bookmarkEnd w:id="2"/>
      <w:r w:rsidR="007623B6" w:rsidRPr="00BB015D">
        <w:rPr>
          <w:rFonts w:ascii="Times New Roman" w:hAnsi="Times New Roman" w:cs="Times New Roman"/>
          <w:b/>
          <w:bCs/>
          <w:color w:val="auto"/>
        </w:rPr>
        <w:t xml:space="preserve"> </w:t>
      </w:r>
    </w:p>
    <w:p w14:paraId="0C9946CE" w14:textId="77777777" w:rsidR="00B732EF" w:rsidRDefault="00B732EF" w:rsidP="00B732EF">
      <w:pPr>
        <w:spacing w:line="360" w:lineRule="auto"/>
        <w:jc w:val="center"/>
      </w:pPr>
    </w:p>
    <w:p w14:paraId="6F3E0DA5" w14:textId="77777777" w:rsidR="00B732EF" w:rsidRPr="00BB015D" w:rsidRDefault="00B732EF" w:rsidP="00B732EF">
      <w:pPr>
        <w:spacing w:line="360" w:lineRule="auto"/>
        <w:jc w:val="center"/>
        <w:rPr>
          <w:rFonts w:ascii="Times New Roman" w:hAnsi="Times New Roman" w:cs="Times New Roman"/>
          <w:sz w:val="28"/>
          <w:szCs w:val="24"/>
        </w:rPr>
      </w:pPr>
      <w:r w:rsidRPr="00BB015D">
        <w:rPr>
          <w:rFonts w:ascii="Times New Roman" w:hAnsi="Times New Roman" w:cs="Times New Roman"/>
          <w:sz w:val="28"/>
          <w:szCs w:val="24"/>
        </w:rPr>
        <w:t>Master Thesis Report submitted in partial fulfilment of the requirement for the award of the degree of</w:t>
      </w:r>
    </w:p>
    <w:p w14:paraId="3A9E77B7" w14:textId="77777777" w:rsidR="00B732EF" w:rsidRPr="00BB015D" w:rsidRDefault="00B732EF" w:rsidP="00B732EF">
      <w:pPr>
        <w:spacing w:line="360" w:lineRule="auto"/>
        <w:jc w:val="center"/>
        <w:rPr>
          <w:rFonts w:ascii="Times New Roman" w:hAnsi="Times New Roman" w:cs="Times New Roman"/>
          <w:sz w:val="28"/>
          <w:szCs w:val="24"/>
        </w:rPr>
      </w:pPr>
      <w:r w:rsidRPr="00BB015D">
        <w:rPr>
          <w:rFonts w:ascii="Times New Roman" w:hAnsi="Times New Roman" w:cs="Times New Roman"/>
          <w:sz w:val="28"/>
          <w:szCs w:val="24"/>
        </w:rPr>
        <w:t>Master of Business Administration (MBA)</w:t>
      </w:r>
    </w:p>
    <w:p w14:paraId="6C637C39" w14:textId="77777777" w:rsidR="00B732EF" w:rsidRPr="00BB015D" w:rsidRDefault="00B732EF" w:rsidP="00B732EF">
      <w:pPr>
        <w:spacing w:line="360" w:lineRule="auto"/>
        <w:jc w:val="center"/>
        <w:rPr>
          <w:rFonts w:ascii="Times New Roman" w:hAnsi="Times New Roman" w:cs="Times New Roman"/>
          <w:sz w:val="28"/>
          <w:szCs w:val="24"/>
        </w:rPr>
      </w:pPr>
    </w:p>
    <w:p w14:paraId="3FA18141" w14:textId="77777777" w:rsidR="00B732EF" w:rsidRPr="00BB015D" w:rsidRDefault="00B732EF" w:rsidP="00B732EF">
      <w:pPr>
        <w:spacing w:line="360" w:lineRule="auto"/>
        <w:jc w:val="center"/>
        <w:rPr>
          <w:rFonts w:ascii="Times New Roman" w:hAnsi="Times New Roman" w:cs="Times New Roman"/>
          <w:sz w:val="28"/>
          <w:szCs w:val="24"/>
        </w:rPr>
      </w:pPr>
      <w:r w:rsidRPr="00BB015D">
        <w:rPr>
          <w:rFonts w:ascii="Times New Roman" w:hAnsi="Times New Roman" w:cs="Times New Roman"/>
          <w:sz w:val="28"/>
          <w:szCs w:val="24"/>
        </w:rPr>
        <w:t>Submitted By</w:t>
      </w:r>
    </w:p>
    <w:p w14:paraId="31E87FD8" w14:textId="1B95041A" w:rsidR="00B732EF" w:rsidRPr="00BB015D" w:rsidRDefault="007623B6" w:rsidP="00B732EF">
      <w:pPr>
        <w:spacing w:line="360" w:lineRule="auto"/>
        <w:jc w:val="center"/>
        <w:rPr>
          <w:rFonts w:ascii="Times New Roman" w:hAnsi="Times New Roman" w:cs="Times New Roman"/>
          <w:sz w:val="28"/>
          <w:szCs w:val="24"/>
        </w:rPr>
      </w:pPr>
      <w:r w:rsidRPr="00BB015D">
        <w:rPr>
          <w:rFonts w:ascii="Times New Roman" w:hAnsi="Times New Roman" w:cs="Times New Roman"/>
          <w:sz w:val="28"/>
          <w:szCs w:val="24"/>
        </w:rPr>
        <w:t>Kalathiya Zeel Mukesh</w:t>
      </w:r>
    </w:p>
    <w:p w14:paraId="3F7D4428" w14:textId="0E2BD1E0" w:rsidR="00B732EF" w:rsidRPr="00BB015D" w:rsidRDefault="00B732EF" w:rsidP="00B732EF">
      <w:pPr>
        <w:spacing w:line="360" w:lineRule="auto"/>
        <w:jc w:val="center"/>
        <w:rPr>
          <w:rFonts w:ascii="Times New Roman" w:hAnsi="Times New Roman" w:cs="Times New Roman"/>
          <w:sz w:val="28"/>
          <w:szCs w:val="24"/>
        </w:rPr>
      </w:pPr>
      <w:r w:rsidRPr="00BB015D">
        <w:rPr>
          <w:rFonts w:ascii="Times New Roman" w:hAnsi="Times New Roman" w:cs="Times New Roman"/>
          <w:sz w:val="28"/>
          <w:szCs w:val="24"/>
        </w:rPr>
        <w:t>USN: 22MBAR008</w:t>
      </w:r>
      <w:r w:rsidR="007623B6" w:rsidRPr="00BB015D">
        <w:rPr>
          <w:rFonts w:ascii="Times New Roman" w:hAnsi="Times New Roman" w:cs="Times New Roman"/>
          <w:sz w:val="28"/>
          <w:szCs w:val="24"/>
        </w:rPr>
        <w:t>1</w:t>
      </w:r>
    </w:p>
    <w:p w14:paraId="43AC7F55" w14:textId="77777777" w:rsidR="00B732EF" w:rsidRPr="00BB015D" w:rsidRDefault="00B732EF" w:rsidP="00B732EF">
      <w:pPr>
        <w:spacing w:line="360" w:lineRule="auto"/>
        <w:jc w:val="center"/>
        <w:rPr>
          <w:rFonts w:ascii="Times New Roman" w:hAnsi="Times New Roman" w:cs="Times New Roman"/>
          <w:sz w:val="28"/>
          <w:szCs w:val="24"/>
        </w:rPr>
      </w:pPr>
    </w:p>
    <w:p w14:paraId="4B9DC0B0" w14:textId="77777777" w:rsidR="00B732EF" w:rsidRPr="00BB015D" w:rsidRDefault="00B732EF" w:rsidP="00B732EF">
      <w:pPr>
        <w:spacing w:line="360" w:lineRule="auto"/>
        <w:jc w:val="center"/>
        <w:rPr>
          <w:rFonts w:ascii="Times New Roman" w:hAnsi="Times New Roman" w:cs="Times New Roman"/>
          <w:sz w:val="28"/>
          <w:szCs w:val="24"/>
        </w:rPr>
      </w:pPr>
      <w:r w:rsidRPr="00BB015D">
        <w:rPr>
          <w:rFonts w:ascii="Times New Roman" w:hAnsi="Times New Roman" w:cs="Times New Roman"/>
          <w:sz w:val="28"/>
          <w:szCs w:val="24"/>
        </w:rPr>
        <w:t>Under the Guidance of</w:t>
      </w:r>
    </w:p>
    <w:p w14:paraId="7DF5ED7C" w14:textId="6D7E1632" w:rsidR="00B732EF" w:rsidRPr="00BB015D" w:rsidRDefault="005D12AE" w:rsidP="00B732EF">
      <w:pPr>
        <w:spacing w:line="360" w:lineRule="auto"/>
        <w:jc w:val="center"/>
        <w:rPr>
          <w:rFonts w:ascii="Times New Roman" w:hAnsi="Times New Roman" w:cs="Times New Roman"/>
          <w:sz w:val="28"/>
          <w:szCs w:val="24"/>
        </w:rPr>
      </w:pPr>
      <w:r w:rsidRPr="005D12AE">
        <w:rPr>
          <w:rFonts w:ascii="Times New Roman" w:hAnsi="Times New Roman" w:cs="Times New Roman"/>
          <w:sz w:val="28"/>
          <w:szCs w:val="24"/>
        </w:rPr>
        <w:t>Dr. Shalini R</w:t>
      </w:r>
      <w:r w:rsidR="00B732EF" w:rsidRPr="00BB015D">
        <w:rPr>
          <w:rFonts w:ascii="Times New Roman" w:hAnsi="Times New Roman" w:cs="Times New Roman"/>
          <w:sz w:val="28"/>
          <w:szCs w:val="24"/>
        </w:rPr>
        <w:t>,</w:t>
      </w:r>
    </w:p>
    <w:p w14:paraId="6E565437" w14:textId="77777777" w:rsidR="00FE41F6" w:rsidRPr="00BB015D" w:rsidRDefault="00B732EF" w:rsidP="00B732EF">
      <w:pPr>
        <w:spacing w:line="360" w:lineRule="auto"/>
        <w:jc w:val="center"/>
        <w:rPr>
          <w:rFonts w:ascii="Times New Roman" w:hAnsi="Times New Roman" w:cs="Times New Roman"/>
          <w:sz w:val="28"/>
          <w:szCs w:val="24"/>
        </w:rPr>
      </w:pPr>
      <w:r w:rsidRPr="00BB015D">
        <w:rPr>
          <w:rFonts w:ascii="Times New Roman" w:hAnsi="Times New Roman" w:cs="Times New Roman"/>
          <w:sz w:val="28"/>
          <w:szCs w:val="24"/>
        </w:rPr>
        <w:t xml:space="preserve">Faculty of Management Studies, </w:t>
      </w:r>
    </w:p>
    <w:p w14:paraId="6EBABF33" w14:textId="3E1608A4" w:rsidR="00B732EF" w:rsidRPr="00BB015D" w:rsidRDefault="00B732EF" w:rsidP="00B732EF">
      <w:pPr>
        <w:spacing w:line="360" w:lineRule="auto"/>
        <w:jc w:val="center"/>
        <w:rPr>
          <w:rFonts w:ascii="Times New Roman" w:hAnsi="Times New Roman" w:cs="Times New Roman"/>
          <w:sz w:val="28"/>
          <w:szCs w:val="24"/>
        </w:rPr>
      </w:pPr>
      <w:r w:rsidRPr="00BB015D">
        <w:rPr>
          <w:rFonts w:ascii="Times New Roman" w:hAnsi="Times New Roman" w:cs="Times New Roman"/>
          <w:sz w:val="28"/>
          <w:szCs w:val="24"/>
        </w:rPr>
        <w:t>CMS Business School</w:t>
      </w:r>
    </w:p>
    <w:p w14:paraId="0D45F2FA" w14:textId="77777777" w:rsidR="00B732EF" w:rsidRPr="00BB015D" w:rsidRDefault="00B732EF" w:rsidP="00B732EF">
      <w:pPr>
        <w:spacing w:line="360" w:lineRule="auto"/>
        <w:jc w:val="center"/>
        <w:rPr>
          <w:rFonts w:ascii="Times New Roman" w:hAnsi="Times New Roman" w:cs="Times New Roman"/>
        </w:rPr>
      </w:pPr>
    </w:p>
    <w:p w14:paraId="18764FF1" w14:textId="77777777" w:rsidR="00FE41F6" w:rsidRPr="00BB015D" w:rsidRDefault="00FE41F6" w:rsidP="00AC25F3">
      <w:pPr>
        <w:spacing w:line="360" w:lineRule="auto"/>
        <w:rPr>
          <w:rFonts w:ascii="Times New Roman" w:hAnsi="Times New Roman" w:cs="Times New Roman"/>
        </w:rPr>
      </w:pPr>
    </w:p>
    <w:p w14:paraId="35EFF11F" w14:textId="77777777" w:rsidR="00FE41F6" w:rsidRPr="00BB015D" w:rsidRDefault="00FE41F6" w:rsidP="00B732EF">
      <w:pPr>
        <w:spacing w:line="360" w:lineRule="auto"/>
        <w:jc w:val="center"/>
        <w:rPr>
          <w:rFonts w:ascii="Times New Roman" w:hAnsi="Times New Roman" w:cs="Times New Roman"/>
        </w:rPr>
      </w:pPr>
    </w:p>
    <w:p w14:paraId="0EDFD9BB" w14:textId="77777777" w:rsidR="00B732EF" w:rsidRPr="00BB015D" w:rsidRDefault="00B732EF" w:rsidP="00B732EF">
      <w:pPr>
        <w:spacing w:line="360" w:lineRule="auto"/>
        <w:jc w:val="center"/>
        <w:rPr>
          <w:rFonts w:ascii="Times New Roman" w:hAnsi="Times New Roman" w:cs="Times New Roman"/>
        </w:rPr>
      </w:pPr>
      <w:r w:rsidRPr="00BB015D">
        <w:rPr>
          <w:rFonts w:ascii="Times New Roman" w:hAnsi="Times New Roman" w:cs="Times New Roman"/>
        </w:rPr>
        <w:t>No.17, Seshadri Rd, Gandhi Nagar, Bengaluru, Karnataka 560009</w:t>
      </w:r>
    </w:p>
    <w:p w14:paraId="3CB085DE" w14:textId="77777777" w:rsidR="00B732EF" w:rsidRPr="00BB015D" w:rsidRDefault="00B732EF" w:rsidP="00B732EF">
      <w:pPr>
        <w:spacing w:line="360" w:lineRule="auto"/>
        <w:jc w:val="center"/>
        <w:rPr>
          <w:rFonts w:ascii="Times New Roman" w:hAnsi="Times New Roman" w:cs="Times New Roman"/>
        </w:rPr>
      </w:pPr>
      <w:r w:rsidRPr="00BB015D">
        <w:rPr>
          <w:rFonts w:ascii="Times New Roman" w:hAnsi="Times New Roman" w:cs="Times New Roman"/>
        </w:rPr>
        <w:t>Phone: 080 4684 0400</w:t>
      </w:r>
    </w:p>
    <w:p w14:paraId="5B0C728F" w14:textId="77777777" w:rsidR="00B732EF" w:rsidRPr="00BB015D" w:rsidRDefault="00B732EF" w:rsidP="00B732EF">
      <w:pPr>
        <w:spacing w:line="360" w:lineRule="auto"/>
        <w:jc w:val="center"/>
        <w:rPr>
          <w:rFonts w:ascii="Times New Roman" w:hAnsi="Times New Roman" w:cs="Times New Roman"/>
        </w:rPr>
      </w:pPr>
      <w:r w:rsidRPr="00BB015D">
        <w:rPr>
          <w:rFonts w:ascii="Times New Roman" w:hAnsi="Times New Roman" w:cs="Times New Roman"/>
        </w:rPr>
        <w:t>2024</w:t>
      </w:r>
    </w:p>
    <w:p w14:paraId="6C391CE0" w14:textId="77777777" w:rsidR="00B732EF" w:rsidRDefault="00B732EF" w:rsidP="00B732EF">
      <w:pPr>
        <w:spacing w:line="360" w:lineRule="auto"/>
      </w:pPr>
    </w:p>
    <w:p w14:paraId="6615AEE4" w14:textId="77777777" w:rsidR="00B732EF" w:rsidRPr="00BB015D" w:rsidRDefault="00B732EF" w:rsidP="00B732EF">
      <w:pPr>
        <w:pStyle w:val="Heading1"/>
        <w:spacing w:line="360" w:lineRule="auto"/>
        <w:jc w:val="center"/>
        <w:rPr>
          <w:rFonts w:ascii="Times New Roman" w:hAnsi="Times New Roman" w:cs="Times New Roman"/>
          <w:b/>
          <w:bCs/>
          <w:color w:val="auto"/>
        </w:rPr>
      </w:pPr>
      <w:bookmarkStart w:id="3" w:name="_Toc163842020"/>
      <w:bookmarkStart w:id="4" w:name="_Toc163842133"/>
      <w:bookmarkStart w:id="5" w:name="_Toc163852142"/>
      <w:r w:rsidRPr="00BB015D">
        <w:rPr>
          <w:rFonts w:ascii="Times New Roman" w:hAnsi="Times New Roman" w:cs="Times New Roman"/>
          <w:b/>
          <w:bCs/>
          <w:color w:val="auto"/>
        </w:rPr>
        <w:t>CERTIFICATE</w:t>
      </w:r>
      <w:bookmarkEnd w:id="3"/>
      <w:bookmarkEnd w:id="4"/>
      <w:bookmarkEnd w:id="5"/>
    </w:p>
    <w:p w14:paraId="68E341DC" w14:textId="77777777" w:rsidR="00B732EF" w:rsidRDefault="00B732EF" w:rsidP="00B732EF">
      <w:pPr>
        <w:spacing w:line="360" w:lineRule="auto"/>
      </w:pPr>
    </w:p>
    <w:p w14:paraId="71627760" w14:textId="77777777" w:rsidR="00B732EF" w:rsidRDefault="00B732EF" w:rsidP="00B732EF">
      <w:pPr>
        <w:spacing w:line="360" w:lineRule="auto"/>
      </w:pPr>
    </w:p>
    <w:p w14:paraId="04020C7C" w14:textId="341D2731" w:rsidR="00B732EF" w:rsidRPr="00BB015D" w:rsidRDefault="00B732EF" w:rsidP="008B7BAF">
      <w:pPr>
        <w:spacing w:line="360" w:lineRule="auto"/>
        <w:jc w:val="both"/>
        <w:rPr>
          <w:rFonts w:ascii="Times New Roman" w:hAnsi="Times New Roman" w:cs="Times New Roman"/>
          <w:sz w:val="24"/>
          <w:szCs w:val="24"/>
        </w:rPr>
      </w:pPr>
      <w:r w:rsidRPr="00BB015D">
        <w:rPr>
          <w:rFonts w:ascii="Times New Roman" w:hAnsi="Times New Roman" w:cs="Times New Roman"/>
          <w:sz w:val="24"/>
          <w:szCs w:val="24"/>
        </w:rPr>
        <w:t xml:space="preserve">This is to certify that this Research report submitted to Faculty of Management Studies, CMS Business School, JAIN (Deemed-to-be University), Bangalore, by </w:t>
      </w:r>
      <w:r w:rsidR="008B7BAF" w:rsidRPr="008B7BAF">
        <w:rPr>
          <w:rFonts w:ascii="Times New Roman" w:hAnsi="Times New Roman" w:cs="Times New Roman"/>
          <w:sz w:val="24"/>
          <w:szCs w:val="24"/>
          <w:u w:val="single"/>
        </w:rPr>
        <w:t>Kalathiya Zeel Mukesh</w:t>
      </w:r>
      <w:r w:rsidR="008B7BAF">
        <w:rPr>
          <w:rFonts w:ascii="Times New Roman" w:hAnsi="Times New Roman" w:cs="Times New Roman"/>
          <w:sz w:val="24"/>
          <w:szCs w:val="24"/>
          <w:u w:val="single"/>
        </w:rPr>
        <w:t xml:space="preserve"> </w:t>
      </w:r>
      <w:r w:rsidR="008B7BAF" w:rsidRPr="00BB015D">
        <w:rPr>
          <w:rFonts w:ascii="Times New Roman" w:hAnsi="Times New Roman" w:cs="Times New Roman"/>
          <w:sz w:val="24"/>
          <w:szCs w:val="24"/>
        </w:rPr>
        <w:t>USN</w:t>
      </w:r>
      <w:r w:rsidR="008B7BAF">
        <w:rPr>
          <w:rFonts w:ascii="Times New Roman" w:hAnsi="Times New Roman" w:cs="Times New Roman"/>
          <w:sz w:val="24"/>
          <w:szCs w:val="24"/>
        </w:rPr>
        <w:t xml:space="preserve">: </w:t>
      </w:r>
      <w:r w:rsidR="008B7BAF" w:rsidRPr="008B7BAF">
        <w:rPr>
          <w:rFonts w:ascii="Times New Roman" w:hAnsi="Times New Roman" w:cs="Times New Roman"/>
          <w:sz w:val="24"/>
          <w:szCs w:val="24"/>
          <w:u w:val="single"/>
        </w:rPr>
        <w:t>22MBAR0081</w:t>
      </w:r>
      <w:r w:rsidRPr="00BB015D">
        <w:rPr>
          <w:rFonts w:ascii="Times New Roman" w:hAnsi="Times New Roman" w:cs="Times New Roman"/>
          <w:sz w:val="24"/>
          <w:szCs w:val="24"/>
        </w:rPr>
        <w:t xml:space="preserve"> is a record of research done on the topic “</w:t>
      </w:r>
      <w:r w:rsidR="008B7BAF" w:rsidRPr="00BB015D">
        <w:rPr>
          <w:rFonts w:ascii="Times New Roman" w:hAnsi="Times New Roman" w:cs="Times New Roman"/>
          <w:b/>
          <w:bCs/>
        </w:rPr>
        <w:t>IMPACT OF FOREIGN INSTITUTIONAL INVESTORS ON INDIAN CAPITAL MARKET VOLATILITY</w:t>
      </w:r>
      <w:r w:rsidRPr="00BB015D">
        <w:rPr>
          <w:rFonts w:ascii="Times New Roman" w:hAnsi="Times New Roman" w:cs="Times New Roman"/>
          <w:sz w:val="24"/>
          <w:szCs w:val="24"/>
        </w:rPr>
        <w:t>”.  This work was done during the academic year 2023 - 24, under my guidance and supervision.</w:t>
      </w:r>
    </w:p>
    <w:p w14:paraId="5DA5A499" w14:textId="77777777" w:rsidR="00B732EF" w:rsidRPr="00BB015D" w:rsidRDefault="00B732EF" w:rsidP="008B7BAF">
      <w:pPr>
        <w:spacing w:line="360" w:lineRule="auto"/>
        <w:jc w:val="both"/>
        <w:rPr>
          <w:rFonts w:ascii="Times New Roman" w:hAnsi="Times New Roman" w:cs="Times New Roman"/>
          <w:sz w:val="24"/>
          <w:szCs w:val="24"/>
        </w:rPr>
      </w:pPr>
      <w:r w:rsidRPr="00BB015D">
        <w:rPr>
          <w:rFonts w:ascii="Times New Roman" w:hAnsi="Times New Roman" w:cs="Times New Roman"/>
          <w:sz w:val="24"/>
          <w:szCs w:val="24"/>
        </w:rPr>
        <w:t>The manuscript has been submitted to plagiarism check by TURNITIN software.  This research report has not been submitted for the award of any Degree, Diploma, Associateship or Fellowship or any other title in this University or any other University.</w:t>
      </w:r>
    </w:p>
    <w:p w14:paraId="36A85A39" w14:textId="77777777" w:rsidR="00B732EF" w:rsidRDefault="00B732EF" w:rsidP="009849C1">
      <w:pPr>
        <w:spacing w:line="360" w:lineRule="auto"/>
      </w:pPr>
    </w:p>
    <w:p w14:paraId="739A11F9" w14:textId="77777777" w:rsidR="00B732EF" w:rsidRDefault="00B732EF" w:rsidP="009849C1">
      <w:pPr>
        <w:spacing w:line="360" w:lineRule="auto"/>
      </w:pPr>
    </w:p>
    <w:p w14:paraId="78B0726B" w14:textId="77777777" w:rsidR="00B732EF" w:rsidRDefault="00B732EF" w:rsidP="009849C1">
      <w:pPr>
        <w:spacing w:line="360" w:lineRule="auto"/>
      </w:pPr>
    </w:p>
    <w:p w14:paraId="1B5F9FDD" w14:textId="0ECBC503" w:rsidR="008B7BAF" w:rsidRPr="00BB015D" w:rsidRDefault="00B732EF" w:rsidP="008B7BAF">
      <w:pPr>
        <w:spacing w:line="360" w:lineRule="auto"/>
        <w:rPr>
          <w:rFonts w:ascii="Times New Roman" w:hAnsi="Times New Roman" w:cs="Times New Roman"/>
          <w:sz w:val="24"/>
          <w:szCs w:val="24"/>
        </w:rPr>
      </w:pPr>
      <w:r w:rsidRPr="00BB015D">
        <w:rPr>
          <w:rFonts w:ascii="Times New Roman" w:hAnsi="Times New Roman" w:cs="Times New Roman"/>
          <w:sz w:val="24"/>
          <w:szCs w:val="24"/>
        </w:rPr>
        <w:t xml:space="preserve">Place: Bangalore   </w:t>
      </w:r>
      <w:r w:rsidRPr="00BB015D">
        <w:rPr>
          <w:rFonts w:ascii="Times New Roman" w:hAnsi="Times New Roman" w:cs="Times New Roman"/>
          <w:sz w:val="24"/>
          <w:szCs w:val="24"/>
        </w:rPr>
        <w:tab/>
      </w:r>
      <w:r w:rsidRPr="00BB015D">
        <w:rPr>
          <w:rFonts w:ascii="Times New Roman" w:hAnsi="Times New Roman" w:cs="Times New Roman"/>
          <w:sz w:val="24"/>
          <w:szCs w:val="24"/>
        </w:rPr>
        <w:tab/>
      </w:r>
      <w:r w:rsidRPr="00BB015D">
        <w:rPr>
          <w:rFonts w:ascii="Times New Roman" w:hAnsi="Times New Roman" w:cs="Times New Roman"/>
          <w:sz w:val="24"/>
          <w:szCs w:val="24"/>
        </w:rPr>
        <w:tab/>
      </w:r>
      <w:r w:rsidRPr="00BB015D">
        <w:rPr>
          <w:rFonts w:ascii="Times New Roman" w:hAnsi="Times New Roman" w:cs="Times New Roman"/>
          <w:sz w:val="24"/>
          <w:szCs w:val="24"/>
        </w:rPr>
        <w:tab/>
      </w:r>
      <w:r w:rsidRPr="00BB015D">
        <w:rPr>
          <w:rFonts w:ascii="Times New Roman" w:hAnsi="Times New Roman" w:cs="Times New Roman"/>
          <w:sz w:val="24"/>
          <w:szCs w:val="24"/>
        </w:rPr>
        <w:tab/>
      </w:r>
      <w:r w:rsidRPr="00BB015D">
        <w:rPr>
          <w:rFonts w:ascii="Times New Roman" w:hAnsi="Times New Roman" w:cs="Times New Roman"/>
          <w:sz w:val="24"/>
          <w:szCs w:val="24"/>
        </w:rPr>
        <w:tab/>
      </w:r>
      <w:r w:rsidRPr="00BB015D">
        <w:rPr>
          <w:rFonts w:ascii="Times New Roman" w:hAnsi="Times New Roman" w:cs="Times New Roman"/>
          <w:sz w:val="24"/>
          <w:szCs w:val="24"/>
        </w:rPr>
        <w:tab/>
      </w:r>
      <w:r w:rsidR="008B7BAF">
        <w:rPr>
          <w:rFonts w:ascii="Times New Roman" w:hAnsi="Times New Roman" w:cs="Times New Roman"/>
          <w:sz w:val="24"/>
          <w:szCs w:val="24"/>
        </w:rPr>
        <w:t xml:space="preserve">                </w:t>
      </w:r>
      <w:r w:rsidR="008B7BAF" w:rsidRPr="008B7BAF">
        <w:rPr>
          <w:rFonts w:ascii="Times New Roman" w:hAnsi="Times New Roman" w:cs="Times New Roman"/>
          <w:sz w:val="24"/>
          <w:szCs w:val="24"/>
          <w:u w:val="single"/>
        </w:rPr>
        <w:t>Dr. Shalini R</w:t>
      </w:r>
    </w:p>
    <w:p w14:paraId="2422618B" w14:textId="3E849D14" w:rsidR="00B732EF" w:rsidRPr="00BB015D" w:rsidRDefault="00B732EF" w:rsidP="009849C1">
      <w:pPr>
        <w:spacing w:line="360" w:lineRule="auto"/>
        <w:rPr>
          <w:rFonts w:ascii="Times New Roman" w:hAnsi="Times New Roman" w:cs="Times New Roman"/>
          <w:sz w:val="24"/>
          <w:szCs w:val="24"/>
        </w:rPr>
      </w:pPr>
      <w:r w:rsidRPr="00BB015D">
        <w:rPr>
          <w:rFonts w:ascii="Times New Roman" w:hAnsi="Times New Roman" w:cs="Times New Roman"/>
          <w:sz w:val="24"/>
          <w:szCs w:val="24"/>
        </w:rPr>
        <w:tab/>
        <w:t xml:space="preserve">                                                                </w:t>
      </w:r>
    </w:p>
    <w:p w14:paraId="5604CFE9" w14:textId="03E4B1A7" w:rsidR="00B732EF" w:rsidRPr="00BB015D" w:rsidRDefault="00B732EF" w:rsidP="009849C1">
      <w:pPr>
        <w:spacing w:line="360" w:lineRule="auto"/>
        <w:rPr>
          <w:rFonts w:ascii="Times New Roman" w:hAnsi="Times New Roman" w:cs="Times New Roman"/>
          <w:sz w:val="24"/>
          <w:szCs w:val="24"/>
        </w:rPr>
      </w:pPr>
      <w:r w:rsidRPr="00BB015D">
        <w:rPr>
          <w:rFonts w:ascii="Times New Roman" w:hAnsi="Times New Roman" w:cs="Times New Roman"/>
          <w:sz w:val="24"/>
          <w:szCs w:val="24"/>
        </w:rPr>
        <w:t>Date:</w:t>
      </w:r>
      <w:r w:rsidRPr="00BB015D">
        <w:rPr>
          <w:rFonts w:ascii="Times New Roman" w:hAnsi="Times New Roman" w:cs="Times New Roman"/>
          <w:sz w:val="24"/>
          <w:szCs w:val="24"/>
        </w:rPr>
        <w:tab/>
      </w:r>
      <w:r w:rsidRPr="00BB015D">
        <w:rPr>
          <w:rFonts w:ascii="Times New Roman" w:hAnsi="Times New Roman" w:cs="Times New Roman"/>
          <w:sz w:val="24"/>
          <w:szCs w:val="24"/>
        </w:rPr>
        <w:tab/>
      </w:r>
      <w:r w:rsidRPr="00BB015D">
        <w:rPr>
          <w:rFonts w:ascii="Times New Roman" w:hAnsi="Times New Roman" w:cs="Times New Roman"/>
          <w:sz w:val="24"/>
          <w:szCs w:val="24"/>
        </w:rPr>
        <w:tab/>
      </w:r>
      <w:r w:rsidRPr="00BB015D">
        <w:rPr>
          <w:rFonts w:ascii="Times New Roman" w:hAnsi="Times New Roman" w:cs="Times New Roman"/>
          <w:sz w:val="24"/>
          <w:szCs w:val="24"/>
        </w:rPr>
        <w:tab/>
      </w:r>
      <w:r w:rsidRPr="00BB015D">
        <w:rPr>
          <w:rFonts w:ascii="Times New Roman" w:hAnsi="Times New Roman" w:cs="Times New Roman"/>
          <w:sz w:val="24"/>
          <w:szCs w:val="24"/>
        </w:rPr>
        <w:tab/>
      </w:r>
      <w:r w:rsidRPr="00BB015D">
        <w:rPr>
          <w:rFonts w:ascii="Times New Roman" w:hAnsi="Times New Roman" w:cs="Times New Roman"/>
          <w:sz w:val="24"/>
          <w:szCs w:val="24"/>
        </w:rPr>
        <w:tab/>
      </w:r>
      <w:r w:rsidRPr="00BB015D">
        <w:rPr>
          <w:rFonts w:ascii="Times New Roman" w:hAnsi="Times New Roman" w:cs="Times New Roman"/>
          <w:sz w:val="24"/>
          <w:szCs w:val="24"/>
        </w:rPr>
        <w:tab/>
      </w:r>
      <w:r w:rsidRPr="00BB015D">
        <w:rPr>
          <w:rFonts w:ascii="Times New Roman" w:hAnsi="Times New Roman" w:cs="Times New Roman"/>
          <w:sz w:val="24"/>
          <w:szCs w:val="24"/>
        </w:rPr>
        <w:tab/>
      </w:r>
      <w:r w:rsidRPr="00BB015D">
        <w:rPr>
          <w:rFonts w:ascii="Times New Roman" w:hAnsi="Times New Roman" w:cs="Times New Roman"/>
          <w:sz w:val="24"/>
          <w:szCs w:val="24"/>
        </w:rPr>
        <w:tab/>
      </w:r>
      <w:r w:rsidR="008B7BAF">
        <w:rPr>
          <w:rFonts w:ascii="Times New Roman" w:hAnsi="Times New Roman" w:cs="Times New Roman"/>
          <w:sz w:val="24"/>
          <w:szCs w:val="24"/>
        </w:rPr>
        <w:t xml:space="preserve">                 </w:t>
      </w:r>
      <w:r w:rsidRPr="00BB015D">
        <w:rPr>
          <w:rFonts w:ascii="Times New Roman" w:hAnsi="Times New Roman" w:cs="Times New Roman"/>
          <w:sz w:val="24"/>
          <w:szCs w:val="24"/>
        </w:rPr>
        <w:t xml:space="preserve">Professor </w:t>
      </w:r>
    </w:p>
    <w:p w14:paraId="11A90340" w14:textId="77777777" w:rsidR="00B732EF" w:rsidRDefault="00B732EF" w:rsidP="00B732EF">
      <w:pPr>
        <w:spacing w:line="360" w:lineRule="auto"/>
      </w:pPr>
      <w:r>
        <w:tab/>
      </w:r>
      <w:r>
        <w:tab/>
      </w:r>
      <w:r>
        <w:tab/>
      </w:r>
      <w:r>
        <w:tab/>
      </w:r>
      <w:r>
        <w:tab/>
      </w:r>
      <w:r>
        <w:tab/>
      </w:r>
      <w:r>
        <w:tab/>
      </w:r>
      <w:r>
        <w:tab/>
      </w:r>
      <w:r>
        <w:tab/>
      </w:r>
      <w:r>
        <w:tab/>
      </w:r>
      <w:r>
        <w:tab/>
      </w:r>
    </w:p>
    <w:p w14:paraId="1BEE6D6B" w14:textId="77777777" w:rsidR="00B732EF" w:rsidRDefault="00B732EF" w:rsidP="00B732EF">
      <w:pPr>
        <w:spacing w:line="360" w:lineRule="auto"/>
      </w:pPr>
    </w:p>
    <w:p w14:paraId="24E85A12" w14:textId="77777777" w:rsidR="00B732EF" w:rsidRDefault="00B732EF" w:rsidP="00B732EF">
      <w:pPr>
        <w:spacing w:line="360" w:lineRule="auto"/>
      </w:pPr>
    </w:p>
    <w:p w14:paraId="00D420DC" w14:textId="77777777" w:rsidR="00B732EF" w:rsidRDefault="00B732EF" w:rsidP="00B732EF">
      <w:pPr>
        <w:spacing w:line="360" w:lineRule="auto"/>
      </w:pPr>
    </w:p>
    <w:p w14:paraId="64FD53DD" w14:textId="77777777" w:rsidR="00B732EF" w:rsidRDefault="00B732EF" w:rsidP="00B732EF">
      <w:pPr>
        <w:spacing w:line="360" w:lineRule="auto"/>
      </w:pPr>
    </w:p>
    <w:p w14:paraId="43B1701D" w14:textId="77777777" w:rsidR="005D12AE" w:rsidRDefault="005D12AE" w:rsidP="00B732EF">
      <w:pPr>
        <w:spacing w:line="360" w:lineRule="auto"/>
      </w:pPr>
    </w:p>
    <w:p w14:paraId="158097B9" w14:textId="77777777" w:rsidR="00B732EF" w:rsidRDefault="00B732EF" w:rsidP="00B732EF">
      <w:pPr>
        <w:spacing w:line="360" w:lineRule="auto"/>
      </w:pPr>
    </w:p>
    <w:p w14:paraId="014940F2" w14:textId="77777777" w:rsidR="00B732EF" w:rsidRPr="005D12AE" w:rsidRDefault="00B732EF" w:rsidP="00B732EF">
      <w:pPr>
        <w:pStyle w:val="Heading1"/>
        <w:spacing w:line="360" w:lineRule="auto"/>
        <w:jc w:val="center"/>
        <w:rPr>
          <w:rFonts w:ascii="Times New Roman" w:hAnsi="Times New Roman" w:cs="Times New Roman"/>
          <w:b/>
          <w:bCs/>
          <w:color w:val="auto"/>
        </w:rPr>
      </w:pPr>
      <w:bookmarkStart w:id="6" w:name="_Toc163842021"/>
      <w:bookmarkStart w:id="7" w:name="_Toc163842134"/>
      <w:bookmarkStart w:id="8" w:name="_Toc163852143"/>
      <w:r w:rsidRPr="005D12AE">
        <w:rPr>
          <w:rFonts w:ascii="Times New Roman" w:hAnsi="Times New Roman" w:cs="Times New Roman"/>
          <w:b/>
          <w:bCs/>
          <w:color w:val="auto"/>
        </w:rPr>
        <w:lastRenderedPageBreak/>
        <w:t>DECLARATION</w:t>
      </w:r>
      <w:bookmarkEnd w:id="6"/>
      <w:bookmarkEnd w:id="7"/>
      <w:bookmarkEnd w:id="8"/>
    </w:p>
    <w:p w14:paraId="724D21E2" w14:textId="77777777" w:rsidR="00B732EF" w:rsidRDefault="00B732EF" w:rsidP="00B732EF">
      <w:pPr>
        <w:spacing w:line="360" w:lineRule="auto"/>
      </w:pPr>
    </w:p>
    <w:p w14:paraId="1419CE1F" w14:textId="77777777" w:rsidR="00B732EF" w:rsidRDefault="00B732EF" w:rsidP="005D12AE">
      <w:pPr>
        <w:spacing w:line="360" w:lineRule="auto"/>
      </w:pPr>
    </w:p>
    <w:p w14:paraId="0B911251" w14:textId="6A5B6B8F" w:rsidR="00B732EF" w:rsidRPr="005D12AE" w:rsidRDefault="00B732EF" w:rsidP="008B7BAF">
      <w:pPr>
        <w:spacing w:line="360" w:lineRule="auto"/>
        <w:jc w:val="both"/>
        <w:rPr>
          <w:rFonts w:ascii="Times New Roman" w:hAnsi="Times New Roman" w:cs="Times New Roman"/>
          <w:sz w:val="24"/>
          <w:szCs w:val="24"/>
        </w:rPr>
      </w:pPr>
      <w:r w:rsidRPr="005D12AE">
        <w:rPr>
          <w:rFonts w:ascii="Times New Roman" w:hAnsi="Times New Roman" w:cs="Times New Roman"/>
          <w:sz w:val="24"/>
          <w:szCs w:val="24"/>
        </w:rPr>
        <w:t xml:space="preserve">I, hereby declare that this Master Thesis Report on </w:t>
      </w:r>
      <w:r w:rsidR="008B7BAF">
        <w:rPr>
          <w:rFonts w:ascii="Times New Roman" w:hAnsi="Times New Roman" w:cs="Times New Roman"/>
          <w:sz w:val="24"/>
          <w:szCs w:val="24"/>
        </w:rPr>
        <w:t>“</w:t>
      </w:r>
      <w:r w:rsidR="008B7BAF" w:rsidRPr="008B7BAF">
        <w:rPr>
          <w:rFonts w:ascii="Times New Roman" w:hAnsi="Times New Roman" w:cs="Times New Roman"/>
          <w:b/>
          <w:bCs/>
          <w:u w:val="single"/>
        </w:rPr>
        <w:t>IMPACT OF FOREIGN INSTITUTIONAL INVESTORS ON INDIAN CAPITAL MARKET VOLATILITY</w:t>
      </w:r>
      <w:r w:rsidR="008B7BAF">
        <w:rPr>
          <w:rFonts w:ascii="Times New Roman" w:hAnsi="Times New Roman" w:cs="Times New Roman"/>
          <w:b/>
          <w:bCs/>
        </w:rPr>
        <w:t>”</w:t>
      </w:r>
      <w:r w:rsidR="008B7BAF" w:rsidRPr="005D12AE">
        <w:rPr>
          <w:rFonts w:ascii="Times New Roman" w:hAnsi="Times New Roman" w:cs="Times New Roman"/>
          <w:sz w:val="24"/>
          <w:szCs w:val="24"/>
        </w:rPr>
        <w:t xml:space="preserve"> </w:t>
      </w:r>
      <w:r w:rsidRPr="005D12AE">
        <w:rPr>
          <w:rFonts w:ascii="Times New Roman" w:hAnsi="Times New Roman" w:cs="Times New Roman"/>
          <w:sz w:val="24"/>
          <w:szCs w:val="24"/>
        </w:rPr>
        <w:t xml:space="preserve">is prepared by me during the academic year 2023 – 24 under the guidance of </w:t>
      </w:r>
      <w:r w:rsidR="008B7BAF" w:rsidRPr="008B7BAF">
        <w:rPr>
          <w:rFonts w:ascii="Times New Roman" w:hAnsi="Times New Roman" w:cs="Times New Roman"/>
          <w:sz w:val="24"/>
          <w:szCs w:val="24"/>
        </w:rPr>
        <w:t>Dr. Shalini R</w:t>
      </w:r>
    </w:p>
    <w:p w14:paraId="57786D7D" w14:textId="77777777" w:rsidR="00B732EF" w:rsidRPr="005D12AE" w:rsidRDefault="00B732EF" w:rsidP="008B7BAF">
      <w:pPr>
        <w:spacing w:line="360" w:lineRule="auto"/>
        <w:jc w:val="both"/>
        <w:rPr>
          <w:rFonts w:ascii="Times New Roman" w:hAnsi="Times New Roman" w:cs="Times New Roman"/>
          <w:sz w:val="24"/>
          <w:szCs w:val="24"/>
        </w:rPr>
      </w:pPr>
      <w:r w:rsidRPr="005D12AE">
        <w:rPr>
          <w:rFonts w:ascii="Times New Roman" w:hAnsi="Times New Roman" w:cs="Times New Roman"/>
          <w:sz w:val="24"/>
          <w:szCs w:val="24"/>
        </w:rPr>
        <w:t>This report is not based on any previously submitted project for the award of Degree or Diploma offered by any University.  It is the result of my own effort.</w:t>
      </w:r>
    </w:p>
    <w:p w14:paraId="420D39DD" w14:textId="77777777" w:rsidR="00B732EF" w:rsidRDefault="00B732EF" w:rsidP="00B732EF">
      <w:pPr>
        <w:spacing w:line="360" w:lineRule="auto"/>
      </w:pPr>
    </w:p>
    <w:p w14:paraId="1071AAE1" w14:textId="77777777" w:rsidR="00B732EF" w:rsidRDefault="00B732EF" w:rsidP="00B732EF">
      <w:pPr>
        <w:spacing w:line="360" w:lineRule="auto"/>
      </w:pPr>
    </w:p>
    <w:p w14:paraId="73B53A2C" w14:textId="77777777" w:rsidR="00B732EF" w:rsidRDefault="00B732EF" w:rsidP="00B732EF">
      <w:pPr>
        <w:spacing w:line="360" w:lineRule="auto"/>
      </w:pPr>
    </w:p>
    <w:p w14:paraId="0A85B248" w14:textId="4ED371E8" w:rsidR="00B732EF" w:rsidRPr="005D12AE" w:rsidRDefault="00B732EF" w:rsidP="00B732EF">
      <w:pPr>
        <w:spacing w:line="360" w:lineRule="auto"/>
        <w:rPr>
          <w:rFonts w:ascii="Times New Roman" w:hAnsi="Times New Roman" w:cs="Times New Roman"/>
          <w:sz w:val="24"/>
          <w:szCs w:val="24"/>
        </w:rPr>
      </w:pPr>
      <w:r w:rsidRPr="005D12AE">
        <w:rPr>
          <w:rFonts w:ascii="Times New Roman" w:hAnsi="Times New Roman" w:cs="Times New Roman"/>
          <w:sz w:val="24"/>
          <w:szCs w:val="24"/>
        </w:rPr>
        <w:t>Signature</w:t>
      </w:r>
      <w:r w:rsidRPr="005D12AE">
        <w:rPr>
          <w:rFonts w:ascii="Times New Roman" w:hAnsi="Times New Roman" w:cs="Times New Roman"/>
          <w:sz w:val="24"/>
          <w:szCs w:val="24"/>
        </w:rPr>
        <w:tab/>
        <w:t xml:space="preserve">: </w:t>
      </w:r>
    </w:p>
    <w:p w14:paraId="46153738" w14:textId="1844EF4B" w:rsidR="00B732EF" w:rsidRPr="005D12AE" w:rsidRDefault="00B732EF" w:rsidP="00B732EF">
      <w:pPr>
        <w:spacing w:line="360" w:lineRule="auto"/>
        <w:rPr>
          <w:rFonts w:ascii="Times New Roman" w:hAnsi="Times New Roman" w:cs="Times New Roman"/>
          <w:sz w:val="24"/>
          <w:szCs w:val="24"/>
        </w:rPr>
      </w:pPr>
      <w:r w:rsidRPr="005D12AE">
        <w:rPr>
          <w:rFonts w:ascii="Times New Roman" w:hAnsi="Times New Roman" w:cs="Times New Roman"/>
          <w:sz w:val="24"/>
          <w:szCs w:val="24"/>
        </w:rPr>
        <w:t>Name</w:t>
      </w:r>
      <w:r w:rsidRPr="005D12AE">
        <w:rPr>
          <w:rFonts w:ascii="Times New Roman" w:hAnsi="Times New Roman" w:cs="Times New Roman"/>
          <w:sz w:val="24"/>
          <w:szCs w:val="24"/>
        </w:rPr>
        <w:tab/>
      </w:r>
      <w:r w:rsidRPr="005D12AE">
        <w:rPr>
          <w:rFonts w:ascii="Times New Roman" w:hAnsi="Times New Roman" w:cs="Times New Roman"/>
          <w:sz w:val="24"/>
          <w:szCs w:val="24"/>
        </w:rPr>
        <w:tab/>
        <w:t>:</w:t>
      </w:r>
      <w:r w:rsidR="008B7BAF">
        <w:rPr>
          <w:rFonts w:ascii="Times New Roman" w:hAnsi="Times New Roman" w:cs="Times New Roman"/>
          <w:sz w:val="24"/>
          <w:szCs w:val="24"/>
        </w:rPr>
        <w:t xml:space="preserve"> </w:t>
      </w:r>
      <w:r w:rsidRPr="005D12AE">
        <w:rPr>
          <w:rFonts w:ascii="Times New Roman" w:hAnsi="Times New Roman" w:cs="Times New Roman"/>
          <w:sz w:val="24"/>
          <w:szCs w:val="24"/>
        </w:rPr>
        <w:t xml:space="preserve"> </w:t>
      </w:r>
      <w:r w:rsidR="008B7BAF">
        <w:rPr>
          <w:rFonts w:ascii="Times New Roman" w:hAnsi="Times New Roman" w:cs="Times New Roman"/>
          <w:sz w:val="24"/>
          <w:szCs w:val="24"/>
        </w:rPr>
        <w:t>Kalathiya Zeel Mukesh</w:t>
      </w:r>
    </w:p>
    <w:p w14:paraId="36F428A0" w14:textId="502D7092" w:rsidR="00B732EF" w:rsidRPr="005D12AE" w:rsidRDefault="00B732EF" w:rsidP="00B732EF">
      <w:pPr>
        <w:spacing w:line="360" w:lineRule="auto"/>
        <w:rPr>
          <w:rFonts w:ascii="Times New Roman" w:hAnsi="Times New Roman" w:cs="Times New Roman"/>
          <w:sz w:val="24"/>
          <w:szCs w:val="24"/>
        </w:rPr>
      </w:pPr>
      <w:r w:rsidRPr="005D12AE">
        <w:rPr>
          <w:rFonts w:ascii="Times New Roman" w:hAnsi="Times New Roman" w:cs="Times New Roman"/>
          <w:sz w:val="24"/>
          <w:szCs w:val="24"/>
        </w:rPr>
        <w:t xml:space="preserve">USN </w:t>
      </w:r>
      <w:r w:rsidRPr="005D12AE">
        <w:rPr>
          <w:rFonts w:ascii="Times New Roman" w:hAnsi="Times New Roman" w:cs="Times New Roman"/>
          <w:sz w:val="24"/>
          <w:szCs w:val="24"/>
        </w:rPr>
        <w:tab/>
      </w:r>
      <w:r w:rsidRPr="005D12AE">
        <w:rPr>
          <w:rFonts w:ascii="Times New Roman" w:hAnsi="Times New Roman" w:cs="Times New Roman"/>
          <w:sz w:val="24"/>
          <w:szCs w:val="24"/>
        </w:rPr>
        <w:tab/>
        <w:t xml:space="preserve">: </w:t>
      </w:r>
      <w:r w:rsidR="008B7BAF">
        <w:rPr>
          <w:rFonts w:ascii="Times New Roman" w:hAnsi="Times New Roman" w:cs="Times New Roman"/>
          <w:sz w:val="24"/>
          <w:szCs w:val="24"/>
        </w:rPr>
        <w:t xml:space="preserve"> 22MBAR0081</w:t>
      </w:r>
    </w:p>
    <w:p w14:paraId="4FC74E54" w14:textId="2C9CF8BB" w:rsidR="00B732EF" w:rsidRPr="005D12AE" w:rsidRDefault="00B732EF" w:rsidP="00B732EF">
      <w:pPr>
        <w:spacing w:line="360" w:lineRule="auto"/>
        <w:rPr>
          <w:rFonts w:ascii="Times New Roman" w:hAnsi="Times New Roman" w:cs="Times New Roman"/>
          <w:sz w:val="24"/>
          <w:szCs w:val="24"/>
        </w:rPr>
      </w:pPr>
      <w:r w:rsidRPr="005D12AE">
        <w:rPr>
          <w:rFonts w:ascii="Times New Roman" w:hAnsi="Times New Roman" w:cs="Times New Roman"/>
          <w:sz w:val="24"/>
          <w:szCs w:val="24"/>
        </w:rPr>
        <w:t xml:space="preserve">Semester </w:t>
      </w:r>
      <w:r w:rsidR="008B7BAF">
        <w:rPr>
          <w:rFonts w:ascii="Times New Roman" w:hAnsi="Times New Roman" w:cs="Times New Roman"/>
          <w:sz w:val="24"/>
          <w:szCs w:val="24"/>
        </w:rPr>
        <w:t xml:space="preserve">        :</w:t>
      </w:r>
      <w:r w:rsidRPr="005D12AE">
        <w:rPr>
          <w:rFonts w:ascii="Times New Roman" w:hAnsi="Times New Roman" w:cs="Times New Roman"/>
          <w:sz w:val="24"/>
          <w:szCs w:val="24"/>
        </w:rPr>
        <w:t xml:space="preserve"> </w:t>
      </w:r>
      <w:r w:rsidR="008B7BAF">
        <w:rPr>
          <w:rFonts w:ascii="Times New Roman" w:hAnsi="Times New Roman" w:cs="Times New Roman"/>
          <w:sz w:val="24"/>
          <w:szCs w:val="24"/>
        </w:rPr>
        <w:t xml:space="preserve">  </w:t>
      </w:r>
      <w:r w:rsidRPr="005D12AE">
        <w:rPr>
          <w:rFonts w:ascii="Times New Roman" w:hAnsi="Times New Roman" w:cs="Times New Roman"/>
          <w:sz w:val="24"/>
          <w:szCs w:val="24"/>
        </w:rPr>
        <w:t>IV</w:t>
      </w:r>
    </w:p>
    <w:p w14:paraId="2C14BBF1" w14:textId="68A65590" w:rsidR="00B732EF" w:rsidRPr="005D12AE" w:rsidRDefault="00B732EF" w:rsidP="00B732EF">
      <w:pPr>
        <w:spacing w:line="360" w:lineRule="auto"/>
        <w:rPr>
          <w:rFonts w:ascii="Times New Roman" w:hAnsi="Times New Roman" w:cs="Times New Roman"/>
          <w:sz w:val="24"/>
          <w:szCs w:val="24"/>
        </w:rPr>
      </w:pPr>
      <w:r w:rsidRPr="005D12AE">
        <w:rPr>
          <w:rFonts w:ascii="Times New Roman" w:hAnsi="Times New Roman" w:cs="Times New Roman"/>
          <w:sz w:val="24"/>
          <w:szCs w:val="24"/>
        </w:rPr>
        <w:t>Section</w:t>
      </w:r>
      <w:r w:rsidRPr="005D12AE">
        <w:rPr>
          <w:rFonts w:ascii="Times New Roman" w:hAnsi="Times New Roman" w:cs="Times New Roman"/>
          <w:sz w:val="24"/>
          <w:szCs w:val="24"/>
        </w:rPr>
        <w:tab/>
      </w:r>
      <w:r w:rsidR="008B7BAF">
        <w:rPr>
          <w:rFonts w:ascii="Times New Roman" w:hAnsi="Times New Roman" w:cs="Times New Roman"/>
          <w:sz w:val="24"/>
          <w:szCs w:val="24"/>
        </w:rPr>
        <w:t xml:space="preserve">            </w:t>
      </w:r>
      <w:r w:rsidRPr="005D12AE">
        <w:rPr>
          <w:rFonts w:ascii="Times New Roman" w:hAnsi="Times New Roman" w:cs="Times New Roman"/>
          <w:sz w:val="24"/>
          <w:szCs w:val="24"/>
        </w:rPr>
        <w:t xml:space="preserve">: </w:t>
      </w:r>
      <w:r w:rsidR="008B7BAF">
        <w:rPr>
          <w:rFonts w:ascii="Times New Roman" w:hAnsi="Times New Roman" w:cs="Times New Roman"/>
          <w:sz w:val="24"/>
          <w:szCs w:val="24"/>
        </w:rPr>
        <w:t>CF4</w:t>
      </w:r>
    </w:p>
    <w:p w14:paraId="327AD4B5" w14:textId="77777777" w:rsidR="00B732EF" w:rsidRDefault="00B732EF" w:rsidP="00B732EF">
      <w:pPr>
        <w:spacing w:line="360" w:lineRule="auto"/>
      </w:pPr>
    </w:p>
    <w:p w14:paraId="2D3EFA86" w14:textId="77777777" w:rsidR="00B732EF" w:rsidRDefault="00B732EF" w:rsidP="00B732EF">
      <w:pPr>
        <w:spacing w:line="360" w:lineRule="auto"/>
      </w:pPr>
    </w:p>
    <w:p w14:paraId="641DA731" w14:textId="77777777" w:rsidR="00B732EF" w:rsidRDefault="00B732EF" w:rsidP="00B732EF">
      <w:pPr>
        <w:spacing w:line="360" w:lineRule="auto"/>
      </w:pPr>
      <w:r>
        <w:tab/>
      </w:r>
      <w:r>
        <w:tab/>
      </w:r>
      <w:r>
        <w:tab/>
      </w:r>
      <w:r>
        <w:tab/>
      </w:r>
      <w:r>
        <w:tab/>
      </w:r>
      <w:r>
        <w:tab/>
      </w:r>
      <w:r>
        <w:tab/>
      </w:r>
      <w:r>
        <w:tab/>
      </w:r>
    </w:p>
    <w:p w14:paraId="60A3EBB3" w14:textId="77777777" w:rsidR="00B732EF" w:rsidRDefault="00B732EF" w:rsidP="00B732EF">
      <w:pPr>
        <w:spacing w:line="360" w:lineRule="auto"/>
      </w:pPr>
    </w:p>
    <w:p w14:paraId="0B961742" w14:textId="77777777" w:rsidR="00B732EF" w:rsidRDefault="00B732EF" w:rsidP="00B732EF">
      <w:pPr>
        <w:spacing w:line="360" w:lineRule="auto"/>
      </w:pPr>
    </w:p>
    <w:p w14:paraId="180701AA" w14:textId="77777777" w:rsidR="00B732EF" w:rsidRDefault="00B732EF" w:rsidP="00B732EF">
      <w:pPr>
        <w:spacing w:line="360" w:lineRule="auto"/>
      </w:pPr>
    </w:p>
    <w:p w14:paraId="6FD1D3E7" w14:textId="77777777" w:rsidR="00B732EF" w:rsidRDefault="00B732EF" w:rsidP="00B732EF">
      <w:pPr>
        <w:spacing w:line="360" w:lineRule="auto"/>
      </w:pPr>
    </w:p>
    <w:p w14:paraId="67638A30" w14:textId="77777777" w:rsidR="008B7BAF" w:rsidRDefault="008B7BAF" w:rsidP="00B732EF">
      <w:pPr>
        <w:spacing w:line="360" w:lineRule="auto"/>
      </w:pPr>
    </w:p>
    <w:p w14:paraId="3C885665" w14:textId="77777777" w:rsidR="00BB7586" w:rsidRDefault="00BB7586" w:rsidP="00B732EF">
      <w:pPr>
        <w:spacing w:line="360" w:lineRule="auto"/>
      </w:pPr>
    </w:p>
    <w:p w14:paraId="5A7AE996" w14:textId="77777777" w:rsidR="00FD62EE" w:rsidRDefault="00FD62EE" w:rsidP="00FD62EE">
      <w:pPr>
        <w:jc w:val="center"/>
        <w:rPr>
          <w:b/>
          <w:sz w:val="28"/>
        </w:rPr>
      </w:pPr>
      <w:r w:rsidRPr="00375BED">
        <w:rPr>
          <w:b/>
          <w:noProof/>
          <w:sz w:val="28"/>
        </w:rPr>
        <w:lastRenderedPageBreak/>
        <w:drawing>
          <wp:inline distT="0" distB="0" distL="0" distR="0" wp14:anchorId="0ADF1591" wp14:editId="2B4B0EDA">
            <wp:extent cx="2543175" cy="643060"/>
            <wp:effectExtent l="0" t="0" r="0" b="0"/>
            <wp:docPr id="1294102540" name="Picture 1294102540" descr="C:\Users\staff117\Downloads\1CMS Business School logo 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117\Downloads\1CMS Business School logo 20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0366" cy="662578"/>
                    </a:xfrm>
                    <a:prstGeom prst="rect">
                      <a:avLst/>
                    </a:prstGeom>
                    <a:noFill/>
                    <a:ln>
                      <a:noFill/>
                    </a:ln>
                  </pic:spPr>
                </pic:pic>
              </a:graphicData>
            </a:graphic>
          </wp:inline>
        </w:drawing>
      </w:r>
    </w:p>
    <w:p w14:paraId="38601056" w14:textId="77777777" w:rsidR="00FD62EE" w:rsidRPr="00B17AA9" w:rsidRDefault="00FD62EE" w:rsidP="00FD62EE">
      <w:pPr>
        <w:jc w:val="right"/>
        <w:rPr>
          <w:rFonts w:ascii="Times New Roman" w:hAnsi="Times New Roman" w:cs="Times New Roman"/>
          <w:b/>
          <w:sz w:val="28"/>
        </w:rPr>
      </w:pPr>
      <w:r w:rsidRPr="00B17AA9">
        <w:rPr>
          <w:rFonts w:ascii="Times New Roman" w:hAnsi="Times New Roman" w:cs="Times New Roman"/>
          <w:b/>
          <w:sz w:val="28"/>
        </w:rPr>
        <w:t xml:space="preserve">Date: </w:t>
      </w:r>
      <w:r>
        <w:rPr>
          <w:rFonts w:ascii="Times New Roman" w:hAnsi="Times New Roman" w:cs="Times New Roman"/>
          <w:sz w:val="28"/>
        </w:rPr>
        <w:t>10.04.2024</w:t>
      </w:r>
    </w:p>
    <w:p w14:paraId="585F7BD9" w14:textId="77777777" w:rsidR="00FD62EE" w:rsidRPr="00B17AA9" w:rsidRDefault="00FD62EE" w:rsidP="00FD62EE">
      <w:pPr>
        <w:jc w:val="center"/>
        <w:rPr>
          <w:rFonts w:ascii="Times New Roman" w:hAnsi="Times New Roman" w:cs="Times New Roman"/>
          <w:b/>
          <w:sz w:val="28"/>
          <w:u w:val="single"/>
        </w:rPr>
      </w:pPr>
    </w:p>
    <w:p w14:paraId="621F0E0B" w14:textId="77777777" w:rsidR="00FD62EE" w:rsidRPr="00B17AA9" w:rsidRDefault="00FD62EE" w:rsidP="00FD62EE">
      <w:pPr>
        <w:jc w:val="center"/>
        <w:rPr>
          <w:rFonts w:ascii="Times New Roman" w:hAnsi="Times New Roman" w:cs="Times New Roman"/>
          <w:b/>
          <w:sz w:val="28"/>
          <w:u w:val="single"/>
        </w:rPr>
      </w:pPr>
      <w:r w:rsidRPr="00B17AA9">
        <w:rPr>
          <w:rFonts w:ascii="Times New Roman" w:hAnsi="Times New Roman" w:cs="Times New Roman"/>
          <w:b/>
          <w:sz w:val="28"/>
          <w:u w:val="single"/>
        </w:rPr>
        <w:t>PLAGIARISM VERIFICATION</w:t>
      </w:r>
    </w:p>
    <w:p w14:paraId="5C6AB082" w14:textId="77777777" w:rsidR="00FD62EE" w:rsidRPr="00B17AA9" w:rsidRDefault="00FD62EE" w:rsidP="00FD62EE">
      <w:pPr>
        <w:spacing w:after="0"/>
        <w:rPr>
          <w:rFonts w:ascii="Times New Roman" w:hAnsi="Times New Roman" w:cs="Times New Roman"/>
          <w:sz w:val="24"/>
        </w:rPr>
      </w:pPr>
    </w:p>
    <w:p w14:paraId="04025661" w14:textId="77777777" w:rsidR="00FD62EE" w:rsidRPr="00B17AA9" w:rsidRDefault="00FD62EE" w:rsidP="00FD62EE">
      <w:pPr>
        <w:jc w:val="both"/>
        <w:rPr>
          <w:rFonts w:ascii="Times New Roman" w:hAnsi="Times New Roman" w:cs="Times New Roman"/>
          <w:b/>
          <w:sz w:val="24"/>
        </w:rPr>
      </w:pPr>
      <w:r w:rsidRPr="00B17AA9">
        <w:rPr>
          <w:rFonts w:ascii="Times New Roman" w:hAnsi="Times New Roman" w:cs="Times New Roman"/>
          <w:sz w:val="24"/>
        </w:rPr>
        <w:t xml:space="preserve">Title of the Thesis: </w:t>
      </w:r>
      <w:r>
        <w:rPr>
          <w:rFonts w:ascii="Times New Roman" w:hAnsi="Times New Roman" w:cs="Times New Roman"/>
          <w:sz w:val="24"/>
        </w:rPr>
        <w:t>“</w:t>
      </w:r>
      <w:r w:rsidRPr="00B17AA9">
        <w:rPr>
          <w:rFonts w:ascii="Times New Roman" w:hAnsi="Times New Roman" w:cs="Times New Roman"/>
          <w:b/>
          <w:bCs/>
          <w:sz w:val="24"/>
          <w:szCs w:val="24"/>
          <w:u w:val="single"/>
        </w:rPr>
        <w:t>IMPACT OF FOREIGN INSTITUTIONAL INVESTORS ON INDIAN CAPITAL MARKET VOLATILITY</w:t>
      </w:r>
      <w:r>
        <w:rPr>
          <w:rFonts w:ascii="Times New Roman" w:hAnsi="Times New Roman" w:cs="Times New Roman"/>
          <w:b/>
          <w:bCs/>
          <w:sz w:val="24"/>
          <w:szCs w:val="24"/>
          <w:u w:val="single"/>
        </w:rPr>
        <w:t>”</w:t>
      </w:r>
    </w:p>
    <w:p w14:paraId="68B870F9" w14:textId="77777777" w:rsidR="00FD62EE" w:rsidRPr="00B17AA9" w:rsidRDefault="00FD62EE" w:rsidP="00FD62EE">
      <w:pPr>
        <w:spacing w:after="120"/>
        <w:rPr>
          <w:rFonts w:ascii="Times New Roman" w:hAnsi="Times New Roman" w:cs="Times New Roman"/>
          <w:sz w:val="24"/>
        </w:rPr>
      </w:pPr>
      <w:r w:rsidRPr="00B17AA9">
        <w:rPr>
          <w:rFonts w:ascii="Times New Roman" w:hAnsi="Times New Roman" w:cs="Times New Roman"/>
          <w:sz w:val="24"/>
        </w:rPr>
        <w:t>Total Pages</w:t>
      </w:r>
      <w:r w:rsidRPr="00B17AA9">
        <w:rPr>
          <w:rFonts w:ascii="Times New Roman" w:hAnsi="Times New Roman" w:cs="Times New Roman"/>
          <w:sz w:val="24"/>
        </w:rPr>
        <w:tab/>
      </w:r>
      <w:r w:rsidRPr="00B17AA9">
        <w:rPr>
          <w:rFonts w:ascii="Times New Roman" w:hAnsi="Times New Roman" w:cs="Times New Roman"/>
          <w:sz w:val="24"/>
        </w:rPr>
        <w:tab/>
      </w:r>
      <w:r w:rsidRPr="00B17AA9">
        <w:rPr>
          <w:rFonts w:ascii="Times New Roman" w:hAnsi="Times New Roman" w:cs="Times New Roman"/>
          <w:sz w:val="24"/>
        </w:rPr>
        <w:tab/>
        <w:t xml:space="preserve">: </w:t>
      </w:r>
      <w:r>
        <w:rPr>
          <w:rFonts w:ascii="Times New Roman" w:hAnsi="Times New Roman" w:cs="Times New Roman"/>
          <w:sz w:val="24"/>
        </w:rPr>
        <w:t xml:space="preserve">      </w:t>
      </w:r>
      <w:r w:rsidRPr="00B17AA9">
        <w:rPr>
          <w:rFonts w:ascii="Times New Roman" w:hAnsi="Times New Roman" w:cs="Times New Roman"/>
          <w:b/>
          <w:bCs/>
          <w:sz w:val="24"/>
        </w:rPr>
        <w:t>52</w:t>
      </w:r>
    </w:p>
    <w:p w14:paraId="06D2E0F8" w14:textId="77777777" w:rsidR="00FD62EE" w:rsidRPr="00B17AA9" w:rsidRDefault="00FD62EE" w:rsidP="00FD62EE">
      <w:pPr>
        <w:spacing w:after="120"/>
        <w:rPr>
          <w:rFonts w:ascii="Times New Roman" w:hAnsi="Times New Roman" w:cs="Times New Roman"/>
          <w:sz w:val="24"/>
        </w:rPr>
      </w:pPr>
      <w:r w:rsidRPr="00B17AA9">
        <w:rPr>
          <w:rFonts w:ascii="Times New Roman" w:hAnsi="Times New Roman" w:cs="Times New Roman"/>
          <w:sz w:val="24"/>
        </w:rPr>
        <w:t>Name of the Researcher</w:t>
      </w:r>
      <w:r w:rsidRPr="00B17AA9">
        <w:rPr>
          <w:rFonts w:ascii="Times New Roman" w:hAnsi="Times New Roman" w:cs="Times New Roman"/>
          <w:sz w:val="24"/>
        </w:rPr>
        <w:tab/>
        <w:t>:</w:t>
      </w:r>
      <w:r>
        <w:rPr>
          <w:rFonts w:ascii="Times New Roman" w:hAnsi="Times New Roman" w:cs="Times New Roman"/>
          <w:sz w:val="24"/>
        </w:rPr>
        <w:t xml:space="preserve">       </w:t>
      </w:r>
      <w:r>
        <w:rPr>
          <w:rFonts w:ascii="Times New Roman" w:hAnsi="Times New Roman" w:cs="Times New Roman"/>
          <w:b/>
          <w:sz w:val="24"/>
        </w:rPr>
        <w:t>Kalathiya Zeel Mukesh</w:t>
      </w:r>
    </w:p>
    <w:p w14:paraId="630D3BC5" w14:textId="77777777" w:rsidR="00FD62EE" w:rsidRPr="00B17AA9" w:rsidRDefault="00FD62EE" w:rsidP="00FD62EE">
      <w:pPr>
        <w:spacing w:after="120"/>
        <w:rPr>
          <w:rFonts w:ascii="Times New Roman" w:hAnsi="Times New Roman" w:cs="Times New Roman"/>
          <w:sz w:val="24"/>
        </w:rPr>
      </w:pPr>
      <w:r w:rsidRPr="00B17AA9">
        <w:rPr>
          <w:rFonts w:ascii="Times New Roman" w:hAnsi="Times New Roman" w:cs="Times New Roman"/>
          <w:sz w:val="24"/>
        </w:rPr>
        <w:t xml:space="preserve">Department </w:t>
      </w:r>
      <w:r w:rsidRPr="00B17AA9">
        <w:rPr>
          <w:rFonts w:ascii="Times New Roman" w:hAnsi="Times New Roman" w:cs="Times New Roman"/>
          <w:sz w:val="24"/>
        </w:rPr>
        <w:tab/>
      </w:r>
      <w:r w:rsidRPr="00B17AA9">
        <w:rPr>
          <w:rFonts w:ascii="Times New Roman" w:hAnsi="Times New Roman" w:cs="Times New Roman"/>
          <w:sz w:val="24"/>
        </w:rPr>
        <w:tab/>
      </w:r>
      <w:r w:rsidRPr="00B17AA9">
        <w:rPr>
          <w:rFonts w:ascii="Times New Roman" w:hAnsi="Times New Roman" w:cs="Times New Roman"/>
          <w:sz w:val="24"/>
        </w:rPr>
        <w:tab/>
        <w:t xml:space="preserve">: </w:t>
      </w:r>
      <w:r>
        <w:rPr>
          <w:rFonts w:ascii="Times New Roman" w:hAnsi="Times New Roman" w:cs="Times New Roman"/>
          <w:sz w:val="24"/>
        </w:rPr>
        <w:t xml:space="preserve">      </w:t>
      </w:r>
      <w:r>
        <w:rPr>
          <w:rFonts w:ascii="Times New Roman" w:hAnsi="Times New Roman" w:cs="Times New Roman"/>
          <w:b/>
          <w:sz w:val="24"/>
        </w:rPr>
        <w:t>Finance</w:t>
      </w:r>
    </w:p>
    <w:p w14:paraId="0DBADED1" w14:textId="77777777" w:rsidR="00FD62EE" w:rsidRPr="00B17AA9" w:rsidRDefault="00FD62EE" w:rsidP="00FD62EE">
      <w:pPr>
        <w:spacing w:after="120"/>
        <w:rPr>
          <w:rFonts w:ascii="Times New Roman" w:hAnsi="Times New Roman" w:cs="Times New Roman"/>
          <w:b/>
          <w:sz w:val="24"/>
        </w:rPr>
      </w:pPr>
      <w:r w:rsidRPr="00B17AA9">
        <w:rPr>
          <w:rFonts w:ascii="Times New Roman" w:hAnsi="Times New Roman" w:cs="Times New Roman"/>
          <w:sz w:val="24"/>
        </w:rPr>
        <w:t>Institution</w:t>
      </w:r>
      <w:r w:rsidRPr="00B17AA9">
        <w:rPr>
          <w:rFonts w:ascii="Times New Roman" w:hAnsi="Times New Roman" w:cs="Times New Roman"/>
          <w:sz w:val="24"/>
        </w:rPr>
        <w:tab/>
      </w:r>
      <w:r w:rsidRPr="00B17AA9">
        <w:rPr>
          <w:rFonts w:ascii="Times New Roman" w:hAnsi="Times New Roman" w:cs="Times New Roman"/>
          <w:sz w:val="24"/>
        </w:rPr>
        <w:tab/>
      </w:r>
      <w:r w:rsidRPr="00B17AA9">
        <w:rPr>
          <w:rFonts w:ascii="Times New Roman" w:hAnsi="Times New Roman" w:cs="Times New Roman"/>
          <w:sz w:val="24"/>
        </w:rPr>
        <w:tab/>
        <w:t xml:space="preserve">: </w:t>
      </w:r>
      <w:r>
        <w:rPr>
          <w:rFonts w:ascii="Times New Roman" w:hAnsi="Times New Roman" w:cs="Times New Roman"/>
          <w:sz w:val="24"/>
        </w:rPr>
        <w:t xml:space="preserve">      </w:t>
      </w:r>
      <w:r w:rsidRPr="00B17AA9">
        <w:rPr>
          <w:rFonts w:ascii="Times New Roman" w:hAnsi="Times New Roman" w:cs="Times New Roman"/>
          <w:b/>
          <w:sz w:val="24"/>
        </w:rPr>
        <w:t xml:space="preserve">Faculty of </w:t>
      </w:r>
      <w:r>
        <w:rPr>
          <w:rFonts w:ascii="Times New Roman" w:hAnsi="Times New Roman" w:cs="Times New Roman"/>
          <w:b/>
          <w:sz w:val="24"/>
        </w:rPr>
        <w:t>Management</w:t>
      </w:r>
      <w:r w:rsidRPr="00B17AA9">
        <w:rPr>
          <w:rFonts w:ascii="Times New Roman" w:hAnsi="Times New Roman" w:cs="Times New Roman"/>
          <w:b/>
          <w:sz w:val="24"/>
        </w:rPr>
        <w:t xml:space="preserve"> Studies, CMS Business </w:t>
      </w:r>
      <w:r>
        <w:rPr>
          <w:rFonts w:ascii="Times New Roman" w:hAnsi="Times New Roman" w:cs="Times New Roman"/>
          <w:b/>
          <w:sz w:val="24"/>
        </w:rPr>
        <w:t>School</w:t>
      </w:r>
    </w:p>
    <w:p w14:paraId="5502C121" w14:textId="77777777" w:rsidR="00FD62EE" w:rsidRPr="00B17AA9" w:rsidRDefault="00FD62EE" w:rsidP="00FD62EE">
      <w:pPr>
        <w:spacing w:after="120"/>
        <w:rPr>
          <w:rFonts w:ascii="Times New Roman" w:hAnsi="Times New Roman" w:cs="Times New Roman"/>
          <w:b/>
          <w:sz w:val="24"/>
        </w:rPr>
      </w:pPr>
      <w:r w:rsidRPr="00B17AA9">
        <w:rPr>
          <w:rFonts w:ascii="Times New Roman" w:hAnsi="Times New Roman" w:cs="Times New Roman"/>
          <w:b/>
          <w:sz w:val="24"/>
        </w:rPr>
        <w:tab/>
      </w:r>
      <w:r w:rsidRPr="00B17AA9">
        <w:rPr>
          <w:rFonts w:ascii="Times New Roman" w:hAnsi="Times New Roman" w:cs="Times New Roman"/>
          <w:b/>
          <w:sz w:val="24"/>
        </w:rPr>
        <w:tab/>
      </w:r>
      <w:r w:rsidRPr="00B17AA9">
        <w:rPr>
          <w:rFonts w:ascii="Times New Roman" w:hAnsi="Times New Roman" w:cs="Times New Roman"/>
          <w:b/>
          <w:sz w:val="24"/>
        </w:rPr>
        <w:tab/>
      </w:r>
      <w:r w:rsidRPr="00B17AA9">
        <w:rPr>
          <w:rFonts w:ascii="Times New Roman" w:hAnsi="Times New Roman" w:cs="Times New Roman"/>
          <w:b/>
          <w:sz w:val="24"/>
        </w:rPr>
        <w:tab/>
        <w:t xml:space="preserve">  </w:t>
      </w:r>
      <w:r>
        <w:rPr>
          <w:rFonts w:ascii="Times New Roman" w:hAnsi="Times New Roman" w:cs="Times New Roman"/>
          <w:b/>
          <w:sz w:val="24"/>
        </w:rPr>
        <w:t xml:space="preserve">      </w:t>
      </w:r>
      <w:r w:rsidRPr="00B17AA9">
        <w:rPr>
          <w:rFonts w:ascii="Times New Roman" w:hAnsi="Times New Roman" w:cs="Times New Roman"/>
          <w:b/>
          <w:sz w:val="24"/>
        </w:rPr>
        <w:t>JAIN (Deemed-to-be University)</w:t>
      </w:r>
    </w:p>
    <w:p w14:paraId="65B7FA95" w14:textId="77777777" w:rsidR="00FD62EE" w:rsidRPr="00B17AA9" w:rsidRDefault="00FD62EE" w:rsidP="00FD62EE">
      <w:pPr>
        <w:spacing w:line="360" w:lineRule="auto"/>
        <w:rPr>
          <w:rFonts w:ascii="Times New Roman" w:hAnsi="Times New Roman" w:cs="Times New Roman"/>
          <w:sz w:val="24"/>
          <w:szCs w:val="24"/>
        </w:rPr>
      </w:pPr>
      <w:r w:rsidRPr="00B17AA9">
        <w:rPr>
          <w:rFonts w:ascii="Times New Roman" w:hAnsi="Times New Roman" w:cs="Times New Roman"/>
          <w:sz w:val="24"/>
        </w:rPr>
        <w:t>Name of the Guide</w:t>
      </w:r>
      <w:r w:rsidRPr="00B17AA9">
        <w:rPr>
          <w:rFonts w:ascii="Times New Roman" w:hAnsi="Times New Roman" w:cs="Times New Roman"/>
          <w:sz w:val="24"/>
        </w:rPr>
        <w:tab/>
      </w:r>
      <w:r w:rsidRPr="00B17AA9">
        <w:rPr>
          <w:rFonts w:ascii="Times New Roman" w:hAnsi="Times New Roman" w:cs="Times New Roman"/>
          <w:sz w:val="24"/>
        </w:rPr>
        <w:tab/>
        <w:t xml:space="preserve">: </w:t>
      </w:r>
      <w:r>
        <w:rPr>
          <w:rFonts w:ascii="Times New Roman" w:hAnsi="Times New Roman" w:cs="Times New Roman"/>
          <w:sz w:val="24"/>
        </w:rPr>
        <w:t xml:space="preserve">      </w:t>
      </w:r>
      <w:r w:rsidRPr="00B17AA9">
        <w:rPr>
          <w:rFonts w:ascii="Times New Roman" w:hAnsi="Times New Roman" w:cs="Times New Roman"/>
          <w:b/>
          <w:bCs/>
          <w:sz w:val="24"/>
          <w:szCs w:val="24"/>
          <w:u w:val="single"/>
        </w:rPr>
        <w:t>Dr. Shalini R</w:t>
      </w:r>
    </w:p>
    <w:p w14:paraId="5E152009" w14:textId="4FDA5A6B" w:rsidR="00FD62EE" w:rsidRPr="00B17AA9" w:rsidRDefault="00FD62EE" w:rsidP="00FD62EE">
      <w:pPr>
        <w:spacing w:after="120"/>
        <w:rPr>
          <w:rFonts w:ascii="Times New Roman" w:hAnsi="Times New Roman" w:cs="Times New Roman"/>
          <w:sz w:val="24"/>
        </w:rPr>
      </w:pPr>
      <w:r w:rsidRPr="00B17AA9">
        <w:rPr>
          <w:rFonts w:ascii="Times New Roman" w:hAnsi="Times New Roman" w:cs="Times New Roman"/>
          <w:sz w:val="24"/>
        </w:rPr>
        <w:t xml:space="preserve">This to certify that the above thesis was scanned for similarity detection.  Process and outcome </w:t>
      </w:r>
      <w:r w:rsidR="00580E90" w:rsidRPr="00B17AA9">
        <w:rPr>
          <w:rFonts w:ascii="Times New Roman" w:hAnsi="Times New Roman" w:cs="Times New Roman"/>
          <w:sz w:val="24"/>
        </w:rPr>
        <w:t>are</w:t>
      </w:r>
      <w:r w:rsidRPr="00B17AA9">
        <w:rPr>
          <w:rFonts w:ascii="Times New Roman" w:hAnsi="Times New Roman" w:cs="Times New Roman"/>
          <w:sz w:val="24"/>
        </w:rPr>
        <w:t xml:space="preserve"> given below:</w:t>
      </w:r>
    </w:p>
    <w:p w14:paraId="6B7AE769" w14:textId="77777777" w:rsidR="00FD62EE" w:rsidRPr="00B17AA9" w:rsidRDefault="00FD62EE" w:rsidP="00FD62EE">
      <w:pPr>
        <w:spacing w:after="120"/>
        <w:rPr>
          <w:rFonts w:ascii="Times New Roman" w:hAnsi="Times New Roman" w:cs="Times New Roman"/>
          <w:sz w:val="24"/>
        </w:rPr>
      </w:pPr>
      <w:r w:rsidRPr="00B17AA9">
        <w:rPr>
          <w:rFonts w:ascii="Times New Roman" w:hAnsi="Times New Roman" w:cs="Times New Roman"/>
          <w:sz w:val="24"/>
        </w:rPr>
        <w:t>Software used</w:t>
      </w:r>
      <w:r w:rsidRPr="00B17AA9">
        <w:rPr>
          <w:rFonts w:ascii="Times New Roman" w:hAnsi="Times New Roman" w:cs="Times New Roman"/>
          <w:sz w:val="24"/>
        </w:rPr>
        <w:tab/>
      </w:r>
      <w:r w:rsidRPr="00B17AA9">
        <w:rPr>
          <w:rFonts w:ascii="Times New Roman" w:hAnsi="Times New Roman" w:cs="Times New Roman"/>
          <w:sz w:val="24"/>
        </w:rPr>
        <w:tab/>
      </w:r>
      <w:r w:rsidRPr="00B17AA9">
        <w:rPr>
          <w:rFonts w:ascii="Times New Roman" w:hAnsi="Times New Roman" w:cs="Times New Roman"/>
          <w:sz w:val="24"/>
        </w:rPr>
        <w:tab/>
        <w:t xml:space="preserve">: </w:t>
      </w:r>
      <w:r w:rsidRPr="00B17AA9">
        <w:rPr>
          <w:rFonts w:ascii="Times New Roman" w:hAnsi="Times New Roman" w:cs="Times New Roman"/>
          <w:sz w:val="24"/>
        </w:rPr>
        <w:tab/>
      </w:r>
      <w:r w:rsidRPr="00B17AA9">
        <w:rPr>
          <w:rFonts w:ascii="Times New Roman" w:hAnsi="Times New Roman" w:cs="Times New Roman"/>
          <w:b/>
          <w:sz w:val="24"/>
        </w:rPr>
        <w:t>TURNITIN</w:t>
      </w:r>
    </w:p>
    <w:p w14:paraId="650CA7CB" w14:textId="77777777" w:rsidR="00FD62EE" w:rsidRPr="00B17AA9" w:rsidRDefault="00FD62EE" w:rsidP="00FD62EE">
      <w:pPr>
        <w:spacing w:after="120"/>
        <w:rPr>
          <w:rFonts w:ascii="Times New Roman" w:hAnsi="Times New Roman" w:cs="Times New Roman"/>
          <w:sz w:val="24"/>
        </w:rPr>
      </w:pPr>
      <w:r w:rsidRPr="00B17AA9">
        <w:rPr>
          <w:rFonts w:ascii="Times New Roman" w:hAnsi="Times New Roman" w:cs="Times New Roman"/>
          <w:sz w:val="24"/>
        </w:rPr>
        <w:t>Date</w:t>
      </w:r>
      <w:r w:rsidRPr="00B17AA9">
        <w:rPr>
          <w:rFonts w:ascii="Times New Roman" w:hAnsi="Times New Roman" w:cs="Times New Roman"/>
          <w:sz w:val="24"/>
        </w:rPr>
        <w:tab/>
      </w:r>
      <w:r w:rsidRPr="00B17AA9">
        <w:rPr>
          <w:rFonts w:ascii="Times New Roman" w:hAnsi="Times New Roman" w:cs="Times New Roman"/>
          <w:sz w:val="24"/>
        </w:rPr>
        <w:tab/>
      </w:r>
      <w:r w:rsidRPr="00B17AA9">
        <w:rPr>
          <w:rFonts w:ascii="Times New Roman" w:hAnsi="Times New Roman" w:cs="Times New Roman"/>
          <w:sz w:val="24"/>
        </w:rPr>
        <w:tab/>
      </w:r>
      <w:r w:rsidRPr="00B17AA9">
        <w:rPr>
          <w:rFonts w:ascii="Times New Roman" w:hAnsi="Times New Roman" w:cs="Times New Roman"/>
          <w:sz w:val="24"/>
        </w:rPr>
        <w:tab/>
        <w:t xml:space="preserve">: </w:t>
      </w:r>
      <w:r w:rsidRPr="00B17AA9">
        <w:rPr>
          <w:rFonts w:ascii="Times New Roman" w:hAnsi="Times New Roman" w:cs="Times New Roman"/>
          <w:sz w:val="24"/>
        </w:rPr>
        <w:tab/>
      </w:r>
      <w:r w:rsidRPr="00B17AA9">
        <w:rPr>
          <w:rFonts w:ascii="Times New Roman" w:hAnsi="Times New Roman" w:cs="Times New Roman"/>
          <w:b/>
          <w:sz w:val="24"/>
        </w:rPr>
        <w:t>1</w:t>
      </w:r>
      <w:r>
        <w:rPr>
          <w:rFonts w:ascii="Times New Roman" w:hAnsi="Times New Roman" w:cs="Times New Roman"/>
          <w:b/>
          <w:sz w:val="24"/>
        </w:rPr>
        <w:t>0.4.2024</w:t>
      </w:r>
    </w:p>
    <w:p w14:paraId="318E124E" w14:textId="77777777" w:rsidR="00FD62EE" w:rsidRPr="00B17AA9" w:rsidRDefault="00FD62EE" w:rsidP="00FD62EE">
      <w:pPr>
        <w:spacing w:after="120"/>
        <w:rPr>
          <w:rFonts w:ascii="Times New Roman" w:hAnsi="Times New Roman" w:cs="Times New Roman"/>
          <w:sz w:val="24"/>
        </w:rPr>
      </w:pPr>
      <w:r w:rsidRPr="00B17AA9">
        <w:rPr>
          <w:rFonts w:ascii="Times New Roman" w:hAnsi="Times New Roman" w:cs="Times New Roman"/>
          <w:sz w:val="24"/>
        </w:rPr>
        <w:t>Similarity Index</w:t>
      </w:r>
      <w:r w:rsidRPr="00B17AA9">
        <w:rPr>
          <w:rFonts w:ascii="Times New Roman" w:hAnsi="Times New Roman" w:cs="Times New Roman"/>
          <w:sz w:val="24"/>
        </w:rPr>
        <w:tab/>
      </w:r>
      <w:r w:rsidRPr="00B17AA9">
        <w:rPr>
          <w:rFonts w:ascii="Times New Roman" w:hAnsi="Times New Roman" w:cs="Times New Roman"/>
          <w:sz w:val="24"/>
        </w:rPr>
        <w:tab/>
        <w:t xml:space="preserve">: </w:t>
      </w:r>
      <w:r w:rsidRPr="00B17AA9">
        <w:rPr>
          <w:rFonts w:ascii="Times New Roman" w:hAnsi="Times New Roman" w:cs="Times New Roman"/>
          <w:sz w:val="24"/>
        </w:rPr>
        <w:tab/>
      </w:r>
      <w:r w:rsidRPr="00B17AA9">
        <w:rPr>
          <w:rFonts w:ascii="Times New Roman" w:hAnsi="Times New Roman" w:cs="Times New Roman"/>
          <w:b/>
          <w:sz w:val="24"/>
        </w:rPr>
        <w:t>1</w:t>
      </w:r>
      <w:r>
        <w:rPr>
          <w:rFonts w:ascii="Times New Roman" w:hAnsi="Times New Roman" w:cs="Times New Roman"/>
          <w:b/>
          <w:sz w:val="24"/>
        </w:rPr>
        <w:t>7%</w:t>
      </w:r>
    </w:p>
    <w:p w14:paraId="326101F8" w14:textId="59F293AE" w:rsidR="00FD62EE" w:rsidRPr="00B17AA9" w:rsidRDefault="00FD62EE" w:rsidP="00FD62EE">
      <w:pPr>
        <w:spacing w:after="120"/>
        <w:rPr>
          <w:rFonts w:ascii="Times New Roman" w:hAnsi="Times New Roman" w:cs="Times New Roman"/>
          <w:sz w:val="24"/>
        </w:rPr>
      </w:pPr>
      <w:r w:rsidRPr="00B17AA9">
        <w:rPr>
          <w:rFonts w:ascii="Times New Roman" w:hAnsi="Times New Roman" w:cs="Times New Roman"/>
          <w:sz w:val="24"/>
        </w:rPr>
        <w:t>Total word count</w:t>
      </w:r>
      <w:r w:rsidRPr="00B17AA9">
        <w:rPr>
          <w:rFonts w:ascii="Times New Roman" w:hAnsi="Times New Roman" w:cs="Times New Roman"/>
          <w:sz w:val="24"/>
        </w:rPr>
        <w:tab/>
      </w:r>
      <w:r w:rsidRPr="00B17AA9">
        <w:rPr>
          <w:rFonts w:ascii="Times New Roman" w:hAnsi="Times New Roman" w:cs="Times New Roman"/>
          <w:sz w:val="24"/>
        </w:rPr>
        <w:tab/>
        <w:t xml:space="preserve">: </w:t>
      </w:r>
      <w:r w:rsidRPr="00B17AA9">
        <w:rPr>
          <w:rFonts w:ascii="Times New Roman" w:hAnsi="Times New Roman" w:cs="Times New Roman"/>
          <w:sz w:val="24"/>
        </w:rPr>
        <w:tab/>
      </w:r>
      <w:r w:rsidRPr="00B17AA9">
        <w:rPr>
          <w:rFonts w:ascii="Times New Roman" w:hAnsi="Times New Roman" w:cs="Times New Roman"/>
          <w:b/>
          <w:sz w:val="24"/>
        </w:rPr>
        <w:t>1</w:t>
      </w:r>
      <w:r>
        <w:rPr>
          <w:rFonts w:ascii="Times New Roman" w:hAnsi="Times New Roman" w:cs="Times New Roman"/>
          <w:b/>
          <w:sz w:val="24"/>
        </w:rPr>
        <w:t>0</w:t>
      </w:r>
      <w:r w:rsidR="00137A07">
        <w:rPr>
          <w:rFonts w:ascii="Times New Roman" w:hAnsi="Times New Roman" w:cs="Times New Roman"/>
          <w:b/>
          <w:sz w:val="24"/>
        </w:rPr>
        <w:t>303</w:t>
      </w:r>
    </w:p>
    <w:p w14:paraId="4E955372" w14:textId="77777777" w:rsidR="00FD62EE" w:rsidRPr="00B17AA9" w:rsidRDefault="00FD62EE" w:rsidP="00FD62EE">
      <w:pPr>
        <w:jc w:val="both"/>
        <w:rPr>
          <w:rFonts w:ascii="Times New Roman" w:hAnsi="Times New Roman" w:cs="Times New Roman"/>
          <w:sz w:val="24"/>
        </w:rPr>
      </w:pPr>
      <w:r w:rsidRPr="00B17AA9">
        <w:rPr>
          <w:rFonts w:ascii="Times New Roman" w:hAnsi="Times New Roman" w:cs="Times New Roman"/>
          <w:sz w:val="24"/>
        </w:rPr>
        <w:t>The content of the chapters and the publications which have been excluded from the software check:</w:t>
      </w:r>
    </w:p>
    <w:p w14:paraId="51AF19C6" w14:textId="77777777" w:rsidR="00FD62EE" w:rsidRPr="00B17AA9" w:rsidRDefault="00FD62EE" w:rsidP="00FD62EE">
      <w:pPr>
        <w:pStyle w:val="ListParagraph"/>
        <w:numPr>
          <w:ilvl w:val="0"/>
          <w:numId w:val="9"/>
        </w:numPr>
        <w:rPr>
          <w:rFonts w:ascii="Times New Roman" w:hAnsi="Times New Roman" w:cs="Times New Roman"/>
          <w:sz w:val="24"/>
        </w:rPr>
      </w:pPr>
      <w:r w:rsidRPr="00B17AA9">
        <w:rPr>
          <w:rFonts w:ascii="Times New Roman" w:hAnsi="Times New Roman" w:cs="Times New Roman"/>
          <w:sz w:val="24"/>
        </w:rPr>
        <w:t>Bibliography</w:t>
      </w:r>
    </w:p>
    <w:p w14:paraId="457CA735" w14:textId="77777777" w:rsidR="00FD62EE" w:rsidRPr="00B17AA9" w:rsidRDefault="00FD62EE" w:rsidP="00FD62EE">
      <w:pPr>
        <w:pStyle w:val="ListParagraph"/>
        <w:numPr>
          <w:ilvl w:val="0"/>
          <w:numId w:val="9"/>
        </w:numPr>
        <w:rPr>
          <w:rFonts w:ascii="Times New Roman" w:hAnsi="Times New Roman" w:cs="Times New Roman"/>
          <w:sz w:val="24"/>
        </w:rPr>
      </w:pPr>
      <w:r w:rsidRPr="00B17AA9">
        <w:rPr>
          <w:rFonts w:ascii="Times New Roman" w:hAnsi="Times New Roman" w:cs="Times New Roman"/>
          <w:sz w:val="24"/>
        </w:rPr>
        <w:t>Annexures</w:t>
      </w:r>
    </w:p>
    <w:p w14:paraId="5A2773C5" w14:textId="77777777" w:rsidR="00FD62EE" w:rsidRPr="00B17AA9" w:rsidRDefault="00FD62EE" w:rsidP="00FD62EE">
      <w:pPr>
        <w:spacing w:line="360" w:lineRule="auto"/>
        <w:rPr>
          <w:rFonts w:ascii="Times New Roman" w:hAnsi="Times New Roman" w:cs="Times New Roman"/>
          <w:sz w:val="24"/>
        </w:rPr>
      </w:pPr>
    </w:p>
    <w:p w14:paraId="36912C67" w14:textId="77777777" w:rsidR="00FD62EE" w:rsidRPr="00B17AA9" w:rsidRDefault="00FD62EE" w:rsidP="00FD62EE">
      <w:pPr>
        <w:spacing w:line="360" w:lineRule="auto"/>
        <w:rPr>
          <w:rFonts w:ascii="Times New Roman" w:hAnsi="Times New Roman" w:cs="Times New Roman"/>
          <w:sz w:val="24"/>
        </w:rPr>
      </w:pPr>
      <w:r>
        <w:rPr>
          <w:rFonts w:ascii="Times New Roman" w:hAnsi="Times New Roman" w:cs="Times New Roman"/>
          <w:sz w:val="24"/>
        </w:rPr>
        <w:t xml:space="preserve"> </w:t>
      </w:r>
      <w:r w:rsidRPr="00B17AA9">
        <w:rPr>
          <w:rFonts w:ascii="Times New Roman" w:hAnsi="Times New Roman" w:cs="Times New Roman"/>
          <w:sz w:val="24"/>
        </w:rPr>
        <w:t>Prepared by</w:t>
      </w:r>
      <w:r w:rsidRPr="00B17AA9">
        <w:rPr>
          <w:rFonts w:ascii="Times New Roman" w:hAnsi="Times New Roman" w:cs="Times New Roman"/>
          <w:sz w:val="24"/>
        </w:rPr>
        <w:tab/>
      </w:r>
      <w:r w:rsidRPr="00B17AA9">
        <w:rPr>
          <w:rFonts w:ascii="Times New Roman" w:hAnsi="Times New Roman" w:cs="Times New Roman"/>
          <w:sz w:val="24"/>
        </w:rPr>
        <w:tab/>
      </w:r>
      <w:r w:rsidRPr="00B17AA9">
        <w:rPr>
          <w:rFonts w:ascii="Times New Roman" w:hAnsi="Times New Roman" w:cs="Times New Roman"/>
          <w:sz w:val="24"/>
        </w:rPr>
        <w:tab/>
      </w:r>
      <w:r w:rsidRPr="00B17AA9">
        <w:rPr>
          <w:rFonts w:ascii="Times New Roman" w:hAnsi="Times New Roman" w:cs="Times New Roman"/>
          <w:sz w:val="24"/>
        </w:rPr>
        <w:tab/>
      </w:r>
      <w:r w:rsidRPr="00B17AA9">
        <w:rPr>
          <w:rFonts w:ascii="Times New Roman" w:hAnsi="Times New Roman" w:cs="Times New Roman"/>
          <w:sz w:val="24"/>
        </w:rPr>
        <w:tab/>
      </w:r>
      <w:r w:rsidRPr="00B17AA9">
        <w:rPr>
          <w:rFonts w:ascii="Times New Roman" w:hAnsi="Times New Roman" w:cs="Times New Roman"/>
          <w:sz w:val="24"/>
        </w:rPr>
        <w:tab/>
      </w:r>
      <w:r w:rsidRPr="00B17AA9">
        <w:rPr>
          <w:rFonts w:ascii="Times New Roman" w:hAnsi="Times New Roman" w:cs="Times New Roman"/>
          <w:sz w:val="24"/>
        </w:rPr>
        <w:tab/>
      </w:r>
      <w:r w:rsidRPr="00B17AA9">
        <w:rPr>
          <w:rFonts w:ascii="Times New Roman" w:hAnsi="Times New Roman" w:cs="Times New Roman"/>
          <w:sz w:val="24"/>
        </w:rPr>
        <w:tab/>
      </w:r>
      <w:r w:rsidRPr="00B17AA9">
        <w:rPr>
          <w:rFonts w:ascii="Times New Roman" w:hAnsi="Times New Roman" w:cs="Times New Roman"/>
          <w:sz w:val="24"/>
        </w:rPr>
        <w:tab/>
        <w:t>Verified by</w:t>
      </w:r>
    </w:p>
    <w:p w14:paraId="7A612B1B" w14:textId="77777777" w:rsidR="00FD62EE" w:rsidRDefault="00FD62EE" w:rsidP="00FD62EE">
      <w:pPr>
        <w:spacing w:after="0" w:line="360" w:lineRule="auto"/>
        <w:jc w:val="both"/>
        <w:rPr>
          <w:rFonts w:ascii="Times New Roman" w:hAnsi="Times New Roman" w:cs="Times New Roman"/>
          <w:sz w:val="24"/>
        </w:rPr>
      </w:pPr>
      <w:r w:rsidRPr="00B17AA9">
        <w:rPr>
          <w:rFonts w:ascii="Times New Roman" w:hAnsi="Times New Roman" w:cs="Times New Roman"/>
          <w:sz w:val="24"/>
        </w:rPr>
        <w:t xml:space="preserve">   Sd/xx</w:t>
      </w:r>
      <w:r w:rsidRPr="00B17AA9">
        <w:rPr>
          <w:rFonts w:ascii="Times New Roman" w:hAnsi="Times New Roman" w:cs="Times New Roman"/>
          <w:sz w:val="24"/>
        </w:rPr>
        <w:tab/>
      </w:r>
      <w:r w:rsidRPr="00B17AA9">
        <w:rPr>
          <w:rFonts w:ascii="Times New Roman" w:hAnsi="Times New Roman" w:cs="Times New Roman"/>
          <w:sz w:val="24"/>
        </w:rPr>
        <w:tab/>
      </w:r>
      <w:r w:rsidRPr="00B17AA9">
        <w:rPr>
          <w:rFonts w:ascii="Times New Roman" w:hAnsi="Times New Roman" w:cs="Times New Roman"/>
          <w:sz w:val="24"/>
        </w:rPr>
        <w:tab/>
      </w:r>
      <w:r w:rsidRPr="00B17AA9">
        <w:rPr>
          <w:rFonts w:ascii="Times New Roman" w:hAnsi="Times New Roman" w:cs="Times New Roman"/>
          <w:sz w:val="24"/>
        </w:rPr>
        <w:tab/>
      </w:r>
      <w:r w:rsidRPr="00B17AA9">
        <w:rPr>
          <w:rFonts w:ascii="Times New Roman" w:hAnsi="Times New Roman" w:cs="Times New Roman"/>
          <w:sz w:val="24"/>
        </w:rPr>
        <w:tab/>
      </w:r>
      <w:r w:rsidRPr="00B17AA9">
        <w:rPr>
          <w:rFonts w:ascii="Times New Roman" w:hAnsi="Times New Roman" w:cs="Times New Roman"/>
          <w:sz w:val="24"/>
        </w:rPr>
        <w:tab/>
      </w:r>
      <w:r w:rsidRPr="00B17AA9">
        <w:rPr>
          <w:rFonts w:ascii="Times New Roman" w:hAnsi="Times New Roman" w:cs="Times New Roman"/>
          <w:sz w:val="24"/>
        </w:rPr>
        <w:tab/>
      </w:r>
      <w:r w:rsidRPr="00B17AA9">
        <w:rPr>
          <w:rFonts w:ascii="Times New Roman" w:hAnsi="Times New Roman" w:cs="Times New Roman"/>
          <w:sz w:val="24"/>
        </w:rPr>
        <w:tab/>
      </w:r>
      <w:r>
        <w:rPr>
          <w:rFonts w:ascii="Times New Roman" w:hAnsi="Times New Roman" w:cs="Times New Roman"/>
          <w:sz w:val="24"/>
        </w:rPr>
        <w:t xml:space="preserve">               </w:t>
      </w:r>
      <w:r w:rsidRPr="00B17AA9">
        <w:rPr>
          <w:rFonts w:ascii="Times New Roman" w:hAnsi="Times New Roman" w:cs="Times New Roman"/>
          <w:sz w:val="24"/>
        </w:rPr>
        <w:t>Sd/xx</w:t>
      </w:r>
    </w:p>
    <w:p w14:paraId="7CBF93C8" w14:textId="77777777" w:rsidR="00FD62EE" w:rsidRPr="00B17AA9" w:rsidRDefault="00FD62EE" w:rsidP="00FD62EE">
      <w:pPr>
        <w:spacing w:after="0" w:line="360" w:lineRule="auto"/>
        <w:jc w:val="both"/>
        <w:rPr>
          <w:rFonts w:ascii="Times New Roman" w:hAnsi="Times New Roman" w:cs="Times New Roman"/>
          <w:sz w:val="24"/>
        </w:rPr>
      </w:pPr>
      <w:r w:rsidRPr="00B17AA9">
        <w:rPr>
          <w:rFonts w:ascii="Times New Roman" w:hAnsi="Times New Roman" w:cs="Times New Roman"/>
          <w:sz w:val="24"/>
        </w:rPr>
        <w:t>(</w:t>
      </w:r>
      <w:r>
        <w:rPr>
          <w:rFonts w:ascii="Times New Roman" w:hAnsi="Times New Roman" w:cs="Times New Roman"/>
          <w:sz w:val="24"/>
        </w:rPr>
        <w:t>Kalathiya Zeel Mukesh</w:t>
      </w:r>
      <w:r w:rsidRPr="00B17AA9">
        <w:rPr>
          <w:rFonts w:ascii="Times New Roman" w:hAnsi="Times New Roman" w:cs="Times New Roman"/>
          <w:sz w:val="24"/>
        </w:rPr>
        <w:t>)</w:t>
      </w:r>
      <w:r w:rsidRPr="00B17AA9">
        <w:rPr>
          <w:rFonts w:ascii="Times New Roman" w:hAnsi="Times New Roman" w:cs="Times New Roman"/>
          <w:sz w:val="24"/>
        </w:rPr>
        <w:tab/>
      </w:r>
      <w:r w:rsidRPr="00B17AA9">
        <w:rPr>
          <w:rFonts w:ascii="Times New Roman" w:hAnsi="Times New Roman" w:cs="Times New Roman"/>
          <w:sz w:val="24"/>
        </w:rPr>
        <w:tab/>
      </w:r>
      <w:r w:rsidRPr="00B17AA9">
        <w:rPr>
          <w:rFonts w:ascii="Times New Roman" w:hAnsi="Times New Roman" w:cs="Times New Roman"/>
          <w:sz w:val="24"/>
        </w:rPr>
        <w:tab/>
      </w:r>
      <w:r w:rsidRPr="00B17AA9">
        <w:rPr>
          <w:rFonts w:ascii="Times New Roman" w:hAnsi="Times New Roman" w:cs="Times New Roman"/>
          <w:sz w:val="24"/>
        </w:rPr>
        <w:tab/>
      </w:r>
      <w:r w:rsidRPr="00B17AA9">
        <w:rPr>
          <w:rFonts w:ascii="Times New Roman" w:hAnsi="Times New Roman" w:cs="Times New Roman"/>
          <w:sz w:val="24"/>
        </w:rPr>
        <w:tab/>
      </w:r>
      <w:r w:rsidRPr="00B17AA9">
        <w:rPr>
          <w:rFonts w:ascii="Times New Roman" w:hAnsi="Times New Roman" w:cs="Times New Roman"/>
          <w:sz w:val="24"/>
        </w:rPr>
        <w:tab/>
      </w:r>
      <w:r>
        <w:rPr>
          <w:rFonts w:ascii="Times New Roman" w:hAnsi="Times New Roman" w:cs="Times New Roman"/>
          <w:sz w:val="24"/>
        </w:rPr>
        <w:t xml:space="preserve">        (</w:t>
      </w:r>
      <w:r w:rsidRPr="00B17AA9">
        <w:rPr>
          <w:rFonts w:ascii="Times New Roman" w:hAnsi="Times New Roman" w:cs="Times New Roman"/>
          <w:b/>
          <w:bCs/>
          <w:sz w:val="24"/>
          <w:szCs w:val="24"/>
          <w:u w:val="single"/>
        </w:rPr>
        <w:t>Dr. Shalini R</w:t>
      </w:r>
      <w:r>
        <w:rPr>
          <w:rFonts w:ascii="Times New Roman" w:hAnsi="Times New Roman" w:cs="Times New Roman"/>
          <w:b/>
          <w:bCs/>
          <w:sz w:val="24"/>
          <w:szCs w:val="24"/>
          <w:u w:val="single"/>
        </w:rPr>
        <w:t>)</w:t>
      </w:r>
    </w:p>
    <w:p w14:paraId="27702771" w14:textId="77777777" w:rsidR="00BB7586" w:rsidRDefault="00BB7586" w:rsidP="00B732EF">
      <w:pPr>
        <w:spacing w:line="360" w:lineRule="auto"/>
      </w:pPr>
    </w:p>
    <w:p w14:paraId="17B9668D" w14:textId="77777777" w:rsidR="0047364D" w:rsidRDefault="0047364D" w:rsidP="00B732EF">
      <w:pPr>
        <w:spacing w:line="360" w:lineRule="auto"/>
      </w:pPr>
    </w:p>
    <w:p w14:paraId="3D3F86DD" w14:textId="77777777" w:rsidR="00BB7586" w:rsidRDefault="00BB7586" w:rsidP="00B732EF">
      <w:pPr>
        <w:spacing w:line="360" w:lineRule="auto"/>
      </w:pPr>
    </w:p>
    <w:p w14:paraId="37DC4196" w14:textId="7D56E0CF" w:rsidR="00BB7586" w:rsidRPr="00BB7586" w:rsidRDefault="00BB7586" w:rsidP="00BB7586">
      <w:pPr>
        <w:jc w:val="center"/>
        <w:rPr>
          <w:b/>
          <w:sz w:val="28"/>
        </w:rPr>
      </w:pPr>
      <w:r w:rsidRPr="00375BED">
        <w:rPr>
          <w:b/>
          <w:noProof/>
          <w:sz w:val="28"/>
        </w:rPr>
        <w:drawing>
          <wp:inline distT="0" distB="0" distL="0" distR="0" wp14:anchorId="094D9A9B" wp14:editId="57D8A5AD">
            <wp:extent cx="2543175" cy="643060"/>
            <wp:effectExtent l="0" t="0" r="0" b="0"/>
            <wp:docPr id="1" name="Picture 1" descr="C:\Users\staff117\Downloads\1CMS Business School logo 20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ff117\Downloads\1CMS Business School logo 202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0366" cy="662578"/>
                    </a:xfrm>
                    <a:prstGeom prst="rect">
                      <a:avLst/>
                    </a:prstGeom>
                    <a:noFill/>
                    <a:ln>
                      <a:noFill/>
                    </a:ln>
                  </pic:spPr>
                </pic:pic>
              </a:graphicData>
            </a:graphic>
          </wp:inline>
        </w:drawing>
      </w:r>
    </w:p>
    <w:p w14:paraId="2C7B59BE" w14:textId="77777777" w:rsidR="00BB7586" w:rsidRDefault="00BB7586" w:rsidP="00BB7586">
      <w:pPr>
        <w:spacing w:line="360" w:lineRule="auto"/>
        <w:jc w:val="center"/>
        <w:rPr>
          <w:rFonts w:ascii="Times New Roman" w:hAnsi="Times New Roman" w:cs="Times New Roman"/>
          <w:b/>
          <w:bCs/>
          <w:sz w:val="32"/>
          <w:szCs w:val="32"/>
        </w:rPr>
      </w:pPr>
    </w:p>
    <w:p w14:paraId="2DBBBBB9" w14:textId="17CCF262" w:rsidR="00BB7586" w:rsidRPr="00BB7586" w:rsidRDefault="00BB7586" w:rsidP="00BB7586">
      <w:pPr>
        <w:spacing w:line="360" w:lineRule="auto"/>
        <w:jc w:val="center"/>
        <w:rPr>
          <w:rFonts w:ascii="Times New Roman" w:hAnsi="Times New Roman" w:cs="Times New Roman"/>
          <w:b/>
          <w:bCs/>
          <w:sz w:val="32"/>
          <w:szCs w:val="32"/>
        </w:rPr>
      </w:pPr>
      <w:r w:rsidRPr="00BB7586">
        <w:rPr>
          <w:rFonts w:ascii="Times New Roman" w:hAnsi="Times New Roman" w:cs="Times New Roman"/>
          <w:b/>
          <w:bCs/>
          <w:sz w:val="32"/>
          <w:szCs w:val="32"/>
        </w:rPr>
        <w:t>No Objection for Publication/IPR Processing</w:t>
      </w:r>
    </w:p>
    <w:p w14:paraId="161D7F94" w14:textId="77777777" w:rsidR="00BB7586" w:rsidRPr="00BB7586" w:rsidRDefault="00BB7586" w:rsidP="00BB7586">
      <w:pPr>
        <w:spacing w:line="360" w:lineRule="auto"/>
        <w:jc w:val="both"/>
        <w:rPr>
          <w:rFonts w:ascii="Times New Roman" w:hAnsi="Times New Roman" w:cs="Times New Roman"/>
          <w:sz w:val="24"/>
          <w:szCs w:val="24"/>
        </w:rPr>
      </w:pPr>
    </w:p>
    <w:p w14:paraId="1D278A34" w14:textId="2E17E457" w:rsidR="00BB7586" w:rsidRPr="00BB7586" w:rsidRDefault="00BB7586" w:rsidP="00BB7586">
      <w:pPr>
        <w:spacing w:line="360" w:lineRule="auto"/>
        <w:jc w:val="both"/>
        <w:rPr>
          <w:rFonts w:ascii="Times New Roman" w:hAnsi="Times New Roman" w:cs="Times New Roman"/>
          <w:sz w:val="24"/>
          <w:szCs w:val="24"/>
        </w:rPr>
      </w:pPr>
      <w:r w:rsidRPr="00BB7586">
        <w:rPr>
          <w:rFonts w:ascii="Times New Roman" w:hAnsi="Times New Roman" w:cs="Times New Roman"/>
          <w:sz w:val="24"/>
          <w:szCs w:val="24"/>
        </w:rPr>
        <w:t>This is to certify that the Master Thesis Report titled on “</w:t>
      </w:r>
      <w:r w:rsidRPr="00BB7586">
        <w:rPr>
          <w:rFonts w:ascii="Times New Roman" w:hAnsi="Times New Roman" w:cs="Times New Roman"/>
          <w:b/>
          <w:bCs/>
          <w:sz w:val="24"/>
          <w:szCs w:val="24"/>
          <w:u w:val="single"/>
        </w:rPr>
        <w:t>IMPACT OF FOREIGN INSTITUTIONAL INVESTORS ON INDIAN CAPITAL MARKET VOLATILITY</w:t>
      </w:r>
      <w:r w:rsidRPr="00BB7586">
        <w:rPr>
          <w:rFonts w:ascii="Times New Roman" w:hAnsi="Times New Roman" w:cs="Times New Roman"/>
          <w:b/>
          <w:bCs/>
          <w:sz w:val="24"/>
          <w:szCs w:val="24"/>
        </w:rPr>
        <w:t>”</w:t>
      </w:r>
      <w:r w:rsidRPr="00BB7586">
        <w:rPr>
          <w:rFonts w:ascii="Times New Roman" w:hAnsi="Times New Roman" w:cs="Times New Roman"/>
          <w:sz w:val="24"/>
          <w:szCs w:val="24"/>
        </w:rPr>
        <w:t xml:space="preserve"> was</w:t>
      </w:r>
      <w:r>
        <w:rPr>
          <w:rFonts w:ascii="Times New Roman" w:hAnsi="Times New Roman" w:cs="Times New Roman"/>
          <w:sz w:val="24"/>
          <w:szCs w:val="24"/>
        </w:rPr>
        <w:t xml:space="preserve"> </w:t>
      </w:r>
      <w:r w:rsidRPr="00BB7586">
        <w:rPr>
          <w:rFonts w:ascii="Times New Roman" w:hAnsi="Times New Roman" w:cs="Times New Roman"/>
          <w:sz w:val="24"/>
          <w:szCs w:val="24"/>
        </w:rPr>
        <w:t xml:space="preserve">completed by Mr. Kalathiya Zeel Mukesh USN 22MBAR0081 at Faculty of Management Studies, CMS Business School, JAIN (Deemed-to-be University) under the supervision of </w:t>
      </w:r>
      <w:r w:rsidRPr="00BB7586">
        <w:rPr>
          <w:rFonts w:ascii="Times New Roman" w:hAnsi="Times New Roman" w:cs="Times New Roman"/>
          <w:sz w:val="24"/>
          <w:szCs w:val="24"/>
          <w:u w:val="single"/>
        </w:rPr>
        <w:t>Dr. Shalini R</w:t>
      </w:r>
    </w:p>
    <w:p w14:paraId="39645830" w14:textId="77777777" w:rsidR="00BB7586" w:rsidRPr="00BB7586" w:rsidRDefault="00BB7586" w:rsidP="00BB7586">
      <w:pPr>
        <w:spacing w:line="360" w:lineRule="auto"/>
        <w:jc w:val="both"/>
        <w:rPr>
          <w:rFonts w:ascii="Times New Roman" w:hAnsi="Times New Roman" w:cs="Times New Roman"/>
          <w:sz w:val="24"/>
          <w:szCs w:val="24"/>
        </w:rPr>
      </w:pPr>
    </w:p>
    <w:p w14:paraId="10EDB653" w14:textId="77777777" w:rsidR="00BB7586" w:rsidRPr="00BB7586" w:rsidRDefault="00BB7586" w:rsidP="00BB7586">
      <w:pPr>
        <w:spacing w:line="360" w:lineRule="auto"/>
        <w:jc w:val="both"/>
        <w:rPr>
          <w:rFonts w:ascii="Times New Roman" w:hAnsi="Times New Roman" w:cs="Times New Roman"/>
          <w:sz w:val="24"/>
          <w:szCs w:val="24"/>
        </w:rPr>
      </w:pPr>
      <w:r w:rsidRPr="00BB7586">
        <w:rPr>
          <w:rFonts w:ascii="Times New Roman" w:hAnsi="Times New Roman" w:cs="Times New Roman"/>
          <w:sz w:val="24"/>
          <w:szCs w:val="24"/>
        </w:rPr>
        <w:t>We have no objection if the University uses the contents for any kind of publication –</w:t>
      </w:r>
    </w:p>
    <w:p w14:paraId="0A7841EE" w14:textId="77777777" w:rsidR="00BB7586" w:rsidRPr="00BB7586" w:rsidRDefault="00BB7586" w:rsidP="00BB7586">
      <w:pPr>
        <w:spacing w:line="360" w:lineRule="auto"/>
        <w:jc w:val="both"/>
        <w:rPr>
          <w:rFonts w:ascii="Times New Roman" w:hAnsi="Times New Roman" w:cs="Times New Roman"/>
          <w:sz w:val="24"/>
          <w:szCs w:val="24"/>
        </w:rPr>
      </w:pPr>
      <w:r w:rsidRPr="00BB7586">
        <w:rPr>
          <w:rFonts w:ascii="Times New Roman" w:hAnsi="Times New Roman" w:cs="Times New Roman"/>
          <w:sz w:val="24"/>
          <w:szCs w:val="24"/>
        </w:rPr>
        <w:t>print/online, including but not limited to IPR-related processing in the future. We hereby,</w:t>
      </w:r>
    </w:p>
    <w:p w14:paraId="42860EA5" w14:textId="77777777" w:rsidR="00BB7586" w:rsidRPr="00BB7586" w:rsidRDefault="00BB7586" w:rsidP="00BB7586">
      <w:pPr>
        <w:spacing w:line="360" w:lineRule="auto"/>
        <w:jc w:val="both"/>
        <w:rPr>
          <w:rFonts w:ascii="Times New Roman" w:hAnsi="Times New Roman" w:cs="Times New Roman"/>
          <w:sz w:val="24"/>
          <w:szCs w:val="24"/>
        </w:rPr>
      </w:pPr>
      <w:r w:rsidRPr="00BB7586">
        <w:rPr>
          <w:rFonts w:ascii="Times New Roman" w:hAnsi="Times New Roman" w:cs="Times New Roman"/>
          <w:sz w:val="24"/>
          <w:szCs w:val="24"/>
        </w:rPr>
        <w:t>authorize the University authorities to take all decisions pertaining to the same and will abide</w:t>
      </w:r>
    </w:p>
    <w:p w14:paraId="2BEC98D9" w14:textId="77777777" w:rsidR="00BB7586" w:rsidRPr="00BB7586" w:rsidRDefault="00BB7586" w:rsidP="00BB7586">
      <w:pPr>
        <w:spacing w:line="360" w:lineRule="auto"/>
        <w:jc w:val="both"/>
        <w:rPr>
          <w:rFonts w:ascii="Times New Roman" w:hAnsi="Times New Roman" w:cs="Times New Roman"/>
          <w:sz w:val="24"/>
          <w:szCs w:val="24"/>
        </w:rPr>
      </w:pPr>
      <w:r w:rsidRPr="00BB7586">
        <w:rPr>
          <w:rFonts w:ascii="Times New Roman" w:hAnsi="Times New Roman" w:cs="Times New Roman"/>
          <w:sz w:val="24"/>
          <w:szCs w:val="24"/>
        </w:rPr>
        <w:t>by their decisions.</w:t>
      </w:r>
    </w:p>
    <w:p w14:paraId="2EB08C8F" w14:textId="77777777" w:rsidR="00BB7586" w:rsidRPr="00BB7586" w:rsidRDefault="00BB7586" w:rsidP="00BB7586">
      <w:pPr>
        <w:spacing w:line="360" w:lineRule="auto"/>
        <w:jc w:val="both"/>
        <w:rPr>
          <w:rFonts w:ascii="Times New Roman" w:hAnsi="Times New Roman" w:cs="Times New Roman"/>
          <w:sz w:val="24"/>
          <w:szCs w:val="24"/>
        </w:rPr>
      </w:pPr>
    </w:p>
    <w:p w14:paraId="5D07A09F" w14:textId="6600C5AC" w:rsidR="00BB7586" w:rsidRPr="00BB7586" w:rsidRDefault="00BB7586" w:rsidP="00BB7586">
      <w:pPr>
        <w:spacing w:line="360" w:lineRule="auto"/>
        <w:jc w:val="both"/>
        <w:rPr>
          <w:rFonts w:ascii="Times New Roman" w:hAnsi="Times New Roman" w:cs="Times New Roman"/>
          <w:sz w:val="24"/>
          <w:szCs w:val="24"/>
        </w:rPr>
      </w:pPr>
      <w:r w:rsidRPr="00BB7586">
        <w:rPr>
          <w:rFonts w:ascii="Times New Roman" w:hAnsi="Times New Roman" w:cs="Times New Roman"/>
          <w:sz w:val="24"/>
          <w:szCs w:val="24"/>
        </w:rPr>
        <w:t>Date:                                                                                          Kalathiya Zeel Mukesh</w:t>
      </w:r>
    </w:p>
    <w:p w14:paraId="4320F9C8" w14:textId="08A9CE21" w:rsidR="00BB7586" w:rsidRPr="00BB7586" w:rsidRDefault="00BB7586" w:rsidP="00BB7586">
      <w:pPr>
        <w:spacing w:line="360" w:lineRule="auto"/>
        <w:jc w:val="right"/>
        <w:rPr>
          <w:rFonts w:ascii="Times New Roman" w:hAnsi="Times New Roman" w:cs="Times New Roman"/>
          <w:sz w:val="24"/>
          <w:szCs w:val="24"/>
        </w:rPr>
      </w:pPr>
      <w:r w:rsidRPr="00BB7586">
        <w:rPr>
          <w:rFonts w:ascii="Times New Roman" w:hAnsi="Times New Roman" w:cs="Times New Roman"/>
          <w:sz w:val="24"/>
          <w:szCs w:val="24"/>
        </w:rPr>
        <w:t xml:space="preserve"> Name and Signature of the student</w:t>
      </w:r>
    </w:p>
    <w:p w14:paraId="28AF6384" w14:textId="77777777" w:rsidR="00BB7586" w:rsidRDefault="00BB7586" w:rsidP="00B732EF">
      <w:pPr>
        <w:spacing w:line="360" w:lineRule="auto"/>
      </w:pPr>
    </w:p>
    <w:p w14:paraId="1838FB1C" w14:textId="77777777" w:rsidR="00BB7586" w:rsidRDefault="00BB7586" w:rsidP="00B732EF">
      <w:pPr>
        <w:spacing w:line="360" w:lineRule="auto"/>
      </w:pPr>
    </w:p>
    <w:p w14:paraId="5174C662" w14:textId="77777777" w:rsidR="00BB7586" w:rsidRDefault="00BB7586" w:rsidP="00B732EF">
      <w:pPr>
        <w:spacing w:line="360" w:lineRule="auto"/>
      </w:pPr>
    </w:p>
    <w:p w14:paraId="71F29D75" w14:textId="77777777" w:rsidR="00BB7586" w:rsidRDefault="00BB7586" w:rsidP="00B732EF">
      <w:pPr>
        <w:spacing w:line="360" w:lineRule="auto"/>
      </w:pPr>
    </w:p>
    <w:p w14:paraId="34FB2855" w14:textId="77777777" w:rsidR="00BB7586" w:rsidRDefault="00BB7586" w:rsidP="00B732EF">
      <w:pPr>
        <w:spacing w:line="360" w:lineRule="auto"/>
      </w:pPr>
    </w:p>
    <w:p w14:paraId="650D1D74" w14:textId="77777777" w:rsidR="00BB7586" w:rsidRDefault="00BB7586" w:rsidP="00B732EF">
      <w:pPr>
        <w:spacing w:line="360" w:lineRule="auto"/>
      </w:pPr>
    </w:p>
    <w:p w14:paraId="302057B8" w14:textId="3F77AF49" w:rsidR="00B732EF" w:rsidRPr="006A4B52" w:rsidRDefault="00B732EF" w:rsidP="006A4B52">
      <w:pPr>
        <w:pStyle w:val="Heading1"/>
        <w:spacing w:line="360" w:lineRule="auto"/>
        <w:jc w:val="center"/>
        <w:rPr>
          <w:rFonts w:ascii="Times New Roman" w:hAnsi="Times New Roman" w:cs="Times New Roman"/>
          <w:b/>
          <w:bCs/>
          <w:color w:val="auto"/>
        </w:rPr>
      </w:pPr>
      <w:bookmarkStart w:id="9" w:name="_Toc163842022"/>
      <w:bookmarkStart w:id="10" w:name="_Toc163842135"/>
      <w:bookmarkStart w:id="11" w:name="_Toc163852144"/>
      <w:r w:rsidRPr="006A4B52">
        <w:rPr>
          <w:rFonts w:ascii="Times New Roman" w:hAnsi="Times New Roman" w:cs="Times New Roman"/>
          <w:b/>
          <w:bCs/>
          <w:color w:val="auto"/>
        </w:rPr>
        <w:lastRenderedPageBreak/>
        <w:t>Acknowledgement</w:t>
      </w:r>
      <w:bookmarkEnd w:id="9"/>
      <w:bookmarkEnd w:id="10"/>
      <w:bookmarkEnd w:id="11"/>
    </w:p>
    <w:p w14:paraId="63D1FED7" w14:textId="77777777" w:rsidR="00B732EF" w:rsidRPr="00FD2BCC" w:rsidRDefault="00B732EF" w:rsidP="00B732EF">
      <w:pPr>
        <w:spacing w:line="360" w:lineRule="auto"/>
      </w:pPr>
    </w:p>
    <w:p w14:paraId="0A2A6583" w14:textId="2AAF2DEC" w:rsidR="00B732EF" w:rsidRPr="00DC4C93" w:rsidRDefault="00B732EF" w:rsidP="00B732EF">
      <w:pPr>
        <w:spacing w:line="360" w:lineRule="auto"/>
        <w:rPr>
          <w:rFonts w:ascii="Times New Roman" w:hAnsi="Times New Roman" w:cs="Times New Roman"/>
          <w:sz w:val="24"/>
          <w:szCs w:val="24"/>
        </w:rPr>
      </w:pPr>
      <w:r w:rsidRPr="00DC4C93">
        <w:rPr>
          <w:rFonts w:ascii="Times New Roman" w:hAnsi="Times New Roman" w:cs="Times New Roman"/>
          <w:sz w:val="24"/>
          <w:szCs w:val="24"/>
        </w:rPr>
        <w:t xml:space="preserve">I extend my heartfelt gratitude to a host of individuals whose unwavering support, insightful guidance, and encouragement have been instrumental in the completion of my master thesis on </w:t>
      </w:r>
      <w:r w:rsidR="00DC4C93" w:rsidRPr="0059190C">
        <w:rPr>
          <w:rFonts w:ascii="Times New Roman" w:hAnsi="Times New Roman" w:cs="Times New Roman"/>
          <w:sz w:val="24"/>
          <w:szCs w:val="24"/>
        </w:rPr>
        <w:t>"Impact of Foreign Institutional Investors (FIIs) on Indian Capital Market Volatility,"</w:t>
      </w:r>
    </w:p>
    <w:p w14:paraId="1784F92E" w14:textId="77777777" w:rsidR="00B732EF" w:rsidRDefault="00B732EF" w:rsidP="00B732EF">
      <w:pPr>
        <w:spacing w:line="360" w:lineRule="auto"/>
      </w:pPr>
    </w:p>
    <w:p w14:paraId="63582217" w14:textId="751367F3" w:rsidR="00B732EF" w:rsidRPr="006A4B52" w:rsidRDefault="00B732EF" w:rsidP="00B732EF">
      <w:pPr>
        <w:spacing w:line="360" w:lineRule="auto"/>
        <w:rPr>
          <w:rFonts w:ascii="Times New Roman" w:hAnsi="Times New Roman" w:cs="Times New Roman"/>
          <w:sz w:val="24"/>
          <w:szCs w:val="24"/>
        </w:rPr>
      </w:pPr>
      <w:r w:rsidRPr="006A4B52">
        <w:rPr>
          <w:rFonts w:ascii="Times New Roman" w:hAnsi="Times New Roman" w:cs="Times New Roman"/>
          <w:sz w:val="24"/>
          <w:szCs w:val="24"/>
        </w:rPr>
        <w:t xml:space="preserve">Foremost, I express my profound appreciation to my mentor, </w:t>
      </w:r>
      <w:r w:rsidR="00DC4C93" w:rsidRPr="005D12AE">
        <w:rPr>
          <w:rFonts w:ascii="Times New Roman" w:hAnsi="Times New Roman" w:cs="Times New Roman"/>
          <w:sz w:val="24"/>
          <w:szCs w:val="24"/>
        </w:rPr>
        <w:t xml:space="preserve">Dr. Shalini </w:t>
      </w:r>
      <w:r w:rsidR="00DC4C93" w:rsidRPr="006A4B52">
        <w:rPr>
          <w:rFonts w:ascii="Times New Roman" w:hAnsi="Times New Roman" w:cs="Times New Roman"/>
          <w:sz w:val="24"/>
          <w:szCs w:val="24"/>
        </w:rPr>
        <w:t>from</w:t>
      </w:r>
      <w:r w:rsidRPr="006A4B52">
        <w:rPr>
          <w:rFonts w:ascii="Times New Roman" w:hAnsi="Times New Roman" w:cs="Times New Roman"/>
          <w:sz w:val="24"/>
          <w:szCs w:val="24"/>
        </w:rPr>
        <w:t xml:space="preserve"> the Finance Department, whose </w:t>
      </w:r>
      <w:r w:rsidR="00DC4C93" w:rsidRPr="006A4B52">
        <w:rPr>
          <w:rFonts w:ascii="Times New Roman" w:hAnsi="Times New Roman" w:cs="Times New Roman"/>
          <w:sz w:val="24"/>
          <w:szCs w:val="24"/>
        </w:rPr>
        <w:t>expertise,</w:t>
      </w:r>
      <w:r w:rsidRPr="006A4B52">
        <w:rPr>
          <w:rFonts w:ascii="Times New Roman" w:hAnsi="Times New Roman" w:cs="Times New Roman"/>
          <w:sz w:val="24"/>
          <w:szCs w:val="24"/>
        </w:rPr>
        <w:t xml:space="preserve"> and mentorship have been the cornerstone of my research journey. </w:t>
      </w:r>
      <w:r w:rsidR="00DC4C93" w:rsidRPr="005D12AE">
        <w:rPr>
          <w:rFonts w:ascii="Times New Roman" w:hAnsi="Times New Roman" w:cs="Times New Roman"/>
          <w:sz w:val="24"/>
          <w:szCs w:val="24"/>
        </w:rPr>
        <w:t xml:space="preserve">Dr. Shalini </w:t>
      </w:r>
      <w:r w:rsidR="00DC4C93" w:rsidRPr="006A4B52">
        <w:rPr>
          <w:rFonts w:ascii="Times New Roman" w:hAnsi="Times New Roman" w:cs="Times New Roman"/>
          <w:sz w:val="24"/>
          <w:szCs w:val="24"/>
        </w:rPr>
        <w:t>relentless</w:t>
      </w:r>
      <w:r w:rsidRPr="006A4B52">
        <w:rPr>
          <w:rFonts w:ascii="Times New Roman" w:hAnsi="Times New Roman" w:cs="Times New Roman"/>
          <w:sz w:val="24"/>
          <w:szCs w:val="24"/>
        </w:rPr>
        <w:t xml:space="preserve"> dedication, invaluable feedback, and inspiring guidance have not only shaped this thesis but also my academic and professional outlook. H</w:t>
      </w:r>
      <w:r w:rsidR="00224898">
        <w:rPr>
          <w:rFonts w:ascii="Times New Roman" w:hAnsi="Times New Roman" w:cs="Times New Roman"/>
          <w:sz w:val="24"/>
          <w:szCs w:val="24"/>
        </w:rPr>
        <w:t>er</w:t>
      </w:r>
      <w:r w:rsidRPr="006A4B52">
        <w:rPr>
          <w:rFonts w:ascii="Times New Roman" w:hAnsi="Times New Roman" w:cs="Times New Roman"/>
          <w:sz w:val="24"/>
          <w:szCs w:val="24"/>
        </w:rPr>
        <w:t xml:space="preserve"> ability to challenge and push boundaries has encouraged me to explore the depths of this subject with rigor and enthusiasm.</w:t>
      </w:r>
    </w:p>
    <w:p w14:paraId="4720B807" w14:textId="77777777" w:rsidR="00B732EF" w:rsidRPr="006A4B52" w:rsidRDefault="00B732EF" w:rsidP="00B732EF">
      <w:pPr>
        <w:spacing w:line="360" w:lineRule="auto"/>
        <w:rPr>
          <w:rFonts w:ascii="Times New Roman" w:hAnsi="Times New Roman" w:cs="Times New Roman"/>
          <w:sz w:val="24"/>
          <w:szCs w:val="24"/>
        </w:rPr>
      </w:pPr>
    </w:p>
    <w:p w14:paraId="4D40BF0E" w14:textId="3CE39498" w:rsidR="00B732EF" w:rsidRPr="006A4B52" w:rsidRDefault="00B732EF" w:rsidP="00B732EF">
      <w:pPr>
        <w:spacing w:line="360" w:lineRule="auto"/>
        <w:rPr>
          <w:rFonts w:ascii="Times New Roman" w:hAnsi="Times New Roman" w:cs="Times New Roman"/>
          <w:sz w:val="24"/>
          <w:szCs w:val="24"/>
        </w:rPr>
      </w:pPr>
      <w:r w:rsidRPr="006A4B52">
        <w:rPr>
          <w:rFonts w:ascii="Times New Roman" w:hAnsi="Times New Roman" w:cs="Times New Roman"/>
          <w:sz w:val="24"/>
          <w:szCs w:val="24"/>
        </w:rPr>
        <w:t xml:space="preserve">I am immensely grateful to the faculty and staff of the Finance Department for their constructive criticism and invaluable insights throughout this process. Their commitment to academic excellence and their supportive environment </w:t>
      </w:r>
      <w:r w:rsidR="00890A85" w:rsidRPr="006A4B52">
        <w:rPr>
          <w:rFonts w:ascii="Times New Roman" w:hAnsi="Times New Roman" w:cs="Times New Roman"/>
          <w:sz w:val="24"/>
          <w:szCs w:val="24"/>
        </w:rPr>
        <w:t>has</w:t>
      </w:r>
      <w:r w:rsidRPr="006A4B52">
        <w:rPr>
          <w:rFonts w:ascii="Times New Roman" w:hAnsi="Times New Roman" w:cs="Times New Roman"/>
          <w:sz w:val="24"/>
          <w:szCs w:val="24"/>
        </w:rPr>
        <w:t xml:space="preserve"> significantly contributed to my growth and learning.</w:t>
      </w:r>
    </w:p>
    <w:p w14:paraId="47EE661C" w14:textId="77777777" w:rsidR="00B732EF" w:rsidRPr="006A4B52" w:rsidRDefault="00B732EF" w:rsidP="00B732EF">
      <w:pPr>
        <w:spacing w:line="360" w:lineRule="auto"/>
        <w:rPr>
          <w:rFonts w:ascii="Times New Roman" w:hAnsi="Times New Roman" w:cs="Times New Roman"/>
          <w:sz w:val="24"/>
          <w:szCs w:val="24"/>
        </w:rPr>
      </w:pPr>
    </w:p>
    <w:p w14:paraId="1FD01AD6" w14:textId="77777777" w:rsidR="00B732EF" w:rsidRPr="006A4B52" w:rsidRDefault="00B732EF" w:rsidP="00B732EF">
      <w:pPr>
        <w:spacing w:line="360" w:lineRule="auto"/>
        <w:rPr>
          <w:rFonts w:ascii="Times New Roman" w:hAnsi="Times New Roman" w:cs="Times New Roman"/>
          <w:sz w:val="24"/>
          <w:szCs w:val="24"/>
        </w:rPr>
      </w:pPr>
      <w:r w:rsidRPr="006A4B52">
        <w:rPr>
          <w:rFonts w:ascii="Times New Roman" w:hAnsi="Times New Roman" w:cs="Times New Roman"/>
          <w:sz w:val="24"/>
          <w:szCs w:val="24"/>
        </w:rPr>
        <w:t>Lastly, I acknowledge the scholarly contributions of various authors, researchers, and institutions whose work provided the academic foundation for my study. The literature and data they have published have been pivotal in framing the context and substance of my research.</w:t>
      </w:r>
    </w:p>
    <w:p w14:paraId="0DA25558" w14:textId="77777777" w:rsidR="00B732EF" w:rsidRPr="006A4B52" w:rsidRDefault="00B732EF" w:rsidP="00B732EF">
      <w:pPr>
        <w:spacing w:line="360" w:lineRule="auto"/>
        <w:rPr>
          <w:rFonts w:ascii="Times New Roman" w:hAnsi="Times New Roman" w:cs="Times New Roman"/>
          <w:sz w:val="24"/>
          <w:szCs w:val="24"/>
        </w:rPr>
      </w:pPr>
    </w:p>
    <w:p w14:paraId="425087E4" w14:textId="4A3932BE" w:rsidR="00B732EF" w:rsidRPr="006A4B52" w:rsidRDefault="00B732EF" w:rsidP="00B732EF">
      <w:pPr>
        <w:spacing w:line="360" w:lineRule="auto"/>
        <w:rPr>
          <w:rFonts w:ascii="Times New Roman" w:hAnsi="Times New Roman" w:cs="Times New Roman"/>
          <w:sz w:val="24"/>
          <w:szCs w:val="24"/>
        </w:rPr>
      </w:pPr>
      <w:r w:rsidRPr="006A4B52">
        <w:rPr>
          <w:rFonts w:ascii="Times New Roman" w:hAnsi="Times New Roman" w:cs="Times New Roman"/>
          <w:sz w:val="24"/>
          <w:szCs w:val="24"/>
        </w:rPr>
        <w:t xml:space="preserve">This thesis is not only a reflection of my academic journey but also a testament to the collective support and inspiration I received from </w:t>
      </w:r>
      <w:r w:rsidR="00DC4C93" w:rsidRPr="006A4B52">
        <w:rPr>
          <w:rFonts w:ascii="Times New Roman" w:hAnsi="Times New Roman" w:cs="Times New Roman"/>
          <w:sz w:val="24"/>
          <w:szCs w:val="24"/>
        </w:rPr>
        <w:t>everyone</w:t>
      </w:r>
      <w:r w:rsidRPr="006A4B52">
        <w:rPr>
          <w:rFonts w:ascii="Times New Roman" w:hAnsi="Times New Roman" w:cs="Times New Roman"/>
          <w:sz w:val="24"/>
          <w:szCs w:val="24"/>
        </w:rPr>
        <w:t xml:space="preserve"> mentioned and many others who have contributed in various ways. My deepest gratitude to you all.</w:t>
      </w:r>
    </w:p>
    <w:p w14:paraId="267A0135" w14:textId="5AD75B8A" w:rsidR="00B732EF" w:rsidRPr="006A4B52" w:rsidRDefault="006A4B52" w:rsidP="00B732EF">
      <w:pPr>
        <w:spacing w:line="360" w:lineRule="auto"/>
        <w:rPr>
          <w:rFonts w:ascii="Times New Roman" w:hAnsi="Times New Roman" w:cs="Times New Roman"/>
          <w:sz w:val="24"/>
          <w:szCs w:val="24"/>
        </w:rPr>
      </w:pPr>
      <w:r>
        <w:rPr>
          <w:rFonts w:ascii="Times New Roman" w:hAnsi="Times New Roman" w:cs="Times New Roman"/>
          <w:sz w:val="24"/>
          <w:szCs w:val="24"/>
        </w:rPr>
        <w:t>Kalathiya Zeel</w:t>
      </w:r>
      <w:r w:rsidR="00BB7586">
        <w:rPr>
          <w:rFonts w:ascii="Times New Roman" w:hAnsi="Times New Roman" w:cs="Times New Roman"/>
          <w:sz w:val="24"/>
          <w:szCs w:val="24"/>
        </w:rPr>
        <w:t xml:space="preserve"> Mukesh</w:t>
      </w:r>
      <w:r>
        <w:rPr>
          <w:rFonts w:ascii="Times New Roman" w:hAnsi="Times New Roman" w:cs="Times New Roman"/>
          <w:sz w:val="24"/>
          <w:szCs w:val="24"/>
        </w:rPr>
        <w:t>,</w:t>
      </w:r>
    </w:p>
    <w:p w14:paraId="359EE600" w14:textId="524E1A89" w:rsidR="002B0A72" w:rsidRPr="001B646E" w:rsidRDefault="00224898" w:rsidP="002B0A72">
      <w:pPr>
        <w:spacing w:line="360" w:lineRule="auto"/>
        <w:rPr>
          <w:rFonts w:ascii="Times New Roman" w:hAnsi="Times New Roman" w:cs="Times New Roman"/>
          <w:sz w:val="24"/>
          <w:szCs w:val="24"/>
        </w:rPr>
      </w:pPr>
      <w:r>
        <w:rPr>
          <w:rFonts w:ascii="Times New Roman" w:hAnsi="Times New Roman" w:cs="Times New Roman"/>
          <w:sz w:val="24"/>
          <w:szCs w:val="24"/>
        </w:rPr>
        <w:t>10/12/2024</w:t>
      </w:r>
    </w:p>
    <w:p w14:paraId="0DBB443E" w14:textId="58963006" w:rsidR="00B732EF" w:rsidRPr="006A4B52" w:rsidRDefault="00B732EF" w:rsidP="00B732EF">
      <w:pPr>
        <w:pStyle w:val="Heading1"/>
        <w:spacing w:line="360" w:lineRule="auto"/>
        <w:rPr>
          <w:rFonts w:ascii="Times New Roman" w:hAnsi="Times New Roman" w:cs="Times New Roman"/>
          <w:b/>
          <w:bCs/>
          <w:color w:val="auto"/>
        </w:rPr>
      </w:pPr>
      <w:bookmarkStart w:id="12" w:name="_Toc163842023"/>
      <w:bookmarkStart w:id="13" w:name="_Toc163842136"/>
      <w:bookmarkStart w:id="14" w:name="_Toc163852145"/>
      <w:r w:rsidRPr="006A4B52">
        <w:rPr>
          <w:rFonts w:ascii="Times New Roman" w:hAnsi="Times New Roman" w:cs="Times New Roman"/>
          <w:b/>
          <w:bCs/>
          <w:color w:val="auto"/>
        </w:rPr>
        <w:lastRenderedPageBreak/>
        <w:t>Abstract</w:t>
      </w:r>
      <w:bookmarkEnd w:id="12"/>
      <w:bookmarkEnd w:id="13"/>
      <w:bookmarkEnd w:id="14"/>
    </w:p>
    <w:p w14:paraId="27E6D04F" w14:textId="77777777" w:rsidR="0059190C" w:rsidRDefault="0059190C" w:rsidP="0059190C">
      <w:pPr>
        <w:spacing w:line="360" w:lineRule="auto"/>
      </w:pPr>
    </w:p>
    <w:p w14:paraId="7ED0FAA8" w14:textId="4A8D6481" w:rsidR="0059190C" w:rsidRPr="0059190C" w:rsidRDefault="0059190C" w:rsidP="00BB7586">
      <w:pPr>
        <w:spacing w:line="360" w:lineRule="auto"/>
        <w:jc w:val="both"/>
        <w:rPr>
          <w:rFonts w:ascii="Times New Roman" w:hAnsi="Times New Roman" w:cs="Times New Roman"/>
          <w:sz w:val="24"/>
          <w:szCs w:val="24"/>
        </w:rPr>
      </w:pPr>
      <w:r w:rsidRPr="0059190C">
        <w:rPr>
          <w:rFonts w:ascii="Times New Roman" w:hAnsi="Times New Roman" w:cs="Times New Roman"/>
          <w:sz w:val="24"/>
          <w:szCs w:val="24"/>
        </w:rPr>
        <w:t>This Master thesis investigates the "Impact of Foreign Institutional Investors (FIIs) on Indian Capital Market Volatility," offering a comprehensive exploration into how FII activities influence market dynamics within one of the world's most vibrant emerging economies. Utilizing a decade of weekly data from 2012 to 2021, this study applies advanced financial econometrics models to delve into the relationship between FII open interest, Nifty 50 index spot prices, exchange rates (USD-INR), and the implied volatility of the Nifty Index (India VIX).</w:t>
      </w:r>
    </w:p>
    <w:p w14:paraId="03795046" w14:textId="195CD81B" w:rsidR="0059190C" w:rsidRPr="0059190C" w:rsidRDefault="0059190C" w:rsidP="00BB7586">
      <w:pPr>
        <w:spacing w:line="360" w:lineRule="auto"/>
        <w:jc w:val="both"/>
        <w:rPr>
          <w:rFonts w:ascii="Times New Roman" w:hAnsi="Times New Roman" w:cs="Times New Roman"/>
          <w:sz w:val="24"/>
          <w:szCs w:val="24"/>
        </w:rPr>
      </w:pPr>
      <w:r w:rsidRPr="0059190C">
        <w:rPr>
          <w:rFonts w:ascii="Times New Roman" w:hAnsi="Times New Roman" w:cs="Times New Roman"/>
          <w:sz w:val="24"/>
          <w:szCs w:val="24"/>
        </w:rPr>
        <w:t>The research employs a methodical approach, beginning with stationarity tests (Augmented Dickey-Fuller) to ensure the reliability of time series data. Subsequently, Vector Autoregression (VAR) models and Granger causality tests are utilized to examine the dynamic interactions and causality between FII behaviours and market volatility. Cointegration tests further assess the long-term equilibrium relationships among the variables, providing insights into the enduring impacts of FIIs on market stability.</w:t>
      </w:r>
    </w:p>
    <w:p w14:paraId="5EFA6B38" w14:textId="23E77A02" w:rsidR="0059190C" w:rsidRPr="0059190C" w:rsidRDefault="0059190C" w:rsidP="00BB7586">
      <w:pPr>
        <w:spacing w:line="360" w:lineRule="auto"/>
        <w:jc w:val="both"/>
        <w:rPr>
          <w:rFonts w:ascii="Times New Roman" w:hAnsi="Times New Roman" w:cs="Times New Roman"/>
          <w:sz w:val="24"/>
          <w:szCs w:val="24"/>
        </w:rPr>
      </w:pPr>
      <w:r w:rsidRPr="0059190C">
        <w:rPr>
          <w:rFonts w:ascii="Times New Roman" w:hAnsi="Times New Roman" w:cs="Times New Roman"/>
          <w:sz w:val="24"/>
          <w:szCs w:val="24"/>
        </w:rPr>
        <w:t xml:space="preserve">Key findings reveal a significant relationship between FII flows and market volatility, challenging traditional notions of market efficiency and highlighting the dual role of FIIs as both stabilizers and destabilizers of market conditions. The study's implications extend to policymakers, suggesting the need for </w:t>
      </w:r>
      <w:r w:rsidR="007A4E6E" w:rsidRPr="007A4E6E">
        <w:rPr>
          <w:rFonts w:ascii="Times New Roman" w:hAnsi="Times New Roman" w:cs="Times New Roman"/>
          <w:sz w:val="24"/>
          <w:szCs w:val="24"/>
        </w:rPr>
        <w:t>minute</w:t>
      </w:r>
      <w:r w:rsidRPr="0059190C">
        <w:rPr>
          <w:rFonts w:ascii="Times New Roman" w:hAnsi="Times New Roman" w:cs="Times New Roman"/>
          <w:sz w:val="24"/>
          <w:szCs w:val="24"/>
        </w:rPr>
        <w:t xml:space="preserve"> regulatory measures, and to investment managers, underlining the importance of advanced risk management strategies that account for FII-induced volatility.</w:t>
      </w:r>
    </w:p>
    <w:p w14:paraId="74E00E60" w14:textId="6B77BAAF" w:rsidR="002B0A72" w:rsidRDefault="0059190C" w:rsidP="00BB7586">
      <w:pPr>
        <w:spacing w:line="360" w:lineRule="auto"/>
        <w:jc w:val="both"/>
        <w:rPr>
          <w:rFonts w:ascii="Times New Roman" w:hAnsi="Times New Roman" w:cs="Times New Roman"/>
          <w:sz w:val="24"/>
          <w:szCs w:val="24"/>
        </w:rPr>
      </w:pPr>
      <w:r w:rsidRPr="0059190C">
        <w:rPr>
          <w:rFonts w:ascii="Times New Roman" w:hAnsi="Times New Roman" w:cs="Times New Roman"/>
          <w:sz w:val="24"/>
          <w:szCs w:val="24"/>
        </w:rPr>
        <w:t>This thesis contributes to the academic discourse on international finance, offering empirical evidence from the Indian context that enriches our understanding of global financial markets' interconnectedness and the pivotal role of institutional investors in shaping market dynamics. It bridges theoretical frameworks with practical insights, paving the way for future research to explore the complexities of foreign investment in emerging markets further</w:t>
      </w:r>
    </w:p>
    <w:p w14:paraId="25BAC805" w14:textId="77777777" w:rsidR="004D33C0" w:rsidRDefault="004D33C0" w:rsidP="00E72E20">
      <w:pPr>
        <w:spacing w:line="360" w:lineRule="auto"/>
        <w:rPr>
          <w:rFonts w:ascii="Times New Roman" w:hAnsi="Times New Roman" w:cs="Times New Roman"/>
          <w:sz w:val="24"/>
          <w:szCs w:val="24"/>
        </w:rPr>
      </w:pPr>
    </w:p>
    <w:p w14:paraId="2DC8C1FC" w14:textId="77777777" w:rsidR="004D33C0" w:rsidRDefault="004D33C0" w:rsidP="00E72E20">
      <w:pPr>
        <w:spacing w:line="360" w:lineRule="auto"/>
        <w:rPr>
          <w:rFonts w:ascii="Times New Roman" w:hAnsi="Times New Roman" w:cs="Times New Roman"/>
          <w:sz w:val="24"/>
          <w:szCs w:val="24"/>
        </w:rPr>
      </w:pPr>
    </w:p>
    <w:p w14:paraId="6875BFD6" w14:textId="77777777" w:rsidR="001B646E" w:rsidRDefault="001B646E" w:rsidP="00E72E20">
      <w:pPr>
        <w:spacing w:line="360" w:lineRule="auto"/>
        <w:rPr>
          <w:rFonts w:ascii="Times New Roman" w:hAnsi="Times New Roman" w:cs="Times New Roman"/>
          <w:sz w:val="24"/>
          <w:szCs w:val="24"/>
        </w:rPr>
      </w:pPr>
    </w:p>
    <w:sdt>
      <w:sdtPr>
        <w:rPr>
          <w:rFonts w:ascii="Times New Roman" w:eastAsiaTheme="minorHAnsi" w:hAnsi="Times New Roman" w:cs="Times New Roman"/>
          <w:color w:val="auto"/>
          <w:sz w:val="24"/>
          <w:szCs w:val="24"/>
          <w:lang w:val="en-IN"/>
        </w:rPr>
        <w:id w:val="2099057205"/>
        <w:docPartObj>
          <w:docPartGallery w:val="Table of Contents"/>
          <w:docPartUnique/>
        </w:docPartObj>
      </w:sdtPr>
      <w:sdtEndPr>
        <w:rPr>
          <w:b/>
          <w:bCs/>
          <w:noProof/>
        </w:rPr>
      </w:sdtEndPr>
      <w:sdtContent>
        <w:p w14:paraId="0E13473B" w14:textId="77777777" w:rsidR="00BB7586" w:rsidRDefault="002B0A72" w:rsidP="00BB7586">
          <w:pPr>
            <w:pStyle w:val="TOCHeading"/>
            <w:spacing w:line="360" w:lineRule="auto"/>
            <w:rPr>
              <w:rFonts w:ascii="Times New Roman" w:hAnsi="Times New Roman" w:cs="Times New Roman"/>
              <w:b/>
              <w:bCs/>
              <w:color w:val="auto"/>
            </w:rPr>
          </w:pPr>
          <w:r w:rsidRPr="001B646E">
            <w:rPr>
              <w:rFonts w:ascii="Times New Roman" w:hAnsi="Times New Roman" w:cs="Times New Roman"/>
              <w:b/>
              <w:bCs/>
              <w:color w:val="auto"/>
            </w:rPr>
            <w:t>TABLE OF CONTENT</w:t>
          </w:r>
        </w:p>
        <w:p w14:paraId="37277A16" w14:textId="2E119520" w:rsidR="006C4958" w:rsidRDefault="00503B0C">
          <w:pPr>
            <w:pStyle w:val="TOC1"/>
            <w:tabs>
              <w:tab w:val="right" w:leader="dot" w:pos="9016"/>
            </w:tabs>
            <w:rPr>
              <w:rFonts w:cstheme="minorBidi"/>
              <w:noProof/>
              <w:kern w:val="2"/>
              <w:lang w:val="en-IN" w:eastAsia="en-IN"/>
              <w14:ligatures w14:val="standardContextual"/>
            </w:rPr>
          </w:pPr>
          <w:r w:rsidRPr="00E72E20">
            <w:rPr>
              <w:rFonts w:ascii="Times New Roman" w:hAnsi="Times New Roman" w:cstheme="majorBidi"/>
              <w:color w:val="2F5496" w:themeColor="accent1" w:themeShade="BF"/>
              <w:sz w:val="24"/>
              <w:szCs w:val="24"/>
            </w:rPr>
            <w:fldChar w:fldCharType="begin"/>
          </w:r>
          <w:r w:rsidRPr="00E72E20">
            <w:rPr>
              <w:rFonts w:ascii="Times New Roman" w:hAnsi="Times New Roman"/>
              <w:sz w:val="24"/>
              <w:szCs w:val="24"/>
            </w:rPr>
            <w:instrText xml:space="preserve"> TOC \o "1-3" \h \z \u </w:instrText>
          </w:r>
          <w:r w:rsidRPr="00E72E20">
            <w:rPr>
              <w:rFonts w:ascii="Times New Roman" w:hAnsi="Times New Roman" w:cstheme="majorBidi"/>
              <w:color w:val="2F5496" w:themeColor="accent1" w:themeShade="BF"/>
              <w:sz w:val="24"/>
              <w:szCs w:val="24"/>
            </w:rPr>
            <w:fldChar w:fldCharType="separate"/>
          </w:r>
        </w:p>
        <w:p w14:paraId="00837A62" w14:textId="6FB12265" w:rsidR="006C4958" w:rsidRDefault="006C4958">
          <w:pPr>
            <w:pStyle w:val="TOC1"/>
            <w:tabs>
              <w:tab w:val="right" w:leader="dot" w:pos="9016"/>
            </w:tabs>
            <w:rPr>
              <w:rFonts w:cstheme="minorBidi"/>
              <w:noProof/>
              <w:kern w:val="2"/>
              <w:lang w:val="en-IN" w:eastAsia="en-IN"/>
              <w14:ligatures w14:val="standardContextual"/>
            </w:rPr>
          </w:pPr>
          <w:hyperlink w:anchor="_Toc163852146" w:history="1">
            <w:r w:rsidRPr="008270EB">
              <w:rPr>
                <w:rStyle w:val="Hyperlink"/>
                <w:rFonts w:ascii="Times New Roman" w:hAnsi="Times New Roman"/>
                <w:b/>
                <w:bCs/>
                <w:noProof/>
              </w:rPr>
              <w:t>Chapter 1: Introduction and Review of Literature</w:t>
            </w:r>
            <w:r>
              <w:rPr>
                <w:noProof/>
                <w:webHidden/>
              </w:rPr>
              <w:tab/>
            </w:r>
            <w:r>
              <w:rPr>
                <w:noProof/>
                <w:webHidden/>
              </w:rPr>
              <w:fldChar w:fldCharType="begin"/>
            </w:r>
            <w:r>
              <w:rPr>
                <w:noProof/>
                <w:webHidden/>
              </w:rPr>
              <w:instrText xml:space="preserve"> PAGEREF _Toc163852146 \h </w:instrText>
            </w:r>
            <w:r>
              <w:rPr>
                <w:noProof/>
                <w:webHidden/>
              </w:rPr>
            </w:r>
            <w:r>
              <w:rPr>
                <w:noProof/>
                <w:webHidden/>
              </w:rPr>
              <w:fldChar w:fldCharType="separate"/>
            </w:r>
            <w:r w:rsidR="00E9427C">
              <w:rPr>
                <w:noProof/>
                <w:webHidden/>
              </w:rPr>
              <w:t>9</w:t>
            </w:r>
            <w:r>
              <w:rPr>
                <w:noProof/>
                <w:webHidden/>
              </w:rPr>
              <w:fldChar w:fldCharType="end"/>
            </w:r>
          </w:hyperlink>
        </w:p>
        <w:p w14:paraId="4EFAB3A7" w14:textId="518168E3" w:rsidR="006C4958" w:rsidRDefault="006C4958">
          <w:pPr>
            <w:pStyle w:val="TOC2"/>
            <w:tabs>
              <w:tab w:val="right" w:leader="dot" w:pos="9016"/>
            </w:tabs>
            <w:rPr>
              <w:rFonts w:cstheme="minorBidi"/>
              <w:noProof/>
              <w:kern w:val="2"/>
              <w:lang w:val="en-IN" w:eastAsia="en-IN"/>
              <w14:ligatures w14:val="standardContextual"/>
            </w:rPr>
          </w:pPr>
          <w:hyperlink w:anchor="_Toc163852147" w:history="1">
            <w:r w:rsidRPr="008270EB">
              <w:rPr>
                <w:rStyle w:val="Hyperlink"/>
                <w:rFonts w:ascii="Times New Roman" w:hAnsi="Times New Roman"/>
                <w:b/>
                <w:bCs/>
                <w:noProof/>
              </w:rPr>
              <w:t>1.1. Rationale for the Study and Motivation</w:t>
            </w:r>
            <w:r>
              <w:rPr>
                <w:noProof/>
                <w:webHidden/>
              </w:rPr>
              <w:tab/>
            </w:r>
            <w:r>
              <w:rPr>
                <w:noProof/>
                <w:webHidden/>
              </w:rPr>
              <w:fldChar w:fldCharType="begin"/>
            </w:r>
            <w:r>
              <w:rPr>
                <w:noProof/>
                <w:webHidden/>
              </w:rPr>
              <w:instrText xml:space="preserve"> PAGEREF _Toc163852147 \h </w:instrText>
            </w:r>
            <w:r>
              <w:rPr>
                <w:noProof/>
                <w:webHidden/>
              </w:rPr>
            </w:r>
            <w:r>
              <w:rPr>
                <w:noProof/>
                <w:webHidden/>
              </w:rPr>
              <w:fldChar w:fldCharType="separate"/>
            </w:r>
            <w:r w:rsidR="00E9427C">
              <w:rPr>
                <w:noProof/>
                <w:webHidden/>
              </w:rPr>
              <w:t>9</w:t>
            </w:r>
            <w:r>
              <w:rPr>
                <w:noProof/>
                <w:webHidden/>
              </w:rPr>
              <w:fldChar w:fldCharType="end"/>
            </w:r>
          </w:hyperlink>
        </w:p>
        <w:p w14:paraId="02CAF466" w14:textId="0ED222E5" w:rsidR="006C4958" w:rsidRDefault="006C4958">
          <w:pPr>
            <w:pStyle w:val="TOC2"/>
            <w:tabs>
              <w:tab w:val="right" w:leader="dot" w:pos="9016"/>
            </w:tabs>
            <w:rPr>
              <w:rFonts w:cstheme="minorBidi"/>
              <w:noProof/>
              <w:kern w:val="2"/>
              <w:lang w:val="en-IN" w:eastAsia="en-IN"/>
              <w14:ligatures w14:val="standardContextual"/>
            </w:rPr>
          </w:pPr>
          <w:hyperlink w:anchor="_Toc163852148" w:history="1">
            <w:r w:rsidRPr="008270EB">
              <w:rPr>
                <w:rStyle w:val="Hyperlink"/>
                <w:rFonts w:ascii="Times New Roman" w:hAnsi="Times New Roman"/>
                <w:b/>
                <w:bCs/>
                <w:noProof/>
              </w:rPr>
              <w:t>1.2. Statement of the Research Problem</w:t>
            </w:r>
            <w:r>
              <w:rPr>
                <w:noProof/>
                <w:webHidden/>
              </w:rPr>
              <w:tab/>
            </w:r>
            <w:r>
              <w:rPr>
                <w:noProof/>
                <w:webHidden/>
              </w:rPr>
              <w:fldChar w:fldCharType="begin"/>
            </w:r>
            <w:r>
              <w:rPr>
                <w:noProof/>
                <w:webHidden/>
              </w:rPr>
              <w:instrText xml:space="preserve"> PAGEREF _Toc163852148 \h </w:instrText>
            </w:r>
            <w:r>
              <w:rPr>
                <w:noProof/>
                <w:webHidden/>
              </w:rPr>
            </w:r>
            <w:r>
              <w:rPr>
                <w:noProof/>
                <w:webHidden/>
              </w:rPr>
              <w:fldChar w:fldCharType="separate"/>
            </w:r>
            <w:r w:rsidR="00E9427C">
              <w:rPr>
                <w:noProof/>
                <w:webHidden/>
              </w:rPr>
              <w:t>10</w:t>
            </w:r>
            <w:r>
              <w:rPr>
                <w:noProof/>
                <w:webHidden/>
              </w:rPr>
              <w:fldChar w:fldCharType="end"/>
            </w:r>
          </w:hyperlink>
        </w:p>
        <w:p w14:paraId="3F0EAD1E" w14:textId="1806AD86" w:rsidR="006C4958" w:rsidRDefault="006C4958">
          <w:pPr>
            <w:pStyle w:val="TOC2"/>
            <w:tabs>
              <w:tab w:val="right" w:leader="dot" w:pos="9016"/>
            </w:tabs>
            <w:rPr>
              <w:rFonts w:cstheme="minorBidi"/>
              <w:noProof/>
              <w:kern w:val="2"/>
              <w:lang w:val="en-IN" w:eastAsia="en-IN"/>
              <w14:ligatures w14:val="standardContextual"/>
            </w:rPr>
          </w:pPr>
          <w:hyperlink w:anchor="_Toc163852149" w:history="1">
            <w:r w:rsidRPr="008270EB">
              <w:rPr>
                <w:rStyle w:val="Hyperlink"/>
                <w:rFonts w:ascii="Times New Roman" w:hAnsi="Times New Roman"/>
                <w:b/>
                <w:bCs/>
                <w:noProof/>
              </w:rPr>
              <w:t>1.3. Review of Literature</w:t>
            </w:r>
            <w:r>
              <w:rPr>
                <w:noProof/>
                <w:webHidden/>
              </w:rPr>
              <w:tab/>
            </w:r>
            <w:r>
              <w:rPr>
                <w:noProof/>
                <w:webHidden/>
              </w:rPr>
              <w:fldChar w:fldCharType="begin"/>
            </w:r>
            <w:r>
              <w:rPr>
                <w:noProof/>
                <w:webHidden/>
              </w:rPr>
              <w:instrText xml:space="preserve"> PAGEREF _Toc163852149 \h </w:instrText>
            </w:r>
            <w:r>
              <w:rPr>
                <w:noProof/>
                <w:webHidden/>
              </w:rPr>
            </w:r>
            <w:r>
              <w:rPr>
                <w:noProof/>
                <w:webHidden/>
              </w:rPr>
              <w:fldChar w:fldCharType="separate"/>
            </w:r>
            <w:r w:rsidR="00E9427C">
              <w:rPr>
                <w:noProof/>
                <w:webHidden/>
              </w:rPr>
              <w:t>11</w:t>
            </w:r>
            <w:r>
              <w:rPr>
                <w:noProof/>
                <w:webHidden/>
              </w:rPr>
              <w:fldChar w:fldCharType="end"/>
            </w:r>
          </w:hyperlink>
        </w:p>
        <w:p w14:paraId="31143D5B" w14:textId="31D60AE0" w:rsidR="006C4958" w:rsidRDefault="006C4958">
          <w:pPr>
            <w:pStyle w:val="TOC2"/>
            <w:tabs>
              <w:tab w:val="right" w:leader="dot" w:pos="9016"/>
            </w:tabs>
            <w:rPr>
              <w:rFonts w:cstheme="minorBidi"/>
              <w:noProof/>
              <w:kern w:val="2"/>
              <w:lang w:val="en-IN" w:eastAsia="en-IN"/>
              <w14:ligatures w14:val="standardContextual"/>
            </w:rPr>
          </w:pPr>
          <w:hyperlink w:anchor="_Toc163852150" w:history="1">
            <w:r w:rsidRPr="008270EB">
              <w:rPr>
                <w:rStyle w:val="Hyperlink"/>
                <w:rFonts w:ascii="Times New Roman" w:hAnsi="Times New Roman"/>
                <w:b/>
                <w:bCs/>
                <w:noProof/>
              </w:rPr>
              <w:t>1.4. Identification of Research Gaps</w:t>
            </w:r>
            <w:r>
              <w:rPr>
                <w:noProof/>
                <w:webHidden/>
              </w:rPr>
              <w:tab/>
            </w:r>
            <w:r>
              <w:rPr>
                <w:noProof/>
                <w:webHidden/>
              </w:rPr>
              <w:fldChar w:fldCharType="begin"/>
            </w:r>
            <w:r>
              <w:rPr>
                <w:noProof/>
                <w:webHidden/>
              </w:rPr>
              <w:instrText xml:space="preserve"> PAGEREF _Toc163852150 \h </w:instrText>
            </w:r>
            <w:r>
              <w:rPr>
                <w:noProof/>
                <w:webHidden/>
              </w:rPr>
            </w:r>
            <w:r>
              <w:rPr>
                <w:noProof/>
                <w:webHidden/>
              </w:rPr>
              <w:fldChar w:fldCharType="separate"/>
            </w:r>
            <w:r w:rsidR="00E9427C">
              <w:rPr>
                <w:noProof/>
                <w:webHidden/>
              </w:rPr>
              <w:t>17</w:t>
            </w:r>
            <w:r>
              <w:rPr>
                <w:noProof/>
                <w:webHidden/>
              </w:rPr>
              <w:fldChar w:fldCharType="end"/>
            </w:r>
          </w:hyperlink>
        </w:p>
        <w:p w14:paraId="70829449" w14:textId="7B944507" w:rsidR="006C4958" w:rsidRDefault="006C4958">
          <w:pPr>
            <w:pStyle w:val="TOC2"/>
            <w:tabs>
              <w:tab w:val="right" w:leader="dot" w:pos="9016"/>
            </w:tabs>
            <w:rPr>
              <w:rFonts w:cstheme="minorBidi"/>
              <w:noProof/>
              <w:kern w:val="2"/>
              <w:lang w:val="en-IN" w:eastAsia="en-IN"/>
              <w14:ligatures w14:val="standardContextual"/>
            </w:rPr>
          </w:pPr>
          <w:hyperlink w:anchor="_Toc163852151" w:history="1">
            <w:r w:rsidRPr="008270EB">
              <w:rPr>
                <w:rStyle w:val="Hyperlink"/>
                <w:rFonts w:ascii="Times New Roman" w:hAnsi="Times New Roman"/>
                <w:b/>
                <w:bCs/>
                <w:noProof/>
              </w:rPr>
              <w:t>1.5 Theoretical framework</w:t>
            </w:r>
            <w:r>
              <w:rPr>
                <w:noProof/>
                <w:webHidden/>
              </w:rPr>
              <w:tab/>
            </w:r>
            <w:r>
              <w:rPr>
                <w:noProof/>
                <w:webHidden/>
              </w:rPr>
              <w:fldChar w:fldCharType="begin"/>
            </w:r>
            <w:r>
              <w:rPr>
                <w:noProof/>
                <w:webHidden/>
              </w:rPr>
              <w:instrText xml:space="preserve"> PAGEREF _Toc163852151 \h </w:instrText>
            </w:r>
            <w:r>
              <w:rPr>
                <w:noProof/>
                <w:webHidden/>
              </w:rPr>
            </w:r>
            <w:r>
              <w:rPr>
                <w:noProof/>
                <w:webHidden/>
              </w:rPr>
              <w:fldChar w:fldCharType="separate"/>
            </w:r>
            <w:r w:rsidR="00E9427C">
              <w:rPr>
                <w:noProof/>
                <w:webHidden/>
              </w:rPr>
              <w:t>17</w:t>
            </w:r>
            <w:r>
              <w:rPr>
                <w:noProof/>
                <w:webHidden/>
              </w:rPr>
              <w:fldChar w:fldCharType="end"/>
            </w:r>
          </w:hyperlink>
        </w:p>
        <w:p w14:paraId="5C7FB89E" w14:textId="7E4FFB2A" w:rsidR="006C4958" w:rsidRDefault="006C4958">
          <w:pPr>
            <w:pStyle w:val="TOC1"/>
            <w:tabs>
              <w:tab w:val="right" w:leader="dot" w:pos="9016"/>
            </w:tabs>
            <w:rPr>
              <w:rFonts w:cstheme="minorBidi"/>
              <w:noProof/>
              <w:kern w:val="2"/>
              <w:lang w:val="en-IN" w:eastAsia="en-IN"/>
              <w14:ligatures w14:val="standardContextual"/>
            </w:rPr>
          </w:pPr>
          <w:hyperlink w:anchor="_Toc163852152" w:history="1">
            <w:r w:rsidRPr="008270EB">
              <w:rPr>
                <w:rStyle w:val="Hyperlink"/>
                <w:rFonts w:ascii="Times New Roman" w:hAnsi="Times New Roman"/>
                <w:b/>
                <w:bCs/>
                <w:noProof/>
              </w:rPr>
              <w:t>Chapter 2: Research Methodology</w:t>
            </w:r>
            <w:r>
              <w:rPr>
                <w:noProof/>
                <w:webHidden/>
              </w:rPr>
              <w:tab/>
            </w:r>
            <w:r>
              <w:rPr>
                <w:noProof/>
                <w:webHidden/>
              </w:rPr>
              <w:fldChar w:fldCharType="begin"/>
            </w:r>
            <w:r>
              <w:rPr>
                <w:noProof/>
                <w:webHidden/>
              </w:rPr>
              <w:instrText xml:space="preserve"> PAGEREF _Toc163852152 \h </w:instrText>
            </w:r>
            <w:r>
              <w:rPr>
                <w:noProof/>
                <w:webHidden/>
              </w:rPr>
            </w:r>
            <w:r>
              <w:rPr>
                <w:noProof/>
                <w:webHidden/>
              </w:rPr>
              <w:fldChar w:fldCharType="separate"/>
            </w:r>
            <w:r w:rsidR="00E9427C">
              <w:rPr>
                <w:noProof/>
                <w:webHidden/>
              </w:rPr>
              <w:t>19</w:t>
            </w:r>
            <w:r>
              <w:rPr>
                <w:noProof/>
                <w:webHidden/>
              </w:rPr>
              <w:fldChar w:fldCharType="end"/>
            </w:r>
          </w:hyperlink>
        </w:p>
        <w:p w14:paraId="2ADA683B" w14:textId="4C8907AD" w:rsidR="006C4958" w:rsidRDefault="006C4958">
          <w:pPr>
            <w:pStyle w:val="TOC2"/>
            <w:tabs>
              <w:tab w:val="right" w:leader="dot" w:pos="9016"/>
            </w:tabs>
            <w:rPr>
              <w:rFonts w:cstheme="minorBidi"/>
              <w:noProof/>
              <w:kern w:val="2"/>
              <w:lang w:val="en-IN" w:eastAsia="en-IN"/>
              <w14:ligatures w14:val="standardContextual"/>
            </w:rPr>
          </w:pPr>
          <w:hyperlink w:anchor="_Toc163852153" w:history="1">
            <w:r w:rsidRPr="008270EB">
              <w:rPr>
                <w:rStyle w:val="Hyperlink"/>
                <w:rFonts w:ascii="Times New Roman" w:hAnsi="Times New Roman"/>
                <w:b/>
                <w:bCs/>
                <w:noProof/>
              </w:rPr>
              <w:t>2.1 Scope of the Study</w:t>
            </w:r>
            <w:r>
              <w:rPr>
                <w:noProof/>
                <w:webHidden/>
              </w:rPr>
              <w:tab/>
            </w:r>
            <w:r>
              <w:rPr>
                <w:noProof/>
                <w:webHidden/>
              </w:rPr>
              <w:fldChar w:fldCharType="begin"/>
            </w:r>
            <w:r>
              <w:rPr>
                <w:noProof/>
                <w:webHidden/>
              </w:rPr>
              <w:instrText xml:space="preserve"> PAGEREF _Toc163852153 \h </w:instrText>
            </w:r>
            <w:r>
              <w:rPr>
                <w:noProof/>
                <w:webHidden/>
              </w:rPr>
            </w:r>
            <w:r>
              <w:rPr>
                <w:noProof/>
                <w:webHidden/>
              </w:rPr>
              <w:fldChar w:fldCharType="separate"/>
            </w:r>
            <w:r w:rsidR="00E9427C">
              <w:rPr>
                <w:noProof/>
                <w:webHidden/>
              </w:rPr>
              <w:t>19</w:t>
            </w:r>
            <w:r>
              <w:rPr>
                <w:noProof/>
                <w:webHidden/>
              </w:rPr>
              <w:fldChar w:fldCharType="end"/>
            </w:r>
          </w:hyperlink>
        </w:p>
        <w:p w14:paraId="17DD6951" w14:textId="363CE946" w:rsidR="006C4958" w:rsidRDefault="006C4958">
          <w:pPr>
            <w:pStyle w:val="TOC2"/>
            <w:tabs>
              <w:tab w:val="right" w:leader="dot" w:pos="9016"/>
            </w:tabs>
            <w:rPr>
              <w:rFonts w:cstheme="minorBidi"/>
              <w:noProof/>
              <w:kern w:val="2"/>
              <w:lang w:val="en-IN" w:eastAsia="en-IN"/>
              <w14:ligatures w14:val="standardContextual"/>
            </w:rPr>
          </w:pPr>
          <w:hyperlink w:anchor="_Toc163852154" w:history="1">
            <w:r w:rsidRPr="008270EB">
              <w:rPr>
                <w:rStyle w:val="Hyperlink"/>
                <w:rFonts w:ascii="Times New Roman" w:hAnsi="Times New Roman"/>
                <w:b/>
                <w:bCs/>
                <w:noProof/>
              </w:rPr>
              <w:t>2.2 Research Objectives</w:t>
            </w:r>
            <w:r>
              <w:rPr>
                <w:noProof/>
                <w:webHidden/>
              </w:rPr>
              <w:tab/>
            </w:r>
            <w:r>
              <w:rPr>
                <w:noProof/>
                <w:webHidden/>
              </w:rPr>
              <w:fldChar w:fldCharType="begin"/>
            </w:r>
            <w:r>
              <w:rPr>
                <w:noProof/>
                <w:webHidden/>
              </w:rPr>
              <w:instrText xml:space="preserve"> PAGEREF _Toc163852154 \h </w:instrText>
            </w:r>
            <w:r>
              <w:rPr>
                <w:noProof/>
                <w:webHidden/>
              </w:rPr>
            </w:r>
            <w:r>
              <w:rPr>
                <w:noProof/>
                <w:webHidden/>
              </w:rPr>
              <w:fldChar w:fldCharType="separate"/>
            </w:r>
            <w:r w:rsidR="00E9427C">
              <w:rPr>
                <w:noProof/>
                <w:webHidden/>
              </w:rPr>
              <w:t>19</w:t>
            </w:r>
            <w:r>
              <w:rPr>
                <w:noProof/>
                <w:webHidden/>
              </w:rPr>
              <w:fldChar w:fldCharType="end"/>
            </w:r>
          </w:hyperlink>
        </w:p>
        <w:p w14:paraId="241DFFA6" w14:textId="4A18057E" w:rsidR="006C4958" w:rsidRDefault="006C4958">
          <w:pPr>
            <w:pStyle w:val="TOC2"/>
            <w:tabs>
              <w:tab w:val="right" w:leader="dot" w:pos="9016"/>
            </w:tabs>
            <w:rPr>
              <w:rFonts w:cstheme="minorBidi"/>
              <w:noProof/>
              <w:kern w:val="2"/>
              <w:lang w:val="en-IN" w:eastAsia="en-IN"/>
              <w14:ligatures w14:val="standardContextual"/>
            </w:rPr>
          </w:pPr>
          <w:hyperlink w:anchor="_Toc163852155" w:history="1">
            <w:r w:rsidRPr="008270EB">
              <w:rPr>
                <w:rStyle w:val="Hyperlink"/>
                <w:rFonts w:ascii="Times New Roman" w:hAnsi="Times New Roman"/>
                <w:b/>
                <w:bCs/>
                <w:noProof/>
              </w:rPr>
              <w:t>2.3 Framing of Research Hypotheses</w:t>
            </w:r>
            <w:r>
              <w:rPr>
                <w:noProof/>
                <w:webHidden/>
              </w:rPr>
              <w:tab/>
            </w:r>
            <w:r>
              <w:rPr>
                <w:noProof/>
                <w:webHidden/>
              </w:rPr>
              <w:fldChar w:fldCharType="begin"/>
            </w:r>
            <w:r>
              <w:rPr>
                <w:noProof/>
                <w:webHidden/>
              </w:rPr>
              <w:instrText xml:space="preserve"> PAGEREF _Toc163852155 \h </w:instrText>
            </w:r>
            <w:r>
              <w:rPr>
                <w:noProof/>
                <w:webHidden/>
              </w:rPr>
            </w:r>
            <w:r>
              <w:rPr>
                <w:noProof/>
                <w:webHidden/>
              </w:rPr>
              <w:fldChar w:fldCharType="separate"/>
            </w:r>
            <w:r w:rsidR="00E9427C">
              <w:rPr>
                <w:noProof/>
                <w:webHidden/>
              </w:rPr>
              <w:t>20</w:t>
            </w:r>
            <w:r>
              <w:rPr>
                <w:noProof/>
                <w:webHidden/>
              </w:rPr>
              <w:fldChar w:fldCharType="end"/>
            </w:r>
          </w:hyperlink>
        </w:p>
        <w:p w14:paraId="2DE55820" w14:textId="51C5F481" w:rsidR="006C4958" w:rsidRDefault="006C4958">
          <w:pPr>
            <w:pStyle w:val="TOC2"/>
            <w:tabs>
              <w:tab w:val="right" w:leader="dot" w:pos="9016"/>
            </w:tabs>
            <w:rPr>
              <w:rFonts w:cstheme="minorBidi"/>
              <w:noProof/>
              <w:kern w:val="2"/>
              <w:lang w:val="en-IN" w:eastAsia="en-IN"/>
              <w14:ligatures w14:val="standardContextual"/>
            </w:rPr>
          </w:pPr>
          <w:hyperlink w:anchor="_Toc163852156" w:history="1">
            <w:r w:rsidRPr="008270EB">
              <w:rPr>
                <w:rStyle w:val="Hyperlink"/>
                <w:rFonts w:ascii="Times New Roman" w:hAnsi="Times New Roman"/>
                <w:b/>
                <w:bCs/>
                <w:noProof/>
              </w:rPr>
              <w:t>2.4 Research Design</w:t>
            </w:r>
            <w:r>
              <w:rPr>
                <w:noProof/>
                <w:webHidden/>
              </w:rPr>
              <w:tab/>
            </w:r>
            <w:r>
              <w:rPr>
                <w:noProof/>
                <w:webHidden/>
              </w:rPr>
              <w:fldChar w:fldCharType="begin"/>
            </w:r>
            <w:r>
              <w:rPr>
                <w:noProof/>
                <w:webHidden/>
              </w:rPr>
              <w:instrText xml:space="preserve"> PAGEREF _Toc163852156 \h </w:instrText>
            </w:r>
            <w:r>
              <w:rPr>
                <w:noProof/>
                <w:webHidden/>
              </w:rPr>
            </w:r>
            <w:r>
              <w:rPr>
                <w:noProof/>
                <w:webHidden/>
              </w:rPr>
              <w:fldChar w:fldCharType="separate"/>
            </w:r>
            <w:r w:rsidR="00E9427C">
              <w:rPr>
                <w:noProof/>
                <w:webHidden/>
              </w:rPr>
              <w:t>21</w:t>
            </w:r>
            <w:r>
              <w:rPr>
                <w:noProof/>
                <w:webHidden/>
              </w:rPr>
              <w:fldChar w:fldCharType="end"/>
            </w:r>
          </w:hyperlink>
        </w:p>
        <w:p w14:paraId="52728EC7" w14:textId="239EA528" w:rsidR="006C4958" w:rsidRDefault="006C4958">
          <w:pPr>
            <w:pStyle w:val="TOC2"/>
            <w:tabs>
              <w:tab w:val="right" w:leader="dot" w:pos="9016"/>
            </w:tabs>
            <w:rPr>
              <w:rFonts w:cstheme="minorBidi"/>
              <w:noProof/>
              <w:kern w:val="2"/>
              <w:lang w:val="en-IN" w:eastAsia="en-IN"/>
              <w14:ligatures w14:val="standardContextual"/>
            </w:rPr>
          </w:pPr>
          <w:hyperlink w:anchor="_Toc163852157" w:history="1">
            <w:r w:rsidRPr="008270EB">
              <w:rPr>
                <w:rStyle w:val="Hyperlink"/>
                <w:rFonts w:ascii="Times New Roman" w:hAnsi="Times New Roman"/>
                <w:b/>
                <w:bCs/>
                <w:noProof/>
              </w:rPr>
              <w:t>2.5 Methods for Data Collection &amp; Variables of the study</w:t>
            </w:r>
            <w:r>
              <w:rPr>
                <w:noProof/>
                <w:webHidden/>
              </w:rPr>
              <w:tab/>
            </w:r>
            <w:r>
              <w:rPr>
                <w:noProof/>
                <w:webHidden/>
              </w:rPr>
              <w:fldChar w:fldCharType="begin"/>
            </w:r>
            <w:r>
              <w:rPr>
                <w:noProof/>
                <w:webHidden/>
              </w:rPr>
              <w:instrText xml:space="preserve"> PAGEREF _Toc163852157 \h </w:instrText>
            </w:r>
            <w:r>
              <w:rPr>
                <w:noProof/>
                <w:webHidden/>
              </w:rPr>
            </w:r>
            <w:r>
              <w:rPr>
                <w:noProof/>
                <w:webHidden/>
              </w:rPr>
              <w:fldChar w:fldCharType="separate"/>
            </w:r>
            <w:r w:rsidR="00E9427C">
              <w:rPr>
                <w:noProof/>
                <w:webHidden/>
              </w:rPr>
              <w:t>22</w:t>
            </w:r>
            <w:r>
              <w:rPr>
                <w:noProof/>
                <w:webHidden/>
              </w:rPr>
              <w:fldChar w:fldCharType="end"/>
            </w:r>
          </w:hyperlink>
        </w:p>
        <w:p w14:paraId="0FDC4941" w14:textId="6E19820E" w:rsidR="006C4958" w:rsidRDefault="006C4958">
          <w:pPr>
            <w:pStyle w:val="TOC1"/>
            <w:tabs>
              <w:tab w:val="right" w:leader="dot" w:pos="9016"/>
            </w:tabs>
            <w:rPr>
              <w:rFonts w:cstheme="minorBidi"/>
              <w:noProof/>
              <w:kern w:val="2"/>
              <w:lang w:val="en-IN" w:eastAsia="en-IN"/>
              <w14:ligatures w14:val="standardContextual"/>
            </w:rPr>
          </w:pPr>
          <w:hyperlink w:anchor="_Toc163852158" w:history="1">
            <w:r w:rsidRPr="008270EB">
              <w:rPr>
                <w:rStyle w:val="Hyperlink"/>
                <w:rFonts w:ascii="Times New Roman" w:hAnsi="Times New Roman"/>
                <w:b/>
                <w:bCs/>
                <w:noProof/>
              </w:rPr>
              <w:t>Chapter 3: Data Analysis and Interpretation</w:t>
            </w:r>
            <w:r>
              <w:rPr>
                <w:noProof/>
                <w:webHidden/>
              </w:rPr>
              <w:tab/>
            </w:r>
            <w:r>
              <w:rPr>
                <w:noProof/>
                <w:webHidden/>
              </w:rPr>
              <w:fldChar w:fldCharType="begin"/>
            </w:r>
            <w:r>
              <w:rPr>
                <w:noProof/>
                <w:webHidden/>
              </w:rPr>
              <w:instrText xml:space="preserve"> PAGEREF _Toc163852158 \h </w:instrText>
            </w:r>
            <w:r>
              <w:rPr>
                <w:noProof/>
                <w:webHidden/>
              </w:rPr>
            </w:r>
            <w:r>
              <w:rPr>
                <w:noProof/>
                <w:webHidden/>
              </w:rPr>
              <w:fldChar w:fldCharType="separate"/>
            </w:r>
            <w:r w:rsidR="00E9427C">
              <w:rPr>
                <w:noProof/>
                <w:webHidden/>
              </w:rPr>
              <w:t>24</w:t>
            </w:r>
            <w:r>
              <w:rPr>
                <w:noProof/>
                <w:webHidden/>
              </w:rPr>
              <w:fldChar w:fldCharType="end"/>
            </w:r>
          </w:hyperlink>
        </w:p>
        <w:p w14:paraId="10F2F7BE" w14:textId="6E825B49" w:rsidR="006C4958" w:rsidRDefault="006C4958">
          <w:pPr>
            <w:pStyle w:val="TOC2"/>
            <w:tabs>
              <w:tab w:val="right" w:leader="dot" w:pos="9016"/>
            </w:tabs>
            <w:rPr>
              <w:rFonts w:cstheme="minorBidi"/>
              <w:noProof/>
              <w:kern w:val="2"/>
              <w:lang w:val="en-IN" w:eastAsia="en-IN"/>
              <w14:ligatures w14:val="standardContextual"/>
            </w:rPr>
          </w:pPr>
          <w:hyperlink w:anchor="_Toc163852159" w:history="1">
            <w:r w:rsidRPr="008270EB">
              <w:rPr>
                <w:rStyle w:val="Hyperlink"/>
                <w:rFonts w:ascii="Times New Roman" w:hAnsi="Times New Roman"/>
                <w:b/>
                <w:bCs/>
                <w:noProof/>
              </w:rPr>
              <w:t>3.1 Techniques for Data Analysis</w:t>
            </w:r>
            <w:r>
              <w:rPr>
                <w:noProof/>
                <w:webHidden/>
              </w:rPr>
              <w:tab/>
            </w:r>
            <w:r>
              <w:rPr>
                <w:noProof/>
                <w:webHidden/>
              </w:rPr>
              <w:fldChar w:fldCharType="begin"/>
            </w:r>
            <w:r>
              <w:rPr>
                <w:noProof/>
                <w:webHidden/>
              </w:rPr>
              <w:instrText xml:space="preserve"> PAGEREF _Toc163852159 \h </w:instrText>
            </w:r>
            <w:r>
              <w:rPr>
                <w:noProof/>
                <w:webHidden/>
              </w:rPr>
            </w:r>
            <w:r>
              <w:rPr>
                <w:noProof/>
                <w:webHidden/>
              </w:rPr>
              <w:fldChar w:fldCharType="separate"/>
            </w:r>
            <w:r w:rsidR="00E9427C">
              <w:rPr>
                <w:noProof/>
                <w:webHidden/>
              </w:rPr>
              <w:t>24</w:t>
            </w:r>
            <w:r>
              <w:rPr>
                <w:noProof/>
                <w:webHidden/>
              </w:rPr>
              <w:fldChar w:fldCharType="end"/>
            </w:r>
          </w:hyperlink>
        </w:p>
        <w:p w14:paraId="5416DF2E" w14:textId="6470EBA4" w:rsidR="006C4958" w:rsidRDefault="006C4958">
          <w:pPr>
            <w:pStyle w:val="TOC2"/>
            <w:tabs>
              <w:tab w:val="right" w:leader="dot" w:pos="9016"/>
            </w:tabs>
            <w:rPr>
              <w:rFonts w:cstheme="minorBidi"/>
              <w:noProof/>
              <w:kern w:val="2"/>
              <w:lang w:val="en-IN" w:eastAsia="en-IN"/>
              <w14:ligatures w14:val="standardContextual"/>
            </w:rPr>
          </w:pPr>
          <w:hyperlink w:anchor="_Toc163852160" w:history="1">
            <w:r w:rsidRPr="008270EB">
              <w:rPr>
                <w:rStyle w:val="Hyperlink"/>
                <w:rFonts w:ascii="Times New Roman" w:hAnsi="Times New Roman"/>
                <w:b/>
                <w:bCs/>
                <w:noProof/>
              </w:rPr>
              <w:t>3.2 Hypotheses Testing and Methods</w:t>
            </w:r>
            <w:r>
              <w:rPr>
                <w:noProof/>
                <w:webHidden/>
              </w:rPr>
              <w:tab/>
            </w:r>
            <w:r>
              <w:rPr>
                <w:noProof/>
                <w:webHidden/>
              </w:rPr>
              <w:fldChar w:fldCharType="begin"/>
            </w:r>
            <w:r>
              <w:rPr>
                <w:noProof/>
                <w:webHidden/>
              </w:rPr>
              <w:instrText xml:space="preserve"> PAGEREF _Toc163852160 \h </w:instrText>
            </w:r>
            <w:r>
              <w:rPr>
                <w:noProof/>
                <w:webHidden/>
              </w:rPr>
            </w:r>
            <w:r>
              <w:rPr>
                <w:noProof/>
                <w:webHidden/>
              </w:rPr>
              <w:fldChar w:fldCharType="separate"/>
            </w:r>
            <w:r w:rsidR="00E9427C">
              <w:rPr>
                <w:noProof/>
                <w:webHidden/>
              </w:rPr>
              <w:t>25</w:t>
            </w:r>
            <w:r>
              <w:rPr>
                <w:noProof/>
                <w:webHidden/>
              </w:rPr>
              <w:fldChar w:fldCharType="end"/>
            </w:r>
          </w:hyperlink>
        </w:p>
        <w:p w14:paraId="0C7CD988" w14:textId="1A82D790" w:rsidR="006C4958" w:rsidRDefault="006C4958">
          <w:pPr>
            <w:pStyle w:val="TOC2"/>
            <w:tabs>
              <w:tab w:val="right" w:leader="dot" w:pos="9016"/>
            </w:tabs>
            <w:rPr>
              <w:rFonts w:cstheme="minorBidi"/>
              <w:noProof/>
              <w:kern w:val="2"/>
              <w:lang w:val="en-IN" w:eastAsia="en-IN"/>
              <w14:ligatures w14:val="standardContextual"/>
            </w:rPr>
          </w:pPr>
          <w:hyperlink w:anchor="_Toc163852161" w:history="1">
            <w:r w:rsidRPr="008270EB">
              <w:rPr>
                <w:rStyle w:val="Hyperlink"/>
                <w:rFonts w:ascii="Times New Roman" w:eastAsia="Yu Gothic" w:hAnsi="Times New Roman"/>
                <w:b/>
                <w:bCs/>
                <w:noProof/>
              </w:rPr>
              <w:t>3.3 Data Interpretation</w:t>
            </w:r>
            <w:r>
              <w:rPr>
                <w:noProof/>
                <w:webHidden/>
              </w:rPr>
              <w:tab/>
            </w:r>
            <w:r>
              <w:rPr>
                <w:noProof/>
                <w:webHidden/>
              </w:rPr>
              <w:fldChar w:fldCharType="begin"/>
            </w:r>
            <w:r>
              <w:rPr>
                <w:noProof/>
                <w:webHidden/>
              </w:rPr>
              <w:instrText xml:space="preserve"> PAGEREF _Toc163852161 \h </w:instrText>
            </w:r>
            <w:r>
              <w:rPr>
                <w:noProof/>
                <w:webHidden/>
              </w:rPr>
            </w:r>
            <w:r>
              <w:rPr>
                <w:noProof/>
                <w:webHidden/>
              </w:rPr>
              <w:fldChar w:fldCharType="separate"/>
            </w:r>
            <w:r w:rsidR="00E9427C">
              <w:rPr>
                <w:noProof/>
                <w:webHidden/>
              </w:rPr>
              <w:t>28</w:t>
            </w:r>
            <w:r>
              <w:rPr>
                <w:noProof/>
                <w:webHidden/>
              </w:rPr>
              <w:fldChar w:fldCharType="end"/>
            </w:r>
          </w:hyperlink>
        </w:p>
        <w:p w14:paraId="2CB1E683" w14:textId="637E646F" w:rsidR="006C4958" w:rsidRDefault="006C4958">
          <w:pPr>
            <w:pStyle w:val="TOC2"/>
            <w:tabs>
              <w:tab w:val="right" w:leader="dot" w:pos="9016"/>
            </w:tabs>
            <w:rPr>
              <w:rFonts w:cstheme="minorBidi"/>
              <w:noProof/>
              <w:kern w:val="2"/>
              <w:lang w:val="en-IN" w:eastAsia="en-IN"/>
              <w14:ligatures w14:val="standardContextual"/>
            </w:rPr>
          </w:pPr>
          <w:hyperlink w:anchor="_Toc163852162" w:history="1">
            <w:r w:rsidRPr="008270EB">
              <w:rPr>
                <w:rStyle w:val="Hyperlink"/>
                <w:rFonts w:ascii="Times New Roman" w:hAnsi="Times New Roman"/>
                <w:b/>
                <w:noProof/>
              </w:rPr>
              <w:t>3.4 Outcomes</w:t>
            </w:r>
            <w:r>
              <w:rPr>
                <w:noProof/>
                <w:webHidden/>
              </w:rPr>
              <w:tab/>
            </w:r>
            <w:r>
              <w:rPr>
                <w:noProof/>
                <w:webHidden/>
              </w:rPr>
              <w:fldChar w:fldCharType="begin"/>
            </w:r>
            <w:r>
              <w:rPr>
                <w:noProof/>
                <w:webHidden/>
              </w:rPr>
              <w:instrText xml:space="preserve"> PAGEREF _Toc163852162 \h </w:instrText>
            </w:r>
            <w:r>
              <w:rPr>
                <w:noProof/>
                <w:webHidden/>
              </w:rPr>
            </w:r>
            <w:r>
              <w:rPr>
                <w:noProof/>
                <w:webHidden/>
              </w:rPr>
              <w:fldChar w:fldCharType="separate"/>
            </w:r>
            <w:r w:rsidR="00E9427C">
              <w:rPr>
                <w:noProof/>
                <w:webHidden/>
              </w:rPr>
              <w:t>29</w:t>
            </w:r>
            <w:r>
              <w:rPr>
                <w:noProof/>
                <w:webHidden/>
              </w:rPr>
              <w:fldChar w:fldCharType="end"/>
            </w:r>
          </w:hyperlink>
        </w:p>
        <w:p w14:paraId="3FE4FA98" w14:textId="64970F7F" w:rsidR="006C4958" w:rsidRDefault="006C4958">
          <w:pPr>
            <w:pStyle w:val="TOC1"/>
            <w:tabs>
              <w:tab w:val="right" w:leader="dot" w:pos="9016"/>
            </w:tabs>
            <w:rPr>
              <w:rFonts w:cstheme="minorBidi"/>
              <w:noProof/>
              <w:kern w:val="2"/>
              <w:lang w:val="en-IN" w:eastAsia="en-IN"/>
              <w14:ligatures w14:val="standardContextual"/>
            </w:rPr>
          </w:pPr>
          <w:hyperlink w:anchor="_Toc163852163" w:history="1">
            <w:r w:rsidRPr="008270EB">
              <w:rPr>
                <w:rStyle w:val="Hyperlink"/>
                <w:rFonts w:ascii="Times New Roman" w:hAnsi="Times New Roman"/>
                <w:b/>
                <w:bCs/>
                <w:noProof/>
              </w:rPr>
              <w:t>Chapter 4: Findings and Recommendations</w:t>
            </w:r>
            <w:r>
              <w:rPr>
                <w:noProof/>
                <w:webHidden/>
              </w:rPr>
              <w:tab/>
            </w:r>
            <w:r>
              <w:rPr>
                <w:noProof/>
                <w:webHidden/>
              </w:rPr>
              <w:fldChar w:fldCharType="begin"/>
            </w:r>
            <w:r>
              <w:rPr>
                <w:noProof/>
                <w:webHidden/>
              </w:rPr>
              <w:instrText xml:space="preserve"> PAGEREF _Toc163852163 \h </w:instrText>
            </w:r>
            <w:r>
              <w:rPr>
                <w:noProof/>
                <w:webHidden/>
              </w:rPr>
            </w:r>
            <w:r>
              <w:rPr>
                <w:noProof/>
                <w:webHidden/>
              </w:rPr>
              <w:fldChar w:fldCharType="separate"/>
            </w:r>
            <w:r w:rsidR="00E9427C">
              <w:rPr>
                <w:noProof/>
                <w:webHidden/>
              </w:rPr>
              <w:t>37</w:t>
            </w:r>
            <w:r>
              <w:rPr>
                <w:noProof/>
                <w:webHidden/>
              </w:rPr>
              <w:fldChar w:fldCharType="end"/>
            </w:r>
          </w:hyperlink>
        </w:p>
        <w:p w14:paraId="4E6E6C3D" w14:textId="686403BC" w:rsidR="006C4958" w:rsidRDefault="006C4958">
          <w:pPr>
            <w:pStyle w:val="TOC2"/>
            <w:tabs>
              <w:tab w:val="right" w:leader="dot" w:pos="9016"/>
            </w:tabs>
            <w:rPr>
              <w:rFonts w:cstheme="minorBidi"/>
              <w:noProof/>
              <w:kern w:val="2"/>
              <w:lang w:val="en-IN" w:eastAsia="en-IN"/>
              <w14:ligatures w14:val="standardContextual"/>
            </w:rPr>
          </w:pPr>
          <w:hyperlink w:anchor="_Toc163852164" w:history="1">
            <w:r w:rsidRPr="008270EB">
              <w:rPr>
                <w:rStyle w:val="Hyperlink"/>
                <w:rFonts w:ascii="Times New Roman" w:hAnsi="Times New Roman"/>
                <w:b/>
                <w:bCs/>
                <w:noProof/>
                <w:shd w:val="clear" w:color="auto" w:fill="FFFFFF"/>
              </w:rPr>
              <w:t>4.2 Theoretical Implication</w:t>
            </w:r>
            <w:r>
              <w:rPr>
                <w:noProof/>
                <w:webHidden/>
              </w:rPr>
              <w:tab/>
            </w:r>
            <w:r>
              <w:rPr>
                <w:noProof/>
                <w:webHidden/>
              </w:rPr>
              <w:fldChar w:fldCharType="begin"/>
            </w:r>
            <w:r>
              <w:rPr>
                <w:noProof/>
                <w:webHidden/>
              </w:rPr>
              <w:instrText xml:space="preserve"> PAGEREF _Toc163852164 \h </w:instrText>
            </w:r>
            <w:r>
              <w:rPr>
                <w:noProof/>
                <w:webHidden/>
              </w:rPr>
            </w:r>
            <w:r>
              <w:rPr>
                <w:noProof/>
                <w:webHidden/>
              </w:rPr>
              <w:fldChar w:fldCharType="separate"/>
            </w:r>
            <w:r w:rsidR="00E9427C">
              <w:rPr>
                <w:noProof/>
                <w:webHidden/>
              </w:rPr>
              <w:t>38</w:t>
            </w:r>
            <w:r>
              <w:rPr>
                <w:noProof/>
                <w:webHidden/>
              </w:rPr>
              <w:fldChar w:fldCharType="end"/>
            </w:r>
          </w:hyperlink>
        </w:p>
        <w:p w14:paraId="7D3B43E3" w14:textId="1E29A4E2" w:rsidR="006C4958" w:rsidRDefault="006C4958">
          <w:pPr>
            <w:pStyle w:val="TOC2"/>
            <w:tabs>
              <w:tab w:val="right" w:leader="dot" w:pos="9016"/>
            </w:tabs>
            <w:rPr>
              <w:rFonts w:cstheme="minorBidi"/>
              <w:noProof/>
              <w:kern w:val="2"/>
              <w:lang w:val="en-IN" w:eastAsia="en-IN"/>
              <w14:ligatures w14:val="standardContextual"/>
            </w:rPr>
          </w:pPr>
          <w:hyperlink w:anchor="_Toc163852165" w:history="1">
            <w:r w:rsidRPr="008270EB">
              <w:rPr>
                <w:rStyle w:val="Hyperlink"/>
                <w:rFonts w:ascii="Times New Roman" w:hAnsi="Times New Roman"/>
                <w:b/>
                <w:bCs/>
                <w:noProof/>
                <w:shd w:val="clear" w:color="auto" w:fill="FFFFFF"/>
              </w:rPr>
              <w:t>4.3 Managerial Implication</w:t>
            </w:r>
            <w:r>
              <w:rPr>
                <w:noProof/>
                <w:webHidden/>
              </w:rPr>
              <w:tab/>
            </w:r>
            <w:r>
              <w:rPr>
                <w:noProof/>
                <w:webHidden/>
              </w:rPr>
              <w:fldChar w:fldCharType="begin"/>
            </w:r>
            <w:r>
              <w:rPr>
                <w:noProof/>
                <w:webHidden/>
              </w:rPr>
              <w:instrText xml:space="preserve"> PAGEREF _Toc163852165 \h </w:instrText>
            </w:r>
            <w:r>
              <w:rPr>
                <w:noProof/>
                <w:webHidden/>
              </w:rPr>
            </w:r>
            <w:r>
              <w:rPr>
                <w:noProof/>
                <w:webHidden/>
              </w:rPr>
              <w:fldChar w:fldCharType="separate"/>
            </w:r>
            <w:r w:rsidR="00E9427C">
              <w:rPr>
                <w:noProof/>
                <w:webHidden/>
              </w:rPr>
              <w:t>39</w:t>
            </w:r>
            <w:r>
              <w:rPr>
                <w:noProof/>
                <w:webHidden/>
              </w:rPr>
              <w:fldChar w:fldCharType="end"/>
            </w:r>
          </w:hyperlink>
        </w:p>
        <w:p w14:paraId="65A85299" w14:textId="2F81579C" w:rsidR="006C4958" w:rsidRDefault="006C4958">
          <w:pPr>
            <w:pStyle w:val="TOC2"/>
            <w:tabs>
              <w:tab w:val="right" w:leader="dot" w:pos="9016"/>
            </w:tabs>
            <w:rPr>
              <w:rFonts w:cstheme="minorBidi"/>
              <w:noProof/>
              <w:kern w:val="2"/>
              <w:lang w:val="en-IN" w:eastAsia="en-IN"/>
              <w14:ligatures w14:val="standardContextual"/>
            </w:rPr>
          </w:pPr>
          <w:hyperlink w:anchor="_Toc163852166" w:history="1">
            <w:r w:rsidRPr="008270EB">
              <w:rPr>
                <w:rStyle w:val="Hyperlink"/>
                <w:rFonts w:ascii="Times New Roman" w:hAnsi="Times New Roman"/>
                <w:b/>
                <w:bCs/>
                <w:noProof/>
              </w:rPr>
              <w:t>4.4 Limitations of the Study</w:t>
            </w:r>
            <w:r>
              <w:rPr>
                <w:noProof/>
                <w:webHidden/>
              </w:rPr>
              <w:tab/>
            </w:r>
            <w:r>
              <w:rPr>
                <w:noProof/>
                <w:webHidden/>
              </w:rPr>
              <w:fldChar w:fldCharType="begin"/>
            </w:r>
            <w:r>
              <w:rPr>
                <w:noProof/>
                <w:webHidden/>
              </w:rPr>
              <w:instrText xml:space="preserve"> PAGEREF _Toc163852166 \h </w:instrText>
            </w:r>
            <w:r>
              <w:rPr>
                <w:noProof/>
                <w:webHidden/>
              </w:rPr>
            </w:r>
            <w:r>
              <w:rPr>
                <w:noProof/>
                <w:webHidden/>
              </w:rPr>
              <w:fldChar w:fldCharType="separate"/>
            </w:r>
            <w:r w:rsidR="00E9427C">
              <w:rPr>
                <w:noProof/>
                <w:webHidden/>
              </w:rPr>
              <w:t>41</w:t>
            </w:r>
            <w:r>
              <w:rPr>
                <w:noProof/>
                <w:webHidden/>
              </w:rPr>
              <w:fldChar w:fldCharType="end"/>
            </w:r>
          </w:hyperlink>
        </w:p>
        <w:p w14:paraId="0575B098" w14:textId="0704BE6D" w:rsidR="006C4958" w:rsidRDefault="006C4958">
          <w:pPr>
            <w:pStyle w:val="TOC2"/>
            <w:tabs>
              <w:tab w:val="right" w:leader="dot" w:pos="9016"/>
            </w:tabs>
            <w:rPr>
              <w:rFonts w:cstheme="minorBidi"/>
              <w:noProof/>
              <w:kern w:val="2"/>
              <w:lang w:val="en-IN" w:eastAsia="en-IN"/>
              <w14:ligatures w14:val="standardContextual"/>
            </w:rPr>
          </w:pPr>
          <w:hyperlink w:anchor="_Toc163852167" w:history="1">
            <w:r w:rsidRPr="008270EB">
              <w:rPr>
                <w:rStyle w:val="Hyperlink"/>
                <w:rFonts w:ascii="Times New Roman" w:hAnsi="Times New Roman"/>
                <w:b/>
                <w:bCs/>
                <w:noProof/>
              </w:rPr>
              <w:t>4.5 Conclusions</w:t>
            </w:r>
            <w:r>
              <w:rPr>
                <w:noProof/>
                <w:webHidden/>
              </w:rPr>
              <w:tab/>
            </w:r>
            <w:r>
              <w:rPr>
                <w:noProof/>
                <w:webHidden/>
              </w:rPr>
              <w:fldChar w:fldCharType="begin"/>
            </w:r>
            <w:r>
              <w:rPr>
                <w:noProof/>
                <w:webHidden/>
              </w:rPr>
              <w:instrText xml:space="preserve"> PAGEREF _Toc163852167 \h </w:instrText>
            </w:r>
            <w:r>
              <w:rPr>
                <w:noProof/>
                <w:webHidden/>
              </w:rPr>
            </w:r>
            <w:r>
              <w:rPr>
                <w:noProof/>
                <w:webHidden/>
              </w:rPr>
              <w:fldChar w:fldCharType="separate"/>
            </w:r>
            <w:r w:rsidR="00E9427C">
              <w:rPr>
                <w:noProof/>
                <w:webHidden/>
              </w:rPr>
              <w:t>42</w:t>
            </w:r>
            <w:r>
              <w:rPr>
                <w:noProof/>
                <w:webHidden/>
              </w:rPr>
              <w:fldChar w:fldCharType="end"/>
            </w:r>
          </w:hyperlink>
        </w:p>
        <w:p w14:paraId="0F04781C" w14:textId="08FC9D10" w:rsidR="006C4958" w:rsidRDefault="006C4958">
          <w:pPr>
            <w:pStyle w:val="TOC2"/>
            <w:tabs>
              <w:tab w:val="right" w:leader="dot" w:pos="9016"/>
            </w:tabs>
            <w:rPr>
              <w:rFonts w:cstheme="minorBidi"/>
              <w:noProof/>
              <w:kern w:val="2"/>
              <w:lang w:val="en-IN" w:eastAsia="en-IN"/>
              <w14:ligatures w14:val="standardContextual"/>
            </w:rPr>
          </w:pPr>
          <w:hyperlink w:anchor="_Toc163852168" w:history="1">
            <w:r w:rsidRPr="008270EB">
              <w:rPr>
                <w:rStyle w:val="Hyperlink"/>
                <w:rFonts w:ascii="Times New Roman" w:hAnsi="Times New Roman"/>
                <w:b/>
                <w:bCs/>
                <w:noProof/>
              </w:rPr>
              <w:t>4.6 Scope for Future Research</w:t>
            </w:r>
            <w:r>
              <w:rPr>
                <w:noProof/>
                <w:webHidden/>
              </w:rPr>
              <w:tab/>
            </w:r>
            <w:r>
              <w:rPr>
                <w:noProof/>
                <w:webHidden/>
              </w:rPr>
              <w:fldChar w:fldCharType="begin"/>
            </w:r>
            <w:r>
              <w:rPr>
                <w:noProof/>
                <w:webHidden/>
              </w:rPr>
              <w:instrText xml:space="preserve"> PAGEREF _Toc163852168 \h </w:instrText>
            </w:r>
            <w:r>
              <w:rPr>
                <w:noProof/>
                <w:webHidden/>
              </w:rPr>
            </w:r>
            <w:r>
              <w:rPr>
                <w:noProof/>
                <w:webHidden/>
              </w:rPr>
              <w:fldChar w:fldCharType="separate"/>
            </w:r>
            <w:r w:rsidR="00E9427C">
              <w:rPr>
                <w:noProof/>
                <w:webHidden/>
              </w:rPr>
              <w:t>42</w:t>
            </w:r>
            <w:r>
              <w:rPr>
                <w:noProof/>
                <w:webHidden/>
              </w:rPr>
              <w:fldChar w:fldCharType="end"/>
            </w:r>
          </w:hyperlink>
        </w:p>
        <w:p w14:paraId="7935F849" w14:textId="39808930" w:rsidR="00E72E20" w:rsidRPr="0059190C" w:rsidRDefault="00503B0C" w:rsidP="0059190C">
          <w:pPr>
            <w:spacing w:line="360" w:lineRule="auto"/>
            <w:rPr>
              <w:rFonts w:cs="Times New Roman"/>
              <w:b/>
              <w:bCs/>
              <w:noProof/>
              <w:szCs w:val="24"/>
            </w:rPr>
          </w:pPr>
          <w:r w:rsidRPr="00E72E20">
            <w:rPr>
              <w:rFonts w:ascii="Times New Roman" w:hAnsi="Times New Roman" w:cs="Times New Roman"/>
              <w:b/>
              <w:bCs/>
              <w:noProof/>
              <w:sz w:val="24"/>
              <w:szCs w:val="24"/>
            </w:rPr>
            <w:fldChar w:fldCharType="end"/>
          </w:r>
        </w:p>
      </w:sdtContent>
    </w:sdt>
    <w:p w14:paraId="69767600" w14:textId="77777777" w:rsidR="00BB7586" w:rsidRDefault="00BB7586" w:rsidP="00E72E20">
      <w:pPr>
        <w:pStyle w:val="Heading1"/>
        <w:spacing w:line="360" w:lineRule="auto"/>
        <w:rPr>
          <w:rFonts w:ascii="Times New Roman" w:hAnsi="Times New Roman" w:cs="Times New Roman"/>
          <w:b/>
          <w:bCs/>
          <w:color w:val="auto"/>
        </w:rPr>
      </w:pPr>
    </w:p>
    <w:p w14:paraId="4D9D62CB" w14:textId="77777777" w:rsidR="00CD40FD" w:rsidRDefault="00CD40FD" w:rsidP="00E72E20">
      <w:pPr>
        <w:pStyle w:val="Heading1"/>
        <w:spacing w:line="360" w:lineRule="auto"/>
        <w:rPr>
          <w:rFonts w:ascii="Times New Roman" w:hAnsi="Times New Roman" w:cs="Times New Roman"/>
          <w:b/>
          <w:bCs/>
          <w:color w:val="auto"/>
        </w:rPr>
      </w:pPr>
    </w:p>
    <w:p w14:paraId="4385F83A" w14:textId="77777777" w:rsidR="00CD40FD" w:rsidRDefault="00CD40FD" w:rsidP="00CD40FD"/>
    <w:p w14:paraId="1A814267" w14:textId="77777777" w:rsidR="00CD40FD" w:rsidRPr="00CD40FD" w:rsidRDefault="00CD40FD" w:rsidP="00CD40FD"/>
    <w:p w14:paraId="0DE5005C" w14:textId="6BDD2DFA" w:rsidR="00CD40FD" w:rsidRDefault="005D4D62" w:rsidP="00CD40FD">
      <w:pPr>
        <w:pStyle w:val="Heading1"/>
        <w:spacing w:line="360" w:lineRule="auto"/>
        <w:rPr>
          <w:rFonts w:ascii="Times New Roman" w:hAnsi="Times New Roman" w:cs="Times New Roman"/>
          <w:b/>
          <w:bCs/>
          <w:color w:val="auto"/>
        </w:rPr>
      </w:pPr>
      <w:bookmarkStart w:id="15" w:name="_Toc163852146"/>
      <w:r w:rsidRPr="001B646E">
        <w:rPr>
          <w:rFonts w:ascii="Times New Roman" w:hAnsi="Times New Roman" w:cs="Times New Roman"/>
          <w:b/>
          <w:bCs/>
          <w:color w:val="auto"/>
        </w:rPr>
        <w:lastRenderedPageBreak/>
        <w:t>Chapter 1: Introduction and Review of Literature</w:t>
      </w:r>
      <w:bookmarkEnd w:id="15"/>
    </w:p>
    <w:p w14:paraId="1146EB4B" w14:textId="77777777" w:rsidR="00CD40FD" w:rsidRPr="00CD40FD" w:rsidRDefault="00CD40FD" w:rsidP="00CD40FD"/>
    <w:p w14:paraId="6BD36357" w14:textId="5D2D9713" w:rsidR="003F2EB6" w:rsidRPr="001B646E" w:rsidRDefault="005D4D62" w:rsidP="00E72E20">
      <w:pPr>
        <w:pStyle w:val="Heading2"/>
        <w:spacing w:line="360" w:lineRule="auto"/>
        <w:rPr>
          <w:rFonts w:ascii="Times New Roman" w:hAnsi="Times New Roman" w:cs="Times New Roman"/>
          <w:b/>
          <w:bCs/>
          <w:color w:val="auto"/>
          <w:sz w:val="24"/>
          <w:szCs w:val="24"/>
        </w:rPr>
      </w:pPr>
      <w:bookmarkStart w:id="16" w:name="_Toc163852147"/>
      <w:r w:rsidRPr="001B646E">
        <w:rPr>
          <w:rFonts w:ascii="Times New Roman" w:hAnsi="Times New Roman" w:cs="Times New Roman"/>
          <w:b/>
          <w:bCs/>
          <w:color w:val="auto"/>
          <w:sz w:val="24"/>
          <w:szCs w:val="24"/>
        </w:rPr>
        <w:t>1.1. Rationale</w:t>
      </w:r>
      <w:r w:rsidR="003F2EB6" w:rsidRPr="001B646E">
        <w:rPr>
          <w:rFonts w:ascii="Times New Roman" w:hAnsi="Times New Roman" w:cs="Times New Roman"/>
          <w:b/>
          <w:bCs/>
          <w:color w:val="auto"/>
          <w:sz w:val="24"/>
          <w:szCs w:val="24"/>
        </w:rPr>
        <w:t xml:space="preserve"> for the Study and Motivation</w:t>
      </w:r>
      <w:bookmarkEnd w:id="16"/>
    </w:p>
    <w:p w14:paraId="015C34E6" w14:textId="77777777" w:rsidR="005D4D62" w:rsidRPr="00E72E20" w:rsidRDefault="005D4D62" w:rsidP="00E72E20">
      <w:pPr>
        <w:spacing w:line="360" w:lineRule="auto"/>
        <w:rPr>
          <w:rFonts w:ascii="Times New Roman" w:hAnsi="Times New Roman" w:cs="Times New Roman"/>
          <w:sz w:val="24"/>
          <w:szCs w:val="24"/>
        </w:rPr>
      </w:pPr>
    </w:p>
    <w:p w14:paraId="28994315" w14:textId="48A992BC" w:rsidR="003F2EB6" w:rsidRPr="00E72E20" w:rsidRDefault="003F2EB6" w:rsidP="00CD40FD">
      <w:pPr>
        <w:spacing w:line="360" w:lineRule="auto"/>
        <w:jc w:val="both"/>
        <w:rPr>
          <w:rFonts w:ascii="Times New Roman" w:hAnsi="Times New Roman" w:cs="Times New Roman"/>
          <w:sz w:val="24"/>
          <w:szCs w:val="24"/>
        </w:rPr>
      </w:pPr>
      <w:r w:rsidRPr="00E72E20">
        <w:rPr>
          <w:rFonts w:ascii="Times New Roman" w:hAnsi="Times New Roman" w:cs="Times New Roman"/>
          <w:sz w:val="24"/>
          <w:szCs w:val="24"/>
        </w:rPr>
        <w:t xml:space="preserve">The liberalization of financial markets across the globe has led to an unprecedented increase in cross-border capital flows, particularly into emerging economies. Among these flows, investments by Foreign Institutional Investors (FIIs) have </w:t>
      </w:r>
      <w:r w:rsidR="007A4E6E" w:rsidRPr="007A4E6E">
        <w:rPr>
          <w:rFonts w:ascii="Times New Roman" w:hAnsi="Times New Roman" w:cs="Times New Roman"/>
          <w:sz w:val="24"/>
          <w:szCs w:val="24"/>
        </w:rPr>
        <w:t>gathered</w:t>
      </w:r>
      <w:r w:rsidRPr="00E72E20">
        <w:rPr>
          <w:rFonts w:ascii="Times New Roman" w:hAnsi="Times New Roman" w:cs="Times New Roman"/>
          <w:sz w:val="24"/>
          <w:szCs w:val="24"/>
        </w:rPr>
        <w:t xml:space="preserve"> significant attention due to their potential impact on market dynamics. India, with its growing economy and liberalized financial sector, has become a </w:t>
      </w:r>
      <w:r w:rsidR="007A4E6E" w:rsidRPr="007A4E6E">
        <w:rPr>
          <w:rFonts w:ascii="Times New Roman" w:hAnsi="Times New Roman" w:cs="Times New Roman"/>
          <w:sz w:val="24"/>
          <w:szCs w:val="24"/>
        </w:rPr>
        <w:t>profitable</w:t>
      </w:r>
      <w:r w:rsidRPr="00E72E20">
        <w:rPr>
          <w:rFonts w:ascii="Times New Roman" w:hAnsi="Times New Roman" w:cs="Times New Roman"/>
          <w:sz w:val="24"/>
          <w:szCs w:val="24"/>
        </w:rPr>
        <w:t xml:space="preserve"> destination for such investments. This surge in FII activity raises questions about its implications for the volatility of the Indian capital </w:t>
      </w:r>
      <w:r w:rsidR="007A4E6E" w:rsidRPr="00E72E20">
        <w:rPr>
          <w:rFonts w:ascii="Times New Roman" w:hAnsi="Times New Roman" w:cs="Times New Roman"/>
          <w:sz w:val="24"/>
          <w:szCs w:val="24"/>
        </w:rPr>
        <w:t>market</w:t>
      </w:r>
      <w:r w:rsidR="007A4E6E">
        <w:rPr>
          <w:rFonts w:ascii="Times New Roman" w:hAnsi="Times New Roman" w:cs="Times New Roman"/>
          <w:sz w:val="24"/>
          <w:szCs w:val="24"/>
        </w:rPr>
        <w:t>.</w:t>
      </w:r>
    </w:p>
    <w:p w14:paraId="1AAF34E7" w14:textId="77777777" w:rsidR="003F2EB6" w:rsidRPr="00E72E20" w:rsidRDefault="003F2EB6" w:rsidP="00CD40FD">
      <w:pPr>
        <w:spacing w:line="360" w:lineRule="auto"/>
        <w:jc w:val="both"/>
        <w:rPr>
          <w:rFonts w:ascii="Times New Roman" w:hAnsi="Times New Roman" w:cs="Times New Roman"/>
          <w:sz w:val="24"/>
          <w:szCs w:val="24"/>
        </w:rPr>
      </w:pPr>
    </w:p>
    <w:p w14:paraId="4E8D4534" w14:textId="5E7D73AA" w:rsidR="003F2EB6" w:rsidRPr="00E72E20" w:rsidRDefault="003F2EB6" w:rsidP="00CD40FD">
      <w:pPr>
        <w:spacing w:line="360" w:lineRule="auto"/>
        <w:jc w:val="both"/>
        <w:rPr>
          <w:rFonts w:ascii="Times New Roman" w:hAnsi="Times New Roman" w:cs="Times New Roman"/>
          <w:sz w:val="24"/>
          <w:szCs w:val="24"/>
        </w:rPr>
      </w:pPr>
      <w:r w:rsidRPr="00E72E20">
        <w:rPr>
          <w:rFonts w:ascii="Times New Roman" w:hAnsi="Times New Roman" w:cs="Times New Roman"/>
          <w:sz w:val="24"/>
          <w:szCs w:val="24"/>
        </w:rPr>
        <w:t xml:space="preserve">The existing body of literature provides mixed evidence on the role of FIIs in market volatility. Some studies suggest that FII flows contribute to market stability by providing liquidity and enhancing the efficiency of price discovery processes. In contrast, others argue that FIIs may </w:t>
      </w:r>
      <w:r w:rsidR="007A4E6E" w:rsidRPr="007A4E6E">
        <w:rPr>
          <w:rFonts w:ascii="Times New Roman" w:hAnsi="Times New Roman" w:cs="Times New Roman"/>
          <w:sz w:val="24"/>
          <w:szCs w:val="24"/>
        </w:rPr>
        <w:t>increase</w:t>
      </w:r>
      <w:r w:rsidRPr="00E72E20">
        <w:rPr>
          <w:rFonts w:ascii="Times New Roman" w:hAnsi="Times New Roman" w:cs="Times New Roman"/>
          <w:sz w:val="24"/>
          <w:szCs w:val="24"/>
        </w:rPr>
        <w:t xml:space="preserve"> market volatility, particularly during periods of financial distress, by engaging in herding </w:t>
      </w:r>
      <w:r w:rsidR="00890A85" w:rsidRPr="00E72E20">
        <w:rPr>
          <w:rFonts w:ascii="Times New Roman" w:hAnsi="Times New Roman" w:cs="Times New Roman"/>
          <w:sz w:val="24"/>
          <w:szCs w:val="24"/>
        </w:rPr>
        <w:t>behaviour</w:t>
      </w:r>
      <w:r w:rsidRPr="00E72E20">
        <w:rPr>
          <w:rFonts w:ascii="Times New Roman" w:hAnsi="Times New Roman" w:cs="Times New Roman"/>
          <w:sz w:val="24"/>
          <w:szCs w:val="24"/>
        </w:rPr>
        <w:t xml:space="preserve"> or rapid, large-scale reversals of capital flows. This </w:t>
      </w:r>
      <w:r w:rsidR="007A4E6E" w:rsidRPr="007A4E6E">
        <w:rPr>
          <w:rFonts w:ascii="Times New Roman" w:hAnsi="Times New Roman" w:cs="Times New Roman"/>
          <w:sz w:val="24"/>
          <w:szCs w:val="24"/>
        </w:rPr>
        <w:t>separation</w:t>
      </w:r>
      <w:r w:rsidRPr="00E72E20">
        <w:rPr>
          <w:rFonts w:ascii="Times New Roman" w:hAnsi="Times New Roman" w:cs="Times New Roman"/>
          <w:sz w:val="24"/>
          <w:szCs w:val="24"/>
        </w:rPr>
        <w:t xml:space="preserve"> in views underscores a significant gap in our understanding of FIIs' impact on market volatility in the Indian context, necessitating a comprehensive investigation.</w:t>
      </w:r>
    </w:p>
    <w:p w14:paraId="1CA4BA14" w14:textId="77777777" w:rsidR="003F2EB6" w:rsidRPr="00E72E20" w:rsidRDefault="003F2EB6" w:rsidP="00CD40FD">
      <w:pPr>
        <w:spacing w:line="360" w:lineRule="auto"/>
        <w:jc w:val="both"/>
        <w:rPr>
          <w:rFonts w:ascii="Times New Roman" w:hAnsi="Times New Roman" w:cs="Times New Roman"/>
          <w:sz w:val="24"/>
          <w:szCs w:val="24"/>
        </w:rPr>
      </w:pPr>
    </w:p>
    <w:p w14:paraId="7683511A" w14:textId="77777777" w:rsidR="003F2EB6" w:rsidRPr="00E72E20" w:rsidRDefault="003F2EB6" w:rsidP="00CD40FD">
      <w:pPr>
        <w:spacing w:line="360" w:lineRule="auto"/>
        <w:jc w:val="both"/>
        <w:rPr>
          <w:rFonts w:ascii="Times New Roman" w:hAnsi="Times New Roman" w:cs="Times New Roman"/>
          <w:sz w:val="24"/>
          <w:szCs w:val="24"/>
        </w:rPr>
      </w:pPr>
      <w:r w:rsidRPr="00E72E20">
        <w:rPr>
          <w:rFonts w:ascii="Times New Roman" w:hAnsi="Times New Roman" w:cs="Times New Roman"/>
          <w:sz w:val="24"/>
          <w:szCs w:val="24"/>
        </w:rPr>
        <w:t>Furthermore, the Indian capital market has undergone numerous regulatory and structural changes in recent decades, aimed at attracting foreign investment while ensuring market stability. These changes have likely altered the landscape in which FIIs operate, making previous findings on their impact potentially obsolete. Hence, there is a compelling need for updated empirical analysis that considers the current regulatory and market environment.</w:t>
      </w:r>
    </w:p>
    <w:p w14:paraId="26CB495C" w14:textId="77777777" w:rsidR="003F2EB6" w:rsidRPr="00E72E20" w:rsidRDefault="003F2EB6" w:rsidP="00CD40FD">
      <w:pPr>
        <w:spacing w:line="360" w:lineRule="auto"/>
        <w:jc w:val="both"/>
        <w:rPr>
          <w:rFonts w:ascii="Times New Roman" w:hAnsi="Times New Roman" w:cs="Times New Roman"/>
          <w:sz w:val="24"/>
          <w:szCs w:val="24"/>
        </w:rPr>
      </w:pPr>
    </w:p>
    <w:p w14:paraId="2CD91997" w14:textId="51CA1AA6" w:rsidR="003F2EB6" w:rsidRPr="00E72E20" w:rsidRDefault="003F2EB6" w:rsidP="00CD40FD">
      <w:pPr>
        <w:spacing w:line="360" w:lineRule="auto"/>
        <w:jc w:val="both"/>
        <w:rPr>
          <w:rFonts w:ascii="Times New Roman" w:hAnsi="Times New Roman" w:cs="Times New Roman"/>
          <w:sz w:val="24"/>
          <w:szCs w:val="24"/>
        </w:rPr>
      </w:pPr>
      <w:r w:rsidRPr="00E72E20">
        <w:rPr>
          <w:rFonts w:ascii="Times New Roman" w:hAnsi="Times New Roman" w:cs="Times New Roman"/>
          <w:sz w:val="24"/>
          <w:szCs w:val="24"/>
        </w:rPr>
        <w:t xml:space="preserve">My interest in the impact of Foreign Institutional Investors on market dynamics </w:t>
      </w:r>
      <w:r w:rsidR="007A4E6E" w:rsidRPr="007A4E6E">
        <w:rPr>
          <w:rFonts w:ascii="Times New Roman" w:hAnsi="Times New Roman" w:cs="Times New Roman"/>
          <w:sz w:val="24"/>
          <w:szCs w:val="24"/>
        </w:rPr>
        <w:t>arise from</w:t>
      </w:r>
      <w:r w:rsidRPr="00E72E20">
        <w:rPr>
          <w:rFonts w:ascii="Times New Roman" w:hAnsi="Times New Roman" w:cs="Times New Roman"/>
          <w:sz w:val="24"/>
          <w:szCs w:val="24"/>
        </w:rPr>
        <w:t xml:space="preserve"> a broader</w:t>
      </w:r>
      <w:r w:rsidR="007A4E6E" w:rsidRPr="007A4E6E">
        <w:t xml:space="preserve"> </w:t>
      </w:r>
      <w:r w:rsidR="007A4E6E" w:rsidRPr="007A4E6E">
        <w:rPr>
          <w:rFonts w:ascii="Times New Roman" w:hAnsi="Times New Roman" w:cs="Times New Roman"/>
          <w:sz w:val="24"/>
          <w:szCs w:val="24"/>
        </w:rPr>
        <w:t>interes</w:t>
      </w:r>
      <w:r w:rsidR="007A4E6E">
        <w:rPr>
          <w:rFonts w:ascii="Times New Roman" w:hAnsi="Times New Roman" w:cs="Times New Roman"/>
          <w:sz w:val="24"/>
          <w:szCs w:val="24"/>
        </w:rPr>
        <w:t xml:space="preserve">t </w:t>
      </w:r>
      <w:r w:rsidRPr="00E72E20">
        <w:rPr>
          <w:rFonts w:ascii="Times New Roman" w:hAnsi="Times New Roman" w:cs="Times New Roman"/>
          <w:sz w:val="24"/>
          <w:szCs w:val="24"/>
        </w:rPr>
        <w:t xml:space="preserve">with financial markets and their critical role in economic development. The </w:t>
      </w:r>
      <w:r w:rsidR="007A4E6E" w:rsidRPr="007A4E6E">
        <w:rPr>
          <w:rFonts w:ascii="Times New Roman" w:hAnsi="Times New Roman" w:cs="Times New Roman"/>
          <w:sz w:val="24"/>
          <w:szCs w:val="24"/>
        </w:rPr>
        <w:t>minut</w:t>
      </w:r>
      <w:r w:rsidR="007A4E6E">
        <w:rPr>
          <w:rFonts w:ascii="Times New Roman" w:hAnsi="Times New Roman" w:cs="Times New Roman"/>
          <w:sz w:val="24"/>
          <w:szCs w:val="24"/>
        </w:rPr>
        <w:t>e</w:t>
      </w:r>
      <w:r w:rsidRPr="00E72E20">
        <w:rPr>
          <w:rFonts w:ascii="Times New Roman" w:hAnsi="Times New Roman" w:cs="Times New Roman"/>
          <w:sz w:val="24"/>
          <w:szCs w:val="24"/>
        </w:rPr>
        <w:t xml:space="preserve"> interplay between regulatory policies, investor </w:t>
      </w:r>
      <w:r w:rsidR="00D04FDE" w:rsidRPr="00E72E20">
        <w:rPr>
          <w:rFonts w:ascii="Times New Roman" w:hAnsi="Times New Roman" w:cs="Times New Roman"/>
          <w:sz w:val="24"/>
          <w:szCs w:val="24"/>
        </w:rPr>
        <w:t>behaviour</w:t>
      </w:r>
      <w:r w:rsidRPr="00E72E20">
        <w:rPr>
          <w:rFonts w:ascii="Times New Roman" w:hAnsi="Times New Roman" w:cs="Times New Roman"/>
          <w:sz w:val="24"/>
          <w:szCs w:val="24"/>
        </w:rPr>
        <w:t xml:space="preserve">, and market outcomes offers a rich field for academic inquiry. Specifically, the Indian capital market, with its unique </w:t>
      </w:r>
      <w:r w:rsidRPr="00E72E20">
        <w:rPr>
          <w:rFonts w:ascii="Times New Roman" w:hAnsi="Times New Roman" w:cs="Times New Roman"/>
          <w:sz w:val="24"/>
          <w:szCs w:val="24"/>
        </w:rPr>
        <w:lastRenderedPageBreak/>
        <w:t xml:space="preserve">characteristics and significant growth over the years, presents an </w:t>
      </w:r>
      <w:r w:rsidR="00C66DBA" w:rsidRPr="00C66DBA">
        <w:rPr>
          <w:rFonts w:ascii="Times New Roman" w:hAnsi="Times New Roman" w:cs="Times New Roman"/>
          <w:sz w:val="24"/>
          <w:szCs w:val="24"/>
        </w:rPr>
        <w:t>attract</w:t>
      </w:r>
      <w:r w:rsidRPr="00E72E20">
        <w:rPr>
          <w:rFonts w:ascii="Times New Roman" w:hAnsi="Times New Roman" w:cs="Times New Roman"/>
          <w:sz w:val="24"/>
          <w:szCs w:val="24"/>
        </w:rPr>
        <w:t xml:space="preserve"> case for studying the effects of foreign i</w:t>
      </w:r>
      <w:r w:rsidR="00E13FF5">
        <w:rPr>
          <w:rFonts w:ascii="Times New Roman" w:hAnsi="Times New Roman" w:cs="Times New Roman"/>
          <w:sz w:val="24"/>
          <w:szCs w:val="24"/>
        </w:rPr>
        <w:t>nvestment on market volatility.</w:t>
      </w:r>
    </w:p>
    <w:p w14:paraId="6035CFA7" w14:textId="7B97D09D" w:rsidR="003F2EB6" w:rsidRPr="00E72E20" w:rsidRDefault="003F2EB6" w:rsidP="00CD40FD">
      <w:pPr>
        <w:spacing w:line="360" w:lineRule="auto"/>
        <w:jc w:val="both"/>
        <w:rPr>
          <w:rFonts w:ascii="Times New Roman" w:hAnsi="Times New Roman" w:cs="Times New Roman"/>
          <w:sz w:val="24"/>
          <w:szCs w:val="24"/>
        </w:rPr>
      </w:pPr>
      <w:r w:rsidRPr="00E72E20">
        <w:rPr>
          <w:rFonts w:ascii="Times New Roman" w:hAnsi="Times New Roman" w:cs="Times New Roman"/>
          <w:sz w:val="24"/>
          <w:szCs w:val="24"/>
        </w:rPr>
        <w:t xml:space="preserve">Through this thesis, I aim to bridge the gap in the literature, providing insights that could guide policymakers in designing frameworks that </w:t>
      </w:r>
      <w:r w:rsidR="00C66DBA" w:rsidRPr="00C66DBA">
        <w:rPr>
          <w:rFonts w:ascii="Times New Roman" w:hAnsi="Times New Roman" w:cs="Times New Roman"/>
          <w:sz w:val="24"/>
          <w:szCs w:val="24"/>
        </w:rPr>
        <w:t>encourage</w:t>
      </w:r>
      <w:r w:rsidR="00C66DBA">
        <w:rPr>
          <w:rFonts w:ascii="Times New Roman" w:hAnsi="Times New Roman" w:cs="Times New Roman"/>
          <w:sz w:val="24"/>
          <w:szCs w:val="24"/>
        </w:rPr>
        <w:t>s</w:t>
      </w:r>
      <w:r w:rsidR="00C66DBA" w:rsidRPr="00C66DBA">
        <w:rPr>
          <w:rFonts w:ascii="Times New Roman" w:hAnsi="Times New Roman" w:cs="Times New Roman"/>
          <w:sz w:val="24"/>
          <w:szCs w:val="24"/>
        </w:rPr>
        <w:t xml:space="preserve"> </w:t>
      </w:r>
      <w:r w:rsidRPr="00E72E20">
        <w:rPr>
          <w:rFonts w:ascii="Times New Roman" w:hAnsi="Times New Roman" w:cs="Times New Roman"/>
          <w:sz w:val="24"/>
          <w:szCs w:val="24"/>
        </w:rPr>
        <w:t xml:space="preserve">market stability while encouraging foreign investment. Moreover, this study offers a valuable opportunity to apply and enhance my analytical skills, leveraging quantitative methods to </w:t>
      </w:r>
      <w:r w:rsidR="00C66DBA" w:rsidRPr="00C66DBA">
        <w:rPr>
          <w:rFonts w:ascii="Times New Roman" w:hAnsi="Times New Roman" w:cs="Times New Roman"/>
          <w:sz w:val="24"/>
          <w:szCs w:val="24"/>
        </w:rPr>
        <w:t>separate out</w:t>
      </w:r>
      <w:r w:rsidRPr="00E72E20">
        <w:rPr>
          <w:rFonts w:ascii="Times New Roman" w:hAnsi="Times New Roman" w:cs="Times New Roman"/>
          <w:sz w:val="24"/>
          <w:szCs w:val="24"/>
        </w:rPr>
        <w:t xml:space="preserve"> complex relationships within financial data.</w:t>
      </w:r>
    </w:p>
    <w:p w14:paraId="455FC9F7" w14:textId="138F43B4" w:rsidR="005D4D62" w:rsidRPr="00E72E20" w:rsidRDefault="005D4D62" w:rsidP="00E72E20">
      <w:pPr>
        <w:spacing w:line="360" w:lineRule="auto"/>
        <w:rPr>
          <w:rFonts w:ascii="Times New Roman" w:hAnsi="Times New Roman" w:cs="Times New Roman"/>
          <w:sz w:val="24"/>
          <w:szCs w:val="24"/>
        </w:rPr>
      </w:pPr>
    </w:p>
    <w:p w14:paraId="7A251F49" w14:textId="2C86D9D2" w:rsidR="005D4D62" w:rsidRPr="001B646E" w:rsidRDefault="005D4D62" w:rsidP="00E72E20">
      <w:pPr>
        <w:pStyle w:val="Heading2"/>
        <w:spacing w:line="360" w:lineRule="auto"/>
        <w:rPr>
          <w:rFonts w:ascii="Times New Roman" w:hAnsi="Times New Roman" w:cs="Times New Roman"/>
          <w:b/>
          <w:bCs/>
          <w:color w:val="auto"/>
          <w:sz w:val="24"/>
          <w:szCs w:val="24"/>
        </w:rPr>
      </w:pPr>
      <w:bookmarkStart w:id="17" w:name="_Toc163852148"/>
      <w:r w:rsidRPr="001B646E">
        <w:rPr>
          <w:rFonts w:ascii="Times New Roman" w:hAnsi="Times New Roman" w:cs="Times New Roman"/>
          <w:b/>
          <w:bCs/>
          <w:color w:val="auto"/>
          <w:sz w:val="24"/>
          <w:szCs w:val="24"/>
        </w:rPr>
        <w:t>1.2. Statement of the Research Problem</w:t>
      </w:r>
      <w:bookmarkEnd w:id="17"/>
    </w:p>
    <w:p w14:paraId="4C5F1332" w14:textId="77777777" w:rsidR="005D4D62" w:rsidRPr="00E72E20" w:rsidRDefault="005D4D62" w:rsidP="00E72E20">
      <w:pPr>
        <w:spacing w:line="360" w:lineRule="auto"/>
        <w:rPr>
          <w:rFonts w:ascii="Times New Roman" w:hAnsi="Times New Roman" w:cs="Times New Roman"/>
          <w:sz w:val="24"/>
          <w:szCs w:val="24"/>
        </w:rPr>
      </w:pPr>
    </w:p>
    <w:p w14:paraId="7F993982" w14:textId="31D54D92" w:rsidR="005D4D62" w:rsidRPr="00E72E20" w:rsidRDefault="005D4D62" w:rsidP="00CD40FD">
      <w:pPr>
        <w:spacing w:line="360" w:lineRule="auto"/>
        <w:jc w:val="both"/>
        <w:rPr>
          <w:rFonts w:ascii="Times New Roman" w:hAnsi="Times New Roman" w:cs="Times New Roman"/>
          <w:sz w:val="24"/>
          <w:szCs w:val="24"/>
        </w:rPr>
      </w:pPr>
      <w:r w:rsidRPr="00E72E20">
        <w:rPr>
          <w:rFonts w:ascii="Times New Roman" w:hAnsi="Times New Roman" w:cs="Times New Roman"/>
          <w:sz w:val="24"/>
          <w:szCs w:val="24"/>
        </w:rPr>
        <w:t xml:space="preserve">The integration of global financial markets has </w:t>
      </w:r>
      <w:r w:rsidR="00C66DBA" w:rsidRPr="00C66DBA">
        <w:rPr>
          <w:rFonts w:ascii="Times New Roman" w:hAnsi="Times New Roman" w:cs="Times New Roman"/>
          <w:sz w:val="24"/>
          <w:szCs w:val="24"/>
        </w:rPr>
        <w:t>deeply</w:t>
      </w:r>
      <w:r w:rsidRPr="00E72E20">
        <w:rPr>
          <w:rFonts w:ascii="Times New Roman" w:hAnsi="Times New Roman" w:cs="Times New Roman"/>
          <w:sz w:val="24"/>
          <w:szCs w:val="24"/>
        </w:rPr>
        <w:t xml:space="preserve"> affected capital flows, especially in emerging economies like India, which has become a focal point for Foreign Institutional Investors (FIIs). These investors play a pivotal role in shaping the financial landscape, bringing capital, technology, and expertise that can lead to enhanced market efficiency and growth. However, their impact on market volatility—a critical aspect of financial stability and investor confidence—presents a complex puzzle. Despite the potential benefits of FII involvement, there is an ongoing debate about whether their activities contribute to or mitigate market volatility. This thesis seeks to explore this relationship within the Indian context, a market characterized by significant FII participation and dynamic regulatory changes.</w:t>
      </w:r>
    </w:p>
    <w:p w14:paraId="34402929" w14:textId="77777777" w:rsidR="005D4D62" w:rsidRPr="00E72E20" w:rsidRDefault="005D4D62" w:rsidP="00B50220">
      <w:pPr>
        <w:spacing w:line="360" w:lineRule="auto"/>
        <w:rPr>
          <w:rFonts w:ascii="Times New Roman" w:hAnsi="Times New Roman" w:cs="Times New Roman"/>
          <w:sz w:val="24"/>
          <w:szCs w:val="24"/>
        </w:rPr>
      </w:pPr>
    </w:p>
    <w:p w14:paraId="1C77EA54" w14:textId="56303005" w:rsidR="005D4D62" w:rsidRPr="00E72E20" w:rsidRDefault="005D4D62" w:rsidP="00CD40FD">
      <w:pPr>
        <w:spacing w:line="360" w:lineRule="auto"/>
        <w:jc w:val="both"/>
        <w:rPr>
          <w:rFonts w:ascii="Times New Roman" w:hAnsi="Times New Roman" w:cs="Times New Roman"/>
          <w:sz w:val="24"/>
          <w:szCs w:val="24"/>
        </w:rPr>
      </w:pPr>
      <w:r w:rsidRPr="00E72E20">
        <w:rPr>
          <w:rFonts w:ascii="Times New Roman" w:hAnsi="Times New Roman" w:cs="Times New Roman"/>
          <w:sz w:val="24"/>
          <w:szCs w:val="24"/>
        </w:rPr>
        <w:t xml:space="preserve">Recent data illustrate the magnitude of FII engagement in India, with net FII investments reaching approximately $8 billion. Despite such substantial capital inflows, the Indian capital market has experienced periods of heightened volatility, with the benchmark Sensex index witnessing swings of over 10% within single trading months. These figures underscore the critical need to examine the correlation between FII flows and market volatility, particularly in an economy </w:t>
      </w:r>
      <w:r w:rsidR="00C66DBA">
        <w:rPr>
          <w:rFonts w:ascii="Times New Roman" w:hAnsi="Times New Roman" w:cs="Times New Roman"/>
          <w:sz w:val="24"/>
          <w:szCs w:val="24"/>
        </w:rPr>
        <w:t>trying</w:t>
      </w:r>
      <w:r w:rsidRPr="00E72E20">
        <w:rPr>
          <w:rFonts w:ascii="Times New Roman" w:hAnsi="Times New Roman" w:cs="Times New Roman"/>
          <w:sz w:val="24"/>
          <w:szCs w:val="24"/>
        </w:rPr>
        <w:t xml:space="preserve"> for stability </w:t>
      </w:r>
      <w:r w:rsidR="00C66DBA" w:rsidRPr="00C66DBA">
        <w:rPr>
          <w:rFonts w:ascii="Times New Roman" w:hAnsi="Times New Roman" w:cs="Times New Roman"/>
          <w:sz w:val="24"/>
          <w:szCs w:val="24"/>
        </w:rPr>
        <w:t>amongst</w:t>
      </w:r>
      <w:r w:rsidR="00C66DBA">
        <w:rPr>
          <w:rFonts w:ascii="Times New Roman" w:hAnsi="Times New Roman" w:cs="Times New Roman"/>
          <w:sz w:val="24"/>
          <w:szCs w:val="24"/>
        </w:rPr>
        <w:t xml:space="preserve"> the</w:t>
      </w:r>
      <w:r w:rsidRPr="00E72E20">
        <w:rPr>
          <w:rFonts w:ascii="Times New Roman" w:hAnsi="Times New Roman" w:cs="Times New Roman"/>
          <w:sz w:val="24"/>
          <w:szCs w:val="24"/>
        </w:rPr>
        <w:t xml:space="preserve"> global financial turbulence.</w:t>
      </w:r>
    </w:p>
    <w:p w14:paraId="3F656997" w14:textId="77777777" w:rsidR="005D4D62" w:rsidRPr="00E72E20" w:rsidRDefault="005D4D62" w:rsidP="00B50220">
      <w:pPr>
        <w:spacing w:line="360" w:lineRule="auto"/>
        <w:rPr>
          <w:rFonts w:ascii="Times New Roman" w:hAnsi="Times New Roman" w:cs="Times New Roman"/>
          <w:sz w:val="24"/>
          <w:szCs w:val="24"/>
        </w:rPr>
      </w:pPr>
    </w:p>
    <w:p w14:paraId="30908DDD" w14:textId="0F8A6C0F" w:rsidR="005D4D62" w:rsidRPr="00E72E20" w:rsidRDefault="005D4D62" w:rsidP="00CD40FD">
      <w:pPr>
        <w:spacing w:line="360" w:lineRule="auto"/>
        <w:jc w:val="both"/>
        <w:rPr>
          <w:rFonts w:ascii="Times New Roman" w:hAnsi="Times New Roman" w:cs="Times New Roman"/>
          <w:sz w:val="24"/>
          <w:szCs w:val="24"/>
        </w:rPr>
      </w:pPr>
      <w:r w:rsidRPr="00E72E20">
        <w:rPr>
          <w:rFonts w:ascii="Times New Roman" w:hAnsi="Times New Roman" w:cs="Times New Roman"/>
          <w:sz w:val="24"/>
          <w:szCs w:val="24"/>
        </w:rPr>
        <w:t>Furthermore, the Indian capital market has been subject to extensive regulatory reforms aimed at attracting foreign investment and safeguarding market</w:t>
      </w:r>
      <w:r w:rsidR="00C66DBA">
        <w:rPr>
          <w:rFonts w:ascii="Times New Roman" w:hAnsi="Times New Roman" w:cs="Times New Roman"/>
          <w:sz w:val="24"/>
          <w:szCs w:val="24"/>
        </w:rPr>
        <w:t>s</w:t>
      </w:r>
      <w:r w:rsidRPr="00E72E20">
        <w:rPr>
          <w:rFonts w:ascii="Times New Roman" w:hAnsi="Times New Roman" w:cs="Times New Roman"/>
          <w:sz w:val="24"/>
          <w:szCs w:val="24"/>
        </w:rPr>
        <w:t xml:space="preserve">. Such reforms include the relaxation </w:t>
      </w:r>
      <w:r w:rsidRPr="00E72E20">
        <w:rPr>
          <w:rFonts w:ascii="Times New Roman" w:hAnsi="Times New Roman" w:cs="Times New Roman"/>
          <w:sz w:val="24"/>
          <w:szCs w:val="24"/>
        </w:rPr>
        <w:lastRenderedPageBreak/>
        <w:t xml:space="preserve">of investment caps for FIIs and the introduction of </w:t>
      </w:r>
      <w:r w:rsidR="00997841" w:rsidRPr="00E72E20">
        <w:rPr>
          <w:rFonts w:ascii="Times New Roman" w:hAnsi="Times New Roman" w:cs="Times New Roman"/>
          <w:sz w:val="24"/>
          <w:szCs w:val="24"/>
        </w:rPr>
        <w:t>stricter</w:t>
      </w:r>
      <w:r w:rsidRPr="00E72E20">
        <w:rPr>
          <w:rFonts w:ascii="Times New Roman" w:hAnsi="Times New Roman" w:cs="Times New Roman"/>
          <w:sz w:val="24"/>
          <w:szCs w:val="24"/>
        </w:rPr>
        <w:t xml:space="preserve"> reporting requirements, which have significantly altered the investment landscape. </w:t>
      </w:r>
    </w:p>
    <w:p w14:paraId="349F201E" w14:textId="77777777" w:rsidR="005D4D62" w:rsidRPr="00E72E20" w:rsidRDefault="005D4D62" w:rsidP="00B50220">
      <w:pPr>
        <w:spacing w:line="360" w:lineRule="auto"/>
        <w:rPr>
          <w:rFonts w:ascii="Times New Roman" w:hAnsi="Times New Roman" w:cs="Times New Roman"/>
          <w:sz w:val="24"/>
          <w:szCs w:val="24"/>
        </w:rPr>
      </w:pPr>
    </w:p>
    <w:p w14:paraId="54800B0F" w14:textId="7D09BAB4" w:rsidR="005D4D62" w:rsidRPr="00E72E20" w:rsidRDefault="005D4D62" w:rsidP="00CD40FD">
      <w:pPr>
        <w:spacing w:line="360" w:lineRule="auto"/>
        <w:jc w:val="both"/>
        <w:rPr>
          <w:rFonts w:ascii="Times New Roman" w:hAnsi="Times New Roman" w:cs="Times New Roman"/>
          <w:sz w:val="24"/>
          <w:szCs w:val="24"/>
        </w:rPr>
      </w:pPr>
      <w:r w:rsidRPr="00E72E20">
        <w:rPr>
          <w:rFonts w:ascii="Times New Roman" w:hAnsi="Times New Roman" w:cs="Times New Roman"/>
          <w:sz w:val="24"/>
          <w:szCs w:val="24"/>
        </w:rPr>
        <w:t>The research problem</w:t>
      </w:r>
      <w:r w:rsidR="00E13FF5">
        <w:rPr>
          <w:rFonts w:ascii="Times New Roman" w:hAnsi="Times New Roman" w:cs="Times New Roman"/>
          <w:sz w:val="24"/>
          <w:szCs w:val="24"/>
        </w:rPr>
        <w:t xml:space="preserve"> had</w:t>
      </w:r>
      <w:r w:rsidRPr="00E72E20">
        <w:rPr>
          <w:rFonts w:ascii="Times New Roman" w:hAnsi="Times New Roman" w:cs="Times New Roman"/>
          <w:sz w:val="24"/>
          <w:szCs w:val="24"/>
        </w:rPr>
        <w:t xml:space="preserve"> twofold: Firstly, there is a lack of updated empirical analysis that reflects the current magnitude and patterns of FII investments in India and their relationship with market volatility. Secondly, the effect of recent regulatory changes on this dynamic remains unclear. By employing a comprehensive dataset that includes FII investment flows, market volatility indices, and regulatory milestones from the past decade, this study aims to fill these gaps. It seeks to provide a </w:t>
      </w:r>
      <w:r w:rsidR="00C66DBA">
        <w:rPr>
          <w:rFonts w:ascii="Times New Roman" w:hAnsi="Times New Roman" w:cs="Times New Roman"/>
          <w:sz w:val="24"/>
          <w:szCs w:val="24"/>
        </w:rPr>
        <w:t>clear</w:t>
      </w:r>
      <w:r w:rsidRPr="00E72E20">
        <w:rPr>
          <w:rFonts w:ascii="Times New Roman" w:hAnsi="Times New Roman" w:cs="Times New Roman"/>
          <w:sz w:val="24"/>
          <w:szCs w:val="24"/>
        </w:rPr>
        <w:t xml:space="preserve"> understanding of how FII activities influence market volatility in the contemporary Indian financial landscape</w:t>
      </w:r>
      <w:r w:rsidR="00C66DBA">
        <w:rPr>
          <w:rFonts w:ascii="Times New Roman" w:hAnsi="Times New Roman" w:cs="Times New Roman"/>
          <w:sz w:val="24"/>
          <w:szCs w:val="24"/>
        </w:rPr>
        <w:t>.</w:t>
      </w:r>
    </w:p>
    <w:p w14:paraId="2EA94B97" w14:textId="77777777" w:rsidR="005D4D62" w:rsidRDefault="005D4D62" w:rsidP="00E72E20">
      <w:pPr>
        <w:pStyle w:val="Heading2"/>
        <w:spacing w:line="360" w:lineRule="auto"/>
        <w:rPr>
          <w:rFonts w:ascii="Times New Roman" w:hAnsi="Times New Roman" w:cs="Times New Roman"/>
          <w:sz w:val="24"/>
          <w:szCs w:val="24"/>
        </w:rPr>
      </w:pPr>
    </w:p>
    <w:p w14:paraId="4A51854F" w14:textId="77777777" w:rsidR="004D33C0" w:rsidRDefault="004D33C0" w:rsidP="004D33C0"/>
    <w:p w14:paraId="617FFBE6" w14:textId="77777777" w:rsidR="004D33C0" w:rsidRPr="004D33C0" w:rsidRDefault="004D33C0" w:rsidP="004D33C0"/>
    <w:p w14:paraId="4DE29BDE" w14:textId="2AFBBDD6" w:rsidR="005D4D62" w:rsidRPr="001B646E" w:rsidRDefault="005D4D62" w:rsidP="00E72E20">
      <w:pPr>
        <w:pStyle w:val="Heading2"/>
        <w:spacing w:line="360" w:lineRule="auto"/>
        <w:rPr>
          <w:rFonts w:ascii="Times New Roman" w:hAnsi="Times New Roman" w:cs="Times New Roman"/>
          <w:b/>
          <w:bCs/>
          <w:sz w:val="24"/>
          <w:szCs w:val="24"/>
        </w:rPr>
      </w:pPr>
      <w:r w:rsidRPr="001B646E">
        <w:rPr>
          <w:rFonts w:ascii="Times New Roman" w:hAnsi="Times New Roman" w:cs="Times New Roman"/>
          <w:b/>
          <w:bCs/>
          <w:sz w:val="24"/>
          <w:szCs w:val="24"/>
        </w:rPr>
        <w:t xml:space="preserve"> </w:t>
      </w:r>
      <w:bookmarkStart w:id="18" w:name="_Toc163852149"/>
      <w:r w:rsidRPr="001B646E">
        <w:rPr>
          <w:rFonts w:ascii="Times New Roman" w:hAnsi="Times New Roman" w:cs="Times New Roman"/>
          <w:b/>
          <w:bCs/>
          <w:color w:val="auto"/>
          <w:sz w:val="24"/>
          <w:szCs w:val="24"/>
        </w:rPr>
        <w:t>1.3. Review of Literature</w:t>
      </w:r>
      <w:bookmarkEnd w:id="18"/>
    </w:p>
    <w:p w14:paraId="40DAB7C4" w14:textId="77777777" w:rsidR="00835CDB" w:rsidRPr="00E72E20" w:rsidRDefault="00835CDB" w:rsidP="00E72E20">
      <w:pPr>
        <w:spacing w:line="360" w:lineRule="auto"/>
        <w:rPr>
          <w:rFonts w:ascii="Times New Roman" w:hAnsi="Times New Roman" w:cs="Times New Roman"/>
          <w:sz w:val="24"/>
          <w:szCs w:val="24"/>
        </w:rPr>
      </w:pPr>
    </w:p>
    <w:p w14:paraId="7735A4D6" w14:textId="520A75FB" w:rsidR="005D4D62" w:rsidRPr="00E72E20" w:rsidRDefault="00835CDB" w:rsidP="00CD40FD">
      <w:pPr>
        <w:spacing w:line="360" w:lineRule="auto"/>
        <w:jc w:val="both"/>
        <w:rPr>
          <w:rFonts w:ascii="Times New Roman" w:hAnsi="Times New Roman" w:cs="Times New Roman"/>
          <w:sz w:val="24"/>
          <w:szCs w:val="24"/>
        </w:rPr>
      </w:pPr>
      <w:r w:rsidRPr="00E72E20">
        <w:rPr>
          <w:rFonts w:ascii="Times New Roman" w:hAnsi="Times New Roman" w:cs="Times New Roman"/>
          <w:sz w:val="24"/>
          <w:szCs w:val="24"/>
        </w:rPr>
        <w:t>T</w:t>
      </w:r>
      <w:r w:rsidR="005D4D62" w:rsidRPr="00E72E20">
        <w:rPr>
          <w:rFonts w:ascii="Times New Roman" w:hAnsi="Times New Roman" w:cs="Times New Roman"/>
          <w:sz w:val="24"/>
          <w:szCs w:val="24"/>
        </w:rPr>
        <w:t xml:space="preserve">he </w:t>
      </w:r>
      <w:r w:rsidR="00C66DBA" w:rsidRPr="00C66DBA">
        <w:rPr>
          <w:rFonts w:ascii="Times New Roman" w:hAnsi="Times New Roman" w:cs="Times New Roman"/>
          <w:sz w:val="24"/>
          <w:szCs w:val="24"/>
        </w:rPr>
        <w:t>connection</w:t>
      </w:r>
      <w:r w:rsidR="005D4D62" w:rsidRPr="00E72E20">
        <w:rPr>
          <w:rFonts w:ascii="Times New Roman" w:hAnsi="Times New Roman" w:cs="Times New Roman"/>
          <w:sz w:val="24"/>
          <w:szCs w:val="24"/>
        </w:rPr>
        <w:t xml:space="preserve"> between Foreign Institutional Investors (FIIs) and market volatility in emerging economies, particularly India, has </w:t>
      </w:r>
      <w:r w:rsidR="00C66DBA">
        <w:rPr>
          <w:rFonts w:ascii="Times New Roman" w:hAnsi="Times New Roman" w:cs="Times New Roman"/>
          <w:sz w:val="24"/>
          <w:szCs w:val="24"/>
        </w:rPr>
        <w:t>gathered</w:t>
      </w:r>
      <w:r w:rsidR="005D4D62" w:rsidRPr="00E72E20">
        <w:rPr>
          <w:rFonts w:ascii="Times New Roman" w:hAnsi="Times New Roman" w:cs="Times New Roman"/>
          <w:sz w:val="24"/>
          <w:szCs w:val="24"/>
        </w:rPr>
        <w:t xml:space="preserve"> extensive scholarly attention due to the substantial role FIIs play in shaping market dynamics. This literature review critically examines </w:t>
      </w:r>
      <w:r w:rsidR="00C66DBA">
        <w:rPr>
          <w:rFonts w:ascii="Times New Roman" w:hAnsi="Times New Roman" w:cs="Times New Roman"/>
          <w:sz w:val="24"/>
          <w:szCs w:val="24"/>
        </w:rPr>
        <w:t>twenty</w:t>
      </w:r>
      <w:r w:rsidR="005D4D62" w:rsidRPr="00E72E20">
        <w:rPr>
          <w:rFonts w:ascii="Times New Roman" w:hAnsi="Times New Roman" w:cs="Times New Roman"/>
          <w:sz w:val="24"/>
          <w:szCs w:val="24"/>
        </w:rPr>
        <w:t xml:space="preserve"> recent studies that shed light on various </w:t>
      </w:r>
      <w:r w:rsidR="00702E43">
        <w:rPr>
          <w:rFonts w:ascii="Times New Roman" w:hAnsi="Times New Roman" w:cs="Times New Roman"/>
          <w:sz w:val="24"/>
          <w:szCs w:val="24"/>
        </w:rPr>
        <w:t>sides</w:t>
      </w:r>
      <w:r w:rsidR="005D4D62" w:rsidRPr="00E72E20">
        <w:rPr>
          <w:rFonts w:ascii="Times New Roman" w:hAnsi="Times New Roman" w:cs="Times New Roman"/>
          <w:sz w:val="24"/>
          <w:szCs w:val="24"/>
        </w:rPr>
        <w:t xml:space="preserve"> of this complex relationship. Each study is selected for its relevance, methodological </w:t>
      </w:r>
      <w:r w:rsidR="00702E43">
        <w:rPr>
          <w:rFonts w:ascii="Times New Roman" w:hAnsi="Times New Roman" w:cs="Times New Roman"/>
          <w:sz w:val="24"/>
          <w:szCs w:val="24"/>
        </w:rPr>
        <w:t>a</w:t>
      </w:r>
      <w:r w:rsidR="00702E43" w:rsidRPr="00702E43">
        <w:rPr>
          <w:rFonts w:ascii="Times New Roman" w:hAnsi="Times New Roman" w:cs="Times New Roman"/>
          <w:sz w:val="24"/>
          <w:szCs w:val="24"/>
        </w:rPr>
        <w:t>ccuracy</w:t>
      </w:r>
      <w:r w:rsidR="005D4D62" w:rsidRPr="00E72E20">
        <w:rPr>
          <w:rFonts w:ascii="Times New Roman" w:hAnsi="Times New Roman" w:cs="Times New Roman"/>
          <w:sz w:val="24"/>
          <w:szCs w:val="24"/>
        </w:rPr>
        <w:t>, and contribution to the discourse on FIIs and market volatility.</w:t>
      </w:r>
    </w:p>
    <w:p w14:paraId="78CF117A" w14:textId="60634BFA" w:rsidR="00A013C8" w:rsidRPr="00FF2AB0" w:rsidRDefault="00174BD9" w:rsidP="00CD40FD">
      <w:pPr>
        <w:spacing w:line="360" w:lineRule="auto"/>
        <w:jc w:val="both"/>
        <w:rPr>
          <w:rFonts w:ascii="Times New Roman" w:hAnsi="Times New Roman" w:cs="Times New Roman"/>
          <w:sz w:val="24"/>
          <w:szCs w:val="24"/>
        </w:rPr>
      </w:pPr>
      <w:r>
        <w:rPr>
          <w:rFonts w:ascii="Times New Roman" w:hAnsi="Times New Roman" w:cs="Times New Roman"/>
          <w:sz w:val="24"/>
          <w:szCs w:val="24"/>
        </w:rPr>
        <w:t>1. Batra, Yadav, &amp; Saini</w:t>
      </w:r>
      <w:r w:rsidRPr="00FF2AB0">
        <w:rPr>
          <w:rFonts w:ascii="Times New Roman" w:hAnsi="Times New Roman" w:cs="Times New Roman"/>
          <w:sz w:val="24"/>
          <w:szCs w:val="24"/>
        </w:rPr>
        <w:t xml:space="preserve"> </w:t>
      </w:r>
      <w:r>
        <w:rPr>
          <w:rFonts w:ascii="Times New Roman" w:hAnsi="Times New Roman" w:cs="Times New Roman"/>
          <w:sz w:val="24"/>
          <w:szCs w:val="24"/>
        </w:rPr>
        <w:t>(</w:t>
      </w:r>
      <w:r w:rsidRPr="00FF2AB0">
        <w:rPr>
          <w:rFonts w:ascii="Times New Roman" w:hAnsi="Times New Roman" w:cs="Times New Roman"/>
          <w:sz w:val="24"/>
          <w:szCs w:val="24"/>
        </w:rPr>
        <w:t>2024</w:t>
      </w:r>
      <w:r>
        <w:rPr>
          <w:rFonts w:ascii="Times New Roman" w:hAnsi="Times New Roman" w:cs="Times New Roman"/>
          <w:sz w:val="24"/>
          <w:szCs w:val="24"/>
        </w:rPr>
        <w:t xml:space="preserve">) </w:t>
      </w:r>
      <w:r w:rsidR="00A013C8" w:rsidRPr="00FF2AB0">
        <w:rPr>
          <w:rFonts w:ascii="Times New Roman" w:hAnsi="Times New Roman" w:cs="Times New Roman"/>
          <w:sz w:val="24"/>
          <w:szCs w:val="24"/>
        </w:rPr>
        <w:t>investigates the relationship between foreign ownership and stock return volatility, particularly during the COVID-19 pandemic, using data from non-financial firms listed on the BSE-100 index.</w:t>
      </w:r>
      <w:r>
        <w:rPr>
          <w:rFonts w:ascii="Times New Roman" w:hAnsi="Times New Roman" w:cs="Times New Roman"/>
          <w:sz w:val="24"/>
          <w:szCs w:val="24"/>
        </w:rPr>
        <w:t xml:space="preserve"> </w:t>
      </w:r>
      <w:r w:rsidR="00A013C8" w:rsidRPr="00FF2AB0">
        <w:rPr>
          <w:rFonts w:ascii="Times New Roman" w:hAnsi="Times New Roman" w:cs="Times New Roman"/>
          <w:sz w:val="24"/>
          <w:szCs w:val="24"/>
        </w:rPr>
        <w:t>To examine how foreign ownership affects stock return volatility and how this relationship was influenced by the COVID-19 pandemic.</w:t>
      </w:r>
      <w:r>
        <w:rPr>
          <w:rFonts w:ascii="Times New Roman" w:hAnsi="Times New Roman" w:cs="Times New Roman"/>
          <w:sz w:val="24"/>
          <w:szCs w:val="24"/>
        </w:rPr>
        <w:t xml:space="preserve"> The findings of the study show that there </w:t>
      </w:r>
      <w:r w:rsidR="00A013C8" w:rsidRPr="00FF2AB0">
        <w:rPr>
          <w:rFonts w:ascii="Times New Roman" w:hAnsi="Times New Roman" w:cs="Times New Roman"/>
          <w:sz w:val="24"/>
          <w:szCs w:val="24"/>
        </w:rPr>
        <w:t>is an inverse relationship between foreign ownership and stock return volatility, with foreign investors selling their stocks during the pandemic, negatively affecting the Indian stock market.</w:t>
      </w:r>
    </w:p>
    <w:p w14:paraId="002A8BA4" w14:textId="77777777" w:rsidR="00A013C8" w:rsidRPr="00FF2AB0" w:rsidRDefault="00A013C8" w:rsidP="00CD40FD">
      <w:pPr>
        <w:spacing w:line="360" w:lineRule="auto"/>
        <w:jc w:val="both"/>
        <w:rPr>
          <w:rFonts w:ascii="Times New Roman" w:hAnsi="Times New Roman" w:cs="Times New Roman"/>
          <w:sz w:val="24"/>
          <w:szCs w:val="24"/>
        </w:rPr>
      </w:pPr>
    </w:p>
    <w:p w14:paraId="7BA39AA9" w14:textId="3BD4733D" w:rsidR="00A013C8" w:rsidRDefault="00174BD9" w:rsidP="00CD40F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 Kurian S.</w:t>
      </w:r>
      <w:r w:rsidRPr="00FF2AB0">
        <w:rPr>
          <w:rFonts w:ascii="Times New Roman" w:hAnsi="Times New Roman" w:cs="Times New Roman"/>
          <w:sz w:val="24"/>
          <w:szCs w:val="24"/>
        </w:rPr>
        <w:t xml:space="preserve"> </w:t>
      </w:r>
      <w:r>
        <w:rPr>
          <w:rFonts w:ascii="Times New Roman" w:hAnsi="Times New Roman" w:cs="Times New Roman"/>
          <w:sz w:val="24"/>
          <w:szCs w:val="24"/>
        </w:rPr>
        <w:t>(</w:t>
      </w:r>
      <w:r w:rsidRPr="00FF2AB0">
        <w:rPr>
          <w:rFonts w:ascii="Times New Roman" w:hAnsi="Times New Roman" w:cs="Times New Roman"/>
          <w:sz w:val="24"/>
          <w:szCs w:val="24"/>
        </w:rPr>
        <w:t>2024</w:t>
      </w:r>
      <w:r>
        <w:rPr>
          <w:rFonts w:ascii="Times New Roman" w:hAnsi="Times New Roman" w:cs="Times New Roman"/>
          <w:sz w:val="24"/>
          <w:szCs w:val="24"/>
        </w:rPr>
        <w:t xml:space="preserve">) </w:t>
      </w:r>
      <w:r w:rsidR="00A013C8" w:rsidRPr="00FF2AB0">
        <w:rPr>
          <w:rFonts w:ascii="Times New Roman" w:hAnsi="Times New Roman" w:cs="Times New Roman"/>
          <w:sz w:val="24"/>
          <w:szCs w:val="24"/>
        </w:rPr>
        <w:t>identifies the factors influencing Foreign Institutional Investment (FII) in the Indian Stock Market, particularly post-liberalization in 1992, and uses econometric tools for the analysis.</w:t>
      </w:r>
      <w:r>
        <w:rPr>
          <w:rFonts w:ascii="Times New Roman" w:hAnsi="Times New Roman" w:cs="Times New Roman"/>
          <w:sz w:val="24"/>
          <w:szCs w:val="24"/>
        </w:rPr>
        <w:t xml:space="preserve"> The objectives include t</w:t>
      </w:r>
      <w:r w:rsidR="00A013C8" w:rsidRPr="00FF2AB0">
        <w:rPr>
          <w:rFonts w:ascii="Times New Roman" w:hAnsi="Times New Roman" w:cs="Times New Roman"/>
          <w:sz w:val="24"/>
          <w:szCs w:val="24"/>
        </w:rPr>
        <w:t xml:space="preserve">o identify and </w:t>
      </w:r>
      <w:r w:rsidR="00D70E87" w:rsidRPr="00FF2AB0">
        <w:rPr>
          <w:rFonts w:ascii="Times New Roman" w:hAnsi="Times New Roman" w:cs="Times New Roman"/>
          <w:sz w:val="24"/>
          <w:szCs w:val="24"/>
        </w:rPr>
        <w:t>analyse</w:t>
      </w:r>
      <w:r w:rsidR="00A013C8" w:rsidRPr="00FF2AB0">
        <w:rPr>
          <w:rFonts w:ascii="Times New Roman" w:hAnsi="Times New Roman" w:cs="Times New Roman"/>
          <w:sz w:val="24"/>
          <w:szCs w:val="24"/>
        </w:rPr>
        <w:t xml:space="preserve"> the determinants of FII in the Indian Stock Market post-liberalization.</w:t>
      </w:r>
      <w:r>
        <w:rPr>
          <w:rFonts w:ascii="Times New Roman" w:hAnsi="Times New Roman" w:cs="Times New Roman"/>
          <w:sz w:val="24"/>
          <w:szCs w:val="24"/>
        </w:rPr>
        <w:t xml:space="preserve"> </w:t>
      </w:r>
      <w:r w:rsidR="00A013C8" w:rsidRPr="00FF2AB0">
        <w:rPr>
          <w:rFonts w:ascii="Times New Roman" w:hAnsi="Times New Roman" w:cs="Times New Roman"/>
          <w:sz w:val="24"/>
          <w:szCs w:val="24"/>
        </w:rPr>
        <w:t>The study concludes that several factors affect FII decisions in India, highlighting the shift in economic policies and market dynamics since liberalization.</w:t>
      </w:r>
    </w:p>
    <w:p w14:paraId="21FB77B4" w14:textId="77777777" w:rsidR="00CD40FD" w:rsidRPr="00FF2AB0" w:rsidRDefault="00CD40FD" w:rsidP="00CD40FD">
      <w:pPr>
        <w:spacing w:line="360" w:lineRule="auto"/>
        <w:jc w:val="both"/>
        <w:rPr>
          <w:rFonts w:ascii="Times New Roman" w:hAnsi="Times New Roman" w:cs="Times New Roman"/>
          <w:sz w:val="24"/>
          <w:szCs w:val="24"/>
        </w:rPr>
      </w:pPr>
    </w:p>
    <w:p w14:paraId="4709D359" w14:textId="112F5262" w:rsidR="00A013C8" w:rsidRPr="00FF2AB0" w:rsidRDefault="00D76483" w:rsidP="00CD40FD">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D70E87" w:rsidRPr="00D70E87">
        <w:rPr>
          <w:rFonts w:ascii="Times New Roman" w:hAnsi="Times New Roman" w:cs="Times New Roman"/>
          <w:sz w:val="24"/>
          <w:szCs w:val="24"/>
        </w:rPr>
        <w:t xml:space="preserve"> </w:t>
      </w:r>
      <w:r w:rsidR="00D70E87" w:rsidRPr="00FF2AB0">
        <w:rPr>
          <w:rFonts w:ascii="Times New Roman" w:hAnsi="Times New Roman" w:cs="Times New Roman"/>
          <w:sz w:val="24"/>
          <w:szCs w:val="24"/>
        </w:rPr>
        <w:t xml:space="preserve">Patel N., Patel A., &amp; Patel B., </w:t>
      </w:r>
      <w:r w:rsidR="00D70E87">
        <w:rPr>
          <w:rFonts w:ascii="Times New Roman" w:hAnsi="Times New Roman" w:cs="Times New Roman"/>
          <w:sz w:val="24"/>
          <w:szCs w:val="24"/>
        </w:rPr>
        <w:t>(</w:t>
      </w:r>
      <w:r w:rsidR="00D70E87" w:rsidRPr="00FF2AB0">
        <w:rPr>
          <w:rFonts w:ascii="Times New Roman" w:hAnsi="Times New Roman" w:cs="Times New Roman"/>
          <w:sz w:val="24"/>
          <w:szCs w:val="24"/>
        </w:rPr>
        <w:t>2024</w:t>
      </w:r>
      <w:r w:rsidR="00D70E87">
        <w:rPr>
          <w:rFonts w:ascii="Times New Roman" w:hAnsi="Times New Roman" w:cs="Times New Roman"/>
          <w:sz w:val="24"/>
          <w:szCs w:val="24"/>
        </w:rPr>
        <w:t>) studies t</w:t>
      </w:r>
      <w:r w:rsidR="00A013C8" w:rsidRPr="00FF2AB0">
        <w:rPr>
          <w:rFonts w:ascii="Times New Roman" w:hAnsi="Times New Roman" w:cs="Times New Roman"/>
          <w:sz w:val="24"/>
          <w:szCs w:val="24"/>
        </w:rPr>
        <w:t xml:space="preserve">he Role of Institutional Investors in The Indian Stock Markets During the </w:t>
      </w:r>
      <w:r w:rsidR="00D70E87" w:rsidRPr="00FF2AB0">
        <w:rPr>
          <w:rFonts w:ascii="Times New Roman" w:hAnsi="Times New Roman" w:cs="Times New Roman"/>
          <w:sz w:val="24"/>
          <w:szCs w:val="24"/>
        </w:rPr>
        <w:t>Pandemic</w:t>
      </w:r>
      <w:r w:rsidR="00D70E87">
        <w:rPr>
          <w:rFonts w:ascii="Times New Roman" w:hAnsi="Times New Roman" w:cs="Times New Roman"/>
          <w:sz w:val="24"/>
          <w:szCs w:val="24"/>
        </w:rPr>
        <w:t>.</w:t>
      </w:r>
      <w:r w:rsidR="00D70E87" w:rsidRPr="00FF2AB0">
        <w:rPr>
          <w:rFonts w:ascii="Times New Roman" w:hAnsi="Times New Roman" w:cs="Times New Roman"/>
          <w:sz w:val="24"/>
          <w:szCs w:val="24"/>
        </w:rPr>
        <w:t xml:space="preserve"> This</w:t>
      </w:r>
      <w:r w:rsidR="00A013C8" w:rsidRPr="00FF2AB0">
        <w:rPr>
          <w:rFonts w:ascii="Times New Roman" w:hAnsi="Times New Roman" w:cs="Times New Roman"/>
          <w:sz w:val="24"/>
          <w:szCs w:val="24"/>
        </w:rPr>
        <w:t xml:space="preserve"> study evaluates the </w:t>
      </w:r>
      <w:r w:rsidR="00CD40FD" w:rsidRPr="00FF2AB0">
        <w:rPr>
          <w:rFonts w:ascii="Times New Roman" w:hAnsi="Times New Roman" w:cs="Times New Roman"/>
          <w:sz w:val="24"/>
          <w:szCs w:val="24"/>
        </w:rPr>
        <w:t>behaviour</w:t>
      </w:r>
      <w:r w:rsidR="00A013C8" w:rsidRPr="00FF2AB0">
        <w:rPr>
          <w:rFonts w:ascii="Times New Roman" w:hAnsi="Times New Roman" w:cs="Times New Roman"/>
          <w:sz w:val="24"/>
          <w:szCs w:val="24"/>
        </w:rPr>
        <w:t xml:space="preserve"> of FIIs and DIIs in the Indian stock market during the COVID-19 pandemic, </w:t>
      </w:r>
      <w:r w:rsidR="00CD40FD" w:rsidRPr="00FF2AB0">
        <w:rPr>
          <w:rFonts w:ascii="Times New Roman" w:hAnsi="Times New Roman" w:cs="Times New Roman"/>
          <w:sz w:val="24"/>
          <w:szCs w:val="24"/>
        </w:rPr>
        <w:t>analysing</w:t>
      </w:r>
      <w:r w:rsidR="00A013C8" w:rsidRPr="00FF2AB0">
        <w:rPr>
          <w:rFonts w:ascii="Times New Roman" w:hAnsi="Times New Roman" w:cs="Times New Roman"/>
          <w:sz w:val="24"/>
          <w:szCs w:val="24"/>
        </w:rPr>
        <w:t xml:space="preserve"> their impact on market returns and volatility through various econometric </w:t>
      </w:r>
      <w:r w:rsidR="00D70E87" w:rsidRPr="00FF2AB0">
        <w:rPr>
          <w:rFonts w:ascii="Times New Roman" w:hAnsi="Times New Roman" w:cs="Times New Roman"/>
          <w:sz w:val="24"/>
          <w:szCs w:val="24"/>
        </w:rPr>
        <w:t>methods.</w:t>
      </w:r>
      <w:r w:rsidR="00D70E87">
        <w:rPr>
          <w:rFonts w:ascii="Times New Roman" w:hAnsi="Times New Roman" w:cs="Times New Roman"/>
          <w:sz w:val="24"/>
          <w:szCs w:val="24"/>
        </w:rPr>
        <w:t xml:space="preserve"> The </w:t>
      </w:r>
      <w:r w:rsidR="00A013C8" w:rsidRPr="00FF2AB0">
        <w:rPr>
          <w:rFonts w:ascii="Times New Roman" w:hAnsi="Times New Roman" w:cs="Times New Roman"/>
          <w:sz w:val="24"/>
          <w:szCs w:val="24"/>
        </w:rPr>
        <w:t>Objectives</w:t>
      </w:r>
      <w:r w:rsidR="00D70E87">
        <w:rPr>
          <w:rFonts w:ascii="Times New Roman" w:hAnsi="Times New Roman" w:cs="Times New Roman"/>
          <w:sz w:val="24"/>
          <w:szCs w:val="24"/>
        </w:rPr>
        <w:t xml:space="preserve"> of study where t</w:t>
      </w:r>
      <w:r w:rsidR="00A013C8" w:rsidRPr="00FF2AB0">
        <w:rPr>
          <w:rFonts w:ascii="Times New Roman" w:hAnsi="Times New Roman" w:cs="Times New Roman"/>
          <w:sz w:val="24"/>
          <w:szCs w:val="24"/>
        </w:rPr>
        <w:t xml:space="preserve">o assess the influence of FIIs and DIIs on the returns and volatility of major Indian stock indices during the COVID-19 </w:t>
      </w:r>
      <w:r w:rsidR="00441C5A" w:rsidRPr="00FF2AB0">
        <w:rPr>
          <w:rFonts w:ascii="Times New Roman" w:hAnsi="Times New Roman" w:cs="Times New Roman"/>
          <w:sz w:val="24"/>
          <w:szCs w:val="24"/>
        </w:rPr>
        <w:t>pandemic.</w:t>
      </w:r>
      <w:r w:rsidR="00441C5A">
        <w:rPr>
          <w:rFonts w:ascii="Times New Roman" w:hAnsi="Times New Roman" w:cs="Times New Roman"/>
          <w:sz w:val="24"/>
          <w:szCs w:val="24"/>
        </w:rPr>
        <w:t xml:space="preserve"> And</w:t>
      </w:r>
      <w:r w:rsidR="00D70E87">
        <w:rPr>
          <w:rFonts w:ascii="Times New Roman" w:hAnsi="Times New Roman" w:cs="Times New Roman"/>
          <w:sz w:val="24"/>
          <w:szCs w:val="24"/>
        </w:rPr>
        <w:t xml:space="preserve"> the findings show that b</w:t>
      </w:r>
      <w:r w:rsidR="00A013C8" w:rsidRPr="00FF2AB0">
        <w:rPr>
          <w:rFonts w:ascii="Times New Roman" w:hAnsi="Times New Roman" w:cs="Times New Roman"/>
          <w:sz w:val="24"/>
          <w:szCs w:val="24"/>
        </w:rPr>
        <w:t>oth FIIs and DIIs significantly influenced market returns and volatility, with FIIs driving returns and DIIs leading volatility during the pandemic.</w:t>
      </w:r>
    </w:p>
    <w:p w14:paraId="4BB01F18" w14:textId="77777777" w:rsidR="00A013C8" w:rsidRPr="00FF2AB0" w:rsidRDefault="00A013C8" w:rsidP="00CD40FD">
      <w:pPr>
        <w:spacing w:line="360" w:lineRule="auto"/>
        <w:jc w:val="both"/>
        <w:rPr>
          <w:rFonts w:ascii="Times New Roman" w:hAnsi="Times New Roman" w:cs="Times New Roman"/>
          <w:sz w:val="24"/>
          <w:szCs w:val="24"/>
        </w:rPr>
      </w:pPr>
    </w:p>
    <w:p w14:paraId="7BF03118" w14:textId="7F41E994" w:rsidR="00A013C8" w:rsidRDefault="00D76483" w:rsidP="00CD40FD">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441C5A" w:rsidRPr="00441C5A">
        <w:rPr>
          <w:rFonts w:ascii="Times New Roman" w:hAnsi="Times New Roman" w:cs="Times New Roman"/>
          <w:sz w:val="24"/>
          <w:szCs w:val="24"/>
        </w:rPr>
        <w:t xml:space="preserve"> </w:t>
      </w:r>
      <w:r w:rsidR="00441C5A" w:rsidRPr="00FF2AB0">
        <w:rPr>
          <w:rFonts w:ascii="Times New Roman" w:hAnsi="Times New Roman" w:cs="Times New Roman"/>
          <w:sz w:val="24"/>
          <w:szCs w:val="24"/>
        </w:rPr>
        <w:t xml:space="preserve">Gautam A., Pareek R., &amp; Tripathi A., </w:t>
      </w:r>
      <w:r w:rsidR="00441C5A">
        <w:rPr>
          <w:rFonts w:ascii="Times New Roman" w:hAnsi="Times New Roman" w:cs="Times New Roman"/>
          <w:sz w:val="24"/>
          <w:szCs w:val="24"/>
        </w:rPr>
        <w:t>(</w:t>
      </w:r>
      <w:r w:rsidR="00441C5A" w:rsidRPr="00FF2AB0">
        <w:rPr>
          <w:rFonts w:ascii="Times New Roman" w:hAnsi="Times New Roman" w:cs="Times New Roman"/>
          <w:sz w:val="24"/>
          <w:szCs w:val="24"/>
        </w:rPr>
        <w:t>2024</w:t>
      </w:r>
      <w:r w:rsidR="00441C5A">
        <w:rPr>
          <w:rFonts w:ascii="Times New Roman" w:hAnsi="Times New Roman" w:cs="Times New Roman"/>
          <w:sz w:val="24"/>
          <w:szCs w:val="24"/>
        </w:rPr>
        <w:t>)</w:t>
      </w:r>
      <w:r w:rsidR="00A013C8" w:rsidRPr="00FF2AB0">
        <w:rPr>
          <w:rFonts w:ascii="Times New Roman" w:hAnsi="Times New Roman" w:cs="Times New Roman"/>
          <w:sz w:val="24"/>
          <w:szCs w:val="24"/>
        </w:rPr>
        <w:t xml:space="preserve"> </w:t>
      </w:r>
      <w:r w:rsidR="00CD40FD" w:rsidRPr="00FF2AB0">
        <w:rPr>
          <w:rFonts w:ascii="Times New Roman" w:hAnsi="Times New Roman" w:cs="Times New Roman"/>
          <w:sz w:val="24"/>
          <w:szCs w:val="24"/>
        </w:rPr>
        <w:t>analyses</w:t>
      </w:r>
      <w:r w:rsidR="00A013C8" w:rsidRPr="00FF2AB0">
        <w:rPr>
          <w:rFonts w:ascii="Times New Roman" w:hAnsi="Times New Roman" w:cs="Times New Roman"/>
          <w:sz w:val="24"/>
          <w:szCs w:val="24"/>
        </w:rPr>
        <w:t xml:space="preserve"> the relationship between Foreign Institutional Investment (FII) and the average monthly return of the Indian stock market, particularly focusing on t</w:t>
      </w:r>
      <w:r w:rsidR="00441C5A">
        <w:rPr>
          <w:rFonts w:ascii="Times New Roman" w:hAnsi="Times New Roman" w:cs="Times New Roman"/>
          <w:sz w:val="24"/>
          <w:szCs w:val="24"/>
        </w:rPr>
        <w:t>he Bombay Stock Exchange (BSE). Objectives of the study was t</w:t>
      </w:r>
      <w:r w:rsidR="00A013C8" w:rsidRPr="00FF2AB0">
        <w:rPr>
          <w:rFonts w:ascii="Times New Roman" w:hAnsi="Times New Roman" w:cs="Times New Roman"/>
          <w:sz w:val="24"/>
          <w:szCs w:val="24"/>
        </w:rPr>
        <w:t>o examine the factors driving FII in the Indian stock market and their impact on market returns.</w:t>
      </w:r>
      <w:r w:rsidR="00441C5A">
        <w:rPr>
          <w:rFonts w:ascii="Times New Roman" w:hAnsi="Times New Roman" w:cs="Times New Roman"/>
          <w:sz w:val="24"/>
          <w:szCs w:val="24"/>
        </w:rPr>
        <w:t xml:space="preserve"> This</w:t>
      </w:r>
      <w:r w:rsidR="00A013C8" w:rsidRPr="00FF2AB0">
        <w:rPr>
          <w:rFonts w:ascii="Times New Roman" w:hAnsi="Times New Roman" w:cs="Times New Roman"/>
          <w:sz w:val="24"/>
          <w:szCs w:val="24"/>
        </w:rPr>
        <w:t xml:space="preserve"> research found a causal relationship between FII and BSE Sensex returns, highlighting the significant influence of F</w:t>
      </w:r>
      <w:r w:rsidR="00441C5A">
        <w:rPr>
          <w:rFonts w:ascii="Times New Roman" w:hAnsi="Times New Roman" w:cs="Times New Roman"/>
          <w:sz w:val="24"/>
          <w:szCs w:val="24"/>
        </w:rPr>
        <w:t>II on stock market performance.</w:t>
      </w:r>
    </w:p>
    <w:p w14:paraId="18A33A55" w14:textId="77777777" w:rsidR="00CD40FD" w:rsidRPr="00FF2AB0" w:rsidRDefault="00CD40FD" w:rsidP="00CD40FD">
      <w:pPr>
        <w:spacing w:line="360" w:lineRule="auto"/>
        <w:jc w:val="both"/>
        <w:rPr>
          <w:rFonts w:ascii="Times New Roman" w:hAnsi="Times New Roman" w:cs="Times New Roman"/>
          <w:sz w:val="24"/>
          <w:szCs w:val="24"/>
        </w:rPr>
      </w:pPr>
    </w:p>
    <w:p w14:paraId="228BC8F6" w14:textId="50E6E94D" w:rsidR="00A013C8" w:rsidRPr="00FF2AB0" w:rsidRDefault="00D76483" w:rsidP="00CD40FD">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441C5A" w:rsidRPr="00441C5A">
        <w:rPr>
          <w:rFonts w:ascii="Times New Roman" w:hAnsi="Times New Roman" w:cs="Times New Roman"/>
          <w:sz w:val="24"/>
          <w:szCs w:val="24"/>
        </w:rPr>
        <w:t xml:space="preserve"> </w:t>
      </w:r>
      <w:r w:rsidR="00441C5A" w:rsidRPr="00FF2AB0">
        <w:rPr>
          <w:rFonts w:ascii="Times New Roman" w:hAnsi="Times New Roman" w:cs="Times New Roman"/>
          <w:sz w:val="24"/>
          <w:szCs w:val="24"/>
        </w:rPr>
        <w:t xml:space="preserve">Shailja Thakur S., </w:t>
      </w:r>
      <w:r w:rsidR="00441C5A">
        <w:rPr>
          <w:rFonts w:ascii="Times New Roman" w:hAnsi="Times New Roman" w:cs="Times New Roman"/>
          <w:sz w:val="24"/>
          <w:szCs w:val="24"/>
        </w:rPr>
        <w:t>(</w:t>
      </w:r>
      <w:r w:rsidR="00441C5A" w:rsidRPr="00FF2AB0">
        <w:rPr>
          <w:rFonts w:ascii="Times New Roman" w:hAnsi="Times New Roman" w:cs="Times New Roman"/>
          <w:sz w:val="24"/>
          <w:szCs w:val="24"/>
        </w:rPr>
        <w:t>2024</w:t>
      </w:r>
      <w:r w:rsidR="00441C5A">
        <w:rPr>
          <w:rFonts w:ascii="Times New Roman" w:hAnsi="Times New Roman" w:cs="Times New Roman"/>
          <w:sz w:val="24"/>
          <w:szCs w:val="24"/>
        </w:rPr>
        <w:t xml:space="preserve">) </w:t>
      </w:r>
      <w:r w:rsidR="00A013C8" w:rsidRPr="00FF2AB0">
        <w:rPr>
          <w:rFonts w:ascii="Times New Roman" w:hAnsi="Times New Roman" w:cs="Times New Roman"/>
          <w:sz w:val="24"/>
          <w:szCs w:val="24"/>
        </w:rPr>
        <w:t xml:space="preserve">discusses the primary factors causing volatility in the Indian stock market and the measures taken by government and regulatory bodies to manage this </w:t>
      </w:r>
      <w:r w:rsidR="00441C5A" w:rsidRPr="00FF2AB0">
        <w:rPr>
          <w:rFonts w:ascii="Times New Roman" w:hAnsi="Times New Roman" w:cs="Times New Roman"/>
          <w:sz w:val="24"/>
          <w:szCs w:val="24"/>
        </w:rPr>
        <w:t>volatility.</w:t>
      </w:r>
      <w:r w:rsidR="00441C5A">
        <w:rPr>
          <w:rFonts w:ascii="Times New Roman" w:hAnsi="Times New Roman" w:cs="Times New Roman"/>
          <w:sz w:val="24"/>
          <w:szCs w:val="24"/>
        </w:rPr>
        <w:t xml:space="preserve"> The objectives of study </w:t>
      </w:r>
      <w:r>
        <w:rPr>
          <w:rFonts w:ascii="Times New Roman" w:hAnsi="Times New Roman" w:cs="Times New Roman"/>
          <w:sz w:val="24"/>
          <w:szCs w:val="24"/>
        </w:rPr>
        <w:t>are</w:t>
      </w:r>
      <w:r w:rsidR="00441C5A">
        <w:rPr>
          <w:rFonts w:ascii="Times New Roman" w:hAnsi="Times New Roman" w:cs="Times New Roman"/>
          <w:sz w:val="24"/>
          <w:szCs w:val="24"/>
        </w:rPr>
        <w:t xml:space="preserve"> t</w:t>
      </w:r>
      <w:r w:rsidR="00A013C8" w:rsidRPr="00FF2AB0">
        <w:rPr>
          <w:rFonts w:ascii="Times New Roman" w:hAnsi="Times New Roman" w:cs="Times New Roman"/>
          <w:sz w:val="24"/>
          <w:szCs w:val="24"/>
        </w:rPr>
        <w:t>o identify and evaluate the main factors contributing to stock market volatility in India and the efforts to mi</w:t>
      </w:r>
      <w:r w:rsidR="00441C5A">
        <w:rPr>
          <w:rFonts w:ascii="Times New Roman" w:hAnsi="Times New Roman" w:cs="Times New Roman"/>
          <w:sz w:val="24"/>
          <w:szCs w:val="24"/>
        </w:rPr>
        <w:t xml:space="preserve">tigate these factors. This </w:t>
      </w:r>
      <w:r w:rsidR="00A013C8" w:rsidRPr="00FF2AB0">
        <w:rPr>
          <w:rFonts w:ascii="Times New Roman" w:hAnsi="Times New Roman" w:cs="Times New Roman"/>
          <w:sz w:val="24"/>
          <w:szCs w:val="24"/>
        </w:rPr>
        <w:t>study outlines various causes of market volatility, including economic, social, and political factors, and details the strategies employed to manage market fluctuations.</w:t>
      </w:r>
    </w:p>
    <w:p w14:paraId="66E18F7E" w14:textId="3724D5D9" w:rsidR="00A013C8" w:rsidRDefault="00A013C8" w:rsidP="00CD40FD">
      <w:pPr>
        <w:spacing w:line="360" w:lineRule="auto"/>
        <w:jc w:val="both"/>
        <w:rPr>
          <w:rFonts w:ascii="Times New Roman" w:hAnsi="Times New Roman" w:cs="Times New Roman"/>
          <w:sz w:val="24"/>
          <w:szCs w:val="24"/>
        </w:rPr>
      </w:pPr>
    </w:p>
    <w:p w14:paraId="1B2CC7C4" w14:textId="77777777" w:rsidR="00441C5A" w:rsidRPr="00FF2AB0" w:rsidRDefault="00441C5A" w:rsidP="00CD40FD">
      <w:pPr>
        <w:spacing w:line="360" w:lineRule="auto"/>
        <w:jc w:val="both"/>
        <w:rPr>
          <w:rFonts w:ascii="Times New Roman" w:hAnsi="Times New Roman" w:cs="Times New Roman"/>
          <w:sz w:val="24"/>
          <w:szCs w:val="24"/>
        </w:rPr>
      </w:pPr>
    </w:p>
    <w:p w14:paraId="74906DBC" w14:textId="197BD67A" w:rsidR="00A013C8" w:rsidRPr="00FF2AB0" w:rsidRDefault="00D76483" w:rsidP="00CD40FD">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441C5A" w:rsidRPr="00441C5A">
        <w:rPr>
          <w:rFonts w:ascii="Times New Roman" w:hAnsi="Times New Roman" w:cs="Times New Roman"/>
          <w:sz w:val="24"/>
          <w:szCs w:val="24"/>
        </w:rPr>
        <w:t xml:space="preserve"> </w:t>
      </w:r>
      <w:r w:rsidR="00441C5A" w:rsidRPr="00FF2AB0">
        <w:rPr>
          <w:rFonts w:ascii="Times New Roman" w:hAnsi="Times New Roman" w:cs="Times New Roman"/>
          <w:sz w:val="24"/>
          <w:szCs w:val="24"/>
        </w:rPr>
        <w:t xml:space="preserve">Faizi M. N., Khan M. I., Mohammad A., &amp; Aghaz Q. S., </w:t>
      </w:r>
      <w:r w:rsidR="00441C5A">
        <w:rPr>
          <w:rFonts w:ascii="Times New Roman" w:hAnsi="Times New Roman" w:cs="Times New Roman"/>
          <w:sz w:val="24"/>
          <w:szCs w:val="24"/>
        </w:rPr>
        <w:t>(</w:t>
      </w:r>
      <w:r w:rsidR="00441C5A" w:rsidRPr="00FF2AB0">
        <w:rPr>
          <w:rFonts w:ascii="Times New Roman" w:hAnsi="Times New Roman" w:cs="Times New Roman"/>
          <w:sz w:val="24"/>
          <w:szCs w:val="24"/>
        </w:rPr>
        <w:t>2024</w:t>
      </w:r>
      <w:r w:rsidR="00441C5A">
        <w:rPr>
          <w:rFonts w:ascii="Times New Roman" w:hAnsi="Times New Roman" w:cs="Times New Roman"/>
          <w:sz w:val="24"/>
          <w:szCs w:val="24"/>
        </w:rPr>
        <w:t xml:space="preserve">) </w:t>
      </w:r>
      <w:r w:rsidR="00A013C8" w:rsidRPr="00FF2AB0">
        <w:rPr>
          <w:rFonts w:ascii="Times New Roman" w:hAnsi="Times New Roman" w:cs="Times New Roman"/>
          <w:sz w:val="24"/>
          <w:szCs w:val="24"/>
        </w:rPr>
        <w:t xml:space="preserve">investigates the relationship and impact between exchange rate volatility and foreign investment inflow in India over a thirty-year period, using various statistical tests and </w:t>
      </w:r>
      <w:r w:rsidR="00CD40FD" w:rsidRPr="00FF2AB0">
        <w:rPr>
          <w:rFonts w:ascii="Times New Roman" w:hAnsi="Times New Roman" w:cs="Times New Roman"/>
          <w:sz w:val="24"/>
          <w:szCs w:val="24"/>
        </w:rPr>
        <w:t>models.</w:t>
      </w:r>
      <w:r w:rsidR="00CD40FD">
        <w:rPr>
          <w:rFonts w:ascii="Times New Roman" w:hAnsi="Times New Roman" w:cs="Times New Roman"/>
          <w:sz w:val="24"/>
          <w:szCs w:val="24"/>
        </w:rPr>
        <w:t xml:space="preserve"> The</w:t>
      </w:r>
      <w:r w:rsidR="00441C5A">
        <w:rPr>
          <w:rFonts w:ascii="Times New Roman" w:hAnsi="Times New Roman" w:cs="Times New Roman"/>
          <w:sz w:val="24"/>
          <w:szCs w:val="24"/>
        </w:rPr>
        <w:t xml:space="preserve"> objective of this study is t</w:t>
      </w:r>
      <w:r w:rsidR="00A013C8" w:rsidRPr="00FF2AB0">
        <w:rPr>
          <w:rFonts w:ascii="Times New Roman" w:hAnsi="Times New Roman" w:cs="Times New Roman"/>
          <w:sz w:val="24"/>
          <w:szCs w:val="24"/>
        </w:rPr>
        <w:t xml:space="preserve">o assess the impact of exchange rate volatility on foreign investment inflow </w:t>
      </w:r>
      <w:r w:rsidR="00441C5A">
        <w:rPr>
          <w:rFonts w:ascii="Times New Roman" w:hAnsi="Times New Roman" w:cs="Times New Roman"/>
          <w:sz w:val="24"/>
          <w:szCs w:val="24"/>
        </w:rPr>
        <w:t>in India post-economic reforms. This</w:t>
      </w:r>
      <w:r w:rsidR="00A013C8" w:rsidRPr="00FF2AB0">
        <w:rPr>
          <w:rFonts w:ascii="Times New Roman" w:hAnsi="Times New Roman" w:cs="Times New Roman"/>
          <w:sz w:val="24"/>
          <w:szCs w:val="24"/>
        </w:rPr>
        <w:t xml:space="preserve"> analysis indicates a short-term relationship between exchange rate volatility and foreign investment inflow, with a significant impact of exchange rate on capital inflow.</w:t>
      </w:r>
    </w:p>
    <w:p w14:paraId="0ACCBBAB" w14:textId="77777777" w:rsidR="00A013C8" w:rsidRPr="00FF2AB0" w:rsidRDefault="00A013C8" w:rsidP="00CD40FD">
      <w:pPr>
        <w:spacing w:line="360" w:lineRule="auto"/>
        <w:jc w:val="both"/>
        <w:rPr>
          <w:rFonts w:ascii="Times New Roman" w:hAnsi="Times New Roman" w:cs="Times New Roman"/>
          <w:sz w:val="24"/>
          <w:szCs w:val="24"/>
        </w:rPr>
      </w:pPr>
    </w:p>
    <w:p w14:paraId="0B12CBE2" w14:textId="5CC067F5" w:rsidR="00A013C8" w:rsidRPr="00FF2AB0" w:rsidRDefault="00D76483" w:rsidP="00CD40FD">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441C5A" w:rsidRPr="00441C5A">
        <w:rPr>
          <w:rFonts w:ascii="Times New Roman" w:hAnsi="Times New Roman" w:cs="Times New Roman"/>
          <w:sz w:val="24"/>
          <w:szCs w:val="24"/>
        </w:rPr>
        <w:t xml:space="preserve"> </w:t>
      </w:r>
      <w:r w:rsidR="00441C5A" w:rsidRPr="00FF2AB0">
        <w:rPr>
          <w:rFonts w:ascii="Times New Roman" w:hAnsi="Times New Roman" w:cs="Times New Roman"/>
          <w:sz w:val="24"/>
          <w:szCs w:val="24"/>
        </w:rPr>
        <w:t xml:space="preserve">Obuya M., Kitheka F., Ademba V., &amp; Mungai D., </w:t>
      </w:r>
      <w:r w:rsidR="00441C5A">
        <w:rPr>
          <w:rFonts w:ascii="Times New Roman" w:hAnsi="Times New Roman" w:cs="Times New Roman"/>
          <w:sz w:val="24"/>
          <w:szCs w:val="24"/>
        </w:rPr>
        <w:t>(</w:t>
      </w:r>
      <w:r w:rsidR="00441C5A" w:rsidRPr="00FF2AB0">
        <w:rPr>
          <w:rFonts w:ascii="Times New Roman" w:hAnsi="Times New Roman" w:cs="Times New Roman"/>
          <w:sz w:val="24"/>
          <w:szCs w:val="24"/>
        </w:rPr>
        <w:t>2024</w:t>
      </w:r>
      <w:r w:rsidR="00441C5A">
        <w:rPr>
          <w:rFonts w:ascii="Times New Roman" w:hAnsi="Times New Roman" w:cs="Times New Roman"/>
          <w:sz w:val="24"/>
          <w:szCs w:val="24"/>
        </w:rPr>
        <w:t xml:space="preserve">) </w:t>
      </w:r>
      <w:r w:rsidR="00A013C8" w:rsidRPr="00FF2AB0">
        <w:rPr>
          <w:rFonts w:ascii="Times New Roman" w:hAnsi="Times New Roman" w:cs="Times New Roman"/>
          <w:sz w:val="24"/>
          <w:szCs w:val="24"/>
        </w:rPr>
        <w:t xml:space="preserve">conducts a systematic review to understand the effect of foreign exchange volatility on stock market returns, </w:t>
      </w:r>
      <w:r w:rsidR="00CD40FD" w:rsidRPr="00FF2AB0">
        <w:rPr>
          <w:rFonts w:ascii="Times New Roman" w:hAnsi="Times New Roman" w:cs="Times New Roman"/>
          <w:sz w:val="24"/>
          <w:szCs w:val="24"/>
        </w:rPr>
        <w:t>analysing</w:t>
      </w:r>
      <w:r w:rsidR="00A013C8" w:rsidRPr="00FF2AB0">
        <w:rPr>
          <w:rFonts w:ascii="Times New Roman" w:hAnsi="Times New Roman" w:cs="Times New Roman"/>
          <w:sz w:val="24"/>
          <w:szCs w:val="24"/>
        </w:rPr>
        <w:t xml:space="preserve"> </w:t>
      </w:r>
      <w:r w:rsidR="00CD40FD" w:rsidRPr="00FF2AB0">
        <w:rPr>
          <w:rFonts w:ascii="Times New Roman" w:hAnsi="Times New Roman" w:cs="Times New Roman"/>
          <w:sz w:val="24"/>
          <w:szCs w:val="24"/>
        </w:rPr>
        <w:t>many</w:t>
      </w:r>
      <w:r w:rsidR="00A013C8" w:rsidRPr="00FF2AB0">
        <w:rPr>
          <w:rFonts w:ascii="Times New Roman" w:hAnsi="Times New Roman" w:cs="Times New Roman"/>
          <w:sz w:val="24"/>
          <w:szCs w:val="24"/>
        </w:rPr>
        <w:t xml:space="preserve"> journal articles and </w:t>
      </w:r>
      <w:r w:rsidR="00441C5A" w:rsidRPr="00FF2AB0">
        <w:rPr>
          <w:rFonts w:ascii="Times New Roman" w:hAnsi="Times New Roman" w:cs="Times New Roman"/>
          <w:sz w:val="24"/>
          <w:szCs w:val="24"/>
        </w:rPr>
        <w:t>studies.</w:t>
      </w:r>
      <w:r w:rsidR="00441C5A">
        <w:rPr>
          <w:rFonts w:ascii="Times New Roman" w:hAnsi="Times New Roman" w:cs="Times New Roman"/>
          <w:sz w:val="24"/>
          <w:szCs w:val="24"/>
        </w:rPr>
        <w:t xml:space="preserve"> The objective was t</w:t>
      </w:r>
      <w:r w:rsidR="00A013C8" w:rsidRPr="00FF2AB0">
        <w:rPr>
          <w:rFonts w:ascii="Times New Roman" w:hAnsi="Times New Roman" w:cs="Times New Roman"/>
          <w:sz w:val="24"/>
          <w:szCs w:val="24"/>
        </w:rPr>
        <w:t>o explore the relationship between foreign exchange volatility and</w:t>
      </w:r>
      <w:r>
        <w:rPr>
          <w:rFonts w:ascii="Times New Roman" w:hAnsi="Times New Roman" w:cs="Times New Roman"/>
          <w:sz w:val="24"/>
          <w:szCs w:val="24"/>
        </w:rPr>
        <w:t xml:space="preserve"> stock market returns </w:t>
      </w:r>
      <w:r w:rsidR="00CD40FD">
        <w:rPr>
          <w:rFonts w:ascii="Times New Roman" w:hAnsi="Times New Roman" w:cs="Times New Roman"/>
          <w:sz w:val="24"/>
          <w:szCs w:val="24"/>
        </w:rPr>
        <w:t>globally. The</w:t>
      </w:r>
      <w:r>
        <w:rPr>
          <w:rFonts w:ascii="Times New Roman" w:hAnsi="Times New Roman" w:cs="Times New Roman"/>
          <w:sz w:val="24"/>
          <w:szCs w:val="24"/>
        </w:rPr>
        <w:t xml:space="preserve"> findings of the study </w:t>
      </w:r>
      <w:r w:rsidR="00580E90">
        <w:rPr>
          <w:rFonts w:ascii="Times New Roman" w:hAnsi="Times New Roman" w:cs="Times New Roman"/>
          <w:sz w:val="24"/>
          <w:szCs w:val="24"/>
        </w:rPr>
        <w:t>were</w:t>
      </w:r>
      <w:r>
        <w:rPr>
          <w:rFonts w:ascii="Times New Roman" w:hAnsi="Times New Roman" w:cs="Times New Roman"/>
          <w:sz w:val="24"/>
          <w:szCs w:val="24"/>
        </w:rPr>
        <w:t xml:space="preserve"> that</w:t>
      </w:r>
      <w:r w:rsidR="00A013C8" w:rsidRPr="00FF2AB0">
        <w:rPr>
          <w:rFonts w:ascii="Times New Roman" w:hAnsi="Times New Roman" w:cs="Times New Roman"/>
          <w:sz w:val="24"/>
          <w:szCs w:val="24"/>
        </w:rPr>
        <w:t xml:space="preserve"> relationship between foreign exchange volatility and stock market returns varies by country, generally showing a positive impact in developed countries, while developing and emerging markets exhibit mixed effects.</w:t>
      </w:r>
    </w:p>
    <w:p w14:paraId="6B24627C" w14:textId="77777777" w:rsidR="00A013C8" w:rsidRPr="00FF2AB0" w:rsidRDefault="00A013C8" w:rsidP="00CD40FD">
      <w:pPr>
        <w:spacing w:line="360" w:lineRule="auto"/>
        <w:jc w:val="both"/>
        <w:rPr>
          <w:rFonts w:ascii="Times New Roman" w:hAnsi="Times New Roman" w:cs="Times New Roman"/>
          <w:sz w:val="24"/>
          <w:szCs w:val="24"/>
        </w:rPr>
      </w:pPr>
    </w:p>
    <w:p w14:paraId="1057FE7B" w14:textId="35A349D2" w:rsidR="00A013C8" w:rsidRPr="00FF2AB0" w:rsidRDefault="00D76483" w:rsidP="00CD40FD">
      <w:pPr>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00A013C8" w:rsidRPr="00A013C8">
        <w:t xml:space="preserve"> </w:t>
      </w:r>
      <w:r w:rsidRPr="00FF2AB0">
        <w:rPr>
          <w:rFonts w:ascii="Times New Roman" w:hAnsi="Times New Roman" w:cs="Times New Roman"/>
          <w:sz w:val="24"/>
          <w:szCs w:val="24"/>
        </w:rPr>
        <w:t xml:space="preserve">Naveen M. &amp; Laxmi V., </w:t>
      </w:r>
      <w:r>
        <w:rPr>
          <w:rFonts w:ascii="Times New Roman" w:hAnsi="Times New Roman" w:cs="Times New Roman"/>
          <w:sz w:val="24"/>
          <w:szCs w:val="24"/>
        </w:rPr>
        <w:t>(</w:t>
      </w:r>
      <w:r w:rsidRPr="00FF2AB0">
        <w:rPr>
          <w:rFonts w:ascii="Times New Roman" w:hAnsi="Times New Roman" w:cs="Times New Roman"/>
          <w:sz w:val="24"/>
          <w:szCs w:val="24"/>
        </w:rPr>
        <w:t>2024</w:t>
      </w:r>
      <w:r>
        <w:rPr>
          <w:rFonts w:ascii="Times New Roman" w:hAnsi="Times New Roman" w:cs="Times New Roman"/>
          <w:sz w:val="24"/>
          <w:szCs w:val="24"/>
        </w:rPr>
        <w:t xml:space="preserve">) </w:t>
      </w:r>
      <w:r w:rsidR="00A013C8" w:rsidRPr="00FF2AB0">
        <w:rPr>
          <w:rFonts w:ascii="Times New Roman" w:hAnsi="Times New Roman" w:cs="Times New Roman"/>
          <w:sz w:val="24"/>
          <w:szCs w:val="24"/>
        </w:rPr>
        <w:t>research</w:t>
      </w:r>
      <w:r>
        <w:rPr>
          <w:rFonts w:ascii="Times New Roman" w:hAnsi="Times New Roman" w:cs="Times New Roman"/>
          <w:sz w:val="24"/>
          <w:szCs w:val="24"/>
        </w:rPr>
        <w:t>es on</w:t>
      </w:r>
      <w:r w:rsidR="00A013C8" w:rsidRPr="00FF2AB0">
        <w:rPr>
          <w:rFonts w:ascii="Times New Roman" w:hAnsi="Times New Roman" w:cs="Times New Roman"/>
          <w:sz w:val="24"/>
          <w:szCs w:val="24"/>
        </w:rPr>
        <w:t xml:space="preserve"> effects of global economic crises on the Indian financial market, examining changes in various economic indicators and the adaptability of the Indian financial </w:t>
      </w:r>
      <w:r w:rsidR="00CD40FD" w:rsidRPr="00FF2AB0">
        <w:rPr>
          <w:rFonts w:ascii="Times New Roman" w:hAnsi="Times New Roman" w:cs="Times New Roman"/>
          <w:sz w:val="24"/>
          <w:szCs w:val="24"/>
        </w:rPr>
        <w:t>sector.</w:t>
      </w:r>
      <w:r w:rsidR="00CD40FD">
        <w:rPr>
          <w:rFonts w:ascii="Times New Roman" w:hAnsi="Times New Roman" w:cs="Times New Roman"/>
          <w:sz w:val="24"/>
          <w:szCs w:val="24"/>
        </w:rPr>
        <w:t xml:space="preserve"> The</w:t>
      </w:r>
      <w:r>
        <w:rPr>
          <w:rFonts w:ascii="Times New Roman" w:hAnsi="Times New Roman" w:cs="Times New Roman"/>
          <w:sz w:val="24"/>
          <w:szCs w:val="24"/>
        </w:rPr>
        <w:t xml:space="preserve"> objective of the study was t</w:t>
      </w:r>
      <w:r w:rsidR="00A013C8" w:rsidRPr="00FF2AB0">
        <w:rPr>
          <w:rFonts w:ascii="Times New Roman" w:hAnsi="Times New Roman" w:cs="Times New Roman"/>
          <w:sz w:val="24"/>
          <w:szCs w:val="24"/>
        </w:rPr>
        <w:t xml:space="preserve">o </w:t>
      </w:r>
      <w:r w:rsidR="00CD40FD" w:rsidRPr="00FF2AB0">
        <w:rPr>
          <w:rFonts w:ascii="Times New Roman" w:hAnsi="Times New Roman" w:cs="Times New Roman"/>
          <w:sz w:val="24"/>
          <w:szCs w:val="24"/>
        </w:rPr>
        <w:t>analyse</w:t>
      </w:r>
      <w:r w:rsidR="00A013C8" w:rsidRPr="00FF2AB0">
        <w:rPr>
          <w:rFonts w:ascii="Times New Roman" w:hAnsi="Times New Roman" w:cs="Times New Roman"/>
          <w:sz w:val="24"/>
          <w:szCs w:val="24"/>
        </w:rPr>
        <w:t xml:space="preserve"> how global financial crises influence India's financial market and i</w:t>
      </w:r>
      <w:r>
        <w:rPr>
          <w:rFonts w:ascii="Times New Roman" w:hAnsi="Times New Roman" w:cs="Times New Roman"/>
          <w:sz w:val="24"/>
          <w:szCs w:val="24"/>
        </w:rPr>
        <w:t xml:space="preserve">ts overall economic </w:t>
      </w:r>
      <w:r w:rsidR="00CD40FD">
        <w:rPr>
          <w:rFonts w:ascii="Times New Roman" w:hAnsi="Times New Roman" w:cs="Times New Roman"/>
          <w:sz w:val="24"/>
          <w:szCs w:val="24"/>
        </w:rPr>
        <w:t>resilience. This</w:t>
      </w:r>
      <w:r w:rsidR="00A013C8" w:rsidRPr="00FF2AB0">
        <w:rPr>
          <w:rFonts w:ascii="Times New Roman" w:hAnsi="Times New Roman" w:cs="Times New Roman"/>
          <w:sz w:val="24"/>
          <w:szCs w:val="24"/>
        </w:rPr>
        <w:t xml:space="preserve"> study reveals complex interrelations between global economic crises and the Indian financial system, highlighting its dynamic response and adaptability to external economic shocks.</w:t>
      </w:r>
    </w:p>
    <w:p w14:paraId="6307B32F" w14:textId="77777777" w:rsidR="00A013C8" w:rsidRDefault="00A013C8" w:rsidP="00CD40FD">
      <w:pPr>
        <w:spacing w:line="360" w:lineRule="auto"/>
        <w:jc w:val="both"/>
        <w:rPr>
          <w:rFonts w:ascii="Times New Roman" w:hAnsi="Times New Roman" w:cs="Times New Roman"/>
          <w:sz w:val="24"/>
          <w:szCs w:val="24"/>
        </w:rPr>
      </w:pPr>
    </w:p>
    <w:p w14:paraId="7592D100" w14:textId="5453DBEC" w:rsidR="00A013C8" w:rsidRPr="00FF2AB0" w:rsidRDefault="00D76483" w:rsidP="00CD40FD">
      <w:pPr>
        <w:spacing w:line="360" w:lineRule="auto"/>
        <w:jc w:val="both"/>
        <w:rPr>
          <w:rFonts w:ascii="Times New Roman" w:hAnsi="Times New Roman" w:cs="Times New Roman"/>
          <w:sz w:val="24"/>
          <w:szCs w:val="24"/>
        </w:rPr>
      </w:pPr>
      <w:r>
        <w:rPr>
          <w:rFonts w:ascii="Times New Roman" w:hAnsi="Times New Roman" w:cs="Times New Roman"/>
          <w:sz w:val="24"/>
          <w:szCs w:val="24"/>
        </w:rPr>
        <w:t>9.</w:t>
      </w:r>
      <w:r w:rsidRPr="00D76483">
        <w:rPr>
          <w:rFonts w:ascii="Times New Roman" w:hAnsi="Times New Roman" w:cs="Times New Roman"/>
          <w:sz w:val="24"/>
          <w:szCs w:val="24"/>
        </w:rPr>
        <w:t xml:space="preserve"> </w:t>
      </w:r>
      <w:r w:rsidRPr="00FF2AB0">
        <w:rPr>
          <w:rFonts w:ascii="Times New Roman" w:hAnsi="Times New Roman" w:cs="Times New Roman"/>
          <w:sz w:val="24"/>
          <w:szCs w:val="24"/>
        </w:rPr>
        <w:t xml:space="preserve">Edacherian S., Panicker V. S., &amp; Chizema A., </w:t>
      </w:r>
      <w:r>
        <w:rPr>
          <w:rFonts w:ascii="Times New Roman" w:hAnsi="Times New Roman" w:cs="Times New Roman"/>
          <w:sz w:val="24"/>
          <w:szCs w:val="24"/>
        </w:rPr>
        <w:t>(</w:t>
      </w:r>
      <w:r w:rsidRPr="00FF2AB0">
        <w:rPr>
          <w:rFonts w:ascii="Times New Roman" w:hAnsi="Times New Roman" w:cs="Times New Roman"/>
          <w:sz w:val="24"/>
          <w:szCs w:val="24"/>
        </w:rPr>
        <w:t>2024</w:t>
      </w:r>
      <w:r>
        <w:rPr>
          <w:rFonts w:ascii="Times New Roman" w:hAnsi="Times New Roman" w:cs="Times New Roman"/>
          <w:sz w:val="24"/>
          <w:szCs w:val="24"/>
        </w:rPr>
        <w:t>) Investigates</w:t>
      </w:r>
      <w:r w:rsidR="00A013C8" w:rsidRPr="00FF2AB0">
        <w:rPr>
          <w:rFonts w:ascii="Times New Roman" w:hAnsi="Times New Roman" w:cs="Times New Roman"/>
          <w:sz w:val="24"/>
          <w:szCs w:val="24"/>
        </w:rPr>
        <w:t xml:space="preserve"> the influence of institutional investors and board interlocks on R&amp;D investments in emerging market firms, this study applies various analytical techniques to a large sample of Indian firm-year </w:t>
      </w:r>
      <w:r w:rsidRPr="00FF2AB0">
        <w:rPr>
          <w:rFonts w:ascii="Times New Roman" w:hAnsi="Times New Roman" w:cs="Times New Roman"/>
          <w:sz w:val="24"/>
          <w:szCs w:val="24"/>
        </w:rPr>
        <w:t>observations.</w:t>
      </w:r>
      <w:r>
        <w:rPr>
          <w:rFonts w:ascii="Times New Roman" w:hAnsi="Times New Roman" w:cs="Times New Roman"/>
          <w:sz w:val="24"/>
          <w:szCs w:val="24"/>
        </w:rPr>
        <w:t xml:space="preserve"> The objective of the study is t</w:t>
      </w:r>
      <w:r w:rsidR="00A013C8" w:rsidRPr="00FF2AB0">
        <w:rPr>
          <w:rFonts w:ascii="Times New Roman" w:hAnsi="Times New Roman" w:cs="Times New Roman"/>
          <w:sz w:val="24"/>
          <w:szCs w:val="24"/>
        </w:rPr>
        <w:t xml:space="preserve">o assess the impact of institutional investors and board interlocks on R&amp;D investment decisions in emerging market </w:t>
      </w:r>
      <w:r w:rsidRPr="00FF2AB0">
        <w:rPr>
          <w:rFonts w:ascii="Times New Roman" w:hAnsi="Times New Roman" w:cs="Times New Roman"/>
          <w:sz w:val="24"/>
          <w:szCs w:val="24"/>
        </w:rPr>
        <w:t>firms.</w:t>
      </w:r>
      <w:r>
        <w:rPr>
          <w:rFonts w:ascii="Times New Roman" w:hAnsi="Times New Roman" w:cs="Times New Roman"/>
          <w:sz w:val="24"/>
          <w:szCs w:val="24"/>
        </w:rPr>
        <w:t xml:space="preserve"> The finding suggest that d</w:t>
      </w:r>
      <w:r w:rsidR="00A013C8" w:rsidRPr="00FF2AB0">
        <w:rPr>
          <w:rFonts w:ascii="Times New Roman" w:hAnsi="Times New Roman" w:cs="Times New Roman"/>
          <w:sz w:val="24"/>
          <w:szCs w:val="24"/>
        </w:rPr>
        <w:t xml:space="preserve">ifferent types of institutional investors have varying impacts on R&amp;D investments, with foreign </w:t>
      </w:r>
      <w:r w:rsidR="00A013C8" w:rsidRPr="00FF2AB0">
        <w:rPr>
          <w:rFonts w:ascii="Times New Roman" w:hAnsi="Times New Roman" w:cs="Times New Roman"/>
          <w:sz w:val="24"/>
          <w:szCs w:val="24"/>
        </w:rPr>
        <w:lastRenderedPageBreak/>
        <w:t>institutional investors and mutual funds negatively affecting R&amp;D spending. Board interlocks can both positively and negatively moderate this impact.</w:t>
      </w:r>
    </w:p>
    <w:p w14:paraId="5AE6BA3C" w14:textId="128D1DE8" w:rsidR="00A013C8" w:rsidRDefault="00A013C8" w:rsidP="00CD40FD">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D76483">
        <w:rPr>
          <w:rFonts w:ascii="Times New Roman" w:hAnsi="Times New Roman" w:cs="Times New Roman"/>
          <w:sz w:val="24"/>
          <w:szCs w:val="24"/>
        </w:rPr>
        <w:t>0.</w:t>
      </w:r>
      <w:r w:rsidR="00D76483" w:rsidRPr="00FF2AB0">
        <w:rPr>
          <w:rFonts w:ascii="Times New Roman" w:hAnsi="Times New Roman" w:cs="Times New Roman"/>
          <w:sz w:val="24"/>
          <w:szCs w:val="24"/>
        </w:rPr>
        <w:t xml:space="preserve">Subagyo H., Hersugondo H., Candra W. M., Batu K. L., &amp; Waluyo D. E., </w:t>
      </w:r>
      <w:r w:rsidR="00D76483">
        <w:rPr>
          <w:rFonts w:ascii="Times New Roman" w:hAnsi="Times New Roman" w:cs="Times New Roman"/>
          <w:sz w:val="24"/>
          <w:szCs w:val="24"/>
        </w:rPr>
        <w:t>(</w:t>
      </w:r>
      <w:r w:rsidR="00D76483" w:rsidRPr="00FF2AB0">
        <w:rPr>
          <w:rFonts w:ascii="Times New Roman" w:hAnsi="Times New Roman" w:cs="Times New Roman"/>
          <w:sz w:val="24"/>
          <w:szCs w:val="24"/>
        </w:rPr>
        <w:t>2024</w:t>
      </w:r>
      <w:r w:rsidR="00673719">
        <w:rPr>
          <w:rFonts w:ascii="Times New Roman" w:hAnsi="Times New Roman" w:cs="Times New Roman"/>
          <w:sz w:val="24"/>
          <w:szCs w:val="24"/>
        </w:rPr>
        <w:t xml:space="preserve">) </w:t>
      </w:r>
      <w:r w:rsidRPr="00FF2AB0">
        <w:rPr>
          <w:rFonts w:ascii="Times New Roman" w:hAnsi="Times New Roman" w:cs="Times New Roman"/>
          <w:sz w:val="24"/>
          <w:szCs w:val="24"/>
        </w:rPr>
        <w:t xml:space="preserve">explores the influence of foreign portfolio investment flows and Indonesia's monetary policy on the Jakarta Composite Index during the COVID-19 pandemic, using advanced econometric </w:t>
      </w:r>
      <w:r w:rsidR="00673719" w:rsidRPr="00FF2AB0">
        <w:rPr>
          <w:rFonts w:ascii="Times New Roman" w:hAnsi="Times New Roman" w:cs="Times New Roman"/>
          <w:sz w:val="24"/>
          <w:szCs w:val="24"/>
        </w:rPr>
        <w:t>models.</w:t>
      </w:r>
      <w:r w:rsidR="00673719">
        <w:rPr>
          <w:rFonts w:ascii="Times New Roman" w:hAnsi="Times New Roman" w:cs="Times New Roman"/>
          <w:sz w:val="24"/>
          <w:szCs w:val="24"/>
        </w:rPr>
        <w:t xml:space="preserve"> The objective of the study was t</w:t>
      </w:r>
      <w:r w:rsidRPr="00FF2AB0">
        <w:rPr>
          <w:rFonts w:ascii="Times New Roman" w:hAnsi="Times New Roman" w:cs="Times New Roman"/>
          <w:sz w:val="24"/>
          <w:szCs w:val="24"/>
        </w:rPr>
        <w:t>o examine the effects of foreign investor portfolio flows and monetary policy changes on the Indonesian stock marke</w:t>
      </w:r>
      <w:r w:rsidR="00673719">
        <w:rPr>
          <w:rFonts w:ascii="Times New Roman" w:hAnsi="Times New Roman" w:cs="Times New Roman"/>
          <w:sz w:val="24"/>
          <w:szCs w:val="24"/>
        </w:rPr>
        <w:t>t during the COVID-19 pandemic. The findings suggest that</w:t>
      </w:r>
      <w:r w:rsidRPr="00FF2AB0">
        <w:rPr>
          <w:rFonts w:ascii="Times New Roman" w:hAnsi="Times New Roman" w:cs="Times New Roman"/>
          <w:sz w:val="24"/>
          <w:szCs w:val="24"/>
        </w:rPr>
        <w:t xml:space="preserve"> </w:t>
      </w:r>
      <w:r w:rsidR="00580E90" w:rsidRPr="00FF2AB0">
        <w:rPr>
          <w:rFonts w:ascii="Times New Roman" w:hAnsi="Times New Roman" w:cs="Times New Roman"/>
          <w:sz w:val="24"/>
          <w:szCs w:val="24"/>
        </w:rPr>
        <w:t>foreign</w:t>
      </w:r>
      <w:r w:rsidRPr="00FF2AB0">
        <w:rPr>
          <w:rFonts w:ascii="Times New Roman" w:hAnsi="Times New Roman" w:cs="Times New Roman"/>
          <w:sz w:val="24"/>
          <w:szCs w:val="24"/>
        </w:rPr>
        <w:t xml:space="preserve"> investor flows significantly impacted the Jakarta Composite Index, with domestic investors influenced by foreign investment patterns. Monetary policy had limited effect on the index, but USD/IDR exchange rate fluctuations significantly affected the market.</w:t>
      </w:r>
    </w:p>
    <w:p w14:paraId="406BBC12" w14:textId="77777777" w:rsidR="00CD40FD" w:rsidRDefault="00CD40FD" w:rsidP="00CD40FD">
      <w:pPr>
        <w:spacing w:line="360" w:lineRule="auto"/>
        <w:jc w:val="both"/>
        <w:rPr>
          <w:rFonts w:ascii="Times New Roman" w:hAnsi="Times New Roman" w:cs="Times New Roman"/>
          <w:sz w:val="24"/>
          <w:szCs w:val="24"/>
        </w:rPr>
      </w:pPr>
    </w:p>
    <w:p w14:paraId="22F1CBDB" w14:textId="3A59175D" w:rsidR="00B77B36" w:rsidRDefault="00634125" w:rsidP="00CD40FD">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r w:rsidRPr="00634125">
        <w:rPr>
          <w:rFonts w:ascii="Times New Roman" w:hAnsi="Times New Roman" w:cs="Times New Roman"/>
          <w:sz w:val="24"/>
          <w:szCs w:val="24"/>
        </w:rPr>
        <w:t xml:space="preserve"> Thombare, P. S. (2023</w:t>
      </w:r>
      <w:r>
        <w:rPr>
          <w:rFonts w:ascii="Times New Roman" w:hAnsi="Times New Roman" w:cs="Times New Roman"/>
          <w:sz w:val="24"/>
          <w:szCs w:val="24"/>
        </w:rPr>
        <w:t xml:space="preserve"> </w:t>
      </w:r>
      <w:r w:rsidRPr="00634125">
        <w:rPr>
          <w:rFonts w:ascii="Times New Roman" w:hAnsi="Times New Roman" w:cs="Times New Roman"/>
          <w:sz w:val="24"/>
          <w:szCs w:val="24"/>
        </w:rPr>
        <w:t xml:space="preserve">explores the correlation between Foreign Institutional Investments (FIIs) and stock market performance in India, focusing on the real estate sector. Utilizing data from 2002 to 2020, the research examines whether FIIs drive stock market indices like SENSEX and NIFTY or vice </w:t>
      </w:r>
      <w:r w:rsidR="00580E90" w:rsidRPr="00634125">
        <w:rPr>
          <w:rFonts w:ascii="Times New Roman" w:hAnsi="Times New Roman" w:cs="Times New Roman"/>
          <w:sz w:val="24"/>
          <w:szCs w:val="24"/>
        </w:rPr>
        <w:t>versa.</w:t>
      </w:r>
      <w:r w:rsidR="00580E90">
        <w:rPr>
          <w:rFonts w:ascii="Times New Roman" w:hAnsi="Times New Roman" w:cs="Times New Roman"/>
          <w:sz w:val="24"/>
          <w:szCs w:val="24"/>
        </w:rPr>
        <w:t xml:space="preserve"> The</w:t>
      </w:r>
      <w:r>
        <w:rPr>
          <w:rFonts w:ascii="Times New Roman" w:hAnsi="Times New Roman" w:cs="Times New Roman"/>
          <w:sz w:val="24"/>
          <w:szCs w:val="24"/>
        </w:rPr>
        <w:t xml:space="preserve"> main objective was to </w:t>
      </w:r>
      <w:r w:rsidR="00580E90" w:rsidRPr="00634125">
        <w:rPr>
          <w:rFonts w:ascii="Times New Roman" w:hAnsi="Times New Roman" w:cs="Times New Roman"/>
          <w:sz w:val="24"/>
          <w:szCs w:val="24"/>
        </w:rPr>
        <w:t>analyse</w:t>
      </w:r>
      <w:r w:rsidRPr="00634125">
        <w:rPr>
          <w:rFonts w:ascii="Times New Roman" w:hAnsi="Times New Roman" w:cs="Times New Roman"/>
          <w:sz w:val="24"/>
          <w:szCs w:val="24"/>
        </w:rPr>
        <w:t xml:space="preserve"> the impact of FIIs on the performance of the Indian stock market, particularly assessing the causality in the relationship between FII investments and market indices.</w:t>
      </w:r>
      <w:r w:rsidR="001F6324" w:rsidRPr="001F6324">
        <w:t xml:space="preserve"> </w:t>
      </w:r>
      <w:r w:rsidR="001F6324" w:rsidRPr="001F6324">
        <w:rPr>
          <w:rFonts w:ascii="Times New Roman" w:hAnsi="Times New Roman" w:cs="Times New Roman"/>
          <w:sz w:val="24"/>
          <w:szCs w:val="24"/>
        </w:rPr>
        <w:t>The findings indicate a significant correlation between FII inflows and the performance of major market indices, suggesting that FIIs may influence market trends, though further investigation is needed to confirm causality.</w:t>
      </w:r>
    </w:p>
    <w:p w14:paraId="7245FF0B" w14:textId="77777777" w:rsidR="00CD40FD" w:rsidRDefault="00CD40FD" w:rsidP="00CD40FD">
      <w:pPr>
        <w:spacing w:line="360" w:lineRule="auto"/>
        <w:jc w:val="both"/>
        <w:rPr>
          <w:rFonts w:ascii="Times New Roman" w:hAnsi="Times New Roman" w:cs="Times New Roman"/>
          <w:sz w:val="24"/>
          <w:szCs w:val="24"/>
        </w:rPr>
      </w:pPr>
    </w:p>
    <w:p w14:paraId="6A9C635D" w14:textId="11279872" w:rsidR="00B77B36" w:rsidRPr="00FF2AB0" w:rsidRDefault="001F6324" w:rsidP="00CD40FD">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r w:rsidR="00673719">
        <w:rPr>
          <w:rFonts w:ascii="Times New Roman" w:hAnsi="Times New Roman" w:cs="Times New Roman"/>
          <w:sz w:val="24"/>
          <w:szCs w:val="24"/>
        </w:rPr>
        <w:t>.</w:t>
      </w:r>
      <w:r w:rsidR="00673719" w:rsidRPr="00673719">
        <w:rPr>
          <w:rFonts w:ascii="Times New Roman" w:hAnsi="Times New Roman" w:cs="Times New Roman"/>
          <w:sz w:val="24"/>
          <w:szCs w:val="24"/>
        </w:rPr>
        <w:t xml:space="preserve"> </w:t>
      </w:r>
      <w:r w:rsidR="00673719" w:rsidRPr="00FF2AB0">
        <w:rPr>
          <w:rFonts w:ascii="Times New Roman" w:hAnsi="Times New Roman" w:cs="Times New Roman"/>
          <w:sz w:val="24"/>
          <w:szCs w:val="24"/>
        </w:rPr>
        <w:t xml:space="preserve">Aggarwal et al., </w:t>
      </w:r>
      <w:r w:rsidR="00673719">
        <w:rPr>
          <w:rFonts w:ascii="Times New Roman" w:hAnsi="Times New Roman" w:cs="Times New Roman"/>
          <w:sz w:val="24"/>
          <w:szCs w:val="24"/>
        </w:rPr>
        <w:t>(</w:t>
      </w:r>
      <w:r w:rsidR="00673719" w:rsidRPr="00FF2AB0">
        <w:rPr>
          <w:rFonts w:ascii="Times New Roman" w:hAnsi="Times New Roman" w:cs="Times New Roman"/>
          <w:sz w:val="24"/>
          <w:szCs w:val="24"/>
        </w:rPr>
        <w:t>2022</w:t>
      </w:r>
      <w:r w:rsidR="00673719">
        <w:rPr>
          <w:rFonts w:ascii="Times New Roman" w:hAnsi="Times New Roman" w:cs="Times New Roman"/>
          <w:sz w:val="24"/>
          <w:szCs w:val="24"/>
        </w:rPr>
        <w:t xml:space="preserve">) </w:t>
      </w:r>
      <w:r w:rsidR="00B77B36" w:rsidRPr="00FF2AB0">
        <w:rPr>
          <w:rFonts w:ascii="Times New Roman" w:hAnsi="Times New Roman" w:cs="Times New Roman"/>
          <w:sz w:val="24"/>
          <w:szCs w:val="24"/>
        </w:rPr>
        <w:t xml:space="preserve">Investigates the effect of domestic and foreign institutional net equity flows on Indian stock market volatility, finding that domestic equity inflows can mitigate the impact of foreign equity investments on market volatility under certain </w:t>
      </w:r>
      <w:r w:rsidR="00673719" w:rsidRPr="00FF2AB0">
        <w:rPr>
          <w:rFonts w:ascii="Times New Roman" w:hAnsi="Times New Roman" w:cs="Times New Roman"/>
          <w:sz w:val="24"/>
          <w:szCs w:val="24"/>
        </w:rPr>
        <w:t>conditions.</w:t>
      </w:r>
      <w:r w:rsidR="00673719">
        <w:rPr>
          <w:rFonts w:ascii="Times New Roman" w:hAnsi="Times New Roman" w:cs="Times New Roman"/>
          <w:sz w:val="24"/>
          <w:szCs w:val="24"/>
        </w:rPr>
        <w:t xml:space="preserve"> The objectives were t</w:t>
      </w:r>
      <w:r w:rsidR="00B77B36" w:rsidRPr="00FF2AB0">
        <w:rPr>
          <w:rFonts w:ascii="Times New Roman" w:hAnsi="Times New Roman" w:cs="Times New Roman"/>
          <w:sz w:val="24"/>
          <w:szCs w:val="24"/>
        </w:rPr>
        <w:t xml:space="preserve">o determine the relationship between domestic and foreign net equity flows and Indian stock market </w:t>
      </w:r>
      <w:r w:rsidR="00673719" w:rsidRPr="00FF2AB0">
        <w:rPr>
          <w:rFonts w:ascii="Times New Roman" w:hAnsi="Times New Roman" w:cs="Times New Roman"/>
          <w:sz w:val="24"/>
          <w:szCs w:val="24"/>
        </w:rPr>
        <w:t>volatility.</w:t>
      </w:r>
      <w:r w:rsidR="00673719">
        <w:rPr>
          <w:rFonts w:ascii="Times New Roman" w:hAnsi="Times New Roman" w:cs="Times New Roman"/>
          <w:sz w:val="24"/>
          <w:szCs w:val="24"/>
        </w:rPr>
        <w:t xml:space="preserve"> The findings suggest that d</w:t>
      </w:r>
      <w:r w:rsidR="00B77B36" w:rsidRPr="00FF2AB0">
        <w:rPr>
          <w:rFonts w:ascii="Times New Roman" w:hAnsi="Times New Roman" w:cs="Times New Roman"/>
          <w:sz w:val="24"/>
          <w:szCs w:val="24"/>
        </w:rPr>
        <w:t>omestic equity inflows reduce the influence of foreign equity flows on market volatility only when they significantly exceed foreign inflows; otherwise, foreign inflows still impact market volatility.</w:t>
      </w:r>
    </w:p>
    <w:p w14:paraId="37A6FFCD" w14:textId="77777777" w:rsidR="00B77B36" w:rsidRDefault="00B77B36" w:rsidP="00CD40FD">
      <w:pPr>
        <w:spacing w:line="360" w:lineRule="auto"/>
        <w:jc w:val="both"/>
        <w:rPr>
          <w:rFonts w:ascii="Times New Roman" w:hAnsi="Times New Roman" w:cs="Times New Roman"/>
          <w:sz w:val="24"/>
          <w:szCs w:val="24"/>
        </w:rPr>
      </w:pPr>
    </w:p>
    <w:p w14:paraId="250C8F02" w14:textId="36D18C9B" w:rsidR="00B77B36" w:rsidRPr="00FF2AB0" w:rsidRDefault="001F6324" w:rsidP="00CD40F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13</w:t>
      </w:r>
      <w:r w:rsidR="00673719">
        <w:rPr>
          <w:rFonts w:ascii="Times New Roman" w:hAnsi="Times New Roman" w:cs="Times New Roman"/>
          <w:sz w:val="24"/>
          <w:szCs w:val="24"/>
        </w:rPr>
        <w:t>.</w:t>
      </w:r>
      <w:r w:rsidR="00673719" w:rsidRPr="00FF2AB0">
        <w:rPr>
          <w:rFonts w:ascii="Times New Roman" w:hAnsi="Times New Roman" w:cs="Times New Roman"/>
          <w:sz w:val="24"/>
          <w:szCs w:val="24"/>
        </w:rPr>
        <w:t xml:space="preserve">Jain &amp; Singh, </w:t>
      </w:r>
      <w:r w:rsidR="00673719">
        <w:rPr>
          <w:rFonts w:ascii="Times New Roman" w:hAnsi="Times New Roman" w:cs="Times New Roman"/>
          <w:sz w:val="24"/>
          <w:szCs w:val="24"/>
        </w:rPr>
        <w:t>(</w:t>
      </w:r>
      <w:r w:rsidR="00673719" w:rsidRPr="00FF2AB0">
        <w:rPr>
          <w:rFonts w:ascii="Times New Roman" w:hAnsi="Times New Roman" w:cs="Times New Roman"/>
          <w:sz w:val="24"/>
          <w:szCs w:val="24"/>
        </w:rPr>
        <w:t>2022</w:t>
      </w:r>
      <w:r w:rsidR="00673719">
        <w:rPr>
          <w:rFonts w:ascii="Times New Roman" w:hAnsi="Times New Roman" w:cs="Times New Roman"/>
          <w:sz w:val="24"/>
          <w:szCs w:val="24"/>
        </w:rPr>
        <w:t xml:space="preserve">) </w:t>
      </w:r>
      <w:r w:rsidR="00B77B36" w:rsidRPr="00FF2AB0">
        <w:rPr>
          <w:rFonts w:ascii="Times New Roman" w:hAnsi="Times New Roman" w:cs="Times New Roman"/>
          <w:sz w:val="24"/>
          <w:szCs w:val="24"/>
        </w:rPr>
        <w:t>examines the influence of Domestic Institutional Investors (DIIs) on the investment decisions of Foreign Institutional Investors (FIIs) in the Indian stock market, using regression analysis to explore the relationship between the investment patterns of DIIs and FIIs.</w:t>
      </w:r>
      <w:r w:rsidR="00673719">
        <w:rPr>
          <w:rFonts w:ascii="Times New Roman" w:hAnsi="Times New Roman" w:cs="Times New Roman"/>
          <w:sz w:val="24"/>
          <w:szCs w:val="24"/>
        </w:rPr>
        <w:t>The objective was t</w:t>
      </w:r>
      <w:r w:rsidR="00B77B36" w:rsidRPr="00FF2AB0">
        <w:rPr>
          <w:rFonts w:ascii="Times New Roman" w:hAnsi="Times New Roman" w:cs="Times New Roman"/>
          <w:sz w:val="24"/>
          <w:szCs w:val="24"/>
        </w:rPr>
        <w:t xml:space="preserve">o </w:t>
      </w:r>
      <w:r w:rsidR="00580E90" w:rsidRPr="00FF2AB0">
        <w:rPr>
          <w:rFonts w:ascii="Times New Roman" w:hAnsi="Times New Roman" w:cs="Times New Roman"/>
          <w:sz w:val="24"/>
          <w:szCs w:val="24"/>
        </w:rPr>
        <w:t>analyse</w:t>
      </w:r>
      <w:r w:rsidR="00B77B36" w:rsidRPr="00FF2AB0">
        <w:rPr>
          <w:rFonts w:ascii="Times New Roman" w:hAnsi="Times New Roman" w:cs="Times New Roman"/>
          <w:sz w:val="24"/>
          <w:szCs w:val="24"/>
        </w:rPr>
        <w:t xml:space="preserve"> the impact of DIIs on the invest</w:t>
      </w:r>
      <w:r w:rsidR="00E77E00">
        <w:rPr>
          <w:rFonts w:ascii="Times New Roman" w:hAnsi="Times New Roman" w:cs="Times New Roman"/>
          <w:sz w:val="24"/>
          <w:szCs w:val="24"/>
        </w:rPr>
        <w:t xml:space="preserve">ment </w:t>
      </w:r>
      <w:r w:rsidR="00580E90">
        <w:rPr>
          <w:rFonts w:ascii="Times New Roman" w:hAnsi="Times New Roman" w:cs="Times New Roman"/>
          <w:sz w:val="24"/>
          <w:szCs w:val="24"/>
        </w:rPr>
        <w:t>behaviour</w:t>
      </w:r>
      <w:r w:rsidR="00E77E00">
        <w:rPr>
          <w:rFonts w:ascii="Times New Roman" w:hAnsi="Times New Roman" w:cs="Times New Roman"/>
          <w:sz w:val="24"/>
          <w:szCs w:val="24"/>
        </w:rPr>
        <w:t xml:space="preserve"> of FIIs in India. This study concludes that </w:t>
      </w:r>
      <w:r w:rsidR="00B77B36" w:rsidRPr="00FF2AB0">
        <w:rPr>
          <w:rFonts w:ascii="Times New Roman" w:hAnsi="Times New Roman" w:cs="Times New Roman"/>
          <w:sz w:val="24"/>
          <w:szCs w:val="24"/>
        </w:rPr>
        <w:t>DIIs significantly affect the investment decisions of FIIs, with mutual fund investments acting as a proxy for DII activity.</w:t>
      </w:r>
    </w:p>
    <w:p w14:paraId="1A3C8BE8" w14:textId="77777777" w:rsidR="00B77B36" w:rsidRDefault="00B77B36" w:rsidP="00CD40FD">
      <w:pPr>
        <w:spacing w:line="360" w:lineRule="auto"/>
        <w:jc w:val="both"/>
        <w:rPr>
          <w:rFonts w:ascii="Times New Roman" w:hAnsi="Times New Roman" w:cs="Times New Roman"/>
          <w:sz w:val="24"/>
          <w:szCs w:val="24"/>
        </w:rPr>
      </w:pPr>
    </w:p>
    <w:p w14:paraId="697C6B8D" w14:textId="038D448D" w:rsidR="00B77B36" w:rsidRPr="00FF2AB0" w:rsidRDefault="00B77B36" w:rsidP="00CD40FD">
      <w:pPr>
        <w:spacing w:line="360" w:lineRule="auto"/>
        <w:jc w:val="both"/>
        <w:rPr>
          <w:rFonts w:ascii="Times New Roman" w:hAnsi="Times New Roman" w:cs="Times New Roman"/>
          <w:sz w:val="24"/>
          <w:szCs w:val="24"/>
        </w:rPr>
      </w:pPr>
      <w:r w:rsidRPr="00FF2AB0">
        <w:rPr>
          <w:rFonts w:ascii="Times New Roman" w:hAnsi="Times New Roman" w:cs="Times New Roman"/>
          <w:sz w:val="24"/>
          <w:szCs w:val="24"/>
        </w:rPr>
        <w:t>1</w:t>
      </w:r>
      <w:r w:rsidR="001F6324">
        <w:rPr>
          <w:rFonts w:ascii="Times New Roman" w:hAnsi="Times New Roman" w:cs="Times New Roman"/>
          <w:sz w:val="24"/>
          <w:szCs w:val="24"/>
        </w:rPr>
        <w:t>4</w:t>
      </w:r>
      <w:r w:rsidR="00E77E00">
        <w:rPr>
          <w:rFonts w:ascii="Times New Roman" w:hAnsi="Times New Roman" w:cs="Times New Roman"/>
          <w:sz w:val="24"/>
          <w:szCs w:val="24"/>
        </w:rPr>
        <w:t>.</w:t>
      </w:r>
      <w:r w:rsidR="00E77E00" w:rsidRPr="00E77E00">
        <w:rPr>
          <w:rFonts w:ascii="Times New Roman" w:hAnsi="Times New Roman" w:cs="Times New Roman"/>
          <w:sz w:val="24"/>
          <w:szCs w:val="24"/>
        </w:rPr>
        <w:t xml:space="preserve"> </w:t>
      </w:r>
      <w:r w:rsidR="00E77E00" w:rsidRPr="00FF2AB0">
        <w:rPr>
          <w:rFonts w:ascii="Times New Roman" w:hAnsi="Times New Roman" w:cs="Times New Roman"/>
          <w:sz w:val="24"/>
          <w:szCs w:val="24"/>
        </w:rPr>
        <w:t xml:space="preserve">Dhingra et al., </w:t>
      </w:r>
      <w:r w:rsidR="00E77E00">
        <w:rPr>
          <w:rFonts w:ascii="Times New Roman" w:hAnsi="Times New Roman" w:cs="Times New Roman"/>
          <w:sz w:val="24"/>
          <w:szCs w:val="24"/>
        </w:rPr>
        <w:t>(</w:t>
      </w:r>
      <w:r w:rsidR="00E77E00" w:rsidRPr="00FF2AB0">
        <w:rPr>
          <w:rFonts w:ascii="Times New Roman" w:hAnsi="Times New Roman" w:cs="Times New Roman"/>
          <w:sz w:val="24"/>
          <w:szCs w:val="24"/>
        </w:rPr>
        <w:t>2016</w:t>
      </w:r>
      <w:r w:rsidR="00E77E00">
        <w:rPr>
          <w:rFonts w:ascii="Times New Roman" w:hAnsi="Times New Roman" w:cs="Times New Roman"/>
          <w:sz w:val="24"/>
          <w:szCs w:val="24"/>
        </w:rPr>
        <w:t xml:space="preserve">) </w:t>
      </w:r>
      <w:r w:rsidR="00580E90" w:rsidRPr="00FF2AB0">
        <w:rPr>
          <w:rFonts w:ascii="Times New Roman" w:hAnsi="Times New Roman" w:cs="Times New Roman"/>
          <w:sz w:val="24"/>
          <w:szCs w:val="24"/>
        </w:rPr>
        <w:t>analyses</w:t>
      </w:r>
      <w:r w:rsidRPr="00FF2AB0">
        <w:rPr>
          <w:rFonts w:ascii="Times New Roman" w:hAnsi="Times New Roman" w:cs="Times New Roman"/>
          <w:sz w:val="24"/>
          <w:szCs w:val="24"/>
        </w:rPr>
        <w:t xml:space="preserve"> the effect of foreign institutional investments (FII) on stock market returns and volatility in India using static and dynamic models. The research finds that FIIs act as positive feedback traders when investing and as negative feedback traders during withdrawal, significantly impacting market volatility, especia</w:t>
      </w:r>
      <w:r w:rsidR="00E77E00">
        <w:rPr>
          <w:rFonts w:ascii="Times New Roman" w:hAnsi="Times New Roman" w:cs="Times New Roman"/>
          <w:sz w:val="24"/>
          <w:szCs w:val="24"/>
        </w:rPr>
        <w:t>lly through selling activities. The objective was t</w:t>
      </w:r>
      <w:r w:rsidRPr="00FF2AB0">
        <w:rPr>
          <w:rFonts w:ascii="Times New Roman" w:hAnsi="Times New Roman" w:cs="Times New Roman"/>
          <w:sz w:val="24"/>
          <w:szCs w:val="24"/>
        </w:rPr>
        <w:t xml:space="preserve">o investigate the dynamic interactions between foreign institutional investments and stock market </w:t>
      </w:r>
      <w:r w:rsidR="00E77E00">
        <w:rPr>
          <w:rFonts w:ascii="Times New Roman" w:hAnsi="Times New Roman" w:cs="Times New Roman"/>
          <w:sz w:val="24"/>
          <w:szCs w:val="24"/>
        </w:rPr>
        <w:t xml:space="preserve">return and volatility in India. Finding concludes that </w:t>
      </w:r>
      <w:r w:rsidRPr="00FF2AB0">
        <w:rPr>
          <w:rFonts w:ascii="Times New Roman" w:hAnsi="Times New Roman" w:cs="Times New Roman"/>
          <w:sz w:val="24"/>
          <w:szCs w:val="24"/>
        </w:rPr>
        <w:t>FIIs contribute to market instability, particularly through their selling actions, which markedly increase market volatility.</w:t>
      </w:r>
    </w:p>
    <w:p w14:paraId="3A02A48B" w14:textId="77777777" w:rsidR="00B77B36" w:rsidRDefault="00B77B36" w:rsidP="00CD40FD">
      <w:pPr>
        <w:spacing w:line="360" w:lineRule="auto"/>
        <w:jc w:val="both"/>
        <w:rPr>
          <w:rFonts w:ascii="Times New Roman" w:hAnsi="Times New Roman" w:cs="Times New Roman"/>
          <w:sz w:val="24"/>
          <w:szCs w:val="24"/>
        </w:rPr>
      </w:pPr>
    </w:p>
    <w:p w14:paraId="7B2AF843" w14:textId="4DFF4194" w:rsidR="00B77B36" w:rsidRPr="00FF2AB0" w:rsidRDefault="00B77B36" w:rsidP="00CD40FD">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1F6324">
        <w:rPr>
          <w:rFonts w:ascii="Times New Roman" w:hAnsi="Times New Roman" w:cs="Times New Roman"/>
          <w:sz w:val="24"/>
          <w:szCs w:val="24"/>
        </w:rPr>
        <w:t>5</w:t>
      </w:r>
      <w:r w:rsidR="00E77E00">
        <w:rPr>
          <w:rFonts w:ascii="Times New Roman" w:hAnsi="Times New Roman" w:cs="Times New Roman"/>
          <w:sz w:val="24"/>
          <w:szCs w:val="24"/>
        </w:rPr>
        <w:t>.</w:t>
      </w:r>
      <w:r w:rsidR="00E77E00" w:rsidRPr="00E77E00">
        <w:rPr>
          <w:rFonts w:ascii="Times New Roman" w:hAnsi="Times New Roman" w:cs="Times New Roman"/>
          <w:sz w:val="24"/>
          <w:szCs w:val="24"/>
        </w:rPr>
        <w:t xml:space="preserve"> </w:t>
      </w:r>
      <w:r w:rsidR="00E77E00" w:rsidRPr="00FF2AB0">
        <w:rPr>
          <w:rFonts w:ascii="Times New Roman" w:hAnsi="Times New Roman" w:cs="Times New Roman"/>
          <w:sz w:val="24"/>
          <w:szCs w:val="24"/>
        </w:rPr>
        <w:t xml:space="preserve">Vardhan &amp; Sinha, </w:t>
      </w:r>
      <w:r w:rsidR="00E77E00">
        <w:rPr>
          <w:rFonts w:ascii="Times New Roman" w:hAnsi="Times New Roman" w:cs="Times New Roman"/>
          <w:sz w:val="24"/>
          <w:szCs w:val="24"/>
        </w:rPr>
        <w:t>(</w:t>
      </w:r>
      <w:r w:rsidR="00E77E00" w:rsidRPr="00FF2AB0">
        <w:rPr>
          <w:rFonts w:ascii="Times New Roman" w:hAnsi="Times New Roman" w:cs="Times New Roman"/>
          <w:sz w:val="24"/>
          <w:szCs w:val="24"/>
        </w:rPr>
        <w:t>2016</w:t>
      </w:r>
      <w:r w:rsidR="00E77E00">
        <w:rPr>
          <w:rFonts w:ascii="Times New Roman" w:hAnsi="Times New Roman" w:cs="Times New Roman"/>
          <w:sz w:val="24"/>
          <w:szCs w:val="24"/>
        </w:rPr>
        <w:t xml:space="preserve">) </w:t>
      </w:r>
      <w:r w:rsidRPr="00FF2AB0">
        <w:rPr>
          <w:rFonts w:ascii="Times New Roman" w:hAnsi="Times New Roman" w:cs="Times New Roman"/>
          <w:sz w:val="24"/>
          <w:szCs w:val="24"/>
        </w:rPr>
        <w:t xml:space="preserve">study uses VAR models to examine the influence of FIIs on the Indian equity market and its integration with the US equity market, finding that domestic equity market significantly influences FII inflows and </w:t>
      </w:r>
      <w:r w:rsidR="00E77E00" w:rsidRPr="00FF2AB0">
        <w:rPr>
          <w:rFonts w:ascii="Times New Roman" w:hAnsi="Times New Roman" w:cs="Times New Roman"/>
          <w:sz w:val="24"/>
          <w:szCs w:val="24"/>
        </w:rPr>
        <w:t>outflows.</w:t>
      </w:r>
      <w:r w:rsidR="00E77E00">
        <w:rPr>
          <w:rFonts w:ascii="Times New Roman" w:hAnsi="Times New Roman" w:cs="Times New Roman"/>
          <w:sz w:val="24"/>
          <w:szCs w:val="24"/>
        </w:rPr>
        <w:t xml:space="preserve"> The objective was t</w:t>
      </w:r>
      <w:r w:rsidRPr="00FF2AB0">
        <w:rPr>
          <w:rFonts w:ascii="Times New Roman" w:hAnsi="Times New Roman" w:cs="Times New Roman"/>
          <w:sz w:val="24"/>
          <w:szCs w:val="24"/>
        </w:rPr>
        <w:t xml:space="preserve">o </w:t>
      </w:r>
      <w:r w:rsidR="00580E90" w:rsidRPr="00FF2AB0">
        <w:rPr>
          <w:rFonts w:ascii="Times New Roman" w:hAnsi="Times New Roman" w:cs="Times New Roman"/>
          <w:sz w:val="24"/>
          <w:szCs w:val="24"/>
        </w:rPr>
        <w:t>analyse</w:t>
      </w:r>
      <w:r w:rsidRPr="00FF2AB0">
        <w:rPr>
          <w:rFonts w:ascii="Times New Roman" w:hAnsi="Times New Roman" w:cs="Times New Roman"/>
          <w:sz w:val="24"/>
          <w:szCs w:val="24"/>
        </w:rPr>
        <w:t xml:space="preserve"> the impact of FIIs on the Indian stock market and its correl</w:t>
      </w:r>
      <w:r w:rsidR="00E77E00">
        <w:rPr>
          <w:rFonts w:ascii="Times New Roman" w:hAnsi="Times New Roman" w:cs="Times New Roman"/>
          <w:sz w:val="24"/>
          <w:szCs w:val="24"/>
        </w:rPr>
        <w:t>ation with the US stock market. And the findings conclude that d</w:t>
      </w:r>
      <w:r w:rsidRPr="00FF2AB0">
        <w:rPr>
          <w:rFonts w:ascii="Times New Roman" w:hAnsi="Times New Roman" w:cs="Times New Roman"/>
          <w:sz w:val="24"/>
          <w:szCs w:val="24"/>
        </w:rPr>
        <w:t>omestic market performance significantly affects FII inflows and outflows, while the exchange rate and the US market have limited impact.</w:t>
      </w:r>
    </w:p>
    <w:p w14:paraId="07EA7C92" w14:textId="1A03D077" w:rsidR="00B77B36" w:rsidRPr="00FF2AB0" w:rsidRDefault="00B77B36" w:rsidP="00CD40FD">
      <w:pPr>
        <w:spacing w:line="360" w:lineRule="auto"/>
        <w:jc w:val="both"/>
        <w:rPr>
          <w:rFonts w:ascii="Times New Roman" w:hAnsi="Times New Roman" w:cs="Times New Roman"/>
          <w:sz w:val="24"/>
          <w:szCs w:val="24"/>
        </w:rPr>
      </w:pPr>
    </w:p>
    <w:p w14:paraId="19970961" w14:textId="57DEB088" w:rsidR="00B77B36" w:rsidRPr="00FF2AB0" w:rsidRDefault="001F6324" w:rsidP="00CD40FD">
      <w:pPr>
        <w:spacing w:line="360" w:lineRule="auto"/>
        <w:jc w:val="both"/>
        <w:rPr>
          <w:rFonts w:ascii="Times New Roman" w:hAnsi="Times New Roman" w:cs="Times New Roman"/>
          <w:sz w:val="24"/>
          <w:szCs w:val="24"/>
        </w:rPr>
      </w:pPr>
      <w:r>
        <w:rPr>
          <w:rFonts w:ascii="Times New Roman" w:hAnsi="Times New Roman" w:cs="Times New Roman"/>
          <w:sz w:val="24"/>
          <w:szCs w:val="24"/>
        </w:rPr>
        <w:t>16</w:t>
      </w:r>
      <w:r w:rsidR="00E77E00">
        <w:rPr>
          <w:rFonts w:ascii="Times New Roman" w:hAnsi="Times New Roman" w:cs="Times New Roman"/>
          <w:sz w:val="24"/>
          <w:szCs w:val="24"/>
        </w:rPr>
        <w:t>.</w:t>
      </w:r>
      <w:r w:rsidR="00E77E00" w:rsidRPr="00E77E00">
        <w:rPr>
          <w:rFonts w:ascii="Times New Roman" w:hAnsi="Times New Roman" w:cs="Times New Roman"/>
          <w:sz w:val="24"/>
          <w:szCs w:val="24"/>
        </w:rPr>
        <w:t xml:space="preserve"> </w:t>
      </w:r>
      <w:r w:rsidR="00E77E00" w:rsidRPr="00FF2AB0">
        <w:rPr>
          <w:rFonts w:ascii="Times New Roman" w:hAnsi="Times New Roman" w:cs="Times New Roman"/>
          <w:sz w:val="24"/>
          <w:szCs w:val="24"/>
        </w:rPr>
        <w:t xml:space="preserve">Bhargava &amp; Malhotra, </w:t>
      </w:r>
      <w:r w:rsidR="00E77E00">
        <w:rPr>
          <w:rFonts w:ascii="Times New Roman" w:hAnsi="Times New Roman" w:cs="Times New Roman"/>
          <w:sz w:val="24"/>
          <w:szCs w:val="24"/>
        </w:rPr>
        <w:t>(</w:t>
      </w:r>
      <w:r w:rsidR="00E77E00" w:rsidRPr="00FF2AB0">
        <w:rPr>
          <w:rFonts w:ascii="Times New Roman" w:hAnsi="Times New Roman" w:cs="Times New Roman"/>
          <w:sz w:val="24"/>
          <w:szCs w:val="24"/>
        </w:rPr>
        <w:t>2015</w:t>
      </w:r>
      <w:r w:rsidR="00E77E00">
        <w:rPr>
          <w:rFonts w:ascii="Times New Roman" w:hAnsi="Times New Roman" w:cs="Times New Roman"/>
          <w:sz w:val="24"/>
          <w:szCs w:val="24"/>
        </w:rPr>
        <w:t xml:space="preserve">) </w:t>
      </w:r>
      <w:r w:rsidR="00B77B36" w:rsidRPr="00FF2AB0">
        <w:rPr>
          <w:rFonts w:ascii="Times New Roman" w:hAnsi="Times New Roman" w:cs="Times New Roman"/>
          <w:sz w:val="24"/>
          <w:szCs w:val="24"/>
        </w:rPr>
        <w:t xml:space="preserve">explores the impact of FII on the Indian stock market, noting positive effects on market returns and Bombay stock exchange turnover, with FIIs causing an increase in both. However, there is no evidence of volatility spillover from FII to the Indian stock </w:t>
      </w:r>
      <w:r w:rsidR="00E77E00" w:rsidRPr="00FF2AB0">
        <w:rPr>
          <w:rFonts w:ascii="Times New Roman" w:hAnsi="Times New Roman" w:cs="Times New Roman"/>
          <w:sz w:val="24"/>
          <w:szCs w:val="24"/>
        </w:rPr>
        <w:t>markets.</w:t>
      </w:r>
      <w:r w:rsidR="00E77E00">
        <w:rPr>
          <w:rFonts w:ascii="Times New Roman" w:hAnsi="Times New Roman" w:cs="Times New Roman"/>
          <w:sz w:val="24"/>
          <w:szCs w:val="24"/>
        </w:rPr>
        <w:t xml:space="preserve"> The objective was t</w:t>
      </w:r>
      <w:r w:rsidR="00B77B36" w:rsidRPr="00FF2AB0">
        <w:rPr>
          <w:rFonts w:ascii="Times New Roman" w:hAnsi="Times New Roman" w:cs="Times New Roman"/>
          <w:sz w:val="24"/>
          <w:szCs w:val="24"/>
        </w:rPr>
        <w:t xml:space="preserve">o </w:t>
      </w:r>
      <w:r w:rsidR="00580E90" w:rsidRPr="00FF2AB0">
        <w:rPr>
          <w:rFonts w:ascii="Times New Roman" w:hAnsi="Times New Roman" w:cs="Times New Roman"/>
          <w:sz w:val="24"/>
          <w:szCs w:val="24"/>
        </w:rPr>
        <w:t>analyse</w:t>
      </w:r>
      <w:r w:rsidR="00B77B36" w:rsidRPr="00FF2AB0">
        <w:rPr>
          <w:rFonts w:ascii="Times New Roman" w:hAnsi="Times New Roman" w:cs="Times New Roman"/>
          <w:sz w:val="24"/>
          <w:szCs w:val="24"/>
        </w:rPr>
        <w:t xml:space="preserve"> the effect of FII on I</w:t>
      </w:r>
      <w:r w:rsidR="00E77E00">
        <w:rPr>
          <w:rFonts w:ascii="Times New Roman" w:hAnsi="Times New Roman" w:cs="Times New Roman"/>
          <w:sz w:val="24"/>
          <w:szCs w:val="24"/>
        </w:rPr>
        <w:t>ndian stock market performance. And findings conclude that</w:t>
      </w:r>
      <w:r w:rsidR="00B77B36" w:rsidRPr="00FF2AB0">
        <w:rPr>
          <w:rFonts w:ascii="Times New Roman" w:hAnsi="Times New Roman" w:cs="Times New Roman"/>
          <w:sz w:val="24"/>
          <w:szCs w:val="24"/>
        </w:rPr>
        <w:t xml:space="preserve"> FII has a positive impact on market returns and turnover but does not contribute to market volatility.</w:t>
      </w:r>
    </w:p>
    <w:p w14:paraId="4F5E1915" w14:textId="77777777" w:rsidR="00B77B36" w:rsidRPr="00FF2AB0" w:rsidRDefault="00B77B36" w:rsidP="00CD40FD">
      <w:pPr>
        <w:spacing w:line="360" w:lineRule="auto"/>
        <w:jc w:val="both"/>
        <w:rPr>
          <w:rFonts w:ascii="Times New Roman" w:hAnsi="Times New Roman" w:cs="Times New Roman"/>
          <w:sz w:val="24"/>
          <w:szCs w:val="24"/>
        </w:rPr>
      </w:pPr>
    </w:p>
    <w:p w14:paraId="1BFF9DEE" w14:textId="2F7C5F03" w:rsidR="00B77B36" w:rsidRPr="00FF2AB0" w:rsidRDefault="001F6324" w:rsidP="00CD40FD">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17</w:t>
      </w:r>
      <w:r w:rsidR="00E77E00">
        <w:rPr>
          <w:rFonts w:ascii="Times New Roman" w:hAnsi="Times New Roman" w:cs="Times New Roman"/>
          <w:sz w:val="24"/>
          <w:szCs w:val="24"/>
        </w:rPr>
        <w:t>.</w:t>
      </w:r>
      <w:r w:rsidR="00E77E00" w:rsidRPr="00E77E00">
        <w:rPr>
          <w:rFonts w:ascii="Times New Roman" w:hAnsi="Times New Roman" w:cs="Times New Roman"/>
          <w:sz w:val="24"/>
          <w:szCs w:val="24"/>
        </w:rPr>
        <w:t xml:space="preserve"> </w:t>
      </w:r>
      <w:r w:rsidR="00E77E00" w:rsidRPr="00FF2AB0">
        <w:rPr>
          <w:rFonts w:ascii="Times New Roman" w:hAnsi="Times New Roman" w:cs="Times New Roman"/>
          <w:sz w:val="24"/>
          <w:szCs w:val="24"/>
        </w:rPr>
        <w:t xml:space="preserve">Prasanna &amp; Bansal, </w:t>
      </w:r>
      <w:r w:rsidR="00E77E00">
        <w:rPr>
          <w:rFonts w:ascii="Times New Roman" w:hAnsi="Times New Roman" w:cs="Times New Roman"/>
          <w:sz w:val="24"/>
          <w:szCs w:val="24"/>
        </w:rPr>
        <w:t>(</w:t>
      </w:r>
      <w:r w:rsidR="00E77E00" w:rsidRPr="00FF2AB0">
        <w:rPr>
          <w:rFonts w:ascii="Times New Roman" w:hAnsi="Times New Roman" w:cs="Times New Roman"/>
          <w:sz w:val="24"/>
          <w:szCs w:val="24"/>
        </w:rPr>
        <w:t>2014</w:t>
      </w:r>
      <w:r w:rsidR="00E77E00">
        <w:rPr>
          <w:rFonts w:ascii="Times New Roman" w:hAnsi="Times New Roman" w:cs="Times New Roman"/>
          <w:sz w:val="24"/>
          <w:szCs w:val="24"/>
        </w:rPr>
        <w:t xml:space="preserve">) </w:t>
      </w:r>
      <w:r w:rsidR="00B77B36" w:rsidRPr="00FF2AB0">
        <w:rPr>
          <w:rFonts w:ascii="Times New Roman" w:hAnsi="Times New Roman" w:cs="Times New Roman"/>
          <w:sz w:val="24"/>
          <w:szCs w:val="24"/>
        </w:rPr>
        <w:t>assesses the impact of FII on the liquidity of the Indian stock market between 2001 and 2010, finding that FII flows positively affect market capitalization and trading volume, yet negativ</w:t>
      </w:r>
      <w:r w:rsidR="00E77E00">
        <w:rPr>
          <w:rFonts w:ascii="Times New Roman" w:hAnsi="Times New Roman" w:cs="Times New Roman"/>
          <w:sz w:val="24"/>
          <w:szCs w:val="24"/>
        </w:rPr>
        <w:t xml:space="preserve">ely influence market </w:t>
      </w:r>
      <w:r w:rsidR="00634125">
        <w:rPr>
          <w:rFonts w:ascii="Times New Roman" w:hAnsi="Times New Roman" w:cs="Times New Roman"/>
          <w:sz w:val="24"/>
          <w:szCs w:val="24"/>
        </w:rPr>
        <w:t>liquidity. The</w:t>
      </w:r>
      <w:r w:rsidR="00E77E00">
        <w:rPr>
          <w:rFonts w:ascii="Times New Roman" w:hAnsi="Times New Roman" w:cs="Times New Roman"/>
          <w:sz w:val="24"/>
          <w:szCs w:val="24"/>
        </w:rPr>
        <w:t xml:space="preserve"> main Objective was t</w:t>
      </w:r>
      <w:r w:rsidR="00B77B36" w:rsidRPr="00FF2AB0">
        <w:rPr>
          <w:rFonts w:ascii="Times New Roman" w:hAnsi="Times New Roman" w:cs="Times New Roman"/>
          <w:sz w:val="24"/>
          <w:szCs w:val="24"/>
        </w:rPr>
        <w:t>o evaluate the influence of FII on s</w:t>
      </w:r>
      <w:r w:rsidR="00634125">
        <w:rPr>
          <w:rFonts w:ascii="Times New Roman" w:hAnsi="Times New Roman" w:cs="Times New Roman"/>
          <w:sz w:val="24"/>
          <w:szCs w:val="24"/>
        </w:rPr>
        <w:t xml:space="preserve">tock market liquidity in </w:t>
      </w:r>
      <w:r w:rsidR="00580E90">
        <w:rPr>
          <w:rFonts w:ascii="Times New Roman" w:hAnsi="Times New Roman" w:cs="Times New Roman"/>
          <w:sz w:val="24"/>
          <w:szCs w:val="24"/>
        </w:rPr>
        <w:t>India. This</w:t>
      </w:r>
      <w:r w:rsidR="00634125">
        <w:rPr>
          <w:rFonts w:ascii="Times New Roman" w:hAnsi="Times New Roman" w:cs="Times New Roman"/>
          <w:sz w:val="24"/>
          <w:szCs w:val="24"/>
        </w:rPr>
        <w:t xml:space="preserve"> research concludes that</w:t>
      </w:r>
      <w:r w:rsidR="00B77B36" w:rsidRPr="00FF2AB0">
        <w:rPr>
          <w:rFonts w:ascii="Times New Roman" w:hAnsi="Times New Roman" w:cs="Times New Roman"/>
          <w:sz w:val="24"/>
          <w:szCs w:val="24"/>
        </w:rPr>
        <w:t xml:space="preserve"> FII flows increase market activity but reduce liquidity, leading to excess market volatility and decreased liquidity.</w:t>
      </w:r>
    </w:p>
    <w:p w14:paraId="784DDDD6" w14:textId="6D888EF0" w:rsidR="00B77B36" w:rsidRDefault="00B77B36" w:rsidP="00CD40FD">
      <w:pPr>
        <w:spacing w:line="360" w:lineRule="auto"/>
        <w:jc w:val="both"/>
        <w:rPr>
          <w:rFonts w:ascii="Times New Roman" w:hAnsi="Times New Roman" w:cs="Times New Roman"/>
          <w:sz w:val="24"/>
          <w:szCs w:val="24"/>
        </w:rPr>
      </w:pPr>
    </w:p>
    <w:p w14:paraId="1686BE96" w14:textId="0167912E" w:rsidR="00B77B36" w:rsidRDefault="001F6324" w:rsidP="00CD40FD">
      <w:pPr>
        <w:spacing w:line="360" w:lineRule="auto"/>
        <w:jc w:val="both"/>
        <w:rPr>
          <w:rFonts w:ascii="Times New Roman" w:hAnsi="Times New Roman" w:cs="Times New Roman"/>
          <w:sz w:val="24"/>
          <w:szCs w:val="24"/>
        </w:rPr>
      </w:pPr>
      <w:r>
        <w:rPr>
          <w:rFonts w:ascii="Times New Roman" w:hAnsi="Times New Roman" w:cs="Times New Roman"/>
          <w:sz w:val="24"/>
          <w:szCs w:val="24"/>
        </w:rPr>
        <w:t>18</w:t>
      </w:r>
      <w:r w:rsidR="00634125">
        <w:rPr>
          <w:rFonts w:ascii="Times New Roman" w:hAnsi="Times New Roman" w:cs="Times New Roman"/>
          <w:sz w:val="24"/>
          <w:szCs w:val="24"/>
        </w:rPr>
        <w:t>.</w:t>
      </w:r>
      <w:r w:rsidR="00634125" w:rsidRPr="00634125">
        <w:rPr>
          <w:rFonts w:ascii="Times New Roman" w:hAnsi="Times New Roman" w:cs="Times New Roman"/>
          <w:sz w:val="24"/>
          <w:szCs w:val="24"/>
        </w:rPr>
        <w:t xml:space="preserve"> </w:t>
      </w:r>
      <w:r w:rsidR="00634125" w:rsidRPr="00FF2AB0">
        <w:rPr>
          <w:rFonts w:ascii="Times New Roman" w:hAnsi="Times New Roman" w:cs="Times New Roman"/>
          <w:sz w:val="24"/>
          <w:szCs w:val="24"/>
        </w:rPr>
        <w:t xml:space="preserve">Goudarzi &amp; Ramanarayanan, </w:t>
      </w:r>
      <w:r w:rsidR="00634125">
        <w:rPr>
          <w:rFonts w:ascii="Times New Roman" w:hAnsi="Times New Roman" w:cs="Times New Roman"/>
          <w:sz w:val="24"/>
          <w:szCs w:val="24"/>
        </w:rPr>
        <w:t>(</w:t>
      </w:r>
      <w:r w:rsidR="00634125" w:rsidRPr="00FF2AB0">
        <w:rPr>
          <w:rFonts w:ascii="Times New Roman" w:hAnsi="Times New Roman" w:cs="Times New Roman"/>
          <w:sz w:val="24"/>
          <w:szCs w:val="24"/>
        </w:rPr>
        <w:t>2011</w:t>
      </w:r>
      <w:r w:rsidR="00634125">
        <w:rPr>
          <w:rFonts w:ascii="Times New Roman" w:hAnsi="Times New Roman" w:cs="Times New Roman"/>
          <w:sz w:val="24"/>
          <w:szCs w:val="24"/>
        </w:rPr>
        <w:t>)</w:t>
      </w:r>
      <w:r w:rsidR="00B77B36" w:rsidRPr="00FF2AB0">
        <w:rPr>
          <w:rFonts w:ascii="Times New Roman" w:hAnsi="Times New Roman" w:cs="Times New Roman"/>
          <w:sz w:val="24"/>
          <w:szCs w:val="24"/>
        </w:rPr>
        <w:t xml:space="preserve"> investigates the cointegration and causality between the Indian stock market and FII during the 2008 world financial crisis, using methodologies like Engle-Granger and Johansen to explore the </w:t>
      </w:r>
      <w:r w:rsidR="00634125" w:rsidRPr="00FF2AB0">
        <w:rPr>
          <w:rFonts w:ascii="Times New Roman" w:hAnsi="Times New Roman" w:cs="Times New Roman"/>
          <w:sz w:val="24"/>
          <w:szCs w:val="24"/>
        </w:rPr>
        <w:t>relationship.</w:t>
      </w:r>
      <w:r w:rsidR="00634125">
        <w:rPr>
          <w:rFonts w:ascii="Times New Roman" w:hAnsi="Times New Roman" w:cs="Times New Roman"/>
          <w:sz w:val="24"/>
          <w:szCs w:val="24"/>
        </w:rPr>
        <w:t xml:space="preserve"> The main objective was to</w:t>
      </w:r>
      <w:r w:rsidR="00B77B36" w:rsidRPr="00FF2AB0">
        <w:rPr>
          <w:rFonts w:ascii="Times New Roman" w:hAnsi="Times New Roman" w:cs="Times New Roman"/>
          <w:sz w:val="24"/>
          <w:szCs w:val="24"/>
        </w:rPr>
        <w:t xml:space="preserve"> assess the impact of FII on Indian stock market volatility during the g</w:t>
      </w:r>
      <w:r w:rsidR="00634125">
        <w:rPr>
          <w:rFonts w:ascii="Times New Roman" w:hAnsi="Times New Roman" w:cs="Times New Roman"/>
          <w:sz w:val="24"/>
          <w:szCs w:val="24"/>
        </w:rPr>
        <w:t>lobal financial crisis of 2008. The finding concludes that t</w:t>
      </w:r>
      <w:r w:rsidR="00B77B36" w:rsidRPr="00FF2AB0">
        <w:rPr>
          <w:rFonts w:ascii="Times New Roman" w:hAnsi="Times New Roman" w:cs="Times New Roman"/>
          <w:sz w:val="24"/>
          <w:szCs w:val="24"/>
        </w:rPr>
        <w:t>here is a cointegrated and bilateral causal relationship between the BSE500 stock index and FII series during the crisis.</w:t>
      </w:r>
    </w:p>
    <w:p w14:paraId="29B54BCA" w14:textId="77777777" w:rsidR="00CD40FD" w:rsidRPr="00FF2AB0" w:rsidRDefault="00CD40FD" w:rsidP="00CD40FD">
      <w:pPr>
        <w:spacing w:line="360" w:lineRule="auto"/>
        <w:jc w:val="both"/>
        <w:rPr>
          <w:rFonts w:ascii="Times New Roman" w:hAnsi="Times New Roman" w:cs="Times New Roman"/>
          <w:sz w:val="24"/>
          <w:szCs w:val="24"/>
        </w:rPr>
      </w:pPr>
    </w:p>
    <w:p w14:paraId="7EFDD8ED" w14:textId="7D3B5F88" w:rsidR="00B77B36" w:rsidRDefault="00B77B36" w:rsidP="00CD40FD">
      <w:pPr>
        <w:spacing w:line="360" w:lineRule="auto"/>
        <w:jc w:val="both"/>
        <w:rPr>
          <w:rFonts w:ascii="Times New Roman" w:hAnsi="Times New Roman" w:cs="Times New Roman"/>
          <w:sz w:val="24"/>
          <w:szCs w:val="24"/>
        </w:rPr>
      </w:pPr>
      <w:r>
        <w:rPr>
          <w:rFonts w:ascii="Times New Roman" w:hAnsi="Times New Roman" w:cs="Times New Roman"/>
          <w:sz w:val="24"/>
          <w:szCs w:val="24"/>
        </w:rPr>
        <w:t>19</w:t>
      </w:r>
      <w:r w:rsidR="00634125">
        <w:rPr>
          <w:rFonts w:ascii="Times New Roman" w:hAnsi="Times New Roman" w:cs="Times New Roman"/>
          <w:sz w:val="24"/>
          <w:szCs w:val="24"/>
        </w:rPr>
        <w:t>.</w:t>
      </w:r>
      <w:r w:rsidR="00634125" w:rsidRPr="00FF2AB0">
        <w:rPr>
          <w:rFonts w:ascii="Times New Roman" w:hAnsi="Times New Roman" w:cs="Times New Roman"/>
          <w:sz w:val="24"/>
          <w:szCs w:val="24"/>
        </w:rPr>
        <w:t xml:space="preserve">Dhamija, </w:t>
      </w:r>
      <w:r w:rsidR="00634125">
        <w:rPr>
          <w:rFonts w:ascii="Times New Roman" w:hAnsi="Times New Roman" w:cs="Times New Roman"/>
          <w:sz w:val="24"/>
          <w:szCs w:val="24"/>
        </w:rPr>
        <w:t>(</w:t>
      </w:r>
      <w:r w:rsidR="00634125" w:rsidRPr="00FF2AB0">
        <w:rPr>
          <w:rFonts w:ascii="Times New Roman" w:hAnsi="Times New Roman" w:cs="Times New Roman"/>
          <w:sz w:val="24"/>
          <w:szCs w:val="24"/>
        </w:rPr>
        <w:t>2008</w:t>
      </w:r>
      <w:r w:rsidR="00634125">
        <w:rPr>
          <w:rFonts w:ascii="Times New Roman" w:hAnsi="Times New Roman" w:cs="Times New Roman"/>
          <w:sz w:val="24"/>
          <w:szCs w:val="24"/>
        </w:rPr>
        <w:t xml:space="preserve">) </w:t>
      </w:r>
      <w:r w:rsidRPr="00FF2AB0">
        <w:rPr>
          <w:rFonts w:ascii="Times New Roman" w:hAnsi="Times New Roman" w:cs="Times New Roman"/>
          <w:sz w:val="24"/>
          <w:szCs w:val="24"/>
        </w:rPr>
        <w:t xml:space="preserve">explores the determinants and effects of FII flows on the Indian economy, focusing on firm-level characteristics and macroeconomic conditions, and discusses changes in regulatory policies affecting these </w:t>
      </w:r>
      <w:r w:rsidR="00CD40FD" w:rsidRPr="00FF2AB0">
        <w:rPr>
          <w:rFonts w:ascii="Times New Roman" w:hAnsi="Times New Roman" w:cs="Times New Roman"/>
          <w:sz w:val="24"/>
          <w:szCs w:val="24"/>
        </w:rPr>
        <w:t>investments.</w:t>
      </w:r>
      <w:r w:rsidR="00CD40FD">
        <w:rPr>
          <w:rFonts w:ascii="Times New Roman" w:hAnsi="Times New Roman" w:cs="Times New Roman"/>
          <w:sz w:val="24"/>
          <w:szCs w:val="24"/>
        </w:rPr>
        <w:t xml:space="preserve"> The</w:t>
      </w:r>
      <w:r w:rsidR="00634125">
        <w:rPr>
          <w:rFonts w:ascii="Times New Roman" w:hAnsi="Times New Roman" w:cs="Times New Roman"/>
          <w:sz w:val="24"/>
          <w:szCs w:val="24"/>
        </w:rPr>
        <w:t xml:space="preserve"> main objective was t</w:t>
      </w:r>
      <w:r w:rsidRPr="00FF2AB0">
        <w:rPr>
          <w:rFonts w:ascii="Times New Roman" w:hAnsi="Times New Roman" w:cs="Times New Roman"/>
          <w:sz w:val="24"/>
          <w:szCs w:val="24"/>
        </w:rPr>
        <w:t xml:space="preserve">o explore the factors influencing FII flows in India and their </w:t>
      </w:r>
      <w:r w:rsidR="00634125">
        <w:rPr>
          <w:rFonts w:ascii="Times New Roman" w:hAnsi="Times New Roman" w:cs="Times New Roman"/>
          <w:sz w:val="24"/>
          <w:szCs w:val="24"/>
        </w:rPr>
        <w:t xml:space="preserve">impact on economic development. The findings of this study concludes that </w:t>
      </w:r>
      <w:r w:rsidRPr="00FF2AB0">
        <w:rPr>
          <w:rFonts w:ascii="Times New Roman" w:hAnsi="Times New Roman" w:cs="Times New Roman"/>
          <w:sz w:val="24"/>
          <w:szCs w:val="24"/>
        </w:rPr>
        <w:t>FII flows are influenced by individual firm characteristics and macroeconomic conditions, with regulatory policies playing a significant role.</w:t>
      </w:r>
    </w:p>
    <w:p w14:paraId="692B0F41" w14:textId="77777777" w:rsidR="00CD40FD" w:rsidRPr="00FF2AB0" w:rsidRDefault="00CD40FD" w:rsidP="00CD40FD">
      <w:pPr>
        <w:spacing w:line="360" w:lineRule="auto"/>
        <w:jc w:val="both"/>
        <w:rPr>
          <w:rFonts w:ascii="Times New Roman" w:hAnsi="Times New Roman" w:cs="Times New Roman"/>
          <w:sz w:val="24"/>
          <w:szCs w:val="24"/>
        </w:rPr>
      </w:pPr>
    </w:p>
    <w:p w14:paraId="3BAA9C87" w14:textId="3DD3D55B" w:rsidR="00B77B36" w:rsidRPr="00FF2AB0" w:rsidRDefault="001F6324" w:rsidP="00CD40FD">
      <w:pPr>
        <w:spacing w:line="360" w:lineRule="auto"/>
        <w:jc w:val="both"/>
        <w:rPr>
          <w:rFonts w:ascii="Times New Roman" w:hAnsi="Times New Roman" w:cs="Times New Roman"/>
          <w:sz w:val="24"/>
          <w:szCs w:val="24"/>
        </w:rPr>
      </w:pPr>
      <w:r>
        <w:rPr>
          <w:rFonts w:ascii="Times New Roman" w:hAnsi="Times New Roman" w:cs="Times New Roman"/>
          <w:sz w:val="24"/>
          <w:szCs w:val="24"/>
        </w:rPr>
        <w:t>20</w:t>
      </w:r>
      <w:r w:rsidR="00634125">
        <w:rPr>
          <w:rFonts w:ascii="Times New Roman" w:hAnsi="Times New Roman" w:cs="Times New Roman"/>
          <w:sz w:val="24"/>
          <w:szCs w:val="24"/>
        </w:rPr>
        <w:t>.</w:t>
      </w:r>
      <w:r w:rsidR="00634125" w:rsidRPr="00FF2AB0">
        <w:rPr>
          <w:rFonts w:ascii="Times New Roman" w:hAnsi="Times New Roman" w:cs="Times New Roman"/>
          <w:sz w:val="24"/>
          <w:szCs w:val="24"/>
        </w:rPr>
        <w:t xml:space="preserve">Dhillon &amp; Kaur, </w:t>
      </w:r>
      <w:r w:rsidR="00634125">
        <w:rPr>
          <w:rFonts w:ascii="Times New Roman" w:hAnsi="Times New Roman" w:cs="Times New Roman"/>
          <w:sz w:val="24"/>
          <w:szCs w:val="24"/>
        </w:rPr>
        <w:t>(</w:t>
      </w:r>
      <w:r w:rsidR="00634125" w:rsidRPr="00FF2AB0">
        <w:rPr>
          <w:rFonts w:ascii="Times New Roman" w:hAnsi="Times New Roman" w:cs="Times New Roman"/>
          <w:sz w:val="24"/>
          <w:szCs w:val="24"/>
        </w:rPr>
        <w:t>1970</w:t>
      </w:r>
      <w:r w:rsidR="00634125">
        <w:rPr>
          <w:rFonts w:ascii="Times New Roman" w:hAnsi="Times New Roman" w:cs="Times New Roman"/>
          <w:sz w:val="24"/>
          <w:szCs w:val="24"/>
        </w:rPr>
        <w:t>)</w:t>
      </w:r>
      <w:r w:rsidR="00B77B36" w:rsidRPr="00FF2AB0">
        <w:rPr>
          <w:rFonts w:ascii="Times New Roman" w:hAnsi="Times New Roman" w:cs="Times New Roman"/>
          <w:sz w:val="24"/>
          <w:szCs w:val="24"/>
        </w:rPr>
        <w:t xml:space="preserve"> investigates the impact of FIIs on stock market volatility in India, highlighting how capital market reforms have increased market sensitivity to both national and international events, and discusses the resultant volatility due to speculative FIIs </w:t>
      </w:r>
      <w:r w:rsidR="00634125" w:rsidRPr="00FF2AB0">
        <w:rPr>
          <w:rFonts w:ascii="Times New Roman" w:hAnsi="Times New Roman" w:cs="Times New Roman"/>
          <w:sz w:val="24"/>
          <w:szCs w:val="24"/>
        </w:rPr>
        <w:t>investment.</w:t>
      </w:r>
      <w:r w:rsidR="00634125">
        <w:rPr>
          <w:rFonts w:ascii="Times New Roman" w:hAnsi="Times New Roman" w:cs="Times New Roman"/>
          <w:sz w:val="24"/>
          <w:szCs w:val="24"/>
        </w:rPr>
        <w:t xml:space="preserve"> The main objectives were t</w:t>
      </w:r>
      <w:r w:rsidR="00B77B36" w:rsidRPr="00FF2AB0">
        <w:rPr>
          <w:rFonts w:ascii="Times New Roman" w:hAnsi="Times New Roman" w:cs="Times New Roman"/>
          <w:sz w:val="24"/>
          <w:szCs w:val="24"/>
        </w:rPr>
        <w:t>o examine the influence of FIIs on stock market volatility and how capital market reforms h</w:t>
      </w:r>
      <w:r w:rsidR="00634125">
        <w:rPr>
          <w:rFonts w:ascii="Times New Roman" w:hAnsi="Times New Roman" w:cs="Times New Roman"/>
          <w:sz w:val="24"/>
          <w:szCs w:val="24"/>
        </w:rPr>
        <w:t xml:space="preserve">ave affected this relationship. The findings suggest that </w:t>
      </w:r>
      <w:r w:rsidR="00B77B36" w:rsidRPr="00FF2AB0">
        <w:rPr>
          <w:rFonts w:ascii="Times New Roman" w:hAnsi="Times New Roman" w:cs="Times New Roman"/>
          <w:sz w:val="24"/>
          <w:szCs w:val="24"/>
        </w:rPr>
        <w:t>FIIs investment contributes to increased market volatility, and the Indian stock market is affected by both domestic and international events.</w:t>
      </w:r>
    </w:p>
    <w:p w14:paraId="0E5A51A9" w14:textId="77777777" w:rsidR="00B77B36" w:rsidRPr="00FF2AB0" w:rsidRDefault="00B77B36" w:rsidP="00B77B36">
      <w:pPr>
        <w:spacing w:line="360" w:lineRule="auto"/>
        <w:rPr>
          <w:rFonts w:ascii="Times New Roman" w:hAnsi="Times New Roman" w:cs="Times New Roman"/>
          <w:sz w:val="24"/>
          <w:szCs w:val="24"/>
        </w:rPr>
      </w:pPr>
    </w:p>
    <w:p w14:paraId="3E402DFC" w14:textId="77777777" w:rsidR="00B77B36" w:rsidRPr="00FF2AB0" w:rsidRDefault="00B77B36" w:rsidP="00B77B36">
      <w:pPr>
        <w:spacing w:line="360" w:lineRule="auto"/>
        <w:rPr>
          <w:rFonts w:ascii="Times New Roman" w:hAnsi="Times New Roman" w:cs="Times New Roman"/>
          <w:sz w:val="24"/>
          <w:szCs w:val="24"/>
        </w:rPr>
      </w:pPr>
    </w:p>
    <w:p w14:paraId="02933932" w14:textId="77777777" w:rsidR="00747DFA" w:rsidRDefault="00747DFA" w:rsidP="00E72E20">
      <w:pPr>
        <w:spacing w:line="360" w:lineRule="auto"/>
        <w:rPr>
          <w:rFonts w:ascii="Times New Roman" w:hAnsi="Times New Roman" w:cs="Times New Roman"/>
          <w:sz w:val="24"/>
          <w:szCs w:val="24"/>
        </w:rPr>
      </w:pPr>
    </w:p>
    <w:p w14:paraId="5C22E45A" w14:textId="77777777" w:rsidR="00CD40FD" w:rsidRPr="00E72E20" w:rsidRDefault="00CD40FD" w:rsidP="00E72E20">
      <w:pPr>
        <w:spacing w:line="360" w:lineRule="auto"/>
        <w:rPr>
          <w:rFonts w:ascii="Times New Roman" w:hAnsi="Times New Roman" w:cs="Times New Roman"/>
          <w:sz w:val="24"/>
          <w:szCs w:val="24"/>
        </w:rPr>
      </w:pPr>
    </w:p>
    <w:p w14:paraId="026DF499" w14:textId="59109F00" w:rsidR="00196F23" w:rsidRPr="001B646E" w:rsidRDefault="009273B9" w:rsidP="00E72E20">
      <w:pPr>
        <w:pStyle w:val="Heading2"/>
        <w:spacing w:line="360" w:lineRule="auto"/>
        <w:rPr>
          <w:rFonts w:ascii="Times New Roman" w:hAnsi="Times New Roman" w:cs="Times New Roman"/>
          <w:b/>
          <w:bCs/>
          <w:color w:val="auto"/>
          <w:sz w:val="24"/>
          <w:szCs w:val="24"/>
        </w:rPr>
      </w:pPr>
      <w:bookmarkStart w:id="19" w:name="_Toc163852150"/>
      <w:r w:rsidRPr="001B646E">
        <w:rPr>
          <w:rFonts w:ascii="Times New Roman" w:hAnsi="Times New Roman" w:cs="Times New Roman"/>
          <w:b/>
          <w:bCs/>
          <w:color w:val="auto"/>
          <w:sz w:val="24"/>
          <w:szCs w:val="24"/>
        </w:rPr>
        <w:t>1.4. Identification of Research Gaps</w:t>
      </w:r>
      <w:bookmarkEnd w:id="19"/>
    </w:p>
    <w:p w14:paraId="21E13FF5" w14:textId="77777777" w:rsidR="00747DFA" w:rsidRPr="00E72E20" w:rsidRDefault="00747DFA" w:rsidP="00E72E20">
      <w:pPr>
        <w:spacing w:line="360" w:lineRule="auto"/>
        <w:rPr>
          <w:rFonts w:ascii="Times New Roman" w:hAnsi="Times New Roman" w:cs="Times New Roman"/>
          <w:sz w:val="24"/>
          <w:szCs w:val="24"/>
        </w:rPr>
      </w:pPr>
    </w:p>
    <w:p w14:paraId="60EEE957" w14:textId="77777777" w:rsidR="00747DFA" w:rsidRPr="00E72E20" w:rsidRDefault="00747DFA" w:rsidP="00CD40FD">
      <w:pPr>
        <w:spacing w:line="360" w:lineRule="auto"/>
        <w:jc w:val="both"/>
        <w:rPr>
          <w:rFonts w:ascii="Times New Roman" w:hAnsi="Times New Roman" w:cs="Times New Roman"/>
          <w:sz w:val="24"/>
          <w:szCs w:val="24"/>
        </w:rPr>
      </w:pPr>
      <w:r w:rsidRPr="00E72E20">
        <w:rPr>
          <w:rFonts w:ascii="Times New Roman" w:hAnsi="Times New Roman" w:cs="Times New Roman"/>
          <w:sz w:val="24"/>
          <w:szCs w:val="24"/>
        </w:rPr>
        <w:t>Temporal Dynamics and Long-Term Effects:</w:t>
      </w:r>
    </w:p>
    <w:p w14:paraId="487A9209" w14:textId="09E81638" w:rsidR="00747DFA" w:rsidRPr="00E72E20" w:rsidRDefault="00747DFA" w:rsidP="00CD40FD">
      <w:pPr>
        <w:spacing w:line="360" w:lineRule="auto"/>
        <w:jc w:val="both"/>
        <w:rPr>
          <w:rFonts w:ascii="Times New Roman" w:hAnsi="Times New Roman" w:cs="Times New Roman"/>
          <w:sz w:val="24"/>
          <w:szCs w:val="24"/>
        </w:rPr>
      </w:pPr>
      <w:r w:rsidRPr="00E72E20">
        <w:rPr>
          <w:rFonts w:ascii="Times New Roman" w:hAnsi="Times New Roman" w:cs="Times New Roman"/>
          <w:sz w:val="24"/>
          <w:szCs w:val="24"/>
        </w:rPr>
        <w:t xml:space="preserve">Despite the comprehensive analysis </w:t>
      </w:r>
      <w:r w:rsidR="00CD40FD">
        <w:rPr>
          <w:rFonts w:ascii="Times New Roman" w:hAnsi="Times New Roman" w:cs="Times New Roman"/>
          <w:sz w:val="24"/>
          <w:szCs w:val="24"/>
        </w:rPr>
        <w:t>this</w:t>
      </w:r>
      <w:r w:rsidR="00CD40FD" w:rsidRPr="00E72E20">
        <w:rPr>
          <w:rFonts w:ascii="Times New Roman" w:hAnsi="Times New Roman" w:cs="Times New Roman"/>
          <w:sz w:val="24"/>
          <w:szCs w:val="24"/>
        </w:rPr>
        <w:t xml:space="preserve"> study</w:t>
      </w:r>
      <w:r w:rsidRPr="00E72E20">
        <w:rPr>
          <w:rFonts w:ascii="Times New Roman" w:hAnsi="Times New Roman" w:cs="Times New Roman"/>
          <w:sz w:val="24"/>
          <w:szCs w:val="24"/>
        </w:rPr>
        <w:t xml:space="preserve"> leaves unanswered questions about the sustainability of FIIs' influence on market stability. For instance, data from the Securities and Exchange Board of India (SEBI) indicate that FII flows have shown increasing trends over the past decade, with net investments growing significantly. This rise underscores the need for research focusing on how these investments have correlated with long-term market volatility trends, beyond immediate market reactions, to </w:t>
      </w:r>
      <w:r w:rsidR="00E13FF5" w:rsidRPr="00E13FF5">
        <w:rPr>
          <w:rFonts w:ascii="Times New Roman" w:hAnsi="Times New Roman" w:cs="Times New Roman"/>
          <w:color w:val="1F1F1F"/>
          <w:sz w:val="24"/>
          <w:szCs w:val="21"/>
          <w:shd w:val="clear" w:color="auto" w:fill="FFFFFF"/>
        </w:rPr>
        <w:t>recognize</w:t>
      </w:r>
      <w:r w:rsidRPr="00E72E20">
        <w:rPr>
          <w:rFonts w:ascii="Times New Roman" w:hAnsi="Times New Roman" w:cs="Times New Roman"/>
          <w:sz w:val="24"/>
          <w:szCs w:val="24"/>
        </w:rPr>
        <w:t xml:space="preserve"> patterns and potential stabilization mechanisms over time.</w:t>
      </w:r>
    </w:p>
    <w:p w14:paraId="27C4A4F6" w14:textId="77777777" w:rsidR="00747DFA" w:rsidRPr="00E72E20" w:rsidRDefault="00747DFA" w:rsidP="00CD40FD">
      <w:pPr>
        <w:spacing w:line="360" w:lineRule="auto"/>
        <w:jc w:val="both"/>
        <w:rPr>
          <w:rFonts w:ascii="Times New Roman" w:hAnsi="Times New Roman" w:cs="Times New Roman"/>
          <w:sz w:val="24"/>
          <w:szCs w:val="24"/>
        </w:rPr>
      </w:pPr>
    </w:p>
    <w:p w14:paraId="3DF94909" w14:textId="77777777" w:rsidR="00747DFA" w:rsidRPr="00E72E20" w:rsidRDefault="00747DFA" w:rsidP="00CD40FD">
      <w:pPr>
        <w:spacing w:line="360" w:lineRule="auto"/>
        <w:jc w:val="both"/>
        <w:rPr>
          <w:rFonts w:ascii="Times New Roman" w:hAnsi="Times New Roman" w:cs="Times New Roman"/>
          <w:sz w:val="24"/>
          <w:szCs w:val="24"/>
        </w:rPr>
      </w:pPr>
      <w:r w:rsidRPr="00E72E20">
        <w:rPr>
          <w:rFonts w:ascii="Times New Roman" w:hAnsi="Times New Roman" w:cs="Times New Roman"/>
          <w:sz w:val="24"/>
          <w:szCs w:val="24"/>
        </w:rPr>
        <w:t>Macroeconomic Factors and Global Shocks:</w:t>
      </w:r>
    </w:p>
    <w:p w14:paraId="13D618CB" w14:textId="11DE2380" w:rsidR="00747DFA" w:rsidRPr="00E72E20" w:rsidRDefault="00747DFA" w:rsidP="00CD40FD">
      <w:pPr>
        <w:spacing w:line="360" w:lineRule="auto"/>
        <w:jc w:val="both"/>
        <w:rPr>
          <w:rFonts w:ascii="Times New Roman" w:hAnsi="Times New Roman" w:cs="Times New Roman"/>
          <w:sz w:val="24"/>
          <w:szCs w:val="24"/>
        </w:rPr>
      </w:pPr>
      <w:r w:rsidRPr="00E72E20">
        <w:rPr>
          <w:rFonts w:ascii="Times New Roman" w:hAnsi="Times New Roman" w:cs="Times New Roman"/>
          <w:sz w:val="24"/>
          <w:szCs w:val="24"/>
        </w:rPr>
        <w:t xml:space="preserve">The global financial ecosystem is increasingly interconnected, making emerging markets like India </w:t>
      </w:r>
      <w:r w:rsidR="00E13FF5" w:rsidRPr="00E13FF5">
        <w:rPr>
          <w:rFonts w:ascii="Times New Roman" w:hAnsi="Times New Roman" w:cs="Times New Roman"/>
          <w:sz w:val="24"/>
          <w:szCs w:val="24"/>
        </w:rPr>
        <w:t>vulnerable</w:t>
      </w:r>
      <w:r w:rsidR="00E13FF5">
        <w:rPr>
          <w:rFonts w:ascii="Times New Roman" w:hAnsi="Times New Roman" w:cs="Times New Roman"/>
          <w:sz w:val="24"/>
          <w:szCs w:val="24"/>
        </w:rPr>
        <w:t xml:space="preserve"> </w:t>
      </w:r>
      <w:r w:rsidRPr="00E72E20">
        <w:rPr>
          <w:rFonts w:ascii="Times New Roman" w:hAnsi="Times New Roman" w:cs="Times New Roman"/>
          <w:sz w:val="24"/>
          <w:szCs w:val="24"/>
        </w:rPr>
        <w:t xml:space="preserve">to international economic shocks. For instance, the recent COVID-19 pandemic </w:t>
      </w:r>
      <w:r w:rsidR="009A5EB6" w:rsidRPr="00E72E20">
        <w:rPr>
          <w:rFonts w:ascii="Times New Roman" w:hAnsi="Times New Roman" w:cs="Times New Roman"/>
          <w:sz w:val="24"/>
          <w:szCs w:val="24"/>
        </w:rPr>
        <w:t>has</w:t>
      </w:r>
      <w:r w:rsidRPr="00E72E20">
        <w:rPr>
          <w:rFonts w:ascii="Times New Roman" w:hAnsi="Times New Roman" w:cs="Times New Roman"/>
          <w:sz w:val="24"/>
          <w:szCs w:val="24"/>
        </w:rPr>
        <w:t xml:space="preserve"> had profound impacts on FII flows and market volatility. A</w:t>
      </w:r>
      <w:r w:rsidRPr="00EC231A">
        <w:rPr>
          <w:rFonts w:ascii="Times New Roman" w:hAnsi="Times New Roman" w:cs="Times New Roman"/>
          <w:sz w:val="28"/>
          <w:szCs w:val="24"/>
        </w:rPr>
        <w:t xml:space="preserve"> </w:t>
      </w:r>
      <w:r w:rsidR="00EC231A" w:rsidRPr="00EC231A">
        <w:rPr>
          <w:rFonts w:ascii="Times New Roman" w:hAnsi="Times New Roman" w:cs="Times New Roman"/>
          <w:color w:val="1F1F1F"/>
          <w:sz w:val="24"/>
          <w:shd w:val="clear" w:color="auto" w:fill="FFFFFF"/>
        </w:rPr>
        <w:t>refined</w:t>
      </w:r>
      <w:r w:rsidRPr="00EC231A">
        <w:rPr>
          <w:rFonts w:ascii="Times New Roman" w:hAnsi="Times New Roman" w:cs="Times New Roman"/>
          <w:sz w:val="28"/>
          <w:szCs w:val="24"/>
        </w:rPr>
        <w:t xml:space="preserve"> </w:t>
      </w:r>
      <w:r w:rsidRPr="00E72E20">
        <w:rPr>
          <w:rFonts w:ascii="Times New Roman" w:hAnsi="Times New Roman" w:cs="Times New Roman"/>
          <w:sz w:val="24"/>
          <w:szCs w:val="24"/>
        </w:rPr>
        <w:t>analysis that models the interaction between such global shocks, macroeconomic indicators (e.g., GDP growth rates), and FII activity could offer a comprehensive understanding of how externalities influence Indian market volatility.</w:t>
      </w:r>
    </w:p>
    <w:p w14:paraId="7B039EB4" w14:textId="77777777" w:rsidR="003E5478" w:rsidRDefault="003E5478" w:rsidP="003E5478"/>
    <w:p w14:paraId="09B4CC36" w14:textId="77777777" w:rsidR="003E5478" w:rsidRPr="003E5478" w:rsidRDefault="003E5478" w:rsidP="003E5478"/>
    <w:p w14:paraId="475AC043" w14:textId="7BB5830E" w:rsidR="009251DA" w:rsidRPr="001B646E" w:rsidRDefault="000634A9" w:rsidP="00E72E20">
      <w:pPr>
        <w:pStyle w:val="Heading2"/>
        <w:spacing w:line="360" w:lineRule="auto"/>
        <w:rPr>
          <w:rFonts w:ascii="Times New Roman" w:hAnsi="Times New Roman" w:cs="Times New Roman"/>
          <w:b/>
          <w:bCs/>
          <w:color w:val="auto"/>
          <w:sz w:val="24"/>
          <w:szCs w:val="24"/>
        </w:rPr>
      </w:pPr>
      <w:bookmarkStart w:id="20" w:name="_Toc163852151"/>
      <w:r w:rsidRPr="001B646E">
        <w:rPr>
          <w:rFonts w:ascii="Times New Roman" w:hAnsi="Times New Roman" w:cs="Times New Roman"/>
          <w:b/>
          <w:bCs/>
          <w:color w:val="auto"/>
          <w:sz w:val="24"/>
          <w:szCs w:val="24"/>
        </w:rPr>
        <w:t xml:space="preserve">1.5 Theoretical </w:t>
      </w:r>
      <w:r w:rsidR="009A5EB6">
        <w:rPr>
          <w:rFonts w:ascii="Times New Roman" w:hAnsi="Times New Roman" w:cs="Times New Roman"/>
          <w:b/>
          <w:bCs/>
          <w:color w:val="auto"/>
          <w:sz w:val="24"/>
          <w:szCs w:val="24"/>
        </w:rPr>
        <w:t>framework</w:t>
      </w:r>
      <w:bookmarkEnd w:id="20"/>
    </w:p>
    <w:p w14:paraId="304B4A0D" w14:textId="77777777" w:rsidR="0037486A" w:rsidRPr="00E72E20" w:rsidRDefault="0037486A" w:rsidP="00E72E20">
      <w:pPr>
        <w:spacing w:line="360" w:lineRule="auto"/>
        <w:rPr>
          <w:rFonts w:ascii="Times New Roman" w:hAnsi="Times New Roman" w:cs="Times New Roman"/>
          <w:sz w:val="24"/>
          <w:szCs w:val="24"/>
        </w:rPr>
      </w:pPr>
    </w:p>
    <w:p w14:paraId="289621DF" w14:textId="0D2AB5AC" w:rsidR="0037486A" w:rsidRPr="00E72E20" w:rsidRDefault="0037486A" w:rsidP="00CD40FD">
      <w:pPr>
        <w:spacing w:line="360" w:lineRule="auto"/>
        <w:jc w:val="both"/>
        <w:rPr>
          <w:rFonts w:ascii="Times New Roman" w:hAnsi="Times New Roman" w:cs="Times New Roman"/>
          <w:sz w:val="24"/>
          <w:szCs w:val="24"/>
        </w:rPr>
      </w:pPr>
      <w:r w:rsidRPr="00E72E20">
        <w:rPr>
          <w:rFonts w:ascii="Times New Roman" w:hAnsi="Times New Roman" w:cs="Times New Roman"/>
          <w:sz w:val="24"/>
          <w:szCs w:val="24"/>
        </w:rPr>
        <w:t xml:space="preserve">The exploration of the impact of Foreign Institutional Investors (FIIs) on the volatility of Indian capital markets is </w:t>
      </w:r>
      <w:r w:rsidR="000920F8" w:rsidRPr="000920F8">
        <w:rPr>
          <w:rFonts w:ascii="Times New Roman" w:hAnsi="Times New Roman" w:cs="Times New Roman"/>
          <w:sz w:val="24"/>
          <w:szCs w:val="24"/>
        </w:rPr>
        <w:t>sustain</w:t>
      </w:r>
      <w:r w:rsidRPr="00E72E20">
        <w:rPr>
          <w:rFonts w:ascii="Times New Roman" w:hAnsi="Times New Roman" w:cs="Times New Roman"/>
          <w:sz w:val="24"/>
          <w:szCs w:val="24"/>
        </w:rPr>
        <w:t xml:space="preserve"> by several key theoretical frameworks that elucidate the mechanisms through which international capital flows influence market dynamics. This section </w:t>
      </w:r>
      <w:r w:rsidR="000920F8" w:rsidRPr="000920F8">
        <w:rPr>
          <w:rFonts w:ascii="Times New Roman" w:hAnsi="Times New Roman" w:cs="Times New Roman"/>
          <w:sz w:val="24"/>
          <w:szCs w:val="24"/>
        </w:rPr>
        <w:t>describe</w:t>
      </w:r>
      <w:r w:rsidR="000920F8">
        <w:rPr>
          <w:rFonts w:ascii="Times New Roman" w:hAnsi="Times New Roman" w:cs="Times New Roman"/>
          <w:sz w:val="24"/>
          <w:szCs w:val="24"/>
        </w:rPr>
        <w:t>s</w:t>
      </w:r>
      <w:r w:rsidRPr="00E72E20">
        <w:rPr>
          <w:rFonts w:ascii="Times New Roman" w:hAnsi="Times New Roman" w:cs="Times New Roman"/>
          <w:sz w:val="24"/>
          <w:szCs w:val="24"/>
        </w:rPr>
        <w:t xml:space="preserve"> the foundational theories that inform the study, offering a conceptual basis for understanding the multifaceted relationship between FIIs and market volatility.</w:t>
      </w:r>
    </w:p>
    <w:p w14:paraId="561F97CA" w14:textId="77777777" w:rsidR="0037486A" w:rsidRPr="00E72E20" w:rsidRDefault="0037486A" w:rsidP="00E72E20">
      <w:pPr>
        <w:spacing w:line="360" w:lineRule="auto"/>
        <w:rPr>
          <w:rFonts w:ascii="Times New Roman" w:hAnsi="Times New Roman" w:cs="Times New Roman"/>
          <w:sz w:val="24"/>
          <w:szCs w:val="24"/>
        </w:rPr>
      </w:pPr>
    </w:p>
    <w:p w14:paraId="5C501B8F" w14:textId="77777777" w:rsidR="00DE73B3" w:rsidRPr="00E72E20" w:rsidRDefault="00DE73B3" w:rsidP="00E72E20">
      <w:pPr>
        <w:spacing w:line="360" w:lineRule="auto"/>
        <w:rPr>
          <w:rFonts w:ascii="Times New Roman" w:hAnsi="Times New Roman" w:cs="Times New Roman"/>
          <w:sz w:val="24"/>
          <w:szCs w:val="24"/>
        </w:rPr>
      </w:pPr>
      <w:r w:rsidRPr="00E72E20">
        <w:rPr>
          <w:rFonts w:ascii="Times New Roman" w:hAnsi="Times New Roman" w:cs="Times New Roman"/>
          <w:sz w:val="24"/>
          <w:szCs w:val="24"/>
        </w:rPr>
        <w:t>Efficient Market Hypothesis (EMH)</w:t>
      </w:r>
    </w:p>
    <w:p w14:paraId="083E27E0" w14:textId="12AA75E0" w:rsidR="00DE73B3" w:rsidRDefault="00DE73B3" w:rsidP="00CD40FD">
      <w:pPr>
        <w:spacing w:line="360" w:lineRule="auto"/>
        <w:jc w:val="both"/>
        <w:rPr>
          <w:rFonts w:ascii="Times New Roman" w:hAnsi="Times New Roman" w:cs="Times New Roman"/>
          <w:sz w:val="24"/>
          <w:szCs w:val="24"/>
        </w:rPr>
      </w:pPr>
      <w:r w:rsidRPr="00E72E20">
        <w:rPr>
          <w:rFonts w:ascii="Times New Roman" w:hAnsi="Times New Roman" w:cs="Times New Roman"/>
          <w:sz w:val="24"/>
          <w:szCs w:val="24"/>
        </w:rPr>
        <w:t xml:space="preserve">The Efficient Market Hypothesis, particularly its semi-strong form, which posits that asset prices reflect all publicly available information, provides a lens through which to assess the market impact of FIIs. Data from SEBI indicate that FII flows into India have occasionally preceded significant market movements, </w:t>
      </w:r>
      <w:r w:rsidR="00F22630" w:rsidRPr="00E72E20">
        <w:rPr>
          <w:rFonts w:ascii="Times New Roman" w:hAnsi="Times New Roman" w:cs="Times New Roman"/>
          <w:sz w:val="24"/>
          <w:szCs w:val="24"/>
        </w:rPr>
        <w:t>challenged</w:t>
      </w:r>
      <w:r w:rsidRPr="00E72E20">
        <w:rPr>
          <w:rFonts w:ascii="Times New Roman" w:hAnsi="Times New Roman" w:cs="Times New Roman"/>
          <w:sz w:val="24"/>
          <w:szCs w:val="24"/>
        </w:rPr>
        <w:t xml:space="preserve"> the </w:t>
      </w:r>
      <w:r w:rsidR="000920F8">
        <w:rPr>
          <w:rFonts w:ascii="Times New Roman" w:hAnsi="Times New Roman" w:cs="Times New Roman"/>
          <w:sz w:val="24"/>
          <w:szCs w:val="24"/>
        </w:rPr>
        <w:t>idea</w:t>
      </w:r>
      <w:r w:rsidRPr="00E72E20">
        <w:rPr>
          <w:rFonts w:ascii="Times New Roman" w:hAnsi="Times New Roman" w:cs="Times New Roman"/>
          <w:sz w:val="24"/>
          <w:szCs w:val="24"/>
        </w:rPr>
        <w:t xml:space="preserve"> of perfect market </w:t>
      </w:r>
      <w:r w:rsidR="000920F8" w:rsidRPr="00E72E20">
        <w:rPr>
          <w:rFonts w:ascii="Times New Roman" w:hAnsi="Times New Roman" w:cs="Times New Roman"/>
          <w:sz w:val="24"/>
          <w:szCs w:val="24"/>
        </w:rPr>
        <w:t>efficiency,</w:t>
      </w:r>
      <w:r w:rsidRPr="00E72E20">
        <w:rPr>
          <w:rFonts w:ascii="Times New Roman" w:hAnsi="Times New Roman" w:cs="Times New Roman"/>
          <w:sz w:val="24"/>
          <w:szCs w:val="24"/>
        </w:rPr>
        <w:t xml:space="preserve"> and </w:t>
      </w:r>
      <w:r w:rsidR="00F22630" w:rsidRPr="00E72E20">
        <w:rPr>
          <w:rFonts w:ascii="Times New Roman" w:hAnsi="Times New Roman" w:cs="Times New Roman"/>
          <w:sz w:val="24"/>
          <w:szCs w:val="24"/>
        </w:rPr>
        <w:t>highlighted</w:t>
      </w:r>
      <w:r w:rsidRPr="00E72E20">
        <w:rPr>
          <w:rFonts w:ascii="Times New Roman" w:hAnsi="Times New Roman" w:cs="Times New Roman"/>
          <w:sz w:val="24"/>
          <w:szCs w:val="24"/>
        </w:rPr>
        <w:t xml:space="preserve"> the need to examine the </w:t>
      </w:r>
      <w:r w:rsidR="000920F8">
        <w:rPr>
          <w:rFonts w:ascii="Times New Roman" w:hAnsi="Times New Roman" w:cs="Times New Roman"/>
          <w:sz w:val="24"/>
          <w:szCs w:val="24"/>
        </w:rPr>
        <w:t>variation</w:t>
      </w:r>
      <w:r w:rsidRPr="00E72E20">
        <w:rPr>
          <w:rFonts w:ascii="Times New Roman" w:hAnsi="Times New Roman" w:cs="Times New Roman"/>
          <w:sz w:val="24"/>
          <w:szCs w:val="24"/>
        </w:rPr>
        <w:t xml:space="preserve"> of information </w:t>
      </w:r>
      <w:r w:rsidR="000920F8">
        <w:rPr>
          <w:rFonts w:ascii="Times New Roman" w:hAnsi="Times New Roman" w:cs="Times New Roman"/>
          <w:sz w:val="24"/>
          <w:szCs w:val="24"/>
        </w:rPr>
        <w:t>distribution</w:t>
      </w:r>
      <w:r w:rsidRPr="00E72E20">
        <w:rPr>
          <w:rFonts w:ascii="Times New Roman" w:hAnsi="Times New Roman" w:cs="Times New Roman"/>
          <w:sz w:val="24"/>
          <w:szCs w:val="24"/>
        </w:rPr>
        <w:t xml:space="preserve"> and market response within the Indian context.</w:t>
      </w:r>
    </w:p>
    <w:p w14:paraId="2CA63DBE" w14:textId="77777777" w:rsidR="0044096B" w:rsidRPr="00E72E20" w:rsidRDefault="0044096B" w:rsidP="00E72E20">
      <w:pPr>
        <w:spacing w:line="360" w:lineRule="auto"/>
        <w:rPr>
          <w:rFonts w:ascii="Times New Roman" w:hAnsi="Times New Roman" w:cs="Times New Roman"/>
          <w:sz w:val="24"/>
          <w:szCs w:val="24"/>
        </w:rPr>
      </w:pPr>
    </w:p>
    <w:p w14:paraId="538C7791" w14:textId="55BFB415" w:rsidR="00DE73B3" w:rsidRDefault="00B001AA" w:rsidP="00CD40FD">
      <w:pPr>
        <w:spacing w:line="360" w:lineRule="auto"/>
        <w:jc w:val="both"/>
        <w:rPr>
          <w:rFonts w:ascii="Times New Roman" w:hAnsi="Times New Roman" w:cs="Times New Roman"/>
          <w:sz w:val="24"/>
          <w:szCs w:val="24"/>
        </w:rPr>
      </w:pPr>
      <w:r w:rsidRPr="00B001AA">
        <w:rPr>
          <w:rFonts w:ascii="Times New Roman" w:hAnsi="Times New Roman" w:cs="Times New Roman"/>
          <w:sz w:val="24"/>
          <w:szCs w:val="24"/>
        </w:rPr>
        <w:t>Granger Causality Test</w:t>
      </w:r>
    </w:p>
    <w:p w14:paraId="17914BE7" w14:textId="5913A3BE" w:rsidR="00213914" w:rsidRDefault="00213914" w:rsidP="00CD40FD">
      <w:pPr>
        <w:spacing w:line="360" w:lineRule="auto"/>
        <w:jc w:val="both"/>
        <w:rPr>
          <w:rFonts w:ascii="Times New Roman" w:hAnsi="Times New Roman" w:cs="Times New Roman"/>
          <w:sz w:val="24"/>
          <w:szCs w:val="24"/>
        </w:rPr>
      </w:pPr>
      <w:r w:rsidRPr="00213914">
        <w:rPr>
          <w:rFonts w:ascii="Times New Roman" w:hAnsi="Times New Roman" w:cs="Times New Roman"/>
          <w:sz w:val="24"/>
          <w:szCs w:val="24"/>
        </w:rPr>
        <w:t>The Granger Causality Test was first introduced by Sir Clive Granger in 1969, in his seminal paper "Investigating Causal Relations by Econometric Models and Cross-spectral Methods." Granger's motivation was to develop a statistical framework that could test for causality between time series data in a non-experimental setting, where traditional experimental approaches to establishing causality were not feasible. His work fundamentally changed how economists and statisticians infer causal relationships in time series analysis, earning him the Nobel Prize in Economics in 2003, shared with Robert Engle for their contributions to the analysis of time series data with time-varying volatility (ARCH models).</w:t>
      </w:r>
    </w:p>
    <w:p w14:paraId="191BF651" w14:textId="77777777" w:rsidR="00AD6ED9" w:rsidRDefault="00AD6ED9" w:rsidP="00A22731">
      <w:pPr>
        <w:spacing w:line="360" w:lineRule="auto"/>
        <w:rPr>
          <w:rFonts w:ascii="Times New Roman" w:hAnsi="Times New Roman" w:cs="Times New Roman"/>
          <w:sz w:val="24"/>
          <w:szCs w:val="24"/>
        </w:rPr>
      </w:pPr>
    </w:p>
    <w:p w14:paraId="7A041EC9" w14:textId="77777777" w:rsidR="002D15DD" w:rsidRPr="002D15DD" w:rsidRDefault="002D15DD" w:rsidP="002D15DD">
      <w:pPr>
        <w:spacing w:line="360" w:lineRule="auto"/>
        <w:rPr>
          <w:rFonts w:ascii="Times New Roman" w:hAnsi="Times New Roman" w:cs="Times New Roman"/>
          <w:sz w:val="24"/>
          <w:szCs w:val="24"/>
        </w:rPr>
      </w:pPr>
      <w:r w:rsidRPr="002D15DD">
        <w:rPr>
          <w:rFonts w:ascii="Times New Roman" w:hAnsi="Times New Roman" w:cs="Times New Roman"/>
          <w:sz w:val="24"/>
          <w:szCs w:val="24"/>
        </w:rPr>
        <w:t>Vector Autoregression (VAR) Model</w:t>
      </w:r>
    </w:p>
    <w:p w14:paraId="61F04FEE" w14:textId="37766575" w:rsidR="00A22731" w:rsidRPr="00E72E20" w:rsidRDefault="002D15DD" w:rsidP="009F7F4E">
      <w:pPr>
        <w:spacing w:line="360" w:lineRule="auto"/>
        <w:jc w:val="both"/>
        <w:rPr>
          <w:rFonts w:ascii="Times New Roman" w:hAnsi="Times New Roman" w:cs="Times New Roman"/>
          <w:sz w:val="24"/>
          <w:szCs w:val="24"/>
        </w:rPr>
      </w:pPr>
      <w:r w:rsidRPr="002D15DD">
        <w:rPr>
          <w:rFonts w:ascii="Times New Roman" w:hAnsi="Times New Roman" w:cs="Times New Roman"/>
          <w:sz w:val="24"/>
          <w:szCs w:val="24"/>
        </w:rPr>
        <w:t xml:space="preserve">The VAR model was popularized by Christopher Sims in 1980 through his paper "Macroeconomics and Reality." Sims critiqued the traditional simultaneous equation models used in macroeconomic forecasting and policy analysis for their reliance on implausible identification restrictions. He proposed VAR models as a more flexible alternative that could model the dynamic relationships among multiple interdependent time series without requiring strict theoretical restrictions. The introduction of VAR models revolutionized empirical macroeconomics and financial econometrics, providing a powerful tool for </w:t>
      </w:r>
      <w:r w:rsidR="00F22630" w:rsidRPr="002D15DD">
        <w:rPr>
          <w:rFonts w:ascii="Times New Roman" w:hAnsi="Times New Roman" w:cs="Times New Roman"/>
          <w:sz w:val="24"/>
          <w:szCs w:val="24"/>
        </w:rPr>
        <w:t>analysing</w:t>
      </w:r>
      <w:r w:rsidRPr="002D15DD">
        <w:rPr>
          <w:rFonts w:ascii="Times New Roman" w:hAnsi="Times New Roman" w:cs="Times New Roman"/>
          <w:sz w:val="24"/>
          <w:szCs w:val="24"/>
        </w:rPr>
        <w:t xml:space="preserve"> the dynamic interactions between economic variables.</w:t>
      </w:r>
    </w:p>
    <w:p w14:paraId="6B8FAD03" w14:textId="77777777" w:rsidR="000F1851" w:rsidRPr="000F1851" w:rsidRDefault="000F1851" w:rsidP="000F1851"/>
    <w:p w14:paraId="0C8456C7" w14:textId="28E3A76F" w:rsidR="00DF10E6" w:rsidRPr="00695356" w:rsidRDefault="00DF10E6" w:rsidP="00E72E20">
      <w:pPr>
        <w:pStyle w:val="Heading1"/>
        <w:spacing w:line="360" w:lineRule="auto"/>
        <w:rPr>
          <w:rFonts w:ascii="Times New Roman" w:hAnsi="Times New Roman" w:cs="Times New Roman"/>
          <w:b/>
          <w:bCs/>
          <w:color w:val="auto"/>
          <w:sz w:val="36"/>
          <w:szCs w:val="36"/>
        </w:rPr>
      </w:pPr>
      <w:bookmarkStart w:id="21" w:name="_Toc163852152"/>
      <w:r w:rsidRPr="00695356">
        <w:rPr>
          <w:rFonts w:ascii="Times New Roman" w:hAnsi="Times New Roman" w:cs="Times New Roman"/>
          <w:b/>
          <w:bCs/>
          <w:color w:val="auto"/>
          <w:sz w:val="36"/>
          <w:szCs w:val="36"/>
        </w:rPr>
        <w:lastRenderedPageBreak/>
        <w:t>Chapter 2: Research Methodology</w:t>
      </w:r>
      <w:bookmarkEnd w:id="21"/>
    </w:p>
    <w:p w14:paraId="0F35A5F2" w14:textId="77777777" w:rsidR="00D93291" w:rsidRPr="007278EC" w:rsidRDefault="00D93291" w:rsidP="00E72E20">
      <w:pPr>
        <w:spacing w:line="360" w:lineRule="auto"/>
        <w:rPr>
          <w:rFonts w:ascii="Times New Roman" w:hAnsi="Times New Roman" w:cs="Times New Roman"/>
          <w:sz w:val="24"/>
          <w:szCs w:val="24"/>
        </w:rPr>
      </w:pPr>
    </w:p>
    <w:p w14:paraId="4C3560A2" w14:textId="42E42960" w:rsidR="00D93291" w:rsidRPr="00695356" w:rsidRDefault="00D93291" w:rsidP="00E72E20">
      <w:pPr>
        <w:pStyle w:val="Heading2"/>
        <w:spacing w:line="360" w:lineRule="auto"/>
        <w:rPr>
          <w:rFonts w:ascii="Times New Roman" w:hAnsi="Times New Roman" w:cs="Times New Roman"/>
          <w:b/>
          <w:bCs/>
          <w:color w:val="auto"/>
          <w:sz w:val="24"/>
          <w:szCs w:val="24"/>
        </w:rPr>
      </w:pPr>
      <w:bookmarkStart w:id="22" w:name="_Toc163852153"/>
      <w:r w:rsidRPr="00695356">
        <w:rPr>
          <w:rFonts w:ascii="Times New Roman" w:hAnsi="Times New Roman" w:cs="Times New Roman"/>
          <w:b/>
          <w:bCs/>
          <w:color w:val="auto"/>
          <w:sz w:val="24"/>
          <w:szCs w:val="24"/>
        </w:rPr>
        <w:t>2.1 Scope of the Study</w:t>
      </w:r>
      <w:bookmarkEnd w:id="22"/>
    </w:p>
    <w:p w14:paraId="182C9769" w14:textId="7A56D59B" w:rsidR="005F4A0F" w:rsidRPr="00E72E20" w:rsidRDefault="005F4A0F" w:rsidP="00E72E20">
      <w:pPr>
        <w:spacing w:line="360" w:lineRule="auto"/>
        <w:rPr>
          <w:rFonts w:ascii="Times New Roman" w:hAnsi="Times New Roman" w:cs="Times New Roman"/>
          <w:sz w:val="24"/>
          <w:szCs w:val="24"/>
        </w:rPr>
      </w:pPr>
    </w:p>
    <w:p w14:paraId="482A9FE6" w14:textId="41178FC7" w:rsidR="001E5CC7" w:rsidRDefault="008D371E" w:rsidP="009F7F4E">
      <w:pPr>
        <w:spacing w:line="360" w:lineRule="auto"/>
        <w:jc w:val="both"/>
        <w:rPr>
          <w:rFonts w:ascii="Times New Roman" w:hAnsi="Times New Roman" w:cs="Times New Roman"/>
          <w:sz w:val="24"/>
          <w:szCs w:val="24"/>
        </w:rPr>
      </w:pPr>
      <w:r w:rsidRPr="008D371E">
        <w:rPr>
          <w:rFonts w:ascii="Times New Roman" w:hAnsi="Times New Roman" w:cs="Times New Roman"/>
          <w:sz w:val="24"/>
          <w:szCs w:val="24"/>
        </w:rPr>
        <w:t xml:space="preserve">This research aimed to assess the influence of Foreign Institutional Investors (FIIs) on market fluctuations </w:t>
      </w:r>
      <w:r>
        <w:rPr>
          <w:rFonts w:ascii="Times New Roman" w:hAnsi="Times New Roman" w:cs="Times New Roman"/>
          <w:sz w:val="24"/>
          <w:szCs w:val="24"/>
        </w:rPr>
        <w:t>in</w:t>
      </w:r>
      <w:r w:rsidRPr="008D371E">
        <w:rPr>
          <w:rFonts w:ascii="Times New Roman" w:hAnsi="Times New Roman" w:cs="Times New Roman"/>
          <w:sz w:val="24"/>
          <w:szCs w:val="24"/>
        </w:rPr>
        <w:t xml:space="preserve"> the Indian capital market. Utilizing a financial econometrics model, the study analys</w:t>
      </w:r>
      <w:r>
        <w:rPr>
          <w:rFonts w:ascii="Times New Roman" w:hAnsi="Times New Roman" w:cs="Times New Roman"/>
          <w:sz w:val="24"/>
          <w:szCs w:val="24"/>
        </w:rPr>
        <w:t>is</w:t>
      </w:r>
      <w:r w:rsidRPr="008D371E">
        <w:rPr>
          <w:rFonts w:ascii="Times New Roman" w:hAnsi="Times New Roman" w:cs="Times New Roman"/>
          <w:sz w:val="24"/>
          <w:szCs w:val="24"/>
        </w:rPr>
        <w:t xml:space="preserve"> the interplay between FIIs’ open interest and implied volatility over a decade, from 2012 to 2021. The study relie</w:t>
      </w:r>
      <w:r>
        <w:rPr>
          <w:rFonts w:ascii="Times New Roman" w:hAnsi="Times New Roman" w:cs="Times New Roman"/>
          <w:sz w:val="24"/>
          <w:szCs w:val="24"/>
        </w:rPr>
        <w:t>s</w:t>
      </w:r>
      <w:r w:rsidRPr="008D371E">
        <w:rPr>
          <w:rFonts w:ascii="Times New Roman" w:hAnsi="Times New Roman" w:cs="Times New Roman"/>
          <w:sz w:val="24"/>
          <w:szCs w:val="24"/>
        </w:rPr>
        <w:t xml:space="preserve"> on secondary data, gathering information on FIIs’ open interest, the Nifty 50 index, and the USD-INR exchange rates from the CNBC Bloomberg database. The research delved into the immediate and extended causal relationships between implied volatility and the investment patterns of FIIs in the Indian equity market.</w:t>
      </w:r>
    </w:p>
    <w:p w14:paraId="7D1BF053" w14:textId="77777777" w:rsidR="008D371E" w:rsidRPr="00E72E20" w:rsidRDefault="008D371E" w:rsidP="00E72E20">
      <w:pPr>
        <w:spacing w:line="360" w:lineRule="auto"/>
        <w:rPr>
          <w:rFonts w:ascii="Times New Roman" w:hAnsi="Times New Roman" w:cs="Times New Roman"/>
          <w:sz w:val="24"/>
          <w:szCs w:val="24"/>
        </w:rPr>
      </w:pPr>
    </w:p>
    <w:p w14:paraId="5E6326D2" w14:textId="0BEFDFCE" w:rsidR="001E5CC7" w:rsidRPr="00695356" w:rsidRDefault="001E5CC7" w:rsidP="00E72E20">
      <w:pPr>
        <w:pStyle w:val="Heading2"/>
        <w:spacing w:line="360" w:lineRule="auto"/>
        <w:rPr>
          <w:rFonts w:ascii="Times New Roman" w:hAnsi="Times New Roman" w:cs="Times New Roman"/>
          <w:b/>
          <w:bCs/>
          <w:color w:val="auto"/>
          <w:sz w:val="24"/>
          <w:szCs w:val="24"/>
        </w:rPr>
      </w:pPr>
      <w:bookmarkStart w:id="23" w:name="_Toc163852154"/>
      <w:r w:rsidRPr="00695356">
        <w:rPr>
          <w:rFonts w:ascii="Times New Roman" w:hAnsi="Times New Roman" w:cs="Times New Roman"/>
          <w:b/>
          <w:bCs/>
          <w:color w:val="auto"/>
          <w:sz w:val="24"/>
          <w:szCs w:val="24"/>
        </w:rPr>
        <w:t>2.2 Research Objectives</w:t>
      </w:r>
      <w:bookmarkEnd w:id="23"/>
    </w:p>
    <w:p w14:paraId="3850F6AC" w14:textId="77777777" w:rsidR="004A59B8" w:rsidRPr="00E72E20" w:rsidRDefault="004A59B8" w:rsidP="00E72E20">
      <w:pPr>
        <w:spacing w:line="360" w:lineRule="auto"/>
        <w:rPr>
          <w:rFonts w:ascii="Times New Roman" w:hAnsi="Times New Roman" w:cs="Times New Roman"/>
          <w:sz w:val="24"/>
          <w:szCs w:val="24"/>
        </w:rPr>
      </w:pPr>
    </w:p>
    <w:p w14:paraId="08382139" w14:textId="03C49F98" w:rsidR="004A59B8" w:rsidRPr="00E72E20" w:rsidRDefault="004A59B8" w:rsidP="009F7F4E">
      <w:pPr>
        <w:spacing w:line="360" w:lineRule="auto"/>
        <w:jc w:val="both"/>
        <w:rPr>
          <w:rFonts w:ascii="Times New Roman" w:hAnsi="Times New Roman" w:cs="Times New Roman"/>
          <w:sz w:val="24"/>
          <w:szCs w:val="24"/>
        </w:rPr>
      </w:pPr>
      <w:r w:rsidRPr="00E72E20">
        <w:rPr>
          <w:rFonts w:ascii="Times New Roman" w:hAnsi="Times New Roman" w:cs="Times New Roman"/>
          <w:sz w:val="24"/>
          <w:szCs w:val="24"/>
        </w:rPr>
        <w:t xml:space="preserve">The goal of this Master's thesis is to critically assess and understand the impact of Foreign Institutional Investors (FIIs) on the volatility of the Indian capital market. This study is aimed at </w:t>
      </w:r>
      <w:r w:rsidR="008D371E">
        <w:rPr>
          <w:rFonts w:ascii="Times New Roman" w:hAnsi="Times New Roman" w:cs="Times New Roman"/>
          <w:sz w:val="24"/>
          <w:szCs w:val="24"/>
        </w:rPr>
        <w:t>lay open</w:t>
      </w:r>
      <w:r w:rsidR="008D371E" w:rsidRPr="00E72E20">
        <w:rPr>
          <w:rFonts w:ascii="Times New Roman" w:hAnsi="Times New Roman" w:cs="Times New Roman"/>
          <w:sz w:val="24"/>
          <w:szCs w:val="24"/>
        </w:rPr>
        <w:t xml:space="preserve"> </w:t>
      </w:r>
      <w:r w:rsidRPr="00E72E20">
        <w:rPr>
          <w:rFonts w:ascii="Times New Roman" w:hAnsi="Times New Roman" w:cs="Times New Roman"/>
          <w:sz w:val="24"/>
          <w:szCs w:val="24"/>
        </w:rPr>
        <w:t>the multifaceted relationship between FIIs and market dynamics. To achieve this goal, the research is structured around several key objectives:</w:t>
      </w:r>
    </w:p>
    <w:p w14:paraId="6C5F3A6E" w14:textId="77777777" w:rsidR="004A59B8" w:rsidRPr="00E72E20" w:rsidRDefault="004A59B8" w:rsidP="009F7F4E">
      <w:pPr>
        <w:spacing w:line="360" w:lineRule="auto"/>
        <w:jc w:val="both"/>
        <w:rPr>
          <w:rFonts w:ascii="Times New Roman" w:hAnsi="Times New Roman" w:cs="Times New Roman"/>
          <w:sz w:val="24"/>
          <w:szCs w:val="24"/>
        </w:rPr>
      </w:pPr>
      <w:r w:rsidRPr="00E72E20">
        <w:rPr>
          <w:rFonts w:ascii="Times New Roman" w:hAnsi="Times New Roman" w:cs="Times New Roman"/>
          <w:sz w:val="24"/>
          <w:szCs w:val="24"/>
        </w:rPr>
        <w:t>1. To Quantify the Impact of FII Flows on Market Volatility</w:t>
      </w:r>
    </w:p>
    <w:p w14:paraId="7F9C94DE" w14:textId="00D8F149" w:rsidR="004A59B8" w:rsidRPr="00E72E20" w:rsidRDefault="004A59B8" w:rsidP="009F7F4E">
      <w:pPr>
        <w:spacing w:line="360" w:lineRule="auto"/>
        <w:jc w:val="both"/>
        <w:rPr>
          <w:rFonts w:ascii="Times New Roman" w:hAnsi="Times New Roman" w:cs="Times New Roman"/>
          <w:sz w:val="24"/>
          <w:szCs w:val="24"/>
        </w:rPr>
      </w:pPr>
      <w:r w:rsidRPr="00E72E20">
        <w:rPr>
          <w:rFonts w:ascii="Times New Roman" w:hAnsi="Times New Roman" w:cs="Times New Roman"/>
          <w:sz w:val="24"/>
          <w:szCs w:val="24"/>
        </w:rPr>
        <w:t xml:space="preserve">The primary objective is to </w:t>
      </w:r>
      <w:r w:rsidR="007F20CB">
        <w:rPr>
          <w:rFonts w:ascii="Times New Roman" w:hAnsi="Times New Roman" w:cs="Times New Roman"/>
          <w:sz w:val="24"/>
          <w:szCs w:val="24"/>
        </w:rPr>
        <w:t>factually</w:t>
      </w:r>
      <w:r w:rsidRPr="00E72E20">
        <w:rPr>
          <w:rFonts w:ascii="Times New Roman" w:hAnsi="Times New Roman" w:cs="Times New Roman"/>
          <w:sz w:val="24"/>
          <w:szCs w:val="24"/>
        </w:rPr>
        <w:t xml:space="preserve"> quantify the relationship between FII capital inflows and outflows and the volatility observed in the Indian capital market. This involves </w:t>
      </w:r>
      <w:r w:rsidR="007278EC" w:rsidRPr="00E72E20">
        <w:rPr>
          <w:rFonts w:ascii="Times New Roman" w:hAnsi="Times New Roman" w:cs="Times New Roman"/>
          <w:sz w:val="24"/>
          <w:szCs w:val="24"/>
        </w:rPr>
        <w:t>analysing</w:t>
      </w:r>
      <w:r w:rsidRPr="00E72E20">
        <w:rPr>
          <w:rFonts w:ascii="Times New Roman" w:hAnsi="Times New Roman" w:cs="Times New Roman"/>
          <w:sz w:val="24"/>
          <w:szCs w:val="24"/>
        </w:rPr>
        <w:t xml:space="preserve"> historical data to identify patterns of market response to variations in FII activity, employing statistical models to assess the magnitude and direction of the impact. This analysis aims to provide a clear, </w:t>
      </w:r>
      <w:r w:rsidR="007F20CB">
        <w:rPr>
          <w:rFonts w:ascii="Times New Roman" w:hAnsi="Times New Roman" w:cs="Times New Roman"/>
          <w:sz w:val="24"/>
          <w:szCs w:val="24"/>
        </w:rPr>
        <w:t>computable</w:t>
      </w:r>
      <w:r w:rsidRPr="00E72E20">
        <w:rPr>
          <w:rFonts w:ascii="Times New Roman" w:hAnsi="Times New Roman" w:cs="Times New Roman"/>
          <w:sz w:val="24"/>
          <w:szCs w:val="24"/>
        </w:rPr>
        <w:t xml:space="preserve"> link between foreign institutional investments and fluctuations in market volatility, contributing to the understanding of how external capital affects emerging markets.</w:t>
      </w:r>
    </w:p>
    <w:p w14:paraId="2947682A" w14:textId="5DEDC0A2" w:rsidR="004A59B8" w:rsidRPr="00E72E20" w:rsidRDefault="00A71D85" w:rsidP="009F7F4E">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4A59B8" w:rsidRPr="00E72E20">
        <w:rPr>
          <w:rFonts w:ascii="Times New Roman" w:hAnsi="Times New Roman" w:cs="Times New Roman"/>
          <w:sz w:val="24"/>
          <w:szCs w:val="24"/>
        </w:rPr>
        <w:t>. To Assess the Macro and Global Economic Factors</w:t>
      </w:r>
    </w:p>
    <w:p w14:paraId="38A683A1" w14:textId="4E3F7075" w:rsidR="004A59B8" w:rsidRDefault="004A59B8" w:rsidP="009F7F4E">
      <w:pPr>
        <w:spacing w:line="360" w:lineRule="auto"/>
        <w:jc w:val="both"/>
        <w:rPr>
          <w:rFonts w:ascii="Times New Roman" w:hAnsi="Times New Roman" w:cs="Times New Roman"/>
          <w:sz w:val="24"/>
          <w:szCs w:val="24"/>
        </w:rPr>
      </w:pPr>
      <w:r w:rsidRPr="00E72E20">
        <w:rPr>
          <w:rFonts w:ascii="Times New Roman" w:hAnsi="Times New Roman" w:cs="Times New Roman"/>
          <w:sz w:val="24"/>
          <w:szCs w:val="24"/>
        </w:rPr>
        <w:t xml:space="preserve">This research also aims to assess how macroeconomic indicators and global economic events influence FII flows into India and, subsequently, the Indian market's volatility. This includes </w:t>
      </w:r>
      <w:r w:rsidR="008A5E45" w:rsidRPr="00E72E20">
        <w:rPr>
          <w:rFonts w:ascii="Times New Roman" w:hAnsi="Times New Roman" w:cs="Times New Roman"/>
          <w:sz w:val="24"/>
          <w:szCs w:val="24"/>
        </w:rPr>
        <w:lastRenderedPageBreak/>
        <w:t>analysing</w:t>
      </w:r>
      <w:r w:rsidRPr="00E72E20">
        <w:rPr>
          <w:rFonts w:ascii="Times New Roman" w:hAnsi="Times New Roman" w:cs="Times New Roman"/>
          <w:sz w:val="24"/>
          <w:szCs w:val="24"/>
        </w:rPr>
        <w:t xml:space="preserve"> how global financial crises, changes in international interest rates, and other significant economic events impact FII </w:t>
      </w:r>
      <w:r w:rsidR="008A5E45" w:rsidRPr="00E72E20">
        <w:rPr>
          <w:rFonts w:ascii="Times New Roman" w:hAnsi="Times New Roman" w:cs="Times New Roman"/>
          <w:sz w:val="24"/>
          <w:szCs w:val="24"/>
        </w:rPr>
        <w:t>behaviour</w:t>
      </w:r>
      <w:r w:rsidRPr="00E72E20">
        <w:rPr>
          <w:rFonts w:ascii="Times New Roman" w:hAnsi="Times New Roman" w:cs="Times New Roman"/>
          <w:sz w:val="24"/>
          <w:szCs w:val="24"/>
        </w:rPr>
        <w:t xml:space="preserve"> and market stability. This objective seeks to </w:t>
      </w:r>
      <w:r w:rsidR="00965145" w:rsidRPr="00965145">
        <w:rPr>
          <w:rFonts w:ascii="Times New Roman" w:hAnsi="Times New Roman" w:cs="Times New Roman"/>
          <w:color w:val="1F1F1F"/>
          <w:sz w:val="24"/>
          <w:shd w:val="clear" w:color="auto" w:fill="FFFFFF"/>
        </w:rPr>
        <w:t>investigate</w:t>
      </w:r>
      <w:r w:rsidRPr="00E72E20">
        <w:rPr>
          <w:rFonts w:ascii="Times New Roman" w:hAnsi="Times New Roman" w:cs="Times New Roman"/>
          <w:sz w:val="24"/>
          <w:szCs w:val="24"/>
        </w:rPr>
        <w:t xml:space="preserve"> FII activities within the larger framework of global financial markets, offering a comprehensive view of external influences on Indian market volatility.</w:t>
      </w:r>
    </w:p>
    <w:p w14:paraId="6C37B630" w14:textId="194ECD92" w:rsidR="00A71D85" w:rsidRPr="00E72E20" w:rsidRDefault="00A71D85" w:rsidP="00E72E20">
      <w:pPr>
        <w:spacing w:line="360" w:lineRule="auto"/>
        <w:rPr>
          <w:rFonts w:ascii="Times New Roman" w:hAnsi="Times New Roman" w:cs="Times New Roman"/>
          <w:sz w:val="24"/>
          <w:szCs w:val="24"/>
        </w:rPr>
      </w:pPr>
    </w:p>
    <w:p w14:paraId="285AEFBA" w14:textId="77777777" w:rsidR="006C57AC" w:rsidRPr="00E72E20" w:rsidRDefault="006C57AC" w:rsidP="00E72E20">
      <w:pPr>
        <w:spacing w:line="360" w:lineRule="auto"/>
        <w:rPr>
          <w:rFonts w:ascii="Times New Roman" w:hAnsi="Times New Roman" w:cs="Times New Roman"/>
          <w:sz w:val="24"/>
          <w:szCs w:val="24"/>
        </w:rPr>
      </w:pPr>
    </w:p>
    <w:p w14:paraId="242B6CDE" w14:textId="66D9B115" w:rsidR="006C57AC" w:rsidRPr="00695356" w:rsidRDefault="006C57AC" w:rsidP="00E72E20">
      <w:pPr>
        <w:pStyle w:val="Heading2"/>
        <w:spacing w:line="360" w:lineRule="auto"/>
        <w:rPr>
          <w:rFonts w:ascii="Times New Roman" w:hAnsi="Times New Roman" w:cs="Times New Roman"/>
          <w:b/>
          <w:bCs/>
          <w:color w:val="auto"/>
          <w:sz w:val="24"/>
          <w:szCs w:val="24"/>
        </w:rPr>
      </w:pPr>
      <w:bookmarkStart w:id="24" w:name="_Toc163852155"/>
      <w:r w:rsidRPr="00695356">
        <w:rPr>
          <w:rFonts w:ascii="Times New Roman" w:hAnsi="Times New Roman" w:cs="Times New Roman"/>
          <w:b/>
          <w:bCs/>
          <w:color w:val="auto"/>
          <w:sz w:val="24"/>
          <w:szCs w:val="24"/>
        </w:rPr>
        <w:t>2.3 Framing of Research Hypotheses</w:t>
      </w:r>
      <w:bookmarkEnd w:id="24"/>
    </w:p>
    <w:p w14:paraId="05583DC6" w14:textId="77777777" w:rsidR="00B345E5" w:rsidRPr="00E72E20" w:rsidRDefault="00B345E5" w:rsidP="00E72E20">
      <w:pPr>
        <w:spacing w:line="360" w:lineRule="auto"/>
        <w:rPr>
          <w:rFonts w:ascii="Times New Roman" w:hAnsi="Times New Roman" w:cs="Times New Roman"/>
          <w:sz w:val="24"/>
          <w:szCs w:val="24"/>
        </w:rPr>
      </w:pPr>
    </w:p>
    <w:p w14:paraId="1BC1086A" w14:textId="54FF41B4" w:rsidR="00B345E5" w:rsidRDefault="00B345E5" w:rsidP="009F7F4E">
      <w:pPr>
        <w:spacing w:line="360" w:lineRule="auto"/>
        <w:jc w:val="both"/>
        <w:rPr>
          <w:rFonts w:ascii="Times New Roman" w:hAnsi="Times New Roman" w:cs="Times New Roman"/>
          <w:sz w:val="24"/>
          <w:szCs w:val="24"/>
        </w:rPr>
      </w:pPr>
      <w:r w:rsidRPr="00E72E20">
        <w:rPr>
          <w:rFonts w:ascii="Times New Roman" w:hAnsi="Times New Roman" w:cs="Times New Roman"/>
          <w:sz w:val="24"/>
          <w:szCs w:val="24"/>
        </w:rPr>
        <w:t xml:space="preserve">Based on the objectives outlined in the study on "Impact of Foreign Institutional Investors on Indian Capital Market Volatility," </w:t>
      </w:r>
      <w:r w:rsidR="008D371E">
        <w:rPr>
          <w:rFonts w:ascii="Times New Roman" w:hAnsi="Times New Roman" w:cs="Times New Roman"/>
          <w:sz w:val="24"/>
          <w:szCs w:val="24"/>
        </w:rPr>
        <w:t>these hypotheses</w:t>
      </w:r>
      <w:r w:rsidRPr="00E72E20">
        <w:rPr>
          <w:rFonts w:ascii="Times New Roman" w:hAnsi="Times New Roman" w:cs="Times New Roman"/>
          <w:sz w:val="24"/>
          <w:szCs w:val="24"/>
        </w:rPr>
        <w:t xml:space="preserve"> are formulated to guide the investigation. These hypotheses are grounded in the theoretical </w:t>
      </w:r>
      <w:r w:rsidR="008D371E">
        <w:rPr>
          <w:rFonts w:ascii="Times New Roman" w:hAnsi="Times New Roman" w:cs="Times New Roman"/>
          <w:sz w:val="24"/>
          <w:szCs w:val="24"/>
        </w:rPr>
        <w:t>framework</w:t>
      </w:r>
      <w:r w:rsidRPr="00E72E20">
        <w:rPr>
          <w:rFonts w:ascii="Times New Roman" w:hAnsi="Times New Roman" w:cs="Times New Roman"/>
          <w:sz w:val="24"/>
          <w:szCs w:val="24"/>
        </w:rPr>
        <w:t xml:space="preserve"> discussed earlier and aim to explore the relationship between FII activities and market volatility</w:t>
      </w:r>
      <w:r w:rsidR="000E6314">
        <w:rPr>
          <w:rFonts w:ascii="Times New Roman" w:hAnsi="Times New Roman" w:cs="Times New Roman"/>
          <w:sz w:val="24"/>
          <w:szCs w:val="24"/>
        </w:rPr>
        <w:t xml:space="preserve"> </w:t>
      </w:r>
      <w:r w:rsidRPr="00E72E20">
        <w:rPr>
          <w:rFonts w:ascii="Times New Roman" w:hAnsi="Times New Roman" w:cs="Times New Roman"/>
          <w:sz w:val="24"/>
          <w:szCs w:val="24"/>
        </w:rPr>
        <w:t>and macroeconomic influences.</w:t>
      </w:r>
    </w:p>
    <w:p w14:paraId="359C50DF" w14:textId="77777777" w:rsidR="00695356" w:rsidRPr="00E72E20" w:rsidRDefault="00695356" w:rsidP="00E72E20">
      <w:pPr>
        <w:spacing w:line="360" w:lineRule="auto"/>
        <w:rPr>
          <w:rFonts w:ascii="Times New Roman" w:hAnsi="Times New Roman" w:cs="Times New Roman"/>
          <w:sz w:val="24"/>
          <w:szCs w:val="24"/>
        </w:rPr>
      </w:pPr>
    </w:p>
    <w:p w14:paraId="61EEC79A" w14:textId="77777777" w:rsidR="00DB6B8C" w:rsidRDefault="00B345E5" w:rsidP="009F7F4E">
      <w:pPr>
        <w:spacing w:line="360" w:lineRule="auto"/>
        <w:jc w:val="both"/>
        <w:rPr>
          <w:rFonts w:ascii="Times New Roman" w:hAnsi="Times New Roman" w:cs="Times New Roman"/>
          <w:sz w:val="24"/>
          <w:szCs w:val="24"/>
        </w:rPr>
      </w:pPr>
      <w:r w:rsidRPr="00E72E20">
        <w:rPr>
          <w:rFonts w:ascii="Times New Roman" w:hAnsi="Times New Roman" w:cs="Times New Roman"/>
          <w:sz w:val="24"/>
          <w:szCs w:val="24"/>
        </w:rPr>
        <w:t>Hypothesis 1 (H1): Impact on Market Volatility</w:t>
      </w:r>
    </w:p>
    <w:p w14:paraId="17B4EEF6" w14:textId="19818796" w:rsidR="00DB6B8C" w:rsidRDefault="00DB6B8C" w:rsidP="009F7F4E">
      <w:pPr>
        <w:spacing w:line="360" w:lineRule="auto"/>
        <w:jc w:val="both"/>
        <w:rPr>
          <w:rFonts w:ascii="Times New Roman" w:hAnsi="Times New Roman" w:cs="Times New Roman"/>
          <w:sz w:val="24"/>
          <w:szCs w:val="24"/>
        </w:rPr>
      </w:pPr>
      <w:r>
        <w:rPr>
          <w:rFonts w:ascii="Times New Roman" w:hAnsi="Times New Roman" w:cs="Times New Roman"/>
          <w:sz w:val="24"/>
          <w:szCs w:val="24"/>
        </w:rPr>
        <w:t>H0:</w:t>
      </w:r>
      <w:r w:rsidRPr="00DB6B8C">
        <w:rPr>
          <w:rFonts w:ascii="Times New Roman" w:hAnsi="Times New Roman" w:cs="Times New Roman"/>
          <w:sz w:val="24"/>
          <w:szCs w:val="24"/>
        </w:rPr>
        <w:t xml:space="preserve"> </w:t>
      </w:r>
      <w:r w:rsidRPr="00E72E20">
        <w:rPr>
          <w:rFonts w:ascii="Times New Roman" w:hAnsi="Times New Roman" w:cs="Times New Roman"/>
          <w:sz w:val="24"/>
          <w:szCs w:val="24"/>
        </w:rPr>
        <w:t>There is a</w:t>
      </w:r>
      <w:r>
        <w:rPr>
          <w:rFonts w:ascii="Times New Roman" w:hAnsi="Times New Roman" w:cs="Times New Roman"/>
          <w:sz w:val="24"/>
          <w:szCs w:val="24"/>
        </w:rPr>
        <w:t xml:space="preserve"> no</w:t>
      </w:r>
      <w:r w:rsidRPr="00E72E20">
        <w:rPr>
          <w:rFonts w:ascii="Times New Roman" w:hAnsi="Times New Roman" w:cs="Times New Roman"/>
          <w:sz w:val="24"/>
          <w:szCs w:val="24"/>
        </w:rPr>
        <w:t xml:space="preserve"> significant relationship between FII flows (both inflows and outflows) and the volatility of the Indian capital market</w:t>
      </w:r>
    </w:p>
    <w:p w14:paraId="73719B5F" w14:textId="02390E85" w:rsidR="00B345E5" w:rsidRDefault="00B345E5" w:rsidP="009F7F4E">
      <w:pPr>
        <w:spacing w:line="360" w:lineRule="auto"/>
        <w:jc w:val="both"/>
        <w:rPr>
          <w:rFonts w:ascii="Times New Roman" w:hAnsi="Times New Roman" w:cs="Times New Roman"/>
          <w:sz w:val="24"/>
          <w:szCs w:val="24"/>
        </w:rPr>
      </w:pPr>
      <w:r w:rsidRPr="00E72E20">
        <w:rPr>
          <w:rFonts w:ascii="Times New Roman" w:hAnsi="Times New Roman" w:cs="Times New Roman"/>
          <w:sz w:val="24"/>
          <w:szCs w:val="24"/>
        </w:rPr>
        <w:t>H1: There is a significant relationship between FII flows (both inflows and outflows) and the volatility of the Indian capital market.</w:t>
      </w:r>
    </w:p>
    <w:p w14:paraId="686279F5" w14:textId="77777777" w:rsidR="00B345E5" w:rsidRPr="00E72E20" w:rsidRDefault="00B345E5" w:rsidP="009F7F4E">
      <w:pPr>
        <w:spacing w:line="360" w:lineRule="auto"/>
        <w:jc w:val="both"/>
        <w:rPr>
          <w:rFonts w:ascii="Times New Roman" w:hAnsi="Times New Roman" w:cs="Times New Roman"/>
          <w:sz w:val="24"/>
          <w:szCs w:val="24"/>
        </w:rPr>
      </w:pPr>
      <w:r w:rsidRPr="00E72E20">
        <w:rPr>
          <w:rFonts w:ascii="Times New Roman" w:hAnsi="Times New Roman" w:cs="Times New Roman"/>
          <w:sz w:val="24"/>
          <w:szCs w:val="24"/>
        </w:rPr>
        <w:t>This hypothesis is formulated to quantitatively assess the core relationship at the heart of this study, drawing on the Efficient Market Hypothesis and Liquidity Provision Theory. It posits that FII activities are correlated with changes in market volatility, where the direction and magnitude of this relationship will be empirically determined.</w:t>
      </w:r>
    </w:p>
    <w:p w14:paraId="7EA64A16" w14:textId="77777777" w:rsidR="00B345E5" w:rsidRPr="00E72E20" w:rsidRDefault="00B345E5" w:rsidP="00E72E20">
      <w:pPr>
        <w:spacing w:line="360" w:lineRule="auto"/>
        <w:rPr>
          <w:rFonts w:ascii="Times New Roman" w:hAnsi="Times New Roman" w:cs="Times New Roman"/>
          <w:sz w:val="24"/>
          <w:szCs w:val="24"/>
        </w:rPr>
      </w:pPr>
    </w:p>
    <w:p w14:paraId="4C752AAC" w14:textId="16C954A7" w:rsidR="00B345E5" w:rsidRPr="00E72E20" w:rsidRDefault="00B345E5" w:rsidP="009F7F4E">
      <w:pPr>
        <w:spacing w:line="360" w:lineRule="auto"/>
        <w:jc w:val="both"/>
        <w:rPr>
          <w:rFonts w:ascii="Times New Roman" w:hAnsi="Times New Roman" w:cs="Times New Roman"/>
          <w:sz w:val="24"/>
          <w:szCs w:val="24"/>
        </w:rPr>
      </w:pPr>
      <w:r w:rsidRPr="00E72E20">
        <w:rPr>
          <w:rFonts w:ascii="Times New Roman" w:hAnsi="Times New Roman" w:cs="Times New Roman"/>
          <w:sz w:val="24"/>
          <w:szCs w:val="24"/>
        </w:rPr>
        <w:t xml:space="preserve">Hypothesis </w:t>
      </w:r>
      <w:r w:rsidR="00D425AF">
        <w:rPr>
          <w:rFonts w:ascii="Times New Roman" w:hAnsi="Times New Roman" w:cs="Times New Roman"/>
          <w:sz w:val="24"/>
          <w:szCs w:val="24"/>
        </w:rPr>
        <w:t>2</w:t>
      </w:r>
      <w:r w:rsidRPr="00E72E20">
        <w:rPr>
          <w:rFonts w:ascii="Times New Roman" w:hAnsi="Times New Roman" w:cs="Times New Roman"/>
          <w:sz w:val="24"/>
          <w:szCs w:val="24"/>
        </w:rPr>
        <w:t xml:space="preserve"> (H</w:t>
      </w:r>
      <w:r w:rsidR="00D425AF">
        <w:rPr>
          <w:rFonts w:ascii="Times New Roman" w:hAnsi="Times New Roman" w:cs="Times New Roman"/>
          <w:sz w:val="24"/>
          <w:szCs w:val="24"/>
        </w:rPr>
        <w:t>2</w:t>
      </w:r>
      <w:r w:rsidRPr="00E72E20">
        <w:rPr>
          <w:rFonts w:ascii="Times New Roman" w:hAnsi="Times New Roman" w:cs="Times New Roman"/>
          <w:sz w:val="24"/>
          <w:szCs w:val="24"/>
        </w:rPr>
        <w:t>): Influence of Macro and Global Economic Factors</w:t>
      </w:r>
    </w:p>
    <w:p w14:paraId="45F2EBEA" w14:textId="284A03BF" w:rsidR="00B345E5" w:rsidRDefault="00B345E5" w:rsidP="009F7F4E">
      <w:pPr>
        <w:spacing w:line="360" w:lineRule="auto"/>
        <w:jc w:val="both"/>
        <w:rPr>
          <w:rFonts w:ascii="Times New Roman" w:hAnsi="Times New Roman" w:cs="Times New Roman"/>
          <w:sz w:val="24"/>
          <w:szCs w:val="24"/>
        </w:rPr>
      </w:pPr>
      <w:r w:rsidRPr="00E72E20">
        <w:rPr>
          <w:rFonts w:ascii="Times New Roman" w:hAnsi="Times New Roman" w:cs="Times New Roman"/>
          <w:sz w:val="24"/>
          <w:szCs w:val="24"/>
        </w:rPr>
        <w:t>H</w:t>
      </w:r>
      <w:r w:rsidR="00D425AF">
        <w:rPr>
          <w:rFonts w:ascii="Times New Roman" w:hAnsi="Times New Roman" w:cs="Times New Roman"/>
          <w:sz w:val="24"/>
          <w:szCs w:val="24"/>
        </w:rPr>
        <w:t>0</w:t>
      </w:r>
      <w:r w:rsidRPr="00E72E20">
        <w:rPr>
          <w:rFonts w:ascii="Times New Roman" w:hAnsi="Times New Roman" w:cs="Times New Roman"/>
          <w:sz w:val="24"/>
          <w:szCs w:val="24"/>
        </w:rPr>
        <w:t xml:space="preserve">: Macro-economic indicators and global economic events </w:t>
      </w:r>
      <w:r w:rsidR="00D425AF">
        <w:rPr>
          <w:rFonts w:ascii="Times New Roman" w:hAnsi="Times New Roman" w:cs="Times New Roman"/>
          <w:sz w:val="24"/>
          <w:szCs w:val="24"/>
        </w:rPr>
        <w:t xml:space="preserve">do not have </w:t>
      </w:r>
      <w:r w:rsidRPr="00E72E20">
        <w:rPr>
          <w:rFonts w:ascii="Times New Roman" w:hAnsi="Times New Roman" w:cs="Times New Roman"/>
          <w:sz w:val="24"/>
          <w:szCs w:val="24"/>
        </w:rPr>
        <w:t>significantly influence FII flows and, by extension, market volatility in India.</w:t>
      </w:r>
    </w:p>
    <w:p w14:paraId="13514B46" w14:textId="7C3297A4" w:rsidR="00B345E5" w:rsidRDefault="00D425AF" w:rsidP="009F7F4E">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H1:</w:t>
      </w:r>
      <w:r w:rsidRPr="00D425AF">
        <w:rPr>
          <w:rFonts w:ascii="Times New Roman" w:hAnsi="Times New Roman" w:cs="Times New Roman"/>
          <w:sz w:val="24"/>
          <w:szCs w:val="24"/>
        </w:rPr>
        <w:t xml:space="preserve"> </w:t>
      </w:r>
      <w:r w:rsidRPr="00E72E20">
        <w:rPr>
          <w:rFonts w:ascii="Times New Roman" w:hAnsi="Times New Roman" w:cs="Times New Roman"/>
          <w:sz w:val="24"/>
          <w:szCs w:val="24"/>
        </w:rPr>
        <w:t xml:space="preserve">Macro-economic indicators and global economic events </w:t>
      </w:r>
      <w:r>
        <w:rPr>
          <w:rFonts w:ascii="Times New Roman" w:hAnsi="Times New Roman" w:cs="Times New Roman"/>
          <w:sz w:val="24"/>
          <w:szCs w:val="24"/>
        </w:rPr>
        <w:t xml:space="preserve">do not have </w:t>
      </w:r>
      <w:r w:rsidRPr="00E72E20">
        <w:rPr>
          <w:rFonts w:ascii="Times New Roman" w:hAnsi="Times New Roman" w:cs="Times New Roman"/>
          <w:sz w:val="24"/>
          <w:szCs w:val="24"/>
        </w:rPr>
        <w:t>significantly influence FII flows and, by extension, market volatility in India.</w:t>
      </w:r>
    </w:p>
    <w:p w14:paraId="12103DD2" w14:textId="77777777" w:rsidR="00623509" w:rsidRPr="00E72E20" w:rsidRDefault="00623509" w:rsidP="00E72E20">
      <w:pPr>
        <w:spacing w:line="360" w:lineRule="auto"/>
        <w:rPr>
          <w:rFonts w:ascii="Times New Roman" w:hAnsi="Times New Roman" w:cs="Times New Roman"/>
          <w:sz w:val="24"/>
          <w:szCs w:val="24"/>
        </w:rPr>
      </w:pPr>
    </w:p>
    <w:p w14:paraId="6C43BF5E" w14:textId="55AAF914" w:rsidR="00B345E5" w:rsidRPr="00E72E20" w:rsidRDefault="00B345E5" w:rsidP="009F7F4E">
      <w:pPr>
        <w:spacing w:line="360" w:lineRule="auto"/>
        <w:jc w:val="both"/>
        <w:rPr>
          <w:rFonts w:ascii="Times New Roman" w:hAnsi="Times New Roman" w:cs="Times New Roman"/>
          <w:sz w:val="24"/>
          <w:szCs w:val="24"/>
        </w:rPr>
      </w:pPr>
      <w:r w:rsidRPr="00E72E20">
        <w:rPr>
          <w:rFonts w:ascii="Times New Roman" w:hAnsi="Times New Roman" w:cs="Times New Roman"/>
          <w:sz w:val="24"/>
          <w:szCs w:val="24"/>
        </w:rPr>
        <w:t xml:space="preserve">The framing of these hypotheses provides a structured approach to investigating the impact of Foreign Institutional Investors on the volatility of the Indian capital market. Through empirical testing of these hypotheses, the study aims to offer comprehensive insights into the dynamics of FII activities and their implications for market </w:t>
      </w:r>
      <w:r w:rsidR="00F22630" w:rsidRPr="00E72E20">
        <w:rPr>
          <w:rFonts w:ascii="Times New Roman" w:hAnsi="Times New Roman" w:cs="Times New Roman"/>
          <w:sz w:val="24"/>
          <w:szCs w:val="24"/>
        </w:rPr>
        <w:t>stability.</w:t>
      </w:r>
    </w:p>
    <w:p w14:paraId="6527B383" w14:textId="77777777" w:rsidR="001F28E9" w:rsidRPr="00695356" w:rsidRDefault="001F28E9" w:rsidP="00E72E20">
      <w:pPr>
        <w:spacing w:line="360" w:lineRule="auto"/>
        <w:rPr>
          <w:rFonts w:ascii="Times New Roman" w:hAnsi="Times New Roman" w:cs="Times New Roman"/>
          <w:b/>
          <w:bCs/>
          <w:sz w:val="24"/>
          <w:szCs w:val="24"/>
        </w:rPr>
      </w:pPr>
    </w:p>
    <w:p w14:paraId="12F40B50" w14:textId="4E449B38" w:rsidR="001F28E9" w:rsidRPr="00695356" w:rsidRDefault="001F28E9" w:rsidP="00E72E20">
      <w:pPr>
        <w:pStyle w:val="Heading2"/>
        <w:spacing w:line="360" w:lineRule="auto"/>
        <w:rPr>
          <w:rFonts w:ascii="Times New Roman" w:hAnsi="Times New Roman" w:cs="Times New Roman"/>
          <w:b/>
          <w:bCs/>
          <w:color w:val="auto"/>
          <w:sz w:val="24"/>
          <w:szCs w:val="24"/>
        </w:rPr>
      </w:pPr>
      <w:bookmarkStart w:id="25" w:name="_Toc163852156"/>
      <w:r w:rsidRPr="00695356">
        <w:rPr>
          <w:rFonts w:ascii="Times New Roman" w:hAnsi="Times New Roman" w:cs="Times New Roman"/>
          <w:b/>
          <w:bCs/>
          <w:color w:val="auto"/>
          <w:sz w:val="24"/>
          <w:szCs w:val="24"/>
        </w:rPr>
        <w:t>2.4 Research Design</w:t>
      </w:r>
      <w:bookmarkEnd w:id="25"/>
    </w:p>
    <w:p w14:paraId="4BC22F50" w14:textId="77777777" w:rsidR="00315141" w:rsidRPr="00E72E20" w:rsidRDefault="00315141" w:rsidP="009F7F4E">
      <w:pPr>
        <w:spacing w:line="360" w:lineRule="auto"/>
        <w:jc w:val="both"/>
        <w:rPr>
          <w:rFonts w:ascii="Times New Roman" w:hAnsi="Times New Roman" w:cs="Times New Roman"/>
          <w:sz w:val="24"/>
          <w:szCs w:val="24"/>
        </w:rPr>
      </w:pPr>
    </w:p>
    <w:p w14:paraId="06E8815C" w14:textId="7F4231B7" w:rsidR="00AF2E54" w:rsidRPr="00AF2E54" w:rsidRDefault="00AF2E54" w:rsidP="009F7F4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w:t>
      </w:r>
      <w:r w:rsidRPr="00AF2E54">
        <w:rPr>
          <w:rFonts w:ascii="Times New Roman" w:hAnsi="Times New Roman" w:cs="Times New Roman"/>
          <w:sz w:val="24"/>
          <w:szCs w:val="24"/>
        </w:rPr>
        <w:t xml:space="preserve">Research Design would </w:t>
      </w:r>
      <w:r w:rsidR="00CD184F">
        <w:rPr>
          <w:rFonts w:ascii="Times New Roman" w:hAnsi="Times New Roman" w:cs="Times New Roman"/>
          <w:sz w:val="24"/>
          <w:szCs w:val="24"/>
        </w:rPr>
        <w:t>sum up</w:t>
      </w:r>
      <w:r w:rsidRPr="00AF2E54">
        <w:rPr>
          <w:rFonts w:ascii="Times New Roman" w:hAnsi="Times New Roman" w:cs="Times New Roman"/>
          <w:sz w:val="24"/>
          <w:szCs w:val="24"/>
        </w:rPr>
        <w:t xml:space="preserve"> the systematic approach taken to explore the dynamic relationship between the investment </w:t>
      </w:r>
      <w:r w:rsidR="00CD184F" w:rsidRPr="00AF2E54">
        <w:rPr>
          <w:rFonts w:ascii="Times New Roman" w:hAnsi="Times New Roman" w:cs="Times New Roman"/>
          <w:sz w:val="24"/>
          <w:szCs w:val="24"/>
        </w:rPr>
        <w:t>behaviour</w:t>
      </w:r>
      <w:r w:rsidRPr="00AF2E54">
        <w:rPr>
          <w:rFonts w:ascii="Times New Roman" w:hAnsi="Times New Roman" w:cs="Times New Roman"/>
          <w:sz w:val="24"/>
          <w:szCs w:val="24"/>
        </w:rPr>
        <w:t xml:space="preserve"> of Foreign Institutional Investors (FIIs) and the implied volatility dynamics within the Indian Equity Market. The research design is constructed around empirical methods and is backed by a theoretical framework that allows for a comprehensive examination.</w:t>
      </w:r>
    </w:p>
    <w:p w14:paraId="33E12B29" w14:textId="508C9C61" w:rsidR="00AF2E54" w:rsidRDefault="00AF2E54" w:rsidP="009F7F4E">
      <w:pPr>
        <w:spacing w:line="360" w:lineRule="auto"/>
        <w:jc w:val="both"/>
        <w:rPr>
          <w:rFonts w:ascii="Times New Roman" w:hAnsi="Times New Roman" w:cs="Times New Roman"/>
          <w:sz w:val="24"/>
          <w:szCs w:val="24"/>
        </w:rPr>
      </w:pPr>
      <w:r w:rsidRPr="00AF2E54">
        <w:rPr>
          <w:rFonts w:ascii="Times New Roman" w:hAnsi="Times New Roman" w:cs="Times New Roman"/>
          <w:sz w:val="24"/>
          <w:szCs w:val="24"/>
        </w:rPr>
        <w:t>The design involves a combination of statistical techniques to test and validate the research hypotheses. Key components include:</w:t>
      </w:r>
    </w:p>
    <w:p w14:paraId="0776AD5A" w14:textId="539ECDC4" w:rsidR="00AE5BAE" w:rsidRPr="00AF2E54" w:rsidRDefault="003A135A" w:rsidP="009F7F4E">
      <w:pPr>
        <w:spacing w:line="360" w:lineRule="auto"/>
        <w:jc w:val="both"/>
        <w:rPr>
          <w:rFonts w:ascii="Times New Roman" w:hAnsi="Times New Roman" w:cs="Times New Roman"/>
          <w:sz w:val="24"/>
          <w:szCs w:val="24"/>
        </w:rPr>
      </w:pPr>
      <w:r w:rsidRPr="003A135A">
        <w:rPr>
          <w:rFonts w:ascii="Times New Roman" w:hAnsi="Times New Roman" w:cs="Times New Roman"/>
          <w:sz w:val="24"/>
          <w:szCs w:val="24"/>
        </w:rPr>
        <w:t>Test of Stationarity</w:t>
      </w:r>
      <w:r>
        <w:rPr>
          <w:rFonts w:ascii="Times New Roman" w:hAnsi="Times New Roman" w:cs="Times New Roman"/>
          <w:sz w:val="24"/>
          <w:szCs w:val="24"/>
        </w:rPr>
        <w:t>: This i</w:t>
      </w:r>
      <w:r w:rsidR="00CD54EB">
        <w:rPr>
          <w:rFonts w:ascii="Times New Roman" w:hAnsi="Times New Roman" w:cs="Times New Roman"/>
          <w:sz w:val="24"/>
          <w:szCs w:val="24"/>
        </w:rPr>
        <w:t>s</w:t>
      </w:r>
      <w:r>
        <w:rPr>
          <w:rFonts w:ascii="Times New Roman" w:hAnsi="Times New Roman" w:cs="Times New Roman"/>
          <w:sz w:val="24"/>
          <w:szCs w:val="24"/>
        </w:rPr>
        <w:t xml:space="preserve"> done </w:t>
      </w:r>
      <w:r w:rsidR="002472E4">
        <w:rPr>
          <w:rFonts w:ascii="Times New Roman" w:hAnsi="Times New Roman" w:cs="Times New Roman"/>
          <w:sz w:val="24"/>
          <w:szCs w:val="24"/>
        </w:rPr>
        <w:t xml:space="preserve">to fulfil the requirement of the tests which are going to be conducted with help of this data for </w:t>
      </w:r>
      <w:r w:rsidR="005E6E0D">
        <w:rPr>
          <w:rFonts w:ascii="Times New Roman" w:hAnsi="Times New Roman" w:cs="Times New Roman"/>
          <w:sz w:val="24"/>
          <w:szCs w:val="24"/>
        </w:rPr>
        <w:t>Example</w:t>
      </w:r>
      <w:r w:rsidR="002472E4">
        <w:rPr>
          <w:rFonts w:ascii="Times New Roman" w:hAnsi="Times New Roman" w:cs="Times New Roman"/>
          <w:sz w:val="24"/>
          <w:szCs w:val="24"/>
        </w:rPr>
        <w:t>:</w:t>
      </w:r>
      <w:r w:rsidR="002472E4" w:rsidRPr="002472E4">
        <w:rPr>
          <w:rFonts w:ascii="Times New Roman" w:hAnsi="Times New Roman" w:cs="Times New Roman"/>
          <w:sz w:val="24"/>
          <w:szCs w:val="24"/>
        </w:rPr>
        <w:t xml:space="preserve"> </w:t>
      </w:r>
      <w:r w:rsidR="002472E4" w:rsidRPr="00AF2E54">
        <w:rPr>
          <w:rFonts w:ascii="Times New Roman" w:hAnsi="Times New Roman" w:cs="Times New Roman"/>
          <w:sz w:val="24"/>
          <w:szCs w:val="24"/>
        </w:rPr>
        <w:t>Granger Causality</w:t>
      </w:r>
      <w:r w:rsidR="002472E4">
        <w:rPr>
          <w:rFonts w:ascii="Times New Roman" w:hAnsi="Times New Roman" w:cs="Times New Roman"/>
          <w:sz w:val="24"/>
          <w:szCs w:val="24"/>
        </w:rPr>
        <w:t xml:space="preserve"> test </w:t>
      </w:r>
      <w:r w:rsidR="005E6E0D">
        <w:rPr>
          <w:rFonts w:ascii="Times New Roman" w:hAnsi="Times New Roman" w:cs="Times New Roman"/>
          <w:sz w:val="24"/>
          <w:szCs w:val="24"/>
        </w:rPr>
        <w:t>and</w:t>
      </w:r>
      <w:r w:rsidR="005E6E0D" w:rsidRPr="00AF2E54">
        <w:rPr>
          <w:rFonts w:ascii="Times New Roman" w:hAnsi="Times New Roman" w:cs="Times New Roman"/>
          <w:sz w:val="24"/>
          <w:szCs w:val="24"/>
        </w:rPr>
        <w:t xml:space="preserve"> Vector</w:t>
      </w:r>
      <w:r w:rsidR="002472E4" w:rsidRPr="00AF2E54">
        <w:rPr>
          <w:rFonts w:ascii="Times New Roman" w:hAnsi="Times New Roman" w:cs="Times New Roman"/>
          <w:sz w:val="24"/>
          <w:szCs w:val="24"/>
        </w:rPr>
        <w:t xml:space="preserve"> Autoregression (VAR) Model Test</w:t>
      </w:r>
      <w:r w:rsidR="005E6E0D">
        <w:rPr>
          <w:rFonts w:ascii="Times New Roman" w:hAnsi="Times New Roman" w:cs="Times New Roman"/>
          <w:sz w:val="24"/>
          <w:szCs w:val="24"/>
        </w:rPr>
        <w:t>.</w:t>
      </w:r>
      <w:r w:rsidR="002472E4">
        <w:rPr>
          <w:rFonts w:ascii="Times New Roman" w:hAnsi="Times New Roman" w:cs="Times New Roman"/>
          <w:sz w:val="24"/>
          <w:szCs w:val="24"/>
        </w:rPr>
        <w:t xml:space="preserve"> </w:t>
      </w:r>
    </w:p>
    <w:p w14:paraId="4EC058D1" w14:textId="3D5824F5" w:rsidR="00AF2E54" w:rsidRPr="00AF2E54" w:rsidRDefault="00AF2E54" w:rsidP="009F7F4E">
      <w:pPr>
        <w:spacing w:line="360" w:lineRule="auto"/>
        <w:jc w:val="both"/>
        <w:rPr>
          <w:rFonts w:ascii="Times New Roman" w:hAnsi="Times New Roman" w:cs="Times New Roman"/>
          <w:sz w:val="24"/>
          <w:szCs w:val="24"/>
        </w:rPr>
      </w:pPr>
      <w:r w:rsidRPr="00AF2E54">
        <w:rPr>
          <w:rFonts w:ascii="Times New Roman" w:hAnsi="Times New Roman" w:cs="Times New Roman"/>
          <w:sz w:val="24"/>
          <w:szCs w:val="24"/>
        </w:rPr>
        <w:t>Granger Causality Test: This test was used to identify any causal relationships between the capital flows of FIIs and the implied volatility within the market.</w:t>
      </w:r>
    </w:p>
    <w:p w14:paraId="6C2FD422" w14:textId="7534A245" w:rsidR="00F24A5E" w:rsidRPr="00E72E20" w:rsidRDefault="00AF2E54" w:rsidP="009F7F4E">
      <w:pPr>
        <w:spacing w:line="360" w:lineRule="auto"/>
        <w:jc w:val="both"/>
        <w:rPr>
          <w:rFonts w:ascii="Times New Roman" w:hAnsi="Times New Roman" w:cs="Times New Roman"/>
          <w:sz w:val="24"/>
          <w:szCs w:val="24"/>
        </w:rPr>
      </w:pPr>
      <w:r w:rsidRPr="00AF2E54">
        <w:rPr>
          <w:rFonts w:ascii="Times New Roman" w:hAnsi="Times New Roman" w:cs="Times New Roman"/>
          <w:sz w:val="24"/>
          <w:szCs w:val="24"/>
        </w:rPr>
        <w:t xml:space="preserve">Vector Autoregression (VAR) Model: The VAR model is employed to confirm the dynamic interplay between implied volatility and FII investment </w:t>
      </w:r>
      <w:r w:rsidR="00CD184F" w:rsidRPr="00AF2E54">
        <w:rPr>
          <w:rFonts w:ascii="Times New Roman" w:hAnsi="Times New Roman" w:cs="Times New Roman"/>
          <w:sz w:val="24"/>
          <w:szCs w:val="24"/>
        </w:rPr>
        <w:t>behaviours</w:t>
      </w:r>
      <w:r w:rsidRPr="00AF2E54">
        <w:rPr>
          <w:rFonts w:ascii="Times New Roman" w:hAnsi="Times New Roman" w:cs="Times New Roman"/>
          <w:sz w:val="24"/>
          <w:szCs w:val="24"/>
        </w:rPr>
        <w:t>, capturing the short-term and long-term interactions between these variables.</w:t>
      </w:r>
    </w:p>
    <w:p w14:paraId="1DCCB28F" w14:textId="77777777" w:rsidR="007263A0" w:rsidRDefault="007263A0" w:rsidP="00E72E20">
      <w:pPr>
        <w:spacing w:line="360" w:lineRule="auto"/>
        <w:rPr>
          <w:rFonts w:ascii="Times New Roman" w:hAnsi="Times New Roman" w:cs="Times New Roman"/>
          <w:sz w:val="24"/>
          <w:szCs w:val="24"/>
        </w:rPr>
      </w:pPr>
    </w:p>
    <w:p w14:paraId="4F8E44EF" w14:textId="77777777" w:rsidR="00F759B2" w:rsidRPr="00E72E20" w:rsidRDefault="00F759B2" w:rsidP="00E72E20">
      <w:pPr>
        <w:spacing w:line="360" w:lineRule="auto"/>
        <w:rPr>
          <w:rFonts w:ascii="Times New Roman" w:hAnsi="Times New Roman" w:cs="Times New Roman"/>
          <w:sz w:val="24"/>
          <w:szCs w:val="24"/>
        </w:rPr>
      </w:pPr>
    </w:p>
    <w:p w14:paraId="10061FCB" w14:textId="2EE9FCE7" w:rsidR="007263A0" w:rsidRPr="00695356" w:rsidRDefault="007263A0" w:rsidP="00E72E20">
      <w:pPr>
        <w:pStyle w:val="Heading2"/>
        <w:spacing w:line="360" w:lineRule="auto"/>
        <w:rPr>
          <w:rFonts w:ascii="Times New Roman" w:hAnsi="Times New Roman" w:cs="Times New Roman"/>
          <w:b/>
          <w:bCs/>
          <w:color w:val="auto"/>
          <w:sz w:val="24"/>
          <w:szCs w:val="24"/>
        </w:rPr>
      </w:pPr>
      <w:bookmarkStart w:id="26" w:name="_Toc163852157"/>
      <w:r w:rsidRPr="00695356">
        <w:rPr>
          <w:rFonts w:ascii="Times New Roman" w:hAnsi="Times New Roman" w:cs="Times New Roman"/>
          <w:b/>
          <w:bCs/>
          <w:color w:val="auto"/>
          <w:sz w:val="24"/>
          <w:szCs w:val="24"/>
        </w:rPr>
        <w:lastRenderedPageBreak/>
        <w:t>2.5 Methods for Data Collection &amp; Variables of the study</w:t>
      </w:r>
      <w:bookmarkEnd w:id="26"/>
    </w:p>
    <w:p w14:paraId="7968998A" w14:textId="77777777" w:rsidR="007263A0" w:rsidRPr="00E72E20" w:rsidRDefault="007263A0" w:rsidP="00E72E20">
      <w:pPr>
        <w:spacing w:line="360" w:lineRule="auto"/>
        <w:rPr>
          <w:rFonts w:ascii="Times New Roman" w:hAnsi="Times New Roman" w:cs="Times New Roman"/>
          <w:sz w:val="24"/>
          <w:szCs w:val="24"/>
        </w:rPr>
      </w:pPr>
    </w:p>
    <w:p w14:paraId="2BBD942A" w14:textId="57903509" w:rsidR="00946A00" w:rsidRPr="00E72E20" w:rsidRDefault="00946A00" w:rsidP="009F7F4E">
      <w:pPr>
        <w:spacing w:line="360" w:lineRule="auto"/>
        <w:rPr>
          <w:rFonts w:ascii="Times New Roman" w:hAnsi="Times New Roman" w:cs="Times New Roman"/>
          <w:sz w:val="24"/>
          <w:szCs w:val="24"/>
        </w:rPr>
      </w:pPr>
      <w:r w:rsidRPr="00E72E20">
        <w:rPr>
          <w:rFonts w:ascii="Times New Roman" w:hAnsi="Times New Roman" w:cs="Times New Roman"/>
          <w:sz w:val="24"/>
          <w:szCs w:val="24"/>
        </w:rPr>
        <w:t xml:space="preserve">The rigorous examination of the "Impact of Foreign Institutional Investors on Indian Capital Market Volatility" requires </w:t>
      </w:r>
      <w:r w:rsidR="000901BB" w:rsidRPr="00E72E20">
        <w:rPr>
          <w:rFonts w:ascii="Times New Roman" w:hAnsi="Times New Roman" w:cs="Times New Roman"/>
          <w:sz w:val="24"/>
          <w:szCs w:val="24"/>
        </w:rPr>
        <w:t>an</w:t>
      </w:r>
      <w:r w:rsidRPr="00E72E20">
        <w:rPr>
          <w:rFonts w:ascii="Times New Roman" w:hAnsi="Times New Roman" w:cs="Times New Roman"/>
          <w:sz w:val="24"/>
          <w:szCs w:val="24"/>
        </w:rPr>
        <w:t xml:space="preserve"> </w:t>
      </w:r>
      <w:r w:rsidR="008976D0">
        <w:rPr>
          <w:rFonts w:ascii="Times New Roman" w:hAnsi="Times New Roman" w:cs="Times New Roman"/>
          <w:sz w:val="24"/>
          <w:szCs w:val="24"/>
        </w:rPr>
        <w:t>accurate</w:t>
      </w:r>
      <w:r w:rsidRPr="00E72E20">
        <w:rPr>
          <w:rFonts w:ascii="Times New Roman" w:hAnsi="Times New Roman" w:cs="Times New Roman"/>
          <w:sz w:val="24"/>
          <w:szCs w:val="24"/>
        </w:rPr>
        <w:t xml:space="preserve"> approach to data collection and a clear </w:t>
      </w:r>
      <w:r w:rsidR="008976D0">
        <w:rPr>
          <w:rFonts w:ascii="Times New Roman" w:hAnsi="Times New Roman" w:cs="Times New Roman"/>
          <w:sz w:val="24"/>
          <w:szCs w:val="24"/>
        </w:rPr>
        <w:t>representation</w:t>
      </w:r>
      <w:r w:rsidRPr="00E72E20">
        <w:rPr>
          <w:rFonts w:ascii="Times New Roman" w:hAnsi="Times New Roman" w:cs="Times New Roman"/>
          <w:sz w:val="24"/>
          <w:szCs w:val="24"/>
        </w:rPr>
        <w:t xml:space="preserve"> of the variables under study. This section outlines the strategies for gathering the necessary data and details the variables that will be </w:t>
      </w:r>
      <w:r w:rsidR="00F22630" w:rsidRPr="00E72E20">
        <w:rPr>
          <w:rFonts w:ascii="Times New Roman" w:hAnsi="Times New Roman" w:cs="Times New Roman"/>
          <w:sz w:val="24"/>
          <w:szCs w:val="24"/>
        </w:rPr>
        <w:t>analysed</w:t>
      </w:r>
      <w:r w:rsidRPr="00E72E20">
        <w:rPr>
          <w:rFonts w:ascii="Times New Roman" w:hAnsi="Times New Roman" w:cs="Times New Roman"/>
          <w:sz w:val="24"/>
          <w:szCs w:val="24"/>
        </w:rPr>
        <w:t xml:space="preserve"> to achieve the research objectives.</w:t>
      </w:r>
    </w:p>
    <w:p w14:paraId="22E9D6E4" w14:textId="77777777" w:rsidR="00946A00" w:rsidRPr="00E72E20" w:rsidRDefault="00946A00" w:rsidP="00E72E20">
      <w:pPr>
        <w:spacing w:line="360" w:lineRule="auto"/>
        <w:rPr>
          <w:rFonts w:ascii="Times New Roman" w:hAnsi="Times New Roman" w:cs="Times New Roman"/>
          <w:sz w:val="24"/>
          <w:szCs w:val="24"/>
        </w:rPr>
      </w:pPr>
    </w:p>
    <w:p w14:paraId="63B6A9BC" w14:textId="719A8FFF" w:rsidR="008976D0" w:rsidRDefault="00946A00" w:rsidP="004955C1">
      <w:pPr>
        <w:spacing w:line="360" w:lineRule="auto"/>
        <w:rPr>
          <w:rFonts w:ascii="Times New Roman" w:hAnsi="Times New Roman" w:cs="Times New Roman"/>
          <w:sz w:val="24"/>
          <w:szCs w:val="24"/>
        </w:rPr>
      </w:pPr>
      <w:r w:rsidRPr="00E72E20">
        <w:rPr>
          <w:rFonts w:ascii="Times New Roman" w:hAnsi="Times New Roman" w:cs="Times New Roman"/>
          <w:sz w:val="24"/>
          <w:szCs w:val="24"/>
        </w:rPr>
        <w:t>Methods for Data Collection</w:t>
      </w:r>
    </w:p>
    <w:p w14:paraId="23FD7280" w14:textId="013D970C" w:rsidR="008C47FB" w:rsidRPr="008C47FB" w:rsidRDefault="008C47FB" w:rsidP="009F7F4E">
      <w:pPr>
        <w:spacing w:line="360" w:lineRule="auto"/>
        <w:jc w:val="both"/>
        <w:rPr>
          <w:rFonts w:ascii="Times New Roman" w:hAnsi="Times New Roman" w:cs="Times New Roman"/>
          <w:sz w:val="24"/>
          <w:szCs w:val="24"/>
        </w:rPr>
      </w:pPr>
      <w:r w:rsidRPr="008C47FB">
        <w:rPr>
          <w:rFonts w:ascii="Times New Roman" w:hAnsi="Times New Roman" w:cs="Times New Roman"/>
          <w:sz w:val="24"/>
          <w:szCs w:val="24"/>
        </w:rPr>
        <w:t>The study conducted an empirical analysis using secondary data collected over a ten-year period from 2012 to 2021. The data sources were as follows:</w:t>
      </w:r>
    </w:p>
    <w:p w14:paraId="4D1E56FD" w14:textId="4EA7FB38" w:rsidR="008C47FB" w:rsidRPr="008C47FB" w:rsidRDefault="008C47FB" w:rsidP="009F7F4E">
      <w:pPr>
        <w:spacing w:line="360" w:lineRule="auto"/>
        <w:jc w:val="both"/>
        <w:rPr>
          <w:rFonts w:ascii="Times New Roman" w:hAnsi="Times New Roman" w:cs="Times New Roman"/>
          <w:sz w:val="24"/>
          <w:szCs w:val="24"/>
        </w:rPr>
      </w:pPr>
      <w:r w:rsidRPr="008C47FB">
        <w:rPr>
          <w:rFonts w:ascii="Times New Roman" w:hAnsi="Times New Roman" w:cs="Times New Roman"/>
          <w:sz w:val="24"/>
          <w:szCs w:val="24"/>
        </w:rPr>
        <w:t>FIIs’ Open Interest (FIIs_OI): Data on the total number of contracts held by FIIs was obtained from the CNBC Bloomberg database.</w:t>
      </w:r>
    </w:p>
    <w:p w14:paraId="1FFC147C" w14:textId="2231D99C" w:rsidR="008C47FB" w:rsidRPr="008C47FB" w:rsidRDefault="008C47FB" w:rsidP="009F7F4E">
      <w:pPr>
        <w:spacing w:line="360" w:lineRule="auto"/>
        <w:jc w:val="both"/>
        <w:rPr>
          <w:rFonts w:ascii="Times New Roman" w:hAnsi="Times New Roman" w:cs="Times New Roman"/>
          <w:sz w:val="24"/>
          <w:szCs w:val="24"/>
        </w:rPr>
      </w:pPr>
      <w:r w:rsidRPr="008C47FB">
        <w:rPr>
          <w:rFonts w:ascii="Times New Roman" w:hAnsi="Times New Roman" w:cs="Times New Roman"/>
          <w:sz w:val="24"/>
          <w:szCs w:val="24"/>
        </w:rPr>
        <w:t>Nifty 50 Price: This data was also sourced from CNBC Bloomberg to track market movements.</w:t>
      </w:r>
    </w:p>
    <w:p w14:paraId="24AA9418" w14:textId="77777777" w:rsidR="008C47FB" w:rsidRPr="008C47FB" w:rsidRDefault="008C47FB" w:rsidP="009F7F4E">
      <w:pPr>
        <w:spacing w:line="360" w:lineRule="auto"/>
        <w:jc w:val="both"/>
        <w:rPr>
          <w:rFonts w:ascii="Times New Roman" w:hAnsi="Times New Roman" w:cs="Times New Roman"/>
          <w:sz w:val="24"/>
          <w:szCs w:val="24"/>
        </w:rPr>
      </w:pPr>
      <w:r w:rsidRPr="008C47FB">
        <w:rPr>
          <w:rFonts w:ascii="Times New Roman" w:hAnsi="Times New Roman" w:cs="Times New Roman"/>
          <w:sz w:val="24"/>
          <w:szCs w:val="24"/>
        </w:rPr>
        <w:t>USD-INR Exchange Rate: Weekly exchange rates data was retrieved from the CMIE Prowess database.</w:t>
      </w:r>
    </w:p>
    <w:p w14:paraId="7A415C38" w14:textId="750B2B66" w:rsidR="008C47FB" w:rsidRPr="004955C1" w:rsidRDefault="008C47FB" w:rsidP="009F7F4E">
      <w:pPr>
        <w:spacing w:line="360" w:lineRule="auto"/>
        <w:jc w:val="both"/>
        <w:rPr>
          <w:rFonts w:ascii="Times New Roman" w:hAnsi="Times New Roman" w:cs="Times New Roman"/>
          <w:sz w:val="24"/>
          <w:szCs w:val="24"/>
        </w:rPr>
      </w:pPr>
      <w:r w:rsidRPr="008C47FB">
        <w:rPr>
          <w:rFonts w:ascii="Times New Roman" w:hAnsi="Times New Roman" w:cs="Times New Roman"/>
          <w:sz w:val="24"/>
          <w:szCs w:val="24"/>
        </w:rPr>
        <w:t xml:space="preserve">Implied Volatility of the Nifty Index (India VIX): Obtained from the NSE data feed from the NSE </w:t>
      </w:r>
      <w:r w:rsidR="008976D0">
        <w:rPr>
          <w:rFonts w:ascii="Times New Roman" w:hAnsi="Times New Roman" w:cs="Times New Roman"/>
          <w:sz w:val="24"/>
          <w:szCs w:val="24"/>
        </w:rPr>
        <w:t>official site</w:t>
      </w:r>
      <w:r w:rsidRPr="008C47FB">
        <w:rPr>
          <w:rFonts w:ascii="Times New Roman" w:hAnsi="Times New Roman" w:cs="Times New Roman"/>
          <w:sz w:val="24"/>
          <w:szCs w:val="24"/>
        </w:rPr>
        <w:t>.</w:t>
      </w:r>
    </w:p>
    <w:p w14:paraId="3B3B4F87" w14:textId="77777777" w:rsidR="008C47FB" w:rsidRPr="008C47FB" w:rsidRDefault="008C47FB" w:rsidP="008C47FB">
      <w:pPr>
        <w:spacing w:line="360" w:lineRule="auto"/>
        <w:rPr>
          <w:rFonts w:ascii="Times New Roman" w:hAnsi="Times New Roman" w:cs="Times New Roman"/>
          <w:sz w:val="24"/>
          <w:szCs w:val="24"/>
        </w:rPr>
      </w:pPr>
    </w:p>
    <w:p w14:paraId="6D66BFCA" w14:textId="77777777" w:rsidR="008C47FB" w:rsidRPr="008C47FB" w:rsidRDefault="008C47FB" w:rsidP="009F7F4E">
      <w:pPr>
        <w:spacing w:line="360" w:lineRule="auto"/>
        <w:jc w:val="both"/>
        <w:rPr>
          <w:rFonts w:ascii="Times New Roman" w:hAnsi="Times New Roman" w:cs="Times New Roman"/>
          <w:sz w:val="24"/>
          <w:szCs w:val="24"/>
        </w:rPr>
      </w:pPr>
      <w:r w:rsidRPr="008C47FB">
        <w:rPr>
          <w:rFonts w:ascii="Times New Roman" w:hAnsi="Times New Roman" w:cs="Times New Roman"/>
          <w:sz w:val="24"/>
          <w:szCs w:val="24"/>
        </w:rPr>
        <w:t>Variables and Their Associated Tests:</w:t>
      </w:r>
    </w:p>
    <w:p w14:paraId="2302AB48" w14:textId="46F282DA" w:rsidR="008C47FB" w:rsidRPr="008C47FB" w:rsidRDefault="008C47FB" w:rsidP="009F7F4E">
      <w:pPr>
        <w:spacing w:line="360" w:lineRule="auto"/>
        <w:jc w:val="both"/>
        <w:rPr>
          <w:rFonts w:ascii="Times New Roman" w:hAnsi="Times New Roman" w:cs="Times New Roman"/>
          <w:sz w:val="24"/>
          <w:szCs w:val="24"/>
        </w:rPr>
      </w:pPr>
      <w:r w:rsidRPr="008C47FB">
        <w:rPr>
          <w:rFonts w:ascii="Times New Roman" w:hAnsi="Times New Roman" w:cs="Times New Roman"/>
          <w:sz w:val="24"/>
          <w:szCs w:val="24"/>
        </w:rPr>
        <w:t>FIIs’ Open Interest (FIIs_OI):</w:t>
      </w:r>
    </w:p>
    <w:p w14:paraId="38719CDC" w14:textId="6554E75A" w:rsidR="008C47FB" w:rsidRPr="008C47FB" w:rsidRDefault="008C47FB" w:rsidP="009F7F4E">
      <w:pPr>
        <w:spacing w:line="360" w:lineRule="auto"/>
        <w:jc w:val="both"/>
        <w:rPr>
          <w:rFonts w:ascii="Times New Roman" w:hAnsi="Times New Roman" w:cs="Times New Roman"/>
          <w:sz w:val="24"/>
          <w:szCs w:val="24"/>
        </w:rPr>
      </w:pPr>
      <w:r w:rsidRPr="008C47FB">
        <w:rPr>
          <w:rFonts w:ascii="Times New Roman" w:hAnsi="Times New Roman" w:cs="Times New Roman"/>
          <w:sz w:val="24"/>
          <w:szCs w:val="24"/>
        </w:rPr>
        <w:t xml:space="preserve">This variable was used to </w:t>
      </w:r>
      <w:r w:rsidR="008976D0">
        <w:rPr>
          <w:rFonts w:ascii="Times New Roman" w:hAnsi="Times New Roman" w:cs="Times New Roman"/>
          <w:sz w:val="24"/>
          <w:szCs w:val="24"/>
        </w:rPr>
        <w:t>measure</w:t>
      </w:r>
      <w:r w:rsidRPr="008C47FB">
        <w:rPr>
          <w:rFonts w:ascii="Times New Roman" w:hAnsi="Times New Roman" w:cs="Times New Roman"/>
          <w:sz w:val="24"/>
          <w:szCs w:val="24"/>
        </w:rPr>
        <w:t xml:space="preserve"> the level of FIIs' involvement in the market. It was subjected to:</w:t>
      </w:r>
    </w:p>
    <w:p w14:paraId="42958DA2" w14:textId="5EBBDCA9" w:rsidR="00E27964" w:rsidRPr="008C47FB" w:rsidRDefault="008C47FB" w:rsidP="009F7F4E">
      <w:pPr>
        <w:spacing w:line="360" w:lineRule="auto"/>
        <w:jc w:val="both"/>
        <w:rPr>
          <w:rFonts w:ascii="Times New Roman" w:hAnsi="Times New Roman" w:cs="Times New Roman"/>
          <w:sz w:val="24"/>
          <w:szCs w:val="24"/>
        </w:rPr>
      </w:pPr>
      <w:r w:rsidRPr="008C47FB">
        <w:rPr>
          <w:rFonts w:ascii="Times New Roman" w:hAnsi="Times New Roman" w:cs="Times New Roman"/>
          <w:sz w:val="24"/>
          <w:szCs w:val="24"/>
        </w:rPr>
        <w:t>Granger Causality Test: To check if changes in FIIs' open interest could predict future volatility in the market.</w:t>
      </w:r>
    </w:p>
    <w:p w14:paraId="5B14D2E1" w14:textId="4EA6581D" w:rsidR="00C037B6" w:rsidRPr="008C47FB" w:rsidRDefault="008C47FB" w:rsidP="009F7F4E">
      <w:pPr>
        <w:spacing w:line="360" w:lineRule="auto"/>
        <w:jc w:val="both"/>
        <w:rPr>
          <w:rFonts w:ascii="Times New Roman" w:hAnsi="Times New Roman" w:cs="Times New Roman"/>
          <w:sz w:val="24"/>
          <w:szCs w:val="24"/>
        </w:rPr>
      </w:pPr>
      <w:r w:rsidRPr="008C47FB">
        <w:rPr>
          <w:rFonts w:ascii="Times New Roman" w:hAnsi="Times New Roman" w:cs="Times New Roman"/>
          <w:sz w:val="24"/>
          <w:szCs w:val="24"/>
        </w:rPr>
        <w:t>Vector Autoregression (VAR) Model: To examine the dynamic relationship between FIIs' open interest and other market indicators.</w:t>
      </w:r>
    </w:p>
    <w:p w14:paraId="143CE311" w14:textId="32D84EB3" w:rsidR="008C47FB" w:rsidRPr="008C47FB" w:rsidRDefault="008C47FB" w:rsidP="009F7F4E">
      <w:pPr>
        <w:spacing w:line="360" w:lineRule="auto"/>
        <w:jc w:val="both"/>
        <w:rPr>
          <w:rFonts w:ascii="Times New Roman" w:hAnsi="Times New Roman" w:cs="Times New Roman"/>
          <w:sz w:val="24"/>
          <w:szCs w:val="24"/>
        </w:rPr>
      </w:pPr>
      <w:r w:rsidRPr="008C47FB">
        <w:rPr>
          <w:rFonts w:ascii="Times New Roman" w:hAnsi="Times New Roman" w:cs="Times New Roman"/>
          <w:sz w:val="24"/>
          <w:szCs w:val="24"/>
        </w:rPr>
        <w:t>Implied Volatility (Implied Vol):</w:t>
      </w:r>
    </w:p>
    <w:p w14:paraId="679CF445" w14:textId="7408BEF8" w:rsidR="008C47FB" w:rsidRPr="008C47FB" w:rsidRDefault="008C47FB" w:rsidP="009F7F4E">
      <w:pPr>
        <w:spacing w:line="360" w:lineRule="auto"/>
        <w:jc w:val="both"/>
        <w:rPr>
          <w:rFonts w:ascii="Times New Roman" w:hAnsi="Times New Roman" w:cs="Times New Roman"/>
          <w:sz w:val="24"/>
          <w:szCs w:val="24"/>
        </w:rPr>
      </w:pPr>
      <w:r w:rsidRPr="008C47FB">
        <w:rPr>
          <w:rFonts w:ascii="Times New Roman" w:hAnsi="Times New Roman" w:cs="Times New Roman"/>
          <w:sz w:val="24"/>
          <w:szCs w:val="24"/>
        </w:rPr>
        <w:lastRenderedPageBreak/>
        <w:t xml:space="preserve">As a predictor of future market turbulence, implied volatility was </w:t>
      </w:r>
      <w:r w:rsidR="008976D0" w:rsidRPr="008C47FB">
        <w:rPr>
          <w:rFonts w:ascii="Times New Roman" w:hAnsi="Times New Roman" w:cs="Times New Roman"/>
          <w:sz w:val="24"/>
          <w:szCs w:val="24"/>
        </w:rPr>
        <w:t>analysed</w:t>
      </w:r>
      <w:r w:rsidRPr="008C47FB">
        <w:rPr>
          <w:rFonts w:ascii="Times New Roman" w:hAnsi="Times New Roman" w:cs="Times New Roman"/>
          <w:sz w:val="24"/>
          <w:szCs w:val="24"/>
        </w:rPr>
        <w:t xml:space="preserve"> through:</w:t>
      </w:r>
    </w:p>
    <w:p w14:paraId="4337C64B" w14:textId="54C6FE90" w:rsidR="008976D0" w:rsidRPr="008C47FB" w:rsidRDefault="008C47FB" w:rsidP="009F7F4E">
      <w:pPr>
        <w:spacing w:line="360" w:lineRule="auto"/>
        <w:jc w:val="both"/>
        <w:rPr>
          <w:rFonts w:ascii="Times New Roman" w:hAnsi="Times New Roman" w:cs="Times New Roman"/>
          <w:sz w:val="24"/>
          <w:szCs w:val="24"/>
        </w:rPr>
      </w:pPr>
      <w:r w:rsidRPr="008C47FB">
        <w:rPr>
          <w:rFonts w:ascii="Times New Roman" w:hAnsi="Times New Roman" w:cs="Times New Roman"/>
          <w:sz w:val="24"/>
          <w:szCs w:val="24"/>
        </w:rPr>
        <w:t>VAR Model: To assess the interplay between implied volatility and FII activities.</w:t>
      </w:r>
    </w:p>
    <w:p w14:paraId="701D6EAC" w14:textId="77777777" w:rsidR="008976D0" w:rsidRDefault="008C47FB" w:rsidP="009F7F4E">
      <w:pPr>
        <w:spacing w:line="360" w:lineRule="auto"/>
        <w:jc w:val="both"/>
        <w:rPr>
          <w:rFonts w:ascii="Times New Roman" w:hAnsi="Times New Roman" w:cs="Times New Roman"/>
          <w:sz w:val="24"/>
          <w:szCs w:val="24"/>
        </w:rPr>
      </w:pPr>
      <w:r w:rsidRPr="008C47FB">
        <w:rPr>
          <w:rFonts w:ascii="Times New Roman" w:hAnsi="Times New Roman" w:cs="Times New Roman"/>
          <w:sz w:val="24"/>
          <w:szCs w:val="24"/>
        </w:rPr>
        <w:t>Return on Nifty (Niftret):</w:t>
      </w:r>
    </w:p>
    <w:p w14:paraId="36198085" w14:textId="489914D0" w:rsidR="008C47FB" w:rsidRPr="008C47FB" w:rsidRDefault="008C47FB" w:rsidP="009F7F4E">
      <w:pPr>
        <w:spacing w:line="360" w:lineRule="auto"/>
        <w:jc w:val="both"/>
        <w:rPr>
          <w:rFonts w:ascii="Times New Roman" w:hAnsi="Times New Roman" w:cs="Times New Roman"/>
          <w:sz w:val="24"/>
          <w:szCs w:val="24"/>
        </w:rPr>
      </w:pPr>
      <w:r w:rsidRPr="008C47FB">
        <w:rPr>
          <w:rFonts w:ascii="Times New Roman" w:hAnsi="Times New Roman" w:cs="Times New Roman"/>
          <w:sz w:val="24"/>
          <w:szCs w:val="24"/>
        </w:rPr>
        <w:t>Representing market returns, the weekly return on Nifty was used to explore its relationship with FIIs' activities using:</w:t>
      </w:r>
    </w:p>
    <w:p w14:paraId="0B643FC4" w14:textId="77777777" w:rsidR="008C47FB" w:rsidRPr="008C47FB" w:rsidRDefault="008C47FB" w:rsidP="009F7F4E">
      <w:pPr>
        <w:spacing w:line="360" w:lineRule="auto"/>
        <w:jc w:val="both"/>
        <w:rPr>
          <w:rFonts w:ascii="Times New Roman" w:hAnsi="Times New Roman" w:cs="Times New Roman"/>
          <w:sz w:val="24"/>
          <w:szCs w:val="24"/>
        </w:rPr>
      </w:pPr>
      <w:r w:rsidRPr="008C47FB">
        <w:rPr>
          <w:rFonts w:ascii="Times New Roman" w:hAnsi="Times New Roman" w:cs="Times New Roman"/>
          <w:sz w:val="24"/>
          <w:szCs w:val="24"/>
        </w:rPr>
        <w:t>Granger Causality Test: To understand if market performance could be used to forecast FIIs' investment patterns.</w:t>
      </w:r>
    </w:p>
    <w:p w14:paraId="2FE06887" w14:textId="72B2C5D8" w:rsidR="008C47FB" w:rsidRPr="008C47FB" w:rsidRDefault="008C47FB" w:rsidP="009F7F4E">
      <w:pPr>
        <w:spacing w:line="360" w:lineRule="auto"/>
        <w:jc w:val="both"/>
        <w:rPr>
          <w:rFonts w:ascii="Times New Roman" w:hAnsi="Times New Roman" w:cs="Times New Roman"/>
          <w:sz w:val="24"/>
          <w:szCs w:val="24"/>
        </w:rPr>
      </w:pPr>
      <w:r w:rsidRPr="008C47FB">
        <w:rPr>
          <w:rFonts w:ascii="Times New Roman" w:hAnsi="Times New Roman" w:cs="Times New Roman"/>
          <w:sz w:val="24"/>
          <w:szCs w:val="24"/>
        </w:rPr>
        <w:t>USD-INR Exchange Rate:</w:t>
      </w:r>
    </w:p>
    <w:p w14:paraId="4F16CDAC" w14:textId="77777777" w:rsidR="008C47FB" w:rsidRPr="008C47FB" w:rsidRDefault="008C47FB" w:rsidP="009F7F4E">
      <w:pPr>
        <w:spacing w:line="360" w:lineRule="auto"/>
        <w:jc w:val="both"/>
        <w:rPr>
          <w:rFonts w:ascii="Times New Roman" w:hAnsi="Times New Roman" w:cs="Times New Roman"/>
          <w:sz w:val="24"/>
          <w:szCs w:val="24"/>
        </w:rPr>
      </w:pPr>
      <w:r w:rsidRPr="008C47FB">
        <w:rPr>
          <w:rFonts w:ascii="Times New Roman" w:hAnsi="Times New Roman" w:cs="Times New Roman"/>
          <w:sz w:val="24"/>
          <w:szCs w:val="24"/>
        </w:rPr>
        <w:t>This variable was used to measure the impact of foreign exchange movements on FII inflows and market dynamics. It was tested with:</w:t>
      </w:r>
    </w:p>
    <w:p w14:paraId="4767ABC6" w14:textId="7DABD761" w:rsidR="00D3336E" w:rsidRDefault="008C47FB" w:rsidP="009F7F4E">
      <w:pPr>
        <w:spacing w:line="360" w:lineRule="auto"/>
        <w:jc w:val="both"/>
        <w:rPr>
          <w:rFonts w:ascii="Times New Roman" w:hAnsi="Times New Roman" w:cs="Times New Roman"/>
          <w:sz w:val="24"/>
          <w:szCs w:val="24"/>
        </w:rPr>
      </w:pPr>
      <w:r w:rsidRPr="008C47FB">
        <w:rPr>
          <w:rFonts w:ascii="Times New Roman" w:hAnsi="Times New Roman" w:cs="Times New Roman"/>
          <w:sz w:val="24"/>
          <w:szCs w:val="24"/>
        </w:rPr>
        <w:t xml:space="preserve">Granger Causality Test: To determine the influence of exchange rate fluctuations on the investment </w:t>
      </w:r>
      <w:r w:rsidR="008976D0" w:rsidRPr="008C47FB">
        <w:rPr>
          <w:rFonts w:ascii="Times New Roman" w:hAnsi="Times New Roman" w:cs="Times New Roman"/>
          <w:sz w:val="24"/>
          <w:szCs w:val="24"/>
        </w:rPr>
        <w:t>behaviour</w:t>
      </w:r>
      <w:r w:rsidRPr="008C47FB">
        <w:rPr>
          <w:rFonts w:ascii="Times New Roman" w:hAnsi="Times New Roman" w:cs="Times New Roman"/>
          <w:sz w:val="24"/>
          <w:szCs w:val="24"/>
        </w:rPr>
        <w:t xml:space="preserve"> of FIIs.</w:t>
      </w:r>
    </w:p>
    <w:p w14:paraId="7AD90A63" w14:textId="6B290561" w:rsidR="00D3336E" w:rsidRDefault="00D3336E" w:rsidP="009F7F4E">
      <w:pPr>
        <w:spacing w:line="360" w:lineRule="auto"/>
        <w:jc w:val="both"/>
        <w:rPr>
          <w:rFonts w:ascii="Times New Roman" w:hAnsi="Times New Roman" w:cs="Times New Roman"/>
          <w:sz w:val="24"/>
          <w:szCs w:val="24"/>
        </w:rPr>
      </w:pPr>
      <w:r w:rsidRPr="00D3336E">
        <w:rPr>
          <w:rFonts w:ascii="Times New Roman" w:hAnsi="Times New Roman" w:cs="Times New Roman"/>
          <w:sz w:val="24"/>
          <w:szCs w:val="24"/>
        </w:rPr>
        <w:t>These variables were chosen for their relevance in explaining the dynamics of implied volatility in relation to the investment behaviours of FIIs within the Indian market. The analysis conducted provides insights into the causality and interaction between these variables, contributing to a better understanding of the implications of FIIs' behaviours on market volatility.</w:t>
      </w:r>
    </w:p>
    <w:p w14:paraId="1DA37F27" w14:textId="77777777" w:rsidR="004955C1" w:rsidRDefault="004955C1" w:rsidP="004955C1">
      <w:pPr>
        <w:spacing w:line="360" w:lineRule="auto"/>
        <w:rPr>
          <w:rFonts w:ascii="Times New Roman" w:hAnsi="Times New Roman" w:cs="Times New Roman"/>
          <w:sz w:val="24"/>
          <w:szCs w:val="24"/>
        </w:rPr>
      </w:pPr>
    </w:p>
    <w:p w14:paraId="70A29CAC" w14:textId="77777777" w:rsidR="004955C1" w:rsidRDefault="004955C1" w:rsidP="004955C1">
      <w:pPr>
        <w:spacing w:line="360" w:lineRule="auto"/>
        <w:rPr>
          <w:rFonts w:ascii="Times New Roman" w:hAnsi="Times New Roman" w:cs="Times New Roman"/>
          <w:sz w:val="24"/>
          <w:szCs w:val="24"/>
        </w:rPr>
      </w:pPr>
    </w:p>
    <w:p w14:paraId="05D60F30" w14:textId="77777777" w:rsidR="004955C1" w:rsidRDefault="004955C1" w:rsidP="004955C1">
      <w:pPr>
        <w:spacing w:line="360" w:lineRule="auto"/>
        <w:rPr>
          <w:rFonts w:ascii="Times New Roman" w:hAnsi="Times New Roman" w:cs="Times New Roman"/>
          <w:sz w:val="24"/>
          <w:szCs w:val="24"/>
        </w:rPr>
      </w:pPr>
    </w:p>
    <w:p w14:paraId="509E3A14" w14:textId="77777777" w:rsidR="004955C1" w:rsidRDefault="004955C1" w:rsidP="004955C1">
      <w:pPr>
        <w:spacing w:line="360" w:lineRule="auto"/>
        <w:rPr>
          <w:rFonts w:ascii="Times New Roman" w:hAnsi="Times New Roman" w:cs="Times New Roman"/>
          <w:sz w:val="24"/>
          <w:szCs w:val="24"/>
        </w:rPr>
      </w:pPr>
    </w:p>
    <w:p w14:paraId="44A73CFA" w14:textId="77777777" w:rsidR="004955C1" w:rsidRDefault="004955C1" w:rsidP="004955C1">
      <w:pPr>
        <w:spacing w:line="360" w:lineRule="auto"/>
        <w:rPr>
          <w:rFonts w:ascii="Times New Roman" w:hAnsi="Times New Roman" w:cs="Times New Roman"/>
          <w:sz w:val="24"/>
          <w:szCs w:val="24"/>
        </w:rPr>
      </w:pPr>
    </w:p>
    <w:p w14:paraId="7C1C5573" w14:textId="77777777" w:rsidR="004955C1" w:rsidRDefault="004955C1" w:rsidP="004955C1">
      <w:pPr>
        <w:spacing w:line="360" w:lineRule="auto"/>
        <w:rPr>
          <w:rFonts w:ascii="Times New Roman" w:hAnsi="Times New Roman" w:cs="Times New Roman"/>
          <w:sz w:val="24"/>
          <w:szCs w:val="24"/>
        </w:rPr>
      </w:pPr>
    </w:p>
    <w:p w14:paraId="7AFB8274" w14:textId="77777777" w:rsidR="004955C1" w:rsidRDefault="004955C1" w:rsidP="004955C1">
      <w:pPr>
        <w:spacing w:line="360" w:lineRule="auto"/>
        <w:rPr>
          <w:rFonts w:ascii="Times New Roman" w:hAnsi="Times New Roman" w:cs="Times New Roman"/>
          <w:sz w:val="24"/>
          <w:szCs w:val="24"/>
        </w:rPr>
      </w:pPr>
    </w:p>
    <w:p w14:paraId="5B766DAC" w14:textId="6D1A2A25" w:rsidR="004955C1" w:rsidRDefault="004955C1" w:rsidP="004955C1">
      <w:pPr>
        <w:spacing w:line="360" w:lineRule="auto"/>
        <w:rPr>
          <w:rFonts w:ascii="Times New Roman" w:hAnsi="Times New Roman" w:cs="Times New Roman"/>
          <w:sz w:val="24"/>
          <w:szCs w:val="24"/>
        </w:rPr>
      </w:pPr>
    </w:p>
    <w:p w14:paraId="04138B7C" w14:textId="77777777" w:rsidR="008C47FB" w:rsidRPr="00E72E20" w:rsidRDefault="008C47FB" w:rsidP="004955C1">
      <w:pPr>
        <w:spacing w:line="360" w:lineRule="auto"/>
        <w:rPr>
          <w:rFonts w:ascii="Times New Roman" w:hAnsi="Times New Roman" w:cs="Times New Roman"/>
          <w:sz w:val="24"/>
          <w:szCs w:val="24"/>
        </w:rPr>
      </w:pPr>
    </w:p>
    <w:p w14:paraId="60BC531C" w14:textId="286E9132" w:rsidR="00E52754" w:rsidRPr="00695356" w:rsidRDefault="00E52754" w:rsidP="00E72E20">
      <w:pPr>
        <w:pStyle w:val="Heading1"/>
        <w:spacing w:line="360" w:lineRule="auto"/>
        <w:rPr>
          <w:rFonts w:ascii="Times New Roman" w:hAnsi="Times New Roman" w:cs="Times New Roman"/>
          <w:b/>
          <w:bCs/>
          <w:color w:val="auto"/>
        </w:rPr>
      </w:pPr>
      <w:bookmarkStart w:id="27" w:name="_Hlk163576908"/>
      <w:bookmarkStart w:id="28" w:name="_Toc163852158"/>
      <w:r w:rsidRPr="00695356">
        <w:rPr>
          <w:rFonts w:ascii="Times New Roman" w:hAnsi="Times New Roman" w:cs="Times New Roman"/>
          <w:b/>
          <w:bCs/>
          <w:color w:val="auto"/>
        </w:rPr>
        <w:lastRenderedPageBreak/>
        <w:t>Chapter 3: Data Analysis and Interpretation</w:t>
      </w:r>
      <w:bookmarkEnd w:id="28"/>
    </w:p>
    <w:p w14:paraId="3883D13F" w14:textId="77777777" w:rsidR="00E52754" w:rsidRPr="00E72E20" w:rsidRDefault="00E52754" w:rsidP="00E72E20">
      <w:pPr>
        <w:spacing w:line="360" w:lineRule="auto"/>
        <w:rPr>
          <w:rFonts w:ascii="Times New Roman" w:hAnsi="Times New Roman" w:cs="Times New Roman"/>
          <w:sz w:val="24"/>
          <w:szCs w:val="24"/>
        </w:rPr>
      </w:pPr>
    </w:p>
    <w:p w14:paraId="612F0A8F" w14:textId="007845A1" w:rsidR="00E52754" w:rsidRPr="00695356" w:rsidRDefault="00411399" w:rsidP="00E72E20">
      <w:pPr>
        <w:pStyle w:val="Heading2"/>
        <w:spacing w:line="360" w:lineRule="auto"/>
        <w:rPr>
          <w:rFonts w:ascii="Times New Roman" w:hAnsi="Times New Roman" w:cs="Times New Roman"/>
          <w:b/>
          <w:bCs/>
          <w:color w:val="auto"/>
          <w:sz w:val="24"/>
          <w:szCs w:val="24"/>
        </w:rPr>
      </w:pPr>
      <w:bookmarkStart w:id="29" w:name="_Toc163852159"/>
      <w:r w:rsidRPr="00695356">
        <w:rPr>
          <w:rFonts w:ascii="Times New Roman" w:hAnsi="Times New Roman" w:cs="Times New Roman"/>
          <w:b/>
          <w:bCs/>
          <w:color w:val="auto"/>
          <w:sz w:val="24"/>
          <w:szCs w:val="24"/>
        </w:rPr>
        <w:t>3.1 Techniques for Data Analysis</w:t>
      </w:r>
      <w:bookmarkEnd w:id="29"/>
    </w:p>
    <w:p w14:paraId="72E4AC6F" w14:textId="77777777" w:rsidR="00026F69" w:rsidRPr="00026F69" w:rsidRDefault="00026F69" w:rsidP="00026F69"/>
    <w:p w14:paraId="5A8B84BC" w14:textId="2EF4793F" w:rsidR="008A0950" w:rsidRPr="00E72E20" w:rsidRDefault="00026F69" w:rsidP="009F7F4E">
      <w:pPr>
        <w:spacing w:line="360" w:lineRule="auto"/>
        <w:jc w:val="both"/>
        <w:rPr>
          <w:rFonts w:ascii="Times New Roman" w:hAnsi="Times New Roman" w:cs="Times New Roman"/>
          <w:sz w:val="24"/>
          <w:szCs w:val="24"/>
        </w:rPr>
      </w:pPr>
      <w:r w:rsidRPr="00026F69">
        <w:rPr>
          <w:rFonts w:ascii="Times New Roman" w:hAnsi="Times New Roman" w:cs="Times New Roman"/>
          <w:sz w:val="24"/>
          <w:szCs w:val="24"/>
        </w:rPr>
        <w:t xml:space="preserve">This research undertakes </w:t>
      </w:r>
      <w:r w:rsidR="009F7F4E" w:rsidRPr="00026F69">
        <w:rPr>
          <w:rFonts w:ascii="Times New Roman" w:hAnsi="Times New Roman" w:cs="Times New Roman"/>
          <w:sz w:val="24"/>
          <w:szCs w:val="24"/>
        </w:rPr>
        <w:t>a</w:t>
      </w:r>
      <w:r w:rsidRPr="00026F69">
        <w:rPr>
          <w:rFonts w:ascii="Times New Roman" w:hAnsi="Times New Roman" w:cs="Times New Roman"/>
          <w:sz w:val="24"/>
          <w:szCs w:val="24"/>
        </w:rPr>
        <w:t xml:space="preserve"> </w:t>
      </w:r>
      <w:r w:rsidR="00132A80" w:rsidRPr="00132A80">
        <w:rPr>
          <w:rFonts w:ascii="Times New Roman" w:hAnsi="Times New Roman" w:cs="Times New Roman"/>
          <w:sz w:val="24"/>
          <w:szCs w:val="24"/>
        </w:rPr>
        <w:t>practical</w:t>
      </w:r>
      <w:r w:rsidRPr="00026F69">
        <w:rPr>
          <w:rFonts w:ascii="Times New Roman" w:hAnsi="Times New Roman" w:cs="Times New Roman"/>
          <w:sz w:val="24"/>
          <w:szCs w:val="24"/>
        </w:rPr>
        <w:t xml:space="preserve"> examination to e</w:t>
      </w:r>
      <w:r w:rsidR="00D3336E">
        <w:rPr>
          <w:rFonts w:ascii="Times New Roman" w:hAnsi="Times New Roman" w:cs="Times New Roman"/>
          <w:sz w:val="24"/>
          <w:szCs w:val="24"/>
        </w:rPr>
        <w:t>xplain</w:t>
      </w:r>
      <w:r w:rsidRPr="00026F69">
        <w:rPr>
          <w:rFonts w:ascii="Times New Roman" w:hAnsi="Times New Roman" w:cs="Times New Roman"/>
          <w:sz w:val="24"/>
          <w:szCs w:val="24"/>
        </w:rPr>
        <w:t xml:space="preserve"> the dynamics between foreign institutional investors (FIIs) and implied volatility in the Indian equity market. Utilizing a decade of weekly data spanning from 2012 to 2021, we </w:t>
      </w:r>
      <w:r w:rsidR="00D3336E">
        <w:rPr>
          <w:rFonts w:ascii="Times New Roman" w:hAnsi="Times New Roman" w:cs="Times New Roman"/>
          <w:sz w:val="24"/>
          <w:szCs w:val="24"/>
        </w:rPr>
        <w:t>carefully</w:t>
      </w:r>
      <w:r w:rsidRPr="00026F69">
        <w:rPr>
          <w:rFonts w:ascii="Times New Roman" w:hAnsi="Times New Roman" w:cs="Times New Roman"/>
          <w:sz w:val="24"/>
          <w:szCs w:val="24"/>
        </w:rPr>
        <w:t xml:space="preserve"> construct a financial econometrics model. The primary variables of interest in our study are FIIs' open interest, implied volatility, the Nifty 50 index spot price, and the USD-INR exchange rate.</w:t>
      </w:r>
    </w:p>
    <w:p w14:paraId="5DB620BA" w14:textId="77777777" w:rsidR="00026F69" w:rsidRPr="00026F69" w:rsidRDefault="00026F69" w:rsidP="009F7F4E">
      <w:pPr>
        <w:spacing w:line="360" w:lineRule="auto"/>
        <w:jc w:val="both"/>
        <w:rPr>
          <w:rFonts w:ascii="Times New Roman" w:hAnsi="Times New Roman" w:cs="Times New Roman"/>
          <w:sz w:val="24"/>
          <w:szCs w:val="24"/>
        </w:rPr>
      </w:pPr>
      <w:r w:rsidRPr="00026F69">
        <w:rPr>
          <w:rFonts w:ascii="Times New Roman" w:hAnsi="Times New Roman" w:cs="Times New Roman"/>
          <w:sz w:val="24"/>
          <w:szCs w:val="24"/>
        </w:rPr>
        <w:t>1. Hypothesis Testing:</w:t>
      </w:r>
    </w:p>
    <w:p w14:paraId="5EDD86FF" w14:textId="7834CDA4" w:rsidR="00026F69" w:rsidRDefault="00026F69" w:rsidP="009F7F4E">
      <w:pPr>
        <w:spacing w:line="360" w:lineRule="auto"/>
        <w:jc w:val="both"/>
        <w:rPr>
          <w:rFonts w:ascii="Times New Roman" w:hAnsi="Times New Roman" w:cs="Times New Roman"/>
          <w:sz w:val="24"/>
          <w:szCs w:val="24"/>
        </w:rPr>
      </w:pPr>
      <w:r w:rsidRPr="00026F69">
        <w:rPr>
          <w:rFonts w:ascii="Times New Roman" w:hAnsi="Times New Roman" w:cs="Times New Roman"/>
          <w:sz w:val="24"/>
          <w:szCs w:val="24"/>
        </w:rPr>
        <w:t>The study makes use of hypothesis testing to ascertain the impact of FII flows on market volatility and the influence of macro-economic and global economic factors on FII flows</w:t>
      </w:r>
      <w:r w:rsidR="001864D1">
        <w:rPr>
          <w:rFonts w:ascii="Times New Roman" w:hAnsi="Times New Roman" w:cs="Times New Roman"/>
          <w:sz w:val="24"/>
          <w:szCs w:val="24"/>
        </w:rPr>
        <w:t>.</w:t>
      </w:r>
    </w:p>
    <w:p w14:paraId="1D9C7C1B" w14:textId="376EF0A4" w:rsidR="00026F69" w:rsidRPr="00026F69" w:rsidRDefault="00026F69" w:rsidP="009F7F4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026F69">
        <w:rPr>
          <w:rFonts w:ascii="Times New Roman" w:hAnsi="Times New Roman" w:cs="Times New Roman"/>
          <w:sz w:val="24"/>
          <w:szCs w:val="24"/>
        </w:rPr>
        <w:t xml:space="preserve">Data Collection </w:t>
      </w:r>
    </w:p>
    <w:p w14:paraId="1751E703" w14:textId="73DC3E86" w:rsidR="00026F69" w:rsidRDefault="00026F69" w:rsidP="009F7F4E">
      <w:pPr>
        <w:spacing w:line="360" w:lineRule="auto"/>
        <w:jc w:val="both"/>
        <w:rPr>
          <w:rFonts w:ascii="Times New Roman" w:hAnsi="Times New Roman" w:cs="Times New Roman"/>
          <w:sz w:val="24"/>
          <w:szCs w:val="24"/>
        </w:rPr>
      </w:pPr>
      <w:r w:rsidRPr="00026F69">
        <w:rPr>
          <w:rFonts w:ascii="Times New Roman" w:hAnsi="Times New Roman" w:cs="Times New Roman"/>
          <w:sz w:val="24"/>
          <w:szCs w:val="24"/>
        </w:rPr>
        <w:t xml:space="preserve">Data employed in our study are of secondary nature, meticulously sourced from the CNBC Bloomberg database and the National Stock Exchange (NSE) of India. The study's backbone comprises FIIs' open interest, the Nifty 50 index spot price, and the USD-INR exchange rate. Specifically, implied volatility data, </w:t>
      </w:r>
      <w:r w:rsidR="008F3AE6">
        <w:rPr>
          <w:rFonts w:ascii="Times New Roman" w:hAnsi="Times New Roman" w:cs="Times New Roman"/>
          <w:sz w:val="24"/>
          <w:szCs w:val="24"/>
        </w:rPr>
        <w:t>summ</w:t>
      </w:r>
      <w:r w:rsidR="00DA0BC0">
        <w:rPr>
          <w:rFonts w:ascii="Times New Roman" w:hAnsi="Times New Roman" w:cs="Times New Roman"/>
          <w:sz w:val="24"/>
          <w:szCs w:val="24"/>
        </w:rPr>
        <w:t>arizing</w:t>
      </w:r>
      <w:r w:rsidRPr="00026F69">
        <w:rPr>
          <w:rFonts w:ascii="Times New Roman" w:hAnsi="Times New Roman" w:cs="Times New Roman"/>
          <w:sz w:val="24"/>
          <w:szCs w:val="24"/>
        </w:rPr>
        <w:t xml:space="preserve"> the anticipatory market sentiment, is </w:t>
      </w:r>
      <w:r w:rsidR="00133033">
        <w:rPr>
          <w:rFonts w:ascii="Times New Roman" w:hAnsi="Times New Roman" w:cs="Times New Roman"/>
          <w:sz w:val="24"/>
          <w:szCs w:val="24"/>
        </w:rPr>
        <w:t>collect</w:t>
      </w:r>
      <w:r w:rsidR="00257BC1">
        <w:rPr>
          <w:rFonts w:ascii="Times New Roman" w:hAnsi="Times New Roman" w:cs="Times New Roman"/>
          <w:sz w:val="24"/>
          <w:szCs w:val="24"/>
        </w:rPr>
        <w:t>ed</w:t>
      </w:r>
      <w:r w:rsidRPr="00026F69">
        <w:rPr>
          <w:rFonts w:ascii="Times New Roman" w:hAnsi="Times New Roman" w:cs="Times New Roman"/>
          <w:sz w:val="24"/>
          <w:szCs w:val="24"/>
        </w:rPr>
        <w:t xml:space="preserve"> from NSE's data feed.</w:t>
      </w:r>
    </w:p>
    <w:p w14:paraId="66B7EE38" w14:textId="77777777" w:rsidR="000D7261" w:rsidRPr="00026F69" w:rsidRDefault="000D7261" w:rsidP="000D7261">
      <w:pPr>
        <w:spacing w:line="360" w:lineRule="auto"/>
        <w:rPr>
          <w:rFonts w:ascii="Times New Roman" w:hAnsi="Times New Roman" w:cs="Times New Roman"/>
          <w:sz w:val="24"/>
          <w:szCs w:val="24"/>
        </w:rPr>
      </w:pPr>
      <w:r>
        <w:rPr>
          <w:rFonts w:ascii="Times New Roman" w:hAnsi="Times New Roman" w:cs="Times New Roman"/>
          <w:sz w:val="24"/>
          <w:szCs w:val="24"/>
        </w:rPr>
        <w:t>3</w:t>
      </w:r>
      <w:r w:rsidRPr="00026F69">
        <w:rPr>
          <w:rFonts w:ascii="Times New Roman" w:hAnsi="Times New Roman" w:cs="Times New Roman"/>
          <w:sz w:val="24"/>
          <w:szCs w:val="24"/>
        </w:rPr>
        <w:t>. Stationarity Testing</w:t>
      </w:r>
    </w:p>
    <w:p w14:paraId="32830086" w14:textId="6664FA0B" w:rsidR="000D7261" w:rsidRPr="00026F69" w:rsidRDefault="000D7261" w:rsidP="001D5F81">
      <w:pPr>
        <w:spacing w:line="360" w:lineRule="auto"/>
        <w:jc w:val="both"/>
        <w:rPr>
          <w:rFonts w:ascii="Times New Roman" w:hAnsi="Times New Roman" w:cs="Times New Roman"/>
          <w:sz w:val="24"/>
          <w:szCs w:val="24"/>
        </w:rPr>
      </w:pPr>
      <w:r w:rsidRPr="00026F69">
        <w:rPr>
          <w:rFonts w:ascii="Times New Roman" w:hAnsi="Times New Roman" w:cs="Times New Roman"/>
          <w:sz w:val="24"/>
          <w:szCs w:val="24"/>
        </w:rPr>
        <w:t xml:space="preserve">Prior to </w:t>
      </w:r>
      <w:r w:rsidR="00FF1A20">
        <w:rPr>
          <w:rFonts w:ascii="Times New Roman" w:hAnsi="Times New Roman" w:cs="Times New Roman"/>
          <w:sz w:val="24"/>
          <w:szCs w:val="24"/>
        </w:rPr>
        <w:t>going to through</w:t>
      </w:r>
      <w:r w:rsidRPr="00026F69">
        <w:rPr>
          <w:rFonts w:ascii="Times New Roman" w:hAnsi="Times New Roman" w:cs="Times New Roman"/>
          <w:sz w:val="24"/>
          <w:szCs w:val="24"/>
        </w:rPr>
        <w:t xml:space="preserve"> complex analyses, ensuring data stationarity is </w:t>
      </w:r>
      <w:r w:rsidR="00181F20">
        <w:rPr>
          <w:rFonts w:ascii="Times New Roman" w:hAnsi="Times New Roman" w:cs="Times New Roman"/>
          <w:sz w:val="24"/>
          <w:szCs w:val="24"/>
        </w:rPr>
        <w:t>very much important</w:t>
      </w:r>
      <w:r w:rsidRPr="00026F69">
        <w:rPr>
          <w:rFonts w:ascii="Times New Roman" w:hAnsi="Times New Roman" w:cs="Times New Roman"/>
          <w:sz w:val="24"/>
          <w:szCs w:val="24"/>
        </w:rPr>
        <w:t xml:space="preserve">, as it impacts the reliability </w:t>
      </w:r>
      <w:r w:rsidR="00401E35">
        <w:rPr>
          <w:rFonts w:ascii="Times New Roman" w:hAnsi="Times New Roman" w:cs="Times New Roman"/>
          <w:sz w:val="24"/>
          <w:szCs w:val="24"/>
        </w:rPr>
        <w:t>for</w:t>
      </w:r>
      <w:r w:rsidRPr="00026F69">
        <w:rPr>
          <w:rFonts w:ascii="Times New Roman" w:hAnsi="Times New Roman" w:cs="Times New Roman"/>
          <w:sz w:val="24"/>
          <w:szCs w:val="24"/>
        </w:rPr>
        <w:t xml:space="preserve"> econometric tests. We employ the Augmented Dickey-Fuller (ADF) and Phillips-Perron (PP) tests to validate the stationarity of our time series data, laying a </w:t>
      </w:r>
      <w:r w:rsidR="00401E35">
        <w:rPr>
          <w:rFonts w:ascii="Times New Roman" w:hAnsi="Times New Roman" w:cs="Times New Roman"/>
          <w:sz w:val="24"/>
          <w:szCs w:val="24"/>
        </w:rPr>
        <w:t xml:space="preserve">strong </w:t>
      </w:r>
      <w:r w:rsidRPr="00026F69">
        <w:rPr>
          <w:rFonts w:ascii="Times New Roman" w:hAnsi="Times New Roman" w:cs="Times New Roman"/>
          <w:sz w:val="24"/>
          <w:szCs w:val="24"/>
        </w:rPr>
        <w:t>foundation for further examination.</w:t>
      </w:r>
    </w:p>
    <w:p w14:paraId="5DC98DF9" w14:textId="6C66F143" w:rsidR="00026F69" w:rsidRPr="00026F69" w:rsidRDefault="000D7261" w:rsidP="00026F69">
      <w:pPr>
        <w:spacing w:line="360" w:lineRule="auto"/>
        <w:rPr>
          <w:rFonts w:ascii="Times New Roman" w:hAnsi="Times New Roman" w:cs="Times New Roman"/>
          <w:sz w:val="24"/>
          <w:szCs w:val="24"/>
        </w:rPr>
      </w:pPr>
      <w:r>
        <w:rPr>
          <w:rFonts w:ascii="Times New Roman" w:hAnsi="Times New Roman" w:cs="Times New Roman"/>
          <w:sz w:val="24"/>
          <w:szCs w:val="24"/>
        </w:rPr>
        <w:t>4</w:t>
      </w:r>
      <w:r w:rsidR="00026F69" w:rsidRPr="00026F69">
        <w:rPr>
          <w:rFonts w:ascii="Times New Roman" w:hAnsi="Times New Roman" w:cs="Times New Roman"/>
          <w:sz w:val="24"/>
          <w:szCs w:val="24"/>
        </w:rPr>
        <w:t>. Causality and Interrelationship Exploration</w:t>
      </w:r>
    </w:p>
    <w:p w14:paraId="11FA4B61" w14:textId="0A69C51B" w:rsidR="00026F69" w:rsidRPr="00026F69" w:rsidRDefault="00026F69" w:rsidP="00026F69">
      <w:pPr>
        <w:spacing w:line="360" w:lineRule="auto"/>
        <w:rPr>
          <w:rFonts w:ascii="Times New Roman" w:hAnsi="Times New Roman" w:cs="Times New Roman"/>
          <w:sz w:val="24"/>
          <w:szCs w:val="24"/>
        </w:rPr>
      </w:pPr>
      <w:r w:rsidRPr="00026F69">
        <w:rPr>
          <w:rFonts w:ascii="Times New Roman" w:hAnsi="Times New Roman" w:cs="Times New Roman"/>
          <w:sz w:val="24"/>
          <w:szCs w:val="24"/>
        </w:rPr>
        <w:t xml:space="preserve">The Granger causality test serves as a critical tool in our </w:t>
      </w:r>
      <w:r w:rsidR="00D3336E" w:rsidRPr="00D3336E">
        <w:rPr>
          <w:rFonts w:ascii="Times New Roman" w:hAnsi="Times New Roman" w:cs="Times New Roman"/>
          <w:sz w:val="24"/>
          <w:szCs w:val="24"/>
        </w:rPr>
        <w:t>collection</w:t>
      </w:r>
      <w:r w:rsidRPr="00026F69">
        <w:rPr>
          <w:rFonts w:ascii="Times New Roman" w:hAnsi="Times New Roman" w:cs="Times New Roman"/>
          <w:sz w:val="24"/>
          <w:szCs w:val="24"/>
        </w:rPr>
        <w:t xml:space="preserve">, helping to unravel the predict interplay between the FIIs' open interest and implied volatility. This test </w:t>
      </w:r>
      <w:r w:rsidR="00D3336E">
        <w:rPr>
          <w:rFonts w:ascii="Times New Roman" w:hAnsi="Times New Roman" w:cs="Times New Roman"/>
          <w:sz w:val="24"/>
          <w:szCs w:val="24"/>
        </w:rPr>
        <w:t>describes</w:t>
      </w:r>
      <w:r w:rsidRPr="00026F69">
        <w:rPr>
          <w:rFonts w:ascii="Times New Roman" w:hAnsi="Times New Roman" w:cs="Times New Roman"/>
          <w:sz w:val="24"/>
          <w:szCs w:val="24"/>
        </w:rPr>
        <w:t xml:space="preserve"> the directional influence, thereby enhancing our </w:t>
      </w:r>
      <w:r w:rsidR="00BE4CF4" w:rsidRPr="00026F69">
        <w:rPr>
          <w:rFonts w:ascii="Times New Roman" w:hAnsi="Times New Roman" w:cs="Times New Roman"/>
          <w:sz w:val="24"/>
          <w:szCs w:val="24"/>
        </w:rPr>
        <w:t>understanding</w:t>
      </w:r>
      <w:r w:rsidR="00BE4CF4">
        <w:rPr>
          <w:rFonts w:ascii="Times New Roman" w:hAnsi="Times New Roman" w:cs="Times New Roman"/>
          <w:sz w:val="24"/>
          <w:szCs w:val="24"/>
        </w:rPr>
        <w:t>.</w:t>
      </w:r>
    </w:p>
    <w:p w14:paraId="2A07953D" w14:textId="7872D1FA" w:rsidR="00695356" w:rsidRDefault="000D7261" w:rsidP="00026F69">
      <w:pPr>
        <w:spacing w:line="360" w:lineRule="auto"/>
        <w:rPr>
          <w:rFonts w:ascii="Times New Roman" w:hAnsi="Times New Roman" w:cs="Times New Roman"/>
          <w:sz w:val="24"/>
          <w:szCs w:val="24"/>
        </w:rPr>
      </w:pPr>
      <w:r>
        <w:rPr>
          <w:rFonts w:ascii="Times New Roman" w:hAnsi="Times New Roman" w:cs="Times New Roman"/>
          <w:sz w:val="24"/>
          <w:szCs w:val="24"/>
        </w:rPr>
        <w:t>5</w:t>
      </w:r>
      <w:r w:rsidR="00026F69" w:rsidRPr="00026F69">
        <w:rPr>
          <w:rFonts w:ascii="Times New Roman" w:hAnsi="Times New Roman" w:cs="Times New Roman"/>
          <w:sz w:val="24"/>
          <w:szCs w:val="24"/>
        </w:rPr>
        <w:t>. Vector Autoregression (VAR) Model</w:t>
      </w:r>
    </w:p>
    <w:p w14:paraId="6E56D753" w14:textId="2941F3FD" w:rsidR="00026F69" w:rsidRPr="00026F69" w:rsidRDefault="00026F69" w:rsidP="00026F69">
      <w:pPr>
        <w:spacing w:line="360" w:lineRule="auto"/>
        <w:rPr>
          <w:rFonts w:ascii="Times New Roman" w:hAnsi="Times New Roman" w:cs="Times New Roman"/>
          <w:sz w:val="24"/>
          <w:szCs w:val="24"/>
        </w:rPr>
      </w:pPr>
      <w:r w:rsidRPr="00026F69">
        <w:rPr>
          <w:rFonts w:ascii="Times New Roman" w:hAnsi="Times New Roman" w:cs="Times New Roman"/>
          <w:sz w:val="24"/>
          <w:szCs w:val="24"/>
        </w:rPr>
        <w:lastRenderedPageBreak/>
        <w:t xml:space="preserve">The </w:t>
      </w:r>
      <w:r w:rsidR="00C90D01">
        <w:rPr>
          <w:rFonts w:ascii="Times New Roman" w:hAnsi="Times New Roman" w:cs="Times New Roman"/>
          <w:sz w:val="24"/>
          <w:szCs w:val="24"/>
        </w:rPr>
        <w:t>main part</w:t>
      </w:r>
      <w:r w:rsidRPr="00026F69">
        <w:rPr>
          <w:rFonts w:ascii="Times New Roman" w:hAnsi="Times New Roman" w:cs="Times New Roman"/>
          <w:sz w:val="24"/>
          <w:szCs w:val="24"/>
        </w:rPr>
        <w:t xml:space="preserve"> of our analytical framework is the Vector Autoregression (VAR) model, </w:t>
      </w:r>
      <w:r w:rsidR="0004740E">
        <w:rPr>
          <w:rFonts w:ascii="Times New Roman" w:hAnsi="Times New Roman" w:cs="Times New Roman"/>
          <w:sz w:val="24"/>
          <w:szCs w:val="24"/>
        </w:rPr>
        <w:t>expert</w:t>
      </w:r>
      <w:r w:rsidRPr="00026F69">
        <w:rPr>
          <w:rFonts w:ascii="Times New Roman" w:hAnsi="Times New Roman" w:cs="Times New Roman"/>
          <w:sz w:val="24"/>
          <w:szCs w:val="24"/>
        </w:rPr>
        <w:t xml:space="preserve"> at capturing the dynamic interdependencies among the variables. Through this model, we </w:t>
      </w:r>
      <w:r w:rsidR="00C90D01" w:rsidRPr="00C90D01">
        <w:rPr>
          <w:rFonts w:ascii="Times New Roman" w:hAnsi="Times New Roman" w:cs="Times New Roman"/>
          <w:sz w:val="24"/>
          <w:szCs w:val="24"/>
        </w:rPr>
        <w:t>careful</w:t>
      </w:r>
      <w:r w:rsidR="00C90D01">
        <w:rPr>
          <w:rFonts w:ascii="Times New Roman" w:hAnsi="Times New Roman" w:cs="Times New Roman"/>
          <w:sz w:val="24"/>
          <w:szCs w:val="24"/>
        </w:rPr>
        <w:t>ly</w:t>
      </w:r>
      <w:r w:rsidRPr="00026F69">
        <w:rPr>
          <w:rFonts w:ascii="Times New Roman" w:hAnsi="Times New Roman" w:cs="Times New Roman"/>
          <w:sz w:val="24"/>
          <w:szCs w:val="24"/>
        </w:rPr>
        <w:t xml:space="preserve"> </w:t>
      </w:r>
      <w:r w:rsidR="00695356" w:rsidRPr="00026F69">
        <w:rPr>
          <w:rFonts w:ascii="Times New Roman" w:hAnsi="Times New Roman" w:cs="Times New Roman"/>
          <w:sz w:val="24"/>
          <w:szCs w:val="24"/>
        </w:rPr>
        <w:t>analyse</w:t>
      </w:r>
      <w:r w:rsidRPr="00026F69">
        <w:rPr>
          <w:rFonts w:ascii="Times New Roman" w:hAnsi="Times New Roman" w:cs="Times New Roman"/>
          <w:sz w:val="24"/>
          <w:szCs w:val="24"/>
        </w:rPr>
        <w:t xml:space="preserve"> how past values of FIIs' open interest and market volatilities inform future trends, offering </w:t>
      </w:r>
      <w:r w:rsidR="002062C8" w:rsidRPr="00026F69">
        <w:rPr>
          <w:rFonts w:ascii="Times New Roman" w:hAnsi="Times New Roman" w:cs="Times New Roman"/>
          <w:sz w:val="24"/>
          <w:szCs w:val="24"/>
        </w:rPr>
        <w:t>an</w:t>
      </w:r>
      <w:r w:rsidRPr="00026F69">
        <w:rPr>
          <w:rFonts w:ascii="Times New Roman" w:hAnsi="Times New Roman" w:cs="Times New Roman"/>
          <w:sz w:val="24"/>
          <w:szCs w:val="24"/>
        </w:rPr>
        <w:t xml:space="preserve"> </w:t>
      </w:r>
      <w:r w:rsidR="00B25F7D">
        <w:rPr>
          <w:rFonts w:ascii="Times New Roman" w:hAnsi="Times New Roman" w:cs="Times New Roman"/>
          <w:sz w:val="24"/>
          <w:szCs w:val="24"/>
        </w:rPr>
        <w:t>overall</w:t>
      </w:r>
      <w:r w:rsidRPr="00026F69">
        <w:rPr>
          <w:rFonts w:ascii="Times New Roman" w:hAnsi="Times New Roman" w:cs="Times New Roman"/>
          <w:sz w:val="24"/>
          <w:szCs w:val="24"/>
        </w:rPr>
        <w:t xml:space="preserve"> view of the market's </w:t>
      </w:r>
      <w:r w:rsidR="00506DDE">
        <w:rPr>
          <w:rFonts w:ascii="Times New Roman" w:hAnsi="Times New Roman" w:cs="Times New Roman"/>
          <w:sz w:val="24"/>
          <w:szCs w:val="24"/>
        </w:rPr>
        <w:t>situation</w:t>
      </w:r>
      <w:r w:rsidRPr="00026F69">
        <w:rPr>
          <w:rFonts w:ascii="Times New Roman" w:hAnsi="Times New Roman" w:cs="Times New Roman"/>
          <w:sz w:val="24"/>
          <w:szCs w:val="24"/>
        </w:rPr>
        <w:t>.</w:t>
      </w:r>
    </w:p>
    <w:p w14:paraId="232F89D7" w14:textId="77777777" w:rsidR="00615A3A" w:rsidRPr="00E72E20" w:rsidRDefault="00615A3A" w:rsidP="00E72E20">
      <w:pPr>
        <w:spacing w:line="360" w:lineRule="auto"/>
        <w:rPr>
          <w:rFonts w:ascii="Times New Roman" w:hAnsi="Times New Roman" w:cs="Times New Roman"/>
          <w:sz w:val="24"/>
          <w:szCs w:val="24"/>
        </w:rPr>
      </w:pPr>
    </w:p>
    <w:p w14:paraId="45907CD1" w14:textId="12D9268F" w:rsidR="001E5CC7" w:rsidRPr="00695356" w:rsidRDefault="00E7357F" w:rsidP="00E72E20">
      <w:pPr>
        <w:pStyle w:val="Heading2"/>
        <w:spacing w:line="360" w:lineRule="auto"/>
        <w:rPr>
          <w:rFonts w:ascii="Times New Roman" w:hAnsi="Times New Roman" w:cs="Times New Roman"/>
          <w:b/>
          <w:bCs/>
          <w:color w:val="auto"/>
          <w:sz w:val="24"/>
          <w:szCs w:val="24"/>
        </w:rPr>
      </w:pPr>
      <w:bookmarkStart w:id="30" w:name="_Hlk163571867"/>
      <w:bookmarkStart w:id="31" w:name="_Toc163852160"/>
      <w:r w:rsidRPr="00695356">
        <w:rPr>
          <w:rFonts w:ascii="Times New Roman" w:hAnsi="Times New Roman" w:cs="Times New Roman"/>
          <w:b/>
          <w:bCs/>
          <w:color w:val="auto"/>
          <w:sz w:val="24"/>
          <w:szCs w:val="24"/>
        </w:rPr>
        <w:t>3.2 Hypotheses Testing and Methods</w:t>
      </w:r>
      <w:bookmarkEnd w:id="31"/>
    </w:p>
    <w:p w14:paraId="0686C1F8" w14:textId="77777777" w:rsidR="00F569F1" w:rsidRPr="00F569F1" w:rsidRDefault="00F569F1" w:rsidP="00F569F1"/>
    <w:p w14:paraId="728FD895" w14:textId="6ABEAA1F" w:rsidR="00007292" w:rsidRPr="00E72E20" w:rsidRDefault="00007292" w:rsidP="006234E1">
      <w:pPr>
        <w:spacing w:line="360" w:lineRule="auto"/>
        <w:jc w:val="both"/>
        <w:rPr>
          <w:rFonts w:ascii="Times New Roman" w:hAnsi="Times New Roman" w:cs="Times New Roman"/>
          <w:sz w:val="24"/>
          <w:szCs w:val="24"/>
        </w:rPr>
      </w:pPr>
      <w:r w:rsidRPr="00E72E20">
        <w:rPr>
          <w:rFonts w:ascii="Times New Roman" w:hAnsi="Times New Roman" w:cs="Times New Roman"/>
          <w:sz w:val="24"/>
          <w:szCs w:val="24"/>
        </w:rPr>
        <w:t xml:space="preserve">In addressing the dynamic relationship between Foreign Institutional Investors (FIIs) </w:t>
      </w:r>
      <w:r w:rsidR="00F569F1" w:rsidRPr="00E72E20">
        <w:rPr>
          <w:rFonts w:ascii="Times New Roman" w:hAnsi="Times New Roman" w:cs="Times New Roman"/>
          <w:sz w:val="24"/>
          <w:szCs w:val="24"/>
        </w:rPr>
        <w:t>behaviour</w:t>
      </w:r>
      <w:r w:rsidRPr="00E72E20">
        <w:rPr>
          <w:rFonts w:ascii="Times New Roman" w:hAnsi="Times New Roman" w:cs="Times New Roman"/>
          <w:sz w:val="24"/>
          <w:szCs w:val="24"/>
        </w:rPr>
        <w:t xml:space="preserve"> and implied volatility in the Indian market, this study adopts sophisticated econometric techniques to </w:t>
      </w:r>
      <w:r w:rsidR="001D5F81">
        <w:rPr>
          <w:rFonts w:ascii="Times New Roman" w:hAnsi="Times New Roman" w:cs="Times New Roman"/>
          <w:sz w:val="24"/>
          <w:szCs w:val="24"/>
        </w:rPr>
        <w:t>rigidly</w:t>
      </w:r>
      <w:r w:rsidRPr="00E72E20">
        <w:rPr>
          <w:rFonts w:ascii="Times New Roman" w:hAnsi="Times New Roman" w:cs="Times New Roman"/>
          <w:sz w:val="24"/>
          <w:szCs w:val="24"/>
        </w:rPr>
        <w:t xml:space="preserve"> test its hypotheses. Grounded in the financial econometrics model, the analysis leverages ten </w:t>
      </w:r>
      <w:r w:rsidR="00CB184C" w:rsidRPr="00E72E20">
        <w:rPr>
          <w:rFonts w:ascii="Times New Roman" w:hAnsi="Times New Roman" w:cs="Times New Roman"/>
          <w:sz w:val="24"/>
          <w:szCs w:val="24"/>
        </w:rPr>
        <w:t>years’</w:t>
      </w:r>
      <w:r w:rsidRPr="00E72E20">
        <w:rPr>
          <w:rFonts w:ascii="Times New Roman" w:hAnsi="Times New Roman" w:cs="Times New Roman"/>
          <w:sz w:val="24"/>
          <w:szCs w:val="24"/>
        </w:rPr>
        <w:t xml:space="preserve"> data </w:t>
      </w:r>
      <w:r w:rsidR="00505323">
        <w:rPr>
          <w:rFonts w:ascii="Times New Roman" w:hAnsi="Times New Roman" w:cs="Times New Roman"/>
          <w:sz w:val="24"/>
          <w:szCs w:val="24"/>
        </w:rPr>
        <w:t>of</w:t>
      </w:r>
      <w:r w:rsidRPr="00E72E20">
        <w:rPr>
          <w:rFonts w:ascii="Times New Roman" w:hAnsi="Times New Roman" w:cs="Times New Roman"/>
          <w:sz w:val="24"/>
          <w:szCs w:val="24"/>
        </w:rPr>
        <w:t xml:space="preserve"> FII open interest, Nifty 50 prices, exchange rates, and implied volatility. Here's how hypotheses testing and methods are structured:</w:t>
      </w:r>
    </w:p>
    <w:p w14:paraId="4474723E" w14:textId="77777777" w:rsidR="00007292" w:rsidRDefault="00007292" w:rsidP="006234E1">
      <w:pPr>
        <w:spacing w:line="360" w:lineRule="auto"/>
        <w:jc w:val="both"/>
        <w:rPr>
          <w:rFonts w:ascii="Times New Roman" w:hAnsi="Times New Roman" w:cs="Times New Roman"/>
          <w:sz w:val="24"/>
          <w:szCs w:val="24"/>
        </w:rPr>
      </w:pPr>
      <w:r w:rsidRPr="00E72E20">
        <w:rPr>
          <w:rFonts w:ascii="Times New Roman" w:hAnsi="Times New Roman" w:cs="Times New Roman"/>
          <w:sz w:val="24"/>
          <w:szCs w:val="24"/>
        </w:rPr>
        <w:t>Testing Methods</w:t>
      </w:r>
    </w:p>
    <w:p w14:paraId="7E375C3F" w14:textId="2741B293" w:rsidR="00DC1737" w:rsidRDefault="00DC1737" w:rsidP="006234E1">
      <w:pPr>
        <w:spacing w:line="360" w:lineRule="auto"/>
        <w:jc w:val="both"/>
        <w:rPr>
          <w:rFonts w:ascii="Times New Roman" w:hAnsi="Times New Roman" w:cs="Times New Roman"/>
          <w:sz w:val="24"/>
          <w:szCs w:val="24"/>
        </w:rPr>
      </w:pPr>
      <w:r w:rsidRPr="00E72E20">
        <w:rPr>
          <w:rFonts w:ascii="Times New Roman" w:hAnsi="Times New Roman" w:cs="Times New Roman"/>
          <w:sz w:val="24"/>
          <w:szCs w:val="24"/>
        </w:rPr>
        <w:t>Hypothesis</w:t>
      </w:r>
      <w:r w:rsidR="006437DB">
        <w:rPr>
          <w:rFonts w:ascii="Times New Roman" w:hAnsi="Times New Roman" w:cs="Times New Roman"/>
          <w:sz w:val="24"/>
          <w:szCs w:val="24"/>
        </w:rPr>
        <w:t xml:space="preserve"> Testing</w:t>
      </w:r>
    </w:p>
    <w:p w14:paraId="119D9272" w14:textId="5561EA53" w:rsidR="00DC1737" w:rsidRDefault="00DC1737" w:rsidP="006234E1">
      <w:pPr>
        <w:spacing w:line="360" w:lineRule="auto"/>
        <w:jc w:val="both"/>
        <w:rPr>
          <w:rFonts w:ascii="Times New Roman" w:hAnsi="Times New Roman" w:cs="Times New Roman"/>
          <w:sz w:val="24"/>
          <w:szCs w:val="24"/>
        </w:rPr>
      </w:pPr>
      <w:r w:rsidRPr="00E72E20">
        <w:rPr>
          <w:rFonts w:ascii="Times New Roman" w:hAnsi="Times New Roman" w:cs="Times New Roman"/>
          <w:sz w:val="24"/>
          <w:szCs w:val="24"/>
        </w:rPr>
        <w:t>Hypothesis 1</w:t>
      </w:r>
      <w:r w:rsidR="006437DB">
        <w:rPr>
          <w:rFonts w:ascii="Times New Roman" w:hAnsi="Times New Roman" w:cs="Times New Roman"/>
          <w:sz w:val="24"/>
          <w:szCs w:val="24"/>
        </w:rPr>
        <w:t>:</w:t>
      </w:r>
      <w:r w:rsidRPr="00E72E20">
        <w:rPr>
          <w:rFonts w:ascii="Times New Roman" w:hAnsi="Times New Roman" w:cs="Times New Roman"/>
          <w:sz w:val="24"/>
          <w:szCs w:val="24"/>
        </w:rPr>
        <w:t xml:space="preserve"> Impact on Market Volatility</w:t>
      </w:r>
    </w:p>
    <w:p w14:paraId="0013160F" w14:textId="7741FF29" w:rsidR="00DC1737" w:rsidRDefault="00DC1737" w:rsidP="006234E1">
      <w:pPr>
        <w:spacing w:line="360" w:lineRule="auto"/>
        <w:jc w:val="both"/>
        <w:rPr>
          <w:rFonts w:ascii="Times New Roman" w:hAnsi="Times New Roman" w:cs="Times New Roman"/>
          <w:sz w:val="24"/>
          <w:szCs w:val="24"/>
        </w:rPr>
      </w:pPr>
      <w:r>
        <w:rPr>
          <w:rFonts w:ascii="Times New Roman" w:hAnsi="Times New Roman" w:cs="Times New Roman"/>
          <w:sz w:val="24"/>
          <w:szCs w:val="24"/>
        </w:rPr>
        <w:t>H0:</w:t>
      </w:r>
      <w:r w:rsidRPr="00DB6B8C">
        <w:rPr>
          <w:rFonts w:ascii="Times New Roman" w:hAnsi="Times New Roman" w:cs="Times New Roman"/>
          <w:sz w:val="24"/>
          <w:szCs w:val="24"/>
        </w:rPr>
        <w:t xml:space="preserve"> </w:t>
      </w:r>
      <w:r w:rsidRPr="00E72E20">
        <w:rPr>
          <w:rFonts w:ascii="Times New Roman" w:hAnsi="Times New Roman" w:cs="Times New Roman"/>
          <w:sz w:val="24"/>
          <w:szCs w:val="24"/>
        </w:rPr>
        <w:t>There is a</w:t>
      </w:r>
      <w:r>
        <w:rPr>
          <w:rFonts w:ascii="Times New Roman" w:hAnsi="Times New Roman" w:cs="Times New Roman"/>
          <w:sz w:val="24"/>
          <w:szCs w:val="24"/>
        </w:rPr>
        <w:t xml:space="preserve"> no</w:t>
      </w:r>
      <w:r w:rsidRPr="00E72E20">
        <w:rPr>
          <w:rFonts w:ascii="Times New Roman" w:hAnsi="Times New Roman" w:cs="Times New Roman"/>
          <w:sz w:val="24"/>
          <w:szCs w:val="24"/>
        </w:rPr>
        <w:t xml:space="preserve"> significant relationship between FII flows (both inflows and outflows) and the volatility of the Indian capital market</w:t>
      </w:r>
    </w:p>
    <w:p w14:paraId="7985773C" w14:textId="77777777" w:rsidR="00DC1737" w:rsidRDefault="00DC1737" w:rsidP="006234E1">
      <w:pPr>
        <w:spacing w:line="360" w:lineRule="auto"/>
        <w:jc w:val="both"/>
        <w:rPr>
          <w:rFonts w:ascii="Times New Roman" w:hAnsi="Times New Roman" w:cs="Times New Roman"/>
          <w:sz w:val="24"/>
          <w:szCs w:val="24"/>
        </w:rPr>
      </w:pPr>
      <w:r w:rsidRPr="00E72E20">
        <w:rPr>
          <w:rFonts w:ascii="Times New Roman" w:hAnsi="Times New Roman" w:cs="Times New Roman"/>
          <w:sz w:val="24"/>
          <w:szCs w:val="24"/>
        </w:rPr>
        <w:t>H1: There is a significant relationship between FII flows (both inflows and outflows) and the volatility of the Indian capital market.</w:t>
      </w:r>
    </w:p>
    <w:p w14:paraId="44718358" w14:textId="77777777" w:rsidR="006437DB" w:rsidRDefault="006437DB" w:rsidP="006234E1">
      <w:pPr>
        <w:spacing w:line="360" w:lineRule="auto"/>
        <w:jc w:val="both"/>
        <w:rPr>
          <w:rFonts w:ascii="Times New Roman" w:hAnsi="Times New Roman" w:cs="Times New Roman"/>
          <w:sz w:val="24"/>
          <w:szCs w:val="24"/>
        </w:rPr>
      </w:pPr>
    </w:p>
    <w:p w14:paraId="63B79E52" w14:textId="61618013" w:rsidR="00623509" w:rsidRPr="00E72E20" w:rsidRDefault="00623509" w:rsidP="006234E1">
      <w:pPr>
        <w:spacing w:line="360" w:lineRule="auto"/>
        <w:jc w:val="both"/>
        <w:rPr>
          <w:rFonts w:ascii="Times New Roman" w:hAnsi="Times New Roman" w:cs="Times New Roman"/>
          <w:sz w:val="24"/>
          <w:szCs w:val="24"/>
        </w:rPr>
      </w:pPr>
      <w:r w:rsidRPr="00E72E20">
        <w:rPr>
          <w:rFonts w:ascii="Times New Roman" w:hAnsi="Times New Roman" w:cs="Times New Roman"/>
          <w:sz w:val="24"/>
          <w:szCs w:val="24"/>
        </w:rPr>
        <w:t xml:space="preserve">Hypothesis </w:t>
      </w:r>
      <w:r>
        <w:rPr>
          <w:rFonts w:ascii="Times New Roman" w:hAnsi="Times New Roman" w:cs="Times New Roman"/>
          <w:sz w:val="24"/>
          <w:szCs w:val="24"/>
        </w:rPr>
        <w:t>2</w:t>
      </w:r>
      <w:r w:rsidRPr="00E72E20">
        <w:rPr>
          <w:rFonts w:ascii="Times New Roman" w:hAnsi="Times New Roman" w:cs="Times New Roman"/>
          <w:sz w:val="24"/>
          <w:szCs w:val="24"/>
        </w:rPr>
        <w:t>: Influence of Macro Economic Factors</w:t>
      </w:r>
      <w:r w:rsidR="000C74CB">
        <w:rPr>
          <w:rFonts w:ascii="Times New Roman" w:hAnsi="Times New Roman" w:cs="Times New Roman"/>
          <w:sz w:val="24"/>
          <w:szCs w:val="24"/>
        </w:rPr>
        <w:t xml:space="preserve"> FII</w:t>
      </w:r>
    </w:p>
    <w:p w14:paraId="164194DF" w14:textId="747B3848" w:rsidR="00623509" w:rsidRDefault="00623509" w:rsidP="006234E1">
      <w:pPr>
        <w:spacing w:line="360" w:lineRule="auto"/>
        <w:jc w:val="both"/>
        <w:rPr>
          <w:rFonts w:ascii="Times New Roman" w:hAnsi="Times New Roman" w:cs="Times New Roman"/>
          <w:sz w:val="24"/>
          <w:szCs w:val="24"/>
        </w:rPr>
      </w:pPr>
      <w:r w:rsidRPr="00E72E20">
        <w:rPr>
          <w:rFonts w:ascii="Times New Roman" w:hAnsi="Times New Roman" w:cs="Times New Roman"/>
          <w:sz w:val="24"/>
          <w:szCs w:val="24"/>
        </w:rPr>
        <w:t>H</w:t>
      </w:r>
      <w:r>
        <w:rPr>
          <w:rFonts w:ascii="Times New Roman" w:hAnsi="Times New Roman" w:cs="Times New Roman"/>
          <w:sz w:val="24"/>
          <w:szCs w:val="24"/>
        </w:rPr>
        <w:t>0</w:t>
      </w:r>
      <w:r w:rsidRPr="00E72E20">
        <w:rPr>
          <w:rFonts w:ascii="Times New Roman" w:hAnsi="Times New Roman" w:cs="Times New Roman"/>
          <w:sz w:val="24"/>
          <w:szCs w:val="24"/>
        </w:rPr>
        <w:t xml:space="preserve">: Macro-economic indicators </w:t>
      </w:r>
      <w:r>
        <w:rPr>
          <w:rFonts w:ascii="Times New Roman" w:hAnsi="Times New Roman" w:cs="Times New Roman"/>
          <w:sz w:val="24"/>
          <w:szCs w:val="24"/>
        </w:rPr>
        <w:t xml:space="preserve">do not have </w:t>
      </w:r>
      <w:r w:rsidRPr="00E72E20">
        <w:rPr>
          <w:rFonts w:ascii="Times New Roman" w:hAnsi="Times New Roman" w:cs="Times New Roman"/>
          <w:sz w:val="24"/>
          <w:szCs w:val="24"/>
        </w:rPr>
        <w:t>significantly influence FII flows and, by extension, market volatility in India.</w:t>
      </w:r>
    </w:p>
    <w:p w14:paraId="6CF8E3C2" w14:textId="362B2B20" w:rsidR="00623509" w:rsidRDefault="00623509" w:rsidP="006234E1">
      <w:pPr>
        <w:spacing w:line="360" w:lineRule="auto"/>
        <w:jc w:val="both"/>
        <w:rPr>
          <w:rFonts w:ascii="Times New Roman" w:hAnsi="Times New Roman" w:cs="Times New Roman"/>
          <w:sz w:val="24"/>
          <w:szCs w:val="24"/>
        </w:rPr>
      </w:pPr>
      <w:r>
        <w:rPr>
          <w:rFonts w:ascii="Times New Roman" w:hAnsi="Times New Roman" w:cs="Times New Roman"/>
          <w:sz w:val="24"/>
          <w:szCs w:val="24"/>
        </w:rPr>
        <w:t>H1:</w:t>
      </w:r>
      <w:r w:rsidRPr="00D425AF">
        <w:rPr>
          <w:rFonts w:ascii="Times New Roman" w:hAnsi="Times New Roman" w:cs="Times New Roman"/>
          <w:sz w:val="24"/>
          <w:szCs w:val="24"/>
        </w:rPr>
        <w:t xml:space="preserve"> </w:t>
      </w:r>
      <w:r w:rsidRPr="00E72E20">
        <w:rPr>
          <w:rFonts w:ascii="Times New Roman" w:hAnsi="Times New Roman" w:cs="Times New Roman"/>
          <w:sz w:val="24"/>
          <w:szCs w:val="24"/>
        </w:rPr>
        <w:t xml:space="preserve">Macro-economic indicators </w:t>
      </w:r>
      <w:r>
        <w:rPr>
          <w:rFonts w:ascii="Times New Roman" w:hAnsi="Times New Roman" w:cs="Times New Roman"/>
          <w:sz w:val="24"/>
          <w:szCs w:val="24"/>
        </w:rPr>
        <w:t xml:space="preserve">have </w:t>
      </w:r>
      <w:r w:rsidRPr="00E72E20">
        <w:rPr>
          <w:rFonts w:ascii="Times New Roman" w:hAnsi="Times New Roman" w:cs="Times New Roman"/>
          <w:sz w:val="24"/>
          <w:szCs w:val="24"/>
        </w:rPr>
        <w:t>significantly influence FII flows and, by extension, market volatility in India.</w:t>
      </w:r>
    </w:p>
    <w:p w14:paraId="4B0B6E95" w14:textId="77777777" w:rsidR="00E3407F" w:rsidRDefault="00E3407F" w:rsidP="00623509">
      <w:pPr>
        <w:spacing w:line="360" w:lineRule="auto"/>
        <w:rPr>
          <w:rFonts w:ascii="Times New Roman" w:hAnsi="Times New Roman" w:cs="Times New Roman"/>
          <w:sz w:val="24"/>
          <w:szCs w:val="24"/>
        </w:rPr>
      </w:pPr>
    </w:p>
    <w:p w14:paraId="34CD1048" w14:textId="77777777" w:rsidR="006234E1" w:rsidRDefault="006234E1" w:rsidP="00623509">
      <w:pPr>
        <w:spacing w:line="360" w:lineRule="auto"/>
        <w:rPr>
          <w:rFonts w:ascii="Times New Roman" w:hAnsi="Times New Roman" w:cs="Times New Roman"/>
          <w:sz w:val="24"/>
          <w:szCs w:val="24"/>
        </w:rPr>
      </w:pPr>
    </w:p>
    <w:p w14:paraId="3F5C88D8" w14:textId="77777777" w:rsidR="006234E1" w:rsidRDefault="006234E1" w:rsidP="00623509">
      <w:pPr>
        <w:spacing w:line="360" w:lineRule="auto"/>
        <w:rPr>
          <w:rFonts w:ascii="Times New Roman" w:hAnsi="Times New Roman" w:cs="Times New Roman"/>
          <w:sz w:val="24"/>
          <w:szCs w:val="24"/>
        </w:rPr>
      </w:pPr>
    </w:p>
    <w:p w14:paraId="22E4936A" w14:textId="77777777" w:rsidR="00E3407F" w:rsidRPr="00E72E20" w:rsidRDefault="00E3407F" w:rsidP="00824AB4">
      <w:pPr>
        <w:spacing w:line="360" w:lineRule="auto"/>
        <w:jc w:val="both"/>
        <w:rPr>
          <w:rFonts w:ascii="Times New Roman" w:hAnsi="Times New Roman" w:cs="Times New Roman"/>
          <w:sz w:val="24"/>
          <w:szCs w:val="24"/>
        </w:rPr>
      </w:pPr>
      <w:r w:rsidRPr="00E72E20">
        <w:rPr>
          <w:rFonts w:ascii="Times New Roman" w:hAnsi="Times New Roman" w:cs="Times New Roman"/>
          <w:sz w:val="24"/>
          <w:szCs w:val="24"/>
        </w:rPr>
        <w:t>Test for Stationarity:</w:t>
      </w:r>
    </w:p>
    <w:p w14:paraId="0F0DBE4C" w14:textId="41AE8A9D" w:rsidR="00004828" w:rsidRDefault="00004828" w:rsidP="00824AB4">
      <w:pPr>
        <w:spacing w:line="360" w:lineRule="auto"/>
        <w:jc w:val="both"/>
        <w:rPr>
          <w:rFonts w:ascii="Times New Roman" w:hAnsi="Times New Roman" w:cs="Times New Roman"/>
          <w:sz w:val="24"/>
          <w:szCs w:val="24"/>
          <w:shd w:val="clear" w:color="auto" w:fill="FFFFFF"/>
        </w:rPr>
      </w:pPr>
      <w:r w:rsidRPr="00004828">
        <w:rPr>
          <w:rFonts w:ascii="Times New Roman" w:hAnsi="Times New Roman" w:cs="Times New Roman"/>
          <w:sz w:val="24"/>
          <w:szCs w:val="24"/>
          <w:shd w:val="clear" w:color="auto" w:fill="FFFFFF"/>
        </w:rPr>
        <w:t xml:space="preserve">Stationarity is when the patterns in data like the average, spread, and ups and downs stay steady over time. This consistency is important for making sure that methods used to analyse and predict data trends work right. If the data is not stable like this, we might need to tweak it a bit so it becomes stationary. We do this by making small adjustments. To check if our data is stationary or not, we can use special checks like the Augmented Dickey-Fuller test or the Phillips-Perron test. These help us see if our data has any hidden patterns that </w:t>
      </w:r>
      <w:r w:rsidR="00B7278F" w:rsidRPr="00004828">
        <w:rPr>
          <w:rFonts w:ascii="Times New Roman" w:hAnsi="Times New Roman" w:cs="Times New Roman"/>
          <w:sz w:val="24"/>
          <w:szCs w:val="24"/>
          <w:shd w:val="clear" w:color="auto" w:fill="FFFFFF"/>
        </w:rPr>
        <w:t>do not</w:t>
      </w:r>
      <w:r w:rsidRPr="00004828">
        <w:rPr>
          <w:rFonts w:ascii="Times New Roman" w:hAnsi="Times New Roman" w:cs="Times New Roman"/>
          <w:sz w:val="24"/>
          <w:szCs w:val="24"/>
          <w:shd w:val="clear" w:color="auto" w:fill="FFFFFF"/>
        </w:rPr>
        <w:t xml:space="preserve"> stay the same over time, which would mean </w:t>
      </w:r>
      <w:r w:rsidR="00B7278F" w:rsidRPr="00004828">
        <w:rPr>
          <w:rFonts w:ascii="Times New Roman" w:hAnsi="Times New Roman" w:cs="Times New Roman"/>
          <w:sz w:val="24"/>
          <w:szCs w:val="24"/>
          <w:shd w:val="clear" w:color="auto" w:fill="FFFFFF"/>
        </w:rPr>
        <w:t>it is</w:t>
      </w:r>
      <w:r w:rsidRPr="00004828">
        <w:rPr>
          <w:rFonts w:ascii="Times New Roman" w:hAnsi="Times New Roman" w:cs="Times New Roman"/>
          <w:sz w:val="24"/>
          <w:szCs w:val="24"/>
          <w:shd w:val="clear" w:color="auto" w:fill="FFFFFF"/>
        </w:rPr>
        <w:t xml:space="preserve"> not stationary. We used these checks on all our data to make sure it was okay to </w:t>
      </w:r>
      <w:r w:rsidR="00BE34D2" w:rsidRPr="00004828">
        <w:rPr>
          <w:rFonts w:ascii="Times New Roman" w:hAnsi="Times New Roman" w:cs="Times New Roman"/>
          <w:sz w:val="24"/>
          <w:szCs w:val="24"/>
          <w:shd w:val="clear" w:color="auto" w:fill="FFFFFF"/>
        </w:rPr>
        <w:t>analyse</w:t>
      </w:r>
      <w:r w:rsidRPr="00004828">
        <w:rPr>
          <w:rFonts w:ascii="Times New Roman" w:hAnsi="Times New Roman" w:cs="Times New Roman"/>
          <w:sz w:val="24"/>
          <w:szCs w:val="24"/>
          <w:shd w:val="clear" w:color="auto" w:fill="FFFFFF"/>
        </w:rPr>
        <w:t>.</w:t>
      </w:r>
      <w:r w:rsidR="00BE34D2">
        <w:rPr>
          <w:rFonts w:ascii="Times New Roman" w:hAnsi="Times New Roman" w:cs="Times New Roman"/>
          <w:sz w:val="24"/>
          <w:szCs w:val="24"/>
          <w:shd w:val="clear" w:color="auto" w:fill="FFFFFF"/>
        </w:rPr>
        <w:t xml:space="preserve"> This is the</w:t>
      </w:r>
      <w:r w:rsidR="001C29B1" w:rsidRPr="001C29B1">
        <w:rPr>
          <w:rFonts w:ascii="Arial" w:hAnsi="Arial" w:cs="Arial"/>
          <w:color w:val="222222"/>
          <w:sz w:val="20"/>
          <w:szCs w:val="20"/>
          <w:shd w:val="clear" w:color="auto" w:fill="FFFFFF"/>
        </w:rPr>
        <w:t xml:space="preserve"> </w:t>
      </w:r>
      <w:r w:rsidR="001C29B1" w:rsidRPr="00BE34D2">
        <w:rPr>
          <w:rFonts w:ascii="Times New Roman" w:hAnsi="Times New Roman" w:cs="Times New Roman"/>
          <w:color w:val="222222"/>
          <w:sz w:val="24"/>
          <w:szCs w:val="24"/>
          <w:shd w:val="clear" w:color="auto" w:fill="FFFFFF"/>
        </w:rPr>
        <w:t xml:space="preserve">standard equation for </w:t>
      </w:r>
      <w:r w:rsidR="00BE34D2" w:rsidRPr="00BE34D2">
        <w:rPr>
          <w:rFonts w:ascii="Times New Roman" w:hAnsi="Times New Roman" w:cs="Times New Roman"/>
          <w:color w:val="222222"/>
          <w:sz w:val="24"/>
          <w:szCs w:val="24"/>
          <w:shd w:val="clear" w:color="auto" w:fill="FFFFFF"/>
        </w:rPr>
        <w:t>test of stationarity</w:t>
      </w:r>
      <w:r w:rsidR="00BE34D2">
        <w:rPr>
          <w:rFonts w:ascii="Times New Roman" w:hAnsi="Times New Roman" w:cs="Times New Roman"/>
          <w:color w:val="222222"/>
          <w:sz w:val="24"/>
          <w:szCs w:val="24"/>
          <w:shd w:val="clear" w:color="auto" w:fill="FFFFFF"/>
        </w:rPr>
        <w:t>:</w:t>
      </w:r>
    </w:p>
    <w:p w14:paraId="0A1ACE66" w14:textId="5CC51043" w:rsidR="00E3407F" w:rsidRPr="00004828" w:rsidRDefault="00E3407F" w:rsidP="00B7278F">
      <w:pPr>
        <w:spacing w:line="360" w:lineRule="auto"/>
        <w:jc w:val="center"/>
        <w:rPr>
          <w:rStyle w:val="mi"/>
          <w:rFonts w:ascii="Times New Roman" w:hAnsi="Times New Roman" w:cs="Times New Roman"/>
          <w:sz w:val="24"/>
          <w:szCs w:val="24"/>
          <w:shd w:val="clear" w:color="auto" w:fill="FFFFFF"/>
        </w:rPr>
      </w:pPr>
      <w:r w:rsidRPr="00CE594F">
        <w:rPr>
          <w:rStyle w:val="mi"/>
          <w:rFonts w:ascii="Cambria Math" w:hAnsi="Cambria Math" w:cs="Cambria Math"/>
          <w:sz w:val="24"/>
          <w:szCs w:val="24"/>
          <w:bdr w:val="none" w:sz="0" w:space="0" w:color="auto" w:frame="1"/>
          <w:shd w:val="clear" w:color="auto" w:fill="FFFFFF"/>
        </w:rPr>
        <w:t>𝑌𝑡</w:t>
      </w:r>
      <w:r w:rsidRPr="00CE594F">
        <w:rPr>
          <w:rStyle w:val="mo"/>
          <w:rFonts w:ascii="Times New Roman" w:hAnsi="Times New Roman" w:cs="Times New Roman"/>
          <w:sz w:val="24"/>
          <w:szCs w:val="24"/>
          <w:bdr w:val="none" w:sz="0" w:space="0" w:color="auto" w:frame="1"/>
          <w:shd w:val="clear" w:color="auto" w:fill="FFFFFF"/>
        </w:rPr>
        <w:t>=</w:t>
      </w:r>
      <w:r w:rsidRPr="00CE594F">
        <w:rPr>
          <w:rStyle w:val="mi"/>
          <w:rFonts w:ascii="Times New Roman" w:hAnsi="Times New Roman" w:cs="Times New Roman"/>
          <w:sz w:val="24"/>
          <w:szCs w:val="24"/>
          <w:bdr w:val="none" w:sz="0" w:space="0" w:color="auto" w:frame="1"/>
          <w:shd w:val="clear" w:color="auto" w:fill="FFFFFF"/>
        </w:rPr>
        <w:t>α</w:t>
      </w:r>
      <w:r w:rsidRPr="00CE594F">
        <w:rPr>
          <w:rStyle w:val="mo"/>
          <w:rFonts w:ascii="Times New Roman" w:hAnsi="Times New Roman" w:cs="Times New Roman"/>
          <w:sz w:val="24"/>
          <w:szCs w:val="24"/>
          <w:bdr w:val="none" w:sz="0" w:space="0" w:color="auto" w:frame="1"/>
          <w:shd w:val="clear" w:color="auto" w:fill="FFFFFF"/>
        </w:rPr>
        <w:t>+</w:t>
      </w:r>
      <w:r w:rsidRPr="00CE594F">
        <w:rPr>
          <w:rStyle w:val="mi"/>
          <w:rFonts w:ascii="Cambria Math" w:hAnsi="Cambria Math" w:cs="Cambria Math"/>
          <w:sz w:val="24"/>
          <w:szCs w:val="24"/>
          <w:bdr w:val="none" w:sz="0" w:space="0" w:color="auto" w:frame="1"/>
          <w:shd w:val="clear" w:color="auto" w:fill="FFFFFF"/>
        </w:rPr>
        <w:t>𝛽𝑡</w:t>
      </w:r>
      <w:r w:rsidRPr="00CE594F">
        <w:rPr>
          <w:rStyle w:val="mo"/>
          <w:rFonts w:ascii="Times New Roman" w:hAnsi="Times New Roman" w:cs="Times New Roman"/>
          <w:sz w:val="24"/>
          <w:szCs w:val="24"/>
          <w:bdr w:val="none" w:sz="0" w:space="0" w:color="auto" w:frame="1"/>
          <w:shd w:val="clear" w:color="auto" w:fill="FFFFFF"/>
        </w:rPr>
        <w:t>+</w:t>
      </w:r>
      <w:r w:rsidRPr="00CE594F">
        <w:rPr>
          <w:rStyle w:val="mi"/>
          <w:rFonts w:ascii="Times New Roman" w:hAnsi="Times New Roman" w:cs="Times New Roman"/>
          <w:sz w:val="24"/>
          <w:szCs w:val="24"/>
          <w:bdr w:val="none" w:sz="0" w:space="0" w:color="auto" w:frame="1"/>
          <w:shd w:val="clear" w:color="auto" w:fill="FFFFFF"/>
        </w:rPr>
        <w:t>ϕ</w:t>
      </w:r>
      <w:r w:rsidRPr="00CE594F">
        <w:rPr>
          <w:rStyle w:val="mo"/>
          <w:rFonts w:ascii="Times New Roman" w:hAnsi="Times New Roman" w:cs="Times New Roman"/>
          <w:sz w:val="24"/>
          <w:szCs w:val="24"/>
          <w:bdr w:val="none" w:sz="0" w:space="0" w:color="auto" w:frame="1"/>
          <w:shd w:val="clear" w:color="auto" w:fill="FFFFFF"/>
        </w:rPr>
        <w:t>·</w:t>
      </w:r>
      <w:r w:rsidRPr="00CE594F">
        <w:rPr>
          <w:rStyle w:val="mi"/>
          <w:rFonts w:ascii="Cambria Math" w:hAnsi="Cambria Math" w:cs="Cambria Math"/>
          <w:sz w:val="24"/>
          <w:szCs w:val="24"/>
          <w:bdr w:val="none" w:sz="0" w:space="0" w:color="auto" w:frame="1"/>
          <w:shd w:val="clear" w:color="auto" w:fill="FFFFFF"/>
        </w:rPr>
        <w:t>𝑌𝑡</w:t>
      </w:r>
      <w:r w:rsidRPr="00CE594F">
        <w:rPr>
          <w:rStyle w:val="mo"/>
          <w:rFonts w:ascii="Times New Roman" w:hAnsi="Times New Roman" w:cs="Times New Roman"/>
          <w:sz w:val="24"/>
          <w:szCs w:val="24"/>
          <w:bdr w:val="none" w:sz="0" w:space="0" w:color="auto" w:frame="1"/>
          <w:shd w:val="clear" w:color="auto" w:fill="FFFFFF"/>
        </w:rPr>
        <w:t>−</w:t>
      </w:r>
      <w:r w:rsidRPr="00CE594F">
        <w:rPr>
          <w:rStyle w:val="mn"/>
          <w:rFonts w:ascii="Times New Roman" w:hAnsi="Times New Roman" w:cs="Times New Roman"/>
          <w:sz w:val="24"/>
          <w:szCs w:val="24"/>
          <w:bdr w:val="none" w:sz="0" w:space="0" w:color="auto" w:frame="1"/>
          <w:shd w:val="clear" w:color="auto" w:fill="FFFFFF"/>
        </w:rPr>
        <w:t>1</w:t>
      </w:r>
      <w:r w:rsidRPr="00CE594F">
        <w:rPr>
          <w:rStyle w:val="mo"/>
          <w:rFonts w:ascii="Times New Roman" w:hAnsi="Times New Roman" w:cs="Times New Roman"/>
          <w:sz w:val="24"/>
          <w:szCs w:val="24"/>
          <w:bdr w:val="none" w:sz="0" w:space="0" w:color="auto" w:frame="1"/>
          <w:shd w:val="clear" w:color="auto" w:fill="FFFFFF"/>
        </w:rPr>
        <w:t>+</w:t>
      </w:r>
      <w:r w:rsidRPr="00CE594F">
        <w:rPr>
          <w:rStyle w:val="mi"/>
          <w:rFonts w:ascii="Cambria Math" w:hAnsi="Cambria Math" w:cs="Cambria Math"/>
          <w:sz w:val="24"/>
          <w:szCs w:val="24"/>
          <w:bdr w:val="none" w:sz="0" w:space="0" w:color="auto" w:frame="1"/>
          <w:shd w:val="clear" w:color="auto" w:fill="FFFFFF"/>
        </w:rPr>
        <w:t>𝜖𝑡</w:t>
      </w:r>
    </w:p>
    <w:p w14:paraId="3D1EF4EC" w14:textId="470EEED1" w:rsidR="00ED7FED" w:rsidRDefault="00E3407F" w:rsidP="00824AB4">
      <w:pPr>
        <w:spacing w:line="360" w:lineRule="auto"/>
        <w:jc w:val="both"/>
        <w:rPr>
          <w:rFonts w:ascii="Times New Roman" w:hAnsi="Times New Roman" w:cs="Times New Roman"/>
          <w:sz w:val="24"/>
          <w:szCs w:val="24"/>
        </w:rPr>
      </w:pPr>
      <w:r w:rsidRPr="00CE594F">
        <w:rPr>
          <w:sz w:val="24"/>
          <w:szCs w:val="24"/>
        </w:rPr>
        <w:br/>
      </w:r>
      <w:r w:rsidR="00824AB4">
        <w:rPr>
          <w:rFonts w:ascii="Times New Roman" w:hAnsi="Times New Roman" w:cs="Times New Roman"/>
          <w:sz w:val="24"/>
          <w:szCs w:val="24"/>
        </w:rPr>
        <w:t>Were t</w:t>
      </w:r>
      <w:r w:rsidR="00894F52">
        <w:rPr>
          <w:rFonts w:ascii="Times New Roman" w:hAnsi="Times New Roman" w:cs="Times New Roman"/>
          <w:sz w:val="24"/>
          <w:szCs w:val="24"/>
        </w:rPr>
        <w:t xml:space="preserve">ime series data </w:t>
      </w:r>
      <w:r w:rsidR="00F107C3">
        <w:rPr>
          <w:rFonts w:ascii="Times New Roman" w:hAnsi="Times New Roman" w:cs="Times New Roman"/>
          <w:sz w:val="24"/>
          <w:szCs w:val="24"/>
        </w:rPr>
        <w:t xml:space="preserve">is </w:t>
      </w:r>
      <w:r w:rsidR="00F107C3" w:rsidRPr="00DF58C5">
        <w:rPr>
          <w:rFonts w:ascii="Times New Roman" w:hAnsi="Times New Roman" w:cs="Times New Roman"/>
          <w:sz w:val="24"/>
          <w:szCs w:val="24"/>
        </w:rPr>
        <w:t>represented</w:t>
      </w:r>
      <w:r w:rsidR="00DF58C5" w:rsidRPr="00DF58C5">
        <w:rPr>
          <w:rFonts w:ascii="Times New Roman" w:hAnsi="Times New Roman" w:cs="Times New Roman"/>
          <w:sz w:val="24"/>
          <w:szCs w:val="24"/>
        </w:rPr>
        <w:t xml:space="preserve"> as Yt, against its own past values, Yt−1, to investigate if ϕ differs from zero. A value of ϕ=0 would indicate a random</w:t>
      </w:r>
      <w:r w:rsidR="00ED7FED">
        <w:rPr>
          <w:rFonts w:ascii="Times New Roman" w:hAnsi="Times New Roman" w:cs="Times New Roman"/>
          <w:sz w:val="24"/>
          <w:szCs w:val="24"/>
        </w:rPr>
        <w:t>ness</w:t>
      </w:r>
      <w:r w:rsidR="00DF58C5" w:rsidRPr="00DF58C5">
        <w:rPr>
          <w:rFonts w:ascii="Times New Roman" w:hAnsi="Times New Roman" w:cs="Times New Roman"/>
          <w:sz w:val="24"/>
          <w:szCs w:val="24"/>
        </w:rPr>
        <w:t xml:space="preserve">, which means that the data </w:t>
      </w:r>
      <w:r w:rsidR="00ED7FED" w:rsidRPr="00DF58C5">
        <w:rPr>
          <w:rFonts w:ascii="Times New Roman" w:hAnsi="Times New Roman" w:cs="Times New Roman"/>
          <w:sz w:val="24"/>
          <w:szCs w:val="24"/>
        </w:rPr>
        <w:t>does not</w:t>
      </w:r>
      <w:r w:rsidR="00DF58C5" w:rsidRPr="00DF58C5">
        <w:rPr>
          <w:rFonts w:ascii="Times New Roman" w:hAnsi="Times New Roman" w:cs="Times New Roman"/>
          <w:sz w:val="24"/>
          <w:szCs w:val="24"/>
        </w:rPr>
        <w:t xml:space="preserve"> follow a steady trend but moves randomly. In contrast, if ϕ is not zero, the data is likely to be stationary, meaning it has a stable pattern over time.</w:t>
      </w:r>
      <w:r w:rsidR="00C477D1" w:rsidRPr="00C477D1">
        <w:t xml:space="preserve"> </w:t>
      </w:r>
      <w:r w:rsidR="00C477D1" w:rsidRPr="00C477D1">
        <w:rPr>
          <w:rFonts w:ascii="Times New Roman" w:hAnsi="Times New Roman" w:cs="Times New Roman"/>
          <w:sz w:val="24"/>
          <w:szCs w:val="24"/>
        </w:rPr>
        <w:t>This test starts with the assumption</w:t>
      </w:r>
      <w:r w:rsidR="00084898">
        <w:rPr>
          <w:rFonts w:ascii="Times New Roman" w:hAnsi="Times New Roman" w:cs="Times New Roman"/>
          <w:sz w:val="24"/>
          <w:szCs w:val="24"/>
        </w:rPr>
        <w:t xml:space="preserve"> that</w:t>
      </w:r>
      <w:r w:rsidR="00C477D1" w:rsidRPr="00C477D1">
        <w:rPr>
          <w:rFonts w:ascii="Times New Roman" w:hAnsi="Times New Roman" w:cs="Times New Roman"/>
          <w:sz w:val="24"/>
          <w:szCs w:val="24"/>
        </w:rPr>
        <w:t xml:space="preserve"> that the data is non-stationary and possesses a unit root</w:t>
      </w:r>
      <w:r w:rsidR="00513E96">
        <w:rPr>
          <w:rFonts w:ascii="Times New Roman" w:hAnsi="Times New Roman" w:cs="Times New Roman"/>
          <w:sz w:val="24"/>
          <w:szCs w:val="24"/>
        </w:rPr>
        <w:t xml:space="preserve"> </w:t>
      </w:r>
      <w:r w:rsidR="00EF2DA5">
        <w:rPr>
          <w:rFonts w:ascii="Times New Roman" w:hAnsi="Times New Roman" w:cs="Times New Roman"/>
          <w:sz w:val="24"/>
          <w:szCs w:val="24"/>
        </w:rPr>
        <w:t>(Null</w:t>
      </w:r>
      <w:r w:rsidR="00513E96">
        <w:rPr>
          <w:rFonts w:ascii="Times New Roman" w:hAnsi="Times New Roman" w:cs="Times New Roman"/>
          <w:sz w:val="24"/>
          <w:szCs w:val="24"/>
        </w:rPr>
        <w:t xml:space="preserve"> </w:t>
      </w:r>
      <w:r w:rsidR="00EF2DA5">
        <w:rPr>
          <w:rFonts w:ascii="Times New Roman" w:hAnsi="Times New Roman" w:cs="Times New Roman"/>
          <w:sz w:val="24"/>
          <w:szCs w:val="24"/>
        </w:rPr>
        <w:t>Hypo</w:t>
      </w:r>
      <w:r w:rsidR="00513E96">
        <w:rPr>
          <w:rFonts w:ascii="Times New Roman" w:hAnsi="Times New Roman" w:cs="Times New Roman"/>
          <w:sz w:val="24"/>
          <w:szCs w:val="24"/>
        </w:rPr>
        <w:t xml:space="preserve">thesis) </w:t>
      </w:r>
      <w:r w:rsidR="00C477D1" w:rsidRPr="00C477D1">
        <w:rPr>
          <w:rFonts w:ascii="Times New Roman" w:hAnsi="Times New Roman" w:cs="Times New Roman"/>
          <w:sz w:val="24"/>
          <w:szCs w:val="24"/>
        </w:rPr>
        <w:t xml:space="preserve">essentially </w:t>
      </w:r>
      <w:r w:rsidR="003C01F9" w:rsidRPr="00C477D1">
        <w:rPr>
          <w:rFonts w:ascii="Times New Roman" w:hAnsi="Times New Roman" w:cs="Times New Roman"/>
          <w:sz w:val="24"/>
          <w:szCs w:val="24"/>
        </w:rPr>
        <w:t xml:space="preserve">taking </w:t>
      </w:r>
      <w:r w:rsidR="003C01F9">
        <w:rPr>
          <w:rFonts w:ascii="Times New Roman" w:hAnsi="Times New Roman" w:cs="Times New Roman"/>
          <w:sz w:val="24"/>
          <w:szCs w:val="24"/>
        </w:rPr>
        <w:t>ϕ</w:t>
      </w:r>
      <w:r w:rsidR="00C477D1" w:rsidRPr="00C477D1">
        <w:rPr>
          <w:rFonts w:ascii="Times New Roman" w:hAnsi="Times New Roman" w:cs="Times New Roman"/>
          <w:sz w:val="24"/>
          <w:szCs w:val="24"/>
        </w:rPr>
        <w:t>=1 as its starting point</w:t>
      </w:r>
      <w:r w:rsidR="00AD2F95">
        <w:rPr>
          <w:rFonts w:ascii="Times New Roman" w:hAnsi="Times New Roman" w:cs="Times New Roman"/>
          <w:sz w:val="24"/>
          <w:szCs w:val="24"/>
        </w:rPr>
        <w:t>.</w:t>
      </w:r>
    </w:p>
    <w:p w14:paraId="05852C37" w14:textId="6CB028ED" w:rsidR="00E3407F" w:rsidRPr="00B457C2" w:rsidRDefault="00DF58C5" w:rsidP="00824AB4">
      <w:pPr>
        <w:spacing w:line="360" w:lineRule="auto"/>
        <w:jc w:val="both"/>
        <w:rPr>
          <w:rFonts w:ascii="Times New Roman" w:eastAsia="Times New Roman" w:hAnsi="Times New Roman" w:cs="Times New Roman"/>
          <w:color w:val="222222"/>
          <w:sz w:val="24"/>
          <w:szCs w:val="24"/>
          <w:lang w:eastAsia="en-IN"/>
        </w:rPr>
      </w:pPr>
      <w:r w:rsidRPr="00DF58C5">
        <w:rPr>
          <w:rFonts w:ascii="Times New Roman" w:hAnsi="Times New Roman" w:cs="Times New Roman"/>
          <w:sz w:val="24"/>
          <w:szCs w:val="24"/>
        </w:rPr>
        <w:t xml:space="preserve"> </w:t>
      </w:r>
      <w:r w:rsidR="00E3407F" w:rsidRPr="00B457C2">
        <w:rPr>
          <w:rFonts w:ascii="Times New Roman" w:eastAsia="Times New Roman" w:hAnsi="Times New Roman" w:cs="Times New Roman"/>
          <w:color w:val="222222"/>
          <w:sz w:val="24"/>
          <w:szCs w:val="24"/>
          <w:lang w:eastAsia="en-IN"/>
        </w:rPr>
        <w:t>Null Hypothesis (H0): The time series exhibits non-stationarity and contains a unit root.</w:t>
      </w:r>
    </w:p>
    <w:p w14:paraId="60FDDC72" w14:textId="77777777" w:rsidR="00E3407F" w:rsidRDefault="00E3407F" w:rsidP="00824AB4">
      <w:pPr>
        <w:shd w:val="clear" w:color="auto" w:fill="FFFFFF"/>
        <w:spacing w:after="0" w:line="360" w:lineRule="auto"/>
        <w:jc w:val="both"/>
        <w:rPr>
          <w:rFonts w:ascii="Times New Roman" w:eastAsia="Times New Roman" w:hAnsi="Times New Roman" w:cs="Times New Roman"/>
          <w:color w:val="222222"/>
          <w:sz w:val="24"/>
          <w:szCs w:val="24"/>
          <w:lang w:eastAsia="en-IN"/>
        </w:rPr>
      </w:pPr>
      <w:r w:rsidRPr="00B457C2">
        <w:rPr>
          <w:rFonts w:ascii="Times New Roman" w:eastAsia="Times New Roman" w:hAnsi="Times New Roman" w:cs="Times New Roman"/>
          <w:color w:val="222222"/>
          <w:sz w:val="24"/>
          <w:szCs w:val="24"/>
          <w:lang w:eastAsia="en-IN"/>
        </w:rPr>
        <w:t>Alternative Hypothesis (H1): The time series is characterized by stationarity.</w:t>
      </w:r>
    </w:p>
    <w:p w14:paraId="2038175A" w14:textId="77777777" w:rsidR="00E3407F" w:rsidRDefault="00E3407F" w:rsidP="00623509">
      <w:pPr>
        <w:spacing w:line="360" w:lineRule="auto"/>
        <w:rPr>
          <w:rFonts w:ascii="Times New Roman" w:hAnsi="Times New Roman" w:cs="Times New Roman"/>
          <w:sz w:val="24"/>
          <w:szCs w:val="24"/>
        </w:rPr>
      </w:pPr>
    </w:p>
    <w:p w14:paraId="49EB5E53" w14:textId="77777777" w:rsidR="000C0A2B" w:rsidRPr="00B457C2" w:rsidRDefault="000C0A2B" w:rsidP="00B457C2">
      <w:pPr>
        <w:shd w:val="clear" w:color="auto" w:fill="FFFFFF"/>
        <w:spacing w:after="0" w:line="360" w:lineRule="auto"/>
        <w:jc w:val="both"/>
        <w:rPr>
          <w:rFonts w:ascii="Times New Roman" w:eastAsia="Times New Roman" w:hAnsi="Times New Roman" w:cs="Times New Roman"/>
          <w:color w:val="222222"/>
          <w:sz w:val="24"/>
          <w:szCs w:val="24"/>
          <w:lang w:eastAsia="en-IN"/>
        </w:rPr>
      </w:pPr>
    </w:p>
    <w:p w14:paraId="77CA8CE4" w14:textId="658E8592" w:rsidR="00CE594F" w:rsidRDefault="000C0A2B" w:rsidP="00824AB4">
      <w:pPr>
        <w:spacing w:line="360" w:lineRule="auto"/>
        <w:jc w:val="both"/>
        <w:rPr>
          <w:rFonts w:ascii="Times New Roman" w:hAnsi="Times New Roman" w:cs="Times New Roman"/>
          <w:sz w:val="24"/>
          <w:szCs w:val="24"/>
        </w:rPr>
      </w:pPr>
      <w:r w:rsidRPr="00384920">
        <w:rPr>
          <w:rFonts w:ascii="Times New Roman" w:hAnsi="Times New Roman" w:cs="Times New Roman"/>
          <w:sz w:val="24"/>
          <w:szCs w:val="24"/>
        </w:rPr>
        <w:t>Granger Causality Test</w:t>
      </w:r>
    </w:p>
    <w:p w14:paraId="7FA86393" w14:textId="1071C812" w:rsidR="0020520D" w:rsidRDefault="0020520D" w:rsidP="00824AB4">
      <w:pPr>
        <w:spacing w:line="360" w:lineRule="auto"/>
        <w:jc w:val="both"/>
        <w:rPr>
          <w:rFonts w:ascii="Times New Roman" w:hAnsi="Times New Roman" w:cs="Times New Roman"/>
          <w:sz w:val="24"/>
          <w:szCs w:val="24"/>
        </w:rPr>
      </w:pPr>
      <w:r w:rsidRPr="0020520D">
        <w:rPr>
          <w:rFonts w:ascii="Times New Roman" w:hAnsi="Times New Roman" w:cs="Times New Roman"/>
          <w:sz w:val="24"/>
          <w:szCs w:val="24"/>
        </w:rPr>
        <w:t xml:space="preserve">The Granger causality test helps us figure out if one set of past data can predict what happens next in another set. Created by Clive Granger in 1969, it is now a popular tool in economics. It works by checking if past information from one thing can give us clues about the future of another. For example, if we have two sequences of data, let us call them Y and X, this test can tell us if knowing the past of X can help us guess what Y will do next. This is useful because it assumes that to cause something, it must happen first. The test uses a special kind of math </w:t>
      </w:r>
      <w:r w:rsidRPr="0020520D">
        <w:rPr>
          <w:rFonts w:ascii="Times New Roman" w:hAnsi="Times New Roman" w:cs="Times New Roman"/>
          <w:sz w:val="24"/>
          <w:szCs w:val="24"/>
        </w:rPr>
        <w:lastRenderedPageBreak/>
        <w:t>model that looks at the connection between the past data of both X and Y to see if there is a link.</w:t>
      </w:r>
    </w:p>
    <w:p w14:paraId="799395B7" w14:textId="7FF512E9" w:rsidR="003D441A" w:rsidRDefault="003D441A" w:rsidP="00384920">
      <w:pPr>
        <w:spacing w:line="360" w:lineRule="auto"/>
        <w:jc w:val="center"/>
        <w:rPr>
          <w:rStyle w:val="mi"/>
          <w:rFonts w:ascii="Times New Roman" w:hAnsi="Times New Roman" w:cs="Times New Roman"/>
          <w:color w:val="222222"/>
          <w:sz w:val="24"/>
          <w:szCs w:val="24"/>
          <w:bdr w:val="none" w:sz="0" w:space="0" w:color="auto" w:frame="1"/>
          <w:shd w:val="clear" w:color="auto" w:fill="FFFFFF"/>
        </w:rPr>
      </w:pPr>
      <w:r w:rsidRPr="00E72E20">
        <w:rPr>
          <w:rStyle w:val="mi"/>
          <w:rFonts w:ascii="Times New Roman" w:hAnsi="Times New Roman" w:cs="Times New Roman"/>
          <w:color w:val="222222"/>
          <w:sz w:val="24"/>
          <w:szCs w:val="24"/>
          <w:bdr w:val="none" w:sz="0" w:space="0" w:color="auto" w:frame="1"/>
          <w:shd w:val="clear" w:color="auto" w:fill="FFFFFF"/>
        </w:rPr>
        <w:t>Yi</w:t>
      </w:r>
      <w:r w:rsidRPr="00E72E20">
        <w:rPr>
          <w:rStyle w:val="mo"/>
          <w:rFonts w:ascii="Times New Roman" w:hAnsi="Times New Roman" w:cs="Times New Roman"/>
          <w:color w:val="222222"/>
          <w:sz w:val="24"/>
          <w:szCs w:val="24"/>
          <w:bdr w:val="none" w:sz="0" w:space="0" w:color="auto" w:frame="1"/>
          <w:shd w:val="clear" w:color="auto" w:fill="FFFFFF"/>
        </w:rPr>
        <w:t>=</w:t>
      </w:r>
      <w:r w:rsidRPr="00E72E20">
        <w:rPr>
          <w:rStyle w:val="mi"/>
          <w:rFonts w:ascii="Times New Roman" w:hAnsi="Times New Roman" w:cs="Times New Roman"/>
          <w:color w:val="222222"/>
          <w:sz w:val="24"/>
          <w:szCs w:val="24"/>
          <w:bdr w:val="none" w:sz="0" w:space="0" w:color="auto" w:frame="1"/>
          <w:shd w:val="clear" w:color="auto" w:fill="FFFFFF"/>
        </w:rPr>
        <w:t>α</w:t>
      </w:r>
      <w:r w:rsidRPr="00E72E20">
        <w:rPr>
          <w:rStyle w:val="mo"/>
          <w:rFonts w:ascii="Times New Roman" w:hAnsi="Times New Roman" w:cs="Times New Roman"/>
          <w:color w:val="222222"/>
          <w:sz w:val="24"/>
          <w:szCs w:val="24"/>
          <w:bdr w:val="none" w:sz="0" w:space="0" w:color="auto" w:frame="1"/>
          <w:shd w:val="clear" w:color="auto" w:fill="FFFFFF"/>
        </w:rPr>
        <w:t>+∑</w:t>
      </w:r>
      <w:r w:rsidRPr="00E72E20">
        <w:rPr>
          <w:rStyle w:val="mi"/>
          <w:rFonts w:ascii="Times New Roman" w:hAnsi="Times New Roman" w:cs="Times New Roman"/>
          <w:color w:val="222222"/>
          <w:sz w:val="24"/>
          <w:szCs w:val="24"/>
          <w:bdr w:val="none" w:sz="0" w:space="0" w:color="auto" w:frame="1"/>
          <w:shd w:val="clear" w:color="auto" w:fill="FFFFFF"/>
        </w:rPr>
        <w:t>nj</w:t>
      </w:r>
      <w:r w:rsidRPr="00E72E20">
        <w:rPr>
          <w:rStyle w:val="mo"/>
          <w:rFonts w:ascii="Times New Roman" w:hAnsi="Times New Roman" w:cs="Times New Roman"/>
          <w:color w:val="222222"/>
          <w:sz w:val="24"/>
          <w:szCs w:val="24"/>
          <w:bdr w:val="none" w:sz="0" w:space="0" w:color="auto" w:frame="1"/>
          <w:shd w:val="clear" w:color="auto" w:fill="FFFFFF"/>
        </w:rPr>
        <w:t>=</w:t>
      </w:r>
      <w:r w:rsidRPr="00E72E20">
        <w:rPr>
          <w:rStyle w:val="mn"/>
          <w:rFonts w:ascii="Times New Roman" w:hAnsi="Times New Roman" w:cs="Times New Roman"/>
          <w:color w:val="222222"/>
          <w:sz w:val="24"/>
          <w:szCs w:val="24"/>
          <w:bdr w:val="none" w:sz="0" w:space="0" w:color="auto" w:frame="1"/>
          <w:shd w:val="clear" w:color="auto" w:fill="FFFFFF"/>
        </w:rPr>
        <w:t>1</w:t>
      </w:r>
      <w:r w:rsidRPr="00E72E20">
        <w:rPr>
          <w:rStyle w:val="mi"/>
          <w:rFonts w:ascii="Times New Roman" w:hAnsi="Times New Roman" w:cs="Times New Roman"/>
          <w:color w:val="222222"/>
          <w:sz w:val="24"/>
          <w:szCs w:val="24"/>
          <w:bdr w:val="none" w:sz="0" w:space="0" w:color="auto" w:frame="1"/>
          <w:shd w:val="clear" w:color="auto" w:fill="FFFFFF"/>
        </w:rPr>
        <w:t>αj</w:t>
      </w:r>
      <w:r w:rsidRPr="00E72E20">
        <w:rPr>
          <w:rStyle w:val="mo"/>
          <w:rFonts w:ascii="Times New Roman" w:hAnsi="Times New Roman" w:cs="Times New Roman"/>
          <w:color w:val="222222"/>
          <w:sz w:val="24"/>
          <w:szCs w:val="24"/>
          <w:bdr w:val="none" w:sz="0" w:space="0" w:color="auto" w:frame="1"/>
          <w:shd w:val="clear" w:color="auto" w:fill="FFFFFF"/>
        </w:rPr>
        <w:t>·</w:t>
      </w:r>
      <w:r w:rsidRPr="00E72E20">
        <w:rPr>
          <w:rStyle w:val="mi"/>
          <w:rFonts w:ascii="Times New Roman" w:hAnsi="Times New Roman" w:cs="Times New Roman"/>
          <w:color w:val="222222"/>
          <w:sz w:val="24"/>
          <w:szCs w:val="24"/>
          <w:bdr w:val="none" w:sz="0" w:space="0" w:color="auto" w:frame="1"/>
          <w:shd w:val="clear" w:color="auto" w:fill="FFFFFF"/>
        </w:rPr>
        <w:t>Yi</w:t>
      </w:r>
      <w:r w:rsidRPr="00E72E20">
        <w:rPr>
          <w:rStyle w:val="mo"/>
          <w:rFonts w:ascii="Times New Roman" w:hAnsi="Times New Roman" w:cs="Times New Roman"/>
          <w:color w:val="222222"/>
          <w:sz w:val="24"/>
          <w:szCs w:val="24"/>
          <w:bdr w:val="none" w:sz="0" w:space="0" w:color="auto" w:frame="1"/>
          <w:shd w:val="clear" w:color="auto" w:fill="FFFFFF"/>
        </w:rPr>
        <w:t>−</w:t>
      </w:r>
      <w:r w:rsidRPr="00E72E20">
        <w:rPr>
          <w:rStyle w:val="mi"/>
          <w:rFonts w:ascii="Times New Roman" w:hAnsi="Times New Roman" w:cs="Times New Roman"/>
          <w:color w:val="222222"/>
          <w:sz w:val="24"/>
          <w:szCs w:val="24"/>
          <w:bdr w:val="none" w:sz="0" w:space="0" w:color="auto" w:frame="1"/>
          <w:shd w:val="clear" w:color="auto" w:fill="FFFFFF"/>
        </w:rPr>
        <w:t>j</w:t>
      </w:r>
      <w:r w:rsidRPr="00E72E20">
        <w:rPr>
          <w:rStyle w:val="mo"/>
          <w:rFonts w:ascii="Times New Roman" w:hAnsi="Times New Roman" w:cs="Times New Roman"/>
          <w:color w:val="222222"/>
          <w:sz w:val="24"/>
          <w:szCs w:val="24"/>
          <w:bdr w:val="none" w:sz="0" w:space="0" w:color="auto" w:frame="1"/>
          <w:shd w:val="clear" w:color="auto" w:fill="FFFFFF"/>
        </w:rPr>
        <w:t>+∑</w:t>
      </w:r>
      <w:r w:rsidRPr="00E72E20">
        <w:rPr>
          <w:rStyle w:val="mi"/>
          <w:rFonts w:ascii="Times New Roman" w:hAnsi="Times New Roman" w:cs="Times New Roman"/>
          <w:color w:val="222222"/>
          <w:sz w:val="24"/>
          <w:szCs w:val="24"/>
          <w:bdr w:val="none" w:sz="0" w:space="0" w:color="auto" w:frame="1"/>
          <w:shd w:val="clear" w:color="auto" w:fill="FFFFFF"/>
        </w:rPr>
        <w:t>nj</w:t>
      </w:r>
      <w:r w:rsidRPr="00E72E20">
        <w:rPr>
          <w:rStyle w:val="mo"/>
          <w:rFonts w:ascii="Times New Roman" w:hAnsi="Times New Roman" w:cs="Times New Roman"/>
          <w:color w:val="222222"/>
          <w:sz w:val="24"/>
          <w:szCs w:val="24"/>
          <w:bdr w:val="none" w:sz="0" w:space="0" w:color="auto" w:frame="1"/>
          <w:shd w:val="clear" w:color="auto" w:fill="FFFFFF"/>
        </w:rPr>
        <w:t>=</w:t>
      </w:r>
      <w:r w:rsidRPr="00E72E20">
        <w:rPr>
          <w:rStyle w:val="mn"/>
          <w:rFonts w:ascii="Times New Roman" w:hAnsi="Times New Roman" w:cs="Times New Roman"/>
          <w:color w:val="222222"/>
          <w:sz w:val="24"/>
          <w:szCs w:val="24"/>
          <w:bdr w:val="none" w:sz="0" w:space="0" w:color="auto" w:frame="1"/>
          <w:shd w:val="clear" w:color="auto" w:fill="FFFFFF"/>
        </w:rPr>
        <w:t>1</w:t>
      </w:r>
      <w:r w:rsidRPr="00E72E20">
        <w:rPr>
          <w:rStyle w:val="mi"/>
          <w:rFonts w:ascii="Times New Roman" w:hAnsi="Times New Roman" w:cs="Times New Roman"/>
          <w:color w:val="222222"/>
          <w:sz w:val="24"/>
          <w:szCs w:val="24"/>
          <w:bdr w:val="none" w:sz="0" w:space="0" w:color="auto" w:frame="1"/>
          <w:shd w:val="clear" w:color="auto" w:fill="FFFFFF"/>
        </w:rPr>
        <w:t>βj</w:t>
      </w:r>
      <w:r w:rsidRPr="00E72E20">
        <w:rPr>
          <w:rStyle w:val="mo"/>
          <w:rFonts w:ascii="Times New Roman" w:hAnsi="Times New Roman" w:cs="Times New Roman"/>
          <w:color w:val="222222"/>
          <w:sz w:val="24"/>
          <w:szCs w:val="24"/>
          <w:bdr w:val="none" w:sz="0" w:space="0" w:color="auto" w:frame="1"/>
          <w:shd w:val="clear" w:color="auto" w:fill="FFFFFF"/>
        </w:rPr>
        <w:t>·</w:t>
      </w:r>
      <w:r w:rsidRPr="00E72E20">
        <w:rPr>
          <w:rStyle w:val="mi"/>
          <w:rFonts w:ascii="Times New Roman" w:hAnsi="Times New Roman" w:cs="Times New Roman"/>
          <w:color w:val="222222"/>
          <w:sz w:val="24"/>
          <w:szCs w:val="24"/>
          <w:bdr w:val="none" w:sz="0" w:space="0" w:color="auto" w:frame="1"/>
          <w:shd w:val="clear" w:color="auto" w:fill="FFFFFF"/>
        </w:rPr>
        <w:t>Xi</w:t>
      </w:r>
      <w:r w:rsidRPr="00E72E20">
        <w:rPr>
          <w:rStyle w:val="mo"/>
          <w:rFonts w:ascii="Times New Roman" w:hAnsi="Times New Roman" w:cs="Times New Roman"/>
          <w:color w:val="222222"/>
          <w:sz w:val="24"/>
          <w:szCs w:val="24"/>
          <w:bdr w:val="none" w:sz="0" w:space="0" w:color="auto" w:frame="1"/>
          <w:shd w:val="clear" w:color="auto" w:fill="FFFFFF"/>
        </w:rPr>
        <w:t>−</w:t>
      </w:r>
      <w:r w:rsidRPr="00E72E20">
        <w:rPr>
          <w:rStyle w:val="mi"/>
          <w:rFonts w:ascii="Times New Roman" w:hAnsi="Times New Roman" w:cs="Times New Roman"/>
          <w:color w:val="222222"/>
          <w:sz w:val="24"/>
          <w:szCs w:val="24"/>
          <w:bdr w:val="none" w:sz="0" w:space="0" w:color="auto" w:frame="1"/>
          <w:shd w:val="clear" w:color="auto" w:fill="FFFFFF"/>
        </w:rPr>
        <w:t>j</w:t>
      </w:r>
      <w:r w:rsidRPr="00E72E20">
        <w:rPr>
          <w:rStyle w:val="mo"/>
          <w:rFonts w:ascii="Times New Roman" w:hAnsi="Times New Roman" w:cs="Times New Roman"/>
          <w:color w:val="222222"/>
          <w:sz w:val="24"/>
          <w:szCs w:val="24"/>
          <w:bdr w:val="none" w:sz="0" w:space="0" w:color="auto" w:frame="1"/>
          <w:shd w:val="clear" w:color="auto" w:fill="FFFFFF"/>
        </w:rPr>
        <w:t>+</w:t>
      </w:r>
      <w:r w:rsidRPr="00E72E20">
        <w:rPr>
          <w:rStyle w:val="mi"/>
          <w:rFonts w:ascii="Times New Roman" w:hAnsi="Times New Roman" w:cs="Times New Roman"/>
          <w:color w:val="222222"/>
          <w:sz w:val="24"/>
          <w:szCs w:val="24"/>
          <w:bdr w:val="none" w:sz="0" w:space="0" w:color="auto" w:frame="1"/>
          <w:shd w:val="clear" w:color="auto" w:fill="FFFFFF"/>
        </w:rPr>
        <w:t>ϵ</w:t>
      </w:r>
    </w:p>
    <w:p w14:paraId="5975773B" w14:textId="77777777" w:rsidR="00FE7CB5" w:rsidRDefault="00FE7CB5" w:rsidP="00384920">
      <w:pPr>
        <w:spacing w:line="360" w:lineRule="auto"/>
        <w:jc w:val="center"/>
        <w:rPr>
          <w:rStyle w:val="mi"/>
          <w:rFonts w:ascii="Times New Roman" w:hAnsi="Times New Roman" w:cs="Times New Roman"/>
          <w:color w:val="222222"/>
          <w:sz w:val="24"/>
          <w:szCs w:val="24"/>
          <w:bdr w:val="none" w:sz="0" w:space="0" w:color="auto" w:frame="1"/>
          <w:shd w:val="clear" w:color="auto" w:fill="FFFFFF"/>
        </w:rPr>
      </w:pPr>
    </w:p>
    <w:p w14:paraId="3179DAC1" w14:textId="77777777" w:rsidR="008D25C1" w:rsidRPr="008D25C1" w:rsidRDefault="008D25C1" w:rsidP="00824AB4">
      <w:pPr>
        <w:spacing w:line="360" w:lineRule="auto"/>
        <w:rPr>
          <w:rStyle w:val="mi"/>
          <w:rFonts w:ascii="Times New Roman" w:hAnsi="Times New Roman" w:cs="Times New Roman"/>
          <w:color w:val="222222"/>
          <w:sz w:val="24"/>
          <w:szCs w:val="24"/>
          <w:bdr w:val="none" w:sz="0" w:space="0" w:color="auto" w:frame="1"/>
          <w:shd w:val="clear" w:color="auto" w:fill="FFFFFF"/>
        </w:rPr>
      </w:pPr>
      <w:r w:rsidRPr="008D25C1">
        <w:rPr>
          <w:rStyle w:val="mi"/>
          <w:rFonts w:ascii="Times New Roman" w:hAnsi="Times New Roman" w:cs="Times New Roman"/>
          <w:color w:val="222222"/>
          <w:sz w:val="24"/>
          <w:szCs w:val="24"/>
          <w:bdr w:val="none" w:sz="0" w:space="0" w:color="auto" w:frame="1"/>
          <w:shd w:val="clear" w:color="auto" w:fill="FFFFFF"/>
        </w:rPr>
        <w:t>Yi is what we want to predict or explain (dependent variable).</w:t>
      </w:r>
    </w:p>
    <w:p w14:paraId="2AC9E8E5" w14:textId="77777777" w:rsidR="008D25C1" w:rsidRPr="008D25C1" w:rsidRDefault="008D25C1" w:rsidP="00824AB4">
      <w:pPr>
        <w:spacing w:line="360" w:lineRule="auto"/>
        <w:rPr>
          <w:rStyle w:val="mi"/>
          <w:rFonts w:ascii="Times New Roman" w:hAnsi="Times New Roman" w:cs="Times New Roman"/>
          <w:color w:val="222222"/>
          <w:sz w:val="24"/>
          <w:szCs w:val="24"/>
          <w:bdr w:val="none" w:sz="0" w:space="0" w:color="auto" w:frame="1"/>
          <w:shd w:val="clear" w:color="auto" w:fill="FFFFFF"/>
        </w:rPr>
      </w:pPr>
      <w:r w:rsidRPr="008D25C1">
        <w:rPr>
          <w:rStyle w:val="mi"/>
          <w:rFonts w:ascii="Times New Roman" w:hAnsi="Times New Roman" w:cs="Times New Roman"/>
          <w:color w:val="222222"/>
          <w:sz w:val="24"/>
          <w:szCs w:val="24"/>
          <w:bdr w:val="none" w:sz="0" w:space="0" w:color="auto" w:frame="1"/>
          <w:shd w:val="clear" w:color="auto" w:fill="FFFFFF"/>
        </w:rPr>
        <w:t>Xi−j are the other factors that might influence Yi (independent variables).</w:t>
      </w:r>
    </w:p>
    <w:p w14:paraId="1EF8574F" w14:textId="6D0DB5B9" w:rsidR="008D25C1" w:rsidRPr="008D25C1" w:rsidRDefault="008D25C1" w:rsidP="00824AB4">
      <w:pPr>
        <w:spacing w:line="360" w:lineRule="auto"/>
        <w:rPr>
          <w:rStyle w:val="mi"/>
          <w:rFonts w:ascii="Times New Roman" w:hAnsi="Times New Roman" w:cs="Times New Roman"/>
          <w:color w:val="222222"/>
          <w:sz w:val="24"/>
          <w:szCs w:val="24"/>
          <w:bdr w:val="none" w:sz="0" w:space="0" w:color="auto" w:frame="1"/>
          <w:shd w:val="clear" w:color="auto" w:fill="FFFFFF"/>
        </w:rPr>
      </w:pPr>
      <w:r w:rsidRPr="008D25C1">
        <w:rPr>
          <w:rStyle w:val="mi"/>
          <w:rFonts w:ascii="Times New Roman" w:hAnsi="Times New Roman" w:cs="Times New Roman"/>
          <w:color w:val="222222"/>
          <w:sz w:val="24"/>
          <w:szCs w:val="24"/>
          <w:bdr w:val="none" w:sz="0" w:space="0" w:color="auto" w:frame="1"/>
          <w:shd w:val="clear" w:color="auto" w:fill="FFFFFF"/>
        </w:rPr>
        <w:t>α is a starting point value that does not change (constant term).</w:t>
      </w:r>
    </w:p>
    <w:p w14:paraId="383A3B6E" w14:textId="77777777" w:rsidR="008D25C1" w:rsidRPr="008D25C1" w:rsidRDefault="008D25C1" w:rsidP="00824AB4">
      <w:pPr>
        <w:spacing w:line="360" w:lineRule="auto"/>
        <w:rPr>
          <w:rStyle w:val="mi"/>
          <w:rFonts w:ascii="Times New Roman" w:hAnsi="Times New Roman" w:cs="Times New Roman"/>
          <w:color w:val="222222"/>
          <w:sz w:val="24"/>
          <w:szCs w:val="24"/>
          <w:bdr w:val="none" w:sz="0" w:space="0" w:color="auto" w:frame="1"/>
          <w:shd w:val="clear" w:color="auto" w:fill="FFFFFF"/>
        </w:rPr>
      </w:pPr>
      <w:r w:rsidRPr="008D25C1">
        <w:rPr>
          <w:rStyle w:val="mi"/>
          <w:rFonts w:ascii="Times New Roman" w:hAnsi="Times New Roman" w:cs="Times New Roman"/>
          <w:color w:val="222222"/>
          <w:sz w:val="24"/>
          <w:szCs w:val="24"/>
          <w:bdr w:val="none" w:sz="0" w:space="0" w:color="auto" w:frame="1"/>
          <w:shd w:val="clear" w:color="auto" w:fill="FFFFFF"/>
        </w:rPr>
        <w:t>αj tells us how much previous values of Yi affect its current value (coefficient of Yi's past values).</w:t>
      </w:r>
    </w:p>
    <w:p w14:paraId="2D06BA9C" w14:textId="77777777" w:rsidR="008D25C1" w:rsidRPr="008D25C1" w:rsidRDefault="008D25C1" w:rsidP="00824AB4">
      <w:pPr>
        <w:spacing w:line="360" w:lineRule="auto"/>
        <w:rPr>
          <w:rStyle w:val="mi"/>
          <w:rFonts w:ascii="Times New Roman" w:hAnsi="Times New Roman" w:cs="Times New Roman"/>
          <w:color w:val="222222"/>
          <w:sz w:val="24"/>
          <w:szCs w:val="24"/>
          <w:bdr w:val="none" w:sz="0" w:space="0" w:color="auto" w:frame="1"/>
          <w:shd w:val="clear" w:color="auto" w:fill="FFFFFF"/>
        </w:rPr>
      </w:pPr>
      <w:r w:rsidRPr="008D25C1">
        <w:rPr>
          <w:rStyle w:val="mi"/>
          <w:rFonts w:ascii="Times New Roman" w:hAnsi="Times New Roman" w:cs="Times New Roman"/>
          <w:color w:val="222222"/>
          <w:sz w:val="24"/>
          <w:szCs w:val="24"/>
          <w:bdr w:val="none" w:sz="0" w:space="0" w:color="auto" w:frame="1"/>
          <w:shd w:val="clear" w:color="auto" w:fill="FFFFFF"/>
        </w:rPr>
        <w:t>βj shows how much past values of other factors (Xi) impact the current value of Yi (coefficient of Xi's past values).</w:t>
      </w:r>
    </w:p>
    <w:p w14:paraId="24194179" w14:textId="2E3B4C67" w:rsidR="00932EBD" w:rsidRDefault="008D25C1" w:rsidP="00824AB4">
      <w:pPr>
        <w:spacing w:line="360" w:lineRule="auto"/>
        <w:rPr>
          <w:rStyle w:val="mi"/>
          <w:rFonts w:ascii="Times New Roman" w:hAnsi="Times New Roman" w:cs="Times New Roman"/>
          <w:color w:val="222222"/>
          <w:sz w:val="24"/>
          <w:szCs w:val="24"/>
          <w:bdr w:val="none" w:sz="0" w:space="0" w:color="auto" w:frame="1"/>
          <w:shd w:val="clear" w:color="auto" w:fill="FFFFFF"/>
        </w:rPr>
      </w:pPr>
      <w:r w:rsidRPr="008D25C1">
        <w:rPr>
          <w:rStyle w:val="mi"/>
          <w:rFonts w:ascii="Cambria Math" w:hAnsi="Cambria Math" w:cs="Cambria Math"/>
          <w:color w:val="222222"/>
          <w:sz w:val="24"/>
          <w:szCs w:val="24"/>
          <w:bdr w:val="none" w:sz="0" w:space="0" w:color="auto" w:frame="1"/>
          <w:shd w:val="clear" w:color="auto" w:fill="FFFFFF"/>
        </w:rPr>
        <w:t>∈</w:t>
      </w:r>
      <w:r w:rsidRPr="008D25C1">
        <w:rPr>
          <w:rStyle w:val="mi"/>
          <w:rFonts w:ascii="Times New Roman" w:hAnsi="Times New Roman" w:cs="Times New Roman"/>
          <w:color w:val="222222"/>
          <w:sz w:val="24"/>
          <w:szCs w:val="24"/>
          <w:bdr w:val="none" w:sz="0" w:space="0" w:color="auto" w:frame="1"/>
          <w:shd w:val="clear" w:color="auto" w:fill="FFFFFF"/>
        </w:rPr>
        <w:t xml:space="preserve"> represents anything affecting Yi that we have not included in our other factors (error term for Yi).</w:t>
      </w:r>
    </w:p>
    <w:p w14:paraId="01163102" w14:textId="22F3D2B2" w:rsidR="003B09F1" w:rsidRDefault="00FF562C" w:rsidP="00824AB4">
      <w:pPr>
        <w:spacing w:line="360" w:lineRule="auto"/>
        <w:rPr>
          <w:rStyle w:val="mi"/>
          <w:rFonts w:ascii="Times New Roman" w:hAnsi="Times New Roman" w:cs="Times New Roman"/>
          <w:color w:val="222222"/>
          <w:sz w:val="24"/>
          <w:szCs w:val="24"/>
          <w:bdr w:val="none" w:sz="0" w:space="0" w:color="auto" w:frame="1"/>
          <w:shd w:val="clear" w:color="auto" w:fill="FFFFFF"/>
        </w:rPr>
      </w:pPr>
      <w:r w:rsidRPr="00FF562C">
        <w:rPr>
          <w:rStyle w:val="mi"/>
          <w:rFonts w:ascii="Times New Roman" w:hAnsi="Times New Roman" w:cs="Times New Roman"/>
          <w:color w:val="222222"/>
          <w:sz w:val="24"/>
          <w:szCs w:val="24"/>
          <w:bdr w:val="none" w:sz="0" w:space="0" w:color="auto" w:frame="1"/>
          <w:shd w:val="clear" w:color="auto" w:fill="FFFFFF"/>
        </w:rPr>
        <w:t xml:space="preserve">Null Hypothesis (H0): </w:t>
      </w:r>
      <w:r w:rsidR="00BC4800">
        <w:rPr>
          <w:rStyle w:val="mi"/>
          <w:rFonts w:ascii="Times New Roman" w:hAnsi="Times New Roman" w:cs="Times New Roman"/>
          <w:color w:val="222222"/>
          <w:sz w:val="24"/>
          <w:szCs w:val="24"/>
          <w:bdr w:val="none" w:sz="0" w:space="0" w:color="auto" w:frame="1"/>
          <w:shd w:val="clear" w:color="auto" w:fill="FFFFFF"/>
        </w:rPr>
        <w:t>Lagged</w:t>
      </w:r>
      <w:r w:rsidRPr="00FF562C">
        <w:rPr>
          <w:rStyle w:val="mi"/>
          <w:rFonts w:ascii="Times New Roman" w:hAnsi="Times New Roman" w:cs="Times New Roman"/>
          <w:color w:val="222222"/>
          <w:sz w:val="24"/>
          <w:szCs w:val="24"/>
          <w:bdr w:val="none" w:sz="0" w:space="0" w:color="auto" w:frame="1"/>
          <w:shd w:val="clear" w:color="auto" w:fill="FFFFFF"/>
        </w:rPr>
        <w:t xml:space="preserve"> </w:t>
      </w:r>
      <w:r w:rsidR="005D7586">
        <w:rPr>
          <w:rStyle w:val="mi"/>
          <w:rFonts w:ascii="Times New Roman" w:hAnsi="Times New Roman" w:cs="Times New Roman"/>
          <w:color w:val="222222"/>
          <w:sz w:val="24"/>
          <w:szCs w:val="24"/>
          <w:bdr w:val="none" w:sz="0" w:space="0" w:color="auto" w:frame="1"/>
          <w:shd w:val="clear" w:color="auto" w:fill="FFFFFF"/>
        </w:rPr>
        <w:t xml:space="preserve">values </w:t>
      </w:r>
      <w:r w:rsidRPr="00FF562C">
        <w:rPr>
          <w:rStyle w:val="mi"/>
          <w:rFonts w:ascii="Times New Roman" w:hAnsi="Times New Roman" w:cs="Times New Roman"/>
          <w:color w:val="222222"/>
          <w:sz w:val="24"/>
          <w:szCs w:val="24"/>
          <w:bdr w:val="none" w:sz="0" w:space="0" w:color="auto" w:frame="1"/>
          <w:shd w:val="clear" w:color="auto" w:fill="FFFFFF"/>
        </w:rPr>
        <w:t xml:space="preserve">from Variable X </w:t>
      </w:r>
      <w:r>
        <w:rPr>
          <w:rStyle w:val="mi"/>
          <w:rFonts w:ascii="Times New Roman" w:hAnsi="Times New Roman" w:cs="Times New Roman"/>
          <w:color w:val="222222"/>
          <w:sz w:val="24"/>
          <w:szCs w:val="24"/>
          <w:bdr w:val="none" w:sz="0" w:space="0" w:color="auto" w:frame="1"/>
          <w:shd w:val="clear" w:color="auto" w:fill="FFFFFF"/>
        </w:rPr>
        <w:t xml:space="preserve">which </w:t>
      </w:r>
      <w:r w:rsidRPr="00FF562C">
        <w:rPr>
          <w:rStyle w:val="mi"/>
          <w:rFonts w:ascii="Times New Roman" w:hAnsi="Times New Roman" w:cs="Times New Roman"/>
          <w:color w:val="222222"/>
          <w:sz w:val="24"/>
          <w:szCs w:val="24"/>
          <w:bdr w:val="none" w:sz="0" w:space="0" w:color="auto" w:frame="1"/>
          <w:shd w:val="clear" w:color="auto" w:fill="FFFFFF"/>
        </w:rPr>
        <w:t>doe</w:t>
      </w:r>
      <w:r>
        <w:rPr>
          <w:rStyle w:val="mi"/>
          <w:rFonts w:ascii="Times New Roman" w:hAnsi="Times New Roman" w:cs="Times New Roman"/>
          <w:color w:val="222222"/>
          <w:sz w:val="24"/>
          <w:szCs w:val="24"/>
          <w:bdr w:val="none" w:sz="0" w:space="0" w:color="auto" w:frame="1"/>
          <w:shd w:val="clear" w:color="auto" w:fill="FFFFFF"/>
        </w:rPr>
        <w:t>s</w:t>
      </w:r>
      <w:r w:rsidR="0045149C">
        <w:rPr>
          <w:rStyle w:val="mi"/>
          <w:rFonts w:ascii="Times New Roman" w:hAnsi="Times New Roman" w:cs="Times New Roman"/>
          <w:color w:val="222222"/>
          <w:sz w:val="24"/>
          <w:szCs w:val="24"/>
          <w:bdr w:val="none" w:sz="0" w:space="0" w:color="auto" w:frame="1"/>
          <w:shd w:val="clear" w:color="auto" w:fill="FFFFFF"/>
        </w:rPr>
        <w:t xml:space="preserve"> no</w:t>
      </w:r>
      <w:r w:rsidR="000D0667">
        <w:rPr>
          <w:rStyle w:val="mi"/>
          <w:rFonts w:ascii="Times New Roman" w:hAnsi="Times New Roman" w:cs="Times New Roman"/>
          <w:color w:val="222222"/>
          <w:sz w:val="24"/>
          <w:szCs w:val="24"/>
          <w:bdr w:val="none" w:sz="0" w:space="0" w:color="auto" w:frame="1"/>
          <w:shd w:val="clear" w:color="auto" w:fill="FFFFFF"/>
        </w:rPr>
        <w:t>t provide</w:t>
      </w:r>
      <w:r>
        <w:rPr>
          <w:rStyle w:val="mi"/>
          <w:rFonts w:ascii="Times New Roman" w:hAnsi="Times New Roman" w:cs="Times New Roman"/>
          <w:color w:val="222222"/>
          <w:sz w:val="24"/>
          <w:szCs w:val="24"/>
          <w:bdr w:val="none" w:sz="0" w:space="0" w:color="auto" w:frame="1"/>
          <w:shd w:val="clear" w:color="auto" w:fill="FFFFFF"/>
        </w:rPr>
        <w:t xml:space="preserve"> </w:t>
      </w:r>
      <w:r w:rsidR="003B09F1" w:rsidRPr="003B09F1">
        <w:rPr>
          <w:rStyle w:val="mi"/>
          <w:rFonts w:ascii="Times New Roman" w:hAnsi="Times New Roman" w:cs="Times New Roman"/>
          <w:color w:val="222222"/>
          <w:sz w:val="24"/>
          <w:szCs w:val="24"/>
          <w:bdr w:val="none" w:sz="0" w:space="0" w:color="auto" w:frame="1"/>
          <w:shd w:val="clear" w:color="auto" w:fill="FFFFFF"/>
        </w:rPr>
        <w:t>significant information in predicting variable Y.</w:t>
      </w:r>
    </w:p>
    <w:p w14:paraId="6C548AA8" w14:textId="253D8528" w:rsidR="00BC4800" w:rsidRDefault="00FF562C" w:rsidP="00824AB4">
      <w:pPr>
        <w:spacing w:line="360" w:lineRule="auto"/>
        <w:rPr>
          <w:rStyle w:val="mi"/>
          <w:rFonts w:ascii="Times New Roman" w:hAnsi="Times New Roman" w:cs="Times New Roman"/>
          <w:color w:val="222222"/>
          <w:sz w:val="24"/>
          <w:szCs w:val="24"/>
          <w:bdr w:val="none" w:sz="0" w:space="0" w:color="auto" w:frame="1"/>
          <w:shd w:val="clear" w:color="auto" w:fill="FFFFFF"/>
        </w:rPr>
      </w:pPr>
      <w:r w:rsidRPr="00FF562C">
        <w:rPr>
          <w:rStyle w:val="mi"/>
          <w:rFonts w:ascii="Times New Roman" w:hAnsi="Times New Roman" w:cs="Times New Roman"/>
          <w:color w:val="222222"/>
          <w:sz w:val="24"/>
          <w:szCs w:val="24"/>
          <w:bdr w:val="none" w:sz="0" w:space="0" w:color="auto" w:frame="1"/>
          <w:shd w:val="clear" w:color="auto" w:fill="FFFFFF"/>
        </w:rPr>
        <w:t xml:space="preserve">Alternative Hypothesis (H1): </w:t>
      </w:r>
      <w:r w:rsidR="00BC4800">
        <w:rPr>
          <w:rStyle w:val="mi"/>
          <w:rFonts w:ascii="Times New Roman" w:hAnsi="Times New Roman" w:cs="Times New Roman"/>
          <w:color w:val="222222"/>
          <w:sz w:val="24"/>
          <w:szCs w:val="24"/>
          <w:bdr w:val="none" w:sz="0" w:space="0" w:color="auto" w:frame="1"/>
          <w:shd w:val="clear" w:color="auto" w:fill="FFFFFF"/>
        </w:rPr>
        <w:t>Lagged</w:t>
      </w:r>
      <w:r w:rsidR="005D7586">
        <w:rPr>
          <w:rStyle w:val="mi"/>
          <w:rFonts w:ascii="Times New Roman" w:hAnsi="Times New Roman" w:cs="Times New Roman"/>
          <w:color w:val="222222"/>
          <w:sz w:val="24"/>
          <w:szCs w:val="24"/>
          <w:bdr w:val="none" w:sz="0" w:space="0" w:color="auto" w:frame="1"/>
          <w:shd w:val="clear" w:color="auto" w:fill="FFFFFF"/>
        </w:rPr>
        <w:t xml:space="preserve"> values</w:t>
      </w:r>
      <w:r w:rsidRPr="00FF562C">
        <w:rPr>
          <w:rStyle w:val="mi"/>
          <w:rFonts w:ascii="Times New Roman" w:hAnsi="Times New Roman" w:cs="Times New Roman"/>
          <w:color w:val="222222"/>
          <w:sz w:val="24"/>
          <w:szCs w:val="24"/>
          <w:bdr w:val="none" w:sz="0" w:space="0" w:color="auto" w:frame="1"/>
          <w:shd w:val="clear" w:color="auto" w:fill="FFFFFF"/>
        </w:rPr>
        <w:t xml:space="preserve"> from Variable X</w:t>
      </w:r>
      <w:r w:rsidR="0045149C">
        <w:rPr>
          <w:rStyle w:val="mi"/>
          <w:rFonts w:ascii="Times New Roman" w:hAnsi="Times New Roman" w:cs="Times New Roman"/>
          <w:color w:val="222222"/>
          <w:sz w:val="24"/>
          <w:szCs w:val="24"/>
          <w:bdr w:val="none" w:sz="0" w:space="0" w:color="auto" w:frame="1"/>
          <w:shd w:val="clear" w:color="auto" w:fill="FFFFFF"/>
        </w:rPr>
        <w:t xml:space="preserve"> which </w:t>
      </w:r>
      <w:r w:rsidRPr="00FF562C">
        <w:rPr>
          <w:rStyle w:val="mi"/>
          <w:rFonts w:ascii="Times New Roman" w:hAnsi="Times New Roman" w:cs="Times New Roman"/>
          <w:color w:val="222222"/>
          <w:sz w:val="24"/>
          <w:szCs w:val="24"/>
          <w:bdr w:val="none" w:sz="0" w:space="0" w:color="auto" w:frame="1"/>
          <w:shd w:val="clear" w:color="auto" w:fill="FFFFFF"/>
        </w:rPr>
        <w:t>do</w:t>
      </w:r>
      <w:r w:rsidR="000D0667">
        <w:rPr>
          <w:rStyle w:val="mi"/>
          <w:rFonts w:ascii="Times New Roman" w:hAnsi="Times New Roman" w:cs="Times New Roman"/>
          <w:color w:val="222222"/>
          <w:sz w:val="24"/>
          <w:szCs w:val="24"/>
          <w:bdr w:val="none" w:sz="0" w:space="0" w:color="auto" w:frame="1"/>
          <w:shd w:val="clear" w:color="auto" w:fill="FFFFFF"/>
        </w:rPr>
        <w:t>es</w:t>
      </w:r>
      <w:r w:rsidR="00BC4800">
        <w:rPr>
          <w:rStyle w:val="mi"/>
          <w:rFonts w:ascii="Times New Roman" w:hAnsi="Times New Roman" w:cs="Times New Roman"/>
          <w:color w:val="222222"/>
          <w:sz w:val="24"/>
          <w:szCs w:val="24"/>
          <w:bdr w:val="none" w:sz="0" w:space="0" w:color="auto" w:frame="1"/>
          <w:shd w:val="clear" w:color="auto" w:fill="FFFFFF"/>
        </w:rPr>
        <w:t xml:space="preserve"> provide</w:t>
      </w:r>
      <w:r w:rsidRPr="00FF562C">
        <w:rPr>
          <w:rStyle w:val="mi"/>
          <w:rFonts w:ascii="Times New Roman" w:hAnsi="Times New Roman" w:cs="Times New Roman"/>
          <w:color w:val="222222"/>
          <w:sz w:val="24"/>
          <w:szCs w:val="24"/>
          <w:bdr w:val="none" w:sz="0" w:space="0" w:color="auto" w:frame="1"/>
          <w:shd w:val="clear" w:color="auto" w:fill="FFFFFF"/>
        </w:rPr>
        <w:t xml:space="preserve"> </w:t>
      </w:r>
      <w:r w:rsidR="00BC4800" w:rsidRPr="003B09F1">
        <w:rPr>
          <w:rStyle w:val="mi"/>
          <w:rFonts w:ascii="Times New Roman" w:hAnsi="Times New Roman" w:cs="Times New Roman"/>
          <w:color w:val="222222"/>
          <w:sz w:val="24"/>
          <w:szCs w:val="24"/>
          <w:bdr w:val="none" w:sz="0" w:space="0" w:color="auto" w:frame="1"/>
          <w:shd w:val="clear" w:color="auto" w:fill="FFFFFF"/>
        </w:rPr>
        <w:t>significant information in predicting variable Y.</w:t>
      </w:r>
    </w:p>
    <w:p w14:paraId="676884D8" w14:textId="77777777" w:rsidR="00D30829" w:rsidRDefault="00D30829" w:rsidP="00BC4800">
      <w:pPr>
        <w:spacing w:line="360" w:lineRule="auto"/>
        <w:jc w:val="both"/>
        <w:rPr>
          <w:rStyle w:val="mi"/>
          <w:rFonts w:ascii="Times New Roman" w:hAnsi="Times New Roman" w:cs="Times New Roman"/>
          <w:color w:val="222222"/>
          <w:sz w:val="24"/>
          <w:szCs w:val="24"/>
          <w:bdr w:val="none" w:sz="0" w:space="0" w:color="auto" w:frame="1"/>
          <w:shd w:val="clear" w:color="auto" w:fill="FFFFFF"/>
        </w:rPr>
      </w:pPr>
    </w:p>
    <w:p w14:paraId="3597C090" w14:textId="0258389C" w:rsidR="00007292" w:rsidRPr="00E72E20" w:rsidRDefault="00007292" w:rsidP="00BC4800">
      <w:pPr>
        <w:spacing w:line="360" w:lineRule="auto"/>
        <w:jc w:val="both"/>
        <w:rPr>
          <w:rFonts w:ascii="Times New Roman" w:hAnsi="Times New Roman" w:cs="Times New Roman"/>
          <w:sz w:val="24"/>
          <w:szCs w:val="24"/>
        </w:rPr>
      </w:pPr>
      <w:r w:rsidRPr="00E72E20">
        <w:rPr>
          <w:rFonts w:ascii="Times New Roman" w:hAnsi="Times New Roman" w:cs="Times New Roman"/>
          <w:sz w:val="24"/>
          <w:szCs w:val="24"/>
        </w:rPr>
        <w:t>Vector Autoregression (VAR) Model:</w:t>
      </w:r>
    </w:p>
    <w:p w14:paraId="54E2DFCF" w14:textId="32639CEA" w:rsidR="00DB6A0D" w:rsidRDefault="00767EED" w:rsidP="00824AB4">
      <w:pPr>
        <w:shd w:val="clear" w:color="auto" w:fill="FFFFFF"/>
        <w:spacing w:line="360" w:lineRule="auto"/>
        <w:rPr>
          <w:rFonts w:ascii="Times New Roman" w:hAnsi="Times New Roman" w:cs="Times New Roman"/>
          <w:color w:val="222222"/>
          <w:sz w:val="24"/>
          <w:szCs w:val="24"/>
        </w:rPr>
      </w:pPr>
      <w:r w:rsidRPr="00767EED">
        <w:rPr>
          <w:rFonts w:ascii="Times New Roman" w:hAnsi="Times New Roman" w:cs="Times New Roman"/>
          <w:color w:val="222222"/>
          <w:sz w:val="24"/>
          <w:szCs w:val="24"/>
        </w:rPr>
        <w:t>The Vector Autoregression (VAR) model is a well-known and strong tool for studying and predicting complex data that changes over time. This model is different because it looks at several factors at once and sees how they relate to each other. Basically, in a VAR model, we consider how past information about one factor can also tell us something about the future of other factors. This model uses past data to forecast future trends by creating a formula that combines the old values of all the factors being studied.</w:t>
      </w:r>
      <w:r>
        <w:rPr>
          <w:rFonts w:ascii="Times New Roman" w:hAnsi="Times New Roman" w:cs="Times New Roman"/>
          <w:color w:val="222222"/>
          <w:sz w:val="24"/>
          <w:szCs w:val="24"/>
        </w:rPr>
        <w:t xml:space="preserve"> </w:t>
      </w:r>
      <w:r w:rsidR="00DB6A0D" w:rsidRPr="00DB6A0D">
        <w:rPr>
          <w:rFonts w:ascii="Times New Roman" w:hAnsi="Times New Roman" w:cs="Times New Roman"/>
          <w:color w:val="222222"/>
          <w:sz w:val="24"/>
          <w:szCs w:val="24"/>
        </w:rPr>
        <w:t>The standard formulation of a VAR model of order p (VAR(p)) can be expressed as</w:t>
      </w:r>
      <w:r w:rsidR="00DB6A0D">
        <w:rPr>
          <w:rFonts w:ascii="Times New Roman" w:hAnsi="Times New Roman" w:cs="Times New Roman"/>
          <w:color w:val="222222"/>
          <w:sz w:val="24"/>
          <w:szCs w:val="24"/>
        </w:rPr>
        <w:t xml:space="preserve"> </w:t>
      </w:r>
      <w:r w:rsidR="00DB6A0D" w:rsidRPr="00DB6A0D">
        <w:rPr>
          <w:rFonts w:ascii="Times New Roman" w:hAnsi="Times New Roman" w:cs="Times New Roman"/>
          <w:color w:val="222222"/>
          <w:sz w:val="24"/>
          <w:szCs w:val="24"/>
        </w:rPr>
        <w:t>follows:</w:t>
      </w:r>
    </w:p>
    <w:p w14:paraId="06EACF51" w14:textId="06D170E8" w:rsidR="00167E87" w:rsidRDefault="00167E87" w:rsidP="00DB6A0D">
      <w:pPr>
        <w:shd w:val="clear" w:color="auto" w:fill="FFFFFF"/>
        <w:spacing w:line="360" w:lineRule="auto"/>
        <w:ind w:firstLine="480"/>
        <w:jc w:val="center"/>
        <w:rPr>
          <w:rStyle w:val="mi"/>
          <w:rFonts w:ascii="Times New Roman" w:hAnsi="Times New Roman" w:cs="Times New Roman"/>
          <w:color w:val="222222"/>
          <w:sz w:val="24"/>
          <w:szCs w:val="24"/>
          <w:bdr w:val="none" w:sz="0" w:space="0" w:color="auto" w:frame="1"/>
          <w:shd w:val="clear" w:color="auto" w:fill="FFFFFF"/>
        </w:rPr>
      </w:pPr>
      <w:r w:rsidRPr="00E72E20">
        <w:rPr>
          <w:rStyle w:val="mi"/>
          <w:rFonts w:ascii="Times New Roman" w:hAnsi="Times New Roman" w:cs="Times New Roman"/>
          <w:color w:val="222222"/>
          <w:sz w:val="24"/>
          <w:szCs w:val="24"/>
          <w:bdr w:val="none" w:sz="0" w:space="0" w:color="auto" w:frame="1"/>
          <w:shd w:val="clear" w:color="auto" w:fill="FFFFFF"/>
        </w:rPr>
        <w:t>Yt</w:t>
      </w:r>
      <w:r w:rsidRPr="00E72E20">
        <w:rPr>
          <w:rStyle w:val="mo"/>
          <w:rFonts w:ascii="Times New Roman" w:hAnsi="Times New Roman" w:cs="Times New Roman"/>
          <w:color w:val="222222"/>
          <w:sz w:val="24"/>
          <w:szCs w:val="24"/>
          <w:bdr w:val="none" w:sz="0" w:space="0" w:color="auto" w:frame="1"/>
          <w:shd w:val="clear" w:color="auto" w:fill="FFFFFF"/>
        </w:rPr>
        <w:t>=</w:t>
      </w:r>
      <w:r w:rsidRPr="00E72E20">
        <w:rPr>
          <w:rStyle w:val="mi"/>
          <w:rFonts w:ascii="Times New Roman" w:hAnsi="Times New Roman" w:cs="Times New Roman"/>
          <w:color w:val="222222"/>
          <w:sz w:val="24"/>
          <w:szCs w:val="24"/>
          <w:bdr w:val="none" w:sz="0" w:space="0" w:color="auto" w:frame="1"/>
          <w:shd w:val="clear" w:color="auto" w:fill="FFFFFF"/>
        </w:rPr>
        <w:t>c</w:t>
      </w:r>
      <w:r w:rsidRPr="00E72E20">
        <w:rPr>
          <w:rStyle w:val="mo"/>
          <w:rFonts w:ascii="Times New Roman" w:hAnsi="Times New Roman" w:cs="Times New Roman"/>
          <w:color w:val="222222"/>
          <w:sz w:val="24"/>
          <w:szCs w:val="24"/>
          <w:bdr w:val="none" w:sz="0" w:space="0" w:color="auto" w:frame="1"/>
          <w:shd w:val="clear" w:color="auto" w:fill="FFFFFF"/>
        </w:rPr>
        <w:t>+</w:t>
      </w:r>
      <w:r w:rsidRPr="00E72E20">
        <w:rPr>
          <w:rStyle w:val="mi"/>
          <w:rFonts w:ascii="Times New Roman" w:hAnsi="Times New Roman" w:cs="Times New Roman"/>
          <w:color w:val="222222"/>
          <w:sz w:val="24"/>
          <w:szCs w:val="24"/>
          <w:bdr w:val="none" w:sz="0" w:space="0" w:color="auto" w:frame="1"/>
          <w:shd w:val="clear" w:color="auto" w:fill="FFFFFF"/>
        </w:rPr>
        <w:t>Φ</w:t>
      </w:r>
      <w:r w:rsidRPr="00E72E20">
        <w:rPr>
          <w:rStyle w:val="mn"/>
          <w:rFonts w:ascii="Times New Roman" w:hAnsi="Times New Roman" w:cs="Times New Roman"/>
          <w:color w:val="222222"/>
          <w:sz w:val="24"/>
          <w:szCs w:val="24"/>
          <w:bdr w:val="none" w:sz="0" w:space="0" w:color="auto" w:frame="1"/>
          <w:shd w:val="clear" w:color="auto" w:fill="FFFFFF"/>
        </w:rPr>
        <w:t>1</w:t>
      </w:r>
      <w:r w:rsidRPr="00E72E20">
        <w:rPr>
          <w:rStyle w:val="mo"/>
          <w:rFonts w:ascii="Times New Roman" w:hAnsi="Times New Roman" w:cs="Times New Roman"/>
          <w:color w:val="222222"/>
          <w:sz w:val="24"/>
          <w:szCs w:val="24"/>
          <w:bdr w:val="none" w:sz="0" w:space="0" w:color="auto" w:frame="1"/>
          <w:shd w:val="clear" w:color="auto" w:fill="FFFFFF"/>
        </w:rPr>
        <w:t>· (</w:t>
      </w:r>
      <w:r w:rsidRPr="00E72E20">
        <w:rPr>
          <w:rStyle w:val="mi"/>
          <w:rFonts w:ascii="Times New Roman" w:hAnsi="Times New Roman" w:cs="Times New Roman"/>
          <w:color w:val="222222"/>
          <w:sz w:val="24"/>
          <w:szCs w:val="24"/>
          <w:bdr w:val="none" w:sz="0" w:space="0" w:color="auto" w:frame="1"/>
          <w:shd w:val="clear" w:color="auto" w:fill="FFFFFF"/>
        </w:rPr>
        <w:t>Yt</w:t>
      </w:r>
      <w:r w:rsidRPr="00E72E20">
        <w:rPr>
          <w:rStyle w:val="mo"/>
          <w:rFonts w:ascii="Times New Roman" w:hAnsi="Times New Roman" w:cs="Times New Roman"/>
          <w:color w:val="222222"/>
          <w:sz w:val="24"/>
          <w:szCs w:val="24"/>
          <w:bdr w:val="none" w:sz="0" w:space="0" w:color="auto" w:frame="1"/>
          <w:shd w:val="clear" w:color="auto" w:fill="FFFFFF"/>
        </w:rPr>
        <w:t>−</w:t>
      </w:r>
      <w:r w:rsidR="00BD40EF" w:rsidRPr="00E72E20">
        <w:rPr>
          <w:rStyle w:val="mn"/>
          <w:rFonts w:ascii="Times New Roman" w:hAnsi="Times New Roman" w:cs="Times New Roman"/>
          <w:color w:val="222222"/>
          <w:sz w:val="24"/>
          <w:szCs w:val="24"/>
          <w:bdr w:val="none" w:sz="0" w:space="0" w:color="auto" w:frame="1"/>
          <w:shd w:val="clear" w:color="auto" w:fill="FFFFFF"/>
        </w:rPr>
        <w:t>1</w:t>
      </w:r>
      <w:r w:rsidR="00BD40EF" w:rsidRPr="00E72E20">
        <w:rPr>
          <w:rStyle w:val="mo"/>
          <w:rFonts w:ascii="Times New Roman" w:hAnsi="Times New Roman" w:cs="Times New Roman"/>
          <w:color w:val="222222"/>
          <w:sz w:val="24"/>
          <w:szCs w:val="24"/>
          <w:bdr w:val="none" w:sz="0" w:space="0" w:color="auto" w:frame="1"/>
          <w:shd w:val="clear" w:color="auto" w:fill="FFFFFF"/>
        </w:rPr>
        <w:t>) +</w:t>
      </w:r>
      <w:r w:rsidRPr="00E72E20">
        <w:rPr>
          <w:rStyle w:val="mi"/>
          <w:rFonts w:ascii="Times New Roman" w:hAnsi="Times New Roman" w:cs="Times New Roman"/>
          <w:color w:val="222222"/>
          <w:sz w:val="24"/>
          <w:szCs w:val="24"/>
          <w:bdr w:val="none" w:sz="0" w:space="0" w:color="auto" w:frame="1"/>
          <w:shd w:val="clear" w:color="auto" w:fill="FFFFFF"/>
        </w:rPr>
        <w:t>Φ</w:t>
      </w:r>
      <w:r w:rsidRPr="00E72E20">
        <w:rPr>
          <w:rStyle w:val="mn"/>
          <w:rFonts w:ascii="Times New Roman" w:hAnsi="Times New Roman" w:cs="Times New Roman"/>
          <w:color w:val="222222"/>
          <w:sz w:val="24"/>
          <w:szCs w:val="24"/>
          <w:bdr w:val="none" w:sz="0" w:space="0" w:color="auto" w:frame="1"/>
          <w:shd w:val="clear" w:color="auto" w:fill="FFFFFF"/>
        </w:rPr>
        <w:t>2</w:t>
      </w:r>
      <w:r w:rsidRPr="00E72E20">
        <w:rPr>
          <w:rStyle w:val="mo"/>
          <w:rFonts w:ascii="Times New Roman" w:hAnsi="Times New Roman" w:cs="Times New Roman"/>
          <w:color w:val="222222"/>
          <w:sz w:val="24"/>
          <w:szCs w:val="24"/>
          <w:bdr w:val="none" w:sz="0" w:space="0" w:color="auto" w:frame="1"/>
          <w:shd w:val="clear" w:color="auto" w:fill="FFFFFF"/>
        </w:rPr>
        <w:t> (</w:t>
      </w:r>
      <w:r w:rsidRPr="00E72E20">
        <w:rPr>
          <w:rStyle w:val="mi"/>
          <w:rFonts w:ascii="Times New Roman" w:hAnsi="Times New Roman" w:cs="Times New Roman"/>
          <w:color w:val="222222"/>
          <w:sz w:val="24"/>
          <w:szCs w:val="24"/>
          <w:bdr w:val="none" w:sz="0" w:space="0" w:color="auto" w:frame="1"/>
          <w:shd w:val="clear" w:color="auto" w:fill="FFFFFF"/>
        </w:rPr>
        <w:t>Yt</w:t>
      </w:r>
      <w:r w:rsidRPr="00E72E20">
        <w:rPr>
          <w:rStyle w:val="mo"/>
          <w:rFonts w:ascii="Times New Roman" w:hAnsi="Times New Roman" w:cs="Times New Roman"/>
          <w:color w:val="222222"/>
          <w:sz w:val="24"/>
          <w:szCs w:val="24"/>
          <w:bdr w:val="none" w:sz="0" w:space="0" w:color="auto" w:frame="1"/>
          <w:shd w:val="clear" w:color="auto" w:fill="FFFFFF"/>
        </w:rPr>
        <w:t>−</w:t>
      </w:r>
      <w:r w:rsidR="00BD40EF" w:rsidRPr="00E72E20">
        <w:rPr>
          <w:rStyle w:val="mn"/>
          <w:rFonts w:ascii="Times New Roman" w:hAnsi="Times New Roman" w:cs="Times New Roman"/>
          <w:color w:val="222222"/>
          <w:sz w:val="24"/>
          <w:szCs w:val="24"/>
          <w:bdr w:val="none" w:sz="0" w:space="0" w:color="auto" w:frame="1"/>
          <w:shd w:val="clear" w:color="auto" w:fill="FFFFFF"/>
        </w:rPr>
        <w:t>2</w:t>
      </w:r>
      <w:r w:rsidR="00BD40EF" w:rsidRPr="00E72E20">
        <w:rPr>
          <w:rStyle w:val="mo"/>
          <w:rFonts w:ascii="Times New Roman" w:hAnsi="Times New Roman" w:cs="Times New Roman"/>
          <w:color w:val="222222"/>
          <w:sz w:val="24"/>
          <w:szCs w:val="24"/>
          <w:bdr w:val="none" w:sz="0" w:space="0" w:color="auto" w:frame="1"/>
          <w:shd w:val="clear" w:color="auto" w:fill="FFFFFF"/>
        </w:rPr>
        <w:t>) +</w:t>
      </w:r>
      <w:r w:rsidRPr="00E72E20">
        <w:rPr>
          <w:rStyle w:val="mo"/>
          <w:rFonts w:ascii="Times New Roman" w:hAnsi="Times New Roman" w:cs="Times New Roman"/>
          <w:color w:val="222222"/>
          <w:sz w:val="24"/>
          <w:szCs w:val="24"/>
          <w:bdr w:val="none" w:sz="0" w:space="0" w:color="auto" w:frame="1"/>
          <w:shd w:val="clear" w:color="auto" w:fill="FFFFFF"/>
        </w:rPr>
        <w:t>…+</w:t>
      </w:r>
      <w:r w:rsidRPr="00E72E20">
        <w:rPr>
          <w:rStyle w:val="mi"/>
          <w:rFonts w:ascii="Times New Roman" w:hAnsi="Times New Roman" w:cs="Times New Roman"/>
          <w:color w:val="222222"/>
          <w:sz w:val="24"/>
          <w:szCs w:val="24"/>
          <w:bdr w:val="none" w:sz="0" w:space="0" w:color="auto" w:frame="1"/>
          <w:shd w:val="clear" w:color="auto" w:fill="FFFFFF"/>
        </w:rPr>
        <w:t>Φp</w:t>
      </w:r>
      <w:r w:rsidRPr="00E72E20">
        <w:rPr>
          <w:rStyle w:val="mo"/>
          <w:rFonts w:ascii="Times New Roman" w:hAnsi="Times New Roman" w:cs="Times New Roman"/>
          <w:color w:val="222222"/>
          <w:sz w:val="24"/>
          <w:szCs w:val="24"/>
          <w:bdr w:val="none" w:sz="0" w:space="0" w:color="auto" w:frame="1"/>
          <w:shd w:val="clear" w:color="auto" w:fill="FFFFFF"/>
        </w:rPr>
        <w:t>(</w:t>
      </w:r>
      <w:r w:rsidRPr="00E72E20">
        <w:rPr>
          <w:rStyle w:val="mi"/>
          <w:rFonts w:ascii="Times New Roman" w:hAnsi="Times New Roman" w:cs="Times New Roman"/>
          <w:color w:val="222222"/>
          <w:sz w:val="24"/>
          <w:szCs w:val="24"/>
          <w:bdr w:val="none" w:sz="0" w:space="0" w:color="auto" w:frame="1"/>
          <w:shd w:val="clear" w:color="auto" w:fill="FFFFFF"/>
        </w:rPr>
        <w:t>Yt</w:t>
      </w:r>
      <w:r w:rsidRPr="00E72E20">
        <w:rPr>
          <w:rStyle w:val="mo"/>
          <w:rFonts w:ascii="Times New Roman" w:hAnsi="Times New Roman" w:cs="Times New Roman"/>
          <w:color w:val="222222"/>
          <w:sz w:val="24"/>
          <w:szCs w:val="24"/>
          <w:bdr w:val="none" w:sz="0" w:space="0" w:color="auto" w:frame="1"/>
          <w:shd w:val="clear" w:color="auto" w:fill="FFFFFF"/>
        </w:rPr>
        <w:t>−</w:t>
      </w:r>
      <w:r w:rsidR="00BD40EF" w:rsidRPr="00E72E20">
        <w:rPr>
          <w:rStyle w:val="mi"/>
          <w:rFonts w:ascii="Times New Roman" w:hAnsi="Times New Roman" w:cs="Times New Roman"/>
          <w:color w:val="222222"/>
          <w:sz w:val="24"/>
          <w:szCs w:val="24"/>
          <w:bdr w:val="none" w:sz="0" w:space="0" w:color="auto" w:frame="1"/>
          <w:shd w:val="clear" w:color="auto" w:fill="FFFFFF"/>
        </w:rPr>
        <w:t>p</w:t>
      </w:r>
      <w:r w:rsidR="00BD40EF" w:rsidRPr="00E72E20">
        <w:rPr>
          <w:rStyle w:val="mo"/>
          <w:rFonts w:ascii="Times New Roman" w:hAnsi="Times New Roman" w:cs="Times New Roman"/>
          <w:color w:val="222222"/>
          <w:sz w:val="24"/>
          <w:szCs w:val="24"/>
          <w:bdr w:val="none" w:sz="0" w:space="0" w:color="auto" w:frame="1"/>
          <w:shd w:val="clear" w:color="auto" w:fill="FFFFFF"/>
        </w:rPr>
        <w:t>) +</w:t>
      </w:r>
      <w:r w:rsidRPr="00E72E20">
        <w:rPr>
          <w:rStyle w:val="mo"/>
          <w:rFonts w:ascii="Cambria Math" w:hAnsi="Cambria Math" w:cs="Cambria Math"/>
          <w:color w:val="222222"/>
          <w:sz w:val="24"/>
          <w:szCs w:val="24"/>
          <w:bdr w:val="none" w:sz="0" w:space="0" w:color="auto" w:frame="1"/>
          <w:shd w:val="clear" w:color="auto" w:fill="FFFFFF"/>
        </w:rPr>
        <w:t>∈</w:t>
      </w:r>
      <w:r w:rsidRPr="00E72E20">
        <w:rPr>
          <w:rStyle w:val="mi"/>
          <w:rFonts w:ascii="Times New Roman" w:hAnsi="Times New Roman" w:cs="Times New Roman"/>
          <w:color w:val="222222"/>
          <w:sz w:val="24"/>
          <w:szCs w:val="24"/>
          <w:bdr w:val="none" w:sz="0" w:space="0" w:color="auto" w:frame="1"/>
          <w:shd w:val="clear" w:color="auto" w:fill="FFFFFF"/>
        </w:rPr>
        <w:t>t</w:t>
      </w:r>
    </w:p>
    <w:p w14:paraId="23255DB4" w14:textId="4FB9E530" w:rsidR="006A7FE0" w:rsidRPr="006A7FE0" w:rsidRDefault="006A7FE0" w:rsidP="00824AB4">
      <w:pPr>
        <w:shd w:val="clear" w:color="auto" w:fill="FFFFFF"/>
        <w:spacing w:line="360" w:lineRule="auto"/>
        <w:rPr>
          <w:rStyle w:val="mi"/>
          <w:rFonts w:ascii="Times New Roman" w:hAnsi="Times New Roman" w:cs="Times New Roman"/>
          <w:color w:val="222222"/>
          <w:sz w:val="24"/>
          <w:szCs w:val="24"/>
          <w:bdr w:val="none" w:sz="0" w:space="0" w:color="auto" w:frame="1"/>
          <w:shd w:val="clear" w:color="auto" w:fill="FFFFFF"/>
        </w:rPr>
      </w:pPr>
      <w:r>
        <w:rPr>
          <w:rStyle w:val="mi"/>
          <w:rFonts w:ascii="Times New Roman" w:hAnsi="Times New Roman" w:cs="Times New Roman"/>
          <w:color w:val="222222"/>
          <w:sz w:val="24"/>
          <w:szCs w:val="24"/>
          <w:bdr w:val="none" w:sz="0" w:space="0" w:color="auto" w:frame="1"/>
          <w:shd w:val="clear" w:color="auto" w:fill="FFFFFF"/>
        </w:rPr>
        <w:lastRenderedPageBreak/>
        <w:t>Were,</w:t>
      </w:r>
    </w:p>
    <w:p w14:paraId="6B888FDD" w14:textId="40D78D73" w:rsidR="006A7FE0" w:rsidRPr="006A7FE0" w:rsidRDefault="006A7FE0" w:rsidP="00824AB4">
      <w:pPr>
        <w:shd w:val="clear" w:color="auto" w:fill="FFFFFF"/>
        <w:spacing w:line="360" w:lineRule="auto"/>
        <w:rPr>
          <w:rStyle w:val="mi"/>
          <w:rFonts w:ascii="Times New Roman" w:hAnsi="Times New Roman" w:cs="Times New Roman"/>
          <w:color w:val="222222"/>
          <w:sz w:val="24"/>
          <w:szCs w:val="24"/>
          <w:bdr w:val="none" w:sz="0" w:space="0" w:color="auto" w:frame="1"/>
          <w:shd w:val="clear" w:color="auto" w:fill="FFFFFF"/>
        </w:rPr>
      </w:pPr>
      <w:r>
        <w:rPr>
          <w:rStyle w:val="mi"/>
          <w:rFonts w:ascii="Times New Roman" w:hAnsi="Times New Roman" w:cs="Times New Roman"/>
          <w:color w:val="222222"/>
          <w:sz w:val="24"/>
          <w:szCs w:val="24"/>
          <w:bdr w:val="none" w:sz="0" w:space="0" w:color="auto" w:frame="1"/>
          <w:shd w:val="clear" w:color="auto" w:fill="FFFFFF"/>
        </w:rPr>
        <w:t>Y</w:t>
      </w:r>
      <w:r w:rsidRPr="006A7FE0">
        <w:rPr>
          <w:rStyle w:val="mi"/>
          <w:rFonts w:ascii="Times New Roman" w:hAnsi="Times New Roman" w:cs="Times New Roman"/>
          <w:color w:val="222222"/>
          <w:sz w:val="24"/>
          <w:szCs w:val="24"/>
          <w:bdr w:val="none" w:sz="0" w:space="0" w:color="auto" w:frame="1"/>
          <w:shd w:val="clear" w:color="auto" w:fill="FFFFFF"/>
        </w:rPr>
        <w:t>t</w:t>
      </w:r>
      <w:r w:rsidR="00E44809" w:rsidRPr="00E44809">
        <w:rPr>
          <w:rStyle w:val="mi"/>
          <w:rFonts w:ascii="Times New Roman" w:hAnsi="Times New Roman" w:cs="Times New Roman"/>
          <w:color w:val="222222"/>
          <w:sz w:val="24"/>
          <w:szCs w:val="24"/>
          <w:bdr w:val="none" w:sz="0" w:space="0" w:color="auto" w:frame="1"/>
          <w:shd w:val="clear" w:color="auto" w:fill="FFFFFF"/>
        </w:rPr>
        <w:t xml:space="preserve">: This is the group of factors </w:t>
      </w:r>
      <w:r w:rsidR="00E064EE" w:rsidRPr="00E44809">
        <w:rPr>
          <w:rStyle w:val="mi"/>
          <w:rFonts w:ascii="Times New Roman" w:hAnsi="Times New Roman" w:cs="Times New Roman"/>
          <w:color w:val="222222"/>
          <w:sz w:val="24"/>
          <w:szCs w:val="24"/>
          <w:bdr w:val="none" w:sz="0" w:space="0" w:color="auto" w:frame="1"/>
          <w:shd w:val="clear" w:color="auto" w:fill="FFFFFF"/>
        </w:rPr>
        <w:t>we are</w:t>
      </w:r>
      <w:r w:rsidR="00E44809" w:rsidRPr="00E44809">
        <w:rPr>
          <w:rStyle w:val="mi"/>
          <w:rFonts w:ascii="Times New Roman" w:hAnsi="Times New Roman" w:cs="Times New Roman"/>
          <w:color w:val="222222"/>
          <w:sz w:val="24"/>
          <w:szCs w:val="24"/>
          <w:bdr w:val="none" w:sz="0" w:space="0" w:color="auto" w:frame="1"/>
          <w:shd w:val="clear" w:color="auto" w:fill="FFFFFF"/>
        </w:rPr>
        <w:t xml:space="preserve"> tracking at a particular time (like the price of different stocks on a specific date).</w:t>
      </w:r>
    </w:p>
    <w:p w14:paraId="2313EFE5" w14:textId="5EB71DC6" w:rsidR="006A7FE0" w:rsidRDefault="004B3330" w:rsidP="00824AB4">
      <w:pPr>
        <w:shd w:val="clear" w:color="auto" w:fill="FFFFFF"/>
        <w:spacing w:line="360" w:lineRule="auto"/>
        <w:rPr>
          <w:rStyle w:val="mi"/>
          <w:rFonts w:ascii="Times New Roman" w:hAnsi="Times New Roman" w:cs="Times New Roman"/>
          <w:color w:val="222222"/>
          <w:sz w:val="24"/>
          <w:szCs w:val="24"/>
          <w:bdr w:val="none" w:sz="0" w:space="0" w:color="auto" w:frame="1"/>
          <w:shd w:val="clear" w:color="auto" w:fill="FFFFFF"/>
        </w:rPr>
      </w:pPr>
      <w:r w:rsidRPr="006A7FE0">
        <w:rPr>
          <w:rStyle w:val="mi"/>
          <w:rFonts w:ascii="Times New Roman" w:hAnsi="Times New Roman" w:cs="Times New Roman"/>
          <w:color w:val="222222"/>
          <w:sz w:val="24"/>
          <w:szCs w:val="24"/>
          <w:bdr w:val="none" w:sz="0" w:space="0" w:color="auto" w:frame="1"/>
          <w:shd w:val="clear" w:color="auto" w:fill="FFFFFF"/>
        </w:rPr>
        <w:t>c:</w:t>
      </w:r>
      <w:r w:rsidR="00CD7153" w:rsidRPr="00CD7153">
        <w:rPr>
          <w:rStyle w:val="mi"/>
          <w:rFonts w:ascii="Times New Roman" w:hAnsi="Times New Roman" w:cs="Times New Roman"/>
          <w:color w:val="222222"/>
          <w:sz w:val="24"/>
          <w:szCs w:val="24"/>
          <w:bdr w:val="none" w:sz="0" w:space="0" w:color="auto" w:frame="1"/>
          <w:shd w:val="clear" w:color="auto" w:fill="FFFFFF"/>
        </w:rPr>
        <w:t xml:space="preserve"> This number is a starting point for all the factors</w:t>
      </w:r>
      <w:r w:rsidR="00CD7153">
        <w:rPr>
          <w:rStyle w:val="mi"/>
          <w:rFonts w:ascii="Times New Roman" w:hAnsi="Times New Roman" w:cs="Times New Roman"/>
          <w:color w:val="222222"/>
          <w:sz w:val="24"/>
          <w:szCs w:val="24"/>
          <w:bdr w:val="none" w:sz="0" w:space="0" w:color="auto" w:frame="1"/>
          <w:shd w:val="clear" w:color="auto" w:fill="FFFFFF"/>
        </w:rPr>
        <w:t xml:space="preserve"> </w:t>
      </w:r>
      <w:r w:rsidR="00CD7153" w:rsidRPr="00CD7153">
        <w:rPr>
          <w:rStyle w:val="mi"/>
          <w:rFonts w:ascii="Times New Roman" w:hAnsi="Times New Roman" w:cs="Times New Roman"/>
          <w:color w:val="222222"/>
          <w:sz w:val="24"/>
          <w:szCs w:val="24"/>
          <w:bdr w:val="none" w:sz="0" w:space="0" w:color="auto" w:frame="1"/>
          <w:shd w:val="clear" w:color="auto" w:fill="FFFFFF"/>
        </w:rPr>
        <w:t xml:space="preserve">which </w:t>
      </w:r>
      <w:r w:rsidR="00E064EE" w:rsidRPr="00CD7153">
        <w:rPr>
          <w:rStyle w:val="mi"/>
          <w:rFonts w:ascii="Times New Roman" w:hAnsi="Times New Roman" w:cs="Times New Roman"/>
          <w:color w:val="222222"/>
          <w:sz w:val="24"/>
          <w:szCs w:val="24"/>
          <w:bdr w:val="none" w:sz="0" w:space="0" w:color="auto" w:frame="1"/>
          <w:shd w:val="clear" w:color="auto" w:fill="FFFFFF"/>
        </w:rPr>
        <w:t>does not</w:t>
      </w:r>
      <w:r w:rsidR="00CD7153" w:rsidRPr="00CD7153">
        <w:rPr>
          <w:rStyle w:val="mi"/>
          <w:rFonts w:ascii="Times New Roman" w:hAnsi="Times New Roman" w:cs="Times New Roman"/>
          <w:color w:val="222222"/>
          <w:sz w:val="24"/>
          <w:szCs w:val="24"/>
          <w:bdr w:val="none" w:sz="0" w:space="0" w:color="auto" w:frame="1"/>
          <w:shd w:val="clear" w:color="auto" w:fill="FFFFFF"/>
        </w:rPr>
        <w:t xml:space="preserve"> change over time.</w:t>
      </w:r>
    </w:p>
    <w:p w14:paraId="3845521D" w14:textId="24A8898E" w:rsidR="006C6F2A" w:rsidRDefault="006A7FE0" w:rsidP="00824AB4">
      <w:pPr>
        <w:shd w:val="clear" w:color="auto" w:fill="FFFFFF"/>
        <w:spacing w:line="360" w:lineRule="auto"/>
        <w:rPr>
          <w:rFonts w:ascii="Times New Roman" w:hAnsi="Times New Roman" w:cs="Times New Roman"/>
          <w:color w:val="222222"/>
          <w:sz w:val="24"/>
          <w:szCs w:val="24"/>
        </w:rPr>
      </w:pPr>
      <w:r w:rsidRPr="006A7FE0">
        <w:rPr>
          <w:rStyle w:val="mi"/>
          <w:rFonts w:ascii="Times New Roman" w:hAnsi="Times New Roman" w:cs="Times New Roman"/>
          <w:color w:val="222222"/>
          <w:sz w:val="24"/>
          <w:szCs w:val="24"/>
          <w:bdr w:val="none" w:sz="0" w:space="0" w:color="auto" w:frame="1"/>
          <w:shd w:val="clear" w:color="auto" w:fill="FFFFFF"/>
        </w:rPr>
        <w:t xml:space="preserve">The matrices </w:t>
      </w:r>
      <w:r w:rsidRPr="00E72E20">
        <w:rPr>
          <w:rFonts w:ascii="Times New Roman" w:hAnsi="Times New Roman" w:cs="Times New Roman"/>
          <w:color w:val="222222"/>
          <w:sz w:val="24"/>
          <w:szCs w:val="24"/>
        </w:rPr>
        <w:t>Φ</w:t>
      </w:r>
      <w:r w:rsidRPr="00E72E20">
        <w:rPr>
          <w:rFonts w:ascii="Times New Roman" w:hAnsi="Times New Roman" w:cs="Times New Roman"/>
          <w:color w:val="222222"/>
          <w:sz w:val="24"/>
          <w:szCs w:val="24"/>
          <w:vertAlign w:val="subscript"/>
        </w:rPr>
        <w:t>1</w:t>
      </w:r>
      <w:r w:rsidRPr="00E72E20">
        <w:rPr>
          <w:rFonts w:ascii="Times New Roman" w:hAnsi="Times New Roman" w:cs="Times New Roman"/>
          <w:color w:val="222222"/>
          <w:sz w:val="24"/>
          <w:szCs w:val="24"/>
        </w:rPr>
        <w:t>, Φ</w:t>
      </w:r>
      <w:r w:rsidRPr="00E72E20">
        <w:rPr>
          <w:rFonts w:ascii="Times New Roman" w:hAnsi="Times New Roman" w:cs="Times New Roman"/>
          <w:color w:val="222222"/>
          <w:sz w:val="24"/>
          <w:szCs w:val="24"/>
          <w:vertAlign w:val="subscript"/>
        </w:rPr>
        <w:t>2</w:t>
      </w:r>
      <w:r w:rsidRPr="00E72E20">
        <w:rPr>
          <w:rFonts w:ascii="Times New Roman" w:hAnsi="Times New Roman" w:cs="Times New Roman"/>
          <w:color w:val="222222"/>
          <w:sz w:val="24"/>
          <w:szCs w:val="24"/>
        </w:rPr>
        <w:t>, …, Φ</w:t>
      </w:r>
      <w:r w:rsidR="009B7782" w:rsidRPr="00E72E20">
        <w:rPr>
          <w:rFonts w:ascii="Times New Roman" w:hAnsi="Times New Roman" w:cs="Times New Roman"/>
          <w:color w:val="222222"/>
          <w:sz w:val="24"/>
          <w:szCs w:val="24"/>
          <w:vertAlign w:val="subscript"/>
        </w:rPr>
        <w:t>p</w:t>
      </w:r>
      <w:r w:rsidR="009B7782" w:rsidRPr="00E72E20">
        <w:rPr>
          <w:rFonts w:ascii="Times New Roman" w:hAnsi="Times New Roman" w:cs="Times New Roman"/>
          <w:color w:val="222222"/>
          <w:sz w:val="24"/>
          <w:szCs w:val="24"/>
        </w:rPr>
        <w:t xml:space="preserve"> </w:t>
      </w:r>
      <w:r w:rsidR="009B7782" w:rsidRPr="00C63D91">
        <w:rPr>
          <w:rFonts w:ascii="Times New Roman" w:hAnsi="Times New Roman" w:cs="Times New Roman"/>
          <w:color w:val="222222"/>
          <w:sz w:val="24"/>
          <w:szCs w:val="24"/>
        </w:rPr>
        <w:t>are</w:t>
      </w:r>
      <w:r w:rsidR="00C63D91" w:rsidRPr="00C63D91">
        <w:rPr>
          <w:rFonts w:ascii="Times New Roman" w:hAnsi="Times New Roman" w:cs="Times New Roman"/>
          <w:color w:val="222222"/>
          <w:sz w:val="24"/>
          <w:szCs w:val="24"/>
        </w:rPr>
        <w:t xml:space="preserve"> numbers that help us understand how much past values of the factors (from previous times) affect their current values.</w:t>
      </w:r>
    </w:p>
    <w:p w14:paraId="125A8F3F" w14:textId="5D3FFC40" w:rsidR="006A7FE0" w:rsidRPr="006A7FE0" w:rsidRDefault="006A7FE0" w:rsidP="00824AB4">
      <w:pPr>
        <w:shd w:val="clear" w:color="auto" w:fill="FFFFFF"/>
        <w:spacing w:line="360" w:lineRule="auto"/>
        <w:rPr>
          <w:rStyle w:val="mi"/>
          <w:rFonts w:ascii="Times New Roman" w:hAnsi="Times New Roman" w:cs="Times New Roman"/>
          <w:color w:val="222222"/>
          <w:sz w:val="24"/>
          <w:szCs w:val="24"/>
          <w:bdr w:val="none" w:sz="0" w:space="0" w:color="auto" w:frame="1"/>
          <w:shd w:val="clear" w:color="auto" w:fill="FFFFFF"/>
        </w:rPr>
      </w:pPr>
      <w:r w:rsidRPr="006A7FE0">
        <w:rPr>
          <w:rStyle w:val="mi"/>
          <w:rFonts w:ascii="Times New Roman" w:hAnsi="Times New Roman" w:cs="Times New Roman"/>
          <w:color w:val="222222"/>
          <w:sz w:val="24"/>
          <w:szCs w:val="24"/>
          <w:bdr w:val="none" w:sz="0" w:space="0" w:color="auto" w:frame="1"/>
          <w:shd w:val="clear" w:color="auto" w:fill="FFFFFF"/>
        </w:rPr>
        <w:t xml:space="preserve">The terms </w:t>
      </w:r>
      <w:r w:rsidR="006766DB" w:rsidRPr="00E72E20">
        <w:rPr>
          <w:rStyle w:val="mo"/>
          <w:rFonts w:ascii="Times New Roman" w:hAnsi="Times New Roman" w:cs="Times New Roman"/>
          <w:color w:val="222222"/>
          <w:sz w:val="24"/>
          <w:szCs w:val="24"/>
          <w:bdr w:val="none" w:sz="0" w:space="0" w:color="auto" w:frame="1"/>
        </w:rPr>
        <w:t>(</w:t>
      </w:r>
      <w:r w:rsidR="006766DB" w:rsidRPr="00E72E20">
        <w:rPr>
          <w:rStyle w:val="mi"/>
          <w:rFonts w:ascii="Times New Roman" w:hAnsi="Times New Roman" w:cs="Times New Roman"/>
          <w:color w:val="222222"/>
          <w:sz w:val="24"/>
          <w:szCs w:val="24"/>
          <w:bdr w:val="none" w:sz="0" w:space="0" w:color="auto" w:frame="1"/>
        </w:rPr>
        <w:t>Yt</w:t>
      </w:r>
      <w:r w:rsidR="006766DB" w:rsidRPr="00E72E20">
        <w:rPr>
          <w:rStyle w:val="mo"/>
          <w:rFonts w:ascii="Times New Roman" w:hAnsi="Times New Roman" w:cs="Times New Roman"/>
          <w:color w:val="222222"/>
          <w:sz w:val="24"/>
          <w:szCs w:val="24"/>
          <w:bdr w:val="none" w:sz="0" w:space="0" w:color="auto" w:frame="1"/>
        </w:rPr>
        <w:t>−</w:t>
      </w:r>
      <w:r w:rsidR="00AF798D" w:rsidRPr="00E72E20">
        <w:rPr>
          <w:rStyle w:val="mn"/>
          <w:rFonts w:ascii="Times New Roman" w:hAnsi="Times New Roman" w:cs="Times New Roman"/>
          <w:color w:val="222222"/>
          <w:sz w:val="24"/>
          <w:szCs w:val="24"/>
          <w:bdr w:val="none" w:sz="0" w:space="0" w:color="auto" w:frame="1"/>
        </w:rPr>
        <w:t>1</w:t>
      </w:r>
      <w:r w:rsidR="00AF798D" w:rsidRPr="00E72E20">
        <w:rPr>
          <w:rStyle w:val="mo"/>
          <w:rFonts w:ascii="Times New Roman" w:hAnsi="Times New Roman" w:cs="Times New Roman"/>
          <w:color w:val="222222"/>
          <w:sz w:val="24"/>
          <w:szCs w:val="24"/>
          <w:bdr w:val="none" w:sz="0" w:space="0" w:color="auto" w:frame="1"/>
        </w:rPr>
        <w:t>)</w:t>
      </w:r>
      <w:r w:rsidR="00AF798D" w:rsidRPr="00E72E20">
        <w:rPr>
          <w:rStyle w:val="mjxassistivemathml"/>
          <w:rFonts w:ascii="Times New Roman" w:hAnsi="Times New Roman" w:cs="Times New Roman"/>
          <w:color w:val="222222"/>
          <w:sz w:val="24"/>
          <w:szCs w:val="24"/>
          <w:bdr w:val="none" w:sz="0" w:space="0" w:color="auto" w:frame="1"/>
        </w:rPr>
        <w:t xml:space="preserve"> (</w:t>
      </w:r>
      <w:r w:rsidR="006766DB" w:rsidRPr="00E72E20">
        <w:rPr>
          <w:rStyle w:val="mjxassistivemathml"/>
          <w:rFonts w:ascii="Times New Roman" w:hAnsi="Times New Roman" w:cs="Times New Roman"/>
          <w:color w:val="222222"/>
          <w:sz w:val="24"/>
          <w:szCs w:val="24"/>
          <w:bdr w:val="none" w:sz="0" w:space="0" w:color="auto" w:frame="1"/>
        </w:rPr>
        <w:t>Yt−1)</w:t>
      </w:r>
      <w:r w:rsidR="006766DB" w:rsidRPr="00E72E20">
        <w:rPr>
          <w:rFonts w:ascii="Times New Roman" w:hAnsi="Times New Roman" w:cs="Times New Roman"/>
          <w:color w:val="222222"/>
          <w:sz w:val="24"/>
          <w:szCs w:val="24"/>
        </w:rPr>
        <w:t>, </w:t>
      </w:r>
      <w:r w:rsidR="006766DB" w:rsidRPr="00E72E20">
        <w:rPr>
          <w:rStyle w:val="mo"/>
          <w:rFonts w:ascii="Times New Roman" w:hAnsi="Times New Roman" w:cs="Times New Roman"/>
          <w:color w:val="222222"/>
          <w:sz w:val="24"/>
          <w:szCs w:val="24"/>
          <w:bdr w:val="none" w:sz="0" w:space="0" w:color="auto" w:frame="1"/>
        </w:rPr>
        <w:t>(</w:t>
      </w:r>
      <w:r w:rsidR="006766DB" w:rsidRPr="00E72E20">
        <w:rPr>
          <w:rStyle w:val="mi"/>
          <w:rFonts w:ascii="Times New Roman" w:hAnsi="Times New Roman" w:cs="Times New Roman"/>
          <w:color w:val="222222"/>
          <w:sz w:val="24"/>
          <w:szCs w:val="24"/>
          <w:bdr w:val="none" w:sz="0" w:space="0" w:color="auto" w:frame="1"/>
        </w:rPr>
        <w:t>Yt</w:t>
      </w:r>
      <w:r w:rsidR="006766DB" w:rsidRPr="00E72E20">
        <w:rPr>
          <w:rStyle w:val="mo"/>
          <w:rFonts w:ascii="Times New Roman" w:hAnsi="Times New Roman" w:cs="Times New Roman"/>
          <w:color w:val="222222"/>
          <w:sz w:val="24"/>
          <w:szCs w:val="24"/>
          <w:bdr w:val="none" w:sz="0" w:space="0" w:color="auto" w:frame="1"/>
        </w:rPr>
        <w:t>−</w:t>
      </w:r>
      <w:r w:rsidR="00AF798D" w:rsidRPr="00E72E20">
        <w:rPr>
          <w:rStyle w:val="mn"/>
          <w:rFonts w:ascii="Times New Roman" w:hAnsi="Times New Roman" w:cs="Times New Roman"/>
          <w:color w:val="222222"/>
          <w:sz w:val="24"/>
          <w:szCs w:val="24"/>
          <w:bdr w:val="none" w:sz="0" w:space="0" w:color="auto" w:frame="1"/>
        </w:rPr>
        <w:t>2</w:t>
      </w:r>
      <w:r w:rsidR="00AF798D" w:rsidRPr="00E72E20">
        <w:rPr>
          <w:rStyle w:val="mo"/>
          <w:rFonts w:ascii="Times New Roman" w:hAnsi="Times New Roman" w:cs="Times New Roman"/>
          <w:color w:val="222222"/>
          <w:sz w:val="24"/>
          <w:szCs w:val="24"/>
          <w:bdr w:val="none" w:sz="0" w:space="0" w:color="auto" w:frame="1"/>
        </w:rPr>
        <w:t>)</w:t>
      </w:r>
      <w:r w:rsidR="00AF798D" w:rsidRPr="00E72E20">
        <w:rPr>
          <w:rStyle w:val="mjxassistivemathml"/>
          <w:rFonts w:ascii="Times New Roman" w:hAnsi="Times New Roman" w:cs="Times New Roman"/>
          <w:color w:val="222222"/>
          <w:sz w:val="24"/>
          <w:szCs w:val="24"/>
          <w:bdr w:val="none" w:sz="0" w:space="0" w:color="auto" w:frame="1"/>
        </w:rPr>
        <w:t xml:space="preserve"> (</w:t>
      </w:r>
      <w:r w:rsidR="006766DB" w:rsidRPr="00E72E20">
        <w:rPr>
          <w:rStyle w:val="mjxassistivemathml"/>
          <w:rFonts w:ascii="Times New Roman" w:hAnsi="Times New Roman" w:cs="Times New Roman"/>
          <w:color w:val="222222"/>
          <w:sz w:val="24"/>
          <w:szCs w:val="24"/>
          <w:bdr w:val="none" w:sz="0" w:space="0" w:color="auto" w:frame="1"/>
        </w:rPr>
        <w:t>Yt−2)</w:t>
      </w:r>
      <w:r w:rsidR="006766DB" w:rsidRPr="00E72E20">
        <w:rPr>
          <w:rFonts w:ascii="Times New Roman" w:hAnsi="Times New Roman" w:cs="Times New Roman"/>
          <w:color w:val="222222"/>
          <w:sz w:val="24"/>
          <w:szCs w:val="24"/>
        </w:rPr>
        <w:t>, …, </w:t>
      </w:r>
      <w:r w:rsidR="006766DB" w:rsidRPr="00E72E20">
        <w:rPr>
          <w:rStyle w:val="mo"/>
          <w:rFonts w:ascii="Times New Roman" w:hAnsi="Times New Roman" w:cs="Times New Roman"/>
          <w:color w:val="222222"/>
          <w:sz w:val="24"/>
          <w:szCs w:val="24"/>
          <w:bdr w:val="none" w:sz="0" w:space="0" w:color="auto" w:frame="1"/>
        </w:rPr>
        <w:t>(</w:t>
      </w:r>
      <w:r w:rsidR="006766DB" w:rsidRPr="00E72E20">
        <w:rPr>
          <w:rStyle w:val="mi"/>
          <w:rFonts w:ascii="Times New Roman" w:hAnsi="Times New Roman" w:cs="Times New Roman"/>
          <w:color w:val="222222"/>
          <w:sz w:val="24"/>
          <w:szCs w:val="24"/>
          <w:bdr w:val="none" w:sz="0" w:space="0" w:color="auto" w:frame="1"/>
        </w:rPr>
        <w:t>Yt</w:t>
      </w:r>
      <w:r w:rsidR="006766DB" w:rsidRPr="00E72E20">
        <w:rPr>
          <w:rStyle w:val="mo"/>
          <w:rFonts w:ascii="Times New Roman" w:hAnsi="Times New Roman" w:cs="Times New Roman"/>
          <w:color w:val="222222"/>
          <w:sz w:val="24"/>
          <w:szCs w:val="24"/>
          <w:bdr w:val="none" w:sz="0" w:space="0" w:color="auto" w:frame="1"/>
        </w:rPr>
        <w:t>−</w:t>
      </w:r>
      <w:r w:rsidR="006766DB" w:rsidRPr="00E72E20">
        <w:rPr>
          <w:rStyle w:val="mi"/>
          <w:rFonts w:ascii="Times New Roman" w:hAnsi="Times New Roman" w:cs="Times New Roman"/>
          <w:color w:val="222222"/>
          <w:sz w:val="24"/>
          <w:szCs w:val="24"/>
          <w:bdr w:val="none" w:sz="0" w:space="0" w:color="auto" w:frame="1"/>
        </w:rPr>
        <w:t>p</w:t>
      </w:r>
      <w:r w:rsidR="006766DB" w:rsidRPr="00E72E20">
        <w:rPr>
          <w:rStyle w:val="mjxassistivemathml"/>
          <w:rFonts w:ascii="Times New Roman" w:hAnsi="Times New Roman" w:cs="Times New Roman"/>
          <w:color w:val="222222"/>
          <w:sz w:val="24"/>
          <w:szCs w:val="24"/>
          <w:bdr w:val="none" w:sz="0" w:space="0" w:color="auto" w:frame="1"/>
        </w:rPr>
        <w:t>(Yt−p</w:t>
      </w:r>
      <w:r w:rsidR="006766DB">
        <w:rPr>
          <w:rStyle w:val="mi"/>
          <w:rFonts w:ascii="Times New Roman" w:hAnsi="Times New Roman" w:cs="Times New Roman"/>
          <w:color w:val="222222"/>
          <w:sz w:val="24"/>
          <w:szCs w:val="24"/>
          <w:bdr w:val="none" w:sz="0" w:space="0" w:color="auto" w:frame="1"/>
          <w:shd w:val="clear" w:color="auto" w:fill="FFFFFF"/>
        </w:rPr>
        <w:t xml:space="preserve">) </w:t>
      </w:r>
      <w:r w:rsidRPr="006A7FE0">
        <w:rPr>
          <w:rStyle w:val="mi"/>
          <w:rFonts w:ascii="Times New Roman" w:hAnsi="Times New Roman" w:cs="Times New Roman"/>
          <w:color w:val="222222"/>
          <w:sz w:val="24"/>
          <w:szCs w:val="24"/>
          <w:bdr w:val="none" w:sz="0" w:space="0" w:color="auto" w:frame="1"/>
          <w:shd w:val="clear" w:color="auto" w:fill="FFFFFF"/>
        </w:rPr>
        <w:t>illustrate the historical values of these variables, serving as lagged inputs</w:t>
      </w:r>
    </w:p>
    <w:p w14:paraId="30538628" w14:textId="5AE474D6" w:rsidR="006A7FE0" w:rsidRDefault="006766DB" w:rsidP="00824AB4">
      <w:pPr>
        <w:shd w:val="clear" w:color="auto" w:fill="FFFFFF"/>
        <w:spacing w:line="360" w:lineRule="auto"/>
        <w:rPr>
          <w:rStyle w:val="mi"/>
          <w:rFonts w:ascii="Times New Roman" w:hAnsi="Times New Roman" w:cs="Times New Roman"/>
          <w:color w:val="222222"/>
          <w:sz w:val="24"/>
          <w:szCs w:val="24"/>
          <w:bdr w:val="none" w:sz="0" w:space="0" w:color="auto" w:frame="1"/>
          <w:shd w:val="clear" w:color="auto" w:fill="FFFFFF"/>
        </w:rPr>
      </w:pPr>
      <w:r w:rsidRPr="00E72E20">
        <w:rPr>
          <w:rFonts w:ascii="Times New Roman" w:hAnsi="Times New Roman" w:cs="Times New Roman"/>
          <w:color w:val="222222"/>
          <w:sz w:val="24"/>
          <w:szCs w:val="24"/>
        </w:rPr>
        <w:t xml:space="preserve">ε(t) </w:t>
      </w:r>
      <w:r w:rsidR="00A601DC" w:rsidRPr="00A601DC">
        <w:rPr>
          <w:rStyle w:val="mi"/>
          <w:rFonts w:ascii="Times New Roman" w:hAnsi="Times New Roman" w:cs="Times New Roman"/>
          <w:color w:val="222222"/>
          <w:sz w:val="24"/>
          <w:szCs w:val="24"/>
          <w:bdr w:val="none" w:sz="0" w:space="0" w:color="auto" w:frame="1"/>
          <w:shd w:val="clear" w:color="auto" w:fill="FFFFFF"/>
        </w:rPr>
        <w:t>error terms for the dependent variable</w:t>
      </w:r>
      <w:r w:rsidR="00065010">
        <w:rPr>
          <w:rStyle w:val="mi"/>
          <w:rFonts w:ascii="Times New Roman" w:hAnsi="Times New Roman" w:cs="Times New Roman"/>
          <w:color w:val="222222"/>
          <w:sz w:val="24"/>
          <w:szCs w:val="24"/>
          <w:bdr w:val="none" w:sz="0" w:space="0" w:color="auto" w:frame="1"/>
          <w:shd w:val="clear" w:color="auto" w:fill="FFFFFF"/>
        </w:rPr>
        <w:t>.</w:t>
      </w:r>
    </w:p>
    <w:p w14:paraId="7DC07E33" w14:textId="53BDB68B" w:rsidR="005B77FA" w:rsidRPr="005B77FA" w:rsidRDefault="005B77FA" w:rsidP="00824AB4">
      <w:pPr>
        <w:shd w:val="clear" w:color="auto" w:fill="FFFFFF"/>
        <w:spacing w:line="360" w:lineRule="auto"/>
        <w:rPr>
          <w:rStyle w:val="mi"/>
          <w:rFonts w:ascii="Times New Roman" w:hAnsi="Times New Roman" w:cs="Times New Roman"/>
          <w:color w:val="222222"/>
          <w:sz w:val="24"/>
          <w:szCs w:val="24"/>
          <w:bdr w:val="none" w:sz="0" w:space="0" w:color="auto" w:frame="1"/>
          <w:shd w:val="clear" w:color="auto" w:fill="FFFFFF"/>
        </w:rPr>
      </w:pPr>
      <w:r w:rsidRPr="005B77FA">
        <w:rPr>
          <w:rStyle w:val="mi"/>
          <w:rFonts w:ascii="Times New Roman" w:hAnsi="Times New Roman" w:cs="Times New Roman"/>
          <w:color w:val="222222"/>
          <w:sz w:val="24"/>
          <w:szCs w:val="24"/>
          <w:bdr w:val="none" w:sz="0" w:space="0" w:color="auto" w:frame="1"/>
          <w:shd w:val="clear" w:color="auto" w:fill="FFFFFF"/>
        </w:rPr>
        <w:t>In the VAR model we are talking about</w:t>
      </w:r>
      <w:r>
        <w:rPr>
          <w:rStyle w:val="mi"/>
          <w:rFonts w:ascii="Times New Roman" w:hAnsi="Times New Roman" w:cs="Times New Roman"/>
          <w:color w:val="222222"/>
          <w:sz w:val="24"/>
          <w:szCs w:val="24"/>
          <w:bdr w:val="none" w:sz="0" w:space="0" w:color="auto" w:frame="1"/>
          <w:shd w:val="clear" w:color="auto" w:fill="FFFFFF"/>
        </w:rPr>
        <w:t xml:space="preserve"> </w:t>
      </w:r>
      <w:r w:rsidRPr="005B77FA">
        <w:rPr>
          <w:rStyle w:val="mi"/>
          <w:rFonts w:ascii="Times New Roman" w:hAnsi="Times New Roman" w:cs="Times New Roman"/>
          <w:color w:val="222222"/>
          <w:sz w:val="24"/>
          <w:szCs w:val="24"/>
          <w:bdr w:val="none" w:sz="0" w:space="0" w:color="auto" w:frame="1"/>
          <w:shd w:val="clear" w:color="auto" w:fill="FFFFFF"/>
        </w:rPr>
        <w:t>how lagged values (</w:t>
      </w:r>
      <w:r>
        <w:rPr>
          <w:rStyle w:val="mi"/>
          <w:rFonts w:ascii="Times New Roman" w:hAnsi="Times New Roman" w:cs="Times New Roman"/>
          <w:color w:val="222222"/>
          <w:sz w:val="24"/>
          <w:szCs w:val="24"/>
          <w:bdr w:val="none" w:sz="0" w:space="0" w:color="auto" w:frame="1"/>
          <w:shd w:val="clear" w:color="auto" w:fill="FFFFFF"/>
        </w:rPr>
        <w:t>past values</w:t>
      </w:r>
      <w:r w:rsidRPr="005B77FA">
        <w:rPr>
          <w:rStyle w:val="mi"/>
          <w:rFonts w:ascii="Times New Roman" w:hAnsi="Times New Roman" w:cs="Times New Roman"/>
          <w:color w:val="222222"/>
          <w:sz w:val="24"/>
          <w:szCs w:val="24"/>
          <w:bdr w:val="none" w:sz="0" w:space="0" w:color="auto" w:frame="1"/>
          <w:shd w:val="clear" w:color="auto" w:fill="FFFFFF"/>
        </w:rPr>
        <w:t xml:space="preserve">) can tell us something about what might happen next. </w:t>
      </w:r>
      <w:r w:rsidR="00131903" w:rsidRPr="005B77FA">
        <w:rPr>
          <w:rStyle w:val="mi"/>
          <w:rFonts w:ascii="Times New Roman" w:hAnsi="Times New Roman" w:cs="Times New Roman"/>
          <w:color w:val="222222"/>
          <w:sz w:val="24"/>
          <w:szCs w:val="24"/>
          <w:bdr w:val="none" w:sz="0" w:space="0" w:color="auto" w:frame="1"/>
          <w:shd w:val="clear" w:color="auto" w:fill="FFFFFF"/>
        </w:rPr>
        <w:t>It is</w:t>
      </w:r>
      <w:r w:rsidRPr="005B77FA">
        <w:rPr>
          <w:rStyle w:val="mi"/>
          <w:rFonts w:ascii="Times New Roman" w:hAnsi="Times New Roman" w:cs="Times New Roman"/>
          <w:color w:val="222222"/>
          <w:sz w:val="24"/>
          <w:szCs w:val="24"/>
          <w:bdr w:val="none" w:sz="0" w:space="0" w:color="auto" w:frame="1"/>
          <w:shd w:val="clear" w:color="auto" w:fill="FFFFFF"/>
        </w:rPr>
        <w:t xml:space="preserve"> like guessing what comes next in a pattern, but with a bunch of different patterns </w:t>
      </w:r>
      <w:r w:rsidR="008D5509">
        <w:rPr>
          <w:rStyle w:val="mi"/>
          <w:rFonts w:ascii="Times New Roman" w:hAnsi="Times New Roman" w:cs="Times New Roman"/>
          <w:color w:val="222222"/>
          <w:sz w:val="24"/>
          <w:szCs w:val="24"/>
          <w:bdr w:val="none" w:sz="0" w:space="0" w:color="auto" w:frame="1"/>
          <w:shd w:val="clear" w:color="auto" w:fill="FFFFFF"/>
        </w:rPr>
        <w:t xml:space="preserve">are </w:t>
      </w:r>
      <w:r w:rsidRPr="005B77FA">
        <w:rPr>
          <w:rStyle w:val="mi"/>
          <w:rFonts w:ascii="Times New Roman" w:hAnsi="Times New Roman" w:cs="Times New Roman"/>
          <w:color w:val="222222"/>
          <w:sz w:val="24"/>
          <w:szCs w:val="24"/>
          <w:bdr w:val="none" w:sz="0" w:space="0" w:color="auto" w:frame="1"/>
          <w:shd w:val="clear" w:color="auto" w:fill="FFFFFF"/>
        </w:rPr>
        <w:t>together.</w:t>
      </w:r>
    </w:p>
    <w:p w14:paraId="5A213C99" w14:textId="758C94CC" w:rsidR="005B77FA" w:rsidRPr="005B77FA" w:rsidRDefault="005B77FA" w:rsidP="00824AB4">
      <w:pPr>
        <w:shd w:val="clear" w:color="auto" w:fill="FFFFFF"/>
        <w:spacing w:line="360" w:lineRule="auto"/>
        <w:rPr>
          <w:rStyle w:val="mi"/>
          <w:rFonts w:ascii="Times New Roman" w:hAnsi="Times New Roman" w:cs="Times New Roman"/>
          <w:color w:val="222222"/>
          <w:sz w:val="24"/>
          <w:szCs w:val="24"/>
          <w:bdr w:val="none" w:sz="0" w:space="0" w:color="auto" w:frame="1"/>
          <w:shd w:val="clear" w:color="auto" w:fill="FFFFFF"/>
        </w:rPr>
      </w:pPr>
      <w:r w:rsidRPr="005B77FA">
        <w:rPr>
          <w:rStyle w:val="mi"/>
          <w:rFonts w:ascii="Times New Roman" w:hAnsi="Times New Roman" w:cs="Times New Roman"/>
          <w:color w:val="222222"/>
          <w:sz w:val="24"/>
          <w:szCs w:val="24"/>
          <w:bdr w:val="none" w:sz="0" w:space="0" w:color="auto" w:frame="1"/>
          <w:shd w:val="clear" w:color="auto" w:fill="FFFFFF"/>
        </w:rPr>
        <w:t xml:space="preserve">We use the VAR model because </w:t>
      </w:r>
      <w:r w:rsidR="008D5509" w:rsidRPr="005B77FA">
        <w:rPr>
          <w:rStyle w:val="mi"/>
          <w:rFonts w:ascii="Times New Roman" w:hAnsi="Times New Roman" w:cs="Times New Roman"/>
          <w:color w:val="222222"/>
          <w:sz w:val="24"/>
          <w:szCs w:val="24"/>
          <w:bdr w:val="none" w:sz="0" w:space="0" w:color="auto" w:frame="1"/>
          <w:shd w:val="clear" w:color="auto" w:fill="FFFFFF"/>
        </w:rPr>
        <w:t>it is</w:t>
      </w:r>
      <w:r w:rsidRPr="005B77FA">
        <w:rPr>
          <w:rStyle w:val="mi"/>
          <w:rFonts w:ascii="Times New Roman" w:hAnsi="Times New Roman" w:cs="Times New Roman"/>
          <w:color w:val="222222"/>
          <w:sz w:val="24"/>
          <w:szCs w:val="24"/>
          <w:bdr w:val="none" w:sz="0" w:space="0" w:color="auto" w:frame="1"/>
          <w:shd w:val="clear" w:color="auto" w:fill="FFFFFF"/>
        </w:rPr>
        <w:t xml:space="preserve"> </w:t>
      </w:r>
      <w:r w:rsidR="008D5509" w:rsidRPr="005B77FA">
        <w:rPr>
          <w:rStyle w:val="mi"/>
          <w:rFonts w:ascii="Times New Roman" w:hAnsi="Times New Roman" w:cs="Times New Roman"/>
          <w:color w:val="222222"/>
          <w:sz w:val="24"/>
          <w:szCs w:val="24"/>
          <w:bdr w:val="none" w:sz="0" w:space="0" w:color="auto" w:frame="1"/>
          <w:shd w:val="clear" w:color="auto" w:fill="FFFFFF"/>
        </w:rPr>
        <w:t>good</w:t>
      </w:r>
      <w:r w:rsidRPr="005B77FA">
        <w:rPr>
          <w:rStyle w:val="mi"/>
          <w:rFonts w:ascii="Times New Roman" w:hAnsi="Times New Roman" w:cs="Times New Roman"/>
          <w:color w:val="222222"/>
          <w:sz w:val="24"/>
          <w:szCs w:val="24"/>
          <w:bdr w:val="none" w:sz="0" w:space="0" w:color="auto" w:frame="1"/>
          <w:shd w:val="clear" w:color="auto" w:fill="FFFFFF"/>
        </w:rPr>
        <w:t xml:space="preserve"> at showing how things are connected and affect each other over time. </w:t>
      </w:r>
      <w:r w:rsidR="008D5509" w:rsidRPr="005B77FA">
        <w:rPr>
          <w:rStyle w:val="mi"/>
          <w:rFonts w:ascii="Times New Roman" w:hAnsi="Times New Roman" w:cs="Times New Roman"/>
          <w:color w:val="222222"/>
          <w:sz w:val="24"/>
          <w:szCs w:val="24"/>
          <w:bdr w:val="none" w:sz="0" w:space="0" w:color="auto" w:frame="1"/>
          <w:shd w:val="clear" w:color="auto" w:fill="FFFFFF"/>
        </w:rPr>
        <w:t>It is</w:t>
      </w:r>
      <w:r w:rsidRPr="005B77FA">
        <w:rPr>
          <w:rStyle w:val="mi"/>
          <w:rFonts w:ascii="Times New Roman" w:hAnsi="Times New Roman" w:cs="Times New Roman"/>
          <w:color w:val="222222"/>
          <w:sz w:val="24"/>
          <w:szCs w:val="24"/>
          <w:bdr w:val="none" w:sz="0" w:space="0" w:color="auto" w:frame="1"/>
          <w:shd w:val="clear" w:color="auto" w:fill="FFFFFF"/>
        </w:rPr>
        <w:t xml:space="preserve"> a popular tool in finance and economics to help make forecasts, study policies, or see how different things move together.</w:t>
      </w:r>
    </w:p>
    <w:p w14:paraId="46F44688" w14:textId="31CDA32D" w:rsidR="005B77FA" w:rsidRPr="005B77FA" w:rsidRDefault="005B77FA" w:rsidP="00824AB4">
      <w:pPr>
        <w:shd w:val="clear" w:color="auto" w:fill="FFFFFF"/>
        <w:spacing w:line="360" w:lineRule="auto"/>
        <w:jc w:val="both"/>
        <w:rPr>
          <w:rStyle w:val="mi"/>
          <w:rFonts w:ascii="Times New Roman" w:hAnsi="Times New Roman" w:cs="Times New Roman"/>
          <w:color w:val="222222"/>
          <w:sz w:val="24"/>
          <w:szCs w:val="24"/>
          <w:bdr w:val="none" w:sz="0" w:space="0" w:color="auto" w:frame="1"/>
          <w:shd w:val="clear" w:color="auto" w:fill="FFFFFF"/>
        </w:rPr>
      </w:pPr>
      <w:r w:rsidRPr="005B77FA">
        <w:rPr>
          <w:rStyle w:val="mi"/>
          <w:rFonts w:ascii="Times New Roman" w:hAnsi="Times New Roman" w:cs="Times New Roman"/>
          <w:color w:val="222222"/>
          <w:sz w:val="24"/>
          <w:szCs w:val="24"/>
          <w:bdr w:val="none" w:sz="0" w:space="0" w:color="auto" w:frame="1"/>
          <w:shd w:val="clear" w:color="auto" w:fill="FFFFFF"/>
        </w:rPr>
        <w:t xml:space="preserve">In this </w:t>
      </w:r>
      <w:r w:rsidR="002E19F6" w:rsidRPr="005B77FA">
        <w:rPr>
          <w:rStyle w:val="mi"/>
          <w:rFonts w:ascii="Times New Roman" w:hAnsi="Times New Roman" w:cs="Times New Roman"/>
          <w:color w:val="222222"/>
          <w:sz w:val="24"/>
          <w:szCs w:val="24"/>
          <w:bdr w:val="none" w:sz="0" w:space="0" w:color="auto" w:frame="1"/>
          <w:shd w:val="clear" w:color="auto" w:fill="FFFFFF"/>
        </w:rPr>
        <w:t>study</w:t>
      </w:r>
      <w:r w:rsidR="006A0818">
        <w:rPr>
          <w:rStyle w:val="mi"/>
          <w:rFonts w:ascii="Times New Roman" w:hAnsi="Times New Roman" w:cs="Times New Roman"/>
          <w:color w:val="222222"/>
          <w:sz w:val="24"/>
          <w:szCs w:val="24"/>
          <w:bdr w:val="none" w:sz="0" w:space="0" w:color="auto" w:frame="1"/>
          <w:shd w:val="clear" w:color="auto" w:fill="FFFFFF"/>
        </w:rPr>
        <w:t xml:space="preserve"> </w:t>
      </w:r>
      <w:r w:rsidRPr="005B77FA">
        <w:rPr>
          <w:rStyle w:val="mi"/>
          <w:rFonts w:ascii="Times New Roman" w:hAnsi="Times New Roman" w:cs="Times New Roman"/>
          <w:color w:val="222222"/>
          <w:sz w:val="24"/>
          <w:szCs w:val="24"/>
          <w:bdr w:val="none" w:sz="0" w:space="0" w:color="auto" w:frame="1"/>
          <w:shd w:val="clear" w:color="auto" w:fill="FFFFFF"/>
        </w:rPr>
        <w:t>we</w:t>
      </w:r>
      <w:r w:rsidR="006A0818">
        <w:rPr>
          <w:rStyle w:val="mi"/>
          <w:rFonts w:ascii="Times New Roman" w:hAnsi="Times New Roman" w:cs="Times New Roman"/>
          <w:color w:val="222222"/>
          <w:sz w:val="24"/>
          <w:szCs w:val="24"/>
          <w:bdr w:val="none" w:sz="0" w:space="0" w:color="auto" w:frame="1"/>
          <w:shd w:val="clear" w:color="auto" w:fill="FFFFFF"/>
        </w:rPr>
        <w:t xml:space="preserve"> are</w:t>
      </w:r>
      <w:r w:rsidRPr="005B77FA">
        <w:rPr>
          <w:rStyle w:val="mi"/>
          <w:rFonts w:ascii="Times New Roman" w:hAnsi="Times New Roman" w:cs="Times New Roman"/>
          <w:color w:val="222222"/>
          <w:sz w:val="24"/>
          <w:szCs w:val="24"/>
          <w:bdr w:val="none" w:sz="0" w:space="0" w:color="auto" w:frame="1"/>
          <w:shd w:val="clear" w:color="auto" w:fill="FFFFFF"/>
        </w:rPr>
        <w:t xml:space="preserve"> using the VAR model to explore how big investors like FIIs actions relate to prices swing around in the Indian market. This model </w:t>
      </w:r>
      <w:r w:rsidR="006A0818">
        <w:rPr>
          <w:rStyle w:val="mi"/>
          <w:rFonts w:ascii="Times New Roman" w:hAnsi="Times New Roman" w:cs="Times New Roman"/>
          <w:color w:val="222222"/>
          <w:sz w:val="24"/>
          <w:szCs w:val="24"/>
          <w:bdr w:val="none" w:sz="0" w:space="0" w:color="auto" w:frame="1"/>
          <w:shd w:val="clear" w:color="auto" w:fill="FFFFFF"/>
        </w:rPr>
        <w:t>helps us</w:t>
      </w:r>
      <w:r w:rsidRPr="005B77FA">
        <w:rPr>
          <w:rStyle w:val="mi"/>
          <w:rFonts w:ascii="Times New Roman" w:hAnsi="Times New Roman" w:cs="Times New Roman"/>
          <w:color w:val="222222"/>
          <w:sz w:val="24"/>
          <w:szCs w:val="24"/>
          <w:bdr w:val="none" w:sz="0" w:space="0" w:color="auto" w:frame="1"/>
          <w:shd w:val="clear" w:color="auto" w:fill="FFFFFF"/>
        </w:rPr>
        <w:t xml:space="preserve"> because it lets us dig into the details of this relationship which </w:t>
      </w:r>
      <w:r w:rsidR="002E19F6">
        <w:rPr>
          <w:rStyle w:val="mi"/>
          <w:rFonts w:ascii="Times New Roman" w:hAnsi="Times New Roman" w:cs="Times New Roman"/>
          <w:color w:val="222222"/>
          <w:sz w:val="24"/>
          <w:szCs w:val="24"/>
          <w:bdr w:val="none" w:sz="0" w:space="0" w:color="auto" w:frame="1"/>
          <w:shd w:val="clear" w:color="auto" w:fill="FFFFFF"/>
        </w:rPr>
        <w:t>is</w:t>
      </w:r>
      <w:r w:rsidRPr="005B77FA">
        <w:rPr>
          <w:rStyle w:val="mi"/>
          <w:rFonts w:ascii="Times New Roman" w:hAnsi="Times New Roman" w:cs="Times New Roman"/>
          <w:color w:val="222222"/>
          <w:sz w:val="24"/>
          <w:szCs w:val="24"/>
          <w:bdr w:val="none" w:sz="0" w:space="0" w:color="auto" w:frame="1"/>
          <w:shd w:val="clear" w:color="auto" w:fill="FFFFFF"/>
        </w:rPr>
        <w:t xml:space="preserve"> quite complex.</w:t>
      </w:r>
      <w:r w:rsidRPr="005B77FA">
        <w:t xml:space="preserve"> </w:t>
      </w:r>
      <w:r w:rsidRPr="005B77FA">
        <w:rPr>
          <w:rStyle w:val="mi"/>
          <w:rFonts w:ascii="Times New Roman" w:hAnsi="Times New Roman" w:cs="Times New Roman"/>
          <w:color w:val="222222"/>
          <w:sz w:val="24"/>
          <w:szCs w:val="24"/>
          <w:bdr w:val="none" w:sz="0" w:space="0" w:color="auto" w:frame="1"/>
          <w:shd w:val="clear" w:color="auto" w:fill="FFFFFF"/>
        </w:rPr>
        <w:t xml:space="preserve">In the VAR model </w:t>
      </w:r>
      <w:r w:rsidR="002E19F6" w:rsidRPr="005B77FA">
        <w:rPr>
          <w:rStyle w:val="mi"/>
          <w:rFonts w:ascii="Times New Roman" w:hAnsi="Times New Roman" w:cs="Times New Roman"/>
          <w:color w:val="222222"/>
          <w:sz w:val="24"/>
          <w:szCs w:val="24"/>
          <w:bdr w:val="none" w:sz="0" w:space="0" w:color="auto" w:frame="1"/>
          <w:shd w:val="clear" w:color="auto" w:fill="FFFFFF"/>
        </w:rPr>
        <w:t>we are</w:t>
      </w:r>
      <w:r w:rsidRPr="005B77FA">
        <w:rPr>
          <w:rStyle w:val="mi"/>
          <w:rFonts w:ascii="Times New Roman" w:hAnsi="Times New Roman" w:cs="Times New Roman"/>
          <w:color w:val="222222"/>
          <w:sz w:val="24"/>
          <w:szCs w:val="24"/>
          <w:bdr w:val="none" w:sz="0" w:space="0" w:color="auto" w:frame="1"/>
          <w:shd w:val="clear" w:color="auto" w:fill="FFFFFF"/>
        </w:rPr>
        <w:t xml:space="preserve"> talking about</w:t>
      </w:r>
      <w:r w:rsidR="002E19F6">
        <w:rPr>
          <w:rStyle w:val="mi"/>
          <w:rFonts w:ascii="Times New Roman" w:hAnsi="Times New Roman" w:cs="Times New Roman"/>
          <w:color w:val="222222"/>
          <w:sz w:val="24"/>
          <w:szCs w:val="24"/>
          <w:bdr w:val="none" w:sz="0" w:space="0" w:color="auto" w:frame="1"/>
          <w:shd w:val="clear" w:color="auto" w:fill="FFFFFF"/>
        </w:rPr>
        <w:t xml:space="preserve"> how</w:t>
      </w:r>
      <w:r w:rsidRPr="005B77FA">
        <w:rPr>
          <w:rStyle w:val="mi"/>
          <w:rFonts w:ascii="Times New Roman" w:hAnsi="Times New Roman" w:cs="Times New Roman"/>
          <w:color w:val="222222"/>
          <w:sz w:val="24"/>
          <w:szCs w:val="24"/>
          <w:bdr w:val="none" w:sz="0" w:space="0" w:color="auto" w:frame="1"/>
          <w:shd w:val="clear" w:color="auto" w:fill="FFFFFF"/>
        </w:rPr>
        <w:t xml:space="preserve"> we look at how </w:t>
      </w:r>
      <w:r w:rsidR="00273313" w:rsidRPr="005B77FA">
        <w:rPr>
          <w:rStyle w:val="mi"/>
          <w:rFonts w:ascii="Times New Roman" w:hAnsi="Times New Roman" w:cs="Times New Roman"/>
          <w:color w:val="222222"/>
          <w:sz w:val="24"/>
          <w:szCs w:val="24"/>
          <w:bdr w:val="none" w:sz="0" w:space="0" w:color="auto" w:frame="1"/>
          <w:shd w:val="clear" w:color="auto" w:fill="FFFFFF"/>
        </w:rPr>
        <w:t>lagged values (</w:t>
      </w:r>
      <w:r w:rsidR="00273313">
        <w:rPr>
          <w:rStyle w:val="mi"/>
          <w:rFonts w:ascii="Times New Roman" w:hAnsi="Times New Roman" w:cs="Times New Roman"/>
          <w:color w:val="222222"/>
          <w:sz w:val="24"/>
          <w:szCs w:val="24"/>
          <w:bdr w:val="none" w:sz="0" w:space="0" w:color="auto" w:frame="1"/>
          <w:shd w:val="clear" w:color="auto" w:fill="FFFFFF"/>
        </w:rPr>
        <w:t>past values</w:t>
      </w:r>
      <w:r w:rsidR="00273313" w:rsidRPr="005B77FA">
        <w:rPr>
          <w:rStyle w:val="mi"/>
          <w:rFonts w:ascii="Times New Roman" w:hAnsi="Times New Roman" w:cs="Times New Roman"/>
          <w:color w:val="222222"/>
          <w:sz w:val="24"/>
          <w:szCs w:val="24"/>
          <w:bdr w:val="none" w:sz="0" w:space="0" w:color="auto" w:frame="1"/>
          <w:shd w:val="clear" w:color="auto" w:fill="FFFFFF"/>
        </w:rPr>
        <w:t>) can</w:t>
      </w:r>
      <w:r w:rsidRPr="005B77FA">
        <w:rPr>
          <w:rStyle w:val="mi"/>
          <w:rFonts w:ascii="Times New Roman" w:hAnsi="Times New Roman" w:cs="Times New Roman"/>
          <w:color w:val="222222"/>
          <w:sz w:val="24"/>
          <w:szCs w:val="24"/>
          <w:bdr w:val="none" w:sz="0" w:space="0" w:color="auto" w:frame="1"/>
          <w:shd w:val="clear" w:color="auto" w:fill="FFFFFF"/>
        </w:rPr>
        <w:t xml:space="preserve"> tell us something about what might happen next. </w:t>
      </w:r>
      <w:r w:rsidR="00273313" w:rsidRPr="005B77FA">
        <w:rPr>
          <w:rStyle w:val="mi"/>
          <w:rFonts w:ascii="Times New Roman" w:hAnsi="Times New Roman" w:cs="Times New Roman"/>
          <w:color w:val="222222"/>
          <w:sz w:val="24"/>
          <w:szCs w:val="24"/>
          <w:bdr w:val="none" w:sz="0" w:space="0" w:color="auto" w:frame="1"/>
          <w:shd w:val="clear" w:color="auto" w:fill="FFFFFF"/>
        </w:rPr>
        <w:t>It is</w:t>
      </w:r>
      <w:r w:rsidRPr="005B77FA">
        <w:rPr>
          <w:rStyle w:val="mi"/>
          <w:rFonts w:ascii="Times New Roman" w:hAnsi="Times New Roman" w:cs="Times New Roman"/>
          <w:color w:val="222222"/>
          <w:sz w:val="24"/>
          <w:szCs w:val="24"/>
          <w:bdr w:val="none" w:sz="0" w:space="0" w:color="auto" w:frame="1"/>
          <w:shd w:val="clear" w:color="auto" w:fill="FFFFFF"/>
        </w:rPr>
        <w:t xml:space="preserve"> like guessing what comes next in a pattern</w:t>
      </w:r>
      <w:r w:rsidR="00273313">
        <w:rPr>
          <w:rStyle w:val="mi"/>
          <w:rFonts w:ascii="Times New Roman" w:hAnsi="Times New Roman" w:cs="Times New Roman"/>
          <w:color w:val="222222"/>
          <w:sz w:val="24"/>
          <w:szCs w:val="24"/>
          <w:bdr w:val="none" w:sz="0" w:space="0" w:color="auto" w:frame="1"/>
          <w:shd w:val="clear" w:color="auto" w:fill="FFFFFF"/>
        </w:rPr>
        <w:t>.</w:t>
      </w:r>
    </w:p>
    <w:p w14:paraId="367E1D8B" w14:textId="22ECAFEE" w:rsidR="00C90D01" w:rsidRPr="00824AB4" w:rsidRDefault="006A7FE0" w:rsidP="00824AB4">
      <w:pPr>
        <w:shd w:val="clear" w:color="auto" w:fill="FFFFFF"/>
        <w:spacing w:line="360" w:lineRule="auto"/>
        <w:jc w:val="both"/>
        <w:rPr>
          <w:rFonts w:ascii="Times New Roman" w:hAnsi="Times New Roman" w:cs="Times New Roman"/>
          <w:color w:val="222222"/>
          <w:sz w:val="24"/>
          <w:szCs w:val="24"/>
          <w:bdr w:val="none" w:sz="0" w:space="0" w:color="auto" w:frame="1"/>
          <w:shd w:val="clear" w:color="auto" w:fill="FFFFFF"/>
        </w:rPr>
      </w:pPr>
      <w:r w:rsidRPr="006A7FE0">
        <w:rPr>
          <w:rStyle w:val="mi"/>
          <w:rFonts w:ascii="Times New Roman" w:hAnsi="Times New Roman" w:cs="Times New Roman"/>
          <w:color w:val="222222"/>
          <w:sz w:val="24"/>
          <w:szCs w:val="24"/>
          <w:bdr w:val="none" w:sz="0" w:space="0" w:color="auto" w:frame="1"/>
          <w:shd w:val="clear" w:color="auto" w:fill="FFFFFF"/>
        </w:rPr>
        <w:t xml:space="preserve"> </w:t>
      </w:r>
    </w:p>
    <w:p w14:paraId="75EB2F3B" w14:textId="01D3D089" w:rsidR="003640B6" w:rsidRPr="00695356" w:rsidRDefault="003640B6" w:rsidP="00E72E20">
      <w:pPr>
        <w:pStyle w:val="Heading2"/>
        <w:spacing w:line="360" w:lineRule="auto"/>
        <w:rPr>
          <w:rFonts w:ascii="Times New Roman" w:eastAsia="Yu Gothic" w:hAnsi="Times New Roman" w:cs="Times New Roman"/>
          <w:b/>
          <w:bCs/>
          <w:color w:val="auto"/>
          <w:sz w:val="24"/>
          <w:szCs w:val="24"/>
        </w:rPr>
      </w:pPr>
      <w:bookmarkStart w:id="32" w:name="_Toc163852161"/>
      <w:bookmarkEnd w:id="27"/>
      <w:r w:rsidRPr="00695356">
        <w:rPr>
          <w:rFonts w:ascii="Times New Roman" w:eastAsia="Yu Gothic" w:hAnsi="Times New Roman" w:cs="Times New Roman"/>
          <w:b/>
          <w:bCs/>
          <w:color w:val="auto"/>
          <w:sz w:val="24"/>
          <w:szCs w:val="24"/>
        </w:rPr>
        <w:t>3.3 Data Interpretation</w:t>
      </w:r>
      <w:bookmarkEnd w:id="32"/>
    </w:p>
    <w:p w14:paraId="424E94E7" w14:textId="77777777" w:rsidR="006667B1" w:rsidRDefault="006667B1" w:rsidP="006667B1"/>
    <w:p w14:paraId="06DA29B6" w14:textId="0E7DBC1A" w:rsidR="006667B1" w:rsidRPr="006667B1" w:rsidRDefault="006667B1" w:rsidP="00824AB4">
      <w:pPr>
        <w:spacing w:line="360" w:lineRule="auto"/>
        <w:jc w:val="both"/>
        <w:rPr>
          <w:rFonts w:ascii="Times New Roman" w:hAnsi="Times New Roman" w:cs="Times New Roman"/>
          <w:sz w:val="24"/>
          <w:szCs w:val="24"/>
        </w:rPr>
      </w:pPr>
      <w:r w:rsidRPr="006667B1">
        <w:rPr>
          <w:rFonts w:ascii="Times New Roman" w:hAnsi="Times New Roman" w:cs="Times New Roman"/>
          <w:sz w:val="24"/>
          <w:szCs w:val="24"/>
        </w:rPr>
        <w:t xml:space="preserve">This research </w:t>
      </w:r>
      <w:r w:rsidR="001C0F14">
        <w:rPr>
          <w:rFonts w:ascii="Times New Roman" w:hAnsi="Times New Roman" w:cs="Times New Roman"/>
          <w:sz w:val="24"/>
          <w:szCs w:val="24"/>
        </w:rPr>
        <w:t>explains</w:t>
      </w:r>
      <w:r w:rsidRPr="006667B1">
        <w:rPr>
          <w:rFonts w:ascii="Times New Roman" w:hAnsi="Times New Roman" w:cs="Times New Roman"/>
          <w:sz w:val="24"/>
          <w:szCs w:val="24"/>
        </w:rPr>
        <w:t xml:space="preserve"> the complex interplay between Foreign Institutional Investors (FIIs) and implied volatility in the Indian equity market. The study </w:t>
      </w:r>
      <w:r w:rsidR="00655EEB">
        <w:rPr>
          <w:rFonts w:ascii="Times New Roman" w:hAnsi="Times New Roman" w:cs="Times New Roman"/>
          <w:sz w:val="24"/>
          <w:szCs w:val="24"/>
        </w:rPr>
        <w:t>uses</w:t>
      </w:r>
      <w:r w:rsidRPr="006667B1">
        <w:rPr>
          <w:rFonts w:ascii="Times New Roman" w:hAnsi="Times New Roman" w:cs="Times New Roman"/>
          <w:sz w:val="24"/>
          <w:szCs w:val="24"/>
        </w:rPr>
        <w:t xml:space="preserve"> a decade of data (2012-2021) to </w:t>
      </w:r>
      <w:r w:rsidR="00E6265A">
        <w:rPr>
          <w:rFonts w:ascii="Times New Roman" w:hAnsi="Times New Roman" w:cs="Times New Roman"/>
          <w:sz w:val="24"/>
          <w:szCs w:val="24"/>
        </w:rPr>
        <w:t>find out</w:t>
      </w:r>
      <w:r w:rsidRPr="006667B1">
        <w:rPr>
          <w:rFonts w:ascii="Times New Roman" w:hAnsi="Times New Roman" w:cs="Times New Roman"/>
          <w:sz w:val="24"/>
          <w:szCs w:val="24"/>
        </w:rPr>
        <w:t xml:space="preserve"> the impacts of FIIs' open interest on market volatility, as represented by the India VIX. The data analysis unfolds several critical insights:</w:t>
      </w:r>
    </w:p>
    <w:p w14:paraId="7A7EE436" w14:textId="77777777" w:rsidR="006667B1" w:rsidRPr="006667B1" w:rsidRDefault="006667B1" w:rsidP="006667B1">
      <w:pPr>
        <w:spacing w:line="360" w:lineRule="auto"/>
        <w:rPr>
          <w:rFonts w:ascii="Times New Roman" w:hAnsi="Times New Roman" w:cs="Times New Roman"/>
          <w:sz w:val="24"/>
          <w:szCs w:val="24"/>
        </w:rPr>
      </w:pPr>
    </w:p>
    <w:p w14:paraId="0A18ABCF" w14:textId="41D64AAB" w:rsidR="009A7A6D" w:rsidRDefault="009A7A6D" w:rsidP="00824AB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w:t>
      </w:r>
      <w:r w:rsidRPr="00A173BC">
        <w:rPr>
          <w:rFonts w:ascii="Times New Roman" w:hAnsi="Times New Roman" w:cs="Times New Roman"/>
          <w:sz w:val="24"/>
          <w:szCs w:val="24"/>
        </w:rPr>
        <w:t>Stationarity of Data</w:t>
      </w:r>
    </w:p>
    <w:p w14:paraId="58C148F4" w14:textId="5E9F3396" w:rsidR="009A7A6D" w:rsidRDefault="009A7A6D" w:rsidP="00824AB4">
      <w:pPr>
        <w:spacing w:line="360" w:lineRule="auto"/>
        <w:jc w:val="both"/>
        <w:rPr>
          <w:rFonts w:ascii="Times New Roman" w:hAnsi="Times New Roman" w:cs="Times New Roman"/>
          <w:sz w:val="24"/>
          <w:szCs w:val="24"/>
        </w:rPr>
      </w:pPr>
      <w:r w:rsidRPr="00A173BC">
        <w:rPr>
          <w:rFonts w:ascii="Times New Roman" w:hAnsi="Times New Roman" w:cs="Times New Roman"/>
          <w:sz w:val="24"/>
          <w:szCs w:val="24"/>
        </w:rPr>
        <w:t>Before conducting causality and VAR analysis, the study ensured that the time series data were stationary. This means the data's mean and variance were constant over time, which is essential for reliable statistical analysis.</w:t>
      </w:r>
    </w:p>
    <w:p w14:paraId="35AD3DCB" w14:textId="751DD502" w:rsidR="00CB184C" w:rsidRDefault="009A7A6D" w:rsidP="00824AB4">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1C0F14">
        <w:rPr>
          <w:rFonts w:ascii="Times New Roman" w:hAnsi="Times New Roman" w:cs="Times New Roman"/>
          <w:sz w:val="24"/>
          <w:szCs w:val="24"/>
        </w:rPr>
        <w:t>.</w:t>
      </w:r>
      <w:r w:rsidR="00CB184C">
        <w:rPr>
          <w:rFonts w:ascii="Times New Roman" w:hAnsi="Times New Roman" w:cs="Times New Roman"/>
          <w:sz w:val="24"/>
          <w:szCs w:val="24"/>
        </w:rPr>
        <w:t>Granger causality test:</w:t>
      </w:r>
    </w:p>
    <w:p w14:paraId="6734B3B8" w14:textId="32E7C46A" w:rsidR="006667B1" w:rsidRPr="006667B1" w:rsidRDefault="00CB184C" w:rsidP="00824AB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test </w:t>
      </w:r>
      <w:r w:rsidR="006667B1" w:rsidRPr="006667B1">
        <w:rPr>
          <w:rFonts w:ascii="Times New Roman" w:hAnsi="Times New Roman" w:cs="Times New Roman"/>
          <w:sz w:val="24"/>
          <w:szCs w:val="24"/>
        </w:rPr>
        <w:t>revealed a unidirectional causality from FIIs' open interest to implied volatility, indicating that FIIs' trading activities could predict future market volatility.</w:t>
      </w:r>
    </w:p>
    <w:p w14:paraId="6BDF933A" w14:textId="46A55149" w:rsidR="006667B1" w:rsidRPr="006667B1" w:rsidRDefault="009A7A6D" w:rsidP="00824AB4">
      <w:pPr>
        <w:spacing w:line="360" w:lineRule="auto"/>
        <w:jc w:val="both"/>
        <w:rPr>
          <w:rFonts w:ascii="Times New Roman" w:hAnsi="Times New Roman" w:cs="Times New Roman"/>
          <w:sz w:val="24"/>
          <w:szCs w:val="24"/>
        </w:rPr>
      </w:pPr>
      <w:r>
        <w:rPr>
          <w:rFonts w:ascii="Times New Roman" w:hAnsi="Times New Roman" w:cs="Times New Roman"/>
          <w:sz w:val="24"/>
          <w:szCs w:val="24"/>
        </w:rPr>
        <w:t>3</w:t>
      </w:r>
      <w:r w:rsidR="006667B1" w:rsidRPr="006667B1">
        <w:rPr>
          <w:rFonts w:ascii="Times New Roman" w:hAnsi="Times New Roman" w:cs="Times New Roman"/>
          <w:sz w:val="24"/>
          <w:szCs w:val="24"/>
        </w:rPr>
        <w:t>. Market Influence and Causality</w:t>
      </w:r>
    </w:p>
    <w:p w14:paraId="4A5FD0A8" w14:textId="647F61D6" w:rsidR="00A173BC" w:rsidRPr="006667B1" w:rsidRDefault="006667B1" w:rsidP="00824AB4">
      <w:pPr>
        <w:spacing w:line="360" w:lineRule="auto"/>
        <w:jc w:val="both"/>
        <w:rPr>
          <w:rFonts w:ascii="Times New Roman" w:hAnsi="Times New Roman" w:cs="Times New Roman"/>
          <w:sz w:val="24"/>
          <w:szCs w:val="24"/>
        </w:rPr>
      </w:pPr>
      <w:r w:rsidRPr="006667B1">
        <w:rPr>
          <w:rFonts w:ascii="Times New Roman" w:hAnsi="Times New Roman" w:cs="Times New Roman"/>
          <w:sz w:val="24"/>
          <w:szCs w:val="24"/>
        </w:rPr>
        <w:t>The Vector Autoregression (VAR) model underscored a significant dynamic relationship between FIIs' open interest and implied volatility, highlighting FIIs' substantial influence on market dynamics.</w:t>
      </w:r>
      <w:r w:rsidR="00E662F3">
        <w:rPr>
          <w:rFonts w:ascii="Times New Roman" w:hAnsi="Times New Roman" w:cs="Times New Roman"/>
          <w:sz w:val="24"/>
          <w:szCs w:val="24"/>
        </w:rPr>
        <w:t xml:space="preserve"> </w:t>
      </w:r>
      <w:r w:rsidRPr="006667B1">
        <w:rPr>
          <w:rFonts w:ascii="Times New Roman" w:hAnsi="Times New Roman" w:cs="Times New Roman"/>
          <w:sz w:val="24"/>
          <w:szCs w:val="24"/>
        </w:rPr>
        <w:t>Th</w:t>
      </w:r>
      <w:r w:rsidR="00E662F3">
        <w:rPr>
          <w:rFonts w:ascii="Times New Roman" w:hAnsi="Times New Roman" w:cs="Times New Roman"/>
          <w:sz w:val="24"/>
          <w:szCs w:val="24"/>
        </w:rPr>
        <w:t xml:space="preserve">is </w:t>
      </w:r>
      <w:r w:rsidR="00973DCF">
        <w:rPr>
          <w:rFonts w:ascii="Times New Roman" w:hAnsi="Times New Roman" w:cs="Times New Roman"/>
          <w:sz w:val="24"/>
          <w:szCs w:val="24"/>
        </w:rPr>
        <w:t>displays</w:t>
      </w:r>
      <w:r w:rsidRPr="006667B1">
        <w:rPr>
          <w:rFonts w:ascii="Times New Roman" w:hAnsi="Times New Roman" w:cs="Times New Roman"/>
          <w:sz w:val="24"/>
          <w:szCs w:val="24"/>
        </w:rPr>
        <w:t xml:space="preserve"> that changes in the Nifty Index returns could significantly predict FIIs' investment behaviour’s, </w:t>
      </w:r>
      <w:r w:rsidR="00A05D30">
        <w:rPr>
          <w:rFonts w:ascii="Times New Roman" w:hAnsi="Times New Roman" w:cs="Times New Roman"/>
          <w:sz w:val="24"/>
          <w:szCs w:val="24"/>
        </w:rPr>
        <w:t>highlighting</w:t>
      </w:r>
      <w:r w:rsidRPr="006667B1">
        <w:rPr>
          <w:rFonts w:ascii="Times New Roman" w:hAnsi="Times New Roman" w:cs="Times New Roman"/>
          <w:sz w:val="24"/>
          <w:szCs w:val="24"/>
        </w:rPr>
        <w:t xml:space="preserve"> the interconnectedness of market forces.</w:t>
      </w:r>
    </w:p>
    <w:p w14:paraId="7DAAFB53" w14:textId="79F80EF4" w:rsidR="006667B1" w:rsidRPr="006667B1" w:rsidRDefault="00A173BC" w:rsidP="00824AB4">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6667B1" w:rsidRPr="006667B1">
        <w:rPr>
          <w:rFonts w:ascii="Times New Roman" w:hAnsi="Times New Roman" w:cs="Times New Roman"/>
          <w:sz w:val="24"/>
          <w:szCs w:val="24"/>
        </w:rPr>
        <w:t>. Implications for Market Participants</w:t>
      </w:r>
    </w:p>
    <w:p w14:paraId="65DF53DF" w14:textId="20CE1591" w:rsidR="006667B1" w:rsidRPr="006667B1" w:rsidRDefault="006667B1" w:rsidP="00824AB4">
      <w:pPr>
        <w:spacing w:line="360" w:lineRule="auto"/>
        <w:jc w:val="both"/>
        <w:rPr>
          <w:rFonts w:ascii="Times New Roman" w:hAnsi="Times New Roman" w:cs="Times New Roman"/>
          <w:sz w:val="24"/>
          <w:szCs w:val="24"/>
        </w:rPr>
      </w:pPr>
      <w:r w:rsidRPr="006667B1">
        <w:rPr>
          <w:rFonts w:ascii="Times New Roman" w:hAnsi="Times New Roman" w:cs="Times New Roman"/>
          <w:sz w:val="24"/>
          <w:szCs w:val="24"/>
        </w:rPr>
        <w:t xml:space="preserve">The empirical evidence suggests that FIIs' activities significantly affect implied </w:t>
      </w:r>
      <w:r w:rsidR="00CB184C" w:rsidRPr="006667B1">
        <w:rPr>
          <w:rFonts w:ascii="Times New Roman" w:hAnsi="Times New Roman" w:cs="Times New Roman"/>
          <w:sz w:val="24"/>
          <w:szCs w:val="24"/>
        </w:rPr>
        <w:t>volatility</w:t>
      </w:r>
      <w:r w:rsidR="00CB184C">
        <w:rPr>
          <w:rFonts w:ascii="Times New Roman" w:hAnsi="Times New Roman" w:cs="Times New Roman"/>
          <w:sz w:val="24"/>
          <w:szCs w:val="24"/>
        </w:rPr>
        <w:t>.</w:t>
      </w:r>
      <w:r w:rsidR="00CB184C" w:rsidRPr="006667B1">
        <w:rPr>
          <w:rFonts w:ascii="Times New Roman" w:hAnsi="Times New Roman" w:cs="Times New Roman"/>
          <w:sz w:val="24"/>
          <w:szCs w:val="24"/>
        </w:rPr>
        <w:t xml:space="preserve"> The</w:t>
      </w:r>
      <w:r w:rsidRPr="006667B1">
        <w:rPr>
          <w:rFonts w:ascii="Times New Roman" w:hAnsi="Times New Roman" w:cs="Times New Roman"/>
          <w:sz w:val="24"/>
          <w:szCs w:val="24"/>
        </w:rPr>
        <w:t xml:space="preserve"> findings underscore the potential for FIIs' trading strategies to impact the pricing and volatility of the market, </w:t>
      </w:r>
      <w:r w:rsidR="00C77DCD">
        <w:rPr>
          <w:rFonts w:ascii="Times New Roman" w:hAnsi="Times New Roman" w:cs="Times New Roman"/>
          <w:sz w:val="24"/>
          <w:szCs w:val="24"/>
        </w:rPr>
        <w:t>calling for a</w:t>
      </w:r>
      <w:r w:rsidRPr="006667B1">
        <w:rPr>
          <w:rFonts w:ascii="Times New Roman" w:hAnsi="Times New Roman" w:cs="Times New Roman"/>
          <w:sz w:val="24"/>
          <w:szCs w:val="24"/>
        </w:rPr>
        <w:t xml:space="preserve"> </w:t>
      </w:r>
      <w:r w:rsidR="00973DCF" w:rsidRPr="00973DCF">
        <w:rPr>
          <w:rFonts w:ascii="Times New Roman" w:hAnsi="Times New Roman" w:cs="Times New Roman"/>
          <w:sz w:val="24"/>
          <w:szCs w:val="24"/>
        </w:rPr>
        <w:t>fine</w:t>
      </w:r>
      <w:r w:rsidRPr="006667B1">
        <w:rPr>
          <w:rFonts w:ascii="Times New Roman" w:hAnsi="Times New Roman" w:cs="Times New Roman"/>
          <w:sz w:val="24"/>
          <w:szCs w:val="24"/>
        </w:rPr>
        <w:t xml:space="preserve"> understanding of these relationships for effective market participation and regulation.</w:t>
      </w:r>
    </w:p>
    <w:p w14:paraId="43A16CAD" w14:textId="2D9C55C1" w:rsidR="006667B1" w:rsidRPr="006667B1" w:rsidRDefault="00A173BC" w:rsidP="00824AB4">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6667B1" w:rsidRPr="006667B1">
        <w:rPr>
          <w:rFonts w:ascii="Times New Roman" w:hAnsi="Times New Roman" w:cs="Times New Roman"/>
          <w:sz w:val="24"/>
          <w:szCs w:val="24"/>
        </w:rPr>
        <w:t>. Economic and Regulatory Considerations</w:t>
      </w:r>
    </w:p>
    <w:p w14:paraId="22D2FA72" w14:textId="0F4B5ED9" w:rsidR="006667B1" w:rsidRPr="006667B1" w:rsidRDefault="006667B1" w:rsidP="00824AB4">
      <w:pPr>
        <w:spacing w:line="360" w:lineRule="auto"/>
        <w:jc w:val="both"/>
        <w:rPr>
          <w:rFonts w:ascii="Times New Roman" w:hAnsi="Times New Roman" w:cs="Times New Roman"/>
          <w:sz w:val="24"/>
          <w:szCs w:val="24"/>
        </w:rPr>
      </w:pPr>
      <w:r w:rsidRPr="006667B1">
        <w:rPr>
          <w:rFonts w:ascii="Times New Roman" w:hAnsi="Times New Roman" w:cs="Times New Roman"/>
          <w:sz w:val="24"/>
          <w:szCs w:val="24"/>
        </w:rPr>
        <w:t xml:space="preserve">The study's outcomes are </w:t>
      </w:r>
      <w:r w:rsidR="00973DCF">
        <w:rPr>
          <w:rFonts w:ascii="Times New Roman" w:hAnsi="Times New Roman" w:cs="Times New Roman"/>
          <w:sz w:val="24"/>
          <w:szCs w:val="24"/>
        </w:rPr>
        <w:t>essential</w:t>
      </w:r>
      <w:r w:rsidRPr="006667B1">
        <w:rPr>
          <w:rFonts w:ascii="Times New Roman" w:hAnsi="Times New Roman" w:cs="Times New Roman"/>
          <w:sz w:val="24"/>
          <w:szCs w:val="24"/>
        </w:rPr>
        <w:t xml:space="preserve"> for offering a basis crafting informed strategies to manage the influence of institutional investors on market stability.</w:t>
      </w:r>
    </w:p>
    <w:p w14:paraId="71007843" w14:textId="4492216A" w:rsidR="00324F0F" w:rsidRPr="00255FE6" w:rsidRDefault="006667B1" w:rsidP="00824AB4">
      <w:pPr>
        <w:spacing w:line="360" w:lineRule="auto"/>
        <w:jc w:val="both"/>
        <w:rPr>
          <w:rFonts w:ascii="Times New Roman" w:hAnsi="Times New Roman" w:cs="Times New Roman"/>
          <w:sz w:val="24"/>
          <w:szCs w:val="24"/>
        </w:rPr>
      </w:pPr>
      <w:r w:rsidRPr="006667B1">
        <w:rPr>
          <w:rFonts w:ascii="Times New Roman" w:hAnsi="Times New Roman" w:cs="Times New Roman"/>
          <w:sz w:val="24"/>
          <w:szCs w:val="24"/>
        </w:rPr>
        <w:t xml:space="preserve">By understanding the factors behind market volatility, stakeholders can better anticipate market movements and </w:t>
      </w:r>
      <w:r w:rsidR="00973DCF">
        <w:rPr>
          <w:rFonts w:ascii="Times New Roman" w:hAnsi="Times New Roman" w:cs="Times New Roman"/>
          <w:sz w:val="24"/>
          <w:szCs w:val="24"/>
        </w:rPr>
        <w:t>frame</w:t>
      </w:r>
      <w:r w:rsidRPr="006667B1">
        <w:rPr>
          <w:rFonts w:ascii="Times New Roman" w:hAnsi="Times New Roman" w:cs="Times New Roman"/>
          <w:sz w:val="24"/>
          <w:szCs w:val="24"/>
        </w:rPr>
        <w:t xml:space="preserve"> </w:t>
      </w:r>
      <w:r w:rsidR="00973DCF">
        <w:rPr>
          <w:rFonts w:ascii="Times New Roman" w:hAnsi="Times New Roman" w:cs="Times New Roman"/>
          <w:sz w:val="24"/>
          <w:szCs w:val="24"/>
        </w:rPr>
        <w:t xml:space="preserve">strong </w:t>
      </w:r>
      <w:r w:rsidRPr="006667B1">
        <w:rPr>
          <w:rFonts w:ascii="Times New Roman" w:hAnsi="Times New Roman" w:cs="Times New Roman"/>
          <w:sz w:val="24"/>
          <w:szCs w:val="24"/>
        </w:rPr>
        <w:t>financial instruments and regulations to mitigate undue market fluctuations.</w:t>
      </w:r>
      <w:bookmarkStart w:id="33" w:name="_Hlk163577457"/>
    </w:p>
    <w:p w14:paraId="5E84F1FA" w14:textId="5A395004" w:rsidR="005F5971" w:rsidRPr="004254D8" w:rsidRDefault="004254D8" w:rsidP="004254D8">
      <w:pPr>
        <w:pStyle w:val="Heading2"/>
        <w:rPr>
          <w:rFonts w:ascii="Times New Roman" w:hAnsi="Times New Roman" w:cs="Times New Roman"/>
          <w:b/>
          <w:color w:val="auto"/>
          <w:sz w:val="24"/>
        </w:rPr>
      </w:pPr>
      <w:bookmarkStart w:id="34" w:name="_Toc163852162"/>
      <w:r w:rsidRPr="004254D8">
        <w:rPr>
          <w:rFonts w:ascii="Times New Roman" w:hAnsi="Times New Roman" w:cs="Times New Roman"/>
          <w:b/>
          <w:color w:val="auto"/>
          <w:sz w:val="24"/>
        </w:rPr>
        <w:t xml:space="preserve">3.4 </w:t>
      </w:r>
      <w:r w:rsidR="00324F0F" w:rsidRPr="004254D8">
        <w:rPr>
          <w:rFonts w:ascii="Times New Roman" w:hAnsi="Times New Roman" w:cs="Times New Roman"/>
          <w:b/>
          <w:color w:val="auto"/>
          <w:sz w:val="24"/>
        </w:rPr>
        <w:t>Outcome</w:t>
      </w:r>
      <w:r w:rsidRPr="004254D8">
        <w:rPr>
          <w:rFonts w:ascii="Times New Roman" w:hAnsi="Times New Roman" w:cs="Times New Roman"/>
          <w:b/>
          <w:color w:val="auto"/>
          <w:sz w:val="24"/>
        </w:rPr>
        <w:t>s</w:t>
      </w:r>
      <w:bookmarkEnd w:id="34"/>
    </w:p>
    <w:p w14:paraId="6919B1A7" w14:textId="77777777" w:rsidR="00324F0F" w:rsidRDefault="00324F0F" w:rsidP="00E72E20">
      <w:pPr>
        <w:spacing w:line="360" w:lineRule="auto"/>
        <w:rPr>
          <w:rFonts w:ascii="Times New Roman" w:hAnsi="Times New Roman" w:cs="Times New Roman"/>
          <w:sz w:val="24"/>
          <w:szCs w:val="24"/>
        </w:rPr>
      </w:pPr>
    </w:p>
    <w:p w14:paraId="26741A79" w14:textId="77777777" w:rsidR="006437DB" w:rsidRDefault="006437DB" w:rsidP="00824AB4">
      <w:pPr>
        <w:spacing w:line="360" w:lineRule="auto"/>
        <w:jc w:val="both"/>
        <w:rPr>
          <w:rFonts w:ascii="Times New Roman" w:hAnsi="Times New Roman" w:cs="Times New Roman"/>
          <w:sz w:val="24"/>
          <w:szCs w:val="24"/>
        </w:rPr>
      </w:pPr>
      <w:r w:rsidRPr="00E72E20">
        <w:rPr>
          <w:rFonts w:ascii="Times New Roman" w:hAnsi="Times New Roman" w:cs="Times New Roman"/>
          <w:sz w:val="24"/>
          <w:szCs w:val="24"/>
        </w:rPr>
        <w:t>Hypothesis 1 (H1): Impact on Market Volatility</w:t>
      </w:r>
    </w:p>
    <w:p w14:paraId="4F284975" w14:textId="77777777" w:rsidR="006437DB" w:rsidRDefault="006437DB" w:rsidP="00824AB4">
      <w:pPr>
        <w:spacing w:line="360" w:lineRule="auto"/>
        <w:jc w:val="both"/>
        <w:rPr>
          <w:rFonts w:ascii="Times New Roman" w:hAnsi="Times New Roman" w:cs="Times New Roman"/>
          <w:sz w:val="24"/>
          <w:szCs w:val="24"/>
        </w:rPr>
      </w:pPr>
      <w:r>
        <w:rPr>
          <w:rFonts w:ascii="Times New Roman" w:hAnsi="Times New Roman" w:cs="Times New Roman"/>
          <w:sz w:val="24"/>
          <w:szCs w:val="24"/>
        </w:rPr>
        <w:t>H0:</w:t>
      </w:r>
      <w:r w:rsidRPr="00DB6B8C">
        <w:rPr>
          <w:rFonts w:ascii="Times New Roman" w:hAnsi="Times New Roman" w:cs="Times New Roman"/>
          <w:sz w:val="24"/>
          <w:szCs w:val="24"/>
        </w:rPr>
        <w:t xml:space="preserve"> </w:t>
      </w:r>
      <w:r w:rsidRPr="00E72E20">
        <w:rPr>
          <w:rFonts w:ascii="Times New Roman" w:hAnsi="Times New Roman" w:cs="Times New Roman"/>
          <w:sz w:val="24"/>
          <w:szCs w:val="24"/>
        </w:rPr>
        <w:t>There is a</w:t>
      </w:r>
      <w:r>
        <w:rPr>
          <w:rFonts w:ascii="Times New Roman" w:hAnsi="Times New Roman" w:cs="Times New Roman"/>
          <w:sz w:val="24"/>
          <w:szCs w:val="24"/>
        </w:rPr>
        <w:t xml:space="preserve"> no</w:t>
      </w:r>
      <w:r w:rsidRPr="00E72E20">
        <w:rPr>
          <w:rFonts w:ascii="Times New Roman" w:hAnsi="Times New Roman" w:cs="Times New Roman"/>
          <w:sz w:val="24"/>
          <w:szCs w:val="24"/>
        </w:rPr>
        <w:t xml:space="preserve"> significant relationship between FII flows (both inflows and outflows) and the volatility of the Indian capital market</w:t>
      </w:r>
    </w:p>
    <w:p w14:paraId="5796DB81" w14:textId="77777777" w:rsidR="006437DB" w:rsidRDefault="006437DB" w:rsidP="00824AB4">
      <w:pPr>
        <w:spacing w:line="360" w:lineRule="auto"/>
        <w:jc w:val="both"/>
        <w:rPr>
          <w:rFonts w:ascii="Times New Roman" w:hAnsi="Times New Roman" w:cs="Times New Roman"/>
          <w:sz w:val="24"/>
          <w:szCs w:val="24"/>
        </w:rPr>
      </w:pPr>
      <w:r w:rsidRPr="00E72E20">
        <w:rPr>
          <w:rFonts w:ascii="Times New Roman" w:hAnsi="Times New Roman" w:cs="Times New Roman"/>
          <w:sz w:val="24"/>
          <w:szCs w:val="24"/>
        </w:rPr>
        <w:lastRenderedPageBreak/>
        <w:t>H1: There is a significant relationship between FII flows (both inflows and outflows) and the volatility of the Indian capital market.</w:t>
      </w:r>
    </w:p>
    <w:p w14:paraId="007DE090" w14:textId="77777777" w:rsidR="00824AB4" w:rsidRDefault="00824AB4" w:rsidP="00824AB4">
      <w:pPr>
        <w:spacing w:line="360" w:lineRule="auto"/>
        <w:jc w:val="both"/>
        <w:rPr>
          <w:rFonts w:ascii="Times New Roman" w:hAnsi="Times New Roman" w:cs="Times New Roman"/>
          <w:sz w:val="24"/>
          <w:szCs w:val="24"/>
        </w:rPr>
      </w:pPr>
    </w:p>
    <w:p w14:paraId="402B9858" w14:textId="2944AC38" w:rsidR="006437DB" w:rsidRDefault="006437DB" w:rsidP="006437DB">
      <w:pPr>
        <w:spacing w:line="360" w:lineRule="auto"/>
        <w:rPr>
          <w:rFonts w:ascii="Times New Roman" w:hAnsi="Times New Roman" w:cs="Times New Roman"/>
          <w:sz w:val="24"/>
          <w:szCs w:val="24"/>
        </w:rPr>
      </w:pPr>
    </w:p>
    <w:tbl>
      <w:tblPr>
        <w:tblW w:w="7956" w:type="dxa"/>
        <w:tblLook w:val="04A0" w:firstRow="1" w:lastRow="0" w:firstColumn="1" w:lastColumn="0" w:noHBand="0" w:noVBand="1"/>
      </w:tblPr>
      <w:tblGrid>
        <w:gridCol w:w="4957"/>
        <w:gridCol w:w="1536"/>
        <w:gridCol w:w="1640"/>
      </w:tblGrid>
      <w:tr w:rsidR="007723EE" w:rsidRPr="007723EE" w14:paraId="1ED42103" w14:textId="77777777" w:rsidTr="007723EE">
        <w:trPr>
          <w:trHeight w:val="324"/>
        </w:trPr>
        <w:tc>
          <w:tcPr>
            <w:tcW w:w="495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910093" w14:textId="77777777" w:rsidR="007723EE" w:rsidRPr="007723EE" w:rsidRDefault="007723EE" w:rsidP="007723EE">
            <w:pPr>
              <w:spacing w:after="0" w:line="240" w:lineRule="auto"/>
              <w:rPr>
                <w:rFonts w:ascii="Times New Roman" w:eastAsia="Times New Roman" w:hAnsi="Times New Roman" w:cs="Times New Roman"/>
                <w:color w:val="000000"/>
                <w:sz w:val="24"/>
                <w:szCs w:val="24"/>
                <w:lang w:eastAsia="en-IN"/>
              </w:rPr>
            </w:pPr>
            <w:r w:rsidRPr="007723EE">
              <w:rPr>
                <w:rFonts w:ascii="Times New Roman" w:eastAsia="Times New Roman" w:hAnsi="Times New Roman" w:cs="Times New Roman"/>
                <w:color w:val="000000"/>
                <w:sz w:val="24"/>
                <w:szCs w:val="24"/>
                <w:lang w:eastAsia="en-IN"/>
              </w:rPr>
              <w:t>t-Test: Two-Sample Assuming Unequal Variances</w:t>
            </w:r>
          </w:p>
        </w:tc>
        <w:tc>
          <w:tcPr>
            <w:tcW w:w="1359" w:type="dxa"/>
            <w:tcBorders>
              <w:top w:val="single" w:sz="4" w:space="0" w:color="auto"/>
              <w:left w:val="nil"/>
              <w:bottom w:val="single" w:sz="4" w:space="0" w:color="auto"/>
              <w:right w:val="single" w:sz="4" w:space="0" w:color="auto"/>
            </w:tcBorders>
            <w:shd w:val="clear" w:color="auto" w:fill="auto"/>
            <w:noWrap/>
            <w:vAlign w:val="bottom"/>
            <w:hideMark/>
          </w:tcPr>
          <w:p w14:paraId="73CFC584" w14:textId="77777777" w:rsidR="007723EE" w:rsidRPr="007723EE" w:rsidRDefault="007723EE" w:rsidP="007723EE">
            <w:pPr>
              <w:spacing w:after="0" w:line="240" w:lineRule="auto"/>
              <w:rPr>
                <w:rFonts w:ascii="Times New Roman" w:eastAsia="Times New Roman" w:hAnsi="Times New Roman" w:cs="Times New Roman"/>
                <w:color w:val="000000"/>
                <w:sz w:val="24"/>
                <w:szCs w:val="24"/>
                <w:lang w:eastAsia="en-IN"/>
              </w:rPr>
            </w:pPr>
            <w:r w:rsidRPr="007723EE">
              <w:rPr>
                <w:rFonts w:ascii="Times New Roman" w:eastAsia="Times New Roman" w:hAnsi="Times New Roman" w:cs="Times New Roman"/>
                <w:color w:val="000000"/>
                <w:sz w:val="24"/>
                <w:szCs w:val="24"/>
                <w:lang w:eastAsia="en-IN"/>
              </w:rPr>
              <w:t> </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14:paraId="04D9490D" w14:textId="77777777" w:rsidR="007723EE" w:rsidRPr="007723EE" w:rsidRDefault="007723EE" w:rsidP="007723EE">
            <w:pPr>
              <w:spacing w:after="0" w:line="240" w:lineRule="auto"/>
              <w:rPr>
                <w:rFonts w:ascii="Times New Roman" w:eastAsia="Times New Roman" w:hAnsi="Times New Roman" w:cs="Times New Roman"/>
                <w:color w:val="000000"/>
                <w:sz w:val="24"/>
                <w:szCs w:val="24"/>
                <w:lang w:eastAsia="en-IN"/>
              </w:rPr>
            </w:pPr>
            <w:r w:rsidRPr="007723EE">
              <w:rPr>
                <w:rFonts w:ascii="Times New Roman" w:eastAsia="Times New Roman" w:hAnsi="Times New Roman" w:cs="Times New Roman"/>
                <w:color w:val="000000"/>
                <w:sz w:val="24"/>
                <w:szCs w:val="24"/>
                <w:lang w:eastAsia="en-IN"/>
              </w:rPr>
              <w:t> </w:t>
            </w:r>
          </w:p>
        </w:tc>
      </w:tr>
      <w:tr w:rsidR="007723EE" w:rsidRPr="007723EE" w14:paraId="6B5AAE26" w14:textId="77777777" w:rsidTr="007723EE">
        <w:trPr>
          <w:trHeight w:val="32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B0326CA" w14:textId="77777777" w:rsidR="007723EE" w:rsidRPr="007723EE" w:rsidRDefault="007723EE" w:rsidP="007723EE">
            <w:pPr>
              <w:spacing w:after="0" w:line="240" w:lineRule="auto"/>
              <w:jc w:val="center"/>
              <w:rPr>
                <w:rFonts w:ascii="Times New Roman" w:eastAsia="Times New Roman" w:hAnsi="Times New Roman" w:cs="Times New Roman"/>
                <w:i/>
                <w:iCs/>
                <w:color w:val="000000"/>
                <w:sz w:val="24"/>
                <w:szCs w:val="24"/>
                <w:lang w:eastAsia="en-IN"/>
              </w:rPr>
            </w:pPr>
            <w:r w:rsidRPr="007723EE">
              <w:rPr>
                <w:rFonts w:ascii="Times New Roman" w:eastAsia="Times New Roman" w:hAnsi="Times New Roman" w:cs="Times New Roman"/>
                <w:i/>
                <w:iCs/>
                <w:color w:val="000000"/>
                <w:sz w:val="24"/>
                <w:szCs w:val="24"/>
                <w:lang w:eastAsia="en-IN"/>
              </w:rPr>
              <w:t> </w:t>
            </w:r>
          </w:p>
        </w:tc>
        <w:tc>
          <w:tcPr>
            <w:tcW w:w="1359" w:type="dxa"/>
            <w:tcBorders>
              <w:top w:val="nil"/>
              <w:left w:val="nil"/>
              <w:bottom w:val="single" w:sz="4" w:space="0" w:color="auto"/>
              <w:right w:val="single" w:sz="4" w:space="0" w:color="auto"/>
            </w:tcBorders>
            <w:shd w:val="clear" w:color="auto" w:fill="auto"/>
            <w:noWrap/>
            <w:vAlign w:val="bottom"/>
            <w:hideMark/>
          </w:tcPr>
          <w:p w14:paraId="52F3DDC9" w14:textId="77777777" w:rsidR="007723EE" w:rsidRPr="007723EE" w:rsidRDefault="007723EE" w:rsidP="007723EE">
            <w:pPr>
              <w:spacing w:after="0" w:line="240" w:lineRule="auto"/>
              <w:jc w:val="center"/>
              <w:rPr>
                <w:rFonts w:ascii="Times New Roman" w:eastAsia="Times New Roman" w:hAnsi="Times New Roman" w:cs="Times New Roman"/>
                <w:color w:val="000000"/>
                <w:sz w:val="24"/>
                <w:szCs w:val="24"/>
                <w:lang w:eastAsia="en-IN"/>
              </w:rPr>
            </w:pPr>
            <w:r w:rsidRPr="007723EE">
              <w:rPr>
                <w:rFonts w:ascii="Times New Roman" w:eastAsia="Times New Roman" w:hAnsi="Times New Roman" w:cs="Times New Roman"/>
                <w:color w:val="000000"/>
                <w:sz w:val="24"/>
                <w:szCs w:val="24"/>
                <w:lang w:eastAsia="en-IN"/>
              </w:rPr>
              <w:t>Variable 1</w:t>
            </w:r>
          </w:p>
        </w:tc>
        <w:tc>
          <w:tcPr>
            <w:tcW w:w="1640" w:type="dxa"/>
            <w:tcBorders>
              <w:top w:val="nil"/>
              <w:left w:val="nil"/>
              <w:bottom w:val="single" w:sz="4" w:space="0" w:color="auto"/>
              <w:right w:val="single" w:sz="4" w:space="0" w:color="auto"/>
            </w:tcBorders>
            <w:shd w:val="clear" w:color="auto" w:fill="auto"/>
            <w:noWrap/>
            <w:vAlign w:val="bottom"/>
            <w:hideMark/>
          </w:tcPr>
          <w:p w14:paraId="70905004" w14:textId="77777777" w:rsidR="007723EE" w:rsidRPr="007723EE" w:rsidRDefault="007723EE" w:rsidP="007723EE">
            <w:pPr>
              <w:spacing w:after="0" w:line="240" w:lineRule="auto"/>
              <w:jc w:val="center"/>
              <w:rPr>
                <w:rFonts w:ascii="Times New Roman" w:eastAsia="Times New Roman" w:hAnsi="Times New Roman" w:cs="Times New Roman"/>
                <w:color w:val="000000"/>
                <w:sz w:val="24"/>
                <w:szCs w:val="24"/>
                <w:lang w:eastAsia="en-IN"/>
              </w:rPr>
            </w:pPr>
            <w:r w:rsidRPr="007723EE">
              <w:rPr>
                <w:rFonts w:ascii="Times New Roman" w:eastAsia="Times New Roman" w:hAnsi="Times New Roman" w:cs="Times New Roman"/>
                <w:color w:val="000000"/>
                <w:sz w:val="24"/>
                <w:szCs w:val="24"/>
                <w:lang w:eastAsia="en-IN"/>
              </w:rPr>
              <w:t>Variable 2</w:t>
            </w:r>
          </w:p>
        </w:tc>
      </w:tr>
      <w:tr w:rsidR="007723EE" w:rsidRPr="007723EE" w14:paraId="07E09D17" w14:textId="77777777" w:rsidTr="007723EE">
        <w:trPr>
          <w:trHeight w:val="312"/>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10D7DC06" w14:textId="77777777" w:rsidR="007723EE" w:rsidRPr="007723EE" w:rsidRDefault="007723EE" w:rsidP="007723EE">
            <w:pPr>
              <w:spacing w:after="0" w:line="240" w:lineRule="auto"/>
              <w:rPr>
                <w:rFonts w:ascii="Times New Roman" w:eastAsia="Times New Roman" w:hAnsi="Times New Roman" w:cs="Times New Roman"/>
                <w:color w:val="000000"/>
                <w:sz w:val="24"/>
                <w:szCs w:val="24"/>
                <w:lang w:eastAsia="en-IN"/>
              </w:rPr>
            </w:pPr>
            <w:r w:rsidRPr="007723EE">
              <w:rPr>
                <w:rFonts w:ascii="Times New Roman" w:eastAsia="Times New Roman" w:hAnsi="Times New Roman" w:cs="Times New Roman"/>
                <w:color w:val="000000"/>
                <w:sz w:val="24"/>
                <w:szCs w:val="24"/>
                <w:lang w:eastAsia="en-IN"/>
              </w:rPr>
              <w:t>Mean</w:t>
            </w:r>
          </w:p>
        </w:tc>
        <w:tc>
          <w:tcPr>
            <w:tcW w:w="1359" w:type="dxa"/>
            <w:tcBorders>
              <w:top w:val="nil"/>
              <w:left w:val="nil"/>
              <w:bottom w:val="single" w:sz="4" w:space="0" w:color="auto"/>
              <w:right w:val="single" w:sz="4" w:space="0" w:color="auto"/>
            </w:tcBorders>
            <w:shd w:val="clear" w:color="auto" w:fill="auto"/>
            <w:noWrap/>
            <w:vAlign w:val="bottom"/>
            <w:hideMark/>
          </w:tcPr>
          <w:p w14:paraId="44207B2A" w14:textId="77777777" w:rsidR="007723EE" w:rsidRPr="007723EE" w:rsidRDefault="007723EE" w:rsidP="007723EE">
            <w:pPr>
              <w:spacing w:after="0" w:line="240" w:lineRule="auto"/>
              <w:jc w:val="right"/>
              <w:rPr>
                <w:rFonts w:ascii="Times New Roman" w:eastAsia="Times New Roman" w:hAnsi="Times New Roman" w:cs="Times New Roman"/>
                <w:color w:val="000000"/>
                <w:sz w:val="24"/>
                <w:szCs w:val="24"/>
                <w:lang w:eastAsia="en-IN"/>
              </w:rPr>
            </w:pPr>
            <w:r w:rsidRPr="007723EE">
              <w:rPr>
                <w:rFonts w:ascii="Times New Roman" w:eastAsia="Times New Roman" w:hAnsi="Times New Roman" w:cs="Times New Roman"/>
                <w:color w:val="000000"/>
                <w:sz w:val="24"/>
                <w:szCs w:val="24"/>
                <w:lang w:eastAsia="en-IN"/>
              </w:rPr>
              <w:t>53832.605</w:t>
            </w:r>
          </w:p>
        </w:tc>
        <w:tc>
          <w:tcPr>
            <w:tcW w:w="1640" w:type="dxa"/>
            <w:tcBorders>
              <w:top w:val="nil"/>
              <w:left w:val="nil"/>
              <w:bottom w:val="single" w:sz="4" w:space="0" w:color="auto"/>
              <w:right w:val="single" w:sz="4" w:space="0" w:color="auto"/>
            </w:tcBorders>
            <w:shd w:val="clear" w:color="auto" w:fill="auto"/>
            <w:noWrap/>
            <w:vAlign w:val="bottom"/>
            <w:hideMark/>
          </w:tcPr>
          <w:p w14:paraId="2D21E1CF" w14:textId="77777777" w:rsidR="007723EE" w:rsidRPr="007723EE" w:rsidRDefault="007723EE" w:rsidP="007723EE">
            <w:pPr>
              <w:spacing w:after="0" w:line="240" w:lineRule="auto"/>
              <w:jc w:val="right"/>
              <w:rPr>
                <w:rFonts w:ascii="Times New Roman" w:eastAsia="Times New Roman" w:hAnsi="Times New Roman" w:cs="Times New Roman"/>
                <w:color w:val="000000"/>
                <w:sz w:val="24"/>
                <w:szCs w:val="24"/>
                <w:lang w:eastAsia="en-IN"/>
              </w:rPr>
            </w:pPr>
            <w:r w:rsidRPr="007723EE">
              <w:rPr>
                <w:rFonts w:ascii="Times New Roman" w:eastAsia="Times New Roman" w:hAnsi="Times New Roman" w:cs="Times New Roman"/>
                <w:color w:val="000000"/>
                <w:sz w:val="24"/>
                <w:szCs w:val="24"/>
                <w:lang w:eastAsia="en-IN"/>
              </w:rPr>
              <w:t>9949.845</w:t>
            </w:r>
          </w:p>
        </w:tc>
      </w:tr>
      <w:tr w:rsidR="007723EE" w:rsidRPr="007723EE" w14:paraId="4087802E" w14:textId="77777777" w:rsidTr="007723EE">
        <w:trPr>
          <w:trHeight w:val="32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EF73B7E" w14:textId="77777777" w:rsidR="007723EE" w:rsidRPr="007723EE" w:rsidRDefault="007723EE" w:rsidP="007723EE">
            <w:pPr>
              <w:spacing w:after="0" w:line="240" w:lineRule="auto"/>
              <w:rPr>
                <w:rFonts w:ascii="Times New Roman" w:eastAsia="Times New Roman" w:hAnsi="Times New Roman" w:cs="Times New Roman"/>
                <w:color w:val="000000"/>
                <w:sz w:val="24"/>
                <w:szCs w:val="24"/>
                <w:lang w:eastAsia="en-IN"/>
              </w:rPr>
            </w:pPr>
            <w:r w:rsidRPr="007723EE">
              <w:rPr>
                <w:rFonts w:ascii="Times New Roman" w:eastAsia="Times New Roman" w:hAnsi="Times New Roman" w:cs="Times New Roman"/>
                <w:color w:val="000000"/>
                <w:sz w:val="24"/>
                <w:szCs w:val="24"/>
                <w:lang w:eastAsia="en-IN"/>
              </w:rPr>
              <w:t>Variance</w:t>
            </w:r>
          </w:p>
        </w:tc>
        <w:tc>
          <w:tcPr>
            <w:tcW w:w="1359" w:type="dxa"/>
            <w:tcBorders>
              <w:top w:val="nil"/>
              <w:left w:val="nil"/>
              <w:bottom w:val="single" w:sz="4" w:space="0" w:color="auto"/>
              <w:right w:val="single" w:sz="4" w:space="0" w:color="auto"/>
            </w:tcBorders>
            <w:shd w:val="clear" w:color="auto" w:fill="auto"/>
            <w:noWrap/>
            <w:vAlign w:val="bottom"/>
            <w:hideMark/>
          </w:tcPr>
          <w:p w14:paraId="7DB23D31" w14:textId="77777777" w:rsidR="007723EE" w:rsidRPr="007723EE" w:rsidRDefault="007723EE" w:rsidP="007723EE">
            <w:pPr>
              <w:spacing w:after="0" w:line="240" w:lineRule="auto"/>
              <w:jc w:val="right"/>
              <w:rPr>
                <w:rFonts w:ascii="Times New Roman" w:eastAsia="Times New Roman" w:hAnsi="Times New Roman" w:cs="Times New Roman"/>
                <w:color w:val="000000"/>
                <w:sz w:val="24"/>
                <w:szCs w:val="24"/>
                <w:lang w:eastAsia="en-IN"/>
              </w:rPr>
            </w:pPr>
            <w:r w:rsidRPr="007723EE">
              <w:rPr>
                <w:rFonts w:ascii="Times New Roman" w:eastAsia="Times New Roman" w:hAnsi="Times New Roman" w:cs="Times New Roman"/>
                <w:color w:val="000000"/>
                <w:sz w:val="24"/>
                <w:szCs w:val="24"/>
                <w:lang w:eastAsia="en-IN"/>
              </w:rPr>
              <w:t>12008094272</w:t>
            </w:r>
          </w:p>
        </w:tc>
        <w:tc>
          <w:tcPr>
            <w:tcW w:w="1640" w:type="dxa"/>
            <w:tcBorders>
              <w:top w:val="nil"/>
              <w:left w:val="nil"/>
              <w:bottom w:val="single" w:sz="4" w:space="0" w:color="auto"/>
              <w:right w:val="single" w:sz="4" w:space="0" w:color="auto"/>
            </w:tcBorders>
            <w:shd w:val="clear" w:color="auto" w:fill="auto"/>
            <w:noWrap/>
            <w:vAlign w:val="bottom"/>
            <w:hideMark/>
          </w:tcPr>
          <w:p w14:paraId="39E27AA3" w14:textId="77777777" w:rsidR="007723EE" w:rsidRPr="007723EE" w:rsidRDefault="007723EE" w:rsidP="007723EE">
            <w:pPr>
              <w:spacing w:after="0" w:line="240" w:lineRule="auto"/>
              <w:jc w:val="right"/>
              <w:rPr>
                <w:rFonts w:ascii="Times New Roman" w:eastAsia="Times New Roman" w:hAnsi="Times New Roman" w:cs="Times New Roman"/>
                <w:color w:val="000000"/>
                <w:sz w:val="24"/>
                <w:szCs w:val="24"/>
                <w:lang w:eastAsia="en-IN"/>
              </w:rPr>
            </w:pPr>
            <w:r w:rsidRPr="007723EE">
              <w:rPr>
                <w:rFonts w:ascii="Times New Roman" w:eastAsia="Times New Roman" w:hAnsi="Times New Roman" w:cs="Times New Roman"/>
                <w:color w:val="000000"/>
                <w:sz w:val="24"/>
                <w:szCs w:val="24"/>
                <w:lang w:eastAsia="en-IN"/>
              </w:rPr>
              <w:t>11339498</w:t>
            </w:r>
          </w:p>
        </w:tc>
      </w:tr>
      <w:tr w:rsidR="007723EE" w:rsidRPr="007723EE" w14:paraId="3DC5969F" w14:textId="77777777" w:rsidTr="007723EE">
        <w:trPr>
          <w:trHeight w:val="32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94D2AB2" w14:textId="77777777" w:rsidR="007723EE" w:rsidRPr="007723EE" w:rsidRDefault="007723EE" w:rsidP="007723EE">
            <w:pPr>
              <w:spacing w:after="0" w:line="240" w:lineRule="auto"/>
              <w:rPr>
                <w:rFonts w:ascii="Times New Roman" w:eastAsia="Times New Roman" w:hAnsi="Times New Roman" w:cs="Times New Roman"/>
                <w:color w:val="000000"/>
                <w:sz w:val="24"/>
                <w:szCs w:val="24"/>
                <w:lang w:eastAsia="en-IN"/>
              </w:rPr>
            </w:pPr>
            <w:r w:rsidRPr="007723EE">
              <w:rPr>
                <w:rFonts w:ascii="Times New Roman" w:eastAsia="Times New Roman" w:hAnsi="Times New Roman" w:cs="Times New Roman"/>
                <w:color w:val="000000"/>
                <w:sz w:val="24"/>
                <w:szCs w:val="24"/>
                <w:lang w:eastAsia="en-IN"/>
              </w:rPr>
              <w:t>Observations</w:t>
            </w:r>
          </w:p>
        </w:tc>
        <w:tc>
          <w:tcPr>
            <w:tcW w:w="1359" w:type="dxa"/>
            <w:tcBorders>
              <w:top w:val="nil"/>
              <w:left w:val="nil"/>
              <w:bottom w:val="single" w:sz="4" w:space="0" w:color="auto"/>
              <w:right w:val="single" w:sz="4" w:space="0" w:color="auto"/>
            </w:tcBorders>
            <w:shd w:val="clear" w:color="auto" w:fill="auto"/>
            <w:noWrap/>
            <w:vAlign w:val="bottom"/>
            <w:hideMark/>
          </w:tcPr>
          <w:p w14:paraId="106BBB2B" w14:textId="77777777" w:rsidR="007723EE" w:rsidRPr="007723EE" w:rsidRDefault="007723EE" w:rsidP="007723EE">
            <w:pPr>
              <w:spacing w:after="0" w:line="240" w:lineRule="auto"/>
              <w:jc w:val="right"/>
              <w:rPr>
                <w:rFonts w:ascii="Times New Roman" w:eastAsia="Times New Roman" w:hAnsi="Times New Roman" w:cs="Times New Roman"/>
                <w:color w:val="000000"/>
                <w:sz w:val="24"/>
                <w:szCs w:val="24"/>
                <w:lang w:eastAsia="en-IN"/>
              </w:rPr>
            </w:pPr>
            <w:r w:rsidRPr="007723EE">
              <w:rPr>
                <w:rFonts w:ascii="Times New Roman" w:eastAsia="Times New Roman" w:hAnsi="Times New Roman" w:cs="Times New Roman"/>
                <w:color w:val="000000"/>
                <w:sz w:val="24"/>
                <w:szCs w:val="24"/>
                <w:lang w:eastAsia="en-IN"/>
              </w:rPr>
              <w:t>10</w:t>
            </w:r>
          </w:p>
        </w:tc>
        <w:tc>
          <w:tcPr>
            <w:tcW w:w="1640" w:type="dxa"/>
            <w:tcBorders>
              <w:top w:val="nil"/>
              <w:left w:val="nil"/>
              <w:bottom w:val="single" w:sz="4" w:space="0" w:color="auto"/>
              <w:right w:val="single" w:sz="4" w:space="0" w:color="auto"/>
            </w:tcBorders>
            <w:shd w:val="clear" w:color="auto" w:fill="auto"/>
            <w:noWrap/>
            <w:vAlign w:val="bottom"/>
            <w:hideMark/>
          </w:tcPr>
          <w:p w14:paraId="0FF8258F" w14:textId="77777777" w:rsidR="007723EE" w:rsidRPr="007723EE" w:rsidRDefault="007723EE" w:rsidP="007723EE">
            <w:pPr>
              <w:spacing w:after="0" w:line="240" w:lineRule="auto"/>
              <w:jc w:val="right"/>
              <w:rPr>
                <w:rFonts w:ascii="Times New Roman" w:eastAsia="Times New Roman" w:hAnsi="Times New Roman" w:cs="Times New Roman"/>
                <w:color w:val="000000"/>
                <w:sz w:val="24"/>
                <w:szCs w:val="24"/>
                <w:lang w:eastAsia="en-IN"/>
              </w:rPr>
            </w:pPr>
            <w:r w:rsidRPr="007723EE">
              <w:rPr>
                <w:rFonts w:ascii="Times New Roman" w:eastAsia="Times New Roman" w:hAnsi="Times New Roman" w:cs="Times New Roman"/>
                <w:color w:val="000000"/>
                <w:sz w:val="24"/>
                <w:szCs w:val="24"/>
                <w:lang w:eastAsia="en-IN"/>
              </w:rPr>
              <w:t>10</w:t>
            </w:r>
          </w:p>
        </w:tc>
      </w:tr>
      <w:tr w:rsidR="007723EE" w:rsidRPr="007723EE" w14:paraId="3BD9D15A" w14:textId="77777777" w:rsidTr="007723EE">
        <w:trPr>
          <w:trHeight w:val="32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0302A07" w14:textId="77777777" w:rsidR="007723EE" w:rsidRPr="007723EE" w:rsidRDefault="007723EE" w:rsidP="007723EE">
            <w:pPr>
              <w:spacing w:after="0" w:line="240" w:lineRule="auto"/>
              <w:rPr>
                <w:rFonts w:ascii="Times New Roman" w:eastAsia="Times New Roman" w:hAnsi="Times New Roman" w:cs="Times New Roman"/>
                <w:color w:val="000000"/>
                <w:sz w:val="24"/>
                <w:szCs w:val="24"/>
                <w:lang w:eastAsia="en-IN"/>
              </w:rPr>
            </w:pPr>
            <w:r w:rsidRPr="007723EE">
              <w:rPr>
                <w:rFonts w:ascii="Times New Roman" w:eastAsia="Times New Roman" w:hAnsi="Times New Roman" w:cs="Times New Roman"/>
                <w:color w:val="000000"/>
                <w:sz w:val="24"/>
                <w:szCs w:val="24"/>
                <w:lang w:eastAsia="en-IN"/>
              </w:rPr>
              <w:t>Hypothesized Mean Difference</w:t>
            </w:r>
          </w:p>
        </w:tc>
        <w:tc>
          <w:tcPr>
            <w:tcW w:w="1359" w:type="dxa"/>
            <w:tcBorders>
              <w:top w:val="nil"/>
              <w:left w:val="nil"/>
              <w:bottom w:val="single" w:sz="4" w:space="0" w:color="auto"/>
              <w:right w:val="single" w:sz="4" w:space="0" w:color="auto"/>
            </w:tcBorders>
            <w:shd w:val="clear" w:color="auto" w:fill="auto"/>
            <w:noWrap/>
            <w:vAlign w:val="bottom"/>
            <w:hideMark/>
          </w:tcPr>
          <w:p w14:paraId="32C92756" w14:textId="77777777" w:rsidR="007723EE" w:rsidRPr="007723EE" w:rsidRDefault="007723EE" w:rsidP="007723EE">
            <w:pPr>
              <w:spacing w:after="0" w:line="240" w:lineRule="auto"/>
              <w:jc w:val="right"/>
              <w:rPr>
                <w:rFonts w:ascii="Times New Roman" w:eastAsia="Times New Roman" w:hAnsi="Times New Roman" w:cs="Times New Roman"/>
                <w:color w:val="000000"/>
                <w:sz w:val="24"/>
                <w:szCs w:val="24"/>
                <w:lang w:eastAsia="en-IN"/>
              </w:rPr>
            </w:pPr>
            <w:r w:rsidRPr="007723EE">
              <w:rPr>
                <w:rFonts w:ascii="Times New Roman" w:eastAsia="Times New Roman" w:hAnsi="Times New Roman" w:cs="Times New Roman"/>
                <w:color w:val="000000"/>
                <w:sz w:val="24"/>
                <w:szCs w:val="24"/>
                <w:lang w:eastAsia="en-IN"/>
              </w:rPr>
              <w:t>0</w:t>
            </w:r>
          </w:p>
        </w:tc>
        <w:tc>
          <w:tcPr>
            <w:tcW w:w="1640" w:type="dxa"/>
            <w:tcBorders>
              <w:top w:val="nil"/>
              <w:left w:val="nil"/>
              <w:bottom w:val="single" w:sz="4" w:space="0" w:color="auto"/>
              <w:right w:val="single" w:sz="4" w:space="0" w:color="auto"/>
            </w:tcBorders>
            <w:shd w:val="clear" w:color="auto" w:fill="auto"/>
            <w:noWrap/>
            <w:vAlign w:val="bottom"/>
            <w:hideMark/>
          </w:tcPr>
          <w:p w14:paraId="69F6CB15" w14:textId="77777777" w:rsidR="007723EE" w:rsidRPr="007723EE" w:rsidRDefault="007723EE" w:rsidP="007723EE">
            <w:pPr>
              <w:spacing w:after="0" w:line="240" w:lineRule="auto"/>
              <w:rPr>
                <w:rFonts w:ascii="Times New Roman" w:eastAsia="Times New Roman" w:hAnsi="Times New Roman" w:cs="Times New Roman"/>
                <w:color w:val="000000"/>
                <w:sz w:val="24"/>
                <w:szCs w:val="24"/>
                <w:lang w:eastAsia="en-IN"/>
              </w:rPr>
            </w:pPr>
            <w:r w:rsidRPr="007723EE">
              <w:rPr>
                <w:rFonts w:ascii="Times New Roman" w:eastAsia="Times New Roman" w:hAnsi="Times New Roman" w:cs="Times New Roman"/>
                <w:color w:val="000000"/>
                <w:sz w:val="24"/>
                <w:szCs w:val="24"/>
                <w:lang w:eastAsia="en-IN"/>
              </w:rPr>
              <w:t> </w:t>
            </w:r>
          </w:p>
        </w:tc>
      </w:tr>
      <w:tr w:rsidR="007723EE" w:rsidRPr="007723EE" w14:paraId="6A0F17A7" w14:textId="77777777" w:rsidTr="007723EE">
        <w:trPr>
          <w:trHeight w:val="32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E4132AD" w14:textId="77777777" w:rsidR="007723EE" w:rsidRPr="007723EE" w:rsidRDefault="007723EE" w:rsidP="007723EE">
            <w:pPr>
              <w:spacing w:after="0" w:line="240" w:lineRule="auto"/>
              <w:rPr>
                <w:rFonts w:ascii="Times New Roman" w:eastAsia="Times New Roman" w:hAnsi="Times New Roman" w:cs="Times New Roman"/>
                <w:color w:val="000000"/>
                <w:sz w:val="24"/>
                <w:szCs w:val="24"/>
                <w:lang w:eastAsia="en-IN"/>
              </w:rPr>
            </w:pPr>
            <w:r w:rsidRPr="007723EE">
              <w:rPr>
                <w:rFonts w:ascii="Times New Roman" w:eastAsia="Times New Roman" w:hAnsi="Times New Roman" w:cs="Times New Roman"/>
                <w:color w:val="000000"/>
                <w:sz w:val="24"/>
                <w:szCs w:val="24"/>
                <w:lang w:eastAsia="en-IN"/>
              </w:rPr>
              <w:t>df</w:t>
            </w:r>
          </w:p>
        </w:tc>
        <w:tc>
          <w:tcPr>
            <w:tcW w:w="1359" w:type="dxa"/>
            <w:tcBorders>
              <w:top w:val="nil"/>
              <w:left w:val="nil"/>
              <w:bottom w:val="single" w:sz="4" w:space="0" w:color="auto"/>
              <w:right w:val="single" w:sz="4" w:space="0" w:color="auto"/>
            </w:tcBorders>
            <w:shd w:val="clear" w:color="auto" w:fill="auto"/>
            <w:noWrap/>
            <w:vAlign w:val="bottom"/>
            <w:hideMark/>
          </w:tcPr>
          <w:p w14:paraId="1641ED8B" w14:textId="77777777" w:rsidR="007723EE" w:rsidRPr="007723EE" w:rsidRDefault="007723EE" w:rsidP="007723EE">
            <w:pPr>
              <w:spacing w:after="0" w:line="240" w:lineRule="auto"/>
              <w:jc w:val="right"/>
              <w:rPr>
                <w:rFonts w:ascii="Times New Roman" w:eastAsia="Times New Roman" w:hAnsi="Times New Roman" w:cs="Times New Roman"/>
                <w:color w:val="000000"/>
                <w:sz w:val="24"/>
                <w:szCs w:val="24"/>
                <w:lang w:eastAsia="en-IN"/>
              </w:rPr>
            </w:pPr>
            <w:r w:rsidRPr="007723EE">
              <w:rPr>
                <w:rFonts w:ascii="Times New Roman" w:eastAsia="Times New Roman" w:hAnsi="Times New Roman" w:cs="Times New Roman"/>
                <w:color w:val="000000"/>
                <w:sz w:val="24"/>
                <w:szCs w:val="24"/>
                <w:lang w:eastAsia="en-IN"/>
              </w:rPr>
              <w:t>9</w:t>
            </w:r>
          </w:p>
        </w:tc>
        <w:tc>
          <w:tcPr>
            <w:tcW w:w="1640" w:type="dxa"/>
            <w:tcBorders>
              <w:top w:val="nil"/>
              <w:left w:val="nil"/>
              <w:bottom w:val="single" w:sz="4" w:space="0" w:color="auto"/>
              <w:right w:val="single" w:sz="4" w:space="0" w:color="auto"/>
            </w:tcBorders>
            <w:shd w:val="clear" w:color="auto" w:fill="auto"/>
            <w:noWrap/>
            <w:vAlign w:val="bottom"/>
            <w:hideMark/>
          </w:tcPr>
          <w:p w14:paraId="7A42A70A" w14:textId="77777777" w:rsidR="007723EE" w:rsidRPr="007723EE" w:rsidRDefault="007723EE" w:rsidP="007723EE">
            <w:pPr>
              <w:spacing w:after="0" w:line="240" w:lineRule="auto"/>
              <w:rPr>
                <w:rFonts w:ascii="Times New Roman" w:eastAsia="Times New Roman" w:hAnsi="Times New Roman" w:cs="Times New Roman"/>
                <w:color w:val="000000"/>
                <w:sz w:val="24"/>
                <w:szCs w:val="24"/>
                <w:lang w:eastAsia="en-IN"/>
              </w:rPr>
            </w:pPr>
            <w:r w:rsidRPr="007723EE">
              <w:rPr>
                <w:rFonts w:ascii="Times New Roman" w:eastAsia="Times New Roman" w:hAnsi="Times New Roman" w:cs="Times New Roman"/>
                <w:color w:val="000000"/>
                <w:sz w:val="24"/>
                <w:szCs w:val="24"/>
                <w:lang w:eastAsia="en-IN"/>
              </w:rPr>
              <w:t> </w:t>
            </w:r>
          </w:p>
        </w:tc>
      </w:tr>
      <w:tr w:rsidR="007723EE" w:rsidRPr="007723EE" w14:paraId="09275327" w14:textId="77777777" w:rsidTr="007723EE">
        <w:trPr>
          <w:trHeight w:val="588"/>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600B4698" w14:textId="77777777" w:rsidR="007723EE" w:rsidRPr="007723EE" w:rsidRDefault="007723EE" w:rsidP="007723EE">
            <w:pPr>
              <w:spacing w:after="0" w:line="240" w:lineRule="auto"/>
              <w:rPr>
                <w:rFonts w:ascii="Times New Roman" w:eastAsia="Times New Roman" w:hAnsi="Times New Roman" w:cs="Times New Roman"/>
                <w:color w:val="000000"/>
                <w:sz w:val="24"/>
                <w:szCs w:val="24"/>
                <w:lang w:eastAsia="en-IN"/>
              </w:rPr>
            </w:pPr>
            <w:r w:rsidRPr="007723EE">
              <w:rPr>
                <w:rFonts w:ascii="Times New Roman" w:eastAsia="Times New Roman" w:hAnsi="Times New Roman" w:cs="Times New Roman"/>
                <w:color w:val="000000"/>
                <w:sz w:val="24"/>
                <w:szCs w:val="24"/>
                <w:lang w:eastAsia="en-IN"/>
              </w:rPr>
              <w:t>t Stat</w:t>
            </w:r>
          </w:p>
        </w:tc>
        <w:tc>
          <w:tcPr>
            <w:tcW w:w="1359" w:type="dxa"/>
            <w:tcBorders>
              <w:top w:val="nil"/>
              <w:left w:val="nil"/>
              <w:bottom w:val="single" w:sz="4" w:space="0" w:color="auto"/>
              <w:right w:val="single" w:sz="4" w:space="0" w:color="auto"/>
            </w:tcBorders>
            <w:shd w:val="clear" w:color="auto" w:fill="auto"/>
            <w:noWrap/>
            <w:vAlign w:val="bottom"/>
            <w:hideMark/>
          </w:tcPr>
          <w:p w14:paraId="2BA028C2" w14:textId="77777777" w:rsidR="007723EE" w:rsidRPr="007723EE" w:rsidRDefault="007723EE" w:rsidP="007723EE">
            <w:pPr>
              <w:spacing w:after="0" w:line="240" w:lineRule="auto"/>
              <w:jc w:val="right"/>
              <w:rPr>
                <w:rFonts w:ascii="Times New Roman" w:eastAsia="Times New Roman" w:hAnsi="Times New Roman" w:cs="Times New Roman"/>
                <w:color w:val="000000"/>
                <w:sz w:val="24"/>
                <w:szCs w:val="24"/>
                <w:lang w:eastAsia="en-IN"/>
              </w:rPr>
            </w:pPr>
            <w:r w:rsidRPr="007723EE">
              <w:rPr>
                <w:rFonts w:ascii="Times New Roman" w:eastAsia="Times New Roman" w:hAnsi="Times New Roman" w:cs="Times New Roman"/>
                <w:color w:val="000000"/>
                <w:sz w:val="24"/>
                <w:szCs w:val="24"/>
                <w:lang w:eastAsia="en-IN"/>
              </w:rPr>
              <w:t>1.265761641</w:t>
            </w:r>
          </w:p>
        </w:tc>
        <w:tc>
          <w:tcPr>
            <w:tcW w:w="1640" w:type="dxa"/>
            <w:tcBorders>
              <w:top w:val="nil"/>
              <w:left w:val="nil"/>
              <w:bottom w:val="single" w:sz="4" w:space="0" w:color="auto"/>
              <w:right w:val="single" w:sz="4" w:space="0" w:color="auto"/>
            </w:tcBorders>
            <w:shd w:val="clear" w:color="auto" w:fill="auto"/>
            <w:noWrap/>
            <w:vAlign w:val="bottom"/>
            <w:hideMark/>
          </w:tcPr>
          <w:p w14:paraId="3A4877C3" w14:textId="77777777" w:rsidR="007723EE" w:rsidRPr="007723EE" w:rsidRDefault="007723EE" w:rsidP="007723EE">
            <w:pPr>
              <w:spacing w:after="0" w:line="240" w:lineRule="auto"/>
              <w:rPr>
                <w:rFonts w:ascii="Times New Roman" w:eastAsia="Times New Roman" w:hAnsi="Times New Roman" w:cs="Times New Roman"/>
                <w:color w:val="000000"/>
                <w:sz w:val="24"/>
                <w:szCs w:val="24"/>
                <w:lang w:eastAsia="en-IN"/>
              </w:rPr>
            </w:pPr>
            <w:r w:rsidRPr="007723EE">
              <w:rPr>
                <w:rFonts w:ascii="Times New Roman" w:eastAsia="Times New Roman" w:hAnsi="Times New Roman" w:cs="Times New Roman"/>
                <w:color w:val="000000"/>
                <w:sz w:val="24"/>
                <w:szCs w:val="24"/>
                <w:lang w:eastAsia="en-IN"/>
              </w:rPr>
              <w:t> </w:t>
            </w:r>
          </w:p>
        </w:tc>
      </w:tr>
      <w:tr w:rsidR="007723EE" w:rsidRPr="007723EE" w14:paraId="2A4925B1" w14:textId="77777777" w:rsidTr="007723EE">
        <w:trPr>
          <w:trHeight w:val="32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44ADB471" w14:textId="77777777" w:rsidR="007723EE" w:rsidRPr="007723EE" w:rsidRDefault="007723EE" w:rsidP="007723EE">
            <w:pPr>
              <w:spacing w:after="0" w:line="240" w:lineRule="auto"/>
              <w:rPr>
                <w:rFonts w:ascii="Times New Roman" w:eastAsia="Times New Roman" w:hAnsi="Times New Roman" w:cs="Times New Roman"/>
                <w:color w:val="000000"/>
                <w:sz w:val="24"/>
                <w:szCs w:val="24"/>
                <w:lang w:eastAsia="en-IN"/>
              </w:rPr>
            </w:pPr>
            <w:r w:rsidRPr="007723EE">
              <w:rPr>
                <w:rFonts w:ascii="Times New Roman" w:eastAsia="Times New Roman" w:hAnsi="Times New Roman" w:cs="Times New Roman"/>
                <w:color w:val="000000"/>
                <w:sz w:val="24"/>
                <w:szCs w:val="24"/>
                <w:lang w:eastAsia="en-IN"/>
              </w:rPr>
              <w:t>P(T&lt;=t) one-tail</w:t>
            </w:r>
          </w:p>
        </w:tc>
        <w:tc>
          <w:tcPr>
            <w:tcW w:w="1359" w:type="dxa"/>
            <w:tcBorders>
              <w:top w:val="nil"/>
              <w:left w:val="nil"/>
              <w:bottom w:val="single" w:sz="4" w:space="0" w:color="auto"/>
              <w:right w:val="single" w:sz="4" w:space="0" w:color="auto"/>
            </w:tcBorders>
            <w:shd w:val="clear" w:color="auto" w:fill="auto"/>
            <w:noWrap/>
            <w:vAlign w:val="bottom"/>
            <w:hideMark/>
          </w:tcPr>
          <w:p w14:paraId="56F03282" w14:textId="77777777" w:rsidR="007723EE" w:rsidRPr="007723EE" w:rsidRDefault="007723EE" w:rsidP="007723EE">
            <w:pPr>
              <w:spacing w:after="0" w:line="240" w:lineRule="auto"/>
              <w:jc w:val="right"/>
              <w:rPr>
                <w:rFonts w:ascii="Times New Roman" w:eastAsia="Times New Roman" w:hAnsi="Times New Roman" w:cs="Times New Roman"/>
                <w:color w:val="000000"/>
                <w:sz w:val="24"/>
                <w:szCs w:val="24"/>
                <w:lang w:eastAsia="en-IN"/>
              </w:rPr>
            </w:pPr>
            <w:r w:rsidRPr="007723EE">
              <w:rPr>
                <w:rFonts w:ascii="Times New Roman" w:eastAsia="Times New Roman" w:hAnsi="Times New Roman" w:cs="Times New Roman"/>
                <w:color w:val="000000"/>
                <w:sz w:val="24"/>
                <w:szCs w:val="24"/>
                <w:lang w:eastAsia="en-IN"/>
              </w:rPr>
              <w:t>0.11869072</w:t>
            </w:r>
          </w:p>
        </w:tc>
        <w:tc>
          <w:tcPr>
            <w:tcW w:w="1640" w:type="dxa"/>
            <w:tcBorders>
              <w:top w:val="nil"/>
              <w:left w:val="nil"/>
              <w:bottom w:val="single" w:sz="4" w:space="0" w:color="auto"/>
              <w:right w:val="single" w:sz="4" w:space="0" w:color="auto"/>
            </w:tcBorders>
            <w:shd w:val="clear" w:color="auto" w:fill="auto"/>
            <w:noWrap/>
            <w:vAlign w:val="bottom"/>
            <w:hideMark/>
          </w:tcPr>
          <w:p w14:paraId="57CE8ECD" w14:textId="77777777" w:rsidR="007723EE" w:rsidRPr="007723EE" w:rsidRDefault="007723EE" w:rsidP="007723EE">
            <w:pPr>
              <w:spacing w:after="0" w:line="240" w:lineRule="auto"/>
              <w:rPr>
                <w:rFonts w:ascii="Times New Roman" w:eastAsia="Times New Roman" w:hAnsi="Times New Roman" w:cs="Times New Roman"/>
                <w:color w:val="000000"/>
                <w:sz w:val="24"/>
                <w:szCs w:val="24"/>
                <w:lang w:eastAsia="en-IN"/>
              </w:rPr>
            </w:pPr>
            <w:r w:rsidRPr="007723EE">
              <w:rPr>
                <w:rFonts w:ascii="Times New Roman" w:eastAsia="Times New Roman" w:hAnsi="Times New Roman" w:cs="Times New Roman"/>
                <w:color w:val="000000"/>
                <w:sz w:val="24"/>
                <w:szCs w:val="24"/>
                <w:lang w:eastAsia="en-IN"/>
              </w:rPr>
              <w:t> </w:t>
            </w:r>
          </w:p>
        </w:tc>
      </w:tr>
      <w:tr w:rsidR="007723EE" w:rsidRPr="007723EE" w14:paraId="5F48F618" w14:textId="77777777" w:rsidTr="007723EE">
        <w:trPr>
          <w:trHeight w:val="32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5337BB43" w14:textId="77777777" w:rsidR="007723EE" w:rsidRPr="007723EE" w:rsidRDefault="007723EE" w:rsidP="007723EE">
            <w:pPr>
              <w:spacing w:after="0" w:line="240" w:lineRule="auto"/>
              <w:rPr>
                <w:rFonts w:ascii="Times New Roman" w:eastAsia="Times New Roman" w:hAnsi="Times New Roman" w:cs="Times New Roman"/>
                <w:color w:val="000000"/>
                <w:sz w:val="24"/>
                <w:szCs w:val="24"/>
                <w:lang w:eastAsia="en-IN"/>
              </w:rPr>
            </w:pPr>
            <w:r w:rsidRPr="007723EE">
              <w:rPr>
                <w:rFonts w:ascii="Times New Roman" w:eastAsia="Times New Roman" w:hAnsi="Times New Roman" w:cs="Times New Roman"/>
                <w:color w:val="000000"/>
                <w:sz w:val="24"/>
                <w:szCs w:val="24"/>
                <w:lang w:eastAsia="en-IN"/>
              </w:rPr>
              <w:t>t Critical one-tail</w:t>
            </w:r>
          </w:p>
        </w:tc>
        <w:tc>
          <w:tcPr>
            <w:tcW w:w="1359" w:type="dxa"/>
            <w:tcBorders>
              <w:top w:val="nil"/>
              <w:left w:val="nil"/>
              <w:bottom w:val="single" w:sz="4" w:space="0" w:color="auto"/>
              <w:right w:val="single" w:sz="4" w:space="0" w:color="auto"/>
            </w:tcBorders>
            <w:shd w:val="clear" w:color="auto" w:fill="auto"/>
            <w:noWrap/>
            <w:vAlign w:val="bottom"/>
            <w:hideMark/>
          </w:tcPr>
          <w:p w14:paraId="1C17C984" w14:textId="77777777" w:rsidR="007723EE" w:rsidRPr="007723EE" w:rsidRDefault="007723EE" w:rsidP="007723EE">
            <w:pPr>
              <w:spacing w:after="0" w:line="240" w:lineRule="auto"/>
              <w:jc w:val="right"/>
              <w:rPr>
                <w:rFonts w:ascii="Times New Roman" w:eastAsia="Times New Roman" w:hAnsi="Times New Roman" w:cs="Times New Roman"/>
                <w:color w:val="000000"/>
                <w:sz w:val="24"/>
                <w:szCs w:val="24"/>
                <w:lang w:eastAsia="en-IN"/>
              </w:rPr>
            </w:pPr>
            <w:r w:rsidRPr="007723EE">
              <w:rPr>
                <w:rFonts w:ascii="Times New Roman" w:eastAsia="Times New Roman" w:hAnsi="Times New Roman" w:cs="Times New Roman"/>
                <w:color w:val="000000"/>
                <w:sz w:val="24"/>
                <w:szCs w:val="24"/>
                <w:lang w:eastAsia="en-IN"/>
              </w:rPr>
              <w:t>1.833112933</w:t>
            </w:r>
          </w:p>
        </w:tc>
        <w:tc>
          <w:tcPr>
            <w:tcW w:w="1640" w:type="dxa"/>
            <w:tcBorders>
              <w:top w:val="nil"/>
              <w:left w:val="nil"/>
              <w:bottom w:val="single" w:sz="4" w:space="0" w:color="auto"/>
              <w:right w:val="single" w:sz="4" w:space="0" w:color="auto"/>
            </w:tcBorders>
            <w:shd w:val="clear" w:color="auto" w:fill="auto"/>
            <w:noWrap/>
            <w:vAlign w:val="bottom"/>
            <w:hideMark/>
          </w:tcPr>
          <w:p w14:paraId="579A8E11" w14:textId="77777777" w:rsidR="007723EE" w:rsidRPr="007723EE" w:rsidRDefault="007723EE" w:rsidP="007723EE">
            <w:pPr>
              <w:spacing w:after="0" w:line="240" w:lineRule="auto"/>
              <w:rPr>
                <w:rFonts w:ascii="Times New Roman" w:eastAsia="Times New Roman" w:hAnsi="Times New Roman" w:cs="Times New Roman"/>
                <w:color w:val="000000"/>
                <w:sz w:val="24"/>
                <w:szCs w:val="24"/>
                <w:lang w:eastAsia="en-IN"/>
              </w:rPr>
            </w:pPr>
            <w:r w:rsidRPr="007723EE">
              <w:rPr>
                <w:rFonts w:ascii="Times New Roman" w:eastAsia="Times New Roman" w:hAnsi="Times New Roman" w:cs="Times New Roman"/>
                <w:color w:val="000000"/>
                <w:sz w:val="24"/>
                <w:szCs w:val="24"/>
                <w:lang w:eastAsia="en-IN"/>
              </w:rPr>
              <w:t> </w:t>
            </w:r>
          </w:p>
        </w:tc>
      </w:tr>
      <w:tr w:rsidR="007723EE" w:rsidRPr="007723EE" w14:paraId="1F2D33D1" w14:textId="77777777" w:rsidTr="007723EE">
        <w:trPr>
          <w:trHeight w:val="32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D15E158" w14:textId="77777777" w:rsidR="007723EE" w:rsidRPr="007723EE" w:rsidRDefault="007723EE" w:rsidP="007723EE">
            <w:pPr>
              <w:spacing w:after="0" w:line="240" w:lineRule="auto"/>
              <w:rPr>
                <w:rFonts w:ascii="Times New Roman" w:eastAsia="Times New Roman" w:hAnsi="Times New Roman" w:cs="Times New Roman"/>
                <w:color w:val="000000"/>
                <w:sz w:val="24"/>
                <w:szCs w:val="24"/>
                <w:lang w:eastAsia="en-IN"/>
              </w:rPr>
            </w:pPr>
            <w:r w:rsidRPr="007723EE">
              <w:rPr>
                <w:rFonts w:ascii="Times New Roman" w:eastAsia="Times New Roman" w:hAnsi="Times New Roman" w:cs="Times New Roman"/>
                <w:color w:val="000000"/>
                <w:sz w:val="24"/>
                <w:szCs w:val="24"/>
                <w:lang w:eastAsia="en-IN"/>
              </w:rPr>
              <w:t>P(T&lt;=t) two-tail</w:t>
            </w:r>
          </w:p>
        </w:tc>
        <w:tc>
          <w:tcPr>
            <w:tcW w:w="1359" w:type="dxa"/>
            <w:tcBorders>
              <w:top w:val="nil"/>
              <w:left w:val="nil"/>
              <w:bottom w:val="single" w:sz="4" w:space="0" w:color="auto"/>
              <w:right w:val="single" w:sz="4" w:space="0" w:color="auto"/>
            </w:tcBorders>
            <w:shd w:val="clear" w:color="auto" w:fill="auto"/>
            <w:noWrap/>
            <w:vAlign w:val="bottom"/>
            <w:hideMark/>
          </w:tcPr>
          <w:p w14:paraId="1B72B2A8" w14:textId="77777777" w:rsidR="007723EE" w:rsidRPr="007723EE" w:rsidRDefault="007723EE" w:rsidP="007723EE">
            <w:pPr>
              <w:spacing w:after="0" w:line="240" w:lineRule="auto"/>
              <w:jc w:val="right"/>
              <w:rPr>
                <w:rFonts w:ascii="Times New Roman" w:eastAsia="Times New Roman" w:hAnsi="Times New Roman" w:cs="Times New Roman"/>
                <w:color w:val="000000"/>
                <w:sz w:val="24"/>
                <w:szCs w:val="24"/>
                <w:lang w:eastAsia="en-IN"/>
              </w:rPr>
            </w:pPr>
            <w:r w:rsidRPr="007723EE">
              <w:rPr>
                <w:rFonts w:ascii="Times New Roman" w:eastAsia="Times New Roman" w:hAnsi="Times New Roman" w:cs="Times New Roman"/>
                <w:color w:val="000000"/>
                <w:sz w:val="24"/>
                <w:szCs w:val="24"/>
                <w:lang w:eastAsia="en-IN"/>
              </w:rPr>
              <w:t>0.23738144</w:t>
            </w:r>
          </w:p>
        </w:tc>
        <w:tc>
          <w:tcPr>
            <w:tcW w:w="1640" w:type="dxa"/>
            <w:tcBorders>
              <w:top w:val="nil"/>
              <w:left w:val="nil"/>
              <w:bottom w:val="single" w:sz="4" w:space="0" w:color="auto"/>
              <w:right w:val="single" w:sz="4" w:space="0" w:color="auto"/>
            </w:tcBorders>
            <w:shd w:val="clear" w:color="auto" w:fill="auto"/>
            <w:noWrap/>
            <w:vAlign w:val="bottom"/>
            <w:hideMark/>
          </w:tcPr>
          <w:p w14:paraId="1A3C87AA" w14:textId="77777777" w:rsidR="007723EE" w:rsidRPr="007723EE" w:rsidRDefault="007723EE" w:rsidP="007723EE">
            <w:pPr>
              <w:spacing w:after="0" w:line="240" w:lineRule="auto"/>
              <w:rPr>
                <w:rFonts w:ascii="Times New Roman" w:eastAsia="Times New Roman" w:hAnsi="Times New Roman" w:cs="Times New Roman"/>
                <w:color w:val="000000"/>
                <w:sz w:val="24"/>
                <w:szCs w:val="24"/>
                <w:lang w:eastAsia="en-IN"/>
              </w:rPr>
            </w:pPr>
            <w:r w:rsidRPr="007723EE">
              <w:rPr>
                <w:rFonts w:ascii="Times New Roman" w:eastAsia="Times New Roman" w:hAnsi="Times New Roman" w:cs="Times New Roman"/>
                <w:color w:val="000000"/>
                <w:sz w:val="24"/>
                <w:szCs w:val="24"/>
                <w:lang w:eastAsia="en-IN"/>
              </w:rPr>
              <w:t> </w:t>
            </w:r>
          </w:p>
        </w:tc>
      </w:tr>
      <w:tr w:rsidR="007723EE" w:rsidRPr="007723EE" w14:paraId="044DB8EA" w14:textId="77777777" w:rsidTr="007723EE">
        <w:trPr>
          <w:trHeight w:val="324"/>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24298F1A" w14:textId="77777777" w:rsidR="007723EE" w:rsidRPr="007723EE" w:rsidRDefault="007723EE" w:rsidP="007723EE">
            <w:pPr>
              <w:spacing w:after="0" w:line="240" w:lineRule="auto"/>
              <w:rPr>
                <w:rFonts w:ascii="Times New Roman" w:eastAsia="Times New Roman" w:hAnsi="Times New Roman" w:cs="Times New Roman"/>
                <w:color w:val="000000"/>
                <w:sz w:val="24"/>
                <w:szCs w:val="24"/>
                <w:lang w:eastAsia="en-IN"/>
              </w:rPr>
            </w:pPr>
            <w:r w:rsidRPr="007723EE">
              <w:rPr>
                <w:rFonts w:ascii="Times New Roman" w:eastAsia="Times New Roman" w:hAnsi="Times New Roman" w:cs="Times New Roman"/>
                <w:color w:val="000000"/>
                <w:sz w:val="24"/>
                <w:szCs w:val="24"/>
                <w:lang w:eastAsia="en-IN"/>
              </w:rPr>
              <w:t>t Critical two-tail</w:t>
            </w:r>
          </w:p>
        </w:tc>
        <w:tc>
          <w:tcPr>
            <w:tcW w:w="1359" w:type="dxa"/>
            <w:tcBorders>
              <w:top w:val="nil"/>
              <w:left w:val="nil"/>
              <w:bottom w:val="single" w:sz="4" w:space="0" w:color="auto"/>
              <w:right w:val="single" w:sz="4" w:space="0" w:color="auto"/>
            </w:tcBorders>
            <w:shd w:val="clear" w:color="auto" w:fill="auto"/>
            <w:noWrap/>
            <w:vAlign w:val="bottom"/>
            <w:hideMark/>
          </w:tcPr>
          <w:p w14:paraId="6963986F" w14:textId="77777777" w:rsidR="007723EE" w:rsidRPr="007723EE" w:rsidRDefault="007723EE" w:rsidP="007723EE">
            <w:pPr>
              <w:spacing w:after="0" w:line="240" w:lineRule="auto"/>
              <w:jc w:val="right"/>
              <w:rPr>
                <w:rFonts w:ascii="Times New Roman" w:eastAsia="Times New Roman" w:hAnsi="Times New Roman" w:cs="Times New Roman"/>
                <w:color w:val="000000"/>
                <w:sz w:val="24"/>
                <w:szCs w:val="24"/>
                <w:lang w:eastAsia="en-IN"/>
              </w:rPr>
            </w:pPr>
            <w:r w:rsidRPr="007723EE">
              <w:rPr>
                <w:rFonts w:ascii="Times New Roman" w:eastAsia="Times New Roman" w:hAnsi="Times New Roman" w:cs="Times New Roman"/>
                <w:color w:val="000000"/>
                <w:sz w:val="24"/>
                <w:szCs w:val="24"/>
                <w:lang w:eastAsia="en-IN"/>
              </w:rPr>
              <w:t>2.262157163</w:t>
            </w:r>
          </w:p>
        </w:tc>
        <w:tc>
          <w:tcPr>
            <w:tcW w:w="1640" w:type="dxa"/>
            <w:tcBorders>
              <w:top w:val="nil"/>
              <w:left w:val="nil"/>
              <w:bottom w:val="single" w:sz="4" w:space="0" w:color="auto"/>
              <w:right w:val="single" w:sz="4" w:space="0" w:color="auto"/>
            </w:tcBorders>
            <w:shd w:val="clear" w:color="auto" w:fill="auto"/>
            <w:noWrap/>
            <w:vAlign w:val="bottom"/>
            <w:hideMark/>
          </w:tcPr>
          <w:p w14:paraId="2CDBB8CF" w14:textId="77777777" w:rsidR="007723EE" w:rsidRPr="007723EE" w:rsidRDefault="007723EE" w:rsidP="007723EE">
            <w:pPr>
              <w:spacing w:after="0" w:line="240" w:lineRule="auto"/>
              <w:rPr>
                <w:rFonts w:ascii="Times New Roman" w:eastAsia="Times New Roman" w:hAnsi="Times New Roman" w:cs="Times New Roman"/>
                <w:color w:val="000000"/>
                <w:sz w:val="24"/>
                <w:szCs w:val="24"/>
                <w:lang w:eastAsia="en-IN"/>
              </w:rPr>
            </w:pPr>
            <w:r w:rsidRPr="007723EE">
              <w:rPr>
                <w:rFonts w:ascii="Times New Roman" w:eastAsia="Times New Roman" w:hAnsi="Times New Roman" w:cs="Times New Roman"/>
                <w:color w:val="000000"/>
                <w:sz w:val="24"/>
                <w:szCs w:val="24"/>
                <w:lang w:eastAsia="en-IN"/>
              </w:rPr>
              <w:t> </w:t>
            </w:r>
          </w:p>
        </w:tc>
      </w:tr>
    </w:tbl>
    <w:p w14:paraId="4B7BEB3A" w14:textId="77777777" w:rsidR="007723EE" w:rsidRPr="00623509" w:rsidRDefault="007723EE" w:rsidP="006437DB">
      <w:pPr>
        <w:spacing w:line="360" w:lineRule="auto"/>
        <w:rPr>
          <w:rFonts w:ascii="Times New Roman" w:hAnsi="Times New Roman" w:cs="Times New Roman"/>
          <w:sz w:val="24"/>
          <w:szCs w:val="24"/>
        </w:rPr>
      </w:pPr>
    </w:p>
    <w:p w14:paraId="63804747" w14:textId="7698E084" w:rsidR="006437DB" w:rsidRPr="00623509" w:rsidRDefault="006437DB" w:rsidP="00824AB4">
      <w:pPr>
        <w:spacing w:line="360" w:lineRule="auto"/>
        <w:jc w:val="both"/>
        <w:rPr>
          <w:rFonts w:ascii="Times New Roman" w:hAnsi="Times New Roman" w:cs="Times New Roman"/>
          <w:sz w:val="24"/>
          <w:szCs w:val="24"/>
        </w:rPr>
      </w:pPr>
      <w:r w:rsidRPr="00623509">
        <w:rPr>
          <w:rFonts w:ascii="Times New Roman" w:hAnsi="Times New Roman" w:cs="Times New Roman"/>
          <w:sz w:val="24"/>
          <w:szCs w:val="24"/>
        </w:rPr>
        <w:t>Based on the t-test results, we will evaluate the hypothesis concerning the impact of FII flows on market volatility. The t-test compares two variables, presumably representing FII flows and market volatility, over 1</w:t>
      </w:r>
      <w:r w:rsidR="00EB3208">
        <w:rPr>
          <w:rFonts w:ascii="Times New Roman" w:hAnsi="Times New Roman" w:cs="Times New Roman"/>
          <w:sz w:val="24"/>
          <w:szCs w:val="24"/>
        </w:rPr>
        <w:t>0</w:t>
      </w:r>
      <w:r w:rsidRPr="00623509">
        <w:rPr>
          <w:rFonts w:ascii="Times New Roman" w:hAnsi="Times New Roman" w:cs="Times New Roman"/>
          <w:sz w:val="24"/>
          <w:szCs w:val="24"/>
        </w:rPr>
        <w:t xml:space="preserve"> observations each. With a hypothesized mean difference of zero, the t-statistic is 1.</w:t>
      </w:r>
      <w:r w:rsidR="007723EE">
        <w:rPr>
          <w:rFonts w:ascii="Times New Roman" w:hAnsi="Times New Roman" w:cs="Times New Roman"/>
          <w:sz w:val="24"/>
          <w:szCs w:val="24"/>
        </w:rPr>
        <w:t>265</w:t>
      </w:r>
      <w:r w:rsidRPr="00623509">
        <w:rPr>
          <w:rFonts w:ascii="Times New Roman" w:hAnsi="Times New Roman" w:cs="Times New Roman"/>
          <w:sz w:val="24"/>
          <w:szCs w:val="24"/>
        </w:rPr>
        <w:t>, and the p-value for a two-tailed test is approximately 0.</w:t>
      </w:r>
      <w:r w:rsidR="007723EE">
        <w:rPr>
          <w:rFonts w:ascii="Times New Roman" w:hAnsi="Times New Roman" w:cs="Times New Roman"/>
          <w:sz w:val="24"/>
          <w:szCs w:val="24"/>
        </w:rPr>
        <w:t>237</w:t>
      </w:r>
      <w:r w:rsidRPr="00623509">
        <w:rPr>
          <w:rFonts w:ascii="Times New Roman" w:hAnsi="Times New Roman" w:cs="Times New Roman"/>
          <w:sz w:val="24"/>
          <w:szCs w:val="24"/>
        </w:rPr>
        <w:t>.</w:t>
      </w:r>
    </w:p>
    <w:p w14:paraId="4B3B4A6E" w14:textId="69479270" w:rsidR="006437DB" w:rsidRPr="00623509" w:rsidRDefault="006437DB" w:rsidP="00824AB4">
      <w:pPr>
        <w:spacing w:line="360" w:lineRule="auto"/>
        <w:jc w:val="both"/>
        <w:rPr>
          <w:rFonts w:ascii="Times New Roman" w:hAnsi="Times New Roman" w:cs="Times New Roman"/>
          <w:sz w:val="24"/>
          <w:szCs w:val="24"/>
        </w:rPr>
      </w:pPr>
      <w:r w:rsidRPr="00623509">
        <w:rPr>
          <w:rFonts w:ascii="Times New Roman" w:hAnsi="Times New Roman" w:cs="Times New Roman"/>
          <w:sz w:val="24"/>
          <w:szCs w:val="24"/>
        </w:rPr>
        <w:t>For hypothesis testing, we typically use</w:t>
      </w:r>
      <w:r>
        <w:rPr>
          <w:rFonts w:ascii="Times New Roman" w:hAnsi="Times New Roman" w:cs="Times New Roman"/>
          <w:sz w:val="24"/>
          <w:szCs w:val="24"/>
        </w:rPr>
        <w:t>d</w:t>
      </w:r>
      <w:r w:rsidRPr="00623509">
        <w:rPr>
          <w:rFonts w:ascii="Times New Roman" w:hAnsi="Times New Roman" w:cs="Times New Roman"/>
          <w:sz w:val="24"/>
          <w:szCs w:val="24"/>
        </w:rPr>
        <w:t xml:space="preserve"> a significance level, often set at 0.05. The critical t-value at this level for a two-tailed test with </w:t>
      </w:r>
      <w:r w:rsidR="007723EE">
        <w:rPr>
          <w:rFonts w:ascii="Times New Roman" w:hAnsi="Times New Roman" w:cs="Times New Roman"/>
          <w:sz w:val="24"/>
          <w:szCs w:val="24"/>
        </w:rPr>
        <w:t>9</w:t>
      </w:r>
      <w:r w:rsidRPr="00623509">
        <w:rPr>
          <w:rFonts w:ascii="Times New Roman" w:hAnsi="Times New Roman" w:cs="Times New Roman"/>
          <w:sz w:val="24"/>
          <w:szCs w:val="24"/>
        </w:rPr>
        <w:t xml:space="preserve"> degrees of freedom is approximately 2.2</w:t>
      </w:r>
      <w:r w:rsidR="007723EE">
        <w:rPr>
          <w:rFonts w:ascii="Times New Roman" w:hAnsi="Times New Roman" w:cs="Times New Roman"/>
          <w:sz w:val="24"/>
          <w:szCs w:val="24"/>
        </w:rPr>
        <w:t>62</w:t>
      </w:r>
      <w:r w:rsidRPr="00623509">
        <w:rPr>
          <w:rFonts w:ascii="Times New Roman" w:hAnsi="Times New Roman" w:cs="Times New Roman"/>
          <w:sz w:val="24"/>
          <w:szCs w:val="24"/>
        </w:rPr>
        <w:t>. Since our calculated t-statistic of 1.</w:t>
      </w:r>
      <w:r w:rsidR="007723EE">
        <w:rPr>
          <w:rFonts w:ascii="Times New Roman" w:hAnsi="Times New Roman" w:cs="Times New Roman"/>
          <w:sz w:val="24"/>
          <w:szCs w:val="24"/>
        </w:rPr>
        <w:t>265</w:t>
      </w:r>
      <w:r w:rsidRPr="00623509">
        <w:rPr>
          <w:rFonts w:ascii="Times New Roman" w:hAnsi="Times New Roman" w:cs="Times New Roman"/>
          <w:sz w:val="24"/>
          <w:szCs w:val="24"/>
        </w:rPr>
        <w:t xml:space="preserve"> is less than the critical value of 2.</w:t>
      </w:r>
      <w:r w:rsidR="007723EE">
        <w:rPr>
          <w:rFonts w:ascii="Times New Roman" w:hAnsi="Times New Roman" w:cs="Times New Roman"/>
          <w:sz w:val="24"/>
          <w:szCs w:val="24"/>
        </w:rPr>
        <w:t>262</w:t>
      </w:r>
      <w:r w:rsidRPr="00623509">
        <w:rPr>
          <w:rFonts w:ascii="Times New Roman" w:hAnsi="Times New Roman" w:cs="Times New Roman"/>
          <w:sz w:val="24"/>
          <w:szCs w:val="24"/>
        </w:rPr>
        <w:t xml:space="preserve">, </w:t>
      </w:r>
      <w:r>
        <w:rPr>
          <w:rFonts w:ascii="Times New Roman" w:hAnsi="Times New Roman" w:cs="Times New Roman"/>
          <w:sz w:val="24"/>
          <w:szCs w:val="24"/>
        </w:rPr>
        <w:t xml:space="preserve">so we </w:t>
      </w:r>
      <w:r w:rsidRPr="00623509">
        <w:rPr>
          <w:rFonts w:ascii="Times New Roman" w:hAnsi="Times New Roman" w:cs="Times New Roman"/>
          <w:sz w:val="24"/>
          <w:szCs w:val="24"/>
        </w:rPr>
        <w:t>fail to reject the null hypothesis (H0) at the 5% significance level. Similarly, the p-value of 0.</w:t>
      </w:r>
      <w:r w:rsidR="007723EE">
        <w:rPr>
          <w:rFonts w:ascii="Times New Roman" w:hAnsi="Times New Roman" w:cs="Times New Roman"/>
          <w:sz w:val="24"/>
          <w:szCs w:val="24"/>
        </w:rPr>
        <w:t>237</w:t>
      </w:r>
      <w:r w:rsidRPr="00623509">
        <w:rPr>
          <w:rFonts w:ascii="Times New Roman" w:hAnsi="Times New Roman" w:cs="Times New Roman"/>
          <w:sz w:val="24"/>
          <w:szCs w:val="24"/>
        </w:rPr>
        <w:t xml:space="preserve"> is greater than 0.05, reinforcing our failure to reject the null hypothesis.</w:t>
      </w:r>
    </w:p>
    <w:p w14:paraId="3CA33D6C" w14:textId="011C45AE" w:rsidR="006437DB" w:rsidRDefault="006437DB" w:rsidP="00824AB4">
      <w:pPr>
        <w:spacing w:line="360" w:lineRule="auto"/>
        <w:jc w:val="both"/>
        <w:rPr>
          <w:rFonts w:ascii="Times New Roman" w:hAnsi="Times New Roman" w:cs="Times New Roman"/>
          <w:sz w:val="24"/>
          <w:szCs w:val="24"/>
        </w:rPr>
      </w:pPr>
      <w:r w:rsidRPr="00623509">
        <w:rPr>
          <w:rFonts w:ascii="Times New Roman" w:hAnsi="Times New Roman" w:cs="Times New Roman"/>
          <w:sz w:val="24"/>
          <w:szCs w:val="24"/>
        </w:rPr>
        <w:t>Therefore, we conclude that based on our data and the subsequent t-test, we uphold the null hypothesis (H0</w:t>
      </w:r>
      <w:r w:rsidR="00611E27">
        <w:rPr>
          <w:rFonts w:ascii="Times New Roman" w:hAnsi="Times New Roman" w:cs="Times New Roman"/>
          <w:sz w:val="24"/>
          <w:szCs w:val="24"/>
        </w:rPr>
        <w:t xml:space="preserve">) that </w:t>
      </w:r>
      <w:r w:rsidR="00611E27" w:rsidRPr="00E72E20">
        <w:rPr>
          <w:rFonts w:ascii="Times New Roman" w:hAnsi="Times New Roman" w:cs="Times New Roman"/>
          <w:sz w:val="24"/>
          <w:szCs w:val="24"/>
        </w:rPr>
        <w:t>There is a</w:t>
      </w:r>
      <w:r w:rsidR="00611E27">
        <w:rPr>
          <w:rFonts w:ascii="Times New Roman" w:hAnsi="Times New Roman" w:cs="Times New Roman"/>
          <w:sz w:val="24"/>
          <w:szCs w:val="24"/>
        </w:rPr>
        <w:t xml:space="preserve"> no</w:t>
      </w:r>
      <w:r w:rsidR="00611E27" w:rsidRPr="00E72E20">
        <w:rPr>
          <w:rFonts w:ascii="Times New Roman" w:hAnsi="Times New Roman" w:cs="Times New Roman"/>
          <w:sz w:val="24"/>
          <w:szCs w:val="24"/>
        </w:rPr>
        <w:t xml:space="preserve"> significant relationship between FII flows (both inflows and outflows) and the volatility of the Indian capital market</w:t>
      </w:r>
      <w:r w:rsidR="00611E27">
        <w:rPr>
          <w:rFonts w:ascii="Times New Roman" w:hAnsi="Times New Roman" w:cs="Times New Roman"/>
          <w:sz w:val="24"/>
          <w:szCs w:val="24"/>
        </w:rPr>
        <w:t>.</w:t>
      </w:r>
      <w:r w:rsidRPr="00623509">
        <w:rPr>
          <w:rFonts w:ascii="Times New Roman" w:hAnsi="Times New Roman" w:cs="Times New Roman"/>
          <w:sz w:val="24"/>
          <w:szCs w:val="24"/>
        </w:rPr>
        <w:t xml:space="preserve"> </w:t>
      </w:r>
    </w:p>
    <w:p w14:paraId="5D781B72" w14:textId="77777777" w:rsidR="006437DB" w:rsidRDefault="006437DB" w:rsidP="006437DB">
      <w:pPr>
        <w:spacing w:line="360" w:lineRule="auto"/>
        <w:rPr>
          <w:rFonts w:ascii="Times New Roman" w:hAnsi="Times New Roman" w:cs="Times New Roman"/>
          <w:sz w:val="24"/>
          <w:szCs w:val="24"/>
        </w:rPr>
      </w:pPr>
    </w:p>
    <w:p w14:paraId="63C1BBA1" w14:textId="77777777" w:rsidR="006437DB" w:rsidRPr="00E72E20" w:rsidRDefault="006437DB" w:rsidP="00824AB4">
      <w:pPr>
        <w:spacing w:line="360" w:lineRule="auto"/>
        <w:jc w:val="both"/>
        <w:rPr>
          <w:rFonts w:ascii="Times New Roman" w:hAnsi="Times New Roman" w:cs="Times New Roman"/>
          <w:sz w:val="24"/>
          <w:szCs w:val="24"/>
        </w:rPr>
      </w:pPr>
      <w:r w:rsidRPr="00E72E20">
        <w:rPr>
          <w:rFonts w:ascii="Times New Roman" w:hAnsi="Times New Roman" w:cs="Times New Roman"/>
          <w:sz w:val="24"/>
          <w:szCs w:val="24"/>
        </w:rPr>
        <w:t xml:space="preserve">Hypothesis </w:t>
      </w:r>
      <w:r>
        <w:rPr>
          <w:rFonts w:ascii="Times New Roman" w:hAnsi="Times New Roman" w:cs="Times New Roman"/>
          <w:sz w:val="24"/>
          <w:szCs w:val="24"/>
        </w:rPr>
        <w:t>2</w:t>
      </w:r>
      <w:r w:rsidRPr="00E72E20">
        <w:rPr>
          <w:rFonts w:ascii="Times New Roman" w:hAnsi="Times New Roman" w:cs="Times New Roman"/>
          <w:sz w:val="24"/>
          <w:szCs w:val="24"/>
        </w:rPr>
        <w:t xml:space="preserve"> (H</w:t>
      </w:r>
      <w:r>
        <w:rPr>
          <w:rFonts w:ascii="Times New Roman" w:hAnsi="Times New Roman" w:cs="Times New Roman"/>
          <w:sz w:val="24"/>
          <w:szCs w:val="24"/>
        </w:rPr>
        <w:t>2</w:t>
      </w:r>
      <w:r w:rsidRPr="00E72E20">
        <w:rPr>
          <w:rFonts w:ascii="Times New Roman" w:hAnsi="Times New Roman" w:cs="Times New Roman"/>
          <w:sz w:val="24"/>
          <w:szCs w:val="24"/>
        </w:rPr>
        <w:t>): Influence of Macro and Global Economic Factors</w:t>
      </w:r>
    </w:p>
    <w:p w14:paraId="1A47F9D0" w14:textId="08011326" w:rsidR="006437DB" w:rsidRDefault="006437DB" w:rsidP="00824AB4">
      <w:pPr>
        <w:spacing w:line="360" w:lineRule="auto"/>
        <w:jc w:val="both"/>
        <w:rPr>
          <w:rFonts w:ascii="Times New Roman" w:hAnsi="Times New Roman" w:cs="Times New Roman"/>
          <w:sz w:val="24"/>
          <w:szCs w:val="24"/>
        </w:rPr>
      </w:pPr>
      <w:r w:rsidRPr="00E72E20">
        <w:rPr>
          <w:rFonts w:ascii="Times New Roman" w:hAnsi="Times New Roman" w:cs="Times New Roman"/>
          <w:sz w:val="24"/>
          <w:szCs w:val="24"/>
        </w:rPr>
        <w:lastRenderedPageBreak/>
        <w:t>H</w:t>
      </w:r>
      <w:r>
        <w:rPr>
          <w:rFonts w:ascii="Times New Roman" w:hAnsi="Times New Roman" w:cs="Times New Roman"/>
          <w:sz w:val="24"/>
          <w:szCs w:val="24"/>
        </w:rPr>
        <w:t>0</w:t>
      </w:r>
      <w:r w:rsidRPr="00E72E20">
        <w:rPr>
          <w:rFonts w:ascii="Times New Roman" w:hAnsi="Times New Roman" w:cs="Times New Roman"/>
          <w:sz w:val="24"/>
          <w:szCs w:val="24"/>
        </w:rPr>
        <w:t xml:space="preserve">: Macro-economic indicators </w:t>
      </w:r>
      <w:r>
        <w:rPr>
          <w:rFonts w:ascii="Times New Roman" w:hAnsi="Times New Roman" w:cs="Times New Roman"/>
          <w:sz w:val="24"/>
          <w:szCs w:val="24"/>
        </w:rPr>
        <w:t xml:space="preserve">do not have </w:t>
      </w:r>
      <w:r w:rsidRPr="00E72E20">
        <w:rPr>
          <w:rFonts w:ascii="Times New Roman" w:hAnsi="Times New Roman" w:cs="Times New Roman"/>
          <w:sz w:val="24"/>
          <w:szCs w:val="24"/>
        </w:rPr>
        <w:t>significantly influence FII flows and, by extension, market volatility in India.</w:t>
      </w:r>
    </w:p>
    <w:p w14:paraId="564770BC" w14:textId="563EB342" w:rsidR="006437DB" w:rsidRDefault="006437DB" w:rsidP="00824AB4">
      <w:pPr>
        <w:spacing w:line="360" w:lineRule="auto"/>
        <w:jc w:val="both"/>
        <w:rPr>
          <w:rFonts w:ascii="Times New Roman" w:hAnsi="Times New Roman" w:cs="Times New Roman"/>
          <w:sz w:val="24"/>
          <w:szCs w:val="24"/>
        </w:rPr>
      </w:pPr>
      <w:r>
        <w:rPr>
          <w:rFonts w:ascii="Times New Roman" w:hAnsi="Times New Roman" w:cs="Times New Roman"/>
          <w:sz w:val="24"/>
          <w:szCs w:val="24"/>
        </w:rPr>
        <w:t>H1:</w:t>
      </w:r>
      <w:r w:rsidRPr="00D425AF">
        <w:rPr>
          <w:rFonts w:ascii="Times New Roman" w:hAnsi="Times New Roman" w:cs="Times New Roman"/>
          <w:sz w:val="24"/>
          <w:szCs w:val="24"/>
        </w:rPr>
        <w:t xml:space="preserve"> </w:t>
      </w:r>
      <w:r w:rsidRPr="00E72E20">
        <w:rPr>
          <w:rFonts w:ascii="Times New Roman" w:hAnsi="Times New Roman" w:cs="Times New Roman"/>
          <w:sz w:val="24"/>
          <w:szCs w:val="24"/>
        </w:rPr>
        <w:t xml:space="preserve">Macro-economic indicators </w:t>
      </w:r>
      <w:r>
        <w:rPr>
          <w:rFonts w:ascii="Times New Roman" w:hAnsi="Times New Roman" w:cs="Times New Roman"/>
          <w:sz w:val="24"/>
          <w:szCs w:val="24"/>
        </w:rPr>
        <w:t xml:space="preserve">have </w:t>
      </w:r>
      <w:r w:rsidRPr="00E72E20">
        <w:rPr>
          <w:rFonts w:ascii="Times New Roman" w:hAnsi="Times New Roman" w:cs="Times New Roman"/>
          <w:sz w:val="24"/>
          <w:szCs w:val="24"/>
        </w:rPr>
        <w:t>significantly influence FII flows and, by extension, market volatility in India.</w:t>
      </w:r>
    </w:p>
    <w:tbl>
      <w:tblPr>
        <w:tblW w:w="8640" w:type="dxa"/>
        <w:tblLook w:val="04A0" w:firstRow="1" w:lastRow="0" w:firstColumn="1" w:lastColumn="0" w:noHBand="0" w:noVBand="1"/>
      </w:tblPr>
      <w:tblGrid>
        <w:gridCol w:w="4960"/>
        <w:gridCol w:w="1518"/>
        <w:gridCol w:w="2200"/>
      </w:tblGrid>
      <w:tr w:rsidR="004C2F55" w:rsidRPr="004C2F55" w14:paraId="13FB15B4" w14:textId="77777777" w:rsidTr="004C2F55">
        <w:trPr>
          <w:trHeight w:val="312"/>
        </w:trPr>
        <w:tc>
          <w:tcPr>
            <w:tcW w:w="4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8FCA6B" w14:textId="77777777" w:rsidR="004C2F55" w:rsidRPr="004C2F55" w:rsidRDefault="004C2F55" w:rsidP="004C2F55">
            <w:pPr>
              <w:spacing w:after="0" w:line="240" w:lineRule="auto"/>
              <w:rPr>
                <w:rFonts w:ascii="Times New Roman" w:eastAsia="Times New Roman" w:hAnsi="Times New Roman" w:cs="Times New Roman"/>
                <w:color w:val="000000"/>
                <w:sz w:val="24"/>
                <w:szCs w:val="24"/>
                <w:lang w:eastAsia="en-IN"/>
              </w:rPr>
            </w:pPr>
            <w:r w:rsidRPr="004C2F55">
              <w:rPr>
                <w:rFonts w:ascii="Times New Roman" w:eastAsia="Times New Roman" w:hAnsi="Times New Roman" w:cs="Times New Roman"/>
                <w:color w:val="000000"/>
                <w:sz w:val="24"/>
                <w:szCs w:val="24"/>
                <w:lang w:eastAsia="en-IN"/>
              </w:rPr>
              <w:t>t-Test: Two-Sample Assuming Unequal Variances</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14:paraId="0E552ED6" w14:textId="77777777" w:rsidR="004C2F55" w:rsidRPr="004C2F55" w:rsidRDefault="004C2F55" w:rsidP="004C2F55">
            <w:pPr>
              <w:spacing w:after="0" w:line="240" w:lineRule="auto"/>
              <w:rPr>
                <w:rFonts w:ascii="Times New Roman" w:eastAsia="Times New Roman" w:hAnsi="Times New Roman" w:cs="Times New Roman"/>
                <w:color w:val="000000"/>
                <w:sz w:val="24"/>
                <w:szCs w:val="24"/>
                <w:lang w:eastAsia="en-IN"/>
              </w:rPr>
            </w:pPr>
            <w:r w:rsidRPr="004C2F55">
              <w:rPr>
                <w:rFonts w:ascii="Times New Roman" w:eastAsia="Times New Roman" w:hAnsi="Times New Roman" w:cs="Times New Roman"/>
                <w:color w:val="000000"/>
                <w:sz w:val="24"/>
                <w:szCs w:val="24"/>
                <w:lang w:eastAsia="en-IN"/>
              </w:rPr>
              <w:t> </w:t>
            </w:r>
          </w:p>
        </w:tc>
        <w:tc>
          <w:tcPr>
            <w:tcW w:w="2200" w:type="dxa"/>
            <w:tcBorders>
              <w:top w:val="single" w:sz="4" w:space="0" w:color="auto"/>
              <w:left w:val="nil"/>
              <w:bottom w:val="single" w:sz="4" w:space="0" w:color="auto"/>
              <w:right w:val="single" w:sz="4" w:space="0" w:color="auto"/>
            </w:tcBorders>
            <w:shd w:val="clear" w:color="auto" w:fill="auto"/>
            <w:noWrap/>
            <w:vAlign w:val="bottom"/>
            <w:hideMark/>
          </w:tcPr>
          <w:p w14:paraId="74F2718D" w14:textId="77777777" w:rsidR="004C2F55" w:rsidRPr="004C2F55" w:rsidRDefault="004C2F55" w:rsidP="004C2F55">
            <w:pPr>
              <w:spacing w:after="0" w:line="240" w:lineRule="auto"/>
              <w:rPr>
                <w:rFonts w:ascii="Times New Roman" w:eastAsia="Times New Roman" w:hAnsi="Times New Roman" w:cs="Times New Roman"/>
                <w:color w:val="000000"/>
                <w:sz w:val="24"/>
                <w:szCs w:val="24"/>
                <w:lang w:eastAsia="en-IN"/>
              </w:rPr>
            </w:pPr>
            <w:r w:rsidRPr="004C2F55">
              <w:rPr>
                <w:rFonts w:ascii="Times New Roman" w:eastAsia="Times New Roman" w:hAnsi="Times New Roman" w:cs="Times New Roman"/>
                <w:color w:val="000000"/>
                <w:sz w:val="24"/>
                <w:szCs w:val="24"/>
                <w:lang w:eastAsia="en-IN"/>
              </w:rPr>
              <w:t> </w:t>
            </w:r>
          </w:p>
        </w:tc>
      </w:tr>
      <w:tr w:rsidR="004C2F55" w:rsidRPr="004C2F55" w14:paraId="3429C11F" w14:textId="77777777" w:rsidTr="004C2F55">
        <w:trPr>
          <w:trHeight w:val="312"/>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227C4806" w14:textId="77777777" w:rsidR="004C2F55" w:rsidRPr="004C2F55" w:rsidRDefault="004C2F55" w:rsidP="004C2F55">
            <w:pPr>
              <w:spacing w:after="0" w:line="240" w:lineRule="auto"/>
              <w:rPr>
                <w:rFonts w:ascii="Times New Roman" w:eastAsia="Times New Roman" w:hAnsi="Times New Roman" w:cs="Times New Roman"/>
                <w:color w:val="000000"/>
                <w:sz w:val="24"/>
                <w:szCs w:val="24"/>
                <w:lang w:eastAsia="en-IN"/>
              </w:rPr>
            </w:pPr>
            <w:r w:rsidRPr="004C2F55">
              <w:rPr>
                <w:rFonts w:ascii="Times New Roman" w:eastAsia="Times New Roman" w:hAnsi="Times New Roman" w:cs="Times New Roman"/>
                <w:color w:val="000000"/>
                <w:sz w:val="24"/>
                <w:szCs w:val="24"/>
                <w:lang w:eastAsia="en-IN"/>
              </w:rPr>
              <w:t> </w:t>
            </w:r>
          </w:p>
        </w:tc>
        <w:tc>
          <w:tcPr>
            <w:tcW w:w="1480" w:type="dxa"/>
            <w:tcBorders>
              <w:top w:val="nil"/>
              <w:left w:val="nil"/>
              <w:bottom w:val="single" w:sz="4" w:space="0" w:color="auto"/>
              <w:right w:val="single" w:sz="4" w:space="0" w:color="auto"/>
            </w:tcBorders>
            <w:shd w:val="clear" w:color="auto" w:fill="auto"/>
            <w:noWrap/>
            <w:vAlign w:val="bottom"/>
            <w:hideMark/>
          </w:tcPr>
          <w:p w14:paraId="14E3D969" w14:textId="77777777" w:rsidR="004C2F55" w:rsidRPr="004C2F55" w:rsidRDefault="004C2F55" w:rsidP="004C2F55">
            <w:pPr>
              <w:spacing w:after="0" w:line="240" w:lineRule="auto"/>
              <w:rPr>
                <w:rFonts w:ascii="Times New Roman" w:eastAsia="Times New Roman" w:hAnsi="Times New Roman" w:cs="Times New Roman"/>
                <w:color w:val="000000"/>
                <w:sz w:val="24"/>
                <w:szCs w:val="24"/>
                <w:lang w:eastAsia="en-IN"/>
              </w:rPr>
            </w:pPr>
            <w:r w:rsidRPr="004C2F55">
              <w:rPr>
                <w:rFonts w:ascii="Times New Roman" w:eastAsia="Times New Roman" w:hAnsi="Times New Roman" w:cs="Times New Roman"/>
                <w:color w:val="000000"/>
                <w:sz w:val="24"/>
                <w:szCs w:val="24"/>
                <w:lang w:eastAsia="en-IN"/>
              </w:rPr>
              <w:t> </w:t>
            </w:r>
          </w:p>
        </w:tc>
        <w:tc>
          <w:tcPr>
            <w:tcW w:w="2200" w:type="dxa"/>
            <w:tcBorders>
              <w:top w:val="nil"/>
              <w:left w:val="nil"/>
              <w:bottom w:val="single" w:sz="4" w:space="0" w:color="auto"/>
              <w:right w:val="single" w:sz="4" w:space="0" w:color="auto"/>
            </w:tcBorders>
            <w:shd w:val="clear" w:color="auto" w:fill="auto"/>
            <w:noWrap/>
            <w:vAlign w:val="bottom"/>
            <w:hideMark/>
          </w:tcPr>
          <w:p w14:paraId="041852B6" w14:textId="77777777" w:rsidR="004C2F55" w:rsidRPr="004C2F55" w:rsidRDefault="004C2F55" w:rsidP="004C2F55">
            <w:pPr>
              <w:spacing w:after="0" w:line="240" w:lineRule="auto"/>
              <w:rPr>
                <w:rFonts w:ascii="Times New Roman" w:eastAsia="Times New Roman" w:hAnsi="Times New Roman" w:cs="Times New Roman"/>
                <w:color w:val="000000"/>
                <w:sz w:val="24"/>
                <w:szCs w:val="24"/>
                <w:lang w:eastAsia="en-IN"/>
              </w:rPr>
            </w:pPr>
            <w:r w:rsidRPr="004C2F55">
              <w:rPr>
                <w:rFonts w:ascii="Times New Roman" w:eastAsia="Times New Roman" w:hAnsi="Times New Roman" w:cs="Times New Roman"/>
                <w:color w:val="000000"/>
                <w:sz w:val="24"/>
                <w:szCs w:val="24"/>
                <w:lang w:eastAsia="en-IN"/>
              </w:rPr>
              <w:t> </w:t>
            </w:r>
          </w:p>
        </w:tc>
      </w:tr>
      <w:tr w:rsidR="004C2F55" w:rsidRPr="004C2F55" w14:paraId="2863629E" w14:textId="77777777" w:rsidTr="004C2F55">
        <w:trPr>
          <w:trHeight w:val="312"/>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0E29429" w14:textId="77777777" w:rsidR="004C2F55" w:rsidRPr="004C2F55" w:rsidRDefault="004C2F55" w:rsidP="004C2F55">
            <w:pPr>
              <w:spacing w:after="0" w:line="240" w:lineRule="auto"/>
              <w:jc w:val="center"/>
              <w:rPr>
                <w:rFonts w:ascii="Times New Roman" w:eastAsia="Times New Roman" w:hAnsi="Times New Roman" w:cs="Times New Roman"/>
                <w:i/>
                <w:iCs/>
                <w:color w:val="000000"/>
                <w:sz w:val="24"/>
                <w:szCs w:val="24"/>
                <w:lang w:eastAsia="en-IN"/>
              </w:rPr>
            </w:pPr>
            <w:r w:rsidRPr="004C2F55">
              <w:rPr>
                <w:rFonts w:ascii="Times New Roman" w:eastAsia="Times New Roman" w:hAnsi="Times New Roman" w:cs="Times New Roman"/>
                <w:i/>
                <w:iCs/>
                <w:color w:val="000000"/>
                <w:sz w:val="24"/>
                <w:szCs w:val="24"/>
                <w:lang w:eastAsia="en-IN"/>
              </w:rPr>
              <w:t> </w:t>
            </w:r>
          </w:p>
        </w:tc>
        <w:tc>
          <w:tcPr>
            <w:tcW w:w="1480" w:type="dxa"/>
            <w:tcBorders>
              <w:top w:val="nil"/>
              <w:left w:val="nil"/>
              <w:bottom w:val="single" w:sz="4" w:space="0" w:color="auto"/>
              <w:right w:val="single" w:sz="4" w:space="0" w:color="auto"/>
            </w:tcBorders>
            <w:shd w:val="clear" w:color="auto" w:fill="auto"/>
            <w:noWrap/>
            <w:vAlign w:val="bottom"/>
            <w:hideMark/>
          </w:tcPr>
          <w:p w14:paraId="4F5AB0D3" w14:textId="77777777" w:rsidR="004C2F55" w:rsidRPr="004C2F55" w:rsidRDefault="004C2F55" w:rsidP="004C2F55">
            <w:pPr>
              <w:spacing w:after="0" w:line="240" w:lineRule="auto"/>
              <w:jc w:val="center"/>
              <w:rPr>
                <w:rFonts w:ascii="Times New Roman" w:eastAsia="Times New Roman" w:hAnsi="Times New Roman" w:cs="Times New Roman"/>
                <w:color w:val="000000"/>
                <w:sz w:val="24"/>
                <w:szCs w:val="24"/>
                <w:lang w:eastAsia="en-IN"/>
              </w:rPr>
            </w:pPr>
            <w:r w:rsidRPr="004C2F55">
              <w:rPr>
                <w:rFonts w:ascii="Times New Roman" w:eastAsia="Times New Roman" w:hAnsi="Times New Roman" w:cs="Times New Roman"/>
                <w:color w:val="000000"/>
                <w:sz w:val="24"/>
                <w:szCs w:val="24"/>
                <w:lang w:eastAsia="en-IN"/>
              </w:rPr>
              <w:t>Variable 1</w:t>
            </w:r>
          </w:p>
        </w:tc>
        <w:tc>
          <w:tcPr>
            <w:tcW w:w="2200" w:type="dxa"/>
            <w:tcBorders>
              <w:top w:val="nil"/>
              <w:left w:val="nil"/>
              <w:bottom w:val="single" w:sz="4" w:space="0" w:color="auto"/>
              <w:right w:val="single" w:sz="4" w:space="0" w:color="auto"/>
            </w:tcBorders>
            <w:shd w:val="clear" w:color="auto" w:fill="auto"/>
            <w:noWrap/>
            <w:vAlign w:val="bottom"/>
            <w:hideMark/>
          </w:tcPr>
          <w:p w14:paraId="653E76E0" w14:textId="77777777" w:rsidR="004C2F55" w:rsidRPr="004C2F55" w:rsidRDefault="004C2F55" w:rsidP="004C2F55">
            <w:pPr>
              <w:spacing w:after="0" w:line="240" w:lineRule="auto"/>
              <w:jc w:val="center"/>
              <w:rPr>
                <w:rFonts w:ascii="Times New Roman" w:eastAsia="Times New Roman" w:hAnsi="Times New Roman" w:cs="Times New Roman"/>
                <w:color w:val="000000"/>
                <w:sz w:val="24"/>
                <w:szCs w:val="24"/>
                <w:lang w:eastAsia="en-IN"/>
              </w:rPr>
            </w:pPr>
            <w:r w:rsidRPr="004C2F55">
              <w:rPr>
                <w:rFonts w:ascii="Times New Roman" w:eastAsia="Times New Roman" w:hAnsi="Times New Roman" w:cs="Times New Roman"/>
                <w:color w:val="000000"/>
                <w:sz w:val="24"/>
                <w:szCs w:val="24"/>
                <w:lang w:eastAsia="en-IN"/>
              </w:rPr>
              <w:t>Variable 2</w:t>
            </w:r>
          </w:p>
        </w:tc>
      </w:tr>
      <w:tr w:rsidR="004C2F55" w:rsidRPr="004C2F55" w14:paraId="3D3567B1" w14:textId="77777777" w:rsidTr="004C2F55">
        <w:trPr>
          <w:trHeight w:val="312"/>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7CB08D1" w14:textId="77777777" w:rsidR="004C2F55" w:rsidRPr="004C2F55" w:rsidRDefault="004C2F55" w:rsidP="004C2F55">
            <w:pPr>
              <w:spacing w:after="0" w:line="240" w:lineRule="auto"/>
              <w:rPr>
                <w:rFonts w:ascii="Times New Roman" w:eastAsia="Times New Roman" w:hAnsi="Times New Roman" w:cs="Times New Roman"/>
                <w:color w:val="000000"/>
                <w:sz w:val="24"/>
                <w:szCs w:val="24"/>
                <w:lang w:eastAsia="en-IN"/>
              </w:rPr>
            </w:pPr>
            <w:r w:rsidRPr="004C2F55">
              <w:rPr>
                <w:rFonts w:ascii="Times New Roman" w:eastAsia="Times New Roman" w:hAnsi="Times New Roman" w:cs="Times New Roman"/>
                <w:color w:val="000000"/>
                <w:sz w:val="24"/>
                <w:szCs w:val="24"/>
                <w:lang w:eastAsia="en-IN"/>
              </w:rPr>
              <w:t>Mean</w:t>
            </w:r>
          </w:p>
        </w:tc>
        <w:tc>
          <w:tcPr>
            <w:tcW w:w="1480" w:type="dxa"/>
            <w:tcBorders>
              <w:top w:val="nil"/>
              <w:left w:val="nil"/>
              <w:bottom w:val="single" w:sz="4" w:space="0" w:color="auto"/>
              <w:right w:val="single" w:sz="4" w:space="0" w:color="auto"/>
            </w:tcBorders>
            <w:shd w:val="clear" w:color="auto" w:fill="auto"/>
            <w:noWrap/>
            <w:vAlign w:val="bottom"/>
            <w:hideMark/>
          </w:tcPr>
          <w:p w14:paraId="131DDCFF" w14:textId="77777777" w:rsidR="004C2F55" w:rsidRPr="004C2F55" w:rsidRDefault="004C2F55" w:rsidP="004C2F55">
            <w:pPr>
              <w:spacing w:after="0" w:line="240" w:lineRule="auto"/>
              <w:jc w:val="right"/>
              <w:rPr>
                <w:rFonts w:ascii="Times New Roman" w:eastAsia="Times New Roman" w:hAnsi="Times New Roman" w:cs="Times New Roman"/>
                <w:color w:val="000000"/>
                <w:sz w:val="24"/>
                <w:szCs w:val="24"/>
                <w:lang w:eastAsia="en-IN"/>
              </w:rPr>
            </w:pPr>
            <w:r w:rsidRPr="004C2F55">
              <w:rPr>
                <w:rFonts w:ascii="Times New Roman" w:eastAsia="Times New Roman" w:hAnsi="Times New Roman" w:cs="Times New Roman"/>
                <w:color w:val="000000"/>
                <w:sz w:val="24"/>
                <w:szCs w:val="24"/>
                <w:lang w:eastAsia="en-IN"/>
              </w:rPr>
              <w:t>20096215.26</w:t>
            </w:r>
          </w:p>
        </w:tc>
        <w:tc>
          <w:tcPr>
            <w:tcW w:w="2200" w:type="dxa"/>
            <w:tcBorders>
              <w:top w:val="nil"/>
              <w:left w:val="nil"/>
              <w:bottom w:val="single" w:sz="4" w:space="0" w:color="auto"/>
              <w:right w:val="single" w:sz="4" w:space="0" w:color="auto"/>
            </w:tcBorders>
            <w:shd w:val="clear" w:color="auto" w:fill="auto"/>
            <w:noWrap/>
            <w:vAlign w:val="bottom"/>
            <w:hideMark/>
          </w:tcPr>
          <w:p w14:paraId="7BB3D669" w14:textId="77777777" w:rsidR="004C2F55" w:rsidRPr="004C2F55" w:rsidRDefault="004C2F55" w:rsidP="004C2F55">
            <w:pPr>
              <w:spacing w:after="0" w:line="240" w:lineRule="auto"/>
              <w:jc w:val="right"/>
              <w:rPr>
                <w:rFonts w:ascii="Times New Roman" w:eastAsia="Times New Roman" w:hAnsi="Times New Roman" w:cs="Times New Roman"/>
                <w:color w:val="000000"/>
                <w:sz w:val="24"/>
                <w:szCs w:val="24"/>
                <w:lang w:eastAsia="en-IN"/>
              </w:rPr>
            </w:pPr>
            <w:r w:rsidRPr="004C2F55">
              <w:rPr>
                <w:rFonts w:ascii="Times New Roman" w:eastAsia="Times New Roman" w:hAnsi="Times New Roman" w:cs="Times New Roman"/>
                <w:color w:val="000000"/>
                <w:sz w:val="24"/>
                <w:szCs w:val="24"/>
                <w:lang w:eastAsia="en-IN"/>
              </w:rPr>
              <w:t>53832.605</w:t>
            </w:r>
          </w:p>
        </w:tc>
      </w:tr>
      <w:tr w:rsidR="004C2F55" w:rsidRPr="004C2F55" w14:paraId="00FE25E3" w14:textId="77777777" w:rsidTr="004C2F55">
        <w:trPr>
          <w:trHeight w:val="312"/>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44D7BA5B" w14:textId="77777777" w:rsidR="004C2F55" w:rsidRPr="004C2F55" w:rsidRDefault="004C2F55" w:rsidP="004C2F55">
            <w:pPr>
              <w:spacing w:after="0" w:line="240" w:lineRule="auto"/>
              <w:rPr>
                <w:rFonts w:ascii="Times New Roman" w:eastAsia="Times New Roman" w:hAnsi="Times New Roman" w:cs="Times New Roman"/>
                <w:color w:val="000000"/>
                <w:sz w:val="24"/>
                <w:szCs w:val="24"/>
                <w:lang w:eastAsia="en-IN"/>
              </w:rPr>
            </w:pPr>
            <w:r w:rsidRPr="004C2F55">
              <w:rPr>
                <w:rFonts w:ascii="Times New Roman" w:eastAsia="Times New Roman" w:hAnsi="Times New Roman" w:cs="Times New Roman"/>
                <w:color w:val="000000"/>
                <w:sz w:val="24"/>
                <w:szCs w:val="24"/>
                <w:lang w:eastAsia="en-IN"/>
              </w:rPr>
              <w:t>Variance</w:t>
            </w:r>
          </w:p>
        </w:tc>
        <w:tc>
          <w:tcPr>
            <w:tcW w:w="1480" w:type="dxa"/>
            <w:tcBorders>
              <w:top w:val="nil"/>
              <w:left w:val="nil"/>
              <w:bottom w:val="single" w:sz="4" w:space="0" w:color="auto"/>
              <w:right w:val="single" w:sz="4" w:space="0" w:color="auto"/>
            </w:tcBorders>
            <w:shd w:val="clear" w:color="auto" w:fill="auto"/>
            <w:noWrap/>
            <w:vAlign w:val="bottom"/>
            <w:hideMark/>
          </w:tcPr>
          <w:p w14:paraId="231512B9" w14:textId="77777777" w:rsidR="004C2F55" w:rsidRPr="004C2F55" w:rsidRDefault="004C2F55" w:rsidP="004C2F55">
            <w:pPr>
              <w:spacing w:after="0" w:line="240" w:lineRule="auto"/>
              <w:jc w:val="right"/>
              <w:rPr>
                <w:rFonts w:ascii="Times New Roman" w:eastAsia="Times New Roman" w:hAnsi="Times New Roman" w:cs="Times New Roman"/>
                <w:color w:val="000000"/>
                <w:sz w:val="24"/>
                <w:szCs w:val="24"/>
                <w:lang w:eastAsia="en-IN"/>
              </w:rPr>
            </w:pPr>
            <w:r w:rsidRPr="004C2F55">
              <w:rPr>
                <w:rFonts w:ascii="Times New Roman" w:eastAsia="Times New Roman" w:hAnsi="Times New Roman" w:cs="Times New Roman"/>
                <w:color w:val="000000"/>
                <w:sz w:val="24"/>
                <w:szCs w:val="24"/>
                <w:lang w:eastAsia="en-IN"/>
              </w:rPr>
              <w:t>1.41113E+13</w:t>
            </w:r>
          </w:p>
        </w:tc>
        <w:tc>
          <w:tcPr>
            <w:tcW w:w="2200" w:type="dxa"/>
            <w:tcBorders>
              <w:top w:val="nil"/>
              <w:left w:val="nil"/>
              <w:bottom w:val="single" w:sz="4" w:space="0" w:color="auto"/>
              <w:right w:val="single" w:sz="4" w:space="0" w:color="auto"/>
            </w:tcBorders>
            <w:shd w:val="clear" w:color="auto" w:fill="auto"/>
            <w:noWrap/>
            <w:vAlign w:val="bottom"/>
            <w:hideMark/>
          </w:tcPr>
          <w:p w14:paraId="7A7BF8A1" w14:textId="77777777" w:rsidR="004C2F55" w:rsidRPr="004C2F55" w:rsidRDefault="004C2F55" w:rsidP="004C2F55">
            <w:pPr>
              <w:spacing w:after="0" w:line="240" w:lineRule="auto"/>
              <w:jc w:val="right"/>
              <w:rPr>
                <w:rFonts w:ascii="Times New Roman" w:eastAsia="Times New Roman" w:hAnsi="Times New Roman" w:cs="Times New Roman"/>
                <w:color w:val="000000"/>
                <w:sz w:val="24"/>
                <w:szCs w:val="24"/>
                <w:lang w:eastAsia="en-IN"/>
              </w:rPr>
            </w:pPr>
            <w:r w:rsidRPr="004C2F55">
              <w:rPr>
                <w:rFonts w:ascii="Times New Roman" w:eastAsia="Times New Roman" w:hAnsi="Times New Roman" w:cs="Times New Roman"/>
                <w:color w:val="000000"/>
                <w:sz w:val="24"/>
                <w:szCs w:val="24"/>
                <w:lang w:eastAsia="en-IN"/>
              </w:rPr>
              <w:t>12008094272</w:t>
            </w:r>
          </w:p>
        </w:tc>
      </w:tr>
      <w:tr w:rsidR="004C2F55" w:rsidRPr="004C2F55" w14:paraId="4155E0D8" w14:textId="77777777" w:rsidTr="004C2F55">
        <w:trPr>
          <w:trHeight w:val="312"/>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3100306F" w14:textId="77777777" w:rsidR="004C2F55" w:rsidRPr="004C2F55" w:rsidRDefault="004C2F55" w:rsidP="004C2F55">
            <w:pPr>
              <w:spacing w:after="0" w:line="240" w:lineRule="auto"/>
              <w:rPr>
                <w:rFonts w:ascii="Times New Roman" w:eastAsia="Times New Roman" w:hAnsi="Times New Roman" w:cs="Times New Roman"/>
                <w:color w:val="000000"/>
                <w:sz w:val="24"/>
                <w:szCs w:val="24"/>
                <w:lang w:eastAsia="en-IN"/>
              </w:rPr>
            </w:pPr>
            <w:r w:rsidRPr="004C2F55">
              <w:rPr>
                <w:rFonts w:ascii="Times New Roman" w:eastAsia="Times New Roman" w:hAnsi="Times New Roman" w:cs="Times New Roman"/>
                <w:color w:val="000000"/>
                <w:sz w:val="24"/>
                <w:szCs w:val="24"/>
                <w:lang w:eastAsia="en-IN"/>
              </w:rPr>
              <w:t>Observations</w:t>
            </w:r>
          </w:p>
        </w:tc>
        <w:tc>
          <w:tcPr>
            <w:tcW w:w="1480" w:type="dxa"/>
            <w:tcBorders>
              <w:top w:val="nil"/>
              <w:left w:val="nil"/>
              <w:bottom w:val="single" w:sz="4" w:space="0" w:color="auto"/>
              <w:right w:val="single" w:sz="4" w:space="0" w:color="auto"/>
            </w:tcBorders>
            <w:shd w:val="clear" w:color="auto" w:fill="auto"/>
            <w:noWrap/>
            <w:vAlign w:val="bottom"/>
            <w:hideMark/>
          </w:tcPr>
          <w:p w14:paraId="6F4EEA4A" w14:textId="77777777" w:rsidR="004C2F55" w:rsidRPr="004C2F55" w:rsidRDefault="004C2F55" w:rsidP="004C2F55">
            <w:pPr>
              <w:spacing w:after="0" w:line="240" w:lineRule="auto"/>
              <w:jc w:val="right"/>
              <w:rPr>
                <w:rFonts w:ascii="Times New Roman" w:eastAsia="Times New Roman" w:hAnsi="Times New Roman" w:cs="Times New Roman"/>
                <w:color w:val="000000"/>
                <w:sz w:val="24"/>
                <w:szCs w:val="24"/>
                <w:lang w:eastAsia="en-IN"/>
              </w:rPr>
            </w:pPr>
            <w:r w:rsidRPr="004C2F55">
              <w:rPr>
                <w:rFonts w:ascii="Times New Roman" w:eastAsia="Times New Roman" w:hAnsi="Times New Roman" w:cs="Times New Roman"/>
                <w:color w:val="000000"/>
                <w:sz w:val="24"/>
                <w:szCs w:val="24"/>
                <w:lang w:eastAsia="en-IN"/>
              </w:rPr>
              <w:t>10</w:t>
            </w:r>
          </w:p>
        </w:tc>
        <w:tc>
          <w:tcPr>
            <w:tcW w:w="2200" w:type="dxa"/>
            <w:tcBorders>
              <w:top w:val="nil"/>
              <w:left w:val="nil"/>
              <w:bottom w:val="single" w:sz="4" w:space="0" w:color="auto"/>
              <w:right w:val="single" w:sz="4" w:space="0" w:color="auto"/>
            </w:tcBorders>
            <w:shd w:val="clear" w:color="auto" w:fill="auto"/>
            <w:noWrap/>
            <w:vAlign w:val="bottom"/>
            <w:hideMark/>
          </w:tcPr>
          <w:p w14:paraId="417F07AA" w14:textId="77777777" w:rsidR="004C2F55" w:rsidRPr="004C2F55" w:rsidRDefault="004C2F55" w:rsidP="004C2F55">
            <w:pPr>
              <w:spacing w:after="0" w:line="240" w:lineRule="auto"/>
              <w:jc w:val="right"/>
              <w:rPr>
                <w:rFonts w:ascii="Times New Roman" w:eastAsia="Times New Roman" w:hAnsi="Times New Roman" w:cs="Times New Roman"/>
                <w:color w:val="000000"/>
                <w:sz w:val="24"/>
                <w:szCs w:val="24"/>
                <w:lang w:eastAsia="en-IN"/>
              </w:rPr>
            </w:pPr>
            <w:r w:rsidRPr="004C2F55">
              <w:rPr>
                <w:rFonts w:ascii="Times New Roman" w:eastAsia="Times New Roman" w:hAnsi="Times New Roman" w:cs="Times New Roman"/>
                <w:color w:val="000000"/>
                <w:sz w:val="24"/>
                <w:szCs w:val="24"/>
                <w:lang w:eastAsia="en-IN"/>
              </w:rPr>
              <w:t>10</w:t>
            </w:r>
          </w:p>
        </w:tc>
      </w:tr>
      <w:tr w:rsidR="004C2F55" w:rsidRPr="004C2F55" w14:paraId="4277D5AE" w14:textId="77777777" w:rsidTr="004C2F55">
        <w:trPr>
          <w:trHeight w:val="312"/>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169FA160" w14:textId="77777777" w:rsidR="004C2F55" w:rsidRPr="004C2F55" w:rsidRDefault="004C2F55" w:rsidP="004C2F55">
            <w:pPr>
              <w:spacing w:after="0" w:line="240" w:lineRule="auto"/>
              <w:rPr>
                <w:rFonts w:ascii="Times New Roman" w:eastAsia="Times New Roman" w:hAnsi="Times New Roman" w:cs="Times New Roman"/>
                <w:color w:val="000000"/>
                <w:sz w:val="24"/>
                <w:szCs w:val="24"/>
                <w:lang w:eastAsia="en-IN"/>
              </w:rPr>
            </w:pPr>
            <w:r w:rsidRPr="004C2F55">
              <w:rPr>
                <w:rFonts w:ascii="Times New Roman" w:eastAsia="Times New Roman" w:hAnsi="Times New Roman" w:cs="Times New Roman"/>
                <w:color w:val="000000"/>
                <w:sz w:val="24"/>
                <w:szCs w:val="24"/>
                <w:lang w:eastAsia="en-IN"/>
              </w:rPr>
              <w:t>Hypothesized Mean Difference</w:t>
            </w:r>
          </w:p>
        </w:tc>
        <w:tc>
          <w:tcPr>
            <w:tcW w:w="1480" w:type="dxa"/>
            <w:tcBorders>
              <w:top w:val="nil"/>
              <w:left w:val="nil"/>
              <w:bottom w:val="single" w:sz="4" w:space="0" w:color="auto"/>
              <w:right w:val="single" w:sz="4" w:space="0" w:color="auto"/>
            </w:tcBorders>
            <w:shd w:val="clear" w:color="auto" w:fill="auto"/>
            <w:noWrap/>
            <w:vAlign w:val="bottom"/>
            <w:hideMark/>
          </w:tcPr>
          <w:p w14:paraId="04FEB0BA" w14:textId="77777777" w:rsidR="004C2F55" w:rsidRPr="004C2F55" w:rsidRDefault="004C2F55" w:rsidP="004C2F55">
            <w:pPr>
              <w:spacing w:after="0" w:line="240" w:lineRule="auto"/>
              <w:jc w:val="right"/>
              <w:rPr>
                <w:rFonts w:ascii="Times New Roman" w:eastAsia="Times New Roman" w:hAnsi="Times New Roman" w:cs="Times New Roman"/>
                <w:color w:val="000000"/>
                <w:sz w:val="24"/>
                <w:szCs w:val="24"/>
                <w:lang w:eastAsia="en-IN"/>
              </w:rPr>
            </w:pPr>
            <w:r w:rsidRPr="004C2F55">
              <w:rPr>
                <w:rFonts w:ascii="Times New Roman" w:eastAsia="Times New Roman" w:hAnsi="Times New Roman" w:cs="Times New Roman"/>
                <w:color w:val="000000"/>
                <w:sz w:val="24"/>
                <w:szCs w:val="24"/>
                <w:lang w:eastAsia="en-IN"/>
              </w:rPr>
              <w:t>0</w:t>
            </w:r>
          </w:p>
        </w:tc>
        <w:tc>
          <w:tcPr>
            <w:tcW w:w="2200" w:type="dxa"/>
            <w:tcBorders>
              <w:top w:val="nil"/>
              <w:left w:val="nil"/>
              <w:bottom w:val="single" w:sz="4" w:space="0" w:color="auto"/>
              <w:right w:val="single" w:sz="4" w:space="0" w:color="auto"/>
            </w:tcBorders>
            <w:shd w:val="clear" w:color="auto" w:fill="auto"/>
            <w:noWrap/>
            <w:vAlign w:val="bottom"/>
            <w:hideMark/>
          </w:tcPr>
          <w:p w14:paraId="39CE82AC" w14:textId="77777777" w:rsidR="004C2F55" w:rsidRPr="004C2F55" w:rsidRDefault="004C2F55" w:rsidP="004C2F55">
            <w:pPr>
              <w:spacing w:after="0" w:line="240" w:lineRule="auto"/>
              <w:rPr>
                <w:rFonts w:ascii="Times New Roman" w:eastAsia="Times New Roman" w:hAnsi="Times New Roman" w:cs="Times New Roman"/>
                <w:color w:val="000000"/>
                <w:sz w:val="24"/>
                <w:szCs w:val="24"/>
                <w:lang w:eastAsia="en-IN"/>
              </w:rPr>
            </w:pPr>
            <w:r w:rsidRPr="004C2F55">
              <w:rPr>
                <w:rFonts w:ascii="Times New Roman" w:eastAsia="Times New Roman" w:hAnsi="Times New Roman" w:cs="Times New Roman"/>
                <w:color w:val="000000"/>
                <w:sz w:val="24"/>
                <w:szCs w:val="24"/>
                <w:lang w:eastAsia="en-IN"/>
              </w:rPr>
              <w:t> </w:t>
            </w:r>
          </w:p>
        </w:tc>
      </w:tr>
      <w:tr w:rsidR="004C2F55" w:rsidRPr="004C2F55" w14:paraId="3DF0C895" w14:textId="77777777" w:rsidTr="004C2F55">
        <w:trPr>
          <w:trHeight w:val="312"/>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A4D3BD9" w14:textId="77777777" w:rsidR="004C2F55" w:rsidRPr="004C2F55" w:rsidRDefault="004C2F55" w:rsidP="004C2F55">
            <w:pPr>
              <w:spacing w:after="0" w:line="240" w:lineRule="auto"/>
              <w:rPr>
                <w:rFonts w:ascii="Times New Roman" w:eastAsia="Times New Roman" w:hAnsi="Times New Roman" w:cs="Times New Roman"/>
                <w:color w:val="000000"/>
                <w:sz w:val="24"/>
                <w:szCs w:val="24"/>
                <w:lang w:eastAsia="en-IN"/>
              </w:rPr>
            </w:pPr>
            <w:r w:rsidRPr="004C2F55">
              <w:rPr>
                <w:rFonts w:ascii="Times New Roman" w:eastAsia="Times New Roman" w:hAnsi="Times New Roman" w:cs="Times New Roman"/>
                <w:color w:val="000000"/>
                <w:sz w:val="24"/>
                <w:szCs w:val="24"/>
                <w:lang w:eastAsia="en-IN"/>
              </w:rPr>
              <w:t>df</w:t>
            </w:r>
          </w:p>
        </w:tc>
        <w:tc>
          <w:tcPr>
            <w:tcW w:w="1480" w:type="dxa"/>
            <w:tcBorders>
              <w:top w:val="nil"/>
              <w:left w:val="nil"/>
              <w:bottom w:val="single" w:sz="4" w:space="0" w:color="auto"/>
              <w:right w:val="single" w:sz="4" w:space="0" w:color="auto"/>
            </w:tcBorders>
            <w:shd w:val="clear" w:color="auto" w:fill="auto"/>
            <w:noWrap/>
            <w:vAlign w:val="bottom"/>
            <w:hideMark/>
          </w:tcPr>
          <w:p w14:paraId="4FFD99D2" w14:textId="77777777" w:rsidR="004C2F55" w:rsidRPr="004C2F55" w:rsidRDefault="004C2F55" w:rsidP="004C2F55">
            <w:pPr>
              <w:spacing w:after="0" w:line="240" w:lineRule="auto"/>
              <w:jc w:val="right"/>
              <w:rPr>
                <w:rFonts w:ascii="Times New Roman" w:eastAsia="Times New Roman" w:hAnsi="Times New Roman" w:cs="Times New Roman"/>
                <w:color w:val="000000"/>
                <w:sz w:val="24"/>
                <w:szCs w:val="24"/>
                <w:lang w:eastAsia="en-IN"/>
              </w:rPr>
            </w:pPr>
            <w:r w:rsidRPr="004C2F55">
              <w:rPr>
                <w:rFonts w:ascii="Times New Roman" w:eastAsia="Times New Roman" w:hAnsi="Times New Roman" w:cs="Times New Roman"/>
                <w:color w:val="000000"/>
                <w:sz w:val="24"/>
                <w:szCs w:val="24"/>
                <w:lang w:eastAsia="en-IN"/>
              </w:rPr>
              <w:t>9</w:t>
            </w:r>
          </w:p>
        </w:tc>
        <w:tc>
          <w:tcPr>
            <w:tcW w:w="2200" w:type="dxa"/>
            <w:tcBorders>
              <w:top w:val="nil"/>
              <w:left w:val="nil"/>
              <w:bottom w:val="single" w:sz="4" w:space="0" w:color="auto"/>
              <w:right w:val="single" w:sz="4" w:space="0" w:color="auto"/>
            </w:tcBorders>
            <w:shd w:val="clear" w:color="auto" w:fill="auto"/>
            <w:noWrap/>
            <w:vAlign w:val="bottom"/>
            <w:hideMark/>
          </w:tcPr>
          <w:p w14:paraId="4F02EAA6" w14:textId="77777777" w:rsidR="004C2F55" w:rsidRPr="004C2F55" w:rsidRDefault="004C2F55" w:rsidP="004C2F55">
            <w:pPr>
              <w:spacing w:after="0" w:line="240" w:lineRule="auto"/>
              <w:rPr>
                <w:rFonts w:ascii="Times New Roman" w:eastAsia="Times New Roman" w:hAnsi="Times New Roman" w:cs="Times New Roman"/>
                <w:color w:val="000000"/>
                <w:sz w:val="24"/>
                <w:szCs w:val="24"/>
                <w:lang w:eastAsia="en-IN"/>
              </w:rPr>
            </w:pPr>
            <w:r w:rsidRPr="004C2F55">
              <w:rPr>
                <w:rFonts w:ascii="Times New Roman" w:eastAsia="Times New Roman" w:hAnsi="Times New Roman" w:cs="Times New Roman"/>
                <w:color w:val="000000"/>
                <w:sz w:val="24"/>
                <w:szCs w:val="24"/>
                <w:lang w:eastAsia="en-IN"/>
              </w:rPr>
              <w:t> </w:t>
            </w:r>
          </w:p>
        </w:tc>
      </w:tr>
      <w:tr w:rsidR="004C2F55" w:rsidRPr="004C2F55" w14:paraId="68FC7328" w14:textId="77777777" w:rsidTr="004C2F55">
        <w:trPr>
          <w:trHeight w:val="312"/>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594BD3A5" w14:textId="77777777" w:rsidR="004C2F55" w:rsidRPr="004C2F55" w:rsidRDefault="004C2F55" w:rsidP="004C2F55">
            <w:pPr>
              <w:spacing w:after="0" w:line="240" w:lineRule="auto"/>
              <w:rPr>
                <w:rFonts w:ascii="Times New Roman" w:eastAsia="Times New Roman" w:hAnsi="Times New Roman" w:cs="Times New Roman"/>
                <w:color w:val="000000"/>
                <w:sz w:val="24"/>
                <w:szCs w:val="24"/>
                <w:lang w:eastAsia="en-IN"/>
              </w:rPr>
            </w:pPr>
            <w:r w:rsidRPr="004C2F55">
              <w:rPr>
                <w:rFonts w:ascii="Times New Roman" w:eastAsia="Times New Roman" w:hAnsi="Times New Roman" w:cs="Times New Roman"/>
                <w:color w:val="000000"/>
                <w:sz w:val="24"/>
                <w:szCs w:val="24"/>
                <w:lang w:eastAsia="en-IN"/>
              </w:rPr>
              <w:t>t Stat</w:t>
            </w:r>
          </w:p>
        </w:tc>
        <w:tc>
          <w:tcPr>
            <w:tcW w:w="1480" w:type="dxa"/>
            <w:tcBorders>
              <w:top w:val="nil"/>
              <w:left w:val="nil"/>
              <w:bottom w:val="single" w:sz="4" w:space="0" w:color="auto"/>
              <w:right w:val="single" w:sz="4" w:space="0" w:color="auto"/>
            </w:tcBorders>
            <w:shd w:val="clear" w:color="auto" w:fill="auto"/>
            <w:noWrap/>
            <w:vAlign w:val="bottom"/>
            <w:hideMark/>
          </w:tcPr>
          <w:p w14:paraId="4D0340C6" w14:textId="77777777" w:rsidR="004C2F55" w:rsidRPr="004C2F55" w:rsidRDefault="004C2F55" w:rsidP="004C2F55">
            <w:pPr>
              <w:spacing w:after="0" w:line="240" w:lineRule="auto"/>
              <w:jc w:val="right"/>
              <w:rPr>
                <w:rFonts w:ascii="Times New Roman" w:eastAsia="Times New Roman" w:hAnsi="Times New Roman" w:cs="Times New Roman"/>
                <w:color w:val="000000"/>
                <w:sz w:val="24"/>
                <w:szCs w:val="24"/>
                <w:lang w:eastAsia="en-IN"/>
              </w:rPr>
            </w:pPr>
            <w:r w:rsidRPr="004C2F55">
              <w:rPr>
                <w:rFonts w:ascii="Times New Roman" w:eastAsia="Times New Roman" w:hAnsi="Times New Roman" w:cs="Times New Roman"/>
                <w:color w:val="000000"/>
                <w:sz w:val="24"/>
                <w:szCs w:val="24"/>
                <w:lang w:eastAsia="en-IN"/>
              </w:rPr>
              <w:t>16.86481608</w:t>
            </w:r>
          </w:p>
        </w:tc>
        <w:tc>
          <w:tcPr>
            <w:tcW w:w="2200" w:type="dxa"/>
            <w:tcBorders>
              <w:top w:val="nil"/>
              <w:left w:val="nil"/>
              <w:bottom w:val="single" w:sz="4" w:space="0" w:color="auto"/>
              <w:right w:val="single" w:sz="4" w:space="0" w:color="auto"/>
            </w:tcBorders>
            <w:shd w:val="clear" w:color="auto" w:fill="auto"/>
            <w:noWrap/>
            <w:vAlign w:val="bottom"/>
            <w:hideMark/>
          </w:tcPr>
          <w:p w14:paraId="10D8D1FC" w14:textId="77777777" w:rsidR="004C2F55" w:rsidRPr="004C2F55" w:rsidRDefault="004C2F55" w:rsidP="004C2F55">
            <w:pPr>
              <w:spacing w:after="0" w:line="240" w:lineRule="auto"/>
              <w:rPr>
                <w:rFonts w:ascii="Times New Roman" w:eastAsia="Times New Roman" w:hAnsi="Times New Roman" w:cs="Times New Roman"/>
                <w:color w:val="000000"/>
                <w:sz w:val="24"/>
                <w:szCs w:val="24"/>
                <w:lang w:eastAsia="en-IN"/>
              </w:rPr>
            </w:pPr>
            <w:r w:rsidRPr="004C2F55">
              <w:rPr>
                <w:rFonts w:ascii="Times New Roman" w:eastAsia="Times New Roman" w:hAnsi="Times New Roman" w:cs="Times New Roman"/>
                <w:color w:val="000000"/>
                <w:sz w:val="24"/>
                <w:szCs w:val="24"/>
                <w:lang w:eastAsia="en-IN"/>
              </w:rPr>
              <w:t> </w:t>
            </w:r>
          </w:p>
        </w:tc>
      </w:tr>
      <w:tr w:rsidR="004C2F55" w:rsidRPr="004C2F55" w14:paraId="314A5222" w14:textId="77777777" w:rsidTr="004C2F55">
        <w:trPr>
          <w:trHeight w:val="312"/>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37DAB1BB" w14:textId="77777777" w:rsidR="004C2F55" w:rsidRPr="004C2F55" w:rsidRDefault="004C2F55" w:rsidP="004C2F55">
            <w:pPr>
              <w:spacing w:after="0" w:line="240" w:lineRule="auto"/>
              <w:rPr>
                <w:rFonts w:ascii="Times New Roman" w:eastAsia="Times New Roman" w:hAnsi="Times New Roman" w:cs="Times New Roman"/>
                <w:color w:val="000000"/>
                <w:sz w:val="24"/>
                <w:szCs w:val="24"/>
                <w:lang w:eastAsia="en-IN"/>
              </w:rPr>
            </w:pPr>
            <w:r w:rsidRPr="004C2F55">
              <w:rPr>
                <w:rFonts w:ascii="Times New Roman" w:eastAsia="Times New Roman" w:hAnsi="Times New Roman" w:cs="Times New Roman"/>
                <w:color w:val="000000"/>
                <w:sz w:val="24"/>
                <w:szCs w:val="24"/>
                <w:lang w:eastAsia="en-IN"/>
              </w:rPr>
              <w:t>P(T&lt;=t) one-tail</w:t>
            </w:r>
          </w:p>
        </w:tc>
        <w:tc>
          <w:tcPr>
            <w:tcW w:w="1480" w:type="dxa"/>
            <w:tcBorders>
              <w:top w:val="nil"/>
              <w:left w:val="nil"/>
              <w:bottom w:val="single" w:sz="4" w:space="0" w:color="auto"/>
              <w:right w:val="single" w:sz="4" w:space="0" w:color="auto"/>
            </w:tcBorders>
            <w:shd w:val="clear" w:color="auto" w:fill="auto"/>
            <w:noWrap/>
            <w:vAlign w:val="bottom"/>
            <w:hideMark/>
          </w:tcPr>
          <w:p w14:paraId="5BE1117F" w14:textId="77777777" w:rsidR="004C2F55" w:rsidRPr="004C2F55" w:rsidRDefault="004C2F55" w:rsidP="004C2F55">
            <w:pPr>
              <w:spacing w:after="0" w:line="240" w:lineRule="auto"/>
              <w:jc w:val="right"/>
              <w:rPr>
                <w:rFonts w:ascii="Times New Roman" w:eastAsia="Times New Roman" w:hAnsi="Times New Roman" w:cs="Times New Roman"/>
                <w:color w:val="000000"/>
                <w:sz w:val="24"/>
                <w:szCs w:val="24"/>
                <w:lang w:eastAsia="en-IN"/>
              </w:rPr>
            </w:pPr>
            <w:r w:rsidRPr="004C2F55">
              <w:rPr>
                <w:rFonts w:ascii="Times New Roman" w:eastAsia="Times New Roman" w:hAnsi="Times New Roman" w:cs="Times New Roman"/>
                <w:color w:val="000000"/>
                <w:sz w:val="24"/>
                <w:szCs w:val="24"/>
                <w:lang w:eastAsia="en-IN"/>
              </w:rPr>
              <w:t>0.000000020</w:t>
            </w:r>
          </w:p>
        </w:tc>
        <w:tc>
          <w:tcPr>
            <w:tcW w:w="2200" w:type="dxa"/>
            <w:tcBorders>
              <w:top w:val="nil"/>
              <w:left w:val="nil"/>
              <w:bottom w:val="single" w:sz="4" w:space="0" w:color="auto"/>
              <w:right w:val="single" w:sz="4" w:space="0" w:color="auto"/>
            </w:tcBorders>
            <w:shd w:val="clear" w:color="auto" w:fill="auto"/>
            <w:noWrap/>
            <w:vAlign w:val="bottom"/>
            <w:hideMark/>
          </w:tcPr>
          <w:p w14:paraId="646928AD" w14:textId="77777777" w:rsidR="004C2F55" w:rsidRPr="004C2F55" w:rsidRDefault="004C2F55" w:rsidP="004C2F55">
            <w:pPr>
              <w:spacing w:after="0" w:line="240" w:lineRule="auto"/>
              <w:rPr>
                <w:rFonts w:ascii="Times New Roman" w:eastAsia="Times New Roman" w:hAnsi="Times New Roman" w:cs="Times New Roman"/>
                <w:color w:val="000000"/>
                <w:sz w:val="24"/>
                <w:szCs w:val="24"/>
                <w:lang w:eastAsia="en-IN"/>
              </w:rPr>
            </w:pPr>
            <w:r w:rsidRPr="004C2F55">
              <w:rPr>
                <w:rFonts w:ascii="Times New Roman" w:eastAsia="Times New Roman" w:hAnsi="Times New Roman" w:cs="Times New Roman"/>
                <w:color w:val="000000"/>
                <w:sz w:val="24"/>
                <w:szCs w:val="24"/>
                <w:lang w:eastAsia="en-IN"/>
              </w:rPr>
              <w:t> </w:t>
            </w:r>
          </w:p>
        </w:tc>
      </w:tr>
      <w:tr w:rsidR="004C2F55" w:rsidRPr="004C2F55" w14:paraId="228E0F5C" w14:textId="77777777" w:rsidTr="004C2F55">
        <w:trPr>
          <w:trHeight w:val="312"/>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0B3DC1AA" w14:textId="77777777" w:rsidR="004C2F55" w:rsidRPr="004C2F55" w:rsidRDefault="004C2F55" w:rsidP="004C2F55">
            <w:pPr>
              <w:spacing w:after="0" w:line="240" w:lineRule="auto"/>
              <w:rPr>
                <w:rFonts w:ascii="Times New Roman" w:eastAsia="Times New Roman" w:hAnsi="Times New Roman" w:cs="Times New Roman"/>
                <w:color w:val="000000"/>
                <w:sz w:val="24"/>
                <w:szCs w:val="24"/>
                <w:lang w:eastAsia="en-IN"/>
              </w:rPr>
            </w:pPr>
            <w:r w:rsidRPr="004C2F55">
              <w:rPr>
                <w:rFonts w:ascii="Times New Roman" w:eastAsia="Times New Roman" w:hAnsi="Times New Roman" w:cs="Times New Roman"/>
                <w:color w:val="000000"/>
                <w:sz w:val="24"/>
                <w:szCs w:val="24"/>
                <w:lang w:eastAsia="en-IN"/>
              </w:rPr>
              <w:t>t Critical one-tail</w:t>
            </w:r>
          </w:p>
        </w:tc>
        <w:tc>
          <w:tcPr>
            <w:tcW w:w="1480" w:type="dxa"/>
            <w:tcBorders>
              <w:top w:val="nil"/>
              <w:left w:val="nil"/>
              <w:bottom w:val="single" w:sz="4" w:space="0" w:color="auto"/>
              <w:right w:val="single" w:sz="4" w:space="0" w:color="auto"/>
            </w:tcBorders>
            <w:shd w:val="clear" w:color="auto" w:fill="auto"/>
            <w:noWrap/>
            <w:vAlign w:val="bottom"/>
            <w:hideMark/>
          </w:tcPr>
          <w:p w14:paraId="5B3B4C08" w14:textId="77777777" w:rsidR="004C2F55" w:rsidRPr="004C2F55" w:rsidRDefault="004C2F55" w:rsidP="004C2F55">
            <w:pPr>
              <w:spacing w:after="0" w:line="240" w:lineRule="auto"/>
              <w:jc w:val="right"/>
              <w:rPr>
                <w:rFonts w:ascii="Times New Roman" w:eastAsia="Times New Roman" w:hAnsi="Times New Roman" w:cs="Times New Roman"/>
                <w:color w:val="000000"/>
                <w:sz w:val="24"/>
                <w:szCs w:val="24"/>
                <w:lang w:eastAsia="en-IN"/>
              </w:rPr>
            </w:pPr>
            <w:r w:rsidRPr="004C2F55">
              <w:rPr>
                <w:rFonts w:ascii="Times New Roman" w:eastAsia="Times New Roman" w:hAnsi="Times New Roman" w:cs="Times New Roman"/>
                <w:color w:val="000000"/>
                <w:sz w:val="24"/>
                <w:szCs w:val="24"/>
                <w:lang w:eastAsia="en-IN"/>
              </w:rPr>
              <w:t>1.833112933</w:t>
            </w:r>
          </w:p>
        </w:tc>
        <w:tc>
          <w:tcPr>
            <w:tcW w:w="2200" w:type="dxa"/>
            <w:tcBorders>
              <w:top w:val="nil"/>
              <w:left w:val="nil"/>
              <w:bottom w:val="single" w:sz="4" w:space="0" w:color="auto"/>
              <w:right w:val="single" w:sz="4" w:space="0" w:color="auto"/>
            </w:tcBorders>
            <w:shd w:val="clear" w:color="auto" w:fill="auto"/>
            <w:noWrap/>
            <w:vAlign w:val="bottom"/>
            <w:hideMark/>
          </w:tcPr>
          <w:p w14:paraId="0CE0AE5E" w14:textId="77777777" w:rsidR="004C2F55" w:rsidRPr="004C2F55" w:rsidRDefault="004C2F55" w:rsidP="004C2F55">
            <w:pPr>
              <w:spacing w:after="0" w:line="240" w:lineRule="auto"/>
              <w:rPr>
                <w:rFonts w:ascii="Times New Roman" w:eastAsia="Times New Roman" w:hAnsi="Times New Roman" w:cs="Times New Roman"/>
                <w:color w:val="000000"/>
                <w:sz w:val="24"/>
                <w:szCs w:val="24"/>
                <w:lang w:eastAsia="en-IN"/>
              </w:rPr>
            </w:pPr>
            <w:r w:rsidRPr="004C2F55">
              <w:rPr>
                <w:rFonts w:ascii="Times New Roman" w:eastAsia="Times New Roman" w:hAnsi="Times New Roman" w:cs="Times New Roman"/>
                <w:color w:val="000000"/>
                <w:sz w:val="24"/>
                <w:szCs w:val="24"/>
                <w:lang w:eastAsia="en-IN"/>
              </w:rPr>
              <w:t> </w:t>
            </w:r>
          </w:p>
        </w:tc>
      </w:tr>
      <w:tr w:rsidR="004C2F55" w:rsidRPr="004C2F55" w14:paraId="2C0C0BD0" w14:textId="77777777" w:rsidTr="004C2F55">
        <w:trPr>
          <w:trHeight w:val="312"/>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3EF013A4" w14:textId="77777777" w:rsidR="004C2F55" w:rsidRPr="004C2F55" w:rsidRDefault="004C2F55" w:rsidP="004C2F55">
            <w:pPr>
              <w:spacing w:after="0" w:line="240" w:lineRule="auto"/>
              <w:rPr>
                <w:rFonts w:ascii="Times New Roman" w:eastAsia="Times New Roman" w:hAnsi="Times New Roman" w:cs="Times New Roman"/>
                <w:color w:val="000000"/>
                <w:sz w:val="24"/>
                <w:szCs w:val="24"/>
                <w:lang w:eastAsia="en-IN"/>
              </w:rPr>
            </w:pPr>
            <w:r w:rsidRPr="004C2F55">
              <w:rPr>
                <w:rFonts w:ascii="Times New Roman" w:eastAsia="Times New Roman" w:hAnsi="Times New Roman" w:cs="Times New Roman"/>
                <w:color w:val="000000"/>
                <w:sz w:val="24"/>
                <w:szCs w:val="24"/>
                <w:lang w:eastAsia="en-IN"/>
              </w:rPr>
              <w:t>P(T&lt;=t) two-tail</w:t>
            </w:r>
          </w:p>
        </w:tc>
        <w:tc>
          <w:tcPr>
            <w:tcW w:w="1480" w:type="dxa"/>
            <w:tcBorders>
              <w:top w:val="nil"/>
              <w:left w:val="nil"/>
              <w:bottom w:val="single" w:sz="4" w:space="0" w:color="auto"/>
              <w:right w:val="single" w:sz="4" w:space="0" w:color="auto"/>
            </w:tcBorders>
            <w:shd w:val="clear" w:color="auto" w:fill="auto"/>
            <w:noWrap/>
            <w:vAlign w:val="bottom"/>
            <w:hideMark/>
          </w:tcPr>
          <w:p w14:paraId="1B2E3E8A" w14:textId="77777777" w:rsidR="004C2F55" w:rsidRPr="004C2F55" w:rsidRDefault="004C2F55" w:rsidP="004C2F55">
            <w:pPr>
              <w:spacing w:after="0" w:line="240" w:lineRule="auto"/>
              <w:jc w:val="right"/>
              <w:rPr>
                <w:rFonts w:ascii="Times New Roman" w:eastAsia="Times New Roman" w:hAnsi="Times New Roman" w:cs="Times New Roman"/>
                <w:color w:val="000000"/>
                <w:sz w:val="24"/>
                <w:szCs w:val="24"/>
                <w:lang w:eastAsia="en-IN"/>
              </w:rPr>
            </w:pPr>
            <w:r w:rsidRPr="004C2F55">
              <w:rPr>
                <w:rFonts w:ascii="Times New Roman" w:eastAsia="Times New Roman" w:hAnsi="Times New Roman" w:cs="Times New Roman"/>
                <w:color w:val="000000"/>
                <w:sz w:val="24"/>
                <w:szCs w:val="24"/>
                <w:lang w:eastAsia="en-IN"/>
              </w:rPr>
              <w:t>0.000000041</w:t>
            </w:r>
          </w:p>
        </w:tc>
        <w:tc>
          <w:tcPr>
            <w:tcW w:w="2200" w:type="dxa"/>
            <w:tcBorders>
              <w:top w:val="nil"/>
              <w:left w:val="nil"/>
              <w:bottom w:val="single" w:sz="4" w:space="0" w:color="auto"/>
              <w:right w:val="single" w:sz="4" w:space="0" w:color="auto"/>
            </w:tcBorders>
            <w:shd w:val="clear" w:color="auto" w:fill="auto"/>
            <w:noWrap/>
            <w:vAlign w:val="bottom"/>
            <w:hideMark/>
          </w:tcPr>
          <w:p w14:paraId="5822044E" w14:textId="77777777" w:rsidR="004C2F55" w:rsidRPr="004C2F55" w:rsidRDefault="004C2F55" w:rsidP="004C2F55">
            <w:pPr>
              <w:spacing w:after="0" w:line="240" w:lineRule="auto"/>
              <w:rPr>
                <w:rFonts w:ascii="Times New Roman" w:eastAsia="Times New Roman" w:hAnsi="Times New Roman" w:cs="Times New Roman"/>
                <w:color w:val="000000"/>
                <w:sz w:val="24"/>
                <w:szCs w:val="24"/>
                <w:lang w:eastAsia="en-IN"/>
              </w:rPr>
            </w:pPr>
            <w:r w:rsidRPr="004C2F55">
              <w:rPr>
                <w:rFonts w:ascii="Times New Roman" w:eastAsia="Times New Roman" w:hAnsi="Times New Roman" w:cs="Times New Roman"/>
                <w:color w:val="000000"/>
                <w:sz w:val="24"/>
                <w:szCs w:val="24"/>
                <w:lang w:eastAsia="en-IN"/>
              </w:rPr>
              <w:t> </w:t>
            </w:r>
          </w:p>
        </w:tc>
      </w:tr>
      <w:tr w:rsidR="004C2F55" w:rsidRPr="004C2F55" w14:paraId="33DC0998" w14:textId="77777777" w:rsidTr="004C2F55">
        <w:trPr>
          <w:trHeight w:val="312"/>
        </w:trPr>
        <w:tc>
          <w:tcPr>
            <w:tcW w:w="4960" w:type="dxa"/>
            <w:tcBorders>
              <w:top w:val="nil"/>
              <w:left w:val="single" w:sz="4" w:space="0" w:color="auto"/>
              <w:bottom w:val="single" w:sz="4" w:space="0" w:color="auto"/>
              <w:right w:val="single" w:sz="4" w:space="0" w:color="auto"/>
            </w:tcBorders>
            <w:shd w:val="clear" w:color="auto" w:fill="auto"/>
            <w:noWrap/>
            <w:vAlign w:val="bottom"/>
            <w:hideMark/>
          </w:tcPr>
          <w:p w14:paraId="652DFE7B" w14:textId="77777777" w:rsidR="004C2F55" w:rsidRPr="004C2F55" w:rsidRDefault="004C2F55" w:rsidP="004C2F55">
            <w:pPr>
              <w:spacing w:after="0" w:line="240" w:lineRule="auto"/>
              <w:rPr>
                <w:rFonts w:ascii="Times New Roman" w:eastAsia="Times New Roman" w:hAnsi="Times New Roman" w:cs="Times New Roman"/>
                <w:color w:val="000000"/>
                <w:sz w:val="24"/>
                <w:szCs w:val="24"/>
                <w:lang w:eastAsia="en-IN"/>
              </w:rPr>
            </w:pPr>
            <w:r w:rsidRPr="004C2F55">
              <w:rPr>
                <w:rFonts w:ascii="Times New Roman" w:eastAsia="Times New Roman" w:hAnsi="Times New Roman" w:cs="Times New Roman"/>
                <w:color w:val="000000"/>
                <w:sz w:val="24"/>
                <w:szCs w:val="24"/>
                <w:lang w:eastAsia="en-IN"/>
              </w:rPr>
              <w:t>t Critical two-tail</w:t>
            </w:r>
          </w:p>
        </w:tc>
        <w:tc>
          <w:tcPr>
            <w:tcW w:w="1480" w:type="dxa"/>
            <w:tcBorders>
              <w:top w:val="nil"/>
              <w:left w:val="nil"/>
              <w:bottom w:val="single" w:sz="4" w:space="0" w:color="auto"/>
              <w:right w:val="single" w:sz="4" w:space="0" w:color="auto"/>
            </w:tcBorders>
            <w:shd w:val="clear" w:color="auto" w:fill="auto"/>
            <w:noWrap/>
            <w:vAlign w:val="bottom"/>
            <w:hideMark/>
          </w:tcPr>
          <w:p w14:paraId="30889F4F" w14:textId="77777777" w:rsidR="004C2F55" w:rsidRPr="004C2F55" w:rsidRDefault="004C2F55" w:rsidP="004C2F55">
            <w:pPr>
              <w:spacing w:after="0" w:line="240" w:lineRule="auto"/>
              <w:jc w:val="right"/>
              <w:rPr>
                <w:rFonts w:ascii="Times New Roman" w:eastAsia="Times New Roman" w:hAnsi="Times New Roman" w:cs="Times New Roman"/>
                <w:color w:val="000000"/>
                <w:sz w:val="24"/>
                <w:szCs w:val="24"/>
                <w:lang w:eastAsia="en-IN"/>
              </w:rPr>
            </w:pPr>
            <w:r w:rsidRPr="004C2F55">
              <w:rPr>
                <w:rFonts w:ascii="Times New Roman" w:eastAsia="Times New Roman" w:hAnsi="Times New Roman" w:cs="Times New Roman"/>
                <w:color w:val="000000"/>
                <w:sz w:val="24"/>
                <w:szCs w:val="24"/>
                <w:lang w:eastAsia="en-IN"/>
              </w:rPr>
              <w:t>2.262157163</w:t>
            </w:r>
          </w:p>
        </w:tc>
        <w:tc>
          <w:tcPr>
            <w:tcW w:w="2200" w:type="dxa"/>
            <w:tcBorders>
              <w:top w:val="nil"/>
              <w:left w:val="nil"/>
              <w:bottom w:val="single" w:sz="4" w:space="0" w:color="auto"/>
              <w:right w:val="single" w:sz="4" w:space="0" w:color="auto"/>
            </w:tcBorders>
            <w:shd w:val="clear" w:color="auto" w:fill="auto"/>
            <w:noWrap/>
            <w:vAlign w:val="bottom"/>
            <w:hideMark/>
          </w:tcPr>
          <w:p w14:paraId="04545F63" w14:textId="77777777" w:rsidR="004C2F55" w:rsidRPr="004C2F55" w:rsidRDefault="004C2F55" w:rsidP="004C2F55">
            <w:pPr>
              <w:spacing w:after="0" w:line="240" w:lineRule="auto"/>
              <w:rPr>
                <w:rFonts w:ascii="Times New Roman" w:eastAsia="Times New Roman" w:hAnsi="Times New Roman" w:cs="Times New Roman"/>
                <w:color w:val="000000"/>
                <w:sz w:val="24"/>
                <w:szCs w:val="24"/>
                <w:lang w:eastAsia="en-IN"/>
              </w:rPr>
            </w:pPr>
            <w:r w:rsidRPr="004C2F55">
              <w:rPr>
                <w:rFonts w:ascii="Times New Roman" w:eastAsia="Times New Roman" w:hAnsi="Times New Roman" w:cs="Times New Roman"/>
                <w:color w:val="000000"/>
                <w:sz w:val="24"/>
                <w:szCs w:val="24"/>
                <w:lang w:eastAsia="en-IN"/>
              </w:rPr>
              <w:t> </w:t>
            </w:r>
          </w:p>
        </w:tc>
      </w:tr>
    </w:tbl>
    <w:p w14:paraId="18E6336F" w14:textId="77777777" w:rsidR="006437DB" w:rsidRDefault="006437DB" w:rsidP="006437DB">
      <w:pPr>
        <w:spacing w:line="360" w:lineRule="auto"/>
        <w:rPr>
          <w:rFonts w:ascii="Times New Roman" w:hAnsi="Times New Roman" w:cs="Times New Roman"/>
          <w:sz w:val="24"/>
          <w:szCs w:val="24"/>
        </w:rPr>
      </w:pPr>
    </w:p>
    <w:p w14:paraId="0DBCC3C7" w14:textId="3480F612" w:rsidR="006437DB" w:rsidRPr="005E44E5" w:rsidRDefault="006437DB" w:rsidP="00824AB4">
      <w:pPr>
        <w:spacing w:line="360" w:lineRule="auto"/>
        <w:jc w:val="both"/>
        <w:rPr>
          <w:rFonts w:ascii="Times New Roman" w:hAnsi="Times New Roman" w:cs="Times New Roman"/>
          <w:sz w:val="24"/>
          <w:szCs w:val="24"/>
        </w:rPr>
      </w:pPr>
      <w:r w:rsidRPr="005E44E5">
        <w:rPr>
          <w:rFonts w:ascii="Times New Roman" w:hAnsi="Times New Roman" w:cs="Times New Roman"/>
          <w:sz w:val="24"/>
          <w:szCs w:val="24"/>
        </w:rPr>
        <w:t>Considerin</w:t>
      </w:r>
      <w:r>
        <w:rPr>
          <w:rFonts w:ascii="Times New Roman" w:hAnsi="Times New Roman" w:cs="Times New Roman"/>
          <w:sz w:val="24"/>
          <w:szCs w:val="24"/>
        </w:rPr>
        <w:t>g</w:t>
      </w:r>
      <w:r w:rsidRPr="005E44E5">
        <w:rPr>
          <w:rFonts w:ascii="Times New Roman" w:hAnsi="Times New Roman" w:cs="Times New Roman"/>
          <w:sz w:val="24"/>
          <w:szCs w:val="24"/>
        </w:rPr>
        <w:t xml:space="preserve"> the statistical results from the t-test, we have compelling evidence to reject the null hypothesis. The t Stat is substantially high at 16.8</w:t>
      </w:r>
      <w:r w:rsidR="00357F1F">
        <w:rPr>
          <w:rFonts w:ascii="Times New Roman" w:hAnsi="Times New Roman" w:cs="Times New Roman"/>
          <w:sz w:val="24"/>
          <w:szCs w:val="24"/>
        </w:rPr>
        <w:t>648</w:t>
      </w:r>
      <w:r w:rsidRPr="005E44E5">
        <w:rPr>
          <w:rFonts w:ascii="Times New Roman" w:hAnsi="Times New Roman" w:cs="Times New Roman"/>
          <w:sz w:val="24"/>
          <w:szCs w:val="24"/>
        </w:rPr>
        <w:t>, and the corresponding p-value for a two-tailed test is near zero (p&lt;</w:t>
      </w:r>
      <w:r w:rsidR="00357F1F" w:rsidRPr="004C2F55">
        <w:rPr>
          <w:rFonts w:ascii="Times New Roman" w:eastAsia="Times New Roman" w:hAnsi="Times New Roman" w:cs="Times New Roman"/>
          <w:color w:val="000000"/>
          <w:sz w:val="24"/>
          <w:szCs w:val="24"/>
          <w:lang w:eastAsia="en-IN"/>
        </w:rPr>
        <w:t>0.000000041</w:t>
      </w:r>
      <w:r w:rsidRPr="005E44E5">
        <w:rPr>
          <w:rFonts w:ascii="Times New Roman" w:hAnsi="Times New Roman" w:cs="Times New Roman"/>
          <w:sz w:val="24"/>
          <w:szCs w:val="24"/>
        </w:rPr>
        <w:t>), which is far below any conventional significance level (α). This extreme p-value indicates a highly significant difference between the means of the two variables under consideration, which suggests that macro-economic indicators and global economic events do have a significant impact on FII flows.</w:t>
      </w:r>
    </w:p>
    <w:p w14:paraId="1DAF56DA" w14:textId="77777777" w:rsidR="006437DB" w:rsidRPr="005E44E5" w:rsidRDefault="006437DB" w:rsidP="00824AB4">
      <w:pPr>
        <w:spacing w:line="360" w:lineRule="auto"/>
        <w:jc w:val="both"/>
        <w:rPr>
          <w:rFonts w:ascii="Times New Roman" w:hAnsi="Times New Roman" w:cs="Times New Roman"/>
          <w:sz w:val="24"/>
          <w:szCs w:val="24"/>
        </w:rPr>
      </w:pPr>
      <w:r w:rsidRPr="005E44E5">
        <w:rPr>
          <w:rFonts w:ascii="Times New Roman" w:hAnsi="Times New Roman" w:cs="Times New Roman"/>
          <w:sz w:val="24"/>
          <w:szCs w:val="24"/>
        </w:rPr>
        <w:t xml:space="preserve">Furthermore, the large variance in the data suggests a high degree of variability in the values, which could be indicative of market volatility. </w:t>
      </w:r>
      <w:r>
        <w:rPr>
          <w:rFonts w:ascii="Times New Roman" w:hAnsi="Times New Roman" w:cs="Times New Roman"/>
          <w:sz w:val="24"/>
          <w:szCs w:val="24"/>
        </w:rPr>
        <w:t>From this we</w:t>
      </w:r>
      <w:r w:rsidRPr="005E44E5">
        <w:rPr>
          <w:rFonts w:ascii="Times New Roman" w:hAnsi="Times New Roman" w:cs="Times New Roman"/>
          <w:sz w:val="24"/>
          <w:szCs w:val="24"/>
        </w:rPr>
        <w:t xml:space="preserve"> infer that macroeconomic indicators and global events contribute to the observed FII flow fluctuations. These fluctuations, in turn, are known to influence market volatility.</w:t>
      </w:r>
    </w:p>
    <w:p w14:paraId="146384FC" w14:textId="535ACD0B" w:rsidR="00C60B9C" w:rsidRDefault="006437DB" w:rsidP="00824AB4">
      <w:pPr>
        <w:spacing w:line="360" w:lineRule="auto"/>
        <w:jc w:val="both"/>
        <w:rPr>
          <w:rFonts w:ascii="Times New Roman" w:hAnsi="Times New Roman" w:cs="Times New Roman"/>
          <w:sz w:val="24"/>
          <w:szCs w:val="24"/>
        </w:rPr>
      </w:pPr>
      <w:r w:rsidRPr="005E44E5">
        <w:rPr>
          <w:rFonts w:ascii="Times New Roman" w:hAnsi="Times New Roman" w:cs="Times New Roman"/>
          <w:sz w:val="24"/>
          <w:szCs w:val="24"/>
        </w:rPr>
        <w:t xml:space="preserve">Therefore, </w:t>
      </w:r>
      <w:r w:rsidR="00F23547">
        <w:rPr>
          <w:rFonts w:ascii="Times New Roman" w:hAnsi="Times New Roman" w:cs="Times New Roman"/>
          <w:sz w:val="24"/>
          <w:szCs w:val="24"/>
        </w:rPr>
        <w:t>this</w:t>
      </w:r>
      <w:r w:rsidRPr="005E44E5">
        <w:rPr>
          <w:rFonts w:ascii="Times New Roman" w:hAnsi="Times New Roman" w:cs="Times New Roman"/>
          <w:sz w:val="24"/>
          <w:szCs w:val="24"/>
        </w:rPr>
        <w:t xml:space="preserve"> evidence leads us to reject the null hypothesis and accept the alternative hypothesis that macro-economic indicators events significantly influence FII flows and, by extension, market volatility in India.</w:t>
      </w:r>
    </w:p>
    <w:p w14:paraId="3D7FEEB0" w14:textId="77777777" w:rsidR="00FE2EA2" w:rsidRDefault="00FE2EA2" w:rsidP="001864D1">
      <w:pPr>
        <w:spacing w:line="360" w:lineRule="auto"/>
        <w:rPr>
          <w:rFonts w:ascii="Times New Roman" w:hAnsi="Times New Roman" w:cs="Times New Roman"/>
          <w:sz w:val="24"/>
          <w:szCs w:val="24"/>
        </w:rPr>
      </w:pPr>
    </w:p>
    <w:p w14:paraId="15F1BA88" w14:textId="16AD4F55" w:rsidR="00FE2EA2" w:rsidRDefault="00FE2EA2" w:rsidP="00824AB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Test of stationa</w:t>
      </w:r>
      <w:r w:rsidR="00650272">
        <w:rPr>
          <w:rFonts w:ascii="Times New Roman" w:hAnsi="Times New Roman" w:cs="Times New Roman"/>
          <w:sz w:val="24"/>
          <w:szCs w:val="24"/>
        </w:rPr>
        <w:t>rity</w:t>
      </w:r>
    </w:p>
    <w:p w14:paraId="002A60E2" w14:textId="42C05C4F" w:rsidR="003C01F9" w:rsidRDefault="003C01F9" w:rsidP="00824AB4">
      <w:pPr>
        <w:spacing w:after="0" w:line="360" w:lineRule="auto"/>
        <w:jc w:val="both"/>
        <w:rPr>
          <w:rFonts w:ascii="Times New Roman" w:hAnsi="Times New Roman" w:cs="Times New Roman"/>
          <w:color w:val="222222"/>
          <w:sz w:val="24"/>
          <w:szCs w:val="24"/>
        </w:rPr>
      </w:pPr>
      <w:r w:rsidRPr="00617BDA">
        <w:rPr>
          <w:rFonts w:ascii="Times New Roman" w:hAnsi="Times New Roman" w:cs="Times New Roman"/>
          <w:color w:val="222222"/>
          <w:sz w:val="24"/>
          <w:szCs w:val="24"/>
        </w:rPr>
        <w:t xml:space="preserve">The stationarity of each data series was </w:t>
      </w:r>
      <w:r w:rsidR="00AF7A73">
        <w:rPr>
          <w:rFonts w:ascii="Times New Roman" w:hAnsi="Times New Roman" w:cs="Times New Roman"/>
          <w:color w:val="222222"/>
          <w:sz w:val="24"/>
          <w:szCs w:val="24"/>
        </w:rPr>
        <w:t>checked</w:t>
      </w:r>
      <w:r w:rsidRPr="00617BDA">
        <w:rPr>
          <w:rFonts w:ascii="Times New Roman" w:hAnsi="Times New Roman" w:cs="Times New Roman"/>
          <w:color w:val="222222"/>
          <w:sz w:val="24"/>
          <w:szCs w:val="24"/>
        </w:rPr>
        <w:t xml:space="preserve"> through the application of the Augmented Dickey-Fuller (ADF) </w:t>
      </w:r>
      <w:r w:rsidR="009D140F" w:rsidRPr="00617BDA">
        <w:rPr>
          <w:rFonts w:ascii="Times New Roman" w:hAnsi="Times New Roman" w:cs="Times New Roman"/>
          <w:color w:val="222222"/>
          <w:sz w:val="24"/>
          <w:szCs w:val="24"/>
        </w:rPr>
        <w:t>test.</w:t>
      </w:r>
    </w:p>
    <w:p w14:paraId="2B71B7C7" w14:textId="003E32FF" w:rsidR="003C01F9" w:rsidRPr="00303FD4" w:rsidRDefault="003C01F9" w:rsidP="00303FD4">
      <w:pPr>
        <w:spacing w:after="0" w:line="360" w:lineRule="auto"/>
        <w:jc w:val="both"/>
        <w:rPr>
          <w:rFonts w:ascii="Times New Roman" w:hAnsi="Times New Roman" w:cs="Times New Roman"/>
          <w:color w:val="222222"/>
          <w:sz w:val="24"/>
          <w:szCs w:val="24"/>
        </w:rPr>
      </w:pPr>
      <w:r w:rsidRPr="00617BDA">
        <w:rPr>
          <w:rFonts w:ascii="Times New Roman" w:hAnsi="Times New Roman" w:cs="Times New Roman"/>
          <w:color w:val="222222"/>
          <w:sz w:val="24"/>
          <w:szCs w:val="24"/>
        </w:rPr>
        <w:t xml:space="preserve"> Below are the findings from these stationarity tests.</w:t>
      </w:r>
    </w:p>
    <w:p w14:paraId="4CE46BCD" w14:textId="77777777" w:rsidR="00650272" w:rsidRPr="00650272" w:rsidRDefault="00650272" w:rsidP="00650272">
      <w:pPr>
        <w:spacing w:after="0" w:line="240" w:lineRule="auto"/>
        <w:jc w:val="both"/>
        <w:rPr>
          <w:rFonts w:ascii="Arial" w:eastAsia="Times New Roman" w:hAnsi="Arial" w:cs="Arial"/>
          <w:color w:val="222222"/>
          <w:sz w:val="21"/>
          <w:szCs w:val="21"/>
          <w:lang w:eastAsia="en-IN"/>
        </w:rPr>
      </w:pPr>
      <w:r w:rsidRPr="00650272">
        <w:rPr>
          <w:rFonts w:ascii="Arial" w:eastAsia="Times New Roman" w:hAnsi="Arial" w:cs="Arial"/>
          <w:b/>
          <w:bCs/>
          <w:color w:val="222222"/>
          <w:sz w:val="21"/>
          <w:szCs w:val="21"/>
          <w:lang w:eastAsia="en-IN"/>
        </w:rPr>
        <w:t>Table 1.</w:t>
      </w:r>
      <w:r w:rsidRPr="00650272">
        <w:rPr>
          <w:rFonts w:ascii="Arial" w:eastAsia="Times New Roman" w:hAnsi="Arial" w:cs="Arial"/>
          <w:color w:val="222222"/>
          <w:sz w:val="21"/>
          <w:szCs w:val="21"/>
          <w:lang w:eastAsia="en-IN"/>
        </w:rPr>
        <w:t> Test results of stationarity of data.</w:t>
      </w:r>
    </w:p>
    <w:tbl>
      <w:tblPr>
        <w:tblW w:w="8407" w:type="dxa"/>
        <w:tblCellSpacing w:w="15" w:type="dxa"/>
        <w:tblBorders>
          <w:top w:val="single" w:sz="2" w:space="0" w:color="DDDDDD"/>
          <w:left w:val="single" w:sz="2" w:space="0" w:color="DDDDDD"/>
          <w:bottom w:val="single" w:sz="2" w:space="0" w:color="DDDDDD"/>
          <w:right w:val="single" w:sz="2"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156"/>
        <w:gridCol w:w="1818"/>
        <w:gridCol w:w="1296"/>
        <w:gridCol w:w="1818"/>
        <w:gridCol w:w="1319"/>
      </w:tblGrid>
      <w:tr w:rsidR="00650272" w:rsidRPr="00650272" w14:paraId="65123C1D" w14:textId="77777777" w:rsidTr="00650272">
        <w:trPr>
          <w:trHeight w:val="246"/>
          <w:tblHeader/>
          <w:tblCellSpacing w:w="15" w:type="dxa"/>
        </w:trPr>
        <w:tc>
          <w:tcPr>
            <w:tcW w:w="0" w:type="auto"/>
            <w:tcBorders>
              <w:top w:val="single" w:sz="6" w:space="0" w:color="auto"/>
              <w:bottom w:val="single" w:sz="6" w:space="0" w:color="auto"/>
            </w:tcBorders>
            <w:shd w:val="clear" w:color="auto" w:fill="FFFFFF"/>
            <w:tcMar>
              <w:top w:w="150" w:type="dxa"/>
              <w:left w:w="105" w:type="dxa"/>
              <w:bottom w:w="75" w:type="dxa"/>
              <w:right w:w="105" w:type="dxa"/>
            </w:tcMar>
            <w:vAlign w:val="center"/>
            <w:hideMark/>
          </w:tcPr>
          <w:p w14:paraId="7208634C" w14:textId="77777777" w:rsidR="00650272" w:rsidRPr="00650272" w:rsidRDefault="00650272" w:rsidP="00650272">
            <w:pPr>
              <w:spacing w:after="0" w:line="240" w:lineRule="auto"/>
              <w:jc w:val="both"/>
              <w:rPr>
                <w:rFonts w:ascii="Arial" w:eastAsia="Times New Roman" w:hAnsi="Arial" w:cs="Arial"/>
                <w:color w:val="222222"/>
                <w:sz w:val="21"/>
                <w:szCs w:val="21"/>
                <w:lang w:eastAsia="en-IN"/>
              </w:rPr>
            </w:pPr>
          </w:p>
        </w:tc>
        <w:tc>
          <w:tcPr>
            <w:tcW w:w="0" w:type="auto"/>
            <w:gridSpan w:val="2"/>
            <w:tcBorders>
              <w:top w:val="single" w:sz="6" w:space="0" w:color="auto"/>
              <w:bottom w:val="single" w:sz="6" w:space="0" w:color="auto"/>
            </w:tcBorders>
            <w:shd w:val="clear" w:color="auto" w:fill="FFFFFF"/>
            <w:tcMar>
              <w:top w:w="150" w:type="dxa"/>
              <w:left w:w="105" w:type="dxa"/>
              <w:bottom w:w="75" w:type="dxa"/>
              <w:right w:w="105" w:type="dxa"/>
            </w:tcMar>
            <w:vAlign w:val="center"/>
            <w:hideMark/>
          </w:tcPr>
          <w:p w14:paraId="46D653EB" w14:textId="77777777" w:rsidR="00650272" w:rsidRPr="00650272" w:rsidRDefault="00650272" w:rsidP="00650272">
            <w:pPr>
              <w:spacing w:after="0" w:line="240" w:lineRule="auto"/>
              <w:jc w:val="center"/>
              <w:rPr>
                <w:rFonts w:ascii="Arial" w:eastAsia="Times New Roman" w:hAnsi="Arial" w:cs="Arial"/>
                <w:b/>
                <w:bCs/>
                <w:color w:val="222222"/>
                <w:sz w:val="20"/>
                <w:szCs w:val="20"/>
                <w:lang w:eastAsia="en-IN"/>
              </w:rPr>
            </w:pPr>
            <w:r w:rsidRPr="00650272">
              <w:rPr>
                <w:rFonts w:ascii="Arial" w:eastAsia="Times New Roman" w:hAnsi="Arial" w:cs="Arial"/>
                <w:b/>
                <w:bCs/>
                <w:color w:val="222222"/>
                <w:sz w:val="20"/>
                <w:szCs w:val="20"/>
                <w:lang w:eastAsia="en-IN"/>
              </w:rPr>
              <w:t>ADF Test</w:t>
            </w:r>
          </w:p>
        </w:tc>
        <w:tc>
          <w:tcPr>
            <w:tcW w:w="0" w:type="auto"/>
            <w:gridSpan w:val="2"/>
            <w:tcBorders>
              <w:top w:val="single" w:sz="6" w:space="0" w:color="auto"/>
              <w:bottom w:val="single" w:sz="6" w:space="0" w:color="auto"/>
            </w:tcBorders>
            <w:shd w:val="clear" w:color="auto" w:fill="FFFFFF"/>
            <w:tcMar>
              <w:top w:w="150" w:type="dxa"/>
              <w:left w:w="105" w:type="dxa"/>
              <w:bottom w:w="75" w:type="dxa"/>
              <w:right w:w="105" w:type="dxa"/>
            </w:tcMar>
            <w:vAlign w:val="center"/>
            <w:hideMark/>
          </w:tcPr>
          <w:p w14:paraId="275E3B36" w14:textId="77777777" w:rsidR="00650272" w:rsidRPr="00650272" w:rsidRDefault="00650272" w:rsidP="00650272">
            <w:pPr>
              <w:spacing w:after="0" w:line="240" w:lineRule="auto"/>
              <w:jc w:val="center"/>
              <w:rPr>
                <w:rFonts w:ascii="Arial" w:eastAsia="Times New Roman" w:hAnsi="Arial" w:cs="Arial"/>
                <w:b/>
                <w:bCs/>
                <w:color w:val="222222"/>
                <w:sz w:val="20"/>
                <w:szCs w:val="20"/>
                <w:lang w:eastAsia="en-IN"/>
              </w:rPr>
            </w:pPr>
            <w:r w:rsidRPr="00650272">
              <w:rPr>
                <w:rFonts w:ascii="Arial" w:eastAsia="Times New Roman" w:hAnsi="Arial" w:cs="Arial"/>
                <w:b/>
                <w:bCs/>
                <w:color w:val="222222"/>
                <w:sz w:val="20"/>
                <w:szCs w:val="20"/>
                <w:lang w:eastAsia="en-IN"/>
              </w:rPr>
              <w:t>PP Test</w:t>
            </w:r>
          </w:p>
        </w:tc>
      </w:tr>
      <w:tr w:rsidR="00650272" w:rsidRPr="00650272" w14:paraId="237678C3" w14:textId="77777777" w:rsidTr="00650272">
        <w:trPr>
          <w:trHeight w:val="233"/>
          <w:tblHeader/>
          <w:tblCellSpacing w:w="15" w:type="dxa"/>
        </w:trPr>
        <w:tc>
          <w:tcPr>
            <w:tcW w:w="0" w:type="auto"/>
            <w:tcBorders>
              <w:bottom w:val="single" w:sz="6" w:space="0" w:color="auto"/>
            </w:tcBorders>
            <w:shd w:val="clear" w:color="auto" w:fill="F9F9F9"/>
            <w:tcMar>
              <w:top w:w="150" w:type="dxa"/>
              <w:left w:w="105" w:type="dxa"/>
              <w:bottom w:w="75" w:type="dxa"/>
              <w:right w:w="105" w:type="dxa"/>
            </w:tcMar>
            <w:vAlign w:val="center"/>
            <w:hideMark/>
          </w:tcPr>
          <w:p w14:paraId="079918E7" w14:textId="77777777" w:rsidR="00650272" w:rsidRPr="00650272" w:rsidRDefault="00650272" w:rsidP="00650272">
            <w:pPr>
              <w:spacing w:after="0" w:line="240" w:lineRule="auto"/>
              <w:jc w:val="center"/>
              <w:rPr>
                <w:rFonts w:ascii="Arial" w:eastAsia="Times New Roman" w:hAnsi="Arial" w:cs="Arial"/>
                <w:b/>
                <w:bCs/>
                <w:color w:val="222222"/>
                <w:sz w:val="20"/>
                <w:szCs w:val="20"/>
                <w:lang w:eastAsia="en-IN"/>
              </w:rPr>
            </w:pPr>
          </w:p>
        </w:tc>
        <w:tc>
          <w:tcPr>
            <w:tcW w:w="0" w:type="auto"/>
            <w:tcBorders>
              <w:bottom w:val="single" w:sz="6" w:space="0" w:color="auto"/>
            </w:tcBorders>
            <w:shd w:val="clear" w:color="auto" w:fill="F9F9F9"/>
            <w:tcMar>
              <w:top w:w="150" w:type="dxa"/>
              <w:left w:w="105" w:type="dxa"/>
              <w:bottom w:w="75" w:type="dxa"/>
              <w:right w:w="105" w:type="dxa"/>
            </w:tcMar>
            <w:vAlign w:val="center"/>
            <w:hideMark/>
          </w:tcPr>
          <w:p w14:paraId="175D0CC5" w14:textId="77777777" w:rsidR="00650272" w:rsidRPr="00650272" w:rsidRDefault="00650272" w:rsidP="00650272">
            <w:pPr>
              <w:spacing w:after="0" w:line="240" w:lineRule="auto"/>
              <w:jc w:val="center"/>
              <w:rPr>
                <w:rFonts w:ascii="Arial" w:eastAsia="Times New Roman" w:hAnsi="Arial" w:cs="Arial"/>
                <w:b/>
                <w:bCs/>
                <w:color w:val="222222"/>
                <w:sz w:val="20"/>
                <w:szCs w:val="20"/>
                <w:lang w:eastAsia="en-IN"/>
              </w:rPr>
            </w:pPr>
            <w:r w:rsidRPr="00650272">
              <w:rPr>
                <w:rFonts w:ascii="Arial" w:eastAsia="Times New Roman" w:hAnsi="Arial" w:cs="Arial"/>
                <w:b/>
                <w:bCs/>
                <w:color w:val="222222"/>
                <w:sz w:val="20"/>
                <w:szCs w:val="20"/>
                <w:lang w:eastAsia="en-IN"/>
              </w:rPr>
              <w:t>t-Stat</w:t>
            </w:r>
          </w:p>
        </w:tc>
        <w:tc>
          <w:tcPr>
            <w:tcW w:w="0" w:type="auto"/>
            <w:tcBorders>
              <w:bottom w:val="single" w:sz="6" w:space="0" w:color="auto"/>
            </w:tcBorders>
            <w:shd w:val="clear" w:color="auto" w:fill="F9F9F9"/>
            <w:tcMar>
              <w:top w:w="150" w:type="dxa"/>
              <w:left w:w="105" w:type="dxa"/>
              <w:bottom w:w="75" w:type="dxa"/>
              <w:right w:w="105" w:type="dxa"/>
            </w:tcMar>
            <w:vAlign w:val="center"/>
            <w:hideMark/>
          </w:tcPr>
          <w:p w14:paraId="67BF938B" w14:textId="77777777" w:rsidR="00650272" w:rsidRPr="00650272" w:rsidRDefault="00650272" w:rsidP="00650272">
            <w:pPr>
              <w:spacing w:after="0" w:line="240" w:lineRule="auto"/>
              <w:jc w:val="center"/>
              <w:rPr>
                <w:rFonts w:ascii="Arial" w:eastAsia="Times New Roman" w:hAnsi="Arial" w:cs="Arial"/>
                <w:b/>
                <w:bCs/>
                <w:color w:val="222222"/>
                <w:sz w:val="20"/>
                <w:szCs w:val="20"/>
                <w:lang w:eastAsia="en-IN"/>
              </w:rPr>
            </w:pPr>
            <w:r w:rsidRPr="00650272">
              <w:rPr>
                <w:rFonts w:ascii="Arial" w:eastAsia="Times New Roman" w:hAnsi="Arial" w:cs="Arial"/>
                <w:b/>
                <w:bCs/>
                <w:color w:val="222222"/>
                <w:sz w:val="20"/>
                <w:szCs w:val="20"/>
                <w:lang w:eastAsia="en-IN"/>
              </w:rPr>
              <w:t>Prob.</w:t>
            </w:r>
          </w:p>
        </w:tc>
        <w:tc>
          <w:tcPr>
            <w:tcW w:w="0" w:type="auto"/>
            <w:tcBorders>
              <w:bottom w:val="single" w:sz="6" w:space="0" w:color="auto"/>
            </w:tcBorders>
            <w:shd w:val="clear" w:color="auto" w:fill="F9F9F9"/>
            <w:tcMar>
              <w:top w:w="150" w:type="dxa"/>
              <w:left w:w="105" w:type="dxa"/>
              <w:bottom w:w="75" w:type="dxa"/>
              <w:right w:w="105" w:type="dxa"/>
            </w:tcMar>
            <w:vAlign w:val="center"/>
            <w:hideMark/>
          </w:tcPr>
          <w:p w14:paraId="3B8C1B41" w14:textId="77777777" w:rsidR="00650272" w:rsidRPr="00650272" w:rsidRDefault="00650272" w:rsidP="00650272">
            <w:pPr>
              <w:spacing w:after="0" w:line="240" w:lineRule="auto"/>
              <w:jc w:val="center"/>
              <w:rPr>
                <w:rFonts w:ascii="Arial" w:eastAsia="Times New Roman" w:hAnsi="Arial" w:cs="Arial"/>
                <w:b/>
                <w:bCs/>
                <w:color w:val="222222"/>
                <w:sz w:val="20"/>
                <w:szCs w:val="20"/>
                <w:lang w:eastAsia="en-IN"/>
              </w:rPr>
            </w:pPr>
            <w:r w:rsidRPr="00650272">
              <w:rPr>
                <w:rFonts w:ascii="Arial" w:eastAsia="Times New Roman" w:hAnsi="Arial" w:cs="Arial"/>
                <w:b/>
                <w:bCs/>
                <w:color w:val="222222"/>
                <w:sz w:val="20"/>
                <w:szCs w:val="20"/>
                <w:lang w:eastAsia="en-IN"/>
              </w:rPr>
              <w:t>t-Stat</w:t>
            </w:r>
          </w:p>
        </w:tc>
        <w:tc>
          <w:tcPr>
            <w:tcW w:w="0" w:type="auto"/>
            <w:tcBorders>
              <w:bottom w:val="single" w:sz="6" w:space="0" w:color="auto"/>
            </w:tcBorders>
            <w:shd w:val="clear" w:color="auto" w:fill="F9F9F9"/>
            <w:tcMar>
              <w:top w:w="150" w:type="dxa"/>
              <w:left w:w="105" w:type="dxa"/>
              <w:bottom w:w="75" w:type="dxa"/>
              <w:right w:w="105" w:type="dxa"/>
            </w:tcMar>
            <w:vAlign w:val="center"/>
            <w:hideMark/>
          </w:tcPr>
          <w:p w14:paraId="08FE6BB3" w14:textId="77777777" w:rsidR="00650272" w:rsidRPr="00650272" w:rsidRDefault="00650272" w:rsidP="00650272">
            <w:pPr>
              <w:spacing w:after="0" w:line="240" w:lineRule="auto"/>
              <w:jc w:val="center"/>
              <w:rPr>
                <w:rFonts w:ascii="Arial" w:eastAsia="Times New Roman" w:hAnsi="Arial" w:cs="Arial"/>
                <w:b/>
                <w:bCs/>
                <w:color w:val="222222"/>
                <w:sz w:val="20"/>
                <w:szCs w:val="20"/>
                <w:lang w:eastAsia="en-IN"/>
              </w:rPr>
            </w:pPr>
            <w:r w:rsidRPr="00650272">
              <w:rPr>
                <w:rFonts w:ascii="Arial" w:eastAsia="Times New Roman" w:hAnsi="Arial" w:cs="Arial"/>
                <w:b/>
                <w:bCs/>
                <w:color w:val="222222"/>
                <w:sz w:val="20"/>
                <w:szCs w:val="20"/>
                <w:lang w:eastAsia="en-IN"/>
              </w:rPr>
              <w:t>Prob.</w:t>
            </w:r>
          </w:p>
        </w:tc>
      </w:tr>
      <w:tr w:rsidR="00650272" w:rsidRPr="00650272" w14:paraId="6CB5A989" w14:textId="77777777" w:rsidTr="00650272">
        <w:trPr>
          <w:trHeight w:val="246"/>
          <w:tblCellSpacing w:w="15" w:type="dxa"/>
        </w:trPr>
        <w:tc>
          <w:tcPr>
            <w:tcW w:w="0" w:type="auto"/>
            <w:tcBorders>
              <w:bottom w:val="single" w:sz="2" w:space="0" w:color="auto"/>
            </w:tcBorders>
            <w:shd w:val="clear" w:color="auto" w:fill="FFFFFF"/>
            <w:tcMar>
              <w:top w:w="75" w:type="dxa"/>
              <w:left w:w="105" w:type="dxa"/>
              <w:bottom w:w="75" w:type="dxa"/>
              <w:right w:w="105" w:type="dxa"/>
            </w:tcMar>
            <w:vAlign w:val="center"/>
            <w:hideMark/>
          </w:tcPr>
          <w:p w14:paraId="1303964D" w14:textId="77777777" w:rsidR="00650272" w:rsidRPr="00650272" w:rsidRDefault="00650272" w:rsidP="00650272">
            <w:pPr>
              <w:spacing w:after="0" w:line="240" w:lineRule="auto"/>
              <w:jc w:val="center"/>
              <w:rPr>
                <w:rFonts w:ascii="Arial" w:eastAsia="Times New Roman" w:hAnsi="Arial" w:cs="Arial"/>
                <w:color w:val="222222"/>
                <w:sz w:val="20"/>
                <w:szCs w:val="20"/>
                <w:lang w:eastAsia="en-IN"/>
              </w:rPr>
            </w:pPr>
            <w:r w:rsidRPr="00650272">
              <w:rPr>
                <w:rFonts w:ascii="Arial" w:eastAsia="Times New Roman" w:hAnsi="Arial" w:cs="Arial"/>
                <w:color w:val="222222"/>
                <w:sz w:val="20"/>
                <w:szCs w:val="20"/>
                <w:lang w:eastAsia="en-IN"/>
              </w:rPr>
              <w:t>FII_OI</w:t>
            </w:r>
          </w:p>
        </w:tc>
        <w:tc>
          <w:tcPr>
            <w:tcW w:w="0" w:type="auto"/>
            <w:tcBorders>
              <w:bottom w:val="single" w:sz="2" w:space="0" w:color="auto"/>
            </w:tcBorders>
            <w:shd w:val="clear" w:color="auto" w:fill="FFFFFF"/>
            <w:tcMar>
              <w:top w:w="75" w:type="dxa"/>
              <w:left w:w="105" w:type="dxa"/>
              <w:bottom w:w="75" w:type="dxa"/>
              <w:right w:w="105" w:type="dxa"/>
            </w:tcMar>
            <w:vAlign w:val="center"/>
            <w:hideMark/>
          </w:tcPr>
          <w:p w14:paraId="0BA9CA10" w14:textId="77777777" w:rsidR="00650272" w:rsidRPr="00650272" w:rsidRDefault="00650272" w:rsidP="00650272">
            <w:pPr>
              <w:spacing w:after="0" w:line="240" w:lineRule="auto"/>
              <w:jc w:val="center"/>
              <w:rPr>
                <w:rFonts w:ascii="Arial" w:eastAsia="Times New Roman" w:hAnsi="Arial" w:cs="Arial"/>
                <w:color w:val="222222"/>
                <w:sz w:val="20"/>
                <w:szCs w:val="20"/>
                <w:lang w:eastAsia="en-IN"/>
              </w:rPr>
            </w:pPr>
            <w:r w:rsidRPr="00650272">
              <w:rPr>
                <w:rFonts w:ascii="Arial" w:eastAsia="Times New Roman" w:hAnsi="Arial" w:cs="Arial"/>
                <w:color w:val="222222"/>
                <w:sz w:val="20"/>
                <w:szCs w:val="20"/>
                <w:lang w:eastAsia="en-IN"/>
              </w:rPr>
              <w:t>−19.86627</w:t>
            </w:r>
          </w:p>
        </w:tc>
        <w:tc>
          <w:tcPr>
            <w:tcW w:w="0" w:type="auto"/>
            <w:tcBorders>
              <w:bottom w:val="single" w:sz="2" w:space="0" w:color="auto"/>
            </w:tcBorders>
            <w:shd w:val="clear" w:color="auto" w:fill="FFFFFF"/>
            <w:tcMar>
              <w:top w:w="75" w:type="dxa"/>
              <w:left w:w="105" w:type="dxa"/>
              <w:bottom w:w="75" w:type="dxa"/>
              <w:right w:w="105" w:type="dxa"/>
            </w:tcMar>
            <w:vAlign w:val="center"/>
            <w:hideMark/>
          </w:tcPr>
          <w:p w14:paraId="0BB9833C" w14:textId="77777777" w:rsidR="00650272" w:rsidRPr="00650272" w:rsidRDefault="00650272" w:rsidP="00650272">
            <w:pPr>
              <w:spacing w:after="0" w:line="240" w:lineRule="auto"/>
              <w:jc w:val="center"/>
              <w:rPr>
                <w:rFonts w:ascii="Arial" w:eastAsia="Times New Roman" w:hAnsi="Arial" w:cs="Arial"/>
                <w:color w:val="222222"/>
                <w:sz w:val="20"/>
                <w:szCs w:val="20"/>
                <w:lang w:eastAsia="en-IN"/>
              </w:rPr>
            </w:pPr>
            <w:r w:rsidRPr="00650272">
              <w:rPr>
                <w:rFonts w:ascii="Arial" w:eastAsia="Times New Roman" w:hAnsi="Arial" w:cs="Arial"/>
                <w:color w:val="222222"/>
                <w:sz w:val="20"/>
                <w:szCs w:val="20"/>
                <w:lang w:eastAsia="en-IN"/>
              </w:rPr>
              <w:t>0.0000</w:t>
            </w:r>
          </w:p>
        </w:tc>
        <w:tc>
          <w:tcPr>
            <w:tcW w:w="0" w:type="auto"/>
            <w:tcBorders>
              <w:bottom w:val="single" w:sz="2" w:space="0" w:color="auto"/>
            </w:tcBorders>
            <w:shd w:val="clear" w:color="auto" w:fill="FFFFFF"/>
            <w:tcMar>
              <w:top w:w="75" w:type="dxa"/>
              <w:left w:w="105" w:type="dxa"/>
              <w:bottom w:w="75" w:type="dxa"/>
              <w:right w:w="105" w:type="dxa"/>
            </w:tcMar>
            <w:vAlign w:val="center"/>
            <w:hideMark/>
          </w:tcPr>
          <w:p w14:paraId="66EC49D8" w14:textId="77777777" w:rsidR="00650272" w:rsidRPr="00650272" w:rsidRDefault="00650272" w:rsidP="00650272">
            <w:pPr>
              <w:spacing w:after="0" w:line="240" w:lineRule="auto"/>
              <w:jc w:val="center"/>
              <w:rPr>
                <w:rFonts w:ascii="Arial" w:eastAsia="Times New Roman" w:hAnsi="Arial" w:cs="Arial"/>
                <w:color w:val="222222"/>
                <w:sz w:val="20"/>
                <w:szCs w:val="20"/>
                <w:lang w:eastAsia="en-IN"/>
              </w:rPr>
            </w:pPr>
            <w:r w:rsidRPr="00650272">
              <w:rPr>
                <w:rFonts w:ascii="Arial" w:eastAsia="Times New Roman" w:hAnsi="Arial" w:cs="Arial"/>
                <w:color w:val="222222"/>
                <w:sz w:val="20"/>
                <w:szCs w:val="20"/>
                <w:lang w:eastAsia="en-IN"/>
              </w:rPr>
              <w:t>−20.26125</w:t>
            </w:r>
          </w:p>
        </w:tc>
        <w:tc>
          <w:tcPr>
            <w:tcW w:w="0" w:type="auto"/>
            <w:tcBorders>
              <w:bottom w:val="single" w:sz="2" w:space="0" w:color="auto"/>
            </w:tcBorders>
            <w:shd w:val="clear" w:color="auto" w:fill="FFFFFF"/>
            <w:tcMar>
              <w:top w:w="75" w:type="dxa"/>
              <w:left w:w="105" w:type="dxa"/>
              <w:bottom w:w="75" w:type="dxa"/>
              <w:right w:w="105" w:type="dxa"/>
            </w:tcMar>
            <w:vAlign w:val="center"/>
            <w:hideMark/>
          </w:tcPr>
          <w:p w14:paraId="11D9D464" w14:textId="77777777" w:rsidR="00650272" w:rsidRPr="00650272" w:rsidRDefault="00650272" w:rsidP="00650272">
            <w:pPr>
              <w:spacing w:after="0" w:line="240" w:lineRule="auto"/>
              <w:jc w:val="center"/>
              <w:rPr>
                <w:rFonts w:ascii="Arial" w:eastAsia="Times New Roman" w:hAnsi="Arial" w:cs="Arial"/>
                <w:color w:val="222222"/>
                <w:sz w:val="20"/>
                <w:szCs w:val="20"/>
                <w:lang w:eastAsia="en-IN"/>
              </w:rPr>
            </w:pPr>
            <w:r w:rsidRPr="00650272">
              <w:rPr>
                <w:rFonts w:ascii="Arial" w:eastAsia="Times New Roman" w:hAnsi="Arial" w:cs="Arial"/>
                <w:color w:val="222222"/>
                <w:sz w:val="20"/>
                <w:szCs w:val="20"/>
                <w:lang w:eastAsia="en-IN"/>
              </w:rPr>
              <w:t>0.0000</w:t>
            </w:r>
          </w:p>
        </w:tc>
      </w:tr>
      <w:tr w:rsidR="00650272" w:rsidRPr="00650272" w14:paraId="26350513" w14:textId="77777777" w:rsidTr="00650272">
        <w:trPr>
          <w:trHeight w:val="233"/>
          <w:tblCellSpacing w:w="15" w:type="dxa"/>
        </w:trPr>
        <w:tc>
          <w:tcPr>
            <w:tcW w:w="0" w:type="auto"/>
            <w:tcBorders>
              <w:bottom w:val="single" w:sz="2" w:space="0" w:color="auto"/>
            </w:tcBorders>
            <w:shd w:val="clear" w:color="auto" w:fill="F9F9F9"/>
            <w:tcMar>
              <w:top w:w="75" w:type="dxa"/>
              <w:left w:w="105" w:type="dxa"/>
              <w:bottom w:w="75" w:type="dxa"/>
              <w:right w:w="105" w:type="dxa"/>
            </w:tcMar>
            <w:vAlign w:val="center"/>
            <w:hideMark/>
          </w:tcPr>
          <w:p w14:paraId="1035E93B" w14:textId="77777777" w:rsidR="00650272" w:rsidRPr="00650272" w:rsidRDefault="00650272" w:rsidP="00650272">
            <w:pPr>
              <w:spacing w:after="0" w:line="240" w:lineRule="auto"/>
              <w:jc w:val="center"/>
              <w:rPr>
                <w:rFonts w:ascii="Arial" w:eastAsia="Times New Roman" w:hAnsi="Arial" w:cs="Arial"/>
                <w:color w:val="222222"/>
                <w:sz w:val="20"/>
                <w:szCs w:val="20"/>
                <w:lang w:eastAsia="en-IN"/>
              </w:rPr>
            </w:pPr>
            <w:r w:rsidRPr="00650272">
              <w:rPr>
                <w:rFonts w:ascii="Arial" w:eastAsia="Times New Roman" w:hAnsi="Arial" w:cs="Arial"/>
                <w:color w:val="222222"/>
                <w:sz w:val="20"/>
                <w:szCs w:val="20"/>
                <w:lang w:eastAsia="en-IN"/>
              </w:rPr>
              <w:t>Implied_vol</w:t>
            </w:r>
          </w:p>
        </w:tc>
        <w:tc>
          <w:tcPr>
            <w:tcW w:w="0" w:type="auto"/>
            <w:tcBorders>
              <w:bottom w:val="single" w:sz="2" w:space="0" w:color="auto"/>
            </w:tcBorders>
            <w:shd w:val="clear" w:color="auto" w:fill="F9F9F9"/>
            <w:tcMar>
              <w:top w:w="75" w:type="dxa"/>
              <w:left w:w="105" w:type="dxa"/>
              <w:bottom w:w="75" w:type="dxa"/>
              <w:right w:w="105" w:type="dxa"/>
            </w:tcMar>
            <w:vAlign w:val="center"/>
            <w:hideMark/>
          </w:tcPr>
          <w:p w14:paraId="7F4124AB" w14:textId="77777777" w:rsidR="00650272" w:rsidRPr="00650272" w:rsidRDefault="00650272" w:rsidP="00650272">
            <w:pPr>
              <w:spacing w:after="0" w:line="240" w:lineRule="auto"/>
              <w:jc w:val="center"/>
              <w:rPr>
                <w:rFonts w:ascii="Arial" w:eastAsia="Times New Roman" w:hAnsi="Arial" w:cs="Arial"/>
                <w:color w:val="222222"/>
                <w:sz w:val="20"/>
                <w:szCs w:val="20"/>
                <w:lang w:eastAsia="en-IN"/>
              </w:rPr>
            </w:pPr>
            <w:r w:rsidRPr="00650272">
              <w:rPr>
                <w:rFonts w:ascii="Arial" w:eastAsia="Times New Roman" w:hAnsi="Arial" w:cs="Arial"/>
                <w:color w:val="222222"/>
                <w:sz w:val="20"/>
                <w:szCs w:val="20"/>
                <w:lang w:eastAsia="en-IN"/>
              </w:rPr>
              <w:t>−5.706235</w:t>
            </w:r>
          </w:p>
        </w:tc>
        <w:tc>
          <w:tcPr>
            <w:tcW w:w="0" w:type="auto"/>
            <w:tcBorders>
              <w:bottom w:val="single" w:sz="2" w:space="0" w:color="auto"/>
            </w:tcBorders>
            <w:shd w:val="clear" w:color="auto" w:fill="F9F9F9"/>
            <w:tcMar>
              <w:top w:w="75" w:type="dxa"/>
              <w:left w:w="105" w:type="dxa"/>
              <w:bottom w:w="75" w:type="dxa"/>
              <w:right w:w="105" w:type="dxa"/>
            </w:tcMar>
            <w:vAlign w:val="center"/>
            <w:hideMark/>
          </w:tcPr>
          <w:p w14:paraId="0128A2B8" w14:textId="77777777" w:rsidR="00650272" w:rsidRPr="00650272" w:rsidRDefault="00650272" w:rsidP="00650272">
            <w:pPr>
              <w:spacing w:after="0" w:line="240" w:lineRule="auto"/>
              <w:jc w:val="center"/>
              <w:rPr>
                <w:rFonts w:ascii="Arial" w:eastAsia="Times New Roman" w:hAnsi="Arial" w:cs="Arial"/>
                <w:color w:val="222222"/>
                <w:sz w:val="20"/>
                <w:szCs w:val="20"/>
                <w:lang w:eastAsia="en-IN"/>
              </w:rPr>
            </w:pPr>
            <w:r w:rsidRPr="00650272">
              <w:rPr>
                <w:rFonts w:ascii="Arial" w:eastAsia="Times New Roman" w:hAnsi="Arial" w:cs="Arial"/>
                <w:color w:val="222222"/>
                <w:sz w:val="20"/>
                <w:szCs w:val="20"/>
                <w:lang w:eastAsia="en-IN"/>
              </w:rPr>
              <w:t>0.0000</w:t>
            </w:r>
          </w:p>
        </w:tc>
        <w:tc>
          <w:tcPr>
            <w:tcW w:w="0" w:type="auto"/>
            <w:tcBorders>
              <w:bottom w:val="single" w:sz="2" w:space="0" w:color="auto"/>
            </w:tcBorders>
            <w:shd w:val="clear" w:color="auto" w:fill="F9F9F9"/>
            <w:tcMar>
              <w:top w:w="75" w:type="dxa"/>
              <w:left w:w="105" w:type="dxa"/>
              <w:bottom w:w="75" w:type="dxa"/>
              <w:right w:w="105" w:type="dxa"/>
            </w:tcMar>
            <w:vAlign w:val="center"/>
            <w:hideMark/>
          </w:tcPr>
          <w:p w14:paraId="0EF72438" w14:textId="77777777" w:rsidR="00650272" w:rsidRPr="00650272" w:rsidRDefault="00650272" w:rsidP="00650272">
            <w:pPr>
              <w:spacing w:after="0" w:line="240" w:lineRule="auto"/>
              <w:jc w:val="center"/>
              <w:rPr>
                <w:rFonts w:ascii="Arial" w:eastAsia="Times New Roman" w:hAnsi="Arial" w:cs="Arial"/>
                <w:color w:val="222222"/>
                <w:sz w:val="20"/>
                <w:szCs w:val="20"/>
                <w:lang w:eastAsia="en-IN"/>
              </w:rPr>
            </w:pPr>
            <w:r w:rsidRPr="00650272">
              <w:rPr>
                <w:rFonts w:ascii="Arial" w:eastAsia="Times New Roman" w:hAnsi="Arial" w:cs="Arial"/>
                <w:color w:val="222222"/>
                <w:sz w:val="20"/>
                <w:szCs w:val="20"/>
                <w:lang w:eastAsia="en-IN"/>
              </w:rPr>
              <w:t>−4.826477</w:t>
            </w:r>
          </w:p>
        </w:tc>
        <w:tc>
          <w:tcPr>
            <w:tcW w:w="0" w:type="auto"/>
            <w:tcBorders>
              <w:bottom w:val="single" w:sz="2" w:space="0" w:color="auto"/>
            </w:tcBorders>
            <w:shd w:val="clear" w:color="auto" w:fill="F9F9F9"/>
            <w:tcMar>
              <w:top w:w="75" w:type="dxa"/>
              <w:left w:w="105" w:type="dxa"/>
              <w:bottom w:w="75" w:type="dxa"/>
              <w:right w:w="105" w:type="dxa"/>
            </w:tcMar>
            <w:vAlign w:val="center"/>
            <w:hideMark/>
          </w:tcPr>
          <w:p w14:paraId="3A3534BD" w14:textId="77777777" w:rsidR="00650272" w:rsidRPr="00650272" w:rsidRDefault="00650272" w:rsidP="00650272">
            <w:pPr>
              <w:spacing w:after="0" w:line="240" w:lineRule="auto"/>
              <w:jc w:val="center"/>
              <w:rPr>
                <w:rFonts w:ascii="Arial" w:eastAsia="Times New Roman" w:hAnsi="Arial" w:cs="Arial"/>
                <w:color w:val="222222"/>
                <w:sz w:val="20"/>
                <w:szCs w:val="20"/>
                <w:lang w:eastAsia="en-IN"/>
              </w:rPr>
            </w:pPr>
            <w:r w:rsidRPr="00650272">
              <w:rPr>
                <w:rFonts w:ascii="Arial" w:eastAsia="Times New Roman" w:hAnsi="Arial" w:cs="Arial"/>
                <w:color w:val="222222"/>
                <w:sz w:val="20"/>
                <w:szCs w:val="20"/>
                <w:lang w:eastAsia="en-IN"/>
              </w:rPr>
              <w:t>0.0001</w:t>
            </w:r>
          </w:p>
        </w:tc>
      </w:tr>
      <w:tr w:rsidR="00650272" w:rsidRPr="00650272" w14:paraId="69404EA4" w14:textId="77777777" w:rsidTr="00650272">
        <w:trPr>
          <w:trHeight w:val="246"/>
          <w:tblCellSpacing w:w="15" w:type="dxa"/>
        </w:trPr>
        <w:tc>
          <w:tcPr>
            <w:tcW w:w="0" w:type="auto"/>
            <w:tcBorders>
              <w:bottom w:val="single" w:sz="2" w:space="0" w:color="auto"/>
            </w:tcBorders>
            <w:shd w:val="clear" w:color="auto" w:fill="FFFFFF"/>
            <w:tcMar>
              <w:top w:w="75" w:type="dxa"/>
              <w:left w:w="105" w:type="dxa"/>
              <w:bottom w:w="75" w:type="dxa"/>
              <w:right w:w="105" w:type="dxa"/>
            </w:tcMar>
            <w:vAlign w:val="center"/>
            <w:hideMark/>
          </w:tcPr>
          <w:p w14:paraId="5B1073EE" w14:textId="77777777" w:rsidR="00650272" w:rsidRPr="00650272" w:rsidRDefault="00650272" w:rsidP="00650272">
            <w:pPr>
              <w:spacing w:after="0" w:line="240" w:lineRule="auto"/>
              <w:jc w:val="center"/>
              <w:rPr>
                <w:rFonts w:ascii="Arial" w:eastAsia="Times New Roman" w:hAnsi="Arial" w:cs="Arial"/>
                <w:color w:val="222222"/>
                <w:sz w:val="20"/>
                <w:szCs w:val="20"/>
                <w:lang w:eastAsia="en-IN"/>
              </w:rPr>
            </w:pPr>
            <w:r w:rsidRPr="00650272">
              <w:rPr>
                <w:rFonts w:ascii="Arial" w:eastAsia="Times New Roman" w:hAnsi="Arial" w:cs="Arial"/>
                <w:color w:val="222222"/>
                <w:sz w:val="20"/>
                <w:szCs w:val="20"/>
                <w:lang w:eastAsia="en-IN"/>
              </w:rPr>
              <w:t>Niftret</w:t>
            </w:r>
          </w:p>
        </w:tc>
        <w:tc>
          <w:tcPr>
            <w:tcW w:w="0" w:type="auto"/>
            <w:tcBorders>
              <w:bottom w:val="single" w:sz="2" w:space="0" w:color="auto"/>
            </w:tcBorders>
            <w:shd w:val="clear" w:color="auto" w:fill="FFFFFF"/>
            <w:tcMar>
              <w:top w:w="75" w:type="dxa"/>
              <w:left w:w="105" w:type="dxa"/>
              <w:bottom w:w="75" w:type="dxa"/>
              <w:right w:w="105" w:type="dxa"/>
            </w:tcMar>
            <w:vAlign w:val="center"/>
            <w:hideMark/>
          </w:tcPr>
          <w:p w14:paraId="213C5CFC" w14:textId="77777777" w:rsidR="00650272" w:rsidRPr="00650272" w:rsidRDefault="00650272" w:rsidP="00650272">
            <w:pPr>
              <w:spacing w:after="0" w:line="240" w:lineRule="auto"/>
              <w:jc w:val="center"/>
              <w:rPr>
                <w:rFonts w:ascii="Arial" w:eastAsia="Times New Roman" w:hAnsi="Arial" w:cs="Arial"/>
                <w:color w:val="222222"/>
                <w:sz w:val="20"/>
                <w:szCs w:val="20"/>
                <w:lang w:eastAsia="en-IN"/>
              </w:rPr>
            </w:pPr>
            <w:r w:rsidRPr="00650272">
              <w:rPr>
                <w:rFonts w:ascii="Arial" w:eastAsia="Times New Roman" w:hAnsi="Arial" w:cs="Arial"/>
                <w:color w:val="222222"/>
                <w:sz w:val="20"/>
                <w:szCs w:val="20"/>
                <w:lang w:eastAsia="en-IN"/>
              </w:rPr>
              <w:t>−22.57758</w:t>
            </w:r>
          </w:p>
        </w:tc>
        <w:tc>
          <w:tcPr>
            <w:tcW w:w="0" w:type="auto"/>
            <w:tcBorders>
              <w:bottom w:val="single" w:sz="2" w:space="0" w:color="auto"/>
            </w:tcBorders>
            <w:shd w:val="clear" w:color="auto" w:fill="FFFFFF"/>
            <w:tcMar>
              <w:top w:w="75" w:type="dxa"/>
              <w:left w:w="105" w:type="dxa"/>
              <w:bottom w:w="75" w:type="dxa"/>
              <w:right w:w="105" w:type="dxa"/>
            </w:tcMar>
            <w:vAlign w:val="center"/>
            <w:hideMark/>
          </w:tcPr>
          <w:p w14:paraId="23C7FC20" w14:textId="77777777" w:rsidR="00650272" w:rsidRPr="00650272" w:rsidRDefault="00650272" w:rsidP="00650272">
            <w:pPr>
              <w:spacing w:after="0" w:line="240" w:lineRule="auto"/>
              <w:jc w:val="center"/>
              <w:rPr>
                <w:rFonts w:ascii="Arial" w:eastAsia="Times New Roman" w:hAnsi="Arial" w:cs="Arial"/>
                <w:color w:val="222222"/>
                <w:sz w:val="20"/>
                <w:szCs w:val="20"/>
                <w:lang w:eastAsia="en-IN"/>
              </w:rPr>
            </w:pPr>
            <w:r w:rsidRPr="00650272">
              <w:rPr>
                <w:rFonts w:ascii="Arial" w:eastAsia="Times New Roman" w:hAnsi="Arial" w:cs="Arial"/>
                <w:color w:val="222222"/>
                <w:sz w:val="20"/>
                <w:szCs w:val="20"/>
                <w:lang w:eastAsia="en-IN"/>
              </w:rPr>
              <w:t>0.0000</w:t>
            </w:r>
          </w:p>
        </w:tc>
        <w:tc>
          <w:tcPr>
            <w:tcW w:w="0" w:type="auto"/>
            <w:tcBorders>
              <w:bottom w:val="single" w:sz="2" w:space="0" w:color="auto"/>
            </w:tcBorders>
            <w:shd w:val="clear" w:color="auto" w:fill="FFFFFF"/>
            <w:tcMar>
              <w:top w:w="75" w:type="dxa"/>
              <w:left w:w="105" w:type="dxa"/>
              <w:bottom w:w="75" w:type="dxa"/>
              <w:right w:w="105" w:type="dxa"/>
            </w:tcMar>
            <w:vAlign w:val="center"/>
            <w:hideMark/>
          </w:tcPr>
          <w:p w14:paraId="4A202387" w14:textId="77777777" w:rsidR="00650272" w:rsidRPr="00650272" w:rsidRDefault="00650272" w:rsidP="00650272">
            <w:pPr>
              <w:spacing w:after="0" w:line="240" w:lineRule="auto"/>
              <w:jc w:val="center"/>
              <w:rPr>
                <w:rFonts w:ascii="Arial" w:eastAsia="Times New Roman" w:hAnsi="Arial" w:cs="Arial"/>
                <w:color w:val="222222"/>
                <w:sz w:val="20"/>
                <w:szCs w:val="20"/>
                <w:lang w:eastAsia="en-IN"/>
              </w:rPr>
            </w:pPr>
            <w:r w:rsidRPr="00650272">
              <w:rPr>
                <w:rFonts w:ascii="Arial" w:eastAsia="Times New Roman" w:hAnsi="Arial" w:cs="Arial"/>
                <w:color w:val="222222"/>
                <w:sz w:val="20"/>
                <w:szCs w:val="20"/>
                <w:lang w:eastAsia="en-IN"/>
              </w:rPr>
              <w:t>−22.86969</w:t>
            </w:r>
          </w:p>
        </w:tc>
        <w:tc>
          <w:tcPr>
            <w:tcW w:w="0" w:type="auto"/>
            <w:tcBorders>
              <w:bottom w:val="single" w:sz="2" w:space="0" w:color="auto"/>
            </w:tcBorders>
            <w:shd w:val="clear" w:color="auto" w:fill="FFFFFF"/>
            <w:tcMar>
              <w:top w:w="75" w:type="dxa"/>
              <w:left w:w="105" w:type="dxa"/>
              <w:bottom w:w="75" w:type="dxa"/>
              <w:right w:w="105" w:type="dxa"/>
            </w:tcMar>
            <w:vAlign w:val="center"/>
            <w:hideMark/>
          </w:tcPr>
          <w:p w14:paraId="4DFFCBF5" w14:textId="77777777" w:rsidR="00650272" w:rsidRPr="00650272" w:rsidRDefault="00650272" w:rsidP="00650272">
            <w:pPr>
              <w:spacing w:after="0" w:line="240" w:lineRule="auto"/>
              <w:jc w:val="center"/>
              <w:rPr>
                <w:rFonts w:ascii="Arial" w:eastAsia="Times New Roman" w:hAnsi="Arial" w:cs="Arial"/>
                <w:color w:val="222222"/>
                <w:sz w:val="20"/>
                <w:szCs w:val="20"/>
                <w:lang w:eastAsia="en-IN"/>
              </w:rPr>
            </w:pPr>
            <w:r w:rsidRPr="00650272">
              <w:rPr>
                <w:rFonts w:ascii="Arial" w:eastAsia="Times New Roman" w:hAnsi="Arial" w:cs="Arial"/>
                <w:color w:val="222222"/>
                <w:sz w:val="20"/>
                <w:szCs w:val="20"/>
                <w:lang w:eastAsia="en-IN"/>
              </w:rPr>
              <w:t>0.0000</w:t>
            </w:r>
          </w:p>
        </w:tc>
      </w:tr>
      <w:tr w:rsidR="00650272" w:rsidRPr="00650272" w14:paraId="1DE651DF" w14:textId="77777777" w:rsidTr="00650272">
        <w:trPr>
          <w:trHeight w:val="246"/>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14:paraId="6315E535" w14:textId="77777777" w:rsidR="00650272" w:rsidRPr="00650272" w:rsidRDefault="00650272" w:rsidP="00650272">
            <w:pPr>
              <w:spacing w:after="0" w:line="240" w:lineRule="auto"/>
              <w:jc w:val="center"/>
              <w:rPr>
                <w:rFonts w:ascii="Arial" w:eastAsia="Times New Roman" w:hAnsi="Arial" w:cs="Arial"/>
                <w:color w:val="222222"/>
                <w:sz w:val="20"/>
                <w:szCs w:val="20"/>
                <w:lang w:eastAsia="en-IN"/>
              </w:rPr>
            </w:pPr>
            <w:r w:rsidRPr="00650272">
              <w:rPr>
                <w:rFonts w:ascii="Arial" w:eastAsia="Times New Roman" w:hAnsi="Arial" w:cs="Arial"/>
                <w:color w:val="222222"/>
                <w:sz w:val="20"/>
                <w:szCs w:val="20"/>
                <w:lang w:eastAsia="en-IN"/>
              </w:rPr>
              <w:t>D(USD_INR)</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14:paraId="5A071737" w14:textId="77777777" w:rsidR="00650272" w:rsidRPr="00650272" w:rsidRDefault="00650272" w:rsidP="00650272">
            <w:pPr>
              <w:spacing w:after="0" w:line="240" w:lineRule="auto"/>
              <w:jc w:val="center"/>
              <w:rPr>
                <w:rFonts w:ascii="Arial" w:eastAsia="Times New Roman" w:hAnsi="Arial" w:cs="Arial"/>
                <w:color w:val="222222"/>
                <w:sz w:val="20"/>
                <w:szCs w:val="20"/>
                <w:lang w:eastAsia="en-IN"/>
              </w:rPr>
            </w:pPr>
            <w:r w:rsidRPr="00650272">
              <w:rPr>
                <w:rFonts w:ascii="Arial" w:eastAsia="Times New Roman" w:hAnsi="Arial" w:cs="Arial"/>
                <w:color w:val="222222"/>
                <w:sz w:val="20"/>
                <w:szCs w:val="20"/>
                <w:lang w:eastAsia="en-IN"/>
              </w:rPr>
              <w:t>−12.61767</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14:paraId="5D128793" w14:textId="77777777" w:rsidR="00650272" w:rsidRPr="00650272" w:rsidRDefault="00650272" w:rsidP="00650272">
            <w:pPr>
              <w:spacing w:after="0" w:line="240" w:lineRule="auto"/>
              <w:jc w:val="center"/>
              <w:rPr>
                <w:rFonts w:ascii="Arial" w:eastAsia="Times New Roman" w:hAnsi="Arial" w:cs="Arial"/>
                <w:color w:val="222222"/>
                <w:sz w:val="20"/>
                <w:szCs w:val="20"/>
                <w:lang w:eastAsia="en-IN"/>
              </w:rPr>
            </w:pPr>
            <w:r w:rsidRPr="00650272">
              <w:rPr>
                <w:rFonts w:ascii="Arial" w:eastAsia="Times New Roman" w:hAnsi="Arial" w:cs="Arial"/>
                <w:color w:val="222222"/>
                <w:sz w:val="20"/>
                <w:szCs w:val="20"/>
                <w:lang w:eastAsia="en-IN"/>
              </w:rPr>
              <w:t>0.0001</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14:paraId="2AE7F024" w14:textId="77777777" w:rsidR="00650272" w:rsidRPr="00650272" w:rsidRDefault="00650272" w:rsidP="00650272">
            <w:pPr>
              <w:spacing w:after="0" w:line="240" w:lineRule="auto"/>
              <w:jc w:val="center"/>
              <w:rPr>
                <w:rFonts w:ascii="Arial" w:eastAsia="Times New Roman" w:hAnsi="Arial" w:cs="Arial"/>
                <w:color w:val="222222"/>
                <w:sz w:val="20"/>
                <w:szCs w:val="20"/>
                <w:lang w:eastAsia="en-IN"/>
              </w:rPr>
            </w:pPr>
            <w:r w:rsidRPr="00650272">
              <w:rPr>
                <w:rFonts w:ascii="Arial" w:eastAsia="Times New Roman" w:hAnsi="Arial" w:cs="Arial"/>
                <w:color w:val="222222"/>
                <w:sz w:val="20"/>
                <w:szCs w:val="20"/>
                <w:lang w:eastAsia="en-IN"/>
              </w:rPr>
              <w:t>−37.63333</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14:paraId="1EF45179" w14:textId="77777777" w:rsidR="00650272" w:rsidRPr="00650272" w:rsidRDefault="00650272" w:rsidP="00650272">
            <w:pPr>
              <w:spacing w:after="0" w:line="240" w:lineRule="auto"/>
              <w:jc w:val="center"/>
              <w:rPr>
                <w:rFonts w:ascii="Arial" w:eastAsia="Times New Roman" w:hAnsi="Arial" w:cs="Arial"/>
                <w:color w:val="222222"/>
                <w:sz w:val="20"/>
                <w:szCs w:val="20"/>
                <w:lang w:eastAsia="en-IN"/>
              </w:rPr>
            </w:pPr>
            <w:r w:rsidRPr="00650272">
              <w:rPr>
                <w:rFonts w:ascii="Arial" w:eastAsia="Times New Roman" w:hAnsi="Arial" w:cs="Arial"/>
                <w:color w:val="222222"/>
                <w:sz w:val="20"/>
                <w:szCs w:val="20"/>
                <w:lang w:eastAsia="en-IN"/>
              </w:rPr>
              <w:t>0.0003</w:t>
            </w:r>
          </w:p>
        </w:tc>
      </w:tr>
    </w:tbl>
    <w:p w14:paraId="27DF935B" w14:textId="77777777" w:rsidR="00650272" w:rsidRDefault="00650272" w:rsidP="00650272">
      <w:pPr>
        <w:spacing w:after="0" w:line="240" w:lineRule="auto"/>
        <w:jc w:val="both"/>
        <w:rPr>
          <w:rFonts w:ascii="Arial" w:eastAsia="Times New Roman" w:hAnsi="Arial" w:cs="Arial"/>
          <w:color w:val="222222"/>
          <w:sz w:val="21"/>
          <w:szCs w:val="21"/>
          <w:lang w:eastAsia="en-IN"/>
        </w:rPr>
      </w:pPr>
      <w:r w:rsidRPr="00650272">
        <w:rPr>
          <w:rFonts w:ascii="Arial" w:eastAsia="Times New Roman" w:hAnsi="Arial" w:cs="Arial"/>
          <w:color w:val="222222"/>
          <w:sz w:val="21"/>
          <w:szCs w:val="21"/>
          <w:lang w:eastAsia="en-IN"/>
        </w:rPr>
        <w:t>** 1% level of significance. * MacKinnon (1996) one-sided </w:t>
      </w:r>
      <w:r w:rsidRPr="00650272">
        <w:rPr>
          <w:rFonts w:ascii="Arial" w:eastAsia="Times New Roman" w:hAnsi="Arial" w:cs="Arial"/>
          <w:i/>
          <w:iCs/>
          <w:color w:val="222222"/>
          <w:sz w:val="21"/>
          <w:szCs w:val="21"/>
          <w:lang w:eastAsia="en-IN"/>
        </w:rPr>
        <w:t>p</w:t>
      </w:r>
      <w:r w:rsidRPr="00650272">
        <w:rPr>
          <w:rFonts w:ascii="Arial" w:eastAsia="Times New Roman" w:hAnsi="Arial" w:cs="Arial"/>
          <w:color w:val="222222"/>
          <w:sz w:val="21"/>
          <w:szCs w:val="21"/>
          <w:lang w:eastAsia="en-IN"/>
        </w:rPr>
        <w:t>-values.</w:t>
      </w:r>
    </w:p>
    <w:p w14:paraId="18FC521C" w14:textId="77777777" w:rsidR="00741575" w:rsidRPr="00650272" w:rsidRDefault="00741575" w:rsidP="00650272">
      <w:pPr>
        <w:spacing w:after="0" w:line="240" w:lineRule="auto"/>
        <w:jc w:val="both"/>
        <w:rPr>
          <w:rFonts w:ascii="Arial" w:eastAsia="Times New Roman" w:hAnsi="Arial" w:cs="Arial"/>
          <w:color w:val="222222"/>
          <w:sz w:val="21"/>
          <w:szCs w:val="21"/>
          <w:lang w:eastAsia="en-IN"/>
        </w:rPr>
      </w:pPr>
    </w:p>
    <w:p w14:paraId="0B97F84F" w14:textId="2E62D297" w:rsidR="00650272" w:rsidRDefault="00741575" w:rsidP="00824AB4">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9D646B">
        <w:rPr>
          <w:rFonts w:ascii="Times New Roman" w:hAnsi="Times New Roman" w:cs="Times New Roman"/>
          <w:sz w:val="24"/>
          <w:szCs w:val="24"/>
        </w:rPr>
        <w:t xml:space="preserve">xcept USD_INR which is stationary at first </w:t>
      </w:r>
      <w:r>
        <w:rPr>
          <w:rFonts w:ascii="Times New Roman" w:hAnsi="Times New Roman" w:cs="Times New Roman"/>
          <w:sz w:val="24"/>
          <w:szCs w:val="24"/>
        </w:rPr>
        <w:t>difference.</w:t>
      </w:r>
      <w:r w:rsidRPr="00741575">
        <w:rPr>
          <w:rFonts w:ascii="Times New Roman" w:hAnsi="Times New Roman" w:cs="Times New Roman"/>
          <w:sz w:val="24"/>
          <w:szCs w:val="24"/>
        </w:rPr>
        <w:t xml:space="preserve"> </w:t>
      </w:r>
      <w:r w:rsidR="00A76D7E">
        <w:rPr>
          <w:rFonts w:ascii="Times New Roman" w:hAnsi="Times New Roman" w:cs="Times New Roman"/>
          <w:sz w:val="24"/>
          <w:szCs w:val="24"/>
        </w:rPr>
        <w:t>A</w:t>
      </w:r>
      <w:r>
        <w:rPr>
          <w:rFonts w:ascii="Times New Roman" w:hAnsi="Times New Roman" w:cs="Times New Roman"/>
          <w:sz w:val="24"/>
          <w:szCs w:val="24"/>
        </w:rPr>
        <w:t>ll the data series are stationary</w:t>
      </w:r>
      <w:r w:rsidR="00A76D7E">
        <w:rPr>
          <w:rFonts w:ascii="Times New Roman" w:hAnsi="Times New Roman" w:cs="Times New Roman"/>
          <w:sz w:val="24"/>
          <w:szCs w:val="24"/>
        </w:rPr>
        <w:t xml:space="preserve"> which indicates that </w:t>
      </w:r>
      <w:r w:rsidR="005B65CC">
        <w:rPr>
          <w:rFonts w:ascii="Times New Roman" w:hAnsi="Times New Roman" w:cs="Times New Roman"/>
          <w:sz w:val="24"/>
          <w:szCs w:val="24"/>
        </w:rPr>
        <w:t xml:space="preserve">data does not </w:t>
      </w:r>
      <w:r w:rsidR="009D140F">
        <w:rPr>
          <w:rFonts w:ascii="Times New Roman" w:hAnsi="Times New Roman" w:cs="Times New Roman"/>
          <w:sz w:val="24"/>
          <w:szCs w:val="24"/>
        </w:rPr>
        <w:t>follow</w:t>
      </w:r>
      <w:r w:rsidR="005B65CC">
        <w:rPr>
          <w:rFonts w:ascii="Times New Roman" w:hAnsi="Times New Roman" w:cs="Times New Roman"/>
          <w:sz w:val="24"/>
          <w:szCs w:val="24"/>
        </w:rPr>
        <w:t xml:space="preserve"> the rando</w:t>
      </w:r>
      <w:r w:rsidR="000142D6">
        <w:rPr>
          <w:rFonts w:ascii="Times New Roman" w:hAnsi="Times New Roman" w:cs="Times New Roman"/>
          <w:sz w:val="24"/>
          <w:szCs w:val="24"/>
        </w:rPr>
        <w:t xml:space="preserve">m walk so we can now go </w:t>
      </w:r>
      <w:r w:rsidR="00DC0172">
        <w:rPr>
          <w:rFonts w:ascii="Times New Roman" w:hAnsi="Times New Roman" w:cs="Times New Roman"/>
          <w:sz w:val="24"/>
          <w:szCs w:val="24"/>
        </w:rPr>
        <w:t>further with the testing</w:t>
      </w:r>
      <w:r w:rsidR="00A76D7E">
        <w:rPr>
          <w:rFonts w:ascii="Times New Roman" w:hAnsi="Times New Roman" w:cs="Times New Roman"/>
          <w:sz w:val="24"/>
          <w:szCs w:val="24"/>
        </w:rPr>
        <w:t>.</w:t>
      </w:r>
    </w:p>
    <w:p w14:paraId="5FF1F0F2" w14:textId="77777777" w:rsidR="00EF21D5" w:rsidRDefault="00EF21D5" w:rsidP="001864D1">
      <w:pPr>
        <w:spacing w:line="360" w:lineRule="auto"/>
        <w:rPr>
          <w:rFonts w:ascii="Times New Roman" w:hAnsi="Times New Roman" w:cs="Times New Roman"/>
          <w:sz w:val="24"/>
          <w:szCs w:val="24"/>
        </w:rPr>
      </w:pPr>
    </w:p>
    <w:p w14:paraId="6CCBAD48" w14:textId="580FC9C4" w:rsidR="00A028AE" w:rsidRDefault="00A028AE" w:rsidP="00824AB4">
      <w:pPr>
        <w:spacing w:line="360" w:lineRule="auto"/>
        <w:jc w:val="both"/>
        <w:rPr>
          <w:rFonts w:ascii="Times New Roman" w:hAnsi="Times New Roman" w:cs="Times New Roman"/>
          <w:sz w:val="24"/>
          <w:szCs w:val="24"/>
        </w:rPr>
      </w:pPr>
      <w:r>
        <w:rPr>
          <w:rFonts w:ascii="Times New Roman" w:hAnsi="Times New Roman" w:cs="Times New Roman"/>
          <w:sz w:val="24"/>
          <w:szCs w:val="24"/>
        </w:rPr>
        <w:t>VaR lag Length Selection</w:t>
      </w:r>
    </w:p>
    <w:p w14:paraId="5537DDE3" w14:textId="4CF01823" w:rsidR="007523E9" w:rsidRDefault="007523E9" w:rsidP="00FC54CA">
      <w:pPr>
        <w:spacing w:line="360" w:lineRule="auto"/>
        <w:jc w:val="both"/>
        <w:rPr>
          <w:rFonts w:ascii="Times New Roman" w:hAnsi="Times New Roman" w:cs="Times New Roman"/>
          <w:sz w:val="24"/>
          <w:szCs w:val="24"/>
        </w:rPr>
      </w:pPr>
      <w:r w:rsidRPr="007523E9">
        <w:rPr>
          <w:rFonts w:ascii="Times New Roman" w:hAnsi="Times New Roman" w:cs="Times New Roman"/>
          <w:sz w:val="24"/>
          <w:szCs w:val="24"/>
        </w:rPr>
        <w:t>Choosing the best lag length is a crucial part of building a VAR model because it influences how well the model predicts future trends. Various methods like the likelihood ratio, final prediction error, Akaike's information criteria, Schwarz's criteria, and Hannan-Quinn criteria help in deciding the optimal number of lags. For this study,</w:t>
      </w:r>
      <w:r w:rsidR="00014022" w:rsidRPr="00014022">
        <w:rPr>
          <w:rFonts w:ascii="Times New Roman" w:hAnsi="Times New Roman" w:cs="Times New Roman"/>
          <w:sz w:val="24"/>
          <w:szCs w:val="24"/>
        </w:rPr>
        <w:t xml:space="preserve"> </w:t>
      </w:r>
      <w:r w:rsidR="00014022" w:rsidRPr="007523E9">
        <w:rPr>
          <w:rFonts w:ascii="Times New Roman" w:hAnsi="Times New Roman" w:cs="Times New Roman"/>
          <w:sz w:val="24"/>
          <w:szCs w:val="24"/>
        </w:rPr>
        <w:t>other criteria indicate that two past data points (lag two) might be significant</w:t>
      </w:r>
      <w:r w:rsidR="00014022">
        <w:rPr>
          <w:rFonts w:ascii="Times New Roman" w:hAnsi="Times New Roman" w:cs="Times New Roman"/>
          <w:sz w:val="24"/>
          <w:szCs w:val="24"/>
        </w:rPr>
        <w:t xml:space="preserve"> but</w:t>
      </w:r>
      <w:r w:rsidRPr="007523E9">
        <w:rPr>
          <w:rFonts w:ascii="Times New Roman" w:hAnsi="Times New Roman" w:cs="Times New Roman"/>
          <w:sz w:val="24"/>
          <w:szCs w:val="24"/>
        </w:rPr>
        <w:t xml:space="preserve"> the Schwarz and Hannan-Quinn criteria suggest that using one previous data point (lag one) is most appropriate. </w:t>
      </w:r>
      <w:r w:rsidR="001C73C9" w:rsidRPr="001C73C9">
        <w:rPr>
          <w:rFonts w:ascii="Times New Roman" w:hAnsi="Times New Roman" w:cs="Times New Roman"/>
          <w:sz w:val="24"/>
          <w:szCs w:val="24"/>
        </w:rPr>
        <w:t>Therefore, lag length 1 is selected for testing the pairwise causality in terms of all tests for the full sample period. A higher lag length cannot be tested for two reasons, i.e., a higher lag may be too long for the analysis of implied volatility and FII investment flows due to the large probability of change and taking a higher lag length will unnecessarily decrease the degree of freedom.</w:t>
      </w:r>
    </w:p>
    <w:p w14:paraId="29227031" w14:textId="77777777" w:rsidR="00F154BF" w:rsidRPr="00F154BF" w:rsidRDefault="00F154BF" w:rsidP="00F154BF">
      <w:pPr>
        <w:spacing w:after="0" w:line="240" w:lineRule="auto"/>
        <w:jc w:val="both"/>
        <w:rPr>
          <w:rFonts w:ascii="Arial" w:eastAsia="Times New Roman" w:hAnsi="Arial" w:cs="Arial"/>
          <w:color w:val="222222"/>
          <w:sz w:val="21"/>
          <w:szCs w:val="21"/>
          <w:lang w:eastAsia="en-IN"/>
        </w:rPr>
      </w:pPr>
      <w:r w:rsidRPr="00F154BF">
        <w:rPr>
          <w:rFonts w:ascii="Arial" w:eastAsia="Times New Roman" w:hAnsi="Arial" w:cs="Arial"/>
          <w:b/>
          <w:bCs/>
          <w:color w:val="222222"/>
          <w:sz w:val="21"/>
          <w:szCs w:val="21"/>
          <w:lang w:eastAsia="en-IN"/>
        </w:rPr>
        <w:t>Table 2.</w:t>
      </w:r>
      <w:r w:rsidRPr="00F154BF">
        <w:rPr>
          <w:rFonts w:ascii="Arial" w:eastAsia="Times New Roman" w:hAnsi="Arial" w:cs="Arial"/>
          <w:color w:val="222222"/>
          <w:sz w:val="21"/>
          <w:szCs w:val="21"/>
          <w:lang w:eastAsia="en-IN"/>
        </w:rPr>
        <w:t> VAR lag length order selection.</w:t>
      </w:r>
    </w:p>
    <w:tbl>
      <w:tblPr>
        <w:tblW w:w="8867" w:type="dxa"/>
        <w:tblCellSpacing w:w="15" w:type="dxa"/>
        <w:tblBorders>
          <w:top w:val="single" w:sz="2" w:space="0" w:color="DDDDDD"/>
          <w:left w:val="single" w:sz="2" w:space="0" w:color="DDDDDD"/>
          <w:bottom w:val="single" w:sz="2" w:space="0" w:color="DDDDDD"/>
          <w:right w:val="single" w:sz="2"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713"/>
        <w:gridCol w:w="1387"/>
        <w:gridCol w:w="1277"/>
        <w:gridCol w:w="1406"/>
        <w:gridCol w:w="1406"/>
        <w:gridCol w:w="1251"/>
        <w:gridCol w:w="1427"/>
      </w:tblGrid>
      <w:tr w:rsidR="00F154BF" w:rsidRPr="00F154BF" w14:paraId="3536D365" w14:textId="77777777" w:rsidTr="00F154BF">
        <w:trPr>
          <w:trHeight w:val="223"/>
          <w:tblHeader/>
          <w:tblCellSpacing w:w="15" w:type="dxa"/>
        </w:trPr>
        <w:tc>
          <w:tcPr>
            <w:tcW w:w="0" w:type="auto"/>
            <w:gridSpan w:val="7"/>
            <w:tcBorders>
              <w:top w:val="single" w:sz="6" w:space="0" w:color="auto"/>
              <w:bottom w:val="single" w:sz="6" w:space="0" w:color="auto"/>
            </w:tcBorders>
            <w:shd w:val="clear" w:color="auto" w:fill="FFFFFF"/>
            <w:tcMar>
              <w:top w:w="150" w:type="dxa"/>
              <w:left w:w="105" w:type="dxa"/>
              <w:bottom w:w="75" w:type="dxa"/>
              <w:right w:w="105" w:type="dxa"/>
            </w:tcMar>
            <w:vAlign w:val="center"/>
            <w:hideMark/>
          </w:tcPr>
          <w:p w14:paraId="2936C52B" w14:textId="77777777" w:rsidR="00F154BF" w:rsidRPr="00F154BF" w:rsidRDefault="00F154BF" w:rsidP="00F154BF">
            <w:pPr>
              <w:spacing w:after="0" w:line="240" w:lineRule="auto"/>
              <w:jc w:val="center"/>
              <w:rPr>
                <w:rFonts w:ascii="Arial" w:eastAsia="Times New Roman" w:hAnsi="Arial" w:cs="Arial"/>
                <w:b/>
                <w:bCs/>
                <w:color w:val="222222"/>
                <w:sz w:val="20"/>
                <w:szCs w:val="20"/>
                <w:lang w:eastAsia="en-IN"/>
              </w:rPr>
            </w:pPr>
            <w:r w:rsidRPr="00F154BF">
              <w:rPr>
                <w:rFonts w:ascii="Arial" w:eastAsia="Times New Roman" w:hAnsi="Arial" w:cs="Arial"/>
                <w:b/>
                <w:bCs/>
                <w:color w:val="222222"/>
                <w:sz w:val="20"/>
                <w:szCs w:val="20"/>
                <w:lang w:eastAsia="en-IN"/>
              </w:rPr>
              <w:lastRenderedPageBreak/>
              <w:t>Sample:529</w:t>
            </w:r>
          </w:p>
        </w:tc>
      </w:tr>
      <w:tr w:rsidR="00F154BF" w:rsidRPr="00F154BF" w14:paraId="496CB6C0" w14:textId="77777777" w:rsidTr="00F154BF">
        <w:trPr>
          <w:trHeight w:val="212"/>
          <w:tblHeader/>
          <w:tblCellSpacing w:w="15" w:type="dxa"/>
        </w:trPr>
        <w:tc>
          <w:tcPr>
            <w:tcW w:w="0" w:type="auto"/>
            <w:gridSpan w:val="7"/>
            <w:tcBorders>
              <w:bottom w:val="single" w:sz="6" w:space="0" w:color="auto"/>
            </w:tcBorders>
            <w:shd w:val="clear" w:color="auto" w:fill="F9F9F9"/>
            <w:tcMar>
              <w:top w:w="150" w:type="dxa"/>
              <w:left w:w="105" w:type="dxa"/>
              <w:bottom w:w="75" w:type="dxa"/>
              <w:right w:w="105" w:type="dxa"/>
            </w:tcMar>
            <w:vAlign w:val="center"/>
            <w:hideMark/>
          </w:tcPr>
          <w:p w14:paraId="13589C31" w14:textId="77777777" w:rsidR="00F154BF" w:rsidRPr="00F154BF" w:rsidRDefault="00F154BF" w:rsidP="00F154BF">
            <w:pPr>
              <w:spacing w:after="0" w:line="240" w:lineRule="auto"/>
              <w:jc w:val="center"/>
              <w:rPr>
                <w:rFonts w:ascii="Arial" w:eastAsia="Times New Roman" w:hAnsi="Arial" w:cs="Arial"/>
                <w:b/>
                <w:bCs/>
                <w:color w:val="222222"/>
                <w:sz w:val="20"/>
                <w:szCs w:val="20"/>
                <w:lang w:eastAsia="en-IN"/>
              </w:rPr>
            </w:pPr>
            <w:r w:rsidRPr="00F154BF">
              <w:rPr>
                <w:rFonts w:ascii="Arial" w:eastAsia="Times New Roman" w:hAnsi="Arial" w:cs="Arial"/>
                <w:b/>
                <w:bCs/>
                <w:color w:val="222222"/>
                <w:sz w:val="20"/>
                <w:szCs w:val="20"/>
                <w:lang w:eastAsia="en-IN"/>
              </w:rPr>
              <w:t>Included Observation: 520</w:t>
            </w:r>
          </w:p>
        </w:tc>
      </w:tr>
      <w:tr w:rsidR="00F154BF" w:rsidRPr="00F154BF" w14:paraId="6447F0C3" w14:textId="77777777" w:rsidTr="00F154BF">
        <w:trPr>
          <w:trHeight w:val="223"/>
          <w:tblHeader/>
          <w:tblCellSpacing w:w="15" w:type="dxa"/>
        </w:trPr>
        <w:tc>
          <w:tcPr>
            <w:tcW w:w="0" w:type="auto"/>
            <w:tcBorders>
              <w:bottom w:val="single" w:sz="6" w:space="0" w:color="auto"/>
            </w:tcBorders>
            <w:shd w:val="clear" w:color="auto" w:fill="FFFFFF"/>
            <w:tcMar>
              <w:top w:w="150" w:type="dxa"/>
              <w:left w:w="105" w:type="dxa"/>
              <w:bottom w:w="75" w:type="dxa"/>
              <w:right w:w="105" w:type="dxa"/>
            </w:tcMar>
            <w:vAlign w:val="center"/>
            <w:hideMark/>
          </w:tcPr>
          <w:p w14:paraId="6AABD15E" w14:textId="77777777" w:rsidR="00F154BF" w:rsidRPr="00F154BF" w:rsidRDefault="00F154BF" w:rsidP="00F154BF">
            <w:pPr>
              <w:spacing w:after="0" w:line="240" w:lineRule="auto"/>
              <w:jc w:val="center"/>
              <w:rPr>
                <w:rFonts w:ascii="Arial" w:eastAsia="Times New Roman" w:hAnsi="Arial" w:cs="Arial"/>
                <w:b/>
                <w:bCs/>
                <w:color w:val="222222"/>
                <w:sz w:val="20"/>
                <w:szCs w:val="20"/>
                <w:lang w:eastAsia="en-IN"/>
              </w:rPr>
            </w:pPr>
            <w:r w:rsidRPr="00F154BF">
              <w:rPr>
                <w:rFonts w:ascii="Arial" w:eastAsia="Times New Roman" w:hAnsi="Arial" w:cs="Arial"/>
                <w:b/>
                <w:bCs/>
                <w:color w:val="222222"/>
                <w:sz w:val="20"/>
                <w:szCs w:val="20"/>
                <w:lang w:eastAsia="en-IN"/>
              </w:rPr>
              <w:t>Lag</w:t>
            </w:r>
          </w:p>
        </w:tc>
        <w:tc>
          <w:tcPr>
            <w:tcW w:w="0" w:type="auto"/>
            <w:tcBorders>
              <w:bottom w:val="single" w:sz="6" w:space="0" w:color="auto"/>
            </w:tcBorders>
            <w:shd w:val="clear" w:color="auto" w:fill="FFFFFF"/>
            <w:tcMar>
              <w:top w:w="150" w:type="dxa"/>
              <w:left w:w="105" w:type="dxa"/>
              <w:bottom w:w="75" w:type="dxa"/>
              <w:right w:w="105" w:type="dxa"/>
            </w:tcMar>
            <w:vAlign w:val="center"/>
            <w:hideMark/>
          </w:tcPr>
          <w:p w14:paraId="5C8BF962" w14:textId="77777777" w:rsidR="00F154BF" w:rsidRPr="00F154BF" w:rsidRDefault="00F154BF" w:rsidP="00F154BF">
            <w:pPr>
              <w:spacing w:after="0" w:line="240" w:lineRule="auto"/>
              <w:jc w:val="center"/>
              <w:rPr>
                <w:rFonts w:ascii="Arial" w:eastAsia="Times New Roman" w:hAnsi="Arial" w:cs="Arial"/>
                <w:b/>
                <w:bCs/>
                <w:color w:val="222222"/>
                <w:sz w:val="20"/>
                <w:szCs w:val="20"/>
                <w:lang w:eastAsia="en-IN"/>
              </w:rPr>
            </w:pPr>
            <w:r w:rsidRPr="00F154BF">
              <w:rPr>
                <w:rFonts w:ascii="Arial" w:eastAsia="Times New Roman" w:hAnsi="Arial" w:cs="Arial"/>
                <w:b/>
                <w:bCs/>
                <w:color w:val="222222"/>
                <w:sz w:val="20"/>
                <w:szCs w:val="20"/>
                <w:lang w:eastAsia="en-IN"/>
              </w:rPr>
              <w:t>Log L</w:t>
            </w:r>
          </w:p>
        </w:tc>
        <w:tc>
          <w:tcPr>
            <w:tcW w:w="0" w:type="auto"/>
            <w:tcBorders>
              <w:bottom w:val="single" w:sz="6" w:space="0" w:color="auto"/>
            </w:tcBorders>
            <w:shd w:val="clear" w:color="auto" w:fill="FFFFFF"/>
            <w:tcMar>
              <w:top w:w="150" w:type="dxa"/>
              <w:left w:w="105" w:type="dxa"/>
              <w:bottom w:w="75" w:type="dxa"/>
              <w:right w:w="105" w:type="dxa"/>
            </w:tcMar>
            <w:vAlign w:val="center"/>
            <w:hideMark/>
          </w:tcPr>
          <w:p w14:paraId="00EB1692" w14:textId="77777777" w:rsidR="00F154BF" w:rsidRPr="00F154BF" w:rsidRDefault="00F154BF" w:rsidP="00F154BF">
            <w:pPr>
              <w:spacing w:after="0" w:line="240" w:lineRule="auto"/>
              <w:jc w:val="center"/>
              <w:rPr>
                <w:rFonts w:ascii="Arial" w:eastAsia="Times New Roman" w:hAnsi="Arial" w:cs="Arial"/>
                <w:b/>
                <w:bCs/>
                <w:color w:val="222222"/>
                <w:sz w:val="20"/>
                <w:szCs w:val="20"/>
                <w:lang w:eastAsia="en-IN"/>
              </w:rPr>
            </w:pPr>
            <w:r w:rsidRPr="00F154BF">
              <w:rPr>
                <w:rFonts w:ascii="Arial" w:eastAsia="Times New Roman" w:hAnsi="Arial" w:cs="Arial"/>
                <w:b/>
                <w:bCs/>
                <w:color w:val="222222"/>
                <w:sz w:val="20"/>
                <w:szCs w:val="20"/>
                <w:lang w:eastAsia="en-IN"/>
              </w:rPr>
              <w:t>LR</w:t>
            </w:r>
          </w:p>
        </w:tc>
        <w:tc>
          <w:tcPr>
            <w:tcW w:w="0" w:type="auto"/>
            <w:tcBorders>
              <w:bottom w:val="single" w:sz="6" w:space="0" w:color="auto"/>
            </w:tcBorders>
            <w:shd w:val="clear" w:color="auto" w:fill="FFFFFF"/>
            <w:tcMar>
              <w:top w:w="150" w:type="dxa"/>
              <w:left w:w="105" w:type="dxa"/>
              <w:bottom w:w="75" w:type="dxa"/>
              <w:right w:w="105" w:type="dxa"/>
            </w:tcMar>
            <w:vAlign w:val="center"/>
            <w:hideMark/>
          </w:tcPr>
          <w:p w14:paraId="55CD9D14" w14:textId="77777777" w:rsidR="00F154BF" w:rsidRPr="00F154BF" w:rsidRDefault="00F154BF" w:rsidP="00F154BF">
            <w:pPr>
              <w:spacing w:after="0" w:line="240" w:lineRule="auto"/>
              <w:jc w:val="center"/>
              <w:rPr>
                <w:rFonts w:ascii="Arial" w:eastAsia="Times New Roman" w:hAnsi="Arial" w:cs="Arial"/>
                <w:b/>
                <w:bCs/>
                <w:color w:val="222222"/>
                <w:sz w:val="20"/>
                <w:szCs w:val="20"/>
                <w:lang w:eastAsia="en-IN"/>
              </w:rPr>
            </w:pPr>
            <w:r w:rsidRPr="00F154BF">
              <w:rPr>
                <w:rFonts w:ascii="Arial" w:eastAsia="Times New Roman" w:hAnsi="Arial" w:cs="Arial"/>
                <w:b/>
                <w:bCs/>
                <w:color w:val="222222"/>
                <w:sz w:val="20"/>
                <w:szCs w:val="20"/>
                <w:lang w:eastAsia="en-IN"/>
              </w:rPr>
              <w:t>FPE</w:t>
            </w:r>
          </w:p>
        </w:tc>
        <w:tc>
          <w:tcPr>
            <w:tcW w:w="0" w:type="auto"/>
            <w:tcBorders>
              <w:bottom w:val="single" w:sz="6" w:space="0" w:color="auto"/>
            </w:tcBorders>
            <w:shd w:val="clear" w:color="auto" w:fill="FFFFFF"/>
            <w:tcMar>
              <w:top w:w="150" w:type="dxa"/>
              <w:left w:w="105" w:type="dxa"/>
              <w:bottom w:w="75" w:type="dxa"/>
              <w:right w:w="105" w:type="dxa"/>
            </w:tcMar>
            <w:vAlign w:val="center"/>
            <w:hideMark/>
          </w:tcPr>
          <w:p w14:paraId="4C0FF164" w14:textId="77777777" w:rsidR="00F154BF" w:rsidRPr="00F154BF" w:rsidRDefault="00F154BF" w:rsidP="00F154BF">
            <w:pPr>
              <w:spacing w:after="0" w:line="240" w:lineRule="auto"/>
              <w:jc w:val="center"/>
              <w:rPr>
                <w:rFonts w:ascii="Arial" w:eastAsia="Times New Roman" w:hAnsi="Arial" w:cs="Arial"/>
                <w:b/>
                <w:bCs/>
                <w:color w:val="222222"/>
                <w:sz w:val="20"/>
                <w:szCs w:val="20"/>
                <w:lang w:eastAsia="en-IN"/>
              </w:rPr>
            </w:pPr>
            <w:r w:rsidRPr="00F154BF">
              <w:rPr>
                <w:rFonts w:ascii="Arial" w:eastAsia="Times New Roman" w:hAnsi="Arial" w:cs="Arial"/>
                <w:b/>
                <w:bCs/>
                <w:color w:val="222222"/>
                <w:sz w:val="20"/>
                <w:szCs w:val="20"/>
                <w:lang w:eastAsia="en-IN"/>
              </w:rPr>
              <w:t>AIC</w:t>
            </w:r>
          </w:p>
        </w:tc>
        <w:tc>
          <w:tcPr>
            <w:tcW w:w="0" w:type="auto"/>
            <w:tcBorders>
              <w:bottom w:val="single" w:sz="6" w:space="0" w:color="auto"/>
            </w:tcBorders>
            <w:shd w:val="clear" w:color="auto" w:fill="FFFFFF"/>
            <w:tcMar>
              <w:top w:w="150" w:type="dxa"/>
              <w:left w:w="105" w:type="dxa"/>
              <w:bottom w:w="75" w:type="dxa"/>
              <w:right w:w="105" w:type="dxa"/>
            </w:tcMar>
            <w:vAlign w:val="center"/>
            <w:hideMark/>
          </w:tcPr>
          <w:p w14:paraId="1AAC6891" w14:textId="77777777" w:rsidR="00F154BF" w:rsidRPr="00F154BF" w:rsidRDefault="00F154BF" w:rsidP="00F154BF">
            <w:pPr>
              <w:spacing w:after="0" w:line="240" w:lineRule="auto"/>
              <w:jc w:val="center"/>
              <w:rPr>
                <w:rFonts w:ascii="Arial" w:eastAsia="Times New Roman" w:hAnsi="Arial" w:cs="Arial"/>
                <w:b/>
                <w:bCs/>
                <w:color w:val="222222"/>
                <w:sz w:val="20"/>
                <w:szCs w:val="20"/>
                <w:lang w:eastAsia="en-IN"/>
              </w:rPr>
            </w:pPr>
            <w:r w:rsidRPr="00F154BF">
              <w:rPr>
                <w:rFonts w:ascii="Arial" w:eastAsia="Times New Roman" w:hAnsi="Arial" w:cs="Arial"/>
                <w:b/>
                <w:bCs/>
                <w:color w:val="222222"/>
                <w:sz w:val="20"/>
                <w:szCs w:val="20"/>
                <w:lang w:eastAsia="en-IN"/>
              </w:rPr>
              <w:t>SC</w:t>
            </w:r>
          </w:p>
        </w:tc>
        <w:tc>
          <w:tcPr>
            <w:tcW w:w="0" w:type="auto"/>
            <w:tcBorders>
              <w:bottom w:val="single" w:sz="6" w:space="0" w:color="auto"/>
            </w:tcBorders>
            <w:shd w:val="clear" w:color="auto" w:fill="FFFFFF"/>
            <w:tcMar>
              <w:top w:w="150" w:type="dxa"/>
              <w:left w:w="105" w:type="dxa"/>
              <w:bottom w:w="75" w:type="dxa"/>
              <w:right w:w="105" w:type="dxa"/>
            </w:tcMar>
            <w:vAlign w:val="center"/>
            <w:hideMark/>
          </w:tcPr>
          <w:p w14:paraId="633430FB" w14:textId="77777777" w:rsidR="00F154BF" w:rsidRPr="00F154BF" w:rsidRDefault="00F154BF" w:rsidP="00F154BF">
            <w:pPr>
              <w:spacing w:after="0" w:line="240" w:lineRule="auto"/>
              <w:jc w:val="center"/>
              <w:rPr>
                <w:rFonts w:ascii="Arial" w:eastAsia="Times New Roman" w:hAnsi="Arial" w:cs="Arial"/>
                <w:b/>
                <w:bCs/>
                <w:color w:val="222222"/>
                <w:sz w:val="20"/>
                <w:szCs w:val="20"/>
                <w:lang w:eastAsia="en-IN"/>
              </w:rPr>
            </w:pPr>
            <w:r w:rsidRPr="00F154BF">
              <w:rPr>
                <w:rFonts w:ascii="Arial" w:eastAsia="Times New Roman" w:hAnsi="Arial" w:cs="Arial"/>
                <w:b/>
                <w:bCs/>
                <w:color w:val="222222"/>
                <w:sz w:val="20"/>
                <w:szCs w:val="20"/>
                <w:lang w:eastAsia="en-IN"/>
              </w:rPr>
              <w:t>HQ</w:t>
            </w:r>
          </w:p>
        </w:tc>
      </w:tr>
      <w:tr w:rsidR="00F154BF" w:rsidRPr="00F154BF" w14:paraId="1472D0EB" w14:textId="77777777" w:rsidTr="00F154BF">
        <w:trPr>
          <w:trHeight w:val="212"/>
          <w:tblCellSpacing w:w="15" w:type="dxa"/>
        </w:trPr>
        <w:tc>
          <w:tcPr>
            <w:tcW w:w="0" w:type="auto"/>
            <w:tcBorders>
              <w:bottom w:val="single" w:sz="2" w:space="0" w:color="auto"/>
            </w:tcBorders>
            <w:shd w:val="clear" w:color="auto" w:fill="FFFFFF"/>
            <w:tcMar>
              <w:top w:w="75" w:type="dxa"/>
              <w:left w:w="105" w:type="dxa"/>
              <w:bottom w:w="75" w:type="dxa"/>
              <w:right w:w="105" w:type="dxa"/>
            </w:tcMar>
            <w:vAlign w:val="center"/>
            <w:hideMark/>
          </w:tcPr>
          <w:p w14:paraId="36EC520A"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0</w:t>
            </w:r>
          </w:p>
        </w:tc>
        <w:tc>
          <w:tcPr>
            <w:tcW w:w="0" w:type="auto"/>
            <w:tcBorders>
              <w:bottom w:val="single" w:sz="2" w:space="0" w:color="auto"/>
            </w:tcBorders>
            <w:shd w:val="clear" w:color="auto" w:fill="FFFFFF"/>
            <w:tcMar>
              <w:top w:w="75" w:type="dxa"/>
              <w:left w:w="105" w:type="dxa"/>
              <w:bottom w:w="75" w:type="dxa"/>
              <w:right w:w="105" w:type="dxa"/>
            </w:tcMar>
            <w:vAlign w:val="center"/>
            <w:hideMark/>
          </w:tcPr>
          <w:p w14:paraId="23142460"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−4400.055</w:t>
            </w:r>
          </w:p>
        </w:tc>
        <w:tc>
          <w:tcPr>
            <w:tcW w:w="0" w:type="auto"/>
            <w:tcBorders>
              <w:bottom w:val="single" w:sz="2" w:space="0" w:color="auto"/>
            </w:tcBorders>
            <w:shd w:val="clear" w:color="auto" w:fill="FFFFFF"/>
            <w:tcMar>
              <w:top w:w="75" w:type="dxa"/>
              <w:left w:w="105" w:type="dxa"/>
              <w:bottom w:w="75" w:type="dxa"/>
              <w:right w:w="105" w:type="dxa"/>
            </w:tcMar>
            <w:vAlign w:val="center"/>
            <w:hideMark/>
          </w:tcPr>
          <w:p w14:paraId="56C42913"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NA</w:t>
            </w:r>
          </w:p>
        </w:tc>
        <w:tc>
          <w:tcPr>
            <w:tcW w:w="0" w:type="auto"/>
            <w:tcBorders>
              <w:bottom w:val="single" w:sz="2" w:space="0" w:color="auto"/>
            </w:tcBorders>
            <w:shd w:val="clear" w:color="auto" w:fill="FFFFFF"/>
            <w:tcMar>
              <w:top w:w="75" w:type="dxa"/>
              <w:left w:w="105" w:type="dxa"/>
              <w:bottom w:w="75" w:type="dxa"/>
              <w:right w:w="105" w:type="dxa"/>
            </w:tcMar>
            <w:vAlign w:val="center"/>
            <w:hideMark/>
          </w:tcPr>
          <w:p w14:paraId="3E68B291"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266.9774</w:t>
            </w:r>
          </w:p>
        </w:tc>
        <w:tc>
          <w:tcPr>
            <w:tcW w:w="0" w:type="auto"/>
            <w:tcBorders>
              <w:bottom w:val="single" w:sz="2" w:space="0" w:color="auto"/>
            </w:tcBorders>
            <w:shd w:val="clear" w:color="auto" w:fill="FFFFFF"/>
            <w:tcMar>
              <w:top w:w="75" w:type="dxa"/>
              <w:left w:w="105" w:type="dxa"/>
              <w:bottom w:w="75" w:type="dxa"/>
              <w:right w:w="105" w:type="dxa"/>
            </w:tcMar>
            <w:vAlign w:val="center"/>
            <w:hideMark/>
          </w:tcPr>
          <w:p w14:paraId="51973765"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16.93867</w:t>
            </w:r>
          </w:p>
        </w:tc>
        <w:tc>
          <w:tcPr>
            <w:tcW w:w="0" w:type="auto"/>
            <w:tcBorders>
              <w:bottom w:val="single" w:sz="2" w:space="0" w:color="auto"/>
            </w:tcBorders>
            <w:shd w:val="clear" w:color="auto" w:fill="FFFFFF"/>
            <w:tcMar>
              <w:top w:w="75" w:type="dxa"/>
              <w:left w:w="105" w:type="dxa"/>
              <w:bottom w:w="75" w:type="dxa"/>
              <w:right w:w="105" w:type="dxa"/>
            </w:tcMar>
            <w:vAlign w:val="center"/>
            <w:hideMark/>
          </w:tcPr>
          <w:p w14:paraId="31350BEA"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16.97139</w:t>
            </w:r>
          </w:p>
        </w:tc>
        <w:tc>
          <w:tcPr>
            <w:tcW w:w="0" w:type="auto"/>
            <w:tcBorders>
              <w:bottom w:val="single" w:sz="2" w:space="0" w:color="auto"/>
            </w:tcBorders>
            <w:shd w:val="clear" w:color="auto" w:fill="FFFFFF"/>
            <w:tcMar>
              <w:top w:w="75" w:type="dxa"/>
              <w:left w:w="105" w:type="dxa"/>
              <w:bottom w:w="75" w:type="dxa"/>
              <w:right w:w="105" w:type="dxa"/>
            </w:tcMar>
            <w:vAlign w:val="center"/>
            <w:hideMark/>
          </w:tcPr>
          <w:p w14:paraId="5B16CAE6"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16.95149</w:t>
            </w:r>
          </w:p>
        </w:tc>
      </w:tr>
      <w:tr w:rsidR="00F154BF" w:rsidRPr="00F154BF" w14:paraId="29A17B71" w14:textId="77777777" w:rsidTr="00F154BF">
        <w:trPr>
          <w:trHeight w:val="223"/>
          <w:tblCellSpacing w:w="15" w:type="dxa"/>
        </w:trPr>
        <w:tc>
          <w:tcPr>
            <w:tcW w:w="0" w:type="auto"/>
            <w:tcBorders>
              <w:bottom w:val="single" w:sz="2" w:space="0" w:color="auto"/>
            </w:tcBorders>
            <w:shd w:val="clear" w:color="auto" w:fill="F9F9F9"/>
            <w:tcMar>
              <w:top w:w="75" w:type="dxa"/>
              <w:left w:w="105" w:type="dxa"/>
              <w:bottom w:w="75" w:type="dxa"/>
              <w:right w:w="105" w:type="dxa"/>
            </w:tcMar>
            <w:vAlign w:val="center"/>
            <w:hideMark/>
          </w:tcPr>
          <w:p w14:paraId="13C58869"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1</w:t>
            </w:r>
          </w:p>
        </w:tc>
        <w:tc>
          <w:tcPr>
            <w:tcW w:w="0" w:type="auto"/>
            <w:tcBorders>
              <w:bottom w:val="single" w:sz="2" w:space="0" w:color="auto"/>
            </w:tcBorders>
            <w:shd w:val="clear" w:color="auto" w:fill="F9F9F9"/>
            <w:tcMar>
              <w:top w:w="75" w:type="dxa"/>
              <w:left w:w="105" w:type="dxa"/>
              <w:bottom w:w="75" w:type="dxa"/>
              <w:right w:w="105" w:type="dxa"/>
            </w:tcMar>
            <w:vAlign w:val="center"/>
            <w:hideMark/>
          </w:tcPr>
          <w:p w14:paraId="1C0EF119"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−2921.932</w:t>
            </w:r>
          </w:p>
        </w:tc>
        <w:tc>
          <w:tcPr>
            <w:tcW w:w="0" w:type="auto"/>
            <w:tcBorders>
              <w:bottom w:val="single" w:sz="2" w:space="0" w:color="auto"/>
            </w:tcBorders>
            <w:shd w:val="clear" w:color="auto" w:fill="F9F9F9"/>
            <w:tcMar>
              <w:top w:w="75" w:type="dxa"/>
              <w:left w:w="105" w:type="dxa"/>
              <w:bottom w:w="75" w:type="dxa"/>
              <w:right w:w="105" w:type="dxa"/>
            </w:tcMar>
            <w:vAlign w:val="center"/>
            <w:hideMark/>
          </w:tcPr>
          <w:p w14:paraId="04441477"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29.2781</w:t>
            </w:r>
          </w:p>
        </w:tc>
        <w:tc>
          <w:tcPr>
            <w:tcW w:w="0" w:type="auto"/>
            <w:tcBorders>
              <w:bottom w:val="single" w:sz="2" w:space="0" w:color="auto"/>
            </w:tcBorders>
            <w:shd w:val="clear" w:color="auto" w:fill="F9F9F9"/>
            <w:tcMar>
              <w:top w:w="75" w:type="dxa"/>
              <w:left w:w="105" w:type="dxa"/>
              <w:bottom w:w="75" w:type="dxa"/>
              <w:right w:w="105" w:type="dxa"/>
            </w:tcMar>
            <w:vAlign w:val="center"/>
            <w:hideMark/>
          </w:tcPr>
          <w:p w14:paraId="42D1DE8A"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0.964273</w:t>
            </w:r>
          </w:p>
        </w:tc>
        <w:tc>
          <w:tcPr>
            <w:tcW w:w="0" w:type="auto"/>
            <w:tcBorders>
              <w:bottom w:val="single" w:sz="2" w:space="0" w:color="auto"/>
            </w:tcBorders>
            <w:shd w:val="clear" w:color="auto" w:fill="F9F9F9"/>
            <w:tcMar>
              <w:top w:w="75" w:type="dxa"/>
              <w:left w:w="105" w:type="dxa"/>
              <w:bottom w:w="75" w:type="dxa"/>
              <w:right w:w="105" w:type="dxa"/>
            </w:tcMar>
            <w:vAlign w:val="center"/>
            <w:hideMark/>
          </w:tcPr>
          <w:p w14:paraId="08532EA6"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11.31512</w:t>
            </w:r>
          </w:p>
        </w:tc>
        <w:tc>
          <w:tcPr>
            <w:tcW w:w="0" w:type="auto"/>
            <w:tcBorders>
              <w:bottom w:val="single" w:sz="2" w:space="0" w:color="auto"/>
            </w:tcBorders>
            <w:shd w:val="clear" w:color="auto" w:fill="F9F9F9"/>
            <w:tcMar>
              <w:top w:w="75" w:type="dxa"/>
              <w:left w:w="105" w:type="dxa"/>
              <w:bottom w:w="75" w:type="dxa"/>
              <w:right w:w="105" w:type="dxa"/>
            </w:tcMar>
            <w:vAlign w:val="center"/>
            <w:hideMark/>
          </w:tcPr>
          <w:p w14:paraId="7A3159F6"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11.47873</w:t>
            </w:r>
          </w:p>
        </w:tc>
        <w:tc>
          <w:tcPr>
            <w:tcW w:w="0" w:type="auto"/>
            <w:tcBorders>
              <w:bottom w:val="single" w:sz="2" w:space="0" w:color="auto"/>
            </w:tcBorders>
            <w:shd w:val="clear" w:color="auto" w:fill="F9F9F9"/>
            <w:tcMar>
              <w:top w:w="75" w:type="dxa"/>
              <w:left w:w="105" w:type="dxa"/>
              <w:bottom w:w="75" w:type="dxa"/>
              <w:right w:w="105" w:type="dxa"/>
            </w:tcMar>
            <w:vAlign w:val="center"/>
            <w:hideMark/>
          </w:tcPr>
          <w:p w14:paraId="52553365"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11.37922 *</w:t>
            </w:r>
          </w:p>
        </w:tc>
      </w:tr>
      <w:tr w:rsidR="00F154BF" w:rsidRPr="00F154BF" w14:paraId="4EB04ACA" w14:textId="77777777" w:rsidTr="00F154BF">
        <w:trPr>
          <w:trHeight w:val="223"/>
          <w:tblCellSpacing w:w="15" w:type="dxa"/>
        </w:trPr>
        <w:tc>
          <w:tcPr>
            <w:tcW w:w="0" w:type="auto"/>
            <w:tcBorders>
              <w:bottom w:val="single" w:sz="2" w:space="0" w:color="auto"/>
            </w:tcBorders>
            <w:shd w:val="clear" w:color="auto" w:fill="FFFFFF"/>
            <w:tcMar>
              <w:top w:w="75" w:type="dxa"/>
              <w:left w:w="105" w:type="dxa"/>
              <w:bottom w:w="75" w:type="dxa"/>
              <w:right w:w="105" w:type="dxa"/>
            </w:tcMar>
            <w:vAlign w:val="center"/>
            <w:hideMark/>
          </w:tcPr>
          <w:p w14:paraId="3309580C"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2</w:t>
            </w:r>
          </w:p>
        </w:tc>
        <w:tc>
          <w:tcPr>
            <w:tcW w:w="0" w:type="auto"/>
            <w:tcBorders>
              <w:bottom w:val="single" w:sz="2" w:space="0" w:color="auto"/>
            </w:tcBorders>
            <w:shd w:val="clear" w:color="auto" w:fill="FFFFFF"/>
            <w:tcMar>
              <w:top w:w="75" w:type="dxa"/>
              <w:left w:w="105" w:type="dxa"/>
              <w:bottom w:w="75" w:type="dxa"/>
              <w:right w:w="105" w:type="dxa"/>
            </w:tcMar>
            <w:vAlign w:val="center"/>
            <w:hideMark/>
          </w:tcPr>
          <w:p w14:paraId="08838E78"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−2898.654</w:t>
            </w:r>
          </w:p>
        </w:tc>
        <w:tc>
          <w:tcPr>
            <w:tcW w:w="0" w:type="auto"/>
            <w:tcBorders>
              <w:bottom w:val="single" w:sz="2" w:space="0" w:color="auto"/>
            </w:tcBorders>
            <w:shd w:val="clear" w:color="auto" w:fill="FFFFFF"/>
            <w:tcMar>
              <w:top w:w="75" w:type="dxa"/>
              <w:left w:w="105" w:type="dxa"/>
              <w:bottom w:w="75" w:type="dxa"/>
              <w:right w:w="105" w:type="dxa"/>
            </w:tcMar>
            <w:vAlign w:val="center"/>
            <w:hideMark/>
          </w:tcPr>
          <w:p w14:paraId="39FD375C"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45.7511 *</w:t>
            </w:r>
          </w:p>
        </w:tc>
        <w:tc>
          <w:tcPr>
            <w:tcW w:w="0" w:type="auto"/>
            <w:tcBorders>
              <w:bottom w:val="single" w:sz="2" w:space="0" w:color="auto"/>
            </w:tcBorders>
            <w:shd w:val="clear" w:color="auto" w:fill="FFFFFF"/>
            <w:tcMar>
              <w:top w:w="75" w:type="dxa"/>
              <w:left w:w="105" w:type="dxa"/>
              <w:bottom w:w="75" w:type="dxa"/>
              <w:right w:w="105" w:type="dxa"/>
            </w:tcMar>
            <w:vAlign w:val="center"/>
            <w:hideMark/>
          </w:tcPr>
          <w:p w14:paraId="42418CE1"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0.937664 *</w:t>
            </w:r>
          </w:p>
        </w:tc>
        <w:tc>
          <w:tcPr>
            <w:tcW w:w="0" w:type="auto"/>
            <w:tcBorders>
              <w:bottom w:val="single" w:sz="2" w:space="0" w:color="auto"/>
            </w:tcBorders>
            <w:shd w:val="clear" w:color="auto" w:fill="FFFFFF"/>
            <w:tcMar>
              <w:top w:w="75" w:type="dxa"/>
              <w:left w:w="105" w:type="dxa"/>
              <w:bottom w:w="75" w:type="dxa"/>
              <w:right w:w="105" w:type="dxa"/>
            </w:tcMar>
            <w:vAlign w:val="center"/>
            <w:hideMark/>
          </w:tcPr>
          <w:p w14:paraId="67C66003"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11.28713 *</w:t>
            </w:r>
          </w:p>
        </w:tc>
        <w:tc>
          <w:tcPr>
            <w:tcW w:w="0" w:type="auto"/>
            <w:tcBorders>
              <w:bottom w:val="single" w:sz="2" w:space="0" w:color="auto"/>
            </w:tcBorders>
            <w:shd w:val="clear" w:color="auto" w:fill="FFFFFF"/>
            <w:tcMar>
              <w:top w:w="75" w:type="dxa"/>
              <w:left w:w="105" w:type="dxa"/>
              <w:bottom w:w="75" w:type="dxa"/>
              <w:right w:w="105" w:type="dxa"/>
            </w:tcMar>
            <w:vAlign w:val="center"/>
            <w:hideMark/>
          </w:tcPr>
          <w:p w14:paraId="405E4FD9"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11.58163</w:t>
            </w:r>
          </w:p>
        </w:tc>
        <w:tc>
          <w:tcPr>
            <w:tcW w:w="0" w:type="auto"/>
            <w:tcBorders>
              <w:bottom w:val="single" w:sz="2" w:space="0" w:color="auto"/>
            </w:tcBorders>
            <w:shd w:val="clear" w:color="auto" w:fill="FFFFFF"/>
            <w:tcMar>
              <w:top w:w="75" w:type="dxa"/>
              <w:left w:w="105" w:type="dxa"/>
              <w:bottom w:w="75" w:type="dxa"/>
              <w:right w:w="105" w:type="dxa"/>
            </w:tcMar>
            <w:vAlign w:val="center"/>
            <w:hideMark/>
          </w:tcPr>
          <w:p w14:paraId="7D29FBDD"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11.40251</w:t>
            </w:r>
          </w:p>
        </w:tc>
      </w:tr>
      <w:tr w:rsidR="00F154BF" w:rsidRPr="00F154BF" w14:paraId="1DC7140F" w14:textId="77777777" w:rsidTr="00F154BF">
        <w:trPr>
          <w:trHeight w:val="212"/>
          <w:tblCellSpacing w:w="15" w:type="dxa"/>
        </w:trPr>
        <w:tc>
          <w:tcPr>
            <w:tcW w:w="0" w:type="auto"/>
            <w:tcBorders>
              <w:bottom w:val="single" w:sz="2" w:space="0" w:color="auto"/>
            </w:tcBorders>
            <w:shd w:val="clear" w:color="auto" w:fill="F9F9F9"/>
            <w:tcMar>
              <w:top w:w="75" w:type="dxa"/>
              <w:left w:w="105" w:type="dxa"/>
              <w:bottom w:w="75" w:type="dxa"/>
              <w:right w:w="105" w:type="dxa"/>
            </w:tcMar>
            <w:vAlign w:val="center"/>
            <w:hideMark/>
          </w:tcPr>
          <w:p w14:paraId="5C320AD0"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3</w:t>
            </w:r>
          </w:p>
        </w:tc>
        <w:tc>
          <w:tcPr>
            <w:tcW w:w="0" w:type="auto"/>
            <w:tcBorders>
              <w:bottom w:val="single" w:sz="2" w:space="0" w:color="auto"/>
            </w:tcBorders>
            <w:shd w:val="clear" w:color="auto" w:fill="F9F9F9"/>
            <w:tcMar>
              <w:top w:w="75" w:type="dxa"/>
              <w:left w:w="105" w:type="dxa"/>
              <w:bottom w:w="75" w:type="dxa"/>
              <w:right w:w="105" w:type="dxa"/>
            </w:tcMar>
            <w:vAlign w:val="center"/>
            <w:hideMark/>
          </w:tcPr>
          <w:p w14:paraId="06D5A8D4"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−2890.635</w:t>
            </w:r>
          </w:p>
        </w:tc>
        <w:tc>
          <w:tcPr>
            <w:tcW w:w="0" w:type="auto"/>
            <w:tcBorders>
              <w:bottom w:val="single" w:sz="2" w:space="0" w:color="auto"/>
            </w:tcBorders>
            <w:shd w:val="clear" w:color="auto" w:fill="F9F9F9"/>
            <w:tcMar>
              <w:top w:w="75" w:type="dxa"/>
              <w:left w:w="105" w:type="dxa"/>
              <w:bottom w:w="75" w:type="dxa"/>
              <w:right w:w="105" w:type="dxa"/>
            </w:tcMar>
            <w:vAlign w:val="center"/>
            <w:hideMark/>
          </w:tcPr>
          <w:p w14:paraId="4DBA89A2"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15.6361</w:t>
            </w:r>
          </w:p>
        </w:tc>
        <w:tc>
          <w:tcPr>
            <w:tcW w:w="0" w:type="auto"/>
            <w:tcBorders>
              <w:bottom w:val="single" w:sz="2" w:space="0" w:color="auto"/>
            </w:tcBorders>
            <w:shd w:val="clear" w:color="auto" w:fill="F9F9F9"/>
            <w:tcMar>
              <w:top w:w="75" w:type="dxa"/>
              <w:left w:w="105" w:type="dxa"/>
              <w:bottom w:w="75" w:type="dxa"/>
              <w:right w:w="105" w:type="dxa"/>
            </w:tcMar>
            <w:vAlign w:val="center"/>
            <w:hideMark/>
          </w:tcPr>
          <w:p w14:paraId="083EE3AC"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0.966921</w:t>
            </w:r>
          </w:p>
        </w:tc>
        <w:tc>
          <w:tcPr>
            <w:tcW w:w="0" w:type="auto"/>
            <w:tcBorders>
              <w:bottom w:val="single" w:sz="2" w:space="0" w:color="auto"/>
            </w:tcBorders>
            <w:shd w:val="clear" w:color="auto" w:fill="F9F9F9"/>
            <w:tcMar>
              <w:top w:w="75" w:type="dxa"/>
              <w:left w:w="105" w:type="dxa"/>
              <w:bottom w:w="75" w:type="dxa"/>
              <w:right w:w="105" w:type="dxa"/>
            </w:tcMar>
            <w:vAlign w:val="center"/>
            <w:hideMark/>
          </w:tcPr>
          <w:p w14:paraId="6FB0EC76"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11.31783</w:t>
            </w:r>
          </w:p>
        </w:tc>
        <w:tc>
          <w:tcPr>
            <w:tcW w:w="0" w:type="auto"/>
            <w:tcBorders>
              <w:bottom w:val="single" w:sz="2" w:space="0" w:color="auto"/>
            </w:tcBorders>
            <w:shd w:val="clear" w:color="auto" w:fill="F9F9F9"/>
            <w:tcMar>
              <w:top w:w="75" w:type="dxa"/>
              <w:left w:w="105" w:type="dxa"/>
              <w:bottom w:w="75" w:type="dxa"/>
              <w:right w:w="105" w:type="dxa"/>
            </w:tcMar>
            <w:vAlign w:val="center"/>
            <w:hideMark/>
          </w:tcPr>
          <w:p w14:paraId="716C66CC"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11.74321</w:t>
            </w:r>
          </w:p>
        </w:tc>
        <w:tc>
          <w:tcPr>
            <w:tcW w:w="0" w:type="auto"/>
            <w:tcBorders>
              <w:bottom w:val="single" w:sz="2" w:space="0" w:color="auto"/>
            </w:tcBorders>
            <w:shd w:val="clear" w:color="auto" w:fill="F9F9F9"/>
            <w:tcMar>
              <w:top w:w="75" w:type="dxa"/>
              <w:left w:w="105" w:type="dxa"/>
              <w:bottom w:w="75" w:type="dxa"/>
              <w:right w:w="105" w:type="dxa"/>
            </w:tcMar>
            <w:vAlign w:val="center"/>
            <w:hideMark/>
          </w:tcPr>
          <w:p w14:paraId="66B08ABB"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11.48447</w:t>
            </w:r>
          </w:p>
        </w:tc>
      </w:tr>
      <w:tr w:rsidR="00F154BF" w:rsidRPr="00F154BF" w14:paraId="311CF2C4" w14:textId="77777777" w:rsidTr="00F154BF">
        <w:trPr>
          <w:trHeight w:val="223"/>
          <w:tblCellSpacing w:w="15" w:type="dxa"/>
        </w:trPr>
        <w:tc>
          <w:tcPr>
            <w:tcW w:w="0" w:type="auto"/>
            <w:tcBorders>
              <w:bottom w:val="single" w:sz="2" w:space="0" w:color="auto"/>
            </w:tcBorders>
            <w:shd w:val="clear" w:color="auto" w:fill="FFFFFF"/>
            <w:tcMar>
              <w:top w:w="75" w:type="dxa"/>
              <w:left w:w="105" w:type="dxa"/>
              <w:bottom w:w="75" w:type="dxa"/>
              <w:right w:w="105" w:type="dxa"/>
            </w:tcMar>
            <w:vAlign w:val="center"/>
            <w:hideMark/>
          </w:tcPr>
          <w:p w14:paraId="79593B0B"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4</w:t>
            </w:r>
          </w:p>
        </w:tc>
        <w:tc>
          <w:tcPr>
            <w:tcW w:w="0" w:type="auto"/>
            <w:tcBorders>
              <w:bottom w:val="single" w:sz="2" w:space="0" w:color="auto"/>
            </w:tcBorders>
            <w:shd w:val="clear" w:color="auto" w:fill="FFFFFF"/>
            <w:tcMar>
              <w:top w:w="75" w:type="dxa"/>
              <w:left w:w="105" w:type="dxa"/>
              <w:bottom w:w="75" w:type="dxa"/>
              <w:right w:w="105" w:type="dxa"/>
            </w:tcMar>
            <w:vAlign w:val="center"/>
            <w:hideMark/>
          </w:tcPr>
          <w:p w14:paraId="6F3B0CA7"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−2877.844</w:t>
            </w:r>
          </w:p>
        </w:tc>
        <w:tc>
          <w:tcPr>
            <w:tcW w:w="0" w:type="auto"/>
            <w:tcBorders>
              <w:bottom w:val="single" w:sz="2" w:space="0" w:color="auto"/>
            </w:tcBorders>
            <w:shd w:val="clear" w:color="auto" w:fill="FFFFFF"/>
            <w:tcMar>
              <w:top w:w="75" w:type="dxa"/>
              <w:left w:w="105" w:type="dxa"/>
              <w:bottom w:w="75" w:type="dxa"/>
              <w:right w:w="105" w:type="dxa"/>
            </w:tcMar>
            <w:vAlign w:val="center"/>
            <w:hideMark/>
          </w:tcPr>
          <w:p w14:paraId="47616604"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24.7466</w:t>
            </w:r>
          </w:p>
        </w:tc>
        <w:tc>
          <w:tcPr>
            <w:tcW w:w="0" w:type="auto"/>
            <w:tcBorders>
              <w:bottom w:val="single" w:sz="2" w:space="0" w:color="auto"/>
            </w:tcBorders>
            <w:shd w:val="clear" w:color="auto" w:fill="FFFFFF"/>
            <w:tcMar>
              <w:top w:w="75" w:type="dxa"/>
              <w:left w:w="105" w:type="dxa"/>
              <w:bottom w:w="75" w:type="dxa"/>
              <w:right w:w="105" w:type="dxa"/>
            </w:tcMar>
            <w:vAlign w:val="center"/>
            <w:hideMark/>
          </w:tcPr>
          <w:p w14:paraId="7E939153"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0.978978</w:t>
            </w:r>
          </w:p>
        </w:tc>
        <w:tc>
          <w:tcPr>
            <w:tcW w:w="0" w:type="auto"/>
            <w:tcBorders>
              <w:bottom w:val="single" w:sz="2" w:space="0" w:color="auto"/>
            </w:tcBorders>
            <w:shd w:val="clear" w:color="auto" w:fill="FFFFFF"/>
            <w:tcMar>
              <w:top w:w="75" w:type="dxa"/>
              <w:left w:w="105" w:type="dxa"/>
              <w:bottom w:w="75" w:type="dxa"/>
              <w:right w:w="105" w:type="dxa"/>
            </w:tcMar>
            <w:vAlign w:val="center"/>
            <w:hideMark/>
          </w:tcPr>
          <w:p w14:paraId="7E3B103D"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11.33017</w:t>
            </w:r>
          </w:p>
        </w:tc>
        <w:tc>
          <w:tcPr>
            <w:tcW w:w="0" w:type="auto"/>
            <w:tcBorders>
              <w:bottom w:val="single" w:sz="2" w:space="0" w:color="auto"/>
            </w:tcBorders>
            <w:shd w:val="clear" w:color="auto" w:fill="FFFFFF"/>
            <w:tcMar>
              <w:top w:w="75" w:type="dxa"/>
              <w:left w:w="105" w:type="dxa"/>
              <w:bottom w:w="75" w:type="dxa"/>
              <w:right w:w="105" w:type="dxa"/>
            </w:tcMar>
            <w:vAlign w:val="center"/>
            <w:hideMark/>
          </w:tcPr>
          <w:p w14:paraId="3AEAF45D"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11.88644</w:t>
            </w:r>
          </w:p>
        </w:tc>
        <w:tc>
          <w:tcPr>
            <w:tcW w:w="0" w:type="auto"/>
            <w:tcBorders>
              <w:bottom w:val="single" w:sz="2" w:space="0" w:color="auto"/>
            </w:tcBorders>
            <w:shd w:val="clear" w:color="auto" w:fill="FFFFFF"/>
            <w:tcMar>
              <w:top w:w="75" w:type="dxa"/>
              <w:left w:w="105" w:type="dxa"/>
              <w:bottom w:w="75" w:type="dxa"/>
              <w:right w:w="105" w:type="dxa"/>
            </w:tcMar>
            <w:vAlign w:val="center"/>
            <w:hideMark/>
          </w:tcPr>
          <w:p w14:paraId="62AD6588"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11.54808</w:t>
            </w:r>
          </w:p>
        </w:tc>
      </w:tr>
      <w:tr w:rsidR="00F154BF" w:rsidRPr="00F154BF" w14:paraId="43099875" w14:textId="77777777" w:rsidTr="00F154BF">
        <w:trPr>
          <w:trHeight w:val="212"/>
          <w:tblCellSpacing w:w="15" w:type="dxa"/>
        </w:trPr>
        <w:tc>
          <w:tcPr>
            <w:tcW w:w="0" w:type="auto"/>
            <w:tcBorders>
              <w:bottom w:val="single" w:sz="2" w:space="0" w:color="auto"/>
            </w:tcBorders>
            <w:shd w:val="clear" w:color="auto" w:fill="F9F9F9"/>
            <w:tcMar>
              <w:top w:w="75" w:type="dxa"/>
              <w:left w:w="105" w:type="dxa"/>
              <w:bottom w:w="75" w:type="dxa"/>
              <w:right w:w="105" w:type="dxa"/>
            </w:tcMar>
            <w:vAlign w:val="center"/>
            <w:hideMark/>
          </w:tcPr>
          <w:p w14:paraId="3E9A134F"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5</w:t>
            </w:r>
          </w:p>
        </w:tc>
        <w:tc>
          <w:tcPr>
            <w:tcW w:w="0" w:type="auto"/>
            <w:tcBorders>
              <w:bottom w:val="single" w:sz="2" w:space="0" w:color="auto"/>
            </w:tcBorders>
            <w:shd w:val="clear" w:color="auto" w:fill="F9F9F9"/>
            <w:tcMar>
              <w:top w:w="75" w:type="dxa"/>
              <w:left w:w="105" w:type="dxa"/>
              <w:bottom w:w="75" w:type="dxa"/>
              <w:right w:w="105" w:type="dxa"/>
            </w:tcMar>
            <w:vAlign w:val="center"/>
            <w:hideMark/>
          </w:tcPr>
          <w:p w14:paraId="37E389D4"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−2854.739</w:t>
            </w:r>
          </w:p>
        </w:tc>
        <w:tc>
          <w:tcPr>
            <w:tcW w:w="0" w:type="auto"/>
            <w:tcBorders>
              <w:bottom w:val="single" w:sz="2" w:space="0" w:color="auto"/>
            </w:tcBorders>
            <w:shd w:val="clear" w:color="auto" w:fill="F9F9F9"/>
            <w:tcMar>
              <w:top w:w="75" w:type="dxa"/>
              <w:left w:w="105" w:type="dxa"/>
              <w:bottom w:w="75" w:type="dxa"/>
              <w:right w:w="105" w:type="dxa"/>
            </w:tcMar>
            <w:vAlign w:val="center"/>
            <w:hideMark/>
          </w:tcPr>
          <w:p w14:paraId="2F2B5279"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44.3430</w:t>
            </w:r>
          </w:p>
        </w:tc>
        <w:tc>
          <w:tcPr>
            <w:tcW w:w="0" w:type="auto"/>
            <w:tcBorders>
              <w:bottom w:val="single" w:sz="2" w:space="0" w:color="auto"/>
            </w:tcBorders>
            <w:shd w:val="clear" w:color="auto" w:fill="F9F9F9"/>
            <w:tcMar>
              <w:top w:w="75" w:type="dxa"/>
              <w:left w:w="105" w:type="dxa"/>
              <w:bottom w:w="75" w:type="dxa"/>
              <w:right w:w="105" w:type="dxa"/>
            </w:tcMar>
            <w:vAlign w:val="center"/>
            <w:hideMark/>
          </w:tcPr>
          <w:p w14:paraId="2C07B83C"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0.952668</w:t>
            </w:r>
          </w:p>
        </w:tc>
        <w:tc>
          <w:tcPr>
            <w:tcW w:w="0" w:type="auto"/>
            <w:tcBorders>
              <w:bottom w:val="single" w:sz="2" w:space="0" w:color="auto"/>
            </w:tcBorders>
            <w:shd w:val="clear" w:color="auto" w:fill="F9F9F9"/>
            <w:tcMar>
              <w:top w:w="75" w:type="dxa"/>
              <w:left w:w="105" w:type="dxa"/>
              <w:bottom w:w="75" w:type="dxa"/>
              <w:right w:w="105" w:type="dxa"/>
            </w:tcMar>
            <w:vAlign w:val="center"/>
            <w:hideMark/>
          </w:tcPr>
          <w:p w14:paraId="3F33AC31"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11.30284</w:t>
            </w:r>
          </w:p>
        </w:tc>
        <w:tc>
          <w:tcPr>
            <w:tcW w:w="0" w:type="auto"/>
            <w:tcBorders>
              <w:bottom w:val="single" w:sz="2" w:space="0" w:color="auto"/>
            </w:tcBorders>
            <w:shd w:val="clear" w:color="auto" w:fill="F9F9F9"/>
            <w:tcMar>
              <w:top w:w="75" w:type="dxa"/>
              <w:left w:w="105" w:type="dxa"/>
              <w:bottom w:w="75" w:type="dxa"/>
              <w:right w:w="105" w:type="dxa"/>
            </w:tcMar>
            <w:vAlign w:val="center"/>
            <w:hideMark/>
          </w:tcPr>
          <w:p w14:paraId="3C6197D6"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11.99</w:t>
            </w:r>
          </w:p>
        </w:tc>
        <w:tc>
          <w:tcPr>
            <w:tcW w:w="0" w:type="auto"/>
            <w:tcBorders>
              <w:bottom w:val="single" w:sz="2" w:space="0" w:color="auto"/>
            </w:tcBorders>
            <w:shd w:val="clear" w:color="auto" w:fill="F9F9F9"/>
            <w:tcMar>
              <w:top w:w="75" w:type="dxa"/>
              <w:left w:w="105" w:type="dxa"/>
              <w:bottom w:w="75" w:type="dxa"/>
              <w:right w:w="105" w:type="dxa"/>
            </w:tcMar>
            <w:vAlign w:val="center"/>
            <w:hideMark/>
          </w:tcPr>
          <w:p w14:paraId="070AC3E3"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11.57203</w:t>
            </w:r>
          </w:p>
        </w:tc>
      </w:tr>
      <w:tr w:rsidR="00F154BF" w:rsidRPr="00F154BF" w14:paraId="0CCE6C36" w14:textId="77777777" w:rsidTr="00F154BF">
        <w:trPr>
          <w:trHeight w:val="223"/>
          <w:tblCellSpacing w:w="15" w:type="dxa"/>
        </w:trPr>
        <w:tc>
          <w:tcPr>
            <w:tcW w:w="0" w:type="auto"/>
            <w:tcBorders>
              <w:bottom w:val="single" w:sz="2" w:space="0" w:color="auto"/>
            </w:tcBorders>
            <w:shd w:val="clear" w:color="auto" w:fill="FFFFFF"/>
            <w:tcMar>
              <w:top w:w="75" w:type="dxa"/>
              <w:left w:w="105" w:type="dxa"/>
              <w:bottom w:w="75" w:type="dxa"/>
              <w:right w:w="105" w:type="dxa"/>
            </w:tcMar>
            <w:vAlign w:val="center"/>
            <w:hideMark/>
          </w:tcPr>
          <w:p w14:paraId="622A94CC"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6</w:t>
            </w:r>
          </w:p>
        </w:tc>
        <w:tc>
          <w:tcPr>
            <w:tcW w:w="0" w:type="auto"/>
            <w:tcBorders>
              <w:bottom w:val="single" w:sz="2" w:space="0" w:color="auto"/>
            </w:tcBorders>
            <w:shd w:val="clear" w:color="auto" w:fill="FFFFFF"/>
            <w:tcMar>
              <w:top w:w="75" w:type="dxa"/>
              <w:left w:w="105" w:type="dxa"/>
              <w:bottom w:w="75" w:type="dxa"/>
              <w:right w:w="105" w:type="dxa"/>
            </w:tcMar>
            <w:vAlign w:val="center"/>
            <w:hideMark/>
          </w:tcPr>
          <w:p w14:paraId="169B3D37"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−2847.45</w:t>
            </w:r>
          </w:p>
        </w:tc>
        <w:tc>
          <w:tcPr>
            <w:tcW w:w="0" w:type="auto"/>
            <w:tcBorders>
              <w:bottom w:val="single" w:sz="2" w:space="0" w:color="auto"/>
            </w:tcBorders>
            <w:shd w:val="clear" w:color="auto" w:fill="FFFFFF"/>
            <w:tcMar>
              <w:top w:w="75" w:type="dxa"/>
              <w:left w:w="105" w:type="dxa"/>
              <w:bottom w:w="75" w:type="dxa"/>
              <w:right w:w="105" w:type="dxa"/>
            </w:tcMar>
            <w:vAlign w:val="center"/>
            <w:hideMark/>
          </w:tcPr>
          <w:p w14:paraId="5C88180F"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13.8771</w:t>
            </w:r>
          </w:p>
        </w:tc>
        <w:tc>
          <w:tcPr>
            <w:tcW w:w="0" w:type="auto"/>
            <w:tcBorders>
              <w:bottom w:val="single" w:sz="2" w:space="0" w:color="auto"/>
            </w:tcBorders>
            <w:shd w:val="clear" w:color="auto" w:fill="FFFFFF"/>
            <w:tcMar>
              <w:top w:w="75" w:type="dxa"/>
              <w:left w:w="105" w:type="dxa"/>
              <w:bottom w:w="75" w:type="dxa"/>
              <w:right w:w="105" w:type="dxa"/>
            </w:tcMar>
            <w:vAlign w:val="center"/>
            <w:hideMark/>
          </w:tcPr>
          <w:p w14:paraId="6C0FD050"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0.985246</w:t>
            </w:r>
          </w:p>
        </w:tc>
        <w:tc>
          <w:tcPr>
            <w:tcW w:w="0" w:type="auto"/>
            <w:tcBorders>
              <w:bottom w:val="single" w:sz="2" w:space="0" w:color="auto"/>
            </w:tcBorders>
            <w:shd w:val="clear" w:color="auto" w:fill="FFFFFF"/>
            <w:tcMar>
              <w:top w:w="75" w:type="dxa"/>
              <w:left w:w="105" w:type="dxa"/>
              <w:bottom w:w="75" w:type="dxa"/>
              <w:right w:w="105" w:type="dxa"/>
            </w:tcMar>
            <w:vAlign w:val="center"/>
            <w:hideMark/>
          </w:tcPr>
          <w:p w14:paraId="35B7773D"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11.33635</w:t>
            </w:r>
          </w:p>
        </w:tc>
        <w:tc>
          <w:tcPr>
            <w:tcW w:w="0" w:type="auto"/>
            <w:tcBorders>
              <w:bottom w:val="single" w:sz="2" w:space="0" w:color="auto"/>
            </w:tcBorders>
            <w:shd w:val="clear" w:color="auto" w:fill="FFFFFF"/>
            <w:tcMar>
              <w:top w:w="75" w:type="dxa"/>
              <w:left w:w="105" w:type="dxa"/>
              <w:bottom w:w="75" w:type="dxa"/>
              <w:right w:w="105" w:type="dxa"/>
            </w:tcMar>
            <w:vAlign w:val="center"/>
            <w:hideMark/>
          </w:tcPr>
          <w:p w14:paraId="5A662178"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12.15439</w:t>
            </w:r>
          </w:p>
        </w:tc>
        <w:tc>
          <w:tcPr>
            <w:tcW w:w="0" w:type="auto"/>
            <w:tcBorders>
              <w:bottom w:val="single" w:sz="2" w:space="0" w:color="auto"/>
            </w:tcBorders>
            <w:shd w:val="clear" w:color="auto" w:fill="FFFFFF"/>
            <w:tcMar>
              <w:top w:w="75" w:type="dxa"/>
              <w:left w:w="105" w:type="dxa"/>
              <w:bottom w:w="75" w:type="dxa"/>
              <w:right w:w="105" w:type="dxa"/>
            </w:tcMar>
            <w:vAlign w:val="center"/>
            <w:hideMark/>
          </w:tcPr>
          <w:p w14:paraId="1B1EEF48"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11.65681</w:t>
            </w:r>
          </w:p>
        </w:tc>
      </w:tr>
      <w:tr w:rsidR="00F154BF" w:rsidRPr="00F154BF" w14:paraId="3BB07FE9" w14:textId="77777777" w:rsidTr="00F154BF">
        <w:trPr>
          <w:trHeight w:val="223"/>
          <w:tblCellSpacing w:w="15" w:type="dxa"/>
        </w:trPr>
        <w:tc>
          <w:tcPr>
            <w:tcW w:w="0" w:type="auto"/>
            <w:tcBorders>
              <w:bottom w:val="single" w:sz="2" w:space="0" w:color="auto"/>
            </w:tcBorders>
            <w:shd w:val="clear" w:color="auto" w:fill="F9F9F9"/>
            <w:tcMar>
              <w:top w:w="75" w:type="dxa"/>
              <w:left w:w="105" w:type="dxa"/>
              <w:bottom w:w="75" w:type="dxa"/>
              <w:right w:w="105" w:type="dxa"/>
            </w:tcMar>
            <w:vAlign w:val="center"/>
            <w:hideMark/>
          </w:tcPr>
          <w:p w14:paraId="6619F8EE"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7</w:t>
            </w:r>
          </w:p>
        </w:tc>
        <w:tc>
          <w:tcPr>
            <w:tcW w:w="0" w:type="auto"/>
            <w:tcBorders>
              <w:bottom w:val="single" w:sz="2" w:space="0" w:color="auto"/>
            </w:tcBorders>
            <w:shd w:val="clear" w:color="auto" w:fill="F9F9F9"/>
            <w:tcMar>
              <w:top w:w="75" w:type="dxa"/>
              <w:left w:w="105" w:type="dxa"/>
              <w:bottom w:w="75" w:type="dxa"/>
              <w:right w:w="105" w:type="dxa"/>
            </w:tcMar>
            <w:vAlign w:val="center"/>
            <w:hideMark/>
          </w:tcPr>
          <w:p w14:paraId="0D6FADD6"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−2836.463</w:t>
            </w:r>
          </w:p>
        </w:tc>
        <w:tc>
          <w:tcPr>
            <w:tcW w:w="0" w:type="auto"/>
            <w:tcBorders>
              <w:bottom w:val="single" w:sz="2" w:space="0" w:color="auto"/>
            </w:tcBorders>
            <w:shd w:val="clear" w:color="auto" w:fill="F9F9F9"/>
            <w:tcMar>
              <w:top w:w="75" w:type="dxa"/>
              <w:left w:w="105" w:type="dxa"/>
              <w:bottom w:w="75" w:type="dxa"/>
              <w:right w:w="105" w:type="dxa"/>
            </w:tcMar>
            <w:vAlign w:val="center"/>
            <w:hideMark/>
          </w:tcPr>
          <w:p w14:paraId="106CA963"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20.7496</w:t>
            </w:r>
          </w:p>
        </w:tc>
        <w:tc>
          <w:tcPr>
            <w:tcW w:w="0" w:type="auto"/>
            <w:tcBorders>
              <w:bottom w:val="single" w:sz="2" w:space="0" w:color="auto"/>
            </w:tcBorders>
            <w:shd w:val="clear" w:color="auto" w:fill="F9F9F9"/>
            <w:tcMar>
              <w:top w:w="75" w:type="dxa"/>
              <w:left w:w="105" w:type="dxa"/>
              <w:bottom w:w="75" w:type="dxa"/>
              <w:right w:w="105" w:type="dxa"/>
            </w:tcMar>
            <w:vAlign w:val="center"/>
            <w:hideMark/>
          </w:tcPr>
          <w:p w14:paraId="33AAE8BF"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1.004592</w:t>
            </w:r>
          </w:p>
        </w:tc>
        <w:tc>
          <w:tcPr>
            <w:tcW w:w="0" w:type="auto"/>
            <w:tcBorders>
              <w:bottom w:val="single" w:sz="2" w:space="0" w:color="auto"/>
            </w:tcBorders>
            <w:shd w:val="clear" w:color="auto" w:fill="F9F9F9"/>
            <w:tcMar>
              <w:top w:w="75" w:type="dxa"/>
              <w:left w:w="105" w:type="dxa"/>
              <w:bottom w:w="75" w:type="dxa"/>
              <w:right w:w="105" w:type="dxa"/>
            </w:tcMar>
            <w:vAlign w:val="center"/>
            <w:hideMark/>
          </w:tcPr>
          <w:p w14:paraId="3EAFC08D"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11.35563</w:t>
            </w:r>
          </w:p>
        </w:tc>
        <w:tc>
          <w:tcPr>
            <w:tcW w:w="0" w:type="auto"/>
            <w:tcBorders>
              <w:bottom w:val="single" w:sz="2" w:space="0" w:color="auto"/>
            </w:tcBorders>
            <w:shd w:val="clear" w:color="auto" w:fill="F9F9F9"/>
            <w:tcMar>
              <w:top w:w="75" w:type="dxa"/>
              <w:left w:w="105" w:type="dxa"/>
              <w:bottom w:w="75" w:type="dxa"/>
              <w:right w:w="105" w:type="dxa"/>
            </w:tcMar>
            <w:vAlign w:val="center"/>
            <w:hideMark/>
          </w:tcPr>
          <w:p w14:paraId="777AC0E7"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12.30456</w:t>
            </w:r>
          </w:p>
        </w:tc>
        <w:tc>
          <w:tcPr>
            <w:tcW w:w="0" w:type="auto"/>
            <w:tcBorders>
              <w:bottom w:val="single" w:sz="2" w:space="0" w:color="auto"/>
            </w:tcBorders>
            <w:shd w:val="clear" w:color="auto" w:fill="F9F9F9"/>
            <w:tcMar>
              <w:top w:w="75" w:type="dxa"/>
              <w:left w:w="105" w:type="dxa"/>
              <w:bottom w:w="75" w:type="dxa"/>
              <w:right w:w="105" w:type="dxa"/>
            </w:tcMar>
            <w:vAlign w:val="center"/>
            <w:hideMark/>
          </w:tcPr>
          <w:p w14:paraId="3B475C66"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11.72736</w:t>
            </w:r>
          </w:p>
        </w:tc>
      </w:tr>
      <w:tr w:rsidR="00F154BF" w:rsidRPr="00F154BF" w14:paraId="1FB94D1A" w14:textId="77777777" w:rsidTr="00F154BF">
        <w:trPr>
          <w:trHeight w:val="223"/>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14:paraId="7D27D2BA"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8</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14:paraId="7BCC158A"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−2817.603</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14:paraId="5F634598"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35.3251</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14:paraId="7E71B8CC"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0.993822</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14:paraId="6BCB6F7B"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11.34463</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14:paraId="7680A7CF"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12.42445</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14:paraId="40B2A038" w14:textId="77777777" w:rsidR="00F154BF" w:rsidRPr="00F154BF" w:rsidRDefault="00F154BF" w:rsidP="00F154BF">
            <w:pPr>
              <w:spacing w:after="0" w:line="240" w:lineRule="auto"/>
              <w:jc w:val="center"/>
              <w:rPr>
                <w:rFonts w:ascii="Arial" w:eastAsia="Times New Roman" w:hAnsi="Arial" w:cs="Arial"/>
                <w:color w:val="222222"/>
                <w:sz w:val="20"/>
                <w:szCs w:val="20"/>
                <w:lang w:eastAsia="en-IN"/>
              </w:rPr>
            </w:pPr>
            <w:r w:rsidRPr="00F154BF">
              <w:rPr>
                <w:rFonts w:ascii="Arial" w:eastAsia="Times New Roman" w:hAnsi="Arial" w:cs="Arial"/>
                <w:color w:val="222222"/>
                <w:sz w:val="20"/>
                <w:szCs w:val="20"/>
                <w:lang w:eastAsia="en-IN"/>
              </w:rPr>
              <w:t>11.76763</w:t>
            </w:r>
          </w:p>
        </w:tc>
      </w:tr>
    </w:tbl>
    <w:p w14:paraId="22CFA03C" w14:textId="77777777" w:rsidR="00F154BF" w:rsidRPr="00F154BF" w:rsidRDefault="00F154BF" w:rsidP="00F154BF">
      <w:pPr>
        <w:spacing w:after="0" w:line="240" w:lineRule="auto"/>
        <w:jc w:val="both"/>
        <w:rPr>
          <w:rFonts w:ascii="Arial" w:eastAsia="Times New Roman" w:hAnsi="Arial" w:cs="Arial"/>
          <w:color w:val="222222"/>
          <w:sz w:val="21"/>
          <w:szCs w:val="21"/>
          <w:lang w:eastAsia="en-IN"/>
        </w:rPr>
      </w:pPr>
      <w:r w:rsidRPr="00F154BF">
        <w:rPr>
          <w:rFonts w:ascii="Arial" w:eastAsia="Times New Roman" w:hAnsi="Arial" w:cs="Arial"/>
          <w:color w:val="222222"/>
          <w:sz w:val="21"/>
          <w:szCs w:val="21"/>
          <w:lang w:eastAsia="en-IN"/>
        </w:rPr>
        <w:t>* Indicates lag order selected by the criterion. LR: sequential modified LR test statistics (at 5% level). </w:t>
      </w:r>
    </w:p>
    <w:p w14:paraId="2E002F2A" w14:textId="77777777" w:rsidR="00F154BF" w:rsidRDefault="00F154BF" w:rsidP="001864D1">
      <w:pPr>
        <w:spacing w:line="360" w:lineRule="auto"/>
        <w:rPr>
          <w:rFonts w:ascii="Times New Roman" w:hAnsi="Times New Roman" w:cs="Times New Roman"/>
          <w:sz w:val="24"/>
          <w:szCs w:val="24"/>
        </w:rPr>
      </w:pPr>
    </w:p>
    <w:p w14:paraId="329C67F7" w14:textId="77777777" w:rsidR="005E288C" w:rsidRDefault="005E288C" w:rsidP="001864D1">
      <w:pPr>
        <w:spacing w:line="360" w:lineRule="auto"/>
        <w:rPr>
          <w:rFonts w:ascii="Times New Roman" w:hAnsi="Times New Roman" w:cs="Times New Roman"/>
          <w:sz w:val="24"/>
          <w:szCs w:val="24"/>
        </w:rPr>
      </w:pPr>
    </w:p>
    <w:p w14:paraId="1D9DF468" w14:textId="20FAF38B" w:rsidR="00C60B9C" w:rsidRPr="00E537D3" w:rsidRDefault="00C60B9C" w:rsidP="00464FEB">
      <w:pPr>
        <w:pStyle w:val="Heading4"/>
        <w:shd w:val="clear" w:color="auto" w:fill="FFFFFF"/>
        <w:spacing w:line="360" w:lineRule="auto"/>
        <w:jc w:val="both"/>
        <w:rPr>
          <w:rFonts w:ascii="Times New Roman" w:hAnsi="Times New Roman" w:cs="Times New Roman"/>
          <w:i w:val="0"/>
          <w:iCs w:val="0"/>
          <w:color w:val="000000"/>
          <w:sz w:val="24"/>
          <w:szCs w:val="24"/>
        </w:rPr>
      </w:pPr>
      <w:r w:rsidRPr="00CA10D3">
        <w:rPr>
          <w:rFonts w:ascii="Times New Roman" w:hAnsi="Times New Roman" w:cs="Times New Roman"/>
          <w:i w:val="0"/>
          <w:iCs w:val="0"/>
          <w:color w:val="000000"/>
          <w:sz w:val="24"/>
          <w:szCs w:val="24"/>
        </w:rPr>
        <w:t>Granger Causality Test</w:t>
      </w:r>
    </w:p>
    <w:p w14:paraId="216B6F95" w14:textId="09313E5D" w:rsidR="00870B50" w:rsidRDefault="00C60B9C" w:rsidP="00464FEB">
      <w:pPr>
        <w:shd w:val="clear" w:color="auto" w:fill="FFFFFF"/>
        <w:spacing w:line="360" w:lineRule="auto"/>
        <w:jc w:val="both"/>
        <w:rPr>
          <w:rFonts w:ascii="Times New Roman" w:hAnsi="Times New Roman" w:cs="Times New Roman"/>
          <w:color w:val="222222"/>
          <w:sz w:val="24"/>
          <w:szCs w:val="24"/>
        </w:rPr>
      </w:pPr>
      <w:r w:rsidRPr="00F33DCA">
        <w:rPr>
          <w:rFonts w:ascii="Times New Roman" w:hAnsi="Times New Roman" w:cs="Times New Roman"/>
          <w:color w:val="222222"/>
          <w:sz w:val="24"/>
          <w:szCs w:val="24"/>
        </w:rPr>
        <w:t>Findings</w:t>
      </w:r>
      <w:r w:rsidR="00E537D3">
        <w:rPr>
          <w:rFonts w:ascii="Times New Roman" w:hAnsi="Times New Roman" w:cs="Times New Roman"/>
          <w:color w:val="222222"/>
          <w:sz w:val="24"/>
          <w:szCs w:val="24"/>
        </w:rPr>
        <w:t xml:space="preserve"> of </w:t>
      </w:r>
      <w:r w:rsidR="00E537D3" w:rsidRPr="00E72E20">
        <w:rPr>
          <w:rFonts w:ascii="Times New Roman" w:hAnsi="Times New Roman" w:cs="Times New Roman"/>
          <w:color w:val="222222"/>
          <w:sz w:val="24"/>
          <w:szCs w:val="24"/>
        </w:rPr>
        <w:t>Granger causality tes</w:t>
      </w:r>
      <w:r w:rsidR="00E537D3">
        <w:rPr>
          <w:rFonts w:ascii="Times New Roman" w:hAnsi="Times New Roman" w:cs="Times New Roman"/>
          <w:color w:val="222222"/>
          <w:sz w:val="24"/>
          <w:szCs w:val="24"/>
        </w:rPr>
        <w:t xml:space="preserve">t </w:t>
      </w:r>
      <w:r w:rsidR="00E537D3" w:rsidRPr="00F33DCA">
        <w:rPr>
          <w:rFonts w:ascii="Times New Roman" w:hAnsi="Times New Roman" w:cs="Times New Roman"/>
          <w:color w:val="222222"/>
          <w:sz w:val="24"/>
          <w:szCs w:val="24"/>
        </w:rPr>
        <w:t>indicate</w:t>
      </w:r>
      <w:r w:rsidRPr="00F33DCA">
        <w:rPr>
          <w:rFonts w:ascii="Times New Roman" w:hAnsi="Times New Roman" w:cs="Times New Roman"/>
          <w:color w:val="222222"/>
          <w:sz w:val="24"/>
          <w:szCs w:val="24"/>
        </w:rPr>
        <w:t xml:space="preserve"> a </w:t>
      </w:r>
      <w:r w:rsidR="00B42146" w:rsidRPr="00B42146">
        <w:rPr>
          <w:rFonts w:ascii="Times New Roman" w:hAnsi="Times New Roman" w:cs="Times New Roman"/>
          <w:color w:val="222222"/>
          <w:sz w:val="24"/>
          <w:szCs w:val="24"/>
        </w:rPr>
        <w:t>moving</w:t>
      </w:r>
      <w:r w:rsidRPr="00F33DCA">
        <w:rPr>
          <w:rFonts w:ascii="Times New Roman" w:hAnsi="Times New Roman" w:cs="Times New Roman"/>
          <w:color w:val="222222"/>
          <w:sz w:val="24"/>
          <w:szCs w:val="24"/>
        </w:rPr>
        <w:t xml:space="preserve"> </w:t>
      </w:r>
      <w:r w:rsidR="00B3364D">
        <w:rPr>
          <w:rFonts w:ascii="Arial" w:hAnsi="Arial" w:cs="Arial"/>
          <w:color w:val="1F1F1F"/>
          <w:sz w:val="21"/>
          <w:szCs w:val="21"/>
          <w:shd w:val="clear" w:color="auto" w:fill="FFFFFF"/>
        </w:rPr>
        <w:t xml:space="preserve">the </w:t>
      </w:r>
      <w:r w:rsidR="00B3364D" w:rsidRPr="00B3364D">
        <w:rPr>
          <w:rFonts w:ascii="Times New Roman" w:hAnsi="Times New Roman" w:cs="Times New Roman"/>
          <w:color w:val="1F1F1F"/>
          <w:sz w:val="24"/>
          <w:szCs w:val="21"/>
          <w:shd w:val="clear" w:color="auto" w:fill="FFFFFF"/>
        </w:rPr>
        <w:t>relationship between cause and effect</w:t>
      </w:r>
      <w:r w:rsidR="00B3364D">
        <w:rPr>
          <w:rFonts w:ascii="Arial" w:hAnsi="Arial" w:cs="Arial"/>
          <w:color w:val="1F1F1F"/>
          <w:sz w:val="21"/>
          <w:szCs w:val="21"/>
          <w:shd w:val="clear" w:color="auto" w:fill="FFFFFF"/>
        </w:rPr>
        <w:t xml:space="preserve"> </w:t>
      </w:r>
      <w:r w:rsidRPr="00F33DCA">
        <w:rPr>
          <w:rFonts w:ascii="Times New Roman" w:hAnsi="Times New Roman" w:cs="Times New Roman"/>
          <w:color w:val="222222"/>
          <w:sz w:val="24"/>
          <w:szCs w:val="24"/>
        </w:rPr>
        <w:t xml:space="preserve">from Foreign Institutional Investors' (FIIs) open positions to implied volatility, as evidenced by a p-value less than 0.05 during the analysis period. This suggests that the positions and market activities of FIIs </w:t>
      </w:r>
      <w:r w:rsidR="002A3674">
        <w:rPr>
          <w:rFonts w:ascii="Times New Roman" w:hAnsi="Times New Roman" w:cs="Times New Roman"/>
          <w:color w:val="222222"/>
          <w:sz w:val="24"/>
          <w:szCs w:val="24"/>
        </w:rPr>
        <w:t xml:space="preserve">leads to </w:t>
      </w:r>
      <w:r w:rsidRPr="00F33DCA">
        <w:rPr>
          <w:rFonts w:ascii="Times New Roman" w:hAnsi="Times New Roman" w:cs="Times New Roman"/>
          <w:color w:val="222222"/>
          <w:sz w:val="24"/>
          <w:szCs w:val="24"/>
        </w:rPr>
        <w:t>potential influence movements in implied volatility, whereas variations in implied volatility do not similarly affect FII actions. Additionally, a one-way causality was observed between the returns of the Nifty Index and FII investment patterns, highlighting that returns from the NSE Nifty index play a role in attracting FII engagements within the equity market</w:t>
      </w:r>
      <w:r w:rsidR="00870B50">
        <w:rPr>
          <w:rFonts w:ascii="Times New Roman" w:hAnsi="Times New Roman" w:cs="Times New Roman"/>
          <w:color w:val="222222"/>
          <w:sz w:val="24"/>
          <w:szCs w:val="24"/>
        </w:rPr>
        <w:t>.</w:t>
      </w:r>
    </w:p>
    <w:p w14:paraId="4FB603A9" w14:textId="1797462A" w:rsidR="00C60B9C" w:rsidRPr="00E72E20" w:rsidRDefault="00C60B9C" w:rsidP="00C60B9C">
      <w:pPr>
        <w:shd w:val="clear" w:color="auto" w:fill="FFFFFF"/>
        <w:spacing w:line="360" w:lineRule="auto"/>
        <w:jc w:val="both"/>
        <w:rPr>
          <w:rFonts w:ascii="Times New Roman" w:hAnsi="Times New Roman" w:cs="Times New Roman"/>
          <w:color w:val="222222"/>
          <w:sz w:val="24"/>
          <w:szCs w:val="24"/>
        </w:rPr>
      </w:pPr>
      <w:r w:rsidRPr="00E72E20">
        <w:rPr>
          <w:rFonts w:ascii="Times New Roman" w:hAnsi="Times New Roman" w:cs="Times New Roman"/>
          <w:color w:val="222222"/>
          <w:sz w:val="24"/>
          <w:szCs w:val="24"/>
        </w:rPr>
        <w:t xml:space="preserve"> Granger causality test.</w:t>
      </w:r>
    </w:p>
    <w:tbl>
      <w:tblPr>
        <w:tblW w:w="0" w:type="dxa"/>
        <w:tblCellSpacing w:w="15" w:type="dxa"/>
        <w:tblBorders>
          <w:top w:val="single" w:sz="2" w:space="0" w:color="DDDDDD"/>
          <w:left w:val="single" w:sz="2" w:space="0" w:color="DDDDDD"/>
          <w:bottom w:val="single" w:sz="2" w:space="0" w:color="DDDDDD"/>
          <w:right w:val="single" w:sz="2"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5139"/>
        <w:gridCol w:w="714"/>
        <w:gridCol w:w="1347"/>
        <w:gridCol w:w="1040"/>
      </w:tblGrid>
      <w:tr w:rsidR="00C60B9C" w:rsidRPr="0084533D" w14:paraId="57513822" w14:textId="77777777" w:rsidTr="00D70E87">
        <w:trPr>
          <w:tblHeader/>
          <w:tblCellSpacing w:w="15" w:type="dxa"/>
        </w:trPr>
        <w:tc>
          <w:tcPr>
            <w:tcW w:w="0" w:type="auto"/>
            <w:tcBorders>
              <w:top w:val="single" w:sz="6" w:space="0" w:color="auto"/>
              <w:bottom w:val="single" w:sz="6" w:space="0" w:color="auto"/>
            </w:tcBorders>
            <w:shd w:val="clear" w:color="auto" w:fill="F5F5F5"/>
            <w:tcMar>
              <w:top w:w="150" w:type="dxa"/>
              <w:left w:w="105" w:type="dxa"/>
              <w:bottom w:w="75" w:type="dxa"/>
              <w:right w:w="105" w:type="dxa"/>
            </w:tcMar>
            <w:vAlign w:val="center"/>
            <w:hideMark/>
          </w:tcPr>
          <w:p w14:paraId="14B747FC" w14:textId="77777777" w:rsidR="00C60B9C" w:rsidRPr="0084533D" w:rsidRDefault="00C60B9C" w:rsidP="00D70E87">
            <w:pPr>
              <w:spacing w:after="0" w:line="360" w:lineRule="auto"/>
              <w:jc w:val="center"/>
              <w:rPr>
                <w:rFonts w:ascii="Times New Roman" w:eastAsia="Times New Roman" w:hAnsi="Times New Roman" w:cs="Times New Roman"/>
                <w:b/>
                <w:bCs/>
                <w:color w:val="222222"/>
                <w:sz w:val="24"/>
                <w:szCs w:val="24"/>
                <w:lang w:eastAsia="en-IN"/>
              </w:rPr>
            </w:pPr>
            <w:r w:rsidRPr="0084533D">
              <w:rPr>
                <w:rFonts w:ascii="Times New Roman" w:eastAsia="Times New Roman" w:hAnsi="Times New Roman" w:cs="Times New Roman"/>
                <w:b/>
                <w:bCs/>
                <w:color w:val="222222"/>
                <w:sz w:val="24"/>
                <w:szCs w:val="24"/>
                <w:lang w:eastAsia="en-IN"/>
              </w:rPr>
              <w:t>Null Hypothesis</w:t>
            </w:r>
          </w:p>
        </w:tc>
        <w:tc>
          <w:tcPr>
            <w:tcW w:w="0" w:type="auto"/>
            <w:tcBorders>
              <w:top w:val="single" w:sz="6" w:space="0" w:color="auto"/>
              <w:bottom w:val="single" w:sz="6" w:space="0" w:color="auto"/>
            </w:tcBorders>
            <w:shd w:val="clear" w:color="auto" w:fill="F5F5F5"/>
            <w:tcMar>
              <w:top w:w="150" w:type="dxa"/>
              <w:left w:w="105" w:type="dxa"/>
              <w:bottom w:w="75" w:type="dxa"/>
              <w:right w:w="105" w:type="dxa"/>
            </w:tcMar>
            <w:vAlign w:val="center"/>
            <w:hideMark/>
          </w:tcPr>
          <w:p w14:paraId="56513D00" w14:textId="77777777" w:rsidR="00C60B9C" w:rsidRPr="0084533D" w:rsidRDefault="00C60B9C" w:rsidP="00D70E87">
            <w:pPr>
              <w:spacing w:after="0" w:line="360" w:lineRule="auto"/>
              <w:jc w:val="center"/>
              <w:rPr>
                <w:rFonts w:ascii="Times New Roman" w:eastAsia="Times New Roman" w:hAnsi="Times New Roman" w:cs="Times New Roman"/>
                <w:b/>
                <w:bCs/>
                <w:color w:val="222222"/>
                <w:sz w:val="24"/>
                <w:szCs w:val="24"/>
                <w:lang w:eastAsia="en-IN"/>
              </w:rPr>
            </w:pPr>
            <w:r w:rsidRPr="0084533D">
              <w:rPr>
                <w:rFonts w:ascii="Times New Roman" w:eastAsia="Times New Roman" w:hAnsi="Times New Roman" w:cs="Times New Roman"/>
                <w:b/>
                <w:bCs/>
                <w:color w:val="222222"/>
                <w:sz w:val="24"/>
                <w:szCs w:val="24"/>
                <w:lang w:eastAsia="en-IN"/>
              </w:rPr>
              <w:t>Obs.</w:t>
            </w:r>
          </w:p>
        </w:tc>
        <w:tc>
          <w:tcPr>
            <w:tcW w:w="0" w:type="auto"/>
            <w:tcBorders>
              <w:top w:val="single" w:sz="6" w:space="0" w:color="auto"/>
              <w:bottom w:val="single" w:sz="6" w:space="0" w:color="auto"/>
            </w:tcBorders>
            <w:shd w:val="clear" w:color="auto" w:fill="F5F5F5"/>
            <w:tcMar>
              <w:top w:w="150" w:type="dxa"/>
              <w:left w:w="105" w:type="dxa"/>
              <w:bottom w:w="75" w:type="dxa"/>
              <w:right w:w="105" w:type="dxa"/>
            </w:tcMar>
            <w:vAlign w:val="center"/>
            <w:hideMark/>
          </w:tcPr>
          <w:p w14:paraId="059E1A85" w14:textId="77777777" w:rsidR="00C60B9C" w:rsidRPr="0084533D" w:rsidRDefault="00C60B9C" w:rsidP="00D70E87">
            <w:pPr>
              <w:spacing w:after="0" w:line="360" w:lineRule="auto"/>
              <w:jc w:val="center"/>
              <w:rPr>
                <w:rFonts w:ascii="Times New Roman" w:eastAsia="Times New Roman" w:hAnsi="Times New Roman" w:cs="Times New Roman"/>
                <w:b/>
                <w:bCs/>
                <w:color w:val="222222"/>
                <w:sz w:val="24"/>
                <w:szCs w:val="24"/>
                <w:lang w:eastAsia="en-IN"/>
              </w:rPr>
            </w:pPr>
            <w:r w:rsidRPr="0084533D">
              <w:rPr>
                <w:rFonts w:ascii="Times New Roman" w:eastAsia="Times New Roman" w:hAnsi="Times New Roman" w:cs="Times New Roman"/>
                <w:b/>
                <w:bCs/>
                <w:color w:val="222222"/>
                <w:sz w:val="24"/>
                <w:szCs w:val="24"/>
                <w:lang w:eastAsia="en-IN"/>
              </w:rPr>
              <w:t>F-statistics</w:t>
            </w:r>
          </w:p>
        </w:tc>
        <w:tc>
          <w:tcPr>
            <w:tcW w:w="0" w:type="auto"/>
            <w:tcBorders>
              <w:top w:val="single" w:sz="6" w:space="0" w:color="auto"/>
              <w:bottom w:val="single" w:sz="6" w:space="0" w:color="auto"/>
            </w:tcBorders>
            <w:shd w:val="clear" w:color="auto" w:fill="F5F5F5"/>
            <w:tcMar>
              <w:top w:w="150" w:type="dxa"/>
              <w:left w:w="105" w:type="dxa"/>
              <w:bottom w:w="75" w:type="dxa"/>
              <w:right w:w="105" w:type="dxa"/>
            </w:tcMar>
            <w:vAlign w:val="center"/>
            <w:hideMark/>
          </w:tcPr>
          <w:p w14:paraId="1D6C1AEA" w14:textId="77777777" w:rsidR="00C60B9C" w:rsidRPr="0084533D" w:rsidRDefault="00C60B9C" w:rsidP="00D70E87">
            <w:pPr>
              <w:spacing w:after="0" w:line="360" w:lineRule="auto"/>
              <w:jc w:val="center"/>
              <w:rPr>
                <w:rFonts w:ascii="Times New Roman" w:eastAsia="Times New Roman" w:hAnsi="Times New Roman" w:cs="Times New Roman"/>
                <w:b/>
                <w:bCs/>
                <w:color w:val="222222"/>
                <w:sz w:val="24"/>
                <w:szCs w:val="24"/>
                <w:lang w:eastAsia="en-IN"/>
              </w:rPr>
            </w:pPr>
            <w:r w:rsidRPr="0084533D">
              <w:rPr>
                <w:rFonts w:ascii="Times New Roman" w:eastAsia="Times New Roman" w:hAnsi="Times New Roman" w:cs="Times New Roman"/>
                <w:b/>
                <w:bCs/>
                <w:color w:val="222222"/>
                <w:sz w:val="24"/>
                <w:szCs w:val="24"/>
                <w:lang w:eastAsia="en-IN"/>
              </w:rPr>
              <w:t>Prob.</w:t>
            </w:r>
          </w:p>
        </w:tc>
      </w:tr>
      <w:tr w:rsidR="00C60B9C" w:rsidRPr="0084533D" w14:paraId="14A035D2" w14:textId="77777777" w:rsidTr="00D70E87">
        <w:trPr>
          <w:tblCellSpacing w:w="15" w:type="dxa"/>
        </w:trPr>
        <w:tc>
          <w:tcPr>
            <w:tcW w:w="0" w:type="auto"/>
            <w:tcBorders>
              <w:bottom w:val="single" w:sz="2" w:space="0" w:color="auto"/>
            </w:tcBorders>
            <w:shd w:val="clear" w:color="auto" w:fill="FFFFFF"/>
            <w:tcMar>
              <w:top w:w="75" w:type="dxa"/>
              <w:left w:w="105" w:type="dxa"/>
              <w:bottom w:w="75" w:type="dxa"/>
              <w:right w:w="105" w:type="dxa"/>
            </w:tcMar>
            <w:vAlign w:val="center"/>
            <w:hideMark/>
          </w:tcPr>
          <w:p w14:paraId="61E341DF" w14:textId="77777777" w:rsidR="00C60B9C" w:rsidRPr="0084533D" w:rsidRDefault="00C60B9C" w:rsidP="00D70E87">
            <w:pPr>
              <w:spacing w:after="0" w:line="360" w:lineRule="auto"/>
              <w:jc w:val="center"/>
              <w:rPr>
                <w:rFonts w:ascii="Times New Roman" w:eastAsia="Times New Roman" w:hAnsi="Times New Roman" w:cs="Times New Roman"/>
                <w:color w:val="222222"/>
                <w:sz w:val="24"/>
                <w:szCs w:val="24"/>
                <w:lang w:eastAsia="en-IN"/>
              </w:rPr>
            </w:pPr>
            <w:r w:rsidRPr="0084533D">
              <w:rPr>
                <w:rFonts w:ascii="Times New Roman" w:eastAsia="Times New Roman" w:hAnsi="Times New Roman" w:cs="Times New Roman"/>
                <w:color w:val="222222"/>
                <w:sz w:val="24"/>
                <w:szCs w:val="24"/>
                <w:lang w:eastAsia="en-IN"/>
              </w:rPr>
              <w:t>Implied Vol does not Granger cause FII_OI</w:t>
            </w:r>
          </w:p>
        </w:tc>
        <w:tc>
          <w:tcPr>
            <w:tcW w:w="0" w:type="auto"/>
            <w:tcBorders>
              <w:bottom w:val="single" w:sz="2" w:space="0" w:color="auto"/>
            </w:tcBorders>
            <w:shd w:val="clear" w:color="auto" w:fill="FFFFFF"/>
            <w:tcMar>
              <w:top w:w="75" w:type="dxa"/>
              <w:left w:w="105" w:type="dxa"/>
              <w:bottom w:w="75" w:type="dxa"/>
              <w:right w:w="105" w:type="dxa"/>
            </w:tcMar>
            <w:vAlign w:val="center"/>
            <w:hideMark/>
          </w:tcPr>
          <w:p w14:paraId="6662F9D3" w14:textId="77777777" w:rsidR="00C60B9C" w:rsidRPr="0084533D" w:rsidRDefault="00C60B9C" w:rsidP="00D70E87">
            <w:pPr>
              <w:spacing w:after="0" w:line="360" w:lineRule="auto"/>
              <w:jc w:val="center"/>
              <w:rPr>
                <w:rFonts w:ascii="Times New Roman" w:eastAsia="Times New Roman" w:hAnsi="Times New Roman" w:cs="Times New Roman"/>
                <w:color w:val="222222"/>
                <w:sz w:val="24"/>
                <w:szCs w:val="24"/>
                <w:lang w:eastAsia="en-IN"/>
              </w:rPr>
            </w:pPr>
            <w:r w:rsidRPr="0084533D">
              <w:rPr>
                <w:rFonts w:ascii="Times New Roman" w:eastAsia="Times New Roman" w:hAnsi="Times New Roman" w:cs="Times New Roman"/>
                <w:color w:val="222222"/>
                <w:sz w:val="24"/>
                <w:szCs w:val="24"/>
                <w:lang w:eastAsia="en-IN"/>
              </w:rPr>
              <w:t>527</w:t>
            </w:r>
          </w:p>
        </w:tc>
        <w:tc>
          <w:tcPr>
            <w:tcW w:w="0" w:type="auto"/>
            <w:tcBorders>
              <w:bottom w:val="single" w:sz="2" w:space="0" w:color="auto"/>
            </w:tcBorders>
            <w:shd w:val="clear" w:color="auto" w:fill="FFFFFF"/>
            <w:tcMar>
              <w:top w:w="75" w:type="dxa"/>
              <w:left w:w="105" w:type="dxa"/>
              <w:bottom w:w="75" w:type="dxa"/>
              <w:right w:w="105" w:type="dxa"/>
            </w:tcMar>
            <w:vAlign w:val="center"/>
            <w:hideMark/>
          </w:tcPr>
          <w:p w14:paraId="7E17107B" w14:textId="77777777" w:rsidR="00C60B9C" w:rsidRPr="0084533D" w:rsidRDefault="00C60B9C" w:rsidP="00D70E87">
            <w:pPr>
              <w:spacing w:after="0" w:line="360" w:lineRule="auto"/>
              <w:jc w:val="center"/>
              <w:rPr>
                <w:rFonts w:ascii="Times New Roman" w:eastAsia="Times New Roman" w:hAnsi="Times New Roman" w:cs="Times New Roman"/>
                <w:color w:val="222222"/>
                <w:sz w:val="24"/>
                <w:szCs w:val="24"/>
                <w:lang w:eastAsia="en-IN"/>
              </w:rPr>
            </w:pPr>
            <w:r w:rsidRPr="0084533D">
              <w:rPr>
                <w:rFonts w:ascii="Times New Roman" w:eastAsia="Times New Roman" w:hAnsi="Times New Roman" w:cs="Times New Roman"/>
                <w:color w:val="222222"/>
                <w:sz w:val="24"/>
                <w:szCs w:val="24"/>
                <w:lang w:eastAsia="en-IN"/>
              </w:rPr>
              <w:t>3.0163</w:t>
            </w:r>
          </w:p>
        </w:tc>
        <w:tc>
          <w:tcPr>
            <w:tcW w:w="0" w:type="auto"/>
            <w:tcBorders>
              <w:bottom w:val="single" w:sz="2" w:space="0" w:color="auto"/>
            </w:tcBorders>
            <w:shd w:val="clear" w:color="auto" w:fill="FFFFFF"/>
            <w:tcMar>
              <w:top w:w="75" w:type="dxa"/>
              <w:left w:w="105" w:type="dxa"/>
              <w:bottom w:w="75" w:type="dxa"/>
              <w:right w:w="105" w:type="dxa"/>
            </w:tcMar>
            <w:vAlign w:val="center"/>
            <w:hideMark/>
          </w:tcPr>
          <w:p w14:paraId="55E0300D" w14:textId="77777777" w:rsidR="00C60B9C" w:rsidRPr="0084533D" w:rsidRDefault="00C60B9C" w:rsidP="00D70E87">
            <w:pPr>
              <w:spacing w:after="0" w:line="360" w:lineRule="auto"/>
              <w:jc w:val="center"/>
              <w:rPr>
                <w:rFonts w:ascii="Times New Roman" w:eastAsia="Times New Roman" w:hAnsi="Times New Roman" w:cs="Times New Roman"/>
                <w:color w:val="222222"/>
                <w:sz w:val="24"/>
                <w:szCs w:val="24"/>
                <w:lang w:eastAsia="en-IN"/>
              </w:rPr>
            </w:pPr>
            <w:r w:rsidRPr="0084533D">
              <w:rPr>
                <w:rFonts w:ascii="Times New Roman" w:eastAsia="Times New Roman" w:hAnsi="Times New Roman" w:cs="Times New Roman"/>
                <w:color w:val="222222"/>
                <w:sz w:val="24"/>
                <w:szCs w:val="24"/>
                <w:lang w:eastAsia="en-IN"/>
              </w:rPr>
              <w:t>0.07980</w:t>
            </w:r>
          </w:p>
        </w:tc>
      </w:tr>
      <w:tr w:rsidR="00C60B9C" w:rsidRPr="0084533D" w14:paraId="681A40CF" w14:textId="77777777" w:rsidTr="00D70E87">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14:paraId="613D7D9F" w14:textId="77777777" w:rsidR="00C60B9C" w:rsidRPr="0084533D" w:rsidRDefault="00C60B9C" w:rsidP="00D70E87">
            <w:pPr>
              <w:spacing w:after="0" w:line="360" w:lineRule="auto"/>
              <w:jc w:val="center"/>
              <w:rPr>
                <w:rFonts w:ascii="Times New Roman" w:eastAsia="Times New Roman" w:hAnsi="Times New Roman" w:cs="Times New Roman"/>
                <w:color w:val="222222"/>
                <w:sz w:val="24"/>
                <w:szCs w:val="24"/>
                <w:lang w:eastAsia="en-IN"/>
              </w:rPr>
            </w:pPr>
            <w:r w:rsidRPr="0084533D">
              <w:rPr>
                <w:rFonts w:ascii="Times New Roman" w:eastAsia="Times New Roman" w:hAnsi="Times New Roman" w:cs="Times New Roman"/>
                <w:color w:val="222222"/>
                <w:sz w:val="24"/>
                <w:szCs w:val="24"/>
                <w:lang w:eastAsia="en-IN"/>
              </w:rPr>
              <w:t>FII_OI does not Granger cause Implied Vol</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14:paraId="0F092FC8" w14:textId="77777777" w:rsidR="00C60B9C" w:rsidRPr="0084533D" w:rsidRDefault="00C60B9C" w:rsidP="00D70E87">
            <w:pPr>
              <w:spacing w:after="0" w:line="360" w:lineRule="auto"/>
              <w:jc w:val="center"/>
              <w:rPr>
                <w:rFonts w:ascii="Times New Roman" w:eastAsia="Times New Roman" w:hAnsi="Times New Roman" w:cs="Times New Roman"/>
                <w:color w:val="222222"/>
                <w:sz w:val="24"/>
                <w:szCs w:val="24"/>
                <w:lang w:eastAsia="en-IN"/>
              </w:rPr>
            </w:pPr>
          </w:p>
        </w:tc>
        <w:tc>
          <w:tcPr>
            <w:tcW w:w="0" w:type="auto"/>
            <w:tcBorders>
              <w:bottom w:val="single" w:sz="6" w:space="0" w:color="auto"/>
            </w:tcBorders>
            <w:shd w:val="clear" w:color="auto" w:fill="F9F9F9"/>
            <w:tcMar>
              <w:top w:w="75" w:type="dxa"/>
              <w:left w:w="105" w:type="dxa"/>
              <w:bottom w:w="75" w:type="dxa"/>
              <w:right w:w="105" w:type="dxa"/>
            </w:tcMar>
            <w:vAlign w:val="center"/>
            <w:hideMark/>
          </w:tcPr>
          <w:p w14:paraId="6E7AB829" w14:textId="77777777" w:rsidR="00C60B9C" w:rsidRPr="0084533D" w:rsidRDefault="00C60B9C" w:rsidP="00D70E87">
            <w:pPr>
              <w:spacing w:after="0" w:line="360" w:lineRule="auto"/>
              <w:jc w:val="center"/>
              <w:rPr>
                <w:rFonts w:ascii="Times New Roman" w:eastAsia="Times New Roman" w:hAnsi="Times New Roman" w:cs="Times New Roman"/>
                <w:color w:val="222222"/>
                <w:sz w:val="24"/>
                <w:szCs w:val="24"/>
                <w:lang w:eastAsia="en-IN"/>
              </w:rPr>
            </w:pPr>
            <w:r w:rsidRPr="0084533D">
              <w:rPr>
                <w:rFonts w:ascii="Times New Roman" w:eastAsia="Times New Roman" w:hAnsi="Times New Roman" w:cs="Times New Roman"/>
                <w:color w:val="222222"/>
                <w:sz w:val="24"/>
                <w:szCs w:val="24"/>
                <w:lang w:eastAsia="en-IN"/>
              </w:rPr>
              <w:t>0.3187</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14:paraId="74F7F90C" w14:textId="77777777" w:rsidR="00C60B9C" w:rsidRPr="0084533D" w:rsidRDefault="00C60B9C" w:rsidP="00D70E87">
            <w:pPr>
              <w:spacing w:after="0" w:line="360" w:lineRule="auto"/>
              <w:jc w:val="center"/>
              <w:rPr>
                <w:rFonts w:ascii="Times New Roman" w:eastAsia="Times New Roman" w:hAnsi="Times New Roman" w:cs="Times New Roman"/>
                <w:color w:val="222222"/>
                <w:sz w:val="24"/>
                <w:szCs w:val="24"/>
                <w:lang w:eastAsia="en-IN"/>
              </w:rPr>
            </w:pPr>
            <w:r w:rsidRPr="0084533D">
              <w:rPr>
                <w:rFonts w:ascii="Times New Roman" w:eastAsia="Times New Roman" w:hAnsi="Times New Roman" w:cs="Times New Roman"/>
                <w:color w:val="222222"/>
                <w:sz w:val="24"/>
                <w:szCs w:val="24"/>
                <w:lang w:eastAsia="en-IN"/>
              </w:rPr>
              <w:t>0.07200</w:t>
            </w:r>
          </w:p>
        </w:tc>
      </w:tr>
      <w:tr w:rsidR="00C60B9C" w:rsidRPr="0084533D" w14:paraId="5852A1C5" w14:textId="77777777" w:rsidTr="00D70E87">
        <w:trPr>
          <w:tblCellSpacing w:w="15" w:type="dxa"/>
        </w:trPr>
        <w:tc>
          <w:tcPr>
            <w:tcW w:w="0" w:type="auto"/>
            <w:tcBorders>
              <w:bottom w:val="single" w:sz="2" w:space="0" w:color="auto"/>
            </w:tcBorders>
            <w:shd w:val="clear" w:color="auto" w:fill="FFFFFF"/>
            <w:tcMar>
              <w:top w:w="75" w:type="dxa"/>
              <w:left w:w="105" w:type="dxa"/>
              <w:bottom w:w="75" w:type="dxa"/>
              <w:right w:w="105" w:type="dxa"/>
            </w:tcMar>
            <w:vAlign w:val="center"/>
            <w:hideMark/>
          </w:tcPr>
          <w:p w14:paraId="5235445A" w14:textId="77777777" w:rsidR="00C60B9C" w:rsidRPr="0084533D" w:rsidRDefault="00C60B9C" w:rsidP="00D70E87">
            <w:pPr>
              <w:spacing w:after="0" w:line="360" w:lineRule="auto"/>
              <w:jc w:val="center"/>
              <w:rPr>
                <w:rFonts w:ascii="Times New Roman" w:eastAsia="Times New Roman" w:hAnsi="Times New Roman" w:cs="Times New Roman"/>
                <w:color w:val="222222"/>
                <w:sz w:val="24"/>
                <w:szCs w:val="24"/>
                <w:lang w:eastAsia="en-IN"/>
              </w:rPr>
            </w:pPr>
            <w:r w:rsidRPr="0084533D">
              <w:rPr>
                <w:rFonts w:ascii="Times New Roman" w:eastAsia="Times New Roman" w:hAnsi="Times New Roman" w:cs="Times New Roman"/>
                <w:color w:val="222222"/>
                <w:sz w:val="24"/>
                <w:szCs w:val="24"/>
                <w:lang w:eastAsia="en-IN"/>
              </w:rPr>
              <w:lastRenderedPageBreak/>
              <w:t>NIFTRET does not Granger cause FII_OI</w:t>
            </w:r>
          </w:p>
        </w:tc>
        <w:tc>
          <w:tcPr>
            <w:tcW w:w="0" w:type="auto"/>
            <w:tcBorders>
              <w:bottom w:val="single" w:sz="2" w:space="0" w:color="auto"/>
            </w:tcBorders>
            <w:shd w:val="clear" w:color="auto" w:fill="FFFFFF"/>
            <w:tcMar>
              <w:top w:w="75" w:type="dxa"/>
              <w:left w:w="105" w:type="dxa"/>
              <w:bottom w:w="75" w:type="dxa"/>
              <w:right w:w="105" w:type="dxa"/>
            </w:tcMar>
            <w:vAlign w:val="center"/>
            <w:hideMark/>
          </w:tcPr>
          <w:p w14:paraId="608C13E6" w14:textId="77777777" w:rsidR="00C60B9C" w:rsidRPr="0084533D" w:rsidRDefault="00C60B9C" w:rsidP="00D70E87">
            <w:pPr>
              <w:spacing w:after="0" w:line="360" w:lineRule="auto"/>
              <w:jc w:val="center"/>
              <w:rPr>
                <w:rFonts w:ascii="Times New Roman" w:eastAsia="Times New Roman" w:hAnsi="Times New Roman" w:cs="Times New Roman"/>
                <w:color w:val="222222"/>
                <w:sz w:val="24"/>
                <w:szCs w:val="24"/>
                <w:lang w:eastAsia="en-IN"/>
              </w:rPr>
            </w:pPr>
            <w:r w:rsidRPr="0084533D">
              <w:rPr>
                <w:rFonts w:ascii="Times New Roman" w:eastAsia="Times New Roman" w:hAnsi="Times New Roman" w:cs="Times New Roman"/>
                <w:color w:val="222222"/>
                <w:sz w:val="24"/>
                <w:szCs w:val="24"/>
                <w:lang w:eastAsia="en-IN"/>
              </w:rPr>
              <w:t>526</w:t>
            </w:r>
          </w:p>
        </w:tc>
        <w:tc>
          <w:tcPr>
            <w:tcW w:w="0" w:type="auto"/>
            <w:tcBorders>
              <w:bottom w:val="single" w:sz="2" w:space="0" w:color="auto"/>
            </w:tcBorders>
            <w:shd w:val="clear" w:color="auto" w:fill="FFFFFF"/>
            <w:tcMar>
              <w:top w:w="75" w:type="dxa"/>
              <w:left w:w="105" w:type="dxa"/>
              <w:bottom w:w="75" w:type="dxa"/>
              <w:right w:w="105" w:type="dxa"/>
            </w:tcMar>
            <w:vAlign w:val="center"/>
            <w:hideMark/>
          </w:tcPr>
          <w:p w14:paraId="78E44B46" w14:textId="77777777" w:rsidR="00C60B9C" w:rsidRPr="0084533D" w:rsidRDefault="00C60B9C" w:rsidP="00D70E87">
            <w:pPr>
              <w:spacing w:after="0" w:line="360" w:lineRule="auto"/>
              <w:jc w:val="center"/>
              <w:rPr>
                <w:rFonts w:ascii="Times New Roman" w:eastAsia="Times New Roman" w:hAnsi="Times New Roman" w:cs="Times New Roman"/>
                <w:color w:val="222222"/>
                <w:sz w:val="24"/>
                <w:szCs w:val="24"/>
                <w:lang w:eastAsia="en-IN"/>
              </w:rPr>
            </w:pPr>
            <w:r w:rsidRPr="0084533D">
              <w:rPr>
                <w:rFonts w:ascii="Times New Roman" w:eastAsia="Times New Roman" w:hAnsi="Times New Roman" w:cs="Times New Roman"/>
                <w:color w:val="222222"/>
                <w:sz w:val="24"/>
                <w:szCs w:val="24"/>
                <w:lang w:eastAsia="en-IN"/>
              </w:rPr>
              <w:t>0.6188</w:t>
            </w:r>
          </w:p>
        </w:tc>
        <w:tc>
          <w:tcPr>
            <w:tcW w:w="0" w:type="auto"/>
            <w:tcBorders>
              <w:bottom w:val="single" w:sz="2" w:space="0" w:color="auto"/>
            </w:tcBorders>
            <w:shd w:val="clear" w:color="auto" w:fill="FFFFFF"/>
            <w:tcMar>
              <w:top w:w="75" w:type="dxa"/>
              <w:left w:w="105" w:type="dxa"/>
              <w:bottom w:w="75" w:type="dxa"/>
              <w:right w:w="105" w:type="dxa"/>
            </w:tcMar>
            <w:vAlign w:val="center"/>
            <w:hideMark/>
          </w:tcPr>
          <w:p w14:paraId="6928ABC5" w14:textId="77777777" w:rsidR="00C60B9C" w:rsidRPr="0084533D" w:rsidRDefault="00C60B9C" w:rsidP="00D70E87">
            <w:pPr>
              <w:spacing w:after="0" w:line="360" w:lineRule="auto"/>
              <w:jc w:val="center"/>
              <w:rPr>
                <w:rFonts w:ascii="Times New Roman" w:eastAsia="Times New Roman" w:hAnsi="Times New Roman" w:cs="Times New Roman"/>
                <w:color w:val="222222"/>
                <w:sz w:val="24"/>
                <w:szCs w:val="24"/>
                <w:lang w:eastAsia="en-IN"/>
              </w:rPr>
            </w:pPr>
            <w:r w:rsidRPr="0084533D">
              <w:rPr>
                <w:rFonts w:ascii="Times New Roman" w:eastAsia="Times New Roman" w:hAnsi="Times New Roman" w:cs="Times New Roman"/>
                <w:color w:val="222222"/>
                <w:sz w:val="24"/>
                <w:szCs w:val="24"/>
                <w:lang w:eastAsia="en-IN"/>
              </w:rPr>
              <w:t>0.03900</w:t>
            </w:r>
          </w:p>
        </w:tc>
      </w:tr>
      <w:tr w:rsidR="00C60B9C" w:rsidRPr="0084533D" w14:paraId="74112104" w14:textId="77777777" w:rsidTr="00D70E87">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14:paraId="7514F069" w14:textId="77777777" w:rsidR="00C60B9C" w:rsidRPr="0084533D" w:rsidRDefault="00C60B9C" w:rsidP="00D70E87">
            <w:pPr>
              <w:spacing w:after="0" w:line="360" w:lineRule="auto"/>
              <w:jc w:val="center"/>
              <w:rPr>
                <w:rFonts w:ascii="Times New Roman" w:eastAsia="Times New Roman" w:hAnsi="Times New Roman" w:cs="Times New Roman"/>
                <w:color w:val="222222"/>
                <w:sz w:val="24"/>
                <w:szCs w:val="24"/>
                <w:lang w:eastAsia="en-IN"/>
              </w:rPr>
            </w:pPr>
            <w:r w:rsidRPr="0084533D">
              <w:rPr>
                <w:rFonts w:ascii="Times New Roman" w:eastAsia="Times New Roman" w:hAnsi="Times New Roman" w:cs="Times New Roman"/>
                <w:color w:val="222222"/>
                <w:sz w:val="24"/>
                <w:szCs w:val="24"/>
                <w:lang w:eastAsia="en-IN"/>
              </w:rPr>
              <w:t>FII_OI does not Granger cause NIFTRET</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14:paraId="3F57D0EC" w14:textId="77777777" w:rsidR="00C60B9C" w:rsidRPr="0084533D" w:rsidRDefault="00C60B9C" w:rsidP="00D70E87">
            <w:pPr>
              <w:spacing w:after="0" w:line="360" w:lineRule="auto"/>
              <w:jc w:val="center"/>
              <w:rPr>
                <w:rFonts w:ascii="Times New Roman" w:eastAsia="Times New Roman" w:hAnsi="Times New Roman" w:cs="Times New Roman"/>
                <w:color w:val="222222"/>
                <w:sz w:val="24"/>
                <w:szCs w:val="24"/>
                <w:lang w:eastAsia="en-IN"/>
              </w:rPr>
            </w:pPr>
          </w:p>
        </w:tc>
        <w:tc>
          <w:tcPr>
            <w:tcW w:w="0" w:type="auto"/>
            <w:tcBorders>
              <w:bottom w:val="single" w:sz="6" w:space="0" w:color="auto"/>
            </w:tcBorders>
            <w:shd w:val="clear" w:color="auto" w:fill="F9F9F9"/>
            <w:tcMar>
              <w:top w:w="75" w:type="dxa"/>
              <w:left w:w="105" w:type="dxa"/>
              <w:bottom w:w="75" w:type="dxa"/>
              <w:right w:w="105" w:type="dxa"/>
            </w:tcMar>
            <w:vAlign w:val="center"/>
            <w:hideMark/>
          </w:tcPr>
          <w:p w14:paraId="26F6D36A" w14:textId="77777777" w:rsidR="00C60B9C" w:rsidRPr="0084533D" w:rsidRDefault="00C60B9C" w:rsidP="00D70E87">
            <w:pPr>
              <w:spacing w:after="0" w:line="360" w:lineRule="auto"/>
              <w:jc w:val="center"/>
              <w:rPr>
                <w:rFonts w:ascii="Times New Roman" w:eastAsia="Times New Roman" w:hAnsi="Times New Roman" w:cs="Times New Roman"/>
                <w:color w:val="222222"/>
                <w:sz w:val="24"/>
                <w:szCs w:val="24"/>
                <w:lang w:eastAsia="en-IN"/>
              </w:rPr>
            </w:pPr>
            <w:r w:rsidRPr="0084533D">
              <w:rPr>
                <w:rFonts w:ascii="Times New Roman" w:eastAsia="Times New Roman" w:hAnsi="Times New Roman" w:cs="Times New Roman"/>
                <w:color w:val="222222"/>
                <w:sz w:val="24"/>
                <w:szCs w:val="24"/>
                <w:lang w:eastAsia="en-IN"/>
              </w:rPr>
              <w:t>1.4425</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14:paraId="66194FA4" w14:textId="77777777" w:rsidR="00C60B9C" w:rsidRPr="0084533D" w:rsidRDefault="00C60B9C" w:rsidP="00D70E87">
            <w:pPr>
              <w:spacing w:after="0" w:line="360" w:lineRule="auto"/>
              <w:jc w:val="center"/>
              <w:rPr>
                <w:rFonts w:ascii="Times New Roman" w:eastAsia="Times New Roman" w:hAnsi="Times New Roman" w:cs="Times New Roman"/>
                <w:color w:val="222222"/>
                <w:sz w:val="24"/>
                <w:szCs w:val="24"/>
                <w:lang w:eastAsia="en-IN"/>
              </w:rPr>
            </w:pPr>
            <w:r w:rsidRPr="0084533D">
              <w:rPr>
                <w:rFonts w:ascii="Times New Roman" w:eastAsia="Times New Roman" w:hAnsi="Times New Roman" w:cs="Times New Roman"/>
                <w:color w:val="222222"/>
                <w:sz w:val="24"/>
                <w:szCs w:val="24"/>
                <w:lang w:eastAsia="en-IN"/>
              </w:rPr>
              <w:t>0.23730</w:t>
            </w:r>
          </w:p>
        </w:tc>
      </w:tr>
      <w:tr w:rsidR="00C60B9C" w:rsidRPr="0084533D" w14:paraId="628A43B8" w14:textId="77777777" w:rsidTr="00D70E87">
        <w:trPr>
          <w:tblCellSpacing w:w="15" w:type="dxa"/>
        </w:trPr>
        <w:tc>
          <w:tcPr>
            <w:tcW w:w="0" w:type="auto"/>
            <w:tcBorders>
              <w:bottom w:val="single" w:sz="2" w:space="0" w:color="auto"/>
            </w:tcBorders>
            <w:shd w:val="clear" w:color="auto" w:fill="FFFFFF"/>
            <w:tcMar>
              <w:top w:w="75" w:type="dxa"/>
              <w:left w:w="105" w:type="dxa"/>
              <w:bottom w:w="75" w:type="dxa"/>
              <w:right w:w="105" w:type="dxa"/>
            </w:tcMar>
            <w:vAlign w:val="center"/>
            <w:hideMark/>
          </w:tcPr>
          <w:p w14:paraId="502C7982" w14:textId="77777777" w:rsidR="00C60B9C" w:rsidRPr="0084533D" w:rsidRDefault="00C60B9C" w:rsidP="00D70E87">
            <w:pPr>
              <w:spacing w:after="0" w:line="360" w:lineRule="auto"/>
              <w:jc w:val="center"/>
              <w:rPr>
                <w:rFonts w:ascii="Times New Roman" w:eastAsia="Times New Roman" w:hAnsi="Times New Roman" w:cs="Times New Roman"/>
                <w:color w:val="222222"/>
                <w:sz w:val="24"/>
                <w:szCs w:val="24"/>
                <w:lang w:eastAsia="en-IN"/>
              </w:rPr>
            </w:pPr>
            <w:r w:rsidRPr="0084533D">
              <w:rPr>
                <w:rFonts w:ascii="Times New Roman" w:eastAsia="Times New Roman" w:hAnsi="Times New Roman" w:cs="Times New Roman"/>
                <w:color w:val="222222"/>
                <w:sz w:val="24"/>
                <w:szCs w:val="24"/>
                <w:lang w:eastAsia="en-IN"/>
              </w:rPr>
              <w:t>D(USD_INR) does not Granger cause FII_OI</w:t>
            </w:r>
          </w:p>
        </w:tc>
        <w:tc>
          <w:tcPr>
            <w:tcW w:w="0" w:type="auto"/>
            <w:tcBorders>
              <w:bottom w:val="single" w:sz="2" w:space="0" w:color="auto"/>
            </w:tcBorders>
            <w:shd w:val="clear" w:color="auto" w:fill="FFFFFF"/>
            <w:tcMar>
              <w:top w:w="75" w:type="dxa"/>
              <w:left w:w="105" w:type="dxa"/>
              <w:bottom w:w="75" w:type="dxa"/>
              <w:right w:w="105" w:type="dxa"/>
            </w:tcMar>
            <w:vAlign w:val="center"/>
            <w:hideMark/>
          </w:tcPr>
          <w:p w14:paraId="553E4F29" w14:textId="77777777" w:rsidR="00C60B9C" w:rsidRPr="0084533D" w:rsidRDefault="00C60B9C" w:rsidP="00D70E87">
            <w:pPr>
              <w:spacing w:after="0" w:line="360" w:lineRule="auto"/>
              <w:jc w:val="center"/>
              <w:rPr>
                <w:rFonts w:ascii="Times New Roman" w:eastAsia="Times New Roman" w:hAnsi="Times New Roman" w:cs="Times New Roman"/>
                <w:color w:val="222222"/>
                <w:sz w:val="24"/>
                <w:szCs w:val="24"/>
                <w:lang w:eastAsia="en-IN"/>
              </w:rPr>
            </w:pPr>
            <w:r w:rsidRPr="0084533D">
              <w:rPr>
                <w:rFonts w:ascii="Times New Roman" w:eastAsia="Times New Roman" w:hAnsi="Times New Roman" w:cs="Times New Roman"/>
                <w:color w:val="222222"/>
                <w:sz w:val="24"/>
                <w:szCs w:val="24"/>
                <w:lang w:eastAsia="en-IN"/>
              </w:rPr>
              <w:t>526</w:t>
            </w:r>
          </w:p>
        </w:tc>
        <w:tc>
          <w:tcPr>
            <w:tcW w:w="0" w:type="auto"/>
            <w:tcBorders>
              <w:bottom w:val="single" w:sz="2" w:space="0" w:color="auto"/>
            </w:tcBorders>
            <w:shd w:val="clear" w:color="auto" w:fill="FFFFFF"/>
            <w:tcMar>
              <w:top w:w="75" w:type="dxa"/>
              <w:left w:w="105" w:type="dxa"/>
              <w:bottom w:w="75" w:type="dxa"/>
              <w:right w:w="105" w:type="dxa"/>
            </w:tcMar>
            <w:vAlign w:val="center"/>
            <w:hideMark/>
          </w:tcPr>
          <w:p w14:paraId="526FB70D" w14:textId="77777777" w:rsidR="00C60B9C" w:rsidRPr="0084533D" w:rsidRDefault="00C60B9C" w:rsidP="00D70E87">
            <w:pPr>
              <w:spacing w:after="0" w:line="360" w:lineRule="auto"/>
              <w:jc w:val="center"/>
              <w:rPr>
                <w:rFonts w:ascii="Times New Roman" w:eastAsia="Times New Roman" w:hAnsi="Times New Roman" w:cs="Times New Roman"/>
                <w:color w:val="222222"/>
                <w:sz w:val="24"/>
                <w:szCs w:val="24"/>
                <w:lang w:eastAsia="en-IN"/>
              </w:rPr>
            </w:pPr>
            <w:r w:rsidRPr="0084533D">
              <w:rPr>
                <w:rFonts w:ascii="Times New Roman" w:eastAsia="Times New Roman" w:hAnsi="Times New Roman" w:cs="Times New Roman"/>
                <w:color w:val="222222"/>
                <w:sz w:val="24"/>
                <w:szCs w:val="24"/>
                <w:lang w:eastAsia="en-IN"/>
              </w:rPr>
              <w:t>0.6483</w:t>
            </w:r>
          </w:p>
        </w:tc>
        <w:tc>
          <w:tcPr>
            <w:tcW w:w="0" w:type="auto"/>
            <w:tcBorders>
              <w:bottom w:val="single" w:sz="2" w:space="0" w:color="auto"/>
            </w:tcBorders>
            <w:shd w:val="clear" w:color="auto" w:fill="FFFFFF"/>
            <w:tcMar>
              <w:top w:w="75" w:type="dxa"/>
              <w:left w:w="105" w:type="dxa"/>
              <w:bottom w:w="75" w:type="dxa"/>
              <w:right w:w="105" w:type="dxa"/>
            </w:tcMar>
            <w:vAlign w:val="center"/>
            <w:hideMark/>
          </w:tcPr>
          <w:p w14:paraId="22CE61CA" w14:textId="77777777" w:rsidR="00C60B9C" w:rsidRPr="0084533D" w:rsidRDefault="00C60B9C" w:rsidP="00D70E87">
            <w:pPr>
              <w:spacing w:after="0" w:line="360" w:lineRule="auto"/>
              <w:jc w:val="center"/>
              <w:rPr>
                <w:rFonts w:ascii="Times New Roman" w:eastAsia="Times New Roman" w:hAnsi="Times New Roman" w:cs="Times New Roman"/>
                <w:color w:val="222222"/>
                <w:sz w:val="24"/>
                <w:szCs w:val="24"/>
                <w:lang w:eastAsia="en-IN"/>
              </w:rPr>
            </w:pPr>
            <w:r w:rsidRPr="0084533D">
              <w:rPr>
                <w:rFonts w:ascii="Times New Roman" w:eastAsia="Times New Roman" w:hAnsi="Times New Roman" w:cs="Times New Roman"/>
                <w:color w:val="222222"/>
                <w:sz w:val="24"/>
                <w:szCs w:val="24"/>
                <w:lang w:eastAsia="en-IN"/>
              </w:rPr>
              <w:t>0.52330</w:t>
            </w:r>
          </w:p>
        </w:tc>
      </w:tr>
      <w:tr w:rsidR="00C60B9C" w:rsidRPr="0084533D" w14:paraId="3CD88F26" w14:textId="77777777" w:rsidTr="00D70E87">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14:paraId="6D54D2AA" w14:textId="77777777" w:rsidR="00C60B9C" w:rsidRPr="0084533D" w:rsidRDefault="00C60B9C" w:rsidP="00D70E87">
            <w:pPr>
              <w:spacing w:after="0" w:line="360" w:lineRule="auto"/>
              <w:jc w:val="center"/>
              <w:rPr>
                <w:rFonts w:ascii="Times New Roman" w:eastAsia="Times New Roman" w:hAnsi="Times New Roman" w:cs="Times New Roman"/>
                <w:color w:val="222222"/>
                <w:sz w:val="24"/>
                <w:szCs w:val="24"/>
                <w:lang w:eastAsia="en-IN"/>
              </w:rPr>
            </w:pPr>
            <w:r w:rsidRPr="0084533D">
              <w:rPr>
                <w:rFonts w:ascii="Times New Roman" w:eastAsia="Times New Roman" w:hAnsi="Times New Roman" w:cs="Times New Roman"/>
                <w:color w:val="222222"/>
                <w:sz w:val="24"/>
                <w:szCs w:val="24"/>
                <w:lang w:eastAsia="en-IN"/>
              </w:rPr>
              <w:t>FII_OI does not Granger cause D(USD_INR)</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14:paraId="6A22C861" w14:textId="77777777" w:rsidR="00C60B9C" w:rsidRPr="0084533D" w:rsidRDefault="00C60B9C" w:rsidP="00D70E87">
            <w:pPr>
              <w:spacing w:after="0" w:line="360" w:lineRule="auto"/>
              <w:jc w:val="center"/>
              <w:rPr>
                <w:rFonts w:ascii="Times New Roman" w:eastAsia="Times New Roman" w:hAnsi="Times New Roman" w:cs="Times New Roman"/>
                <w:color w:val="222222"/>
                <w:sz w:val="24"/>
                <w:szCs w:val="24"/>
                <w:lang w:eastAsia="en-IN"/>
              </w:rPr>
            </w:pPr>
          </w:p>
        </w:tc>
        <w:tc>
          <w:tcPr>
            <w:tcW w:w="0" w:type="auto"/>
            <w:tcBorders>
              <w:bottom w:val="single" w:sz="6" w:space="0" w:color="auto"/>
            </w:tcBorders>
            <w:shd w:val="clear" w:color="auto" w:fill="F9F9F9"/>
            <w:tcMar>
              <w:top w:w="75" w:type="dxa"/>
              <w:left w:w="105" w:type="dxa"/>
              <w:bottom w:w="75" w:type="dxa"/>
              <w:right w:w="105" w:type="dxa"/>
            </w:tcMar>
            <w:vAlign w:val="center"/>
            <w:hideMark/>
          </w:tcPr>
          <w:p w14:paraId="536E1E8F" w14:textId="77777777" w:rsidR="00C60B9C" w:rsidRPr="0084533D" w:rsidRDefault="00C60B9C" w:rsidP="00D70E87">
            <w:pPr>
              <w:spacing w:after="0" w:line="360" w:lineRule="auto"/>
              <w:jc w:val="center"/>
              <w:rPr>
                <w:rFonts w:ascii="Times New Roman" w:eastAsia="Times New Roman" w:hAnsi="Times New Roman" w:cs="Times New Roman"/>
                <w:color w:val="222222"/>
                <w:sz w:val="24"/>
                <w:szCs w:val="24"/>
                <w:lang w:eastAsia="en-IN"/>
              </w:rPr>
            </w:pPr>
            <w:r w:rsidRPr="0084533D">
              <w:rPr>
                <w:rFonts w:ascii="Times New Roman" w:eastAsia="Times New Roman" w:hAnsi="Times New Roman" w:cs="Times New Roman"/>
                <w:color w:val="222222"/>
                <w:sz w:val="24"/>
                <w:szCs w:val="24"/>
                <w:lang w:eastAsia="en-IN"/>
              </w:rPr>
              <w:t>0.0587</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14:paraId="42972E50" w14:textId="77777777" w:rsidR="00C60B9C" w:rsidRPr="0084533D" w:rsidRDefault="00C60B9C" w:rsidP="00D70E87">
            <w:pPr>
              <w:spacing w:after="0" w:line="360" w:lineRule="auto"/>
              <w:jc w:val="center"/>
              <w:rPr>
                <w:rFonts w:ascii="Times New Roman" w:eastAsia="Times New Roman" w:hAnsi="Times New Roman" w:cs="Times New Roman"/>
                <w:color w:val="222222"/>
                <w:sz w:val="24"/>
                <w:szCs w:val="24"/>
                <w:lang w:eastAsia="en-IN"/>
              </w:rPr>
            </w:pPr>
            <w:r w:rsidRPr="0084533D">
              <w:rPr>
                <w:rFonts w:ascii="Times New Roman" w:eastAsia="Times New Roman" w:hAnsi="Times New Roman" w:cs="Times New Roman"/>
                <w:color w:val="222222"/>
                <w:sz w:val="24"/>
                <w:szCs w:val="24"/>
                <w:lang w:eastAsia="en-IN"/>
              </w:rPr>
              <w:t>0.97840</w:t>
            </w:r>
          </w:p>
        </w:tc>
      </w:tr>
      <w:tr w:rsidR="00C60B9C" w:rsidRPr="0084533D" w14:paraId="214DE20E" w14:textId="77777777" w:rsidTr="00D70E87">
        <w:trPr>
          <w:tblCellSpacing w:w="15" w:type="dxa"/>
        </w:trPr>
        <w:tc>
          <w:tcPr>
            <w:tcW w:w="0" w:type="auto"/>
            <w:tcBorders>
              <w:bottom w:val="single" w:sz="2" w:space="0" w:color="auto"/>
            </w:tcBorders>
            <w:shd w:val="clear" w:color="auto" w:fill="FFFFFF"/>
            <w:tcMar>
              <w:top w:w="75" w:type="dxa"/>
              <w:left w:w="105" w:type="dxa"/>
              <w:bottom w:w="75" w:type="dxa"/>
              <w:right w:w="105" w:type="dxa"/>
            </w:tcMar>
            <w:vAlign w:val="center"/>
            <w:hideMark/>
          </w:tcPr>
          <w:p w14:paraId="5AF887B5" w14:textId="77777777" w:rsidR="00C60B9C" w:rsidRPr="0084533D" w:rsidRDefault="00C60B9C" w:rsidP="00D70E87">
            <w:pPr>
              <w:spacing w:after="0" w:line="360" w:lineRule="auto"/>
              <w:jc w:val="center"/>
              <w:rPr>
                <w:rFonts w:ascii="Times New Roman" w:eastAsia="Times New Roman" w:hAnsi="Times New Roman" w:cs="Times New Roman"/>
                <w:color w:val="222222"/>
                <w:sz w:val="24"/>
                <w:szCs w:val="24"/>
                <w:lang w:eastAsia="en-IN"/>
              </w:rPr>
            </w:pPr>
            <w:r w:rsidRPr="0084533D">
              <w:rPr>
                <w:rFonts w:ascii="Times New Roman" w:eastAsia="Times New Roman" w:hAnsi="Times New Roman" w:cs="Times New Roman"/>
                <w:color w:val="222222"/>
                <w:sz w:val="24"/>
                <w:szCs w:val="24"/>
                <w:lang w:eastAsia="en-IN"/>
              </w:rPr>
              <w:t>NIFTRET does not Granger cause Implied Vol</w:t>
            </w:r>
          </w:p>
        </w:tc>
        <w:tc>
          <w:tcPr>
            <w:tcW w:w="0" w:type="auto"/>
            <w:tcBorders>
              <w:bottom w:val="single" w:sz="2" w:space="0" w:color="auto"/>
            </w:tcBorders>
            <w:shd w:val="clear" w:color="auto" w:fill="FFFFFF"/>
            <w:tcMar>
              <w:top w:w="75" w:type="dxa"/>
              <w:left w:w="105" w:type="dxa"/>
              <w:bottom w:w="75" w:type="dxa"/>
              <w:right w:w="105" w:type="dxa"/>
            </w:tcMar>
            <w:vAlign w:val="center"/>
            <w:hideMark/>
          </w:tcPr>
          <w:p w14:paraId="0B7B21F8" w14:textId="77777777" w:rsidR="00C60B9C" w:rsidRPr="0084533D" w:rsidRDefault="00C60B9C" w:rsidP="00D70E87">
            <w:pPr>
              <w:spacing w:after="0" w:line="360" w:lineRule="auto"/>
              <w:jc w:val="center"/>
              <w:rPr>
                <w:rFonts w:ascii="Times New Roman" w:eastAsia="Times New Roman" w:hAnsi="Times New Roman" w:cs="Times New Roman"/>
                <w:color w:val="222222"/>
                <w:sz w:val="24"/>
                <w:szCs w:val="24"/>
                <w:lang w:eastAsia="en-IN"/>
              </w:rPr>
            </w:pPr>
            <w:r w:rsidRPr="0084533D">
              <w:rPr>
                <w:rFonts w:ascii="Times New Roman" w:eastAsia="Times New Roman" w:hAnsi="Times New Roman" w:cs="Times New Roman"/>
                <w:color w:val="222222"/>
                <w:sz w:val="24"/>
                <w:szCs w:val="24"/>
                <w:lang w:eastAsia="en-IN"/>
              </w:rPr>
              <w:t>526</w:t>
            </w:r>
          </w:p>
        </w:tc>
        <w:tc>
          <w:tcPr>
            <w:tcW w:w="0" w:type="auto"/>
            <w:tcBorders>
              <w:bottom w:val="single" w:sz="2" w:space="0" w:color="auto"/>
            </w:tcBorders>
            <w:shd w:val="clear" w:color="auto" w:fill="FFFFFF"/>
            <w:tcMar>
              <w:top w:w="75" w:type="dxa"/>
              <w:left w:w="105" w:type="dxa"/>
              <w:bottom w:w="75" w:type="dxa"/>
              <w:right w:w="105" w:type="dxa"/>
            </w:tcMar>
            <w:vAlign w:val="center"/>
            <w:hideMark/>
          </w:tcPr>
          <w:p w14:paraId="0DD2DA33" w14:textId="77777777" w:rsidR="00C60B9C" w:rsidRPr="0084533D" w:rsidRDefault="00C60B9C" w:rsidP="00D70E87">
            <w:pPr>
              <w:spacing w:after="0" w:line="360" w:lineRule="auto"/>
              <w:jc w:val="center"/>
              <w:rPr>
                <w:rFonts w:ascii="Times New Roman" w:eastAsia="Times New Roman" w:hAnsi="Times New Roman" w:cs="Times New Roman"/>
                <w:color w:val="222222"/>
                <w:sz w:val="24"/>
                <w:szCs w:val="24"/>
                <w:lang w:eastAsia="en-IN"/>
              </w:rPr>
            </w:pPr>
            <w:r w:rsidRPr="0084533D">
              <w:rPr>
                <w:rFonts w:ascii="Times New Roman" w:eastAsia="Times New Roman" w:hAnsi="Times New Roman" w:cs="Times New Roman"/>
                <w:color w:val="222222"/>
                <w:sz w:val="24"/>
                <w:szCs w:val="24"/>
                <w:lang w:eastAsia="en-IN"/>
              </w:rPr>
              <w:t>2.1627</w:t>
            </w:r>
          </w:p>
        </w:tc>
        <w:tc>
          <w:tcPr>
            <w:tcW w:w="0" w:type="auto"/>
            <w:tcBorders>
              <w:bottom w:val="single" w:sz="2" w:space="0" w:color="auto"/>
            </w:tcBorders>
            <w:shd w:val="clear" w:color="auto" w:fill="FFFFFF"/>
            <w:tcMar>
              <w:top w:w="75" w:type="dxa"/>
              <w:left w:w="105" w:type="dxa"/>
              <w:bottom w:w="75" w:type="dxa"/>
              <w:right w:w="105" w:type="dxa"/>
            </w:tcMar>
            <w:vAlign w:val="center"/>
            <w:hideMark/>
          </w:tcPr>
          <w:p w14:paraId="6D09855B" w14:textId="77777777" w:rsidR="00C60B9C" w:rsidRPr="0084533D" w:rsidRDefault="00C60B9C" w:rsidP="00D70E87">
            <w:pPr>
              <w:spacing w:after="0" w:line="360" w:lineRule="auto"/>
              <w:jc w:val="center"/>
              <w:rPr>
                <w:rFonts w:ascii="Times New Roman" w:eastAsia="Times New Roman" w:hAnsi="Times New Roman" w:cs="Times New Roman"/>
                <w:color w:val="222222"/>
                <w:sz w:val="24"/>
                <w:szCs w:val="24"/>
                <w:lang w:eastAsia="en-IN"/>
              </w:rPr>
            </w:pPr>
            <w:r w:rsidRPr="0084533D">
              <w:rPr>
                <w:rFonts w:ascii="Times New Roman" w:eastAsia="Times New Roman" w:hAnsi="Times New Roman" w:cs="Times New Roman"/>
                <w:color w:val="222222"/>
                <w:sz w:val="24"/>
                <w:szCs w:val="24"/>
                <w:lang w:eastAsia="en-IN"/>
              </w:rPr>
              <w:t>0.11600</w:t>
            </w:r>
          </w:p>
        </w:tc>
      </w:tr>
      <w:tr w:rsidR="00C60B9C" w:rsidRPr="0084533D" w14:paraId="4160C8C4" w14:textId="77777777" w:rsidTr="00D70E87">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14:paraId="43E5FF70" w14:textId="77777777" w:rsidR="00C60B9C" w:rsidRPr="0084533D" w:rsidRDefault="00C60B9C" w:rsidP="00D70E87">
            <w:pPr>
              <w:spacing w:after="0" w:line="360" w:lineRule="auto"/>
              <w:jc w:val="center"/>
              <w:rPr>
                <w:rFonts w:ascii="Times New Roman" w:eastAsia="Times New Roman" w:hAnsi="Times New Roman" w:cs="Times New Roman"/>
                <w:color w:val="222222"/>
                <w:sz w:val="24"/>
                <w:szCs w:val="24"/>
                <w:lang w:eastAsia="en-IN"/>
              </w:rPr>
            </w:pPr>
            <w:r w:rsidRPr="0084533D">
              <w:rPr>
                <w:rFonts w:ascii="Times New Roman" w:eastAsia="Times New Roman" w:hAnsi="Times New Roman" w:cs="Times New Roman"/>
                <w:color w:val="222222"/>
                <w:sz w:val="24"/>
                <w:szCs w:val="24"/>
                <w:lang w:eastAsia="en-IN"/>
              </w:rPr>
              <w:t>Implied Vol does not Granger cause NIFTRET</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14:paraId="6985490C" w14:textId="77777777" w:rsidR="00C60B9C" w:rsidRPr="0084533D" w:rsidRDefault="00C60B9C" w:rsidP="00D70E87">
            <w:pPr>
              <w:spacing w:after="0" w:line="360" w:lineRule="auto"/>
              <w:jc w:val="center"/>
              <w:rPr>
                <w:rFonts w:ascii="Times New Roman" w:eastAsia="Times New Roman" w:hAnsi="Times New Roman" w:cs="Times New Roman"/>
                <w:color w:val="222222"/>
                <w:sz w:val="24"/>
                <w:szCs w:val="24"/>
                <w:lang w:eastAsia="en-IN"/>
              </w:rPr>
            </w:pPr>
          </w:p>
        </w:tc>
        <w:tc>
          <w:tcPr>
            <w:tcW w:w="0" w:type="auto"/>
            <w:tcBorders>
              <w:bottom w:val="single" w:sz="6" w:space="0" w:color="auto"/>
            </w:tcBorders>
            <w:shd w:val="clear" w:color="auto" w:fill="F9F9F9"/>
            <w:tcMar>
              <w:top w:w="75" w:type="dxa"/>
              <w:left w:w="105" w:type="dxa"/>
              <w:bottom w:w="75" w:type="dxa"/>
              <w:right w:w="105" w:type="dxa"/>
            </w:tcMar>
            <w:vAlign w:val="center"/>
            <w:hideMark/>
          </w:tcPr>
          <w:p w14:paraId="395037A3" w14:textId="77777777" w:rsidR="00C60B9C" w:rsidRPr="0084533D" w:rsidRDefault="00C60B9C" w:rsidP="00D70E87">
            <w:pPr>
              <w:spacing w:after="0" w:line="360" w:lineRule="auto"/>
              <w:jc w:val="center"/>
              <w:rPr>
                <w:rFonts w:ascii="Times New Roman" w:eastAsia="Times New Roman" w:hAnsi="Times New Roman" w:cs="Times New Roman"/>
                <w:color w:val="222222"/>
                <w:sz w:val="24"/>
                <w:szCs w:val="24"/>
                <w:lang w:eastAsia="en-IN"/>
              </w:rPr>
            </w:pPr>
            <w:r w:rsidRPr="0084533D">
              <w:rPr>
                <w:rFonts w:ascii="Times New Roman" w:eastAsia="Times New Roman" w:hAnsi="Times New Roman" w:cs="Times New Roman"/>
                <w:color w:val="222222"/>
                <w:sz w:val="24"/>
                <w:szCs w:val="24"/>
                <w:lang w:eastAsia="en-IN"/>
              </w:rPr>
              <w:t>2.2862</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14:paraId="55733FBB" w14:textId="77777777" w:rsidR="00C60B9C" w:rsidRPr="0084533D" w:rsidRDefault="00C60B9C" w:rsidP="00D70E87">
            <w:pPr>
              <w:spacing w:after="0" w:line="360" w:lineRule="auto"/>
              <w:jc w:val="center"/>
              <w:rPr>
                <w:rFonts w:ascii="Times New Roman" w:eastAsia="Times New Roman" w:hAnsi="Times New Roman" w:cs="Times New Roman"/>
                <w:color w:val="222222"/>
                <w:sz w:val="24"/>
                <w:szCs w:val="24"/>
                <w:lang w:eastAsia="en-IN"/>
              </w:rPr>
            </w:pPr>
            <w:r w:rsidRPr="0084533D">
              <w:rPr>
                <w:rFonts w:ascii="Times New Roman" w:eastAsia="Times New Roman" w:hAnsi="Times New Roman" w:cs="Times New Roman"/>
                <w:color w:val="222222"/>
                <w:sz w:val="24"/>
                <w:szCs w:val="24"/>
                <w:lang w:eastAsia="en-IN"/>
              </w:rPr>
              <w:t>0.00050</w:t>
            </w:r>
          </w:p>
        </w:tc>
      </w:tr>
      <w:tr w:rsidR="00C60B9C" w:rsidRPr="0084533D" w14:paraId="3B8296D3" w14:textId="77777777" w:rsidTr="00D70E87">
        <w:trPr>
          <w:tblCellSpacing w:w="15" w:type="dxa"/>
        </w:trPr>
        <w:tc>
          <w:tcPr>
            <w:tcW w:w="0" w:type="auto"/>
            <w:tcBorders>
              <w:bottom w:val="single" w:sz="2" w:space="0" w:color="auto"/>
            </w:tcBorders>
            <w:shd w:val="clear" w:color="auto" w:fill="FFFFFF"/>
            <w:tcMar>
              <w:top w:w="75" w:type="dxa"/>
              <w:left w:w="105" w:type="dxa"/>
              <w:bottom w:w="75" w:type="dxa"/>
              <w:right w:w="105" w:type="dxa"/>
            </w:tcMar>
            <w:vAlign w:val="center"/>
            <w:hideMark/>
          </w:tcPr>
          <w:p w14:paraId="3902ED42" w14:textId="77777777" w:rsidR="00C60B9C" w:rsidRPr="0084533D" w:rsidRDefault="00C60B9C" w:rsidP="00D70E87">
            <w:pPr>
              <w:spacing w:after="0" w:line="360" w:lineRule="auto"/>
              <w:jc w:val="center"/>
              <w:rPr>
                <w:rFonts w:ascii="Times New Roman" w:eastAsia="Times New Roman" w:hAnsi="Times New Roman" w:cs="Times New Roman"/>
                <w:color w:val="222222"/>
                <w:sz w:val="24"/>
                <w:szCs w:val="24"/>
                <w:lang w:eastAsia="en-IN"/>
              </w:rPr>
            </w:pPr>
            <w:r w:rsidRPr="0084533D">
              <w:rPr>
                <w:rFonts w:ascii="Times New Roman" w:eastAsia="Times New Roman" w:hAnsi="Times New Roman" w:cs="Times New Roman"/>
                <w:color w:val="222222"/>
                <w:sz w:val="24"/>
                <w:szCs w:val="24"/>
                <w:lang w:eastAsia="en-IN"/>
              </w:rPr>
              <w:t>D(USD_INR) does not Granger cause Implied Vol</w:t>
            </w:r>
          </w:p>
        </w:tc>
        <w:tc>
          <w:tcPr>
            <w:tcW w:w="0" w:type="auto"/>
            <w:tcBorders>
              <w:bottom w:val="single" w:sz="2" w:space="0" w:color="auto"/>
            </w:tcBorders>
            <w:shd w:val="clear" w:color="auto" w:fill="FFFFFF"/>
            <w:tcMar>
              <w:top w:w="75" w:type="dxa"/>
              <w:left w:w="105" w:type="dxa"/>
              <w:bottom w:w="75" w:type="dxa"/>
              <w:right w:w="105" w:type="dxa"/>
            </w:tcMar>
            <w:vAlign w:val="center"/>
            <w:hideMark/>
          </w:tcPr>
          <w:p w14:paraId="4054BF97" w14:textId="77777777" w:rsidR="00C60B9C" w:rsidRPr="0084533D" w:rsidRDefault="00C60B9C" w:rsidP="00D70E87">
            <w:pPr>
              <w:spacing w:after="0" w:line="360" w:lineRule="auto"/>
              <w:jc w:val="center"/>
              <w:rPr>
                <w:rFonts w:ascii="Times New Roman" w:eastAsia="Times New Roman" w:hAnsi="Times New Roman" w:cs="Times New Roman"/>
                <w:color w:val="222222"/>
                <w:sz w:val="24"/>
                <w:szCs w:val="24"/>
                <w:lang w:eastAsia="en-IN"/>
              </w:rPr>
            </w:pPr>
            <w:r w:rsidRPr="0084533D">
              <w:rPr>
                <w:rFonts w:ascii="Times New Roman" w:eastAsia="Times New Roman" w:hAnsi="Times New Roman" w:cs="Times New Roman"/>
                <w:color w:val="222222"/>
                <w:sz w:val="24"/>
                <w:szCs w:val="24"/>
                <w:lang w:eastAsia="en-IN"/>
              </w:rPr>
              <w:t>526</w:t>
            </w:r>
          </w:p>
        </w:tc>
        <w:tc>
          <w:tcPr>
            <w:tcW w:w="0" w:type="auto"/>
            <w:tcBorders>
              <w:bottom w:val="single" w:sz="2" w:space="0" w:color="auto"/>
            </w:tcBorders>
            <w:shd w:val="clear" w:color="auto" w:fill="FFFFFF"/>
            <w:tcMar>
              <w:top w:w="75" w:type="dxa"/>
              <w:left w:w="105" w:type="dxa"/>
              <w:bottom w:w="75" w:type="dxa"/>
              <w:right w:w="105" w:type="dxa"/>
            </w:tcMar>
            <w:vAlign w:val="center"/>
            <w:hideMark/>
          </w:tcPr>
          <w:p w14:paraId="0E46C9B1" w14:textId="77777777" w:rsidR="00C60B9C" w:rsidRPr="0084533D" w:rsidRDefault="00C60B9C" w:rsidP="00D70E87">
            <w:pPr>
              <w:spacing w:after="0" w:line="360" w:lineRule="auto"/>
              <w:jc w:val="center"/>
              <w:rPr>
                <w:rFonts w:ascii="Times New Roman" w:eastAsia="Times New Roman" w:hAnsi="Times New Roman" w:cs="Times New Roman"/>
                <w:color w:val="222222"/>
                <w:sz w:val="24"/>
                <w:szCs w:val="24"/>
                <w:lang w:eastAsia="en-IN"/>
              </w:rPr>
            </w:pPr>
            <w:r w:rsidRPr="0084533D">
              <w:rPr>
                <w:rFonts w:ascii="Times New Roman" w:eastAsia="Times New Roman" w:hAnsi="Times New Roman" w:cs="Times New Roman"/>
                <w:color w:val="222222"/>
                <w:sz w:val="24"/>
                <w:szCs w:val="24"/>
                <w:lang w:eastAsia="en-IN"/>
              </w:rPr>
              <w:t>1.9170</w:t>
            </w:r>
          </w:p>
        </w:tc>
        <w:tc>
          <w:tcPr>
            <w:tcW w:w="0" w:type="auto"/>
            <w:tcBorders>
              <w:bottom w:val="single" w:sz="2" w:space="0" w:color="auto"/>
            </w:tcBorders>
            <w:shd w:val="clear" w:color="auto" w:fill="FFFFFF"/>
            <w:tcMar>
              <w:top w:w="75" w:type="dxa"/>
              <w:left w:w="105" w:type="dxa"/>
              <w:bottom w:w="75" w:type="dxa"/>
              <w:right w:w="105" w:type="dxa"/>
            </w:tcMar>
            <w:vAlign w:val="center"/>
            <w:hideMark/>
          </w:tcPr>
          <w:p w14:paraId="4CB449DE" w14:textId="77777777" w:rsidR="00C60B9C" w:rsidRPr="0084533D" w:rsidRDefault="00C60B9C" w:rsidP="00D70E87">
            <w:pPr>
              <w:spacing w:after="0" w:line="360" w:lineRule="auto"/>
              <w:jc w:val="center"/>
              <w:rPr>
                <w:rFonts w:ascii="Times New Roman" w:eastAsia="Times New Roman" w:hAnsi="Times New Roman" w:cs="Times New Roman"/>
                <w:color w:val="222222"/>
                <w:sz w:val="24"/>
                <w:szCs w:val="24"/>
                <w:lang w:eastAsia="en-IN"/>
              </w:rPr>
            </w:pPr>
            <w:r w:rsidRPr="0084533D">
              <w:rPr>
                <w:rFonts w:ascii="Times New Roman" w:eastAsia="Times New Roman" w:hAnsi="Times New Roman" w:cs="Times New Roman"/>
                <w:color w:val="222222"/>
                <w:sz w:val="24"/>
                <w:szCs w:val="24"/>
                <w:lang w:eastAsia="en-IN"/>
              </w:rPr>
              <w:t>0.14810</w:t>
            </w:r>
          </w:p>
        </w:tc>
      </w:tr>
      <w:tr w:rsidR="00C60B9C" w:rsidRPr="0084533D" w14:paraId="75D0F0B0" w14:textId="77777777" w:rsidTr="00D70E87">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14:paraId="1BE0F9F1" w14:textId="77777777" w:rsidR="00C60B9C" w:rsidRPr="0084533D" w:rsidRDefault="00C60B9C" w:rsidP="00D70E87">
            <w:pPr>
              <w:spacing w:after="0" w:line="360" w:lineRule="auto"/>
              <w:jc w:val="center"/>
              <w:rPr>
                <w:rFonts w:ascii="Times New Roman" w:eastAsia="Times New Roman" w:hAnsi="Times New Roman" w:cs="Times New Roman"/>
                <w:color w:val="222222"/>
                <w:sz w:val="24"/>
                <w:szCs w:val="24"/>
                <w:lang w:eastAsia="en-IN"/>
              </w:rPr>
            </w:pPr>
            <w:r w:rsidRPr="0084533D">
              <w:rPr>
                <w:rFonts w:ascii="Times New Roman" w:eastAsia="Times New Roman" w:hAnsi="Times New Roman" w:cs="Times New Roman"/>
                <w:color w:val="222222"/>
                <w:sz w:val="24"/>
                <w:szCs w:val="24"/>
                <w:lang w:eastAsia="en-IN"/>
              </w:rPr>
              <w:t>Implied Vol does not Granger cause D(USD_INR)</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14:paraId="20E14B80" w14:textId="77777777" w:rsidR="00C60B9C" w:rsidRPr="0084533D" w:rsidRDefault="00C60B9C" w:rsidP="00D70E87">
            <w:pPr>
              <w:spacing w:after="0" w:line="360" w:lineRule="auto"/>
              <w:jc w:val="center"/>
              <w:rPr>
                <w:rFonts w:ascii="Times New Roman" w:eastAsia="Times New Roman" w:hAnsi="Times New Roman" w:cs="Times New Roman"/>
                <w:color w:val="222222"/>
                <w:sz w:val="24"/>
                <w:szCs w:val="24"/>
                <w:lang w:eastAsia="en-IN"/>
              </w:rPr>
            </w:pPr>
          </w:p>
        </w:tc>
        <w:tc>
          <w:tcPr>
            <w:tcW w:w="0" w:type="auto"/>
            <w:tcBorders>
              <w:bottom w:val="single" w:sz="6" w:space="0" w:color="auto"/>
            </w:tcBorders>
            <w:shd w:val="clear" w:color="auto" w:fill="F9F9F9"/>
            <w:tcMar>
              <w:top w:w="75" w:type="dxa"/>
              <w:left w:w="105" w:type="dxa"/>
              <w:bottom w:w="75" w:type="dxa"/>
              <w:right w:w="105" w:type="dxa"/>
            </w:tcMar>
            <w:vAlign w:val="center"/>
            <w:hideMark/>
          </w:tcPr>
          <w:p w14:paraId="7E1A22C5" w14:textId="77777777" w:rsidR="00C60B9C" w:rsidRPr="0084533D" w:rsidRDefault="00C60B9C" w:rsidP="00D70E87">
            <w:pPr>
              <w:spacing w:after="0" w:line="360" w:lineRule="auto"/>
              <w:jc w:val="center"/>
              <w:rPr>
                <w:rFonts w:ascii="Times New Roman" w:eastAsia="Times New Roman" w:hAnsi="Times New Roman" w:cs="Times New Roman"/>
                <w:color w:val="222222"/>
                <w:sz w:val="24"/>
                <w:szCs w:val="24"/>
                <w:lang w:eastAsia="en-IN"/>
              </w:rPr>
            </w:pPr>
            <w:r w:rsidRPr="0084533D">
              <w:rPr>
                <w:rFonts w:ascii="Times New Roman" w:eastAsia="Times New Roman" w:hAnsi="Times New Roman" w:cs="Times New Roman"/>
                <w:color w:val="222222"/>
                <w:sz w:val="24"/>
                <w:szCs w:val="24"/>
                <w:lang w:eastAsia="en-IN"/>
              </w:rPr>
              <w:t>0.2896</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14:paraId="4BB4E563" w14:textId="77777777" w:rsidR="00C60B9C" w:rsidRPr="0084533D" w:rsidRDefault="00C60B9C" w:rsidP="00D70E87">
            <w:pPr>
              <w:spacing w:after="0" w:line="360" w:lineRule="auto"/>
              <w:jc w:val="center"/>
              <w:rPr>
                <w:rFonts w:ascii="Times New Roman" w:eastAsia="Times New Roman" w:hAnsi="Times New Roman" w:cs="Times New Roman"/>
                <w:color w:val="222222"/>
                <w:sz w:val="24"/>
                <w:szCs w:val="24"/>
                <w:lang w:eastAsia="en-IN"/>
              </w:rPr>
            </w:pPr>
            <w:r w:rsidRPr="0084533D">
              <w:rPr>
                <w:rFonts w:ascii="Times New Roman" w:eastAsia="Times New Roman" w:hAnsi="Times New Roman" w:cs="Times New Roman"/>
                <w:color w:val="222222"/>
                <w:sz w:val="24"/>
                <w:szCs w:val="24"/>
                <w:lang w:eastAsia="en-IN"/>
              </w:rPr>
              <w:t>0.74870</w:t>
            </w:r>
          </w:p>
        </w:tc>
      </w:tr>
      <w:tr w:rsidR="00C60B9C" w:rsidRPr="0084533D" w14:paraId="5865CE53" w14:textId="77777777" w:rsidTr="00D70E87">
        <w:trPr>
          <w:tblCellSpacing w:w="15" w:type="dxa"/>
        </w:trPr>
        <w:tc>
          <w:tcPr>
            <w:tcW w:w="0" w:type="auto"/>
            <w:tcBorders>
              <w:bottom w:val="single" w:sz="2" w:space="0" w:color="auto"/>
            </w:tcBorders>
            <w:shd w:val="clear" w:color="auto" w:fill="FFFFFF"/>
            <w:tcMar>
              <w:top w:w="75" w:type="dxa"/>
              <w:left w:w="105" w:type="dxa"/>
              <w:bottom w:w="75" w:type="dxa"/>
              <w:right w:w="105" w:type="dxa"/>
            </w:tcMar>
            <w:vAlign w:val="center"/>
            <w:hideMark/>
          </w:tcPr>
          <w:p w14:paraId="6BAE7517" w14:textId="77777777" w:rsidR="00C60B9C" w:rsidRPr="0084533D" w:rsidRDefault="00C60B9C" w:rsidP="00D70E87">
            <w:pPr>
              <w:spacing w:after="0" w:line="360" w:lineRule="auto"/>
              <w:jc w:val="center"/>
              <w:rPr>
                <w:rFonts w:ascii="Times New Roman" w:eastAsia="Times New Roman" w:hAnsi="Times New Roman" w:cs="Times New Roman"/>
                <w:color w:val="222222"/>
                <w:sz w:val="24"/>
                <w:szCs w:val="24"/>
                <w:lang w:eastAsia="en-IN"/>
              </w:rPr>
            </w:pPr>
            <w:r w:rsidRPr="0084533D">
              <w:rPr>
                <w:rFonts w:ascii="Times New Roman" w:eastAsia="Times New Roman" w:hAnsi="Times New Roman" w:cs="Times New Roman"/>
                <w:color w:val="222222"/>
                <w:sz w:val="24"/>
                <w:szCs w:val="24"/>
                <w:lang w:eastAsia="en-IN"/>
              </w:rPr>
              <w:t>D(USD_INR) does not Granger cause NIFTRET</w:t>
            </w:r>
          </w:p>
        </w:tc>
        <w:tc>
          <w:tcPr>
            <w:tcW w:w="0" w:type="auto"/>
            <w:tcBorders>
              <w:bottom w:val="single" w:sz="2" w:space="0" w:color="auto"/>
            </w:tcBorders>
            <w:shd w:val="clear" w:color="auto" w:fill="FFFFFF"/>
            <w:tcMar>
              <w:top w:w="75" w:type="dxa"/>
              <w:left w:w="105" w:type="dxa"/>
              <w:bottom w:w="75" w:type="dxa"/>
              <w:right w:w="105" w:type="dxa"/>
            </w:tcMar>
            <w:vAlign w:val="center"/>
            <w:hideMark/>
          </w:tcPr>
          <w:p w14:paraId="1ECED597" w14:textId="77777777" w:rsidR="00C60B9C" w:rsidRPr="0084533D" w:rsidRDefault="00C60B9C" w:rsidP="00D70E87">
            <w:pPr>
              <w:spacing w:after="0" w:line="360" w:lineRule="auto"/>
              <w:jc w:val="center"/>
              <w:rPr>
                <w:rFonts w:ascii="Times New Roman" w:eastAsia="Times New Roman" w:hAnsi="Times New Roman" w:cs="Times New Roman"/>
                <w:color w:val="222222"/>
                <w:sz w:val="24"/>
                <w:szCs w:val="24"/>
                <w:lang w:eastAsia="en-IN"/>
              </w:rPr>
            </w:pPr>
            <w:r w:rsidRPr="0084533D">
              <w:rPr>
                <w:rFonts w:ascii="Times New Roman" w:eastAsia="Times New Roman" w:hAnsi="Times New Roman" w:cs="Times New Roman"/>
                <w:color w:val="222222"/>
                <w:sz w:val="24"/>
                <w:szCs w:val="24"/>
                <w:lang w:eastAsia="en-IN"/>
              </w:rPr>
              <w:t>526</w:t>
            </w:r>
          </w:p>
        </w:tc>
        <w:tc>
          <w:tcPr>
            <w:tcW w:w="0" w:type="auto"/>
            <w:tcBorders>
              <w:bottom w:val="single" w:sz="2" w:space="0" w:color="auto"/>
            </w:tcBorders>
            <w:shd w:val="clear" w:color="auto" w:fill="FFFFFF"/>
            <w:tcMar>
              <w:top w:w="75" w:type="dxa"/>
              <w:left w:w="105" w:type="dxa"/>
              <w:bottom w:w="75" w:type="dxa"/>
              <w:right w:w="105" w:type="dxa"/>
            </w:tcMar>
            <w:vAlign w:val="center"/>
            <w:hideMark/>
          </w:tcPr>
          <w:p w14:paraId="7FE4BA6C" w14:textId="77777777" w:rsidR="00C60B9C" w:rsidRPr="0084533D" w:rsidRDefault="00C60B9C" w:rsidP="00D70E87">
            <w:pPr>
              <w:spacing w:after="0" w:line="360" w:lineRule="auto"/>
              <w:jc w:val="center"/>
              <w:rPr>
                <w:rFonts w:ascii="Times New Roman" w:eastAsia="Times New Roman" w:hAnsi="Times New Roman" w:cs="Times New Roman"/>
                <w:color w:val="222222"/>
                <w:sz w:val="24"/>
                <w:szCs w:val="24"/>
                <w:lang w:eastAsia="en-IN"/>
              </w:rPr>
            </w:pPr>
            <w:r w:rsidRPr="0084533D">
              <w:rPr>
                <w:rFonts w:ascii="Times New Roman" w:eastAsia="Times New Roman" w:hAnsi="Times New Roman" w:cs="Times New Roman"/>
                <w:color w:val="222222"/>
                <w:sz w:val="24"/>
                <w:szCs w:val="24"/>
                <w:lang w:eastAsia="en-IN"/>
              </w:rPr>
              <w:t>0.6885</w:t>
            </w:r>
          </w:p>
        </w:tc>
        <w:tc>
          <w:tcPr>
            <w:tcW w:w="0" w:type="auto"/>
            <w:tcBorders>
              <w:bottom w:val="single" w:sz="2" w:space="0" w:color="auto"/>
            </w:tcBorders>
            <w:shd w:val="clear" w:color="auto" w:fill="FFFFFF"/>
            <w:tcMar>
              <w:top w:w="75" w:type="dxa"/>
              <w:left w:w="105" w:type="dxa"/>
              <w:bottom w:w="75" w:type="dxa"/>
              <w:right w:w="105" w:type="dxa"/>
            </w:tcMar>
            <w:vAlign w:val="center"/>
            <w:hideMark/>
          </w:tcPr>
          <w:p w14:paraId="04D0C6C3" w14:textId="77777777" w:rsidR="00C60B9C" w:rsidRPr="0084533D" w:rsidRDefault="00C60B9C" w:rsidP="00D70E87">
            <w:pPr>
              <w:spacing w:after="0" w:line="360" w:lineRule="auto"/>
              <w:jc w:val="center"/>
              <w:rPr>
                <w:rFonts w:ascii="Times New Roman" w:eastAsia="Times New Roman" w:hAnsi="Times New Roman" w:cs="Times New Roman"/>
                <w:color w:val="222222"/>
                <w:sz w:val="24"/>
                <w:szCs w:val="24"/>
                <w:lang w:eastAsia="en-IN"/>
              </w:rPr>
            </w:pPr>
            <w:r w:rsidRPr="0084533D">
              <w:rPr>
                <w:rFonts w:ascii="Times New Roman" w:eastAsia="Times New Roman" w:hAnsi="Times New Roman" w:cs="Times New Roman"/>
                <w:color w:val="222222"/>
                <w:sz w:val="24"/>
                <w:szCs w:val="24"/>
                <w:lang w:eastAsia="en-IN"/>
              </w:rPr>
              <w:t>0.50280</w:t>
            </w:r>
          </w:p>
        </w:tc>
      </w:tr>
      <w:tr w:rsidR="00C60B9C" w:rsidRPr="0084533D" w14:paraId="341EBCF7" w14:textId="77777777" w:rsidTr="00D70E87">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14:paraId="54A93BCA" w14:textId="77777777" w:rsidR="00C60B9C" w:rsidRPr="0084533D" w:rsidRDefault="00C60B9C" w:rsidP="00D70E87">
            <w:pPr>
              <w:spacing w:after="0" w:line="360" w:lineRule="auto"/>
              <w:jc w:val="center"/>
              <w:rPr>
                <w:rFonts w:ascii="Times New Roman" w:eastAsia="Times New Roman" w:hAnsi="Times New Roman" w:cs="Times New Roman"/>
                <w:color w:val="222222"/>
                <w:sz w:val="24"/>
                <w:szCs w:val="24"/>
                <w:lang w:eastAsia="en-IN"/>
              </w:rPr>
            </w:pPr>
            <w:r w:rsidRPr="0084533D">
              <w:rPr>
                <w:rFonts w:ascii="Times New Roman" w:eastAsia="Times New Roman" w:hAnsi="Times New Roman" w:cs="Times New Roman"/>
                <w:color w:val="222222"/>
                <w:sz w:val="24"/>
                <w:szCs w:val="24"/>
                <w:lang w:eastAsia="en-IN"/>
              </w:rPr>
              <w:t>NIFTRET does not Granger cause D(USD_INR)</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14:paraId="7B6794F6" w14:textId="77777777" w:rsidR="00C60B9C" w:rsidRPr="0084533D" w:rsidRDefault="00C60B9C" w:rsidP="00D70E87">
            <w:pPr>
              <w:spacing w:after="0" w:line="360" w:lineRule="auto"/>
              <w:jc w:val="center"/>
              <w:rPr>
                <w:rFonts w:ascii="Times New Roman" w:eastAsia="Times New Roman" w:hAnsi="Times New Roman" w:cs="Times New Roman"/>
                <w:color w:val="222222"/>
                <w:sz w:val="24"/>
                <w:szCs w:val="24"/>
                <w:lang w:eastAsia="en-IN"/>
              </w:rPr>
            </w:pPr>
          </w:p>
        </w:tc>
        <w:tc>
          <w:tcPr>
            <w:tcW w:w="0" w:type="auto"/>
            <w:tcBorders>
              <w:bottom w:val="single" w:sz="6" w:space="0" w:color="auto"/>
            </w:tcBorders>
            <w:shd w:val="clear" w:color="auto" w:fill="F9F9F9"/>
            <w:tcMar>
              <w:top w:w="75" w:type="dxa"/>
              <w:left w:w="105" w:type="dxa"/>
              <w:bottom w:w="75" w:type="dxa"/>
              <w:right w:w="105" w:type="dxa"/>
            </w:tcMar>
            <w:vAlign w:val="center"/>
            <w:hideMark/>
          </w:tcPr>
          <w:p w14:paraId="4FCAA6BD" w14:textId="77777777" w:rsidR="00C60B9C" w:rsidRPr="0084533D" w:rsidRDefault="00C60B9C" w:rsidP="00D70E87">
            <w:pPr>
              <w:spacing w:after="0" w:line="360" w:lineRule="auto"/>
              <w:jc w:val="center"/>
              <w:rPr>
                <w:rFonts w:ascii="Times New Roman" w:eastAsia="Times New Roman" w:hAnsi="Times New Roman" w:cs="Times New Roman"/>
                <w:color w:val="222222"/>
                <w:sz w:val="24"/>
                <w:szCs w:val="24"/>
                <w:lang w:eastAsia="en-IN"/>
              </w:rPr>
            </w:pPr>
            <w:r w:rsidRPr="0084533D">
              <w:rPr>
                <w:rFonts w:ascii="Times New Roman" w:eastAsia="Times New Roman" w:hAnsi="Times New Roman" w:cs="Times New Roman"/>
                <w:color w:val="222222"/>
                <w:sz w:val="24"/>
                <w:szCs w:val="24"/>
                <w:lang w:eastAsia="en-IN"/>
              </w:rPr>
              <w:t>0.8088</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14:paraId="2C6B86CA" w14:textId="77777777" w:rsidR="00C60B9C" w:rsidRPr="0084533D" w:rsidRDefault="00C60B9C" w:rsidP="00D70E87">
            <w:pPr>
              <w:spacing w:after="0" w:line="360" w:lineRule="auto"/>
              <w:jc w:val="center"/>
              <w:rPr>
                <w:rFonts w:ascii="Times New Roman" w:eastAsia="Times New Roman" w:hAnsi="Times New Roman" w:cs="Times New Roman"/>
                <w:color w:val="222222"/>
                <w:sz w:val="24"/>
                <w:szCs w:val="24"/>
                <w:lang w:eastAsia="en-IN"/>
              </w:rPr>
            </w:pPr>
            <w:r w:rsidRPr="0084533D">
              <w:rPr>
                <w:rFonts w:ascii="Times New Roman" w:eastAsia="Times New Roman" w:hAnsi="Times New Roman" w:cs="Times New Roman"/>
                <w:color w:val="222222"/>
                <w:sz w:val="24"/>
                <w:szCs w:val="24"/>
                <w:lang w:eastAsia="en-IN"/>
              </w:rPr>
              <w:t>0.44600</w:t>
            </w:r>
          </w:p>
        </w:tc>
      </w:tr>
    </w:tbl>
    <w:p w14:paraId="1A441172" w14:textId="77777777" w:rsidR="00C60B9C" w:rsidRDefault="00C60B9C" w:rsidP="00C60B9C">
      <w:pPr>
        <w:shd w:val="clear" w:color="auto" w:fill="FFFFFF"/>
        <w:spacing w:line="360" w:lineRule="auto"/>
        <w:jc w:val="both"/>
        <w:rPr>
          <w:rFonts w:ascii="Times New Roman" w:hAnsi="Times New Roman" w:cs="Times New Roman"/>
          <w:color w:val="222222"/>
          <w:sz w:val="24"/>
          <w:szCs w:val="24"/>
        </w:rPr>
      </w:pPr>
    </w:p>
    <w:p w14:paraId="405E015B" w14:textId="6160D7B1" w:rsidR="00C60B9C" w:rsidRDefault="00675A2A" w:rsidP="00C60B9C">
      <w:pPr>
        <w:spacing w:after="0" w:line="360" w:lineRule="auto"/>
        <w:jc w:val="both"/>
        <w:rPr>
          <w:rFonts w:ascii="Times New Roman" w:eastAsia="Times New Roman" w:hAnsi="Times New Roman" w:cs="Times New Roman"/>
          <w:color w:val="222222"/>
          <w:sz w:val="24"/>
          <w:szCs w:val="24"/>
          <w:lang w:eastAsia="en-IN"/>
        </w:rPr>
      </w:pPr>
      <w:r>
        <w:rPr>
          <w:rFonts w:ascii="Times New Roman" w:eastAsia="Times New Roman" w:hAnsi="Times New Roman" w:cs="Times New Roman"/>
          <w:color w:val="222222"/>
          <w:sz w:val="24"/>
          <w:szCs w:val="24"/>
          <w:lang w:eastAsia="en-IN"/>
        </w:rPr>
        <w:t>T</w:t>
      </w:r>
      <w:r w:rsidR="00C60B9C" w:rsidRPr="00CD4DA5">
        <w:rPr>
          <w:rFonts w:ascii="Times New Roman" w:eastAsia="Times New Roman" w:hAnsi="Times New Roman" w:cs="Times New Roman"/>
          <w:color w:val="222222"/>
          <w:sz w:val="24"/>
          <w:szCs w:val="24"/>
          <w:lang w:eastAsia="en-IN"/>
        </w:rPr>
        <w:t>h</w:t>
      </w:r>
      <w:r w:rsidR="00C60B9C">
        <w:rPr>
          <w:rFonts w:ascii="Times New Roman" w:eastAsia="Times New Roman" w:hAnsi="Times New Roman" w:cs="Times New Roman"/>
          <w:color w:val="222222"/>
          <w:sz w:val="24"/>
          <w:szCs w:val="24"/>
          <w:lang w:eastAsia="en-IN"/>
        </w:rPr>
        <w:t>is</w:t>
      </w:r>
      <w:r w:rsidR="00C60B9C" w:rsidRPr="00CD4DA5">
        <w:rPr>
          <w:rFonts w:ascii="Times New Roman" w:eastAsia="Times New Roman" w:hAnsi="Times New Roman" w:cs="Times New Roman"/>
          <w:color w:val="222222"/>
          <w:sz w:val="24"/>
          <w:szCs w:val="24"/>
          <w:lang w:eastAsia="en-IN"/>
        </w:rPr>
        <w:t xml:space="preserve"> test indicated a </w:t>
      </w:r>
      <w:r w:rsidR="000F5987">
        <w:rPr>
          <w:rFonts w:ascii="Times New Roman" w:eastAsia="Times New Roman" w:hAnsi="Times New Roman" w:cs="Times New Roman"/>
          <w:color w:val="222222"/>
          <w:sz w:val="24"/>
          <w:szCs w:val="24"/>
          <w:lang w:eastAsia="en-IN"/>
        </w:rPr>
        <w:t>moving</w:t>
      </w:r>
      <w:r w:rsidR="00C60B9C" w:rsidRPr="00CD4DA5">
        <w:rPr>
          <w:rFonts w:ascii="Times New Roman" w:eastAsia="Times New Roman" w:hAnsi="Times New Roman" w:cs="Times New Roman"/>
          <w:color w:val="222222"/>
          <w:sz w:val="24"/>
          <w:szCs w:val="24"/>
          <w:lang w:eastAsia="en-IN"/>
        </w:rPr>
        <w:t xml:space="preserve"> caus</w:t>
      </w:r>
      <w:r w:rsidR="00725CA4">
        <w:rPr>
          <w:rFonts w:ascii="Times New Roman" w:eastAsia="Times New Roman" w:hAnsi="Times New Roman" w:cs="Times New Roman"/>
          <w:color w:val="222222"/>
          <w:sz w:val="24"/>
          <w:szCs w:val="24"/>
          <w:lang w:eastAsia="en-IN"/>
        </w:rPr>
        <w:t>e and effect relationship</w:t>
      </w:r>
      <w:r w:rsidR="00C60B9C" w:rsidRPr="00CD4DA5">
        <w:rPr>
          <w:rFonts w:ascii="Times New Roman" w:eastAsia="Times New Roman" w:hAnsi="Times New Roman" w:cs="Times New Roman"/>
          <w:color w:val="222222"/>
          <w:sz w:val="24"/>
          <w:szCs w:val="24"/>
          <w:lang w:eastAsia="en-IN"/>
        </w:rPr>
        <w:t xml:space="preserve"> from FIIs' open interest to implied volatility, suggesting that FIIs' positions and buying pressure can predict future movements in implied volatility. However, the change in implied volatility did not cause the FIIs' open positions.</w:t>
      </w:r>
      <w:r w:rsidR="00C60B9C">
        <w:rPr>
          <w:rFonts w:ascii="Times New Roman" w:eastAsia="Times New Roman" w:hAnsi="Times New Roman" w:cs="Times New Roman"/>
          <w:color w:val="222222"/>
          <w:sz w:val="24"/>
          <w:szCs w:val="24"/>
          <w:lang w:eastAsia="en-IN"/>
        </w:rPr>
        <w:t xml:space="preserve"> </w:t>
      </w:r>
      <w:r w:rsidR="00C60B9C" w:rsidRPr="00CD4DA5">
        <w:rPr>
          <w:rFonts w:ascii="Times New Roman" w:eastAsia="Times New Roman" w:hAnsi="Times New Roman" w:cs="Times New Roman"/>
          <w:color w:val="222222"/>
          <w:sz w:val="24"/>
          <w:szCs w:val="24"/>
          <w:lang w:eastAsia="en-IN"/>
        </w:rPr>
        <w:t xml:space="preserve">There was also a </w:t>
      </w:r>
      <w:r w:rsidR="00F72573" w:rsidRPr="00F72573">
        <w:rPr>
          <w:rFonts w:ascii="Times New Roman" w:eastAsia="Times New Roman" w:hAnsi="Times New Roman" w:cs="Times New Roman"/>
          <w:color w:val="222222"/>
          <w:sz w:val="24"/>
          <w:szCs w:val="24"/>
          <w:lang w:eastAsia="en-IN"/>
        </w:rPr>
        <w:t>one-way</w:t>
      </w:r>
      <w:r w:rsidR="00C60B9C" w:rsidRPr="00CD4DA5">
        <w:rPr>
          <w:rFonts w:ascii="Times New Roman" w:eastAsia="Times New Roman" w:hAnsi="Times New Roman" w:cs="Times New Roman"/>
          <w:color w:val="222222"/>
          <w:sz w:val="24"/>
          <w:szCs w:val="24"/>
          <w:lang w:eastAsia="en-IN"/>
        </w:rPr>
        <w:t xml:space="preserve"> </w:t>
      </w:r>
      <w:r w:rsidR="00F72573" w:rsidRPr="00CD4DA5">
        <w:rPr>
          <w:rFonts w:ascii="Times New Roman" w:eastAsia="Times New Roman" w:hAnsi="Times New Roman" w:cs="Times New Roman"/>
          <w:color w:val="222222"/>
          <w:sz w:val="24"/>
          <w:szCs w:val="24"/>
          <w:lang w:eastAsia="en-IN"/>
        </w:rPr>
        <w:t>caus</w:t>
      </w:r>
      <w:r w:rsidR="00F72573">
        <w:rPr>
          <w:rFonts w:ascii="Times New Roman" w:eastAsia="Times New Roman" w:hAnsi="Times New Roman" w:cs="Times New Roman"/>
          <w:color w:val="222222"/>
          <w:sz w:val="24"/>
          <w:szCs w:val="24"/>
          <w:lang w:eastAsia="en-IN"/>
        </w:rPr>
        <w:t>e and effect relationship</w:t>
      </w:r>
      <w:r w:rsidR="00C60B9C" w:rsidRPr="00CD4DA5">
        <w:rPr>
          <w:rFonts w:ascii="Times New Roman" w:eastAsia="Times New Roman" w:hAnsi="Times New Roman" w:cs="Times New Roman"/>
          <w:color w:val="222222"/>
          <w:sz w:val="24"/>
          <w:szCs w:val="24"/>
          <w:lang w:eastAsia="en-IN"/>
        </w:rPr>
        <w:t xml:space="preserve"> from the Nifty Index return to the FIIs' investment behaviour, indicating that Nifty returns could predict FIIs' investment in the equity market.</w:t>
      </w:r>
    </w:p>
    <w:p w14:paraId="21353941" w14:textId="77777777" w:rsidR="00297704" w:rsidRPr="00E72E20" w:rsidRDefault="00297704" w:rsidP="00E72E20">
      <w:pPr>
        <w:spacing w:after="0" w:line="360" w:lineRule="auto"/>
        <w:jc w:val="both"/>
        <w:rPr>
          <w:rFonts w:ascii="Times New Roman" w:eastAsia="Times New Roman" w:hAnsi="Times New Roman" w:cs="Times New Roman"/>
          <w:color w:val="222222"/>
          <w:sz w:val="24"/>
          <w:szCs w:val="24"/>
          <w:lang w:eastAsia="en-IN"/>
        </w:rPr>
      </w:pPr>
    </w:p>
    <w:p w14:paraId="4F232CF7" w14:textId="30EBA4C2" w:rsidR="00EC5B68" w:rsidRDefault="00EC5B68" w:rsidP="00464FEB">
      <w:pPr>
        <w:pStyle w:val="Heading4"/>
        <w:shd w:val="clear" w:color="auto" w:fill="FFFFFF"/>
        <w:spacing w:line="360" w:lineRule="auto"/>
        <w:jc w:val="both"/>
        <w:rPr>
          <w:rFonts w:ascii="Times New Roman" w:hAnsi="Times New Roman" w:cs="Times New Roman"/>
          <w:i w:val="0"/>
          <w:iCs w:val="0"/>
          <w:color w:val="000000"/>
          <w:sz w:val="24"/>
          <w:szCs w:val="24"/>
        </w:rPr>
      </w:pPr>
      <w:r w:rsidRPr="00E72E20">
        <w:rPr>
          <w:rFonts w:ascii="Times New Roman" w:hAnsi="Times New Roman" w:cs="Times New Roman"/>
          <w:b/>
          <w:bCs/>
          <w:i w:val="0"/>
          <w:iCs w:val="0"/>
          <w:color w:val="000000"/>
          <w:sz w:val="24"/>
          <w:szCs w:val="24"/>
        </w:rPr>
        <w:t> </w:t>
      </w:r>
      <w:r w:rsidRPr="00CA10D3">
        <w:rPr>
          <w:rFonts w:ascii="Times New Roman" w:hAnsi="Times New Roman" w:cs="Times New Roman"/>
          <w:i w:val="0"/>
          <w:iCs w:val="0"/>
          <w:color w:val="000000"/>
          <w:sz w:val="24"/>
          <w:szCs w:val="24"/>
        </w:rPr>
        <w:t>VAR Analysis</w:t>
      </w:r>
    </w:p>
    <w:p w14:paraId="6C4E994E" w14:textId="77777777" w:rsidR="00464FEB" w:rsidRPr="00464FEB" w:rsidRDefault="00464FEB" w:rsidP="00464FEB"/>
    <w:p w14:paraId="23A69EF0" w14:textId="77777777" w:rsidR="00AC25F3" w:rsidRPr="00D1180E" w:rsidRDefault="00AC25F3" w:rsidP="00AC25F3">
      <w:pPr>
        <w:shd w:val="clear" w:color="auto" w:fill="FFFFFF"/>
        <w:spacing w:line="360" w:lineRule="auto"/>
        <w:jc w:val="both"/>
        <w:rPr>
          <w:rFonts w:ascii="Times New Roman" w:hAnsi="Times New Roman" w:cs="Times New Roman"/>
          <w:color w:val="222222"/>
          <w:sz w:val="24"/>
          <w:szCs w:val="24"/>
        </w:rPr>
      </w:pPr>
      <w:r w:rsidRPr="00E572BF">
        <w:rPr>
          <w:rFonts w:ascii="Times New Roman" w:hAnsi="Times New Roman" w:cs="Times New Roman"/>
          <w:color w:val="222222"/>
          <w:sz w:val="24"/>
          <w:szCs w:val="24"/>
        </w:rPr>
        <w:t>VAR model</w:t>
      </w:r>
      <w:r>
        <w:rPr>
          <w:rFonts w:ascii="Times New Roman" w:hAnsi="Times New Roman" w:cs="Times New Roman"/>
          <w:color w:val="222222"/>
          <w:sz w:val="24"/>
          <w:szCs w:val="24"/>
        </w:rPr>
        <w:t xml:space="preserve"> is</w:t>
      </w:r>
      <w:r w:rsidRPr="00E572BF">
        <w:rPr>
          <w:rFonts w:ascii="Times New Roman" w:hAnsi="Times New Roman" w:cs="Times New Roman"/>
          <w:color w:val="222222"/>
          <w:sz w:val="24"/>
          <w:szCs w:val="24"/>
        </w:rPr>
        <w:t xml:space="preserve"> </w:t>
      </w:r>
      <w:r>
        <w:rPr>
          <w:rFonts w:ascii="Times New Roman" w:hAnsi="Times New Roman" w:cs="Times New Roman"/>
          <w:color w:val="222222"/>
          <w:sz w:val="24"/>
          <w:szCs w:val="24"/>
        </w:rPr>
        <w:t>c</w:t>
      </w:r>
      <w:r w:rsidRPr="00321CE5">
        <w:rPr>
          <w:rFonts w:ascii="Times New Roman" w:hAnsi="Times New Roman" w:cs="Times New Roman"/>
          <w:color w:val="222222"/>
          <w:sz w:val="24"/>
          <w:szCs w:val="24"/>
        </w:rPr>
        <w:t>ommonly used to forecast interrelated time series and to analyse the dynamic impact of random disturbance on the system of variables</w:t>
      </w:r>
      <w:r w:rsidRPr="00E572BF">
        <w:rPr>
          <w:rFonts w:ascii="Times New Roman" w:hAnsi="Times New Roman" w:cs="Times New Roman"/>
          <w:color w:val="222222"/>
          <w:sz w:val="24"/>
          <w:szCs w:val="24"/>
        </w:rPr>
        <w:t xml:space="preserve">. </w:t>
      </w:r>
      <w:r w:rsidRPr="00D1180E">
        <w:rPr>
          <w:rFonts w:ascii="Times New Roman" w:hAnsi="Times New Roman" w:cs="Times New Roman"/>
          <w:color w:val="222222"/>
          <w:sz w:val="24"/>
          <w:szCs w:val="24"/>
        </w:rPr>
        <w:t xml:space="preserve">The analysis of the VAR model from the data </w:t>
      </w:r>
      <w:r>
        <w:rPr>
          <w:rFonts w:ascii="Times New Roman" w:hAnsi="Times New Roman" w:cs="Times New Roman"/>
          <w:color w:val="222222"/>
          <w:sz w:val="24"/>
          <w:szCs w:val="24"/>
        </w:rPr>
        <w:t>that</w:t>
      </w:r>
      <w:r w:rsidRPr="00D1180E">
        <w:rPr>
          <w:rFonts w:ascii="Times New Roman" w:hAnsi="Times New Roman" w:cs="Times New Roman"/>
          <w:color w:val="222222"/>
          <w:sz w:val="24"/>
          <w:szCs w:val="24"/>
        </w:rPr>
        <w:t xml:space="preserve"> the role of FII investment patterns in defining the structure of implied volatility is significantly underscored by an adjusted R-squared value of 0.864488. This value suggests that the activities of FIIs have a major influence on the shifts seen in the structure of implied volatility.</w:t>
      </w:r>
    </w:p>
    <w:p w14:paraId="4A2C2066" w14:textId="77777777" w:rsidR="00AC25F3" w:rsidRDefault="00AC25F3" w:rsidP="00AC25F3">
      <w:pPr>
        <w:shd w:val="clear" w:color="auto" w:fill="FFFFFF"/>
        <w:spacing w:line="360" w:lineRule="auto"/>
        <w:jc w:val="both"/>
        <w:rPr>
          <w:rFonts w:ascii="Times New Roman" w:hAnsi="Times New Roman" w:cs="Times New Roman"/>
          <w:color w:val="222222"/>
          <w:sz w:val="24"/>
          <w:szCs w:val="24"/>
        </w:rPr>
      </w:pPr>
      <w:r w:rsidRPr="00D1180E">
        <w:rPr>
          <w:rFonts w:ascii="Times New Roman" w:hAnsi="Times New Roman" w:cs="Times New Roman"/>
          <w:color w:val="222222"/>
          <w:sz w:val="24"/>
          <w:szCs w:val="24"/>
        </w:rPr>
        <w:lastRenderedPageBreak/>
        <w:t>Conversely, when considering FII open interest as the dependent variable, it shows a minimal explanatory power with an adjusted R-squared value of only 0.119874, indicating that changes in implied volatility have a minimal impact on the movements of FII capital. This suggests a somewhat one-sided influence where FIIs affect the market variables more than the market variables affect FII positions.</w:t>
      </w:r>
    </w:p>
    <w:p w14:paraId="60042E88" w14:textId="4DAA91C2" w:rsidR="00EC5B68" w:rsidRPr="00E72E20" w:rsidRDefault="00EC5B68" w:rsidP="00E572BF">
      <w:pPr>
        <w:shd w:val="clear" w:color="auto" w:fill="FFFFFF"/>
        <w:spacing w:line="360" w:lineRule="auto"/>
        <w:jc w:val="both"/>
        <w:rPr>
          <w:rFonts w:ascii="Times New Roman" w:hAnsi="Times New Roman" w:cs="Times New Roman"/>
          <w:color w:val="222222"/>
          <w:sz w:val="24"/>
          <w:szCs w:val="24"/>
        </w:rPr>
      </w:pPr>
    </w:p>
    <w:tbl>
      <w:tblPr>
        <w:tblW w:w="0" w:type="dxa"/>
        <w:tblCellSpacing w:w="15" w:type="dxa"/>
        <w:tblBorders>
          <w:top w:val="single" w:sz="2" w:space="0" w:color="DDDDDD"/>
          <w:left w:val="single" w:sz="2" w:space="0" w:color="DDDDDD"/>
          <w:bottom w:val="single" w:sz="2" w:space="0" w:color="DDDDDD"/>
          <w:right w:val="single" w:sz="2" w:space="0" w:color="DDDDDD"/>
        </w:tblBorders>
        <w:shd w:val="clear" w:color="auto" w:fill="FFFFFF"/>
        <w:tblCellMar>
          <w:top w:w="15" w:type="dxa"/>
          <w:left w:w="15" w:type="dxa"/>
          <w:bottom w:w="15" w:type="dxa"/>
          <w:right w:w="15" w:type="dxa"/>
        </w:tblCellMar>
        <w:tblLook w:val="04A0" w:firstRow="1" w:lastRow="0" w:firstColumn="1" w:lastColumn="0" w:noHBand="0" w:noVBand="1"/>
      </w:tblPr>
      <w:tblGrid>
        <w:gridCol w:w="2267"/>
        <w:gridCol w:w="1453"/>
        <w:gridCol w:w="1020"/>
        <w:gridCol w:w="1500"/>
      </w:tblGrid>
      <w:tr w:rsidR="00B26C45" w:rsidRPr="00B26C45" w14:paraId="3D6EB8B1" w14:textId="77777777" w:rsidTr="00B26C45">
        <w:trPr>
          <w:tblCellSpacing w:w="15" w:type="dxa"/>
        </w:trPr>
        <w:tc>
          <w:tcPr>
            <w:tcW w:w="0" w:type="auto"/>
            <w:gridSpan w:val="4"/>
            <w:tcBorders>
              <w:top w:val="single" w:sz="6" w:space="0" w:color="auto"/>
              <w:bottom w:val="single" w:sz="6" w:space="0" w:color="auto"/>
            </w:tcBorders>
            <w:shd w:val="clear" w:color="auto" w:fill="FFFFFF"/>
            <w:tcMar>
              <w:top w:w="75" w:type="dxa"/>
              <w:left w:w="105" w:type="dxa"/>
              <w:bottom w:w="75" w:type="dxa"/>
              <w:right w:w="105" w:type="dxa"/>
            </w:tcMar>
            <w:vAlign w:val="center"/>
            <w:hideMark/>
          </w:tcPr>
          <w:p w14:paraId="5BAE0124"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b/>
                <w:bCs/>
                <w:color w:val="222222"/>
                <w:sz w:val="24"/>
                <w:szCs w:val="24"/>
                <w:lang w:eastAsia="en-IN"/>
              </w:rPr>
              <w:t>Dependent Variable: FIIs_OI</w:t>
            </w:r>
          </w:p>
        </w:tc>
      </w:tr>
      <w:tr w:rsidR="00B26C45" w:rsidRPr="00B26C45" w14:paraId="35613DB6" w14:textId="77777777" w:rsidTr="00B26C45">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14:paraId="5BB02661"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p>
        </w:tc>
        <w:tc>
          <w:tcPr>
            <w:tcW w:w="0" w:type="auto"/>
            <w:tcBorders>
              <w:bottom w:val="single" w:sz="6" w:space="0" w:color="auto"/>
            </w:tcBorders>
            <w:shd w:val="clear" w:color="auto" w:fill="F9F9F9"/>
            <w:tcMar>
              <w:top w:w="75" w:type="dxa"/>
              <w:left w:w="105" w:type="dxa"/>
              <w:bottom w:w="75" w:type="dxa"/>
              <w:right w:w="105" w:type="dxa"/>
            </w:tcMar>
            <w:vAlign w:val="center"/>
            <w:hideMark/>
          </w:tcPr>
          <w:p w14:paraId="0FBD4D67"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b/>
                <w:bCs/>
                <w:color w:val="222222"/>
                <w:sz w:val="24"/>
                <w:szCs w:val="24"/>
                <w:lang w:eastAsia="en-IN"/>
              </w:rPr>
              <w:t>Coefficients</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14:paraId="6C4F2D0D"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b/>
                <w:bCs/>
                <w:color w:val="222222"/>
                <w:sz w:val="24"/>
                <w:szCs w:val="24"/>
                <w:lang w:eastAsia="en-IN"/>
              </w:rPr>
              <w:t>SE</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14:paraId="34803440"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b/>
                <w:bCs/>
                <w:color w:val="222222"/>
                <w:sz w:val="24"/>
                <w:szCs w:val="24"/>
                <w:lang w:eastAsia="en-IN"/>
              </w:rPr>
              <w:t>t-Statistics</w:t>
            </w:r>
          </w:p>
        </w:tc>
      </w:tr>
      <w:tr w:rsidR="00B26C45" w:rsidRPr="00B26C45" w14:paraId="213B7E62" w14:textId="77777777" w:rsidTr="00B26C45">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14:paraId="6E894D60" w14:textId="77777777" w:rsidR="00B26C45" w:rsidRPr="00B26C45" w:rsidRDefault="00B26C45" w:rsidP="00E72E20">
            <w:pPr>
              <w:spacing w:after="0" w:line="360" w:lineRule="auto"/>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FIIs_OI (-1)</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14:paraId="246A490C"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0.129050</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14:paraId="1C811DDD"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0.04369</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14:paraId="20636C39"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(2.95370)</w:t>
            </w:r>
          </w:p>
        </w:tc>
      </w:tr>
      <w:tr w:rsidR="00B26C45" w:rsidRPr="00B26C45" w14:paraId="23E9559A" w14:textId="77777777" w:rsidTr="00B26C45">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14:paraId="026C2782" w14:textId="77777777" w:rsidR="00B26C45" w:rsidRPr="00B26C45" w:rsidRDefault="00B26C45" w:rsidP="00E72E20">
            <w:pPr>
              <w:spacing w:after="0" w:line="360" w:lineRule="auto"/>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FIIs_OI (-2)</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14:paraId="0A3458A8"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0.020835</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14:paraId="1539E1E1"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0.04335</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14:paraId="689B2BB9"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(0.48066)</w:t>
            </w:r>
          </w:p>
        </w:tc>
      </w:tr>
      <w:tr w:rsidR="00B26C45" w:rsidRPr="00B26C45" w14:paraId="1B62B18A" w14:textId="77777777" w:rsidTr="00B26C45">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14:paraId="4985BAA1" w14:textId="77777777" w:rsidR="00B26C45" w:rsidRPr="00B26C45" w:rsidRDefault="00B26C45" w:rsidP="00E72E20">
            <w:pPr>
              <w:spacing w:after="0" w:line="360" w:lineRule="auto"/>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IMPLIED_VOL (-1)</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14:paraId="2A55897B"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0.010742</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14:paraId="2E88091A"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0.00581</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14:paraId="33D206FC"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(1.85009)</w:t>
            </w:r>
          </w:p>
        </w:tc>
      </w:tr>
      <w:tr w:rsidR="00B26C45" w:rsidRPr="00B26C45" w14:paraId="13A8C8F0" w14:textId="77777777" w:rsidTr="00B26C45">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14:paraId="3441B341" w14:textId="77777777" w:rsidR="00B26C45" w:rsidRPr="00B26C45" w:rsidRDefault="00B26C45" w:rsidP="00E72E20">
            <w:pPr>
              <w:spacing w:after="0" w:line="360" w:lineRule="auto"/>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IMPLIED_VOL (-2)</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14:paraId="5786A053"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−0.013030</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14:paraId="62C17694"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0.00575</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14:paraId="32EEF138"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(−2.26443)</w:t>
            </w:r>
          </w:p>
        </w:tc>
      </w:tr>
      <w:tr w:rsidR="00B26C45" w:rsidRPr="00B26C45" w14:paraId="12D27C11" w14:textId="77777777" w:rsidTr="00B26C45">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14:paraId="4D315FA0" w14:textId="77777777" w:rsidR="00B26C45" w:rsidRPr="00B26C45" w:rsidRDefault="00B26C45" w:rsidP="00E72E20">
            <w:pPr>
              <w:spacing w:after="0" w:line="360" w:lineRule="auto"/>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NIFTRET (-1)</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14:paraId="7A2E5F0E"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−0.009544</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14:paraId="6001856F"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0.01067</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14:paraId="3568DC26"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(−0.89411)</w:t>
            </w:r>
          </w:p>
        </w:tc>
      </w:tr>
      <w:tr w:rsidR="00B26C45" w:rsidRPr="00B26C45" w14:paraId="40C9503D" w14:textId="77777777" w:rsidTr="00B26C45">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14:paraId="2FEE5EFC" w14:textId="77777777" w:rsidR="00B26C45" w:rsidRPr="00B26C45" w:rsidRDefault="00B26C45" w:rsidP="00E72E20">
            <w:pPr>
              <w:spacing w:after="0" w:line="360" w:lineRule="auto"/>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NIFTRET (-2)</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14:paraId="66BEB5F9"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−0.006507</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14:paraId="3D57F5C9"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0.01074</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14:paraId="727D022C"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(−0.60615)</w:t>
            </w:r>
          </w:p>
        </w:tc>
      </w:tr>
      <w:tr w:rsidR="00B26C45" w:rsidRPr="00B26C45" w14:paraId="68F65764" w14:textId="77777777" w:rsidTr="00B26C45">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14:paraId="0618108D" w14:textId="77777777" w:rsidR="00B26C45" w:rsidRPr="00B26C45" w:rsidRDefault="00B26C45" w:rsidP="00E72E20">
            <w:pPr>
              <w:spacing w:after="0" w:line="360" w:lineRule="auto"/>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D (USD_INR (-1))</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14:paraId="643FA346"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0.008265</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14:paraId="78679B27"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0.01315</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14:paraId="39B8287F"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(0.62841)</w:t>
            </w:r>
          </w:p>
        </w:tc>
      </w:tr>
      <w:tr w:rsidR="00B26C45" w:rsidRPr="00B26C45" w14:paraId="5E2AD8A7" w14:textId="77777777" w:rsidTr="00B26C45">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14:paraId="4D838D91" w14:textId="77777777" w:rsidR="00B26C45" w:rsidRPr="00B26C45" w:rsidRDefault="00B26C45" w:rsidP="00E72E20">
            <w:pPr>
              <w:spacing w:after="0" w:line="360" w:lineRule="auto"/>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D (USD_INR (-2))</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14:paraId="4ADABF47"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0.013384</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14:paraId="44E8EB32"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0.01272</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14:paraId="3693C64A"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(1.05197)</w:t>
            </w:r>
          </w:p>
        </w:tc>
      </w:tr>
      <w:tr w:rsidR="00B26C45" w:rsidRPr="00B26C45" w14:paraId="5E59BCCA" w14:textId="77777777" w:rsidTr="00B26C45">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14:paraId="2CC65B5B" w14:textId="0463EE89" w:rsidR="00B26C45" w:rsidRPr="00B26C45" w:rsidRDefault="00B26C45" w:rsidP="00E72E20">
            <w:pPr>
              <w:spacing w:after="0" w:line="360" w:lineRule="auto"/>
              <w:rPr>
                <w:rFonts w:ascii="Times New Roman" w:eastAsia="Times New Roman" w:hAnsi="Times New Roman" w:cs="Times New Roman"/>
                <w:color w:val="222222"/>
                <w:sz w:val="24"/>
                <w:szCs w:val="24"/>
                <w:lang w:eastAsia="en-IN"/>
              </w:rPr>
            </w:pPr>
            <w:r w:rsidRPr="00B26C45">
              <w:rPr>
                <w:rFonts w:ascii="Cambria Math" w:eastAsia="Times New Roman" w:hAnsi="Cambria Math" w:cs="Cambria Math"/>
                <w:color w:val="222222"/>
                <w:sz w:val="24"/>
                <w:szCs w:val="24"/>
                <w:bdr w:val="none" w:sz="0" w:space="0" w:color="auto" w:frame="1"/>
                <w:lang w:eastAsia="en-IN"/>
              </w:rPr>
              <w:t>𝑅</w:t>
            </w:r>
            <w:r w:rsidR="00076562">
              <w:rPr>
                <w:rFonts w:ascii="Times New Roman" w:eastAsia="Times New Roman" w:hAnsi="Times New Roman" w:cs="Times New Roman"/>
                <w:color w:val="222222"/>
                <w:sz w:val="24"/>
                <w:szCs w:val="24"/>
                <w:bdr w:val="none" w:sz="0" w:space="0" w:color="auto" w:frame="1"/>
                <w:lang w:eastAsia="en-IN"/>
              </w:rPr>
              <w:t>2</w:t>
            </w:r>
          </w:p>
        </w:tc>
        <w:tc>
          <w:tcPr>
            <w:tcW w:w="0" w:type="auto"/>
            <w:gridSpan w:val="3"/>
            <w:tcBorders>
              <w:bottom w:val="single" w:sz="6" w:space="0" w:color="auto"/>
            </w:tcBorders>
            <w:shd w:val="clear" w:color="auto" w:fill="FFFFFF"/>
            <w:tcMar>
              <w:top w:w="75" w:type="dxa"/>
              <w:left w:w="105" w:type="dxa"/>
              <w:bottom w:w="75" w:type="dxa"/>
              <w:right w:w="105" w:type="dxa"/>
            </w:tcMar>
            <w:vAlign w:val="center"/>
            <w:hideMark/>
          </w:tcPr>
          <w:p w14:paraId="50AB7FFC"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0.23489</w:t>
            </w:r>
          </w:p>
        </w:tc>
      </w:tr>
      <w:tr w:rsidR="00B26C45" w:rsidRPr="00B26C45" w14:paraId="63854BCD" w14:textId="77777777" w:rsidTr="00B26C45">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14:paraId="33AC6DD8" w14:textId="47E8E60C" w:rsidR="00B26C45" w:rsidRPr="00B26C45" w:rsidRDefault="00B26C45" w:rsidP="00E72E20">
            <w:pPr>
              <w:spacing w:after="0" w:line="360" w:lineRule="auto"/>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bdr w:val="none" w:sz="0" w:space="0" w:color="auto" w:frame="1"/>
                <w:lang w:eastAsia="en-IN"/>
              </w:rPr>
              <w:t>Adj. </w:t>
            </w:r>
            <w:r w:rsidRPr="00B26C45">
              <w:rPr>
                <w:rFonts w:ascii="Cambria Math" w:eastAsia="Times New Roman" w:hAnsi="Cambria Math" w:cs="Cambria Math"/>
                <w:color w:val="222222"/>
                <w:sz w:val="24"/>
                <w:szCs w:val="24"/>
                <w:bdr w:val="none" w:sz="0" w:space="0" w:color="auto" w:frame="1"/>
                <w:lang w:eastAsia="en-IN"/>
              </w:rPr>
              <w:t>𝑅</w:t>
            </w:r>
            <w:r w:rsidR="00060E7D">
              <w:rPr>
                <w:rFonts w:ascii="Cambria Math" w:eastAsia="Times New Roman" w:hAnsi="Cambria Math" w:cs="Cambria Math"/>
                <w:color w:val="222222"/>
                <w:sz w:val="24"/>
                <w:szCs w:val="24"/>
                <w:bdr w:val="none" w:sz="0" w:space="0" w:color="auto" w:frame="1"/>
                <w:lang w:eastAsia="en-IN"/>
              </w:rPr>
              <w:t>2</w:t>
            </w:r>
          </w:p>
        </w:tc>
        <w:tc>
          <w:tcPr>
            <w:tcW w:w="0" w:type="auto"/>
            <w:gridSpan w:val="3"/>
            <w:tcBorders>
              <w:bottom w:val="single" w:sz="6" w:space="0" w:color="auto"/>
            </w:tcBorders>
            <w:shd w:val="clear" w:color="auto" w:fill="F9F9F9"/>
            <w:tcMar>
              <w:top w:w="75" w:type="dxa"/>
              <w:left w:w="105" w:type="dxa"/>
              <w:bottom w:w="75" w:type="dxa"/>
              <w:right w:w="105" w:type="dxa"/>
            </w:tcMar>
            <w:vAlign w:val="center"/>
            <w:hideMark/>
          </w:tcPr>
          <w:p w14:paraId="78FED6D9"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0.119874</w:t>
            </w:r>
          </w:p>
        </w:tc>
      </w:tr>
      <w:tr w:rsidR="00B26C45" w:rsidRPr="00B26C45" w14:paraId="72D93925" w14:textId="77777777" w:rsidTr="00B26C45">
        <w:trPr>
          <w:tblCellSpacing w:w="15" w:type="dxa"/>
        </w:trPr>
        <w:tc>
          <w:tcPr>
            <w:tcW w:w="0" w:type="auto"/>
            <w:gridSpan w:val="4"/>
            <w:tcBorders>
              <w:bottom w:val="single" w:sz="6" w:space="0" w:color="auto"/>
            </w:tcBorders>
            <w:shd w:val="clear" w:color="auto" w:fill="FFFFFF"/>
            <w:tcMar>
              <w:top w:w="75" w:type="dxa"/>
              <w:left w:w="105" w:type="dxa"/>
              <w:bottom w:w="75" w:type="dxa"/>
              <w:right w:w="105" w:type="dxa"/>
            </w:tcMar>
            <w:vAlign w:val="center"/>
            <w:hideMark/>
          </w:tcPr>
          <w:p w14:paraId="0BB9D2D0"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b/>
                <w:bCs/>
                <w:color w:val="222222"/>
                <w:sz w:val="24"/>
                <w:szCs w:val="24"/>
                <w:lang w:eastAsia="en-IN"/>
              </w:rPr>
              <w:t>Dependent Variable: IMPLIED_VOL</w:t>
            </w:r>
          </w:p>
        </w:tc>
      </w:tr>
      <w:tr w:rsidR="00B26C45" w:rsidRPr="00B26C45" w14:paraId="6A84CC59" w14:textId="77777777" w:rsidTr="00B26C45">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14:paraId="12723A81"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p>
        </w:tc>
        <w:tc>
          <w:tcPr>
            <w:tcW w:w="0" w:type="auto"/>
            <w:tcBorders>
              <w:bottom w:val="single" w:sz="6" w:space="0" w:color="auto"/>
            </w:tcBorders>
            <w:shd w:val="clear" w:color="auto" w:fill="F9F9F9"/>
            <w:tcMar>
              <w:top w:w="75" w:type="dxa"/>
              <w:left w:w="105" w:type="dxa"/>
              <w:bottom w:w="75" w:type="dxa"/>
              <w:right w:w="105" w:type="dxa"/>
            </w:tcMar>
            <w:vAlign w:val="center"/>
            <w:hideMark/>
          </w:tcPr>
          <w:p w14:paraId="433B164B"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b/>
                <w:bCs/>
                <w:color w:val="222222"/>
                <w:sz w:val="24"/>
                <w:szCs w:val="24"/>
                <w:lang w:eastAsia="en-IN"/>
              </w:rPr>
              <w:t>Coefficients</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14:paraId="4CD31443"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b/>
                <w:bCs/>
                <w:color w:val="222222"/>
                <w:sz w:val="24"/>
                <w:szCs w:val="24"/>
                <w:lang w:eastAsia="en-IN"/>
              </w:rPr>
              <w:t>SE</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14:paraId="58BD2016"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b/>
                <w:bCs/>
                <w:color w:val="222222"/>
                <w:sz w:val="24"/>
                <w:szCs w:val="24"/>
                <w:lang w:eastAsia="en-IN"/>
              </w:rPr>
              <w:t>t-Statistics</w:t>
            </w:r>
          </w:p>
        </w:tc>
      </w:tr>
      <w:tr w:rsidR="00B26C45" w:rsidRPr="00B26C45" w14:paraId="2216440F" w14:textId="77777777" w:rsidTr="00B26C45">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14:paraId="03A062CE" w14:textId="77777777" w:rsidR="00B26C45" w:rsidRPr="00B26C45" w:rsidRDefault="00B26C45" w:rsidP="00E72E20">
            <w:pPr>
              <w:spacing w:after="0" w:line="360" w:lineRule="auto"/>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FIIs_OI (-1)</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14:paraId="3AFB1E9A"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0.628272</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14:paraId="4ED1C267"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0.32218</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14:paraId="601BB5B1"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(5.70852) *</w:t>
            </w:r>
          </w:p>
        </w:tc>
      </w:tr>
      <w:tr w:rsidR="00B26C45" w:rsidRPr="00B26C45" w14:paraId="20CCDDBD" w14:textId="77777777" w:rsidTr="00B26C45">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14:paraId="4B3DB77C" w14:textId="77777777" w:rsidR="00B26C45" w:rsidRPr="00B26C45" w:rsidRDefault="00B26C45" w:rsidP="00E72E20">
            <w:pPr>
              <w:spacing w:after="0" w:line="360" w:lineRule="auto"/>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FIIs_OI (-2)</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14:paraId="19B4E731"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0.620193</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14:paraId="4C15FFCB"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0.31970</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14:paraId="0302E30B"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(5.68876) *</w:t>
            </w:r>
          </w:p>
        </w:tc>
      </w:tr>
      <w:tr w:rsidR="00B26C45" w:rsidRPr="00B26C45" w14:paraId="00D18B7B" w14:textId="77777777" w:rsidTr="00B26C45">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14:paraId="6E634CBD" w14:textId="77777777" w:rsidR="00B26C45" w:rsidRPr="00B26C45" w:rsidRDefault="00B26C45" w:rsidP="00E72E20">
            <w:pPr>
              <w:spacing w:after="0" w:line="360" w:lineRule="auto"/>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IMPLIED_VOL (-1)</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14:paraId="7283DE86"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1.137908</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14:paraId="47FCC23A"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0.04281</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14:paraId="46B3F52D"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26.5776</w:t>
            </w:r>
          </w:p>
        </w:tc>
      </w:tr>
      <w:tr w:rsidR="00B26C45" w:rsidRPr="00B26C45" w14:paraId="35323886" w14:textId="77777777" w:rsidTr="00B26C45">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14:paraId="01E08FC8" w14:textId="77777777" w:rsidR="00B26C45" w:rsidRPr="00B26C45" w:rsidRDefault="00B26C45" w:rsidP="00E72E20">
            <w:pPr>
              <w:spacing w:after="0" w:line="360" w:lineRule="auto"/>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lastRenderedPageBreak/>
              <w:t>IMPLIED_VOL (-2)</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14:paraId="1EF89193"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−0.236570</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14:paraId="40F56FEE"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0.04243</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14:paraId="22D3DF82"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(−5.57523)</w:t>
            </w:r>
          </w:p>
        </w:tc>
      </w:tr>
      <w:tr w:rsidR="00B26C45" w:rsidRPr="00B26C45" w14:paraId="3208D101" w14:textId="77777777" w:rsidTr="00B26C45">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14:paraId="62AF2C4B" w14:textId="77777777" w:rsidR="00B26C45" w:rsidRPr="00B26C45" w:rsidRDefault="00B26C45" w:rsidP="00E72E20">
            <w:pPr>
              <w:spacing w:after="0" w:line="360" w:lineRule="auto"/>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NIFTRET (-1)</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14:paraId="75431B40"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0.367754</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14:paraId="2A795692"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0.17871</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14:paraId="0BFADD4F"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(8.13130) **</w:t>
            </w:r>
          </w:p>
        </w:tc>
      </w:tr>
      <w:tr w:rsidR="00B26C45" w:rsidRPr="00B26C45" w14:paraId="6C9CED87" w14:textId="77777777" w:rsidTr="00B26C45">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14:paraId="1746DAC6" w14:textId="77777777" w:rsidR="00B26C45" w:rsidRPr="00B26C45" w:rsidRDefault="00B26C45" w:rsidP="00E72E20">
            <w:pPr>
              <w:spacing w:after="0" w:line="360" w:lineRule="auto"/>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NIFTRET (-2)</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14:paraId="14439561"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−0.003233</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14:paraId="7FC66D98"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0.07916</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14:paraId="7A676BBB"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(−0.04084)</w:t>
            </w:r>
          </w:p>
        </w:tc>
      </w:tr>
      <w:tr w:rsidR="00B26C45" w:rsidRPr="00B26C45" w14:paraId="7A56377F" w14:textId="77777777" w:rsidTr="00B26C45">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14:paraId="5B5132FA" w14:textId="77777777" w:rsidR="00B26C45" w:rsidRPr="00B26C45" w:rsidRDefault="00B26C45" w:rsidP="00E72E20">
            <w:pPr>
              <w:spacing w:after="0" w:line="360" w:lineRule="auto"/>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D (USD_INR (-1))</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14:paraId="551D800E"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−0.095793</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14:paraId="67C66DC1"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0.09699</w:t>
            </w:r>
          </w:p>
        </w:tc>
        <w:tc>
          <w:tcPr>
            <w:tcW w:w="0" w:type="auto"/>
            <w:tcBorders>
              <w:bottom w:val="single" w:sz="6" w:space="0" w:color="auto"/>
            </w:tcBorders>
            <w:shd w:val="clear" w:color="auto" w:fill="FFFFFF"/>
            <w:tcMar>
              <w:top w:w="75" w:type="dxa"/>
              <w:left w:w="105" w:type="dxa"/>
              <w:bottom w:w="75" w:type="dxa"/>
              <w:right w:w="105" w:type="dxa"/>
            </w:tcMar>
            <w:vAlign w:val="center"/>
            <w:hideMark/>
          </w:tcPr>
          <w:p w14:paraId="426D68B1"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(−0.98765)</w:t>
            </w:r>
          </w:p>
        </w:tc>
      </w:tr>
      <w:tr w:rsidR="00B26C45" w:rsidRPr="00B26C45" w14:paraId="4E47322C" w14:textId="77777777" w:rsidTr="00B26C45">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14:paraId="589C043D" w14:textId="77777777" w:rsidR="00B26C45" w:rsidRPr="00B26C45" w:rsidRDefault="00B26C45" w:rsidP="00E72E20">
            <w:pPr>
              <w:spacing w:after="0" w:line="360" w:lineRule="auto"/>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D (USD_INR (-2))</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14:paraId="745B70CC"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−0.173482</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14:paraId="73033DBD"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0.09382</w:t>
            </w:r>
          </w:p>
        </w:tc>
        <w:tc>
          <w:tcPr>
            <w:tcW w:w="0" w:type="auto"/>
            <w:tcBorders>
              <w:bottom w:val="single" w:sz="6" w:space="0" w:color="auto"/>
            </w:tcBorders>
            <w:shd w:val="clear" w:color="auto" w:fill="F9F9F9"/>
            <w:tcMar>
              <w:top w:w="75" w:type="dxa"/>
              <w:left w:w="105" w:type="dxa"/>
              <w:bottom w:w="75" w:type="dxa"/>
              <w:right w:w="105" w:type="dxa"/>
            </w:tcMar>
            <w:vAlign w:val="center"/>
            <w:hideMark/>
          </w:tcPr>
          <w:p w14:paraId="5E6470C6"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(−1.84914)</w:t>
            </w:r>
          </w:p>
        </w:tc>
      </w:tr>
      <w:tr w:rsidR="00B26C45" w:rsidRPr="00B26C45" w14:paraId="6EA326B6" w14:textId="77777777" w:rsidTr="00B26C45">
        <w:trPr>
          <w:tblCellSpacing w:w="15" w:type="dxa"/>
        </w:trPr>
        <w:tc>
          <w:tcPr>
            <w:tcW w:w="0" w:type="auto"/>
            <w:tcBorders>
              <w:bottom w:val="single" w:sz="6" w:space="0" w:color="auto"/>
            </w:tcBorders>
            <w:shd w:val="clear" w:color="auto" w:fill="FFFFFF"/>
            <w:tcMar>
              <w:top w:w="75" w:type="dxa"/>
              <w:left w:w="105" w:type="dxa"/>
              <w:bottom w:w="75" w:type="dxa"/>
              <w:right w:w="105" w:type="dxa"/>
            </w:tcMar>
            <w:vAlign w:val="center"/>
            <w:hideMark/>
          </w:tcPr>
          <w:p w14:paraId="1C5C9E73" w14:textId="1DCF390A" w:rsidR="00B26C45" w:rsidRPr="00B26C45" w:rsidRDefault="00B26C45" w:rsidP="00E72E20">
            <w:pPr>
              <w:spacing w:after="0" w:line="360" w:lineRule="auto"/>
              <w:rPr>
                <w:rFonts w:ascii="Times New Roman" w:eastAsia="Times New Roman" w:hAnsi="Times New Roman" w:cs="Times New Roman"/>
                <w:color w:val="222222"/>
                <w:sz w:val="24"/>
                <w:szCs w:val="24"/>
                <w:lang w:eastAsia="en-IN"/>
              </w:rPr>
            </w:pPr>
            <w:r w:rsidRPr="00B26C45">
              <w:rPr>
                <w:rFonts w:ascii="Cambria Math" w:eastAsia="Times New Roman" w:hAnsi="Cambria Math" w:cs="Cambria Math"/>
                <w:color w:val="222222"/>
                <w:sz w:val="24"/>
                <w:szCs w:val="24"/>
                <w:bdr w:val="none" w:sz="0" w:space="0" w:color="auto" w:frame="1"/>
                <w:lang w:eastAsia="en-IN"/>
              </w:rPr>
              <w:t>𝑅</w:t>
            </w:r>
            <w:r w:rsidRPr="00B26C45">
              <w:rPr>
                <w:rFonts w:ascii="Times New Roman" w:eastAsia="Times New Roman" w:hAnsi="Times New Roman" w:cs="Times New Roman"/>
                <w:color w:val="222222"/>
                <w:sz w:val="24"/>
                <w:szCs w:val="24"/>
                <w:bdr w:val="none" w:sz="0" w:space="0" w:color="auto" w:frame="1"/>
                <w:lang w:eastAsia="en-IN"/>
              </w:rPr>
              <w:t>2</w:t>
            </w:r>
          </w:p>
        </w:tc>
        <w:tc>
          <w:tcPr>
            <w:tcW w:w="0" w:type="auto"/>
            <w:gridSpan w:val="3"/>
            <w:tcBorders>
              <w:bottom w:val="single" w:sz="6" w:space="0" w:color="auto"/>
            </w:tcBorders>
            <w:shd w:val="clear" w:color="auto" w:fill="FFFFFF"/>
            <w:tcMar>
              <w:top w:w="75" w:type="dxa"/>
              <w:left w:w="105" w:type="dxa"/>
              <w:bottom w:w="75" w:type="dxa"/>
              <w:right w:w="105" w:type="dxa"/>
            </w:tcMar>
            <w:vAlign w:val="center"/>
            <w:hideMark/>
          </w:tcPr>
          <w:p w14:paraId="28375ACD"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0.966553</w:t>
            </w:r>
          </w:p>
        </w:tc>
      </w:tr>
      <w:tr w:rsidR="00B26C45" w:rsidRPr="00B26C45" w14:paraId="03EF30F2" w14:textId="77777777" w:rsidTr="00B26C45">
        <w:trPr>
          <w:tblCellSpacing w:w="15" w:type="dxa"/>
        </w:trPr>
        <w:tc>
          <w:tcPr>
            <w:tcW w:w="0" w:type="auto"/>
            <w:tcBorders>
              <w:bottom w:val="single" w:sz="6" w:space="0" w:color="auto"/>
            </w:tcBorders>
            <w:shd w:val="clear" w:color="auto" w:fill="F9F9F9"/>
            <w:tcMar>
              <w:top w:w="75" w:type="dxa"/>
              <w:left w:w="105" w:type="dxa"/>
              <w:bottom w:w="75" w:type="dxa"/>
              <w:right w:w="105" w:type="dxa"/>
            </w:tcMar>
            <w:vAlign w:val="center"/>
            <w:hideMark/>
          </w:tcPr>
          <w:p w14:paraId="041115D2" w14:textId="4CCE34DF" w:rsidR="00B26C45" w:rsidRPr="00B26C45" w:rsidRDefault="00B26C45" w:rsidP="00E72E20">
            <w:pPr>
              <w:spacing w:after="0" w:line="360" w:lineRule="auto"/>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bdr w:val="none" w:sz="0" w:space="0" w:color="auto" w:frame="1"/>
                <w:lang w:eastAsia="en-IN"/>
              </w:rPr>
              <w:t>Adj. </w:t>
            </w:r>
            <w:r w:rsidRPr="00B26C45">
              <w:rPr>
                <w:rFonts w:ascii="Cambria Math" w:eastAsia="Times New Roman" w:hAnsi="Cambria Math" w:cs="Cambria Math"/>
                <w:color w:val="222222"/>
                <w:sz w:val="24"/>
                <w:szCs w:val="24"/>
                <w:bdr w:val="none" w:sz="0" w:space="0" w:color="auto" w:frame="1"/>
                <w:lang w:eastAsia="en-IN"/>
              </w:rPr>
              <w:t>𝑅</w:t>
            </w:r>
            <w:r w:rsidRPr="00B26C45">
              <w:rPr>
                <w:rFonts w:ascii="Times New Roman" w:eastAsia="Times New Roman" w:hAnsi="Times New Roman" w:cs="Times New Roman"/>
                <w:color w:val="222222"/>
                <w:sz w:val="24"/>
                <w:szCs w:val="24"/>
                <w:bdr w:val="none" w:sz="0" w:space="0" w:color="auto" w:frame="1"/>
                <w:lang w:eastAsia="en-IN"/>
              </w:rPr>
              <w:t>2</w:t>
            </w:r>
          </w:p>
        </w:tc>
        <w:tc>
          <w:tcPr>
            <w:tcW w:w="0" w:type="auto"/>
            <w:gridSpan w:val="3"/>
            <w:tcBorders>
              <w:bottom w:val="single" w:sz="6" w:space="0" w:color="auto"/>
            </w:tcBorders>
            <w:shd w:val="clear" w:color="auto" w:fill="F9F9F9"/>
            <w:tcMar>
              <w:top w:w="75" w:type="dxa"/>
              <w:left w:w="105" w:type="dxa"/>
              <w:bottom w:w="75" w:type="dxa"/>
              <w:right w:w="105" w:type="dxa"/>
            </w:tcMar>
            <w:vAlign w:val="center"/>
            <w:hideMark/>
          </w:tcPr>
          <w:p w14:paraId="1E7EDCF4" w14:textId="77777777" w:rsidR="00B26C45" w:rsidRPr="00B26C45" w:rsidRDefault="00B26C45" w:rsidP="00E72E20">
            <w:pPr>
              <w:spacing w:after="0" w:line="360" w:lineRule="auto"/>
              <w:jc w:val="center"/>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0.864488</w:t>
            </w:r>
          </w:p>
        </w:tc>
      </w:tr>
    </w:tbl>
    <w:p w14:paraId="0A355F27" w14:textId="67228638" w:rsidR="00B26C45" w:rsidRDefault="00B26C45" w:rsidP="00E72E20">
      <w:pPr>
        <w:spacing w:after="0" w:line="360" w:lineRule="auto"/>
        <w:jc w:val="both"/>
        <w:rPr>
          <w:rFonts w:ascii="Times New Roman" w:eastAsia="Times New Roman" w:hAnsi="Times New Roman" w:cs="Times New Roman"/>
          <w:color w:val="222222"/>
          <w:sz w:val="24"/>
          <w:szCs w:val="24"/>
          <w:lang w:eastAsia="en-IN"/>
        </w:rPr>
      </w:pPr>
      <w:r w:rsidRPr="00B26C45">
        <w:rPr>
          <w:rFonts w:ascii="Times New Roman" w:eastAsia="Times New Roman" w:hAnsi="Times New Roman" w:cs="Times New Roman"/>
          <w:color w:val="222222"/>
          <w:sz w:val="24"/>
          <w:szCs w:val="24"/>
          <w:lang w:eastAsia="en-IN"/>
        </w:rPr>
        <w:t>Significant at 1% level. Significant at 5% level.</w:t>
      </w:r>
    </w:p>
    <w:p w14:paraId="28435D00" w14:textId="77777777" w:rsidR="00BB7586" w:rsidRDefault="00BB7586" w:rsidP="00E72E20">
      <w:pPr>
        <w:spacing w:after="0" w:line="360" w:lineRule="auto"/>
        <w:jc w:val="both"/>
        <w:rPr>
          <w:rFonts w:ascii="Times New Roman" w:eastAsia="Times New Roman" w:hAnsi="Times New Roman" w:cs="Times New Roman"/>
          <w:color w:val="222222"/>
          <w:sz w:val="24"/>
          <w:szCs w:val="24"/>
          <w:lang w:eastAsia="en-IN"/>
        </w:rPr>
      </w:pPr>
    </w:p>
    <w:p w14:paraId="76B3EA6B" w14:textId="77777777" w:rsidR="00060E7D" w:rsidRDefault="00060E7D" w:rsidP="00E72E20">
      <w:pPr>
        <w:spacing w:after="0" w:line="360" w:lineRule="auto"/>
        <w:jc w:val="both"/>
        <w:rPr>
          <w:rFonts w:ascii="Times New Roman" w:eastAsia="Times New Roman" w:hAnsi="Times New Roman" w:cs="Times New Roman"/>
          <w:color w:val="222222"/>
          <w:sz w:val="24"/>
          <w:szCs w:val="24"/>
          <w:lang w:eastAsia="en-IN"/>
        </w:rPr>
      </w:pPr>
    </w:p>
    <w:p w14:paraId="2C9A88AD" w14:textId="10362642" w:rsidR="00F86BA7" w:rsidRDefault="00F86BA7" w:rsidP="00F86BA7">
      <w:pPr>
        <w:pStyle w:val="Heading1"/>
        <w:rPr>
          <w:rFonts w:ascii="Times New Roman" w:hAnsi="Times New Roman" w:cs="Times New Roman"/>
          <w:b/>
          <w:bCs/>
          <w:color w:val="auto"/>
        </w:rPr>
      </w:pPr>
    </w:p>
    <w:p w14:paraId="086658CB" w14:textId="2F3CC1F9" w:rsidR="00F86BA7" w:rsidRDefault="00F86BA7" w:rsidP="00F86BA7"/>
    <w:p w14:paraId="48EA4160" w14:textId="4087D7BA" w:rsidR="00F86BA7" w:rsidRDefault="00F86BA7" w:rsidP="00F86BA7"/>
    <w:p w14:paraId="366BE2CC" w14:textId="4025DC57" w:rsidR="00F86BA7" w:rsidRDefault="00F86BA7" w:rsidP="00F86BA7"/>
    <w:p w14:paraId="0782CE40" w14:textId="77777777" w:rsidR="00F86BA7" w:rsidRPr="00F86BA7" w:rsidRDefault="00F86BA7" w:rsidP="00F86BA7"/>
    <w:p w14:paraId="5818CD8F" w14:textId="77777777" w:rsidR="00F86BA7" w:rsidRDefault="00F86BA7" w:rsidP="00F86BA7">
      <w:pPr>
        <w:pStyle w:val="Heading1"/>
        <w:rPr>
          <w:rFonts w:ascii="Times New Roman" w:hAnsi="Times New Roman" w:cs="Times New Roman"/>
          <w:b/>
          <w:bCs/>
          <w:color w:val="auto"/>
        </w:rPr>
      </w:pPr>
    </w:p>
    <w:p w14:paraId="0562D8E5" w14:textId="77777777" w:rsidR="00F86BA7" w:rsidRDefault="00F86BA7" w:rsidP="00F86BA7">
      <w:pPr>
        <w:pStyle w:val="Heading1"/>
        <w:rPr>
          <w:rFonts w:ascii="Times New Roman" w:hAnsi="Times New Roman" w:cs="Times New Roman"/>
          <w:b/>
          <w:bCs/>
          <w:color w:val="auto"/>
        </w:rPr>
      </w:pPr>
    </w:p>
    <w:p w14:paraId="66167F82" w14:textId="77777777" w:rsidR="00F86BA7" w:rsidRDefault="00F86BA7" w:rsidP="00F86BA7">
      <w:pPr>
        <w:pStyle w:val="Heading1"/>
        <w:rPr>
          <w:rFonts w:ascii="Times New Roman" w:hAnsi="Times New Roman" w:cs="Times New Roman"/>
          <w:b/>
          <w:bCs/>
          <w:color w:val="auto"/>
        </w:rPr>
      </w:pPr>
    </w:p>
    <w:p w14:paraId="228AF14F" w14:textId="21411A0B" w:rsidR="00F86BA7" w:rsidRDefault="00F86BA7" w:rsidP="00F86BA7">
      <w:pPr>
        <w:pStyle w:val="Heading1"/>
        <w:rPr>
          <w:rFonts w:ascii="Times New Roman" w:hAnsi="Times New Roman" w:cs="Times New Roman"/>
          <w:b/>
          <w:bCs/>
          <w:color w:val="auto"/>
        </w:rPr>
      </w:pPr>
    </w:p>
    <w:p w14:paraId="5990CA32" w14:textId="648E6368" w:rsidR="00F86BA7" w:rsidRDefault="00F86BA7" w:rsidP="00F86BA7"/>
    <w:p w14:paraId="0ED5CC00" w14:textId="3C6295F7" w:rsidR="009D140F" w:rsidRDefault="009D140F" w:rsidP="00F86BA7"/>
    <w:p w14:paraId="64398F97" w14:textId="77777777" w:rsidR="00BB7586" w:rsidRDefault="00BB7586" w:rsidP="00F86BA7"/>
    <w:p w14:paraId="1F9CCCCA" w14:textId="77777777" w:rsidR="00BB7586" w:rsidRDefault="00BB7586" w:rsidP="00F86BA7"/>
    <w:p w14:paraId="74006F9D" w14:textId="77777777" w:rsidR="00963AE5" w:rsidRDefault="00963AE5" w:rsidP="00F86BA7"/>
    <w:p w14:paraId="19EBB0B4" w14:textId="77777777" w:rsidR="00963AE5" w:rsidRDefault="00963AE5" w:rsidP="00F86BA7"/>
    <w:p w14:paraId="429C413C" w14:textId="77777777" w:rsidR="00464FEB" w:rsidRPr="00F86BA7" w:rsidRDefault="00464FEB" w:rsidP="00F86BA7"/>
    <w:p w14:paraId="21695E9E" w14:textId="24CAAE36" w:rsidR="00F86BA7" w:rsidRDefault="00F86BA7" w:rsidP="00F86BA7">
      <w:pPr>
        <w:pStyle w:val="Heading1"/>
        <w:rPr>
          <w:rFonts w:ascii="Times New Roman" w:hAnsi="Times New Roman" w:cs="Times New Roman"/>
          <w:b/>
          <w:bCs/>
          <w:color w:val="auto"/>
        </w:rPr>
      </w:pPr>
      <w:bookmarkStart w:id="35" w:name="_Toc163852163"/>
      <w:r w:rsidRPr="00CC59C3">
        <w:rPr>
          <w:rFonts w:ascii="Times New Roman" w:hAnsi="Times New Roman" w:cs="Times New Roman"/>
          <w:b/>
          <w:bCs/>
          <w:color w:val="auto"/>
        </w:rPr>
        <w:lastRenderedPageBreak/>
        <w:t>Chapter 4: Findings and Recommendations</w:t>
      </w:r>
      <w:bookmarkEnd w:id="35"/>
    </w:p>
    <w:p w14:paraId="0E8A0238" w14:textId="327C3C56" w:rsidR="00B3364D" w:rsidRDefault="00B3364D" w:rsidP="00B3364D"/>
    <w:p w14:paraId="632378E5" w14:textId="77777777" w:rsidR="00B3364D" w:rsidRPr="00B3364D" w:rsidRDefault="00B3364D" w:rsidP="00B3364D"/>
    <w:p w14:paraId="7060D196" w14:textId="3ECCA418" w:rsidR="00B3364D" w:rsidRDefault="00B3364D" w:rsidP="00E72E20">
      <w:pPr>
        <w:spacing w:after="0" w:line="360" w:lineRule="auto"/>
        <w:jc w:val="both"/>
        <w:rPr>
          <w:rFonts w:ascii="Times New Roman" w:eastAsia="Times New Roman" w:hAnsi="Times New Roman" w:cs="Times New Roman"/>
          <w:b/>
          <w:color w:val="222222"/>
          <w:sz w:val="24"/>
          <w:szCs w:val="24"/>
          <w:lang w:eastAsia="en-IN"/>
        </w:rPr>
      </w:pPr>
      <w:r w:rsidRPr="00B3364D">
        <w:rPr>
          <w:rFonts w:ascii="Times New Roman" w:eastAsia="Times New Roman" w:hAnsi="Times New Roman" w:cs="Times New Roman"/>
          <w:b/>
          <w:color w:val="222222"/>
          <w:sz w:val="24"/>
          <w:szCs w:val="24"/>
          <w:lang w:eastAsia="en-IN"/>
        </w:rPr>
        <w:t>Findings</w:t>
      </w:r>
      <w:r>
        <w:rPr>
          <w:rFonts w:ascii="Times New Roman" w:eastAsia="Times New Roman" w:hAnsi="Times New Roman" w:cs="Times New Roman"/>
          <w:b/>
          <w:color w:val="222222"/>
          <w:sz w:val="24"/>
          <w:szCs w:val="24"/>
          <w:lang w:eastAsia="en-IN"/>
        </w:rPr>
        <w:t xml:space="preserve"> </w:t>
      </w:r>
    </w:p>
    <w:p w14:paraId="4BBFF001" w14:textId="77777777" w:rsidR="008C1611" w:rsidRPr="00B3364D" w:rsidRDefault="008C1611" w:rsidP="00E72E20">
      <w:pPr>
        <w:spacing w:after="0" w:line="360" w:lineRule="auto"/>
        <w:jc w:val="both"/>
        <w:rPr>
          <w:rFonts w:ascii="Times New Roman" w:eastAsia="Times New Roman" w:hAnsi="Times New Roman" w:cs="Times New Roman"/>
          <w:b/>
          <w:color w:val="222222"/>
          <w:sz w:val="24"/>
          <w:szCs w:val="24"/>
          <w:lang w:eastAsia="en-IN"/>
        </w:rPr>
      </w:pPr>
    </w:p>
    <w:p w14:paraId="1CAB77A6" w14:textId="5CDAEA80" w:rsidR="009D140F" w:rsidRPr="004B258A" w:rsidRDefault="00F86BA7" w:rsidP="004B258A">
      <w:pPr>
        <w:pStyle w:val="ListParagraph"/>
        <w:numPr>
          <w:ilvl w:val="0"/>
          <w:numId w:val="6"/>
        </w:numPr>
        <w:spacing w:after="0" w:line="360" w:lineRule="auto"/>
        <w:jc w:val="both"/>
        <w:rPr>
          <w:rFonts w:ascii="Times New Roman" w:eastAsia="Times New Roman" w:hAnsi="Times New Roman" w:cs="Times New Roman"/>
          <w:color w:val="222222"/>
          <w:sz w:val="24"/>
          <w:szCs w:val="24"/>
          <w:lang w:eastAsia="en-IN"/>
        </w:rPr>
      </w:pPr>
      <w:r w:rsidRPr="004B258A">
        <w:rPr>
          <w:rFonts w:ascii="Times New Roman" w:eastAsia="Times New Roman" w:hAnsi="Times New Roman" w:cs="Times New Roman"/>
          <w:color w:val="222222"/>
          <w:sz w:val="24"/>
          <w:szCs w:val="24"/>
          <w:lang w:eastAsia="en-IN"/>
        </w:rPr>
        <w:t>The findings of the study shows that the</w:t>
      </w:r>
      <w:r w:rsidR="009D140F" w:rsidRPr="004B258A">
        <w:rPr>
          <w:rFonts w:ascii="Times New Roman" w:eastAsia="Times New Roman" w:hAnsi="Times New Roman" w:cs="Times New Roman"/>
          <w:color w:val="222222"/>
          <w:sz w:val="24"/>
          <w:szCs w:val="24"/>
          <w:lang w:eastAsia="en-IN"/>
        </w:rPr>
        <w:t xml:space="preserve"> with use ADF and Philip Perron test we found out that data is stationary which can be further reliable for the use analysis.</w:t>
      </w:r>
    </w:p>
    <w:p w14:paraId="01813998" w14:textId="57EBCB19" w:rsidR="009D140F" w:rsidRPr="004B258A" w:rsidRDefault="009D140F" w:rsidP="004B258A">
      <w:pPr>
        <w:pStyle w:val="ListParagraph"/>
        <w:numPr>
          <w:ilvl w:val="0"/>
          <w:numId w:val="6"/>
        </w:numPr>
        <w:spacing w:line="360" w:lineRule="auto"/>
        <w:jc w:val="both"/>
        <w:rPr>
          <w:rFonts w:ascii="Times New Roman" w:hAnsi="Times New Roman" w:cs="Times New Roman"/>
          <w:sz w:val="24"/>
          <w:szCs w:val="24"/>
        </w:rPr>
      </w:pPr>
      <w:r w:rsidRPr="004B258A">
        <w:rPr>
          <w:rFonts w:ascii="Times New Roman" w:hAnsi="Times New Roman" w:cs="Times New Roman"/>
          <w:sz w:val="24"/>
          <w:szCs w:val="24"/>
        </w:rPr>
        <w:t xml:space="preserve">Hypothesis </w:t>
      </w:r>
      <w:r w:rsidR="00464FEB" w:rsidRPr="004B258A">
        <w:rPr>
          <w:rFonts w:ascii="Times New Roman" w:hAnsi="Times New Roman" w:cs="Times New Roman"/>
          <w:sz w:val="24"/>
          <w:szCs w:val="24"/>
        </w:rPr>
        <w:t>testing</w:t>
      </w:r>
      <w:r w:rsidRPr="004B258A">
        <w:rPr>
          <w:rFonts w:ascii="Times New Roman" w:hAnsi="Times New Roman" w:cs="Times New Roman"/>
          <w:sz w:val="24"/>
          <w:szCs w:val="24"/>
        </w:rPr>
        <w:t xml:space="preserve"> helps us identify that macro-economic indicators events significantly influence FII flows which </w:t>
      </w:r>
      <w:r w:rsidR="006D0F28" w:rsidRPr="004B258A">
        <w:rPr>
          <w:rFonts w:ascii="Times New Roman" w:hAnsi="Times New Roman" w:cs="Times New Roman"/>
          <w:sz w:val="24"/>
          <w:szCs w:val="24"/>
        </w:rPr>
        <w:t xml:space="preserve">further </w:t>
      </w:r>
      <w:r w:rsidRPr="004B258A">
        <w:rPr>
          <w:rFonts w:ascii="Times New Roman" w:hAnsi="Times New Roman" w:cs="Times New Roman"/>
          <w:sz w:val="24"/>
          <w:szCs w:val="24"/>
        </w:rPr>
        <w:t>affect volatility in I</w:t>
      </w:r>
      <w:r w:rsidR="006D0F28" w:rsidRPr="004B258A">
        <w:rPr>
          <w:rFonts w:ascii="Times New Roman" w:hAnsi="Times New Roman" w:cs="Times New Roman"/>
          <w:sz w:val="24"/>
          <w:szCs w:val="24"/>
        </w:rPr>
        <w:t>ndian</w:t>
      </w:r>
      <w:r w:rsidRPr="004B258A">
        <w:rPr>
          <w:rFonts w:ascii="Times New Roman" w:hAnsi="Times New Roman" w:cs="Times New Roman"/>
          <w:sz w:val="24"/>
          <w:szCs w:val="24"/>
        </w:rPr>
        <w:t xml:space="preserve"> market</w:t>
      </w:r>
      <w:r w:rsidR="006D0F28" w:rsidRPr="004B258A">
        <w:rPr>
          <w:rFonts w:ascii="Times New Roman" w:hAnsi="Times New Roman" w:cs="Times New Roman"/>
          <w:sz w:val="24"/>
          <w:szCs w:val="24"/>
        </w:rPr>
        <w:t>.</w:t>
      </w:r>
    </w:p>
    <w:p w14:paraId="78CDD49D" w14:textId="597F2BE5" w:rsidR="006D0F28" w:rsidRPr="004B258A" w:rsidRDefault="006D0F28" w:rsidP="004B258A">
      <w:pPr>
        <w:pStyle w:val="ListParagraph"/>
        <w:numPr>
          <w:ilvl w:val="0"/>
          <w:numId w:val="6"/>
        </w:numPr>
        <w:shd w:val="clear" w:color="auto" w:fill="FFFFFF"/>
        <w:spacing w:line="360" w:lineRule="auto"/>
        <w:jc w:val="both"/>
        <w:rPr>
          <w:rFonts w:ascii="Times New Roman" w:hAnsi="Times New Roman" w:cs="Times New Roman"/>
          <w:color w:val="222222"/>
          <w:sz w:val="24"/>
          <w:szCs w:val="24"/>
        </w:rPr>
      </w:pPr>
      <w:r w:rsidRPr="004B258A">
        <w:rPr>
          <w:rFonts w:ascii="Times New Roman" w:hAnsi="Times New Roman" w:cs="Times New Roman"/>
          <w:sz w:val="24"/>
          <w:szCs w:val="24"/>
        </w:rPr>
        <w:t xml:space="preserve">With help of Granger causality test we found out that </w:t>
      </w:r>
      <w:r w:rsidRPr="004B258A">
        <w:rPr>
          <w:rFonts w:ascii="Times New Roman" w:hAnsi="Times New Roman" w:cs="Times New Roman"/>
          <w:color w:val="222222"/>
          <w:sz w:val="24"/>
          <w:szCs w:val="24"/>
        </w:rPr>
        <w:t xml:space="preserve">returns from the NSE Nifty index play a role in attracting FII engagements within the equity market which indirectly affects the </w:t>
      </w:r>
      <w:r w:rsidR="00134DC0" w:rsidRPr="004B258A">
        <w:rPr>
          <w:rFonts w:ascii="Times New Roman" w:hAnsi="Times New Roman" w:cs="Times New Roman"/>
          <w:color w:val="222222"/>
          <w:sz w:val="24"/>
          <w:szCs w:val="24"/>
        </w:rPr>
        <w:t>implied volati</w:t>
      </w:r>
      <w:r w:rsidRPr="004B258A">
        <w:rPr>
          <w:rFonts w:ascii="Times New Roman" w:hAnsi="Times New Roman" w:cs="Times New Roman"/>
          <w:color w:val="222222"/>
          <w:sz w:val="24"/>
          <w:szCs w:val="24"/>
        </w:rPr>
        <w:t>lity</w:t>
      </w:r>
      <w:r w:rsidR="00134DC0" w:rsidRPr="004B258A">
        <w:rPr>
          <w:rFonts w:ascii="Times New Roman" w:hAnsi="Times New Roman" w:cs="Times New Roman"/>
          <w:color w:val="222222"/>
          <w:sz w:val="24"/>
          <w:szCs w:val="24"/>
        </w:rPr>
        <w:t xml:space="preserve"> however change in implied volatility </w:t>
      </w:r>
      <w:r w:rsidR="00B3364D" w:rsidRPr="004B258A">
        <w:rPr>
          <w:rFonts w:ascii="Times New Roman" w:hAnsi="Times New Roman" w:cs="Times New Roman"/>
          <w:color w:val="222222"/>
          <w:sz w:val="24"/>
          <w:szCs w:val="24"/>
        </w:rPr>
        <w:t>brings no change</w:t>
      </w:r>
      <w:r w:rsidR="00134DC0" w:rsidRPr="004B258A">
        <w:rPr>
          <w:rFonts w:ascii="Times New Roman" w:hAnsi="Times New Roman" w:cs="Times New Roman"/>
          <w:color w:val="222222"/>
          <w:sz w:val="24"/>
          <w:szCs w:val="24"/>
        </w:rPr>
        <w:t xml:space="preserve"> in FIIs positions.</w:t>
      </w:r>
    </w:p>
    <w:p w14:paraId="786940C5" w14:textId="271BAC9F" w:rsidR="00B715C8" w:rsidRPr="004B258A" w:rsidRDefault="004B258A" w:rsidP="004B258A">
      <w:pPr>
        <w:pStyle w:val="ListParagraph"/>
        <w:numPr>
          <w:ilvl w:val="0"/>
          <w:numId w:val="6"/>
        </w:numPr>
        <w:shd w:val="clear" w:color="auto" w:fill="FFFFFF"/>
        <w:spacing w:line="360" w:lineRule="auto"/>
        <w:jc w:val="both"/>
        <w:rPr>
          <w:rFonts w:ascii="Times New Roman" w:hAnsi="Times New Roman" w:cs="Times New Roman"/>
          <w:color w:val="222222"/>
          <w:sz w:val="24"/>
          <w:szCs w:val="24"/>
        </w:rPr>
      </w:pPr>
      <w:r w:rsidRPr="004B258A">
        <w:rPr>
          <w:rFonts w:ascii="Times New Roman" w:hAnsi="Times New Roman" w:cs="Times New Roman"/>
          <w:color w:val="222222"/>
          <w:sz w:val="24"/>
          <w:szCs w:val="24"/>
        </w:rPr>
        <w:t>Further</w:t>
      </w:r>
      <w:r w:rsidR="00F957C8" w:rsidRPr="004B258A">
        <w:rPr>
          <w:rFonts w:ascii="Times New Roman" w:hAnsi="Times New Roman" w:cs="Times New Roman"/>
          <w:color w:val="222222"/>
          <w:sz w:val="24"/>
          <w:szCs w:val="24"/>
        </w:rPr>
        <w:t xml:space="preserve"> VAR model</w:t>
      </w:r>
      <w:r w:rsidR="008C1611" w:rsidRPr="008C1611">
        <w:t xml:space="preserve"> </w:t>
      </w:r>
      <w:r w:rsidR="00F957C8" w:rsidRPr="004B258A">
        <w:rPr>
          <w:rFonts w:ascii="Times New Roman" w:hAnsi="Times New Roman" w:cs="Times New Roman"/>
          <w:color w:val="222222"/>
          <w:sz w:val="24"/>
          <w:szCs w:val="24"/>
        </w:rPr>
        <w:t xml:space="preserve">helps </w:t>
      </w:r>
      <w:r w:rsidR="00104560" w:rsidRPr="004B258A">
        <w:rPr>
          <w:rFonts w:ascii="Times New Roman" w:hAnsi="Times New Roman" w:cs="Times New Roman"/>
          <w:color w:val="222222"/>
          <w:sz w:val="24"/>
          <w:szCs w:val="24"/>
        </w:rPr>
        <w:t>us to</w:t>
      </w:r>
      <w:r w:rsidR="00F957C8" w:rsidRPr="004B258A">
        <w:rPr>
          <w:rFonts w:ascii="Times New Roman" w:hAnsi="Times New Roman" w:cs="Times New Roman"/>
          <w:color w:val="222222"/>
          <w:sz w:val="24"/>
          <w:szCs w:val="24"/>
        </w:rPr>
        <w:t xml:space="preserve"> </w:t>
      </w:r>
      <w:r w:rsidR="00784C3B" w:rsidRPr="004B258A">
        <w:rPr>
          <w:rFonts w:ascii="Times New Roman" w:hAnsi="Times New Roman" w:cs="Times New Roman"/>
          <w:color w:val="222222"/>
          <w:sz w:val="24"/>
          <w:szCs w:val="24"/>
        </w:rPr>
        <w:t xml:space="preserve">capture </w:t>
      </w:r>
      <w:r w:rsidR="00104560" w:rsidRPr="004B258A">
        <w:rPr>
          <w:rFonts w:ascii="Times New Roman" w:hAnsi="Times New Roman" w:cs="Times New Roman"/>
          <w:color w:val="222222"/>
          <w:sz w:val="24"/>
          <w:szCs w:val="24"/>
        </w:rPr>
        <w:t>relationship</w:t>
      </w:r>
      <w:r w:rsidR="008C1611" w:rsidRPr="004B258A">
        <w:rPr>
          <w:rFonts w:ascii="Times New Roman" w:hAnsi="Times New Roman" w:cs="Times New Roman"/>
          <w:color w:val="222222"/>
          <w:sz w:val="24"/>
          <w:szCs w:val="24"/>
        </w:rPr>
        <w:t xml:space="preserve"> </w:t>
      </w:r>
      <w:r w:rsidR="00104560" w:rsidRPr="004B258A">
        <w:rPr>
          <w:rFonts w:ascii="Times New Roman" w:hAnsi="Times New Roman" w:cs="Times New Roman"/>
          <w:color w:val="222222"/>
          <w:sz w:val="24"/>
          <w:szCs w:val="24"/>
        </w:rPr>
        <w:t xml:space="preserve">between </w:t>
      </w:r>
      <w:r w:rsidR="008C1611" w:rsidRPr="004B258A">
        <w:rPr>
          <w:rFonts w:ascii="Times New Roman" w:hAnsi="Times New Roman" w:cs="Times New Roman"/>
          <w:color w:val="222222"/>
          <w:sz w:val="24"/>
          <w:szCs w:val="24"/>
        </w:rPr>
        <w:t>the investment behaviour of FI</w:t>
      </w:r>
      <w:r w:rsidR="00F957C8" w:rsidRPr="004B258A">
        <w:rPr>
          <w:rFonts w:ascii="Times New Roman" w:hAnsi="Times New Roman" w:cs="Times New Roman"/>
          <w:color w:val="222222"/>
          <w:sz w:val="24"/>
          <w:szCs w:val="24"/>
        </w:rPr>
        <w:t>Is and implied volatility.</w:t>
      </w:r>
    </w:p>
    <w:p w14:paraId="4580F0B5" w14:textId="7C2434E7" w:rsidR="00B3364D" w:rsidRDefault="00B3364D" w:rsidP="006D0F28">
      <w:pPr>
        <w:shd w:val="clear" w:color="auto" w:fill="FFFFFF"/>
        <w:spacing w:line="360" w:lineRule="auto"/>
        <w:jc w:val="both"/>
        <w:rPr>
          <w:rFonts w:ascii="Times New Roman" w:hAnsi="Times New Roman" w:cs="Times New Roman"/>
          <w:b/>
          <w:color w:val="222222"/>
          <w:sz w:val="24"/>
          <w:szCs w:val="24"/>
        </w:rPr>
      </w:pPr>
      <w:r w:rsidRPr="00B3364D">
        <w:rPr>
          <w:rFonts w:ascii="Times New Roman" w:hAnsi="Times New Roman" w:cs="Times New Roman"/>
          <w:b/>
          <w:color w:val="222222"/>
          <w:sz w:val="24"/>
          <w:szCs w:val="24"/>
        </w:rPr>
        <w:t>Recommendations</w:t>
      </w:r>
    </w:p>
    <w:p w14:paraId="577FA925" w14:textId="77777777" w:rsidR="004B258A" w:rsidRDefault="004B258A" w:rsidP="006D0F28">
      <w:pPr>
        <w:shd w:val="clear" w:color="auto" w:fill="FFFFFF"/>
        <w:spacing w:line="360" w:lineRule="auto"/>
        <w:jc w:val="both"/>
        <w:rPr>
          <w:rFonts w:ascii="Times New Roman" w:hAnsi="Times New Roman" w:cs="Times New Roman"/>
          <w:b/>
          <w:color w:val="222222"/>
          <w:sz w:val="24"/>
          <w:szCs w:val="24"/>
        </w:rPr>
      </w:pPr>
    </w:p>
    <w:p w14:paraId="3748E33F" w14:textId="6F5A1801" w:rsidR="004B258A" w:rsidRPr="004B258A" w:rsidRDefault="004B258A" w:rsidP="007F408B">
      <w:pPr>
        <w:pStyle w:val="ListParagraph"/>
        <w:numPr>
          <w:ilvl w:val="0"/>
          <w:numId w:val="8"/>
        </w:numPr>
        <w:shd w:val="clear" w:color="auto" w:fill="FFFFFF"/>
        <w:spacing w:line="360" w:lineRule="auto"/>
        <w:jc w:val="both"/>
        <w:rPr>
          <w:rFonts w:ascii="Times New Roman" w:hAnsi="Times New Roman" w:cs="Times New Roman"/>
          <w:color w:val="222222"/>
          <w:sz w:val="24"/>
          <w:szCs w:val="24"/>
        </w:rPr>
      </w:pPr>
      <w:r w:rsidRPr="004B258A">
        <w:rPr>
          <w:rFonts w:ascii="Times New Roman" w:hAnsi="Times New Roman" w:cs="Times New Roman"/>
          <w:color w:val="222222"/>
          <w:sz w:val="24"/>
          <w:szCs w:val="24"/>
        </w:rPr>
        <w:t>Further its necessary that regulators should increase surveillance on monitoring FII activities ensuring that their trading patterns do not lead to market manipulation or excessive volatility which would harm the small retailer in the market and harm market integrity.</w:t>
      </w:r>
    </w:p>
    <w:p w14:paraId="39B030B2" w14:textId="7A435F2E" w:rsidR="004B258A" w:rsidRPr="004B258A" w:rsidRDefault="004B258A" w:rsidP="007F408B">
      <w:pPr>
        <w:pStyle w:val="ListParagraph"/>
        <w:numPr>
          <w:ilvl w:val="0"/>
          <w:numId w:val="8"/>
        </w:numPr>
        <w:shd w:val="clear" w:color="auto" w:fill="FFFFFF"/>
        <w:spacing w:line="360" w:lineRule="auto"/>
        <w:jc w:val="both"/>
        <w:rPr>
          <w:rFonts w:ascii="Times New Roman" w:hAnsi="Times New Roman" w:cs="Times New Roman"/>
          <w:color w:val="222222"/>
          <w:sz w:val="24"/>
          <w:szCs w:val="24"/>
        </w:rPr>
      </w:pPr>
      <w:r w:rsidRPr="004B258A">
        <w:rPr>
          <w:rFonts w:ascii="Times New Roman" w:hAnsi="Times New Roman" w:cs="Times New Roman"/>
          <w:color w:val="222222"/>
          <w:sz w:val="24"/>
          <w:szCs w:val="24"/>
        </w:rPr>
        <w:t>Based on study we also found that there is a need for targeted regulatory reforms to manage and mitigate the risks associated with high FII inflows and outflows and make stricter policies related to it.</w:t>
      </w:r>
    </w:p>
    <w:p w14:paraId="1D3B2BCA" w14:textId="088E43A7" w:rsidR="004B258A" w:rsidRPr="007F408B" w:rsidRDefault="004B258A" w:rsidP="007F408B">
      <w:pPr>
        <w:pStyle w:val="ListParagraph"/>
        <w:numPr>
          <w:ilvl w:val="0"/>
          <w:numId w:val="8"/>
        </w:numPr>
        <w:shd w:val="clear" w:color="auto" w:fill="FFFFFF"/>
        <w:spacing w:line="360" w:lineRule="auto"/>
        <w:jc w:val="both"/>
        <w:rPr>
          <w:rFonts w:ascii="Times New Roman" w:hAnsi="Times New Roman" w:cs="Times New Roman"/>
          <w:color w:val="222222"/>
          <w:sz w:val="24"/>
          <w:szCs w:val="24"/>
        </w:rPr>
      </w:pPr>
      <w:r>
        <w:rPr>
          <w:rFonts w:ascii="Times New Roman" w:hAnsi="Times New Roman" w:cs="Times New Roman"/>
          <w:color w:val="222222"/>
          <w:sz w:val="24"/>
          <w:szCs w:val="24"/>
        </w:rPr>
        <w:t xml:space="preserve">Recommendation to retail investors is that with help of this study they </w:t>
      </w:r>
      <w:r w:rsidR="00A51F95">
        <w:rPr>
          <w:rFonts w:ascii="Times New Roman" w:hAnsi="Times New Roman" w:cs="Times New Roman"/>
          <w:color w:val="222222"/>
          <w:sz w:val="24"/>
          <w:szCs w:val="24"/>
        </w:rPr>
        <w:t xml:space="preserve">can </w:t>
      </w:r>
      <w:r>
        <w:rPr>
          <w:rFonts w:ascii="Times New Roman" w:hAnsi="Times New Roman" w:cs="Times New Roman"/>
          <w:color w:val="222222"/>
          <w:sz w:val="24"/>
          <w:szCs w:val="24"/>
        </w:rPr>
        <w:t xml:space="preserve">have a </w:t>
      </w:r>
      <w:r w:rsidRPr="004B258A">
        <w:rPr>
          <w:rFonts w:ascii="Times New Roman" w:hAnsi="Times New Roman" w:cs="Times New Roman"/>
          <w:color w:val="222222"/>
          <w:sz w:val="24"/>
          <w:szCs w:val="24"/>
        </w:rPr>
        <w:t>better risk management and decision-making related to sensitive to volatility</w:t>
      </w:r>
      <w:r w:rsidR="00117043">
        <w:rPr>
          <w:rFonts w:ascii="Times New Roman" w:hAnsi="Times New Roman" w:cs="Times New Roman"/>
          <w:color w:val="222222"/>
          <w:sz w:val="24"/>
          <w:szCs w:val="24"/>
        </w:rPr>
        <w:t xml:space="preserve"> and know </w:t>
      </w:r>
      <w:r w:rsidR="00117043" w:rsidRPr="004B258A">
        <w:rPr>
          <w:rFonts w:ascii="Times New Roman" w:hAnsi="Times New Roman" w:cs="Times New Roman"/>
          <w:color w:val="222222"/>
          <w:sz w:val="24"/>
          <w:szCs w:val="24"/>
        </w:rPr>
        <w:t>about FII behaviour’s</w:t>
      </w:r>
      <w:r w:rsidR="00117043">
        <w:rPr>
          <w:rFonts w:ascii="Times New Roman" w:hAnsi="Times New Roman" w:cs="Times New Roman"/>
          <w:color w:val="222222"/>
          <w:sz w:val="24"/>
          <w:szCs w:val="24"/>
        </w:rPr>
        <w:t xml:space="preserve"> impact on market</w:t>
      </w:r>
    </w:p>
    <w:p w14:paraId="725773EE" w14:textId="37430489" w:rsidR="00104560" w:rsidRPr="004B258A" w:rsidRDefault="00104560" w:rsidP="007F408B">
      <w:pPr>
        <w:pStyle w:val="ListParagraph"/>
        <w:numPr>
          <w:ilvl w:val="0"/>
          <w:numId w:val="8"/>
        </w:numPr>
        <w:shd w:val="clear" w:color="auto" w:fill="FFFFFF"/>
        <w:spacing w:line="360" w:lineRule="auto"/>
        <w:jc w:val="both"/>
        <w:rPr>
          <w:rFonts w:ascii="Times New Roman" w:hAnsi="Times New Roman" w:cs="Times New Roman"/>
          <w:color w:val="222222"/>
          <w:sz w:val="24"/>
          <w:szCs w:val="24"/>
        </w:rPr>
      </w:pPr>
      <w:r w:rsidRPr="004B258A">
        <w:rPr>
          <w:rFonts w:ascii="Times New Roman" w:hAnsi="Times New Roman" w:cs="Times New Roman"/>
          <w:color w:val="222222"/>
          <w:sz w:val="24"/>
          <w:szCs w:val="24"/>
        </w:rPr>
        <w:t xml:space="preserve">These findings also </w:t>
      </w:r>
      <w:r w:rsidR="004B258A" w:rsidRPr="004B258A">
        <w:rPr>
          <w:rFonts w:ascii="Times New Roman" w:hAnsi="Times New Roman" w:cs="Times New Roman"/>
          <w:color w:val="222222"/>
          <w:sz w:val="24"/>
          <w:szCs w:val="24"/>
        </w:rPr>
        <w:t>help</w:t>
      </w:r>
      <w:r w:rsidRPr="004B258A">
        <w:rPr>
          <w:rFonts w:ascii="Times New Roman" w:hAnsi="Times New Roman" w:cs="Times New Roman"/>
          <w:color w:val="222222"/>
          <w:sz w:val="24"/>
          <w:szCs w:val="24"/>
        </w:rPr>
        <w:t xml:space="preserve"> in formulating better policies related to the market which helps in smooth functioning of the market.</w:t>
      </w:r>
    </w:p>
    <w:p w14:paraId="4B163B2F" w14:textId="7201F82E" w:rsidR="00F957C8" w:rsidRPr="00F957C8" w:rsidRDefault="00F957C8" w:rsidP="00F957C8">
      <w:pPr>
        <w:shd w:val="clear" w:color="auto" w:fill="FFFFFF"/>
        <w:spacing w:line="360" w:lineRule="auto"/>
        <w:jc w:val="both"/>
        <w:rPr>
          <w:rFonts w:ascii="Times New Roman" w:hAnsi="Times New Roman" w:cs="Times New Roman"/>
          <w:color w:val="222222"/>
          <w:sz w:val="24"/>
          <w:szCs w:val="24"/>
        </w:rPr>
      </w:pPr>
    </w:p>
    <w:p w14:paraId="14209668" w14:textId="77777777" w:rsidR="00B3364D" w:rsidRPr="00B3364D" w:rsidRDefault="00B3364D" w:rsidP="006D0F28">
      <w:pPr>
        <w:shd w:val="clear" w:color="auto" w:fill="FFFFFF"/>
        <w:spacing w:line="360" w:lineRule="auto"/>
        <w:jc w:val="both"/>
        <w:rPr>
          <w:rFonts w:ascii="Times New Roman" w:hAnsi="Times New Roman" w:cs="Times New Roman"/>
          <w:b/>
          <w:color w:val="222222"/>
          <w:sz w:val="24"/>
          <w:szCs w:val="24"/>
        </w:rPr>
      </w:pPr>
    </w:p>
    <w:bookmarkEnd w:id="30"/>
    <w:bookmarkEnd w:id="33"/>
    <w:p w14:paraId="76BFF78E" w14:textId="576DA80C" w:rsidR="000A72B6" w:rsidRPr="00CC59C3" w:rsidRDefault="000A72B6" w:rsidP="000A72B6">
      <w:pPr>
        <w:rPr>
          <w:b/>
          <w:bCs/>
        </w:rPr>
      </w:pPr>
    </w:p>
    <w:p w14:paraId="0A6261EC" w14:textId="12E8F21F" w:rsidR="00D67CAA" w:rsidRPr="00CC59C3" w:rsidRDefault="003538FF" w:rsidP="00E72E20">
      <w:pPr>
        <w:pStyle w:val="Heading2"/>
        <w:spacing w:line="360" w:lineRule="auto"/>
        <w:rPr>
          <w:rFonts w:ascii="Times New Roman" w:hAnsi="Times New Roman" w:cs="Times New Roman"/>
          <w:b/>
          <w:bCs/>
          <w:color w:val="auto"/>
          <w:sz w:val="24"/>
          <w:szCs w:val="24"/>
          <w:shd w:val="clear" w:color="auto" w:fill="FFFFFF"/>
        </w:rPr>
      </w:pPr>
      <w:bookmarkStart w:id="36" w:name="_Toc163852164"/>
      <w:r w:rsidRPr="00CC59C3">
        <w:rPr>
          <w:rFonts w:ascii="Times New Roman" w:hAnsi="Times New Roman" w:cs="Times New Roman"/>
          <w:b/>
          <w:bCs/>
          <w:color w:val="auto"/>
          <w:sz w:val="24"/>
          <w:szCs w:val="24"/>
          <w:shd w:val="clear" w:color="auto" w:fill="FFFFFF"/>
        </w:rPr>
        <w:t>4.2 Theoretical Implication</w:t>
      </w:r>
      <w:bookmarkEnd w:id="36"/>
    </w:p>
    <w:p w14:paraId="465C5A3F" w14:textId="77777777" w:rsidR="00D67CAA" w:rsidRPr="00E72E20" w:rsidRDefault="00D67CAA" w:rsidP="00E72E20">
      <w:pPr>
        <w:shd w:val="clear" w:color="auto" w:fill="FFFFFF"/>
        <w:spacing w:line="360" w:lineRule="auto"/>
        <w:jc w:val="both"/>
        <w:rPr>
          <w:rFonts w:ascii="Times New Roman" w:hAnsi="Times New Roman" w:cs="Times New Roman"/>
          <w:color w:val="222222"/>
          <w:sz w:val="24"/>
          <w:szCs w:val="24"/>
          <w:shd w:val="clear" w:color="auto" w:fill="FFFFFF"/>
        </w:rPr>
      </w:pPr>
    </w:p>
    <w:p w14:paraId="27717793" w14:textId="77777777" w:rsidR="00D67CAA" w:rsidRPr="00E72E20" w:rsidRDefault="00D67CAA" w:rsidP="007F408B">
      <w:pPr>
        <w:shd w:val="clear" w:color="auto" w:fill="FFFFFF"/>
        <w:spacing w:line="360" w:lineRule="auto"/>
        <w:jc w:val="both"/>
        <w:rPr>
          <w:rFonts w:ascii="Times New Roman" w:hAnsi="Times New Roman" w:cs="Times New Roman"/>
          <w:color w:val="222222"/>
          <w:sz w:val="24"/>
          <w:szCs w:val="24"/>
          <w:shd w:val="clear" w:color="auto" w:fill="FFFFFF"/>
        </w:rPr>
      </w:pPr>
      <w:r w:rsidRPr="00E72E20">
        <w:rPr>
          <w:rFonts w:ascii="Times New Roman" w:hAnsi="Times New Roman" w:cs="Times New Roman"/>
          <w:color w:val="222222"/>
          <w:sz w:val="24"/>
          <w:szCs w:val="24"/>
          <w:shd w:val="clear" w:color="auto" w:fill="FFFFFF"/>
        </w:rPr>
        <w:t>1. Market Efficiency Hypothesis Revisited:</w:t>
      </w:r>
    </w:p>
    <w:p w14:paraId="47051B1E" w14:textId="601BD784" w:rsidR="00D67CAA" w:rsidRPr="00E72E20" w:rsidRDefault="00D67CAA" w:rsidP="007F408B">
      <w:pPr>
        <w:shd w:val="clear" w:color="auto" w:fill="FFFFFF"/>
        <w:spacing w:line="360" w:lineRule="auto"/>
        <w:jc w:val="both"/>
        <w:rPr>
          <w:rFonts w:ascii="Times New Roman" w:hAnsi="Times New Roman" w:cs="Times New Roman"/>
          <w:color w:val="222222"/>
          <w:sz w:val="24"/>
          <w:szCs w:val="24"/>
          <w:shd w:val="clear" w:color="auto" w:fill="FFFFFF"/>
        </w:rPr>
      </w:pPr>
      <w:r w:rsidRPr="00E72E20">
        <w:rPr>
          <w:rFonts w:ascii="Times New Roman" w:hAnsi="Times New Roman" w:cs="Times New Roman"/>
          <w:color w:val="222222"/>
          <w:sz w:val="24"/>
          <w:szCs w:val="24"/>
          <w:shd w:val="clear" w:color="auto" w:fill="FFFFFF"/>
        </w:rPr>
        <w:t xml:space="preserve">The study's findings contribute to the ongoing debate on market efficiency, particularly in emerging markets like India. If FIIs significantly influence market volatility, this suggests that market prices may not always fully reflect available information, as posited by the Efficient Market Hypothesis (EMH). The presence of FII-driven volatility could imply that markets are at times driven by sentiment or speculative trading, challenging the strong form of the EMH and supporting the </w:t>
      </w:r>
      <w:r w:rsidR="00F22630" w:rsidRPr="00E72E20">
        <w:rPr>
          <w:rFonts w:ascii="Times New Roman" w:hAnsi="Times New Roman" w:cs="Times New Roman"/>
          <w:color w:val="222222"/>
          <w:sz w:val="24"/>
          <w:szCs w:val="24"/>
          <w:shd w:val="clear" w:color="auto" w:fill="FFFFFF"/>
        </w:rPr>
        <w:t>behavioural</w:t>
      </w:r>
      <w:r w:rsidRPr="00E72E20">
        <w:rPr>
          <w:rFonts w:ascii="Times New Roman" w:hAnsi="Times New Roman" w:cs="Times New Roman"/>
          <w:color w:val="222222"/>
          <w:sz w:val="24"/>
          <w:szCs w:val="24"/>
          <w:shd w:val="clear" w:color="auto" w:fill="FFFFFF"/>
        </w:rPr>
        <w:t xml:space="preserve"> finance viewpoint that markets can be irrational in the short term.</w:t>
      </w:r>
    </w:p>
    <w:p w14:paraId="29EE2A23" w14:textId="77777777" w:rsidR="00D67CAA" w:rsidRPr="00E72E20" w:rsidRDefault="00D67CAA" w:rsidP="00E72E20">
      <w:pPr>
        <w:shd w:val="clear" w:color="auto" w:fill="FFFFFF"/>
        <w:spacing w:line="360" w:lineRule="auto"/>
        <w:jc w:val="both"/>
        <w:rPr>
          <w:rFonts w:ascii="Times New Roman" w:hAnsi="Times New Roman" w:cs="Times New Roman"/>
          <w:color w:val="222222"/>
          <w:sz w:val="24"/>
          <w:szCs w:val="24"/>
          <w:shd w:val="clear" w:color="auto" w:fill="FFFFFF"/>
        </w:rPr>
      </w:pPr>
    </w:p>
    <w:p w14:paraId="30D34B32" w14:textId="77777777" w:rsidR="00D67CAA" w:rsidRPr="00E72E20" w:rsidRDefault="00D67CAA" w:rsidP="00E72E20">
      <w:pPr>
        <w:shd w:val="clear" w:color="auto" w:fill="FFFFFF"/>
        <w:spacing w:line="360" w:lineRule="auto"/>
        <w:jc w:val="both"/>
        <w:rPr>
          <w:rFonts w:ascii="Times New Roman" w:hAnsi="Times New Roman" w:cs="Times New Roman"/>
          <w:color w:val="222222"/>
          <w:sz w:val="24"/>
          <w:szCs w:val="24"/>
          <w:shd w:val="clear" w:color="auto" w:fill="FFFFFF"/>
        </w:rPr>
      </w:pPr>
      <w:r w:rsidRPr="00E72E20">
        <w:rPr>
          <w:rFonts w:ascii="Times New Roman" w:hAnsi="Times New Roman" w:cs="Times New Roman"/>
          <w:color w:val="222222"/>
          <w:sz w:val="24"/>
          <w:szCs w:val="24"/>
          <w:shd w:val="clear" w:color="auto" w:fill="FFFFFF"/>
        </w:rPr>
        <w:t>2. Liquidity Provision and Market Depth:</w:t>
      </w:r>
    </w:p>
    <w:p w14:paraId="34F885C5" w14:textId="01D6B25B" w:rsidR="00D67CAA" w:rsidRPr="00E72E20" w:rsidRDefault="00D67CAA" w:rsidP="00E72E20">
      <w:pPr>
        <w:shd w:val="clear" w:color="auto" w:fill="FFFFFF"/>
        <w:spacing w:line="360" w:lineRule="auto"/>
        <w:jc w:val="both"/>
        <w:rPr>
          <w:rFonts w:ascii="Times New Roman" w:hAnsi="Times New Roman" w:cs="Times New Roman"/>
          <w:color w:val="222222"/>
          <w:sz w:val="24"/>
          <w:szCs w:val="24"/>
          <w:shd w:val="clear" w:color="auto" w:fill="FFFFFF"/>
        </w:rPr>
      </w:pPr>
      <w:r w:rsidRPr="00E72E20">
        <w:rPr>
          <w:rFonts w:ascii="Times New Roman" w:hAnsi="Times New Roman" w:cs="Times New Roman"/>
          <w:color w:val="222222"/>
          <w:sz w:val="24"/>
          <w:szCs w:val="24"/>
          <w:shd w:val="clear" w:color="auto" w:fill="FFFFFF"/>
        </w:rPr>
        <w:t xml:space="preserve">The relationship between FII open interest and market volatility underscores the role of FIIs in providing liquidity and enhancing market depth. A positive impact of FIIs on market stability would align with the notion that institutional investors contribute to making markets more liquid and efficient, enabling smoother price discovery processes. This insight enriches the liquidity provision theory by illustrating the contextual </w:t>
      </w:r>
      <w:r w:rsidR="007D64ED">
        <w:rPr>
          <w:rFonts w:ascii="Times New Roman" w:hAnsi="Times New Roman" w:cs="Times New Roman"/>
          <w:color w:val="222222"/>
          <w:sz w:val="24"/>
          <w:szCs w:val="24"/>
          <w:shd w:val="clear" w:color="auto" w:fill="FFFFFF"/>
        </w:rPr>
        <w:t>vari</w:t>
      </w:r>
      <w:r w:rsidR="00D842FF">
        <w:rPr>
          <w:rFonts w:ascii="Times New Roman" w:hAnsi="Times New Roman" w:cs="Times New Roman"/>
          <w:color w:val="222222"/>
          <w:sz w:val="24"/>
          <w:szCs w:val="24"/>
          <w:shd w:val="clear" w:color="auto" w:fill="FFFFFF"/>
        </w:rPr>
        <w:t>ations</w:t>
      </w:r>
      <w:r w:rsidRPr="00E72E20">
        <w:rPr>
          <w:rFonts w:ascii="Times New Roman" w:hAnsi="Times New Roman" w:cs="Times New Roman"/>
          <w:color w:val="222222"/>
          <w:sz w:val="24"/>
          <w:szCs w:val="24"/>
          <w:shd w:val="clear" w:color="auto" w:fill="FFFFFF"/>
        </w:rPr>
        <w:t xml:space="preserve"> of FIIs’ impact in emerging markets.</w:t>
      </w:r>
    </w:p>
    <w:p w14:paraId="3D30B0C8" w14:textId="77777777" w:rsidR="00D67CAA" w:rsidRPr="00E72E20" w:rsidRDefault="00D67CAA" w:rsidP="00E72E20">
      <w:pPr>
        <w:shd w:val="clear" w:color="auto" w:fill="FFFFFF"/>
        <w:spacing w:line="360" w:lineRule="auto"/>
        <w:jc w:val="both"/>
        <w:rPr>
          <w:rFonts w:ascii="Times New Roman" w:hAnsi="Times New Roman" w:cs="Times New Roman"/>
          <w:color w:val="222222"/>
          <w:sz w:val="24"/>
          <w:szCs w:val="24"/>
          <w:shd w:val="clear" w:color="auto" w:fill="FFFFFF"/>
        </w:rPr>
      </w:pPr>
    </w:p>
    <w:p w14:paraId="0FFAB6CF" w14:textId="75F84ED2" w:rsidR="00D67CAA" w:rsidRPr="00E72E20" w:rsidRDefault="00D67CAA" w:rsidP="00E72E20">
      <w:pPr>
        <w:shd w:val="clear" w:color="auto" w:fill="FFFFFF"/>
        <w:spacing w:line="360" w:lineRule="auto"/>
        <w:jc w:val="both"/>
        <w:rPr>
          <w:rFonts w:ascii="Times New Roman" w:hAnsi="Times New Roman" w:cs="Times New Roman"/>
          <w:color w:val="222222"/>
          <w:sz w:val="24"/>
          <w:szCs w:val="24"/>
          <w:shd w:val="clear" w:color="auto" w:fill="FFFFFF"/>
        </w:rPr>
      </w:pPr>
      <w:r w:rsidRPr="00E72E20">
        <w:rPr>
          <w:rFonts w:ascii="Times New Roman" w:hAnsi="Times New Roman" w:cs="Times New Roman"/>
          <w:color w:val="222222"/>
          <w:sz w:val="24"/>
          <w:szCs w:val="24"/>
          <w:shd w:val="clear" w:color="auto" w:fill="FFFFFF"/>
        </w:rPr>
        <w:t xml:space="preserve">3. </w:t>
      </w:r>
      <w:r w:rsidR="00F22630" w:rsidRPr="00E72E20">
        <w:rPr>
          <w:rFonts w:ascii="Times New Roman" w:hAnsi="Times New Roman" w:cs="Times New Roman"/>
          <w:color w:val="222222"/>
          <w:sz w:val="24"/>
          <w:szCs w:val="24"/>
          <w:shd w:val="clear" w:color="auto" w:fill="FFFFFF"/>
        </w:rPr>
        <w:t>Behavioural</w:t>
      </w:r>
      <w:r w:rsidRPr="00E72E20">
        <w:rPr>
          <w:rFonts w:ascii="Times New Roman" w:hAnsi="Times New Roman" w:cs="Times New Roman"/>
          <w:color w:val="222222"/>
          <w:sz w:val="24"/>
          <w:szCs w:val="24"/>
          <w:shd w:val="clear" w:color="auto" w:fill="FFFFFF"/>
        </w:rPr>
        <w:t xml:space="preserve"> Finance and Investor Sentiment:</w:t>
      </w:r>
    </w:p>
    <w:p w14:paraId="2043E7FC" w14:textId="050C83E2" w:rsidR="00D67CAA" w:rsidRPr="00E72E20" w:rsidRDefault="00D67CAA" w:rsidP="00E72E20">
      <w:pPr>
        <w:shd w:val="clear" w:color="auto" w:fill="FFFFFF"/>
        <w:spacing w:line="360" w:lineRule="auto"/>
        <w:jc w:val="both"/>
        <w:rPr>
          <w:rFonts w:ascii="Times New Roman" w:hAnsi="Times New Roman" w:cs="Times New Roman"/>
          <w:color w:val="222222"/>
          <w:sz w:val="24"/>
          <w:szCs w:val="24"/>
          <w:shd w:val="clear" w:color="auto" w:fill="FFFFFF"/>
        </w:rPr>
      </w:pPr>
      <w:r w:rsidRPr="00E72E20">
        <w:rPr>
          <w:rFonts w:ascii="Times New Roman" w:hAnsi="Times New Roman" w:cs="Times New Roman"/>
          <w:color w:val="222222"/>
          <w:sz w:val="24"/>
          <w:szCs w:val="24"/>
          <w:shd w:val="clear" w:color="auto" w:fill="FFFFFF"/>
        </w:rPr>
        <w:t xml:space="preserve">The VAR model's exploration of how FII </w:t>
      </w:r>
      <w:r w:rsidR="00F22630" w:rsidRPr="00E72E20">
        <w:rPr>
          <w:rFonts w:ascii="Times New Roman" w:hAnsi="Times New Roman" w:cs="Times New Roman"/>
          <w:color w:val="222222"/>
          <w:sz w:val="24"/>
          <w:szCs w:val="24"/>
          <w:shd w:val="clear" w:color="auto" w:fill="FFFFFF"/>
        </w:rPr>
        <w:t>behaviour</w:t>
      </w:r>
      <w:r w:rsidRPr="00E72E20">
        <w:rPr>
          <w:rFonts w:ascii="Times New Roman" w:hAnsi="Times New Roman" w:cs="Times New Roman"/>
          <w:color w:val="222222"/>
          <w:sz w:val="24"/>
          <w:szCs w:val="24"/>
          <w:shd w:val="clear" w:color="auto" w:fill="FFFFFF"/>
        </w:rPr>
        <w:t xml:space="preserve"> influences implied volatility brings to light the significance of investor sentiment and psychological factors in financial markets. The findings emphasize the importance of considering </w:t>
      </w:r>
      <w:r w:rsidR="00F22630" w:rsidRPr="00E72E20">
        <w:rPr>
          <w:rFonts w:ascii="Times New Roman" w:hAnsi="Times New Roman" w:cs="Times New Roman"/>
          <w:color w:val="222222"/>
          <w:sz w:val="24"/>
          <w:szCs w:val="24"/>
          <w:shd w:val="clear" w:color="auto" w:fill="FFFFFF"/>
        </w:rPr>
        <w:t>behavioural</w:t>
      </w:r>
      <w:r w:rsidRPr="00E72E20">
        <w:rPr>
          <w:rFonts w:ascii="Times New Roman" w:hAnsi="Times New Roman" w:cs="Times New Roman"/>
          <w:color w:val="222222"/>
          <w:sz w:val="24"/>
          <w:szCs w:val="24"/>
          <w:shd w:val="clear" w:color="auto" w:fill="FFFFFF"/>
        </w:rPr>
        <w:t xml:space="preserve"> aspects, such as herd </w:t>
      </w:r>
      <w:r w:rsidR="00F22630" w:rsidRPr="00E72E20">
        <w:rPr>
          <w:rFonts w:ascii="Times New Roman" w:hAnsi="Times New Roman" w:cs="Times New Roman"/>
          <w:color w:val="222222"/>
          <w:sz w:val="24"/>
          <w:szCs w:val="24"/>
          <w:shd w:val="clear" w:color="auto" w:fill="FFFFFF"/>
        </w:rPr>
        <w:t>behaviour</w:t>
      </w:r>
      <w:r w:rsidRPr="00E72E20">
        <w:rPr>
          <w:rFonts w:ascii="Times New Roman" w:hAnsi="Times New Roman" w:cs="Times New Roman"/>
          <w:color w:val="222222"/>
          <w:sz w:val="24"/>
          <w:szCs w:val="24"/>
          <w:shd w:val="clear" w:color="auto" w:fill="FFFFFF"/>
        </w:rPr>
        <w:t xml:space="preserve"> and overreaction to news, in understanding market dynamics. This reinforces </w:t>
      </w:r>
      <w:r w:rsidR="00F22630" w:rsidRPr="00E72E20">
        <w:rPr>
          <w:rFonts w:ascii="Times New Roman" w:hAnsi="Times New Roman" w:cs="Times New Roman"/>
          <w:color w:val="222222"/>
          <w:sz w:val="24"/>
          <w:szCs w:val="24"/>
          <w:shd w:val="clear" w:color="auto" w:fill="FFFFFF"/>
        </w:rPr>
        <w:t>behavioural</w:t>
      </w:r>
      <w:r w:rsidRPr="00E72E20">
        <w:rPr>
          <w:rFonts w:ascii="Times New Roman" w:hAnsi="Times New Roman" w:cs="Times New Roman"/>
          <w:color w:val="222222"/>
          <w:sz w:val="24"/>
          <w:szCs w:val="24"/>
          <w:shd w:val="clear" w:color="auto" w:fill="FFFFFF"/>
        </w:rPr>
        <w:t xml:space="preserve"> finance theories that challenge the assumption of rationality in investor decision-making and highlight the need for models that can accommodate the influence of psychological factors.</w:t>
      </w:r>
    </w:p>
    <w:p w14:paraId="68277EA5" w14:textId="77777777" w:rsidR="00D67CAA" w:rsidRPr="00E72E20" w:rsidRDefault="00D67CAA" w:rsidP="00E72E20">
      <w:pPr>
        <w:shd w:val="clear" w:color="auto" w:fill="FFFFFF"/>
        <w:spacing w:line="360" w:lineRule="auto"/>
        <w:jc w:val="both"/>
        <w:rPr>
          <w:rFonts w:ascii="Times New Roman" w:hAnsi="Times New Roman" w:cs="Times New Roman"/>
          <w:color w:val="222222"/>
          <w:sz w:val="24"/>
          <w:szCs w:val="24"/>
          <w:shd w:val="clear" w:color="auto" w:fill="FFFFFF"/>
        </w:rPr>
      </w:pPr>
    </w:p>
    <w:p w14:paraId="4E326073" w14:textId="77777777" w:rsidR="00D67CAA" w:rsidRPr="00E72E20" w:rsidRDefault="00D67CAA" w:rsidP="00E72E20">
      <w:pPr>
        <w:shd w:val="clear" w:color="auto" w:fill="FFFFFF"/>
        <w:spacing w:line="360" w:lineRule="auto"/>
        <w:jc w:val="both"/>
        <w:rPr>
          <w:rFonts w:ascii="Times New Roman" w:hAnsi="Times New Roman" w:cs="Times New Roman"/>
          <w:color w:val="222222"/>
          <w:sz w:val="24"/>
          <w:szCs w:val="24"/>
          <w:shd w:val="clear" w:color="auto" w:fill="FFFFFF"/>
        </w:rPr>
      </w:pPr>
      <w:r w:rsidRPr="00E72E20">
        <w:rPr>
          <w:rFonts w:ascii="Times New Roman" w:hAnsi="Times New Roman" w:cs="Times New Roman"/>
          <w:color w:val="222222"/>
          <w:sz w:val="24"/>
          <w:szCs w:val="24"/>
          <w:shd w:val="clear" w:color="auto" w:fill="FFFFFF"/>
        </w:rPr>
        <w:t>4. International Portfolio Diversification Theory:</w:t>
      </w:r>
    </w:p>
    <w:p w14:paraId="7DAAF3D1" w14:textId="77777777" w:rsidR="00D67CAA" w:rsidRPr="00E72E20" w:rsidRDefault="00D67CAA" w:rsidP="00E72E20">
      <w:pPr>
        <w:shd w:val="clear" w:color="auto" w:fill="FFFFFF"/>
        <w:spacing w:line="360" w:lineRule="auto"/>
        <w:jc w:val="both"/>
        <w:rPr>
          <w:rFonts w:ascii="Times New Roman" w:hAnsi="Times New Roman" w:cs="Times New Roman"/>
          <w:color w:val="222222"/>
          <w:sz w:val="24"/>
          <w:szCs w:val="24"/>
          <w:shd w:val="clear" w:color="auto" w:fill="FFFFFF"/>
        </w:rPr>
      </w:pPr>
      <w:r w:rsidRPr="00E72E20">
        <w:rPr>
          <w:rFonts w:ascii="Times New Roman" w:hAnsi="Times New Roman" w:cs="Times New Roman"/>
          <w:color w:val="222222"/>
          <w:sz w:val="24"/>
          <w:szCs w:val="24"/>
          <w:shd w:val="clear" w:color="auto" w:fill="FFFFFF"/>
        </w:rPr>
        <w:lastRenderedPageBreak/>
        <w:t>The study's analysis of how exchange rate fluctuations (USD-INR) interact with FII flows and market volatility contributes to the international portfolio diversification theory. It provides empirical evidence on how currency risk and macroeconomic factors influence FIIs’ investment decisions and, consequently, market stability. This underscores the complexities of cross-border investments and the need for investors to consider geopolitical and economic risks in their diversification strategies.</w:t>
      </w:r>
    </w:p>
    <w:p w14:paraId="2258832D" w14:textId="77777777" w:rsidR="00D67CAA" w:rsidRPr="00E72E20" w:rsidRDefault="00D67CAA" w:rsidP="00E72E20">
      <w:pPr>
        <w:shd w:val="clear" w:color="auto" w:fill="FFFFFF"/>
        <w:spacing w:line="360" w:lineRule="auto"/>
        <w:jc w:val="both"/>
        <w:rPr>
          <w:rFonts w:ascii="Times New Roman" w:hAnsi="Times New Roman" w:cs="Times New Roman"/>
          <w:color w:val="222222"/>
          <w:sz w:val="24"/>
          <w:szCs w:val="24"/>
          <w:shd w:val="clear" w:color="auto" w:fill="FFFFFF"/>
        </w:rPr>
      </w:pPr>
    </w:p>
    <w:p w14:paraId="38AD1EB4" w14:textId="77777777" w:rsidR="00D67CAA" w:rsidRPr="00E72E20" w:rsidRDefault="00D67CAA" w:rsidP="00E72E20">
      <w:pPr>
        <w:shd w:val="clear" w:color="auto" w:fill="FFFFFF"/>
        <w:spacing w:line="360" w:lineRule="auto"/>
        <w:jc w:val="both"/>
        <w:rPr>
          <w:rFonts w:ascii="Times New Roman" w:hAnsi="Times New Roman" w:cs="Times New Roman"/>
          <w:color w:val="222222"/>
          <w:sz w:val="24"/>
          <w:szCs w:val="24"/>
          <w:shd w:val="clear" w:color="auto" w:fill="FFFFFF"/>
        </w:rPr>
      </w:pPr>
      <w:r w:rsidRPr="00E72E20">
        <w:rPr>
          <w:rFonts w:ascii="Times New Roman" w:hAnsi="Times New Roman" w:cs="Times New Roman"/>
          <w:color w:val="222222"/>
          <w:sz w:val="24"/>
          <w:szCs w:val="24"/>
          <w:shd w:val="clear" w:color="auto" w:fill="FFFFFF"/>
        </w:rPr>
        <w:t>5. Financial Integration and Global Market Dynamics:</w:t>
      </w:r>
    </w:p>
    <w:p w14:paraId="530D0A6F" w14:textId="43A61D9C" w:rsidR="00D67CAA" w:rsidRPr="00E72E20" w:rsidRDefault="00D67CAA" w:rsidP="00E72E20">
      <w:pPr>
        <w:shd w:val="clear" w:color="auto" w:fill="FFFFFF"/>
        <w:spacing w:line="360" w:lineRule="auto"/>
        <w:jc w:val="both"/>
        <w:rPr>
          <w:rFonts w:ascii="Times New Roman" w:hAnsi="Times New Roman" w:cs="Times New Roman"/>
          <w:color w:val="222222"/>
          <w:sz w:val="24"/>
          <w:szCs w:val="24"/>
          <w:shd w:val="clear" w:color="auto" w:fill="FFFFFF"/>
        </w:rPr>
      </w:pPr>
      <w:r w:rsidRPr="00E72E20">
        <w:rPr>
          <w:rFonts w:ascii="Times New Roman" w:hAnsi="Times New Roman" w:cs="Times New Roman"/>
          <w:color w:val="222222"/>
          <w:sz w:val="24"/>
          <w:szCs w:val="24"/>
          <w:shd w:val="clear" w:color="auto" w:fill="FFFFFF"/>
        </w:rPr>
        <w:t xml:space="preserve">Lastly, the investigation into the dynamic causality between FII open interest, implied volatility, and market returns offers insights into the degree of financial integration of the Indian market with global financial systems. The findings suggest that global economic events and international investor activities have a tangible impact on domestic markets, reflecting the interconnectedness of global financial markets. This has implications for understanding risks and </w:t>
      </w:r>
      <w:r w:rsidR="00B02005">
        <w:rPr>
          <w:rFonts w:ascii="Times New Roman" w:hAnsi="Times New Roman" w:cs="Times New Roman"/>
          <w:color w:val="222222"/>
          <w:sz w:val="24"/>
          <w:szCs w:val="24"/>
          <w:shd w:val="clear" w:color="auto" w:fill="FFFFFF"/>
        </w:rPr>
        <w:t>system</w:t>
      </w:r>
      <w:r w:rsidR="008051BC">
        <w:rPr>
          <w:rFonts w:ascii="Times New Roman" w:hAnsi="Times New Roman" w:cs="Times New Roman"/>
          <w:color w:val="222222"/>
          <w:sz w:val="24"/>
          <w:szCs w:val="24"/>
          <w:shd w:val="clear" w:color="auto" w:fill="FFFFFF"/>
        </w:rPr>
        <w:t>s</w:t>
      </w:r>
      <w:r w:rsidRPr="00E72E20">
        <w:rPr>
          <w:rFonts w:ascii="Times New Roman" w:hAnsi="Times New Roman" w:cs="Times New Roman"/>
          <w:color w:val="222222"/>
          <w:sz w:val="24"/>
          <w:szCs w:val="24"/>
          <w:shd w:val="clear" w:color="auto" w:fill="FFFFFF"/>
        </w:rPr>
        <w:t xml:space="preserve"> of financial </w:t>
      </w:r>
      <w:r w:rsidR="008051BC">
        <w:rPr>
          <w:rFonts w:ascii="Times New Roman" w:hAnsi="Times New Roman" w:cs="Times New Roman"/>
          <w:color w:val="222222"/>
          <w:sz w:val="24"/>
          <w:szCs w:val="24"/>
          <w:shd w:val="clear" w:color="auto" w:fill="FFFFFF"/>
        </w:rPr>
        <w:t xml:space="preserve">markets </w:t>
      </w:r>
      <w:r w:rsidRPr="00E72E20">
        <w:rPr>
          <w:rFonts w:ascii="Times New Roman" w:hAnsi="Times New Roman" w:cs="Times New Roman"/>
          <w:color w:val="222222"/>
          <w:sz w:val="24"/>
          <w:szCs w:val="24"/>
          <w:shd w:val="clear" w:color="auto" w:fill="FFFFFF"/>
        </w:rPr>
        <w:t>shocks across</w:t>
      </w:r>
      <w:r w:rsidR="008051BC">
        <w:rPr>
          <w:rFonts w:ascii="Times New Roman" w:hAnsi="Times New Roman" w:cs="Times New Roman"/>
          <w:color w:val="222222"/>
          <w:sz w:val="24"/>
          <w:szCs w:val="24"/>
          <w:shd w:val="clear" w:color="auto" w:fill="FFFFFF"/>
        </w:rPr>
        <w:t xml:space="preserve"> the</w:t>
      </w:r>
      <w:r w:rsidRPr="00E72E20">
        <w:rPr>
          <w:rFonts w:ascii="Times New Roman" w:hAnsi="Times New Roman" w:cs="Times New Roman"/>
          <w:color w:val="222222"/>
          <w:sz w:val="24"/>
          <w:szCs w:val="24"/>
          <w:shd w:val="clear" w:color="auto" w:fill="FFFFFF"/>
        </w:rPr>
        <w:t xml:space="preserve"> borders.</w:t>
      </w:r>
    </w:p>
    <w:p w14:paraId="1E92F859" w14:textId="77777777" w:rsidR="00D707F7" w:rsidRPr="00E72E20" w:rsidRDefault="00D707F7" w:rsidP="00E72E20">
      <w:pPr>
        <w:shd w:val="clear" w:color="auto" w:fill="FFFFFF"/>
        <w:spacing w:line="360" w:lineRule="auto"/>
        <w:jc w:val="both"/>
        <w:rPr>
          <w:rFonts w:ascii="Times New Roman" w:hAnsi="Times New Roman" w:cs="Times New Roman"/>
          <w:color w:val="222222"/>
          <w:sz w:val="24"/>
          <w:szCs w:val="24"/>
          <w:shd w:val="clear" w:color="auto" w:fill="FFFFFF"/>
        </w:rPr>
      </w:pPr>
    </w:p>
    <w:p w14:paraId="7270CCD3" w14:textId="4CA5F523" w:rsidR="00E130DC" w:rsidRPr="00CC59C3" w:rsidRDefault="00D707F7" w:rsidP="00E72E20">
      <w:pPr>
        <w:pStyle w:val="Heading2"/>
        <w:spacing w:line="360" w:lineRule="auto"/>
        <w:rPr>
          <w:rFonts w:ascii="Times New Roman" w:hAnsi="Times New Roman" w:cs="Times New Roman"/>
          <w:b/>
          <w:bCs/>
          <w:color w:val="auto"/>
          <w:sz w:val="24"/>
          <w:szCs w:val="24"/>
          <w:shd w:val="clear" w:color="auto" w:fill="FFFFFF"/>
        </w:rPr>
      </w:pPr>
      <w:bookmarkStart w:id="37" w:name="_Toc163852165"/>
      <w:r w:rsidRPr="00CC59C3">
        <w:rPr>
          <w:rFonts w:ascii="Times New Roman" w:hAnsi="Times New Roman" w:cs="Times New Roman"/>
          <w:b/>
          <w:bCs/>
          <w:color w:val="auto"/>
          <w:sz w:val="24"/>
          <w:szCs w:val="24"/>
          <w:shd w:val="clear" w:color="auto" w:fill="FFFFFF"/>
        </w:rPr>
        <w:t>4.3 Managerial Implication</w:t>
      </w:r>
      <w:bookmarkEnd w:id="37"/>
    </w:p>
    <w:p w14:paraId="750BA8B2" w14:textId="77777777" w:rsidR="006D5994" w:rsidRPr="00E72E20" w:rsidRDefault="006D5994" w:rsidP="00E72E20">
      <w:pPr>
        <w:spacing w:line="360" w:lineRule="auto"/>
        <w:rPr>
          <w:rFonts w:ascii="Times New Roman" w:hAnsi="Times New Roman" w:cs="Times New Roman"/>
          <w:sz w:val="24"/>
          <w:szCs w:val="24"/>
        </w:rPr>
      </w:pPr>
    </w:p>
    <w:p w14:paraId="2BAD602A" w14:textId="77777777" w:rsidR="006D5994" w:rsidRPr="00E72E20" w:rsidRDefault="006D5994" w:rsidP="007F408B">
      <w:pPr>
        <w:spacing w:line="360" w:lineRule="auto"/>
        <w:jc w:val="both"/>
        <w:rPr>
          <w:rFonts w:ascii="Times New Roman" w:hAnsi="Times New Roman" w:cs="Times New Roman"/>
          <w:sz w:val="24"/>
          <w:szCs w:val="24"/>
        </w:rPr>
      </w:pPr>
      <w:r w:rsidRPr="00E72E20">
        <w:rPr>
          <w:rFonts w:ascii="Times New Roman" w:hAnsi="Times New Roman" w:cs="Times New Roman"/>
          <w:sz w:val="24"/>
          <w:szCs w:val="24"/>
        </w:rPr>
        <w:t>For Policymakers and Regulatory Bodies:</w:t>
      </w:r>
    </w:p>
    <w:p w14:paraId="354F06F9" w14:textId="77777777" w:rsidR="006D5994" w:rsidRPr="00E72E20" w:rsidRDefault="006D5994" w:rsidP="007F408B">
      <w:pPr>
        <w:spacing w:line="360" w:lineRule="auto"/>
        <w:jc w:val="both"/>
        <w:rPr>
          <w:rFonts w:ascii="Times New Roman" w:hAnsi="Times New Roman" w:cs="Times New Roman"/>
          <w:sz w:val="24"/>
          <w:szCs w:val="24"/>
        </w:rPr>
      </w:pPr>
      <w:r w:rsidRPr="00E72E20">
        <w:rPr>
          <w:rFonts w:ascii="Times New Roman" w:hAnsi="Times New Roman" w:cs="Times New Roman"/>
          <w:sz w:val="24"/>
          <w:szCs w:val="24"/>
        </w:rPr>
        <w:t>Regulatory Strategies: The evidence pointing to FIIs' influence on market volatility underscores the importance of robust regulatory frameworks to ensure market stability. Policymakers might consider implementing measures such as dynamic capital flow management tools, which could include targeted taxes on short-term FII flows or mandatory holding periods for certain investments. Such measures can mitigate the potentially destabilizing effects of speculative FII activities without discouraging long-term foreign investment.</w:t>
      </w:r>
    </w:p>
    <w:p w14:paraId="33CB3E86" w14:textId="77777777" w:rsidR="006D5994" w:rsidRPr="00E72E20" w:rsidRDefault="006D5994" w:rsidP="00E72E20">
      <w:pPr>
        <w:spacing w:line="360" w:lineRule="auto"/>
        <w:rPr>
          <w:rFonts w:ascii="Times New Roman" w:hAnsi="Times New Roman" w:cs="Times New Roman"/>
          <w:sz w:val="24"/>
          <w:szCs w:val="24"/>
        </w:rPr>
      </w:pPr>
    </w:p>
    <w:p w14:paraId="211D65E0" w14:textId="77777777" w:rsidR="006077C2" w:rsidRDefault="006D5994" w:rsidP="007F408B">
      <w:pPr>
        <w:spacing w:line="360" w:lineRule="auto"/>
        <w:jc w:val="both"/>
        <w:rPr>
          <w:rFonts w:ascii="Times New Roman" w:hAnsi="Times New Roman" w:cs="Times New Roman"/>
          <w:sz w:val="24"/>
          <w:szCs w:val="24"/>
        </w:rPr>
      </w:pPr>
      <w:r w:rsidRPr="00E72E20">
        <w:rPr>
          <w:rFonts w:ascii="Times New Roman" w:hAnsi="Times New Roman" w:cs="Times New Roman"/>
          <w:sz w:val="24"/>
          <w:szCs w:val="24"/>
        </w:rPr>
        <w:t>Transparency and Reporting Requirements:</w:t>
      </w:r>
    </w:p>
    <w:p w14:paraId="172A59C6" w14:textId="5CF2DCD2" w:rsidR="006D5994" w:rsidRPr="00E72E20" w:rsidRDefault="006D5994" w:rsidP="007F408B">
      <w:pPr>
        <w:spacing w:line="360" w:lineRule="auto"/>
        <w:jc w:val="both"/>
        <w:rPr>
          <w:rFonts w:ascii="Times New Roman" w:hAnsi="Times New Roman" w:cs="Times New Roman"/>
          <w:sz w:val="24"/>
          <w:szCs w:val="24"/>
        </w:rPr>
      </w:pPr>
      <w:r w:rsidRPr="00E72E20">
        <w:rPr>
          <w:rFonts w:ascii="Times New Roman" w:hAnsi="Times New Roman" w:cs="Times New Roman"/>
          <w:sz w:val="24"/>
          <w:szCs w:val="24"/>
        </w:rPr>
        <w:t xml:space="preserve"> Enhancing transparency around FII transactions and positions can provide market participants with better information, potentially reducing uncertainty-</w:t>
      </w:r>
      <w:r w:rsidR="00F54FF2">
        <w:rPr>
          <w:rFonts w:ascii="Times New Roman" w:hAnsi="Times New Roman" w:cs="Times New Roman"/>
          <w:sz w:val="24"/>
          <w:szCs w:val="24"/>
        </w:rPr>
        <w:t>raised</w:t>
      </w:r>
      <w:r w:rsidRPr="00E72E20">
        <w:rPr>
          <w:rFonts w:ascii="Times New Roman" w:hAnsi="Times New Roman" w:cs="Times New Roman"/>
          <w:sz w:val="24"/>
          <w:szCs w:val="24"/>
        </w:rPr>
        <w:t xml:space="preserve"> volatility. Regulatory bodies </w:t>
      </w:r>
      <w:r w:rsidRPr="00E72E20">
        <w:rPr>
          <w:rFonts w:ascii="Times New Roman" w:hAnsi="Times New Roman" w:cs="Times New Roman"/>
          <w:sz w:val="24"/>
          <w:szCs w:val="24"/>
        </w:rPr>
        <w:lastRenderedPageBreak/>
        <w:t>could mandate more detailed reporting requirements for FIIs, including their positions and intentions behind significant market transactions.</w:t>
      </w:r>
    </w:p>
    <w:p w14:paraId="672B1E03" w14:textId="77777777" w:rsidR="00EB0462" w:rsidRPr="00E72E20" w:rsidRDefault="00EB0462" w:rsidP="00E72E20">
      <w:pPr>
        <w:spacing w:line="360" w:lineRule="auto"/>
        <w:rPr>
          <w:rFonts w:ascii="Times New Roman" w:hAnsi="Times New Roman" w:cs="Times New Roman"/>
          <w:sz w:val="24"/>
          <w:szCs w:val="24"/>
        </w:rPr>
      </w:pPr>
    </w:p>
    <w:p w14:paraId="1E398F56" w14:textId="77777777" w:rsidR="006D5994" w:rsidRPr="00E72E20" w:rsidRDefault="006D5994" w:rsidP="007F408B">
      <w:pPr>
        <w:spacing w:line="360" w:lineRule="auto"/>
        <w:jc w:val="both"/>
        <w:rPr>
          <w:rFonts w:ascii="Times New Roman" w:hAnsi="Times New Roman" w:cs="Times New Roman"/>
          <w:sz w:val="24"/>
          <w:szCs w:val="24"/>
        </w:rPr>
      </w:pPr>
      <w:r w:rsidRPr="00E72E20">
        <w:rPr>
          <w:rFonts w:ascii="Times New Roman" w:hAnsi="Times New Roman" w:cs="Times New Roman"/>
          <w:sz w:val="24"/>
          <w:szCs w:val="24"/>
        </w:rPr>
        <w:t>For Investment Managers and Institutional Investors:</w:t>
      </w:r>
    </w:p>
    <w:p w14:paraId="213C91D0" w14:textId="2800DE7D" w:rsidR="006D5994" w:rsidRPr="00E72E20" w:rsidRDefault="006D5994" w:rsidP="007F408B">
      <w:pPr>
        <w:spacing w:line="360" w:lineRule="auto"/>
        <w:jc w:val="both"/>
        <w:rPr>
          <w:rFonts w:ascii="Times New Roman" w:hAnsi="Times New Roman" w:cs="Times New Roman"/>
          <w:sz w:val="24"/>
          <w:szCs w:val="24"/>
        </w:rPr>
      </w:pPr>
      <w:r w:rsidRPr="00E72E20">
        <w:rPr>
          <w:rFonts w:ascii="Times New Roman" w:hAnsi="Times New Roman" w:cs="Times New Roman"/>
          <w:sz w:val="24"/>
          <w:szCs w:val="24"/>
        </w:rPr>
        <w:t>Risk Management Practices: Understanding the impact of FIIs on market volatility is crucial for investment managers, particularly those with exposure to the Indian market. Incorporating volatility forecasting models that account for FII flows can improve portfolio risk management, enabling more informed asset allocation.</w:t>
      </w:r>
    </w:p>
    <w:p w14:paraId="2BB29B8D" w14:textId="77777777" w:rsidR="006D5994" w:rsidRPr="00E72E20" w:rsidRDefault="006D5994" w:rsidP="00E72E20">
      <w:pPr>
        <w:spacing w:line="360" w:lineRule="auto"/>
        <w:rPr>
          <w:rFonts w:ascii="Times New Roman" w:hAnsi="Times New Roman" w:cs="Times New Roman"/>
          <w:sz w:val="24"/>
          <w:szCs w:val="24"/>
        </w:rPr>
      </w:pPr>
    </w:p>
    <w:p w14:paraId="6BDC0DA2" w14:textId="77777777" w:rsidR="006077C2" w:rsidRDefault="006D5994" w:rsidP="007F408B">
      <w:pPr>
        <w:spacing w:line="360" w:lineRule="auto"/>
        <w:jc w:val="both"/>
        <w:rPr>
          <w:rFonts w:ascii="Times New Roman" w:hAnsi="Times New Roman" w:cs="Times New Roman"/>
          <w:sz w:val="24"/>
          <w:szCs w:val="24"/>
        </w:rPr>
      </w:pPr>
      <w:r w:rsidRPr="00E72E20">
        <w:rPr>
          <w:rFonts w:ascii="Times New Roman" w:hAnsi="Times New Roman" w:cs="Times New Roman"/>
          <w:sz w:val="24"/>
          <w:szCs w:val="24"/>
        </w:rPr>
        <w:t xml:space="preserve">Strategic Investment Decisions: </w:t>
      </w:r>
    </w:p>
    <w:p w14:paraId="7E063288" w14:textId="5A1A6B8C" w:rsidR="006D5994" w:rsidRPr="00E72E20" w:rsidRDefault="006D5994" w:rsidP="007F408B">
      <w:pPr>
        <w:spacing w:line="360" w:lineRule="auto"/>
        <w:jc w:val="both"/>
        <w:rPr>
          <w:rFonts w:ascii="Times New Roman" w:hAnsi="Times New Roman" w:cs="Times New Roman"/>
          <w:sz w:val="24"/>
          <w:szCs w:val="24"/>
        </w:rPr>
      </w:pPr>
      <w:r w:rsidRPr="00E72E20">
        <w:rPr>
          <w:rFonts w:ascii="Times New Roman" w:hAnsi="Times New Roman" w:cs="Times New Roman"/>
          <w:sz w:val="24"/>
          <w:szCs w:val="24"/>
        </w:rPr>
        <w:t xml:space="preserve">The findings suggest that FIIs' </w:t>
      </w:r>
      <w:r w:rsidR="00F22630" w:rsidRPr="00E72E20">
        <w:rPr>
          <w:rFonts w:ascii="Times New Roman" w:hAnsi="Times New Roman" w:cs="Times New Roman"/>
          <w:sz w:val="24"/>
          <w:szCs w:val="24"/>
        </w:rPr>
        <w:t>behaviour</w:t>
      </w:r>
      <w:r w:rsidRPr="00E72E20">
        <w:rPr>
          <w:rFonts w:ascii="Times New Roman" w:hAnsi="Times New Roman" w:cs="Times New Roman"/>
          <w:sz w:val="24"/>
          <w:szCs w:val="24"/>
        </w:rPr>
        <w:t xml:space="preserve"> has a significant </w:t>
      </w:r>
      <w:r w:rsidR="00194AC0">
        <w:rPr>
          <w:rFonts w:ascii="Times New Roman" w:hAnsi="Times New Roman" w:cs="Times New Roman"/>
          <w:sz w:val="24"/>
          <w:szCs w:val="24"/>
        </w:rPr>
        <w:t>relevance</w:t>
      </w:r>
      <w:r w:rsidRPr="00E72E20">
        <w:rPr>
          <w:rFonts w:ascii="Times New Roman" w:hAnsi="Times New Roman" w:cs="Times New Roman"/>
          <w:sz w:val="24"/>
          <w:szCs w:val="24"/>
        </w:rPr>
        <w:t xml:space="preserve"> on market movements. Investment managers can leverage this insight by closely monitoring FII trends and sentiment indicators as part of their investment strategy formulation. This can include adjusting asset allocations based on changes in FII flows to capitalize on expected market movements.</w:t>
      </w:r>
    </w:p>
    <w:p w14:paraId="4ECD8218" w14:textId="77777777" w:rsidR="006D5994" w:rsidRPr="00E72E20" w:rsidRDefault="006D5994" w:rsidP="00E72E20">
      <w:pPr>
        <w:spacing w:line="360" w:lineRule="auto"/>
        <w:rPr>
          <w:rFonts w:ascii="Times New Roman" w:hAnsi="Times New Roman" w:cs="Times New Roman"/>
          <w:sz w:val="24"/>
          <w:szCs w:val="24"/>
        </w:rPr>
      </w:pPr>
    </w:p>
    <w:p w14:paraId="3D04A1C5" w14:textId="77777777" w:rsidR="006D5994" w:rsidRPr="00E72E20" w:rsidRDefault="006D5994" w:rsidP="007F408B">
      <w:pPr>
        <w:spacing w:line="360" w:lineRule="auto"/>
        <w:jc w:val="both"/>
        <w:rPr>
          <w:rFonts w:ascii="Times New Roman" w:hAnsi="Times New Roman" w:cs="Times New Roman"/>
          <w:sz w:val="24"/>
          <w:szCs w:val="24"/>
        </w:rPr>
      </w:pPr>
      <w:r w:rsidRPr="00E72E20">
        <w:rPr>
          <w:rFonts w:ascii="Times New Roman" w:hAnsi="Times New Roman" w:cs="Times New Roman"/>
          <w:sz w:val="24"/>
          <w:szCs w:val="24"/>
        </w:rPr>
        <w:t>For Individual Investors:</w:t>
      </w:r>
    </w:p>
    <w:p w14:paraId="75BECE3E" w14:textId="3CFA2241" w:rsidR="006D5994" w:rsidRPr="00E72E20" w:rsidRDefault="006D5994" w:rsidP="007F408B">
      <w:pPr>
        <w:spacing w:line="360" w:lineRule="auto"/>
        <w:jc w:val="both"/>
        <w:rPr>
          <w:rFonts w:ascii="Times New Roman" w:hAnsi="Times New Roman" w:cs="Times New Roman"/>
          <w:sz w:val="24"/>
          <w:szCs w:val="24"/>
        </w:rPr>
      </w:pPr>
      <w:r w:rsidRPr="00E72E20">
        <w:rPr>
          <w:rFonts w:ascii="Times New Roman" w:hAnsi="Times New Roman" w:cs="Times New Roman"/>
          <w:sz w:val="24"/>
          <w:szCs w:val="24"/>
        </w:rPr>
        <w:t xml:space="preserve">Market Sentiment Awareness: Individual investors should be aware of the broader market sentiments driven by FIIs, as their substantial buying or selling activities can significantly influence market directions. Retail investors might consider strategies that include diversification and </w:t>
      </w:r>
      <w:r w:rsidR="00CD4D0A" w:rsidRPr="00CD4D0A">
        <w:rPr>
          <w:rFonts w:ascii="Times New Roman" w:hAnsi="Times New Roman" w:cs="Times New Roman"/>
          <w:sz w:val="24"/>
          <w:szCs w:val="24"/>
        </w:rPr>
        <w:t>alertness</w:t>
      </w:r>
      <w:r w:rsidRPr="00E72E20">
        <w:rPr>
          <w:rFonts w:ascii="Times New Roman" w:hAnsi="Times New Roman" w:cs="Times New Roman"/>
          <w:sz w:val="24"/>
          <w:szCs w:val="24"/>
        </w:rPr>
        <w:t xml:space="preserve"> during periods of high FII activity to </w:t>
      </w:r>
      <w:r w:rsidR="00E05D62">
        <w:rPr>
          <w:rFonts w:ascii="Times New Roman" w:hAnsi="Times New Roman" w:cs="Times New Roman"/>
          <w:sz w:val="24"/>
          <w:szCs w:val="24"/>
        </w:rPr>
        <w:t>avoid</w:t>
      </w:r>
      <w:r w:rsidRPr="00E72E20">
        <w:rPr>
          <w:rFonts w:ascii="Times New Roman" w:hAnsi="Times New Roman" w:cs="Times New Roman"/>
          <w:sz w:val="24"/>
          <w:szCs w:val="24"/>
        </w:rPr>
        <w:t xml:space="preserve"> exposure to volatility spikes.</w:t>
      </w:r>
    </w:p>
    <w:p w14:paraId="33FB0BE6" w14:textId="77777777" w:rsidR="006D5994" w:rsidRPr="00E72E20" w:rsidRDefault="006D5994" w:rsidP="00E72E20">
      <w:pPr>
        <w:spacing w:line="360" w:lineRule="auto"/>
        <w:rPr>
          <w:rFonts w:ascii="Times New Roman" w:hAnsi="Times New Roman" w:cs="Times New Roman"/>
          <w:sz w:val="24"/>
          <w:szCs w:val="24"/>
        </w:rPr>
      </w:pPr>
    </w:p>
    <w:p w14:paraId="57AB5475" w14:textId="77777777" w:rsidR="006077C2" w:rsidRDefault="006D5994" w:rsidP="007F408B">
      <w:pPr>
        <w:spacing w:line="360" w:lineRule="auto"/>
        <w:jc w:val="both"/>
        <w:rPr>
          <w:rFonts w:ascii="Times New Roman" w:hAnsi="Times New Roman" w:cs="Times New Roman"/>
          <w:sz w:val="24"/>
          <w:szCs w:val="24"/>
        </w:rPr>
      </w:pPr>
      <w:r w:rsidRPr="00E72E20">
        <w:rPr>
          <w:rFonts w:ascii="Times New Roman" w:hAnsi="Times New Roman" w:cs="Times New Roman"/>
          <w:sz w:val="24"/>
          <w:szCs w:val="24"/>
        </w:rPr>
        <w:t xml:space="preserve">Educational Investments: </w:t>
      </w:r>
    </w:p>
    <w:p w14:paraId="5BC41DCD" w14:textId="7689F2CB" w:rsidR="006D5994" w:rsidRPr="00E72E20" w:rsidRDefault="006D5994" w:rsidP="007F408B">
      <w:pPr>
        <w:spacing w:line="360" w:lineRule="auto"/>
        <w:jc w:val="both"/>
        <w:rPr>
          <w:rFonts w:ascii="Times New Roman" w:hAnsi="Times New Roman" w:cs="Times New Roman"/>
          <w:sz w:val="24"/>
          <w:szCs w:val="24"/>
        </w:rPr>
      </w:pPr>
      <w:r w:rsidRPr="00E72E20">
        <w:rPr>
          <w:rFonts w:ascii="Times New Roman" w:hAnsi="Times New Roman" w:cs="Times New Roman"/>
          <w:sz w:val="24"/>
          <w:szCs w:val="24"/>
        </w:rPr>
        <w:t xml:space="preserve">Given the complexities associated with FII-driven market volatility, individual investors could benefit from investing in financial education, particularly in understanding market indicators that signal shifts in FII </w:t>
      </w:r>
      <w:r w:rsidR="00F22630" w:rsidRPr="00E72E20">
        <w:rPr>
          <w:rFonts w:ascii="Times New Roman" w:hAnsi="Times New Roman" w:cs="Times New Roman"/>
          <w:sz w:val="24"/>
          <w:szCs w:val="24"/>
        </w:rPr>
        <w:t>behaviour</w:t>
      </w:r>
      <w:r w:rsidRPr="00E72E20">
        <w:rPr>
          <w:rFonts w:ascii="Times New Roman" w:hAnsi="Times New Roman" w:cs="Times New Roman"/>
          <w:sz w:val="24"/>
          <w:szCs w:val="24"/>
        </w:rPr>
        <w:t>. This knowledge can aid in making more informed investment decisions, especially in volatile market conditions.</w:t>
      </w:r>
    </w:p>
    <w:p w14:paraId="70A028F2" w14:textId="77777777" w:rsidR="00DF3B44" w:rsidRPr="00E72E20" w:rsidRDefault="00DF3B44" w:rsidP="00E72E20">
      <w:pPr>
        <w:spacing w:line="360" w:lineRule="auto"/>
        <w:rPr>
          <w:rFonts w:ascii="Times New Roman" w:hAnsi="Times New Roman" w:cs="Times New Roman"/>
          <w:sz w:val="24"/>
          <w:szCs w:val="24"/>
        </w:rPr>
      </w:pPr>
    </w:p>
    <w:p w14:paraId="4F64CBEC" w14:textId="21252C96" w:rsidR="00DF3B44" w:rsidRPr="00CC59C3" w:rsidRDefault="00DF3B44" w:rsidP="00E72E20">
      <w:pPr>
        <w:pStyle w:val="Heading2"/>
        <w:spacing w:line="360" w:lineRule="auto"/>
        <w:rPr>
          <w:rFonts w:ascii="Times New Roman" w:hAnsi="Times New Roman" w:cs="Times New Roman"/>
          <w:b/>
          <w:bCs/>
          <w:color w:val="auto"/>
          <w:sz w:val="24"/>
          <w:szCs w:val="24"/>
        </w:rPr>
      </w:pPr>
      <w:bookmarkStart w:id="38" w:name="_Toc163852166"/>
      <w:r w:rsidRPr="00CC59C3">
        <w:rPr>
          <w:rFonts w:ascii="Times New Roman" w:hAnsi="Times New Roman" w:cs="Times New Roman"/>
          <w:b/>
          <w:bCs/>
          <w:color w:val="auto"/>
          <w:sz w:val="24"/>
          <w:szCs w:val="24"/>
        </w:rPr>
        <w:lastRenderedPageBreak/>
        <w:t>4.4 Limitations of the Study</w:t>
      </w:r>
      <w:bookmarkEnd w:id="38"/>
    </w:p>
    <w:p w14:paraId="71078EA1" w14:textId="77777777" w:rsidR="000008D3" w:rsidRPr="00E72E20" w:rsidRDefault="000008D3" w:rsidP="00E72E20">
      <w:pPr>
        <w:shd w:val="clear" w:color="auto" w:fill="FFFFFF"/>
        <w:spacing w:line="360" w:lineRule="auto"/>
        <w:jc w:val="both"/>
        <w:rPr>
          <w:rFonts w:ascii="Times New Roman" w:hAnsi="Times New Roman" w:cs="Times New Roman"/>
          <w:color w:val="222222"/>
          <w:sz w:val="24"/>
          <w:szCs w:val="24"/>
        </w:rPr>
      </w:pPr>
    </w:p>
    <w:p w14:paraId="6EC54AE4" w14:textId="43F92CF3" w:rsidR="00A111DD" w:rsidRPr="00E72E20" w:rsidRDefault="00A111DD" w:rsidP="007F408B">
      <w:pPr>
        <w:shd w:val="clear" w:color="auto" w:fill="FFFFFF"/>
        <w:spacing w:line="360" w:lineRule="auto"/>
        <w:jc w:val="both"/>
        <w:rPr>
          <w:rFonts w:ascii="Times New Roman" w:hAnsi="Times New Roman" w:cs="Times New Roman"/>
          <w:color w:val="222222"/>
          <w:sz w:val="24"/>
          <w:szCs w:val="24"/>
        </w:rPr>
      </w:pPr>
      <w:r w:rsidRPr="00E72E20">
        <w:rPr>
          <w:rFonts w:ascii="Times New Roman" w:hAnsi="Times New Roman" w:cs="Times New Roman"/>
          <w:color w:val="222222"/>
          <w:sz w:val="24"/>
          <w:szCs w:val="24"/>
        </w:rPr>
        <w:t>1. Data Scope:</w:t>
      </w:r>
    </w:p>
    <w:p w14:paraId="21D70F21" w14:textId="3E3320FD" w:rsidR="00A111DD" w:rsidRPr="00E72E20" w:rsidRDefault="00A111DD" w:rsidP="007F408B">
      <w:pPr>
        <w:shd w:val="clear" w:color="auto" w:fill="FFFFFF"/>
        <w:spacing w:line="360" w:lineRule="auto"/>
        <w:jc w:val="both"/>
        <w:rPr>
          <w:rFonts w:ascii="Times New Roman" w:hAnsi="Times New Roman" w:cs="Times New Roman"/>
          <w:color w:val="222222"/>
          <w:sz w:val="24"/>
          <w:szCs w:val="24"/>
        </w:rPr>
      </w:pPr>
      <w:r w:rsidRPr="00E72E20">
        <w:rPr>
          <w:rFonts w:ascii="Times New Roman" w:hAnsi="Times New Roman" w:cs="Times New Roman"/>
          <w:color w:val="222222"/>
          <w:sz w:val="24"/>
          <w:szCs w:val="24"/>
        </w:rPr>
        <w:t xml:space="preserve">The study relies on ten years of weekly data from 2012 to 2021, </w:t>
      </w:r>
      <w:r w:rsidR="006F7AFE" w:rsidRPr="00E72E20">
        <w:rPr>
          <w:rFonts w:ascii="Times New Roman" w:hAnsi="Times New Roman" w:cs="Times New Roman"/>
          <w:color w:val="222222"/>
          <w:sz w:val="24"/>
          <w:szCs w:val="24"/>
        </w:rPr>
        <w:t>which</w:t>
      </w:r>
      <w:r w:rsidR="006F7AFE">
        <w:rPr>
          <w:rFonts w:ascii="Times New Roman" w:hAnsi="Times New Roman" w:cs="Times New Roman"/>
          <w:color w:val="222222"/>
          <w:sz w:val="24"/>
          <w:szCs w:val="24"/>
        </w:rPr>
        <w:t xml:space="preserve"> </w:t>
      </w:r>
      <w:r w:rsidR="006F7AFE" w:rsidRPr="00E72E20">
        <w:rPr>
          <w:rFonts w:ascii="Times New Roman" w:hAnsi="Times New Roman" w:cs="Times New Roman"/>
          <w:color w:val="222222"/>
          <w:sz w:val="24"/>
          <w:szCs w:val="24"/>
        </w:rPr>
        <w:t>may</w:t>
      </w:r>
      <w:r w:rsidRPr="00E72E20">
        <w:rPr>
          <w:rFonts w:ascii="Times New Roman" w:hAnsi="Times New Roman" w:cs="Times New Roman"/>
          <w:color w:val="222222"/>
          <w:sz w:val="24"/>
          <w:szCs w:val="24"/>
        </w:rPr>
        <w:t xml:space="preserve"> not capture the full cycle of market </w:t>
      </w:r>
      <w:r w:rsidR="000D4DEC" w:rsidRPr="00E72E20">
        <w:rPr>
          <w:rFonts w:ascii="Times New Roman" w:hAnsi="Times New Roman" w:cs="Times New Roman"/>
          <w:color w:val="222222"/>
          <w:sz w:val="24"/>
          <w:szCs w:val="24"/>
        </w:rPr>
        <w:t>behaviours</w:t>
      </w:r>
      <w:r w:rsidRPr="00E72E20">
        <w:rPr>
          <w:rFonts w:ascii="Times New Roman" w:hAnsi="Times New Roman" w:cs="Times New Roman"/>
          <w:color w:val="222222"/>
          <w:sz w:val="24"/>
          <w:szCs w:val="24"/>
        </w:rPr>
        <w:t xml:space="preserve"> and external economic influences. </w:t>
      </w:r>
      <w:r w:rsidR="006F7AFE" w:rsidRPr="00E72E20">
        <w:rPr>
          <w:rFonts w:ascii="Times New Roman" w:hAnsi="Times New Roman" w:cs="Times New Roman"/>
          <w:color w:val="222222"/>
          <w:sz w:val="24"/>
          <w:szCs w:val="24"/>
        </w:rPr>
        <w:t>Additionally,</w:t>
      </w:r>
      <w:r w:rsidRPr="00E72E20">
        <w:rPr>
          <w:rFonts w:ascii="Times New Roman" w:hAnsi="Times New Roman" w:cs="Times New Roman"/>
          <w:color w:val="222222"/>
          <w:sz w:val="24"/>
          <w:szCs w:val="24"/>
        </w:rPr>
        <w:t xml:space="preserve"> the weekly data may overlook the </w:t>
      </w:r>
      <w:r w:rsidR="005F5BEC">
        <w:rPr>
          <w:rFonts w:ascii="Times New Roman" w:hAnsi="Times New Roman" w:cs="Times New Roman"/>
          <w:color w:val="222222"/>
          <w:sz w:val="24"/>
          <w:szCs w:val="24"/>
        </w:rPr>
        <w:t>variation</w:t>
      </w:r>
      <w:r w:rsidRPr="00E72E20">
        <w:rPr>
          <w:rFonts w:ascii="Times New Roman" w:hAnsi="Times New Roman" w:cs="Times New Roman"/>
          <w:color w:val="222222"/>
          <w:sz w:val="24"/>
          <w:szCs w:val="24"/>
        </w:rPr>
        <w:t xml:space="preserve"> of daily or intraday market volatility and FII activities, potentially masking short-term dynamics.</w:t>
      </w:r>
    </w:p>
    <w:p w14:paraId="526C3A08" w14:textId="77777777" w:rsidR="00A111DD" w:rsidRPr="00E72E20" w:rsidRDefault="00A111DD" w:rsidP="007F408B">
      <w:pPr>
        <w:shd w:val="clear" w:color="auto" w:fill="FFFFFF"/>
        <w:spacing w:line="360" w:lineRule="auto"/>
        <w:jc w:val="both"/>
        <w:rPr>
          <w:rFonts w:ascii="Times New Roman" w:hAnsi="Times New Roman" w:cs="Times New Roman"/>
          <w:color w:val="222222"/>
          <w:sz w:val="24"/>
          <w:szCs w:val="24"/>
        </w:rPr>
      </w:pPr>
      <w:r w:rsidRPr="00E72E20">
        <w:rPr>
          <w:rFonts w:ascii="Times New Roman" w:hAnsi="Times New Roman" w:cs="Times New Roman"/>
          <w:color w:val="222222"/>
          <w:sz w:val="24"/>
          <w:szCs w:val="24"/>
        </w:rPr>
        <w:t>2. Quantitative Focus:</w:t>
      </w:r>
    </w:p>
    <w:p w14:paraId="1CFB24F7" w14:textId="4A8E5AEB" w:rsidR="00A111DD" w:rsidRPr="00E72E20" w:rsidRDefault="00A111DD" w:rsidP="007F408B">
      <w:pPr>
        <w:shd w:val="clear" w:color="auto" w:fill="FFFFFF"/>
        <w:spacing w:line="360" w:lineRule="auto"/>
        <w:jc w:val="both"/>
        <w:rPr>
          <w:rFonts w:ascii="Times New Roman" w:hAnsi="Times New Roman" w:cs="Times New Roman"/>
          <w:color w:val="222222"/>
          <w:sz w:val="24"/>
          <w:szCs w:val="24"/>
        </w:rPr>
      </w:pPr>
      <w:r w:rsidRPr="00E72E20">
        <w:rPr>
          <w:rFonts w:ascii="Times New Roman" w:hAnsi="Times New Roman" w:cs="Times New Roman"/>
          <w:color w:val="222222"/>
          <w:sz w:val="24"/>
          <w:szCs w:val="24"/>
        </w:rPr>
        <w:t xml:space="preserve">The primary reliance on econometric models and quantitative analysis offers robust insights but also limits the exploration of qualitative factors influencing FII </w:t>
      </w:r>
      <w:r w:rsidR="000D4DEC" w:rsidRPr="00E72E20">
        <w:rPr>
          <w:rFonts w:ascii="Times New Roman" w:hAnsi="Times New Roman" w:cs="Times New Roman"/>
          <w:color w:val="222222"/>
          <w:sz w:val="24"/>
          <w:szCs w:val="24"/>
        </w:rPr>
        <w:t>behaviours</w:t>
      </w:r>
      <w:r w:rsidRPr="00E72E20">
        <w:rPr>
          <w:rFonts w:ascii="Times New Roman" w:hAnsi="Times New Roman" w:cs="Times New Roman"/>
          <w:color w:val="222222"/>
          <w:sz w:val="24"/>
          <w:szCs w:val="24"/>
        </w:rPr>
        <w:t xml:space="preserve"> and market perceptions. The motivations, strategies, and sentiments of FIIs, which could significantly impact market volatility, are not directly captured in the quantitative data.</w:t>
      </w:r>
    </w:p>
    <w:p w14:paraId="69C5EC53" w14:textId="77777777" w:rsidR="00A111DD" w:rsidRPr="00E72E20" w:rsidRDefault="00A111DD" w:rsidP="007F408B">
      <w:pPr>
        <w:shd w:val="clear" w:color="auto" w:fill="FFFFFF"/>
        <w:spacing w:line="360" w:lineRule="auto"/>
        <w:jc w:val="both"/>
        <w:rPr>
          <w:rFonts w:ascii="Times New Roman" w:hAnsi="Times New Roman" w:cs="Times New Roman"/>
          <w:color w:val="222222"/>
          <w:sz w:val="24"/>
          <w:szCs w:val="24"/>
        </w:rPr>
      </w:pPr>
      <w:r w:rsidRPr="00E72E20">
        <w:rPr>
          <w:rFonts w:ascii="Times New Roman" w:hAnsi="Times New Roman" w:cs="Times New Roman"/>
          <w:color w:val="222222"/>
          <w:sz w:val="24"/>
          <w:szCs w:val="24"/>
        </w:rPr>
        <w:t>3. External Economic and Geopolitical Factors:</w:t>
      </w:r>
    </w:p>
    <w:p w14:paraId="690808C3" w14:textId="3F36AC8D" w:rsidR="00A111DD" w:rsidRPr="00E72E20" w:rsidRDefault="00A111DD" w:rsidP="007F408B">
      <w:pPr>
        <w:shd w:val="clear" w:color="auto" w:fill="FFFFFF"/>
        <w:spacing w:line="360" w:lineRule="auto"/>
        <w:jc w:val="both"/>
        <w:rPr>
          <w:rFonts w:ascii="Times New Roman" w:hAnsi="Times New Roman" w:cs="Times New Roman"/>
          <w:color w:val="222222"/>
          <w:sz w:val="24"/>
          <w:szCs w:val="24"/>
        </w:rPr>
      </w:pPr>
      <w:r w:rsidRPr="00E72E20">
        <w:rPr>
          <w:rFonts w:ascii="Times New Roman" w:hAnsi="Times New Roman" w:cs="Times New Roman"/>
          <w:color w:val="222222"/>
          <w:sz w:val="24"/>
          <w:szCs w:val="24"/>
        </w:rPr>
        <w:t xml:space="preserve">While the study incorporates major global economic events and exchange rates, it does not </w:t>
      </w:r>
      <w:r w:rsidR="00D267AA" w:rsidRPr="00D267AA">
        <w:rPr>
          <w:rFonts w:ascii="Times New Roman" w:hAnsi="Times New Roman" w:cs="Times New Roman"/>
          <w:color w:val="222222"/>
          <w:sz w:val="24"/>
          <w:szCs w:val="24"/>
        </w:rPr>
        <w:t>considerably</w:t>
      </w:r>
      <w:r w:rsidRPr="00E72E20">
        <w:rPr>
          <w:rFonts w:ascii="Times New Roman" w:hAnsi="Times New Roman" w:cs="Times New Roman"/>
          <w:color w:val="222222"/>
          <w:sz w:val="24"/>
          <w:szCs w:val="24"/>
        </w:rPr>
        <w:t xml:space="preserve"> account for all external economic and geopolitical factors that could influence FIIs and market volatility. These might include specific policy changes in other countries, international trade disputes, or unforeseen global crises, which can have pronounced effects on financial markets.</w:t>
      </w:r>
    </w:p>
    <w:p w14:paraId="74450E28" w14:textId="77777777" w:rsidR="00A111DD" w:rsidRPr="00E72E20" w:rsidRDefault="00A111DD" w:rsidP="007F408B">
      <w:pPr>
        <w:shd w:val="clear" w:color="auto" w:fill="FFFFFF"/>
        <w:spacing w:line="360" w:lineRule="auto"/>
        <w:jc w:val="both"/>
        <w:rPr>
          <w:rFonts w:ascii="Times New Roman" w:hAnsi="Times New Roman" w:cs="Times New Roman"/>
          <w:color w:val="222222"/>
          <w:sz w:val="24"/>
          <w:szCs w:val="24"/>
        </w:rPr>
      </w:pPr>
      <w:r w:rsidRPr="00E72E20">
        <w:rPr>
          <w:rFonts w:ascii="Times New Roman" w:hAnsi="Times New Roman" w:cs="Times New Roman"/>
          <w:color w:val="222222"/>
          <w:sz w:val="24"/>
          <w:szCs w:val="24"/>
        </w:rPr>
        <w:t>4. Market Microstructure:</w:t>
      </w:r>
    </w:p>
    <w:p w14:paraId="183D1543" w14:textId="4C0F60CA" w:rsidR="00A111DD" w:rsidRPr="00E72E20" w:rsidRDefault="00A111DD" w:rsidP="007F408B">
      <w:pPr>
        <w:shd w:val="clear" w:color="auto" w:fill="FFFFFF"/>
        <w:spacing w:line="360" w:lineRule="auto"/>
        <w:jc w:val="both"/>
        <w:rPr>
          <w:rFonts w:ascii="Times New Roman" w:hAnsi="Times New Roman" w:cs="Times New Roman"/>
          <w:color w:val="222222"/>
          <w:sz w:val="24"/>
          <w:szCs w:val="24"/>
        </w:rPr>
      </w:pPr>
      <w:r w:rsidRPr="00E72E20">
        <w:rPr>
          <w:rFonts w:ascii="Times New Roman" w:hAnsi="Times New Roman" w:cs="Times New Roman"/>
          <w:color w:val="222222"/>
          <w:sz w:val="24"/>
          <w:szCs w:val="24"/>
        </w:rPr>
        <w:t xml:space="preserve">The research does not </w:t>
      </w:r>
      <w:r w:rsidR="00AE212D">
        <w:rPr>
          <w:rFonts w:ascii="Times New Roman" w:hAnsi="Times New Roman" w:cs="Times New Roman"/>
          <w:color w:val="222222"/>
          <w:sz w:val="24"/>
          <w:szCs w:val="24"/>
        </w:rPr>
        <w:t>dig</w:t>
      </w:r>
      <w:r w:rsidRPr="00E72E20">
        <w:rPr>
          <w:rFonts w:ascii="Times New Roman" w:hAnsi="Times New Roman" w:cs="Times New Roman"/>
          <w:color w:val="222222"/>
          <w:sz w:val="24"/>
          <w:szCs w:val="24"/>
        </w:rPr>
        <w:t xml:space="preserve"> into the microstructural aspects of the Indian capital market, such as the role of market makers, trading volumes, or bid-ask spreads, which could also influence market volatility and the impact of FII flows. Understanding these microstructural elements requires a different set of data and analytical tools.</w:t>
      </w:r>
    </w:p>
    <w:p w14:paraId="7A656136" w14:textId="56A25ABF" w:rsidR="00A111DD" w:rsidRPr="00E72E20" w:rsidRDefault="00A111DD" w:rsidP="007F408B">
      <w:pPr>
        <w:shd w:val="clear" w:color="auto" w:fill="FFFFFF"/>
        <w:spacing w:line="360" w:lineRule="auto"/>
        <w:jc w:val="both"/>
        <w:rPr>
          <w:rFonts w:ascii="Times New Roman" w:hAnsi="Times New Roman" w:cs="Times New Roman"/>
          <w:color w:val="222222"/>
          <w:sz w:val="24"/>
          <w:szCs w:val="24"/>
        </w:rPr>
      </w:pPr>
      <w:r w:rsidRPr="00E72E20">
        <w:rPr>
          <w:rFonts w:ascii="Times New Roman" w:hAnsi="Times New Roman" w:cs="Times New Roman"/>
          <w:color w:val="222222"/>
          <w:sz w:val="24"/>
          <w:szCs w:val="24"/>
        </w:rPr>
        <w:t xml:space="preserve">5. </w:t>
      </w:r>
      <w:r w:rsidR="006077C2" w:rsidRPr="00E72E20">
        <w:rPr>
          <w:rFonts w:ascii="Times New Roman" w:hAnsi="Times New Roman" w:cs="Times New Roman"/>
          <w:color w:val="222222"/>
          <w:sz w:val="24"/>
          <w:szCs w:val="24"/>
        </w:rPr>
        <w:t>Behavioural</w:t>
      </w:r>
      <w:r w:rsidRPr="00E72E20">
        <w:rPr>
          <w:rFonts w:ascii="Times New Roman" w:hAnsi="Times New Roman" w:cs="Times New Roman"/>
          <w:color w:val="222222"/>
          <w:sz w:val="24"/>
          <w:szCs w:val="24"/>
        </w:rPr>
        <w:t xml:space="preserve"> Aspects:</w:t>
      </w:r>
    </w:p>
    <w:p w14:paraId="1E4F4576" w14:textId="656D7AF3" w:rsidR="00A111DD" w:rsidRPr="00E72E20" w:rsidRDefault="00A111DD" w:rsidP="007F408B">
      <w:pPr>
        <w:shd w:val="clear" w:color="auto" w:fill="FFFFFF"/>
        <w:spacing w:line="360" w:lineRule="auto"/>
        <w:jc w:val="both"/>
        <w:rPr>
          <w:rFonts w:ascii="Times New Roman" w:hAnsi="Times New Roman" w:cs="Times New Roman"/>
          <w:color w:val="222222"/>
          <w:sz w:val="24"/>
          <w:szCs w:val="24"/>
        </w:rPr>
      </w:pPr>
      <w:r w:rsidRPr="00E72E20">
        <w:rPr>
          <w:rFonts w:ascii="Times New Roman" w:hAnsi="Times New Roman" w:cs="Times New Roman"/>
          <w:color w:val="222222"/>
          <w:sz w:val="24"/>
          <w:szCs w:val="24"/>
        </w:rPr>
        <w:t xml:space="preserve">The study's econometric approach provides limited direct insight into the psychological and </w:t>
      </w:r>
      <w:r w:rsidR="006077C2" w:rsidRPr="00E72E20">
        <w:rPr>
          <w:rFonts w:ascii="Times New Roman" w:hAnsi="Times New Roman" w:cs="Times New Roman"/>
          <w:color w:val="222222"/>
          <w:sz w:val="24"/>
          <w:szCs w:val="24"/>
        </w:rPr>
        <w:t>behavioural</w:t>
      </w:r>
      <w:r w:rsidRPr="00E72E20">
        <w:rPr>
          <w:rFonts w:ascii="Times New Roman" w:hAnsi="Times New Roman" w:cs="Times New Roman"/>
          <w:color w:val="222222"/>
          <w:sz w:val="24"/>
          <w:szCs w:val="24"/>
        </w:rPr>
        <w:t xml:space="preserve"> factors driving FII investment decisions and market participant reactions. While sentiment analysis offers some perspective, a deeper exploration of </w:t>
      </w:r>
      <w:r w:rsidR="000D4DEC" w:rsidRPr="00E72E20">
        <w:rPr>
          <w:rFonts w:ascii="Times New Roman" w:hAnsi="Times New Roman" w:cs="Times New Roman"/>
          <w:color w:val="222222"/>
          <w:sz w:val="24"/>
          <w:szCs w:val="24"/>
        </w:rPr>
        <w:t>behavioural</w:t>
      </w:r>
      <w:r w:rsidRPr="00E72E20">
        <w:rPr>
          <w:rFonts w:ascii="Times New Roman" w:hAnsi="Times New Roman" w:cs="Times New Roman"/>
          <w:color w:val="222222"/>
          <w:sz w:val="24"/>
          <w:szCs w:val="24"/>
        </w:rPr>
        <w:t xml:space="preserve"> finance theories could </w:t>
      </w:r>
      <w:r w:rsidR="00AE212D">
        <w:rPr>
          <w:rFonts w:ascii="Times New Roman" w:hAnsi="Times New Roman" w:cs="Times New Roman"/>
          <w:color w:val="222222"/>
          <w:sz w:val="24"/>
          <w:szCs w:val="24"/>
        </w:rPr>
        <w:t>enhance</w:t>
      </w:r>
      <w:r w:rsidRPr="00E72E20">
        <w:rPr>
          <w:rFonts w:ascii="Times New Roman" w:hAnsi="Times New Roman" w:cs="Times New Roman"/>
          <w:color w:val="222222"/>
          <w:sz w:val="24"/>
          <w:szCs w:val="24"/>
        </w:rPr>
        <w:t xml:space="preserve"> the understanding of volatility dynamics.</w:t>
      </w:r>
    </w:p>
    <w:p w14:paraId="6228889F" w14:textId="77777777" w:rsidR="00A111DD" w:rsidRPr="00E72E20" w:rsidRDefault="00A111DD" w:rsidP="007F408B">
      <w:pPr>
        <w:shd w:val="clear" w:color="auto" w:fill="FFFFFF"/>
        <w:spacing w:line="360" w:lineRule="auto"/>
        <w:jc w:val="both"/>
        <w:rPr>
          <w:rFonts w:ascii="Times New Roman" w:hAnsi="Times New Roman" w:cs="Times New Roman"/>
          <w:color w:val="222222"/>
          <w:sz w:val="24"/>
          <w:szCs w:val="24"/>
        </w:rPr>
      </w:pPr>
      <w:r w:rsidRPr="00E72E20">
        <w:rPr>
          <w:rFonts w:ascii="Times New Roman" w:hAnsi="Times New Roman" w:cs="Times New Roman"/>
          <w:color w:val="222222"/>
          <w:sz w:val="24"/>
          <w:szCs w:val="24"/>
        </w:rPr>
        <w:t>6. Generalization to Other Markets:</w:t>
      </w:r>
    </w:p>
    <w:p w14:paraId="480E23E9" w14:textId="6D051D91" w:rsidR="00A111DD" w:rsidRDefault="00A111DD" w:rsidP="007F408B">
      <w:pPr>
        <w:shd w:val="clear" w:color="auto" w:fill="FFFFFF"/>
        <w:spacing w:line="360" w:lineRule="auto"/>
        <w:jc w:val="both"/>
        <w:rPr>
          <w:rFonts w:ascii="Times New Roman" w:hAnsi="Times New Roman" w:cs="Times New Roman"/>
          <w:color w:val="222222"/>
          <w:sz w:val="24"/>
          <w:szCs w:val="24"/>
        </w:rPr>
      </w:pPr>
      <w:r w:rsidRPr="00E72E20">
        <w:rPr>
          <w:rFonts w:ascii="Times New Roman" w:hAnsi="Times New Roman" w:cs="Times New Roman"/>
          <w:color w:val="222222"/>
          <w:sz w:val="24"/>
          <w:szCs w:val="24"/>
        </w:rPr>
        <w:lastRenderedPageBreak/>
        <w:t xml:space="preserve">The specific focus on the Indian capital market, while providing in-depth insights may limit the generalizability of the findings to other emerging or developed markets. Market structures, regulatory environments, and investor </w:t>
      </w:r>
      <w:r w:rsidR="006077C2" w:rsidRPr="00E72E20">
        <w:rPr>
          <w:rFonts w:ascii="Times New Roman" w:hAnsi="Times New Roman" w:cs="Times New Roman"/>
          <w:color w:val="222222"/>
          <w:sz w:val="24"/>
          <w:szCs w:val="24"/>
        </w:rPr>
        <w:t>behaviours</w:t>
      </w:r>
      <w:r w:rsidRPr="00E72E20">
        <w:rPr>
          <w:rFonts w:ascii="Times New Roman" w:hAnsi="Times New Roman" w:cs="Times New Roman"/>
          <w:color w:val="222222"/>
          <w:sz w:val="24"/>
          <w:szCs w:val="24"/>
        </w:rPr>
        <w:t xml:space="preserve"> vary across countries, affecting the applicability of the study's conclusions elsewhere.</w:t>
      </w:r>
    </w:p>
    <w:p w14:paraId="5F7C687D" w14:textId="77777777" w:rsidR="00350467" w:rsidRPr="00E72E20" w:rsidRDefault="00350467" w:rsidP="00E72E20">
      <w:pPr>
        <w:shd w:val="clear" w:color="auto" w:fill="FFFFFF"/>
        <w:spacing w:line="360" w:lineRule="auto"/>
        <w:jc w:val="both"/>
        <w:rPr>
          <w:rFonts w:ascii="Times New Roman" w:hAnsi="Times New Roman" w:cs="Times New Roman"/>
          <w:color w:val="222222"/>
          <w:sz w:val="24"/>
          <w:szCs w:val="24"/>
        </w:rPr>
      </w:pPr>
    </w:p>
    <w:p w14:paraId="1E752117" w14:textId="425C34F5" w:rsidR="006331D5" w:rsidRPr="00A828FE" w:rsidRDefault="006331D5" w:rsidP="00E72E20">
      <w:pPr>
        <w:pStyle w:val="Heading2"/>
        <w:spacing w:line="360" w:lineRule="auto"/>
        <w:rPr>
          <w:rFonts w:ascii="Times New Roman" w:hAnsi="Times New Roman" w:cs="Times New Roman"/>
          <w:b/>
          <w:bCs/>
          <w:color w:val="auto"/>
          <w:sz w:val="24"/>
          <w:szCs w:val="24"/>
        </w:rPr>
      </w:pPr>
      <w:bookmarkStart w:id="39" w:name="_Toc163852167"/>
      <w:r w:rsidRPr="00A828FE">
        <w:rPr>
          <w:rFonts w:ascii="Times New Roman" w:hAnsi="Times New Roman" w:cs="Times New Roman"/>
          <w:b/>
          <w:bCs/>
          <w:color w:val="auto"/>
          <w:sz w:val="24"/>
          <w:szCs w:val="24"/>
        </w:rPr>
        <w:t>4.</w:t>
      </w:r>
      <w:r w:rsidR="006120EC" w:rsidRPr="00A828FE">
        <w:rPr>
          <w:rFonts w:ascii="Times New Roman" w:hAnsi="Times New Roman" w:cs="Times New Roman"/>
          <w:b/>
          <w:bCs/>
          <w:color w:val="auto"/>
          <w:sz w:val="24"/>
          <w:szCs w:val="24"/>
        </w:rPr>
        <w:t>5</w:t>
      </w:r>
      <w:r w:rsidRPr="00A828FE">
        <w:rPr>
          <w:rFonts w:ascii="Times New Roman" w:hAnsi="Times New Roman" w:cs="Times New Roman"/>
          <w:b/>
          <w:bCs/>
          <w:color w:val="auto"/>
          <w:sz w:val="24"/>
          <w:szCs w:val="24"/>
        </w:rPr>
        <w:t xml:space="preserve"> Conclusions</w:t>
      </w:r>
      <w:bookmarkEnd w:id="39"/>
    </w:p>
    <w:p w14:paraId="3BD6AC42" w14:textId="77777777" w:rsidR="00D33FE2" w:rsidRPr="00E72E20" w:rsidRDefault="00D33FE2" w:rsidP="00E72E20">
      <w:pPr>
        <w:spacing w:line="360" w:lineRule="auto"/>
        <w:rPr>
          <w:rFonts w:ascii="Times New Roman" w:hAnsi="Times New Roman" w:cs="Times New Roman"/>
          <w:sz w:val="24"/>
          <w:szCs w:val="24"/>
        </w:rPr>
      </w:pPr>
    </w:p>
    <w:p w14:paraId="59FBB26E" w14:textId="1FA33852" w:rsidR="00D33FE2" w:rsidRPr="00E72E20" w:rsidRDefault="00D33FE2" w:rsidP="007F408B">
      <w:pPr>
        <w:spacing w:line="360" w:lineRule="auto"/>
        <w:jc w:val="both"/>
        <w:rPr>
          <w:rFonts w:ascii="Times New Roman" w:hAnsi="Times New Roman" w:cs="Times New Roman"/>
          <w:sz w:val="24"/>
          <w:szCs w:val="24"/>
        </w:rPr>
      </w:pPr>
      <w:r w:rsidRPr="00E72E20">
        <w:rPr>
          <w:rFonts w:ascii="Times New Roman" w:hAnsi="Times New Roman" w:cs="Times New Roman"/>
          <w:sz w:val="24"/>
          <w:szCs w:val="24"/>
        </w:rPr>
        <w:t>This thesis underscores the significant influence of Foreign Institutional Investors on the volatility of the Indian capital market. It highlights the dual nature of FIIs - as agents of capital infusion and potential volatility drivers. The study's findings advocate for a balanced approach to regulating FII flows, aiming to harness their benefits for market depth and liquidity while mitigating undue volatility and risks to market stability.</w:t>
      </w:r>
    </w:p>
    <w:p w14:paraId="1A348236" w14:textId="65560467" w:rsidR="00D33FE2" w:rsidRPr="00E72E20" w:rsidRDefault="00D33FE2" w:rsidP="007F408B">
      <w:pPr>
        <w:spacing w:line="360" w:lineRule="auto"/>
        <w:jc w:val="both"/>
        <w:rPr>
          <w:rFonts w:ascii="Times New Roman" w:hAnsi="Times New Roman" w:cs="Times New Roman"/>
          <w:sz w:val="24"/>
          <w:szCs w:val="24"/>
        </w:rPr>
      </w:pPr>
      <w:r w:rsidRPr="00E72E20">
        <w:rPr>
          <w:rFonts w:ascii="Times New Roman" w:hAnsi="Times New Roman" w:cs="Times New Roman"/>
          <w:sz w:val="24"/>
          <w:szCs w:val="24"/>
        </w:rPr>
        <w:t xml:space="preserve">As emerging markets continue to </w:t>
      </w:r>
      <w:r w:rsidR="000C1BDB">
        <w:rPr>
          <w:rFonts w:ascii="Times New Roman" w:hAnsi="Times New Roman" w:cs="Times New Roman"/>
          <w:sz w:val="24"/>
          <w:szCs w:val="24"/>
        </w:rPr>
        <w:t>combines</w:t>
      </w:r>
      <w:r w:rsidRPr="00E72E20">
        <w:rPr>
          <w:rFonts w:ascii="Times New Roman" w:hAnsi="Times New Roman" w:cs="Times New Roman"/>
          <w:sz w:val="24"/>
          <w:szCs w:val="24"/>
        </w:rPr>
        <w:t xml:space="preserve"> into the global financial system, understanding the dynamics of foreign investment and market volatility becomes increasingly crucial. This research contributes to that understanding by offering a detailed examination of the Indian context, paving the way for further studies that could extend these insights to other markets and broader economic conditions.</w:t>
      </w:r>
    </w:p>
    <w:p w14:paraId="4E9DACA9" w14:textId="77777777" w:rsidR="00D30B1E" w:rsidRPr="000D4DEC" w:rsidRDefault="00D30B1E" w:rsidP="000D4DEC">
      <w:pPr>
        <w:spacing w:line="360" w:lineRule="auto"/>
        <w:rPr>
          <w:rFonts w:ascii="Times New Roman" w:hAnsi="Times New Roman" w:cs="Times New Roman"/>
          <w:sz w:val="24"/>
          <w:szCs w:val="24"/>
        </w:rPr>
      </w:pPr>
    </w:p>
    <w:p w14:paraId="343AA3DD" w14:textId="77777777" w:rsidR="006120EC" w:rsidRPr="00BF2E1E" w:rsidRDefault="006120EC" w:rsidP="00E72E20">
      <w:pPr>
        <w:pStyle w:val="Heading2"/>
        <w:spacing w:line="360" w:lineRule="auto"/>
        <w:rPr>
          <w:rFonts w:ascii="Times New Roman" w:hAnsi="Times New Roman" w:cs="Times New Roman"/>
          <w:b/>
          <w:bCs/>
          <w:color w:val="auto"/>
          <w:sz w:val="24"/>
          <w:szCs w:val="24"/>
        </w:rPr>
      </w:pPr>
      <w:bookmarkStart w:id="40" w:name="_Toc163852168"/>
      <w:r w:rsidRPr="00BF2E1E">
        <w:rPr>
          <w:rFonts w:ascii="Times New Roman" w:hAnsi="Times New Roman" w:cs="Times New Roman"/>
          <w:b/>
          <w:bCs/>
          <w:color w:val="auto"/>
          <w:sz w:val="24"/>
          <w:szCs w:val="24"/>
        </w:rPr>
        <w:t>4.6 Scope for Future Research</w:t>
      </w:r>
      <w:bookmarkEnd w:id="40"/>
    </w:p>
    <w:p w14:paraId="2D0CFCFC" w14:textId="77777777" w:rsidR="00D33FE2" w:rsidRPr="00E72E20" w:rsidRDefault="00D33FE2" w:rsidP="00E72E20">
      <w:pPr>
        <w:spacing w:line="360" w:lineRule="auto"/>
        <w:rPr>
          <w:rFonts w:ascii="Times New Roman" w:hAnsi="Times New Roman" w:cs="Times New Roman"/>
          <w:sz w:val="24"/>
          <w:szCs w:val="24"/>
        </w:rPr>
      </w:pPr>
    </w:p>
    <w:p w14:paraId="3B31CE56" w14:textId="31044351" w:rsidR="00A111DD" w:rsidRPr="00E72E20" w:rsidRDefault="00A111DD" w:rsidP="007F408B">
      <w:pPr>
        <w:shd w:val="clear" w:color="auto" w:fill="FFFFFF"/>
        <w:spacing w:line="360" w:lineRule="auto"/>
        <w:jc w:val="both"/>
        <w:rPr>
          <w:rFonts w:ascii="Times New Roman" w:hAnsi="Times New Roman" w:cs="Times New Roman"/>
          <w:color w:val="222222"/>
          <w:sz w:val="24"/>
          <w:szCs w:val="24"/>
        </w:rPr>
      </w:pPr>
      <w:r w:rsidRPr="00E72E20">
        <w:rPr>
          <w:rFonts w:ascii="Times New Roman" w:hAnsi="Times New Roman" w:cs="Times New Roman"/>
          <w:color w:val="222222"/>
          <w:sz w:val="24"/>
          <w:szCs w:val="24"/>
        </w:rPr>
        <w:t>Acknowledging th</w:t>
      </w:r>
      <w:r w:rsidR="00D33FE2" w:rsidRPr="00E72E20">
        <w:rPr>
          <w:rFonts w:ascii="Times New Roman" w:hAnsi="Times New Roman" w:cs="Times New Roman"/>
          <w:color w:val="222222"/>
          <w:sz w:val="24"/>
          <w:szCs w:val="24"/>
        </w:rPr>
        <w:t>e</w:t>
      </w:r>
      <w:r w:rsidRPr="00E72E20">
        <w:rPr>
          <w:rFonts w:ascii="Times New Roman" w:hAnsi="Times New Roman" w:cs="Times New Roman"/>
          <w:color w:val="222222"/>
          <w:sz w:val="24"/>
          <w:szCs w:val="24"/>
        </w:rPr>
        <w:t xml:space="preserve"> </w:t>
      </w:r>
      <w:r w:rsidR="001C45D9" w:rsidRPr="00E72E20">
        <w:rPr>
          <w:rFonts w:ascii="Times New Roman" w:hAnsi="Times New Roman" w:cs="Times New Roman"/>
          <w:color w:val="222222"/>
          <w:sz w:val="24"/>
          <w:szCs w:val="24"/>
        </w:rPr>
        <w:t>limitations,</w:t>
      </w:r>
      <w:r w:rsidRPr="00E72E20">
        <w:rPr>
          <w:rFonts w:ascii="Times New Roman" w:hAnsi="Times New Roman" w:cs="Times New Roman"/>
          <w:color w:val="222222"/>
          <w:sz w:val="24"/>
          <w:szCs w:val="24"/>
        </w:rPr>
        <w:t xml:space="preserve"> </w:t>
      </w:r>
      <w:r w:rsidR="00E72E20" w:rsidRPr="00E72E20">
        <w:rPr>
          <w:rFonts w:ascii="Times New Roman" w:hAnsi="Times New Roman" w:cs="Times New Roman"/>
          <w:color w:val="222222"/>
          <w:sz w:val="24"/>
          <w:szCs w:val="24"/>
        </w:rPr>
        <w:t xml:space="preserve">it </w:t>
      </w:r>
      <w:r w:rsidRPr="00E72E20">
        <w:rPr>
          <w:rFonts w:ascii="Times New Roman" w:hAnsi="Times New Roman" w:cs="Times New Roman"/>
          <w:color w:val="222222"/>
          <w:sz w:val="24"/>
          <w:szCs w:val="24"/>
        </w:rPr>
        <w:t>opens several avenues for future research:</w:t>
      </w:r>
    </w:p>
    <w:p w14:paraId="00C596E8" w14:textId="77777777" w:rsidR="00A111DD" w:rsidRPr="00E72E20" w:rsidRDefault="00A111DD" w:rsidP="007F408B">
      <w:pPr>
        <w:shd w:val="clear" w:color="auto" w:fill="FFFFFF"/>
        <w:spacing w:line="360" w:lineRule="auto"/>
        <w:jc w:val="both"/>
        <w:rPr>
          <w:rFonts w:ascii="Times New Roman" w:hAnsi="Times New Roman" w:cs="Times New Roman"/>
          <w:color w:val="222222"/>
          <w:sz w:val="24"/>
          <w:szCs w:val="24"/>
        </w:rPr>
      </w:pPr>
      <w:r w:rsidRPr="00E72E20">
        <w:rPr>
          <w:rFonts w:ascii="Times New Roman" w:hAnsi="Times New Roman" w:cs="Times New Roman"/>
          <w:color w:val="222222"/>
          <w:sz w:val="24"/>
          <w:szCs w:val="24"/>
        </w:rPr>
        <w:t>Expanding the dataset to include more recent years and exploring finer data granularities could capture new trends and short-term dynamics.</w:t>
      </w:r>
    </w:p>
    <w:p w14:paraId="373AF7B5" w14:textId="4500AB0A" w:rsidR="00A111DD" w:rsidRPr="00E72E20" w:rsidRDefault="00A111DD" w:rsidP="007F408B">
      <w:pPr>
        <w:shd w:val="clear" w:color="auto" w:fill="FFFFFF"/>
        <w:spacing w:line="360" w:lineRule="auto"/>
        <w:jc w:val="both"/>
        <w:rPr>
          <w:rFonts w:ascii="Times New Roman" w:hAnsi="Times New Roman" w:cs="Times New Roman"/>
          <w:color w:val="222222"/>
          <w:sz w:val="24"/>
          <w:szCs w:val="24"/>
        </w:rPr>
      </w:pPr>
      <w:r w:rsidRPr="00E72E20">
        <w:rPr>
          <w:rFonts w:ascii="Times New Roman" w:hAnsi="Times New Roman" w:cs="Times New Roman"/>
          <w:color w:val="222222"/>
          <w:sz w:val="24"/>
          <w:szCs w:val="24"/>
        </w:rPr>
        <w:t xml:space="preserve">Incorporating qualitative research methods, such as interviews or surveys with market participants, could provide deeper insights into the </w:t>
      </w:r>
      <w:r w:rsidR="000D4DEC" w:rsidRPr="00E72E20">
        <w:rPr>
          <w:rFonts w:ascii="Times New Roman" w:hAnsi="Times New Roman" w:cs="Times New Roman"/>
          <w:color w:val="222222"/>
          <w:sz w:val="24"/>
          <w:szCs w:val="24"/>
        </w:rPr>
        <w:t>behavioural</w:t>
      </w:r>
      <w:r w:rsidRPr="00E72E20">
        <w:rPr>
          <w:rFonts w:ascii="Times New Roman" w:hAnsi="Times New Roman" w:cs="Times New Roman"/>
          <w:color w:val="222222"/>
          <w:sz w:val="24"/>
          <w:szCs w:val="24"/>
        </w:rPr>
        <w:t xml:space="preserve"> aspects of FIIs.</w:t>
      </w:r>
    </w:p>
    <w:p w14:paraId="6C3DA1C9" w14:textId="77777777" w:rsidR="00A111DD" w:rsidRPr="00E72E20" w:rsidRDefault="00A111DD" w:rsidP="007F408B">
      <w:pPr>
        <w:shd w:val="clear" w:color="auto" w:fill="FFFFFF"/>
        <w:spacing w:line="360" w:lineRule="auto"/>
        <w:jc w:val="both"/>
        <w:rPr>
          <w:rFonts w:ascii="Times New Roman" w:hAnsi="Times New Roman" w:cs="Times New Roman"/>
          <w:color w:val="222222"/>
          <w:sz w:val="24"/>
          <w:szCs w:val="24"/>
        </w:rPr>
      </w:pPr>
      <w:r w:rsidRPr="00E72E20">
        <w:rPr>
          <w:rFonts w:ascii="Times New Roman" w:hAnsi="Times New Roman" w:cs="Times New Roman"/>
          <w:color w:val="222222"/>
          <w:sz w:val="24"/>
          <w:szCs w:val="24"/>
        </w:rPr>
        <w:t>Broadening the scope to include more external factors and a comparative analysis across different markets could enhance the generalizability and depth of the findings.</w:t>
      </w:r>
    </w:p>
    <w:p w14:paraId="0C0201EF" w14:textId="6FAAE0C5" w:rsidR="00210C67" w:rsidRDefault="00A111DD" w:rsidP="00BF2E1E">
      <w:pPr>
        <w:shd w:val="clear" w:color="auto" w:fill="FFFFFF"/>
        <w:spacing w:line="360" w:lineRule="auto"/>
        <w:jc w:val="both"/>
        <w:rPr>
          <w:rFonts w:ascii="Times New Roman" w:hAnsi="Times New Roman" w:cs="Times New Roman"/>
          <w:color w:val="222222"/>
          <w:sz w:val="24"/>
          <w:szCs w:val="24"/>
        </w:rPr>
      </w:pPr>
      <w:r w:rsidRPr="00E72E20">
        <w:rPr>
          <w:rFonts w:ascii="Times New Roman" w:hAnsi="Times New Roman" w:cs="Times New Roman"/>
          <w:color w:val="222222"/>
          <w:sz w:val="24"/>
          <w:szCs w:val="24"/>
        </w:rPr>
        <w:t>Investigating market microstructure variables and their interaction with FII activities could offer new perspectives on the mechanisms driving market volatility.</w:t>
      </w:r>
    </w:p>
    <w:p w14:paraId="4D8882D8" w14:textId="0A734E0A" w:rsidR="00A95260" w:rsidRDefault="00A95260" w:rsidP="003B7DDE">
      <w:pPr>
        <w:rPr>
          <w:rFonts w:ascii="Times New Roman" w:hAnsi="Times New Roman" w:cs="Times New Roman"/>
          <w:sz w:val="32"/>
          <w:szCs w:val="32"/>
        </w:rPr>
      </w:pPr>
      <w:r w:rsidRPr="003B7DDE">
        <w:rPr>
          <w:rFonts w:ascii="Times New Roman" w:hAnsi="Times New Roman" w:cs="Times New Roman"/>
          <w:sz w:val="32"/>
          <w:szCs w:val="32"/>
        </w:rPr>
        <w:lastRenderedPageBreak/>
        <w:t>References</w:t>
      </w:r>
    </w:p>
    <w:p w14:paraId="048579AD" w14:textId="77777777" w:rsidR="00210C67" w:rsidRPr="003B7DDE" w:rsidRDefault="00210C67" w:rsidP="003B7DDE">
      <w:pPr>
        <w:rPr>
          <w:rFonts w:ascii="Times New Roman" w:hAnsi="Times New Roman" w:cs="Times New Roman"/>
          <w:sz w:val="32"/>
          <w:szCs w:val="32"/>
        </w:rPr>
      </w:pPr>
    </w:p>
    <w:p w14:paraId="3FA618F0" w14:textId="77777777" w:rsidR="00210C67" w:rsidRPr="00210C67" w:rsidRDefault="00210C67" w:rsidP="00D0097B">
      <w:pPr>
        <w:pStyle w:val="ListParagraph"/>
        <w:numPr>
          <w:ilvl w:val="0"/>
          <w:numId w:val="5"/>
        </w:numPr>
        <w:spacing w:line="360" w:lineRule="auto"/>
        <w:rPr>
          <w:rFonts w:ascii="Times New Roman" w:hAnsi="Times New Roman" w:cs="Times New Roman"/>
          <w:sz w:val="24"/>
          <w:szCs w:val="24"/>
        </w:rPr>
      </w:pPr>
      <w:r w:rsidRPr="00D0097B">
        <w:rPr>
          <w:rFonts w:ascii="Times New Roman" w:hAnsi="Times New Roman" w:cs="Times New Roman"/>
          <w:sz w:val="24"/>
          <w:szCs w:val="24"/>
        </w:rPr>
        <w:t>Aggarwal et al. (2022). Do Lower Foreign Flows and Higher Domestic Flows Reduce Indian Equity Market Volatility? Journal of Financial Stability.</w:t>
      </w:r>
    </w:p>
    <w:p w14:paraId="62177B03" w14:textId="77777777" w:rsidR="00210C67" w:rsidRPr="00D0097B" w:rsidRDefault="00210C67" w:rsidP="00D0097B">
      <w:pPr>
        <w:pStyle w:val="ListParagraph"/>
        <w:numPr>
          <w:ilvl w:val="0"/>
          <w:numId w:val="5"/>
        </w:numPr>
        <w:spacing w:line="360" w:lineRule="auto"/>
        <w:rPr>
          <w:rFonts w:ascii="Times New Roman" w:hAnsi="Times New Roman" w:cs="Times New Roman"/>
          <w:sz w:val="24"/>
          <w:szCs w:val="24"/>
        </w:rPr>
      </w:pPr>
      <w:r w:rsidRPr="00D0097B">
        <w:rPr>
          <w:rFonts w:ascii="Times New Roman" w:hAnsi="Times New Roman" w:cs="Times New Roman"/>
          <w:sz w:val="24"/>
          <w:szCs w:val="24"/>
        </w:rPr>
        <w:t>Batra, Y., Yadav, &amp; Saini. (2024). Foreign investors and stocks' volatility: Evidence from COVID-19. Journal of Financial Economics.</w:t>
      </w:r>
    </w:p>
    <w:p w14:paraId="39D71B66" w14:textId="77777777" w:rsidR="00210C67" w:rsidRPr="00210C67" w:rsidRDefault="00210C67" w:rsidP="00D0097B">
      <w:pPr>
        <w:pStyle w:val="ListParagraph"/>
        <w:numPr>
          <w:ilvl w:val="0"/>
          <w:numId w:val="5"/>
        </w:numPr>
        <w:spacing w:line="360" w:lineRule="auto"/>
        <w:rPr>
          <w:rFonts w:ascii="Times New Roman" w:hAnsi="Times New Roman" w:cs="Times New Roman"/>
          <w:sz w:val="24"/>
          <w:szCs w:val="24"/>
        </w:rPr>
      </w:pPr>
      <w:r w:rsidRPr="00D0097B">
        <w:rPr>
          <w:rFonts w:ascii="Times New Roman" w:hAnsi="Times New Roman" w:cs="Times New Roman"/>
          <w:sz w:val="24"/>
          <w:szCs w:val="24"/>
        </w:rPr>
        <w:t>Bhargava &amp; Malhotra. (2015). Foreign Institutional Investment and The Indian Stock Market. Journal of Finance.</w:t>
      </w:r>
    </w:p>
    <w:p w14:paraId="0C42F4D2" w14:textId="77777777" w:rsidR="00210C67" w:rsidRPr="00210C67" w:rsidRDefault="00210C67" w:rsidP="00D0097B">
      <w:pPr>
        <w:pStyle w:val="ListParagraph"/>
        <w:numPr>
          <w:ilvl w:val="0"/>
          <w:numId w:val="5"/>
        </w:numPr>
        <w:spacing w:line="360" w:lineRule="auto"/>
        <w:rPr>
          <w:rFonts w:ascii="Times New Roman" w:hAnsi="Times New Roman" w:cs="Times New Roman"/>
          <w:sz w:val="24"/>
          <w:szCs w:val="24"/>
        </w:rPr>
      </w:pPr>
      <w:r w:rsidRPr="00D0097B">
        <w:rPr>
          <w:rFonts w:ascii="Times New Roman" w:hAnsi="Times New Roman" w:cs="Times New Roman"/>
          <w:sz w:val="24"/>
          <w:szCs w:val="24"/>
        </w:rPr>
        <w:t>Dhamija. (2008). Foreign Institutional Investment in India: An Exploratory Analysis of Patterns across Firms. Journal of Financial and Quantitative Analysis.</w:t>
      </w:r>
    </w:p>
    <w:p w14:paraId="7FB6CAD1" w14:textId="77777777" w:rsidR="00210C67" w:rsidRPr="00210C67" w:rsidRDefault="00210C67" w:rsidP="00210C67">
      <w:pPr>
        <w:pStyle w:val="ListParagraph"/>
        <w:numPr>
          <w:ilvl w:val="0"/>
          <w:numId w:val="5"/>
        </w:numPr>
        <w:spacing w:line="360" w:lineRule="auto"/>
        <w:rPr>
          <w:rFonts w:ascii="Times New Roman" w:hAnsi="Times New Roman" w:cs="Times New Roman"/>
          <w:sz w:val="24"/>
          <w:szCs w:val="24"/>
        </w:rPr>
      </w:pPr>
      <w:r w:rsidRPr="00D0097B">
        <w:rPr>
          <w:rFonts w:ascii="Times New Roman" w:hAnsi="Times New Roman" w:cs="Times New Roman"/>
          <w:sz w:val="24"/>
          <w:szCs w:val="24"/>
        </w:rPr>
        <w:t>Dhillon &amp; Kaur. (1970). Foreign Institutional Investment and Stock Market Volatility in India: An Empirical Analysis. Journal of Financial Economics.</w:t>
      </w:r>
    </w:p>
    <w:p w14:paraId="228FAC6A" w14:textId="77777777" w:rsidR="00210C67" w:rsidRPr="00210C67" w:rsidRDefault="00210C67" w:rsidP="00D0097B">
      <w:pPr>
        <w:pStyle w:val="ListParagraph"/>
        <w:numPr>
          <w:ilvl w:val="0"/>
          <w:numId w:val="5"/>
        </w:numPr>
        <w:spacing w:line="360" w:lineRule="auto"/>
        <w:rPr>
          <w:rFonts w:ascii="Times New Roman" w:hAnsi="Times New Roman" w:cs="Times New Roman"/>
          <w:sz w:val="24"/>
          <w:szCs w:val="24"/>
        </w:rPr>
      </w:pPr>
      <w:r w:rsidRPr="00D0097B">
        <w:rPr>
          <w:rFonts w:ascii="Times New Roman" w:hAnsi="Times New Roman" w:cs="Times New Roman"/>
          <w:sz w:val="24"/>
          <w:szCs w:val="24"/>
        </w:rPr>
        <w:t>Dhingra et al. (2016). Foreign institutional investments in India: An empirical analysis of dynamic interactions with stock market return and volatility. Journal of International Financial Markets, Institutions and Money.</w:t>
      </w:r>
    </w:p>
    <w:p w14:paraId="7CD614FA" w14:textId="77777777" w:rsidR="00210C67" w:rsidRPr="00210C67" w:rsidRDefault="00210C67" w:rsidP="00D0097B">
      <w:pPr>
        <w:pStyle w:val="ListParagraph"/>
        <w:numPr>
          <w:ilvl w:val="0"/>
          <w:numId w:val="5"/>
        </w:numPr>
        <w:spacing w:line="360" w:lineRule="auto"/>
        <w:rPr>
          <w:rFonts w:ascii="Times New Roman" w:hAnsi="Times New Roman" w:cs="Times New Roman"/>
          <w:sz w:val="24"/>
          <w:szCs w:val="24"/>
        </w:rPr>
      </w:pPr>
      <w:r w:rsidRPr="00D0097B">
        <w:rPr>
          <w:rFonts w:ascii="Times New Roman" w:hAnsi="Times New Roman" w:cs="Times New Roman"/>
          <w:sz w:val="24"/>
          <w:szCs w:val="24"/>
        </w:rPr>
        <w:t>Edacherian, S., Panicker, V. S., &amp; Chizema, A. (2024). R&amp;D investments in emerging market firms: The role of institutional investors and board interlocks. Strategic Management Journal.</w:t>
      </w:r>
    </w:p>
    <w:p w14:paraId="3BEFBD0C" w14:textId="77777777" w:rsidR="00210C67" w:rsidRPr="00D0097B" w:rsidRDefault="00210C67" w:rsidP="00D0097B">
      <w:pPr>
        <w:pStyle w:val="ListParagraph"/>
        <w:numPr>
          <w:ilvl w:val="0"/>
          <w:numId w:val="5"/>
        </w:numPr>
        <w:spacing w:line="360" w:lineRule="auto"/>
        <w:rPr>
          <w:rFonts w:ascii="Times New Roman" w:hAnsi="Times New Roman" w:cs="Times New Roman"/>
          <w:sz w:val="24"/>
          <w:szCs w:val="24"/>
        </w:rPr>
      </w:pPr>
      <w:r w:rsidRPr="00D0097B">
        <w:rPr>
          <w:rFonts w:ascii="Times New Roman" w:hAnsi="Times New Roman" w:cs="Times New Roman"/>
          <w:sz w:val="24"/>
          <w:szCs w:val="24"/>
        </w:rPr>
        <w:t>Faizi, M. N., Khan, M. I., Mohammad, A., &amp; Aghaz, Q. S. (2024). An Empirical Analysis of Exchange Rate Volatility and Foreign Investment Inflows from the Post-Reform Period to 2020 in India. International Journal of Finance &amp; Economics.</w:t>
      </w:r>
    </w:p>
    <w:p w14:paraId="77344382" w14:textId="77777777" w:rsidR="00210C67" w:rsidRPr="00D0097B" w:rsidRDefault="00210C67" w:rsidP="00D0097B">
      <w:pPr>
        <w:pStyle w:val="ListParagraph"/>
        <w:numPr>
          <w:ilvl w:val="0"/>
          <w:numId w:val="5"/>
        </w:numPr>
        <w:spacing w:line="360" w:lineRule="auto"/>
        <w:rPr>
          <w:rFonts w:ascii="Times New Roman" w:hAnsi="Times New Roman" w:cs="Times New Roman"/>
          <w:sz w:val="24"/>
          <w:szCs w:val="24"/>
        </w:rPr>
      </w:pPr>
      <w:r w:rsidRPr="00D0097B">
        <w:rPr>
          <w:rFonts w:ascii="Times New Roman" w:hAnsi="Times New Roman" w:cs="Times New Roman"/>
          <w:sz w:val="24"/>
          <w:szCs w:val="24"/>
        </w:rPr>
        <w:t>Gautam, A., Pareek, R., &amp; Tripathi, A. (2024). A study on the Driving factors of Foreign Institutional Investment in Indian Stock Market (BSE). Journal of Financial and Quantitative Analysis.</w:t>
      </w:r>
    </w:p>
    <w:p w14:paraId="2B0EBD60" w14:textId="77777777" w:rsidR="00210C67" w:rsidRPr="00210C67" w:rsidRDefault="00210C67" w:rsidP="00D0097B">
      <w:pPr>
        <w:pStyle w:val="ListParagraph"/>
        <w:numPr>
          <w:ilvl w:val="0"/>
          <w:numId w:val="5"/>
        </w:numPr>
        <w:spacing w:line="360" w:lineRule="auto"/>
        <w:rPr>
          <w:rFonts w:ascii="Times New Roman" w:hAnsi="Times New Roman" w:cs="Times New Roman"/>
          <w:sz w:val="24"/>
          <w:szCs w:val="24"/>
        </w:rPr>
      </w:pPr>
      <w:r w:rsidRPr="00D0097B">
        <w:rPr>
          <w:rFonts w:ascii="Times New Roman" w:hAnsi="Times New Roman" w:cs="Times New Roman"/>
          <w:sz w:val="24"/>
          <w:szCs w:val="24"/>
        </w:rPr>
        <w:t>Goudarzi &amp; Ramanarayanan. (2011). Empirical Analysis of the Impact of Foreign Institutional Investment on the Indian Stock Market Volatility during World Financial Crisis. Journal of Business Research.</w:t>
      </w:r>
    </w:p>
    <w:p w14:paraId="6F83DC1F" w14:textId="77777777" w:rsidR="00210C67" w:rsidRPr="00210C67" w:rsidRDefault="00210C67" w:rsidP="00D0097B">
      <w:pPr>
        <w:pStyle w:val="ListParagraph"/>
        <w:numPr>
          <w:ilvl w:val="0"/>
          <w:numId w:val="5"/>
        </w:numPr>
        <w:spacing w:line="360" w:lineRule="auto"/>
        <w:rPr>
          <w:rFonts w:ascii="Times New Roman" w:hAnsi="Times New Roman" w:cs="Times New Roman"/>
          <w:sz w:val="24"/>
          <w:szCs w:val="24"/>
        </w:rPr>
      </w:pPr>
      <w:r w:rsidRPr="00D0097B">
        <w:rPr>
          <w:rFonts w:ascii="Times New Roman" w:hAnsi="Times New Roman" w:cs="Times New Roman"/>
          <w:sz w:val="24"/>
          <w:szCs w:val="24"/>
        </w:rPr>
        <w:t>Jain &amp; Singh. (2022). Impact of Domestic Institutional Investors on Foreign Institutional Investors in India: An Analysis. Journal of Banking and Finance.</w:t>
      </w:r>
    </w:p>
    <w:p w14:paraId="30A07FB5" w14:textId="77777777" w:rsidR="00210C67" w:rsidRPr="00D0097B" w:rsidRDefault="00210C67" w:rsidP="00D0097B">
      <w:pPr>
        <w:pStyle w:val="ListParagraph"/>
        <w:numPr>
          <w:ilvl w:val="0"/>
          <w:numId w:val="5"/>
        </w:numPr>
        <w:spacing w:line="360" w:lineRule="auto"/>
        <w:rPr>
          <w:rFonts w:ascii="Times New Roman" w:hAnsi="Times New Roman" w:cs="Times New Roman"/>
          <w:sz w:val="24"/>
          <w:szCs w:val="24"/>
        </w:rPr>
      </w:pPr>
      <w:r w:rsidRPr="00D0097B">
        <w:rPr>
          <w:rFonts w:ascii="Times New Roman" w:hAnsi="Times New Roman" w:cs="Times New Roman"/>
          <w:sz w:val="24"/>
          <w:szCs w:val="24"/>
        </w:rPr>
        <w:t>Kurian, S. (2024). Determinants of Foreign Institutional Investment in Indian Stock Market. Journal of International Business Studies.</w:t>
      </w:r>
    </w:p>
    <w:p w14:paraId="185012B5" w14:textId="77777777" w:rsidR="00210C67" w:rsidRPr="00D0097B" w:rsidRDefault="00210C67" w:rsidP="00D0097B">
      <w:pPr>
        <w:pStyle w:val="ListParagraph"/>
        <w:numPr>
          <w:ilvl w:val="0"/>
          <w:numId w:val="5"/>
        </w:numPr>
        <w:spacing w:line="360" w:lineRule="auto"/>
        <w:rPr>
          <w:rFonts w:ascii="Times New Roman" w:hAnsi="Times New Roman" w:cs="Times New Roman"/>
          <w:sz w:val="24"/>
          <w:szCs w:val="24"/>
        </w:rPr>
      </w:pPr>
      <w:r w:rsidRPr="00D0097B">
        <w:rPr>
          <w:rFonts w:ascii="Times New Roman" w:hAnsi="Times New Roman" w:cs="Times New Roman"/>
          <w:sz w:val="24"/>
          <w:szCs w:val="24"/>
        </w:rPr>
        <w:lastRenderedPageBreak/>
        <w:t>Naveen, M., &amp; Laxmi, V. (2024). A Study on Impact of Global Economic Crisis on the Indian Economy-Case Study. Journal of World Business.</w:t>
      </w:r>
    </w:p>
    <w:p w14:paraId="52EA55F6" w14:textId="77777777" w:rsidR="00210C67" w:rsidRPr="00D0097B" w:rsidRDefault="00210C67" w:rsidP="00D0097B">
      <w:pPr>
        <w:pStyle w:val="ListParagraph"/>
        <w:numPr>
          <w:ilvl w:val="0"/>
          <w:numId w:val="5"/>
        </w:numPr>
        <w:spacing w:line="360" w:lineRule="auto"/>
        <w:rPr>
          <w:rFonts w:ascii="Times New Roman" w:hAnsi="Times New Roman" w:cs="Times New Roman"/>
          <w:sz w:val="24"/>
          <w:szCs w:val="24"/>
        </w:rPr>
      </w:pPr>
      <w:r w:rsidRPr="00D0097B">
        <w:rPr>
          <w:rFonts w:ascii="Times New Roman" w:hAnsi="Times New Roman" w:cs="Times New Roman"/>
          <w:sz w:val="24"/>
          <w:szCs w:val="24"/>
        </w:rPr>
        <w:t>Obuya, M., Kitheka, F., Ademba, V., &amp; Mungai, D. (2024). Effect of Foreign Exchange Volatility on Returns from Stock Market: A Systematic Review. Review of Financial Studies.</w:t>
      </w:r>
    </w:p>
    <w:p w14:paraId="02F09EA7" w14:textId="77777777" w:rsidR="00210C67" w:rsidRPr="00D0097B" w:rsidRDefault="00210C67" w:rsidP="00D0097B">
      <w:pPr>
        <w:pStyle w:val="ListParagraph"/>
        <w:numPr>
          <w:ilvl w:val="0"/>
          <w:numId w:val="5"/>
        </w:numPr>
        <w:spacing w:line="360" w:lineRule="auto"/>
        <w:rPr>
          <w:rFonts w:ascii="Times New Roman" w:hAnsi="Times New Roman" w:cs="Times New Roman"/>
          <w:sz w:val="24"/>
          <w:szCs w:val="24"/>
        </w:rPr>
      </w:pPr>
      <w:r w:rsidRPr="00D0097B">
        <w:rPr>
          <w:rFonts w:ascii="Times New Roman" w:hAnsi="Times New Roman" w:cs="Times New Roman"/>
          <w:sz w:val="24"/>
          <w:szCs w:val="24"/>
        </w:rPr>
        <w:t>Patel, N., Patel, A., &amp; Patel, B. (2024). The Role of Institutional Investors in The Indian Stock Markets During the Pandemic. Journal of Finance.</w:t>
      </w:r>
    </w:p>
    <w:p w14:paraId="64032FCD" w14:textId="77777777" w:rsidR="00210C67" w:rsidRPr="00210C67" w:rsidRDefault="00210C67" w:rsidP="00D0097B">
      <w:pPr>
        <w:pStyle w:val="ListParagraph"/>
        <w:numPr>
          <w:ilvl w:val="0"/>
          <w:numId w:val="5"/>
        </w:numPr>
        <w:spacing w:line="360" w:lineRule="auto"/>
        <w:rPr>
          <w:rFonts w:ascii="Times New Roman" w:hAnsi="Times New Roman" w:cs="Times New Roman"/>
          <w:sz w:val="24"/>
          <w:szCs w:val="24"/>
        </w:rPr>
      </w:pPr>
      <w:r w:rsidRPr="00D0097B">
        <w:rPr>
          <w:rFonts w:ascii="Times New Roman" w:hAnsi="Times New Roman" w:cs="Times New Roman"/>
          <w:sz w:val="24"/>
          <w:szCs w:val="24"/>
        </w:rPr>
        <w:t>Prasanna &amp; Bansal. (2014). Foreign Institutional Investments and Liquidity of Stock Markets: Evidence from India. Journal of Financial Econometrics.</w:t>
      </w:r>
    </w:p>
    <w:p w14:paraId="694DC216" w14:textId="77777777" w:rsidR="00210C67" w:rsidRPr="00210C67" w:rsidRDefault="00210C67" w:rsidP="00D0097B">
      <w:pPr>
        <w:pStyle w:val="ListParagraph"/>
        <w:numPr>
          <w:ilvl w:val="0"/>
          <w:numId w:val="5"/>
        </w:numPr>
        <w:spacing w:line="360" w:lineRule="auto"/>
        <w:rPr>
          <w:rFonts w:ascii="Times New Roman" w:hAnsi="Times New Roman" w:cs="Times New Roman"/>
          <w:sz w:val="24"/>
          <w:szCs w:val="24"/>
        </w:rPr>
      </w:pPr>
      <w:r w:rsidRPr="00D0097B">
        <w:rPr>
          <w:rFonts w:ascii="Times New Roman" w:hAnsi="Times New Roman" w:cs="Times New Roman"/>
          <w:sz w:val="24"/>
          <w:szCs w:val="24"/>
        </w:rPr>
        <w:t>Subagyo, H., Hersugondo, H. C., Candra, W. M., Batu, K. L., &amp; Waluyo, D. E. (2024). Foreign Investor Portfolio Flow and Monetary Policy Response in the Indonesian Stock Market Considering the COVID-19 Pandemic. Emerging Markets Review.</w:t>
      </w:r>
    </w:p>
    <w:p w14:paraId="671BA513" w14:textId="77777777" w:rsidR="00210C67" w:rsidRPr="00D0097B" w:rsidRDefault="00210C67" w:rsidP="00D0097B">
      <w:pPr>
        <w:pStyle w:val="ListParagraph"/>
        <w:numPr>
          <w:ilvl w:val="0"/>
          <w:numId w:val="5"/>
        </w:numPr>
        <w:spacing w:line="360" w:lineRule="auto"/>
        <w:rPr>
          <w:rFonts w:ascii="Times New Roman" w:hAnsi="Times New Roman" w:cs="Times New Roman"/>
          <w:sz w:val="24"/>
          <w:szCs w:val="24"/>
        </w:rPr>
      </w:pPr>
      <w:r w:rsidRPr="00D0097B">
        <w:rPr>
          <w:rFonts w:ascii="Times New Roman" w:hAnsi="Times New Roman" w:cs="Times New Roman"/>
          <w:sz w:val="24"/>
          <w:szCs w:val="24"/>
        </w:rPr>
        <w:t>Thakur, S. S. (2024). Factors Affecting Volatility in Indian Stock Market. Journal of Financial Economics.</w:t>
      </w:r>
    </w:p>
    <w:p w14:paraId="2A98B700" w14:textId="77777777" w:rsidR="00210C67" w:rsidRPr="00210C67" w:rsidRDefault="00210C67" w:rsidP="00D0097B">
      <w:pPr>
        <w:pStyle w:val="ListParagraph"/>
        <w:numPr>
          <w:ilvl w:val="0"/>
          <w:numId w:val="5"/>
        </w:numPr>
        <w:spacing w:line="360" w:lineRule="auto"/>
        <w:rPr>
          <w:rFonts w:ascii="Times New Roman" w:hAnsi="Times New Roman" w:cs="Times New Roman"/>
          <w:sz w:val="28"/>
          <w:szCs w:val="24"/>
        </w:rPr>
      </w:pPr>
      <w:r w:rsidRPr="00210C67">
        <w:rPr>
          <w:rFonts w:ascii="Times New Roman" w:hAnsi="Times New Roman" w:cs="Times New Roman"/>
          <w:color w:val="222222"/>
          <w:sz w:val="24"/>
          <w:shd w:val="clear" w:color="auto" w:fill="FFFFFF"/>
        </w:rPr>
        <w:t xml:space="preserve">Thombare, P. S. (2023). </w:t>
      </w:r>
      <w:r>
        <w:rPr>
          <w:rFonts w:ascii="Times New Roman" w:hAnsi="Times New Roman" w:cs="Times New Roman"/>
          <w:color w:val="222222"/>
          <w:sz w:val="24"/>
          <w:shd w:val="clear" w:color="auto" w:fill="FFFFFF"/>
        </w:rPr>
        <w:t>A</w:t>
      </w:r>
      <w:r w:rsidRPr="00210C67">
        <w:rPr>
          <w:rFonts w:ascii="Times New Roman" w:hAnsi="Times New Roman" w:cs="Times New Roman"/>
          <w:color w:val="222222"/>
          <w:sz w:val="24"/>
          <w:shd w:val="clear" w:color="auto" w:fill="FFFFFF"/>
        </w:rPr>
        <w:t>nalyti</w:t>
      </w:r>
      <w:r>
        <w:rPr>
          <w:rFonts w:ascii="Times New Roman" w:hAnsi="Times New Roman" w:cs="Times New Roman"/>
          <w:color w:val="222222"/>
          <w:sz w:val="24"/>
          <w:shd w:val="clear" w:color="auto" w:fill="FFFFFF"/>
        </w:rPr>
        <w:t>cal study of investment by FIIs on I</w:t>
      </w:r>
      <w:r w:rsidRPr="00210C67">
        <w:rPr>
          <w:rFonts w:ascii="Times New Roman" w:hAnsi="Times New Roman" w:cs="Times New Roman"/>
          <w:color w:val="222222"/>
          <w:sz w:val="24"/>
          <w:shd w:val="clear" w:color="auto" w:fill="FFFFFF"/>
        </w:rPr>
        <w:t>ndian stock market with special reference to equity prices of real estate sector. The Online Journal of Distance Education and e-Learning, 11(1).</w:t>
      </w:r>
    </w:p>
    <w:p w14:paraId="3FB14075" w14:textId="77777777" w:rsidR="00210C67" w:rsidRDefault="00210C67" w:rsidP="00D0097B">
      <w:pPr>
        <w:pStyle w:val="ListParagraph"/>
        <w:numPr>
          <w:ilvl w:val="0"/>
          <w:numId w:val="5"/>
        </w:numPr>
        <w:spacing w:line="360" w:lineRule="auto"/>
        <w:rPr>
          <w:rFonts w:ascii="Times New Roman" w:hAnsi="Times New Roman" w:cs="Times New Roman"/>
          <w:sz w:val="24"/>
          <w:szCs w:val="24"/>
        </w:rPr>
      </w:pPr>
      <w:r w:rsidRPr="00D0097B">
        <w:rPr>
          <w:rFonts w:ascii="Times New Roman" w:hAnsi="Times New Roman" w:cs="Times New Roman"/>
          <w:sz w:val="24"/>
          <w:szCs w:val="24"/>
        </w:rPr>
        <w:t>Vardhan &amp; Sinha. (2016). Influence of Foreign Institutional Investments (FIIs) on the Indian Stock Market: An Insight by VAR Models. Journal of Financial Markets.</w:t>
      </w:r>
    </w:p>
    <w:p w14:paraId="6E5EFF2A" w14:textId="77777777" w:rsidR="00AC72A0" w:rsidRDefault="00AC72A0" w:rsidP="00AC72A0">
      <w:pPr>
        <w:spacing w:line="360" w:lineRule="auto"/>
        <w:rPr>
          <w:rFonts w:ascii="Times New Roman" w:hAnsi="Times New Roman" w:cs="Times New Roman"/>
          <w:sz w:val="24"/>
          <w:szCs w:val="24"/>
        </w:rPr>
      </w:pPr>
    </w:p>
    <w:p w14:paraId="56253E7D" w14:textId="77777777" w:rsidR="00AC72A0" w:rsidRDefault="00AC72A0" w:rsidP="00AC72A0">
      <w:pPr>
        <w:spacing w:line="360" w:lineRule="auto"/>
        <w:rPr>
          <w:rFonts w:ascii="Times New Roman" w:hAnsi="Times New Roman" w:cs="Times New Roman"/>
          <w:sz w:val="24"/>
          <w:szCs w:val="24"/>
        </w:rPr>
      </w:pPr>
    </w:p>
    <w:p w14:paraId="0D320F93" w14:textId="77777777" w:rsidR="00AC72A0" w:rsidRDefault="00AC72A0" w:rsidP="00AC72A0">
      <w:pPr>
        <w:spacing w:line="360" w:lineRule="auto"/>
        <w:rPr>
          <w:rFonts w:ascii="Times New Roman" w:hAnsi="Times New Roman" w:cs="Times New Roman"/>
          <w:sz w:val="24"/>
          <w:szCs w:val="24"/>
        </w:rPr>
      </w:pPr>
    </w:p>
    <w:p w14:paraId="238642DB" w14:textId="77777777" w:rsidR="00AC72A0" w:rsidRDefault="00AC72A0" w:rsidP="00AC72A0">
      <w:pPr>
        <w:spacing w:line="360" w:lineRule="auto"/>
        <w:rPr>
          <w:rFonts w:ascii="Times New Roman" w:hAnsi="Times New Roman" w:cs="Times New Roman"/>
          <w:sz w:val="24"/>
          <w:szCs w:val="24"/>
        </w:rPr>
      </w:pPr>
    </w:p>
    <w:p w14:paraId="01F15A79" w14:textId="77777777" w:rsidR="00AC72A0" w:rsidRDefault="00AC72A0" w:rsidP="00AC72A0">
      <w:pPr>
        <w:spacing w:line="360" w:lineRule="auto"/>
        <w:rPr>
          <w:rFonts w:ascii="Times New Roman" w:hAnsi="Times New Roman" w:cs="Times New Roman"/>
          <w:sz w:val="24"/>
          <w:szCs w:val="24"/>
        </w:rPr>
      </w:pPr>
    </w:p>
    <w:p w14:paraId="66396F7A" w14:textId="77777777" w:rsidR="00AC72A0" w:rsidRDefault="00AC72A0" w:rsidP="00AC72A0">
      <w:pPr>
        <w:spacing w:line="360" w:lineRule="auto"/>
        <w:rPr>
          <w:rFonts w:ascii="Times New Roman" w:hAnsi="Times New Roman" w:cs="Times New Roman"/>
          <w:sz w:val="24"/>
          <w:szCs w:val="24"/>
        </w:rPr>
      </w:pPr>
    </w:p>
    <w:p w14:paraId="137BA966" w14:textId="77777777" w:rsidR="00AC72A0" w:rsidRDefault="00AC72A0" w:rsidP="00AC72A0">
      <w:pPr>
        <w:spacing w:line="360" w:lineRule="auto"/>
        <w:rPr>
          <w:rFonts w:ascii="Times New Roman" w:hAnsi="Times New Roman" w:cs="Times New Roman"/>
          <w:sz w:val="24"/>
          <w:szCs w:val="24"/>
        </w:rPr>
      </w:pPr>
    </w:p>
    <w:p w14:paraId="4E3C65CA" w14:textId="77777777" w:rsidR="00AC72A0" w:rsidRDefault="00AC72A0" w:rsidP="00AC72A0">
      <w:pPr>
        <w:spacing w:line="360" w:lineRule="auto"/>
        <w:rPr>
          <w:rFonts w:ascii="Times New Roman" w:hAnsi="Times New Roman" w:cs="Times New Roman"/>
          <w:sz w:val="24"/>
          <w:szCs w:val="24"/>
        </w:rPr>
      </w:pPr>
    </w:p>
    <w:p w14:paraId="3E89D590" w14:textId="77777777" w:rsidR="00AC72A0" w:rsidRDefault="00AC72A0" w:rsidP="00AC72A0">
      <w:pPr>
        <w:spacing w:line="360" w:lineRule="auto"/>
        <w:rPr>
          <w:rFonts w:ascii="Times New Roman" w:hAnsi="Times New Roman" w:cs="Times New Roman"/>
          <w:sz w:val="24"/>
          <w:szCs w:val="24"/>
        </w:rPr>
      </w:pPr>
    </w:p>
    <w:sectPr w:rsidR="00AC72A0" w:rsidSect="00443707">
      <w:footerReference w:type="default" r:id="rId9"/>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9FBAA" w14:textId="77777777" w:rsidR="00443707" w:rsidRDefault="00443707" w:rsidP="00503B0C">
      <w:pPr>
        <w:spacing w:after="0" w:line="240" w:lineRule="auto"/>
      </w:pPr>
      <w:r>
        <w:separator/>
      </w:r>
    </w:p>
  </w:endnote>
  <w:endnote w:type="continuationSeparator" w:id="0">
    <w:p w14:paraId="357B6F5F" w14:textId="77777777" w:rsidR="00443707" w:rsidRDefault="00443707" w:rsidP="00503B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7642681"/>
      <w:docPartObj>
        <w:docPartGallery w:val="Page Numbers (Bottom of Page)"/>
        <w:docPartUnique/>
      </w:docPartObj>
    </w:sdtPr>
    <w:sdtEndPr>
      <w:rPr>
        <w:color w:val="7F7F7F" w:themeColor="background1" w:themeShade="7F"/>
        <w:spacing w:val="60"/>
      </w:rPr>
    </w:sdtEndPr>
    <w:sdtContent>
      <w:p w14:paraId="7C4A554E" w14:textId="3CF6373B" w:rsidR="004254D8" w:rsidRDefault="004254D8">
        <w:pPr>
          <w:pStyle w:val="Footer"/>
          <w:pBdr>
            <w:top w:val="single" w:sz="4" w:space="1" w:color="D9D9D9" w:themeColor="background1" w:themeShade="D9"/>
          </w:pBdr>
          <w:jc w:val="right"/>
        </w:pPr>
        <w:r>
          <w:fldChar w:fldCharType="begin"/>
        </w:r>
        <w:r>
          <w:instrText xml:space="preserve"> PAGE   \* MERGEFORMAT </w:instrText>
        </w:r>
        <w:r>
          <w:fldChar w:fldCharType="separate"/>
        </w:r>
        <w:r w:rsidR="001334E6">
          <w:rPr>
            <w:noProof/>
          </w:rPr>
          <w:t>35</w:t>
        </w:r>
        <w:r>
          <w:rPr>
            <w:noProof/>
          </w:rPr>
          <w:fldChar w:fldCharType="end"/>
        </w:r>
        <w:r>
          <w:t xml:space="preserve"> | </w:t>
        </w:r>
        <w:r>
          <w:rPr>
            <w:color w:val="7F7F7F" w:themeColor="background1" w:themeShade="7F"/>
            <w:spacing w:val="60"/>
          </w:rPr>
          <w:t>Page</w:t>
        </w:r>
      </w:p>
    </w:sdtContent>
  </w:sdt>
  <w:p w14:paraId="08643E90" w14:textId="77777777" w:rsidR="004254D8" w:rsidRDefault="004254D8">
    <w:pPr>
      <w:pStyle w:val="Footer"/>
    </w:pPr>
  </w:p>
  <w:p w14:paraId="42DCF56F" w14:textId="77777777" w:rsidR="00477053" w:rsidRDefault="0047705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AE9FE" w14:textId="77777777" w:rsidR="00443707" w:rsidRDefault="00443707" w:rsidP="00503B0C">
      <w:pPr>
        <w:spacing w:after="0" w:line="240" w:lineRule="auto"/>
      </w:pPr>
      <w:r>
        <w:separator/>
      </w:r>
    </w:p>
  </w:footnote>
  <w:footnote w:type="continuationSeparator" w:id="0">
    <w:p w14:paraId="4842CF80" w14:textId="77777777" w:rsidR="00443707" w:rsidRDefault="00443707" w:rsidP="00503B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E3931"/>
    <w:multiLevelType w:val="hybridMultilevel"/>
    <w:tmpl w:val="998C14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1102A26"/>
    <w:multiLevelType w:val="multilevel"/>
    <w:tmpl w:val="4FF4B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3F1432"/>
    <w:multiLevelType w:val="hybridMultilevel"/>
    <w:tmpl w:val="F4F60E1E"/>
    <w:lvl w:ilvl="0" w:tplc="D1342E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977A8B"/>
    <w:multiLevelType w:val="hybridMultilevel"/>
    <w:tmpl w:val="2F400A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DE07E71"/>
    <w:multiLevelType w:val="hybridMultilevel"/>
    <w:tmpl w:val="26282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880DB3"/>
    <w:multiLevelType w:val="hybridMultilevel"/>
    <w:tmpl w:val="2F400A7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F8B22A1"/>
    <w:multiLevelType w:val="multilevel"/>
    <w:tmpl w:val="41CCA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097745"/>
    <w:multiLevelType w:val="multilevel"/>
    <w:tmpl w:val="A1A6D9C8"/>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74884E2E"/>
    <w:multiLevelType w:val="hybridMultilevel"/>
    <w:tmpl w:val="1496229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44133610">
    <w:abstractNumId w:val="7"/>
  </w:num>
  <w:num w:numId="2" w16cid:durableId="1926256885">
    <w:abstractNumId w:val="1"/>
  </w:num>
  <w:num w:numId="3" w16cid:durableId="1448155168">
    <w:abstractNumId w:val="6"/>
  </w:num>
  <w:num w:numId="4" w16cid:durableId="1213343328">
    <w:abstractNumId w:val="0"/>
  </w:num>
  <w:num w:numId="5" w16cid:durableId="1914002675">
    <w:abstractNumId w:val="4"/>
  </w:num>
  <w:num w:numId="6" w16cid:durableId="1272515925">
    <w:abstractNumId w:val="3"/>
  </w:num>
  <w:num w:numId="7" w16cid:durableId="1860970394">
    <w:abstractNumId w:val="8"/>
  </w:num>
  <w:num w:numId="8" w16cid:durableId="824785946">
    <w:abstractNumId w:val="5"/>
  </w:num>
  <w:num w:numId="9" w16cid:durableId="16628478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EB6"/>
    <w:rsid w:val="0000042F"/>
    <w:rsid w:val="000008D3"/>
    <w:rsid w:val="00004828"/>
    <w:rsid w:val="00007292"/>
    <w:rsid w:val="00012371"/>
    <w:rsid w:val="00014022"/>
    <w:rsid w:val="000142D6"/>
    <w:rsid w:val="000153F3"/>
    <w:rsid w:val="00017F02"/>
    <w:rsid w:val="00026F69"/>
    <w:rsid w:val="0004740E"/>
    <w:rsid w:val="000526FD"/>
    <w:rsid w:val="00053983"/>
    <w:rsid w:val="00060E7D"/>
    <w:rsid w:val="000634A9"/>
    <w:rsid w:val="00065010"/>
    <w:rsid w:val="0007495D"/>
    <w:rsid w:val="00076562"/>
    <w:rsid w:val="00083AE6"/>
    <w:rsid w:val="00084898"/>
    <w:rsid w:val="00086A64"/>
    <w:rsid w:val="000901BB"/>
    <w:rsid w:val="000920F8"/>
    <w:rsid w:val="000928BA"/>
    <w:rsid w:val="00092FCF"/>
    <w:rsid w:val="000973E2"/>
    <w:rsid w:val="00097FBC"/>
    <w:rsid w:val="000A72B6"/>
    <w:rsid w:val="000C0A2B"/>
    <w:rsid w:val="000C1BDB"/>
    <w:rsid w:val="000C3A12"/>
    <w:rsid w:val="000C74CB"/>
    <w:rsid w:val="000D0667"/>
    <w:rsid w:val="000D143B"/>
    <w:rsid w:val="000D4DEC"/>
    <w:rsid w:val="000D57BC"/>
    <w:rsid w:val="000D7261"/>
    <w:rsid w:val="000E5676"/>
    <w:rsid w:val="000E6314"/>
    <w:rsid w:val="000F1851"/>
    <w:rsid w:val="000F5987"/>
    <w:rsid w:val="000F76D7"/>
    <w:rsid w:val="00101407"/>
    <w:rsid w:val="00102A23"/>
    <w:rsid w:val="00104560"/>
    <w:rsid w:val="00112238"/>
    <w:rsid w:val="00117043"/>
    <w:rsid w:val="001234FD"/>
    <w:rsid w:val="00125030"/>
    <w:rsid w:val="00130A10"/>
    <w:rsid w:val="00131903"/>
    <w:rsid w:val="00132A80"/>
    <w:rsid w:val="00133033"/>
    <w:rsid w:val="001334E6"/>
    <w:rsid w:val="00134DC0"/>
    <w:rsid w:val="00137A07"/>
    <w:rsid w:val="00141F22"/>
    <w:rsid w:val="001532AA"/>
    <w:rsid w:val="001560F2"/>
    <w:rsid w:val="0016026F"/>
    <w:rsid w:val="00160BEB"/>
    <w:rsid w:val="00167E87"/>
    <w:rsid w:val="0017004D"/>
    <w:rsid w:val="00174BD9"/>
    <w:rsid w:val="00180612"/>
    <w:rsid w:val="00180F7D"/>
    <w:rsid w:val="00181F20"/>
    <w:rsid w:val="001864D1"/>
    <w:rsid w:val="00194AC0"/>
    <w:rsid w:val="00194B6C"/>
    <w:rsid w:val="00196F23"/>
    <w:rsid w:val="001A5E5A"/>
    <w:rsid w:val="001A67B0"/>
    <w:rsid w:val="001A7333"/>
    <w:rsid w:val="001B0E29"/>
    <w:rsid w:val="001B6158"/>
    <w:rsid w:val="001B646E"/>
    <w:rsid w:val="001C0F14"/>
    <w:rsid w:val="001C29B1"/>
    <w:rsid w:val="001C45D9"/>
    <w:rsid w:val="001C73C9"/>
    <w:rsid w:val="001D5F81"/>
    <w:rsid w:val="001E5CC7"/>
    <w:rsid w:val="001F28E9"/>
    <w:rsid w:val="001F6324"/>
    <w:rsid w:val="0020520D"/>
    <w:rsid w:val="002062C8"/>
    <w:rsid w:val="00207692"/>
    <w:rsid w:val="00210C67"/>
    <w:rsid w:val="002126D2"/>
    <w:rsid w:val="002138F6"/>
    <w:rsid w:val="00213914"/>
    <w:rsid w:val="00224898"/>
    <w:rsid w:val="00230913"/>
    <w:rsid w:val="00230BCE"/>
    <w:rsid w:val="00230D99"/>
    <w:rsid w:val="002472E4"/>
    <w:rsid w:val="00252BDA"/>
    <w:rsid w:val="00255FE6"/>
    <w:rsid w:val="002562E1"/>
    <w:rsid w:val="00257BC1"/>
    <w:rsid w:val="00262D1C"/>
    <w:rsid w:val="00273313"/>
    <w:rsid w:val="002760FB"/>
    <w:rsid w:val="00292BAD"/>
    <w:rsid w:val="00297704"/>
    <w:rsid w:val="002A3674"/>
    <w:rsid w:val="002A4ADF"/>
    <w:rsid w:val="002B0A72"/>
    <w:rsid w:val="002C178E"/>
    <w:rsid w:val="002C4F70"/>
    <w:rsid w:val="002D15DD"/>
    <w:rsid w:val="002D39D8"/>
    <w:rsid w:val="002E19F6"/>
    <w:rsid w:val="00303FD4"/>
    <w:rsid w:val="00304CEF"/>
    <w:rsid w:val="0030550A"/>
    <w:rsid w:val="00313001"/>
    <w:rsid w:val="00315141"/>
    <w:rsid w:val="00321CE5"/>
    <w:rsid w:val="00324F0F"/>
    <w:rsid w:val="00325976"/>
    <w:rsid w:val="0033352F"/>
    <w:rsid w:val="00350467"/>
    <w:rsid w:val="003518AE"/>
    <w:rsid w:val="003538FF"/>
    <w:rsid w:val="00357F1F"/>
    <w:rsid w:val="003640B6"/>
    <w:rsid w:val="00365420"/>
    <w:rsid w:val="0037048F"/>
    <w:rsid w:val="00370EB3"/>
    <w:rsid w:val="0037486A"/>
    <w:rsid w:val="00383F51"/>
    <w:rsid w:val="00384920"/>
    <w:rsid w:val="00385D9A"/>
    <w:rsid w:val="003A135A"/>
    <w:rsid w:val="003A1F04"/>
    <w:rsid w:val="003A7373"/>
    <w:rsid w:val="003B09F1"/>
    <w:rsid w:val="003B7DDE"/>
    <w:rsid w:val="003C01F9"/>
    <w:rsid w:val="003D2764"/>
    <w:rsid w:val="003D441A"/>
    <w:rsid w:val="003D7505"/>
    <w:rsid w:val="003E2202"/>
    <w:rsid w:val="003E5478"/>
    <w:rsid w:val="003F2EB6"/>
    <w:rsid w:val="00401E35"/>
    <w:rsid w:val="004024CD"/>
    <w:rsid w:val="00404CCB"/>
    <w:rsid w:val="00411399"/>
    <w:rsid w:val="004254D8"/>
    <w:rsid w:val="004379AA"/>
    <w:rsid w:val="0044096B"/>
    <w:rsid w:val="00441C5A"/>
    <w:rsid w:val="00443707"/>
    <w:rsid w:val="0045149C"/>
    <w:rsid w:val="00456651"/>
    <w:rsid w:val="00464FEB"/>
    <w:rsid w:val="004668B4"/>
    <w:rsid w:val="0047364D"/>
    <w:rsid w:val="004764EB"/>
    <w:rsid w:val="00477053"/>
    <w:rsid w:val="0048544B"/>
    <w:rsid w:val="00486218"/>
    <w:rsid w:val="004955C1"/>
    <w:rsid w:val="004972F3"/>
    <w:rsid w:val="004A59B8"/>
    <w:rsid w:val="004A68AA"/>
    <w:rsid w:val="004A7C34"/>
    <w:rsid w:val="004B258A"/>
    <w:rsid w:val="004B3330"/>
    <w:rsid w:val="004B3894"/>
    <w:rsid w:val="004C2F55"/>
    <w:rsid w:val="004C4377"/>
    <w:rsid w:val="004C72F9"/>
    <w:rsid w:val="004D1BA7"/>
    <w:rsid w:val="004D33C0"/>
    <w:rsid w:val="004F0CB9"/>
    <w:rsid w:val="004F53B9"/>
    <w:rsid w:val="004F6620"/>
    <w:rsid w:val="00502E1D"/>
    <w:rsid w:val="00503B0C"/>
    <w:rsid w:val="00504AEC"/>
    <w:rsid w:val="00505323"/>
    <w:rsid w:val="00506DDE"/>
    <w:rsid w:val="005100B9"/>
    <w:rsid w:val="00513E96"/>
    <w:rsid w:val="00525FFD"/>
    <w:rsid w:val="00557BF2"/>
    <w:rsid w:val="00580E90"/>
    <w:rsid w:val="0059190C"/>
    <w:rsid w:val="0059521E"/>
    <w:rsid w:val="005A1A24"/>
    <w:rsid w:val="005B65CC"/>
    <w:rsid w:val="005B77FA"/>
    <w:rsid w:val="005B78D6"/>
    <w:rsid w:val="005D12AE"/>
    <w:rsid w:val="005D4D62"/>
    <w:rsid w:val="005D6C58"/>
    <w:rsid w:val="005D7586"/>
    <w:rsid w:val="005E288C"/>
    <w:rsid w:val="005E44E5"/>
    <w:rsid w:val="005E6E0D"/>
    <w:rsid w:val="005F1305"/>
    <w:rsid w:val="005F4A0F"/>
    <w:rsid w:val="005F5971"/>
    <w:rsid w:val="005F5BEC"/>
    <w:rsid w:val="00605049"/>
    <w:rsid w:val="00606758"/>
    <w:rsid w:val="006077C2"/>
    <w:rsid w:val="00607DC9"/>
    <w:rsid w:val="00611E27"/>
    <w:rsid w:val="006120EC"/>
    <w:rsid w:val="00615A3A"/>
    <w:rsid w:val="00617BDA"/>
    <w:rsid w:val="00621BC0"/>
    <w:rsid w:val="006234E1"/>
    <w:rsid w:val="00623509"/>
    <w:rsid w:val="00625A5A"/>
    <w:rsid w:val="006331D5"/>
    <w:rsid w:val="0063349C"/>
    <w:rsid w:val="00634125"/>
    <w:rsid w:val="006437DB"/>
    <w:rsid w:val="00645A22"/>
    <w:rsid w:val="00650272"/>
    <w:rsid w:val="00655EEB"/>
    <w:rsid w:val="00666505"/>
    <w:rsid w:val="006667B1"/>
    <w:rsid w:val="00671A08"/>
    <w:rsid w:val="00673719"/>
    <w:rsid w:val="00675A2A"/>
    <w:rsid w:val="006766DB"/>
    <w:rsid w:val="00683AB5"/>
    <w:rsid w:val="00694333"/>
    <w:rsid w:val="00695356"/>
    <w:rsid w:val="006A0818"/>
    <w:rsid w:val="006A15A3"/>
    <w:rsid w:val="006A4332"/>
    <w:rsid w:val="006A4B52"/>
    <w:rsid w:val="006A6CF0"/>
    <w:rsid w:val="006A7FE0"/>
    <w:rsid w:val="006B1CE1"/>
    <w:rsid w:val="006B2B3E"/>
    <w:rsid w:val="006C4958"/>
    <w:rsid w:val="006C57AC"/>
    <w:rsid w:val="006C6C32"/>
    <w:rsid w:val="006C6F2A"/>
    <w:rsid w:val="006D0F28"/>
    <w:rsid w:val="006D1841"/>
    <w:rsid w:val="006D4EAD"/>
    <w:rsid w:val="006D5994"/>
    <w:rsid w:val="006E4F2D"/>
    <w:rsid w:val="006F6616"/>
    <w:rsid w:val="006F7AFE"/>
    <w:rsid w:val="00702E43"/>
    <w:rsid w:val="00710FA9"/>
    <w:rsid w:val="007146DC"/>
    <w:rsid w:val="00716E24"/>
    <w:rsid w:val="00717624"/>
    <w:rsid w:val="00725CA4"/>
    <w:rsid w:val="007263A0"/>
    <w:rsid w:val="007278EC"/>
    <w:rsid w:val="00727D52"/>
    <w:rsid w:val="00731058"/>
    <w:rsid w:val="00741575"/>
    <w:rsid w:val="00747DFA"/>
    <w:rsid w:val="007523E9"/>
    <w:rsid w:val="00760C12"/>
    <w:rsid w:val="0076225D"/>
    <w:rsid w:val="007623B6"/>
    <w:rsid w:val="00767EED"/>
    <w:rsid w:val="007723EE"/>
    <w:rsid w:val="007823AE"/>
    <w:rsid w:val="00784C3B"/>
    <w:rsid w:val="007963C9"/>
    <w:rsid w:val="007A1F25"/>
    <w:rsid w:val="007A4E6E"/>
    <w:rsid w:val="007B4E7B"/>
    <w:rsid w:val="007C4AF5"/>
    <w:rsid w:val="007D0923"/>
    <w:rsid w:val="007D64ED"/>
    <w:rsid w:val="007E0D5F"/>
    <w:rsid w:val="007F20CB"/>
    <w:rsid w:val="007F408B"/>
    <w:rsid w:val="00800DB1"/>
    <w:rsid w:val="008027DD"/>
    <w:rsid w:val="008034BF"/>
    <w:rsid w:val="008051BC"/>
    <w:rsid w:val="00814330"/>
    <w:rsid w:val="008161B0"/>
    <w:rsid w:val="00824AB4"/>
    <w:rsid w:val="00835CDB"/>
    <w:rsid w:val="0084533D"/>
    <w:rsid w:val="00857901"/>
    <w:rsid w:val="00870B50"/>
    <w:rsid w:val="00890A85"/>
    <w:rsid w:val="00894F52"/>
    <w:rsid w:val="008976D0"/>
    <w:rsid w:val="008A0950"/>
    <w:rsid w:val="008A5E45"/>
    <w:rsid w:val="008B7BAF"/>
    <w:rsid w:val="008C1611"/>
    <w:rsid w:val="008C47FB"/>
    <w:rsid w:val="008D25C1"/>
    <w:rsid w:val="008D371E"/>
    <w:rsid w:val="008D4285"/>
    <w:rsid w:val="008D5509"/>
    <w:rsid w:val="008E1300"/>
    <w:rsid w:val="008E7322"/>
    <w:rsid w:val="008F3AE6"/>
    <w:rsid w:val="009024F6"/>
    <w:rsid w:val="00912F47"/>
    <w:rsid w:val="00912F74"/>
    <w:rsid w:val="009219F3"/>
    <w:rsid w:val="009251DA"/>
    <w:rsid w:val="009273B9"/>
    <w:rsid w:val="00932EBD"/>
    <w:rsid w:val="009360F7"/>
    <w:rsid w:val="00946A00"/>
    <w:rsid w:val="00950BAD"/>
    <w:rsid w:val="009523CE"/>
    <w:rsid w:val="009546C6"/>
    <w:rsid w:val="00963AE5"/>
    <w:rsid w:val="00965145"/>
    <w:rsid w:val="00972379"/>
    <w:rsid w:val="00973DCF"/>
    <w:rsid w:val="009849C1"/>
    <w:rsid w:val="00986F66"/>
    <w:rsid w:val="00997841"/>
    <w:rsid w:val="009A5EB6"/>
    <w:rsid w:val="009A7A6D"/>
    <w:rsid w:val="009B7782"/>
    <w:rsid w:val="009D140F"/>
    <w:rsid w:val="009D29C8"/>
    <w:rsid w:val="009D646B"/>
    <w:rsid w:val="009E2006"/>
    <w:rsid w:val="009E3A5F"/>
    <w:rsid w:val="009E7251"/>
    <w:rsid w:val="009F468F"/>
    <w:rsid w:val="009F7F4E"/>
    <w:rsid w:val="00A013C8"/>
    <w:rsid w:val="00A028AE"/>
    <w:rsid w:val="00A05D30"/>
    <w:rsid w:val="00A10530"/>
    <w:rsid w:val="00A111DD"/>
    <w:rsid w:val="00A173BC"/>
    <w:rsid w:val="00A22731"/>
    <w:rsid w:val="00A33A21"/>
    <w:rsid w:val="00A435C9"/>
    <w:rsid w:val="00A44146"/>
    <w:rsid w:val="00A51F95"/>
    <w:rsid w:val="00A601DC"/>
    <w:rsid w:val="00A60AAE"/>
    <w:rsid w:val="00A66BDC"/>
    <w:rsid w:val="00A71D85"/>
    <w:rsid w:val="00A76D7E"/>
    <w:rsid w:val="00A828FE"/>
    <w:rsid w:val="00A831DC"/>
    <w:rsid w:val="00A945FC"/>
    <w:rsid w:val="00A95260"/>
    <w:rsid w:val="00AC148F"/>
    <w:rsid w:val="00AC25F3"/>
    <w:rsid w:val="00AC72A0"/>
    <w:rsid w:val="00AD2F95"/>
    <w:rsid w:val="00AD6ED9"/>
    <w:rsid w:val="00AD77DE"/>
    <w:rsid w:val="00AE212D"/>
    <w:rsid w:val="00AE2C8A"/>
    <w:rsid w:val="00AE5BAE"/>
    <w:rsid w:val="00AF2E54"/>
    <w:rsid w:val="00AF798D"/>
    <w:rsid w:val="00AF7A73"/>
    <w:rsid w:val="00B001AA"/>
    <w:rsid w:val="00B02005"/>
    <w:rsid w:val="00B14535"/>
    <w:rsid w:val="00B1550E"/>
    <w:rsid w:val="00B21605"/>
    <w:rsid w:val="00B25F7D"/>
    <w:rsid w:val="00B26C45"/>
    <w:rsid w:val="00B26D54"/>
    <w:rsid w:val="00B3364D"/>
    <w:rsid w:val="00B345E5"/>
    <w:rsid w:val="00B42146"/>
    <w:rsid w:val="00B4445B"/>
    <w:rsid w:val="00B457C2"/>
    <w:rsid w:val="00B4702E"/>
    <w:rsid w:val="00B47C27"/>
    <w:rsid w:val="00B50220"/>
    <w:rsid w:val="00B6023E"/>
    <w:rsid w:val="00B715C8"/>
    <w:rsid w:val="00B7278F"/>
    <w:rsid w:val="00B732EF"/>
    <w:rsid w:val="00B77B36"/>
    <w:rsid w:val="00BA6B6D"/>
    <w:rsid w:val="00BB015D"/>
    <w:rsid w:val="00BB1BC0"/>
    <w:rsid w:val="00BB7586"/>
    <w:rsid w:val="00BC4800"/>
    <w:rsid w:val="00BC5C13"/>
    <w:rsid w:val="00BD40EF"/>
    <w:rsid w:val="00BD49A5"/>
    <w:rsid w:val="00BE34D2"/>
    <w:rsid w:val="00BE4CF4"/>
    <w:rsid w:val="00BF2E1E"/>
    <w:rsid w:val="00BF3CDB"/>
    <w:rsid w:val="00C00282"/>
    <w:rsid w:val="00C037B6"/>
    <w:rsid w:val="00C11898"/>
    <w:rsid w:val="00C171F5"/>
    <w:rsid w:val="00C17ED5"/>
    <w:rsid w:val="00C2202C"/>
    <w:rsid w:val="00C257DC"/>
    <w:rsid w:val="00C27953"/>
    <w:rsid w:val="00C3553A"/>
    <w:rsid w:val="00C37088"/>
    <w:rsid w:val="00C477D1"/>
    <w:rsid w:val="00C60B9C"/>
    <w:rsid w:val="00C63D91"/>
    <w:rsid w:val="00C66B1B"/>
    <w:rsid w:val="00C66DBA"/>
    <w:rsid w:val="00C712D8"/>
    <w:rsid w:val="00C77DCD"/>
    <w:rsid w:val="00C8543C"/>
    <w:rsid w:val="00C90210"/>
    <w:rsid w:val="00C90D01"/>
    <w:rsid w:val="00CA10D3"/>
    <w:rsid w:val="00CB184C"/>
    <w:rsid w:val="00CB5191"/>
    <w:rsid w:val="00CB6B29"/>
    <w:rsid w:val="00CB7C6F"/>
    <w:rsid w:val="00CC1274"/>
    <w:rsid w:val="00CC54E5"/>
    <w:rsid w:val="00CC57AF"/>
    <w:rsid w:val="00CC59C3"/>
    <w:rsid w:val="00CC611B"/>
    <w:rsid w:val="00CD184F"/>
    <w:rsid w:val="00CD40FD"/>
    <w:rsid w:val="00CD4C02"/>
    <w:rsid w:val="00CD4D0A"/>
    <w:rsid w:val="00CD4DA5"/>
    <w:rsid w:val="00CD54EB"/>
    <w:rsid w:val="00CD5F03"/>
    <w:rsid w:val="00CD7153"/>
    <w:rsid w:val="00CE3552"/>
    <w:rsid w:val="00CE4648"/>
    <w:rsid w:val="00CE47F8"/>
    <w:rsid w:val="00CE594F"/>
    <w:rsid w:val="00CF7227"/>
    <w:rsid w:val="00D0097B"/>
    <w:rsid w:val="00D04FDE"/>
    <w:rsid w:val="00D13E09"/>
    <w:rsid w:val="00D267AA"/>
    <w:rsid w:val="00D27B17"/>
    <w:rsid w:val="00D30829"/>
    <w:rsid w:val="00D30B1E"/>
    <w:rsid w:val="00D3336E"/>
    <w:rsid w:val="00D33FE2"/>
    <w:rsid w:val="00D341F3"/>
    <w:rsid w:val="00D425AF"/>
    <w:rsid w:val="00D53050"/>
    <w:rsid w:val="00D67CAA"/>
    <w:rsid w:val="00D707F7"/>
    <w:rsid w:val="00D70E87"/>
    <w:rsid w:val="00D76483"/>
    <w:rsid w:val="00D842FF"/>
    <w:rsid w:val="00D848C5"/>
    <w:rsid w:val="00D84C22"/>
    <w:rsid w:val="00D93291"/>
    <w:rsid w:val="00D93E79"/>
    <w:rsid w:val="00D95F75"/>
    <w:rsid w:val="00DA0BC0"/>
    <w:rsid w:val="00DA636C"/>
    <w:rsid w:val="00DB1855"/>
    <w:rsid w:val="00DB496B"/>
    <w:rsid w:val="00DB6A0D"/>
    <w:rsid w:val="00DB6B8C"/>
    <w:rsid w:val="00DC0172"/>
    <w:rsid w:val="00DC1737"/>
    <w:rsid w:val="00DC4C93"/>
    <w:rsid w:val="00DD114B"/>
    <w:rsid w:val="00DD567C"/>
    <w:rsid w:val="00DE73B3"/>
    <w:rsid w:val="00DF10E6"/>
    <w:rsid w:val="00DF137C"/>
    <w:rsid w:val="00DF31AA"/>
    <w:rsid w:val="00DF3B44"/>
    <w:rsid w:val="00DF58C5"/>
    <w:rsid w:val="00DF71C7"/>
    <w:rsid w:val="00E02270"/>
    <w:rsid w:val="00E05D62"/>
    <w:rsid w:val="00E064EE"/>
    <w:rsid w:val="00E130DC"/>
    <w:rsid w:val="00E13FF5"/>
    <w:rsid w:val="00E14E4F"/>
    <w:rsid w:val="00E23FCC"/>
    <w:rsid w:val="00E248B2"/>
    <w:rsid w:val="00E25340"/>
    <w:rsid w:val="00E27964"/>
    <w:rsid w:val="00E27D91"/>
    <w:rsid w:val="00E3407F"/>
    <w:rsid w:val="00E411DD"/>
    <w:rsid w:val="00E42CB4"/>
    <w:rsid w:val="00E434DF"/>
    <w:rsid w:val="00E44809"/>
    <w:rsid w:val="00E52754"/>
    <w:rsid w:val="00E537D3"/>
    <w:rsid w:val="00E53974"/>
    <w:rsid w:val="00E56CD6"/>
    <w:rsid w:val="00E570C7"/>
    <w:rsid w:val="00E572BF"/>
    <w:rsid w:val="00E6265A"/>
    <w:rsid w:val="00E662F3"/>
    <w:rsid w:val="00E6709D"/>
    <w:rsid w:val="00E72E20"/>
    <w:rsid w:val="00E7357F"/>
    <w:rsid w:val="00E77E00"/>
    <w:rsid w:val="00E9427C"/>
    <w:rsid w:val="00EB0462"/>
    <w:rsid w:val="00EB30BA"/>
    <w:rsid w:val="00EB3208"/>
    <w:rsid w:val="00EC231A"/>
    <w:rsid w:val="00EC5B68"/>
    <w:rsid w:val="00ED1F9E"/>
    <w:rsid w:val="00ED3991"/>
    <w:rsid w:val="00ED76F7"/>
    <w:rsid w:val="00ED7FED"/>
    <w:rsid w:val="00EE1EB9"/>
    <w:rsid w:val="00EF1CD5"/>
    <w:rsid w:val="00EF2035"/>
    <w:rsid w:val="00EF21D5"/>
    <w:rsid w:val="00EF2DA5"/>
    <w:rsid w:val="00EF4B51"/>
    <w:rsid w:val="00F107C3"/>
    <w:rsid w:val="00F154BF"/>
    <w:rsid w:val="00F22630"/>
    <w:rsid w:val="00F23547"/>
    <w:rsid w:val="00F24A5E"/>
    <w:rsid w:val="00F2536C"/>
    <w:rsid w:val="00F31234"/>
    <w:rsid w:val="00F33DCA"/>
    <w:rsid w:val="00F35D0D"/>
    <w:rsid w:val="00F36EE9"/>
    <w:rsid w:val="00F54FF2"/>
    <w:rsid w:val="00F569F1"/>
    <w:rsid w:val="00F676AD"/>
    <w:rsid w:val="00F72573"/>
    <w:rsid w:val="00F759B2"/>
    <w:rsid w:val="00F76471"/>
    <w:rsid w:val="00F86BA7"/>
    <w:rsid w:val="00F874D9"/>
    <w:rsid w:val="00F91F8B"/>
    <w:rsid w:val="00F957C8"/>
    <w:rsid w:val="00FC0B9C"/>
    <w:rsid w:val="00FC54CA"/>
    <w:rsid w:val="00FD62EE"/>
    <w:rsid w:val="00FE2A08"/>
    <w:rsid w:val="00FE2EA2"/>
    <w:rsid w:val="00FE41F6"/>
    <w:rsid w:val="00FE7CB5"/>
    <w:rsid w:val="00FF1590"/>
    <w:rsid w:val="00FF1A20"/>
    <w:rsid w:val="00FF56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A43B8"/>
  <w15:chartTrackingRefBased/>
  <w15:docId w15:val="{1F0BAC43-B83E-43D3-8CBA-8AA7EA8A7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560"/>
  </w:style>
  <w:style w:type="paragraph" w:styleId="Heading1">
    <w:name w:val="heading 1"/>
    <w:basedOn w:val="Normal"/>
    <w:next w:val="Normal"/>
    <w:link w:val="Heading1Char"/>
    <w:uiPriority w:val="9"/>
    <w:qFormat/>
    <w:rsid w:val="003F2E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F2E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CE464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48621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2EB6"/>
    <w:pPr>
      <w:ind w:left="720"/>
      <w:contextualSpacing/>
    </w:pPr>
  </w:style>
  <w:style w:type="character" w:customStyle="1" w:styleId="Heading1Char">
    <w:name w:val="Heading 1 Char"/>
    <w:basedOn w:val="DefaultParagraphFont"/>
    <w:link w:val="Heading1"/>
    <w:uiPriority w:val="9"/>
    <w:rsid w:val="003F2EB6"/>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3F2EB6"/>
    <w:pPr>
      <w:outlineLvl w:val="9"/>
    </w:pPr>
    <w:rPr>
      <w:lang w:val="en-US"/>
    </w:rPr>
  </w:style>
  <w:style w:type="paragraph" w:styleId="TOC2">
    <w:name w:val="toc 2"/>
    <w:basedOn w:val="Normal"/>
    <w:next w:val="Normal"/>
    <w:autoRedefine/>
    <w:uiPriority w:val="39"/>
    <w:unhideWhenUsed/>
    <w:rsid w:val="003F2EB6"/>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3F2EB6"/>
    <w:pPr>
      <w:spacing w:after="100"/>
    </w:pPr>
    <w:rPr>
      <w:rFonts w:eastAsiaTheme="minorEastAsia" w:cs="Times New Roman"/>
      <w:lang w:val="en-US"/>
    </w:rPr>
  </w:style>
  <w:style w:type="paragraph" w:styleId="TOC3">
    <w:name w:val="toc 3"/>
    <w:basedOn w:val="Normal"/>
    <w:next w:val="Normal"/>
    <w:autoRedefine/>
    <w:uiPriority w:val="39"/>
    <w:unhideWhenUsed/>
    <w:rsid w:val="003F2EB6"/>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rsid w:val="003F2EB6"/>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5D4D62"/>
    <w:rPr>
      <w:color w:val="0563C1" w:themeColor="hyperlink"/>
      <w:u w:val="single"/>
    </w:rPr>
  </w:style>
  <w:style w:type="character" w:customStyle="1" w:styleId="mi">
    <w:name w:val="mi"/>
    <w:basedOn w:val="DefaultParagraphFont"/>
    <w:rsid w:val="009523CE"/>
  </w:style>
  <w:style w:type="character" w:customStyle="1" w:styleId="mo">
    <w:name w:val="mo"/>
    <w:basedOn w:val="DefaultParagraphFont"/>
    <w:rsid w:val="009523CE"/>
  </w:style>
  <w:style w:type="character" w:customStyle="1" w:styleId="mn">
    <w:name w:val="mn"/>
    <w:basedOn w:val="DefaultParagraphFont"/>
    <w:rsid w:val="009523CE"/>
  </w:style>
  <w:style w:type="character" w:customStyle="1" w:styleId="mjxassistivemathml">
    <w:name w:val="mjx_assistive_mathml"/>
    <w:basedOn w:val="DefaultParagraphFont"/>
    <w:rsid w:val="00C2202C"/>
  </w:style>
  <w:style w:type="character" w:customStyle="1" w:styleId="html-italic">
    <w:name w:val="html-italic"/>
    <w:basedOn w:val="DefaultParagraphFont"/>
    <w:rsid w:val="00C2202C"/>
  </w:style>
  <w:style w:type="character" w:customStyle="1" w:styleId="Heading4Char">
    <w:name w:val="Heading 4 Char"/>
    <w:basedOn w:val="DefaultParagraphFont"/>
    <w:link w:val="Heading4"/>
    <w:uiPriority w:val="9"/>
    <w:rsid w:val="00486218"/>
    <w:rPr>
      <w:rFonts w:asciiTheme="majorHAnsi" w:eastAsiaTheme="majorEastAsia" w:hAnsiTheme="majorHAnsi" w:cstheme="majorBidi"/>
      <w:i/>
      <w:iCs/>
      <w:color w:val="2F5496" w:themeColor="accent1" w:themeShade="BF"/>
    </w:rPr>
  </w:style>
  <w:style w:type="character" w:customStyle="1" w:styleId="html-fn-content">
    <w:name w:val="html-fn-content"/>
    <w:basedOn w:val="DefaultParagraphFont"/>
    <w:rsid w:val="003D2764"/>
  </w:style>
  <w:style w:type="paragraph" w:styleId="Header">
    <w:name w:val="header"/>
    <w:basedOn w:val="Normal"/>
    <w:link w:val="HeaderChar"/>
    <w:uiPriority w:val="99"/>
    <w:unhideWhenUsed/>
    <w:rsid w:val="00503B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503B0C"/>
  </w:style>
  <w:style w:type="paragraph" w:styleId="Footer">
    <w:name w:val="footer"/>
    <w:basedOn w:val="Normal"/>
    <w:link w:val="FooterChar"/>
    <w:uiPriority w:val="99"/>
    <w:unhideWhenUsed/>
    <w:rsid w:val="00503B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03B0C"/>
  </w:style>
  <w:style w:type="character" w:customStyle="1" w:styleId="katex-mathml">
    <w:name w:val="katex-mathml"/>
    <w:basedOn w:val="DefaultParagraphFont"/>
    <w:rsid w:val="006A15A3"/>
  </w:style>
  <w:style w:type="character" w:customStyle="1" w:styleId="Heading3Char">
    <w:name w:val="Heading 3 Char"/>
    <w:basedOn w:val="DefaultParagraphFont"/>
    <w:link w:val="Heading3"/>
    <w:uiPriority w:val="9"/>
    <w:semiHidden/>
    <w:rsid w:val="00CE464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36024">
      <w:bodyDiv w:val="1"/>
      <w:marLeft w:val="0"/>
      <w:marRight w:val="0"/>
      <w:marTop w:val="0"/>
      <w:marBottom w:val="0"/>
      <w:divBdr>
        <w:top w:val="none" w:sz="0" w:space="0" w:color="auto"/>
        <w:left w:val="none" w:sz="0" w:space="0" w:color="auto"/>
        <w:bottom w:val="none" w:sz="0" w:space="0" w:color="auto"/>
        <w:right w:val="none" w:sz="0" w:space="0" w:color="auto"/>
      </w:divBdr>
      <w:divsChild>
        <w:div w:id="443892197">
          <w:marLeft w:val="0"/>
          <w:marRight w:val="0"/>
          <w:marTop w:val="240"/>
          <w:marBottom w:val="240"/>
          <w:divBdr>
            <w:top w:val="none" w:sz="0" w:space="0" w:color="auto"/>
            <w:left w:val="none" w:sz="0" w:space="0" w:color="auto"/>
            <w:bottom w:val="none" w:sz="0" w:space="0" w:color="auto"/>
            <w:right w:val="none" w:sz="0" w:space="0" w:color="auto"/>
          </w:divBdr>
        </w:div>
      </w:divsChild>
    </w:div>
    <w:div w:id="102848763">
      <w:bodyDiv w:val="1"/>
      <w:marLeft w:val="0"/>
      <w:marRight w:val="0"/>
      <w:marTop w:val="0"/>
      <w:marBottom w:val="0"/>
      <w:divBdr>
        <w:top w:val="none" w:sz="0" w:space="0" w:color="auto"/>
        <w:left w:val="none" w:sz="0" w:space="0" w:color="auto"/>
        <w:bottom w:val="none" w:sz="0" w:space="0" w:color="auto"/>
        <w:right w:val="none" w:sz="0" w:space="0" w:color="auto"/>
      </w:divBdr>
      <w:divsChild>
        <w:div w:id="485631685">
          <w:marLeft w:val="0"/>
          <w:marRight w:val="0"/>
          <w:marTop w:val="0"/>
          <w:marBottom w:val="0"/>
          <w:divBdr>
            <w:top w:val="none" w:sz="0" w:space="0" w:color="auto"/>
            <w:left w:val="none" w:sz="0" w:space="0" w:color="auto"/>
            <w:bottom w:val="none" w:sz="0" w:space="0" w:color="auto"/>
            <w:right w:val="none" w:sz="0" w:space="0" w:color="auto"/>
          </w:divBdr>
        </w:div>
        <w:div w:id="2023892509">
          <w:marLeft w:val="0"/>
          <w:marRight w:val="0"/>
          <w:marTop w:val="0"/>
          <w:marBottom w:val="0"/>
          <w:divBdr>
            <w:top w:val="none" w:sz="0" w:space="0" w:color="auto"/>
            <w:left w:val="none" w:sz="0" w:space="0" w:color="auto"/>
            <w:bottom w:val="none" w:sz="0" w:space="0" w:color="auto"/>
            <w:right w:val="none" w:sz="0" w:space="0" w:color="auto"/>
          </w:divBdr>
        </w:div>
        <w:div w:id="1049962330">
          <w:marLeft w:val="0"/>
          <w:marRight w:val="0"/>
          <w:marTop w:val="0"/>
          <w:marBottom w:val="0"/>
          <w:divBdr>
            <w:top w:val="none" w:sz="0" w:space="0" w:color="auto"/>
            <w:left w:val="none" w:sz="0" w:space="0" w:color="auto"/>
            <w:bottom w:val="none" w:sz="0" w:space="0" w:color="auto"/>
            <w:right w:val="none" w:sz="0" w:space="0" w:color="auto"/>
          </w:divBdr>
        </w:div>
        <w:div w:id="1213731274">
          <w:marLeft w:val="0"/>
          <w:marRight w:val="0"/>
          <w:marTop w:val="0"/>
          <w:marBottom w:val="0"/>
          <w:divBdr>
            <w:top w:val="none" w:sz="0" w:space="0" w:color="auto"/>
            <w:left w:val="none" w:sz="0" w:space="0" w:color="auto"/>
            <w:bottom w:val="none" w:sz="0" w:space="0" w:color="auto"/>
            <w:right w:val="none" w:sz="0" w:space="0" w:color="auto"/>
          </w:divBdr>
        </w:div>
        <w:div w:id="307247425">
          <w:marLeft w:val="0"/>
          <w:marRight w:val="0"/>
          <w:marTop w:val="0"/>
          <w:marBottom w:val="0"/>
          <w:divBdr>
            <w:top w:val="none" w:sz="0" w:space="0" w:color="auto"/>
            <w:left w:val="none" w:sz="0" w:space="0" w:color="auto"/>
            <w:bottom w:val="none" w:sz="0" w:space="0" w:color="auto"/>
            <w:right w:val="none" w:sz="0" w:space="0" w:color="auto"/>
          </w:divBdr>
        </w:div>
      </w:divsChild>
    </w:div>
    <w:div w:id="105195878">
      <w:bodyDiv w:val="1"/>
      <w:marLeft w:val="0"/>
      <w:marRight w:val="0"/>
      <w:marTop w:val="0"/>
      <w:marBottom w:val="0"/>
      <w:divBdr>
        <w:top w:val="none" w:sz="0" w:space="0" w:color="auto"/>
        <w:left w:val="none" w:sz="0" w:space="0" w:color="auto"/>
        <w:bottom w:val="none" w:sz="0" w:space="0" w:color="auto"/>
        <w:right w:val="none" w:sz="0" w:space="0" w:color="auto"/>
      </w:divBdr>
    </w:div>
    <w:div w:id="130172251">
      <w:bodyDiv w:val="1"/>
      <w:marLeft w:val="0"/>
      <w:marRight w:val="0"/>
      <w:marTop w:val="0"/>
      <w:marBottom w:val="0"/>
      <w:divBdr>
        <w:top w:val="none" w:sz="0" w:space="0" w:color="auto"/>
        <w:left w:val="none" w:sz="0" w:space="0" w:color="auto"/>
        <w:bottom w:val="none" w:sz="0" w:space="0" w:color="auto"/>
        <w:right w:val="none" w:sz="0" w:space="0" w:color="auto"/>
      </w:divBdr>
      <w:divsChild>
        <w:div w:id="1631546956">
          <w:marLeft w:val="0"/>
          <w:marRight w:val="0"/>
          <w:marTop w:val="0"/>
          <w:marBottom w:val="0"/>
          <w:divBdr>
            <w:top w:val="none" w:sz="0" w:space="0" w:color="auto"/>
            <w:left w:val="none" w:sz="0" w:space="0" w:color="auto"/>
            <w:bottom w:val="none" w:sz="0" w:space="0" w:color="auto"/>
            <w:right w:val="none" w:sz="0" w:space="0" w:color="auto"/>
          </w:divBdr>
        </w:div>
      </w:divsChild>
    </w:div>
    <w:div w:id="138422775">
      <w:bodyDiv w:val="1"/>
      <w:marLeft w:val="0"/>
      <w:marRight w:val="0"/>
      <w:marTop w:val="0"/>
      <w:marBottom w:val="0"/>
      <w:divBdr>
        <w:top w:val="none" w:sz="0" w:space="0" w:color="auto"/>
        <w:left w:val="none" w:sz="0" w:space="0" w:color="auto"/>
        <w:bottom w:val="none" w:sz="0" w:space="0" w:color="auto"/>
        <w:right w:val="none" w:sz="0" w:space="0" w:color="auto"/>
      </w:divBdr>
    </w:div>
    <w:div w:id="168103207">
      <w:bodyDiv w:val="1"/>
      <w:marLeft w:val="0"/>
      <w:marRight w:val="0"/>
      <w:marTop w:val="0"/>
      <w:marBottom w:val="0"/>
      <w:divBdr>
        <w:top w:val="none" w:sz="0" w:space="0" w:color="auto"/>
        <w:left w:val="none" w:sz="0" w:space="0" w:color="auto"/>
        <w:bottom w:val="none" w:sz="0" w:space="0" w:color="auto"/>
        <w:right w:val="none" w:sz="0" w:space="0" w:color="auto"/>
      </w:divBdr>
    </w:div>
    <w:div w:id="171846919">
      <w:bodyDiv w:val="1"/>
      <w:marLeft w:val="0"/>
      <w:marRight w:val="0"/>
      <w:marTop w:val="0"/>
      <w:marBottom w:val="0"/>
      <w:divBdr>
        <w:top w:val="none" w:sz="0" w:space="0" w:color="auto"/>
        <w:left w:val="none" w:sz="0" w:space="0" w:color="auto"/>
        <w:bottom w:val="none" w:sz="0" w:space="0" w:color="auto"/>
        <w:right w:val="none" w:sz="0" w:space="0" w:color="auto"/>
      </w:divBdr>
      <w:divsChild>
        <w:div w:id="1299188153">
          <w:marLeft w:val="0"/>
          <w:marRight w:val="0"/>
          <w:marTop w:val="0"/>
          <w:marBottom w:val="0"/>
          <w:divBdr>
            <w:top w:val="none" w:sz="0" w:space="0" w:color="auto"/>
            <w:left w:val="none" w:sz="0" w:space="0" w:color="auto"/>
            <w:bottom w:val="none" w:sz="0" w:space="0" w:color="auto"/>
            <w:right w:val="none" w:sz="0" w:space="0" w:color="auto"/>
          </w:divBdr>
        </w:div>
      </w:divsChild>
    </w:div>
    <w:div w:id="179050017">
      <w:bodyDiv w:val="1"/>
      <w:marLeft w:val="0"/>
      <w:marRight w:val="0"/>
      <w:marTop w:val="0"/>
      <w:marBottom w:val="0"/>
      <w:divBdr>
        <w:top w:val="none" w:sz="0" w:space="0" w:color="auto"/>
        <w:left w:val="none" w:sz="0" w:space="0" w:color="auto"/>
        <w:bottom w:val="none" w:sz="0" w:space="0" w:color="auto"/>
        <w:right w:val="none" w:sz="0" w:space="0" w:color="auto"/>
      </w:divBdr>
    </w:div>
    <w:div w:id="204173418">
      <w:bodyDiv w:val="1"/>
      <w:marLeft w:val="0"/>
      <w:marRight w:val="0"/>
      <w:marTop w:val="0"/>
      <w:marBottom w:val="0"/>
      <w:divBdr>
        <w:top w:val="none" w:sz="0" w:space="0" w:color="auto"/>
        <w:left w:val="none" w:sz="0" w:space="0" w:color="auto"/>
        <w:bottom w:val="none" w:sz="0" w:space="0" w:color="auto"/>
        <w:right w:val="none" w:sz="0" w:space="0" w:color="auto"/>
      </w:divBdr>
    </w:div>
    <w:div w:id="217665680">
      <w:bodyDiv w:val="1"/>
      <w:marLeft w:val="0"/>
      <w:marRight w:val="0"/>
      <w:marTop w:val="0"/>
      <w:marBottom w:val="0"/>
      <w:divBdr>
        <w:top w:val="none" w:sz="0" w:space="0" w:color="auto"/>
        <w:left w:val="none" w:sz="0" w:space="0" w:color="auto"/>
        <w:bottom w:val="none" w:sz="0" w:space="0" w:color="auto"/>
        <w:right w:val="none" w:sz="0" w:space="0" w:color="auto"/>
      </w:divBdr>
      <w:divsChild>
        <w:div w:id="2081899555">
          <w:marLeft w:val="0"/>
          <w:marRight w:val="0"/>
          <w:marTop w:val="0"/>
          <w:marBottom w:val="0"/>
          <w:divBdr>
            <w:top w:val="none" w:sz="0" w:space="0" w:color="auto"/>
            <w:left w:val="none" w:sz="0" w:space="0" w:color="auto"/>
            <w:bottom w:val="none" w:sz="0" w:space="0" w:color="auto"/>
            <w:right w:val="none" w:sz="0" w:space="0" w:color="auto"/>
          </w:divBdr>
        </w:div>
      </w:divsChild>
    </w:div>
    <w:div w:id="232593153">
      <w:bodyDiv w:val="1"/>
      <w:marLeft w:val="0"/>
      <w:marRight w:val="0"/>
      <w:marTop w:val="0"/>
      <w:marBottom w:val="0"/>
      <w:divBdr>
        <w:top w:val="none" w:sz="0" w:space="0" w:color="auto"/>
        <w:left w:val="none" w:sz="0" w:space="0" w:color="auto"/>
        <w:bottom w:val="none" w:sz="0" w:space="0" w:color="auto"/>
        <w:right w:val="none" w:sz="0" w:space="0" w:color="auto"/>
      </w:divBdr>
    </w:div>
    <w:div w:id="352927137">
      <w:bodyDiv w:val="1"/>
      <w:marLeft w:val="0"/>
      <w:marRight w:val="0"/>
      <w:marTop w:val="0"/>
      <w:marBottom w:val="0"/>
      <w:divBdr>
        <w:top w:val="none" w:sz="0" w:space="0" w:color="auto"/>
        <w:left w:val="none" w:sz="0" w:space="0" w:color="auto"/>
        <w:bottom w:val="none" w:sz="0" w:space="0" w:color="auto"/>
        <w:right w:val="none" w:sz="0" w:space="0" w:color="auto"/>
      </w:divBdr>
    </w:div>
    <w:div w:id="444231696">
      <w:bodyDiv w:val="1"/>
      <w:marLeft w:val="0"/>
      <w:marRight w:val="0"/>
      <w:marTop w:val="0"/>
      <w:marBottom w:val="0"/>
      <w:divBdr>
        <w:top w:val="none" w:sz="0" w:space="0" w:color="auto"/>
        <w:left w:val="none" w:sz="0" w:space="0" w:color="auto"/>
        <w:bottom w:val="none" w:sz="0" w:space="0" w:color="auto"/>
        <w:right w:val="none" w:sz="0" w:space="0" w:color="auto"/>
      </w:divBdr>
    </w:div>
    <w:div w:id="535309408">
      <w:bodyDiv w:val="1"/>
      <w:marLeft w:val="0"/>
      <w:marRight w:val="0"/>
      <w:marTop w:val="0"/>
      <w:marBottom w:val="0"/>
      <w:divBdr>
        <w:top w:val="none" w:sz="0" w:space="0" w:color="auto"/>
        <w:left w:val="none" w:sz="0" w:space="0" w:color="auto"/>
        <w:bottom w:val="none" w:sz="0" w:space="0" w:color="auto"/>
        <w:right w:val="none" w:sz="0" w:space="0" w:color="auto"/>
      </w:divBdr>
    </w:div>
    <w:div w:id="642272094">
      <w:bodyDiv w:val="1"/>
      <w:marLeft w:val="0"/>
      <w:marRight w:val="0"/>
      <w:marTop w:val="0"/>
      <w:marBottom w:val="0"/>
      <w:divBdr>
        <w:top w:val="none" w:sz="0" w:space="0" w:color="auto"/>
        <w:left w:val="none" w:sz="0" w:space="0" w:color="auto"/>
        <w:bottom w:val="none" w:sz="0" w:space="0" w:color="auto"/>
        <w:right w:val="none" w:sz="0" w:space="0" w:color="auto"/>
      </w:divBdr>
    </w:div>
    <w:div w:id="666590062">
      <w:bodyDiv w:val="1"/>
      <w:marLeft w:val="0"/>
      <w:marRight w:val="0"/>
      <w:marTop w:val="0"/>
      <w:marBottom w:val="0"/>
      <w:divBdr>
        <w:top w:val="none" w:sz="0" w:space="0" w:color="auto"/>
        <w:left w:val="none" w:sz="0" w:space="0" w:color="auto"/>
        <w:bottom w:val="none" w:sz="0" w:space="0" w:color="auto"/>
        <w:right w:val="none" w:sz="0" w:space="0" w:color="auto"/>
      </w:divBdr>
    </w:div>
    <w:div w:id="803275670">
      <w:bodyDiv w:val="1"/>
      <w:marLeft w:val="0"/>
      <w:marRight w:val="0"/>
      <w:marTop w:val="0"/>
      <w:marBottom w:val="0"/>
      <w:divBdr>
        <w:top w:val="none" w:sz="0" w:space="0" w:color="auto"/>
        <w:left w:val="none" w:sz="0" w:space="0" w:color="auto"/>
        <w:bottom w:val="none" w:sz="0" w:space="0" w:color="auto"/>
        <w:right w:val="none" w:sz="0" w:space="0" w:color="auto"/>
      </w:divBdr>
      <w:divsChild>
        <w:div w:id="909926958">
          <w:marLeft w:val="0"/>
          <w:marRight w:val="0"/>
          <w:marTop w:val="0"/>
          <w:marBottom w:val="0"/>
          <w:divBdr>
            <w:top w:val="none" w:sz="0" w:space="0" w:color="auto"/>
            <w:left w:val="none" w:sz="0" w:space="0" w:color="auto"/>
            <w:bottom w:val="none" w:sz="0" w:space="0" w:color="auto"/>
            <w:right w:val="none" w:sz="0" w:space="0" w:color="auto"/>
          </w:divBdr>
        </w:div>
      </w:divsChild>
    </w:div>
    <w:div w:id="948052880">
      <w:bodyDiv w:val="1"/>
      <w:marLeft w:val="0"/>
      <w:marRight w:val="0"/>
      <w:marTop w:val="0"/>
      <w:marBottom w:val="0"/>
      <w:divBdr>
        <w:top w:val="none" w:sz="0" w:space="0" w:color="auto"/>
        <w:left w:val="none" w:sz="0" w:space="0" w:color="auto"/>
        <w:bottom w:val="none" w:sz="0" w:space="0" w:color="auto"/>
        <w:right w:val="none" w:sz="0" w:space="0" w:color="auto"/>
      </w:divBdr>
      <w:divsChild>
        <w:div w:id="569927343">
          <w:marLeft w:val="0"/>
          <w:marRight w:val="0"/>
          <w:marTop w:val="0"/>
          <w:marBottom w:val="0"/>
          <w:divBdr>
            <w:top w:val="none" w:sz="0" w:space="0" w:color="auto"/>
            <w:left w:val="none" w:sz="0" w:space="0" w:color="auto"/>
            <w:bottom w:val="none" w:sz="0" w:space="0" w:color="auto"/>
            <w:right w:val="none" w:sz="0" w:space="0" w:color="auto"/>
          </w:divBdr>
        </w:div>
        <w:div w:id="2022312229">
          <w:marLeft w:val="0"/>
          <w:marRight w:val="0"/>
          <w:marTop w:val="0"/>
          <w:marBottom w:val="0"/>
          <w:divBdr>
            <w:top w:val="none" w:sz="0" w:space="0" w:color="auto"/>
            <w:left w:val="none" w:sz="0" w:space="0" w:color="auto"/>
            <w:bottom w:val="none" w:sz="0" w:space="0" w:color="auto"/>
            <w:right w:val="none" w:sz="0" w:space="0" w:color="auto"/>
          </w:divBdr>
        </w:div>
        <w:div w:id="1469585455">
          <w:marLeft w:val="0"/>
          <w:marRight w:val="0"/>
          <w:marTop w:val="0"/>
          <w:marBottom w:val="0"/>
          <w:divBdr>
            <w:top w:val="none" w:sz="0" w:space="0" w:color="auto"/>
            <w:left w:val="none" w:sz="0" w:space="0" w:color="auto"/>
            <w:bottom w:val="none" w:sz="0" w:space="0" w:color="auto"/>
            <w:right w:val="none" w:sz="0" w:space="0" w:color="auto"/>
          </w:divBdr>
        </w:div>
        <w:div w:id="1335954573">
          <w:marLeft w:val="0"/>
          <w:marRight w:val="0"/>
          <w:marTop w:val="0"/>
          <w:marBottom w:val="0"/>
          <w:divBdr>
            <w:top w:val="none" w:sz="0" w:space="0" w:color="auto"/>
            <w:left w:val="none" w:sz="0" w:space="0" w:color="auto"/>
            <w:bottom w:val="none" w:sz="0" w:space="0" w:color="auto"/>
            <w:right w:val="none" w:sz="0" w:space="0" w:color="auto"/>
          </w:divBdr>
        </w:div>
        <w:div w:id="2027752936">
          <w:marLeft w:val="0"/>
          <w:marRight w:val="0"/>
          <w:marTop w:val="0"/>
          <w:marBottom w:val="0"/>
          <w:divBdr>
            <w:top w:val="none" w:sz="0" w:space="0" w:color="auto"/>
            <w:left w:val="none" w:sz="0" w:space="0" w:color="auto"/>
            <w:bottom w:val="none" w:sz="0" w:space="0" w:color="auto"/>
            <w:right w:val="none" w:sz="0" w:space="0" w:color="auto"/>
          </w:divBdr>
        </w:div>
        <w:div w:id="1986884674">
          <w:marLeft w:val="0"/>
          <w:marRight w:val="0"/>
          <w:marTop w:val="0"/>
          <w:marBottom w:val="0"/>
          <w:divBdr>
            <w:top w:val="none" w:sz="0" w:space="0" w:color="auto"/>
            <w:left w:val="none" w:sz="0" w:space="0" w:color="auto"/>
            <w:bottom w:val="none" w:sz="0" w:space="0" w:color="auto"/>
            <w:right w:val="none" w:sz="0" w:space="0" w:color="auto"/>
          </w:divBdr>
        </w:div>
      </w:divsChild>
    </w:div>
    <w:div w:id="975455940">
      <w:bodyDiv w:val="1"/>
      <w:marLeft w:val="0"/>
      <w:marRight w:val="0"/>
      <w:marTop w:val="0"/>
      <w:marBottom w:val="0"/>
      <w:divBdr>
        <w:top w:val="none" w:sz="0" w:space="0" w:color="auto"/>
        <w:left w:val="none" w:sz="0" w:space="0" w:color="auto"/>
        <w:bottom w:val="none" w:sz="0" w:space="0" w:color="auto"/>
        <w:right w:val="none" w:sz="0" w:space="0" w:color="auto"/>
      </w:divBdr>
    </w:div>
    <w:div w:id="985937341">
      <w:bodyDiv w:val="1"/>
      <w:marLeft w:val="0"/>
      <w:marRight w:val="0"/>
      <w:marTop w:val="0"/>
      <w:marBottom w:val="0"/>
      <w:divBdr>
        <w:top w:val="none" w:sz="0" w:space="0" w:color="auto"/>
        <w:left w:val="none" w:sz="0" w:space="0" w:color="auto"/>
        <w:bottom w:val="none" w:sz="0" w:space="0" w:color="auto"/>
        <w:right w:val="none" w:sz="0" w:space="0" w:color="auto"/>
      </w:divBdr>
    </w:div>
    <w:div w:id="1066879607">
      <w:bodyDiv w:val="1"/>
      <w:marLeft w:val="0"/>
      <w:marRight w:val="0"/>
      <w:marTop w:val="0"/>
      <w:marBottom w:val="0"/>
      <w:divBdr>
        <w:top w:val="none" w:sz="0" w:space="0" w:color="auto"/>
        <w:left w:val="none" w:sz="0" w:space="0" w:color="auto"/>
        <w:bottom w:val="none" w:sz="0" w:space="0" w:color="auto"/>
        <w:right w:val="none" w:sz="0" w:space="0" w:color="auto"/>
      </w:divBdr>
    </w:div>
    <w:div w:id="1089426533">
      <w:bodyDiv w:val="1"/>
      <w:marLeft w:val="0"/>
      <w:marRight w:val="0"/>
      <w:marTop w:val="0"/>
      <w:marBottom w:val="0"/>
      <w:divBdr>
        <w:top w:val="none" w:sz="0" w:space="0" w:color="auto"/>
        <w:left w:val="none" w:sz="0" w:space="0" w:color="auto"/>
        <w:bottom w:val="none" w:sz="0" w:space="0" w:color="auto"/>
        <w:right w:val="none" w:sz="0" w:space="0" w:color="auto"/>
      </w:divBdr>
    </w:div>
    <w:div w:id="1101728726">
      <w:bodyDiv w:val="1"/>
      <w:marLeft w:val="0"/>
      <w:marRight w:val="0"/>
      <w:marTop w:val="0"/>
      <w:marBottom w:val="0"/>
      <w:divBdr>
        <w:top w:val="none" w:sz="0" w:space="0" w:color="auto"/>
        <w:left w:val="none" w:sz="0" w:space="0" w:color="auto"/>
        <w:bottom w:val="none" w:sz="0" w:space="0" w:color="auto"/>
        <w:right w:val="none" w:sz="0" w:space="0" w:color="auto"/>
      </w:divBdr>
      <w:divsChild>
        <w:div w:id="1268926120">
          <w:marLeft w:val="0"/>
          <w:marRight w:val="0"/>
          <w:marTop w:val="0"/>
          <w:marBottom w:val="0"/>
          <w:divBdr>
            <w:top w:val="none" w:sz="0" w:space="0" w:color="auto"/>
            <w:left w:val="none" w:sz="0" w:space="0" w:color="auto"/>
            <w:bottom w:val="none" w:sz="0" w:space="0" w:color="auto"/>
            <w:right w:val="none" w:sz="0" w:space="0" w:color="auto"/>
          </w:divBdr>
        </w:div>
      </w:divsChild>
    </w:div>
    <w:div w:id="1149981854">
      <w:bodyDiv w:val="1"/>
      <w:marLeft w:val="0"/>
      <w:marRight w:val="0"/>
      <w:marTop w:val="0"/>
      <w:marBottom w:val="0"/>
      <w:divBdr>
        <w:top w:val="none" w:sz="0" w:space="0" w:color="auto"/>
        <w:left w:val="none" w:sz="0" w:space="0" w:color="auto"/>
        <w:bottom w:val="none" w:sz="0" w:space="0" w:color="auto"/>
        <w:right w:val="none" w:sz="0" w:space="0" w:color="auto"/>
      </w:divBdr>
      <w:divsChild>
        <w:div w:id="558171518">
          <w:marLeft w:val="0"/>
          <w:marRight w:val="0"/>
          <w:marTop w:val="0"/>
          <w:marBottom w:val="0"/>
          <w:divBdr>
            <w:top w:val="none" w:sz="0" w:space="0" w:color="auto"/>
            <w:left w:val="none" w:sz="0" w:space="0" w:color="auto"/>
            <w:bottom w:val="none" w:sz="0" w:space="0" w:color="auto"/>
            <w:right w:val="none" w:sz="0" w:space="0" w:color="auto"/>
          </w:divBdr>
        </w:div>
      </w:divsChild>
    </w:div>
    <w:div w:id="1266419342">
      <w:bodyDiv w:val="1"/>
      <w:marLeft w:val="0"/>
      <w:marRight w:val="0"/>
      <w:marTop w:val="0"/>
      <w:marBottom w:val="0"/>
      <w:divBdr>
        <w:top w:val="none" w:sz="0" w:space="0" w:color="auto"/>
        <w:left w:val="none" w:sz="0" w:space="0" w:color="auto"/>
        <w:bottom w:val="none" w:sz="0" w:space="0" w:color="auto"/>
        <w:right w:val="none" w:sz="0" w:space="0" w:color="auto"/>
      </w:divBdr>
    </w:div>
    <w:div w:id="1267537169">
      <w:bodyDiv w:val="1"/>
      <w:marLeft w:val="0"/>
      <w:marRight w:val="0"/>
      <w:marTop w:val="0"/>
      <w:marBottom w:val="0"/>
      <w:divBdr>
        <w:top w:val="none" w:sz="0" w:space="0" w:color="auto"/>
        <w:left w:val="none" w:sz="0" w:space="0" w:color="auto"/>
        <w:bottom w:val="none" w:sz="0" w:space="0" w:color="auto"/>
        <w:right w:val="none" w:sz="0" w:space="0" w:color="auto"/>
      </w:divBdr>
    </w:div>
    <w:div w:id="1347488446">
      <w:bodyDiv w:val="1"/>
      <w:marLeft w:val="0"/>
      <w:marRight w:val="0"/>
      <w:marTop w:val="0"/>
      <w:marBottom w:val="0"/>
      <w:divBdr>
        <w:top w:val="none" w:sz="0" w:space="0" w:color="auto"/>
        <w:left w:val="none" w:sz="0" w:space="0" w:color="auto"/>
        <w:bottom w:val="none" w:sz="0" w:space="0" w:color="auto"/>
        <w:right w:val="none" w:sz="0" w:space="0" w:color="auto"/>
      </w:divBdr>
    </w:div>
    <w:div w:id="1466385970">
      <w:bodyDiv w:val="1"/>
      <w:marLeft w:val="0"/>
      <w:marRight w:val="0"/>
      <w:marTop w:val="0"/>
      <w:marBottom w:val="0"/>
      <w:divBdr>
        <w:top w:val="none" w:sz="0" w:space="0" w:color="auto"/>
        <w:left w:val="none" w:sz="0" w:space="0" w:color="auto"/>
        <w:bottom w:val="none" w:sz="0" w:space="0" w:color="auto"/>
        <w:right w:val="none" w:sz="0" w:space="0" w:color="auto"/>
      </w:divBdr>
    </w:div>
    <w:div w:id="1494107229">
      <w:bodyDiv w:val="1"/>
      <w:marLeft w:val="0"/>
      <w:marRight w:val="0"/>
      <w:marTop w:val="0"/>
      <w:marBottom w:val="0"/>
      <w:divBdr>
        <w:top w:val="none" w:sz="0" w:space="0" w:color="auto"/>
        <w:left w:val="none" w:sz="0" w:space="0" w:color="auto"/>
        <w:bottom w:val="none" w:sz="0" w:space="0" w:color="auto"/>
        <w:right w:val="none" w:sz="0" w:space="0" w:color="auto"/>
      </w:divBdr>
      <w:divsChild>
        <w:div w:id="949700053">
          <w:marLeft w:val="0"/>
          <w:marRight w:val="0"/>
          <w:marTop w:val="0"/>
          <w:marBottom w:val="0"/>
          <w:divBdr>
            <w:top w:val="none" w:sz="0" w:space="0" w:color="auto"/>
            <w:left w:val="none" w:sz="0" w:space="0" w:color="auto"/>
            <w:bottom w:val="none" w:sz="0" w:space="0" w:color="auto"/>
            <w:right w:val="none" w:sz="0" w:space="0" w:color="auto"/>
          </w:divBdr>
        </w:div>
        <w:div w:id="530267924">
          <w:marLeft w:val="0"/>
          <w:marRight w:val="0"/>
          <w:marTop w:val="0"/>
          <w:marBottom w:val="0"/>
          <w:divBdr>
            <w:top w:val="none" w:sz="0" w:space="0" w:color="auto"/>
            <w:left w:val="none" w:sz="0" w:space="0" w:color="auto"/>
            <w:bottom w:val="none" w:sz="0" w:space="0" w:color="auto"/>
            <w:right w:val="none" w:sz="0" w:space="0" w:color="auto"/>
          </w:divBdr>
        </w:div>
        <w:div w:id="1853178725">
          <w:marLeft w:val="0"/>
          <w:marRight w:val="0"/>
          <w:marTop w:val="0"/>
          <w:marBottom w:val="0"/>
          <w:divBdr>
            <w:top w:val="none" w:sz="0" w:space="0" w:color="auto"/>
            <w:left w:val="none" w:sz="0" w:space="0" w:color="auto"/>
            <w:bottom w:val="none" w:sz="0" w:space="0" w:color="auto"/>
            <w:right w:val="none" w:sz="0" w:space="0" w:color="auto"/>
          </w:divBdr>
        </w:div>
        <w:div w:id="616134393">
          <w:marLeft w:val="0"/>
          <w:marRight w:val="0"/>
          <w:marTop w:val="0"/>
          <w:marBottom w:val="0"/>
          <w:divBdr>
            <w:top w:val="none" w:sz="0" w:space="0" w:color="auto"/>
            <w:left w:val="none" w:sz="0" w:space="0" w:color="auto"/>
            <w:bottom w:val="none" w:sz="0" w:space="0" w:color="auto"/>
            <w:right w:val="none" w:sz="0" w:space="0" w:color="auto"/>
          </w:divBdr>
        </w:div>
        <w:div w:id="1493180087">
          <w:marLeft w:val="0"/>
          <w:marRight w:val="0"/>
          <w:marTop w:val="0"/>
          <w:marBottom w:val="0"/>
          <w:divBdr>
            <w:top w:val="none" w:sz="0" w:space="0" w:color="auto"/>
            <w:left w:val="none" w:sz="0" w:space="0" w:color="auto"/>
            <w:bottom w:val="none" w:sz="0" w:space="0" w:color="auto"/>
            <w:right w:val="none" w:sz="0" w:space="0" w:color="auto"/>
          </w:divBdr>
        </w:div>
      </w:divsChild>
    </w:div>
    <w:div w:id="1513956365">
      <w:bodyDiv w:val="1"/>
      <w:marLeft w:val="0"/>
      <w:marRight w:val="0"/>
      <w:marTop w:val="0"/>
      <w:marBottom w:val="0"/>
      <w:divBdr>
        <w:top w:val="none" w:sz="0" w:space="0" w:color="auto"/>
        <w:left w:val="none" w:sz="0" w:space="0" w:color="auto"/>
        <w:bottom w:val="none" w:sz="0" w:space="0" w:color="auto"/>
        <w:right w:val="none" w:sz="0" w:space="0" w:color="auto"/>
      </w:divBdr>
      <w:divsChild>
        <w:div w:id="617877060">
          <w:marLeft w:val="0"/>
          <w:marRight w:val="0"/>
          <w:marTop w:val="0"/>
          <w:marBottom w:val="0"/>
          <w:divBdr>
            <w:top w:val="none" w:sz="0" w:space="0" w:color="auto"/>
            <w:left w:val="none" w:sz="0" w:space="0" w:color="auto"/>
            <w:bottom w:val="none" w:sz="0" w:space="0" w:color="auto"/>
            <w:right w:val="none" w:sz="0" w:space="0" w:color="auto"/>
          </w:divBdr>
        </w:div>
      </w:divsChild>
    </w:div>
    <w:div w:id="1548448201">
      <w:bodyDiv w:val="1"/>
      <w:marLeft w:val="0"/>
      <w:marRight w:val="0"/>
      <w:marTop w:val="0"/>
      <w:marBottom w:val="0"/>
      <w:divBdr>
        <w:top w:val="none" w:sz="0" w:space="0" w:color="auto"/>
        <w:left w:val="none" w:sz="0" w:space="0" w:color="auto"/>
        <w:bottom w:val="none" w:sz="0" w:space="0" w:color="auto"/>
        <w:right w:val="none" w:sz="0" w:space="0" w:color="auto"/>
      </w:divBdr>
    </w:div>
    <w:div w:id="1553999297">
      <w:bodyDiv w:val="1"/>
      <w:marLeft w:val="0"/>
      <w:marRight w:val="0"/>
      <w:marTop w:val="0"/>
      <w:marBottom w:val="0"/>
      <w:divBdr>
        <w:top w:val="none" w:sz="0" w:space="0" w:color="auto"/>
        <w:left w:val="none" w:sz="0" w:space="0" w:color="auto"/>
        <w:bottom w:val="none" w:sz="0" w:space="0" w:color="auto"/>
        <w:right w:val="none" w:sz="0" w:space="0" w:color="auto"/>
      </w:divBdr>
    </w:div>
    <w:div w:id="1568027528">
      <w:bodyDiv w:val="1"/>
      <w:marLeft w:val="0"/>
      <w:marRight w:val="0"/>
      <w:marTop w:val="0"/>
      <w:marBottom w:val="0"/>
      <w:divBdr>
        <w:top w:val="none" w:sz="0" w:space="0" w:color="auto"/>
        <w:left w:val="none" w:sz="0" w:space="0" w:color="auto"/>
        <w:bottom w:val="none" w:sz="0" w:space="0" w:color="auto"/>
        <w:right w:val="none" w:sz="0" w:space="0" w:color="auto"/>
      </w:divBdr>
    </w:div>
    <w:div w:id="1570456187">
      <w:bodyDiv w:val="1"/>
      <w:marLeft w:val="0"/>
      <w:marRight w:val="0"/>
      <w:marTop w:val="0"/>
      <w:marBottom w:val="0"/>
      <w:divBdr>
        <w:top w:val="none" w:sz="0" w:space="0" w:color="auto"/>
        <w:left w:val="none" w:sz="0" w:space="0" w:color="auto"/>
        <w:bottom w:val="none" w:sz="0" w:space="0" w:color="auto"/>
        <w:right w:val="none" w:sz="0" w:space="0" w:color="auto"/>
      </w:divBdr>
    </w:div>
    <w:div w:id="1589584178">
      <w:bodyDiv w:val="1"/>
      <w:marLeft w:val="0"/>
      <w:marRight w:val="0"/>
      <w:marTop w:val="0"/>
      <w:marBottom w:val="0"/>
      <w:divBdr>
        <w:top w:val="none" w:sz="0" w:space="0" w:color="auto"/>
        <w:left w:val="none" w:sz="0" w:space="0" w:color="auto"/>
        <w:bottom w:val="none" w:sz="0" w:space="0" w:color="auto"/>
        <w:right w:val="none" w:sz="0" w:space="0" w:color="auto"/>
      </w:divBdr>
    </w:div>
    <w:div w:id="1594364289">
      <w:bodyDiv w:val="1"/>
      <w:marLeft w:val="0"/>
      <w:marRight w:val="0"/>
      <w:marTop w:val="0"/>
      <w:marBottom w:val="0"/>
      <w:divBdr>
        <w:top w:val="none" w:sz="0" w:space="0" w:color="auto"/>
        <w:left w:val="none" w:sz="0" w:space="0" w:color="auto"/>
        <w:bottom w:val="none" w:sz="0" w:space="0" w:color="auto"/>
        <w:right w:val="none" w:sz="0" w:space="0" w:color="auto"/>
      </w:divBdr>
    </w:div>
    <w:div w:id="1615135151">
      <w:bodyDiv w:val="1"/>
      <w:marLeft w:val="0"/>
      <w:marRight w:val="0"/>
      <w:marTop w:val="0"/>
      <w:marBottom w:val="0"/>
      <w:divBdr>
        <w:top w:val="none" w:sz="0" w:space="0" w:color="auto"/>
        <w:left w:val="none" w:sz="0" w:space="0" w:color="auto"/>
        <w:bottom w:val="none" w:sz="0" w:space="0" w:color="auto"/>
        <w:right w:val="none" w:sz="0" w:space="0" w:color="auto"/>
      </w:divBdr>
    </w:div>
    <w:div w:id="1696613341">
      <w:bodyDiv w:val="1"/>
      <w:marLeft w:val="0"/>
      <w:marRight w:val="0"/>
      <w:marTop w:val="0"/>
      <w:marBottom w:val="0"/>
      <w:divBdr>
        <w:top w:val="none" w:sz="0" w:space="0" w:color="auto"/>
        <w:left w:val="none" w:sz="0" w:space="0" w:color="auto"/>
        <w:bottom w:val="none" w:sz="0" w:space="0" w:color="auto"/>
        <w:right w:val="none" w:sz="0" w:space="0" w:color="auto"/>
      </w:divBdr>
    </w:div>
    <w:div w:id="1733843668">
      <w:bodyDiv w:val="1"/>
      <w:marLeft w:val="0"/>
      <w:marRight w:val="0"/>
      <w:marTop w:val="0"/>
      <w:marBottom w:val="0"/>
      <w:divBdr>
        <w:top w:val="none" w:sz="0" w:space="0" w:color="auto"/>
        <w:left w:val="none" w:sz="0" w:space="0" w:color="auto"/>
        <w:bottom w:val="none" w:sz="0" w:space="0" w:color="auto"/>
        <w:right w:val="none" w:sz="0" w:space="0" w:color="auto"/>
      </w:divBdr>
      <w:divsChild>
        <w:div w:id="195894603">
          <w:marLeft w:val="0"/>
          <w:marRight w:val="0"/>
          <w:marTop w:val="0"/>
          <w:marBottom w:val="0"/>
          <w:divBdr>
            <w:top w:val="none" w:sz="0" w:space="0" w:color="auto"/>
            <w:left w:val="none" w:sz="0" w:space="0" w:color="auto"/>
            <w:bottom w:val="none" w:sz="0" w:space="0" w:color="auto"/>
            <w:right w:val="none" w:sz="0" w:space="0" w:color="auto"/>
          </w:divBdr>
        </w:div>
      </w:divsChild>
    </w:div>
    <w:div w:id="1767648132">
      <w:bodyDiv w:val="1"/>
      <w:marLeft w:val="0"/>
      <w:marRight w:val="0"/>
      <w:marTop w:val="0"/>
      <w:marBottom w:val="0"/>
      <w:divBdr>
        <w:top w:val="none" w:sz="0" w:space="0" w:color="auto"/>
        <w:left w:val="none" w:sz="0" w:space="0" w:color="auto"/>
        <w:bottom w:val="none" w:sz="0" w:space="0" w:color="auto"/>
        <w:right w:val="none" w:sz="0" w:space="0" w:color="auto"/>
      </w:divBdr>
    </w:div>
    <w:div w:id="1883249846">
      <w:bodyDiv w:val="1"/>
      <w:marLeft w:val="0"/>
      <w:marRight w:val="0"/>
      <w:marTop w:val="0"/>
      <w:marBottom w:val="0"/>
      <w:divBdr>
        <w:top w:val="none" w:sz="0" w:space="0" w:color="auto"/>
        <w:left w:val="none" w:sz="0" w:space="0" w:color="auto"/>
        <w:bottom w:val="none" w:sz="0" w:space="0" w:color="auto"/>
        <w:right w:val="none" w:sz="0" w:space="0" w:color="auto"/>
      </w:divBdr>
      <w:divsChild>
        <w:div w:id="820468945">
          <w:marLeft w:val="0"/>
          <w:marRight w:val="0"/>
          <w:marTop w:val="120"/>
          <w:marBottom w:val="0"/>
          <w:divBdr>
            <w:top w:val="none" w:sz="0" w:space="0" w:color="auto"/>
            <w:left w:val="none" w:sz="0" w:space="0" w:color="auto"/>
            <w:bottom w:val="none" w:sz="0" w:space="0" w:color="auto"/>
            <w:right w:val="none" w:sz="0" w:space="0" w:color="auto"/>
          </w:divBdr>
          <w:divsChild>
            <w:div w:id="722413669">
              <w:marLeft w:val="0"/>
              <w:marRight w:val="0"/>
              <w:marTop w:val="0"/>
              <w:marBottom w:val="0"/>
              <w:divBdr>
                <w:top w:val="none" w:sz="0" w:space="0" w:color="auto"/>
                <w:left w:val="none" w:sz="0" w:space="0" w:color="auto"/>
                <w:bottom w:val="none" w:sz="0" w:space="0" w:color="auto"/>
                <w:right w:val="none" w:sz="0" w:space="0" w:color="auto"/>
              </w:divBdr>
            </w:div>
          </w:divsChild>
        </w:div>
        <w:div w:id="520052709">
          <w:marLeft w:val="0"/>
          <w:marRight w:val="0"/>
          <w:marTop w:val="0"/>
          <w:marBottom w:val="120"/>
          <w:divBdr>
            <w:top w:val="none" w:sz="0" w:space="0" w:color="auto"/>
            <w:left w:val="none" w:sz="0" w:space="0" w:color="auto"/>
            <w:bottom w:val="none" w:sz="0" w:space="0" w:color="auto"/>
            <w:right w:val="none" w:sz="0" w:space="0" w:color="auto"/>
          </w:divBdr>
          <w:divsChild>
            <w:div w:id="147032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420088">
      <w:bodyDiv w:val="1"/>
      <w:marLeft w:val="0"/>
      <w:marRight w:val="0"/>
      <w:marTop w:val="0"/>
      <w:marBottom w:val="0"/>
      <w:divBdr>
        <w:top w:val="none" w:sz="0" w:space="0" w:color="auto"/>
        <w:left w:val="none" w:sz="0" w:space="0" w:color="auto"/>
        <w:bottom w:val="none" w:sz="0" w:space="0" w:color="auto"/>
        <w:right w:val="none" w:sz="0" w:space="0" w:color="auto"/>
      </w:divBdr>
    </w:div>
    <w:div w:id="1941448886">
      <w:bodyDiv w:val="1"/>
      <w:marLeft w:val="0"/>
      <w:marRight w:val="0"/>
      <w:marTop w:val="0"/>
      <w:marBottom w:val="0"/>
      <w:divBdr>
        <w:top w:val="none" w:sz="0" w:space="0" w:color="auto"/>
        <w:left w:val="none" w:sz="0" w:space="0" w:color="auto"/>
        <w:bottom w:val="none" w:sz="0" w:space="0" w:color="auto"/>
        <w:right w:val="none" w:sz="0" w:space="0" w:color="auto"/>
      </w:divBdr>
    </w:div>
    <w:div w:id="2019235359">
      <w:bodyDiv w:val="1"/>
      <w:marLeft w:val="0"/>
      <w:marRight w:val="0"/>
      <w:marTop w:val="0"/>
      <w:marBottom w:val="0"/>
      <w:divBdr>
        <w:top w:val="none" w:sz="0" w:space="0" w:color="auto"/>
        <w:left w:val="none" w:sz="0" w:space="0" w:color="auto"/>
        <w:bottom w:val="none" w:sz="0" w:space="0" w:color="auto"/>
        <w:right w:val="none" w:sz="0" w:space="0" w:color="auto"/>
      </w:divBdr>
    </w:div>
    <w:div w:id="2032798413">
      <w:bodyDiv w:val="1"/>
      <w:marLeft w:val="0"/>
      <w:marRight w:val="0"/>
      <w:marTop w:val="0"/>
      <w:marBottom w:val="0"/>
      <w:divBdr>
        <w:top w:val="none" w:sz="0" w:space="0" w:color="auto"/>
        <w:left w:val="none" w:sz="0" w:space="0" w:color="auto"/>
        <w:bottom w:val="none" w:sz="0" w:space="0" w:color="auto"/>
        <w:right w:val="none" w:sz="0" w:space="0" w:color="auto"/>
      </w:divBdr>
      <w:divsChild>
        <w:div w:id="977148283">
          <w:marLeft w:val="0"/>
          <w:marRight w:val="0"/>
          <w:marTop w:val="120"/>
          <w:marBottom w:val="0"/>
          <w:divBdr>
            <w:top w:val="none" w:sz="0" w:space="0" w:color="auto"/>
            <w:left w:val="none" w:sz="0" w:space="0" w:color="auto"/>
            <w:bottom w:val="none" w:sz="0" w:space="0" w:color="auto"/>
            <w:right w:val="none" w:sz="0" w:space="0" w:color="auto"/>
          </w:divBdr>
          <w:divsChild>
            <w:div w:id="1192575816">
              <w:marLeft w:val="0"/>
              <w:marRight w:val="0"/>
              <w:marTop w:val="0"/>
              <w:marBottom w:val="0"/>
              <w:divBdr>
                <w:top w:val="none" w:sz="0" w:space="0" w:color="auto"/>
                <w:left w:val="none" w:sz="0" w:space="0" w:color="auto"/>
                <w:bottom w:val="none" w:sz="0" w:space="0" w:color="auto"/>
                <w:right w:val="none" w:sz="0" w:space="0" w:color="auto"/>
              </w:divBdr>
            </w:div>
          </w:divsChild>
        </w:div>
        <w:div w:id="2002342357">
          <w:marLeft w:val="0"/>
          <w:marRight w:val="0"/>
          <w:marTop w:val="0"/>
          <w:marBottom w:val="120"/>
          <w:divBdr>
            <w:top w:val="none" w:sz="0" w:space="0" w:color="auto"/>
            <w:left w:val="none" w:sz="0" w:space="0" w:color="auto"/>
            <w:bottom w:val="none" w:sz="0" w:space="0" w:color="auto"/>
            <w:right w:val="none" w:sz="0" w:space="0" w:color="auto"/>
          </w:divBdr>
          <w:divsChild>
            <w:div w:id="44357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677047">
      <w:bodyDiv w:val="1"/>
      <w:marLeft w:val="0"/>
      <w:marRight w:val="0"/>
      <w:marTop w:val="0"/>
      <w:marBottom w:val="0"/>
      <w:divBdr>
        <w:top w:val="none" w:sz="0" w:space="0" w:color="auto"/>
        <w:left w:val="none" w:sz="0" w:space="0" w:color="auto"/>
        <w:bottom w:val="none" w:sz="0" w:space="0" w:color="auto"/>
        <w:right w:val="none" w:sz="0" w:space="0" w:color="auto"/>
      </w:divBdr>
      <w:divsChild>
        <w:div w:id="1544755880">
          <w:marLeft w:val="0"/>
          <w:marRight w:val="0"/>
          <w:marTop w:val="0"/>
          <w:marBottom w:val="0"/>
          <w:divBdr>
            <w:top w:val="single" w:sz="2" w:space="0" w:color="E3E3E3"/>
            <w:left w:val="single" w:sz="2" w:space="0" w:color="E3E3E3"/>
            <w:bottom w:val="single" w:sz="2" w:space="0" w:color="E3E3E3"/>
            <w:right w:val="single" w:sz="2" w:space="0" w:color="E3E3E3"/>
          </w:divBdr>
          <w:divsChild>
            <w:div w:id="222327141">
              <w:marLeft w:val="0"/>
              <w:marRight w:val="0"/>
              <w:marTop w:val="0"/>
              <w:marBottom w:val="0"/>
              <w:divBdr>
                <w:top w:val="single" w:sz="2" w:space="0" w:color="E3E3E3"/>
                <w:left w:val="single" w:sz="2" w:space="0" w:color="E3E3E3"/>
                <w:bottom w:val="single" w:sz="2" w:space="0" w:color="E3E3E3"/>
                <w:right w:val="single" w:sz="2" w:space="0" w:color="E3E3E3"/>
              </w:divBdr>
              <w:divsChild>
                <w:div w:id="1739593226">
                  <w:marLeft w:val="0"/>
                  <w:marRight w:val="0"/>
                  <w:marTop w:val="0"/>
                  <w:marBottom w:val="0"/>
                  <w:divBdr>
                    <w:top w:val="single" w:sz="2" w:space="0" w:color="E3E3E3"/>
                    <w:left w:val="single" w:sz="2" w:space="0" w:color="E3E3E3"/>
                    <w:bottom w:val="single" w:sz="2" w:space="0" w:color="E3E3E3"/>
                    <w:right w:val="single" w:sz="2" w:space="0" w:color="E3E3E3"/>
                  </w:divBdr>
                  <w:divsChild>
                    <w:div w:id="1797945015">
                      <w:marLeft w:val="0"/>
                      <w:marRight w:val="0"/>
                      <w:marTop w:val="0"/>
                      <w:marBottom w:val="0"/>
                      <w:divBdr>
                        <w:top w:val="single" w:sz="2" w:space="0" w:color="E3E3E3"/>
                        <w:left w:val="single" w:sz="2" w:space="0" w:color="E3E3E3"/>
                        <w:bottom w:val="single" w:sz="2" w:space="0" w:color="E3E3E3"/>
                        <w:right w:val="single" w:sz="2" w:space="0" w:color="E3E3E3"/>
                      </w:divBdr>
                      <w:divsChild>
                        <w:div w:id="1926568044">
                          <w:marLeft w:val="0"/>
                          <w:marRight w:val="0"/>
                          <w:marTop w:val="0"/>
                          <w:marBottom w:val="0"/>
                          <w:divBdr>
                            <w:top w:val="single" w:sz="2" w:space="0" w:color="E3E3E3"/>
                            <w:left w:val="single" w:sz="2" w:space="0" w:color="E3E3E3"/>
                            <w:bottom w:val="single" w:sz="2" w:space="0" w:color="E3E3E3"/>
                            <w:right w:val="single" w:sz="2" w:space="0" w:color="E3E3E3"/>
                          </w:divBdr>
                          <w:divsChild>
                            <w:div w:id="956182651">
                              <w:marLeft w:val="0"/>
                              <w:marRight w:val="0"/>
                              <w:marTop w:val="0"/>
                              <w:marBottom w:val="0"/>
                              <w:divBdr>
                                <w:top w:val="single" w:sz="2" w:space="0" w:color="E3E3E3"/>
                                <w:left w:val="single" w:sz="2" w:space="0" w:color="E3E3E3"/>
                                <w:bottom w:val="single" w:sz="2" w:space="0" w:color="E3E3E3"/>
                                <w:right w:val="single" w:sz="2" w:space="0" w:color="E3E3E3"/>
                              </w:divBdr>
                              <w:divsChild>
                                <w:div w:id="1540818829">
                                  <w:marLeft w:val="0"/>
                                  <w:marRight w:val="0"/>
                                  <w:marTop w:val="100"/>
                                  <w:marBottom w:val="100"/>
                                  <w:divBdr>
                                    <w:top w:val="single" w:sz="2" w:space="0" w:color="E3E3E3"/>
                                    <w:left w:val="single" w:sz="2" w:space="0" w:color="E3E3E3"/>
                                    <w:bottom w:val="single" w:sz="2" w:space="0" w:color="E3E3E3"/>
                                    <w:right w:val="single" w:sz="2" w:space="0" w:color="E3E3E3"/>
                                  </w:divBdr>
                                  <w:divsChild>
                                    <w:div w:id="748692548">
                                      <w:marLeft w:val="0"/>
                                      <w:marRight w:val="0"/>
                                      <w:marTop w:val="0"/>
                                      <w:marBottom w:val="0"/>
                                      <w:divBdr>
                                        <w:top w:val="single" w:sz="2" w:space="0" w:color="E3E3E3"/>
                                        <w:left w:val="single" w:sz="2" w:space="0" w:color="E3E3E3"/>
                                        <w:bottom w:val="single" w:sz="2" w:space="0" w:color="E3E3E3"/>
                                        <w:right w:val="single" w:sz="2" w:space="0" w:color="E3E3E3"/>
                                      </w:divBdr>
                                      <w:divsChild>
                                        <w:div w:id="339547159">
                                          <w:marLeft w:val="0"/>
                                          <w:marRight w:val="0"/>
                                          <w:marTop w:val="0"/>
                                          <w:marBottom w:val="0"/>
                                          <w:divBdr>
                                            <w:top w:val="single" w:sz="2" w:space="0" w:color="E3E3E3"/>
                                            <w:left w:val="single" w:sz="2" w:space="0" w:color="E3E3E3"/>
                                            <w:bottom w:val="single" w:sz="2" w:space="0" w:color="E3E3E3"/>
                                            <w:right w:val="single" w:sz="2" w:space="0" w:color="E3E3E3"/>
                                          </w:divBdr>
                                          <w:divsChild>
                                            <w:div w:id="312610968">
                                              <w:marLeft w:val="0"/>
                                              <w:marRight w:val="0"/>
                                              <w:marTop w:val="0"/>
                                              <w:marBottom w:val="0"/>
                                              <w:divBdr>
                                                <w:top w:val="single" w:sz="2" w:space="0" w:color="E3E3E3"/>
                                                <w:left w:val="single" w:sz="2" w:space="0" w:color="E3E3E3"/>
                                                <w:bottom w:val="single" w:sz="2" w:space="0" w:color="E3E3E3"/>
                                                <w:right w:val="single" w:sz="2" w:space="0" w:color="E3E3E3"/>
                                              </w:divBdr>
                                              <w:divsChild>
                                                <w:div w:id="974988698">
                                                  <w:marLeft w:val="0"/>
                                                  <w:marRight w:val="0"/>
                                                  <w:marTop w:val="0"/>
                                                  <w:marBottom w:val="0"/>
                                                  <w:divBdr>
                                                    <w:top w:val="single" w:sz="2" w:space="0" w:color="E3E3E3"/>
                                                    <w:left w:val="single" w:sz="2" w:space="0" w:color="E3E3E3"/>
                                                    <w:bottom w:val="single" w:sz="2" w:space="0" w:color="E3E3E3"/>
                                                    <w:right w:val="single" w:sz="2" w:space="0" w:color="E3E3E3"/>
                                                  </w:divBdr>
                                                  <w:divsChild>
                                                    <w:div w:id="11498989">
                                                      <w:marLeft w:val="0"/>
                                                      <w:marRight w:val="0"/>
                                                      <w:marTop w:val="0"/>
                                                      <w:marBottom w:val="0"/>
                                                      <w:divBdr>
                                                        <w:top w:val="single" w:sz="2" w:space="0" w:color="E3E3E3"/>
                                                        <w:left w:val="single" w:sz="2" w:space="0" w:color="E3E3E3"/>
                                                        <w:bottom w:val="single" w:sz="2" w:space="0" w:color="E3E3E3"/>
                                                        <w:right w:val="single" w:sz="2" w:space="0" w:color="E3E3E3"/>
                                                      </w:divBdr>
                                                      <w:divsChild>
                                                        <w:div w:id="329019553">
                                                          <w:marLeft w:val="0"/>
                                                          <w:marRight w:val="0"/>
                                                          <w:marTop w:val="0"/>
                                                          <w:marBottom w:val="0"/>
                                                          <w:divBdr>
                                                            <w:top w:val="single" w:sz="2" w:space="0" w:color="E3E3E3"/>
                                                            <w:left w:val="single" w:sz="2" w:space="0" w:color="E3E3E3"/>
                                                            <w:bottom w:val="single" w:sz="2" w:space="0" w:color="E3E3E3"/>
                                                            <w:right w:val="single" w:sz="2" w:space="0" w:color="E3E3E3"/>
                                                          </w:divBdr>
                                                          <w:divsChild>
                                                            <w:div w:id="43066386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820994534">
                                          <w:marLeft w:val="0"/>
                                          <w:marRight w:val="0"/>
                                          <w:marTop w:val="0"/>
                                          <w:marBottom w:val="0"/>
                                          <w:divBdr>
                                            <w:top w:val="single" w:sz="2" w:space="0" w:color="E3E3E3"/>
                                            <w:left w:val="single" w:sz="2" w:space="0" w:color="E3E3E3"/>
                                            <w:bottom w:val="single" w:sz="2" w:space="0" w:color="E3E3E3"/>
                                            <w:right w:val="single" w:sz="2" w:space="0" w:color="E3E3E3"/>
                                          </w:divBdr>
                                          <w:divsChild>
                                            <w:div w:id="1160148569">
                                              <w:marLeft w:val="0"/>
                                              <w:marRight w:val="0"/>
                                              <w:marTop w:val="0"/>
                                              <w:marBottom w:val="0"/>
                                              <w:divBdr>
                                                <w:top w:val="single" w:sz="2" w:space="0" w:color="E3E3E3"/>
                                                <w:left w:val="single" w:sz="2" w:space="0" w:color="E3E3E3"/>
                                                <w:bottom w:val="single" w:sz="2" w:space="0" w:color="E3E3E3"/>
                                                <w:right w:val="single" w:sz="2" w:space="0" w:color="E3E3E3"/>
                                              </w:divBdr>
                                            </w:div>
                                            <w:div w:id="104233111">
                                              <w:marLeft w:val="0"/>
                                              <w:marRight w:val="0"/>
                                              <w:marTop w:val="0"/>
                                              <w:marBottom w:val="0"/>
                                              <w:divBdr>
                                                <w:top w:val="single" w:sz="2" w:space="0" w:color="E3E3E3"/>
                                                <w:left w:val="single" w:sz="2" w:space="0" w:color="E3E3E3"/>
                                                <w:bottom w:val="single" w:sz="2" w:space="0" w:color="E3E3E3"/>
                                                <w:right w:val="single" w:sz="2" w:space="0" w:color="E3E3E3"/>
                                              </w:divBdr>
                                              <w:divsChild>
                                                <w:div w:id="1238436194">
                                                  <w:marLeft w:val="0"/>
                                                  <w:marRight w:val="0"/>
                                                  <w:marTop w:val="0"/>
                                                  <w:marBottom w:val="0"/>
                                                  <w:divBdr>
                                                    <w:top w:val="single" w:sz="2" w:space="0" w:color="E3E3E3"/>
                                                    <w:left w:val="single" w:sz="2" w:space="0" w:color="E3E3E3"/>
                                                    <w:bottom w:val="single" w:sz="2" w:space="0" w:color="E3E3E3"/>
                                                    <w:right w:val="single" w:sz="2" w:space="0" w:color="E3E3E3"/>
                                                  </w:divBdr>
                                                  <w:divsChild>
                                                    <w:div w:id="1766488651">
                                                      <w:marLeft w:val="0"/>
                                                      <w:marRight w:val="0"/>
                                                      <w:marTop w:val="0"/>
                                                      <w:marBottom w:val="0"/>
                                                      <w:divBdr>
                                                        <w:top w:val="single" w:sz="2" w:space="0" w:color="E3E3E3"/>
                                                        <w:left w:val="single" w:sz="2" w:space="0" w:color="E3E3E3"/>
                                                        <w:bottom w:val="single" w:sz="2" w:space="0" w:color="E3E3E3"/>
                                                        <w:right w:val="single" w:sz="2" w:space="0" w:color="E3E3E3"/>
                                                      </w:divBdr>
                                                      <w:divsChild>
                                                        <w:div w:id="185252724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54582169">
          <w:marLeft w:val="0"/>
          <w:marRight w:val="0"/>
          <w:marTop w:val="0"/>
          <w:marBottom w:val="0"/>
          <w:divBdr>
            <w:top w:val="none" w:sz="0" w:space="0" w:color="auto"/>
            <w:left w:val="none" w:sz="0" w:space="0" w:color="auto"/>
            <w:bottom w:val="none" w:sz="0" w:space="0" w:color="auto"/>
            <w:right w:val="none" w:sz="0" w:space="0" w:color="auto"/>
          </w:divBdr>
        </w:div>
      </w:divsChild>
    </w:div>
    <w:div w:id="2075422028">
      <w:bodyDiv w:val="1"/>
      <w:marLeft w:val="0"/>
      <w:marRight w:val="0"/>
      <w:marTop w:val="0"/>
      <w:marBottom w:val="0"/>
      <w:divBdr>
        <w:top w:val="none" w:sz="0" w:space="0" w:color="auto"/>
        <w:left w:val="none" w:sz="0" w:space="0" w:color="auto"/>
        <w:bottom w:val="none" w:sz="0" w:space="0" w:color="auto"/>
        <w:right w:val="none" w:sz="0" w:space="0" w:color="auto"/>
      </w:divBdr>
    </w:div>
    <w:div w:id="2085643560">
      <w:bodyDiv w:val="1"/>
      <w:marLeft w:val="0"/>
      <w:marRight w:val="0"/>
      <w:marTop w:val="0"/>
      <w:marBottom w:val="0"/>
      <w:divBdr>
        <w:top w:val="none" w:sz="0" w:space="0" w:color="auto"/>
        <w:left w:val="none" w:sz="0" w:space="0" w:color="auto"/>
        <w:bottom w:val="none" w:sz="0" w:space="0" w:color="auto"/>
        <w:right w:val="none" w:sz="0" w:space="0" w:color="auto"/>
      </w:divBdr>
    </w:div>
    <w:div w:id="209604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B2FFC-86A9-48AB-80E7-B53F7C5EE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44</Pages>
  <Words>10837</Words>
  <Characters>61772</Characters>
  <Application>Microsoft Office Word</Application>
  <DocSecurity>0</DocSecurity>
  <Lines>514</Lines>
  <Paragraphs>144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zeel kalathiya</dc:creator>
  <cp:keywords/>
  <dc:description/>
  <cp:lastModifiedBy>zeel kalathiya</cp:lastModifiedBy>
  <cp:revision>25</cp:revision>
  <cp:lastPrinted>2024-04-12T16:47:00Z</cp:lastPrinted>
  <dcterms:created xsi:type="dcterms:W3CDTF">2024-04-12T14:55:00Z</dcterms:created>
  <dcterms:modified xsi:type="dcterms:W3CDTF">2024-04-12T16:47:00Z</dcterms:modified>
</cp:coreProperties>
</file>