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B2352" w14:textId="784C2EE1" w:rsidR="00D20284" w:rsidRDefault="000C3580">
      <w:r>
        <w:tab/>
        <w:t xml:space="preserve">    </w:t>
      </w:r>
      <w:r>
        <w:tab/>
      </w:r>
      <w:r>
        <w:rPr>
          <w:noProof/>
        </w:rPr>
        <w:t xml:space="preserve">    </w:t>
      </w:r>
      <w:r>
        <w:rPr>
          <w:noProof/>
        </w:rPr>
        <w:drawing>
          <wp:inline distT="0" distB="0" distL="0" distR="0" wp14:anchorId="2CB8A7DF" wp14:editId="430CD148">
            <wp:extent cx="3445192" cy="827849"/>
            <wp:effectExtent l="0" t="0" r="3175" b="0"/>
            <wp:docPr id="66646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6409" name="Picture 66646409"/>
                    <pic:cNvPicPr/>
                  </pic:nvPicPr>
                  <pic:blipFill rotWithShape="1">
                    <a:blip r:embed="rId7">
                      <a:extLst>
                        <a:ext uri="{28A0092B-C50C-407E-A947-70E740481C1C}">
                          <a14:useLocalDpi xmlns:a14="http://schemas.microsoft.com/office/drawing/2010/main" val="0"/>
                        </a:ext>
                      </a:extLst>
                    </a:blip>
                    <a:srcRect l="30965" t="45033" r="31046" b="38609"/>
                    <a:stretch/>
                  </pic:blipFill>
                  <pic:spPr bwMode="auto">
                    <a:xfrm>
                      <a:off x="0" y="0"/>
                      <a:ext cx="3519916" cy="845805"/>
                    </a:xfrm>
                    <a:prstGeom prst="rect">
                      <a:avLst/>
                    </a:prstGeom>
                    <a:ln>
                      <a:noFill/>
                    </a:ln>
                    <a:extLst>
                      <a:ext uri="{53640926-AAD7-44D8-BBD7-CCE9431645EC}">
                        <a14:shadowObscured xmlns:a14="http://schemas.microsoft.com/office/drawing/2010/main"/>
                      </a:ext>
                    </a:extLst>
                  </pic:spPr>
                </pic:pic>
              </a:graphicData>
            </a:graphic>
          </wp:inline>
        </w:drawing>
      </w:r>
    </w:p>
    <w:p w14:paraId="7122BE3C" w14:textId="77777777" w:rsidR="000C3580" w:rsidRDefault="000C3580" w:rsidP="000C3580">
      <w:pPr>
        <w:ind w:left="864"/>
        <w:rPr>
          <w:rFonts w:ascii="Times New Roman" w:hAnsi="Times New Roman" w:cs="Times New Roman"/>
          <w:sz w:val="32"/>
          <w:szCs w:val="32"/>
        </w:rPr>
      </w:pPr>
    </w:p>
    <w:p w14:paraId="6FC762B7" w14:textId="77777777" w:rsidR="000C3580" w:rsidRDefault="000C3580" w:rsidP="000C3580">
      <w:pPr>
        <w:ind w:left="864"/>
        <w:rPr>
          <w:rFonts w:ascii="Times New Roman" w:hAnsi="Times New Roman" w:cs="Times New Roman"/>
          <w:sz w:val="32"/>
          <w:szCs w:val="32"/>
        </w:rPr>
      </w:pPr>
    </w:p>
    <w:p w14:paraId="46BAAD01" w14:textId="16829B91" w:rsidR="000C3580" w:rsidRDefault="007330A0" w:rsidP="007330A0">
      <w:pPr>
        <w:ind w:left="1440"/>
        <w:rPr>
          <w:rFonts w:ascii="Times New Roman" w:hAnsi="Times New Roman" w:cs="Times New Roman"/>
          <w:b/>
          <w:bCs/>
          <w:sz w:val="32"/>
          <w:szCs w:val="32"/>
        </w:rPr>
      </w:pPr>
      <w:r>
        <w:rPr>
          <w:rFonts w:ascii="Times New Roman" w:hAnsi="Times New Roman" w:cs="Times New Roman"/>
          <w:sz w:val="32"/>
          <w:szCs w:val="32"/>
        </w:rPr>
        <w:t xml:space="preserve">Research </w:t>
      </w:r>
      <w:r w:rsidR="000C3580" w:rsidRPr="000C3580">
        <w:rPr>
          <w:rFonts w:ascii="Times New Roman" w:hAnsi="Times New Roman" w:cs="Times New Roman"/>
          <w:sz w:val="32"/>
          <w:szCs w:val="32"/>
        </w:rPr>
        <w:t>Re</w:t>
      </w:r>
      <w:r>
        <w:rPr>
          <w:rFonts w:ascii="Times New Roman" w:hAnsi="Times New Roman" w:cs="Times New Roman"/>
          <w:sz w:val="32"/>
          <w:szCs w:val="32"/>
        </w:rPr>
        <w:t>port</w:t>
      </w:r>
      <w:r w:rsidR="000C3580" w:rsidRPr="000C3580">
        <w:rPr>
          <w:sz w:val="32"/>
          <w:szCs w:val="32"/>
        </w:rPr>
        <w:t xml:space="preserve">: </w:t>
      </w:r>
      <w:r w:rsidR="000C3580" w:rsidRPr="000C3580">
        <w:rPr>
          <w:rFonts w:ascii="Times New Roman" w:hAnsi="Times New Roman" w:cs="Times New Roman"/>
          <w:b/>
          <w:bCs/>
          <w:sz w:val="32"/>
          <w:szCs w:val="32"/>
        </w:rPr>
        <w:t xml:space="preserve">Comparison of life insurance            </w:t>
      </w:r>
      <w:r w:rsidR="000C3580">
        <w:rPr>
          <w:rFonts w:ascii="Times New Roman" w:hAnsi="Times New Roman" w:cs="Times New Roman"/>
          <w:b/>
          <w:bCs/>
          <w:sz w:val="32"/>
          <w:szCs w:val="32"/>
        </w:rPr>
        <w:t xml:space="preserve">                        </w:t>
      </w:r>
      <w:r w:rsidR="000C3580" w:rsidRPr="000C3580">
        <w:rPr>
          <w:rFonts w:ascii="Times New Roman" w:hAnsi="Times New Roman" w:cs="Times New Roman"/>
          <w:b/>
          <w:bCs/>
          <w:sz w:val="32"/>
          <w:szCs w:val="32"/>
        </w:rPr>
        <w:t xml:space="preserve"> </w:t>
      </w:r>
      <w:r w:rsidR="000C3580">
        <w:rPr>
          <w:rFonts w:ascii="Times New Roman" w:hAnsi="Times New Roman" w:cs="Times New Roman"/>
          <w:b/>
          <w:bCs/>
          <w:sz w:val="32"/>
          <w:szCs w:val="32"/>
        </w:rPr>
        <w:t xml:space="preserve">    </w:t>
      </w:r>
      <w:r>
        <w:rPr>
          <w:rFonts w:ascii="Times New Roman" w:hAnsi="Times New Roman" w:cs="Times New Roman"/>
          <w:b/>
          <w:bCs/>
          <w:sz w:val="32"/>
          <w:szCs w:val="32"/>
        </w:rPr>
        <w:t xml:space="preserve">         </w:t>
      </w:r>
      <w:r w:rsidR="000C3580" w:rsidRPr="000C3580">
        <w:rPr>
          <w:rFonts w:ascii="Times New Roman" w:hAnsi="Times New Roman" w:cs="Times New Roman"/>
          <w:b/>
          <w:bCs/>
          <w:sz w:val="32"/>
          <w:szCs w:val="32"/>
        </w:rPr>
        <w:t>SBI and ICICI</w:t>
      </w:r>
    </w:p>
    <w:p w14:paraId="2D6A0F1A" w14:textId="77777777" w:rsidR="000C3580" w:rsidRDefault="000C3580" w:rsidP="000C3580">
      <w:pPr>
        <w:ind w:left="720"/>
        <w:jc w:val="center"/>
        <w:rPr>
          <w:rFonts w:ascii="Times New Roman" w:hAnsi="Times New Roman" w:cs="Times New Roman"/>
          <w:b/>
          <w:bCs/>
          <w:sz w:val="32"/>
          <w:szCs w:val="32"/>
        </w:rPr>
      </w:pPr>
    </w:p>
    <w:p w14:paraId="1358A6C3" w14:textId="535F8E4C" w:rsidR="000C3580" w:rsidRDefault="007330A0" w:rsidP="007330A0">
      <w:pPr>
        <w:tabs>
          <w:tab w:val="left" w:pos="3870"/>
          <w:tab w:val="center" w:pos="4873"/>
        </w:tabs>
        <w:ind w:left="720"/>
        <w:rPr>
          <w:rFonts w:ascii="Times New Roman" w:hAnsi="Times New Roman" w:cs="Times New Roman"/>
          <w:b/>
          <w:bCs/>
          <w:sz w:val="32"/>
          <w:szCs w:val="32"/>
        </w:rPr>
      </w:pPr>
      <w:r>
        <w:rPr>
          <w:rFonts w:ascii="Times New Roman" w:hAnsi="Times New Roman" w:cs="Times New Roman"/>
          <w:b/>
          <w:bCs/>
          <w:sz w:val="32"/>
          <w:szCs w:val="32"/>
        </w:rPr>
        <w:t xml:space="preserve">                                      </w:t>
      </w:r>
      <w:r w:rsidR="000C3580">
        <w:rPr>
          <w:rFonts w:ascii="Times New Roman" w:hAnsi="Times New Roman" w:cs="Times New Roman"/>
          <w:b/>
          <w:bCs/>
          <w:sz w:val="32"/>
          <w:szCs w:val="32"/>
        </w:rPr>
        <w:t xml:space="preserve">Kunal Kishor </w:t>
      </w:r>
    </w:p>
    <w:p w14:paraId="1117478B" w14:textId="0AD61E92" w:rsidR="000C3580" w:rsidRDefault="007330A0" w:rsidP="007330A0">
      <w:pPr>
        <w:jc w:val="center"/>
        <w:rPr>
          <w:rFonts w:ascii="Times New Roman" w:hAnsi="Times New Roman" w:cs="Times New Roman"/>
          <w:b/>
          <w:bCs/>
          <w:sz w:val="32"/>
          <w:szCs w:val="32"/>
        </w:rPr>
      </w:pPr>
      <w:r>
        <w:rPr>
          <w:rFonts w:ascii="Times New Roman" w:hAnsi="Times New Roman" w:cs="Times New Roman"/>
          <w:b/>
          <w:bCs/>
          <w:sz w:val="32"/>
          <w:szCs w:val="32"/>
        </w:rPr>
        <w:t xml:space="preserve">     </w:t>
      </w:r>
      <w:r w:rsidR="000C3580">
        <w:rPr>
          <w:rFonts w:ascii="Times New Roman" w:hAnsi="Times New Roman" w:cs="Times New Roman"/>
          <w:b/>
          <w:bCs/>
          <w:sz w:val="32"/>
          <w:szCs w:val="32"/>
        </w:rPr>
        <w:t>(21GSOB1110017)</w:t>
      </w:r>
    </w:p>
    <w:p w14:paraId="1DEDC0A7" w14:textId="4DF7912E" w:rsidR="000C3580" w:rsidRDefault="007330A0" w:rsidP="007330A0">
      <w:pPr>
        <w:ind w:left="2880" w:firstLine="720"/>
        <w:rPr>
          <w:rFonts w:ascii="Times New Roman" w:hAnsi="Times New Roman" w:cs="Times New Roman"/>
          <w:b/>
          <w:bCs/>
          <w:sz w:val="32"/>
          <w:szCs w:val="32"/>
        </w:rPr>
      </w:pPr>
      <w:r>
        <w:rPr>
          <w:rFonts w:ascii="Times New Roman" w:hAnsi="Times New Roman" w:cs="Times New Roman"/>
          <w:b/>
          <w:bCs/>
          <w:sz w:val="32"/>
          <w:szCs w:val="32"/>
        </w:rPr>
        <w:t xml:space="preserve"> </w:t>
      </w:r>
      <w:r w:rsidR="000C3580">
        <w:rPr>
          <w:rFonts w:ascii="Times New Roman" w:hAnsi="Times New Roman" w:cs="Times New Roman"/>
          <w:b/>
          <w:bCs/>
          <w:sz w:val="32"/>
          <w:szCs w:val="32"/>
        </w:rPr>
        <w:t>BBA BFSI (09)</w:t>
      </w:r>
    </w:p>
    <w:p w14:paraId="095A8C3A" w14:textId="59BBC89A" w:rsidR="000C3580" w:rsidRDefault="000C3580" w:rsidP="000C3580">
      <w:pPr>
        <w:ind w:left="720"/>
        <w:jc w:val="center"/>
        <w:rPr>
          <w:rFonts w:ascii="Times New Roman" w:hAnsi="Times New Roman" w:cs="Times New Roman"/>
          <w:b/>
          <w:bCs/>
          <w:sz w:val="32"/>
          <w:szCs w:val="32"/>
        </w:rPr>
      </w:pPr>
      <w:r>
        <w:rPr>
          <w:rFonts w:ascii="Times New Roman" w:hAnsi="Times New Roman" w:cs="Times New Roman"/>
          <w:b/>
          <w:bCs/>
          <w:sz w:val="32"/>
          <w:szCs w:val="32"/>
        </w:rPr>
        <w:t xml:space="preserve">Professor- Dr Pradeep Chaudhary </w:t>
      </w:r>
    </w:p>
    <w:p w14:paraId="1B5E2817" w14:textId="362BEB88" w:rsidR="007330A0" w:rsidRDefault="007330A0" w:rsidP="000C3580">
      <w:pPr>
        <w:ind w:left="720"/>
        <w:jc w:val="center"/>
        <w:rPr>
          <w:rFonts w:ascii="Times New Roman" w:hAnsi="Times New Roman" w:cs="Times New Roman"/>
          <w:b/>
          <w:bCs/>
          <w:sz w:val="32"/>
          <w:szCs w:val="32"/>
        </w:rPr>
      </w:pPr>
      <w:r>
        <w:rPr>
          <w:rFonts w:ascii="Times New Roman" w:hAnsi="Times New Roman" w:cs="Times New Roman"/>
          <w:b/>
          <w:bCs/>
          <w:sz w:val="32"/>
          <w:szCs w:val="32"/>
        </w:rPr>
        <w:t>(School of Business)</w:t>
      </w:r>
    </w:p>
    <w:p w14:paraId="16F7FC2C" w14:textId="77777777" w:rsidR="00F13520" w:rsidRDefault="00F13520" w:rsidP="00F13520">
      <w:pPr>
        <w:ind w:left="720"/>
        <w:rPr>
          <w:rFonts w:ascii="Times New Roman" w:hAnsi="Times New Roman" w:cs="Times New Roman"/>
          <w:b/>
          <w:bCs/>
          <w:sz w:val="32"/>
          <w:szCs w:val="32"/>
        </w:rPr>
      </w:pPr>
    </w:p>
    <w:p w14:paraId="7087D596" w14:textId="3D3AD123" w:rsidR="00F13520" w:rsidRPr="00F13520" w:rsidRDefault="00F13520" w:rsidP="00F13520">
      <w:pPr>
        <w:rPr>
          <w:rFonts w:ascii="Times New Roman" w:hAnsi="Times New Roman" w:cs="Times New Roman"/>
          <w:b/>
          <w:bCs/>
          <w:sz w:val="32"/>
          <w:szCs w:val="32"/>
        </w:rPr>
      </w:pPr>
      <w:r w:rsidRPr="00F13520">
        <w:rPr>
          <w:rFonts w:ascii="Times New Roman" w:hAnsi="Times New Roman" w:cs="Times New Roman"/>
          <w:b/>
          <w:bCs/>
          <w:sz w:val="32"/>
          <w:szCs w:val="32"/>
        </w:rPr>
        <w:t>1.</w:t>
      </w:r>
      <w:r>
        <w:rPr>
          <w:rFonts w:ascii="Times New Roman" w:hAnsi="Times New Roman" w:cs="Times New Roman"/>
          <w:b/>
          <w:bCs/>
          <w:sz w:val="32"/>
          <w:szCs w:val="32"/>
        </w:rPr>
        <w:t xml:space="preserve"> </w:t>
      </w:r>
      <w:r w:rsidRPr="00F13520">
        <w:rPr>
          <w:rFonts w:ascii="Times New Roman" w:hAnsi="Times New Roman" w:cs="Times New Roman"/>
          <w:b/>
          <w:bCs/>
          <w:sz w:val="32"/>
          <w:szCs w:val="32"/>
        </w:rPr>
        <w:t>ABSTRACT-</w:t>
      </w:r>
    </w:p>
    <w:p w14:paraId="0FBD21E0" w14:textId="34D10920" w:rsidR="00F13520" w:rsidRDefault="00F13520" w:rsidP="00F13520">
      <w:pPr>
        <w:rPr>
          <w:rFonts w:ascii="Times New Roman" w:hAnsi="Times New Roman" w:cs="Times New Roman"/>
          <w:sz w:val="28"/>
          <w:szCs w:val="28"/>
        </w:rPr>
      </w:pPr>
      <w:r w:rsidRPr="00EC2774">
        <w:rPr>
          <w:rFonts w:ascii="Times New Roman" w:hAnsi="Times New Roman" w:cs="Times New Roman"/>
          <w:sz w:val="28"/>
          <w:szCs w:val="28"/>
        </w:rPr>
        <w:t>This comparative analysis of SBI and ICICI Bank reveals significant differences in various aspects such as Deposits, Advances, Investments, Insurances, Net profit, and Total assets. It is evident that SBI operates on a larger scale compared to ICICI Bank, indicating a broader scope of operations and influence in the financial sector.</w:t>
      </w:r>
    </w:p>
    <w:p w14:paraId="5C1E058C" w14:textId="77777777" w:rsidR="00F13520" w:rsidRDefault="00F13520" w:rsidP="00F13520">
      <w:pPr>
        <w:rPr>
          <w:rFonts w:ascii="Times New Roman" w:hAnsi="Times New Roman" w:cs="Times New Roman"/>
          <w:sz w:val="28"/>
          <w:szCs w:val="28"/>
        </w:rPr>
      </w:pPr>
      <w:r w:rsidRPr="00EC2774">
        <w:rPr>
          <w:rFonts w:ascii="Times New Roman" w:hAnsi="Times New Roman" w:cs="Times New Roman"/>
          <w:sz w:val="28"/>
          <w:szCs w:val="28"/>
        </w:rPr>
        <w:t>The banking system plays a crucial role in a country's economic functioning, boasting a large network of branches and offering a diverse range of financial services. India's banking industry is substantial, with State Bank of India (SBI) and ICICI Bank standing out as the two largest banks in the public and private sectors, respectively. Assessing the financial outcomes of these banks is essential for understanding their performance and efficiency, which are integral to the country's financial system.</w:t>
      </w:r>
    </w:p>
    <w:p w14:paraId="3D1CBE66" w14:textId="77777777" w:rsidR="00F13520" w:rsidRDefault="00F13520" w:rsidP="00F13520">
      <w:pPr>
        <w:rPr>
          <w:rFonts w:ascii="Times New Roman" w:hAnsi="Times New Roman" w:cs="Times New Roman"/>
          <w:sz w:val="28"/>
          <w:szCs w:val="28"/>
        </w:rPr>
      </w:pPr>
    </w:p>
    <w:p w14:paraId="5E9BBA9A" w14:textId="77777777" w:rsidR="00F13520" w:rsidRDefault="00F13520" w:rsidP="00F13520">
      <w:pPr>
        <w:rPr>
          <w:rFonts w:ascii="Times New Roman" w:hAnsi="Times New Roman" w:cs="Times New Roman"/>
          <w:b/>
          <w:bCs/>
          <w:sz w:val="28"/>
          <w:szCs w:val="28"/>
        </w:rPr>
      </w:pPr>
    </w:p>
    <w:p w14:paraId="55AEF4A7" w14:textId="77777777" w:rsidR="00F13520" w:rsidRDefault="00F13520" w:rsidP="00F13520">
      <w:pPr>
        <w:rPr>
          <w:rFonts w:ascii="Times New Roman" w:hAnsi="Times New Roman" w:cs="Times New Roman"/>
          <w:b/>
          <w:bCs/>
          <w:sz w:val="28"/>
          <w:szCs w:val="28"/>
        </w:rPr>
      </w:pPr>
    </w:p>
    <w:p w14:paraId="14D4F331" w14:textId="77777777" w:rsidR="00F13520" w:rsidRDefault="00F13520" w:rsidP="00F13520">
      <w:pPr>
        <w:rPr>
          <w:rFonts w:ascii="Times New Roman" w:hAnsi="Times New Roman" w:cs="Times New Roman"/>
          <w:b/>
          <w:bCs/>
          <w:sz w:val="28"/>
          <w:szCs w:val="28"/>
        </w:rPr>
      </w:pPr>
    </w:p>
    <w:p w14:paraId="142B8ED2" w14:textId="33EC8C73" w:rsidR="00F13520" w:rsidRPr="00C827D1" w:rsidRDefault="00F13520" w:rsidP="00F13520">
      <w:pPr>
        <w:rPr>
          <w:rFonts w:ascii="Times New Roman" w:hAnsi="Times New Roman" w:cs="Times New Roman"/>
          <w:b/>
          <w:bCs/>
          <w:sz w:val="32"/>
          <w:szCs w:val="32"/>
        </w:rPr>
      </w:pPr>
      <w:r w:rsidRPr="00C827D1">
        <w:rPr>
          <w:rFonts w:ascii="Times New Roman" w:hAnsi="Times New Roman" w:cs="Times New Roman"/>
          <w:b/>
          <w:bCs/>
          <w:sz w:val="32"/>
          <w:szCs w:val="32"/>
        </w:rPr>
        <w:t>2. INTRODUCTION-</w:t>
      </w:r>
    </w:p>
    <w:p w14:paraId="140C9AB9" w14:textId="77777777" w:rsidR="00F13520" w:rsidRPr="007330A0" w:rsidRDefault="00F13520" w:rsidP="00F13520">
      <w:pPr>
        <w:rPr>
          <w:rFonts w:ascii="Times New Roman" w:hAnsi="Times New Roman" w:cs="Times New Roman"/>
          <w:sz w:val="28"/>
          <w:szCs w:val="28"/>
        </w:rPr>
      </w:pPr>
      <w:r w:rsidRPr="007330A0">
        <w:rPr>
          <w:rFonts w:ascii="Times New Roman" w:hAnsi="Times New Roman" w:cs="Times New Roman"/>
          <w:sz w:val="28"/>
          <w:szCs w:val="28"/>
        </w:rPr>
        <w:t>A robust banking system is a fundamental requirement for the economic development of any nation, as it effectively mobilizes people's savings. India's banking system is characterized by a vast network of branches that cater to various financial needs of the population.</w:t>
      </w:r>
    </w:p>
    <w:p w14:paraId="2D55CD71" w14:textId="5095ED68" w:rsidR="00F13520" w:rsidRDefault="00F13520" w:rsidP="00F13520">
      <w:pPr>
        <w:rPr>
          <w:rFonts w:ascii="Times New Roman" w:hAnsi="Times New Roman" w:cs="Times New Roman"/>
          <w:b/>
          <w:bCs/>
          <w:sz w:val="32"/>
          <w:szCs w:val="32"/>
        </w:rPr>
      </w:pPr>
      <w:r w:rsidRPr="00F13520">
        <w:rPr>
          <w:rFonts w:ascii="Times New Roman" w:hAnsi="Times New Roman" w:cs="Times New Roman"/>
          <w:b/>
          <w:bCs/>
          <w:sz w:val="32"/>
          <w:szCs w:val="32"/>
        </w:rPr>
        <w:t xml:space="preserve">2.1. </w:t>
      </w:r>
      <w:r w:rsidRPr="00C827D1">
        <w:rPr>
          <w:rFonts w:ascii="Times New Roman" w:hAnsi="Times New Roman" w:cs="Times New Roman"/>
          <w:b/>
          <w:bCs/>
          <w:sz w:val="28"/>
          <w:szCs w:val="28"/>
        </w:rPr>
        <w:t>SBI</w:t>
      </w:r>
    </w:p>
    <w:p w14:paraId="2B5B9D29" w14:textId="77777777" w:rsidR="00F13520" w:rsidRPr="007330A0" w:rsidRDefault="00F13520" w:rsidP="00F13520">
      <w:pPr>
        <w:rPr>
          <w:rFonts w:ascii="Times New Roman" w:hAnsi="Times New Roman" w:cs="Times New Roman"/>
          <w:sz w:val="28"/>
          <w:szCs w:val="28"/>
        </w:rPr>
      </w:pPr>
      <w:r w:rsidRPr="007330A0">
        <w:rPr>
          <w:rFonts w:ascii="Times New Roman" w:hAnsi="Times New Roman" w:cs="Times New Roman"/>
          <w:sz w:val="28"/>
          <w:szCs w:val="28"/>
        </w:rPr>
        <w:t>A major player in India's banking sector, operates over 16,000 branches, offering a wide range of banking services not only in India but also internationally, including services tailored for non-resident Indians. Headquartered in Mumbai, SBI has 14 local head offices, 57 zonal offices in key cities across India, and approximately 130 branches outside India. It commands a significant market share among Indian commercial banks, holding about 20% in deposits and loans.</w:t>
      </w:r>
    </w:p>
    <w:p w14:paraId="6F0CE693" w14:textId="77A5D1C8" w:rsidR="00F13520" w:rsidRPr="007330A0" w:rsidRDefault="00F13520" w:rsidP="00F13520">
      <w:pPr>
        <w:rPr>
          <w:rFonts w:ascii="Times New Roman" w:hAnsi="Times New Roman" w:cs="Times New Roman"/>
          <w:sz w:val="28"/>
          <w:szCs w:val="28"/>
        </w:rPr>
      </w:pPr>
      <w:r w:rsidRPr="000A1494">
        <w:rPr>
          <w:rFonts w:ascii="Times New Roman" w:hAnsi="Times New Roman" w:cs="Times New Roman"/>
          <w:b/>
          <w:bCs/>
          <w:sz w:val="32"/>
          <w:szCs w:val="32"/>
        </w:rPr>
        <w:t>Keywords</w:t>
      </w:r>
      <w:r w:rsidRPr="000A1494">
        <w:rPr>
          <w:rFonts w:ascii="Times New Roman" w:hAnsi="Times New Roman" w:cs="Times New Roman"/>
          <w:sz w:val="32"/>
          <w:szCs w:val="32"/>
        </w:rPr>
        <w:t xml:space="preserve">: </w:t>
      </w:r>
      <w:r w:rsidRPr="007330A0">
        <w:rPr>
          <w:rFonts w:ascii="Times New Roman" w:hAnsi="Times New Roman" w:cs="Times New Roman"/>
          <w:sz w:val="28"/>
          <w:szCs w:val="28"/>
        </w:rPr>
        <w:t>banking system, economic development, savings mobilization, State Bank of India, branch network, international presence.</w:t>
      </w:r>
    </w:p>
    <w:p w14:paraId="7393558B" w14:textId="1C64159B" w:rsidR="00C827D1" w:rsidRDefault="00C827D1" w:rsidP="00F13520">
      <w:pPr>
        <w:rPr>
          <w:rFonts w:ascii="Times New Roman" w:hAnsi="Times New Roman" w:cs="Times New Roman"/>
          <w:b/>
          <w:bCs/>
          <w:sz w:val="28"/>
          <w:szCs w:val="28"/>
        </w:rPr>
      </w:pPr>
      <w:r w:rsidRPr="00C827D1">
        <w:rPr>
          <w:rFonts w:ascii="Times New Roman" w:hAnsi="Times New Roman" w:cs="Times New Roman"/>
          <w:b/>
          <w:bCs/>
          <w:sz w:val="32"/>
          <w:szCs w:val="32"/>
        </w:rPr>
        <w:t xml:space="preserve">2.2. </w:t>
      </w:r>
      <w:r w:rsidRPr="00C827D1">
        <w:rPr>
          <w:rFonts w:ascii="Times New Roman" w:hAnsi="Times New Roman" w:cs="Times New Roman"/>
          <w:b/>
          <w:bCs/>
          <w:sz w:val="28"/>
          <w:szCs w:val="28"/>
        </w:rPr>
        <w:t>ICICI</w:t>
      </w:r>
    </w:p>
    <w:p w14:paraId="5A40DC79" w14:textId="77777777" w:rsidR="00C827D1" w:rsidRPr="007330A0" w:rsidRDefault="00C827D1" w:rsidP="00C827D1">
      <w:pPr>
        <w:jc w:val="center"/>
        <w:rPr>
          <w:rFonts w:ascii="Times New Roman" w:hAnsi="Times New Roman" w:cs="Times New Roman"/>
          <w:sz w:val="28"/>
          <w:szCs w:val="28"/>
        </w:rPr>
      </w:pPr>
      <w:r w:rsidRPr="007330A0">
        <w:rPr>
          <w:rFonts w:ascii="Times New Roman" w:hAnsi="Times New Roman" w:cs="Times New Roman"/>
          <w:sz w:val="28"/>
          <w:szCs w:val="28"/>
        </w:rPr>
        <w:t>ICICI Bank is the second-largest private sector bank in India, with 2,552 branches and 7,440 ATMs nationwide. Headquartered in Mumbai, India, it is one of the leading commercial banks in the country, offering a wide range of banking services through various channels. Apart from providing advanced banking facilities such as internet banking, telebanking, and mobile banking, ICICI also plays a significant role in investment banking, venture capital and asset management, and life and non-life insurance. The bank has a global presence in 18 countries, including the United Kingdom, Canada, and Russia.</w:t>
      </w:r>
    </w:p>
    <w:p w14:paraId="5E2FD930" w14:textId="64ECA2E6" w:rsidR="00C827D1" w:rsidRPr="007330A0" w:rsidRDefault="00C827D1" w:rsidP="00F13520">
      <w:pPr>
        <w:rPr>
          <w:rFonts w:ascii="Times New Roman" w:hAnsi="Times New Roman" w:cs="Times New Roman"/>
          <w:sz w:val="28"/>
          <w:szCs w:val="28"/>
        </w:rPr>
      </w:pPr>
      <w:r>
        <w:rPr>
          <w:rFonts w:ascii="Times New Roman" w:hAnsi="Times New Roman" w:cs="Times New Roman"/>
          <w:b/>
          <w:bCs/>
          <w:sz w:val="32"/>
          <w:szCs w:val="32"/>
        </w:rPr>
        <w:t xml:space="preserve">Keywords: </w:t>
      </w:r>
      <w:r w:rsidRPr="007330A0">
        <w:rPr>
          <w:rFonts w:ascii="Times New Roman" w:hAnsi="Times New Roman" w:cs="Times New Roman"/>
          <w:sz w:val="28"/>
          <w:szCs w:val="28"/>
        </w:rPr>
        <w:t>branch network, investment banking, insurances, international branches.</w:t>
      </w:r>
    </w:p>
    <w:p w14:paraId="0F33673B" w14:textId="77777777" w:rsidR="00C827D1" w:rsidRDefault="00C827D1" w:rsidP="00C827D1">
      <w:pPr>
        <w:ind w:left="2160"/>
        <w:rPr>
          <w:rFonts w:ascii="Georgia" w:hAnsi="Georgia" w:cs="Times New Roman"/>
          <w:b/>
          <w:bCs/>
          <w:sz w:val="32"/>
          <w:szCs w:val="32"/>
        </w:rPr>
      </w:pPr>
      <w:r>
        <w:rPr>
          <w:rFonts w:ascii="Georgia" w:hAnsi="Georgia" w:cs="Times New Roman"/>
          <w:b/>
          <w:bCs/>
          <w:sz w:val="32"/>
          <w:szCs w:val="32"/>
        </w:rPr>
        <w:t xml:space="preserve">   </w:t>
      </w:r>
    </w:p>
    <w:p w14:paraId="70DE5B55" w14:textId="607856B8" w:rsidR="00C827D1" w:rsidRDefault="00C827D1" w:rsidP="00C827D1">
      <w:pPr>
        <w:ind w:left="2160"/>
        <w:rPr>
          <w:rFonts w:ascii="Georgia" w:hAnsi="Georgia" w:cs="Times New Roman"/>
          <w:b/>
          <w:bCs/>
          <w:sz w:val="32"/>
          <w:szCs w:val="32"/>
        </w:rPr>
      </w:pPr>
      <w:r>
        <w:rPr>
          <w:rFonts w:ascii="Georgia" w:hAnsi="Georgia" w:cs="Times New Roman"/>
          <w:b/>
          <w:bCs/>
          <w:sz w:val="32"/>
          <w:szCs w:val="32"/>
        </w:rPr>
        <w:t xml:space="preserve"> </w:t>
      </w:r>
      <w:r>
        <w:rPr>
          <w:rFonts w:ascii="Georgia" w:hAnsi="Georgia" w:cs="Times New Roman"/>
          <w:b/>
          <w:bCs/>
          <w:sz w:val="32"/>
          <w:szCs w:val="32"/>
        </w:rPr>
        <w:t>3</w:t>
      </w:r>
      <w:r w:rsidRPr="00B65580">
        <w:rPr>
          <w:rFonts w:ascii="Georgia" w:hAnsi="Georgia" w:cs="Times New Roman"/>
          <w:b/>
          <w:bCs/>
          <w:sz w:val="32"/>
          <w:szCs w:val="32"/>
        </w:rPr>
        <w:t xml:space="preserve">. </w:t>
      </w:r>
      <w:r w:rsidRPr="00B65580">
        <w:rPr>
          <w:rFonts w:ascii="Georgia" w:hAnsi="Georgia" w:cs="Times New Roman"/>
          <w:b/>
          <w:bCs/>
          <w:sz w:val="32"/>
          <w:szCs w:val="32"/>
          <w:u w:val="single"/>
        </w:rPr>
        <w:t>Objectives of the study</w:t>
      </w:r>
    </w:p>
    <w:p w14:paraId="1D62CC02" w14:textId="77777777" w:rsidR="00C827D1" w:rsidRDefault="00C827D1" w:rsidP="00C827D1">
      <w:pPr>
        <w:jc w:val="center"/>
        <w:rPr>
          <w:rFonts w:ascii="Georgia" w:hAnsi="Georgia" w:cs="Times New Roman"/>
          <w:b/>
          <w:bCs/>
          <w:sz w:val="32"/>
          <w:szCs w:val="32"/>
        </w:rPr>
      </w:pPr>
    </w:p>
    <w:p w14:paraId="72393394" w14:textId="77777777" w:rsidR="00C827D1" w:rsidRPr="00CF5C58" w:rsidRDefault="00C827D1" w:rsidP="00C827D1">
      <w:pPr>
        <w:pStyle w:val="ListParagraph"/>
        <w:numPr>
          <w:ilvl w:val="1"/>
          <w:numId w:val="2"/>
        </w:numPr>
        <w:tabs>
          <w:tab w:val="left" w:pos="1093"/>
        </w:tabs>
        <w:rPr>
          <w:rFonts w:ascii="Times New Roman" w:hAnsi="Times New Roman" w:cs="Times New Roman"/>
          <w:sz w:val="32"/>
          <w:szCs w:val="32"/>
        </w:rPr>
      </w:pPr>
      <w:r w:rsidRPr="00CF5C58">
        <w:rPr>
          <w:rFonts w:ascii="Times New Roman" w:hAnsi="Times New Roman" w:cs="Times New Roman"/>
          <w:sz w:val="32"/>
          <w:szCs w:val="32"/>
        </w:rPr>
        <w:t>To compare the economic performance overall of SBI and ICICI.</w:t>
      </w:r>
    </w:p>
    <w:p w14:paraId="177CA037" w14:textId="77777777" w:rsidR="00C827D1" w:rsidRPr="00CF5C58" w:rsidRDefault="00C827D1" w:rsidP="00C827D1">
      <w:pPr>
        <w:pStyle w:val="ListParagraph"/>
        <w:numPr>
          <w:ilvl w:val="1"/>
          <w:numId w:val="2"/>
        </w:numPr>
        <w:tabs>
          <w:tab w:val="left" w:pos="1093"/>
        </w:tabs>
        <w:rPr>
          <w:rFonts w:ascii="Times New Roman" w:hAnsi="Times New Roman" w:cs="Times New Roman"/>
          <w:sz w:val="32"/>
          <w:szCs w:val="32"/>
        </w:rPr>
      </w:pPr>
      <w:r w:rsidRPr="00CF5C58">
        <w:rPr>
          <w:rFonts w:ascii="Times New Roman" w:hAnsi="Times New Roman" w:cs="Times New Roman"/>
          <w:sz w:val="32"/>
          <w:szCs w:val="32"/>
        </w:rPr>
        <w:lastRenderedPageBreak/>
        <w:t>To recognize and compare the profitability of these leading banks.</w:t>
      </w:r>
    </w:p>
    <w:p w14:paraId="231B23BE" w14:textId="77777777" w:rsidR="00C827D1" w:rsidRPr="00CF5C58" w:rsidRDefault="00C827D1" w:rsidP="00C827D1">
      <w:pPr>
        <w:pStyle w:val="ListParagraph"/>
        <w:numPr>
          <w:ilvl w:val="1"/>
          <w:numId w:val="2"/>
        </w:numPr>
        <w:tabs>
          <w:tab w:val="left" w:pos="1093"/>
        </w:tabs>
        <w:rPr>
          <w:rFonts w:ascii="Times New Roman" w:hAnsi="Times New Roman" w:cs="Times New Roman"/>
          <w:sz w:val="32"/>
          <w:szCs w:val="32"/>
        </w:rPr>
      </w:pPr>
      <w:r w:rsidRPr="00CF5C58">
        <w:rPr>
          <w:rFonts w:ascii="Times New Roman" w:hAnsi="Times New Roman" w:cs="Times New Roman"/>
          <w:sz w:val="32"/>
          <w:szCs w:val="32"/>
        </w:rPr>
        <w:t>To compare and evaluate the managerial efficiency.</w:t>
      </w:r>
    </w:p>
    <w:p w14:paraId="6336E79E" w14:textId="77777777" w:rsidR="00C827D1" w:rsidRPr="00CF5C58" w:rsidRDefault="00C827D1" w:rsidP="00C827D1">
      <w:pPr>
        <w:pStyle w:val="ListParagraph"/>
        <w:numPr>
          <w:ilvl w:val="1"/>
          <w:numId w:val="2"/>
        </w:numPr>
        <w:tabs>
          <w:tab w:val="left" w:pos="1093"/>
        </w:tabs>
        <w:rPr>
          <w:rFonts w:ascii="Times New Roman" w:hAnsi="Times New Roman" w:cs="Times New Roman"/>
          <w:sz w:val="32"/>
          <w:szCs w:val="32"/>
        </w:rPr>
      </w:pPr>
      <w:r w:rsidRPr="00CF5C58">
        <w:rPr>
          <w:rFonts w:ascii="Times New Roman" w:hAnsi="Times New Roman" w:cs="Times New Roman"/>
          <w:sz w:val="32"/>
          <w:szCs w:val="32"/>
        </w:rPr>
        <w:t>To evaluate the difference between types of services.</w:t>
      </w:r>
    </w:p>
    <w:p w14:paraId="4C60900F" w14:textId="77777777" w:rsidR="00C827D1" w:rsidRPr="00CF5C58" w:rsidRDefault="00C827D1" w:rsidP="00C827D1">
      <w:pPr>
        <w:pStyle w:val="ListParagraph"/>
        <w:numPr>
          <w:ilvl w:val="1"/>
          <w:numId w:val="2"/>
        </w:numPr>
        <w:tabs>
          <w:tab w:val="left" w:pos="1093"/>
        </w:tabs>
        <w:rPr>
          <w:rFonts w:ascii="Times New Roman" w:hAnsi="Times New Roman" w:cs="Times New Roman"/>
          <w:sz w:val="32"/>
          <w:szCs w:val="32"/>
        </w:rPr>
      </w:pPr>
      <w:r w:rsidRPr="00CF5C58">
        <w:rPr>
          <w:rFonts w:ascii="Times New Roman" w:hAnsi="Times New Roman" w:cs="Times New Roman"/>
          <w:sz w:val="32"/>
          <w:szCs w:val="32"/>
        </w:rPr>
        <w:t>Comparing between life insurances of SBI and ICICI</w:t>
      </w:r>
    </w:p>
    <w:p w14:paraId="2F836C5D" w14:textId="77777777" w:rsidR="00C827D1" w:rsidRDefault="00C827D1" w:rsidP="00C827D1">
      <w:pPr>
        <w:pStyle w:val="ListParagraph"/>
        <w:numPr>
          <w:ilvl w:val="1"/>
          <w:numId w:val="2"/>
        </w:numPr>
        <w:tabs>
          <w:tab w:val="left" w:pos="1093"/>
        </w:tabs>
        <w:rPr>
          <w:rFonts w:ascii="Times New Roman" w:hAnsi="Times New Roman" w:cs="Times New Roman"/>
          <w:sz w:val="32"/>
          <w:szCs w:val="32"/>
        </w:rPr>
      </w:pPr>
      <w:r w:rsidRPr="00CF5C58">
        <w:rPr>
          <w:rFonts w:ascii="Times New Roman" w:hAnsi="Times New Roman" w:cs="Times New Roman"/>
          <w:sz w:val="32"/>
          <w:szCs w:val="32"/>
        </w:rPr>
        <w:t>Bring awareness in people for buying various insurances.</w:t>
      </w:r>
    </w:p>
    <w:p w14:paraId="5194E968" w14:textId="77777777" w:rsidR="00C827D1" w:rsidRPr="00C827D1" w:rsidRDefault="00C827D1" w:rsidP="00F13520">
      <w:pPr>
        <w:rPr>
          <w:rFonts w:ascii="Times New Roman" w:hAnsi="Times New Roman" w:cs="Times New Roman"/>
          <w:b/>
          <w:bCs/>
          <w:sz w:val="32"/>
          <w:szCs w:val="32"/>
        </w:rPr>
      </w:pPr>
    </w:p>
    <w:p w14:paraId="42721833" w14:textId="77777777" w:rsidR="00832937" w:rsidRDefault="00832937" w:rsidP="00F13520">
      <w:pPr>
        <w:rPr>
          <w:rFonts w:ascii="Times New Roman" w:hAnsi="Times New Roman" w:cs="Times New Roman"/>
          <w:b/>
          <w:bCs/>
          <w:sz w:val="32"/>
          <w:szCs w:val="32"/>
        </w:rPr>
      </w:pPr>
    </w:p>
    <w:p w14:paraId="4D1A33F9" w14:textId="77777777" w:rsidR="00832937" w:rsidRDefault="00832937" w:rsidP="00F13520">
      <w:pPr>
        <w:rPr>
          <w:rFonts w:ascii="Times New Roman" w:hAnsi="Times New Roman" w:cs="Times New Roman"/>
          <w:b/>
          <w:bCs/>
          <w:sz w:val="32"/>
          <w:szCs w:val="32"/>
        </w:rPr>
      </w:pPr>
    </w:p>
    <w:p w14:paraId="758C0E77" w14:textId="2E1740B5" w:rsidR="00F13520" w:rsidRDefault="00C827D1" w:rsidP="00F13520">
      <w:pPr>
        <w:rPr>
          <w:rFonts w:ascii="Times New Roman" w:hAnsi="Times New Roman" w:cs="Times New Roman"/>
          <w:b/>
          <w:bCs/>
          <w:sz w:val="32"/>
          <w:szCs w:val="32"/>
        </w:rPr>
      </w:pPr>
      <w:r>
        <w:rPr>
          <w:rFonts w:ascii="Times New Roman" w:hAnsi="Times New Roman" w:cs="Times New Roman"/>
          <w:b/>
          <w:bCs/>
          <w:sz w:val="32"/>
          <w:szCs w:val="32"/>
        </w:rPr>
        <w:t>4. Research Methodologies</w:t>
      </w:r>
    </w:p>
    <w:p w14:paraId="37950115" w14:textId="07990B85" w:rsidR="00C827D1" w:rsidRDefault="000612A8" w:rsidP="00F13520">
      <w:pPr>
        <w:rPr>
          <w:rFonts w:ascii="Times New Roman" w:hAnsi="Times New Roman" w:cs="Times New Roman"/>
          <w:b/>
          <w:bCs/>
          <w:sz w:val="32"/>
          <w:szCs w:val="32"/>
        </w:rPr>
      </w:pPr>
      <w:r>
        <w:rPr>
          <w:rFonts w:ascii="Times New Roman" w:hAnsi="Times New Roman" w:cs="Times New Roman"/>
          <w:b/>
          <w:bCs/>
          <w:sz w:val="32"/>
          <w:szCs w:val="32"/>
        </w:rPr>
        <w:t>4.1. Primary data</w:t>
      </w:r>
      <w:r w:rsidR="00832937">
        <w:rPr>
          <w:rFonts w:ascii="Times New Roman" w:hAnsi="Times New Roman" w:cs="Times New Roman"/>
          <w:b/>
          <w:bCs/>
          <w:sz w:val="32"/>
          <w:szCs w:val="32"/>
        </w:rPr>
        <w:t xml:space="preserve"> (online survey)</w:t>
      </w:r>
    </w:p>
    <w:p w14:paraId="5B1AD030" w14:textId="279AD324" w:rsidR="00832937" w:rsidRDefault="00832937" w:rsidP="00F13520">
      <w:pPr>
        <w:rPr>
          <w:rFonts w:ascii="Times New Roman" w:hAnsi="Times New Roman" w:cs="Times New Roman"/>
          <w:b/>
          <w:bCs/>
          <w:sz w:val="32"/>
          <w:szCs w:val="32"/>
        </w:rPr>
      </w:pPr>
      <w:r>
        <w:rPr>
          <w:noProof/>
        </w:rPr>
        <w:drawing>
          <wp:inline distT="0" distB="0" distL="0" distR="0" wp14:anchorId="08B9DCB5" wp14:editId="14C6C998">
            <wp:extent cx="5731510" cy="2413000"/>
            <wp:effectExtent l="0" t="0" r="2540" b="6350"/>
            <wp:docPr id="27818971" name="Picture 1" descr="Forms response chart. Question title: Age. Number of responses: 1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Age. Number of responses: 15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5EEF0E5A" w14:textId="763ACAC5" w:rsidR="00832937" w:rsidRDefault="00832937" w:rsidP="00F13520">
      <w:pPr>
        <w:rPr>
          <w:rFonts w:ascii="Times New Roman" w:hAnsi="Times New Roman" w:cs="Times New Roman"/>
          <w:b/>
          <w:bCs/>
          <w:sz w:val="32"/>
          <w:szCs w:val="32"/>
        </w:rPr>
      </w:pPr>
      <w:r>
        <w:rPr>
          <w:noProof/>
        </w:rPr>
        <w:drawing>
          <wp:inline distT="0" distB="0" distL="0" distR="0" wp14:anchorId="3F7E7662" wp14:editId="276B3CE1">
            <wp:extent cx="5731510" cy="2724150"/>
            <wp:effectExtent l="0" t="0" r="2540" b="0"/>
            <wp:docPr id="73235430" name="Picture 3" descr="Forms response chart. Question title: State. Number of responses: 1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s response chart. Question title: State. Number of responses: 14 responses."/>
                    <pic:cNvPicPr>
                      <a:picLocks noChangeAspect="1" noChangeArrowheads="1"/>
                    </pic:cNvPicPr>
                  </pic:nvPicPr>
                  <pic:blipFill>
                    <a:blip r:embed="rId9" cstate="print">
                      <a:extLst>
                        <a:ext uri="{BEBA8EAE-BF5A-486C-A8C5-ECC9F3942E4B}">
                          <a14:imgProps xmlns:a14="http://schemas.microsoft.com/office/drawing/2010/main">
                            <a14:imgLayer r:embed="rId10">
                              <a14:imgEffect>
                                <a14:saturation sat="108000"/>
                              </a14:imgEffect>
                            </a14:imgLayer>
                          </a14:imgProps>
                        </a:ext>
                        <a:ext uri="{28A0092B-C50C-407E-A947-70E740481C1C}">
                          <a14:useLocalDpi xmlns:a14="http://schemas.microsoft.com/office/drawing/2010/main" val="0"/>
                        </a:ext>
                      </a:extLst>
                    </a:blip>
                    <a:srcRect/>
                    <a:stretch>
                      <a:fillRect/>
                    </a:stretch>
                  </pic:blipFill>
                  <pic:spPr bwMode="auto">
                    <a:xfrm>
                      <a:off x="0" y="0"/>
                      <a:ext cx="5731510" cy="2724150"/>
                    </a:xfrm>
                    <a:prstGeom prst="rect">
                      <a:avLst/>
                    </a:prstGeom>
                    <a:noFill/>
                    <a:ln>
                      <a:noFill/>
                    </a:ln>
                  </pic:spPr>
                </pic:pic>
              </a:graphicData>
            </a:graphic>
          </wp:inline>
        </w:drawing>
      </w:r>
    </w:p>
    <w:p w14:paraId="18997898" w14:textId="01524599" w:rsidR="00832937" w:rsidRDefault="00832937" w:rsidP="00F13520">
      <w:pPr>
        <w:rPr>
          <w:rFonts w:ascii="Times New Roman" w:hAnsi="Times New Roman" w:cs="Times New Roman"/>
          <w:b/>
          <w:bCs/>
          <w:sz w:val="32"/>
          <w:szCs w:val="32"/>
        </w:rPr>
      </w:pPr>
      <w:r>
        <w:rPr>
          <w:noProof/>
        </w:rPr>
        <w:lastRenderedPageBreak/>
        <w:drawing>
          <wp:inline distT="0" distB="0" distL="0" distR="0" wp14:anchorId="4799E49F" wp14:editId="797DDA7B">
            <wp:extent cx="5731510" cy="2724150"/>
            <wp:effectExtent l="0" t="0" r="2540" b="0"/>
            <wp:docPr id="1551612306" name="Picture 4" descr="Forms response chart. Question title: City. Number of responses: 1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s response chart. Question title: City. Number of responses: 14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724150"/>
                    </a:xfrm>
                    <a:prstGeom prst="rect">
                      <a:avLst/>
                    </a:prstGeom>
                    <a:noFill/>
                    <a:ln>
                      <a:noFill/>
                    </a:ln>
                  </pic:spPr>
                </pic:pic>
              </a:graphicData>
            </a:graphic>
          </wp:inline>
        </w:drawing>
      </w:r>
    </w:p>
    <w:p w14:paraId="78DC67B1" w14:textId="212F7828" w:rsidR="00832937" w:rsidRDefault="00832937" w:rsidP="00F13520">
      <w:pPr>
        <w:rPr>
          <w:rFonts w:ascii="Times New Roman" w:hAnsi="Times New Roman" w:cs="Times New Roman"/>
          <w:b/>
          <w:bCs/>
          <w:sz w:val="32"/>
          <w:szCs w:val="32"/>
        </w:rPr>
      </w:pPr>
      <w:r>
        <w:rPr>
          <w:noProof/>
        </w:rPr>
        <w:drawing>
          <wp:inline distT="0" distB="0" distL="0" distR="0" wp14:anchorId="7EE38271" wp14:editId="4B78EF36">
            <wp:extent cx="5731510" cy="2413000"/>
            <wp:effectExtent l="0" t="0" r="2540" b="6350"/>
            <wp:docPr id="45522950" name="Picture 5" descr="Forms response chart. Question title: Profession. Number of responses: 1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ms response chart. Question title: Profession. Number of responses: 15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0725144E" w14:textId="77777777" w:rsidR="00832937" w:rsidRDefault="00832937" w:rsidP="00F13520">
      <w:pPr>
        <w:rPr>
          <w:rFonts w:ascii="Times New Roman" w:hAnsi="Times New Roman" w:cs="Times New Roman"/>
          <w:b/>
          <w:bCs/>
          <w:sz w:val="32"/>
          <w:szCs w:val="32"/>
        </w:rPr>
      </w:pPr>
    </w:p>
    <w:p w14:paraId="7C4F6910" w14:textId="77777777" w:rsidR="00832937" w:rsidRDefault="00832937" w:rsidP="00F13520">
      <w:pPr>
        <w:rPr>
          <w:rFonts w:ascii="Times New Roman" w:hAnsi="Times New Roman" w:cs="Times New Roman"/>
          <w:b/>
          <w:bCs/>
          <w:sz w:val="32"/>
          <w:szCs w:val="32"/>
        </w:rPr>
      </w:pPr>
    </w:p>
    <w:p w14:paraId="3F4DE0CD" w14:textId="3EA45375" w:rsidR="00832937" w:rsidRDefault="00832937" w:rsidP="00F13520">
      <w:pPr>
        <w:rPr>
          <w:rFonts w:ascii="Times New Roman" w:hAnsi="Times New Roman" w:cs="Times New Roman"/>
          <w:b/>
          <w:bCs/>
          <w:sz w:val="32"/>
          <w:szCs w:val="32"/>
        </w:rPr>
      </w:pPr>
      <w:r>
        <w:rPr>
          <w:noProof/>
        </w:rPr>
        <w:drawing>
          <wp:inline distT="0" distB="0" distL="0" distR="0" wp14:anchorId="7DBB7BFD" wp14:editId="1668BF20">
            <wp:extent cx="5731510" cy="2413000"/>
            <wp:effectExtent l="0" t="0" r="2540" b="6350"/>
            <wp:docPr id="61420542" name="Picture 6" descr="Forms response chart. Question title: Do you have any bank account? . Number of responses: 1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ms response chart. Question title: Do you have any bank account? . Number of responses: 15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7F378C92" w14:textId="02F4C0C8" w:rsidR="000612A8" w:rsidRDefault="00832937" w:rsidP="00F13520">
      <w:pPr>
        <w:rPr>
          <w:rFonts w:ascii="Times New Roman" w:hAnsi="Times New Roman" w:cs="Times New Roman"/>
          <w:b/>
          <w:bCs/>
          <w:sz w:val="32"/>
          <w:szCs w:val="32"/>
        </w:rPr>
      </w:pPr>
      <w:r>
        <w:rPr>
          <w:noProof/>
        </w:rPr>
        <w:lastRenderedPageBreak/>
        <w:drawing>
          <wp:inline distT="0" distB="0" distL="0" distR="0" wp14:anchorId="26EBF4FD" wp14:editId="42B0DF06">
            <wp:extent cx="5731510" cy="2413000"/>
            <wp:effectExtent l="0" t="0" r="2540" b="6350"/>
            <wp:docPr id="197533801" name="Picture 7" descr="Forms response chart. Question title: If yes, then in which bank. Number of responses: 1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rms response chart. Question title: If yes, then in which bank. Number of responses: 15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1F1682A2" w14:textId="44982CE9" w:rsidR="00832937" w:rsidRDefault="00832937" w:rsidP="00F13520">
      <w:pPr>
        <w:rPr>
          <w:rFonts w:ascii="Times New Roman" w:hAnsi="Times New Roman" w:cs="Times New Roman"/>
          <w:b/>
          <w:bCs/>
          <w:sz w:val="32"/>
          <w:szCs w:val="32"/>
        </w:rPr>
      </w:pPr>
      <w:r>
        <w:rPr>
          <w:noProof/>
        </w:rPr>
        <w:drawing>
          <wp:inline distT="0" distB="0" distL="0" distR="0" wp14:anchorId="7E519BDF" wp14:editId="28182E31">
            <wp:extent cx="5731510" cy="2413000"/>
            <wp:effectExtent l="0" t="0" r="2540" b="6350"/>
            <wp:docPr id="855054827" name="Picture 8" descr="Forms response chart. Question title: Do you have a life insurance? if yes then in which organisation. Number of responses: 1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ms response chart. Question title: Do you have a life insurance? if yes then in which organisation. Number of responses: 15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413000"/>
                    </a:xfrm>
                    <a:prstGeom prst="rect">
                      <a:avLst/>
                    </a:prstGeom>
                    <a:noFill/>
                    <a:ln>
                      <a:noFill/>
                    </a:ln>
                  </pic:spPr>
                </pic:pic>
              </a:graphicData>
            </a:graphic>
          </wp:inline>
        </w:drawing>
      </w:r>
    </w:p>
    <w:p w14:paraId="2846468E" w14:textId="77777777" w:rsidR="00832937" w:rsidRPr="00F13520" w:rsidRDefault="00832937" w:rsidP="00F13520">
      <w:pPr>
        <w:rPr>
          <w:rFonts w:ascii="Times New Roman" w:hAnsi="Times New Roman" w:cs="Times New Roman"/>
          <w:b/>
          <w:bCs/>
          <w:sz w:val="32"/>
          <w:szCs w:val="32"/>
        </w:rPr>
      </w:pPr>
    </w:p>
    <w:p w14:paraId="25171B66" w14:textId="754AFEF1" w:rsidR="003D2569" w:rsidRDefault="003D2569" w:rsidP="00F13520">
      <w:pPr>
        <w:rPr>
          <w:rFonts w:ascii="Times New Roman" w:hAnsi="Times New Roman" w:cs="Times New Roman"/>
          <w:b/>
          <w:bCs/>
          <w:sz w:val="28"/>
          <w:szCs w:val="28"/>
        </w:rPr>
      </w:pPr>
      <w:r>
        <w:rPr>
          <w:rFonts w:ascii="Times New Roman" w:hAnsi="Times New Roman" w:cs="Times New Roman"/>
          <w:b/>
          <w:bCs/>
          <w:sz w:val="28"/>
          <w:szCs w:val="28"/>
        </w:rPr>
        <w:t>Taking loan</w:t>
      </w:r>
    </w:p>
    <w:p w14:paraId="48BF2154" w14:textId="62E92401" w:rsidR="00F13520" w:rsidRDefault="003D2569" w:rsidP="00F13520">
      <w:pPr>
        <w:rPr>
          <w:rFonts w:ascii="Times New Roman" w:hAnsi="Times New Roman" w:cs="Times New Roman"/>
          <w:b/>
          <w:bCs/>
          <w:sz w:val="28"/>
          <w:szCs w:val="28"/>
        </w:rPr>
      </w:pPr>
      <w:r>
        <w:rPr>
          <w:rFonts w:ascii="Times New Roman" w:hAnsi="Times New Roman" w:cs="Times New Roman"/>
          <w:noProof/>
          <w:sz w:val="28"/>
          <w:szCs w:val="28"/>
          <w:lang w:val="en-US"/>
        </w:rPr>
        <w:drawing>
          <wp:inline distT="0" distB="0" distL="0" distR="0" wp14:anchorId="62D663A3" wp14:editId="549BF6F1">
            <wp:extent cx="5655733" cy="2929467"/>
            <wp:effectExtent l="0" t="0" r="2540" b="4445"/>
            <wp:docPr id="210194507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CC575C7" w14:textId="77777777" w:rsidR="003D2569" w:rsidRDefault="003D2569" w:rsidP="00F13520">
      <w:pPr>
        <w:rPr>
          <w:rFonts w:ascii="Times New Roman" w:hAnsi="Times New Roman" w:cs="Times New Roman"/>
          <w:b/>
          <w:bCs/>
          <w:sz w:val="28"/>
          <w:szCs w:val="28"/>
        </w:rPr>
      </w:pPr>
    </w:p>
    <w:p w14:paraId="3C2EBAD4" w14:textId="5A305F50" w:rsidR="003D2569" w:rsidRDefault="003D2569" w:rsidP="00F13520">
      <w:pPr>
        <w:rPr>
          <w:rFonts w:ascii="Times New Roman" w:hAnsi="Times New Roman" w:cs="Times New Roman"/>
          <w:b/>
          <w:bCs/>
          <w:sz w:val="28"/>
          <w:szCs w:val="28"/>
        </w:rPr>
      </w:pPr>
      <w:r>
        <w:rPr>
          <w:rFonts w:ascii="Times New Roman" w:hAnsi="Times New Roman" w:cs="Times New Roman"/>
          <w:b/>
          <w:bCs/>
          <w:sz w:val="28"/>
          <w:szCs w:val="28"/>
        </w:rPr>
        <w:t>Opening a new bank account</w:t>
      </w:r>
    </w:p>
    <w:p w14:paraId="64D28D92" w14:textId="77777777" w:rsidR="003D2569" w:rsidRDefault="003D2569" w:rsidP="00F13520">
      <w:pPr>
        <w:rPr>
          <w:rFonts w:ascii="Times New Roman" w:hAnsi="Times New Roman" w:cs="Times New Roman"/>
          <w:b/>
          <w:bCs/>
          <w:sz w:val="28"/>
          <w:szCs w:val="28"/>
        </w:rPr>
      </w:pPr>
    </w:p>
    <w:p w14:paraId="6D71BDB3" w14:textId="063D0338" w:rsidR="003D2569" w:rsidRPr="00F13520" w:rsidRDefault="003D2569" w:rsidP="00F13520">
      <w:pPr>
        <w:rPr>
          <w:rFonts w:ascii="Times New Roman" w:hAnsi="Times New Roman" w:cs="Times New Roman"/>
          <w:b/>
          <w:bCs/>
          <w:sz w:val="28"/>
          <w:szCs w:val="28"/>
        </w:rPr>
      </w:pPr>
      <w:r>
        <w:rPr>
          <w:rFonts w:ascii="Times New Roman" w:hAnsi="Times New Roman" w:cs="Times New Roman"/>
          <w:noProof/>
          <w:sz w:val="32"/>
          <w:szCs w:val="32"/>
          <w:lang w:val="en-US"/>
        </w:rPr>
        <w:drawing>
          <wp:inline distT="0" distB="0" distL="0" distR="0" wp14:anchorId="6DB1235A" wp14:editId="5089A6BD">
            <wp:extent cx="5689600" cy="3225800"/>
            <wp:effectExtent l="0" t="0" r="6350" b="12700"/>
            <wp:docPr id="46814279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2CAAA56E" w14:textId="5303DAC8" w:rsidR="000C3580" w:rsidRDefault="00A372A4" w:rsidP="00832937">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6FC798E9" w14:textId="77777777" w:rsidR="003D2569" w:rsidRDefault="003D2569" w:rsidP="00832937">
      <w:pPr>
        <w:rPr>
          <w:rFonts w:ascii="Times New Roman" w:hAnsi="Times New Roman" w:cs="Times New Roman"/>
          <w:b/>
          <w:bCs/>
          <w:sz w:val="32"/>
          <w:szCs w:val="32"/>
        </w:rPr>
      </w:pPr>
    </w:p>
    <w:p w14:paraId="1DB8C22B" w14:textId="77777777" w:rsidR="003D2569" w:rsidRDefault="003D2569" w:rsidP="00832937">
      <w:pPr>
        <w:rPr>
          <w:rFonts w:ascii="Times New Roman" w:hAnsi="Times New Roman" w:cs="Times New Roman"/>
          <w:b/>
          <w:bCs/>
          <w:sz w:val="32"/>
          <w:szCs w:val="32"/>
        </w:rPr>
      </w:pPr>
    </w:p>
    <w:p w14:paraId="76120A7A" w14:textId="59B5ED56" w:rsidR="00832937" w:rsidRDefault="00832937" w:rsidP="00832937">
      <w:pPr>
        <w:rPr>
          <w:rFonts w:ascii="Times New Roman" w:hAnsi="Times New Roman" w:cs="Times New Roman"/>
          <w:b/>
          <w:bCs/>
          <w:sz w:val="32"/>
          <w:szCs w:val="32"/>
        </w:rPr>
      </w:pPr>
      <w:r>
        <w:rPr>
          <w:rFonts w:ascii="Times New Roman" w:hAnsi="Times New Roman" w:cs="Times New Roman"/>
          <w:b/>
          <w:bCs/>
          <w:sz w:val="32"/>
          <w:szCs w:val="32"/>
        </w:rPr>
        <w:t>4.2. Secondary data</w:t>
      </w:r>
    </w:p>
    <w:tbl>
      <w:tblPr>
        <w:tblpPr w:leftFromText="180" w:rightFromText="180" w:vertAnchor="text" w:horzAnchor="margin" w:tblpXSpec="center" w:tblpY="1165"/>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9"/>
        <w:gridCol w:w="1115"/>
        <w:gridCol w:w="1053"/>
        <w:gridCol w:w="1764"/>
        <w:gridCol w:w="1409"/>
        <w:gridCol w:w="1254"/>
        <w:gridCol w:w="2229"/>
        <w:gridCol w:w="222"/>
      </w:tblGrid>
      <w:tr w:rsidR="00A372A4" w:rsidRPr="006662DC" w14:paraId="32BE1975" w14:textId="77777777" w:rsidTr="00A372A4">
        <w:trPr>
          <w:gridAfter w:val="1"/>
          <w:wAfter w:w="222" w:type="dxa"/>
          <w:trHeight w:val="450"/>
        </w:trPr>
        <w:tc>
          <w:tcPr>
            <w:tcW w:w="1159" w:type="dxa"/>
            <w:vMerge w:val="restart"/>
            <w:shd w:val="clear" w:color="auto" w:fill="auto"/>
            <w:noWrap/>
            <w:vAlign w:val="center"/>
            <w:hideMark/>
          </w:tcPr>
          <w:p w14:paraId="4EF30866" w14:textId="77777777" w:rsidR="00A372A4" w:rsidRDefault="00A372A4" w:rsidP="00A372A4">
            <w:pPr>
              <w:spacing w:after="0" w:line="240" w:lineRule="auto"/>
              <w:jc w:val="center"/>
              <w:rPr>
                <w:rFonts w:ascii="Calibri" w:eastAsia="Times New Roman" w:hAnsi="Calibri" w:cs="Calibri"/>
                <w:b/>
                <w:bCs/>
                <w:color w:val="000000"/>
                <w:kern w:val="0"/>
                <w:lang w:eastAsia="en-IN"/>
                <w14:ligatures w14:val="none"/>
              </w:rPr>
            </w:pPr>
          </w:p>
          <w:p w14:paraId="5C961C6D"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YEAR</w:t>
            </w:r>
          </w:p>
        </w:tc>
        <w:tc>
          <w:tcPr>
            <w:tcW w:w="3932" w:type="dxa"/>
            <w:gridSpan w:val="3"/>
            <w:vMerge w:val="restart"/>
            <w:shd w:val="clear" w:color="auto" w:fill="auto"/>
            <w:noWrap/>
            <w:vAlign w:val="bottom"/>
            <w:hideMark/>
          </w:tcPr>
          <w:tbl>
            <w:tblPr>
              <w:tblpPr w:leftFromText="180" w:rightFromText="180" w:vertAnchor="text" w:horzAnchor="margin" w:tblpXSpec="center" w:tblpY="-211"/>
              <w:tblOverlap w:val="never"/>
              <w:tblW w:w="1849" w:type="dxa"/>
              <w:tblCellSpacing w:w="0" w:type="dxa"/>
              <w:tblCellMar>
                <w:left w:w="0" w:type="dxa"/>
                <w:right w:w="0" w:type="dxa"/>
              </w:tblCellMar>
              <w:tblLook w:val="04A0" w:firstRow="1" w:lastRow="0" w:firstColumn="1" w:lastColumn="0" w:noHBand="0" w:noVBand="1"/>
            </w:tblPr>
            <w:tblGrid>
              <w:gridCol w:w="1849"/>
            </w:tblGrid>
            <w:tr w:rsidR="00A372A4" w:rsidRPr="006662DC" w14:paraId="181EA986" w14:textId="77777777" w:rsidTr="006E7EC8">
              <w:trPr>
                <w:trHeight w:val="450"/>
                <w:tblCellSpacing w:w="0" w:type="dxa"/>
              </w:trPr>
              <w:tc>
                <w:tcPr>
                  <w:tcW w:w="1849" w:type="dxa"/>
                  <w:vMerge w:val="restart"/>
                  <w:tcBorders>
                    <w:top w:val="nil"/>
                    <w:left w:val="nil"/>
                    <w:bottom w:val="nil"/>
                    <w:right w:val="nil"/>
                  </w:tcBorders>
                  <w:shd w:val="clear" w:color="auto" w:fill="auto"/>
                  <w:noWrap/>
                  <w:hideMark/>
                </w:tcPr>
                <w:p w14:paraId="05CD669B" w14:textId="77777777" w:rsidR="00A372A4"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SB</w:t>
                  </w:r>
                  <w:r>
                    <w:rPr>
                      <w:rFonts w:ascii="Calibri" w:eastAsia="Times New Roman" w:hAnsi="Calibri" w:cs="Calibri"/>
                      <w:b/>
                      <w:bCs/>
                      <w:color w:val="000000"/>
                      <w:kern w:val="0"/>
                      <w:lang w:eastAsia="en-IN"/>
                      <w14:ligatures w14:val="none"/>
                    </w:rPr>
                    <w:t>I</w:t>
                  </w:r>
                </w:p>
                <w:p w14:paraId="33E5F617" w14:textId="77777777" w:rsidR="00A372A4" w:rsidRPr="006662DC" w:rsidRDefault="00A372A4" w:rsidP="00A372A4">
                  <w:pPr>
                    <w:jc w:val="center"/>
                    <w:rPr>
                      <w:rFonts w:ascii="Calibri" w:eastAsia="Times New Roman" w:hAnsi="Calibri" w:cs="Calibri"/>
                      <w:lang w:eastAsia="en-IN"/>
                    </w:rPr>
                  </w:pPr>
                </w:p>
              </w:tc>
            </w:tr>
            <w:tr w:rsidR="00A372A4" w:rsidRPr="006662DC" w14:paraId="7E635F1D" w14:textId="77777777" w:rsidTr="006E7EC8">
              <w:trPr>
                <w:trHeight w:val="581"/>
                <w:tblCellSpacing w:w="0" w:type="dxa"/>
              </w:trPr>
              <w:tc>
                <w:tcPr>
                  <w:tcW w:w="1849" w:type="dxa"/>
                  <w:vMerge/>
                  <w:tcBorders>
                    <w:top w:val="nil"/>
                    <w:left w:val="nil"/>
                    <w:bottom w:val="nil"/>
                    <w:right w:val="nil"/>
                  </w:tcBorders>
                  <w:vAlign w:val="center"/>
                  <w:hideMark/>
                </w:tcPr>
                <w:p w14:paraId="6B5A32FF"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p>
              </w:tc>
            </w:tr>
          </w:tbl>
          <w:p w14:paraId="4544CCC0"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p>
          <w:p w14:paraId="7B6FCD45"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noProof/>
                <w:color w:val="000000"/>
                <w:kern w:val="0"/>
                <w:lang w:eastAsia="en-IN"/>
                <w14:ligatures w14:val="none"/>
              </w:rPr>
              <mc:AlternateContent>
                <mc:Choice Requires="wps">
                  <w:drawing>
                    <wp:anchor distT="0" distB="0" distL="114300" distR="114300" simplePos="0" relativeHeight="251659264" behindDoc="0" locked="0" layoutInCell="1" allowOverlap="1" wp14:anchorId="046BDE3D" wp14:editId="39396CC7">
                      <wp:simplePos x="0" y="0"/>
                      <wp:positionH relativeFrom="column">
                        <wp:posOffset>492760</wp:posOffset>
                      </wp:positionH>
                      <wp:positionV relativeFrom="paragraph">
                        <wp:posOffset>5080</wp:posOffset>
                      </wp:positionV>
                      <wp:extent cx="1143000" cy="266700"/>
                      <wp:effectExtent l="0" t="0" r="0" b="0"/>
                      <wp:wrapNone/>
                      <wp:docPr id="1817850456" name="Text Box 4">
                        <a:extLst xmlns:a="http://schemas.openxmlformats.org/drawingml/2006/main">
                          <a:ext uri="{FF2B5EF4-FFF2-40B4-BE49-F238E27FC236}">
                            <a16:creationId xmlns:a16="http://schemas.microsoft.com/office/drawing/2014/main" id="{F436BA79-1B11-6DAB-9D9A-CF02E583492D}"/>
                          </a:ext>
                        </a:extLst>
                      </wp:docPr>
                      <wp:cNvGraphicFramePr/>
                      <a:graphic xmlns:a="http://schemas.openxmlformats.org/drawingml/2006/main">
                        <a:graphicData uri="http://schemas.microsoft.com/office/word/2010/wordprocessingShape">
                          <wps:wsp>
                            <wps:cNvSpPr txBox="1"/>
                            <wps:spPr>
                              <a:xfrm>
                                <a:off x="0" y="0"/>
                                <a:ext cx="1143000" cy="2667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B906535" w14:textId="77777777" w:rsidR="00A372A4" w:rsidRDefault="00A372A4" w:rsidP="00A372A4">
                                  <w:pPr>
                                    <w:rPr>
                                      <w:rFonts w:hAnsi="Calibri"/>
                                      <w:color w:val="000000" w:themeColor="dark1"/>
                                      <w:kern w:val="0"/>
                                      <w14:ligatures w14:val="none"/>
                                    </w:rPr>
                                  </w:pPr>
                                  <w:r>
                                    <w:rPr>
                                      <w:rFonts w:hAnsi="Calibri"/>
                                      <w:color w:val="000000" w:themeColor="dark1"/>
                                    </w:rPr>
                                    <w:t>(Rs. in CRORE)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w14:anchorId="046BDE3D" id="_x0000_t202" coordsize="21600,21600" o:spt="202" path="m,l,21600r21600,l21600,xe">
                      <v:stroke joinstyle="miter"/>
                      <v:path gradientshapeok="t" o:connecttype="rect"/>
                    </v:shapetype>
                    <v:shape id="Text Box 4" o:spid="_x0000_s1026" type="#_x0000_t202" style="position:absolute;left:0;text-align:left;margin-left:38.8pt;margin-top:.4pt;width:90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" fillcolor="white [3201]" stroked="f">
                      <v:textbox>
                        <w:txbxContent>
                          <w:p w14:paraId="1B906535" w14:textId="77777777" w:rsidR="00A372A4" w:rsidRDefault="00A372A4" w:rsidP="00A372A4">
                            <w:pPr>
                              <w:rPr>
                                <w:rFonts w:hAnsi="Calibri"/>
                                <w:color w:val="000000" w:themeColor="dark1"/>
                                <w:kern w:val="0"/>
                                <w14:ligatures w14:val="none"/>
                              </w:rPr>
                            </w:pPr>
                            <w:r>
                              <w:rPr>
                                <w:rFonts w:hAnsi="Calibri"/>
                                <w:color w:val="000000" w:themeColor="dark1"/>
                              </w:rPr>
                              <w:t>(Rs. in CRORE)</w:t>
                            </w:r>
                          </w:p>
                        </w:txbxContent>
                      </v:textbox>
                    </v:shape>
                  </w:pict>
                </mc:Fallback>
              </mc:AlternateContent>
            </w:r>
          </w:p>
        </w:tc>
        <w:tc>
          <w:tcPr>
            <w:tcW w:w="4892" w:type="dxa"/>
            <w:gridSpan w:val="3"/>
            <w:vMerge w:val="restart"/>
            <w:shd w:val="clear" w:color="auto" w:fill="auto"/>
            <w:noWrap/>
            <w:vAlign w:val="bottom"/>
            <w:hideMark/>
          </w:tcPr>
          <w:tbl>
            <w:tblPr>
              <w:tblpPr w:leftFromText="180" w:rightFromText="180" w:vertAnchor="text" w:horzAnchor="page" w:tblpX="691" w:tblpY="-435"/>
              <w:tblOverlap w:val="never"/>
              <w:tblW w:w="4676" w:type="dxa"/>
              <w:tblCellSpacing w:w="0" w:type="dxa"/>
              <w:tblCellMar>
                <w:left w:w="0" w:type="dxa"/>
                <w:right w:w="0" w:type="dxa"/>
              </w:tblCellMar>
              <w:tblLook w:val="04A0" w:firstRow="1" w:lastRow="0" w:firstColumn="1" w:lastColumn="0" w:noHBand="0" w:noVBand="1"/>
            </w:tblPr>
            <w:tblGrid>
              <w:gridCol w:w="4676"/>
            </w:tblGrid>
            <w:tr w:rsidR="00A372A4" w:rsidRPr="006662DC" w14:paraId="4F9FEFC7" w14:textId="77777777" w:rsidTr="006E7EC8">
              <w:trPr>
                <w:trHeight w:val="450"/>
                <w:tblCellSpacing w:w="0" w:type="dxa"/>
              </w:trPr>
              <w:tc>
                <w:tcPr>
                  <w:tcW w:w="4676" w:type="dxa"/>
                  <w:vMerge w:val="restart"/>
                  <w:tcBorders>
                    <w:top w:val="nil"/>
                    <w:left w:val="nil"/>
                    <w:bottom w:val="nil"/>
                    <w:right w:val="nil"/>
                  </w:tcBorders>
                  <w:shd w:val="clear" w:color="auto" w:fill="auto"/>
                  <w:noWrap/>
                  <w:hideMark/>
                </w:tcPr>
                <w:p w14:paraId="0B22C303"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noProof/>
                      <w:color w:val="000000"/>
                      <w:kern w:val="0"/>
                      <w:lang w:eastAsia="en-IN"/>
                      <w14:ligatures w14:val="none"/>
                    </w:rPr>
                    <mc:AlternateContent>
                      <mc:Choice Requires="wps">
                        <w:drawing>
                          <wp:anchor distT="0" distB="0" distL="114300" distR="114300" simplePos="0" relativeHeight="251660288" behindDoc="0" locked="0" layoutInCell="1" allowOverlap="1" wp14:anchorId="6B0EE4FC" wp14:editId="35737775">
                            <wp:simplePos x="0" y="0"/>
                            <wp:positionH relativeFrom="column">
                              <wp:posOffset>52388</wp:posOffset>
                            </wp:positionH>
                            <wp:positionV relativeFrom="paragraph">
                              <wp:posOffset>282575</wp:posOffset>
                            </wp:positionV>
                            <wp:extent cx="2164080" cy="297180"/>
                            <wp:effectExtent l="0" t="0" r="7620" b="7620"/>
                            <wp:wrapNone/>
                            <wp:docPr id="667508782" name="Text Box 3">
                              <a:extLst xmlns:a="http://schemas.openxmlformats.org/drawingml/2006/main">
                                <a:ext uri="{FF2B5EF4-FFF2-40B4-BE49-F238E27FC236}">
                                  <a16:creationId xmlns:a16="http://schemas.microsoft.com/office/drawing/2014/main" id="{AC49285A-F3C7-99BF-316E-0E22461A3ABE}"/>
                                </a:ext>
                              </a:extLst>
                            </wp:docPr>
                            <wp:cNvGraphicFramePr/>
                            <a:graphic xmlns:a="http://schemas.openxmlformats.org/drawingml/2006/main">
                              <a:graphicData uri="http://schemas.microsoft.com/office/word/2010/wordprocessingShape">
                                <wps:wsp>
                                  <wps:cNvSpPr txBox="1"/>
                                  <wps:spPr>
                                    <a:xfrm>
                                      <a:off x="0" y="0"/>
                                      <a:ext cx="2164080" cy="29718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E29DF00" w14:textId="77777777" w:rsidR="00A372A4" w:rsidRDefault="00A372A4" w:rsidP="00A372A4">
                                        <w:pPr>
                                          <w:jc w:val="center"/>
                                          <w:rPr>
                                            <w:rFonts w:hAnsi="Calibri"/>
                                            <w:color w:val="000000" w:themeColor="dark1"/>
                                            <w:kern w:val="0"/>
                                            <w14:ligatures w14:val="none"/>
                                          </w:rPr>
                                        </w:pPr>
                                        <w:r>
                                          <w:rPr>
                                            <w:rFonts w:hAnsi="Calibri"/>
                                            <w:color w:val="000000" w:themeColor="dark1"/>
                                          </w:rPr>
                                          <w:t>(Rs in CRORE)</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shape w14:anchorId="6B0EE4FC" id="Text Box 3" o:spid="_x0000_s1027" type="#_x0000_t202" style="position:absolute;left:0;text-align:left;margin-left:4.15pt;margin-top:22.25pt;width:170.4pt;height:2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" fillcolor="white [3201]" stroked="f">
                            <v:textbox>
                              <w:txbxContent>
                                <w:p w14:paraId="1E29DF00" w14:textId="77777777" w:rsidR="00A372A4" w:rsidRDefault="00A372A4" w:rsidP="00A372A4">
                                  <w:pPr>
                                    <w:jc w:val="center"/>
                                    <w:rPr>
                                      <w:rFonts w:hAnsi="Calibri"/>
                                      <w:color w:val="000000" w:themeColor="dark1"/>
                                      <w:kern w:val="0"/>
                                      <w14:ligatures w14:val="none"/>
                                    </w:rPr>
                                  </w:pPr>
                                  <w:r>
                                    <w:rPr>
                                      <w:rFonts w:hAnsi="Calibri"/>
                                      <w:color w:val="000000" w:themeColor="dark1"/>
                                    </w:rPr>
                                    <w:t>(Rs in CRORE)</w:t>
                                  </w:r>
                                </w:p>
                              </w:txbxContent>
                            </v:textbox>
                          </v:shape>
                        </w:pict>
                      </mc:Fallback>
                    </mc:AlternateContent>
                  </w:r>
                  <w:r w:rsidRPr="006662DC">
                    <w:rPr>
                      <w:rFonts w:ascii="Calibri" w:eastAsia="Times New Roman" w:hAnsi="Calibri" w:cs="Calibri"/>
                      <w:b/>
                      <w:bCs/>
                      <w:color w:val="000000"/>
                      <w:kern w:val="0"/>
                      <w:lang w:eastAsia="en-IN"/>
                      <w14:ligatures w14:val="none"/>
                    </w:rPr>
                    <w:t>ICICI</w:t>
                  </w:r>
                </w:p>
              </w:tc>
            </w:tr>
            <w:tr w:rsidR="00A372A4" w:rsidRPr="006662DC" w14:paraId="3A3994D7" w14:textId="77777777" w:rsidTr="006E7EC8">
              <w:trPr>
                <w:trHeight w:val="450"/>
                <w:tblCellSpacing w:w="0" w:type="dxa"/>
              </w:trPr>
              <w:tc>
                <w:tcPr>
                  <w:tcW w:w="0" w:type="auto"/>
                  <w:vMerge/>
                  <w:tcBorders>
                    <w:top w:val="nil"/>
                    <w:left w:val="nil"/>
                    <w:bottom w:val="nil"/>
                    <w:right w:val="nil"/>
                  </w:tcBorders>
                  <w:vAlign w:val="center"/>
                  <w:hideMark/>
                </w:tcPr>
                <w:p w14:paraId="45BE8D25"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p>
              </w:tc>
            </w:tr>
          </w:tbl>
          <w:p w14:paraId="4E0FD21F"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p>
          <w:p w14:paraId="4FFCDD2E"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p>
        </w:tc>
      </w:tr>
      <w:tr w:rsidR="00A372A4" w:rsidRPr="006662DC" w14:paraId="6B22F52D" w14:textId="77777777" w:rsidTr="00A372A4">
        <w:trPr>
          <w:trHeight w:val="466"/>
        </w:trPr>
        <w:tc>
          <w:tcPr>
            <w:tcW w:w="1159" w:type="dxa"/>
            <w:vMerge/>
            <w:vAlign w:val="center"/>
            <w:hideMark/>
          </w:tcPr>
          <w:p w14:paraId="41E37EFC"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p>
        </w:tc>
        <w:tc>
          <w:tcPr>
            <w:tcW w:w="3932" w:type="dxa"/>
            <w:gridSpan w:val="3"/>
            <w:vMerge/>
            <w:vAlign w:val="center"/>
            <w:hideMark/>
          </w:tcPr>
          <w:p w14:paraId="4F8B6F73"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p>
        </w:tc>
        <w:tc>
          <w:tcPr>
            <w:tcW w:w="4892" w:type="dxa"/>
            <w:gridSpan w:val="3"/>
            <w:vMerge/>
            <w:vAlign w:val="center"/>
            <w:hideMark/>
          </w:tcPr>
          <w:p w14:paraId="333F69D1"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p>
        </w:tc>
        <w:tc>
          <w:tcPr>
            <w:tcW w:w="222" w:type="dxa"/>
            <w:shd w:val="clear" w:color="auto" w:fill="auto"/>
            <w:noWrap/>
            <w:vAlign w:val="bottom"/>
            <w:hideMark/>
          </w:tcPr>
          <w:p w14:paraId="22CB4501" w14:textId="77777777" w:rsidR="00A372A4" w:rsidRPr="006662DC" w:rsidRDefault="00A372A4" w:rsidP="00A372A4">
            <w:pPr>
              <w:spacing w:after="0" w:line="240" w:lineRule="auto"/>
              <w:jc w:val="center"/>
              <w:rPr>
                <w:rFonts w:ascii="Times New Roman" w:eastAsia="Times New Roman" w:hAnsi="Times New Roman" w:cs="Times New Roman"/>
                <w:kern w:val="0"/>
                <w:sz w:val="20"/>
                <w:szCs w:val="20"/>
                <w:lang w:eastAsia="en-IN"/>
                <w14:ligatures w14:val="none"/>
              </w:rPr>
            </w:pPr>
          </w:p>
        </w:tc>
      </w:tr>
      <w:tr w:rsidR="00A372A4" w:rsidRPr="006662DC" w14:paraId="578FD9D7" w14:textId="77777777" w:rsidTr="00A372A4">
        <w:trPr>
          <w:trHeight w:val="287"/>
        </w:trPr>
        <w:tc>
          <w:tcPr>
            <w:tcW w:w="1159" w:type="dxa"/>
            <w:vMerge/>
            <w:vAlign w:val="center"/>
            <w:hideMark/>
          </w:tcPr>
          <w:p w14:paraId="3724B9EE"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p>
        </w:tc>
        <w:tc>
          <w:tcPr>
            <w:tcW w:w="1115" w:type="dxa"/>
            <w:vMerge w:val="restart"/>
            <w:shd w:val="clear" w:color="auto" w:fill="auto"/>
            <w:noWrap/>
            <w:vAlign w:val="center"/>
            <w:hideMark/>
          </w:tcPr>
          <w:p w14:paraId="16FDBF99"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NET PROFIT</w:t>
            </w:r>
          </w:p>
        </w:tc>
        <w:tc>
          <w:tcPr>
            <w:tcW w:w="1053" w:type="dxa"/>
            <w:vMerge w:val="restart"/>
            <w:shd w:val="clear" w:color="auto" w:fill="auto"/>
            <w:noWrap/>
            <w:vAlign w:val="center"/>
            <w:hideMark/>
          </w:tcPr>
          <w:p w14:paraId="1FAC05C9"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NET SALES</w:t>
            </w:r>
          </w:p>
        </w:tc>
        <w:tc>
          <w:tcPr>
            <w:tcW w:w="1764" w:type="dxa"/>
            <w:vMerge w:val="restart"/>
            <w:shd w:val="clear" w:color="auto" w:fill="auto"/>
            <w:noWrap/>
            <w:vAlign w:val="center"/>
            <w:hideMark/>
          </w:tcPr>
          <w:p w14:paraId="2566A226"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NET PROFIT</w:t>
            </w:r>
            <w:r>
              <w:rPr>
                <w:rFonts w:ascii="Calibri" w:eastAsia="Times New Roman" w:hAnsi="Calibri" w:cs="Calibri"/>
                <w:b/>
                <w:bCs/>
                <w:color w:val="000000"/>
                <w:kern w:val="0"/>
                <w:lang w:eastAsia="en-IN"/>
                <w14:ligatures w14:val="none"/>
              </w:rPr>
              <w:t xml:space="preserve"> </w:t>
            </w:r>
            <w:r w:rsidRPr="006662DC">
              <w:rPr>
                <w:rFonts w:ascii="Calibri" w:eastAsia="Times New Roman" w:hAnsi="Calibri" w:cs="Calibri"/>
                <w:b/>
                <w:bCs/>
                <w:color w:val="000000"/>
                <w:kern w:val="0"/>
                <w:lang w:eastAsia="en-IN"/>
                <w14:ligatures w14:val="none"/>
              </w:rPr>
              <w:t>RATIO</w:t>
            </w:r>
          </w:p>
        </w:tc>
        <w:tc>
          <w:tcPr>
            <w:tcW w:w="1409" w:type="dxa"/>
            <w:vMerge w:val="restart"/>
            <w:shd w:val="clear" w:color="auto" w:fill="auto"/>
            <w:noWrap/>
            <w:vAlign w:val="center"/>
            <w:hideMark/>
          </w:tcPr>
          <w:p w14:paraId="6D675322" w14:textId="77777777" w:rsidR="00A372A4"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NET</w:t>
            </w:r>
          </w:p>
          <w:p w14:paraId="2FED3C8F"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PROFIT</w:t>
            </w:r>
          </w:p>
        </w:tc>
        <w:tc>
          <w:tcPr>
            <w:tcW w:w="1254" w:type="dxa"/>
            <w:vMerge w:val="restart"/>
            <w:shd w:val="clear" w:color="auto" w:fill="auto"/>
            <w:noWrap/>
            <w:vAlign w:val="center"/>
            <w:hideMark/>
          </w:tcPr>
          <w:p w14:paraId="3B390182" w14:textId="77777777" w:rsidR="00A372A4"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NET</w:t>
            </w:r>
          </w:p>
          <w:p w14:paraId="14FB9D9D"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SALES</w:t>
            </w:r>
          </w:p>
        </w:tc>
        <w:tc>
          <w:tcPr>
            <w:tcW w:w="2229" w:type="dxa"/>
            <w:vMerge w:val="restart"/>
            <w:shd w:val="clear" w:color="auto" w:fill="auto"/>
            <w:noWrap/>
            <w:vAlign w:val="center"/>
            <w:hideMark/>
          </w:tcPr>
          <w:p w14:paraId="13DA4B28" w14:textId="77777777" w:rsidR="00A372A4"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NET PROFIT</w:t>
            </w:r>
          </w:p>
          <w:p w14:paraId="3881FD12"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RATIO</w:t>
            </w:r>
          </w:p>
        </w:tc>
        <w:tc>
          <w:tcPr>
            <w:tcW w:w="222" w:type="dxa"/>
            <w:vAlign w:val="center"/>
            <w:hideMark/>
          </w:tcPr>
          <w:p w14:paraId="6DD67693" w14:textId="77777777" w:rsidR="00A372A4" w:rsidRPr="006662DC" w:rsidRDefault="00A372A4" w:rsidP="00A372A4">
            <w:pPr>
              <w:spacing w:after="0" w:line="240" w:lineRule="auto"/>
              <w:jc w:val="center"/>
              <w:rPr>
                <w:rFonts w:ascii="Times New Roman" w:eastAsia="Times New Roman" w:hAnsi="Times New Roman" w:cs="Times New Roman"/>
                <w:kern w:val="0"/>
                <w:sz w:val="20"/>
                <w:szCs w:val="20"/>
                <w:lang w:eastAsia="en-IN"/>
                <w14:ligatures w14:val="none"/>
              </w:rPr>
            </w:pPr>
          </w:p>
        </w:tc>
      </w:tr>
      <w:tr w:rsidR="00A372A4" w:rsidRPr="006662DC" w14:paraId="46C45C92" w14:textId="77777777" w:rsidTr="00A372A4">
        <w:trPr>
          <w:trHeight w:val="287"/>
        </w:trPr>
        <w:tc>
          <w:tcPr>
            <w:tcW w:w="1159" w:type="dxa"/>
            <w:vMerge/>
            <w:vAlign w:val="center"/>
            <w:hideMark/>
          </w:tcPr>
          <w:p w14:paraId="44A4F16F"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p>
        </w:tc>
        <w:tc>
          <w:tcPr>
            <w:tcW w:w="1115" w:type="dxa"/>
            <w:vMerge/>
            <w:vAlign w:val="center"/>
            <w:hideMark/>
          </w:tcPr>
          <w:p w14:paraId="06CF117C"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p>
        </w:tc>
        <w:tc>
          <w:tcPr>
            <w:tcW w:w="1053" w:type="dxa"/>
            <w:vMerge/>
            <w:vAlign w:val="center"/>
            <w:hideMark/>
          </w:tcPr>
          <w:p w14:paraId="50DE7393"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p>
        </w:tc>
        <w:tc>
          <w:tcPr>
            <w:tcW w:w="1764" w:type="dxa"/>
            <w:vMerge/>
            <w:vAlign w:val="center"/>
            <w:hideMark/>
          </w:tcPr>
          <w:p w14:paraId="0104AAB8"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p>
        </w:tc>
        <w:tc>
          <w:tcPr>
            <w:tcW w:w="1409" w:type="dxa"/>
            <w:vMerge/>
            <w:vAlign w:val="center"/>
            <w:hideMark/>
          </w:tcPr>
          <w:p w14:paraId="2B15FFEE"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p>
        </w:tc>
        <w:tc>
          <w:tcPr>
            <w:tcW w:w="1254" w:type="dxa"/>
            <w:vMerge/>
            <w:vAlign w:val="center"/>
            <w:hideMark/>
          </w:tcPr>
          <w:p w14:paraId="060811F3"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p>
        </w:tc>
        <w:tc>
          <w:tcPr>
            <w:tcW w:w="2229" w:type="dxa"/>
            <w:vMerge/>
            <w:vAlign w:val="center"/>
            <w:hideMark/>
          </w:tcPr>
          <w:p w14:paraId="7EA55700"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p>
        </w:tc>
        <w:tc>
          <w:tcPr>
            <w:tcW w:w="222" w:type="dxa"/>
            <w:shd w:val="clear" w:color="auto" w:fill="auto"/>
            <w:noWrap/>
            <w:vAlign w:val="bottom"/>
            <w:hideMark/>
          </w:tcPr>
          <w:p w14:paraId="28079AA4"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p>
        </w:tc>
      </w:tr>
      <w:tr w:rsidR="00A372A4" w:rsidRPr="006662DC" w14:paraId="79F5DA28" w14:textId="77777777" w:rsidTr="00A372A4">
        <w:trPr>
          <w:trHeight w:val="50"/>
        </w:trPr>
        <w:tc>
          <w:tcPr>
            <w:tcW w:w="1159" w:type="dxa"/>
            <w:shd w:val="clear" w:color="auto" w:fill="auto"/>
            <w:noWrap/>
            <w:vAlign w:val="bottom"/>
            <w:hideMark/>
          </w:tcPr>
          <w:p w14:paraId="76202274"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2006-07</w:t>
            </w:r>
          </w:p>
        </w:tc>
        <w:tc>
          <w:tcPr>
            <w:tcW w:w="1115" w:type="dxa"/>
            <w:shd w:val="clear" w:color="auto" w:fill="auto"/>
            <w:noWrap/>
            <w:vAlign w:val="center"/>
            <w:hideMark/>
          </w:tcPr>
          <w:p w14:paraId="49D6BF0A"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4541.31</w:t>
            </w:r>
          </w:p>
        </w:tc>
        <w:tc>
          <w:tcPr>
            <w:tcW w:w="1053" w:type="dxa"/>
            <w:shd w:val="clear" w:color="auto" w:fill="auto"/>
            <w:noWrap/>
            <w:vAlign w:val="center"/>
            <w:hideMark/>
          </w:tcPr>
          <w:p w14:paraId="4E6BC90F"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4637.53</w:t>
            </w:r>
          </w:p>
        </w:tc>
        <w:tc>
          <w:tcPr>
            <w:tcW w:w="1764" w:type="dxa"/>
            <w:shd w:val="clear" w:color="auto" w:fill="auto"/>
            <w:noWrap/>
            <w:vAlign w:val="center"/>
            <w:hideMark/>
          </w:tcPr>
          <w:p w14:paraId="180D29E8"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9.67</w:t>
            </w:r>
          </w:p>
        </w:tc>
        <w:tc>
          <w:tcPr>
            <w:tcW w:w="1409" w:type="dxa"/>
            <w:shd w:val="clear" w:color="auto" w:fill="auto"/>
            <w:noWrap/>
            <w:vAlign w:val="center"/>
            <w:hideMark/>
          </w:tcPr>
          <w:p w14:paraId="4C0D5A82"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3110.22</w:t>
            </w:r>
          </w:p>
        </w:tc>
        <w:tc>
          <w:tcPr>
            <w:tcW w:w="1254" w:type="dxa"/>
            <w:shd w:val="clear" w:color="auto" w:fill="auto"/>
            <w:noWrap/>
            <w:vAlign w:val="center"/>
            <w:hideMark/>
          </w:tcPr>
          <w:p w14:paraId="37561407"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29957.24</w:t>
            </w:r>
          </w:p>
        </w:tc>
        <w:tc>
          <w:tcPr>
            <w:tcW w:w="2229" w:type="dxa"/>
            <w:shd w:val="clear" w:color="auto" w:fill="auto"/>
            <w:noWrap/>
            <w:vAlign w:val="center"/>
            <w:hideMark/>
          </w:tcPr>
          <w:p w14:paraId="7C4B3279"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10.38</w:t>
            </w:r>
          </w:p>
        </w:tc>
        <w:tc>
          <w:tcPr>
            <w:tcW w:w="222" w:type="dxa"/>
            <w:vAlign w:val="center"/>
            <w:hideMark/>
          </w:tcPr>
          <w:p w14:paraId="6BDC354E" w14:textId="77777777" w:rsidR="00A372A4" w:rsidRPr="006662DC" w:rsidRDefault="00A372A4" w:rsidP="00A372A4">
            <w:pPr>
              <w:spacing w:after="0" w:line="240" w:lineRule="auto"/>
              <w:jc w:val="center"/>
              <w:rPr>
                <w:rFonts w:ascii="Times New Roman" w:eastAsia="Times New Roman" w:hAnsi="Times New Roman" w:cs="Times New Roman"/>
                <w:kern w:val="0"/>
                <w:sz w:val="20"/>
                <w:szCs w:val="20"/>
                <w:lang w:eastAsia="en-IN"/>
                <w14:ligatures w14:val="none"/>
              </w:rPr>
            </w:pPr>
          </w:p>
        </w:tc>
      </w:tr>
      <w:tr w:rsidR="00A372A4" w:rsidRPr="006662DC" w14:paraId="34989374" w14:textId="77777777" w:rsidTr="00A372A4">
        <w:trPr>
          <w:trHeight w:val="287"/>
        </w:trPr>
        <w:tc>
          <w:tcPr>
            <w:tcW w:w="1159" w:type="dxa"/>
            <w:shd w:val="clear" w:color="auto" w:fill="auto"/>
            <w:noWrap/>
            <w:vAlign w:val="bottom"/>
            <w:hideMark/>
          </w:tcPr>
          <w:p w14:paraId="67BF353A"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2007-08</w:t>
            </w:r>
          </w:p>
        </w:tc>
        <w:tc>
          <w:tcPr>
            <w:tcW w:w="1115" w:type="dxa"/>
            <w:shd w:val="clear" w:color="auto" w:fill="auto"/>
            <w:noWrap/>
            <w:vAlign w:val="center"/>
            <w:hideMark/>
          </w:tcPr>
          <w:p w14:paraId="2D69E649"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6729.12</w:t>
            </w:r>
          </w:p>
        </w:tc>
        <w:tc>
          <w:tcPr>
            <w:tcW w:w="1053" w:type="dxa"/>
            <w:shd w:val="clear" w:color="auto" w:fill="auto"/>
            <w:noWrap/>
            <w:vAlign w:val="center"/>
            <w:hideMark/>
          </w:tcPr>
          <w:p w14:paraId="52B44DCB"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58348.74</w:t>
            </w:r>
          </w:p>
        </w:tc>
        <w:tc>
          <w:tcPr>
            <w:tcW w:w="1764" w:type="dxa"/>
            <w:shd w:val="clear" w:color="auto" w:fill="auto"/>
            <w:noWrap/>
            <w:vAlign w:val="center"/>
            <w:hideMark/>
          </w:tcPr>
          <w:p w14:paraId="6A194554"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11.53</w:t>
            </w:r>
          </w:p>
        </w:tc>
        <w:tc>
          <w:tcPr>
            <w:tcW w:w="1409" w:type="dxa"/>
            <w:shd w:val="clear" w:color="auto" w:fill="auto"/>
            <w:noWrap/>
            <w:vAlign w:val="center"/>
            <w:hideMark/>
          </w:tcPr>
          <w:p w14:paraId="66858686"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4157.73</w:t>
            </w:r>
          </w:p>
        </w:tc>
        <w:tc>
          <w:tcPr>
            <w:tcW w:w="1254" w:type="dxa"/>
            <w:shd w:val="clear" w:color="auto" w:fill="auto"/>
            <w:noWrap/>
            <w:vAlign w:val="center"/>
            <w:hideMark/>
          </w:tcPr>
          <w:p w14:paraId="2B86A8CF"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39667.19</w:t>
            </w:r>
          </w:p>
        </w:tc>
        <w:tc>
          <w:tcPr>
            <w:tcW w:w="2229" w:type="dxa"/>
            <w:shd w:val="clear" w:color="auto" w:fill="auto"/>
            <w:noWrap/>
            <w:vAlign w:val="center"/>
            <w:hideMark/>
          </w:tcPr>
          <w:p w14:paraId="6806D6C7"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10.48</w:t>
            </w:r>
          </w:p>
        </w:tc>
        <w:tc>
          <w:tcPr>
            <w:tcW w:w="222" w:type="dxa"/>
            <w:vAlign w:val="center"/>
            <w:hideMark/>
          </w:tcPr>
          <w:p w14:paraId="696A785E" w14:textId="77777777" w:rsidR="00A372A4" w:rsidRPr="006662DC" w:rsidRDefault="00A372A4" w:rsidP="00A372A4">
            <w:pPr>
              <w:spacing w:after="0" w:line="240" w:lineRule="auto"/>
              <w:jc w:val="center"/>
              <w:rPr>
                <w:rFonts w:ascii="Times New Roman" w:eastAsia="Times New Roman" w:hAnsi="Times New Roman" w:cs="Times New Roman"/>
                <w:kern w:val="0"/>
                <w:sz w:val="20"/>
                <w:szCs w:val="20"/>
                <w:lang w:eastAsia="en-IN"/>
                <w14:ligatures w14:val="none"/>
              </w:rPr>
            </w:pPr>
          </w:p>
        </w:tc>
      </w:tr>
      <w:tr w:rsidR="00A372A4" w:rsidRPr="006662DC" w14:paraId="09C5A040" w14:textId="77777777" w:rsidTr="00A372A4">
        <w:trPr>
          <w:trHeight w:val="287"/>
        </w:trPr>
        <w:tc>
          <w:tcPr>
            <w:tcW w:w="1159" w:type="dxa"/>
            <w:shd w:val="clear" w:color="auto" w:fill="auto"/>
            <w:noWrap/>
            <w:vAlign w:val="bottom"/>
            <w:hideMark/>
          </w:tcPr>
          <w:p w14:paraId="5C5D92CB"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2008-09</w:t>
            </w:r>
          </w:p>
        </w:tc>
        <w:tc>
          <w:tcPr>
            <w:tcW w:w="1115" w:type="dxa"/>
            <w:shd w:val="clear" w:color="auto" w:fill="auto"/>
            <w:noWrap/>
            <w:vAlign w:val="center"/>
            <w:hideMark/>
          </w:tcPr>
          <w:p w14:paraId="0CD564CB"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9121.23</w:t>
            </w:r>
          </w:p>
        </w:tc>
        <w:tc>
          <w:tcPr>
            <w:tcW w:w="1053" w:type="dxa"/>
            <w:shd w:val="clear" w:color="auto" w:fill="auto"/>
            <w:noWrap/>
            <w:vAlign w:val="center"/>
            <w:hideMark/>
          </w:tcPr>
          <w:p w14:paraId="71887A90"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76479.78</w:t>
            </w:r>
          </w:p>
        </w:tc>
        <w:tc>
          <w:tcPr>
            <w:tcW w:w="1764" w:type="dxa"/>
            <w:shd w:val="clear" w:color="auto" w:fill="auto"/>
            <w:noWrap/>
            <w:vAlign w:val="center"/>
            <w:hideMark/>
          </w:tcPr>
          <w:p w14:paraId="1BD2D6B5"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11.93</w:t>
            </w:r>
          </w:p>
        </w:tc>
        <w:tc>
          <w:tcPr>
            <w:tcW w:w="1409" w:type="dxa"/>
            <w:shd w:val="clear" w:color="auto" w:fill="auto"/>
            <w:noWrap/>
            <w:vAlign w:val="center"/>
            <w:hideMark/>
          </w:tcPr>
          <w:p w14:paraId="0283A2EB"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3757.55</w:t>
            </w:r>
          </w:p>
        </w:tc>
        <w:tc>
          <w:tcPr>
            <w:tcW w:w="1254" w:type="dxa"/>
            <w:shd w:val="clear" w:color="auto" w:fill="auto"/>
            <w:noWrap/>
            <w:vAlign w:val="center"/>
            <w:hideMark/>
          </w:tcPr>
          <w:p w14:paraId="0F0DB796"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39210.31</w:t>
            </w:r>
          </w:p>
        </w:tc>
        <w:tc>
          <w:tcPr>
            <w:tcW w:w="2229" w:type="dxa"/>
            <w:shd w:val="clear" w:color="auto" w:fill="auto"/>
            <w:noWrap/>
            <w:vAlign w:val="center"/>
            <w:hideMark/>
          </w:tcPr>
          <w:p w14:paraId="1C48C166"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9.58</w:t>
            </w:r>
          </w:p>
        </w:tc>
        <w:tc>
          <w:tcPr>
            <w:tcW w:w="222" w:type="dxa"/>
            <w:vAlign w:val="center"/>
            <w:hideMark/>
          </w:tcPr>
          <w:p w14:paraId="2E30309C" w14:textId="77777777" w:rsidR="00A372A4" w:rsidRPr="006662DC" w:rsidRDefault="00A372A4" w:rsidP="00A372A4">
            <w:pPr>
              <w:spacing w:after="0" w:line="240" w:lineRule="auto"/>
              <w:jc w:val="center"/>
              <w:rPr>
                <w:rFonts w:ascii="Times New Roman" w:eastAsia="Times New Roman" w:hAnsi="Times New Roman" w:cs="Times New Roman"/>
                <w:kern w:val="0"/>
                <w:sz w:val="20"/>
                <w:szCs w:val="20"/>
                <w:lang w:eastAsia="en-IN"/>
                <w14:ligatures w14:val="none"/>
              </w:rPr>
            </w:pPr>
          </w:p>
        </w:tc>
      </w:tr>
      <w:tr w:rsidR="00A372A4" w:rsidRPr="006662DC" w14:paraId="72B3AB9A" w14:textId="77777777" w:rsidTr="00A372A4">
        <w:trPr>
          <w:trHeight w:val="287"/>
        </w:trPr>
        <w:tc>
          <w:tcPr>
            <w:tcW w:w="1159" w:type="dxa"/>
            <w:shd w:val="clear" w:color="auto" w:fill="auto"/>
            <w:noWrap/>
            <w:vAlign w:val="bottom"/>
            <w:hideMark/>
          </w:tcPr>
          <w:p w14:paraId="7DA166FA"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2009-10</w:t>
            </w:r>
          </w:p>
        </w:tc>
        <w:tc>
          <w:tcPr>
            <w:tcW w:w="1115" w:type="dxa"/>
            <w:shd w:val="clear" w:color="auto" w:fill="auto"/>
            <w:noWrap/>
            <w:vAlign w:val="center"/>
            <w:hideMark/>
          </w:tcPr>
          <w:p w14:paraId="33F879B6"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9166.05</w:t>
            </w:r>
          </w:p>
        </w:tc>
        <w:tc>
          <w:tcPr>
            <w:tcW w:w="1053" w:type="dxa"/>
            <w:shd w:val="clear" w:color="auto" w:fill="auto"/>
            <w:noWrap/>
            <w:vAlign w:val="center"/>
            <w:hideMark/>
          </w:tcPr>
          <w:p w14:paraId="5E61FC61"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85962.07</w:t>
            </w:r>
          </w:p>
        </w:tc>
        <w:tc>
          <w:tcPr>
            <w:tcW w:w="1764" w:type="dxa"/>
            <w:shd w:val="clear" w:color="auto" w:fill="auto"/>
            <w:noWrap/>
            <w:vAlign w:val="center"/>
            <w:hideMark/>
          </w:tcPr>
          <w:p w14:paraId="701BF718"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10.66</w:t>
            </w:r>
          </w:p>
        </w:tc>
        <w:tc>
          <w:tcPr>
            <w:tcW w:w="1409" w:type="dxa"/>
            <w:shd w:val="clear" w:color="auto" w:fill="auto"/>
            <w:noWrap/>
            <w:vAlign w:val="center"/>
            <w:hideMark/>
          </w:tcPr>
          <w:p w14:paraId="7BE33619"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4024.98</w:t>
            </w:r>
          </w:p>
        </w:tc>
        <w:tc>
          <w:tcPr>
            <w:tcW w:w="1254" w:type="dxa"/>
            <w:shd w:val="clear" w:color="auto" w:fill="auto"/>
            <w:noWrap/>
            <w:vAlign w:val="center"/>
            <w:hideMark/>
          </w:tcPr>
          <w:p w14:paraId="569F49F4"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32999.36</w:t>
            </w:r>
          </w:p>
        </w:tc>
        <w:tc>
          <w:tcPr>
            <w:tcW w:w="2229" w:type="dxa"/>
            <w:shd w:val="clear" w:color="auto" w:fill="auto"/>
            <w:noWrap/>
            <w:vAlign w:val="center"/>
            <w:hideMark/>
          </w:tcPr>
          <w:p w14:paraId="37E4ECA2"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12.2</w:t>
            </w:r>
          </w:p>
        </w:tc>
        <w:tc>
          <w:tcPr>
            <w:tcW w:w="222" w:type="dxa"/>
            <w:vAlign w:val="center"/>
            <w:hideMark/>
          </w:tcPr>
          <w:p w14:paraId="6456D845" w14:textId="77777777" w:rsidR="00A372A4" w:rsidRPr="006662DC" w:rsidRDefault="00A372A4" w:rsidP="00A372A4">
            <w:pPr>
              <w:spacing w:after="0" w:line="240" w:lineRule="auto"/>
              <w:jc w:val="center"/>
              <w:rPr>
                <w:rFonts w:ascii="Times New Roman" w:eastAsia="Times New Roman" w:hAnsi="Times New Roman" w:cs="Times New Roman"/>
                <w:kern w:val="0"/>
                <w:sz w:val="20"/>
                <w:szCs w:val="20"/>
                <w:lang w:eastAsia="en-IN"/>
                <w14:ligatures w14:val="none"/>
              </w:rPr>
            </w:pPr>
          </w:p>
        </w:tc>
      </w:tr>
      <w:tr w:rsidR="00A372A4" w:rsidRPr="006662DC" w14:paraId="1D7817D0" w14:textId="77777777" w:rsidTr="00A372A4">
        <w:trPr>
          <w:trHeight w:val="287"/>
        </w:trPr>
        <w:tc>
          <w:tcPr>
            <w:tcW w:w="1159" w:type="dxa"/>
            <w:shd w:val="clear" w:color="auto" w:fill="auto"/>
            <w:noWrap/>
            <w:vAlign w:val="bottom"/>
            <w:hideMark/>
          </w:tcPr>
          <w:p w14:paraId="71CB194B"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2010-11</w:t>
            </w:r>
          </w:p>
        </w:tc>
        <w:tc>
          <w:tcPr>
            <w:tcW w:w="1115" w:type="dxa"/>
            <w:shd w:val="clear" w:color="auto" w:fill="auto"/>
            <w:noWrap/>
            <w:vAlign w:val="center"/>
            <w:hideMark/>
          </w:tcPr>
          <w:p w14:paraId="1796573F"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7370.35</w:t>
            </w:r>
          </w:p>
        </w:tc>
        <w:tc>
          <w:tcPr>
            <w:tcW w:w="1053" w:type="dxa"/>
            <w:shd w:val="clear" w:color="auto" w:fill="auto"/>
            <w:noWrap/>
            <w:vAlign w:val="center"/>
            <w:hideMark/>
          </w:tcPr>
          <w:p w14:paraId="7D9DCF3E"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96329.45</w:t>
            </w:r>
          </w:p>
        </w:tc>
        <w:tc>
          <w:tcPr>
            <w:tcW w:w="1764" w:type="dxa"/>
            <w:shd w:val="clear" w:color="auto" w:fill="auto"/>
            <w:noWrap/>
            <w:vAlign w:val="center"/>
            <w:hideMark/>
          </w:tcPr>
          <w:p w14:paraId="2A24890B"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7.65</w:t>
            </w:r>
          </w:p>
        </w:tc>
        <w:tc>
          <w:tcPr>
            <w:tcW w:w="1409" w:type="dxa"/>
            <w:shd w:val="clear" w:color="auto" w:fill="auto"/>
            <w:noWrap/>
            <w:vAlign w:val="center"/>
            <w:hideMark/>
          </w:tcPr>
          <w:p w14:paraId="56AA26DD"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5149.21</w:t>
            </w:r>
          </w:p>
        </w:tc>
        <w:tc>
          <w:tcPr>
            <w:tcW w:w="1254" w:type="dxa"/>
            <w:shd w:val="clear" w:color="auto" w:fill="auto"/>
            <w:noWrap/>
            <w:vAlign w:val="center"/>
            <w:hideMark/>
          </w:tcPr>
          <w:p w14:paraId="58A1CB25"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33082.96</w:t>
            </w:r>
          </w:p>
        </w:tc>
        <w:tc>
          <w:tcPr>
            <w:tcW w:w="2229" w:type="dxa"/>
            <w:shd w:val="clear" w:color="auto" w:fill="auto"/>
            <w:noWrap/>
            <w:vAlign w:val="center"/>
            <w:hideMark/>
          </w:tcPr>
          <w:p w14:paraId="51FB22A2"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r w:rsidRPr="006662DC">
              <w:rPr>
                <w:rFonts w:ascii="Calibri" w:eastAsia="Times New Roman" w:hAnsi="Calibri" w:cs="Calibri"/>
                <w:color w:val="000000"/>
                <w:kern w:val="0"/>
                <w:lang w:eastAsia="en-IN"/>
                <w14:ligatures w14:val="none"/>
              </w:rPr>
              <w:t>15.56</w:t>
            </w:r>
          </w:p>
        </w:tc>
        <w:tc>
          <w:tcPr>
            <w:tcW w:w="222" w:type="dxa"/>
            <w:vAlign w:val="center"/>
            <w:hideMark/>
          </w:tcPr>
          <w:p w14:paraId="2A6C72AD" w14:textId="77777777" w:rsidR="00A372A4" w:rsidRPr="006662DC" w:rsidRDefault="00A372A4" w:rsidP="00A372A4">
            <w:pPr>
              <w:spacing w:after="0" w:line="240" w:lineRule="auto"/>
              <w:jc w:val="center"/>
              <w:rPr>
                <w:rFonts w:ascii="Times New Roman" w:eastAsia="Times New Roman" w:hAnsi="Times New Roman" w:cs="Times New Roman"/>
                <w:kern w:val="0"/>
                <w:sz w:val="20"/>
                <w:szCs w:val="20"/>
                <w:lang w:eastAsia="en-IN"/>
                <w14:ligatures w14:val="none"/>
              </w:rPr>
            </w:pPr>
          </w:p>
        </w:tc>
      </w:tr>
      <w:tr w:rsidR="00A372A4" w:rsidRPr="006662DC" w14:paraId="0B7E3960" w14:textId="77777777" w:rsidTr="00A372A4">
        <w:trPr>
          <w:trHeight w:val="287"/>
        </w:trPr>
        <w:tc>
          <w:tcPr>
            <w:tcW w:w="1159" w:type="dxa"/>
            <w:shd w:val="clear" w:color="auto" w:fill="auto"/>
            <w:noWrap/>
            <w:vAlign w:val="bottom"/>
            <w:hideMark/>
          </w:tcPr>
          <w:p w14:paraId="23364C8C" w14:textId="77777777" w:rsidR="00A372A4" w:rsidRPr="006662DC" w:rsidRDefault="00A372A4" w:rsidP="00A372A4">
            <w:pPr>
              <w:spacing w:after="0" w:line="240" w:lineRule="auto"/>
              <w:jc w:val="center"/>
              <w:rPr>
                <w:rFonts w:ascii="Calibri" w:eastAsia="Times New Roman" w:hAnsi="Calibri" w:cs="Calibri"/>
                <w:color w:val="000000"/>
                <w:kern w:val="0"/>
                <w:lang w:eastAsia="en-IN"/>
                <w14:ligatures w14:val="none"/>
              </w:rPr>
            </w:pPr>
          </w:p>
        </w:tc>
        <w:tc>
          <w:tcPr>
            <w:tcW w:w="2168" w:type="dxa"/>
            <w:gridSpan w:val="2"/>
            <w:shd w:val="clear" w:color="auto" w:fill="auto"/>
            <w:noWrap/>
            <w:vAlign w:val="bottom"/>
            <w:hideMark/>
          </w:tcPr>
          <w:p w14:paraId="7523635C"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AVERAGE</w:t>
            </w:r>
          </w:p>
        </w:tc>
        <w:tc>
          <w:tcPr>
            <w:tcW w:w="1764" w:type="dxa"/>
            <w:shd w:val="clear" w:color="auto" w:fill="auto"/>
            <w:noWrap/>
            <w:vAlign w:val="bottom"/>
            <w:hideMark/>
          </w:tcPr>
          <w:p w14:paraId="69A7ABB8"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10.29</w:t>
            </w:r>
          </w:p>
        </w:tc>
        <w:tc>
          <w:tcPr>
            <w:tcW w:w="2663" w:type="dxa"/>
            <w:gridSpan w:val="2"/>
            <w:shd w:val="clear" w:color="auto" w:fill="auto"/>
            <w:noWrap/>
            <w:vAlign w:val="bottom"/>
            <w:hideMark/>
          </w:tcPr>
          <w:p w14:paraId="60738FE1"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AVERAGE</w:t>
            </w:r>
          </w:p>
        </w:tc>
        <w:tc>
          <w:tcPr>
            <w:tcW w:w="2229" w:type="dxa"/>
            <w:shd w:val="clear" w:color="auto" w:fill="auto"/>
            <w:noWrap/>
            <w:vAlign w:val="bottom"/>
            <w:hideMark/>
          </w:tcPr>
          <w:p w14:paraId="4C638301" w14:textId="77777777" w:rsidR="00A372A4" w:rsidRPr="006662DC" w:rsidRDefault="00A372A4" w:rsidP="00A372A4">
            <w:pPr>
              <w:spacing w:after="0" w:line="240" w:lineRule="auto"/>
              <w:jc w:val="center"/>
              <w:rPr>
                <w:rFonts w:ascii="Calibri" w:eastAsia="Times New Roman" w:hAnsi="Calibri" w:cs="Calibri"/>
                <w:b/>
                <w:bCs/>
                <w:color w:val="000000"/>
                <w:kern w:val="0"/>
                <w:lang w:eastAsia="en-IN"/>
                <w14:ligatures w14:val="none"/>
              </w:rPr>
            </w:pPr>
            <w:r w:rsidRPr="006662DC">
              <w:rPr>
                <w:rFonts w:ascii="Calibri" w:eastAsia="Times New Roman" w:hAnsi="Calibri" w:cs="Calibri"/>
                <w:b/>
                <w:bCs/>
                <w:color w:val="000000"/>
                <w:kern w:val="0"/>
                <w:lang w:eastAsia="en-IN"/>
                <w14:ligatures w14:val="none"/>
              </w:rPr>
              <w:t>11.64</w:t>
            </w:r>
          </w:p>
        </w:tc>
        <w:tc>
          <w:tcPr>
            <w:tcW w:w="222" w:type="dxa"/>
            <w:vAlign w:val="center"/>
            <w:hideMark/>
          </w:tcPr>
          <w:p w14:paraId="20A59628" w14:textId="77777777" w:rsidR="00A372A4" w:rsidRPr="006662DC" w:rsidRDefault="00A372A4" w:rsidP="00A372A4">
            <w:pPr>
              <w:spacing w:after="0" w:line="240" w:lineRule="auto"/>
              <w:jc w:val="center"/>
              <w:rPr>
                <w:rFonts w:ascii="Times New Roman" w:eastAsia="Times New Roman" w:hAnsi="Times New Roman" w:cs="Times New Roman"/>
                <w:kern w:val="0"/>
                <w:sz w:val="20"/>
                <w:szCs w:val="20"/>
                <w:lang w:eastAsia="en-IN"/>
                <w14:ligatures w14:val="none"/>
              </w:rPr>
            </w:pPr>
          </w:p>
        </w:tc>
      </w:tr>
    </w:tbl>
    <w:p w14:paraId="0704BFBE" w14:textId="6BB32D10" w:rsidR="00A372A4" w:rsidRDefault="00A372A4" w:rsidP="00A372A4">
      <w:pPr>
        <w:rPr>
          <w:rFonts w:ascii="Times New Roman" w:hAnsi="Times New Roman" w:cs="Times New Roman"/>
          <w:sz w:val="28"/>
          <w:szCs w:val="28"/>
          <w:lang w:val="en-US"/>
        </w:rPr>
      </w:pPr>
      <w:r>
        <w:rPr>
          <w:rFonts w:ascii="Times New Roman" w:hAnsi="Times New Roman" w:cs="Times New Roman"/>
          <w:sz w:val="28"/>
          <w:szCs w:val="28"/>
          <w:lang w:val="en-US"/>
        </w:rPr>
        <w:t>This</w:t>
      </w:r>
      <w:r w:rsidRPr="00E31166">
        <w:rPr>
          <w:rFonts w:ascii="Times New Roman" w:hAnsi="Times New Roman" w:cs="Times New Roman"/>
          <w:sz w:val="28"/>
          <w:szCs w:val="28"/>
          <w:lang w:val="en-US"/>
        </w:rPr>
        <w:t xml:space="preserve"> is evident that the Net Profit Ratio of both SBI and ICICI Bank fluctuated during the study period. The highest Net Profit Ratio for SBI was 11.93% in 2008-09, while ICICI Bank reached 15.56% in 2010-11.</w:t>
      </w:r>
    </w:p>
    <w:p w14:paraId="5AD86843" w14:textId="08A1CD58" w:rsidR="00A372A4" w:rsidRPr="00A372A4" w:rsidRDefault="00A372A4" w:rsidP="00A372A4">
      <w:pPr>
        <w:tabs>
          <w:tab w:val="left" w:pos="3333"/>
        </w:tabs>
        <w:rPr>
          <w:sz w:val="32"/>
          <w:szCs w:val="32"/>
        </w:rPr>
      </w:pPr>
      <w:r w:rsidRPr="00522C96">
        <w:rPr>
          <w:rFonts w:ascii="Times New Roman" w:hAnsi="Times New Roman" w:cs="Times New Roman"/>
          <w:noProof/>
          <w:sz w:val="32"/>
          <w:szCs w:val="32"/>
          <w:lang w:val="en-US"/>
        </w:rPr>
        <w:lastRenderedPageBreak/>
        <mc:AlternateContent>
          <mc:Choice Requires="wps">
            <w:drawing>
              <wp:anchor distT="45720" distB="45720" distL="114300" distR="114300" simplePos="0" relativeHeight="251662336" behindDoc="0" locked="0" layoutInCell="1" allowOverlap="1" wp14:anchorId="51E276C0" wp14:editId="6404A02A">
                <wp:simplePos x="0" y="0"/>
                <wp:positionH relativeFrom="margin">
                  <wp:align>center</wp:align>
                </wp:positionH>
                <wp:positionV relativeFrom="paragraph">
                  <wp:posOffset>2341880</wp:posOffset>
                </wp:positionV>
                <wp:extent cx="2360930" cy="25400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54000"/>
                        </a:xfrm>
                        <a:prstGeom prst="rect">
                          <a:avLst/>
                        </a:prstGeom>
                        <a:solidFill>
                          <a:srgbClr val="FFFFFF"/>
                        </a:solidFill>
                        <a:ln w="9525">
                          <a:noFill/>
                          <a:miter lim="800000"/>
                          <a:headEnd/>
                          <a:tailEnd/>
                        </a:ln>
                      </wps:spPr>
                      <wps:txbx>
                        <w:txbxContent>
                          <w:p w14:paraId="5F7113F7" w14:textId="77777777" w:rsidR="00A372A4" w:rsidRDefault="00A372A4" w:rsidP="00A372A4">
                            <w:pPr>
                              <w:jc w:val="center"/>
                            </w:pPr>
                            <w:r>
                              <w:t>TABLE 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E276C0" id="Text Box 2" o:spid="_x0000_s1028" type="#_x0000_t202" style="position:absolute;margin-left:0;margin-top:184.4pt;width:185.9pt;height:20pt;z-index:251662336;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" stroked="f">
                <v:textbox>
                  <w:txbxContent>
                    <w:p w14:paraId="5F7113F7" w14:textId="77777777" w:rsidR="00A372A4" w:rsidRDefault="00A372A4" w:rsidP="00A372A4">
                      <w:pPr>
                        <w:jc w:val="center"/>
                      </w:pPr>
                      <w:r>
                        <w:t>TABLE 1.</w:t>
                      </w:r>
                    </w:p>
                  </w:txbxContent>
                </v:textbox>
                <w10:wrap type="square" anchorx="margin"/>
              </v:shape>
            </w:pict>
          </mc:Fallback>
        </mc:AlternateContent>
      </w:r>
      <w:r>
        <w:rPr>
          <w:sz w:val="32"/>
          <w:szCs w:val="32"/>
        </w:rPr>
        <w:tab/>
      </w:r>
    </w:p>
    <w:p w14:paraId="0962B41D" w14:textId="4A85C34A" w:rsidR="00A372A4" w:rsidRPr="00A372A4" w:rsidRDefault="00A372A4" w:rsidP="00A372A4">
      <w:pPr>
        <w:rPr>
          <w:sz w:val="32"/>
          <w:szCs w:val="32"/>
        </w:rPr>
      </w:pPr>
    </w:p>
    <w:p w14:paraId="03330034" w14:textId="2473F004" w:rsidR="00A372A4" w:rsidRDefault="00A372A4" w:rsidP="00A372A4">
      <w:pPr>
        <w:rPr>
          <w:rFonts w:ascii="Times New Roman" w:hAnsi="Times New Roman" w:cs="Times New Roman"/>
          <w:sz w:val="28"/>
          <w:szCs w:val="28"/>
          <w:lang w:val="en-US"/>
        </w:rPr>
      </w:pPr>
      <w:r w:rsidRPr="00E31166">
        <w:rPr>
          <w:rFonts w:ascii="Times New Roman" w:hAnsi="Times New Roman" w:cs="Times New Roman"/>
          <w:b/>
          <w:bCs/>
          <w:sz w:val="28"/>
          <w:szCs w:val="28"/>
          <w:lang w:val="en-US"/>
        </w:rPr>
        <w:t>Table 2</w:t>
      </w:r>
      <w:r w:rsidRPr="00E31166">
        <w:rPr>
          <w:rFonts w:ascii="Times New Roman" w:hAnsi="Times New Roman" w:cs="Times New Roman"/>
          <w:sz w:val="28"/>
          <w:szCs w:val="28"/>
          <w:lang w:val="en-US"/>
        </w:rPr>
        <w:t xml:space="preserve"> reveals that during the specified period of analysis, the Operating Profit Ratio of both SBI and ICICI Bank exhibited fluctuations. SBI's highest Operating Profit Ratio occurred in 2008-09 at 19.10%, while ICICI Bank's highest was 22.31% in 2010-11.</w:t>
      </w:r>
    </w:p>
    <w:tbl>
      <w:tblPr>
        <w:tblW w:w="11908"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3"/>
        <w:gridCol w:w="1764"/>
        <w:gridCol w:w="1053"/>
        <w:gridCol w:w="2314"/>
        <w:gridCol w:w="1919"/>
        <w:gridCol w:w="1053"/>
        <w:gridCol w:w="2587"/>
        <w:gridCol w:w="222"/>
      </w:tblGrid>
      <w:tr w:rsidR="00A372A4" w:rsidRPr="00A2510B" w14:paraId="50A3E11E" w14:textId="77777777" w:rsidTr="006E7EC8">
        <w:trPr>
          <w:gridAfter w:val="1"/>
          <w:wAfter w:w="186" w:type="dxa"/>
          <w:trHeight w:val="1703"/>
        </w:trPr>
        <w:tc>
          <w:tcPr>
            <w:tcW w:w="1203" w:type="dxa"/>
            <w:vMerge w:val="restart"/>
            <w:shd w:val="clear" w:color="auto" w:fill="auto"/>
            <w:noWrap/>
            <w:vAlign w:val="center"/>
            <w:hideMark/>
          </w:tcPr>
          <w:p w14:paraId="3BA01EDD"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827288">
              <w:rPr>
                <w:rFonts w:ascii="Calibri" w:eastAsia="Times New Roman" w:hAnsi="Calibri" w:cs="Calibri"/>
                <w:b/>
                <w:bCs/>
                <w:noProof/>
                <w:color w:val="000000"/>
                <w:kern w:val="0"/>
                <w:lang w:eastAsia="en-IN"/>
                <w14:ligatures w14:val="none"/>
              </w:rPr>
              <mc:AlternateContent>
                <mc:Choice Requires="wps">
                  <w:drawing>
                    <wp:anchor distT="45720" distB="45720" distL="114300" distR="114300" simplePos="0" relativeHeight="251667456" behindDoc="0" locked="0" layoutInCell="1" allowOverlap="1" wp14:anchorId="7EC141A3" wp14:editId="570006E5">
                      <wp:simplePos x="0" y="0"/>
                      <wp:positionH relativeFrom="column">
                        <wp:posOffset>7620</wp:posOffset>
                      </wp:positionH>
                      <wp:positionV relativeFrom="paragraph">
                        <wp:posOffset>1130935</wp:posOffset>
                      </wp:positionV>
                      <wp:extent cx="527050" cy="266700"/>
                      <wp:effectExtent l="0" t="0" r="6350" b="0"/>
                      <wp:wrapSquare wrapText="bothSides"/>
                      <wp:docPr id="19769798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050" cy="266700"/>
                              </a:xfrm>
                              <a:prstGeom prst="rect">
                                <a:avLst/>
                              </a:prstGeom>
                              <a:solidFill>
                                <a:srgbClr val="FFFFFF"/>
                              </a:solidFill>
                              <a:ln w="9525">
                                <a:noFill/>
                                <a:miter lim="800000"/>
                                <a:headEnd/>
                                <a:tailEnd/>
                              </a:ln>
                            </wps:spPr>
                            <wps:txbx>
                              <w:txbxContent>
                                <w:p w14:paraId="5195860F" w14:textId="77777777" w:rsidR="00A372A4" w:rsidRPr="00827288" w:rsidRDefault="00A372A4" w:rsidP="00A372A4">
                                  <w:pPr>
                                    <w:rPr>
                                      <w:b/>
                                      <w:bCs/>
                                    </w:rPr>
                                  </w:pPr>
                                  <w:r w:rsidRPr="00827288">
                                    <w:rPr>
                                      <w:b/>
                                      <w:bCs/>
                                    </w:rPr>
                                    <w:t>YEAR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141A3" id="_x0000_s1029" type="#_x0000_t202" style="position:absolute;left:0;text-align:left;margin-left:.6pt;margin-top:89.05pt;width:41.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0tdEQIAAPw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" stroked="f">
                      <v:textbox>
                        <w:txbxContent>
                          <w:p w14:paraId="5195860F" w14:textId="77777777" w:rsidR="00A372A4" w:rsidRPr="00827288" w:rsidRDefault="00A372A4" w:rsidP="00A372A4">
                            <w:pPr>
                              <w:rPr>
                                <w:b/>
                                <w:bCs/>
                              </w:rPr>
                            </w:pPr>
                            <w:r w:rsidRPr="00827288">
                              <w:rPr>
                                <w:b/>
                                <w:bCs/>
                              </w:rPr>
                              <w:t>YEAR</w:t>
                            </w:r>
                          </w:p>
                        </w:txbxContent>
                      </v:textbox>
                      <w10:wrap type="square"/>
                    </v:shape>
                  </w:pict>
                </mc:Fallback>
              </mc:AlternateContent>
            </w:r>
          </w:p>
        </w:tc>
        <w:tc>
          <w:tcPr>
            <w:tcW w:w="4992" w:type="dxa"/>
            <w:gridSpan w:val="3"/>
            <w:vMerge w:val="restart"/>
            <w:shd w:val="clear" w:color="auto" w:fill="auto"/>
            <w:noWrap/>
            <w:vAlign w:val="bottom"/>
            <w:hideMark/>
          </w:tcPr>
          <w:p w14:paraId="08CCE22D"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p>
          <w:tbl>
            <w:tblPr>
              <w:tblW w:w="4810" w:type="dxa"/>
              <w:tblCellSpacing w:w="0" w:type="dxa"/>
              <w:tblCellMar>
                <w:left w:w="0" w:type="dxa"/>
                <w:right w:w="0" w:type="dxa"/>
              </w:tblCellMar>
              <w:tblLook w:val="04A0" w:firstRow="1" w:lastRow="0" w:firstColumn="1" w:lastColumn="0" w:noHBand="0" w:noVBand="1"/>
            </w:tblPr>
            <w:tblGrid>
              <w:gridCol w:w="4810"/>
            </w:tblGrid>
            <w:tr w:rsidR="00A372A4" w:rsidRPr="00A2510B" w14:paraId="1B66EA19" w14:textId="77777777" w:rsidTr="006E7EC8">
              <w:trPr>
                <w:trHeight w:val="450"/>
                <w:tblCellSpacing w:w="0" w:type="dxa"/>
              </w:trPr>
              <w:tc>
                <w:tcPr>
                  <w:tcW w:w="4810" w:type="dxa"/>
                  <w:vMerge w:val="restart"/>
                  <w:tcBorders>
                    <w:top w:val="nil"/>
                    <w:left w:val="nil"/>
                    <w:bottom w:val="nil"/>
                    <w:right w:val="nil"/>
                  </w:tcBorders>
                  <w:shd w:val="clear" w:color="auto" w:fill="auto"/>
                  <w:noWrap/>
                  <w:hideMark/>
                </w:tcPr>
                <w:p w14:paraId="370D7C50"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noProof/>
                      <w:color w:val="000000"/>
                      <w:kern w:val="0"/>
                      <w:lang w:eastAsia="en-IN"/>
                      <w14:ligatures w14:val="none"/>
                    </w:rPr>
                    <mc:AlternateContent>
                      <mc:Choice Requires="wps">
                        <w:drawing>
                          <wp:anchor distT="0" distB="0" distL="114300" distR="114300" simplePos="0" relativeHeight="251664384" behindDoc="0" locked="0" layoutInCell="1" allowOverlap="1" wp14:anchorId="3715629F" wp14:editId="4A754906">
                            <wp:simplePos x="0" y="0"/>
                            <wp:positionH relativeFrom="column">
                              <wp:posOffset>1015365</wp:posOffset>
                            </wp:positionH>
                            <wp:positionV relativeFrom="paragraph">
                              <wp:posOffset>151765</wp:posOffset>
                            </wp:positionV>
                            <wp:extent cx="1131570" cy="246380"/>
                            <wp:effectExtent l="0" t="0" r="0" b="1270"/>
                            <wp:wrapNone/>
                            <wp:docPr id="1949228454" name="Text Box 4">
                              <a:extLst xmlns:a="http://schemas.openxmlformats.org/drawingml/2006/main">
                                <a:ext uri="{FF2B5EF4-FFF2-40B4-BE49-F238E27FC236}">
                                  <a16:creationId xmlns:a16="http://schemas.microsoft.com/office/drawing/2014/main" id="{F436BA79-1B11-6DAB-9D9A-CF02E583492D}"/>
                                </a:ext>
                              </a:extLst>
                            </wp:docPr>
                            <wp:cNvGraphicFramePr/>
                            <a:graphic xmlns:a="http://schemas.openxmlformats.org/drawingml/2006/main">
                              <a:graphicData uri="http://schemas.microsoft.com/office/word/2010/wordprocessingShape">
                                <wps:wsp>
                                  <wps:cNvSpPr txBox="1"/>
                                  <wps:spPr>
                                    <a:xfrm>
                                      <a:off x="0" y="0"/>
                                      <a:ext cx="1131570" cy="24638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1CD72E71" w14:textId="77777777" w:rsidR="00A372A4" w:rsidRDefault="00A372A4" w:rsidP="00A372A4">
                                        <w:pPr>
                                          <w:rPr>
                                            <w:rFonts w:hAnsi="Calibri"/>
                                            <w:color w:val="000000" w:themeColor="dark1"/>
                                            <w:kern w:val="0"/>
                                            <w14:ligatures w14:val="none"/>
                                          </w:rPr>
                                        </w:pPr>
                                        <w:r>
                                          <w:rPr>
                                            <w:rFonts w:hAnsi="Calibri"/>
                                            <w:color w:val="000000" w:themeColor="dark1"/>
                                          </w:rPr>
                                          <w:t>(Rs. in CRORE)</w:t>
                                        </w:r>
                                      </w:p>
                                    </w:txbxContent>
                                  </wps:txbx>
                                  <wps:bodyPr vertOverflow="clip" horz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w14:anchorId="3715629F" id="_x0000_s1030" type="#_x0000_t202" style="position:absolute;left:0;text-align:left;margin-left:79.95pt;margin-top:11.95pt;width:89.1pt;height:19.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" fillcolor="white [3201]" stroked="f">
                            <v:textbox>
                              <w:txbxContent>
                                <w:p w14:paraId="1CD72E71" w14:textId="77777777" w:rsidR="00A372A4" w:rsidRDefault="00A372A4" w:rsidP="00A372A4">
                                  <w:pPr>
                                    <w:rPr>
                                      <w:rFonts w:hAnsi="Calibri"/>
                                      <w:color w:val="000000" w:themeColor="dark1"/>
                                      <w:kern w:val="0"/>
                                      <w14:ligatures w14:val="none"/>
                                    </w:rPr>
                                  </w:pPr>
                                  <w:r>
                                    <w:rPr>
                                      <w:rFonts w:hAnsi="Calibri"/>
                                      <w:color w:val="000000" w:themeColor="dark1"/>
                                    </w:rPr>
                                    <w:t>(Rs. in CRORE)</w:t>
                                  </w:r>
                                </w:p>
                              </w:txbxContent>
                            </v:textbox>
                          </v:shape>
                        </w:pict>
                      </mc:Fallback>
                    </mc:AlternateContent>
                  </w:r>
                  <w:r w:rsidRPr="00A2510B">
                    <w:rPr>
                      <w:rFonts w:ascii="Calibri" w:eastAsia="Times New Roman" w:hAnsi="Calibri" w:cs="Calibri"/>
                      <w:b/>
                      <w:bCs/>
                      <w:color w:val="000000"/>
                      <w:kern w:val="0"/>
                      <w:lang w:eastAsia="en-IN"/>
                      <w14:ligatures w14:val="none"/>
                    </w:rPr>
                    <w:t>SBI</w:t>
                  </w:r>
                </w:p>
              </w:tc>
            </w:tr>
            <w:tr w:rsidR="00A372A4" w:rsidRPr="00A2510B" w14:paraId="76E1F4BF" w14:textId="77777777" w:rsidTr="006E7EC8">
              <w:trPr>
                <w:trHeight w:val="450"/>
                <w:tblCellSpacing w:w="0" w:type="dxa"/>
              </w:trPr>
              <w:tc>
                <w:tcPr>
                  <w:tcW w:w="0" w:type="auto"/>
                  <w:vMerge/>
                  <w:tcBorders>
                    <w:top w:val="nil"/>
                    <w:left w:val="nil"/>
                    <w:bottom w:val="nil"/>
                    <w:right w:val="nil"/>
                  </w:tcBorders>
                  <w:vAlign w:val="center"/>
                  <w:hideMark/>
                </w:tcPr>
                <w:p w14:paraId="562F7D2C"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p>
              </w:tc>
            </w:tr>
          </w:tbl>
          <w:p w14:paraId="55773594"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p>
        </w:tc>
        <w:tc>
          <w:tcPr>
            <w:tcW w:w="5527" w:type="dxa"/>
            <w:gridSpan w:val="3"/>
            <w:vMerge w:val="restart"/>
            <w:shd w:val="clear" w:color="auto" w:fill="auto"/>
            <w:noWrap/>
            <w:vAlign w:val="bottom"/>
            <w:hideMark/>
          </w:tcPr>
          <w:p w14:paraId="594F41B6"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p>
          <w:tbl>
            <w:tblPr>
              <w:tblW w:w="5346" w:type="dxa"/>
              <w:tblCellSpacing w:w="0" w:type="dxa"/>
              <w:tblCellMar>
                <w:left w:w="0" w:type="dxa"/>
                <w:right w:w="0" w:type="dxa"/>
              </w:tblCellMar>
              <w:tblLook w:val="04A0" w:firstRow="1" w:lastRow="0" w:firstColumn="1" w:lastColumn="0" w:noHBand="0" w:noVBand="1"/>
            </w:tblPr>
            <w:tblGrid>
              <w:gridCol w:w="5343"/>
            </w:tblGrid>
            <w:tr w:rsidR="00A372A4" w:rsidRPr="00A2510B" w14:paraId="0F05EFA3" w14:textId="77777777" w:rsidTr="006E7EC8">
              <w:trPr>
                <w:trHeight w:val="450"/>
                <w:tblCellSpacing w:w="0" w:type="dxa"/>
              </w:trPr>
              <w:tc>
                <w:tcPr>
                  <w:tcW w:w="5346" w:type="dxa"/>
                  <w:vMerge w:val="restart"/>
                  <w:tcBorders>
                    <w:top w:val="nil"/>
                    <w:left w:val="nil"/>
                    <w:bottom w:val="nil"/>
                    <w:right w:val="nil"/>
                  </w:tcBorders>
                  <w:shd w:val="clear" w:color="auto" w:fill="auto"/>
                  <w:noWrap/>
                  <w:hideMark/>
                </w:tcPr>
                <w:p w14:paraId="5098BFE1"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noProof/>
                      <w:color w:val="000000"/>
                      <w:kern w:val="0"/>
                      <w:lang w:eastAsia="en-IN"/>
                      <w14:ligatures w14:val="none"/>
                    </w:rPr>
                    <mc:AlternateContent>
                      <mc:Choice Requires="wps">
                        <w:drawing>
                          <wp:anchor distT="0" distB="0" distL="114300" distR="114300" simplePos="0" relativeHeight="251665408" behindDoc="0" locked="0" layoutInCell="1" allowOverlap="1" wp14:anchorId="107F4E2A" wp14:editId="7EE652B5">
                            <wp:simplePos x="0" y="0"/>
                            <wp:positionH relativeFrom="column">
                              <wp:posOffset>1131570</wp:posOffset>
                            </wp:positionH>
                            <wp:positionV relativeFrom="paragraph">
                              <wp:posOffset>173990</wp:posOffset>
                            </wp:positionV>
                            <wp:extent cx="1219200" cy="254000"/>
                            <wp:effectExtent l="0" t="0" r="0" b="0"/>
                            <wp:wrapNone/>
                            <wp:docPr id="1656756344" name="Text Box 3">
                              <a:extLst xmlns:a="http://schemas.openxmlformats.org/drawingml/2006/main">
                                <a:ext uri="{FF2B5EF4-FFF2-40B4-BE49-F238E27FC236}">
                                  <a16:creationId xmlns:a16="http://schemas.microsoft.com/office/drawing/2014/main" id="{AC49285A-F3C7-99BF-316E-0E22461A3ABE}"/>
                                </a:ext>
                              </a:extLst>
                            </wp:docPr>
                            <wp:cNvGraphicFramePr/>
                            <a:graphic xmlns:a="http://schemas.openxmlformats.org/drawingml/2006/main">
                              <a:graphicData uri="http://schemas.microsoft.com/office/word/2010/wordprocessingShape">
                                <wps:wsp>
                                  <wps:cNvSpPr txBox="1"/>
                                  <wps:spPr>
                                    <a:xfrm>
                                      <a:off x="0" y="0"/>
                                      <a:ext cx="1219200" cy="254000"/>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14:paraId="2FC5BA1D" w14:textId="77777777" w:rsidR="00A372A4" w:rsidRDefault="00A372A4" w:rsidP="00A372A4">
                                        <w:pPr>
                                          <w:jc w:val="center"/>
                                          <w:rPr>
                                            <w:rFonts w:hAnsi="Calibri"/>
                                            <w:color w:val="000000" w:themeColor="dark1"/>
                                            <w:kern w:val="0"/>
                                            <w14:ligatures w14:val="none"/>
                                          </w:rPr>
                                        </w:pPr>
                                        <w:r>
                                          <w:rPr>
                                            <w:rFonts w:hAnsi="Calibri"/>
                                            <w:color w:val="000000" w:themeColor="dark1"/>
                                          </w:rPr>
                                          <w:t>Rs in CRORE</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shape w14:anchorId="107F4E2A" id="_x0000_s1031" type="#_x0000_t202" style="position:absolute;left:0;text-align:left;margin-left:89.1pt;margin-top:13.7pt;width:96pt;height:2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" fillcolor="white [3201]" stroked="f">
                            <v:textbox>
                              <w:txbxContent>
                                <w:p w14:paraId="2FC5BA1D" w14:textId="77777777" w:rsidR="00A372A4" w:rsidRDefault="00A372A4" w:rsidP="00A372A4">
                                  <w:pPr>
                                    <w:jc w:val="center"/>
                                    <w:rPr>
                                      <w:rFonts w:hAnsi="Calibri"/>
                                      <w:color w:val="000000" w:themeColor="dark1"/>
                                      <w:kern w:val="0"/>
                                      <w14:ligatures w14:val="none"/>
                                    </w:rPr>
                                  </w:pPr>
                                  <w:r>
                                    <w:rPr>
                                      <w:rFonts w:hAnsi="Calibri"/>
                                      <w:color w:val="000000" w:themeColor="dark1"/>
                                    </w:rPr>
                                    <w:t>Rs in CRORE</w:t>
                                  </w:r>
                                </w:p>
                              </w:txbxContent>
                            </v:textbox>
                          </v:shape>
                        </w:pict>
                      </mc:Fallback>
                    </mc:AlternateContent>
                  </w:r>
                  <w:r w:rsidRPr="00A2510B">
                    <w:rPr>
                      <w:rFonts w:ascii="Calibri" w:eastAsia="Times New Roman" w:hAnsi="Calibri" w:cs="Calibri"/>
                      <w:b/>
                      <w:bCs/>
                      <w:color w:val="000000"/>
                      <w:kern w:val="0"/>
                      <w:lang w:eastAsia="en-IN"/>
                      <w14:ligatures w14:val="none"/>
                    </w:rPr>
                    <w:t>ICICI</w:t>
                  </w:r>
                </w:p>
              </w:tc>
            </w:tr>
            <w:tr w:rsidR="00A372A4" w:rsidRPr="00A2510B" w14:paraId="77578C4A" w14:textId="77777777" w:rsidTr="006E7EC8">
              <w:trPr>
                <w:trHeight w:val="450"/>
                <w:tblCellSpacing w:w="0" w:type="dxa"/>
              </w:trPr>
              <w:tc>
                <w:tcPr>
                  <w:tcW w:w="0" w:type="auto"/>
                  <w:vMerge/>
                  <w:tcBorders>
                    <w:top w:val="nil"/>
                    <w:left w:val="nil"/>
                    <w:bottom w:val="nil"/>
                    <w:right w:val="nil"/>
                  </w:tcBorders>
                  <w:vAlign w:val="center"/>
                  <w:hideMark/>
                </w:tcPr>
                <w:p w14:paraId="71C6EBF8"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p>
              </w:tc>
            </w:tr>
          </w:tbl>
          <w:p w14:paraId="74ADF52E"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p>
        </w:tc>
      </w:tr>
      <w:tr w:rsidR="00A372A4" w:rsidRPr="00A2510B" w14:paraId="7E0BC3FE" w14:textId="77777777" w:rsidTr="006E7EC8">
        <w:trPr>
          <w:trHeight w:val="453"/>
        </w:trPr>
        <w:tc>
          <w:tcPr>
            <w:tcW w:w="1203" w:type="dxa"/>
            <w:vMerge/>
            <w:vAlign w:val="center"/>
            <w:hideMark/>
          </w:tcPr>
          <w:p w14:paraId="3A001C08"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p>
        </w:tc>
        <w:tc>
          <w:tcPr>
            <w:tcW w:w="4992" w:type="dxa"/>
            <w:gridSpan w:val="3"/>
            <w:vMerge/>
            <w:vAlign w:val="center"/>
            <w:hideMark/>
          </w:tcPr>
          <w:p w14:paraId="31403A78"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p>
        </w:tc>
        <w:tc>
          <w:tcPr>
            <w:tcW w:w="5527" w:type="dxa"/>
            <w:gridSpan w:val="3"/>
            <w:vMerge/>
            <w:vAlign w:val="center"/>
            <w:hideMark/>
          </w:tcPr>
          <w:p w14:paraId="080FE616"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p>
        </w:tc>
        <w:tc>
          <w:tcPr>
            <w:tcW w:w="186" w:type="dxa"/>
            <w:shd w:val="clear" w:color="auto" w:fill="auto"/>
            <w:noWrap/>
            <w:vAlign w:val="bottom"/>
            <w:hideMark/>
          </w:tcPr>
          <w:p w14:paraId="64FAA152" w14:textId="77777777" w:rsidR="00A372A4" w:rsidRPr="00A2510B" w:rsidRDefault="00A372A4" w:rsidP="006E7EC8">
            <w:pPr>
              <w:spacing w:after="0" w:line="240" w:lineRule="auto"/>
              <w:jc w:val="center"/>
              <w:rPr>
                <w:rFonts w:ascii="Times New Roman" w:eastAsia="Times New Roman" w:hAnsi="Times New Roman" w:cs="Times New Roman"/>
                <w:kern w:val="0"/>
                <w:sz w:val="20"/>
                <w:szCs w:val="20"/>
                <w:lang w:eastAsia="en-IN"/>
                <w14:ligatures w14:val="none"/>
              </w:rPr>
            </w:pPr>
          </w:p>
        </w:tc>
      </w:tr>
      <w:tr w:rsidR="00A372A4" w:rsidRPr="00A2510B" w14:paraId="467AE59F" w14:textId="77777777" w:rsidTr="006E7EC8">
        <w:trPr>
          <w:trHeight w:val="279"/>
        </w:trPr>
        <w:tc>
          <w:tcPr>
            <w:tcW w:w="1203" w:type="dxa"/>
            <w:vMerge/>
            <w:vAlign w:val="center"/>
            <w:hideMark/>
          </w:tcPr>
          <w:p w14:paraId="246AD51F"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p>
        </w:tc>
        <w:tc>
          <w:tcPr>
            <w:tcW w:w="1764" w:type="dxa"/>
            <w:vMerge w:val="restart"/>
            <w:shd w:val="clear" w:color="auto" w:fill="auto"/>
            <w:noWrap/>
            <w:vAlign w:val="center"/>
            <w:hideMark/>
          </w:tcPr>
          <w:p w14:paraId="317EC4D4" w14:textId="77777777" w:rsidR="00A372A4"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OPERATING</w:t>
            </w:r>
          </w:p>
          <w:p w14:paraId="6751C631"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PROFIT</w:t>
            </w:r>
          </w:p>
        </w:tc>
        <w:tc>
          <w:tcPr>
            <w:tcW w:w="913" w:type="dxa"/>
            <w:vMerge w:val="restart"/>
            <w:shd w:val="clear" w:color="auto" w:fill="auto"/>
            <w:noWrap/>
            <w:vAlign w:val="center"/>
            <w:hideMark/>
          </w:tcPr>
          <w:p w14:paraId="472D2316"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NET</w:t>
            </w:r>
            <w:r>
              <w:rPr>
                <w:rFonts w:ascii="Calibri" w:eastAsia="Times New Roman" w:hAnsi="Calibri" w:cs="Calibri"/>
                <w:b/>
                <w:bCs/>
                <w:color w:val="000000"/>
                <w:kern w:val="0"/>
                <w:lang w:eastAsia="en-IN"/>
                <w14:ligatures w14:val="none"/>
              </w:rPr>
              <w:t xml:space="preserve"> </w:t>
            </w:r>
            <w:r w:rsidRPr="00A2510B">
              <w:rPr>
                <w:rFonts w:ascii="Calibri" w:eastAsia="Times New Roman" w:hAnsi="Calibri" w:cs="Calibri"/>
                <w:b/>
                <w:bCs/>
                <w:color w:val="000000"/>
                <w:kern w:val="0"/>
                <w:lang w:eastAsia="en-IN"/>
                <w14:ligatures w14:val="none"/>
              </w:rPr>
              <w:t>SALES</w:t>
            </w:r>
          </w:p>
        </w:tc>
        <w:tc>
          <w:tcPr>
            <w:tcW w:w="2314" w:type="dxa"/>
            <w:vMerge w:val="restart"/>
            <w:shd w:val="clear" w:color="auto" w:fill="auto"/>
            <w:noWrap/>
            <w:vAlign w:val="center"/>
            <w:hideMark/>
          </w:tcPr>
          <w:p w14:paraId="29A7E24D" w14:textId="77777777" w:rsidR="00A372A4"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OPERATING</w:t>
            </w:r>
          </w:p>
          <w:p w14:paraId="28A17F9D"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PROFIT RATIO</w:t>
            </w:r>
          </w:p>
        </w:tc>
        <w:tc>
          <w:tcPr>
            <w:tcW w:w="1919" w:type="dxa"/>
            <w:vMerge w:val="restart"/>
            <w:shd w:val="clear" w:color="auto" w:fill="auto"/>
            <w:noWrap/>
            <w:vAlign w:val="center"/>
            <w:hideMark/>
          </w:tcPr>
          <w:p w14:paraId="56A96321" w14:textId="77777777" w:rsidR="00A372A4" w:rsidRDefault="00A372A4" w:rsidP="006E7EC8">
            <w:pPr>
              <w:spacing w:after="0" w:line="240" w:lineRule="auto"/>
              <w:jc w:val="center"/>
              <w:rPr>
                <w:rFonts w:ascii="Calibri" w:eastAsia="Times New Roman" w:hAnsi="Calibri" w:cs="Calibri"/>
                <w:b/>
                <w:bCs/>
                <w:color w:val="000000"/>
                <w:kern w:val="0"/>
                <w:lang w:eastAsia="en-IN"/>
                <w14:ligatures w14:val="none"/>
              </w:rPr>
            </w:pPr>
            <w:r>
              <w:rPr>
                <w:rFonts w:ascii="Calibri" w:eastAsia="Times New Roman" w:hAnsi="Calibri" w:cs="Calibri"/>
                <w:b/>
                <w:bCs/>
                <w:noProof/>
                <w:color w:val="000000"/>
                <w:kern w:val="0"/>
                <w:lang w:eastAsia="en-IN"/>
              </w:rPr>
              <mc:AlternateContent>
                <mc:Choice Requires="wps">
                  <w:drawing>
                    <wp:anchor distT="0" distB="0" distL="114300" distR="114300" simplePos="0" relativeHeight="251666432" behindDoc="0" locked="0" layoutInCell="1" allowOverlap="1" wp14:anchorId="64FFE575" wp14:editId="4812B583">
                      <wp:simplePos x="0" y="0"/>
                      <wp:positionH relativeFrom="column">
                        <wp:posOffset>-4100830</wp:posOffset>
                      </wp:positionH>
                      <wp:positionV relativeFrom="paragraph">
                        <wp:posOffset>339725</wp:posOffset>
                      </wp:positionV>
                      <wp:extent cx="7099300" cy="38100"/>
                      <wp:effectExtent l="0" t="0" r="25400" b="19050"/>
                      <wp:wrapNone/>
                      <wp:docPr id="708805067" name="Straight Connector 6"/>
                      <wp:cNvGraphicFramePr/>
                      <a:graphic xmlns:a="http://schemas.openxmlformats.org/drawingml/2006/main">
                        <a:graphicData uri="http://schemas.microsoft.com/office/word/2010/wordprocessingShape">
                          <wps:wsp>
                            <wps:cNvCnPr/>
                            <wps:spPr>
                              <a:xfrm>
                                <a:off x="0" y="0"/>
                                <a:ext cx="709930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72F14" id="Straight Connector 6"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9pt,26.75pt" to="236.1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" strokecolor="black [3200]" strokeweight=".5pt">
                      <v:stroke joinstyle="miter"/>
                    </v:line>
                  </w:pict>
                </mc:Fallback>
              </mc:AlternateContent>
            </w:r>
            <w:r w:rsidRPr="00A2510B">
              <w:rPr>
                <w:rFonts w:ascii="Calibri" w:eastAsia="Times New Roman" w:hAnsi="Calibri" w:cs="Calibri"/>
                <w:b/>
                <w:bCs/>
                <w:color w:val="000000"/>
                <w:kern w:val="0"/>
                <w:lang w:eastAsia="en-IN"/>
                <w14:ligatures w14:val="none"/>
              </w:rPr>
              <w:t>OPERATING</w:t>
            </w:r>
          </w:p>
          <w:p w14:paraId="3B4CD290"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PROFIT</w:t>
            </w:r>
          </w:p>
        </w:tc>
        <w:tc>
          <w:tcPr>
            <w:tcW w:w="1020" w:type="dxa"/>
            <w:vMerge w:val="restart"/>
            <w:shd w:val="clear" w:color="auto" w:fill="auto"/>
            <w:noWrap/>
            <w:vAlign w:val="center"/>
            <w:hideMark/>
          </w:tcPr>
          <w:p w14:paraId="0D36B588"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NET SALES</w:t>
            </w:r>
          </w:p>
        </w:tc>
        <w:tc>
          <w:tcPr>
            <w:tcW w:w="2587" w:type="dxa"/>
            <w:vMerge w:val="restart"/>
            <w:shd w:val="clear" w:color="auto" w:fill="auto"/>
            <w:noWrap/>
            <w:vAlign w:val="center"/>
            <w:hideMark/>
          </w:tcPr>
          <w:p w14:paraId="06DEE65F" w14:textId="77777777" w:rsidR="00A372A4"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OPERATING</w:t>
            </w:r>
          </w:p>
          <w:p w14:paraId="30387453"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PROFIT RATIO</w:t>
            </w:r>
          </w:p>
        </w:tc>
        <w:tc>
          <w:tcPr>
            <w:tcW w:w="186" w:type="dxa"/>
            <w:vAlign w:val="center"/>
            <w:hideMark/>
          </w:tcPr>
          <w:p w14:paraId="00D35545" w14:textId="77777777" w:rsidR="00A372A4" w:rsidRPr="00A2510B" w:rsidRDefault="00A372A4" w:rsidP="006E7EC8">
            <w:pPr>
              <w:spacing w:after="0" w:line="240" w:lineRule="auto"/>
              <w:jc w:val="center"/>
              <w:rPr>
                <w:rFonts w:ascii="Times New Roman" w:eastAsia="Times New Roman" w:hAnsi="Times New Roman" w:cs="Times New Roman"/>
                <w:kern w:val="0"/>
                <w:sz w:val="20"/>
                <w:szCs w:val="20"/>
                <w:lang w:eastAsia="en-IN"/>
                <w14:ligatures w14:val="none"/>
              </w:rPr>
            </w:pPr>
          </w:p>
        </w:tc>
      </w:tr>
      <w:tr w:rsidR="00A372A4" w:rsidRPr="00A2510B" w14:paraId="14D5DF62" w14:textId="77777777" w:rsidTr="006E7EC8">
        <w:trPr>
          <w:trHeight w:val="279"/>
        </w:trPr>
        <w:tc>
          <w:tcPr>
            <w:tcW w:w="1203" w:type="dxa"/>
            <w:vMerge/>
            <w:vAlign w:val="center"/>
            <w:hideMark/>
          </w:tcPr>
          <w:p w14:paraId="73C7EF62"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p>
        </w:tc>
        <w:tc>
          <w:tcPr>
            <w:tcW w:w="1764" w:type="dxa"/>
            <w:vMerge/>
            <w:vAlign w:val="center"/>
            <w:hideMark/>
          </w:tcPr>
          <w:p w14:paraId="58377A1C"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p>
        </w:tc>
        <w:tc>
          <w:tcPr>
            <w:tcW w:w="913" w:type="dxa"/>
            <w:vMerge/>
            <w:vAlign w:val="center"/>
            <w:hideMark/>
          </w:tcPr>
          <w:p w14:paraId="63547995"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p>
        </w:tc>
        <w:tc>
          <w:tcPr>
            <w:tcW w:w="2314" w:type="dxa"/>
            <w:vMerge/>
            <w:vAlign w:val="center"/>
            <w:hideMark/>
          </w:tcPr>
          <w:p w14:paraId="3AC93B2C"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p>
        </w:tc>
        <w:tc>
          <w:tcPr>
            <w:tcW w:w="1919" w:type="dxa"/>
            <w:vMerge/>
            <w:vAlign w:val="center"/>
            <w:hideMark/>
          </w:tcPr>
          <w:p w14:paraId="54EFCBFE"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p>
        </w:tc>
        <w:tc>
          <w:tcPr>
            <w:tcW w:w="1020" w:type="dxa"/>
            <w:vMerge/>
            <w:vAlign w:val="center"/>
            <w:hideMark/>
          </w:tcPr>
          <w:p w14:paraId="0E71B448"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p>
        </w:tc>
        <w:tc>
          <w:tcPr>
            <w:tcW w:w="2587" w:type="dxa"/>
            <w:vMerge/>
            <w:vAlign w:val="center"/>
            <w:hideMark/>
          </w:tcPr>
          <w:p w14:paraId="3B1DDBF0"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p>
        </w:tc>
        <w:tc>
          <w:tcPr>
            <w:tcW w:w="186" w:type="dxa"/>
            <w:shd w:val="clear" w:color="auto" w:fill="auto"/>
            <w:noWrap/>
            <w:vAlign w:val="bottom"/>
            <w:hideMark/>
          </w:tcPr>
          <w:p w14:paraId="038B5F5B"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p>
        </w:tc>
      </w:tr>
      <w:tr w:rsidR="00A372A4" w:rsidRPr="00A2510B" w14:paraId="227239E9" w14:textId="77777777" w:rsidTr="006E7EC8">
        <w:trPr>
          <w:trHeight w:val="279"/>
        </w:trPr>
        <w:tc>
          <w:tcPr>
            <w:tcW w:w="1203" w:type="dxa"/>
            <w:shd w:val="clear" w:color="auto" w:fill="auto"/>
            <w:noWrap/>
            <w:vAlign w:val="bottom"/>
            <w:hideMark/>
          </w:tcPr>
          <w:p w14:paraId="6BE7645A"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2006-07</w:t>
            </w:r>
          </w:p>
        </w:tc>
        <w:tc>
          <w:tcPr>
            <w:tcW w:w="1764" w:type="dxa"/>
            <w:shd w:val="clear" w:color="auto" w:fill="auto"/>
            <w:noWrap/>
            <w:vAlign w:val="center"/>
            <w:hideMark/>
          </w:tcPr>
          <w:p w14:paraId="2701C1EA"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7774.36</w:t>
            </w:r>
          </w:p>
        </w:tc>
        <w:tc>
          <w:tcPr>
            <w:tcW w:w="913" w:type="dxa"/>
            <w:shd w:val="clear" w:color="auto" w:fill="auto"/>
            <w:noWrap/>
            <w:vAlign w:val="center"/>
            <w:hideMark/>
          </w:tcPr>
          <w:p w14:paraId="0978F32C"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46937.79</w:t>
            </w:r>
          </w:p>
        </w:tc>
        <w:tc>
          <w:tcPr>
            <w:tcW w:w="2314" w:type="dxa"/>
            <w:shd w:val="clear" w:color="auto" w:fill="auto"/>
            <w:noWrap/>
            <w:vAlign w:val="center"/>
            <w:hideMark/>
          </w:tcPr>
          <w:p w14:paraId="00158534"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16.56</w:t>
            </w:r>
          </w:p>
        </w:tc>
        <w:tc>
          <w:tcPr>
            <w:tcW w:w="1919" w:type="dxa"/>
            <w:shd w:val="clear" w:color="auto" w:fill="auto"/>
            <w:noWrap/>
            <w:vAlign w:val="center"/>
            <w:hideMark/>
          </w:tcPr>
          <w:p w14:paraId="54A3C16E"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3793.56</w:t>
            </w:r>
          </w:p>
        </w:tc>
        <w:tc>
          <w:tcPr>
            <w:tcW w:w="1020" w:type="dxa"/>
            <w:shd w:val="clear" w:color="auto" w:fill="auto"/>
            <w:noWrap/>
            <w:vAlign w:val="center"/>
            <w:hideMark/>
          </w:tcPr>
          <w:p w14:paraId="294072E1"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29957.24</w:t>
            </w:r>
          </w:p>
        </w:tc>
        <w:tc>
          <w:tcPr>
            <w:tcW w:w="2587" w:type="dxa"/>
            <w:shd w:val="clear" w:color="auto" w:fill="auto"/>
            <w:noWrap/>
            <w:vAlign w:val="center"/>
            <w:hideMark/>
          </w:tcPr>
          <w:p w14:paraId="2883E1A7"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12.66</w:t>
            </w:r>
          </w:p>
        </w:tc>
        <w:tc>
          <w:tcPr>
            <w:tcW w:w="186" w:type="dxa"/>
            <w:vAlign w:val="center"/>
            <w:hideMark/>
          </w:tcPr>
          <w:p w14:paraId="66749B2F" w14:textId="77777777" w:rsidR="00A372A4" w:rsidRPr="00A2510B" w:rsidRDefault="00A372A4" w:rsidP="006E7EC8">
            <w:pPr>
              <w:spacing w:after="0" w:line="240" w:lineRule="auto"/>
              <w:jc w:val="center"/>
              <w:rPr>
                <w:rFonts w:ascii="Times New Roman" w:eastAsia="Times New Roman" w:hAnsi="Times New Roman" w:cs="Times New Roman"/>
                <w:kern w:val="0"/>
                <w:sz w:val="20"/>
                <w:szCs w:val="20"/>
                <w:lang w:eastAsia="en-IN"/>
                <w14:ligatures w14:val="none"/>
              </w:rPr>
            </w:pPr>
          </w:p>
        </w:tc>
      </w:tr>
      <w:tr w:rsidR="00A372A4" w:rsidRPr="00A2510B" w14:paraId="3638EDDC" w14:textId="77777777" w:rsidTr="006E7EC8">
        <w:trPr>
          <w:trHeight w:val="279"/>
        </w:trPr>
        <w:tc>
          <w:tcPr>
            <w:tcW w:w="1203" w:type="dxa"/>
            <w:shd w:val="clear" w:color="auto" w:fill="auto"/>
            <w:noWrap/>
            <w:vAlign w:val="bottom"/>
            <w:hideMark/>
          </w:tcPr>
          <w:p w14:paraId="13245F56"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2007-08</w:t>
            </w:r>
          </w:p>
        </w:tc>
        <w:tc>
          <w:tcPr>
            <w:tcW w:w="1764" w:type="dxa"/>
            <w:shd w:val="clear" w:color="auto" w:fill="auto"/>
            <w:noWrap/>
            <w:vAlign w:val="center"/>
            <w:hideMark/>
          </w:tcPr>
          <w:p w14:paraId="756A28DA"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10962.9</w:t>
            </w:r>
          </w:p>
        </w:tc>
        <w:tc>
          <w:tcPr>
            <w:tcW w:w="913" w:type="dxa"/>
            <w:shd w:val="clear" w:color="auto" w:fill="auto"/>
            <w:noWrap/>
            <w:vAlign w:val="center"/>
            <w:hideMark/>
          </w:tcPr>
          <w:p w14:paraId="04AE1F65"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58348.74</w:t>
            </w:r>
          </w:p>
        </w:tc>
        <w:tc>
          <w:tcPr>
            <w:tcW w:w="2314" w:type="dxa"/>
            <w:shd w:val="clear" w:color="auto" w:fill="auto"/>
            <w:noWrap/>
            <w:vAlign w:val="center"/>
            <w:hideMark/>
          </w:tcPr>
          <w:p w14:paraId="26F72442"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18.79</w:t>
            </w:r>
          </w:p>
        </w:tc>
        <w:tc>
          <w:tcPr>
            <w:tcW w:w="1919" w:type="dxa"/>
            <w:shd w:val="clear" w:color="auto" w:fill="auto"/>
            <w:noWrap/>
            <w:vAlign w:val="center"/>
            <w:hideMark/>
          </w:tcPr>
          <w:p w14:paraId="7236C526"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5706.85</w:t>
            </w:r>
          </w:p>
        </w:tc>
        <w:tc>
          <w:tcPr>
            <w:tcW w:w="1020" w:type="dxa"/>
            <w:shd w:val="clear" w:color="auto" w:fill="auto"/>
            <w:noWrap/>
            <w:vAlign w:val="center"/>
            <w:hideMark/>
          </w:tcPr>
          <w:p w14:paraId="3A364674"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39667.19</w:t>
            </w:r>
          </w:p>
        </w:tc>
        <w:tc>
          <w:tcPr>
            <w:tcW w:w="2587" w:type="dxa"/>
            <w:shd w:val="clear" w:color="auto" w:fill="auto"/>
            <w:noWrap/>
            <w:vAlign w:val="center"/>
            <w:hideMark/>
          </w:tcPr>
          <w:p w14:paraId="4F39AF86"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14.39</w:t>
            </w:r>
          </w:p>
        </w:tc>
        <w:tc>
          <w:tcPr>
            <w:tcW w:w="186" w:type="dxa"/>
            <w:vAlign w:val="center"/>
            <w:hideMark/>
          </w:tcPr>
          <w:p w14:paraId="730F8A48" w14:textId="77777777" w:rsidR="00A372A4" w:rsidRPr="00A2510B" w:rsidRDefault="00A372A4" w:rsidP="006E7EC8">
            <w:pPr>
              <w:spacing w:after="0" w:line="240" w:lineRule="auto"/>
              <w:jc w:val="center"/>
              <w:rPr>
                <w:rFonts w:ascii="Times New Roman" w:eastAsia="Times New Roman" w:hAnsi="Times New Roman" w:cs="Times New Roman"/>
                <w:kern w:val="0"/>
                <w:sz w:val="20"/>
                <w:szCs w:val="20"/>
                <w:lang w:eastAsia="en-IN"/>
                <w14:ligatures w14:val="none"/>
              </w:rPr>
            </w:pPr>
          </w:p>
        </w:tc>
      </w:tr>
      <w:tr w:rsidR="00A372A4" w:rsidRPr="00A2510B" w14:paraId="42BD3CE7" w14:textId="77777777" w:rsidTr="006E7EC8">
        <w:trPr>
          <w:trHeight w:val="279"/>
        </w:trPr>
        <w:tc>
          <w:tcPr>
            <w:tcW w:w="1203" w:type="dxa"/>
            <w:shd w:val="clear" w:color="auto" w:fill="auto"/>
            <w:noWrap/>
            <w:vAlign w:val="bottom"/>
            <w:hideMark/>
          </w:tcPr>
          <w:p w14:paraId="4109D495"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2008-09</w:t>
            </w:r>
          </w:p>
        </w:tc>
        <w:tc>
          <w:tcPr>
            <w:tcW w:w="1764" w:type="dxa"/>
            <w:shd w:val="clear" w:color="auto" w:fill="auto"/>
            <w:noWrap/>
            <w:vAlign w:val="center"/>
            <w:hideMark/>
          </w:tcPr>
          <w:p w14:paraId="312D32CB"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14604.94</w:t>
            </w:r>
          </w:p>
        </w:tc>
        <w:tc>
          <w:tcPr>
            <w:tcW w:w="913" w:type="dxa"/>
            <w:shd w:val="clear" w:color="auto" w:fill="auto"/>
            <w:noWrap/>
            <w:vAlign w:val="center"/>
            <w:hideMark/>
          </w:tcPr>
          <w:p w14:paraId="2E026758"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76479.78</w:t>
            </w:r>
          </w:p>
        </w:tc>
        <w:tc>
          <w:tcPr>
            <w:tcW w:w="2314" w:type="dxa"/>
            <w:shd w:val="clear" w:color="auto" w:fill="auto"/>
            <w:noWrap/>
            <w:vAlign w:val="center"/>
            <w:hideMark/>
          </w:tcPr>
          <w:p w14:paraId="2D436D64"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19.1</w:t>
            </w:r>
          </w:p>
        </w:tc>
        <w:tc>
          <w:tcPr>
            <w:tcW w:w="1919" w:type="dxa"/>
            <w:shd w:val="clear" w:color="auto" w:fill="auto"/>
            <w:noWrap/>
            <w:vAlign w:val="center"/>
            <w:hideMark/>
          </w:tcPr>
          <w:p w14:paraId="0EC867AD"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5407.91</w:t>
            </w:r>
          </w:p>
        </w:tc>
        <w:tc>
          <w:tcPr>
            <w:tcW w:w="1020" w:type="dxa"/>
            <w:shd w:val="clear" w:color="auto" w:fill="auto"/>
            <w:noWrap/>
            <w:vAlign w:val="center"/>
            <w:hideMark/>
          </w:tcPr>
          <w:p w14:paraId="393E233A"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39210.31</w:t>
            </w:r>
          </w:p>
        </w:tc>
        <w:tc>
          <w:tcPr>
            <w:tcW w:w="2587" w:type="dxa"/>
            <w:shd w:val="clear" w:color="auto" w:fill="auto"/>
            <w:noWrap/>
            <w:vAlign w:val="center"/>
            <w:hideMark/>
          </w:tcPr>
          <w:p w14:paraId="1FDA3792"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13.79</w:t>
            </w:r>
          </w:p>
        </w:tc>
        <w:tc>
          <w:tcPr>
            <w:tcW w:w="186" w:type="dxa"/>
            <w:vAlign w:val="center"/>
            <w:hideMark/>
          </w:tcPr>
          <w:p w14:paraId="1192AB2B" w14:textId="77777777" w:rsidR="00A372A4" w:rsidRPr="00A2510B" w:rsidRDefault="00A372A4" w:rsidP="006E7EC8">
            <w:pPr>
              <w:spacing w:after="0" w:line="240" w:lineRule="auto"/>
              <w:jc w:val="center"/>
              <w:rPr>
                <w:rFonts w:ascii="Times New Roman" w:eastAsia="Times New Roman" w:hAnsi="Times New Roman" w:cs="Times New Roman"/>
                <w:kern w:val="0"/>
                <w:sz w:val="20"/>
                <w:szCs w:val="20"/>
                <w:lang w:eastAsia="en-IN"/>
                <w14:ligatures w14:val="none"/>
              </w:rPr>
            </w:pPr>
          </w:p>
        </w:tc>
      </w:tr>
      <w:tr w:rsidR="00A372A4" w:rsidRPr="00A2510B" w14:paraId="3E727F66" w14:textId="77777777" w:rsidTr="006E7EC8">
        <w:trPr>
          <w:trHeight w:val="279"/>
        </w:trPr>
        <w:tc>
          <w:tcPr>
            <w:tcW w:w="1203" w:type="dxa"/>
            <w:shd w:val="clear" w:color="auto" w:fill="auto"/>
            <w:noWrap/>
            <w:vAlign w:val="bottom"/>
            <w:hideMark/>
          </w:tcPr>
          <w:p w14:paraId="70D6512B"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2009-10</w:t>
            </w:r>
          </w:p>
        </w:tc>
        <w:tc>
          <w:tcPr>
            <w:tcW w:w="1764" w:type="dxa"/>
            <w:shd w:val="clear" w:color="auto" w:fill="auto"/>
            <w:noWrap/>
            <w:vAlign w:val="center"/>
            <w:hideMark/>
          </w:tcPr>
          <w:p w14:paraId="68F4C3FF"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14578.54</w:t>
            </w:r>
          </w:p>
        </w:tc>
        <w:tc>
          <w:tcPr>
            <w:tcW w:w="913" w:type="dxa"/>
            <w:shd w:val="clear" w:color="auto" w:fill="auto"/>
            <w:noWrap/>
            <w:vAlign w:val="center"/>
            <w:hideMark/>
          </w:tcPr>
          <w:p w14:paraId="111004B3"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85962.07</w:t>
            </w:r>
          </w:p>
        </w:tc>
        <w:tc>
          <w:tcPr>
            <w:tcW w:w="2314" w:type="dxa"/>
            <w:shd w:val="clear" w:color="auto" w:fill="auto"/>
            <w:noWrap/>
            <w:vAlign w:val="center"/>
            <w:hideMark/>
          </w:tcPr>
          <w:p w14:paraId="2E91128E"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16.96</w:t>
            </w:r>
          </w:p>
        </w:tc>
        <w:tc>
          <w:tcPr>
            <w:tcW w:w="1919" w:type="dxa"/>
            <w:shd w:val="clear" w:color="auto" w:fill="auto"/>
            <w:noWrap/>
            <w:vAlign w:val="center"/>
            <w:hideMark/>
          </w:tcPr>
          <w:p w14:paraId="0E81AF06"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5552.3</w:t>
            </w:r>
          </w:p>
        </w:tc>
        <w:tc>
          <w:tcPr>
            <w:tcW w:w="1020" w:type="dxa"/>
            <w:shd w:val="clear" w:color="auto" w:fill="auto"/>
            <w:noWrap/>
            <w:vAlign w:val="center"/>
            <w:hideMark/>
          </w:tcPr>
          <w:p w14:paraId="20244010"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32999.36</w:t>
            </w:r>
          </w:p>
        </w:tc>
        <w:tc>
          <w:tcPr>
            <w:tcW w:w="2587" w:type="dxa"/>
            <w:shd w:val="clear" w:color="auto" w:fill="auto"/>
            <w:noWrap/>
            <w:vAlign w:val="center"/>
            <w:hideMark/>
          </w:tcPr>
          <w:p w14:paraId="29BA7936"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16.82</w:t>
            </w:r>
          </w:p>
        </w:tc>
        <w:tc>
          <w:tcPr>
            <w:tcW w:w="186" w:type="dxa"/>
            <w:vAlign w:val="center"/>
            <w:hideMark/>
          </w:tcPr>
          <w:p w14:paraId="71C8C676" w14:textId="77777777" w:rsidR="00A372A4" w:rsidRPr="00A2510B" w:rsidRDefault="00A372A4" w:rsidP="006E7EC8">
            <w:pPr>
              <w:spacing w:after="0" w:line="240" w:lineRule="auto"/>
              <w:jc w:val="center"/>
              <w:rPr>
                <w:rFonts w:ascii="Times New Roman" w:eastAsia="Times New Roman" w:hAnsi="Times New Roman" w:cs="Times New Roman"/>
                <w:kern w:val="0"/>
                <w:sz w:val="20"/>
                <w:szCs w:val="20"/>
                <w:lang w:eastAsia="en-IN"/>
                <w14:ligatures w14:val="none"/>
              </w:rPr>
            </w:pPr>
          </w:p>
        </w:tc>
      </w:tr>
      <w:tr w:rsidR="00A372A4" w:rsidRPr="00A2510B" w14:paraId="316092E8" w14:textId="77777777" w:rsidTr="006E7EC8">
        <w:trPr>
          <w:trHeight w:val="279"/>
        </w:trPr>
        <w:tc>
          <w:tcPr>
            <w:tcW w:w="1203" w:type="dxa"/>
            <w:shd w:val="clear" w:color="auto" w:fill="auto"/>
            <w:noWrap/>
            <w:vAlign w:val="bottom"/>
            <w:hideMark/>
          </w:tcPr>
          <w:p w14:paraId="498E4080"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2010-11</w:t>
            </w:r>
          </w:p>
        </w:tc>
        <w:tc>
          <w:tcPr>
            <w:tcW w:w="1764" w:type="dxa"/>
            <w:shd w:val="clear" w:color="auto" w:fill="auto"/>
            <w:noWrap/>
            <w:vAlign w:val="center"/>
            <w:hideMark/>
          </w:tcPr>
          <w:p w14:paraId="714D3D2C"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16217.24</w:t>
            </w:r>
          </w:p>
        </w:tc>
        <w:tc>
          <w:tcPr>
            <w:tcW w:w="913" w:type="dxa"/>
            <w:shd w:val="clear" w:color="auto" w:fill="auto"/>
            <w:noWrap/>
            <w:vAlign w:val="center"/>
            <w:hideMark/>
          </w:tcPr>
          <w:p w14:paraId="3B30B68C"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96329.45</w:t>
            </w:r>
          </w:p>
        </w:tc>
        <w:tc>
          <w:tcPr>
            <w:tcW w:w="2314" w:type="dxa"/>
            <w:shd w:val="clear" w:color="auto" w:fill="auto"/>
            <w:noWrap/>
            <w:vAlign w:val="center"/>
            <w:hideMark/>
          </w:tcPr>
          <w:p w14:paraId="56D7F28C"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16.83</w:t>
            </w:r>
          </w:p>
        </w:tc>
        <w:tc>
          <w:tcPr>
            <w:tcW w:w="1919" w:type="dxa"/>
            <w:shd w:val="clear" w:color="auto" w:fill="auto"/>
            <w:noWrap/>
            <w:vAlign w:val="center"/>
            <w:hideMark/>
          </w:tcPr>
          <w:p w14:paraId="3580CEF5"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7380.82</w:t>
            </w:r>
          </w:p>
        </w:tc>
        <w:tc>
          <w:tcPr>
            <w:tcW w:w="1020" w:type="dxa"/>
            <w:shd w:val="clear" w:color="auto" w:fill="auto"/>
            <w:noWrap/>
            <w:vAlign w:val="center"/>
            <w:hideMark/>
          </w:tcPr>
          <w:p w14:paraId="29906EA3"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33082.96</w:t>
            </w:r>
          </w:p>
        </w:tc>
        <w:tc>
          <w:tcPr>
            <w:tcW w:w="2587" w:type="dxa"/>
            <w:shd w:val="clear" w:color="auto" w:fill="auto"/>
            <w:noWrap/>
            <w:vAlign w:val="center"/>
            <w:hideMark/>
          </w:tcPr>
          <w:p w14:paraId="24F130B1"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r w:rsidRPr="00A2510B">
              <w:rPr>
                <w:rFonts w:ascii="Calibri" w:eastAsia="Times New Roman" w:hAnsi="Calibri" w:cs="Calibri"/>
                <w:color w:val="000000"/>
                <w:kern w:val="0"/>
                <w:lang w:eastAsia="en-IN"/>
                <w14:ligatures w14:val="none"/>
              </w:rPr>
              <w:t>22.31</w:t>
            </w:r>
          </w:p>
        </w:tc>
        <w:tc>
          <w:tcPr>
            <w:tcW w:w="186" w:type="dxa"/>
            <w:vAlign w:val="center"/>
            <w:hideMark/>
          </w:tcPr>
          <w:p w14:paraId="53E5C918" w14:textId="77777777" w:rsidR="00A372A4" w:rsidRPr="00A2510B" w:rsidRDefault="00A372A4" w:rsidP="006E7EC8">
            <w:pPr>
              <w:spacing w:after="0" w:line="240" w:lineRule="auto"/>
              <w:jc w:val="center"/>
              <w:rPr>
                <w:rFonts w:ascii="Times New Roman" w:eastAsia="Times New Roman" w:hAnsi="Times New Roman" w:cs="Times New Roman"/>
                <w:kern w:val="0"/>
                <w:sz w:val="20"/>
                <w:szCs w:val="20"/>
                <w:lang w:eastAsia="en-IN"/>
                <w14:ligatures w14:val="none"/>
              </w:rPr>
            </w:pPr>
          </w:p>
        </w:tc>
      </w:tr>
      <w:tr w:rsidR="00A372A4" w:rsidRPr="00A2510B" w14:paraId="5F98AA11" w14:textId="77777777" w:rsidTr="006E7EC8">
        <w:trPr>
          <w:trHeight w:val="279"/>
        </w:trPr>
        <w:tc>
          <w:tcPr>
            <w:tcW w:w="1203" w:type="dxa"/>
            <w:shd w:val="clear" w:color="auto" w:fill="auto"/>
            <w:noWrap/>
            <w:vAlign w:val="bottom"/>
            <w:hideMark/>
          </w:tcPr>
          <w:p w14:paraId="60F0AB6A" w14:textId="77777777" w:rsidR="00A372A4" w:rsidRPr="00A2510B" w:rsidRDefault="00A372A4" w:rsidP="006E7EC8">
            <w:pPr>
              <w:spacing w:after="0" w:line="240" w:lineRule="auto"/>
              <w:jc w:val="center"/>
              <w:rPr>
                <w:rFonts w:ascii="Calibri" w:eastAsia="Times New Roman" w:hAnsi="Calibri" w:cs="Calibri"/>
                <w:color w:val="000000"/>
                <w:kern w:val="0"/>
                <w:lang w:eastAsia="en-IN"/>
                <w14:ligatures w14:val="none"/>
              </w:rPr>
            </w:pPr>
          </w:p>
        </w:tc>
        <w:tc>
          <w:tcPr>
            <w:tcW w:w="2677" w:type="dxa"/>
            <w:gridSpan w:val="2"/>
            <w:shd w:val="clear" w:color="auto" w:fill="auto"/>
            <w:noWrap/>
            <w:vAlign w:val="bottom"/>
            <w:hideMark/>
          </w:tcPr>
          <w:p w14:paraId="0BECF93F"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AVERAGE</w:t>
            </w:r>
          </w:p>
        </w:tc>
        <w:tc>
          <w:tcPr>
            <w:tcW w:w="2314" w:type="dxa"/>
            <w:shd w:val="clear" w:color="auto" w:fill="auto"/>
            <w:noWrap/>
            <w:vAlign w:val="bottom"/>
            <w:hideMark/>
          </w:tcPr>
          <w:p w14:paraId="1D22A368"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17.65</w:t>
            </w:r>
          </w:p>
        </w:tc>
        <w:tc>
          <w:tcPr>
            <w:tcW w:w="2940" w:type="dxa"/>
            <w:gridSpan w:val="2"/>
            <w:shd w:val="clear" w:color="auto" w:fill="auto"/>
            <w:noWrap/>
            <w:vAlign w:val="bottom"/>
            <w:hideMark/>
          </w:tcPr>
          <w:p w14:paraId="54E38520"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AVERAGE</w:t>
            </w:r>
          </w:p>
        </w:tc>
        <w:tc>
          <w:tcPr>
            <w:tcW w:w="2587" w:type="dxa"/>
            <w:shd w:val="clear" w:color="auto" w:fill="auto"/>
            <w:noWrap/>
            <w:vAlign w:val="bottom"/>
            <w:hideMark/>
          </w:tcPr>
          <w:p w14:paraId="37770D3E" w14:textId="77777777" w:rsidR="00A372A4" w:rsidRPr="00A2510B" w:rsidRDefault="00A372A4" w:rsidP="006E7EC8">
            <w:pPr>
              <w:spacing w:after="0" w:line="240" w:lineRule="auto"/>
              <w:jc w:val="center"/>
              <w:rPr>
                <w:rFonts w:ascii="Calibri" w:eastAsia="Times New Roman" w:hAnsi="Calibri" w:cs="Calibri"/>
                <w:b/>
                <w:bCs/>
                <w:color w:val="000000"/>
                <w:kern w:val="0"/>
                <w:lang w:eastAsia="en-IN"/>
                <w14:ligatures w14:val="none"/>
              </w:rPr>
            </w:pPr>
            <w:r w:rsidRPr="00A2510B">
              <w:rPr>
                <w:rFonts w:ascii="Calibri" w:eastAsia="Times New Roman" w:hAnsi="Calibri" w:cs="Calibri"/>
                <w:b/>
                <w:bCs/>
                <w:color w:val="000000"/>
                <w:kern w:val="0"/>
                <w:lang w:eastAsia="en-IN"/>
                <w14:ligatures w14:val="none"/>
              </w:rPr>
              <w:t>15.99</w:t>
            </w:r>
          </w:p>
        </w:tc>
        <w:tc>
          <w:tcPr>
            <w:tcW w:w="186" w:type="dxa"/>
            <w:vAlign w:val="center"/>
            <w:hideMark/>
          </w:tcPr>
          <w:p w14:paraId="6D43DD96" w14:textId="77777777" w:rsidR="00A372A4" w:rsidRPr="00A2510B" w:rsidRDefault="00A372A4" w:rsidP="006E7EC8">
            <w:pPr>
              <w:spacing w:after="0" w:line="240" w:lineRule="auto"/>
              <w:jc w:val="center"/>
              <w:rPr>
                <w:rFonts w:ascii="Times New Roman" w:eastAsia="Times New Roman" w:hAnsi="Times New Roman" w:cs="Times New Roman"/>
                <w:kern w:val="0"/>
                <w:sz w:val="20"/>
                <w:szCs w:val="20"/>
                <w:lang w:eastAsia="en-IN"/>
                <w14:ligatures w14:val="none"/>
              </w:rPr>
            </w:pPr>
          </w:p>
        </w:tc>
      </w:tr>
    </w:tbl>
    <w:p w14:paraId="3DDDDD85" w14:textId="77777777" w:rsidR="00A372A4" w:rsidRPr="00A372A4" w:rsidRDefault="00A372A4" w:rsidP="00A372A4">
      <w:pPr>
        <w:rPr>
          <w:sz w:val="32"/>
          <w:szCs w:val="32"/>
        </w:rPr>
      </w:pPr>
    </w:p>
    <w:p w14:paraId="25C493E7" w14:textId="77777777" w:rsidR="00A372A4" w:rsidRPr="00A372A4" w:rsidRDefault="00A372A4" w:rsidP="00A372A4">
      <w:pPr>
        <w:rPr>
          <w:sz w:val="32"/>
          <w:szCs w:val="32"/>
        </w:rPr>
      </w:pPr>
    </w:p>
    <w:p w14:paraId="79D9E233" w14:textId="7ECF408E" w:rsidR="00A372A4" w:rsidRPr="00080DDA" w:rsidRDefault="00080DDA" w:rsidP="00080DDA">
      <w:pPr>
        <w:tabs>
          <w:tab w:val="left" w:pos="3027"/>
        </w:tabs>
        <w:rPr>
          <w:b/>
          <w:bCs/>
          <w:sz w:val="32"/>
          <w:szCs w:val="32"/>
        </w:rPr>
      </w:pPr>
      <w:r>
        <w:rPr>
          <w:sz w:val="32"/>
          <w:szCs w:val="32"/>
        </w:rPr>
        <w:tab/>
      </w:r>
      <w:r w:rsidRPr="00080DDA">
        <w:rPr>
          <w:b/>
          <w:bCs/>
          <w:sz w:val="32"/>
          <w:szCs w:val="32"/>
        </w:rPr>
        <w:t>5. Conclusion</w:t>
      </w:r>
    </w:p>
    <w:p w14:paraId="27BEEB4A" w14:textId="77777777" w:rsidR="00A372A4" w:rsidRPr="00A372A4" w:rsidRDefault="00A372A4" w:rsidP="00A372A4">
      <w:pPr>
        <w:rPr>
          <w:sz w:val="32"/>
          <w:szCs w:val="32"/>
        </w:rPr>
      </w:pPr>
    </w:p>
    <w:p w14:paraId="53A14509" w14:textId="77777777" w:rsidR="00080DDA" w:rsidRPr="00080DDA" w:rsidRDefault="00080DDA" w:rsidP="00080DDA">
      <w:pPr>
        <w:rPr>
          <w:rFonts w:ascii="Times New Roman" w:hAnsi="Times New Roman" w:cs="Times New Roman"/>
          <w:sz w:val="28"/>
          <w:szCs w:val="28"/>
          <w:lang w:val="en-US"/>
        </w:rPr>
      </w:pPr>
      <w:r w:rsidRPr="00080DDA">
        <w:rPr>
          <w:rFonts w:ascii="Times New Roman" w:hAnsi="Times New Roman" w:cs="Times New Roman"/>
          <w:sz w:val="28"/>
          <w:szCs w:val="28"/>
          <w:lang w:val="en-US"/>
        </w:rPr>
        <w:t xml:space="preserve">The study aimed to assess the financial performance of two Indian life insurance companies, SBI Life Insurance and ICICI Prudential Life Insurance, by analyzing factors influencing their profitability. Given the impact of company performance on the broader economy, empirical analysis is crucial for evaluation. Financial ratios such as Liquidity Ratio, Profitability Ratio, Persistency Ratio, and Solvency Ratio were calculated for this purpose. Additionally, a T-Test was conducted to determine if there was a significant </w:t>
      </w:r>
      <w:r w:rsidRPr="00080DDA">
        <w:rPr>
          <w:rFonts w:ascii="Times New Roman" w:hAnsi="Times New Roman" w:cs="Times New Roman"/>
          <w:sz w:val="28"/>
          <w:szCs w:val="28"/>
          <w:lang w:val="en-US"/>
        </w:rPr>
        <w:lastRenderedPageBreak/>
        <w:t>difference in the Current Ratio between SBI Life Insurance and ICICI Prudential Life Insurance.</w:t>
      </w:r>
    </w:p>
    <w:p w14:paraId="6CE248AD" w14:textId="77777777" w:rsidR="00080DDA" w:rsidRPr="00080DDA" w:rsidRDefault="00080DDA" w:rsidP="00080DDA">
      <w:pPr>
        <w:rPr>
          <w:rFonts w:ascii="Times New Roman" w:hAnsi="Times New Roman" w:cs="Times New Roman"/>
          <w:sz w:val="28"/>
          <w:szCs w:val="28"/>
          <w:lang w:val="en-US"/>
        </w:rPr>
      </w:pPr>
    </w:p>
    <w:p w14:paraId="400B0FF5" w14:textId="77777777" w:rsidR="00080DDA" w:rsidRPr="00080DDA" w:rsidRDefault="00080DDA" w:rsidP="00080DDA">
      <w:pPr>
        <w:rPr>
          <w:rFonts w:ascii="Times New Roman" w:hAnsi="Times New Roman" w:cs="Times New Roman"/>
          <w:sz w:val="28"/>
          <w:szCs w:val="28"/>
          <w:lang w:val="en-US"/>
        </w:rPr>
      </w:pPr>
      <w:r w:rsidRPr="00080DDA">
        <w:rPr>
          <w:rFonts w:ascii="Times New Roman" w:hAnsi="Times New Roman" w:cs="Times New Roman"/>
          <w:sz w:val="28"/>
          <w:szCs w:val="28"/>
          <w:lang w:val="en-US"/>
        </w:rPr>
        <w:t>The findings indicated that SBI Life Insurance possesses a sound liquidity position, while ICICI Prudential Life Insurance faces challenges in financial health. SBI Life Insurance demonstrated better profitability compared to ICICI Prudential Life Insurance. However, there was a decline in Profitability Ratio over the study period, indicating operational efficiency deterioration in both firms. Therefore, immediate corrective actions are necessary to halt this decline.</w:t>
      </w:r>
    </w:p>
    <w:p w14:paraId="036FEE45" w14:textId="77777777" w:rsidR="00080DDA" w:rsidRPr="00080DDA" w:rsidRDefault="00080DDA" w:rsidP="00080DDA">
      <w:pPr>
        <w:rPr>
          <w:rFonts w:ascii="Times New Roman" w:hAnsi="Times New Roman" w:cs="Times New Roman"/>
          <w:sz w:val="28"/>
          <w:szCs w:val="28"/>
          <w:lang w:val="en-US"/>
        </w:rPr>
      </w:pPr>
    </w:p>
    <w:p w14:paraId="7D14270F" w14:textId="09BE0831" w:rsidR="00A372A4" w:rsidRDefault="00080DDA" w:rsidP="00080DDA">
      <w:pPr>
        <w:rPr>
          <w:rFonts w:ascii="Times New Roman" w:hAnsi="Times New Roman" w:cs="Times New Roman"/>
          <w:b/>
          <w:bCs/>
          <w:sz w:val="28"/>
          <w:szCs w:val="28"/>
          <w:lang w:val="en-US"/>
        </w:rPr>
      </w:pPr>
      <w:r w:rsidRPr="00080DDA">
        <w:rPr>
          <w:rFonts w:ascii="Times New Roman" w:hAnsi="Times New Roman" w:cs="Times New Roman"/>
          <w:sz w:val="28"/>
          <w:szCs w:val="28"/>
          <w:lang w:val="en-US"/>
        </w:rPr>
        <w:t xml:space="preserve">The Test results revealed a significant difference in the Current Ratio between SBI Life Insurance and ICICI Prudential Life Insurance. Based on these findings, it can be concluded that </w:t>
      </w:r>
      <w:r w:rsidRPr="00080DDA">
        <w:rPr>
          <w:rFonts w:ascii="Times New Roman" w:hAnsi="Times New Roman" w:cs="Times New Roman"/>
          <w:b/>
          <w:bCs/>
          <w:sz w:val="28"/>
          <w:szCs w:val="28"/>
          <w:lang w:val="en-US"/>
        </w:rPr>
        <w:t>SBI Life Insurance is performing better than ICICI Prudential Life Insurance</w:t>
      </w:r>
      <w:r>
        <w:rPr>
          <w:rFonts w:ascii="Times New Roman" w:hAnsi="Times New Roman" w:cs="Times New Roman"/>
          <w:b/>
          <w:bCs/>
          <w:sz w:val="28"/>
          <w:szCs w:val="28"/>
          <w:lang w:val="en-US"/>
        </w:rPr>
        <w:t>.</w:t>
      </w:r>
    </w:p>
    <w:p w14:paraId="311FC7CF" w14:textId="77777777" w:rsidR="00080DDA" w:rsidRDefault="00080DDA" w:rsidP="00080DDA">
      <w:pPr>
        <w:rPr>
          <w:rFonts w:ascii="Times New Roman" w:hAnsi="Times New Roman" w:cs="Times New Roman"/>
          <w:b/>
          <w:bCs/>
          <w:sz w:val="32"/>
          <w:szCs w:val="32"/>
          <w:lang w:val="en-US"/>
        </w:rPr>
      </w:pPr>
    </w:p>
    <w:p w14:paraId="52A838C9" w14:textId="42E6F3B2" w:rsidR="00080DDA" w:rsidRDefault="00080DDA" w:rsidP="00080DDA">
      <w:pPr>
        <w:rPr>
          <w:rFonts w:ascii="Times New Roman" w:hAnsi="Times New Roman" w:cs="Times New Roman"/>
          <w:b/>
          <w:bCs/>
          <w:sz w:val="32"/>
          <w:szCs w:val="32"/>
          <w:lang w:val="en-US"/>
        </w:rPr>
      </w:pPr>
      <w:r w:rsidRPr="00080DDA">
        <w:rPr>
          <w:rFonts w:ascii="Times New Roman" w:hAnsi="Times New Roman" w:cs="Times New Roman"/>
          <w:b/>
          <w:bCs/>
          <w:sz w:val="32"/>
          <w:szCs w:val="32"/>
          <w:lang w:val="en-US"/>
        </w:rPr>
        <w:t>6. References</w:t>
      </w:r>
    </w:p>
    <w:p w14:paraId="54C2DE1B" w14:textId="784AE348" w:rsidR="00080DDA" w:rsidRPr="00080DDA" w:rsidRDefault="00080DDA" w:rsidP="00080DDA">
      <w:pPr>
        <w:pStyle w:val="ListParagraph"/>
        <w:numPr>
          <w:ilvl w:val="0"/>
          <w:numId w:val="3"/>
        </w:numPr>
        <w:rPr>
          <w:rFonts w:ascii="Georgia" w:hAnsi="Georgia" w:cs="Times New Roman"/>
          <w:sz w:val="32"/>
          <w:szCs w:val="32"/>
        </w:rPr>
      </w:pPr>
      <w:hyperlink r:id="rId18" w:history="1">
        <w:r w:rsidRPr="00525EBE">
          <w:rPr>
            <w:rStyle w:val="Hyperlink"/>
            <w:rFonts w:ascii="Georgia" w:hAnsi="Georgia" w:cs="Times New Roman"/>
            <w:sz w:val="32"/>
            <w:szCs w:val="32"/>
          </w:rPr>
          <w:t>https://www.onlinesbi.sbi/</w:t>
        </w:r>
      </w:hyperlink>
    </w:p>
    <w:p w14:paraId="52CF81D5" w14:textId="77777777" w:rsidR="00080DDA" w:rsidRPr="00525EBE" w:rsidRDefault="00080DDA" w:rsidP="00080DDA">
      <w:pPr>
        <w:pStyle w:val="ListParagraph"/>
        <w:numPr>
          <w:ilvl w:val="0"/>
          <w:numId w:val="3"/>
        </w:numPr>
        <w:rPr>
          <w:rFonts w:ascii="Georgia" w:hAnsi="Georgia" w:cs="Times New Roman"/>
          <w:sz w:val="32"/>
          <w:szCs w:val="32"/>
        </w:rPr>
      </w:pPr>
      <w:hyperlink r:id="rId19" w:history="1">
        <w:r w:rsidRPr="00525EBE">
          <w:rPr>
            <w:rStyle w:val="Hyperlink"/>
            <w:rFonts w:ascii="Georgia" w:hAnsi="Georgia" w:cs="Times New Roman"/>
            <w:sz w:val="32"/>
            <w:szCs w:val="32"/>
          </w:rPr>
          <w:t>https://www.iciciprulife.com/</w:t>
        </w:r>
      </w:hyperlink>
    </w:p>
    <w:p w14:paraId="5B086922" w14:textId="77777777" w:rsidR="00080DDA" w:rsidRPr="00525EBE" w:rsidRDefault="00080DDA" w:rsidP="00080DDA">
      <w:pPr>
        <w:pStyle w:val="ListParagraph"/>
        <w:numPr>
          <w:ilvl w:val="0"/>
          <w:numId w:val="3"/>
        </w:numPr>
        <w:rPr>
          <w:rFonts w:ascii="Georgia" w:hAnsi="Georgia" w:cs="Times New Roman"/>
          <w:sz w:val="32"/>
          <w:szCs w:val="32"/>
        </w:rPr>
      </w:pPr>
      <w:hyperlink r:id="rId20" w:history="1">
        <w:r w:rsidRPr="00525EBE">
          <w:rPr>
            <w:rStyle w:val="Hyperlink"/>
            <w:rFonts w:ascii="Georgia" w:hAnsi="Georgia" w:cs="Times New Roman"/>
            <w:sz w:val="32"/>
            <w:szCs w:val="32"/>
          </w:rPr>
          <w:t>https://www.researchgate.net/publication/356555195_A_Comparative_Study_-Financial_Performance_of_State_Bank_Of_India_and_ICICI_Bank_Of_India</w:t>
        </w:r>
      </w:hyperlink>
    </w:p>
    <w:p w14:paraId="2EEFDC66" w14:textId="77777777" w:rsidR="00080DDA" w:rsidRPr="00080DDA" w:rsidRDefault="00080DDA" w:rsidP="00080DDA">
      <w:pPr>
        <w:rPr>
          <w:rFonts w:ascii="Times New Roman" w:hAnsi="Times New Roman" w:cs="Times New Roman"/>
          <w:sz w:val="32"/>
          <w:szCs w:val="32"/>
        </w:rPr>
      </w:pPr>
    </w:p>
    <w:sectPr w:rsidR="00080DDA" w:rsidRPr="00080DD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F5A6B8" w14:textId="77777777" w:rsidR="00914122" w:rsidRDefault="00914122" w:rsidP="00A372A4">
      <w:pPr>
        <w:spacing w:after="0" w:line="240" w:lineRule="auto"/>
      </w:pPr>
      <w:r>
        <w:separator/>
      </w:r>
    </w:p>
  </w:endnote>
  <w:endnote w:type="continuationSeparator" w:id="0">
    <w:p w14:paraId="30C14C6F" w14:textId="77777777" w:rsidR="00914122" w:rsidRDefault="00914122" w:rsidP="00A37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6976BF" w14:textId="77777777" w:rsidR="00914122" w:rsidRDefault="00914122" w:rsidP="00A372A4">
      <w:pPr>
        <w:spacing w:after="0" w:line="240" w:lineRule="auto"/>
      </w:pPr>
      <w:r>
        <w:separator/>
      </w:r>
    </w:p>
  </w:footnote>
  <w:footnote w:type="continuationSeparator" w:id="0">
    <w:p w14:paraId="3CD94643" w14:textId="77777777" w:rsidR="00914122" w:rsidRDefault="00914122" w:rsidP="00A37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134292"/>
    <w:multiLevelType w:val="hybridMultilevel"/>
    <w:tmpl w:val="3A78907A"/>
    <w:lvl w:ilvl="0" w:tplc="73D0869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32B27C3"/>
    <w:multiLevelType w:val="hybridMultilevel"/>
    <w:tmpl w:val="193ECB68"/>
    <w:lvl w:ilvl="0" w:tplc="2C88D2F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A4E3395"/>
    <w:multiLevelType w:val="hybridMultilevel"/>
    <w:tmpl w:val="F8928B8A"/>
    <w:lvl w:ilvl="0" w:tplc="2C88D2F8">
      <w:start w:val="1"/>
      <w:numFmt w:val="bullet"/>
      <w:lvlText w:val=""/>
      <w:lvlJc w:val="left"/>
      <w:pPr>
        <w:ind w:left="1813" w:hanging="360"/>
      </w:pPr>
      <w:rPr>
        <w:rFonts w:ascii="Symbol" w:hAnsi="Symbol" w:hint="default"/>
      </w:rPr>
    </w:lvl>
    <w:lvl w:ilvl="1" w:tplc="2C88D2F8">
      <w:start w:val="1"/>
      <w:numFmt w:val="bullet"/>
      <w:lvlText w:val=""/>
      <w:lvlJc w:val="left"/>
      <w:pPr>
        <w:ind w:left="1211"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34200325">
    <w:abstractNumId w:val="0"/>
  </w:num>
  <w:num w:numId="2" w16cid:durableId="161119545">
    <w:abstractNumId w:val="2"/>
  </w:num>
  <w:num w:numId="3" w16cid:durableId="1652179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580"/>
    <w:rsid w:val="000612A8"/>
    <w:rsid w:val="00080DDA"/>
    <w:rsid w:val="000C3580"/>
    <w:rsid w:val="003D2569"/>
    <w:rsid w:val="007330A0"/>
    <w:rsid w:val="00832937"/>
    <w:rsid w:val="00914122"/>
    <w:rsid w:val="00A372A4"/>
    <w:rsid w:val="00C827D1"/>
    <w:rsid w:val="00D20284"/>
    <w:rsid w:val="00EC57FE"/>
    <w:rsid w:val="00F135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087E2"/>
  <w15:chartTrackingRefBased/>
  <w15:docId w15:val="{090291CE-63F0-44C0-B505-C90B04DF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3520"/>
    <w:pPr>
      <w:ind w:left="720"/>
      <w:contextualSpacing/>
    </w:pPr>
  </w:style>
  <w:style w:type="paragraph" w:styleId="Header">
    <w:name w:val="header"/>
    <w:basedOn w:val="Normal"/>
    <w:link w:val="HeaderChar"/>
    <w:uiPriority w:val="99"/>
    <w:unhideWhenUsed/>
    <w:rsid w:val="00A37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72A4"/>
  </w:style>
  <w:style w:type="paragraph" w:styleId="Footer">
    <w:name w:val="footer"/>
    <w:basedOn w:val="Normal"/>
    <w:link w:val="FooterChar"/>
    <w:uiPriority w:val="99"/>
    <w:unhideWhenUsed/>
    <w:rsid w:val="00A37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72A4"/>
  </w:style>
  <w:style w:type="character" w:styleId="Hyperlink">
    <w:name w:val="Hyperlink"/>
    <w:basedOn w:val="DefaultParagraphFont"/>
    <w:uiPriority w:val="99"/>
    <w:unhideWhenUsed/>
    <w:rsid w:val="00080D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www.onlinesbi.sbi/"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chart" Target="charts/chart1.xml"/><Relationship Id="rId20" Type="http://schemas.openxmlformats.org/officeDocument/2006/relationships/hyperlink" Target="https://www.researchgate.net/publication/356555195_A_Comparative_Study_-Financial_Performance_of_State_Bank_Of_India_and_ICICI_Bank_Of_Indi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microsoft.com/office/2007/relationships/hdphoto" Target="media/hdphoto1.wdp"/><Relationship Id="rId19" Type="http://schemas.openxmlformats.org/officeDocument/2006/relationships/hyperlink" Target="https://www.iciciprulife.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Sales</c:v>
                </c:pt>
              </c:strCache>
            </c:strRef>
          </c:tx>
          <c:spPr>
            <a:solidFill>
              <a:schemeClr val="accent1"/>
            </a:solidFill>
            <a:ln>
              <a:noFill/>
            </a:ln>
            <a:effectLst>
              <a:outerShdw blurRad="63500" sx="102000" sy="102000" algn="ctr" rotWithShape="0">
                <a:prstClr val="black">
                  <a:alpha val="20000"/>
                </a:prstClr>
              </a:outerShdw>
            </a:effectLst>
          </c:spPr>
          <c:invertIfNegative val="0"/>
          <c:dPt>
            <c:idx val="0"/>
            <c:invertIfNegative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DAC0-4983-9E93-07CDAAF721C9}"/>
              </c:ext>
            </c:extLst>
          </c:dPt>
          <c:dPt>
            <c:idx val="1"/>
            <c:invertIfNegative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DAC0-4983-9E93-07CDAAF721C9}"/>
              </c:ext>
            </c:extLst>
          </c:dPt>
          <c:dPt>
            <c:idx val="2"/>
            <c:invertIfNegative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DAC0-4983-9E93-07CDAAF721C9}"/>
              </c:ext>
            </c:extLst>
          </c:dPt>
          <c:dPt>
            <c:idx val="3"/>
            <c:invertIfNegative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DAC0-4983-9E93-07CDAAF721C9}"/>
              </c:ext>
            </c:extLst>
          </c:dPt>
          <c:dLbls>
            <c:dLbl>
              <c:idx val="0"/>
              <c:tx>
                <c:rich>
                  <a:bodyPr/>
                  <a:lstStyle/>
                  <a:p>
                    <a:fld id="{D3A1BC87-89E7-46D3-B23C-0953C5996E20}" type="VALUE">
                      <a:rPr lang="en-US" baseline="0"/>
                      <a:pPr/>
                      <a:t>[VALUE]</a:t>
                    </a:fld>
                    <a:endParaRPr lang="en-IN"/>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AC0-4983-9E93-07CDAAF721C9}"/>
                </c:ext>
              </c:extLst>
            </c:dLbl>
            <c:dLbl>
              <c:idx val="1"/>
              <c:tx>
                <c:rich>
                  <a:bodyPr/>
                  <a:lstStyle/>
                  <a:p>
                    <a:fld id="{2B0B7299-CBCA-4D44-B398-6F876ADC3A80}" type="VALUE">
                      <a:rPr lang="en-US" baseline="0"/>
                      <a:pPr/>
                      <a:t>[VALUE]</a:t>
                    </a:fld>
                    <a:endParaRPr lang="en-IN"/>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AC0-4983-9E93-07CDAAF721C9}"/>
                </c:ext>
              </c:extLst>
            </c:dLbl>
            <c:dLbl>
              <c:idx val="2"/>
              <c:tx>
                <c:rich>
                  <a:bodyPr/>
                  <a:lstStyle/>
                  <a:p>
                    <a:r>
                      <a:rPr lang="en-US" baseline="0"/>
                      <a:t> </a:t>
                    </a:r>
                    <a:fld id="{864BC133-5E52-4650-B3A4-2C4D65DD0F6D}" type="VALUE">
                      <a:rPr lang="en-US" baseline="0"/>
                      <a:pPr/>
                      <a:t>[VALUE]</a:t>
                    </a:fld>
                    <a:endParaRPr lang="en-US" baseline="0"/>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AC0-4983-9E93-07CDAAF721C9}"/>
                </c:ext>
              </c:extLst>
            </c:dLbl>
            <c:dLbl>
              <c:idx val="3"/>
              <c:tx>
                <c:rich>
                  <a:bodyPr/>
                  <a:lstStyle/>
                  <a:p>
                    <a:r>
                      <a:rPr lang="en-US" baseline="0"/>
                      <a:t> </a:t>
                    </a:r>
                    <a:fld id="{76010515-CE90-44D2-8E9D-E13BFE2A1757}" type="VALUE">
                      <a:rPr lang="en-US" baseline="0"/>
                      <a:pPr/>
                      <a:t>[VALUE]</a:t>
                    </a:fld>
                    <a:endParaRPr lang="en-US" baseline="0"/>
                  </a:p>
                </c:rich>
              </c:tx>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AC0-4983-9E93-07CDAAF721C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1"/>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SBI</c:v>
                </c:pt>
                <c:pt idx="1">
                  <c:v>ICICI</c:v>
                </c:pt>
                <c:pt idx="2">
                  <c:v>OTHER PUBLIC BANKS</c:v>
                </c:pt>
                <c:pt idx="3">
                  <c:v>OTHER PRIVATE BANKS</c:v>
                </c:pt>
              </c:strCache>
            </c:strRef>
          </c:cat>
          <c:val>
            <c:numRef>
              <c:f>Sheet1!$B$2:$B$5</c:f>
              <c:numCache>
                <c:formatCode>0.00%</c:formatCode>
                <c:ptCount val="4"/>
                <c:pt idx="0">
                  <c:v>0.46</c:v>
                </c:pt>
                <c:pt idx="1">
                  <c:v>0.17499999999999999</c:v>
                </c:pt>
                <c:pt idx="2" formatCode="0%">
                  <c:v>0.17499999999999999</c:v>
                </c:pt>
                <c:pt idx="3">
                  <c:v>0.19</c:v>
                </c:pt>
              </c:numCache>
            </c:numRef>
          </c:val>
          <c:extLst>
            <c:ext xmlns:c16="http://schemas.microsoft.com/office/drawing/2014/chart" uri="{C3380CC4-5D6E-409C-BE32-E72D297353CC}">
              <c16:uniqueId val="{00000008-DAC0-4983-9E93-07CDAAF721C9}"/>
            </c:ext>
          </c:extLst>
        </c:ser>
        <c:dLbls>
          <c:showLegendKey val="0"/>
          <c:showVal val="0"/>
          <c:showCatName val="0"/>
          <c:showSerName val="0"/>
          <c:showPercent val="0"/>
          <c:showBubbleSize val="0"/>
        </c:dLbls>
        <c:gapWidth val="100"/>
        <c:axId val="1776418112"/>
        <c:axId val="1776416672"/>
      </c:barChart>
      <c:catAx>
        <c:axId val="1776418112"/>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6416672"/>
        <c:crosses val="autoZero"/>
        <c:auto val="1"/>
        <c:lblAlgn val="ctr"/>
        <c:lblOffset val="100"/>
        <c:noMultiLvlLbl val="0"/>
      </c:catAx>
      <c:valAx>
        <c:axId val="177641667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64181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spPr>
            <a:solidFill>
              <a:schemeClr val="accent1"/>
            </a:solidFill>
            <a:ln>
              <a:noFill/>
            </a:ln>
            <a:effectLst>
              <a:outerShdw blurRad="63500" sx="102000" sy="102000" algn="ctr" rotWithShape="0">
                <a:prstClr val="black">
                  <a:alpha val="20000"/>
                </a:prstClr>
              </a:outerShdw>
            </a:effectLst>
          </c:spPr>
          <c:invertIfNegative val="0"/>
          <c:dLbls>
            <c:dLbl>
              <c:idx val="0"/>
              <c:tx>
                <c:rich>
                  <a:bodyPr/>
                  <a:lstStyle/>
                  <a:p>
                    <a:fld id="{8D0AAA3D-39F2-4696-9BC5-257A68B9FD7B}" type="CATEGORYNAME">
                      <a:rPr lang="en-US"/>
                      <a:pPr/>
                      <a:t>[CATEGORY NAME]</a:t>
                    </a:fld>
                    <a:endParaRPr lang="en-US"/>
                  </a:p>
                  <a:p>
                    <a:r>
                      <a:rPr lang="en-US"/>
                      <a:t>47.6%</a:t>
                    </a:r>
                  </a:p>
                </c:rich>
              </c:tx>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A571-49FC-A474-5F67523EB8D9}"/>
                </c:ext>
              </c:extLst>
            </c:dLbl>
            <c:dLbl>
              <c:idx val="1"/>
              <c:tx>
                <c:rich>
                  <a:bodyPr/>
                  <a:lstStyle/>
                  <a:p>
                    <a:fld id="{F7ADE48C-FCE5-4ED9-B679-180B0A9109DE}" type="CATEGORYNAME">
                      <a:rPr lang="en-US"/>
                      <a:pPr/>
                      <a:t>[CATEGORY NAME]</a:t>
                    </a:fld>
                    <a:endParaRPr lang="en-US"/>
                  </a:p>
                  <a:p>
                    <a:r>
                      <a:rPr lang="en-US"/>
                      <a:t>19%</a:t>
                    </a:r>
                  </a:p>
                </c:rich>
              </c:tx>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A571-49FC-A474-5F67523EB8D9}"/>
                </c:ext>
              </c:extLst>
            </c:dLbl>
            <c:dLbl>
              <c:idx val="2"/>
              <c:tx>
                <c:rich>
                  <a:bodyPr/>
                  <a:lstStyle/>
                  <a:p>
                    <a:fld id="{2E93BEB2-AC5A-45F2-A7D5-893FDBE08674}" type="CATEGORYNAME">
                      <a:rPr lang="en-US"/>
                      <a:pPr/>
                      <a:t>[CATEGORY NAME]</a:t>
                    </a:fld>
                    <a:endParaRPr lang="en-US"/>
                  </a:p>
                  <a:p>
                    <a:r>
                      <a:rPr lang="en-US"/>
                      <a:t>15.9%</a:t>
                    </a:r>
                  </a:p>
                </c:rich>
              </c:tx>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2-A571-49FC-A474-5F67523EB8D9}"/>
                </c:ext>
              </c:extLst>
            </c:dLbl>
            <c:dLbl>
              <c:idx val="3"/>
              <c:tx>
                <c:rich>
                  <a:bodyPr/>
                  <a:lstStyle/>
                  <a:p>
                    <a:fld id="{6BAD85CE-82C8-40CF-92E2-4DE0193C0290}" type="CATEGORYNAME">
                      <a:rPr lang="en-US"/>
                      <a:pPr/>
                      <a:t>[CATEGORY NAME]</a:t>
                    </a:fld>
                    <a:endParaRPr lang="en-US"/>
                  </a:p>
                  <a:p>
                    <a:r>
                      <a:rPr lang="en-US"/>
                      <a:t>17.5%</a:t>
                    </a:r>
                  </a:p>
                </c:rich>
              </c:tx>
              <c:dLblPos val="outEnd"/>
              <c:showLegendKey val="0"/>
              <c:showVal val="0"/>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A571-49FC-A474-5F67523EB8D9}"/>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SBI</c:v>
                </c:pt>
                <c:pt idx="1">
                  <c:v>ICICI</c:v>
                </c:pt>
                <c:pt idx="2">
                  <c:v>OTHER PUBLIC BANKS</c:v>
                </c:pt>
                <c:pt idx="3">
                  <c:v>OTHER PRIVATE BANKS</c:v>
                </c:pt>
              </c:strCache>
            </c:strRef>
          </c:cat>
          <c:val>
            <c:numRef>
              <c:f>Sheet1!$B$2:$B$5</c:f>
              <c:numCache>
                <c:formatCode>0%</c:formatCode>
                <c:ptCount val="4"/>
                <c:pt idx="0" formatCode="0.00%">
                  <c:v>0.47599999999999998</c:v>
                </c:pt>
                <c:pt idx="1">
                  <c:v>0.19</c:v>
                </c:pt>
                <c:pt idx="2" formatCode="0.00%">
                  <c:v>0.159</c:v>
                </c:pt>
                <c:pt idx="3" formatCode="0.00%">
                  <c:v>0.17499999999999999</c:v>
                </c:pt>
              </c:numCache>
            </c:numRef>
          </c:val>
          <c:extLst>
            <c:ext xmlns:c16="http://schemas.microsoft.com/office/drawing/2014/chart" uri="{C3380CC4-5D6E-409C-BE32-E72D297353CC}">
              <c16:uniqueId val="{00000004-A571-49FC-A474-5F67523EB8D9}"/>
            </c:ext>
          </c:extLst>
        </c:ser>
        <c:dLbls>
          <c:showLegendKey val="0"/>
          <c:showVal val="0"/>
          <c:showCatName val="0"/>
          <c:showSerName val="0"/>
          <c:showPercent val="0"/>
          <c:showBubbleSize val="0"/>
        </c:dLbls>
        <c:gapWidth val="150"/>
        <c:axId val="1744812560"/>
        <c:axId val="1744813040"/>
      </c:barChart>
      <c:catAx>
        <c:axId val="1744812560"/>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4813040"/>
        <c:crosses val="autoZero"/>
        <c:auto val="1"/>
        <c:lblAlgn val="ctr"/>
        <c:lblOffset val="100"/>
        <c:noMultiLvlLbl val="0"/>
      </c:catAx>
      <c:valAx>
        <c:axId val="174481304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4812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8</Pages>
  <Words>960</Words>
  <Characters>5475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 gautam</dc:creator>
  <cp:keywords/>
  <dc:description/>
  <cp:lastModifiedBy>ayush gautam</cp:lastModifiedBy>
  <cp:revision>1</cp:revision>
  <dcterms:created xsi:type="dcterms:W3CDTF">2024-04-11T06:45:00Z</dcterms:created>
  <dcterms:modified xsi:type="dcterms:W3CDTF">2024-04-11T09:25:00Z</dcterms:modified>
</cp:coreProperties>
</file>