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A2A8" w14:textId="77777777" w:rsidR="004B1AD0" w:rsidRPr="004B1AD0" w:rsidRDefault="004B1AD0" w:rsidP="00F53740">
      <w:pPr>
        <w:spacing w:after="0" w:line="360" w:lineRule="auto"/>
        <w:ind w:right="-126"/>
        <w:jc w:val="center"/>
        <w:rPr>
          <w:rFonts w:ascii="Times New Roman" w:hAnsi="Times New Roman" w:cs="Times New Roman"/>
          <w:b/>
          <w:bCs/>
          <w:sz w:val="28"/>
          <w:szCs w:val="28"/>
        </w:rPr>
      </w:pPr>
      <w:r w:rsidRPr="004B1AD0">
        <w:rPr>
          <w:rFonts w:ascii="Times New Roman" w:hAnsi="Times New Roman" w:cs="Times New Roman"/>
          <w:b/>
          <w:bCs/>
          <w:sz w:val="28"/>
          <w:szCs w:val="28"/>
        </w:rPr>
        <w:t xml:space="preserve">A STUDY ON QUALITY OF WORKLIFE AMONG EMPLOYEES TOWARDS SALEM DISTRICT COOPERATIVE MILK </w:t>
      </w:r>
      <w:proofErr w:type="gramStart"/>
      <w:r w:rsidRPr="004B1AD0">
        <w:rPr>
          <w:rFonts w:ascii="Times New Roman" w:hAnsi="Times New Roman" w:cs="Times New Roman"/>
          <w:b/>
          <w:bCs/>
          <w:sz w:val="28"/>
          <w:szCs w:val="28"/>
        </w:rPr>
        <w:t>PRODUCERS</w:t>
      </w:r>
      <w:proofErr w:type="gramEnd"/>
      <w:r w:rsidRPr="004B1AD0">
        <w:rPr>
          <w:rFonts w:ascii="Times New Roman" w:hAnsi="Times New Roman" w:cs="Times New Roman"/>
          <w:b/>
          <w:bCs/>
          <w:sz w:val="28"/>
          <w:szCs w:val="28"/>
        </w:rPr>
        <w:t xml:space="preserve"> UNION LTD WITH REFERENCE TO SALEM</w:t>
      </w:r>
    </w:p>
    <w:p w14:paraId="736B6AC8" w14:textId="555ADA34" w:rsidR="00DA52F4" w:rsidRPr="001E51F3" w:rsidRDefault="004B1AD0" w:rsidP="00F53740">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GOPINATH.M</w:t>
      </w:r>
      <w:r w:rsidRPr="004B1AD0">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Mr.M.</w:t>
      </w:r>
      <w:proofErr w:type="gramStart"/>
      <w:r>
        <w:rPr>
          <w:rFonts w:ascii="Times New Roman" w:hAnsi="Times New Roman" w:cs="Times New Roman"/>
          <w:b/>
          <w:bCs/>
          <w:color w:val="000000" w:themeColor="text1"/>
          <w:sz w:val="24"/>
          <w:szCs w:val="24"/>
        </w:rPr>
        <w:t>A.</w:t>
      </w:r>
      <w:r w:rsidR="008028FB">
        <w:rPr>
          <w:rFonts w:ascii="Times New Roman" w:hAnsi="Times New Roman" w:cs="Times New Roman"/>
          <w:b/>
          <w:bCs/>
          <w:color w:val="000000" w:themeColor="text1"/>
          <w:sz w:val="24"/>
          <w:szCs w:val="24"/>
        </w:rPr>
        <w:t>MOHAMMED</w:t>
      </w:r>
      <w:proofErr w:type="spellEnd"/>
      <w:proofErr w:type="gramEnd"/>
      <w:r w:rsidR="008028FB">
        <w:rPr>
          <w:rFonts w:ascii="Times New Roman" w:hAnsi="Times New Roman" w:cs="Times New Roman"/>
          <w:b/>
          <w:bCs/>
          <w:color w:val="000000" w:themeColor="text1"/>
          <w:sz w:val="24"/>
          <w:szCs w:val="24"/>
        </w:rPr>
        <w:t xml:space="preserve"> MUSTHABA</w:t>
      </w:r>
      <w:r w:rsidR="008028FB"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89BE264" w14:textId="42659BD8" w:rsidR="004B1AD0" w:rsidRPr="004B1AD0" w:rsidRDefault="004B1AD0" w:rsidP="00247E17">
      <w:pPr>
        <w:pBdr>
          <w:bottom w:val="single" w:sz="4" w:space="1" w:color="auto"/>
        </w:pBdr>
        <w:spacing w:after="0" w:line="360" w:lineRule="auto"/>
        <w:jc w:val="both"/>
        <w:rPr>
          <w:b/>
          <w:bCs/>
        </w:rPr>
      </w:pPr>
      <w:r w:rsidRPr="004B1AD0">
        <w:rPr>
          <w:rFonts w:ascii="Times New Roman" w:hAnsi="Times New Roman" w:cs="Times New Roman"/>
          <w:b/>
          <w:bCs/>
          <w:sz w:val="24"/>
          <w:szCs w:val="24"/>
        </w:rPr>
        <w:t xml:space="preserve">The concept of quality of work life and the role it plays in enhancing the productivity and performance in organization. The aim of the study is the concept of Quality of Work Life and the role it plays in enhancing the productivity and performance in organization. It also aims at understanding a wide range of welfare activities to be undertaken in order to improve quality of work life. The success of any organization is highly dependent on how it attracts and motivates and retains its work force. Organization </w:t>
      </w:r>
      <w:r>
        <w:rPr>
          <w:rFonts w:ascii="Times New Roman" w:hAnsi="Times New Roman" w:cs="Times New Roman"/>
          <w:b/>
          <w:bCs/>
          <w:sz w:val="24"/>
          <w:szCs w:val="24"/>
        </w:rPr>
        <w:t>is</w:t>
      </w:r>
      <w:r w:rsidRPr="004B1AD0">
        <w:rPr>
          <w:rFonts w:ascii="Times New Roman" w:hAnsi="Times New Roman" w:cs="Times New Roman"/>
          <w:b/>
          <w:bCs/>
          <w:sz w:val="24"/>
          <w:szCs w:val="24"/>
        </w:rPr>
        <w:t xml:space="preserve"> required to adopt a strategy to improve the employees Quality of Work Life to satisfy organizational objectives and employee needs. The Chi-square test of association was used in testing the hypothesis of the study. Qualitative research design was employed using structured interviews as well as administering research questionnaire to all category of employees. The findings highlighted concerns on employee rewards, timely recognition and Appreciation, work stress, motivational factors, and employee personal development</w:t>
      </w:r>
      <w:r w:rsidRPr="004B1AD0">
        <w:rPr>
          <w:b/>
          <w:bCs/>
        </w:rPr>
        <w:t>.</w:t>
      </w:r>
    </w:p>
    <w:p w14:paraId="5501AD32" w14:textId="26E13C30"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4B1AD0" w:rsidRPr="00E211B7">
        <w:rPr>
          <w:rFonts w:ascii="Times New Roman" w:hAnsi="Times New Roman" w:cs="Times New Roman"/>
          <w:color w:val="000000" w:themeColor="text1"/>
          <w:sz w:val="24"/>
          <w:szCs w:val="24"/>
        </w:rPr>
        <w:t xml:space="preserve">Quality of work Life, </w:t>
      </w:r>
      <w:proofErr w:type="spellStart"/>
      <w:r w:rsidR="004B1AD0" w:rsidRPr="00E211B7">
        <w:rPr>
          <w:rFonts w:ascii="Times New Roman" w:hAnsi="Times New Roman" w:cs="Times New Roman"/>
          <w:color w:val="000000" w:themeColor="text1"/>
          <w:sz w:val="24"/>
          <w:szCs w:val="24"/>
        </w:rPr>
        <w:t>Organisation</w:t>
      </w:r>
      <w:proofErr w:type="spellEnd"/>
      <w:r w:rsidR="004B1AD0" w:rsidRPr="00E211B7">
        <w:rPr>
          <w:rFonts w:ascii="Times New Roman" w:hAnsi="Times New Roman" w:cs="Times New Roman"/>
          <w:color w:val="000000" w:themeColor="text1"/>
          <w:sz w:val="24"/>
          <w:szCs w:val="24"/>
        </w:rPr>
        <w:t xml:space="preserve"> </w:t>
      </w:r>
      <w:r w:rsidR="00E211B7" w:rsidRPr="00E211B7">
        <w:rPr>
          <w:rFonts w:ascii="Times New Roman" w:hAnsi="Times New Roman" w:cs="Times New Roman"/>
          <w:color w:val="000000" w:themeColor="text1"/>
          <w:sz w:val="24"/>
          <w:szCs w:val="24"/>
        </w:rPr>
        <w:t>Work force….</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3EEDC457" w14:textId="4B33F8B8" w:rsidR="00E211B7" w:rsidRPr="00E211B7" w:rsidRDefault="00E211B7" w:rsidP="00F53740">
      <w:pPr>
        <w:pStyle w:val="ListParagraph"/>
        <w:spacing w:before="54" w:after="0" w:line="360" w:lineRule="auto"/>
        <w:ind w:left="0" w:firstLine="284"/>
        <w:jc w:val="both"/>
        <w:rPr>
          <w:rFonts w:ascii="Times New Roman" w:hAnsi="Times New Roman" w:cs="Times New Roman"/>
          <w:sz w:val="20"/>
          <w:szCs w:val="20"/>
        </w:rPr>
      </w:pPr>
      <w:r w:rsidRPr="00E211B7">
        <w:rPr>
          <w:rFonts w:ascii="Times New Roman" w:hAnsi="Times New Roman" w:cs="Times New Roman"/>
          <w:sz w:val="20"/>
          <w:szCs w:val="20"/>
        </w:rPr>
        <w:t>The QWL as strategy of Human Resource Management has assumed increasing interest and importance. Many other terms have come to be used interchangeably with QWL such as ‘humanizations of work’ ‘quality of working life, ‘industrial democracy’ and ‘participative work’.</w:t>
      </w:r>
      <w:r>
        <w:rPr>
          <w:rFonts w:ascii="Times New Roman" w:hAnsi="Times New Roman" w:cs="Times New Roman"/>
          <w:sz w:val="20"/>
          <w:szCs w:val="20"/>
        </w:rPr>
        <w:t xml:space="preserve"> </w:t>
      </w:r>
      <w:r w:rsidRPr="00E211B7">
        <w:rPr>
          <w:rFonts w:ascii="Times New Roman" w:hAnsi="Times New Roman" w:cs="Times New Roman"/>
          <w:sz w:val="20"/>
          <w:szCs w:val="20"/>
        </w:rPr>
        <w:t>Work-life balance (WLB) is an issue increasingly recognized as of strategic importance to organizations and of significance to employees. Work-life Balance is Human Resource Strategy, which is already recognized as the ultimate key for Human Resource Development among all the work systems. Researchers of Human Resource Management have indicated that work-life balance among employees of organizations is playing a vital role for better performance in an industry. It is widely accepted that better work place is closely associated with the development of career strategy which in turn would enhance individual’s job satisfaction. This research attempts to study the Work-life balance of employees working from home. Work life balance is the state of equilibrium where a person equally prioritizes the demands of one’s career and the demands of one’s personal life. Work life balance is about dividing the hours in your day evenly between work and personal. The term work life balance was first used in the United Kingdom in the late 1970’s to describe the balance between an individual’s work and personal life. The concept of work life balance has undergone major change in current pandemic situation. Balancing work life and personal life is overwhelming for any working-class professionals.</w:t>
      </w:r>
    </w:p>
    <w:p w14:paraId="14E0AC30" w14:textId="77777777" w:rsidR="00F53740" w:rsidRDefault="00F53740" w:rsidP="00F53740">
      <w:pPr>
        <w:pStyle w:val="ListParagraph"/>
        <w:spacing w:before="54" w:after="0" w:line="360" w:lineRule="auto"/>
        <w:ind w:left="284"/>
        <w:rPr>
          <w:rFonts w:ascii="Times New Roman" w:hAnsi="Times New Roman" w:cs="Times New Roman"/>
          <w:b/>
          <w:bCs/>
          <w:color w:val="000000" w:themeColor="text1"/>
          <w:sz w:val="24"/>
          <w:szCs w:val="24"/>
        </w:rPr>
      </w:pPr>
    </w:p>
    <w:p w14:paraId="7C82443A" w14:textId="77777777" w:rsidR="00F53740" w:rsidRDefault="00F53740" w:rsidP="00F53740">
      <w:pPr>
        <w:pStyle w:val="ListParagraph"/>
        <w:spacing w:before="54" w:after="0" w:line="360" w:lineRule="auto"/>
        <w:ind w:left="284"/>
        <w:rPr>
          <w:rFonts w:ascii="Times New Roman" w:hAnsi="Times New Roman" w:cs="Times New Roman"/>
          <w:b/>
          <w:bCs/>
          <w:color w:val="000000" w:themeColor="text1"/>
          <w:sz w:val="24"/>
          <w:szCs w:val="24"/>
        </w:rPr>
      </w:pP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lastRenderedPageBreak/>
        <w:t>OBJECTIVES OF THE STUDY</w:t>
      </w:r>
    </w:p>
    <w:p w14:paraId="66F0A73B" w14:textId="3FF2B4EF" w:rsidR="00E211B7" w:rsidRPr="00F53740" w:rsidRDefault="00E211B7" w:rsidP="00F53740">
      <w:pPr>
        <w:pStyle w:val="NormalWeb"/>
        <w:numPr>
          <w:ilvl w:val="0"/>
          <w:numId w:val="23"/>
        </w:numPr>
        <w:spacing w:before="0" w:beforeAutospacing="0" w:after="0" w:afterAutospacing="0" w:line="360" w:lineRule="auto"/>
        <w:ind w:right="-126"/>
        <w:jc w:val="both"/>
        <w:rPr>
          <w:bCs/>
          <w:sz w:val="20"/>
          <w:szCs w:val="20"/>
        </w:rPr>
      </w:pPr>
      <w:r w:rsidRPr="00F53740">
        <w:rPr>
          <w:bCs/>
          <w:sz w:val="20"/>
          <w:szCs w:val="20"/>
        </w:rPr>
        <w:t>To study on quality of work life in</w:t>
      </w:r>
      <w:r w:rsidRPr="00F53740">
        <w:rPr>
          <w:sz w:val="20"/>
          <w:szCs w:val="20"/>
          <w:lang w:val="en-IN"/>
        </w:rPr>
        <w:t xml:space="preserve"> Salem District Co-operative Milk Producers Union Ltd at Salem.</w:t>
      </w:r>
    </w:p>
    <w:p w14:paraId="394C6471" w14:textId="77777777" w:rsidR="00E211B7" w:rsidRPr="00F53740" w:rsidRDefault="00E211B7" w:rsidP="00F53740">
      <w:pPr>
        <w:pStyle w:val="NormalWeb"/>
        <w:numPr>
          <w:ilvl w:val="0"/>
          <w:numId w:val="23"/>
        </w:numPr>
        <w:spacing w:before="0" w:beforeAutospacing="0" w:after="0" w:afterAutospacing="0" w:line="360" w:lineRule="auto"/>
        <w:ind w:right="-126"/>
        <w:jc w:val="both"/>
        <w:rPr>
          <w:bCs/>
          <w:sz w:val="20"/>
          <w:szCs w:val="20"/>
        </w:rPr>
      </w:pPr>
      <w:r w:rsidRPr="00F53740">
        <w:rPr>
          <w:bCs/>
          <w:sz w:val="20"/>
          <w:szCs w:val="20"/>
        </w:rPr>
        <w:t xml:space="preserve">To identify the factors that impacts the quality of work life.  </w:t>
      </w:r>
    </w:p>
    <w:p w14:paraId="42B60D01" w14:textId="77777777" w:rsidR="00E211B7" w:rsidRPr="00F53740" w:rsidRDefault="00E211B7" w:rsidP="00F53740">
      <w:pPr>
        <w:pStyle w:val="NormalWeb"/>
        <w:numPr>
          <w:ilvl w:val="0"/>
          <w:numId w:val="23"/>
        </w:numPr>
        <w:spacing w:before="0" w:beforeAutospacing="0" w:after="0" w:afterAutospacing="0" w:line="360" w:lineRule="auto"/>
        <w:ind w:right="-126"/>
        <w:jc w:val="both"/>
        <w:rPr>
          <w:bCs/>
          <w:sz w:val="20"/>
          <w:szCs w:val="20"/>
        </w:rPr>
      </w:pPr>
      <w:r w:rsidRPr="00F53740">
        <w:rPr>
          <w:bCs/>
          <w:sz w:val="20"/>
          <w:szCs w:val="20"/>
        </w:rPr>
        <w:t xml:space="preserve">To know the relationship between employee’s job and its impact on employee’s personal life.  </w:t>
      </w:r>
    </w:p>
    <w:p w14:paraId="5D1DC3EA" w14:textId="77777777" w:rsidR="00E211B7" w:rsidRPr="00F53740" w:rsidRDefault="00E211B7" w:rsidP="00F53740">
      <w:pPr>
        <w:pStyle w:val="NormalWeb"/>
        <w:numPr>
          <w:ilvl w:val="0"/>
          <w:numId w:val="23"/>
        </w:numPr>
        <w:spacing w:before="0" w:beforeAutospacing="0" w:after="0" w:afterAutospacing="0" w:line="360" w:lineRule="auto"/>
        <w:ind w:right="-126"/>
        <w:jc w:val="both"/>
        <w:rPr>
          <w:bCs/>
          <w:sz w:val="20"/>
          <w:szCs w:val="20"/>
        </w:rPr>
      </w:pPr>
      <w:r w:rsidRPr="00F53740">
        <w:rPr>
          <w:bCs/>
          <w:sz w:val="20"/>
          <w:szCs w:val="20"/>
        </w:rPr>
        <w:t>To know the relationship between the supervisors’ support and employee’s job performance</w:t>
      </w:r>
      <w:r w:rsidRPr="00F53740">
        <w:rPr>
          <w:b/>
          <w:bCs/>
          <w:sz w:val="20"/>
          <w:szCs w:val="20"/>
        </w:rPr>
        <w:t>.</w:t>
      </w:r>
    </w:p>
    <w:p w14:paraId="59F1DF11" w14:textId="77777777" w:rsidR="00E211B7" w:rsidRPr="00F53740" w:rsidRDefault="00E211B7" w:rsidP="00F53740">
      <w:pPr>
        <w:pStyle w:val="ListParagraph"/>
        <w:numPr>
          <w:ilvl w:val="0"/>
          <w:numId w:val="23"/>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 xml:space="preserve">To identify the factors that impact the employees work life balance. </w:t>
      </w:r>
    </w:p>
    <w:p w14:paraId="2F078111" w14:textId="77777777" w:rsidR="00E211B7" w:rsidRPr="00F53740" w:rsidRDefault="00E211B7" w:rsidP="00F53740">
      <w:pPr>
        <w:pStyle w:val="ListParagraph"/>
        <w:numPr>
          <w:ilvl w:val="0"/>
          <w:numId w:val="23"/>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 xml:space="preserve">To determine whether the current work conditions has influence on work life balance of the employees. </w:t>
      </w:r>
    </w:p>
    <w:p w14:paraId="4DEF469C" w14:textId="5D13FB1B" w:rsidR="00E211B7" w:rsidRPr="00F53740" w:rsidRDefault="00E211B7" w:rsidP="00F53740">
      <w:pPr>
        <w:pStyle w:val="ListParagraph"/>
        <w:numPr>
          <w:ilvl w:val="0"/>
          <w:numId w:val="23"/>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To identify whether the current work environment has any impact on the outcome of work.</w:t>
      </w: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LIMITATIONS OF THE STUDY</w:t>
      </w:r>
    </w:p>
    <w:p w14:paraId="2FD56017" w14:textId="77777777" w:rsidR="00F53740" w:rsidRPr="00F53740" w:rsidRDefault="00F53740" w:rsidP="00F53740">
      <w:pPr>
        <w:pStyle w:val="ListParagraph"/>
        <w:numPr>
          <w:ilvl w:val="0"/>
          <w:numId w:val="24"/>
        </w:numPr>
        <w:spacing w:after="0" w:line="360" w:lineRule="auto"/>
        <w:ind w:right="-46"/>
        <w:jc w:val="both"/>
        <w:rPr>
          <w:rFonts w:ascii="Times New Roman" w:hAnsi="Times New Roman" w:cs="Times New Roman"/>
          <w:sz w:val="20"/>
          <w:szCs w:val="20"/>
        </w:rPr>
      </w:pPr>
      <w:r w:rsidRPr="00F53740">
        <w:rPr>
          <w:rFonts w:ascii="Times New Roman" w:hAnsi="Times New Roman" w:cs="Times New Roman"/>
          <w:sz w:val="20"/>
          <w:szCs w:val="20"/>
        </w:rPr>
        <w:t>The employees and work life were interviewed during the course of their work life time, so they were in a hurry to respond to the questions, which may have affected the quality of data.</w:t>
      </w:r>
    </w:p>
    <w:p w14:paraId="27D42AEC" w14:textId="77777777" w:rsidR="00F53740" w:rsidRPr="00F53740" w:rsidRDefault="00F53740" w:rsidP="00F53740">
      <w:pPr>
        <w:pStyle w:val="ListParagraph"/>
        <w:numPr>
          <w:ilvl w:val="0"/>
          <w:numId w:val="24"/>
        </w:numPr>
        <w:spacing w:after="0" w:line="360" w:lineRule="auto"/>
        <w:ind w:right="-46"/>
        <w:jc w:val="both"/>
        <w:rPr>
          <w:rFonts w:ascii="Times New Roman" w:hAnsi="Times New Roman" w:cs="Times New Roman"/>
          <w:sz w:val="20"/>
          <w:szCs w:val="20"/>
        </w:rPr>
      </w:pPr>
      <w:r w:rsidRPr="00F53740">
        <w:rPr>
          <w:rFonts w:ascii="Times New Roman" w:hAnsi="Times New Roman" w:cs="Times New Roman"/>
          <w:sz w:val="20"/>
          <w:szCs w:val="20"/>
        </w:rPr>
        <w:t>Time constraint was another limiting factor. The time available for the study was very much limited.</w:t>
      </w:r>
    </w:p>
    <w:p w14:paraId="117F6E0A" w14:textId="77777777" w:rsidR="00F53740" w:rsidRPr="00F53740" w:rsidRDefault="00F53740" w:rsidP="00F53740">
      <w:pPr>
        <w:pStyle w:val="ListParagraph"/>
        <w:numPr>
          <w:ilvl w:val="0"/>
          <w:numId w:val="24"/>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 xml:space="preserve">There may be errors due to the bias of the respondents. </w:t>
      </w:r>
    </w:p>
    <w:p w14:paraId="60AD21FD" w14:textId="77777777" w:rsidR="00F53740" w:rsidRPr="00F53740" w:rsidRDefault="00F53740" w:rsidP="00F53740">
      <w:pPr>
        <w:pStyle w:val="ListParagraph"/>
        <w:numPr>
          <w:ilvl w:val="0"/>
          <w:numId w:val="24"/>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 xml:space="preserve">Due to time constraints and busy schedule of employees, it was difficult to interact with them completely. </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1B91FB4F" w14:textId="21EF85C2" w:rsidR="00E211B7" w:rsidRPr="00F53740" w:rsidRDefault="00247E17" w:rsidP="00F53740">
      <w:pPr>
        <w:pStyle w:val="Subtitle"/>
        <w:spacing w:line="360" w:lineRule="auto"/>
        <w:jc w:val="both"/>
        <w:rPr>
          <w:bCs w:val="0"/>
          <w:sz w:val="20"/>
          <w:szCs w:val="20"/>
        </w:rPr>
      </w:pPr>
      <w:r>
        <w:rPr>
          <w:sz w:val="20"/>
          <w:szCs w:val="20"/>
        </w:rPr>
        <w:t xml:space="preserve">4.1 </w:t>
      </w:r>
      <w:r w:rsidR="00E211B7" w:rsidRPr="00F53740">
        <w:rPr>
          <w:sz w:val="20"/>
          <w:szCs w:val="20"/>
        </w:rPr>
        <w:t>Research Design</w:t>
      </w:r>
    </w:p>
    <w:p w14:paraId="4A62D50C" w14:textId="77777777" w:rsidR="00E211B7" w:rsidRPr="00F53740" w:rsidRDefault="00E211B7" w:rsidP="00F53740">
      <w:pPr>
        <w:pStyle w:val="Subtitle"/>
        <w:spacing w:line="360" w:lineRule="auto"/>
        <w:jc w:val="both"/>
        <w:rPr>
          <w:b w:val="0"/>
          <w:bCs w:val="0"/>
          <w:sz w:val="20"/>
          <w:szCs w:val="20"/>
        </w:rPr>
      </w:pPr>
      <w:r w:rsidRPr="00F53740">
        <w:rPr>
          <w:bCs w:val="0"/>
          <w:sz w:val="20"/>
          <w:szCs w:val="20"/>
        </w:rPr>
        <w:tab/>
      </w:r>
      <w:r w:rsidRPr="00F53740">
        <w:rPr>
          <w:b w:val="0"/>
          <w:bCs w:val="0"/>
          <w:sz w:val="20"/>
          <w:szCs w:val="20"/>
        </w:rPr>
        <w:t>A research design is the specialization of measure and procedure for the information needed to solve problems in the overall operational pattern of frame Work life of the project that stipulates what information is to be collected from which sources by what procedure. There are three types of research design.</w:t>
      </w:r>
    </w:p>
    <w:p w14:paraId="4C9414E9" w14:textId="2BC3EA92" w:rsidR="00E211B7" w:rsidRPr="00F53740" w:rsidRDefault="00247E17" w:rsidP="00F53740">
      <w:pPr>
        <w:pStyle w:val="Subtitle"/>
        <w:spacing w:line="360" w:lineRule="auto"/>
        <w:jc w:val="both"/>
        <w:rPr>
          <w:sz w:val="20"/>
          <w:szCs w:val="20"/>
        </w:rPr>
      </w:pPr>
      <w:r>
        <w:rPr>
          <w:sz w:val="20"/>
          <w:szCs w:val="20"/>
        </w:rPr>
        <w:t xml:space="preserve">4.2 </w:t>
      </w:r>
      <w:r w:rsidR="00F53740" w:rsidRPr="00F53740">
        <w:rPr>
          <w:sz w:val="20"/>
          <w:szCs w:val="20"/>
        </w:rPr>
        <w:t xml:space="preserve">Sampling Design </w:t>
      </w:r>
    </w:p>
    <w:p w14:paraId="67F30988" w14:textId="07BDC4C3" w:rsidR="00E211B7" w:rsidRPr="00F53740" w:rsidRDefault="00E211B7" w:rsidP="00F53740">
      <w:pPr>
        <w:spacing w:after="0" w:line="360" w:lineRule="auto"/>
        <w:ind w:firstLine="720"/>
        <w:jc w:val="both"/>
        <w:rPr>
          <w:rFonts w:ascii="Times New Roman" w:eastAsia="Times New Roman" w:hAnsi="Times New Roman" w:cs="Times New Roman"/>
          <w:b/>
          <w:sz w:val="20"/>
          <w:szCs w:val="20"/>
        </w:rPr>
      </w:pPr>
      <w:r w:rsidRPr="00F53740">
        <w:rPr>
          <w:rFonts w:ascii="Times New Roman" w:hAnsi="Times New Roman" w:cs="Times New Roman"/>
          <w:sz w:val="20"/>
          <w:szCs w:val="20"/>
        </w:rPr>
        <w:t>The sampling design being used for this study is simple random; the sample size selected was 1</w:t>
      </w:r>
      <w:r w:rsidR="00247E17">
        <w:rPr>
          <w:rFonts w:ascii="Times New Roman" w:hAnsi="Times New Roman" w:cs="Times New Roman"/>
          <w:sz w:val="20"/>
          <w:szCs w:val="20"/>
        </w:rPr>
        <w:t>50</w:t>
      </w:r>
      <w:r w:rsidRPr="00F53740">
        <w:rPr>
          <w:rFonts w:ascii="Times New Roman" w:hAnsi="Times New Roman" w:cs="Times New Roman"/>
          <w:sz w:val="20"/>
          <w:szCs w:val="20"/>
        </w:rPr>
        <w:t xml:space="preserve"> employees.</w:t>
      </w:r>
    </w:p>
    <w:p w14:paraId="71C18CE8" w14:textId="7806E62B" w:rsidR="00E211B7" w:rsidRPr="00F53740" w:rsidRDefault="00247E17" w:rsidP="00F53740">
      <w:pPr>
        <w:widowControl w:val="0"/>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4.3 </w:t>
      </w:r>
      <w:r w:rsidR="00F53740" w:rsidRPr="00F53740">
        <w:rPr>
          <w:rFonts w:ascii="Times New Roman" w:hAnsi="Times New Roman" w:cs="Times New Roman"/>
          <w:b/>
          <w:sz w:val="20"/>
          <w:szCs w:val="20"/>
        </w:rPr>
        <w:t>Sample Size</w:t>
      </w:r>
    </w:p>
    <w:p w14:paraId="29478CB4" w14:textId="1A56C8E3" w:rsidR="00E211B7" w:rsidRPr="00F53740" w:rsidRDefault="00E211B7" w:rsidP="00F53740">
      <w:pPr>
        <w:widowControl w:val="0"/>
        <w:autoSpaceDE w:val="0"/>
        <w:autoSpaceDN w:val="0"/>
        <w:adjustRightInd w:val="0"/>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ab/>
        <w:t>The study based only on the Work life of employee. Total number of sample</w:t>
      </w:r>
      <w:r w:rsidR="00F53740" w:rsidRPr="00F53740">
        <w:rPr>
          <w:rFonts w:ascii="Times New Roman" w:hAnsi="Times New Roman" w:cs="Times New Roman"/>
          <w:sz w:val="20"/>
          <w:szCs w:val="20"/>
        </w:rPr>
        <w:t>s</w:t>
      </w:r>
      <w:r w:rsidRPr="00F53740">
        <w:rPr>
          <w:rFonts w:ascii="Times New Roman" w:hAnsi="Times New Roman" w:cs="Times New Roman"/>
          <w:sz w:val="20"/>
          <w:szCs w:val="20"/>
        </w:rPr>
        <w:t xml:space="preserve"> taken for the study is 1</w:t>
      </w:r>
      <w:r w:rsidR="00247E17">
        <w:rPr>
          <w:rFonts w:ascii="Times New Roman" w:hAnsi="Times New Roman" w:cs="Times New Roman"/>
          <w:sz w:val="20"/>
          <w:szCs w:val="20"/>
        </w:rPr>
        <w:t>5</w:t>
      </w:r>
      <w:r w:rsidRPr="00F53740">
        <w:rPr>
          <w:rFonts w:ascii="Times New Roman" w:hAnsi="Times New Roman" w:cs="Times New Roman"/>
          <w:sz w:val="20"/>
          <w:szCs w:val="20"/>
        </w:rPr>
        <w:t>0 respondents.</w:t>
      </w:r>
    </w:p>
    <w:p w14:paraId="38EDA8F0" w14:textId="1D0ADC22" w:rsidR="00E211B7" w:rsidRPr="00F53740" w:rsidRDefault="00247E17" w:rsidP="00F53740">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4.4 </w:t>
      </w:r>
      <w:r w:rsidR="00F53740" w:rsidRPr="00F53740">
        <w:rPr>
          <w:rFonts w:ascii="Times New Roman" w:hAnsi="Times New Roman" w:cs="Times New Roman"/>
          <w:b/>
          <w:sz w:val="20"/>
          <w:szCs w:val="20"/>
        </w:rPr>
        <w:t xml:space="preserve">Methods </w:t>
      </w:r>
      <w:proofErr w:type="gramStart"/>
      <w:r w:rsidR="00F53740" w:rsidRPr="00F53740">
        <w:rPr>
          <w:rFonts w:ascii="Times New Roman" w:hAnsi="Times New Roman" w:cs="Times New Roman"/>
          <w:b/>
          <w:sz w:val="20"/>
          <w:szCs w:val="20"/>
        </w:rPr>
        <w:t>Of</w:t>
      </w:r>
      <w:proofErr w:type="gramEnd"/>
      <w:r w:rsidR="00F53740" w:rsidRPr="00F53740">
        <w:rPr>
          <w:rFonts w:ascii="Times New Roman" w:hAnsi="Times New Roman" w:cs="Times New Roman"/>
          <w:b/>
          <w:sz w:val="20"/>
          <w:szCs w:val="20"/>
        </w:rPr>
        <w:t xml:space="preserve"> Data Collection</w:t>
      </w:r>
    </w:p>
    <w:p w14:paraId="1076C6F9" w14:textId="77777777" w:rsidR="00E211B7" w:rsidRPr="00F53740" w:rsidRDefault="00E211B7" w:rsidP="00F53740">
      <w:p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ab/>
        <w:t>Data in the study are of two types:</w:t>
      </w:r>
    </w:p>
    <w:p w14:paraId="37BBF262" w14:textId="77777777" w:rsidR="00E211B7" w:rsidRPr="00F53740" w:rsidRDefault="00E211B7" w:rsidP="00F53740">
      <w:pPr>
        <w:pStyle w:val="ListParagraph"/>
        <w:numPr>
          <w:ilvl w:val="2"/>
          <w:numId w:val="22"/>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Primary data</w:t>
      </w:r>
    </w:p>
    <w:p w14:paraId="618C8041" w14:textId="3E2AA9AA" w:rsidR="00DA52F4" w:rsidRPr="00F53740" w:rsidRDefault="00E211B7" w:rsidP="00F53740">
      <w:pPr>
        <w:pStyle w:val="ListParagraph"/>
        <w:numPr>
          <w:ilvl w:val="2"/>
          <w:numId w:val="22"/>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Secondary data</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3DB665C1" w14:textId="52E2DBD2" w:rsidR="00F53740" w:rsidRPr="00F53740" w:rsidRDefault="00586318" w:rsidP="00F53740">
      <w:pPr>
        <w:spacing w:after="0" w:line="240" w:lineRule="auto"/>
        <w:rPr>
          <w:rFonts w:ascii="Times New Roman" w:hAnsi="Times New Roman" w:cs="Times New Roman"/>
          <w:b/>
          <w:sz w:val="20"/>
          <w:szCs w:val="20"/>
          <w:lang w:eastAsia="en-IN"/>
        </w:rPr>
      </w:pPr>
      <w:r>
        <w:rPr>
          <w:rFonts w:ascii="Times New Roman" w:hAnsi="Times New Roman" w:cs="Times New Roman"/>
          <w:b/>
          <w:sz w:val="20"/>
          <w:szCs w:val="20"/>
          <w:lang w:eastAsia="en-IN"/>
        </w:rPr>
        <w:t xml:space="preserve">5.1. </w:t>
      </w:r>
      <w:r w:rsidR="00F53740" w:rsidRPr="00F53740">
        <w:rPr>
          <w:rFonts w:ascii="Times New Roman" w:hAnsi="Times New Roman" w:cs="Times New Roman"/>
          <w:b/>
          <w:sz w:val="20"/>
          <w:szCs w:val="20"/>
          <w:lang w:eastAsia="en-IN"/>
        </w:rPr>
        <w:t xml:space="preserve">Opinion about Accommodation and Canteen Facility </w:t>
      </w:r>
    </w:p>
    <w:tbl>
      <w:tblPr>
        <w:tblStyle w:val="TableGrid"/>
        <w:tblW w:w="6683" w:type="dxa"/>
        <w:jc w:val="center"/>
        <w:tblLook w:val="04A0" w:firstRow="1" w:lastRow="0" w:firstColumn="1" w:lastColumn="0" w:noHBand="0" w:noVBand="1"/>
      </w:tblPr>
      <w:tblGrid>
        <w:gridCol w:w="706"/>
        <w:gridCol w:w="1838"/>
        <w:gridCol w:w="2468"/>
        <w:gridCol w:w="1671"/>
      </w:tblGrid>
      <w:tr w:rsidR="00247E17" w:rsidRPr="00796018" w14:paraId="3FB06491" w14:textId="77777777" w:rsidTr="006A6A33">
        <w:trPr>
          <w:trHeight w:val="346"/>
          <w:jc w:val="center"/>
        </w:trPr>
        <w:tc>
          <w:tcPr>
            <w:tcW w:w="0" w:type="auto"/>
            <w:vAlign w:val="center"/>
          </w:tcPr>
          <w:p w14:paraId="5AC96340" w14:textId="77777777" w:rsidR="00247E17" w:rsidRPr="00796018" w:rsidRDefault="00247E17" w:rsidP="006A6A33">
            <w:pPr>
              <w:tabs>
                <w:tab w:val="center" w:pos="1047"/>
                <w:tab w:val="right" w:pos="2094"/>
              </w:tabs>
              <w:jc w:val="center"/>
              <w:rPr>
                <w:rFonts w:ascii="Times New Roman" w:hAnsi="Times New Roman" w:cs="Times New Roman"/>
                <w:b/>
                <w:lang w:eastAsia="en-IN"/>
              </w:rPr>
            </w:pPr>
            <w:r w:rsidRPr="00796018">
              <w:rPr>
                <w:rFonts w:ascii="Times New Roman" w:hAnsi="Times New Roman" w:cs="Times New Roman"/>
                <w:b/>
                <w:lang w:eastAsia="en-IN"/>
              </w:rPr>
              <w:t>S.NO</w:t>
            </w:r>
          </w:p>
        </w:tc>
        <w:tc>
          <w:tcPr>
            <w:tcW w:w="0" w:type="auto"/>
            <w:vAlign w:val="center"/>
          </w:tcPr>
          <w:p w14:paraId="7AF16B3C" w14:textId="77777777" w:rsidR="00247E17" w:rsidRPr="00796018" w:rsidRDefault="00247E17" w:rsidP="006A6A33">
            <w:pPr>
              <w:jc w:val="center"/>
              <w:rPr>
                <w:rFonts w:ascii="Times New Roman" w:hAnsi="Times New Roman" w:cs="Times New Roman"/>
                <w:b/>
                <w:lang w:eastAsia="en-IN"/>
              </w:rPr>
            </w:pPr>
            <w:r w:rsidRPr="00796018">
              <w:rPr>
                <w:rFonts w:ascii="Times New Roman" w:hAnsi="Times New Roman" w:cs="Times New Roman"/>
                <w:b/>
                <w:lang w:eastAsia="en-IN"/>
              </w:rPr>
              <w:t>FACILITY</w:t>
            </w:r>
          </w:p>
        </w:tc>
        <w:tc>
          <w:tcPr>
            <w:tcW w:w="0" w:type="auto"/>
            <w:vAlign w:val="center"/>
          </w:tcPr>
          <w:p w14:paraId="1AABC699" w14:textId="77777777" w:rsidR="00247E17" w:rsidRPr="00796018" w:rsidRDefault="00247E17" w:rsidP="006A6A33">
            <w:pPr>
              <w:jc w:val="center"/>
              <w:rPr>
                <w:rFonts w:ascii="Times New Roman" w:hAnsi="Times New Roman" w:cs="Times New Roman"/>
                <w:b/>
                <w:lang w:eastAsia="en-IN"/>
              </w:rPr>
            </w:pPr>
            <w:proofErr w:type="gramStart"/>
            <w:r w:rsidRPr="00796018">
              <w:rPr>
                <w:rFonts w:ascii="Times New Roman" w:hAnsi="Times New Roman" w:cs="Times New Roman"/>
                <w:b/>
                <w:lang w:eastAsia="en-IN"/>
              </w:rPr>
              <w:t>NO.OF</w:t>
            </w:r>
            <w:proofErr w:type="gramEnd"/>
            <w:r w:rsidRPr="00796018">
              <w:rPr>
                <w:rFonts w:ascii="Times New Roman" w:hAnsi="Times New Roman" w:cs="Times New Roman"/>
                <w:b/>
                <w:lang w:eastAsia="en-IN"/>
              </w:rPr>
              <w:t xml:space="preserve"> RESPONDENTS</w:t>
            </w:r>
          </w:p>
        </w:tc>
        <w:tc>
          <w:tcPr>
            <w:tcW w:w="0" w:type="auto"/>
            <w:vAlign w:val="center"/>
          </w:tcPr>
          <w:p w14:paraId="4AEEA157" w14:textId="77777777" w:rsidR="00247E17" w:rsidRPr="00796018" w:rsidRDefault="00247E17" w:rsidP="006A6A33">
            <w:pPr>
              <w:jc w:val="center"/>
              <w:rPr>
                <w:rFonts w:ascii="Times New Roman" w:hAnsi="Times New Roman" w:cs="Times New Roman"/>
                <w:b/>
                <w:lang w:eastAsia="en-IN"/>
              </w:rPr>
            </w:pPr>
            <w:r w:rsidRPr="00796018">
              <w:rPr>
                <w:rFonts w:ascii="Times New Roman" w:hAnsi="Times New Roman" w:cs="Times New Roman"/>
                <w:b/>
                <w:lang w:eastAsia="en-IN"/>
              </w:rPr>
              <w:t>PERCENTAGE</w:t>
            </w:r>
          </w:p>
        </w:tc>
      </w:tr>
      <w:tr w:rsidR="00247E17" w:rsidRPr="00796018" w14:paraId="67F03657" w14:textId="77777777" w:rsidTr="006A6A33">
        <w:trPr>
          <w:trHeight w:val="346"/>
          <w:jc w:val="center"/>
        </w:trPr>
        <w:tc>
          <w:tcPr>
            <w:tcW w:w="0" w:type="auto"/>
            <w:vAlign w:val="center"/>
          </w:tcPr>
          <w:p w14:paraId="6D0EDFF8" w14:textId="77777777" w:rsidR="00247E17" w:rsidRPr="00796018" w:rsidRDefault="00247E17" w:rsidP="00247E17">
            <w:pPr>
              <w:jc w:val="center"/>
              <w:rPr>
                <w:rFonts w:ascii="Times New Roman" w:hAnsi="Times New Roman" w:cs="Times New Roman"/>
                <w:lang w:eastAsia="en-IN"/>
              </w:rPr>
            </w:pPr>
            <w:r w:rsidRPr="00796018">
              <w:rPr>
                <w:rFonts w:ascii="Times New Roman" w:hAnsi="Times New Roman" w:cs="Times New Roman"/>
                <w:lang w:eastAsia="en-IN"/>
              </w:rPr>
              <w:t>1</w:t>
            </w:r>
          </w:p>
        </w:tc>
        <w:tc>
          <w:tcPr>
            <w:tcW w:w="0" w:type="auto"/>
            <w:vAlign w:val="center"/>
          </w:tcPr>
          <w:p w14:paraId="6EB3305E" w14:textId="77777777" w:rsidR="00247E17" w:rsidRPr="00796018" w:rsidRDefault="00247E17" w:rsidP="00247E17">
            <w:pPr>
              <w:rPr>
                <w:rFonts w:ascii="Times New Roman" w:hAnsi="Times New Roman" w:cs="Times New Roman"/>
                <w:lang w:eastAsia="en-IN"/>
              </w:rPr>
            </w:pPr>
            <w:r w:rsidRPr="00796018">
              <w:rPr>
                <w:rFonts w:ascii="Times New Roman" w:hAnsi="Times New Roman" w:cs="Times New Roman"/>
                <w:lang w:eastAsia="en-IN"/>
              </w:rPr>
              <w:t>Highly satisfied</w:t>
            </w:r>
          </w:p>
        </w:tc>
        <w:tc>
          <w:tcPr>
            <w:tcW w:w="0" w:type="auto"/>
            <w:vAlign w:val="center"/>
          </w:tcPr>
          <w:p w14:paraId="6B5368FA" w14:textId="18B437A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60</w:t>
            </w:r>
          </w:p>
        </w:tc>
        <w:tc>
          <w:tcPr>
            <w:tcW w:w="0" w:type="auto"/>
            <w:vAlign w:val="center"/>
          </w:tcPr>
          <w:p w14:paraId="79EF2F22" w14:textId="1014F4BB" w:rsidR="00247E17" w:rsidRPr="00247E17" w:rsidRDefault="00247E17" w:rsidP="00247E17">
            <w:pPr>
              <w:tabs>
                <w:tab w:val="left" w:pos="2685"/>
              </w:tabs>
              <w:spacing w:before="100" w:beforeAutospacing="1" w:after="100" w:afterAutospacing="1"/>
              <w:jc w:val="center"/>
              <w:rPr>
                <w:rFonts w:ascii="Times New Roman" w:hAnsi="Times New Roman" w:cs="Times New Roman"/>
              </w:rPr>
            </w:pPr>
            <w:r w:rsidRPr="00247E17">
              <w:rPr>
                <w:rFonts w:ascii="Times New Roman" w:hAnsi="Times New Roman" w:cs="Times New Roman"/>
              </w:rPr>
              <w:t>40%</w:t>
            </w:r>
          </w:p>
        </w:tc>
      </w:tr>
      <w:tr w:rsidR="00247E17" w:rsidRPr="00796018" w14:paraId="5F5B095C" w14:textId="77777777" w:rsidTr="006A6A33">
        <w:trPr>
          <w:trHeight w:val="346"/>
          <w:jc w:val="center"/>
        </w:trPr>
        <w:tc>
          <w:tcPr>
            <w:tcW w:w="0" w:type="auto"/>
            <w:vAlign w:val="center"/>
          </w:tcPr>
          <w:p w14:paraId="0561A5B7" w14:textId="77777777" w:rsidR="00247E17" w:rsidRPr="00796018" w:rsidRDefault="00247E17" w:rsidP="00247E17">
            <w:pPr>
              <w:jc w:val="center"/>
              <w:rPr>
                <w:rFonts w:ascii="Times New Roman" w:hAnsi="Times New Roman" w:cs="Times New Roman"/>
                <w:lang w:eastAsia="en-IN"/>
              </w:rPr>
            </w:pPr>
            <w:r w:rsidRPr="00796018">
              <w:rPr>
                <w:rFonts w:ascii="Times New Roman" w:hAnsi="Times New Roman" w:cs="Times New Roman"/>
                <w:lang w:eastAsia="en-IN"/>
              </w:rPr>
              <w:t>2</w:t>
            </w:r>
          </w:p>
        </w:tc>
        <w:tc>
          <w:tcPr>
            <w:tcW w:w="0" w:type="auto"/>
            <w:vAlign w:val="center"/>
          </w:tcPr>
          <w:p w14:paraId="0E1F057F" w14:textId="77777777" w:rsidR="00247E17" w:rsidRPr="00796018" w:rsidRDefault="00247E17" w:rsidP="00247E17">
            <w:pPr>
              <w:rPr>
                <w:rFonts w:ascii="Times New Roman" w:hAnsi="Times New Roman" w:cs="Times New Roman"/>
                <w:lang w:eastAsia="en-IN"/>
              </w:rPr>
            </w:pPr>
            <w:r w:rsidRPr="00796018">
              <w:rPr>
                <w:rFonts w:ascii="Times New Roman" w:hAnsi="Times New Roman" w:cs="Times New Roman"/>
                <w:lang w:eastAsia="en-IN"/>
              </w:rPr>
              <w:t>Satisfied</w:t>
            </w:r>
          </w:p>
        </w:tc>
        <w:tc>
          <w:tcPr>
            <w:tcW w:w="0" w:type="auto"/>
            <w:vAlign w:val="center"/>
          </w:tcPr>
          <w:p w14:paraId="57228C76" w14:textId="2C7BEE36"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21</w:t>
            </w:r>
          </w:p>
        </w:tc>
        <w:tc>
          <w:tcPr>
            <w:tcW w:w="0" w:type="auto"/>
            <w:vAlign w:val="center"/>
          </w:tcPr>
          <w:p w14:paraId="637374F7" w14:textId="073F7653" w:rsidR="00247E17" w:rsidRPr="00247E17" w:rsidRDefault="00247E17" w:rsidP="00247E17">
            <w:pPr>
              <w:tabs>
                <w:tab w:val="left" w:pos="2685"/>
              </w:tabs>
              <w:spacing w:before="100" w:beforeAutospacing="1" w:after="100" w:afterAutospacing="1"/>
              <w:jc w:val="center"/>
              <w:rPr>
                <w:rFonts w:ascii="Times New Roman" w:hAnsi="Times New Roman" w:cs="Times New Roman"/>
              </w:rPr>
            </w:pPr>
            <w:r w:rsidRPr="00247E17">
              <w:rPr>
                <w:rFonts w:ascii="Times New Roman" w:hAnsi="Times New Roman" w:cs="Times New Roman"/>
              </w:rPr>
              <w:t>14%</w:t>
            </w:r>
          </w:p>
        </w:tc>
      </w:tr>
      <w:tr w:rsidR="00247E17" w:rsidRPr="00796018" w14:paraId="068ACF71" w14:textId="77777777" w:rsidTr="006A6A33">
        <w:trPr>
          <w:trHeight w:val="346"/>
          <w:jc w:val="center"/>
        </w:trPr>
        <w:tc>
          <w:tcPr>
            <w:tcW w:w="0" w:type="auto"/>
            <w:vAlign w:val="center"/>
          </w:tcPr>
          <w:p w14:paraId="42830243" w14:textId="77777777" w:rsidR="00247E17" w:rsidRPr="00796018" w:rsidRDefault="00247E17" w:rsidP="00247E17">
            <w:pPr>
              <w:jc w:val="center"/>
              <w:rPr>
                <w:rFonts w:ascii="Times New Roman" w:hAnsi="Times New Roman" w:cs="Times New Roman"/>
                <w:lang w:eastAsia="en-IN"/>
              </w:rPr>
            </w:pPr>
            <w:r w:rsidRPr="00796018">
              <w:rPr>
                <w:rFonts w:ascii="Times New Roman" w:hAnsi="Times New Roman" w:cs="Times New Roman"/>
                <w:lang w:eastAsia="en-IN"/>
              </w:rPr>
              <w:t>3</w:t>
            </w:r>
          </w:p>
        </w:tc>
        <w:tc>
          <w:tcPr>
            <w:tcW w:w="0" w:type="auto"/>
            <w:vAlign w:val="center"/>
          </w:tcPr>
          <w:p w14:paraId="36FA9723" w14:textId="77777777" w:rsidR="00247E17" w:rsidRPr="00796018" w:rsidRDefault="00247E17" w:rsidP="00247E17">
            <w:pPr>
              <w:rPr>
                <w:rFonts w:ascii="Times New Roman" w:hAnsi="Times New Roman" w:cs="Times New Roman"/>
                <w:lang w:eastAsia="en-IN"/>
              </w:rPr>
            </w:pPr>
            <w:r w:rsidRPr="00796018">
              <w:rPr>
                <w:rFonts w:ascii="Times New Roman" w:hAnsi="Times New Roman" w:cs="Times New Roman"/>
                <w:lang w:eastAsia="en-IN"/>
              </w:rPr>
              <w:t>Neutral</w:t>
            </w:r>
          </w:p>
        </w:tc>
        <w:tc>
          <w:tcPr>
            <w:tcW w:w="0" w:type="auto"/>
            <w:vAlign w:val="center"/>
          </w:tcPr>
          <w:p w14:paraId="4684E88A" w14:textId="42509BD6"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36</w:t>
            </w:r>
          </w:p>
        </w:tc>
        <w:tc>
          <w:tcPr>
            <w:tcW w:w="0" w:type="auto"/>
            <w:vAlign w:val="center"/>
          </w:tcPr>
          <w:p w14:paraId="73D9D344" w14:textId="5B4657DF" w:rsidR="00247E17" w:rsidRPr="00247E17" w:rsidRDefault="00247E17" w:rsidP="00247E17">
            <w:pPr>
              <w:tabs>
                <w:tab w:val="left" w:pos="2685"/>
              </w:tabs>
              <w:spacing w:before="100" w:beforeAutospacing="1" w:after="100" w:afterAutospacing="1"/>
              <w:jc w:val="center"/>
              <w:rPr>
                <w:rFonts w:ascii="Times New Roman" w:hAnsi="Times New Roman" w:cs="Times New Roman"/>
              </w:rPr>
            </w:pPr>
            <w:r w:rsidRPr="00247E17">
              <w:rPr>
                <w:rFonts w:ascii="Times New Roman" w:hAnsi="Times New Roman" w:cs="Times New Roman"/>
              </w:rPr>
              <w:t>20%</w:t>
            </w:r>
          </w:p>
        </w:tc>
      </w:tr>
      <w:tr w:rsidR="00247E17" w:rsidRPr="00796018" w14:paraId="22453CF8" w14:textId="77777777" w:rsidTr="006A6A33">
        <w:trPr>
          <w:trHeight w:val="346"/>
          <w:jc w:val="center"/>
        </w:trPr>
        <w:tc>
          <w:tcPr>
            <w:tcW w:w="0" w:type="auto"/>
            <w:vAlign w:val="center"/>
          </w:tcPr>
          <w:p w14:paraId="1644DFB8" w14:textId="77777777" w:rsidR="00247E17" w:rsidRPr="00796018" w:rsidRDefault="00247E17" w:rsidP="00247E17">
            <w:pPr>
              <w:jc w:val="center"/>
              <w:rPr>
                <w:rFonts w:ascii="Times New Roman" w:hAnsi="Times New Roman" w:cs="Times New Roman"/>
                <w:lang w:eastAsia="en-IN"/>
              </w:rPr>
            </w:pPr>
            <w:r w:rsidRPr="00796018">
              <w:rPr>
                <w:rFonts w:ascii="Times New Roman" w:hAnsi="Times New Roman" w:cs="Times New Roman"/>
                <w:lang w:eastAsia="en-IN"/>
              </w:rPr>
              <w:t>4</w:t>
            </w:r>
          </w:p>
        </w:tc>
        <w:tc>
          <w:tcPr>
            <w:tcW w:w="0" w:type="auto"/>
            <w:vAlign w:val="center"/>
          </w:tcPr>
          <w:p w14:paraId="6B475C20" w14:textId="77777777" w:rsidR="00247E17" w:rsidRPr="00796018" w:rsidRDefault="00247E17" w:rsidP="00247E17">
            <w:pPr>
              <w:rPr>
                <w:rFonts w:ascii="Times New Roman" w:hAnsi="Times New Roman" w:cs="Times New Roman"/>
                <w:lang w:eastAsia="en-IN"/>
              </w:rPr>
            </w:pPr>
            <w:r w:rsidRPr="00796018">
              <w:rPr>
                <w:rFonts w:ascii="Times New Roman" w:hAnsi="Times New Roman" w:cs="Times New Roman"/>
                <w:lang w:eastAsia="en-IN"/>
              </w:rPr>
              <w:t>Dissatisfied</w:t>
            </w:r>
          </w:p>
        </w:tc>
        <w:tc>
          <w:tcPr>
            <w:tcW w:w="0" w:type="auto"/>
            <w:vAlign w:val="center"/>
          </w:tcPr>
          <w:p w14:paraId="2BA62000" w14:textId="5E271639"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30</w:t>
            </w:r>
          </w:p>
        </w:tc>
        <w:tc>
          <w:tcPr>
            <w:tcW w:w="0" w:type="auto"/>
            <w:vAlign w:val="center"/>
          </w:tcPr>
          <w:p w14:paraId="1F267AE4" w14:textId="52F7CC26" w:rsidR="00247E17" w:rsidRPr="00247E17" w:rsidRDefault="00247E17" w:rsidP="00247E17">
            <w:pPr>
              <w:tabs>
                <w:tab w:val="left" w:pos="2685"/>
              </w:tabs>
              <w:spacing w:before="100" w:beforeAutospacing="1" w:after="100" w:afterAutospacing="1"/>
              <w:jc w:val="center"/>
              <w:rPr>
                <w:rFonts w:ascii="Times New Roman" w:hAnsi="Times New Roman" w:cs="Times New Roman"/>
              </w:rPr>
            </w:pPr>
            <w:r w:rsidRPr="00247E17">
              <w:rPr>
                <w:rFonts w:ascii="Times New Roman" w:hAnsi="Times New Roman" w:cs="Times New Roman"/>
              </w:rPr>
              <w:t>20%</w:t>
            </w:r>
          </w:p>
        </w:tc>
      </w:tr>
      <w:tr w:rsidR="00247E17" w:rsidRPr="00796018" w14:paraId="55692067" w14:textId="77777777" w:rsidTr="006A6A33">
        <w:trPr>
          <w:trHeight w:val="346"/>
          <w:jc w:val="center"/>
        </w:trPr>
        <w:tc>
          <w:tcPr>
            <w:tcW w:w="0" w:type="auto"/>
            <w:vAlign w:val="center"/>
          </w:tcPr>
          <w:p w14:paraId="5540BC27" w14:textId="77777777" w:rsidR="00247E17" w:rsidRPr="00796018" w:rsidRDefault="00247E17" w:rsidP="00247E17">
            <w:pPr>
              <w:jc w:val="center"/>
              <w:rPr>
                <w:rFonts w:ascii="Times New Roman" w:hAnsi="Times New Roman" w:cs="Times New Roman"/>
                <w:lang w:eastAsia="en-IN"/>
              </w:rPr>
            </w:pPr>
            <w:r w:rsidRPr="00796018">
              <w:rPr>
                <w:rFonts w:ascii="Times New Roman" w:hAnsi="Times New Roman" w:cs="Times New Roman"/>
                <w:lang w:eastAsia="en-IN"/>
              </w:rPr>
              <w:t>5</w:t>
            </w:r>
          </w:p>
        </w:tc>
        <w:tc>
          <w:tcPr>
            <w:tcW w:w="0" w:type="auto"/>
            <w:vAlign w:val="center"/>
          </w:tcPr>
          <w:p w14:paraId="2F7EF7A4" w14:textId="77777777" w:rsidR="00247E17" w:rsidRPr="00796018" w:rsidRDefault="00247E17" w:rsidP="00247E17">
            <w:pPr>
              <w:rPr>
                <w:rFonts w:ascii="Times New Roman" w:hAnsi="Times New Roman" w:cs="Times New Roman"/>
                <w:lang w:eastAsia="en-IN"/>
              </w:rPr>
            </w:pPr>
            <w:r w:rsidRPr="00796018">
              <w:rPr>
                <w:rFonts w:ascii="Times New Roman" w:hAnsi="Times New Roman" w:cs="Times New Roman"/>
                <w:lang w:eastAsia="en-IN"/>
              </w:rPr>
              <w:t xml:space="preserve">Highly Dissatisfied            </w:t>
            </w:r>
          </w:p>
        </w:tc>
        <w:tc>
          <w:tcPr>
            <w:tcW w:w="0" w:type="auto"/>
            <w:vAlign w:val="center"/>
          </w:tcPr>
          <w:p w14:paraId="34EF0F64" w14:textId="7C1C71B2"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9</w:t>
            </w:r>
          </w:p>
        </w:tc>
        <w:tc>
          <w:tcPr>
            <w:tcW w:w="0" w:type="auto"/>
            <w:vAlign w:val="center"/>
          </w:tcPr>
          <w:p w14:paraId="522E4DBD" w14:textId="1C57519B" w:rsidR="00247E17" w:rsidRPr="00247E17" w:rsidRDefault="00247E17" w:rsidP="00247E17">
            <w:pPr>
              <w:tabs>
                <w:tab w:val="left" w:pos="2685"/>
              </w:tabs>
              <w:spacing w:before="100" w:beforeAutospacing="1" w:after="100" w:afterAutospacing="1"/>
              <w:jc w:val="center"/>
              <w:rPr>
                <w:rFonts w:ascii="Times New Roman" w:hAnsi="Times New Roman" w:cs="Times New Roman"/>
              </w:rPr>
            </w:pPr>
            <w:r w:rsidRPr="00247E17">
              <w:rPr>
                <w:rFonts w:ascii="Times New Roman" w:hAnsi="Times New Roman" w:cs="Times New Roman"/>
              </w:rPr>
              <w:t>6%</w:t>
            </w:r>
          </w:p>
        </w:tc>
      </w:tr>
      <w:tr w:rsidR="00247E17" w:rsidRPr="00796018" w14:paraId="6913E6DD" w14:textId="77777777" w:rsidTr="006A6A33">
        <w:trPr>
          <w:trHeight w:val="346"/>
          <w:jc w:val="center"/>
        </w:trPr>
        <w:tc>
          <w:tcPr>
            <w:tcW w:w="0" w:type="auto"/>
            <w:vAlign w:val="center"/>
          </w:tcPr>
          <w:p w14:paraId="3D0CF9F7" w14:textId="77777777" w:rsidR="00247E17" w:rsidRPr="00796018" w:rsidRDefault="00247E17" w:rsidP="006A6A33">
            <w:pPr>
              <w:jc w:val="center"/>
              <w:rPr>
                <w:rFonts w:ascii="Times New Roman" w:hAnsi="Times New Roman" w:cs="Times New Roman"/>
                <w:lang w:eastAsia="en-IN"/>
              </w:rPr>
            </w:pPr>
          </w:p>
        </w:tc>
        <w:tc>
          <w:tcPr>
            <w:tcW w:w="0" w:type="auto"/>
            <w:vAlign w:val="center"/>
          </w:tcPr>
          <w:p w14:paraId="35DE5DCF" w14:textId="77777777" w:rsidR="00247E17" w:rsidRPr="00796018" w:rsidRDefault="00247E17" w:rsidP="006A6A33">
            <w:pPr>
              <w:jc w:val="center"/>
              <w:rPr>
                <w:rFonts w:ascii="Times New Roman" w:hAnsi="Times New Roman" w:cs="Times New Roman"/>
                <w:b/>
                <w:lang w:eastAsia="en-IN"/>
              </w:rPr>
            </w:pPr>
            <w:r w:rsidRPr="00796018">
              <w:rPr>
                <w:rFonts w:ascii="Times New Roman" w:hAnsi="Times New Roman" w:cs="Times New Roman"/>
                <w:b/>
                <w:lang w:eastAsia="en-IN"/>
              </w:rPr>
              <w:t>TOTAL</w:t>
            </w:r>
          </w:p>
        </w:tc>
        <w:tc>
          <w:tcPr>
            <w:tcW w:w="0" w:type="auto"/>
            <w:vAlign w:val="center"/>
          </w:tcPr>
          <w:p w14:paraId="2EC1A950" w14:textId="77777777" w:rsidR="00247E17" w:rsidRPr="00796018" w:rsidRDefault="00247E17" w:rsidP="006A6A33">
            <w:pPr>
              <w:jc w:val="center"/>
              <w:rPr>
                <w:rFonts w:ascii="Times New Roman" w:hAnsi="Times New Roman" w:cs="Times New Roman"/>
                <w:b/>
                <w:lang w:eastAsia="en-IN"/>
              </w:rPr>
            </w:pPr>
            <w:r w:rsidRPr="00796018">
              <w:rPr>
                <w:rFonts w:ascii="Times New Roman" w:hAnsi="Times New Roman" w:cs="Times New Roman"/>
                <w:b/>
                <w:lang w:eastAsia="en-IN"/>
              </w:rPr>
              <w:t>150</w:t>
            </w:r>
          </w:p>
        </w:tc>
        <w:tc>
          <w:tcPr>
            <w:tcW w:w="0" w:type="auto"/>
            <w:vAlign w:val="center"/>
          </w:tcPr>
          <w:p w14:paraId="5689371B" w14:textId="77777777" w:rsidR="00247E17" w:rsidRPr="00796018" w:rsidRDefault="00247E17" w:rsidP="006A6A33">
            <w:pPr>
              <w:jc w:val="center"/>
              <w:rPr>
                <w:rFonts w:ascii="Times New Roman" w:hAnsi="Times New Roman" w:cs="Times New Roman"/>
                <w:b/>
                <w:lang w:eastAsia="en-IN"/>
              </w:rPr>
            </w:pPr>
            <w:r w:rsidRPr="00796018">
              <w:rPr>
                <w:rFonts w:ascii="Times New Roman" w:hAnsi="Times New Roman" w:cs="Times New Roman"/>
                <w:b/>
                <w:lang w:eastAsia="en-IN"/>
              </w:rPr>
              <w:t>100%</w:t>
            </w:r>
          </w:p>
        </w:tc>
      </w:tr>
    </w:tbl>
    <w:p w14:paraId="290902E1" w14:textId="61C7B76D" w:rsidR="00F53740" w:rsidRDefault="00247E17" w:rsidP="00247E17">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0DEC2256" w14:textId="6318D351" w:rsidR="00247E17" w:rsidRPr="00247E17" w:rsidRDefault="00247E17" w:rsidP="00247E17">
      <w:pPr>
        <w:spacing w:after="0" w:line="360" w:lineRule="auto"/>
        <w:ind w:firstLine="720"/>
        <w:jc w:val="both"/>
        <w:rPr>
          <w:rFonts w:ascii="Times New Roman" w:hAnsi="Times New Roman" w:cs="Times New Roman"/>
          <w:b/>
          <w:sz w:val="20"/>
          <w:szCs w:val="20"/>
          <w:lang w:eastAsia="en-IN"/>
        </w:rPr>
      </w:pPr>
      <w:r w:rsidRPr="00247E17">
        <w:rPr>
          <w:rFonts w:ascii="Times New Roman" w:hAnsi="Times New Roman" w:cs="Times New Roman"/>
          <w:sz w:val="20"/>
          <w:szCs w:val="20"/>
          <w:lang w:eastAsia="en-IN"/>
        </w:rPr>
        <w:t>The above table shows that feel about accommodation and canteen facility, 40% of the respondents are highly satisfied,14% of the respondents are satisfied, 20% of the respondents are expecting neutral, 20% of the respondents are dissatisfied, 6% of the respondents are highly dissatisfied.</w:t>
      </w:r>
      <w:r>
        <w:rPr>
          <w:rFonts w:ascii="Times New Roman" w:hAnsi="Times New Roman" w:cs="Times New Roman"/>
          <w:sz w:val="20"/>
          <w:szCs w:val="20"/>
          <w:lang w:eastAsia="en-IN"/>
        </w:rPr>
        <w:t xml:space="preserve"> </w:t>
      </w:r>
      <w:r w:rsidRPr="00247E17">
        <w:rPr>
          <w:rFonts w:ascii="Times New Roman" w:hAnsi="Times New Roman" w:cs="Times New Roman"/>
          <w:sz w:val="20"/>
          <w:szCs w:val="20"/>
          <w:lang w:eastAsia="en-IN"/>
        </w:rPr>
        <w:t xml:space="preserve">Thus the 40% of the respondents are highly satisfied about accommodation and canteen facility. </w:t>
      </w:r>
    </w:p>
    <w:p w14:paraId="74A1AD17" w14:textId="71D0F3E5" w:rsidR="00247E17" w:rsidRPr="00247E17" w:rsidRDefault="00247E17" w:rsidP="00247E17">
      <w:pPr>
        <w:pStyle w:val="ListParagraph"/>
        <w:numPr>
          <w:ilvl w:val="2"/>
          <w:numId w:val="25"/>
        </w:numPr>
        <w:spacing w:after="0" w:line="240" w:lineRule="auto"/>
        <w:rPr>
          <w:rFonts w:ascii="Times New Roman" w:hAnsi="Times New Roman" w:cs="Times New Roman"/>
          <w:b/>
          <w:bCs/>
          <w:color w:val="000000" w:themeColor="text1"/>
          <w:sz w:val="20"/>
          <w:szCs w:val="20"/>
        </w:rPr>
      </w:pPr>
      <w:r w:rsidRPr="00F53740">
        <w:rPr>
          <w:rFonts w:ascii="Times New Roman" w:hAnsi="Times New Roman" w:cs="Times New Roman"/>
          <w:b/>
          <w:sz w:val="20"/>
          <w:szCs w:val="20"/>
          <w:lang w:eastAsia="en-IN"/>
        </w:rPr>
        <w:lastRenderedPageBreak/>
        <w:t>Opinion about Accommodation and Canteen Facility</w:t>
      </w:r>
    </w:p>
    <w:p w14:paraId="2B16AA7F" w14:textId="77777777" w:rsidR="00247E17" w:rsidRDefault="00247E17" w:rsidP="00247E17">
      <w:pPr>
        <w:spacing w:after="0" w:line="240" w:lineRule="auto"/>
        <w:rPr>
          <w:rFonts w:ascii="Times New Roman" w:hAnsi="Times New Roman" w:cs="Times New Roman"/>
          <w:b/>
          <w:bCs/>
          <w:color w:val="000000" w:themeColor="text1"/>
          <w:sz w:val="20"/>
          <w:szCs w:val="20"/>
        </w:rPr>
      </w:pPr>
    </w:p>
    <w:p w14:paraId="2C236272" w14:textId="64847F49" w:rsidR="00247E17" w:rsidRDefault="00247E17" w:rsidP="00247E17">
      <w:pPr>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noProof/>
          <w:sz w:val="24"/>
          <w:szCs w:val="24"/>
          <w:lang w:eastAsia="en-IN"/>
        </w:rPr>
        <w:drawing>
          <wp:inline distT="0" distB="0" distL="114300" distR="114300" wp14:anchorId="4A14057C" wp14:editId="53EC764C">
            <wp:extent cx="4061460" cy="2392680"/>
            <wp:effectExtent l="0" t="0" r="15240" b="7620"/>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5D9736" w14:textId="049CCA23" w:rsidR="00247E17" w:rsidRDefault="00247E17" w:rsidP="00586318">
      <w:pPr>
        <w:rPr>
          <w:rFonts w:ascii="Times New Roman" w:hAnsi="Times New Roman" w:cs="Times New Roman"/>
          <w:b/>
          <w:sz w:val="20"/>
          <w:szCs w:val="20"/>
          <w:lang w:eastAsia="en-IN"/>
        </w:rPr>
      </w:pPr>
      <w:r>
        <w:rPr>
          <w:rFonts w:ascii="Times New Roman" w:hAnsi="Times New Roman" w:cs="Times New Roman"/>
          <w:b/>
          <w:sz w:val="20"/>
          <w:szCs w:val="20"/>
          <w:lang w:eastAsia="en-IN"/>
        </w:rPr>
        <w:t xml:space="preserve">5.2 </w:t>
      </w:r>
      <w:r w:rsidRPr="00247E17">
        <w:rPr>
          <w:rFonts w:ascii="Times New Roman" w:hAnsi="Times New Roman" w:cs="Times New Roman"/>
          <w:b/>
          <w:sz w:val="20"/>
          <w:szCs w:val="20"/>
          <w:lang w:eastAsia="en-IN"/>
        </w:rPr>
        <w:t xml:space="preserve">Opinion </w:t>
      </w:r>
      <w:r>
        <w:rPr>
          <w:rFonts w:ascii="Times New Roman" w:hAnsi="Times New Roman" w:cs="Times New Roman"/>
          <w:b/>
          <w:sz w:val="20"/>
          <w:szCs w:val="20"/>
          <w:lang w:eastAsia="en-IN"/>
        </w:rPr>
        <w:t>a</w:t>
      </w:r>
      <w:r w:rsidRPr="00247E17">
        <w:rPr>
          <w:rFonts w:ascii="Times New Roman" w:hAnsi="Times New Roman" w:cs="Times New Roman"/>
          <w:b/>
          <w:sz w:val="20"/>
          <w:szCs w:val="20"/>
          <w:lang w:eastAsia="en-IN"/>
        </w:rPr>
        <w:t>bout Festival Allowances</w:t>
      </w:r>
    </w:p>
    <w:tbl>
      <w:tblPr>
        <w:tblStyle w:val="TableGrid"/>
        <w:tblW w:w="6908" w:type="dxa"/>
        <w:jc w:val="center"/>
        <w:tblLook w:val="04A0" w:firstRow="1" w:lastRow="0" w:firstColumn="1" w:lastColumn="0" w:noHBand="0" w:noVBand="1"/>
      </w:tblPr>
      <w:tblGrid>
        <w:gridCol w:w="728"/>
        <w:gridCol w:w="1900"/>
        <w:gridCol w:w="2552"/>
        <w:gridCol w:w="1728"/>
      </w:tblGrid>
      <w:tr w:rsidR="00247E17" w:rsidRPr="00247E17" w14:paraId="72A444F2" w14:textId="77777777" w:rsidTr="00586318">
        <w:trPr>
          <w:trHeight w:val="334"/>
          <w:jc w:val="center"/>
        </w:trPr>
        <w:tc>
          <w:tcPr>
            <w:tcW w:w="0" w:type="auto"/>
            <w:vAlign w:val="center"/>
          </w:tcPr>
          <w:p w14:paraId="2711918F" w14:textId="77777777" w:rsidR="00247E17" w:rsidRPr="00247E17" w:rsidRDefault="00247E17" w:rsidP="00247E17">
            <w:pPr>
              <w:tabs>
                <w:tab w:val="center" w:pos="1047"/>
                <w:tab w:val="right" w:pos="2094"/>
              </w:tabs>
              <w:jc w:val="center"/>
              <w:rPr>
                <w:rFonts w:ascii="Times New Roman" w:hAnsi="Times New Roman" w:cs="Times New Roman"/>
                <w:b/>
                <w:lang w:eastAsia="en-IN"/>
              </w:rPr>
            </w:pPr>
            <w:r w:rsidRPr="00247E17">
              <w:rPr>
                <w:rFonts w:ascii="Times New Roman" w:hAnsi="Times New Roman" w:cs="Times New Roman"/>
                <w:b/>
                <w:lang w:eastAsia="en-IN"/>
              </w:rPr>
              <w:t>S.NO</w:t>
            </w:r>
          </w:p>
        </w:tc>
        <w:tc>
          <w:tcPr>
            <w:tcW w:w="0" w:type="auto"/>
            <w:vAlign w:val="center"/>
          </w:tcPr>
          <w:p w14:paraId="6809EF64" w14:textId="77777777" w:rsidR="00247E17" w:rsidRPr="00247E17" w:rsidRDefault="00247E17" w:rsidP="00247E17">
            <w:pPr>
              <w:jc w:val="center"/>
              <w:rPr>
                <w:rFonts w:ascii="Times New Roman" w:hAnsi="Times New Roman" w:cs="Times New Roman"/>
                <w:b/>
                <w:lang w:eastAsia="en-IN"/>
              </w:rPr>
            </w:pPr>
            <w:r w:rsidRPr="00247E17">
              <w:rPr>
                <w:rFonts w:ascii="Times New Roman" w:hAnsi="Times New Roman" w:cs="Times New Roman"/>
                <w:b/>
                <w:lang w:eastAsia="en-IN"/>
              </w:rPr>
              <w:t>FACILITY</w:t>
            </w:r>
          </w:p>
        </w:tc>
        <w:tc>
          <w:tcPr>
            <w:tcW w:w="0" w:type="auto"/>
            <w:vAlign w:val="center"/>
          </w:tcPr>
          <w:p w14:paraId="6031C45D" w14:textId="77777777" w:rsidR="00247E17" w:rsidRPr="00247E17" w:rsidRDefault="00247E17" w:rsidP="00247E17">
            <w:pPr>
              <w:jc w:val="center"/>
              <w:rPr>
                <w:rFonts w:ascii="Times New Roman" w:hAnsi="Times New Roman" w:cs="Times New Roman"/>
                <w:b/>
                <w:lang w:eastAsia="en-IN"/>
              </w:rPr>
            </w:pPr>
            <w:proofErr w:type="gramStart"/>
            <w:r w:rsidRPr="00247E17">
              <w:rPr>
                <w:rFonts w:ascii="Times New Roman" w:hAnsi="Times New Roman" w:cs="Times New Roman"/>
                <w:b/>
                <w:lang w:eastAsia="en-IN"/>
              </w:rPr>
              <w:t>NO.OF</w:t>
            </w:r>
            <w:proofErr w:type="gramEnd"/>
            <w:r w:rsidRPr="00247E17">
              <w:rPr>
                <w:rFonts w:ascii="Times New Roman" w:hAnsi="Times New Roman" w:cs="Times New Roman"/>
                <w:b/>
                <w:lang w:eastAsia="en-IN"/>
              </w:rPr>
              <w:t xml:space="preserve"> RESPONDENTS</w:t>
            </w:r>
          </w:p>
        </w:tc>
        <w:tc>
          <w:tcPr>
            <w:tcW w:w="0" w:type="auto"/>
            <w:vAlign w:val="center"/>
          </w:tcPr>
          <w:p w14:paraId="70471958" w14:textId="77777777" w:rsidR="00247E17" w:rsidRPr="00247E17" w:rsidRDefault="00247E17" w:rsidP="00247E17">
            <w:pPr>
              <w:jc w:val="center"/>
              <w:rPr>
                <w:rFonts w:ascii="Times New Roman" w:hAnsi="Times New Roman" w:cs="Times New Roman"/>
                <w:b/>
                <w:lang w:eastAsia="en-IN"/>
              </w:rPr>
            </w:pPr>
            <w:r w:rsidRPr="00247E17">
              <w:rPr>
                <w:rFonts w:ascii="Times New Roman" w:hAnsi="Times New Roman" w:cs="Times New Roman"/>
                <w:b/>
                <w:lang w:eastAsia="en-IN"/>
              </w:rPr>
              <w:t>PERCENTAGE</w:t>
            </w:r>
          </w:p>
        </w:tc>
      </w:tr>
      <w:tr w:rsidR="00247E17" w:rsidRPr="00247E17" w14:paraId="7C3DD64B" w14:textId="77777777" w:rsidTr="00586318">
        <w:trPr>
          <w:trHeight w:val="334"/>
          <w:jc w:val="center"/>
        </w:trPr>
        <w:tc>
          <w:tcPr>
            <w:tcW w:w="0" w:type="auto"/>
            <w:vAlign w:val="center"/>
          </w:tcPr>
          <w:p w14:paraId="22F5DB0C"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1</w:t>
            </w:r>
          </w:p>
        </w:tc>
        <w:tc>
          <w:tcPr>
            <w:tcW w:w="0" w:type="auto"/>
            <w:vAlign w:val="center"/>
          </w:tcPr>
          <w:p w14:paraId="4CE11AD3" w14:textId="77777777" w:rsidR="00247E17" w:rsidRPr="00247E17" w:rsidRDefault="00247E17" w:rsidP="00586318">
            <w:pPr>
              <w:rPr>
                <w:rFonts w:ascii="Times New Roman" w:hAnsi="Times New Roman" w:cs="Times New Roman"/>
                <w:lang w:eastAsia="en-IN"/>
              </w:rPr>
            </w:pPr>
            <w:r w:rsidRPr="00247E17">
              <w:rPr>
                <w:rFonts w:ascii="Times New Roman" w:hAnsi="Times New Roman" w:cs="Times New Roman"/>
                <w:lang w:eastAsia="en-IN"/>
              </w:rPr>
              <w:t>Highly satisfied</w:t>
            </w:r>
          </w:p>
        </w:tc>
        <w:tc>
          <w:tcPr>
            <w:tcW w:w="0" w:type="auto"/>
            <w:vAlign w:val="center"/>
          </w:tcPr>
          <w:p w14:paraId="72CEE4B8"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45</w:t>
            </w:r>
          </w:p>
        </w:tc>
        <w:tc>
          <w:tcPr>
            <w:tcW w:w="0" w:type="auto"/>
            <w:vAlign w:val="center"/>
          </w:tcPr>
          <w:p w14:paraId="06295F68" w14:textId="77777777" w:rsidR="00247E17" w:rsidRPr="00247E17" w:rsidRDefault="00247E17" w:rsidP="00247E17">
            <w:pPr>
              <w:tabs>
                <w:tab w:val="left" w:pos="2685"/>
              </w:tabs>
              <w:spacing w:after="100" w:afterAutospacing="1"/>
              <w:jc w:val="center"/>
              <w:rPr>
                <w:rFonts w:ascii="Times New Roman" w:hAnsi="Times New Roman" w:cs="Times New Roman"/>
              </w:rPr>
            </w:pPr>
            <w:r w:rsidRPr="00247E17">
              <w:rPr>
                <w:rFonts w:ascii="Times New Roman" w:hAnsi="Times New Roman" w:cs="Times New Roman"/>
              </w:rPr>
              <w:t>30%</w:t>
            </w:r>
          </w:p>
        </w:tc>
      </w:tr>
      <w:tr w:rsidR="00247E17" w:rsidRPr="00247E17" w14:paraId="2F3BF576" w14:textId="77777777" w:rsidTr="00586318">
        <w:trPr>
          <w:trHeight w:val="334"/>
          <w:jc w:val="center"/>
        </w:trPr>
        <w:tc>
          <w:tcPr>
            <w:tcW w:w="0" w:type="auto"/>
            <w:vAlign w:val="center"/>
          </w:tcPr>
          <w:p w14:paraId="6B530051"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2</w:t>
            </w:r>
          </w:p>
        </w:tc>
        <w:tc>
          <w:tcPr>
            <w:tcW w:w="0" w:type="auto"/>
            <w:vAlign w:val="center"/>
          </w:tcPr>
          <w:p w14:paraId="6A40140A" w14:textId="77777777" w:rsidR="00247E17" w:rsidRPr="00247E17" w:rsidRDefault="00247E17" w:rsidP="00586318">
            <w:pPr>
              <w:rPr>
                <w:rFonts w:ascii="Times New Roman" w:hAnsi="Times New Roman" w:cs="Times New Roman"/>
                <w:lang w:eastAsia="en-IN"/>
              </w:rPr>
            </w:pPr>
            <w:r w:rsidRPr="00247E17">
              <w:rPr>
                <w:rFonts w:ascii="Times New Roman" w:hAnsi="Times New Roman" w:cs="Times New Roman"/>
                <w:lang w:eastAsia="en-IN"/>
              </w:rPr>
              <w:t>Satisfied</w:t>
            </w:r>
          </w:p>
        </w:tc>
        <w:tc>
          <w:tcPr>
            <w:tcW w:w="0" w:type="auto"/>
            <w:vAlign w:val="center"/>
          </w:tcPr>
          <w:p w14:paraId="374DC423"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42</w:t>
            </w:r>
          </w:p>
        </w:tc>
        <w:tc>
          <w:tcPr>
            <w:tcW w:w="0" w:type="auto"/>
            <w:vAlign w:val="center"/>
          </w:tcPr>
          <w:p w14:paraId="3D6A39E6" w14:textId="77777777" w:rsidR="00247E17" w:rsidRPr="00247E17" w:rsidRDefault="00247E17" w:rsidP="00247E17">
            <w:pPr>
              <w:tabs>
                <w:tab w:val="left" w:pos="2685"/>
              </w:tabs>
              <w:spacing w:after="100" w:afterAutospacing="1"/>
              <w:jc w:val="center"/>
              <w:rPr>
                <w:rFonts w:ascii="Times New Roman" w:hAnsi="Times New Roman" w:cs="Times New Roman"/>
              </w:rPr>
            </w:pPr>
            <w:r w:rsidRPr="00247E17">
              <w:rPr>
                <w:rFonts w:ascii="Times New Roman" w:hAnsi="Times New Roman" w:cs="Times New Roman"/>
              </w:rPr>
              <w:t>28%</w:t>
            </w:r>
          </w:p>
        </w:tc>
      </w:tr>
      <w:tr w:rsidR="00247E17" w:rsidRPr="00247E17" w14:paraId="3FFEFBA7" w14:textId="77777777" w:rsidTr="00586318">
        <w:trPr>
          <w:trHeight w:val="334"/>
          <w:jc w:val="center"/>
        </w:trPr>
        <w:tc>
          <w:tcPr>
            <w:tcW w:w="0" w:type="auto"/>
            <w:vAlign w:val="center"/>
          </w:tcPr>
          <w:p w14:paraId="2A447F98"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3</w:t>
            </w:r>
          </w:p>
        </w:tc>
        <w:tc>
          <w:tcPr>
            <w:tcW w:w="0" w:type="auto"/>
            <w:vAlign w:val="center"/>
          </w:tcPr>
          <w:p w14:paraId="20DFA7E3" w14:textId="77777777" w:rsidR="00247E17" w:rsidRPr="00247E17" w:rsidRDefault="00247E17" w:rsidP="00586318">
            <w:pPr>
              <w:rPr>
                <w:rFonts w:ascii="Times New Roman" w:hAnsi="Times New Roman" w:cs="Times New Roman"/>
                <w:lang w:eastAsia="en-IN"/>
              </w:rPr>
            </w:pPr>
            <w:r w:rsidRPr="00247E17">
              <w:rPr>
                <w:rFonts w:ascii="Times New Roman" w:hAnsi="Times New Roman" w:cs="Times New Roman"/>
                <w:lang w:eastAsia="en-IN"/>
              </w:rPr>
              <w:t>Moderate</w:t>
            </w:r>
          </w:p>
        </w:tc>
        <w:tc>
          <w:tcPr>
            <w:tcW w:w="0" w:type="auto"/>
            <w:vAlign w:val="center"/>
          </w:tcPr>
          <w:p w14:paraId="3F3875BF"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38</w:t>
            </w:r>
          </w:p>
        </w:tc>
        <w:tc>
          <w:tcPr>
            <w:tcW w:w="0" w:type="auto"/>
            <w:vAlign w:val="center"/>
          </w:tcPr>
          <w:p w14:paraId="740A08C2" w14:textId="77777777" w:rsidR="00247E17" w:rsidRPr="00247E17" w:rsidRDefault="00247E17" w:rsidP="00247E17">
            <w:pPr>
              <w:tabs>
                <w:tab w:val="left" w:pos="2685"/>
              </w:tabs>
              <w:spacing w:after="100" w:afterAutospacing="1"/>
              <w:jc w:val="center"/>
              <w:rPr>
                <w:rFonts w:ascii="Times New Roman" w:hAnsi="Times New Roman" w:cs="Times New Roman"/>
              </w:rPr>
            </w:pPr>
            <w:r w:rsidRPr="00247E17">
              <w:rPr>
                <w:rFonts w:ascii="Times New Roman" w:hAnsi="Times New Roman" w:cs="Times New Roman"/>
              </w:rPr>
              <w:t>25%</w:t>
            </w:r>
          </w:p>
        </w:tc>
      </w:tr>
      <w:tr w:rsidR="00247E17" w:rsidRPr="00247E17" w14:paraId="19F735E0" w14:textId="77777777" w:rsidTr="00586318">
        <w:trPr>
          <w:trHeight w:val="334"/>
          <w:jc w:val="center"/>
        </w:trPr>
        <w:tc>
          <w:tcPr>
            <w:tcW w:w="0" w:type="auto"/>
            <w:vAlign w:val="center"/>
          </w:tcPr>
          <w:p w14:paraId="34091534"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4</w:t>
            </w:r>
          </w:p>
        </w:tc>
        <w:tc>
          <w:tcPr>
            <w:tcW w:w="0" w:type="auto"/>
            <w:vAlign w:val="center"/>
          </w:tcPr>
          <w:p w14:paraId="5B7F3611" w14:textId="77777777" w:rsidR="00247E17" w:rsidRPr="00247E17" w:rsidRDefault="00247E17" w:rsidP="00586318">
            <w:pPr>
              <w:rPr>
                <w:rFonts w:ascii="Times New Roman" w:hAnsi="Times New Roman" w:cs="Times New Roman"/>
                <w:lang w:eastAsia="en-IN"/>
              </w:rPr>
            </w:pPr>
            <w:r w:rsidRPr="00247E17">
              <w:rPr>
                <w:rFonts w:ascii="Times New Roman" w:hAnsi="Times New Roman" w:cs="Times New Roman"/>
                <w:lang w:eastAsia="en-IN"/>
              </w:rPr>
              <w:t>Dissatisfied</w:t>
            </w:r>
          </w:p>
        </w:tc>
        <w:tc>
          <w:tcPr>
            <w:tcW w:w="0" w:type="auto"/>
            <w:vAlign w:val="center"/>
          </w:tcPr>
          <w:p w14:paraId="3A4A23A3"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11</w:t>
            </w:r>
          </w:p>
        </w:tc>
        <w:tc>
          <w:tcPr>
            <w:tcW w:w="0" w:type="auto"/>
            <w:vAlign w:val="center"/>
          </w:tcPr>
          <w:p w14:paraId="4945E88D" w14:textId="77777777" w:rsidR="00247E17" w:rsidRPr="00247E17" w:rsidRDefault="00247E17" w:rsidP="00247E17">
            <w:pPr>
              <w:tabs>
                <w:tab w:val="left" w:pos="2685"/>
              </w:tabs>
              <w:spacing w:after="100" w:afterAutospacing="1"/>
              <w:jc w:val="center"/>
              <w:rPr>
                <w:rFonts w:ascii="Times New Roman" w:hAnsi="Times New Roman" w:cs="Times New Roman"/>
              </w:rPr>
            </w:pPr>
            <w:r w:rsidRPr="00247E17">
              <w:rPr>
                <w:rFonts w:ascii="Times New Roman" w:hAnsi="Times New Roman" w:cs="Times New Roman"/>
              </w:rPr>
              <w:t>7%</w:t>
            </w:r>
          </w:p>
        </w:tc>
      </w:tr>
      <w:tr w:rsidR="00247E17" w:rsidRPr="00247E17" w14:paraId="5B16CB48" w14:textId="77777777" w:rsidTr="00586318">
        <w:trPr>
          <w:trHeight w:val="334"/>
          <w:jc w:val="center"/>
        </w:trPr>
        <w:tc>
          <w:tcPr>
            <w:tcW w:w="0" w:type="auto"/>
            <w:vAlign w:val="center"/>
          </w:tcPr>
          <w:p w14:paraId="3BDAA53F"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5</w:t>
            </w:r>
          </w:p>
        </w:tc>
        <w:tc>
          <w:tcPr>
            <w:tcW w:w="0" w:type="auto"/>
            <w:vAlign w:val="center"/>
          </w:tcPr>
          <w:p w14:paraId="4E0237AE" w14:textId="77777777" w:rsidR="00247E17" w:rsidRPr="00247E17" w:rsidRDefault="00247E17" w:rsidP="00586318">
            <w:pPr>
              <w:rPr>
                <w:rFonts w:ascii="Times New Roman" w:hAnsi="Times New Roman" w:cs="Times New Roman"/>
                <w:lang w:eastAsia="en-IN"/>
              </w:rPr>
            </w:pPr>
            <w:r w:rsidRPr="00247E17">
              <w:rPr>
                <w:rFonts w:ascii="Times New Roman" w:hAnsi="Times New Roman" w:cs="Times New Roman"/>
                <w:lang w:eastAsia="en-IN"/>
              </w:rPr>
              <w:t xml:space="preserve">Highly Dissatisfied            </w:t>
            </w:r>
          </w:p>
        </w:tc>
        <w:tc>
          <w:tcPr>
            <w:tcW w:w="0" w:type="auto"/>
            <w:vAlign w:val="center"/>
          </w:tcPr>
          <w:p w14:paraId="461EE73A" w14:textId="77777777" w:rsidR="00247E17" w:rsidRPr="00247E17" w:rsidRDefault="00247E17" w:rsidP="00247E17">
            <w:pPr>
              <w:jc w:val="center"/>
              <w:rPr>
                <w:rFonts w:ascii="Times New Roman" w:hAnsi="Times New Roman" w:cs="Times New Roman"/>
                <w:lang w:eastAsia="en-IN"/>
              </w:rPr>
            </w:pPr>
            <w:r w:rsidRPr="00247E17">
              <w:rPr>
                <w:rFonts w:ascii="Times New Roman" w:hAnsi="Times New Roman" w:cs="Times New Roman"/>
                <w:lang w:eastAsia="en-IN"/>
              </w:rPr>
              <w:t>15</w:t>
            </w:r>
          </w:p>
        </w:tc>
        <w:tc>
          <w:tcPr>
            <w:tcW w:w="0" w:type="auto"/>
            <w:vAlign w:val="center"/>
          </w:tcPr>
          <w:p w14:paraId="2A996DD2" w14:textId="77777777" w:rsidR="00247E17" w:rsidRPr="00247E17" w:rsidRDefault="00247E17" w:rsidP="00247E17">
            <w:pPr>
              <w:tabs>
                <w:tab w:val="left" w:pos="2685"/>
              </w:tabs>
              <w:spacing w:after="100" w:afterAutospacing="1"/>
              <w:jc w:val="center"/>
              <w:rPr>
                <w:rFonts w:ascii="Times New Roman" w:hAnsi="Times New Roman" w:cs="Times New Roman"/>
              </w:rPr>
            </w:pPr>
            <w:r w:rsidRPr="00247E17">
              <w:rPr>
                <w:rFonts w:ascii="Times New Roman" w:hAnsi="Times New Roman" w:cs="Times New Roman"/>
              </w:rPr>
              <w:t>10%</w:t>
            </w:r>
          </w:p>
        </w:tc>
      </w:tr>
      <w:tr w:rsidR="00247E17" w:rsidRPr="00247E17" w14:paraId="05E8CB52" w14:textId="77777777" w:rsidTr="00586318">
        <w:trPr>
          <w:trHeight w:val="334"/>
          <w:jc w:val="center"/>
        </w:trPr>
        <w:tc>
          <w:tcPr>
            <w:tcW w:w="0" w:type="auto"/>
            <w:vAlign w:val="center"/>
          </w:tcPr>
          <w:p w14:paraId="148179A0" w14:textId="77777777" w:rsidR="00247E17" w:rsidRPr="00247E17" w:rsidRDefault="00247E17" w:rsidP="00247E17">
            <w:pPr>
              <w:jc w:val="center"/>
              <w:rPr>
                <w:rFonts w:ascii="Times New Roman" w:hAnsi="Times New Roman" w:cs="Times New Roman"/>
                <w:lang w:eastAsia="en-IN"/>
              </w:rPr>
            </w:pPr>
          </w:p>
        </w:tc>
        <w:tc>
          <w:tcPr>
            <w:tcW w:w="0" w:type="auto"/>
            <w:vAlign w:val="center"/>
          </w:tcPr>
          <w:p w14:paraId="4623BB41" w14:textId="77777777" w:rsidR="00247E17" w:rsidRPr="00247E17" w:rsidRDefault="00247E17" w:rsidP="00247E17">
            <w:pPr>
              <w:jc w:val="center"/>
              <w:rPr>
                <w:rFonts w:ascii="Times New Roman" w:hAnsi="Times New Roman" w:cs="Times New Roman"/>
                <w:b/>
                <w:lang w:eastAsia="en-IN"/>
              </w:rPr>
            </w:pPr>
            <w:r w:rsidRPr="00247E17">
              <w:rPr>
                <w:rFonts w:ascii="Times New Roman" w:hAnsi="Times New Roman" w:cs="Times New Roman"/>
                <w:b/>
                <w:lang w:eastAsia="en-IN"/>
              </w:rPr>
              <w:t>TOTAL</w:t>
            </w:r>
          </w:p>
        </w:tc>
        <w:tc>
          <w:tcPr>
            <w:tcW w:w="0" w:type="auto"/>
            <w:vAlign w:val="center"/>
          </w:tcPr>
          <w:p w14:paraId="63D37511" w14:textId="77777777" w:rsidR="00247E17" w:rsidRPr="00247E17" w:rsidRDefault="00247E17" w:rsidP="00247E17">
            <w:pPr>
              <w:jc w:val="center"/>
              <w:rPr>
                <w:rFonts w:ascii="Times New Roman" w:hAnsi="Times New Roman" w:cs="Times New Roman"/>
                <w:b/>
                <w:lang w:eastAsia="en-IN"/>
              </w:rPr>
            </w:pPr>
            <w:r w:rsidRPr="00247E17">
              <w:rPr>
                <w:rFonts w:ascii="Times New Roman" w:hAnsi="Times New Roman" w:cs="Times New Roman"/>
                <w:b/>
                <w:lang w:eastAsia="en-IN"/>
              </w:rPr>
              <w:t>150</w:t>
            </w:r>
          </w:p>
        </w:tc>
        <w:tc>
          <w:tcPr>
            <w:tcW w:w="0" w:type="auto"/>
            <w:vAlign w:val="center"/>
          </w:tcPr>
          <w:p w14:paraId="423EFFD1" w14:textId="77777777" w:rsidR="00247E17" w:rsidRPr="00247E17" w:rsidRDefault="00247E17" w:rsidP="00247E17">
            <w:pPr>
              <w:jc w:val="center"/>
              <w:rPr>
                <w:rFonts w:ascii="Times New Roman" w:hAnsi="Times New Roman" w:cs="Times New Roman"/>
                <w:b/>
                <w:lang w:eastAsia="en-IN"/>
              </w:rPr>
            </w:pPr>
            <w:r w:rsidRPr="00247E17">
              <w:rPr>
                <w:rFonts w:ascii="Times New Roman" w:hAnsi="Times New Roman" w:cs="Times New Roman"/>
                <w:b/>
                <w:lang w:eastAsia="en-IN"/>
              </w:rPr>
              <w:t>100%</w:t>
            </w:r>
          </w:p>
        </w:tc>
      </w:tr>
    </w:tbl>
    <w:p w14:paraId="45C97AD6" w14:textId="3ACB8808" w:rsidR="00586318" w:rsidRPr="00586318" w:rsidRDefault="00586318" w:rsidP="00586318">
      <w:pPr>
        <w:spacing w:after="0" w:line="360" w:lineRule="auto"/>
        <w:ind w:firstLine="720"/>
        <w:jc w:val="both"/>
        <w:rPr>
          <w:rFonts w:ascii="Times New Roman" w:hAnsi="Times New Roman" w:cs="Times New Roman"/>
          <w:b/>
          <w:sz w:val="20"/>
          <w:szCs w:val="20"/>
          <w:lang w:eastAsia="en-IN"/>
        </w:rPr>
      </w:pPr>
      <w:r w:rsidRPr="00586318">
        <w:rPr>
          <w:rFonts w:ascii="Times New Roman" w:hAnsi="Times New Roman" w:cs="Times New Roman"/>
          <w:sz w:val="20"/>
          <w:szCs w:val="20"/>
          <w:lang w:eastAsia="en-IN"/>
        </w:rPr>
        <w:t>The above table shows that, 30% of the respondents are highly satisfied for festival allowances,28% of the respondents are satisfied for festival allowances, 25% of the respondents expect moderate for festival allowances, 7% of the respondents are dissatisfied for festival allowances, 10% of the respondents are highly dissatisfied for festival allowances. Thus the 30% of the respondents are highly satisfied for festival allowances.</w:t>
      </w:r>
    </w:p>
    <w:p w14:paraId="48E57DA2" w14:textId="7C2D073A" w:rsidR="00247E17" w:rsidRDefault="00586318" w:rsidP="00586318">
      <w:pPr>
        <w:rPr>
          <w:rFonts w:ascii="Times New Roman" w:hAnsi="Times New Roman" w:cs="Times New Roman"/>
          <w:b/>
          <w:sz w:val="20"/>
          <w:szCs w:val="20"/>
          <w:lang w:eastAsia="en-IN"/>
        </w:rPr>
      </w:pPr>
      <w:r>
        <w:rPr>
          <w:rFonts w:ascii="Times New Roman" w:hAnsi="Times New Roman" w:cs="Times New Roman"/>
          <w:b/>
          <w:sz w:val="20"/>
          <w:szCs w:val="20"/>
          <w:lang w:eastAsia="en-IN"/>
        </w:rPr>
        <w:t xml:space="preserve">5.2.1. </w:t>
      </w:r>
      <w:r w:rsidRPr="00247E17">
        <w:rPr>
          <w:rFonts w:ascii="Times New Roman" w:hAnsi="Times New Roman" w:cs="Times New Roman"/>
          <w:b/>
          <w:sz w:val="20"/>
          <w:szCs w:val="20"/>
          <w:lang w:eastAsia="en-IN"/>
        </w:rPr>
        <w:t xml:space="preserve">Opinion </w:t>
      </w:r>
      <w:r>
        <w:rPr>
          <w:rFonts w:ascii="Times New Roman" w:hAnsi="Times New Roman" w:cs="Times New Roman"/>
          <w:b/>
          <w:sz w:val="20"/>
          <w:szCs w:val="20"/>
          <w:lang w:eastAsia="en-IN"/>
        </w:rPr>
        <w:t>a</w:t>
      </w:r>
      <w:r w:rsidRPr="00247E17">
        <w:rPr>
          <w:rFonts w:ascii="Times New Roman" w:hAnsi="Times New Roman" w:cs="Times New Roman"/>
          <w:b/>
          <w:sz w:val="20"/>
          <w:szCs w:val="20"/>
          <w:lang w:eastAsia="en-IN"/>
        </w:rPr>
        <w:t>bout Festival Allowances</w:t>
      </w:r>
    </w:p>
    <w:p w14:paraId="0BC50215" w14:textId="13FE9E23" w:rsidR="00586318" w:rsidRDefault="00586318" w:rsidP="00586318">
      <w:pPr>
        <w:jc w:val="center"/>
        <w:rPr>
          <w:rFonts w:ascii="Times New Roman" w:hAnsi="Times New Roman" w:cs="Times New Roman"/>
          <w:b/>
          <w:sz w:val="20"/>
          <w:szCs w:val="20"/>
          <w:lang w:eastAsia="en-IN"/>
        </w:rPr>
      </w:pPr>
      <w:r>
        <w:rPr>
          <w:rFonts w:ascii="Times New Roman" w:hAnsi="Times New Roman" w:cs="Times New Roman"/>
          <w:noProof/>
          <w:sz w:val="24"/>
          <w:szCs w:val="24"/>
          <w:lang w:eastAsia="en-IN"/>
        </w:rPr>
        <w:drawing>
          <wp:inline distT="0" distB="0" distL="114300" distR="114300" wp14:anchorId="2A0562FB" wp14:editId="21387BBB">
            <wp:extent cx="4572000" cy="2743200"/>
            <wp:effectExtent l="0" t="0" r="0" b="0"/>
            <wp:docPr id="105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2852A4F" w14:textId="77777777" w:rsidR="00586318" w:rsidRDefault="00586318" w:rsidP="00586318">
      <w:pPr>
        <w:jc w:val="center"/>
        <w:rPr>
          <w:rFonts w:ascii="Times New Roman" w:hAnsi="Times New Roman" w:cs="Times New Roman"/>
          <w:b/>
          <w:sz w:val="20"/>
          <w:szCs w:val="20"/>
          <w:lang w:eastAsia="en-IN"/>
        </w:rPr>
      </w:pPr>
    </w:p>
    <w:p w14:paraId="4A7F2FB2" w14:textId="77777777" w:rsidR="00586318" w:rsidRDefault="00586318" w:rsidP="00586318">
      <w:pPr>
        <w:jc w:val="center"/>
        <w:rPr>
          <w:rFonts w:ascii="Times New Roman" w:hAnsi="Times New Roman" w:cs="Times New Roman"/>
          <w:b/>
          <w:sz w:val="20"/>
          <w:szCs w:val="20"/>
          <w:lang w:eastAsia="en-IN"/>
        </w:rPr>
      </w:pPr>
    </w:p>
    <w:p w14:paraId="4D97FCE2" w14:textId="77777777" w:rsidR="00586318" w:rsidRDefault="00586318" w:rsidP="00586318">
      <w:pPr>
        <w:jc w:val="center"/>
        <w:rPr>
          <w:rFonts w:ascii="Times New Roman" w:hAnsi="Times New Roman" w:cs="Times New Roman"/>
          <w:b/>
          <w:sz w:val="20"/>
          <w:szCs w:val="20"/>
          <w:lang w:eastAsia="en-IN"/>
        </w:rPr>
      </w:pPr>
    </w:p>
    <w:p w14:paraId="56FB027C" w14:textId="40EECD9C" w:rsidR="00586318" w:rsidRPr="00586318" w:rsidRDefault="00586318" w:rsidP="00586318">
      <w:pPr>
        <w:spacing w:after="0" w:line="360" w:lineRule="auto"/>
        <w:rPr>
          <w:rFonts w:ascii="Times New Roman" w:hAnsi="Times New Roman" w:cs="Times New Roman"/>
          <w:b/>
          <w:sz w:val="20"/>
          <w:szCs w:val="20"/>
          <w:lang w:eastAsia="en-IN"/>
        </w:rPr>
      </w:pPr>
      <w:r>
        <w:rPr>
          <w:rFonts w:ascii="Times New Roman" w:hAnsi="Times New Roman" w:cs="Times New Roman"/>
          <w:b/>
          <w:sz w:val="20"/>
          <w:szCs w:val="20"/>
          <w:lang w:eastAsia="en-IN"/>
        </w:rPr>
        <w:lastRenderedPageBreak/>
        <w:t>5.</w:t>
      </w:r>
      <w:proofErr w:type="gramStart"/>
      <w:r>
        <w:rPr>
          <w:rFonts w:ascii="Times New Roman" w:hAnsi="Times New Roman" w:cs="Times New Roman"/>
          <w:b/>
          <w:sz w:val="20"/>
          <w:szCs w:val="20"/>
          <w:lang w:eastAsia="en-IN"/>
        </w:rPr>
        <w:t>3.</w:t>
      </w:r>
      <w:r w:rsidRPr="00586318">
        <w:rPr>
          <w:rFonts w:ascii="Times New Roman" w:hAnsi="Times New Roman" w:cs="Times New Roman"/>
          <w:b/>
          <w:sz w:val="20"/>
          <w:szCs w:val="20"/>
          <w:lang w:eastAsia="en-IN"/>
        </w:rPr>
        <w:t>Facilities</w:t>
      </w:r>
      <w:proofErr w:type="gramEnd"/>
      <w:r w:rsidRPr="00586318">
        <w:rPr>
          <w:rFonts w:ascii="Times New Roman" w:hAnsi="Times New Roman" w:cs="Times New Roman"/>
          <w:b/>
          <w:sz w:val="20"/>
          <w:szCs w:val="20"/>
          <w:lang w:eastAsia="en-IN"/>
        </w:rPr>
        <w:t xml:space="preserve"> Provided by the Company</w:t>
      </w:r>
    </w:p>
    <w:tbl>
      <w:tblPr>
        <w:tblpPr w:leftFromText="180" w:rightFromText="180" w:vertAnchor="text" w:horzAnchor="margin" w:tblpY="6"/>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1"/>
        <w:gridCol w:w="891"/>
        <w:gridCol w:w="715"/>
        <w:gridCol w:w="803"/>
        <w:gridCol w:w="715"/>
        <w:gridCol w:w="981"/>
        <w:gridCol w:w="804"/>
        <w:gridCol w:w="714"/>
        <w:gridCol w:w="804"/>
        <w:gridCol w:w="889"/>
        <w:gridCol w:w="628"/>
      </w:tblGrid>
      <w:tr w:rsidR="00323040" w:rsidRPr="00586318" w14:paraId="5EB0E2AF" w14:textId="77777777" w:rsidTr="00323040">
        <w:trPr>
          <w:trHeight w:val="667"/>
        </w:trPr>
        <w:tc>
          <w:tcPr>
            <w:tcW w:w="1751" w:type="dxa"/>
            <w:vMerge w:val="restart"/>
            <w:vAlign w:val="center"/>
          </w:tcPr>
          <w:p w14:paraId="04B10DE8" w14:textId="77777777" w:rsidR="00323040" w:rsidRPr="00586318" w:rsidRDefault="00323040" w:rsidP="00323040">
            <w:pPr>
              <w:spacing w:after="0" w:line="360" w:lineRule="auto"/>
              <w:contextualSpacing/>
              <w:jc w:val="center"/>
              <w:rPr>
                <w:rFonts w:ascii="Times New Roman" w:hAnsi="Times New Roman" w:cs="Times New Roman"/>
                <w:b/>
                <w:sz w:val="20"/>
                <w:szCs w:val="20"/>
              </w:rPr>
            </w:pPr>
            <w:r w:rsidRPr="00586318">
              <w:rPr>
                <w:rFonts w:ascii="Times New Roman" w:hAnsi="Times New Roman" w:cs="Times New Roman"/>
                <w:b/>
                <w:sz w:val="20"/>
                <w:szCs w:val="20"/>
                <w:lang w:eastAsia="en-IN"/>
              </w:rPr>
              <w:t>Facilities provided</w:t>
            </w:r>
            <w:r w:rsidRPr="00586318">
              <w:rPr>
                <w:rFonts w:ascii="Times New Roman" w:hAnsi="Times New Roman" w:cs="Times New Roman"/>
                <w:sz w:val="20"/>
                <w:szCs w:val="20"/>
                <w:lang w:eastAsia="en-IN"/>
              </w:rPr>
              <w:t xml:space="preserve"> </w:t>
            </w:r>
            <w:r w:rsidRPr="00586318">
              <w:rPr>
                <w:rFonts w:ascii="Times New Roman" w:hAnsi="Times New Roman" w:cs="Times New Roman"/>
                <w:b/>
                <w:sz w:val="20"/>
                <w:szCs w:val="20"/>
              </w:rPr>
              <w:t>/ Satisfaction level</w:t>
            </w:r>
          </w:p>
        </w:tc>
        <w:tc>
          <w:tcPr>
            <w:tcW w:w="1606" w:type="dxa"/>
            <w:gridSpan w:val="2"/>
            <w:vAlign w:val="center"/>
          </w:tcPr>
          <w:p w14:paraId="176F1F14"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 xml:space="preserve">Highly satisfied </w:t>
            </w:r>
          </w:p>
        </w:tc>
        <w:tc>
          <w:tcPr>
            <w:tcW w:w="1518" w:type="dxa"/>
            <w:gridSpan w:val="2"/>
            <w:vAlign w:val="center"/>
          </w:tcPr>
          <w:p w14:paraId="1D07F2AC"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 xml:space="preserve">Satisfied </w:t>
            </w:r>
          </w:p>
        </w:tc>
        <w:tc>
          <w:tcPr>
            <w:tcW w:w="1785" w:type="dxa"/>
            <w:gridSpan w:val="2"/>
            <w:vAlign w:val="center"/>
          </w:tcPr>
          <w:p w14:paraId="54F570FF"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lang w:eastAsia="en-IN"/>
              </w:rPr>
              <w:t>Neutral</w:t>
            </w:r>
          </w:p>
        </w:tc>
        <w:tc>
          <w:tcPr>
            <w:tcW w:w="1518" w:type="dxa"/>
            <w:gridSpan w:val="2"/>
            <w:vAlign w:val="center"/>
          </w:tcPr>
          <w:p w14:paraId="66FCCF89" w14:textId="77777777" w:rsidR="00323040" w:rsidRPr="00586318" w:rsidRDefault="00323040" w:rsidP="00323040">
            <w:pPr>
              <w:spacing w:after="0" w:line="360" w:lineRule="auto"/>
              <w:contextualSpacing/>
              <w:jc w:val="center"/>
              <w:rPr>
                <w:rFonts w:ascii="Times New Roman" w:hAnsi="Times New Roman" w:cs="Times New Roman"/>
                <w:b/>
                <w:sz w:val="20"/>
                <w:szCs w:val="20"/>
              </w:rPr>
            </w:pPr>
            <w:r w:rsidRPr="00586318">
              <w:rPr>
                <w:rFonts w:ascii="Times New Roman" w:hAnsi="Times New Roman" w:cs="Times New Roman"/>
                <w:b/>
                <w:sz w:val="20"/>
                <w:szCs w:val="20"/>
              </w:rPr>
              <w:t>Dissatisfy</w:t>
            </w:r>
          </w:p>
        </w:tc>
        <w:tc>
          <w:tcPr>
            <w:tcW w:w="1517" w:type="dxa"/>
            <w:gridSpan w:val="2"/>
            <w:vAlign w:val="center"/>
          </w:tcPr>
          <w:p w14:paraId="0BB2A000" w14:textId="77777777" w:rsidR="00323040" w:rsidRPr="00586318" w:rsidRDefault="00323040" w:rsidP="00323040">
            <w:pPr>
              <w:spacing w:after="0" w:line="360" w:lineRule="auto"/>
              <w:contextualSpacing/>
              <w:jc w:val="center"/>
              <w:rPr>
                <w:rFonts w:ascii="Times New Roman" w:hAnsi="Times New Roman" w:cs="Times New Roman"/>
                <w:b/>
                <w:sz w:val="20"/>
                <w:szCs w:val="20"/>
              </w:rPr>
            </w:pPr>
            <w:r w:rsidRPr="00586318">
              <w:rPr>
                <w:rFonts w:ascii="Times New Roman" w:hAnsi="Times New Roman" w:cs="Times New Roman"/>
                <w:b/>
                <w:sz w:val="20"/>
                <w:szCs w:val="20"/>
              </w:rPr>
              <w:t>Highly dissatisfied</w:t>
            </w:r>
          </w:p>
        </w:tc>
      </w:tr>
      <w:tr w:rsidR="00323040" w:rsidRPr="00586318" w14:paraId="7CC6DF30" w14:textId="77777777" w:rsidTr="00323040">
        <w:trPr>
          <w:trHeight w:val="296"/>
        </w:trPr>
        <w:tc>
          <w:tcPr>
            <w:tcW w:w="1751" w:type="dxa"/>
            <w:vMerge/>
            <w:vAlign w:val="center"/>
          </w:tcPr>
          <w:p w14:paraId="42F546BD" w14:textId="77777777" w:rsidR="00323040" w:rsidRPr="00586318" w:rsidRDefault="00323040" w:rsidP="00323040">
            <w:pPr>
              <w:spacing w:after="0" w:line="360" w:lineRule="auto"/>
              <w:jc w:val="center"/>
              <w:rPr>
                <w:rFonts w:ascii="Times New Roman" w:hAnsi="Times New Roman" w:cs="Times New Roman"/>
                <w:b/>
                <w:sz w:val="20"/>
                <w:szCs w:val="20"/>
              </w:rPr>
            </w:pPr>
          </w:p>
        </w:tc>
        <w:tc>
          <w:tcPr>
            <w:tcW w:w="891" w:type="dxa"/>
            <w:vAlign w:val="center"/>
          </w:tcPr>
          <w:p w14:paraId="56A7A177"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Res</w:t>
            </w:r>
          </w:p>
        </w:tc>
        <w:tc>
          <w:tcPr>
            <w:tcW w:w="715" w:type="dxa"/>
            <w:vAlign w:val="center"/>
          </w:tcPr>
          <w:p w14:paraId="77EA4624"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w:t>
            </w:r>
          </w:p>
        </w:tc>
        <w:tc>
          <w:tcPr>
            <w:tcW w:w="803" w:type="dxa"/>
            <w:vAlign w:val="center"/>
          </w:tcPr>
          <w:p w14:paraId="7191D334"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Res</w:t>
            </w:r>
          </w:p>
        </w:tc>
        <w:tc>
          <w:tcPr>
            <w:tcW w:w="715" w:type="dxa"/>
            <w:vAlign w:val="center"/>
          </w:tcPr>
          <w:p w14:paraId="0260631D"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w:t>
            </w:r>
          </w:p>
        </w:tc>
        <w:tc>
          <w:tcPr>
            <w:tcW w:w="981" w:type="dxa"/>
            <w:vAlign w:val="center"/>
          </w:tcPr>
          <w:p w14:paraId="46C6EE55"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Res</w:t>
            </w:r>
          </w:p>
        </w:tc>
        <w:tc>
          <w:tcPr>
            <w:tcW w:w="804" w:type="dxa"/>
            <w:vAlign w:val="center"/>
          </w:tcPr>
          <w:p w14:paraId="58B1FF75"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w:t>
            </w:r>
          </w:p>
        </w:tc>
        <w:tc>
          <w:tcPr>
            <w:tcW w:w="714" w:type="dxa"/>
            <w:vAlign w:val="center"/>
          </w:tcPr>
          <w:p w14:paraId="3FA20E69"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Res</w:t>
            </w:r>
          </w:p>
        </w:tc>
        <w:tc>
          <w:tcPr>
            <w:tcW w:w="804" w:type="dxa"/>
            <w:vAlign w:val="center"/>
          </w:tcPr>
          <w:p w14:paraId="470FA2FE" w14:textId="77777777" w:rsidR="00323040" w:rsidRPr="00586318" w:rsidRDefault="00323040" w:rsidP="00323040">
            <w:pPr>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w:t>
            </w:r>
          </w:p>
        </w:tc>
        <w:tc>
          <w:tcPr>
            <w:tcW w:w="889" w:type="dxa"/>
            <w:vAlign w:val="center"/>
          </w:tcPr>
          <w:p w14:paraId="3DECC3BD" w14:textId="77777777" w:rsidR="00323040" w:rsidRPr="00586318" w:rsidRDefault="00323040" w:rsidP="00323040">
            <w:pPr>
              <w:tabs>
                <w:tab w:val="center" w:pos="705"/>
                <w:tab w:val="left" w:pos="1189"/>
              </w:tabs>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Res</w:t>
            </w:r>
            <w:r>
              <w:rPr>
                <w:rFonts w:ascii="Times New Roman" w:hAnsi="Times New Roman" w:cs="Times New Roman"/>
                <w:b/>
                <w:sz w:val="20"/>
                <w:szCs w:val="20"/>
              </w:rPr>
              <w:t xml:space="preserve"> %</w:t>
            </w:r>
          </w:p>
        </w:tc>
        <w:tc>
          <w:tcPr>
            <w:tcW w:w="628" w:type="dxa"/>
            <w:vAlign w:val="center"/>
          </w:tcPr>
          <w:p w14:paraId="3F1DFEDB" w14:textId="77777777" w:rsidR="00323040" w:rsidRPr="00586318" w:rsidRDefault="00323040" w:rsidP="00323040">
            <w:pPr>
              <w:tabs>
                <w:tab w:val="center" w:pos="705"/>
                <w:tab w:val="left" w:pos="1189"/>
              </w:tabs>
              <w:spacing w:after="0" w:line="360" w:lineRule="auto"/>
              <w:jc w:val="center"/>
              <w:rPr>
                <w:rFonts w:ascii="Times New Roman" w:hAnsi="Times New Roman" w:cs="Times New Roman"/>
                <w:b/>
                <w:sz w:val="20"/>
                <w:szCs w:val="20"/>
              </w:rPr>
            </w:pPr>
            <w:r w:rsidRPr="00586318">
              <w:rPr>
                <w:rFonts w:ascii="Times New Roman" w:hAnsi="Times New Roman" w:cs="Times New Roman"/>
                <w:b/>
                <w:sz w:val="20"/>
                <w:szCs w:val="20"/>
              </w:rPr>
              <w:t>%</w:t>
            </w:r>
          </w:p>
        </w:tc>
      </w:tr>
      <w:tr w:rsidR="00323040" w:rsidRPr="00586318" w14:paraId="0C2E536E" w14:textId="77777777" w:rsidTr="00323040">
        <w:trPr>
          <w:trHeight w:val="461"/>
        </w:trPr>
        <w:tc>
          <w:tcPr>
            <w:tcW w:w="1751" w:type="dxa"/>
            <w:vAlign w:val="center"/>
          </w:tcPr>
          <w:p w14:paraId="746D2726" w14:textId="77777777" w:rsidR="00323040" w:rsidRPr="00586318" w:rsidRDefault="00323040" w:rsidP="00323040">
            <w:pPr>
              <w:spacing w:after="0" w:line="240" w:lineRule="auto"/>
              <w:contextualSpacing/>
              <w:jc w:val="center"/>
              <w:rPr>
                <w:rFonts w:ascii="Times New Roman" w:hAnsi="Times New Roman" w:cs="Times New Roman"/>
                <w:sz w:val="20"/>
                <w:szCs w:val="20"/>
              </w:rPr>
            </w:pPr>
            <w:r w:rsidRPr="00586318">
              <w:rPr>
                <w:rFonts w:ascii="Times New Roman" w:hAnsi="Times New Roman" w:cs="Times New Roman"/>
                <w:sz w:val="20"/>
                <w:szCs w:val="20"/>
                <w:lang w:eastAsia="en-IN"/>
              </w:rPr>
              <w:t xml:space="preserve">Rest intervals </w:t>
            </w:r>
            <w:r w:rsidRPr="00586318">
              <w:rPr>
                <w:rFonts w:ascii="Times New Roman" w:hAnsi="Times New Roman" w:cs="Times New Roman"/>
                <w:b/>
                <w:sz w:val="20"/>
                <w:szCs w:val="20"/>
                <w:lang w:eastAsia="en-IN"/>
              </w:rPr>
              <w:t xml:space="preserve">/ </w:t>
            </w:r>
            <w:r w:rsidRPr="00586318">
              <w:rPr>
                <w:rFonts w:ascii="Times New Roman" w:hAnsi="Times New Roman" w:cs="Times New Roman"/>
                <w:sz w:val="20"/>
                <w:szCs w:val="20"/>
                <w:lang w:eastAsia="en-IN"/>
              </w:rPr>
              <w:t>rest room</w:t>
            </w:r>
          </w:p>
        </w:tc>
        <w:tc>
          <w:tcPr>
            <w:tcW w:w="891" w:type="dxa"/>
            <w:vAlign w:val="center"/>
          </w:tcPr>
          <w:p w14:paraId="1A83E09B"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51</w:t>
            </w:r>
          </w:p>
        </w:tc>
        <w:tc>
          <w:tcPr>
            <w:tcW w:w="715" w:type="dxa"/>
            <w:vAlign w:val="center"/>
          </w:tcPr>
          <w:p w14:paraId="504C614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34%</w:t>
            </w:r>
          </w:p>
        </w:tc>
        <w:tc>
          <w:tcPr>
            <w:tcW w:w="803" w:type="dxa"/>
            <w:vAlign w:val="center"/>
          </w:tcPr>
          <w:p w14:paraId="1D3C4812"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54</w:t>
            </w:r>
          </w:p>
        </w:tc>
        <w:tc>
          <w:tcPr>
            <w:tcW w:w="715" w:type="dxa"/>
            <w:vAlign w:val="center"/>
          </w:tcPr>
          <w:p w14:paraId="2CA5904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36%</w:t>
            </w:r>
          </w:p>
        </w:tc>
        <w:tc>
          <w:tcPr>
            <w:tcW w:w="981" w:type="dxa"/>
            <w:vAlign w:val="center"/>
          </w:tcPr>
          <w:p w14:paraId="669C3D3E"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30</w:t>
            </w:r>
          </w:p>
        </w:tc>
        <w:tc>
          <w:tcPr>
            <w:tcW w:w="804" w:type="dxa"/>
            <w:vAlign w:val="center"/>
          </w:tcPr>
          <w:p w14:paraId="12E66ABD"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20%</w:t>
            </w:r>
          </w:p>
        </w:tc>
        <w:tc>
          <w:tcPr>
            <w:tcW w:w="714" w:type="dxa"/>
            <w:vAlign w:val="center"/>
          </w:tcPr>
          <w:p w14:paraId="2C9987C3"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9</w:t>
            </w:r>
          </w:p>
        </w:tc>
        <w:tc>
          <w:tcPr>
            <w:tcW w:w="804" w:type="dxa"/>
            <w:vAlign w:val="center"/>
          </w:tcPr>
          <w:p w14:paraId="18FA1909"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6%</w:t>
            </w:r>
          </w:p>
        </w:tc>
        <w:tc>
          <w:tcPr>
            <w:tcW w:w="889" w:type="dxa"/>
            <w:vAlign w:val="center"/>
          </w:tcPr>
          <w:p w14:paraId="4D9F35E7"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6</w:t>
            </w:r>
          </w:p>
        </w:tc>
        <w:tc>
          <w:tcPr>
            <w:tcW w:w="628" w:type="dxa"/>
            <w:vAlign w:val="center"/>
          </w:tcPr>
          <w:p w14:paraId="6FE3AB4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4%</w:t>
            </w:r>
          </w:p>
        </w:tc>
      </w:tr>
      <w:tr w:rsidR="00323040" w:rsidRPr="00586318" w14:paraId="73DAB921" w14:textId="77777777" w:rsidTr="00323040">
        <w:trPr>
          <w:trHeight w:val="461"/>
        </w:trPr>
        <w:tc>
          <w:tcPr>
            <w:tcW w:w="1751" w:type="dxa"/>
            <w:vAlign w:val="center"/>
          </w:tcPr>
          <w:p w14:paraId="68436306" w14:textId="77777777" w:rsidR="00323040" w:rsidRPr="00586318" w:rsidRDefault="00323040" w:rsidP="00323040">
            <w:pPr>
              <w:spacing w:after="0" w:line="240" w:lineRule="auto"/>
              <w:contextualSpacing/>
              <w:jc w:val="center"/>
              <w:rPr>
                <w:rFonts w:ascii="Times New Roman" w:hAnsi="Times New Roman" w:cs="Times New Roman"/>
                <w:sz w:val="20"/>
                <w:szCs w:val="20"/>
              </w:rPr>
            </w:pPr>
            <w:r w:rsidRPr="00586318">
              <w:rPr>
                <w:rFonts w:ascii="Times New Roman" w:hAnsi="Times New Roman" w:cs="Times New Roman"/>
                <w:sz w:val="20"/>
                <w:szCs w:val="20"/>
                <w:lang w:eastAsia="en-IN"/>
              </w:rPr>
              <w:t>Canteen</w:t>
            </w:r>
          </w:p>
        </w:tc>
        <w:tc>
          <w:tcPr>
            <w:tcW w:w="891" w:type="dxa"/>
            <w:vAlign w:val="center"/>
          </w:tcPr>
          <w:p w14:paraId="7C3AC2A1"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42</w:t>
            </w:r>
          </w:p>
        </w:tc>
        <w:tc>
          <w:tcPr>
            <w:tcW w:w="715" w:type="dxa"/>
            <w:vAlign w:val="center"/>
          </w:tcPr>
          <w:p w14:paraId="75499871"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28%</w:t>
            </w:r>
          </w:p>
        </w:tc>
        <w:tc>
          <w:tcPr>
            <w:tcW w:w="803" w:type="dxa"/>
            <w:vAlign w:val="center"/>
          </w:tcPr>
          <w:p w14:paraId="236A0DEE"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30</w:t>
            </w:r>
          </w:p>
        </w:tc>
        <w:tc>
          <w:tcPr>
            <w:tcW w:w="715" w:type="dxa"/>
            <w:vAlign w:val="center"/>
          </w:tcPr>
          <w:p w14:paraId="36A52613"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20%</w:t>
            </w:r>
          </w:p>
        </w:tc>
        <w:tc>
          <w:tcPr>
            <w:tcW w:w="981" w:type="dxa"/>
            <w:vAlign w:val="center"/>
          </w:tcPr>
          <w:p w14:paraId="78B26CBB"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38</w:t>
            </w:r>
          </w:p>
        </w:tc>
        <w:tc>
          <w:tcPr>
            <w:tcW w:w="804" w:type="dxa"/>
            <w:vAlign w:val="center"/>
          </w:tcPr>
          <w:p w14:paraId="70024D39"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25%</w:t>
            </w:r>
          </w:p>
        </w:tc>
        <w:tc>
          <w:tcPr>
            <w:tcW w:w="714" w:type="dxa"/>
            <w:vAlign w:val="center"/>
          </w:tcPr>
          <w:p w14:paraId="23597753"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36</w:t>
            </w:r>
          </w:p>
        </w:tc>
        <w:tc>
          <w:tcPr>
            <w:tcW w:w="804" w:type="dxa"/>
            <w:vAlign w:val="center"/>
          </w:tcPr>
          <w:p w14:paraId="3A43691E"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24%</w:t>
            </w:r>
          </w:p>
        </w:tc>
        <w:tc>
          <w:tcPr>
            <w:tcW w:w="889" w:type="dxa"/>
            <w:vAlign w:val="center"/>
          </w:tcPr>
          <w:p w14:paraId="4724860E"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4</w:t>
            </w:r>
          </w:p>
        </w:tc>
        <w:tc>
          <w:tcPr>
            <w:tcW w:w="628" w:type="dxa"/>
            <w:vAlign w:val="center"/>
          </w:tcPr>
          <w:p w14:paraId="5F379EFA"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w:t>
            </w:r>
          </w:p>
        </w:tc>
      </w:tr>
      <w:tr w:rsidR="00323040" w:rsidRPr="00586318" w14:paraId="02FC8CDB" w14:textId="77777777" w:rsidTr="00323040">
        <w:trPr>
          <w:trHeight w:val="450"/>
        </w:trPr>
        <w:tc>
          <w:tcPr>
            <w:tcW w:w="1751" w:type="dxa"/>
            <w:vAlign w:val="center"/>
          </w:tcPr>
          <w:p w14:paraId="28FD1ECD" w14:textId="77777777" w:rsidR="00323040" w:rsidRPr="00586318" w:rsidRDefault="00323040" w:rsidP="00323040">
            <w:pPr>
              <w:spacing w:after="0" w:line="240" w:lineRule="auto"/>
              <w:contextualSpacing/>
              <w:jc w:val="center"/>
              <w:rPr>
                <w:rFonts w:ascii="Times New Roman" w:hAnsi="Times New Roman" w:cs="Times New Roman"/>
                <w:sz w:val="20"/>
                <w:szCs w:val="20"/>
              </w:rPr>
            </w:pPr>
            <w:r w:rsidRPr="00586318">
              <w:rPr>
                <w:rFonts w:ascii="Times New Roman" w:hAnsi="Times New Roman" w:cs="Times New Roman"/>
                <w:sz w:val="20"/>
                <w:szCs w:val="20"/>
                <w:lang w:eastAsia="en-IN"/>
              </w:rPr>
              <w:t>Transportation</w:t>
            </w:r>
          </w:p>
        </w:tc>
        <w:tc>
          <w:tcPr>
            <w:tcW w:w="891" w:type="dxa"/>
            <w:vAlign w:val="center"/>
          </w:tcPr>
          <w:p w14:paraId="11936309"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38</w:t>
            </w:r>
          </w:p>
        </w:tc>
        <w:tc>
          <w:tcPr>
            <w:tcW w:w="715" w:type="dxa"/>
            <w:vAlign w:val="center"/>
          </w:tcPr>
          <w:p w14:paraId="5E4B0B76"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25%</w:t>
            </w:r>
          </w:p>
        </w:tc>
        <w:tc>
          <w:tcPr>
            <w:tcW w:w="803" w:type="dxa"/>
            <w:vAlign w:val="center"/>
          </w:tcPr>
          <w:p w14:paraId="00039ABE"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45</w:t>
            </w:r>
          </w:p>
        </w:tc>
        <w:tc>
          <w:tcPr>
            <w:tcW w:w="715" w:type="dxa"/>
            <w:vAlign w:val="center"/>
          </w:tcPr>
          <w:p w14:paraId="25541B9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30%</w:t>
            </w:r>
          </w:p>
        </w:tc>
        <w:tc>
          <w:tcPr>
            <w:tcW w:w="981" w:type="dxa"/>
            <w:vAlign w:val="center"/>
          </w:tcPr>
          <w:p w14:paraId="26B2CB38"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28</w:t>
            </w:r>
          </w:p>
        </w:tc>
        <w:tc>
          <w:tcPr>
            <w:tcW w:w="804" w:type="dxa"/>
            <w:vAlign w:val="center"/>
          </w:tcPr>
          <w:p w14:paraId="342AEB77"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19%</w:t>
            </w:r>
          </w:p>
        </w:tc>
        <w:tc>
          <w:tcPr>
            <w:tcW w:w="714" w:type="dxa"/>
            <w:vAlign w:val="center"/>
          </w:tcPr>
          <w:p w14:paraId="6D97F45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21</w:t>
            </w:r>
          </w:p>
        </w:tc>
        <w:tc>
          <w:tcPr>
            <w:tcW w:w="804" w:type="dxa"/>
            <w:vAlign w:val="center"/>
          </w:tcPr>
          <w:p w14:paraId="798536A2"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14%</w:t>
            </w:r>
          </w:p>
        </w:tc>
        <w:tc>
          <w:tcPr>
            <w:tcW w:w="889" w:type="dxa"/>
            <w:vAlign w:val="center"/>
          </w:tcPr>
          <w:p w14:paraId="068DCDAE"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18</w:t>
            </w:r>
          </w:p>
        </w:tc>
        <w:tc>
          <w:tcPr>
            <w:tcW w:w="628" w:type="dxa"/>
            <w:vAlign w:val="center"/>
          </w:tcPr>
          <w:p w14:paraId="09184430"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12%</w:t>
            </w:r>
          </w:p>
        </w:tc>
      </w:tr>
      <w:tr w:rsidR="00323040" w:rsidRPr="00586318" w14:paraId="7147F5BC" w14:textId="77777777" w:rsidTr="00323040">
        <w:trPr>
          <w:trHeight w:val="461"/>
        </w:trPr>
        <w:tc>
          <w:tcPr>
            <w:tcW w:w="1751" w:type="dxa"/>
            <w:vAlign w:val="center"/>
          </w:tcPr>
          <w:p w14:paraId="2DB44F81" w14:textId="77777777" w:rsidR="00323040" w:rsidRPr="00586318" w:rsidRDefault="00323040" w:rsidP="00323040">
            <w:pPr>
              <w:spacing w:after="0" w:line="240" w:lineRule="auto"/>
              <w:contextualSpacing/>
              <w:jc w:val="center"/>
              <w:rPr>
                <w:rFonts w:ascii="Times New Roman" w:hAnsi="Times New Roman" w:cs="Times New Roman"/>
                <w:sz w:val="20"/>
                <w:szCs w:val="20"/>
              </w:rPr>
            </w:pPr>
            <w:r w:rsidRPr="00586318">
              <w:rPr>
                <w:rFonts w:ascii="Times New Roman" w:hAnsi="Times New Roman" w:cs="Times New Roman"/>
                <w:sz w:val="20"/>
                <w:szCs w:val="20"/>
                <w:lang w:eastAsia="en-IN"/>
              </w:rPr>
              <w:t>Water</w:t>
            </w:r>
          </w:p>
        </w:tc>
        <w:tc>
          <w:tcPr>
            <w:tcW w:w="891" w:type="dxa"/>
            <w:vAlign w:val="center"/>
          </w:tcPr>
          <w:p w14:paraId="795AC63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56</w:t>
            </w:r>
          </w:p>
        </w:tc>
        <w:tc>
          <w:tcPr>
            <w:tcW w:w="715" w:type="dxa"/>
            <w:vAlign w:val="center"/>
          </w:tcPr>
          <w:p w14:paraId="2A72AE88"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37%</w:t>
            </w:r>
          </w:p>
        </w:tc>
        <w:tc>
          <w:tcPr>
            <w:tcW w:w="803" w:type="dxa"/>
            <w:vAlign w:val="center"/>
          </w:tcPr>
          <w:p w14:paraId="0C9E51C7"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38</w:t>
            </w:r>
          </w:p>
        </w:tc>
        <w:tc>
          <w:tcPr>
            <w:tcW w:w="715" w:type="dxa"/>
            <w:vAlign w:val="center"/>
          </w:tcPr>
          <w:p w14:paraId="30B405E0"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25%</w:t>
            </w:r>
          </w:p>
        </w:tc>
        <w:tc>
          <w:tcPr>
            <w:tcW w:w="981" w:type="dxa"/>
            <w:vAlign w:val="center"/>
          </w:tcPr>
          <w:p w14:paraId="0552404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31</w:t>
            </w:r>
          </w:p>
        </w:tc>
        <w:tc>
          <w:tcPr>
            <w:tcW w:w="804" w:type="dxa"/>
            <w:vAlign w:val="center"/>
          </w:tcPr>
          <w:p w14:paraId="3F7814AB"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21%</w:t>
            </w:r>
          </w:p>
        </w:tc>
        <w:tc>
          <w:tcPr>
            <w:tcW w:w="714" w:type="dxa"/>
            <w:vAlign w:val="center"/>
          </w:tcPr>
          <w:p w14:paraId="7CBDC526"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10</w:t>
            </w:r>
          </w:p>
        </w:tc>
        <w:tc>
          <w:tcPr>
            <w:tcW w:w="804" w:type="dxa"/>
            <w:vAlign w:val="center"/>
          </w:tcPr>
          <w:p w14:paraId="17414BA0"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7%</w:t>
            </w:r>
          </w:p>
        </w:tc>
        <w:tc>
          <w:tcPr>
            <w:tcW w:w="889" w:type="dxa"/>
            <w:vAlign w:val="center"/>
          </w:tcPr>
          <w:p w14:paraId="3EFF06AD"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15</w:t>
            </w:r>
          </w:p>
        </w:tc>
        <w:tc>
          <w:tcPr>
            <w:tcW w:w="628" w:type="dxa"/>
            <w:vAlign w:val="center"/>
          </w:tcPr>
          <w:p w14:paraId="58AFF49C"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10%</w:t>
            </w:r>
          </w:p>
        </w:tc>
      </w:tr>
      <w:tr w:rsidR="00323040" w:rsidRPr="00586318" w14:paraId="72B4799D" w14:textId="77777777" w:rsidTr="00323040">
        <w:trPr>
          <w:trHeight w:val="450"/>
        </w:trPr>
        <w:tc>
          <w:tcPr>
            <w:tcW w:w="1751" w:type="dxa"/>
            <w:vAlign w:val="center"/>
          </w:tcPr>
          <w:p w14:paraId="70AB312B" w14:textId="77777777" w:rsidR="00323040" w:rsidRPr="00586318" w:rsidRDefault="00323040" w:rsidP="00323040">
            <w:pPr>
              <w:spacing w:after="0" w:line="240" w:lineRule="auto"/>
              <w:contextualSpacing/>
              <w:jc w:val="center"/>
              <w:rPr>
                <w:rFonts w:ascii="Times New Roman" w:hAnsi="Times New Roman" w:cs="Times New Roman"/>
                <w:sz w:val="20"/>
                <w:szCs w:val="20"/>
              </w:rPr>
            </w:pPr>
            <w:r w:rsidRPr="00586318">
              <w:rPr>
                <w:rFonts w:ascii="Times New Roman" w:hAnsi="Times New Roman" w:cs="Times New Roman"/>
                <w:sz w:val="20"/>
                <w:szCs w:val="20"/>
                <w:lang w:eastAsia="en-IN"/>
              </w:rPr>
              <w:t>Medical</w:t>
            </w:r>
          </w:p>
        </w:tc>
        <w:tc>
          <w:tcPr>
            <w:tcW w:w="891" w:type="dxa"/>
            <w:vAlign w:val="center"/>
          </w:tcPr>
          <w:p w14:paraId="728A32D5"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34</w:t>
            </w:r>
          </w:p>
        </w:tc>
        <w:tc>
          <w:tcPr>
            <w:tcW w:w="715" w:type="dxa"/>
            <w:vAlign w:val="center"/>
          </w:tcPr>
          <w:p w14:paraId="3ACD0B18"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23%</w:t>
            </w:r>
          </w:p>
        </w:tc>
        <w:tc>
          <w:tcPr>
            <w:tcW w:w="803" w:type="dxa"/>
            <w:vAlign w:val="center"/>
          </w:tcPr>
          <w:p w14:paraId="672F58FB"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52</w:t>
            </w:r>
          </w:p>
        </w:tc>
        <w:tc>
          <w:tcPr>
            <w:tcW w:w="715" w:type="dxa"/>
            <w:vAlign w:val="center"/>
          </w:tcPr>
          <w:p w14:paraId="1E75770B"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34%</w:t>
            </w:r>
          </w:p>
        </w:tc>
        <w:tc>
          <w:tcPr>
            <w:tcW w:w="981" w:type="dxa"/>
            <w:vAlign w:val="center"/>
          </w:tcPr>
          <w:p w14:paraId="1B649D0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30</w:t>
            </w:r>
          </w:p>
        </w:tc>
        <w:tc>
          <w:tcPr>
            <w:tcW w:w="804" w:type="dxa"/>
            <w:vAlign w:val="center"/>
          </w:tcPr>
          <w:p w14:paraId="7DE868E2"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20%</w:t>
            </w:r>
          </w:p>
        </w:tc>
        <w:tc>
          <w:tcPr>
            <w:tcW w:w="714" w:type="dxa"/>
            <w:vAlign w:val="center"/>
          </w:tcPr>
          <w:p w14:paraId="580C9C6A"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16</w:t>
            </w:r>
          </w:p>
        </w:tc>
        <w:tc>
          <w:tcPr>
            <w:tcW w:w="804" w:type="dxa"/>
            <w:vAlign w:val="center"/>
          </w:tcPr>
          <w:p w14:paraId="76D96127"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11%</w:t>
            </w:r>
          </w:p>
        </w:tc>
        <w:tc>
          <w:tcPr>
            <w:tcW w:w="889" w:type="dxa"/>
            <w:vAlign w:val="center"/>
          </w:tcPr>
          <w:p w14:paraId="0C70FC6C"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18</w:t>
            </w:r>
          </w:p>
        </w:tc>
        <w:tc>
          <w:tcPr>
            <w:tcW w:w="628" w:type="dxa"/>
            <w:vAlign w:val="center"/>
          </w:tcPr>
          <w:p w14:paraId="65907A66"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12%</w:t>
            </w:r>
          </w:p>
        </w:tc>
      </w:tr>
      <w:tr w:rsidR="00323040" w:rsidRPr="00586318" w14:paraId="6A628CFD" w14:textId="77777777" w:rsidTr="00323040">
        <w:trPr>
          <w:trHeight w:val="461"/>
        </w:trPr>
        <w:tc>
          <w:tcPr>
            <w:tcW w:w="1751" w:type="dxa"/>
            <w:vAlign w:val="center"/>
          </w:tcPr>
          <w:p w14:paraId="10AA5EB8" w14:textId="77777777" w:rsidR="00323040" w:rsidRPr="00586318" w:rsidRDefault="00323040" w:rsidP="00323040">
            <w:pPr>
              <w:spacing w:after="0" w:line="240" w:lineRule="auto"/>
              <w:contextualSpacing/>
              <w:jc w:val="center"/>
              <w:rPr>
                <w:rFonts w:ascii="Times New Roman" w:hAnsi="Times New Roman" w:cs="Times New Roman"/>
                <w:sz w:val="20"/>
                <w:szCs w:val="20"/>
              </w:rPr>
            </w:pPr>
            <w:r w:rsidRPr="00586318">
              <w:rPr>
                <w:rFonts w:ascii="Times New Roman" w:hAnsi="Times New Roman" w:cs="Times New Roman"/>
                <w:sz w:val="20"/>
                <w:szCs w:val="20"/>
                <w:lang w:eastAsia="en-IN"/>
              </w:rPr>
              <w:t>Housing</w:t>
            </w:r>
          </w:p>
        </w:tc>
        <w:tc>
          <w:tcPr>
            <w:tcW w:w="891" w:type="dxa"/>
            <w:vAlign w:val="center"/>
          </w:tcPr>
          <w:p w14:paraId="730074DC"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49</w:t>
            </w:r>
          </w:p>
        </w:tc>
        <w:tc>
          <w:tcPr>
            <w:tcW w:w="715" w:type="dxa"/>
            <w:vAlign w:val="center"/>
          </w:tcPr>
          <w:p w14:paraId="739008B7"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32%</w:t>
            </w:r>
          </w:p>
        </w:tc>
        <w:tc>
          <w:tcPr>
            <w:tcW w:w="803" w:type="dxa"/>
            <w:vAlign w:val="center"/>
          </w:tcPr>
          <w:p w14:paraId="77AB4ACA"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34</w:t>
            </w:r>
          </w:p>
        </w:tc>
        <w:tc>
          <w:tcPr>
            <w:tcW w:w="715" w:type="dxa"/>
            <w:vAlign w:val="center"/>
          </w:tcPr>
          <w:p w14:paraId="01612065"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23%</w:t>
            </w:r>
          </w:p>
        </w:tc>
        <w:tc>
          <w:tcPr>
            <w:tcW w:w="981" w:type="dxa"/>
            <w:vAlign w:val="center"/>
          </w:tcPr>
          <w:p w14:paraId="062483A8"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37</w:t>
            </w:r>
          </w:p>
        </w:tc>
        <w:tc>
          <w:tcPr>
            <w:tcW w:w="804" w:type="dxa"/>
            <w:vAlign w:val="center"/>
          </w:tcPr>
          <w:p w14:paraId="41DB8A0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25%</w:t>
            </w:r>
          </w:p>
        </w:tc>
        <w:tc>
          <w:tcPr>
            <w:tcW w:w="714" w:type="dxa"/>
            <w:vAlign w:val="center"/>
          </w:tcPr>
          <w:p w14:paraId="1E4A9374"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18</w:t>
            </w:r>
          </w:p>
        </w:tc>
        <w:tc>
          <w:tcPr>
            <w:tcW w:w="804" w:type="dxa"/>
            <w:vAlign w:val="center"/>
          </w:tcPr>
          <w:p w14:paraId="2E07951F"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12%</w:t>
            </w:r>
          </w:p>
        </w:tc>
        <w:tc>
          <w:tcPr>
            <w:tcW w:w="889" w:type="dxa"/>
            <w:vAlign w:val="center"/>
          </w:tcPr>
          <w:p w14:paraId="73F080C7"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12</w:t>
            </w:r>
          </w:p>
        </w:tc>
        <w:tc>
          <w:tcPr>
            <w:tcW w:w="628" w:type="dxa"/>
            <w:vAlign w:val="center"/>
          </w:tcPr>
          <w:p w14:paraId="6C894D2C" w14:textId="77777777" w:rsidR="00323040" w:rsidRPr="00586318" w:rsidRDefault="00323040" w:rsidP="00323040">
            <w:pPr>
              <w:spacing w:after="0" w:line="360" w:lineRule="auto"/>
              <w:jc w:val="center"/>
              <w:rPr>
                <w:rFonts w:ascii="Times New Roman" w:hAnsi="Times New Roman" w:cs="Times New Roman"/>
                <w:sz w:val="20"/>
                <w:szCs w:val="20"/>
              </w:rPr>
            </w:pPr>
            <w:r w:rsidRPr="00586318">
              <w:rPr>
                <w:rFonts w:ascii="Times New Roman" w:hAnsi="Times New Roman" w:cs="Times New Roman"/>
                <w:sz w:val="20"/>
                <w:szCs w:val="20"/>
              </w:rPr>
              <w:t>8%</w:t>
            </w:r>
          </w:p>
        </w:tc>
      </w:tr>
    </w:tbl>
    <w:p w14:paraId="4C1DD30D" w14:textId="50D6BBE1" w:rsidR="00323040" w:rsidRDefault="00323040" w:rsidP="00323040">
      <w:pPr>
        <w:spacing w:after="0" w:line="360" w:lineRule="auto"/>
        <w:ind w:firstLine="720"/>
        <w:jc w:val="both"/>
        <w:rPr>
          <w:rFonts w:ascii="Times New Roman" w:hAnsi="Times New Roman" w:cs="Times New Roman"/>
          <w:sz w:val="20"/>
          <w:szCs w:val="20"/>
        </w:rPr>
      </w:pPr>
      <w:r w:rsidRPr="00323040">
        <w:rPr>
          <w:rFonts w:ascii="Times New Roman" w:hAnsi="Times New Roman" w:cs="Times New Roman"/>
          <w:sz w:val="20"/>
          <w:szCs w:val="20"/>
        </w:rPr>
        <w:t>The above table shows that 36% of the respondents are satisfied for rest intervals / rest room, 28% of the respondents are highly satisfied for canteen, 30% of the respondents are satisfied for transportation, 37% of the respondents are highly satisfied for water, 34% of the respondents are satisfied for medical, and remaining 32% of the respondents of are highly satisfied for housing. Majority of 37% of the respondents are highly satisfied for water</w:t>
      </w:r>
      <w:r>
        <w:rPr>
          <w:rFonts w:ascii="Times New Roman" w:hAnsi="Times New Roman" w:cs="Times New Roman"/>
          <w:sz w:val="20"/>
          <w:szCs w:val="20"/>
        </w:rPr>
        <w:t>.</w:t>
      </w:r>
    </w:p>
    <w:p w14:paraId="00F5535B" w14:textId="2819A56B" w:rsidR="00323040" w:rsidRPr="00323040" w:rsidRDefault="00323040" w:rsidP="00323040">
      <w:pPr>
        <w:spacing w:after="0" w:line="360" w:lineRule="auto"/>
        <w:rPr>
          <w:rFonts w:ascii="Times New Roman" w:hAnsi="Times New Roman" w:cs="Times New Roman"/>
          <w:b/>
          <w:bCs/>
          <w:sz w:val="20"/>
          <w:szCs w:val="20"/>
          <w:lang w:eastAsia="en-IN"/>
        </w:rPr>
      </w:pPr>
      <w:r w:rsidRPr="00323040">
        <w:rPr>
          <w:rFonts w:ascii="Times New Roman" w:hAnsi="Times New Roman" w:cs="Times New Roman"/>
          <w:b/>
          <w:bCs/>
          <w:sz w:val="20"/>
          <w:szCs w:val="20"/>
        </w:rPr>
        <w:t>5.3.1.</w:t>
      </w:r>
      <w:r w:rsidRPr="00323040">
        <w:rPr>
          <w:rFonts w:ascii="Times New Roman" w:hAnsi="Times New Roman" w:cs="Times New Roman"/>
          <w:b/>
          <w:bCs/>
          <w:sz w:val="20"/>
          <w:szCs w:val="20"/>
          <w:lang w:eastAsia="en-IN"/>
        </w:rPr>
        <w:t xml:space="preserve"> Facilities Provided by the Company</w:t>
      </w:r>
    </w:p>
    <w:p w14:paraId="6C8E84AA" w14:textId="5E8B7BCF" w:rsidR="00323040" w:rsidRPr="00323040" w:rsidRDefault="00323040" w:rsidP="00323040">
      <w:pPr>
        <w:spacing w:after="0" w:line="360" w:lineRule="auto"/>
        <w:ind w:firstLine="720"/>
        <w:jc w:val="both"/>
        <w:rPr>
          <w:rFonts w:ascii="Times New Roman" w:hAnsi="Times New Roman" w:cs="Times New Roman"/>
          <w:sz w:val="20"/>
          <w:szCs w:val="20"/>
        </w:rPr>
      </w:pPr>
    </w:p>
    <w:p w14:paraId="12BF432E" w14:textId="54AF0688" w:rsidR="00586318" w:rsidRDefault="00323040" w:rsidP="00323040">
      <w:pPr>
        <w:jc w:val="center"/>
        <w:rPr>
          <w:rFonts w:ascii="Times New Roman" w:hAnsi="Times New Roman" w:cs="Times New Roman"/>
          <w:noProof/>
          <w:sz w:val="24"/>
          <w:szCs w:val="24"/>
          <w:lang w:eastAsia="en-IN"/>
        </w:rPr>
      </w:pPr>
      <w:r>
        <w:rPr>
          <w:rFonts w:ascii="Times New Roman" w:hAnsi="Times New Roman" w:cs="Times New Roman"/>
          <w:noProof/>
          <w:sz w:val="24"/>
          <w:szCs w:val="24"/>
          <w:lang w:eastAsia="en-IN"/>
        </w:rPr>
        <w:drawing>
          <wp:inline distT="0" distB="0" distL="114300" distR="114300" wp14:anchorId="599A814C" wp14:editId="2BDF6AB4">
            <wp:extent cx="4572000" cy="2682240"/>
            <wp:effectExtent l="0" t="0" r="0" b="3810"/>
            <wp:docPr id="107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3C4BF4" w14:textId="77777777" w:rsidR="00323040" w:rsidRDefault="00323040" w:rsidP="00323040">
      <w:pPr>
        <w:pStyle w:val="ListParagraph"/>
        <w:numPr>
          <w:ilvl w:val="0"/>
          <w:numId w:val="25"/>
        </w:numPr>
        <w:spacing w:after="0" w:line="360" w:lineRule="auto"/>
        <w:rPr>
          <w:rFonts w:ascii="Times New Roman" w:hAnsi="Times New Roman" w:cs="Times New Roman"/>
          <w:b/>
          <w:bCs/>
          <w:sz w:val="24"/>
          <w:szCs w:val="24"/>
          <w:lang w:eastAsia="en-IN"/>
        </w:rPr>
      </w:pPr>
      <w:r w:rsidRPr="00323040">
        <w:rPr>
          <w:rFonts w:ascii="Times New Roman" w:hAnsi="Times New Roman" w:cs="Times New Roman"/>
          <w:b/>
          <w:bCs/>
          <w:sz w:val="24"/>
          <w:szCs w:val="24"/>
          <w:lang w:eastAsia="en-IN"/>
        </w:rPr>
        <w:t>FINDINGS &amp; SUGGESTIONS</w:t>
      </w:r>
    </w:p>
    <w:p w14:paraId="21867B4E" w14:textId="59D2BA27" w:rsidR="00323040" w:rsidRPr="00323040" w:rsidRDefault="00323040" w:rsidP="00323040">
      <w:pPr>
        <w:pStyle w:val="ListParagraph"/>
        <w:widowControl w:val="0"/>
        <w:numPr>
          <w:ilvl w:val="0"/>
          <w:numId w:val="26"/>
        </w:numPr>
        <w:tabs>
          <w:tab w:val="left" w:pos="-567"/>
          <w:tab w:val="left" w:pos="-284"/>
          <w:tab w:val="left" w:pos="0"/>
          <w:tab w:val="left" w:pos="284"/>
          <w:tab w:val="left" w:pos="1843"/>
          <w:tab w:val="left" w:pos="2694"/>
        </w:tabs>
        <w:autoSpaceDE w:val="0"/>
        <w:autoSpaceDN w:val="0"/>
        <w:spacing w:after="0" w:line="360" w:lineRule="auto"/>
        <w:contextualSpacing w:val="0"/>
        <w:jc w:val="both"/>
        <w:rPr>
          <w:rFonts w:ascii="Times New Roman" w:hAnsi="Times New Roman" w:cs="Times New Roman"/>
          <w:sz w:val="20"/>
          <w:szCs w:val="20"/>
          <w:lang w:eastAsia="en-IN"/>
        </w:rPr>
      </w:pPr>
      <w:r w:rsidRPr="00323040">
        <w:rPr>
          <w:rFonts w:ascii="Times New Roman" w:hAnsi="Times New Roman" w:cs="Times New Roman"/>
          <w:sz w:val="20"/>
          <w:szCs w:val="20"/>
          <w:lang w:eastAsia="en-IN"/>
        </w:rPr>
        <w:t>34% of the respondents are highly satisfied with counseling program.</w:t>
      </w:r>
    </w:p>
    <w:p w14:paraId="11863DE8" w14:textId="77777777" w:rsidR="00323040" w:rsidRPr="00323040" w:rsidRDefault="00323040" w:rsidP="00323040">
      <w:pPr>
        <w:pStyle w:val="ListParagraph"/>
        <w:widowControl w:val="0"/>
        <w:numPr>
          <w:ilvl w:val="0"/>
          <w:numId w:val="26"/>
        </w:numPr>
        <w:tabs>
          <w:tab w:val="left" w:pos="-567"/>
          <w:tab w:val="left" w:pos="-284"/>
          <w:tab w:val="left" w:pos="0"/>
          <w:tab w:val="left" w:pos="284"/>
          <w:tab w:val="left" w:pos="1843"/>
          <w:tab w:val="left" w:pos="2694"/>
        </w:tabs>
        <w:autoSpaceDE w:val="0"/>
        <w:autoSpaceDN w:val="0"/>
        <w:spacing w:after="0" w:line="360" w:lineRule="auto"/>
        <w:contextualSpacing w:val="0"/>
        <w:jc w:val="both"/>
        <w:rPr>
          <w:rFonts w:ascii="Times New Roman" w:hAnsi="Times New Roman" w:cs="Times New Roman"/>
          <w:sz w:val="20"/>
          <w:szCs w:val="20"/>
          <w:lang w:eastAsia="en-IN"/>
        </w:rPr>
      </w:pPr>
      <w:r w:rsidRPr="00323040">
        <w:rPr>
          <w:rFonts w:ascii="Times New Roman" w:hAnsi="Times New Roman" w:cs="Times New Roman"/>
          <w:sz w:val="20"/>
          <w:szCs w:val="20"/>
          <w:lang w:eastAsia="en-IN"/>
        </w:rPr>
        <w:t>Majority 87% of the respondents are satisfied with our bonus and incentives.</w:t>
      </w:r>
    </w:p>
    <w:p w14:paraId="0D5BB047" w14:textId="756B3AFC" w:rsidR="00323040" w:rsidRPr="00323040" w:rsidRDefault="00323040" w:rsidP="00323040">
      <w:pPr>
        <w:pStyle w:val="ListParagraph"/>
        <w:widowControl w:val="0"/>
        <w:numPr>
          <w:ilvl w:val="0"/>
          <w:numId w:val="26"/>
        </w:numPr>
        <w:tabs>
          <w:tab w:val="left" w:pos="-567"/>
          <w:tab w:val="left" w:pos="-284"/>
          <w:tab w:val="left" w:pos="0"/>
          <w:tab w:val="left" w:pos="284"/>
          <w:tab w:val="left" w:pos="1843"/>
          <w:tab w:val="left" w:pos="2694"/>
        </w:tabs>
        <w:autoSpaceDE w:val="0"/>
        <w:autoSpaceDN w:val="0"/>
        <w:spacing w:after="0" w:line="360" w:lineRule="auto"/>
        <w:contextualSpacing w:val="0"/>
        <w:jc w:val="both"/>
        <w:rPr>
          <w:rFonts w:ascii="Times New Roman" w:hAnsi="Times New Roman" w:cs="Times New Roman"/>
          <w:sz w:val="20"/>
          <w:szCs w:val="20"/>
          <w:lang w:eastAsia="en-IN"/>
        </w:rPr>
      </w:pPr>
      <w:r w:rsidRPr="00323040">
        <w:rPr>
          <w:rFonts w:ascii="Times New Roman" w:hAnsi="Times New Roman" w:cs="Times New Roman"/>
          <w:sz w:val="20"/>
          <w:szCs w:val="20"/>
          <w:lang w:eastAsia="en-IN"/>
        </w:rPr>
        <w:t>Majority 37% of the respondents are highly satisfied with transport facility.</w:t>
      </w:r>
    </w:p>
    <w:p w14:paraId="720B6823" w14:textId="12CD3437" w:rsidR="00323040" w:rsidRPr="00323040" w:rsidRDefault="00323040" w:rsidP="00323040">
      <w:pPr>
        <w:pStyle w:val="ListParagraph"/>
        <w:numPr>
          <w:ilvl w:val="1"/>
          <w:numId w:val="25"/>
        </w:numPr>
        <w:spacing w:line="360" w:lineRule="auto"/>
        <w:rPr>
          <w:rFonts w:ascii="Times New Roman" w:hAnsi="Times New Roman" w:cs="Times New Roman"/>
          <w:b/>
          <w:bCs/>
          <w:sz w:val="20"/>
          <w:szCs w:val="20"/>
          <w:lang w:eastAsia="en-IN"/>
        </w:rPr>
      </w:pPr>
      <w:r w:rsidRPr="00323040">
        <w:rPr>
          <w:rFonts w:ascii="Times New Roman" w:hAnsi="Times New Roman" w:cs="Times New Roman"/>
          <w:b/>
          <w:bCs/>
          <w:sz w:val="20"/>
          <w:szCs w:val="20"/>
          <w:lang w:eastAsia="en-IN"/>
        </w:rPr>
        <w:t>Suggestions</w:t>
      </w:r>
    </w:p>
    <w:p w14:paraId="7A52BC25" w14:textId="77777777" w:rsidR="00323040" w:rsidRPr="00323040" w:rsidRDefault="00323040" w:rsidP="00323040">
      <w:pPr>
        <w:pStyle w:val="ListParagraph"/>
        <w:widowControl w:val="0"/>
        <w:numPr>
          <w:ilvl w:val="0"/>
          <w:numId w:val="28"/>
        </w:numPr>
        <w:autoSpaceDE w:val="0"/>
        <w:autoSpaceDN w:val="0"/>
        <w:spacing w:after="0" w:line="360" w:lineRule="auto"/>
        <w:ind w:right="-126"/>
        <w:jc w:val="both"/>
        <w:rPr>
          <w:rFonts w:ascii="Times New Roman" w:hAnsi="Times New Roman" w:cs="Times New Roman"/>
          <w:sz w:val="20"/>
          <w:szCs w:val="20"/>
        </w:rPr>
      </w:pPr>
      <w:r w:rsidRPr="00323040">
        <w:rPr>
          <w:rFonts w:ascii="Times New Roman" w:hAnsi="Times New Roman" w:cs="Times New Roman"/>
          <w:sz w:val="20"/>
          <w:szCs w:val="20"/>
        </w:rPr>
        <w:t>Organization may give proper instruction to complete the job effectively</w:t>
      </w:r>
    </w:p>
    <w:p w14:paraId="5308C4B0" w14:textId="77777777" w:rsidR="00323040" w:rsidRPr="00323040" w:rsidRDefault="00323040" w:rsidP="00323040">
      <w:pPr>
        <w:pStyle w:val="ListParagraph"/>
        <w:widowControl w:val="0"/>
        <w:numPr>
          <w:ilvl w:val="0"/>
          <w:numId w:val="28"/>
        </w:numPr>
        <w:autoSpaceDE w:val="0"/>
        <w:autoSpaceDN w:val="0"/>
        <w:spacing w:after="0" w:line="360" w:lineRule="auto"/>
        <w:ind w:right="-126"/>
        <w:jc w:val="both"/>
        <w:rPr>
          <w:rFonts w:ascii="Times New Roman" w:hAnsi="Times New Roman" w:cs="Times New Roman"/>
          <w:sz w:val="20"/>
          <w:szCs w:val="20"/>
        </w:rPr>
      </w:pPr>
      <w:r w:rsidRPr="00323040">
        <w:rPr>
          <w:rFonts w:ascii="Times New Roman" w:hAnsi="Times New Roman" w:cs="Times New Roman"/>
          <w:sz w:val="20"/>
          <w:szCs w:val="20"/>
        </w:rPr>
        <w:t xml:space="preserve">There may be improvement in rewarding and awarding policies. </w:t>
      </w:r>
    </w:p>
    <w:p w14:paraId="126E677C" w14:textId="77777777" w:rsidR="00323040" w:rsidRPr="00323040" w:rsidRDefault="00323040" w:rsidP="00323040">
      <w:pPr>
        <w:pStyle w:val="ListParagraph"/>
        <w:widowControl w:val="0"/>
        <w:numPr>
          <w:ilvl w:val="0"/>
          <w:numId w:val="28"/>
        </w:numPr>
        <w:autoSpaceDE w:val="0"/>
        <w:autoSpaceDN w:val="0"/>
        <w:spacing w:after="0" w:line="360" w:lineRule="auto"/>
        <w:ind w:right="-126"/>
        <w:jc w:val="both"/>
        <w:rPr>
          <w:rFonts w:ascii="Times New Roman" w:hAnsi="Times New Roman" w:cs="Times New Roman"/>
          <w:sz w:val="20"/>
          <w:szCs w:val="20"/>
        </w:rPr>
      </w:pPr>
      <w:r w:rsidRPr="00323040">
        <w:rPr>
          <w:rFonts w:ascii="Times New Roman" w:hAnsi="Times New Roman" w:cs="Times New Roman"/>
          <w:sz w:val="20"/>
          <w:szCs w:val="20"/>
        </w:rPr>
        <w:t>It may be introducing of promotion policy at operation level.</w:t>
      </w:r>
    </w:p>
    <w:p w14:paraId="3084C7D4" w14:textId="77777777" w:rsidR="00323040" w:rsidRPr="00323040" w:rsidRDefault="00323040" w:rsidP="00323040">
      <w:pPr>
        <w:pStyle w:val="ListParagraph"/>
        <w:widowControl w:val="0"/>
        <w:numPr>
          <w:ilvl w:val="0"/>
          <w:numId w:val="28"/>
        </w:numPr>
        <w:autoSpaceDE w:val="0"/>
        <w:autoSpaceDN w:val="0"/>
        <w:spacing w:after="0" w:line="360" w:lineRule="auto"/>
        <w:ind w:right="-126"/>
        <w:jc w:val="both"/>
        <w:rPr>
          <w:rFonts w:ascii="Times New Roman" w:hAnsi="Times New Roman" w:cs="Times New Roman"/>
          <w:sz w:val="20"/>
          <w:szCs w:val="20"/>
        </w:rPr>
      </w:pPr>
      <w:r w:rsidRPr="00323040">
        <w:rPr>
          <w:rFonts w:ascii="Times New Roman" w:hAnsi="Times New Roman" w:cs="Times New Roman"/>
          <w:sz w:val="20"/>
          <w:szCs w:val="20"/>
        </w:rPr>
        <w:t>It needs to provide high motivation from the top management of the company.</w:t>
      </w:r>
    </w:p>
    <w:p w14:paraId="3342E865" w14:textId="77777777" w:rsidR="00323040" w:rsidRPr="00323040" w:rsidRDefault="00323040" w:rsidP="00323040">
      <w:pPr>
        <w:rPr>
          <w:rFonts w:ascii="Times New Roman" w:hAnsi="Times New Roman" w:cs="Times New Roman"/>
          <w:sz w:val="20"/>
          <w:szCs w:val="20"/>
          <w:lang w:eastAsia="en-IN"/>
        </w:rPr>
      </w:pPr>
    </w:p>
    <w:p w14:paraId="56701F01" w14:textId="750E3122" w:rsidR="00323040" w:rsidRPr="00323040" w:rsidRDefault="00323040" w:rsidP="00323040">
      <w:pPr>
        <w:pStyle w:val="ListParagraph"/>
        <w:numPr>
          <w:ilvl w:val="0"/>
          <w:numId w:val="25"/>
        </w:numPr>
        <w:rPr>
          <w:rFonts w:ascii="Times New Roman" w:hAnsi="Times New Roman" w:cs="Times New Roman"/>
          <w:sz w:val="20"/>
          <w:szCs w:val="20"/>
          <w:lang w:eastAsia="en-IN"/>
        </w:rPr>
      </w:pPr>
      <w:r w:rsidRPr="00323040">
        <w:rPr>
          <w:rFonts w:ascii="Times New Roman" w:hAnsi="Times New Roman" w:cs="Times New Roman"/>
          <w:b/>
          <w:sz w:val="24"/>
          <w:szCs w:val="24"/>
        </w:rPr>
        <w:lastRenderedPageBreak/>
        <w:t>CONCLUSION</w:t>
      </w:r>
    </w:p>
    <w:p w14:paraId="634B42F7" w14:textId="0C71EB68" w:rsidR="00323040" w:rsidRPr="00323040" w:rsidRDefault="00323040" w:rsidP="00323040">
      <w:pPr>
        <w:pStyle w:val="ListParagraph"/>
        <w:spacing w:line="360" w:lineRule="auto"/>
        <w:ind w:left="426" w:right="-126" w:firstLine="720"/>
        <w:jc w:val="both"/>
        <w:rPr>
          <w:rFonts w:ascii="Times New Roman" w:hAnsi="Times New Roman" w:cs="Times New Roman"/>
          <w:sz w:val="20"/>
          <w:szCs w:val="20"/>
        </w:rPr>
      </w:pPr>
      <w:r w:rsidRPr="00323040">
        <w:rPr>
          <w:rFonts w:ascii="Times New Roman" w:hAnsi="Times New Roman" w:cs="Times New Roman"/>
          <w:sz w:val="20"/>
          <w:szCs w:val="20"/>
        </w:rPr>
        <w:t>In every organization, Human Resource is the vital resource which could raise the productivity, goodwill and quality of standards of the company. The main purpose of QWL is to boost them up to do their work effectively and efficiently. It is the employer’s responsibility to provide the good environment to the employees, which could not affect them physically and mentally.</w:t>
      </w:r>
      <w:r>
        <w:rPr>
          <w:rFonts w:ascii="Times New Roman" w:hAnsi="Times New Roman" w:cs="Times New Roman"/>
          <w:sz w:val="20"/>
          <w:szCs w:val="20"/>
        </w:rPr>
        <w:t xml:space="preserve"> </w:t>
      </w:r>
      <w:r w:rsidRPr="00323040">
        <w:rPr>
          <w:rFonts w:ascii="Times New Roman" w:hAnsi="Times New Roman" w:cs="Times New Roman"/>
          <w:sz w:val="20"/>
          <w:szCs w:val="20"/>
        </w:rPr>
        <w:t>A magnificent building is strong if a foundation is strong, so also company performance depends upon the contribution made by its employees with an esteemed and well-established name, and it is widely found obstacle such as with commitment and determination of the organization can successfully overcome this obstacle to attain success.</w:t>
      </w:r>
      <w:r>
        <w:rPr>
          <w:rFonts w:ascii="Times New Roman" w:hAnsi="Times New Roman" w:cs="Times New Roman"/>
          <w:sz w:val="20"/>
          <w:szCs w:val="20"/>
        </w:rPr>
        <w:t xml:space="preserve"> </w:t>
      </w:r>
      <w:r w:rsidRPr="00323040">
        <w:rPr>
          <w:rFonts w:ascii="Times New Roman" w:hAnsi="Times New Roman" w:cs="Times New Roman"/>
          <w:sz w:val="20"/>
          <w:szCs w:val="20"/>
        </w:rPr>
        <w:tab/>
        <w:t>This research highlights some of the small gaps in employee’s satisfaction towards the company. The company aims to promote the peaceful industrial relations and good organization which is highlighted by management and the employees.</w:t>
      </w:r>
      <w:r>
        <w:rPr>
          <w:rFonts w:ascii="Times New Roman" w:hAnsi="Times New Roman" w:cs="Times New Roman"/>
          <w:sz w:val="20"/>
          <w:szCs w:val="20"/>
        </w:rPr>
        <w:t xml:space="preserve"> </w:t>
      </w:r>
      <w:r w:rsidRPr="00323040">
        <w:rPr>
          <w:rFonts w:ascii="Times New Roman" w:hAnsi="Times New Roman" w:cs="Times New Roman"/>
          <w:sz w:val="20"/>
          <w:szCs w:val="20"/>
        </w:rPr>
        <w:t>Since employees are the backbone of the company, company should satisfy them in order to improve the business in the higher competitive market of the liberalized economy.</w:t>
      </w:r>
    </w:p>
    <w:p w14:paraId="4FCF7719" w14:textId="77777777" w:rsidR="00323040" w:rsidRPr="00323040" w:rsidRDefault="00323040" w:rsidP="00323040">
      <w:pPr>
        <w:pStyle w:val="Heading5"/>
        <w:tabs>
          <w:tab w:val="left" w:pos="426"/>
        </w:tabs>
        <w:spacing w:before="0" w:after="0" w:line="360" w:lineRule="auto"/>
        <w:ind w:left="0" w:firstLine="0"/>
        <w:jc w:val="both"/>
        <w:rPr>
          <w:b/>
          <w:sz w:val="24"/>
          <w:szCs w:val="24"/>
        </w:rPr>
      </w:pPr>
      <w:r w:rsidRPr="00323040">
        <w:rPr>
          <w:b/>
          <w:sz w:val="24"/>
          <w:szCs w:val="24"/>
        </w:rPr>
        <w:t>BIBLIOGRAPHY</w:t>
      </w:r>
    </w:p>
    <w:p w14:paraId="6518D771" w14:textId="77777777" w:rsidR="00323040" w:rsidRPr="00323040" w:rsidRDefault="00323040" w:rsidP="00323040">
      <w:pPr>
        <w:pStyle w:val="BodyText"/>
        <w:widowControl/>
        <w:numPr>
          <w:ilvl w:val="0"/>
          <w:numId w:val="29"/>
        </w:numPr>
        <w:tabs>
          <w:tab w:val="clear" w:pos="720"/>
          <w:tab w:val="left" w:pos="142"/>
          <w:tab w:val="left" w:pos="426"/>
        </w:tabs>
        <w:autoSpaceDE/>
        <w:autoSpaceDN/>
        <w:spacing w:line="360" w:lineRule="auto"/>
        <w:ind w:left="0" w:firstLine="0"/>
        <w:jc w:val="both"/>
        <w:rPr>
          <w:b/>
          <w:bCs/>
          <w:sz w:val="20"/>
          <w:szCs w:val="20"/>
        </w:rPr>
      </w:pPr>
      <w:r w:rsidRPr="00323040">
        <w:rPr>
          <w:b/>
          <w:sz w:val="20"/>
          <w:szCs w:val="20"/>
        </w:rPr>
        <w:t xml:space="preserve">K. </w:t>
      </w:r>
      <w:proofErr w:type="spellStart"/>
      <w:proofErr w:type="gramStart"/>
      <w:r w:rsidRPr="00323040">
        <w:rPr>
          <w:b/>
          <w:sz w:val="20"/>
          <w:szCs w:val="20"/>
        </w:rPr>
        <w:t>Aswathappa</w:t>
      </w:r>
      <w:proofErr w:type="spellEnd"/>
      <w:r w:rsidRPr="00323040">
        <w:rPr>
          <w:b/>
          <w:sz w:val="20"/>
          <w:szCs w:val="20"/>
        </w:rPr>
        <w:t>,(</w:t>
      </w:r>
      <w:proofErr w:type="gramEnd"/>
      <w:r w:rsidRPr="00323040">
        <w:rPr>
          <w:b/>
          <w:sz w:val="20"/>
          <w:szCs w:val="20"/>
        </w:rPr>
        <w:t>2008)</w:t>
      </w:r>
      <w:r w:rsidRPr="00323040">
        <w:rPr>
          <w:sz w:val="20"/>
          <w:szCs w:val="20"/>
        </w:rPr>
        <w:t xml:space="preserve"> “Human Resource Management”, Tata </w:t>
      </w:r>
      <w:proofErr w:type="spellStart"/>
      <w:r w:rsidRPr="00323040">
        <w:rPr>
          <w:sz w:val="20"/>
          <w:szCs w:val="20"/>
        </w:rPr>
        <w:t>Mcgraw</w:t>
      </w:r>
      <w:proofErr w:type="spellEnd"/>
      <w:r w:rsidRPr="00323040">
        <w:rPr>
          <w:sz w:val="20"/>
          <w:szCs w:val="20"/>
        </w:rPr>
        <w:t xml:space="preserve"> Hill publishing ltd, New Delhi. Fifth Edition.</w:t>
      </w:r>
    </w:p>
    <w:p w14:paraId="050DF055" w14:textId="77777777" w:rsidR="00323040" w:rsidRPr="00323040" w:rsidRDefault="00323040" w:rsidP="00323040">
      <w:pPr>
        <w:pStyle w:val="BodyText"/>
        <w:widowControl/>
        <w:numPr>
          <w:ilvl w:val="0"/>
          <w:numId w:val="29"/>
        </w:numPr>
        <w:tabs>
          <w:tab w:val="clear" w:pos="720"/>
          <w:tab w:val="left" w:pos="142"/>
          <w:tab w:val="left" w:pos="426"/>
        </w:tabs>
        <w:autoSpaceDE/>
        <w:autoSpaceDN/>
        <w:spacing w:line="360" w:lineRule="auto"/>
        <w:ind w:left="0" w:firstLine="0"/>
        <w:jc w:val="both"/>
        <w:rPr>
          <w:b/>
          <w:bCs/>
          <w:sz w:val="20"/>
          <w:szCs w:val="20"/>
        </w:rPr>
      </w:pPr>
      <w:r w:rsidRPr="00323040">
        <w:rPr>
          <w:b/>
          <w:sz w:val="20"/>
          <w:szCs w:val="20"/>
        </w:rPr>
        <w:t xml:space="preserve">Dr. </w:t>
      </w:r>
      <w:proofErr w:type="spellStart"/>
      <w:r w:rsidRPr="00323040">
        <w:rPr>
          <w:b/>
          <w:sz w:val="20"/>
          <w:szCs w:val="20"/>
        </w:rPr>
        <w:t>C.</w:t>
      </w:r>
      <w:proofErr w:type="gramStart"/>
      <w:r w:rsidRPr="00323040">
        <w:rPr>
          <w:b/>
          <w:sz w:val="20"/>
          <w:szCs w:val="20"/>
        </w:rPr>
        <w:t>B.Gupta</w:t>
      </w:r>
      <w:proofErr w:type="spellEnd"/>
      <w:proofErr w:type="gramEnd"/>
      <w:r w:rsidRPr="00323040">
        <w:rPr>
          <w:b/>
          <w:sz w:val="20"/>
          <w:szCs w:val="20"/>
        </w:rPr>
        <w:t>,(2001)”</w:t>
      </w:r>
      <w:r w:rsidRPr="00323040">
        <w:rPr>
          <w:sz w:val="20"/>
          <w:szCs w:val="20"/>
        </w:rPr>
        <w:t xml:space="preserve"> Human Resource Management”, Sultan Chand &amp; Sons, New Delhi.</w:t>
      </w:r>
    </w:p>
    <w:p w14:paraId="02C99E09" w14:textId="77777777" w:rsidR="00323040" w:rsidRPr="00323040" w:rsidRDefault="00323040" w:rsidP="00323040">
      <w:pPr>
        <w:pStyle w:val="BodyText"/>
        <w:widowControl/>
        <w:numPr>
          <w:ilvl w:val="0"/>
          <w:numId w:val="29"/>
        </w:numPr>
        <w:tabs>
          <w:tab w:val="clear" w:pos="720"/>
          <w:tab w:val="left" w:pos="142"/>
          <w:tab w:val="left" w:pos="426"/>
        </w:tabs>
        <w:autoSpaceDE/>
        <w:autoSpaceDN/>
        <w:spacing w:line="360" w:lineRule="auto"/>
        <w:ind w:left="0" w:firstLine="0"/>
        <w:jc w:val="both"/>
        <w:rPr>
          <w:b/>
          <w:bCs/>
          <w:sz w:val="20"/>
          <w:szCs w:val="20"/>
        </w:rPr>
      </w:pPr>
      <w:r w:rsidRPr="00323040">
        <w:rPr>
          <w:b/>
          <w:sz w:val="20"/>
          <w:szCs w:val="20"/>
        </w:rPr>
        <w:t xml:space="preserve">N.G. Latha </w:t>
      </w:r>
      <w:proofErr w:type="gramStart"/>
      <w:r w:rsidRPr="00323040">
        <w:rPr>
          <w:b/>
          <w:sz w:val="20"/>
          <w:szCs w:val="20"/>
        </w:rPr>
        <w:t>Nair,(</w:t>
      </w:r>
      <w:proofErr w:type="gramEnd"/>
      <w:r w:rsidRPr="00323040">
        <w:rPr>
          <w:b/>
          <w:sz w:val="20"/>
          <w:szCs w:val="20"/>
        </w:rPr>
        <w:t>2001)”</w:t>
      </w:r>
      <w:r w:rsidRPr="00323040">
        <w:rPr>
          <w:sz w:val="20"/>
          <w:szCs w:val="20"/>
        </w:rPr>
        <w:t>Personnel Management &amp; Industrial Relations” Sultan Chand &amp; Sons Company Ltd New Delhi.</w:t>
      </w:r>
    </w:p>
    <w:p w14:paraId="0BC078BE" w14:textId="77777777" w:rsidR="00323040" w:rsidRPr="00323040" w:rsidRDefault="00323040" w:rsidP="00323040">
      <w:pPr>
        <w:pStyle w:val="BodyText"/>
        <w:widowControl/>
        <w:numPr>
          <w:ilvl w:val="0"/>
          <w:numId w:val="29"/>
        </w:numPr>
        <w:tabs>
          <w:tab w:val="clear" w:pos="720"/>
          <w:tab w:val="left" w:pos="142"/>
          <w:tab w:val="left" w:pos="426"/>
        </w:tabs>
        <w:autoSpaceDE/>
        <w:autoSpaceDN/>
        <w:spacing w:line="360" w:lineRule="auto"/>
        <w:ind w:left="0" w:firstLine="0"/>
        <w:jc w:val="both"/>
        <w:rPr>
          <w:b/>
          <w:bCs/>
          <w:sz w:val="20"/>
          <w:szCs w:val="20"/>
        </w:rPr>
      </w:pPr>
      <w:r w:rsidRPr="00323040">
        <w:rPr>
          <w:b/>
          <w:sz w:val="20"/>
          <w:szCs w:val="20"/>
        </w:rPr>
        <w:t xml:space="preserve">S.N. </w:t>
      </w:r>
      <w:proofErr w:type="spellStart"/>
      <w:proofErr w:type="gramStart"/>
      <w:r w:rsidRPr="00323040">
        <w:rPr>
          <w:b/>
          <w:sz w:val="20"/>
          <w:szCs w:val="20"/>
        </w:rPr>
        <w:t>Murthy,Dr.V</w:t>
      </w:r>
      <w:proofErr w:type="spellEnd"/>
      <w:r w:rsidRPr="00323040">
        <w:rPr>
          <w:b/>
          <w:sz w:val="20"/>
          <w:szCs w:val="20"/>
        </w:rPr>
        <w:t>.</w:t>
      </w:r>
      <w:proofErr w:type="gramEnd"/>
      <w:r w:rsidRPr="00323040">
        <w:rPr>
          <w:b/>
          <w:sz w:val="20"/>
          <w:szCs w:val="20"/>
        </w:rPr>
        <w:t xml:space="preserve"> </w:t>
      </w:r>
      <w:proofErr w:type="spellStart"/>
      <w:r w:rsidRPr="00323040">
        <w:rPr>
          <w:b/>
          <w:sz w:val="20"/>
          <w:szCs w:val="20"/>
        </w:rPr>
        <w:t>Bhojanna</w:t>
      </w:r>
      <w:proofErr w:type="spellEnd"/>
      <w:r w:rsidRPr="00323040">
        <w:rPr>
          <w:b/>
          <w:sz w:val="20"/>
          <w:szCs w:val="20"/>
        </w:rPr>
        <w:t>(2008)</w:t>
      </w:r>
      <w:r w:rsidRPr="00323040">
        <w:rPr>
          <w:sz w:val="20"/>
          <w:szCs w:val="20"/>
        </w:rPr>
        <w:t xml:space="preserve"> “Business Research Methods” published by Excel Books, New Delhi, Second Edition.</w:t>
      </w:r>
    </w:p>
    <w:p w14:paraId="71E4D0B6" w14:textId="77777777" w:rsidR="00323040" w:rsidRPr="00323040" w:rsidRDefault="00323040" w:rsidP="00323040">
      <w:pPr>
        <w:pStyle w:val="BodyText"/>
        <w:widowControl/>
        <w:numPr>
          <w:ilvl w:val="0"/>
          <w:numId w:val="29"/>
        </w:numPr>
        <w:tabs>
          <w:tab w:val="clear" w:pos="720"/>
          <w:tab w:val="left" w:pos="142"/>
          <w:tab w:val="left" w:pos="426"/>
        </w:tabs>
        <w:autoSpaceDE/>
        <w:autoSpaceDN/>
        <w:spacing w:line="360" w:lineRule="auto"/>
        <w:ind w:left="0" w:firstLine="0"/>
        <w:jc w:val="both"/>
        <w:rPr>
          <w:b/>
          <w:bCs/>
          <w:sz w:val="20"/>
          <w:szCs w:val="20"/>
        </w:rPr>
      </w:pPr>
      <w:r w:rsidRPr="00323040">
        <w:rPr>
          <w:b/>
          <w:sz w:val="20"/>
          <w:szCs w:val="20"/>
        </w:rPr>
        <w:t xml:space="preserve">M.V. </w:t>
      </w:r>
      <w:proofErr w:type="spellStart"/>
      <w:r w:rsidRPr="00323040">
        <w:rPr>
          <w:b/>
          <w:sz w:val="20"/>
          <w:szCs w:val="20"/>
        </w:rPr>
        <w:t>Moorthy</w:t>
      </w:r>
      <w:proofErr w:type="gramStart"/>
      <w:r w:rsidRPr="00323040">
        <w:rPr>
          <w:sz w:val="20"/>
          <w:szCs w:val="20"/>
        </w:rPr>
        <w:t>,”Principles</w:t>
      </w:r>
      <w:proofErr w:type="spellEnd"/>
      <w:proofErr w:type="gramEnd"/>
      <w:r w:rsidRPr="00323040">
        <w:rPr>
          <w:sz w:val="20"/>
          <w:szCs w:val="20"/>
        </w:rPr>
        <w:t xml:space="preserve"> of </w:t>
      </w:r>
      <w:proofErr w:type="spellStart"/>
      <w:r w:rsidRPr="00323040">
        <w:rPr>
          <w:sz w:val="20"/>
          <w:szCs w:val="20"/>
        </w:rPr>
        <w:t>Labour</w:t>
      </w:r>
      <w:proofErr w:type="spellEnd"/>
      <w:r w:rsidRPr="00323040">
        <w:rPr>
          <w:sz w:val="20"/>
          <w:szCs w:val="20"/>
        </w:rPr>
        <w:t xml:space="preserve"> Welfare”, Tata </w:t>
      </w:r>
      <w:proofErr w:type="spellStart"/>
      <w:r w:rsidRPr="00323040">
        <w:rPr>
          <w:sz w:val="20"/>
          <w:szCs w:val="20"/>
        </w:rPr>
        <w:t>Mcgraw</w:t>
      </w:r>
      <w:proofErr w:type="spellEnd"/>
      <w:r w:rsidRPr="00323040">
        <w:rPr>
          <w:sz w:val="20"/>
          <w:szCs w:val="20"/>
        </w:rPr>
        <w:t xml:space="preserve"> Hill publishing Ltd., New Delhi.</w:t>
      </w:r>
    </w:p>
    <w:p w14:paraId="7227D615" w14:textId="77777777" w:rsidR="00323040" w:rsidRPr="00323040" w:rsidRDefault="00323040" w:rsidP="00323040">
      <w:pPr>
        <w:pStyle w:val="BodyText"/>
        <w:widowControl/>
        <w:numPr>
          <w:ilvl w:val="0"/>
          <w:numId w:val="29"/>
        </w:numPr>
        <w:tabs>
          <w:tab w:val="clear" w:pos="720"/>
          <w:tab w:val="left" w:pos="142"/>
          <w:tab w:val="left" w:pos="426"/>
        </w:tabs>
        <w:autoSpaceDE/>
        <w:autoSpaceDN/>
        <w:spacing w:line="360" w:lineRule="auto"/>
        <w:ind w:left="0" w:firstLine="0"/>
        <w:jc w:val="both"/>
        <w:rPr>
          <w:b/>
          <w:bCs/>
          <w:sz w:val="20"/>
          <w:szCs w:val="20"/>
        </w:rPr>
      </w:pPr>
      <w:r w:rsidRPr="00323040">
        <w:rPr>
          <w:b/>
          <w:sz w:val="20"/>
          <w:szCs w:val="20"/>
        </w:rPr>
        <w:t xml:space="preserve">M.M. Varma, </w:t>
      </w:r>
      <w:proofErr w:type="spellStart"/>
      <w:r w:rsidRPr="00323040">
        <w:rPr>
          <w:b/>
          <w:sz w:val="20"/>
          <w:szCs w:val="20"/>
        </w:rPr>
        <w:t>R.</w:t>
      </w:r>
      <w:proofErr w:type="gramStart"/>
      <w:r w:rsidRPr="00323040">
        <w:rPr>
          <w:b/>
          <w:sz w:val="20"/>
          <w:szCs w:val="20"/>
        </w:rPr>
        <w:t>K.Agarwal</w:t>
      </w:r>
      <w:proofErr w:type="spellEnd"/>
      <w:proofErr w:type="gramEnd"/>
      <w:r w:rsidRPr="00323040">
        <w:rPr>
          <w:b/>
          <w:sz w:val="20"/>
          <w:szCs w:val="20"/>
        </w:rPr>
        <w:t>, (2001)</w:t>
      </w:r>
      <w:r w:rsidRPr="00323040">
        <w:rPr>
          <w:sz w:val="20"/>
          <w:szCs w:val="20"/>
        </w:rPr>
        <w:t xml:space="preserve"> “Personnel Management &amp; Industrial Relations”, King Books New Delhi.</w:t>
      </w:r>
    </w:p>
    <w:p w14:paraId="7D4CDDFC" w14:textId="77777777" w:rsidR="00323040" w:rsidRPr="00323040" w:rsidRDefault="00323040" w:rsidP="00323040">
      <w:pPr>
        <w:pStyle w:val="BodyText"/>
        <w:widowControl/>
        <w:numPr>
          <w:ilvl w:val="0"/>
          <w:numId w:val="29"/>
        </w:numPr>
        <w:tabs>
          <w:tab w:val="clear" w:pos="720"/>
          <w:tab w:val="left" w:pos="142"/>
          <w:tab w:val="left" w:pos="426"/>
        </w:tabs>
        <w:autoSpaceDE/>
        <w:autoSpaceDN/>
        <w:spacing w:line="360" w:lineRule="auto"/>
        <w:ind w:left="0" w:firstLine="0"/>
        <w:jc w:val="both"/>
        <w:rPr>
          <w:b/>
          <w:bCs/>
          <w:sz w:val="20"/>
          <w:szCs w:val="20"/>
        </w:rPr>
      </w:pPr>
      <w:proofErr w:type="spellStart"/>
      <w:r w:rsidRPr="00323040">
        <w:rPr>
          <w:b/>
          <w:sz w:val="20"/>
          <w:szCs w:val="20"/>
        </w:rPr>
        <w:t>DaudNormala</w:t>
      </w:r>
      <w:proofErr w:type="spellEnd"/>
      <w:r w:rsidRPr="00323040">
        <w:rPr>
          <w:b/>
          <w:sz w:val="20"/>
          <w:szCs w:val="20"/>
        </w:rPr>
        <w:t xml:space="preserve"> (2010)</w:t>
      </w:r>
      <w:r w:rsidRPr="00323040">
        <w:rPr>
          <w:sz w:val="20"/>
          <w:szCs w:val="20"/>
        </w:rPr>
        <w:t xml:space="preserve"> “Investigating the Relationship between Quality of Work Life and organizational commitment amongst employees in Malaysian forms”, IJBM Vol.05, No.10, (2010).</w:t>
      </w:r>
    </w:p>
    <w:p w14:paraId="21ECDCBF" w14:textId="4CCC7BB4" w:rsidR="00323040" w:rsidRPr="00323040" w:rsidRDefault="00323040" w:rsidP="00323040">
      <w:pPr>
        <w:rPr>
          <w:rFonts w:ascii="Times New Roman" w:hAnsi="Times New Roman" w:cs="Times New Roman"/>
          <w:noProof/>
          <w:sz w:val="24"/>
          <w:szCs w:val="24"/>
          <w:lang w:eastAsia="en-IN"/>
        </w:rPr>
      </w:pP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5E4B58">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D7C8A" w14:textId="77777777" w:rsidR="005E4B58" w:rsidRDefault="005E4B58" w:rsidP="00C556D7">
      <w:pPr>
        <w:spacing w:after="0" w:line="240" w:lineRule="auto"/>
      </w:pPr>
      <w:r>
        <w:separator/>
      </w:r>
    </w:p>
  </w:endnote>
  <w:endnote w:type="continuationSeparator" w:id="0">
    <w:p w14:paraId="3E8DE34F" w14:textId="77777777" w:rsidR="005E4B58" w:rsidRDefault="005E4B5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C4AA0" w14:textId="77777777" w:rsidR="005E4B58" w:rsidRDefault="005E4B58" w:rsidP="00C556D7">
      <w:pPr>
        <w:spacing w:after="0" w:line="240" w:lineRule="auto"/>
      </w:pPr>
      <w:r>
        <w:separator/>
      </w:r>
    </w:p>
  </w:footnote>
  <w:footnote w:type="continuationSeparator" w:id="0">
    <w:p w14:paraId="3F6483B9" w14:textId="77777777" w:rsidR="005E4B58" w:rsidRDefault="005E4B5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4"/>
  </w:num>
  <w:num w:numId="2" w16cid:durableId="790048988">
    <w:abstractNumId w:val="11"/>
  </w:num>
  <w:num w:numId="3" w16cid:durableId="1993635357">
    <w:abstractNumId w:val="18"/>
  </w:num>
  <w:num w:numId="4" w16cid:durableId="1479104421">
    <w:abstractNumId w:val="19"/>
  </w:num>
  <w:num w:numId="5" w16cid:durableId="1066758610">
    <w:abstractNumId w:val="13"/>
  </w:num>
  <w:num w:numId="6" w16cid:durableId="590088686">
    <w:abstractNumId w:val="23"/>
  </w:num>
  <w:num w:numId="7" w16cid:durableId="924848298">
    <w:abstractNumId w:val="7"/>
  </w:num>
  <w:num w:numId="8" w16cid:durableId="781143302">
    <w:abstractNumId w:val="28"/>
  </w:num>
  <w:num w:numId="9" w16cid:durableId="851842906">
    <w:abstractNumId w:val="0"/>
  </w:num>
  <w:num w:numId="10" w16cid:durableId="350229811">
    <w:abstractNumId w:val="10"/>
  </w:num>
  <w:num w:numId="11" w16cid:durableId="2128309775">
    <w:abstractNumId w:val="26"/>
  </w:num>
  <w:num w:numId="12" w16cid:durableId="350029887">
    <w:abstractNumId w:val="22"/>
  </w:num>
  <w:num w:numId="13" w16cid:durableId="591670422">
    <w:abstractNumId w:val="17"/>
  </w:num>
  <w:num w:numId="14" w16cid:durableId="532691435">
    <w:abstractNumId w:val="9"/>
  </w:num>
  <w:num w:numId="15" w16cid:durableId="1268083021">
    <w:abstractNumId w:val="25"/>
  </w:num>
  <w:num w:numId="16" w16cid:durableId="1447193248">
    <w:abstractNumId w:val="16"/>
  </w:num>
  <w:num w:numId="17" w16cid:durableId="843742299">
    <w:abstractNumId w:val="20"/>
  </w:num>
  <w:num w:numId="18" w16cid:durableId="110824490">
    <w:abstractNumId w:val="8"/>
  </w:num>
  <w:num w:numId="19" w16cid:durableId="1376078544">
    <w:abstractNumId w:val="27"/>
  </w:num>
  <w:num w:numId="20" w16cid:durableId="888303389">
    <w:abstractNumId w:val="12"/>
  </w:num>
  <w:num w:numId="21" w16cid:durableId="164125617">
    <w:abstractNumId w:val="24"/>
  </w:num>
  <w:num w:numId="22" w16cid:durableId="140732670">
    <w:abstractNumId w:val="4"/>
  </w:num>
  <w:num w:numId="23" w16cid:durableId="1386755428">
    <w:abstractNumId w:val="1"/>
  </w:num>
  <w:num w:numId="24" w16cid:durableId="1064908056">
    <w:abstractNumId w:val="5"/>
  </w:num>
  <w:num w:numId="25" w16cid:durableId="1425417736">
    <w:abstractNumId w:val="15"/>
  </w:num>
  <w:num w:numId="26" w16cid:durableId="649362411">
    <w:abstractNumId w:val="3"/>
  </w:num>
  <w:num w:numId="27" w16cid:durableId="1642805495">
    <w:abstractNumId w:val="2"/>
  </w:num>
  <w:num w:numId="28" w16cid:durableId="398983547">
    <w:abstractNumId w:val="21"/>
  </w:num>
  <w:num w:numId="29" w16cid:durableId="20612483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72CF"/>
    <w:rsid w:val="002F3187"/>
    <w:rsid w:val="002F43A5"/>
    <w:rsid w:val="0032304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E4B58"/>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28FB"/>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298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Sheet1!$I$74:$I$78</c:f>
              <c:strCache>
                <c:ptCount val="5"/>
                <c:pt idx="0">
                  <c:v>Highly satisfied</c:v>
                </c:pt>
                <c:pt idx="1">
                  <c:v>Satisfied</c:v>
                </c:pt>
                <c:pt idx="2">
                  <c:v>Neutral</c:v>
                </c:pt>
                <c:pt idx="3">
                  <c:v>Dissatisfied</c:v>
                </c:pt>
                <c:pt idx="4">
                  <c:v>Highly Dissatisfied            </c:v>
                </c:pt>
              </c:strCache>
            </c:strRef>
          </c:cat>
          <c:val>
            <c:numRef>
              <c:f>Sheet1!$J$74:$J$78</c:f>
              <c:numCache>
                <c:formatCode>0%</c:formatCode>
                <c:ptCount val="5"/>
                <c:pt idx="0">
                  <c:v>0.4</c:v>
                </c:pt>
                <c:pt idx="1">
                  <c:v>0.14000000000000001</c:v>
                </c:pt>
                <c:pt idx="2">
                  <c:v>0.2</c:v>
                </c:pt>
                <c:pt idx="3">
                  <c:v>0.2</c:v>
                </c:pt>
                <c:pt idx="4">
                  <c:v>0.06</c:v>
                </c:pt>
              </c:numCache>
            </c:numRef>
          </c:val>
          <c:extLst>
            <c:ext xmlns:c16="http://schemas.microsoft.com/office/drawing/2014/chart" uri="{C3380CC4-5D6E-409C-BE32-E72D297353CC}">
              <c16:uniqueId val="{00000000-609C-45DE-B8F8-BE8EEB09409B}"/>
            </c:ext>
          </c:extLst>
        </c:ser>
        <c:dLbls>
          <c:showLegendKey val="0"/>
          <c:showVal val="0"/>
          <c:showCatName val="0"/>
          <c:showSerName val="0"/>
          <c:showPercent val="0"/>
          <c:showBubbleSize val="0"/>
        </c:dLbls>
        <c:gapWidth val="150"/>
        <c:axId val="202573312"/>
        <c:axId val="202575232"/>
      </c:barChart>
      <c:catAx>
        <c:axId val="202573312"/>
        <c:scaling>
          <c:orientation val="minMax"/>
        </c:scaling>
        <c:delete val="0"/>
        <c:axPos val="b"/>
        <c:title>
          <c:tx>
            <c:rich>
              <a:bodyPr/>
              <a:lstStyle/>
              <a:p>
                <a:pPr>
                  <a:defRPr/>
                </a:pPr>
                <a:r>
                  <a:rPr lang="en-US"/>
                  <a:t>Canteen facility</a:t>
                </a:r>
              </a:p>
            </c:rich>
          </c:tx>
          <c:overlay val="0"/>
        </c:title>
        <c:numFmt formatCode="General" sourceLinked="0"/>
        <c:majorTickMark val="out"/>
        <c:minorTickMark val="none"/>
        <c:tickLblPos val="nextTo"/>
        <c:crossAx val="202575232"/>
        <c:crosses val="autoZero"/>
        <c:auto val="1"/>
        <c:lblAlgn val="ctr"/>
        <c:lblOffset val="100"/>
        <c:noMultiLvlLbl val="0"/>
      </c:catAx>
      <c:valAx>
        <c:axId val="202575232"/>
        <c:scaling>
          <c:orientation val="minMax"/>
        </c:scaling>
        <c:delete val="0"/>
        <c:axPos val="l"/>
        <c:title>
          <c:tx>
            <c:rich>
              <a:bodyPr rot="-5400000" vert="horz"/>
              <a:lstStyle/>
              <a:p>
                <a:pPr>
                  <a:defRPr/>
                </a:pPr>
                <a:r>
                  <a:rPr lang="en-US"/>
                  <a:t>Percentage</a:t>
                </a:r>
              </a:p>
            </c:rich>
          </c:tx>
          <c:overlay val="0"/>
        </c:title>
        <c:numFmt formatCode="0%" sourceLinked="1"/>
        <c:majorTickMark val="out"/>
        <c:minorTickMark val="none"/>
        <c:tickLblPos val="nextTo"/>
        <c:crossAx val="202573312"/>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Sheet1!$E$97:$E$101</c:f>
              <c:strCache>
                <c:ptCount val="5"/>
                <c:pt idx="0">
                  <c:v>Highly satisfied</c:v>
                </c:pt>
                <c:pt idx="1">
                  <c:v>Satisfied</c:v>
                </c:pt>
                <c:pt idx="2">
                  <c:v>Neutral</c:v>
                </c:pt>
                <c:pt idx="3">
                  <c:v>Dissatisfied</c:v>
                </c:pt>
                <c:pt idx="4">
                  <c:v>Highly Dissatisfied            </c:v>
                </c:pt>
              </c:strCache>
            </c:strRef>
          </c:cat>
          <c:val>
            <c:numRef>
              <c:f>Sheet1!$F$97:$F$101</c:f>
              <c:numCache>
                <c:formatCode>0%</c:formatCode>
                <c:ptCount val="5"/>
                <c:pt idx="0">
                  <c:v>0.3</c:v>
                </c:pt>
                <c:pt idx="1">
                  <c:v>0.28000000000000003</c:v>
                </c:pt>
                <c:pt idx="2">
                  <c:v>0.25</c:v>
                </c:pt>
                <c:pt idx="3">
                  <c:v>7.0000000000000007E-2</c:v>
                </c:pt>
                <c:pt idx="4">
                  <c:v>0.1</c:v>
                </c:pt>
              </c:numCache>
            </c:numRef>
          </c:val>
          <c:extLst>
            <c:ext xmlns:c16="http://schemas.microsoft.com/office/drawing/2014/chart" uri="{C3380CC4-5D6E-409C-BE32-E72D297353CC}">
              <c16:uniqueId val="{00000000-C26C-434E-967A-2256A00F7B30}"/>
            </c:ext>
          </c:extLst>
        </c:ser>
        <c:dLbls>
          <c:showLegendKey val="0"/>
          <c:showVal val="0"/>
          <c:showCatName val="0"/>
          <c:showSerName val="0"/>
          <c:showPercent val="0"/>
          <c:showBubbleSize val="0"/>
        </c:dLbls>
        <c:gapWidth val="150"/>
        <c:shape val="cone"/>
        <c:axId val="202672384"/>
        <c:axId val="202703232"/>
        <c:axId val="0"/>
      </c:bar3DChart>
      <c:catAx>
        <c:axId val="202672384"/>
        <c:scaling>
          <c:orientation val="minMax"/>
        </c:scaling>
        <c:delete val="0"/>
        <c:axPos val="b"/>
        <c:title>
          <c:tx>
            <c:rich>
              <a:bodyPr/>
              <a:lstStyle/>
              <a:p>
                <a:pPr>
                  <a:defRPr/>
                </a:pPr>
                <a:r>
                  <a:rPr lang="en-US"/>
                  <a:t>FESTIVAL ALLOWANCES </a:t>
                </a:r>
              </a:p>
            </c:rich>
          </c:tx>
          <c:overlay val="0"/>
        </c:title>
        <c:numFmt formatCode="General" sourceLinked="0"/>
        <c:majorTickMark val="out"/>
        <c:minorTickMark val="none"/>
        <c:tickLblPos val="nextTo"/>
        <c:crossAx val="202703232"/>
        <c:crosses val="autoZero"/>
        <c:auto val="1"/>
        <c:lblAlgn val="ctr"/>
        <c:lblOffset val="100"/>
        <c:noMultiLvlLbl val="0"/>
      </c:catAx>
      <c:valAx>
        <c:axId val="202703232"/>
        <c:scaling>
          <c:orientation val="minMax"/>
        </c:scaling>
        <c:delete val="0"/>
        <c:axPos val="l"/>
        <c:title>
          <c:tx>
            <c:rich>
              <a:bodyPr rot="-5400000" vert="horz"/>
              <a:lstStyle/>
              <a:p>
                <a:pPr>
                  <a:defRPr/>
                </a:pPr>
                <a:r>
                  <a:rPr lang="en-US"/>
                  <a:t>PERCENTAGE </a:t>
                </a:r>
              </a:p>
            </c:rich>
          </c:tx>
          <c:overlay val="0"/>
        </c:title>
        <c:numFmt formatCode="0%" sourceLinked="1"/>
        <c:majorTickMark val="out"/>
        <c:minorTickMark val="none"/>
        <c:tickLblPos val="nextTo"/>
        <c:crossAx val="202672384"/>
        <c:crosses val="autoZero"/>
        <c:crossBetween val="between"/>
      </c:valAx>
    </c:plotArea>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Sheet1!$F$191</c:f>
              <c:strCache>
                <c:ptCount val="1"/>
                <c:pt idx="0">
                  <c:v>Highly satisfied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Sheet1!$E$192:$E$197</c:f>
              <c:strCache>
                <c:ptCount val="6"/>
                <c:pt idx="0">
                  <c:v>Rest intervals / rest room</c:v>
                </c:pt>
                <c:pt idx="1">
                  <c:v>Canteen</c:v>
                </c:pt>
                <c:pt idx="2">
                  <c:v>Transportation</c:v>
                </c:pt>
                <c:pt idx="3">
                  <c:v>Water</c:v>
                </c:pt>
                <c:pt idx="4">
                  <c:v>Medical</c:v>
                </c:pt>
                <c:pt idx="5">
                  <c:v>Housing</c:v>
                </c:pt>
              </c:strCache>
            </c:strRef>
          </c:cat>
          <c:val>
            <c:numRef>
              <c:f>Sheet1!$F$192:$F$197</c:f>
              <c:numCache>
                <c:formatCode>0%</c:formatCode>
                <c:ptCount val="6"/>
                <c:pt idx="0">
                  <c:v>0.34</c:v>
                </c:pt>
                <c:pt idx="1">
                  <c:v>0.28000000000000003</c:v>
                </c:pt>
                <c:pt idx="2">
                  <c:v>0.25</c:v>
                </c:pt>
                <c:pt idx="3">
                  <c:v>0.37</c:v>
                </c:pt>
                <c:pt idx="4">
                  <c:v>0.23</c:v>
                </c:pt>
                <c:pt idx="5">
                  <c:v>0.32</c:v>
                </c:pt>
              </c:numCache>
            </c:numRef>
          </c:val>
          <c:extLst>
            <c:ext xmlns:c16="http://schemas.microsoft.com/office/drawing/2014/chart" uri="{C3380CC4-5D6E-409C-BE32-E72D297353CC}">
              <c16:uniqueId val="{00000000-052F-4B74-B7EB-A11944A84FBD}"/>
            </c:ext>
          </c:extLst>
        </c:ser>
        <c:ser>
          <c:idx val="1"/>
          <c:order val="1"/>
          <c:tx>
            <c:strRef>
              <c:f>Sheet1!$G$191</c:f>
              <c:strCache>
                <c:ptCount val="1"/>
                <c:pt idx="0">
                  <c:v>Satisfied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Sheet1!$E$192:$E$197</c:f>
              <c:strCache>
                <c:ptCount val="6"/>
                <c:pt idx="0">
                  <c:v>Rest intervals / rest room</c:v>
                </c:pt>
                <c:pt idx="1">
                  <c:v>Canteen</c:v>
                </c:pt>
                <c:pt idx="2">
                  <c:v>Transportation</c:v>
                </c:pt>
                <c:pt idx="3">
                  <c:v>Water</c:v>
                </c:pt>
                <c:pt idx="4">
                  <c:v>Medical</c:v>
                </c:pt>
                <c:pt idx="5">
                  <c:v>Housing</c:v>
                </c:pt>
              </c:strCache>
            </c:strRef>
          </c:cat>
          <c:val>
            <c:numRef>
              <c:f>Sheet1!$G$192:$G$197</c:f>
              <c:numCache>
                <c:formatCode>0%</c:formatCode>
                <c:ptCount val="6"/>
                <c:pt idx="0">
                  <c:v>0.36</c:v>
                </c:pt>
                <c:pt idx="1">
                  <c:v>0.2</c:v>
                </c:pt>
                <c:pt idx="2">
                  <c:v>0.3</c:v>
                </c:pt>
                <c:pt idx="3">
                  <c:v>0.25</c:v>
                </c:pt>
                <c:pt idx="4">
                  <c:v>0.34</c:v>
                </c:pt>
                <c:pt idx="5">
                  <c:v>0.23</c:v>
                </c:pt>
              </c:numCache>
            </c:numRef>
          </c:val>
          <c:extLst>
            <c:ext xmlns:c16="http://schemas.microsoft.com/office/drawing/2014/chart" uri="{C3380CC4-5D6E-409C-BE32-E72D297353CC}">
              <c16:uniqueId val="{00000001-052F-4B74-B7EB-A11944A84FBD}"/>
            </c:ext>
          </c:extLst>
        </c:ser>
        <c:ser>
          <c:idx val="2"/>
          <c:order val="2"/>
          <c:tx>
            <c:strRef>
              <c:f>Sheet1!$H$191</c:f>
              <c:strCache>
                <c:ptCount val="1"/>
                <c:pt idx="0">
                  <c:v>Neutral</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Sheet1!$E$192:$E$197</c:f>
              <c:strCache>
                <c:ptCount val="6"/>
                <c:pt idx="0">
                  <c:v>Rest intervals / rest room</c:v>
                </c:pt>
                <c:pt idx="1">
                  <c:v>Canteen</c:v>
                </c:pt>
                <c:pt idx="2">
                  <c:v>Transportation</c:v>
                </c:pt>
                <c:pt idx="3">
                  <c:v>Water</c:v>
                </c:pt>
                <c:pt idx="4">
                  <c:v>Medical</c:v>
                </c:pt>
                <c:pt idx="5">
                  <c:v>Housing</c:v>
                </c:pt>
              </c:strCache>
            </c:strRef>
          </c:cat>
          <c:val>
            <c:numRef>
              <c:f>Sheet1!$H$192:$H$197</c:f>
              <c:numCache>
                <c:formatCode>0%</c:formatCode>
                <c:ptCount val="6"/>
                <c:pt idx="0">
                  <c:v>0.2</c:v>
                </c:pt>
                <c:pt idx="1">
                  <c:v>0.25</c:v>
                </c:pt>
                <c:pt idx="2">
                  <c:v>0.19</c:v>
                </c:pt>
                <c:pt idx="3">
                  <c:v>0.21</c:v>
                </c:pt>
                <c:pt idx="4">
                  <c:v>0.2</c:v>
                </c:pt>
                <c:pt idx="5">
                  <c:v>0.25</c:v>
                </c:pt>
              </c:numCache>
            </c:numRef>
          </c:val>
          <c:extLst>
            <c:ext xmlns:c16="http://schemas.microsoft.com/office/drawing/2014/chart" uri="{C3380CC4-5D6E-409C-BE32-E72D297353CC}">
              <c16:uniqueId val="{00000002-052F-4B74-B7EB-A11944A84FBD}"/>
            </c:ext>
          </c:extLst>
        </c:ser>
        <c:ser>
          <c:idx val="3"/>
          <c:order val="3"/>
          <c:tx>
            <c:strRef>
              <c:f>Sheet1!$I$191</c:f>
              <c:strCache>
                <c:ptCount val="1"/>
                <c:pt idx="0">
                  <c:v>Dissatisfy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Sheet1!$E$192:$E$197</c:f>
              <c:strCache>
                <c:ptCount val="6"/>
                <c:pt idx="0">
                  <c:v>Rest intervals / rest room</c:v>
                </c:pt>
                <c:pt idx="1">
                  <c:v>Canteen</c:v>
                </c:pt>
                <c:pt idx="2">
                  <c:v>Transportation</c:v>
                </c:pt>
                <c:pt idx="3">
                  <c:v>Water</c:v>
                </c:pt>
                <c:pt idx="4">
                  <c:v>Medical</c:v>
                </c:pt>
                <c:pt idx="5">
                  <c:v>Housing</c:v>
                </c:pt>
              </c:strCache>
            </c:strRef>
          </c:cat>
          <c:val>
            <c:numRef>
              <c:f>Sheet1!$I$192:$I$197</c:f>
              <c:numCache>
                <c:formatCode>0%</c:formatCode>
                <c:ptCount val="6"/>
                <c:pt idx="0">
                  <c:v>0.06</c:v>
                </c:pt>
                <c:pt idx="1">
                  <c:v>0.24</c:v>
                </c:pt>
                <c:pt idx="2">
                  <c:v>0.14000000000000001</c:v>
                </c:pt>
                <c:pt idx="3">
                  <c:v>7.0000000000000007E-2</c:v>
                </c:pt>
                <c:pt idx="4">
                  <c:v>0.11</c:v>
                </c:pt>
                <c:pt idx="5">
                  <c:v>0.12</c:v>
                </c:pt>
              </c:numCache>
            </c:numRef>
          </c:val>
          <c:extLst>
            <c:ext xmlns:c16="http://schemas.microsoft.com/office/drawing/2014/chart" uri="{C3380CC4-5D6E-409C-BE32-E72D297353CC}">
              <c16:uniqueId val="{00000003-052F-4B74-B7EB-A11944A84FBD}"/>
            </c:ext>
          </c:extLst>
        </c:ser>
        <c:ser>
          <c:idx val="4"/>
          <c:order val="4"/>
          <c:tx>
            <c:strRef>
              <c:f>Sheet1!$J$191</c:f>
              <c:strCache>
                <c:ptCount val="1"/>
                <c:pt idx="0">
                  <c:v>Highly dissatisfied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Sheet1!$E$192:$E$197</c:f>
              <c:strCache>
                <c:ptCount val="6"/>
                <c:pt idx="0">
                  <c:v>Rest intervals / rest room</c:v>
                </c:pt>
                <c:pt idx="1">
                  <c:v>Canteen</c:v>
                </c:pt>
                <c:pt idx="2">
                  <c:v>Transportation</c:v>
                </c:pt>
                <c:pt idx="3">
                  <c:v>Water</c:v>
                </c:pt>
                <c:pt idx="4">
                  <c:v>Medical</c:v>
                </c:pt>
                <c:pt idx="5">
                  <c:v>Housing</c:v>
                </c:pt>
              </c:strCache>
            </c:strRef>
          </c:cat>
          <c:val>
            <c:numRef>
              <c:f>Sheet1!$J$192:$J$197</c:f>
              <c:numCache>
                <c:formatCode>0%</c:formatCode>
                <c:ptCount val="6"/>
                <c:pt idx="0">
                  <c:v>0.04</c:v>
                </c:pt>
                <c:pt idx="1">
                  <c:v>0.03</c:v>
                </c:pt>
                <c:pt idx="2">
                  <c:v>0.12</c:v>
                </c:pt>
                <c:pt idx="3">
                  <c:v>0.1</c:v>
                </c:pt>
                <c:pt idx="4">
                  <c:v>0.12</c:v>
                </c:pt>
                <c:pt idx="5">
                  <c:v>0.08</c:v>
                </c:pt>
              </c:numCache>
            </c:numRef>
          </c:val>
          <c:extLst>
            <c:ext xmlns:c16="http://schemas.microsoft.com/office/drawing/2014/chart" uri="{C3380CC4-5D6E-409C-BE32-E72D297353CC}">
              <c16:uniqueId val="{00000004-052F-4B74-B7EB-A11944A84FBD}"/>
            </c:ext>
          </c:extLst>
        </c:ser>
        <c:dLbls>
          <c:showLegendKey val="0"/>
          <c:showVal val="0"/>
          <c:showCatName val="0"/>
          <c:showSerName val="0"/>
          <c:showPercent val="0"/>
          <c:showBubbleSize val="0"/>
        </c:dLbls>
        <c:gapWidth val="150"/>
        <c:axId val="215593728"/>
        <c:axId val="215595648"/>
      </c:barChart>
      <c:catAx>
        <c:axId val="215593728"/>
        <c:scaling>
          <c:orientation val="minMax"/>
        </c:scaling>
        <c:delete val="0"/>
        <c:axPos val="b"/>
        <c:title>
          <c:tx>
            <c:rich>
              <a:bodyPr/>
              <a:lstStyle/>
              <a:p>
                <a:pPr>
                  <a:defRPr/>
                </a:pPr>
                <a:r>
                  <a:rPr lang="en-US"/>
                  <a:t>FACILITIES PROVIDED BY THE COMPANY</a:t>
                </a:r>
              </a:p>
            </c:rich>
          </c:tx>
          <c:overlay val="0"/>
        </c:title>
        <c:numFmt formatCode="General" sourceLinked="0"/>
        <c:majorTickMark val="out"/>
        <c:minorTickMark val="none"/>
        <c:tickLblPos val="nextTo"/>
        <c:crossAx val="215595648"/>
        <c:crosses val="autoZero"/>
        <c:auto val="1"/>
        <c:lblAlgn val="ctr"/>
        <c:lblOffset val="100"/>
        <c:noMultiLvlLbl val="0"/>
      </c:catAx>
      <c:valAx>
        <c:axId val="215595648"/>
        <c:scaling>
          <c:orientation val="minMax"/>
        </c:scaling>
        <c:delete val="0"/>
        <c:axPos val="l"/>
        <c:title>
          <c:tx>
            <c:rich>
              <a:bodyPr rot="-5400000" vert="horz"/>
              <a:lstStyle/>
              <a:p>
                <a:pPr>
                  <a:defRPr/>
                </a:pPr>
                <a:r>
                  <a:rPr lang="en-US"/>
                  <a:t>PERCENTAGE</a:t>
                </a:r>
              </a:p>
            </c:rich>
          </c:tx>
          <c:overlay val="0"/>
        </c:title>
        <c:numFmt formatCode="0%" sourceLinked="1"/>
        <c:majorTickMark val="out"/>
        <c:minorTickMark val="none"/>
        <c:tickLblPos val="nextTo"/>
        <c:crossAx val="215593728"/>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1451</Words>
  <Characters>8273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5</cp:revision>
  <cp:lastPrinted>2021-02-22T14:39:00Z</cp:lastPrinted>
  <dcterms:created xsi:type="dcterms:W3CDTF">2024-04-07T02:24:00Z</dcterms:created>
  <dcterms:modified xsi:type="dcterms:W3CDTF">2024-04-07T05:55:00Z</dcterms:modified>
</cp:coreProperties>
</file>