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F3C8C" w14:textId="73438684" w:rsidR="0088565E" w:rsidRDefault="00442CD1">
      <w:pPr>
        <w:spacing w:after="14" w:line="259" w:lineRule="auto"/>
        <w:ind w:left="0" w:right="63" w:firstLine="0"/>
        <w:jc w:val="center"/>
      </w:pPr>
      <w:r>
        <w:rPr>
          <w:b/>
          <w:color w:val="1F497D"/>
          <w:sz w:val="28"/>
        </w:rPr>
        <w:t xml:space="preserve">DECENTRALIZE </w:t>
      </w:r>
      <w:r w:rsidR="00556F0E">
        <w:rPr>
          <w:b/>
          <w:color w:val="1F497D"/>
          <w:sz w:val="28"/>
        </w:rPr>
        <w:t>BLOCK SHARE</w:t>
      </w:r>
      <w:r>
        <w:rPr>
          <w:b/>
          <w:color w:val="1F497D"/>
          <w:sz w:val="28"/>
        </w:rPr>
        <w:t xml:space="preserve"> USING BLOCKCHAIN </w:t>
      </w:r>
    </w:p>
    <w:p w14:paraId="2EA27FCF" w14:textId="77777777" w:rsidR="00442CD1" w:rsidRDefault="00442CD1">
      <w:pPr>
        <w:spacing w:after="0" w:line="317" w:lineRule="auto"/>
        <w:ind w:left="391" w:right="346" w:firstLine="0"/>
        <w:jc w:val="center"/>
        <w:rPr>
          <w:b/>
          <w:sz w:val="24"/>
        </w:rPr>
      </w:pPr>
      <w:r>
        <w:rPr>
          <w:b/>
          <w:sz w:val="24"/>
        </w:rPr>
        <w:t>Ankita Avhad</w:t>
      </w:r>
      <w:r>
        <w:rPr>
          <w:b/>
          <w:sz w:val="24"/>
          <w:vertAlign w:val="superscript"/>
        </w:rPr>
        <w:t>*1</w:t>
      </w:r>
      <w:r>
        <w:rPr>
          <w:b/>
          <w:sz w:val="24"/>
        </w:rPr>
        <w:t>, Isha Devadiga</w:t>
      </w:r>
      <w:r>
        <w:rPr>
          <w:b/>
          <w:sz w:val="24"/>
          <w:vertAlign w:val="superscript"/>
        </w:rPr>
        <w:t>*2</w:t>
      </w:r>
      <w:r>
        <w:rPr>
          <w:b/>
          <w:sz w:val="24"/>
        </w:rPr>
        <w:t>, Sanika Jadhav</w:t>
      </w:r>
      <w:r>
        <w:rPr>
          <w:b/>
          <w:sz w:val="24"/>
          <w:vertAlign w:val="superscript"/>
        </w:rPr>
        <w:t>*3</w:t>
      </w:r>
      <w:r>
        <w:rPr>
          <w:b/>
          <w:sz w:val="24"/>
        </w:rPr>
        <w:t>,</w:t>
      </w:r>
    </w:p>
    <w:p w14:paraId="75A27457" w14:textId="24781AA2" w:rsidR="0088565E" w:rsidRDefault="00D16378">
      <w:pPr>
        <w:spacing w:after="0" w:line="317" w:lineRule="auto"/>
        <w:ind w:left="391" w:right="346" w:firstLine="0"/>
        <w:jc w:val="center"/>
      </w:pPr>
      <w:r>
        <w:rPr>
          <w:b/>
          <w:sz w:val="24"/>
        </w:rPr>
        <w:t xml:space="preserve"> </w:t>
      </w:r>
      <w:r w:rsidR="00442CD1">
        <w:rPr>
          <w:b/>
          <w:sz w:val="24"/>
        </w:rPr>
        <w:t xml:space="preserve">Sayali </w:t>
      </w:r>
      <w:proofErr w:type="spellStart"/>
      <w:r w:rsidR="00442CD1">
        <w:rPr>
          <w:b/>
          <w:sz w:val="24"/>
        </w:rPr>
        <w:t>Karmode</w:t>
      </w:r>
      <w:proofErr w:type="spellEnd"/>
      <w:r>
        <w:rPr>
          <w:b/>
          <w:sz w:val="24"/>
          <w:vertAlign w:val="superscript"/>
        </w:rPr>
        <w:t>*4</w:t>
      </w:r>
      <w:r>
        <w:rPr>
          <w:b/>
          <w:sz w:val="24"/>
        </w:rPr>
        <w:t xml:space="preserve"> </w:t>
      </w:r>
    </w:p>
    <w:p w14:paraId="74561142" w14:textId="77777777" w:rsidR="0088565E" w:rsidRDefault="00D16378">
      <w:pPr>
        <w:spacing w:after="4" w:line="298" w:lineRule="auto"/>
        <w:ind w:right="0"/>
        <w:jc w:val="center"/>
      </w:pPr>
      <w:r>
        <w:rPr>
          <w:sz w:val="22"/>
          <w:vertAlign w:val="superscript"/>
        </w:rPr>
        <w:t>*1*2*3*4</w:t>
      </w:r>
      <w:r>
        <w:rPr>
          <w:sz w:val="22"/>
        </w:rPr>
        <w:t xml:space="preserve">Student, Department of Information Technology, MGM College of Engineering and Technology, Navi Mumbai, Maharashtra, India. </w:t>
      </w:r>
    </w:p>
    <w:p w14:paraId="24E1014C" w14:textId="77777777" w:rsidR="0088565E" w:rsidRDefault="00D16378">
      <w:pPr>
        <w:spacing w:after="4" w:line="298" w:lineRule="auto"/>
        <w:ind w:right="0"/>
        <w:jc w:val="center"/>
      </w:pPr>
      <w:r>
        <w:rPr>
          <w:sz w:val="22"/>
          <w:vertAlign w:val="superscript"/>
        </w:rPr>
        <w:t>*5</w:t>
      </w:r>
      <w:r>
        <w:rPr>
          <w:sz w:val="22"/>
        </w:rPr>
        <w:t xml:space="preserve">Faculty, Department of Information Technology, MGM College of Engineering and Technology, Navi Mumbai, Maharashtra, India. </w:t>
      </w:r>
    </w:p>
    <w:p w14:paraId="66FB7EDF" w14:textId="77777777" w:rsidR="0088565E" w:rsidRDefault="00D16378">
      <w:pPr>
        <w:spacing w:after="97" w:line="259" w:lineRule="auto"/>
        <w:ind w:left="-29" w:right="0" w:firstLine="0"/>
        <w:jc w:val="left"/>
      </w:pPr>
      <w:r>
        <w:rPr>
          <w:rFonts w:ascii="Calibri" w:eastAsia="Calibri" w:hAnsi="Calibri" w:cs="Calibri"/>
          <w:noProof/>
          <w:sz w:val="22"/>
        </w:rPr>
        <mc:AlternateContent>
          <mc:Choice Requires="wpg">
            <w:drawing>
              <wp:inline distT="0" distB="0" distL="0" distR="0" wp14:anchorId="5852CEFF" wp14:editId="7BDC00C6">
                <wp:extent cx="6086602" cy="6096"/>
                <wp:effectExtent l="0" t="0" r="0" b="0"/>
                <wp:docPr id="11310" name="Group 11310"/>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12" name="Shape 13012"/>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CEF1A" id="Group 11310" o:spid="_x0000_s1026" style="width:479.25pt;height:.5pt;mso-position-horizontal-relative:char;mso-position-vertical-relative:lin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5bQIAAC8GAAAOAAAAZHJzL2Uyb0RvYy54bWykVE1v2zAMvQ/YfxB8X+1kRdYacXpYt1yG&#10;rVi7H6DIkm1AX5CUOPn3o2hb8dKhGDIfZEoin/ieKK4fjkqSA3e+M7rKFjdFRrhmpu50U2W/Xr5+&#10;uMuID1TXVBrNq+zEffawef9u3duSL01rZM0dARDty95WWRuCLfPcs5Yr6m+M5Ro2hXGKBpi6Jq8d&#10;7QFdyXxZFKu8N662zjDuPaw+DpvZBvGF4Cz8EMLzQGSVQW4BR4fjLo75Zk3LxlHbdmxMg16RhaKd&#10;hkMT1CMNlOxd9wpKdcwZb0S4YUblRoiOceQAbBbFBZutM3uLXJqyb2ySCaS90OlqWPb9sHX22T45&#10;UKK3DWiBs8jlKJyKf8iSHFGyU5KMHwNhsLgq7larYpkRBnur4n41KMpakP1VEGu/vBWWT0fmfyTS&#10;WygNf2bv/4/9c0stR1F9CeyfHOlqqNyPxQJYaKqgSNGFDEsoC3omkXzpQa+rFLpf3N5GhRJVWrK9&#10;D1tuUGl6+ObDUJL1ZNF2sthRT6aDwn6zpC0NMS4mGU3Sz66qrTLMI24qc+AvBt3CxX1Bjuddqede&#10;6danggDfyWP6W8Sbe87IT07Tf3CGBwqA/+iGbzedC0bkicom7rA4V1fqKAMcwih0GiFpwCerugAt&#10;SHYKqmD5qSjOwIAWi2+4bbTCSfIoltQ/uYDCwWcRF7xrdp+lIwcaGw1+CE6lbem4Ol786IqpIk6M&#10;F52UCXKBoX+DHEpndI5xHHtciiyGSDZmMzQ6aBdAemp3IEoKwpONDileQ5PGNGdso7kz9QlbBAoC&#10;rxGlwa6EPMYOGtvefI5e5z6/+Q0AAP//AwBQSwMEFAAGAAgAAAAhABK7GR7aAAAAAwEAAA8AAABk&#10;cnMvZG93bnJldi54bWxMj0FLw0AQhe+C/2EZwZvdRInUNJtSinoqgq0gvU2TaRKanQ3ZbZL+e0cv&#10;9fJgeI/3vsmWk23VQL1vHBuIZxEo4sKVDVcGvnZvD3NQPiCX2DomAxfysMxvbzJMSzfyJw3bUCkp&#10;YZ+igTqELtXaFzVZ9DPXEYt3dL3FIGdf6bLHUcptqx+j6FlbbFgWauxoXVNx2p6tgfcRx9VT/Dps&#10;Tsf1Zb9LPr43MRlzfzetFqACTeEahl98QYdcmA7uzKVXrQF5JPypeC/JPAF1kFAEOs/0f/b8BwAA&#10;//8DAFBLAQItABQABgAIAAAAIQC2gziS/gAAAOEBAAATAAAAAAAAAAAAAAAAAAAAAABbQ29udGVu&#10;dF9UeXBlc10ueG1sUEsBAi0AFAAGAAgAAAAhADj9If/WAAAAlAEAAAsAAAAAAAAAAAAAAAAALwEA&#10;AF9yZWxzLy5yZWxzUEsBAi0AFAAGAAgAAAAhAP/si3ltAgAALwYAAA4AAAAAAAAAAAAAAAAALgIA&#10;AGRycy9lMm9Eb2MueG1sUEsBAi0AFAAGAAgAAAAhABK7GR7aAAAAAwEAAA8AAAAAAAAAAAAAAAAA&#10;xwQAAGRycy9kb3ducmV2LnhtbFBLBQYAAAAABAAEAPMAAADOBQAAAAA=&#10;">
                <v:shape id="Shape 13012"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15wwAAAN4AAAAPAAAAZHJzL2Rvd25yZXYueG1sRE9LasMw&#10;EN0Xcgcxge4aOSkYx4kSSqC00G7i9gCDNZVNrJGRlPhz+qpQyG4e7zv742g7cSMfWscK1qsMBHHt&#10;dMtGwffX61MBIkRkjZ1jUjBRgONh8bDHUruBz3SrohEphEOJCpoY+1LKUDdkMaxcT5y4H+ctxgS9&#10;kdrjkMJtJzdZlkuLLaeGBns6NVRfqqtVcPF5rM30Nlc8t58fW1fkBoNSj8vxZQci0hjv4n/3u07z&#10;n7P1Bv7eSTfIwy8AAAD//wMAUEsBAi0AFAAGAAgAAAAhANvh9svuAAAAhQEAABMAAAAAAAAAAAAA&#10;AAAAAAAAAFtDb250ZW50X1R5cGVzXS54bWxQSwECLQAUAAYACAAAACEAWvQsW78AAAAVAQAACwAA&#10;AAAAAAAAAAAAAAAfAQAAX3JlbHMvLnJlbHNQSwECLQAUAAYACAAAACEAe2HdecMAAADeAAAADwAA&#10;AAAAAAAAAAAAAAAHAgAAZHJzL2Rvd25yZXYueG1sUEsFBgAAAAADAAMAtwAAAPcCAAAAAA==&#10;" path="m,l6086602,r,9144l,9144,,e" fillcolor="black" stroked="f" strokeweight="0">
                  <v:stroke miterlimit="83231f" joinstyle="miter"/>
                  <v:path arrowok="t" textboxrect="0,0,6086602,9144"/>
                </v:shape>
                <w10:anchorlock/>
              </v:group>
            </w:pict>
          </mc:Fallback>
        </mc:AlternateContent>
      </w:r>
    </w:p>
    <w:p w14:paraId="593F2F0A" w14:textId="77777777" w:rsidR="0088565E" w:rsidRDefault="00D16378">
      <w:pPr>
        <w:pStyle w:val="Heading1"/>
        <w:ind w:left="171" w:right="225"/>
      </w:pPr>
      <w:r>
        <w:t xml:space="preserve">ABSTRACT </w:t>
      </w:r>
    </w:p>
    <w:p w14:paraId="67FC8067" w14:textId="299173CD" w:rsidR="0088565E" w:rsidRPr="006D42A7" w:rsidRDefault="006D42A7">
      <w:pPr>
        <w:ind w:left="-5" w:right="55"/>
      </w:pPr>
      <w:r w:rsidRPr="006D42A7">
        <w:rPr>
          <w:rFonts w:cs="Segoe UI"/>
          <w:color w:val="0D0D0D"/>
          <w:shd w:val="clear" w:color="auto" w:fill="FFFFFF"/>
        </w:rPr>
        <w:t xml:space="preserve">The centralization of data storage platforms like </w:t>
      </w:r>
      <w:r w:rsidR="00556F0E">
        <w:rPr>
          <w:rFonts w:cs="Segoe UI"/>
          <w:color w:val="0D0D0D"/>
          <w:shd w:val="clear" w:color="auto" w:fill="FFFFFF"/>
        </w:rPr>
        <w:t>Block Share</w:t>
      </w:r>
      <w:r w:rsidRPr="006D42A7">
        <w:rPr>
          <w:rFonts w:cs="Segoe UI"/>
          <w:color w:val="0D0D0D"/>
          <w:shd w:val="clear" w:color="auto" w:fill="FFFFFF"/>
        </w:rPr>
        <w:t xml:space="preserve"> raises concerns regarding privacy, security, and control over personal information. Blockchain technology presents a promising solution to address these issues by offering decentralized storage alternatives. This paper reviews existing research papers that explore the feasibility, challenges, and opportunities of decentralizing cloud storage services such as </w:t>
      </w:r>
      <w:r w:rsidR="00556F0E">
        <w:rPr>
          <w:rFonts w:cs="Segoe UI"/>
          <w:color w:val="0D0D0D"/>
          <w:shd w:val="clear" w:color="auto" w:fill="FFFFFF"/>
        </w:rPr>
        <w:t>Block Share</w:t>
      </w:r>
      <w:r w:rsidRPr="006D42A7">
        <w:rPr>
          <w:rFonts w:cs="Segoe UI"/>
          <w:color w:val="0D0D0D"/>
          <w:shd w:val="clear" w:color="auto" w:fill="FFFFFF"/>
        </w:rPr>
        <w:t xml:space="preserve"> through blockchain technology. By examining various approaches, architectures, and protocols proposed in the literature, this review aims to provide insights into the current state-of-the-art, identify key challenges, and suggest future directions for decentralized cloud storage systems.</w:t>
      </w:r>
    </w:p>
    <w:p w14:paraId="0438581C" w14:textId="41E8B3DD" w:rsidR="006D42A7" w:rsidRDefault="00D16378">
      <w:pPr>
        <w:spacing w:after="0"/>
        <w:ind w:left="-5" w:right="55"/>
        <w:rPr>
          <w:rFonts w:cs="Segoe UI"/>
          <w:color w:val="0D0D0D"/>
          <w:shd w:val="clear" w:color="auto" w:fill="FFFFFF"/>
        </w:rPr>
      </w:pPr>
      <w:r>
        <w:rPr>
          <w:b/>
        </w:rPr>
        <w:t>Keywords:</w:t>
      </w:r>
      <w:r>
        <w:t xml:space="preserve"> </w:t>
      </w:r>
      <w:r w:rsidR="006D42A7" w:rsidRPr="006D42A7">
        <w:rPr>
          <w:rFonts w:cs="Segoe UI"/>
          <w:color w:val="0D0D0D"/>
          <w:shd w:val="clear" w:color="auto" w:fill="FFFFFF"/>
        </w:rPr>
        <w:t xml:space="preserve">Decentralization, </w:t>
      </w:r>
      <w:r w:rsidR="00556F0E">
        <w:rPr>
          <w:rFonts w:cs="Segoe UI"/>
          <w:color w:val="0D0D0D"/>
          <w:shd w:val="clear" w:color="auto" w:fill="FFFFFF"/>
        </w:rPr>
        <w:t>Block Share</w:t>
      </w:r>
      <w:r w:rsidR="006D42A7" w:rsidRPr="006D42A7">
        <w:rPr>
          <w:rFonts w:cs="Segoe UI"/>
          <w:color w:val="0D0D0D"/>
          <w:shd w:val="clear" w:color="auto" w:fill="FFFFFF"/>
        </w:rPr>
        <w:t xml:space="preserve">, Blockchain, Cloud Storage, Distributed Systems, Privacy, Security, Data </w:t>
      </w:r>
      <w:proofErr w:type="gramStart"/>
      <w:r w:rsidR="006D42A7" w:rsidRPr="006D42A7">
        <w:rPr>
          <w:rFonts w:cs="Segoe UI"/>
          <w:color w:val="0D0D0D"/>
          <w:shd w:val="clear" w:color="auto" w:fill="FFFFFF"/>
        </w:rPr>
        <w:t>Ownership,Peer</w:t>
      </w:r>
      <w:proofErr w:type="gramEnd"/>
      <w:r w:rsidR="006D42A7" w:rsidRPr="006D42A7">
        <w:rPr>
          <w:rFonts w:cs="Segoe UI"/>
          <w:color w:val="0D0D0D"/>
          <w:shd w:val="clear" w:color="auto" w:fill="FFFFFF"/>
        </w:rPr>
        <w:t>-to-PeerNetworks,ConsensusMechanisms,SmartContracts,Interoperability,Scalability,</w:t>
      </w:r>
    </w:p>
    <w:p w14:paraId="5CD6CD3A" w14:textId="4D45A784" w:rsidR="0088565E" w:rsidRDefault="006D42A7">
      <w:pPr>
        <w:spacing w:after="0"/>
        <w:ind w:left="-5" w:right="55"/>
      </w:pPr>
      <w:r w:rsidRPr="006D42A7">
        <w:rPr>
          <w:rFonts w:cs="Segoe UI"/>
          <w:color w:val="0D0D0D"/>
          <w:shd w:val="clear" w:color="auto" w:fill="FFFFFF"/>
        </w:rPr>
        <w:t xml:space="preserve">Performance Optimization, Cryptography, </w:t>
      </w:r>
      <w:proofErr w:type="spellStart"/>
      <w:r w:rsidRPr="006D42A7">
        <w:rPr>
          <w:rFonts w:cs="Segoe UI"/>
          <w:color w:val="0D0D0D"/>
          <w:shd w:val="clear" w:color="auto" w:fill="FFFFFF"/>
        </w:rPr>
        <w:t>Trustless</w:t>
      </w:r>
      <w:proofErr w:type="spellEnd"/>
      <w:r w:rsidRPr="006D42A7">
        <w:rPr>
          <w:rFonts w:cs="Segoe UI"/>
          <w:color w:val="0D0D0D"/>
          <w:shd w:val="clear" w:color="auto" w:fill="FFFFFF"/>
        </w:rPr>
        <w:t xml:space="preserve"> Systems</w:t>
      </w:r>
      <w:r>
        <w:rPr>
          <w:rFonts w:ascii="Segoe UI" w:hAnsi="Segoe UI" w:cs="Segoe UI"/>
          <w:color w:val="0D0D0D"/>
          <w:shd w:val="clear" w:color="auto" w:fill="FFFFFF"/>
        </w:rPr>
        <w:t>.</w:t>
      </w:r>
    </w:p>
    <w:p w14:paraId="378C13CC" w14:textId="77777777" w:rsidR="0088565E" w:rsidRDefault="00D16378">
      <w:pPr>
        <w:spacing w:after="94" w:line="259" w:lineRule="auto"/>
        <w:ind w:left="-29" w:right="0" w:firstLine="0"/>
        <w:jc w:val="left"/>
      </w:pPr>
      <w:r>
        <w:rPr>
          <w:rFonts w:ascii="Calibri" w:eastAsia="Calibri" w:hAnsi="Calibri" w:cs="Calibri"/>
          <w:noProof/>
          <w:sz w:val="22"/>
        </w:rPr>
        <mc:AlternateContent>
          <mc:Choice Requires="wpg">
            <w:drawing>
              <wp:inline distT="0" distB="0" distL="0" distR="0" wp14:anchorId="42169A99" wp14:editId="7835C45C">
                <wp:extent cx="6086602" cy="6096"/>
                <wp:effectExtent l="0" t="0" r="0" b="0"/>
                <wp:docPr id="11311" name="Group 11311"/>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14" name="Shape 13014"/>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4C64F" id="Group 11311" o:spid="_x0000_s1026" style="width:479.25pt;height:.5pt;mso-position-horizontal-relative:char;mso-position-vertical-relative:lin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vEbgIAAC8GAAAOAAAAZHJzL2Uyb0RvYy54bWykVNuO0zAQfUfiH6y806SlCrtR031goS8I&#10;VuzyAa5jJ5F8k+027d8znlwaumiFSh6csT1zPOd4PJuHk5LkyJ1vjS6T5SJLCNfMVK2uy+TXy9cP&#10;dwnxgeqKSqN5mZy5Tx62799tOlvwlWmMrLgjAKJ90dkyaUKwRZp61nBF/cJYrmFTGKdogKmr08rR&#10;DtCVTFdZlqedcZV1hnHvYfWx30y2iC8EZ+GHEJ4HIssEcgs4Ohz3cUy3G1rUjtqmZUMa9IYsFG01&#10;HDpBPdJAycG1r6BUy5zxRoQFMyo1QrSMIwdgs8yu2OycOVjkUhddbSeZQNornW6GZd+PO2ef7ZMD&#10;JTpbgxY4i1xOwqn4hyzJCSU7T5LxUyAMFvPsLs+zVUIY7OXZfd4ryhqQ/VUQa768FZaOR6Z/JNJZ&#10;KA1/Ye//j/1zQy1HUX0B7J8caSuo3I/Zcp0QTRUUKbqQfgllQc9JJF940Osmhe6X63VUaKJKC3bw&#10;YccNKk2P33zoS7IaLdqMFjvp0XRQ2G+WtKUhxsUko0m62VU1ZYJ5xE1ljvzFoFu4ui/I8bIr9dxr&#10;uvWxIMB39Bj/FvHmnjPyo9P4753hgQLgP7rh253OBSPyRGUn7rA4V1fqKAMcwih0GiFpwCer2gAt&#10;SLYKqmD1KcsuwIAWi6+/bbTCWfIoltQ/uYDCwWcRF7yr95+lI0caGw1+CE6lbeiwOlz84IqpIk6M&#10;F62UE+QSQ/8G2ZfO4BzjOPa4KTLrI9mQTd/ooF0A6bHdgShTEJ5sdJjiNTRpTHPGNpp7U52xRaAg&#10;8BpRGuxKyGPooLHtzefodenz298AAAD//wMAUEsDBBQABgAIAAAAIQASuxke2gAAAAMBAAAPAAAA&#10;ZHJzL2Rvd25yZXYueG1sTI9BS8NAEIXvgv9hGcGb3USJ1DSbUop6KoKtIL1Nk2kSmp0N2W2S/ntH&#10;L/XyYHiP977JlpNt1UC9bxwbiGcRKOLClQ1XBr52bw9zUD4gl9g6JgMX8rDMb28yTEs38icN21Ap&#10;KWGfooE6hC7V2hc1WfQz1xGLd3S9xSBnX+myx1HKbasfo+hZW2xYFmrsaF1TcdqerYH3EcfVU/w6&#10;bE7H9WW/Sz6+NzEZc383rRagAk3hGoZffEGHXJgO7sylV60BeST8qXgvyTwBdZBQBDrP9H/2/AcA&#10;AP//AwBQSwECLQAUAAYACAAAACEAtoM4kv4AAADhAQAAEwAAAAAAAAAAAAAAAAAAAAAAW0NvbnRl&#10;bnRfVHlwZXNdLnhtbFBLAQItABQABgAIAAAAIQA4/SH/1gAAAJQBAAALAAAAAAAAAAAAAAAAAC8B&#10;AABfcmVscy8ucmVsc1BLAQItABQABgAIAAAAIQBSh0vEbgIAAC8GAAAOAAAAAAAAAAAAAAAAAC4C&#10;AABkcnMvZTJvRG9jLnhtbFBLAQItABQABgAIAAAAIQASuxke2gAAAAMBAAAPAAAAAAAAAAAAAAAA&#10;AMgEAABkcnMvZG93bnJldi54bWxQSwUGAAAAAAQABADzAAAAzwUAAAAA&#10;">
                <v:shape id="Shape 13014"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CWwgAAAN4AAAAPAAAAZHJzL2Rvd25yZXYueG1sRE/dasIw&#10;FL4f+A7hDHY3U38oXWcUEYYDvVn1AQ7NWVpsTkqSafXpjSDs7nx8v2exGmwnzuRD61jBZJyBIK6d&#10;btkoOB6+3gsQISJr7ByTgisFWC1HLwsstbvwD52raEQK4VCigibGvpQy1A1ZDGPXEyfu13mLMUFv&#10;pPZ4SeG2k9Msy6XFllNDgz1tGqpP1Z9VcPJ5rM11e6v41u53H67IDQal3l6H9SeISEP8Fz/d3zrN&#10;n2WTOTzeSTfI5R0AAP//AwBQSwECLQAUAAYACAAAACEA2+H2y+4AAACFAQAAEwAAAAAAAAAAAAAA&#10;AAAAAAAAW0NvbnRlbnRfVHlwZXNdLnhtbFBLAQItABQABgAIAAAAIQBa9CxbvwAAABUBAAALAAAA&#10;AAAAAAAAAAAAAB8BAABfcmVscy8ucmVsc1BLAQItABQABgAIAAAAIQCbxOCWwgAAAN4AAAAPAAAA&#10;AAAAAAAAAAAAAAcCAABkcnMvZG93bnJldi54bWxQSwUGAAAAAAMAAwC3AAAA9gIAAAAA&#10;" path="m,l6086602,r,9144l,9144,,e" fillcolor="black" stroked="f" strokeweight="0">
                  <v:stroke miterlimit="83231f" joinstyle="miter"/>
                  <v:path arrowok="t" textboxrect="0,0,6086602,9144"/>
                </v:shape>
                <w10:anchorlock/>
              </v:group>
            </w:pict>
          </mc:Fallback>
        </mc:AlternateContent>
      </w:r>
    </w:p>
    <w:p w14:paraId="13E037E7" w14:textId="77777777" w:rsidR="0088565E" w:rsidRDefault="00D16378">
      <w:pPr>
        <w:pStyle w:val="Heading1"/>
        <w:tabs>
          <w:tab w:val="center" w:pos="3790"/>
          <w:tab w:val="center" w:pos="5123"/>
        </w:tabs>
        <w:ind w:left="0" w:right="0" w:firstLine="0"/>
        <w:jc w:val="left"/>
      </w:pPr>
      <w:r>
        <w:rPr>
          <w:rFonts w:ascii="Calibri" w:eastAsia="Calibri" w:hAnsi="Calibri" w:cs="Calibri"/>
          <w:b w:val="0"/>
          <w:color w:val="000000"/>
          <w:sz w:val="22"/>
        </w:rPr>
        <w:tab/>
      </w:r>
      <w:r>
        <w:t>I.</w:t>
      </w:r>
      <w:r>
        <w:rPr>
          <w:rFonts w:ascii="Arial" w:eastAsia="Arial" w:hAnsi="Arial" w:cs="Arial"/>
        </w:rPr>
        <w:t xml:space="preserve"> </w:t>
      </w:r>
      <w:r>
        <w:rPr>
          <w:rFonts w:ascii="Arial" w:eastAsia="Arial" w:hAnsi="Arial" w:cs="Arial"/>
        </w:rPr>
        <w:tab/>
      </w:r>
      <w:r>
        <w:rPr>
          <w:b w:val="0"/>
          <w:color w:val="000000"/>
          <w:sz w:val="20"/>
        </w:rPr>
        <w:t xml:space="preserve"> </w:t>
      </w:r>
      <w:r>
        <w:t xml:space="preserve">INTRODUCTION </w:t>
      </w:r>
    </w:p>
    <w:p w14:paraId="1BCD54A3" w14:textId="66760009" w:rsidR="0088565E" w:rsidRPr="006D42A7" w:rsidRDefault="006D42A7">
      <w:pPr>
        <w:ind w:left="-5" w:right="55"/>
      </w:pPr>
      <w:r w:rsidRPr="006D42A7">
        <w:rPr>
          <w:rFonts w:cs="Segoe UI"/>
          <w:color w:val="0D0D0D"/>
          <w:shd w:val="clear" w:color="auto" w:fill="FFFFFF"/>
        </w:rPr>
        <w:t xml:space="preserve">The advent of cloud storage services has revolutionized the way individuals and organizations manage and access their data. Platforms like </w:t>
      </w:r>
      <w:r w:rsidR="00556F0E">
        <w:rPr>
          <w:rFonts w:cs="Segoe UI"/>
          <w:color w:val="0D0D0D"/>
          <w:shd w:val="clear" w:color="auto" w:fill="FFFFFF"/>
        </w:rPr>
        <w:t>Block Share</w:t>
      </w:r>
      <w:r w:rsidRPr="006D42A7">
        <w:rPr>
          <w:rFonts w:cs="Segoe UI"/>
          <w:color w:val="0D0D0D"/>
          <w:shd w:val="clear" w:color="auto" w:fill="FFFFFF"/>
        </w:rPr>
        <w:t xml:space="preserve"> offer convenient, centralized storage solutions that facilitate seamless file sharing, collaboration, and accessibility from any device with an internet connection. However, this centralized model comes with inherent drawbacks, including concerns over data privacy, security vulnerabilities, and the risk of censorship or data loss due to central points of failure.</w:t>
      </w:r>
    </w:p>
    <w:p w14:paraId="40696F05" w14:textId="1FE3D7A2" w:rsidR="006D42A7" w:rsidRDefault="006D42A7">
      <w:pPr>
        <w:ind w:left="-5" w:right="55"/>
        <w:rPr>
          <w:rFonts w:ascii="Segoe UI" w:hAnsi="Segoe UI" w:cs="Segoe UI"/>
          <w:color w:val="0D0D0D"/>
          <w:shd w:val="clear" w:color="auto" w:fill="FFFFFF"/>
        </w:rPr>
      </w:pPr>
      <w:r w:rsidRPr="006D42A7">
        <w:rPr>
          <w:rFonts w:cs="Segoe UI"/>
          <w:color w:val="0D0D0D"/>
          <w:shd w:val="clear" w:color="auto" w:fill="FFFFFF"/>
        </w:rPr>
        <w:t xml:space="preserve">In recent years, blockchain technology has emerged as a promising paradigm for addressing these challenges by enabling decentralized storage solutions. By leveraging distributed ledger technology, blockchain-based storage systems aim to decentralize control, enhance security, and empower users with greater ownership and control over their data. In particular, decentralizing widely used platforms such as </w:t>
      </w:r>
      <w:r w:rsidR="00556F0E">
        <w:rPr>
          <w:rFonts w:cs="Segoe UI"/>
          <w:color w:val="0D0D0D"/>
          <w:shd w:val="clear" w:color="auto" w:fill="FFFFFF"/>
        </w:rPr>
        <w:t>Block Share</w:t>
      </w:r>
      <w:r w:rsidRPr="006D42A7">
        <w:rPr>
          <w:rFonts w:cs="Segoe UI"/>
          <w:color w:val="0D0D0D"/>
          <w:shd w:val="clear" w:color="auto" w:fill="FFFFFF"/>
        </w:rPr>
        <w:t xml:space="preserve"> through blockchain offers the potential to mitigate risks associated with centralized data storage while introducing new opportunities for privacy, security, and data sovereignty</w:t>
      </w:r>
      <w:r>
        <w:rPr>
          <w:rFonts w:ascii="Segoe UI" w:hAnsi="Segoe UI" w:cs="Segoe UI"/>
          <w:color w:val="0D0D0D"/>
          <w:shd w:val="clear" w:color="auto" w:fill="FFFFFF"/>
        </w:rPr>
        <w:t>.</w:t>
      </w:r>
    </w:p>
    <w:p w14:paraId="490900AC" w14:textId="1FD82B72" w:rsidR="00954E53" w:rsidRDefault="006D42A7" w:rsidP="00954E53">
      <w:pPr>
        <w:ind w:left="-5" w:right="55"/>
        <w:rPr>
          <w:rFonts w:ascii="Segoe UI" w:hAnsi="Segoe UI" w:cs="Segoe UI"/>
          <w:color w:val="0D0D0D"/>
          <w:shd w:val="clear" w:color="auto" w:fill="FFFFFF"/>
        </w:rPr>
      </w:pPr>
      <w:r w:rsidRPr="006D42A7">
        <w:rPr>
          <w:rFonts w:cs="Segoe UI"/>
          <w:color w:val="0D0D0D"/>
          <w:shd w:val="clear" w:color="auto" w:fill="FFFFFF"/>
        </w:rPr>
        <w:t xml:space="preserve">This paper presents a comprehensive review of existing research papers that explore the concept of decentralizing </w:t>
      </w:r>
      <w:r w:rsidR="00556F0E">
        <w:rPr>
          <w:rFonts w:cs="Segoe UI"/>
          <w:color w:val="0D0D0D"/>
          <w:shd w:val="clear" w:color="auto" w:fill="FFFFFF"/>
        </w:rPr>
        <w:t>Block Share</w:t>
      </w:r>
      <w:r w:rsidRPr="006D42A7">
        <w:rPr>
          <w:rFonts w:cs="Segoe UI"/>
          <w:color w:val="0D0D0D"/>
          <w:shd w:val="clear" w:color="auto" w:fill="FFFFFF"/>
        </w:rPr>
        <w:t xml:space="preserve"> using blockchain technology. By </w:t>
      </w:r>
      <w:proofErr w:type="spellStart"/>
      <w:r w:rsidRPr="006D42A7">
        <w:rPr>
          <w:rFonts w:cs="Segoe UI"/>
          <w:color w:val="0D0D0D"/>
          <w:shd w:val="clear" w:color="auto" w:fill="FFFFFF"/>
        </w:rPr>
        <w:t>analyzing</w:t>
      </w:r>
      <w:proofErr w:type="spellEnd"/>
      <w:r w:rsidRPr="006D42A7">
        <w:rPr>
          <w:rFonts w:cs="Segoe UI"/>
          <w:color w:val="0D0D0D"/>
          <w:shd w:val="clear" w:color="auto" w:fill="FFFFFF"/>
        </w:rPr>
        <w:t xml:space="preserve"> the insights, methodologies, and findings from these papers, we aim to provide a comprehensive overview of the current state-of-the-art in decentralized cloud storage systems. Specifically, we examine various approaches, architectures, consensus mechanisms, and cryptographic techniques proposed in the literature to achieve decentralization while ensuring scalability,</w:t>
      </w:r>
      <w:r w:rsidR="00954E53">
        <w:rPr>
          <w:rFonts w:cs="Segoe UI"/>
          <w:color w:val="0D0D0D"/>
          <w:shd w:val="clear" w:color="auto" w:fill="FFFFFF"/>
        </w:rPr>
        <w:t xml:space="preserve"> </w:t>
      </w:r>
      <w:r w:rsidRPr="006D42A7">
        <w:rPr>
          <w:rFonts w:cs="Segoe UI"/>
          <w:color w:val="0D0D0D"/>
          <w:shd w:val="clear" w:color="auto" w:fill="FFFFFF"/>
        </w:rPr>
        <w:t>performance, and usability</w:t>
      </w:r>
      <w:r>
        <w:rPr>
          <w:rFonts w:ascii="Segoe UI" w:hAnsi="Segoe UI" w:cs="Segoe UI"/>
          <w:color w:val="0D0D0D"/>
          <w:shd w:val="clear" w:color="auto" w:fill="FFFFFF"/>
        </w:rPr>
        <w:t>.</w:t>
      </w:r>
    </w:p>
    <w:p w14:paraId="5349F2D3" w14:textId="198972E2" w:rsidR="00954E53" w:rsidRDefault="00954E53" w:rsidP="00954E53">
      <w:pPr>
        <w:ind w:left="-5" w:right="55"/>
        <w:rPr>
          <w:rFonts w:cs="Segoe UI"/>
          <w:color w:val="0D0D0D"/>
          <w:szCs w:val="20"/>
          <w:shd w:val="clear" w:color="auto" w:fill="FFFFFF"/>
        </w:rPr>
      </w:pPr>
      <w:r w:rsidRPr="00954E53">
        <w:rPr>
          <w:rFonts w:cs="Segoe UI"/>
          <w:color w:val="0D0D0D"/>
          <w:szCs w:val="20"/>
          <w:shd w:val="clear" w:color="auto" w:fill="FFFFFF"/>
        </w:rPr>
        <w:t>Through this review, we seek to identify key challenges, opportunities, and future research directions in the field of blockchain-based decentralized cloud storage. By synthesizing the collective knowledge and experiences documented in the reviewed papers, we aim to contribute to a deeper understanding of the potential of blockchain technology to transform the landscape of cloud storage and empower users with greater control over their digital assets.</w:t>
      </w:r>
    </w:p>
    <w:p w14:paraId="06528242" w14:textId="325784BA" w:rsidR="00954E53" w:rsidRPr="00954E53" w:rsidRDefault="00954E53" w:rsidP="00954E53">
      <w:pPr>
        <w:ind w:left="-5" w:right="55"/>
      </w:pPr>
      <w:r w:rsidRPr="00954E53">
        <w:rPr>
          <w:rFonts w:cs="Segoe UI"/>
          <w:color w:val="0D0D0D"/>
          <w:shd w:val="clear" w:color="auto" w:fill="FFFFFF"/>
        </w:rPr>
        <w:t>Overall, this review serves as a valuable resource for researchers, practitioners, and policymakers interested in exploring the intersection of blockchain technology and cloud storage, with the ultimate goal of advancing towards a more decentralized, secure, and user-centric approach to data storage and management.</w:t>
      </w:r>
    </w:p>
    <w:p w14:paraId="1C96EA3C" w14:textId="52D814B0" w:rsidR="0088565E" w:rsidRDefault="00D16378" w:rsidP="00954E53">
      <w:pPr>
        <w:pStyle w:val="Heading1"/>
        <w:tabs>
          <w:tab w:val="center" w:pos="3456"/>
          <w:tab w:val="center" w:pos="5123"/>
        </w:tabs>
        <w:ind w:left="0" w:right="0" w:firstLine="0"/>
        <w:jc w:val="both"/>
      </w:pPr>
      <w:r>
        <w:rPr>
          <w:rFonts w:ascii="Calibri" w:eastAsia="Calibri" w:hAnsi="Calibri" w:cs="Calibri"/>
          <w:b w:val="0"/>
          <w:color w:val="000000"/>
          <w:sz w:val="22"/>
        </w:rPr>
        <w:lastRenderedPageBreak/>
        <w:tab/>
      </w:r>
      <w:r>
        <w:t>II.</w:t>
      </w:r>
      <w:r>
        <w:rPr>
          <w:rFonts w:ascii="Arial" w:eastAsia="Arial" w:hAnsi="Arial" w:cs="Arial"/>
        </w:rPr>
        <w:t xml:space="preserve"> </w:t>
      </w:r>
      <w:r>
        <w:rPr>
          <w:rFonts w:ascii="Arial" w:eastAsia="Arial" w:hAnsi="Arial" w:cs="Arial"/>
        </w:rPr>
        <w:tab/>
      </w:r>
      <w:r>
        <w:t>LITERATUR</w:t>
      </w:r>
      <w:r w:rsidR="00556F0E">
        <w:t>E</w:t>
      </w:r>
      <w:r>
        <w:t xml:space="preserve"> REVIEW</w:t>
      </w:r>
    </w:p>
    <w:p w14:paraId="64A4C5B4" w14:textId="0FC76BE2" w:rsidR="0088565E" w:rsidRPr="00954E53" w:rsidRDefault="00954E53">
      <w:pPr>
        <w:spacing w:after="95"/>
        <w:ind w:left="-5" w:right="55"/>
      </w:pPr>
      <w:r w:rsidRPr="00954E53">
        <w:rPr>
          <w:rFonts w:cs="Segoe UI"/>
          <w:color w:val="0D0D0D"/>
          <w:shd w:val="clear" w:color="auto" w:fill="FFFFFF"/>
        </w:rPr>
        <w:t xml:space="preserve">The concept of decentralizing cloud storage services, such as </w:t>
      </w:r>
      <w:r w:rsidR="00556F0E">
        <w:rPr>
          <w:rFonts w:cs="Segoe UI"/>
          <w:color w:val="0D0D0D"/>
          <w:shd w:val="clear" w:color="auto" w:fill="FFFFFF"/>
        </w:rPr>
        <w:t>Block Share</w:t>
      </w:r>
      <w:r w:rsidRPr="00954E53">
        <w:rPr>
          <w:rFonts w:cs="Segoe UI"/>
          <w:color w:val="0D0D0D"/>
          <w:shd w:val="clear" w:color="auto" w:fill="FFFFFF"/>
        </w:rPr>
        <w:t>, using blockchain technology has garnered significant attention from researchers and practitioners in recent years. This section provides a comprehensive review of existing literature on this topic, highlighting key approaches, challenges, and opportunities identified in the research.</w:t>
      </w:r>
    </w:p>
    <w:p w14:paraId="2041764A" w14:textId="28C65366" w:rsidR="0088565E" w:rsidRPr="00280FEA" w:rsidRDefault="00954E53" w:rsidP="0070031D">
      <w:pPr>
        <w:ind w:left="0" w:right="55" w:firstLine="0"/>
      </w:pPr>
      <w:r w:rsidRPr="00280FEA">
        <w:rPr>
          <w:rStyle w:val="Strong"/>
          <w:rFonts w:cs="Segoe UI"/>
          <w:color w:val="0D0D0D"/>
          <w:bdr w:val="single" w:sz="2" w:space="0" w:color="E3E3E3" w:frame="1"/>
          <w:shd w:val="clear" w:color="auto" w:fill="FFFFFF"/>
        </w:rPr>
        <w:t>Decentralization and Blockchain Technology:</w:t>
      </w:r>
      <w:r w:rsidRPr="00280FEA">
        <w:rPr>
          <w:rFonts w:cs="Segoe UI"/>
          <w:color w:val="0D0D0D"/>
          <w:shd w:val="clear" w:color="auto" w:fill="FFFFFF"/>
        </w:rPr>
        <w:t xml:space="preserve"> Numerous papers emphasize the potential of blockchain technology to enable decentralized storage solutions. Blockchain's distributed ledger architecture, coupled with cryptographic techniques, offers a </w:t>
      </w:r>
      <w:proofErr w:type="spellStart"/>
      <w:r w:rsidRPr="00280FEA">
        <w:rPr>
          <w:rFonts w:cs="Segoe UI"/>
          <w:color w:val="0D0D0D"/>
          <w:shd w:val="clear" w:color="auto" w:fill="FFFFFF"/>
        </w:rPr>
        <w:t>trustless</w:t>
      </w:r>
      <w:proofErr w:type="spellEnd"/>
      <w:r w:rsidRPr="00280FEA">
        <w:rPr>
          <w:rFonts w:cs="Segoe UI"/>
          <w:color w:val="0D0D0D"/>
          <w:shd w:val="clear" w:color="auto" w:fill="FFFFFF"/>
        </w:rPr>
        <w:t xml:space="preserve"> and tamper-resistant framework for storing and accessing data without relying on centralized authorities. Research by </w:t>
      </w:r>
      <w:proofErr w:type="spellStart"/>
      <w:r w:rsidRPr="00280FEA">
        <w:rPr>
          <w:rFonts w:cs="Segoe UI"/>
          <w:color w:val="0D0D0D"/>
          <w:shd w:val="clear" w:color="auto" w:fill="FFFFFF"/>
        </w:rPr>
        <w:t>Swanetal</w:t>
      </w:r>
      <w:proofErr w:type="spellEnd"/>
      <w:r w:rsidRPr="00280FEA">
        <w:rPr>
          <w:rFonts w:cs="Segoe UI"/>
          <w:color w:val="0D0D0D"/>
          <w:shd w:val="clear" w:color="auto" w:fill="FFFFFF"/>
        </w:rPr>
        <w:t>. (2015) introduced the idea of using blockchain for decentralized cloud storage, laying the foundation for subsequent studies in this area.</w:t>
      </w:r>
    </w:p>
    <w:p w14:paraId="0A63BDF1" w14:textId="2BC14D97" w:rsidR="0088565E" w:rsidRPr="00280FEA" w:rsidRDefault="00954E53" w:rsidP="0070031D">
      <w:pPr>
        <w:ind w:left="0" w:right="55" w:firstLine="0"/>
      </w:pPr>
      <w:r w:rsidRPr="00280FEA">
        <w:rPr>
          <w:rStyle w:val="Strong"/>
          <w:rFonts w:cs="Segoe UI"/>
          <w:color w:val="0D0D0D"/>
          <w:bdr w:val="single" w:sz="2" w:space="0" w:color="E3E3E3" w:frame="1"/>
          <w:shd w:val="clear" w:color="auto" w:fill="FFFFFF"/>
        </w:rPr>
        <w:t>Architecture and Protocols:</w:t>
      </w:r>
      <w:r w:rsidR="00280FEA" w:rsidRPr="00280FEA">
        <w:rPr>
          <w:rFonts w:cs="Segoe UI"/>
          <w:color w:val="0D0D0D"/>
          <w:shd w:val="clear" w:color="auto" w:fill="FFFFFF"/>
        </w:rPr>
        <w:t xml:space="preserve"> </w:t>
      </w:r>
      <w:r w:rsidRPr="00280FEA">
        <w:rPr>
          <w:rFonts w:cs="Segoe UI"/>
          <w:color w:val="0D0D0D"/>
          <w:shd w:val="clear" w:color="auto" w:fill="FFFFFF"/>
        </w:rPr>
        <w:t xml:space="preserve">Various architectural designs and protocols have been proposed to decentralize cloud storage platforms. One prevalent approach involves the use of peer-to-peer(P2P) networks, where data is distributed across multiple nodes and replicated for redundancy. Papers by </w:t>
      </w:r>
      <w:proofErr w:type="spellStart"/>
      <w:r w:rsidRPr="00280FEA">
        <w:rPr>
          <w:rFonts w:cs="Segoe UI"/>
          <w:color w:val="0D0D0D"/>
          <w:shd w:val="clear" w:color="auto" w:fill="FFFFFF"/>
        </w:rPr>
        <w:t>Zhenget</w:t>
      </w:r>
      <w:proofErr w:type="spellEnd"/>
      <w:r w:rsidRPr="00280FEA">
        <w:rPr>
          <w:rFonts w:cs="Segoe UI"/>
          <w:color w:val="0D0D0D"/>
          <w:shd w:val="clear" w:color="auto" w:fill="FFFFFF"/>
        </w:rPr>
        <w:t xml:space="preserve"> al. (2018) and </w:t>
      </w:r>
      <w:proofErr w:type="spellStart"/>
      <w:r w:rsidRPr="00280FEA">
        <w:rPr>
          <w:rFonts w:cs="Segoe UI"/>
          <w:color w:val="0D0D0D"/>
          <w:shd w:val="clear" w:color="auto" w:fill="FFFFFF"/>
        </w:rPr>
        <w:t>Lietal</w:t>
      </w:r>
      <w:proofErr w:type="spellEnd"/>
      <w:r w:rsidRPr="00280FEA">
        <w:rPr>
          <w:rFonts w:cs="Segoe UI"/>
          <w:color w:val="0D0D0D"/>
          <w:shd w:val="clear" w:color="auto" w:fill="FFFFFF"/>
        </w:rPr>
        <w:t>. (2020) explore P2P architectures tailored for decentralized cloud storage, focusing on aspects such as data distribution, replication strategies, and fault tolerance.</w:t>
      </w:r>
    </w:p>
    <w:p w14:paraId="2F7A7DD9" w14:textId="2AC2B837" w:rsidR="0088565E" w:rsidRPr="00280FEA" w:rsidRDefault="00954E53" w:rsidP="0070031D">
      <w:pPr>
        <w:ind w:left="0" w:right="55" w:firstLine="0"/>
      </w:pPr>
      <w:r w:rsidRPr="00280FEA">
        <w:rPr>
          <w:rStyle w:val="Strong"/>
          <w:rFonts w:cs="Segoe UI"/>
          <w:color w:val="0D0D0D"/>
          <w:bdr w:val="single" w:sz="2" w:space="0" w:color="E3E3E3" w:frame="1"/>
          <w:shd w:val="clear" w:color="auto" w:fill="FFFFFF"/>
        </w:rPr>
        <w:t>Consensus Mechanisms:</w:t>
      </w:r>
      <w:r w:rsidRPr="00280FEA">
        <w:rPr>
          <w:rFonts w:cs="Segoe UI"/>
          <w:color w:val="0D0D0D"/>
          <w:shd w:val="clear" w:color="auto" w:fill="FFFFFF"/>
        </w:rPr>
        <w:t xml:space="preserve"> Consensus mechanisms play a crucial role in ensuring the integrity and reliability of decentralized storage systems. Research by Nakamoto (2008) introduced the Proof-of-Work (</w:t>
      </w:r>
      <w:proofErr w:type="spellStart"/>
      <w:r w:rsidRPr="00280FEA">
        <w:rPr>
          <w:rFonts w:cs="Segoe UI"/>
          <w:color w:val="0D0D0D"/>
          <w:shd w:val="clear" w:color="auto" w:fill="FFFFFF"/>
        </w:rPr>
        <w:t>PoW</w:t>
      </w:r>
      <w:proofErr w:type="spellEnd"/>
      <w:r w:rsidRPr="00280FEA">
        <w:rPr>
          <w:rFonts w:cs="Segoe UI"/>
          <w:color w:val="0D0D0D"/>
          <w:shd w:val="clear" w:color="auto" w:fill="FFFFFF"/>
        </w:rPr>
        <w:t xml:space="preserve">) consensus mechanism, which underpins many blockchain networks. However, </w:t>
      </w:r>
      <w:proofErr w:type="spellStart"/>
      <w:r w:rsidRPr="00280FEA">
        <w:rPr>
          <w:rFonts w:cs="Segoe UI"/>
          <w:color w:val="0D0D0D"/>
          <w:shd w:val="clear" w:color="auto" w:fill="FFFFFF"/>
        </w:rPr>
        <w:t>PoW's</w:t>
      </w:r>
      <w:proofErr w:type="spellEnd"/>
      <w:r w:rsidRPr="00280FEA">
        <w:rPr>
          <w:rFonts w:cs="Segoe UI"/>
          <w:color w:val="0D0D0D"/>
          <w:shd w:val="clear" w:color="auto" w:fill="FFFFFF"/>
        </w:rPr>
        <w:t xml:space="preserve"> energy-intensive nature and scalability limitations have spurred exploration into alternative consensus mechanisms, such as Proof-of-</w:t>
      </w:r>
      <w:proofErr w:type="gramStart"/>
      <w:r w:rsidRPr="00280FEA">
        <w:rPr>
          <w:rFonts w:cs="Segoe UI"/>
          <w:color w:val="0D0D0D"/>
          <w:shd w:val="clear" w:color="auto" w:fill="FFFFFF"/>
        </w:rPr>
        <w:t>Stake(</w:t>
      </w:r>
      <w:proofErr w:type="spellStart"/>
      <w:proofErr w:type="gramEnd"/>
      <w:r w:rsidRPr="00280FEA">
        <w:rPr>
          <w:rFonts w:cs="Segoe UI"/>
          <w:color w:val="0D0D0D"/>
          <w:shd w:val="clear" w:color="auto" w:fill="FFFFFF"/>
        </w:rPr>
        <w:t>PoS</w:t>
      </w:r>
      <w:proofErr w:type="spellEnd"/>
      <w:r w:rsidRPr="00280FEA">
        <w:rPr>
          <w:rFonts w:cs="Segoe UI"/>
          <w:color w:val="0D0D0D"/>
          <w:shd w:val="clear" w:color="auto" w:fill="FFFFFF"/>
        </w:rPr>
        <w:t xml:space="preserve">), Practical Byzantine Fault </w:t>
      </w:r>
      <w:proofErr w:type="spellStart"/>
      <w:r w:rsidRPr="00280FEA">
        <w:rPr>
          <w:rFonts w:cs="Segoe UI"/>
          <w:color w:val="0D0D0D"/>
          <w:shd w:val="clear" w:color="auto" w:fill="FFFFFF"/>
        </w:rPr>
        <w:t>Toleranc</w:t>
      </w:r>
      <w:proofErr w:type="spellEnd"/>
      <w:r w:rsidRPr="00280FEA">
        <w:rPr>
          <w:rFonts w:cs="Segoe UI"/>
          <w:color w:val="0D0D0D"/>
          <w:shd w:val="clear" w:color="auto" w:fill="FFFFFF"/>
        </w:rPr>
        <w:t xml:space="preserve"> (PBFT), and Delegated Proof-of-Stake (</w:t>
      </w:r>
      <w:proofErr w:type="spellStart"/>
      <w:r w:rsidRPr="00280FEA">
        <w:rPr>
          <w:rFonts w:cs="Segoe UI"/>
          <w:color w:val="0D0D0D"/>
          <w:shd w:val="clear" w:color="auto" w:fill="FFFFFF"/>
        </w:rPr>
        <w:t>DPoS</w:t>
      </w:r>
      <w:proofErr w:type="spellEnd"/>
      <w:r w:rsidRPr="00280FEA">
        <w:rPr>
          <w:rFonts w:cs="Segoe UI"/>
          <w:color w:val="0D0D0D"/>
          <w:shd w:val="clear" w:color="auto" w:fill="FFFFFF"/>
        </w:rPr>
        <w:t xml:space="preserve">). Papers by Buterin (2014) and Larimer (2014) provide foundational insights into </w:t>
      </w:r>
      <w:proofErr w:type="spellStart"/>
      <w:r w:rsidRPr="00280FEA">
        <w:rPr>
          <w:rFonts w:cs="Segoe UI"/>
          <w:color w:val="0D0D0D"/>
          <w:shd w:val="clear" w:color="auto" w:fill="FFFFFF"/>
        </w:rPr>
        <w:t>PoS</w:t>
      </w:r>
      <w:proofErr w:type="spellEnd"/>
      <w:r w:rsidRPr="00280FEA">
        <w:rPr>
          <w:rFonts w:cs="Segoe UI"/>
          <w:color w:val="0D0D0D"/>
          <w:shd w:val="clear" w:color="auto" w:fill="FFFFFF"/>
        </w:rPr>
        <w:t xml:space="preserve"> and </w:t>
      </w:r>
      <w:proofErr w:type="spellStart"/>
      <w:r w:rsidRPr="00280FEA">
        <w:rPr>
          <w:rFonts w:cs="Segoe UI"/>
          <w:color w:val="0D0D0D"/>
          <w:shd w:val="clear" w:color="auto" w:fill="FFFFFF"/>
        </w:rPr>
        <w:t>DPoS</w:t>
      </w:r>
      <w:proofErr w:type="spellEnd"/>
      <w:r w:rsidRPr="00280FEA">
        <w:rPr>
          <w:rFonts w:cs="Segoe UI"/>
          <w:color w:val="0D0D0D"/>
          <w:shd w:val="clear" w:color="auto" w:fill="FFFFFF"/>
        </w:rPr>
        <w:t xml:space="preserve">, respectively, while recent works by </w:t>
      </w:r>
      <w:proofErr w:type="spellStart"/>
      <w:r w:rsidRPr="00280FEA">
        <w:rPr>
          <w:rFonts w:cs="Segoe UI"/>
          <w:color w:val="0D0D0D"/>
          <w:shd w:val="clear" w:color="auto" w:fill="FFFFFF"/>
        </w:rPr>
        <w:t>Wangetal</w:t>
      </w:r>
      <w:proofErr w:type="spellEnd"/>
      <w:r w:rsidRPr="00280FEA">
        <w:rPr>
          <w:rFonts w:cs="Segoe UI"/>
          <w:color w:val="0D0D0D"/>
          <w:shd w:val="clear" w:color="auto" w:fill="FFFFFF"/>
        </w:rPr>
        <w:t xml:space="preserve">. (2021) and </w:t>
      </w:r>
      <w:proofErr w:type="spellStart"/>
      <w:r w:rsidRPr="00280FEA">
        <w:rPr>
          <w:rFonts w:cs="Segoe UI"/>
          <w:color w:val="0D0D0D"/>
          <w:shd w:val="clear" w:color="auto" w:fill="FFFFFF"/>
        </w:rPr>
        <w:t>Zhange</w:t>
      </w:r>
      <w:r w:rsidR="00280FEA" w:rsidRPr="00280FEA">
        <w:rPr>
          <w:rFonts w:cs="Segoe UI"/>
          <w:color w:val="0D0D0D"/>
          <w:shd w:val="clear" w:color="auto" w:fill="FFFFFF"/>
        </w:rPr>
        <w:t>t</w:t>
      </w:r>
      <w:r w:rsidRPr="00280FEA">
        <w:rPr>
          <w:rFonts w:cs="Segoe UI"/>
          <w:color w:val="0D0D0D"/>
          <w:shd w:val="clear" w:color="auto" w:fill="FFFFFF"/>
        </w:rPr>
        <w:t>al</w:t>
      </w:r>
      <w:proofErr w:type="spellEnd"/>
      <w:r w:rsidRPr="00280FEA">
        <w:rPr>
          <w:rFonts w:cs="Segoe UI"/>
          <w:color w:val="0D0D0D"/>
          <w:shd w:val="clear" w:color="auto" w:fill="FFFFFF"/>
        </w:rPr>
        <w:t>. (2022) propose novel consensus algorithms tailored for decentralized cloud storage environments.</w:t>
      </w:r>
    </w:p>
    <w:p w14:paraId="093AC99F" w14:textId="01C0C16B" w:rsidR="0088565E" w:rsidRPr="00280FEA" w:rsidRDefault="00280FEA" w:rsidP="0070031D">
      <w:pPr>
        <w:ind w:left="0" w:right="55" w:firstLine="0"/>
      </w:pPr>
      <w:r w:rsidRPr="00280FEA">
        <w:rPr>
          <w:rStyle w:val="Strong"/>
          <w:rFonts w:cs="Segoe UI"/>
          <w:color w:val="0D0D0D"/>
          <w:bdr w:val="single" w:sz="2" w:space="0" w:color="E3E3E3" w:frame="1"/>
          <w:shd w:val="clear" w:color="auto" w:fill="FFFFFF"/>
        </w:rPr>
        <w:t>Security and Privacy:</w:t>
      </w:r>
      <w:r w:rsidRPr="00280FEA">
        <w:rPr>
          <w:rFonts w:cs="Segoe UI"/>
          <w:color w:val="0D0D0D"/>
          <w:shd w:val="clear" w:color="auto" w:fill="FFFFFF"/>
        </w:rPr>
        <w:t xml:space="preserve"> Ensuring data security and privacy is paramount in decentralized storage systems. Blockchain's cryptographic primitives enable data encryption, access control, and authentication mechanisms to protect user data from unauthorized access and tampering. Research by Bonneau et al. (2015) and Miers et al. (2015) delve into the security and privacy considerations of blockchain-based storage systems, addressing challenges such as key management, data confidentiality, and privacy-preserving computations.</w:t>
      </w:r>
    </w:p>
    <w:p w14:paraId="2F559FCC" w14:textId="12D6F960" w:rsidR="0088565E" w:rsidRDefault="00280FEA" w:rsidP="0070031D">
      <w:pPr>
        <w:spacing w:after="6"/>
        <w:ind w:left="0" w:right="55" w:firstLine="0"/>
      </w:pPr>
      <w:r w:rsidRPr="00280FEA">
        <w:rPr>
          <w:rStyle w:val="Strong"/>
          <w:rFonts w:cs="Segoe UI"/>
          <w:color w:val="0D0D0D"/>
          <w:bdr w:val="single" w:sz="2" w:space="0" w:color="E3E3E3" w:frame="1"/>
          <w:shd w:val="clear" w:color="auto" w:fill="FFFFFF"/>
        </w:rPr>
        <w:t>Scalability and Performance Optimization:</w:t>
      </w:r>
      <w:r w:rsidRPr="00280FEA">
        <w:rPr>
          <w:rFonts w:cs="Segoe UI"/>
          <w:color w:val="0D0D0D"/>
          <w:shd w:val="clear" w:color="auto" w:fill="FFFFFF"/>
        </w:rPr>
        <w:t xml:space="preserve"> Scalability remains a critical challenge in decentralized storage networks, particularly concerning transaction throughput and data storage capacity. Papers by Buterin (2018) and Wood (2014) propose scalability solutions, including sharding and layer-2 protocols, to improve the performance of blockchain networks. Moreover, research by Dong et al. (2019) and Wang et al. (2020) explores techniques for optimizing storage efficiency and reducing latency in decentralized cloud storage systems</w:t>
      </w:r>
      <w:r>
        <w:rPr>
          <w:rFonts w:ascii="Segoe UI" w:hAnsi="Segoe UI" w:cs="Segoe UI"/>
          <w:color w:val="0D0D0D"/>
          <w:shd w:val="clear" w:color="auto" w:fill="FFFFFF"/>
        </w:rPr>
        <w:t>.</w:t>
      </w:r>
    </w:p>
    <w:p w14:paraId="02E01015" w14:textId="785CB7D5" w:rsidR="0088565E" w:rsidRDefault="0088565E">
      <w:pPr>
        <w:spacing w:after="40" w:line="259" w:lineRule="auto"/>
        <w:ind w:left="-29" w:right="0" w:firstLine="0"/>
        <w:jc w:val="left"/>
      </w:pPr>
    </w:p>
    <w:p w14:paraId="68D5A73B" w14:textId="77777777" w:rsidR="0088565E" w:rsidRDefault="00D16378">
      <w:pPr>
        <w:pStyle w:val="Heading1"/>
        <w:tabs>
          <w:tab w:val="center" w:pos="3723"/>
          <w:tab w:val="center" w:pos="5122"/>
        </w:tabs>
        <w:ind w:left="0" w:right="0" w:firstLine="0"/>
        <w:jc w:val="left"/>
      </w:pPr>
      <w:r>
        <w:rPr>
          <w:rFonts w:ascii="Calibri" w:eastAsia="Calibri" w:hAnsi="Calibri" w:cs="Calibri"/>
          <w:b w:val="0"/>
          <w:color w:val="000000"/>
          <w:sz w:val="22"/>
        </w:rPr>
        <w:lastRenderedPageBreak/>
        <w:tab/>
      </w:r>
      <w:r>
        <w:t>III.</w:t>
      </w:r>
      <w:r>
        <w:rPr>
          <w:rFonts w:ascii="Arial" w:eastAsia="Arial" w:hAnsi="Arial" w:cs="Arial"/>
        </w:rPr>
        <w:t xml:space="preserve"> </w:t>
      </w:r>
      <w:r>
        <w:rPr>
          <w:rFonts w:ascii="Arial" w:eastAsia="Arial" w:hAnsi="Arial" w:cs="Arial"/>
        </w:rPr>
        <w:tab/>
      </w:r>
      <w:r>
        <w:t xml:space="preserve">METHODOLOGY </w:t>
      </w:r>
    </w:p>
    <w:p w14:paraId="6E6AD2DA" w14:textId="342DFFFD" w:rsidR="00184E61" w:rsidRDefault="00D16378" w:rsidP="008B3835">
      <w:pPr>
        <w:pStyle w:val="Heading2"/>
        <w:ind w:left="-5"/>
        <w:jc w:val="both"/>
        <w:rPr>
          <w:rFonts w:ascii="Segoe UI" w:hAnsi="Segoe UI" w:cs="Segoe UI"/>
          <w:color w:val="0D0D0D"/>
          <w:shd w:val="clear" w:color="auto" w:fill="FFFFFF"/>
        </w:rPr>
      </w:pPr>
      <w:r>
        <w:t>1.</w:t>
      </w:r>
      <w:r w:rsidR="00184E61" w:rsidRPr="00184E61">
        <w:rPr>
          <w:rStyle w:val="Heading2Char"/>
          <w:rFonts w:ascii="Segoe UI" w:hAnsi="Segoe UI" w:cs="Segoe UI"/>
          <w:color w:val="0D0D0D"/>
          <w:bdr w:val="single" w:sz="2" w:space="0" w:color="E3E3E3" w:frame="1"/>
          <w:shd w:val="clear" w:color="auto" w:fill="FFFFFF"/>
        </w:rPr>
        <w:t xml:space="preserve"> </w:t>
      </w:r>
      <w:r w:rsidR="00184E61" w:rsidRPr="00184E61">
        <w:rPr>
          <w:rStyle w:val="Strong"/>
          <w:rFonts w:cs="Segoe UI"/>
          <w:b/>
          <w:bCs w:val="0"/>
          <w:color w:val="0D0D0D"/>
          <w:bdr w:val="single" w:sz="2" w:space="0" w:color="E3E3E3" w:frame="1"/>
          <w:shd w:val="clear" w:color="auto" w:fill="FFFFFF"/>
        </w:rPr>
        <w:t>Literature Search Strategy</w:t>
      </w:r>
      <w:r w:rsidR="00521224">
        <w:rPr>
          <w:rStyle w:val="Strong"/>
          <w:rFonts w:cs="Segoe UI"/>
          <w:b/>
          <w:bCs w:val="0"/>
          <w:color w:val="0D0D0D"/>
          <w:bdr w:val="single" w:sz="2" w:space="0" w:color="E3E3E3" w:frame="1"/>
          <w:shd w:val="clear" w:color="auto" w:fill="FFFFFF"/>
        </w:rPr>
        <w:t xml:space="preserve">    </w:t>
      </w:r>
    </w:p>
    <w:p w14:paraId="4EF8FE4D" w14:textId="58C67CAF" w:rsidR="0088565E" w:rsidRDefault="00184E61" w:rsidP="008B3835">
      <w:pPr>
        <w:pStyle w:val="Heading2"/>
        <w:ind w:left="-5"/>
        <w:jc w:val="both"/>
      </w:pPr>
      <w:r w:rsidRPr="00184E61">
        <w:rPr>
          <w:rFonts w:cs="Segoe UI"/>
          <w:b w:val="0"/>
          <w:bCs/>
          <w:color w:val="0D0D0D"/>
          <w:shd w:val="clear" w:color="auto" w:fill="FFFFFF"/>
        </w:rPr>
        <w:t>A comprehensive search strategy was devised to identify relevant papers from academic databases, conference proceedings, preprint repositories, and grey literature sources. Keywords such as "decentralized cloud storage," "blockchain," "</w:t>
      </w:r>
      <w:r w:rsidR="00556F0E">
        <w:rPr>
          <w:rFonts w:cs="Segoe UI"/>
          <w:b w:val="0"/>
          <w:bCs/>
          <w:color w:val="0D0D0D"/>
          <w:shd w:val="clear" w:color="auto" w:fill="FFFFFF"/>
        </w:rPr>
        <w:t>Block Share</w:t>
      </w:r>
      <w:r w:rsidRPr="00184E61">
        <w:rPr>
          <w:rFonts w:cs="Segoe UI"/>
          <w:b w:val="0"/>
          <w:bCs/>
          <w:color w:val="0D0D0D"/>
          <w:shd w:val="clear" w:color="auto" w:fill="FFFFFF"/>
        </w:rPr>
        <w:t xml:space="preserve">," and related terms were used to retrieve relevant literature. Search engines like Google Scholar, IEEE Xplore, ACM Digital Library, and </w:t>
      </w:r>
      <w:proofErr w:type="spellStart"/>
      <w:r w:rsidRPr="00184E61">
        <w:rPr>
          <w:rFonts w:cs="Segoe UI"/>
          <w:b w:val="0"/>
          <w:bCs/>
          <w:color w:val="0D0D0D"/>
          <w:shd w:val="clear" w:color="auto" w:fill="FFFFFF"/>
        </w:rPr>
        <w:t>arXiv</w:t>
      </w:r>
      <w:proofErr w:type="spellEnd"/>
      <w:r w:rsidRPr="00184E61">
        <w:rPr>
          <w:rFonts w:cs="Segoe UI"/>
          <w:b w:val="0"/>
          <w:bCs/>
          <w:color w:val="0D0D0D"/>
          <w:shd w:val="clear" w:color="auto" w:fill="FFFFFF"/>
        </w:rPr>
        <w:t xml:space="preserve"> were utilized to gather a diverse set of papers.</w:t>
      </w:r>
    </w:p>
    <w:p w14:paraId="34E05C82" w14:textId="77777777" w:rsidR="001F3413" w:rsidRDefault="00D16378" w:rsidP="008B3835">
      <w:pPr>
        <w:pStyle w:val="Heading2"/>
        <w:ind w:left="-5"/>
        <w:jc w:val="both"/>
        <w:rPr>
          <w:rFonts w:cs="Segoe UI"/>
          <w:b w:val="0"/>
          <w:bCs/>
          <w:color w:val="0D0D0D"/>
          <w:shd w:val="clear" w:color="auto" w:fill="FFFFFF"/>
        </w:rPr>
      </w:pPr>
      <w:r>
        <w:t xml:space="preserve">2. </w:t>
      </w:r>
      <w:r w:rsidR="001F3413" w:rsidRPr="001F3413">
        <w:rPr>
          <w:rStyle w:val="Strong"/>
          <w:rFonts w:cs="Segoe UI"/>
          <w:b/>
          <w:bCs w:val="0"/>
          <w:color w:val="0D0D0D"/>
          <w:bdr w:val="single" w:sz="2" w:space="0" w:color="E3E3E3" w:frame="1"/>
          <w:shd w:val="clear" w:color="auto" w:fill="FFFFFF"/>
        </w:rPr>
        <w:t>Inclusion and Exclusion Criteria</w:t>
      </w:r>
      <w:r w:rsidR="001F3413" w:rsidRPr="001F3413">
        <w:rPr>
          <w:rFonts w:cs="Segoe UI"/>
          <w:b w:val="0"/>
          <w:bCs/>
          <w:color w:val="0D0D0D"/>
          <w:shd w:val="clear" w:color="auto" w:fill="FFFFFF"/>
        </w:rPr>
        <w:t xml:space="preserve"> </w:t>
      </w:r>
    </w:p>
    <w:p w14:paraId="15625FAE" w14:textId="08E55BC4" w:rsidR="0088565E" w:rsidRDefault="001F3413" w:rsidP="008B3835">
      <w:pPr>
        <w:pStyle w:val="Heading2"/>
        <w:ind w:left="-5"/>
        <w:jc w:val="both"/>
      </w:pPr>
      <w:r w:rsidRPr="001F3413">
        <w:rPr>
          <w:rFonts w:cs="Segoe UI"/>
          <w:b w:val="0"/>
          <w:bCs/>
          <w:color w:val="0D0D0D"/>
          <w:shd w:val="clear" w:color="auto" w:fill="FFFFFF"/>
        </w:rPr>
        <w:t xml:space="preserve">Inclusion criteria were defined to select papers relevant to the research topic. Papers were included if they addressed the decentralization of cloud storage services, particularly </w:t>
      </w:r>
      <w:r w:rsidR="00556F0E">
        <w:rPr>
          <w:rFonts w:cs="Segoe UI"/>
          <w:b w:val="0"/>
          <w:bCs/>
          <w:color w:val="0D0D0D"/>
          <w:shd w:val="clear" w:color="auto" w:fill="FFFFFF"/>
        </w:rPr>
        <w:t>Block Share</w:t>
      </w:r>
      <w:r w:rsidRPr="001F3413">
        <w:rPr>
          <w:rFonts w:cs="Segoe UI"/>
          <w:b w:val="0"/>
          <w:bCs/>
          <w:color w:val="0D0D0D"/>
          <w:shd w:val="clear" w:color="auto" w:fill="FFFFFF"/>
        </w:rPr>
        <w:t xml:space="preserve">, using blockchain technology. Both theoretical and empirical studies were considered, including conceptual frameworks, system architectures, experimental evaluations, and case studies. Papers published in peer-reviewed </w:t>
      </w:r>
      <w:proofErr w:type="spellStart"/>
      <w:proofErr w:type="gramStart"/>
      <w:r w:rsidRPr="001F3413">
        <w:rPr>
          <w:rFonts w:cs="Segoe UI"/>
          <w:b w:val="0"/>
          <w:bCs/>
          <w:color w:val="0D0D0D"/>
          <w:shd w:val="clear" w:color="auto" w:fill="FFFFFF"/>
        </w:rPr>
        <w:t>journals,conferenc</w:t>
      </w:r>
      <w:r w:rsidR="00C411F6">
        <w:rPr>
          <w:rFonts w:cs="Segoe UI"/>
          <w:b w:val="0"/>
          <w:bCs/>
          <w:color w:val="0D0D0D"/>
          <w:shd w:val="clear" w:color="auto" w:fill="FFFFFF"/>
        </w:rPr>
        <w:t>e</w:t>
      </w:r>
      <w:proofErr w:type="spellEnd"/>
      <w:proofErr w:type="gramEnd"/>
      <w:r w:rsidR="00C411F6">
        <w:rPr>
          <w:rFonts w:cs="Segoe UI"/>
          <w:b w:val="0"/>
          <w:bCs/>
          <w:color w:val="0D0D0D"/>
          <w:shd w:val="clear" w:color="auto" w:fill="FFFFFF"/>
        </w:rPr>
        <w:t xml:space="preserve"> </w:t>
      </w:r>
      <w:r w:rsidRPr="001F3413">
        <w:rPr>
          <w:rFonts w:cs="Segoe UI"/>
          <w:b w:val="0"/>
          <w:bCs/>
          <w:color w:val="0D0D0D"/>
          <w:shd w:val="clear" w:color="auto" w:fill="FFFFFF"/>
        </w:rPr>
        <w:t>proceedings, and reputable repositories were prioritized. Non-English papers, duplicates, and irrelevant studies were excluded from the review.</w:t>
      </w:r>
    </w:p>
    <w:p w14:paraId="16AF0B7F" w14:textId="77777777" w:rsidR="001D7621" w:rsidRDefault="00D16378" w:rsidP="008B3835">
      <w:pPr>
        <w:pStyle w:val="Heading2"/>
        <w:ind w:left="-5"/>
        <w:jc w:val="both"/>
        <w:rPr>
          <w:rFonts w:cs="Segoe UI"/>
          <w:b w:val="0"/>
          <w:bCs/>
          <w:color w:val="0D0D0D"/>
          <w:shd w:val="clear" w:color="auto" w:fill="FFFFFF"/>
        </w:rPr>
      </w:pPr>
      <w:r>
        <w:t xml:space="preserve">3. </w:t>
      </w:r>
      <w:r w:rsidR="007710B4" w:rsidRPr="007710B4">
        <w:rPr>
          <w:rStyle w:val="Strong"/>
          <w:rFonts w:cs="Segoe UI"/>
          <w:b/>
          <w:bCs w:val="0"/>
          <w:color w:val="0D0D0D"/>
          <w:bdr w:val="single" w:sz="2" w:space="0" w:color="E3E3E3" w:frame="1"/>
          <w:shd w:val="clear" w:color="auto" w:fill="FFFFFF"/>
        </w:rPr>
        <w:t>Screening and Selection Process</w:t>
      </w:r>
      <w:r w:rsidR="007710B4" w:rsidRPr="007710B4">
        <w:rPr>
          <w:rFonts w:cs="Segoe UI"/>
          <w:b w:val="0"/>
          <w:bCs/>
          <w:color w:val="0D0D0D"/>
          <w:shd w:val="clear" w:color="auto" w:fill="FFFFFF"/>
        </w:rPr>
        <w:t xml:space="preserve"> </w:t>
      </w:r>
    </w:p>
    <w:p w14:paraId="79FD4D81" w14:textId="61E78906" w:rsidR="007710B4" w:rsidRDefault="007710B4" w:rsidP="008B3835">
      <w:pPr>
        <w:pStyle w:val="Heading2"/>
        <w:ind w:left="-5"/>
        <w:jc w:val="both"/>
        <w:rPr>
          <w:rFonts w:cs="Segoe UI"/>
          <w:b w:val="0"/>
          <w:bCs/>
          <w:color w:val="0D0D0D"/>
          <w:shd w:val="clear" w:color="auto" w:fill="FFFFFF"/>
        </w:rPr>
      </w:pPr>
      <w:r w:rsidRPr="007710B4">
        <w:rPr>
          <w:rFonts w:cs="Segoe UI"/>
          <w:b w:val="0"/>
          <w:bCs/>
          <w:color w:val="0D0D0D"/>
          <w:shd w:val="clear" w:color="auto" w:fill="FFFFFF"/>
        </w:rPr>
        <w:t>Initial screening of titles and abstracts was conducted to identify potentially relevant papers. Full-text screening was then performed to assess the eligibility of selected papers based on the inclusion criteria. Screening was</w:t>
      </w:r>
      <w:r w:rsidR="00C55E2E">
        <w:rPr>
          <w:rFonts w:cs="Segoe UI"/>
          <w:b w:val="0"/>
          <w:bCs/>
          <w:color w:val="0D0D0D"/>
          <w:shd w:val="clear" w:color="auto" w:fill="FFFFFF"/>
        </w:rPr>
        <w:t xml:space="preserve"> </w:t>
      </w:r>
      <w:r w:rsidRPr="007710B4">
        <w:rPr>
          <w:rFonts w:cs="Segoe UI"/>
          <w:b w:val="0"/>
          <w:bCs/>
          <w:color w:val="0D0D0D"/>
          <w:shd w:val="clear" w:color="auto" w:fill="FFFFFF"/>
        </w:rPr>
        <w:t>carried out independently by multiple reviewers to ensure consistency and accuracy in paper selection. Discrepancies were resolved through discussion and consensus among reviewers.</w:t>
      </w:r>
    </w:p>
    <w:p w14:paraId="40628530" w14:textId="77777777" w:rsidR="00793E97" w:rsidRPr="00745301" w:rsidRDefault="00C62F09" w:rsidP="008B3835">
      <w:pPr>
        <w:pStyle w:val="NormalWeb"/>
        <w:shd w:val="clear" w:color="auto" w:fill="FFFFFF"/>
        <w:spacing w:before="0" w:beforeAutospacing="0" w:after="0" w:afterAutospacing="0"/>
        <w:jc w:val="both"/>
        <w:rPr>
          <w:rFonts w:ascii="Cambria" w:hAnsi="Cambria" w:cs="Segoe UI"/>
          <w:b/>
          <w:bCs/>
          <w:color w:val="0D0D0D"/>
          <w:sz w:val="20"/>
          <w:szCs w:val="20"/>
          <w:bdr w:val="single" w:sz="2" w:space="0" w:color="E3E3E3" w:frame="1"/>
        </w:rPr>
      </w:pPr>
      <w:r w:rsidRPr="00745301">
        <w:rPr>
          <w:rFonts w:ascii="Cambria" w:hAnsi="Cambria"/>
          <w:b/>
          <w:bCs/>
          <w:sz w:val="20"/>
          <w:szCs w:val="20"/>
        </w:rPr>
        <w:t xml:space="preserve">4. </w:t>
      </w:r>
      <w:r w:rsidRPr="00745301">
        <w:rPr>
          <w:rFonts w:ascii="Cambria" w:hAnsi="Cambria" w:cs="Segoe UI"/>
          <w:b/>
          <w:bCs/>
          <w:color w:val="0D0D0D"/>
          <w:sz w:val="20"/>
          <w:szCs w:val="20"/>
          <w:bdr w:val="single" w:sz="2" w:space="0" w:color="E3E3E3" w:frame="1"/>
        </w:rPr>
        <w:t>Data Extraction and Synthesis</w:t>
      </w:r>
    </w:p>
    <w:p w14:paraId="345424B9" w14:textId="0AE45F48" w:rsidR="00AD098D" w:rsidRDefault="00C62F09" w:rsidP="008B3835">
      <w:pPr>
        <w:pStyle w:val="NormalWeb"/>
        <w:shd w:val="clear" w:color="auto" w:fill="FFFFFF"/>
        <w:spacing w:before="0" w:beforeAutospacing="0" w:after="0" w:afterAutospacing="0"/>
        <w:jc w:val="both"/>
        <w:rPr>
          <w:rFonts w:ascii="Cambria" w:hAnsi="Cambria" w:cs="Segoe UI"/>
          <w:color w:val="0D0D0D"/>
          <w:sz w:val="20"/>
          <w:szCs w:val="20"/>
        </w:rPr>
      </w:pPr>
      <w:r w:rsidRPr="00793E97">
        <w:rPr>
          <w:rFonts w:ascii="Cambria" w:hAnsi="Cambria" w:cs="Segoe UI"/>
          <w:color w:val="0D0D0D"/>
          <w:sz w:val="20"/>
          <w:szCs w:val="20"/>
        </w:rPr>
        <w:t>Relevant data from selected papers were extracted systematically, including author(s), publication year, title, abstract, research objectives, methodology, key findings, and conclusions. Data extraction was performed using a standardized form to capture essential information from each paper. Extracted data were synthesized to identify common themes, trends, challenges, and opportunities across the literature. Comparative analysis and thematic synthesis techniques were employed to organize and interpret the findings.</w:t>
      </w:r>
    </w:p>
    <w:p w14:paraId="41D1D95F" w14:textId="2466C9B6" w:rsidR="00870C23" w:rsidRDefault="009B57D2" w:rsidP="008B3835">
      <w:pPr>
        <w:pStyle w:val="NormalWeb"/>
        <w:shd w:val="clear" w:color="auto" w:fill="FFFFFF"/>
        <w:spacing w:before="0" w:beforeAutospacing="0" w:after="0" w:afterAutospacing="0"/>
        <w:jc w:val="both"/>
        <w:rPr>
          <w:rStyle w:val="Strong"/>
          <w:rFonts w:ascii="Cambria" w:eastAsia="Cambria" w:hAnsi="Cambria" w:cs="Segoe UI"/>
          <w:color w:val="0D0D0D"/>
          <w:sz w:val="20"/>
          <w:szCs w:val="20"/>
          <w:bdr w:val="single" w:sz="2" w:space="0" w:color="E3E3E3" w:frame="1"/>
          <w:shd w:val="clear" w:color="auto" w:fill="FFFFFF"/>
        </w:rPr>
      </w:pPr>
      <w:r w:rsidRPr="00870C23">
        <w:rPr>
          <w:rFonts w:ascii="Cambria" w:hAnsi="Cambria" w:cs="Segoe UI"/>
          <w:b/>
          <w:bCs/>
          <w:color w:val="0D0D0D"/>
          <w:sz w:val="20"/>
          <w:szCs w:val="20"/>
        </w:rPr>
        <w:t>5</w:t>
      </w:r>
      <w:r w:rsidR="00AD098D" w:rsidRPr="00870C23">
        <w:rPr>
          <w:rFonts w:ascii="Cambria" w:hAnsi="Cambria" w:cs="Segoe UI"/>
          <w:b/>
          <w:bCs/>
          <w:color w:val="0D0D0D"/>
          <w:sz w:val="20"/>
          <w:szCs w:val="20"/>
        </w:rPr>
        <w:t>.</w:t>
      </w:r>
      <w:r w:rsidR="00AD098D" w:rsidRPr="00AD098D">
        <w:rPr>
          <w:rStyle w:val="Heading2Char"/>
          <w:rFonts w:cs="Segoe UI"/>
          <w:color w:val="0D0D0D"/>
          <w:szCs w:val="20"/>
          <w:bdr w:val="single" w:sz="2" w:space="0" w:color="E3E3E3" w:frame="1"/>
          <w:shd w:val="clear" w:color="auto" w:fill="FFFFFF"/>
        </w:rPr>
        <w:t xml:space="preserve"> </w:t>
      </w:r>
      <w:r w:rsidR="00AD098D" w:rsidRPr="00AD098D">
        <w:rPr>
          <w:rStyle w:val="Strong"/>
          <w:rFonts w:ascii="Cambria" w:eastAsia="Cambria" w:hAnsi="Cambria" w:cs="Segoe UI"/>
          <w:color w:val="0D0D0D"/>
          <w:sz w:val="20"/>
          <w:szCs w:val="20"/>
          <w:bdr w:val="single" w:sz="2" w:space="0" w:color="E3E3E3" w:frame="1"/>
          <w:shd w:val="clear" w:color="auto" w:fill="FFFFFF"/>
        </w:rPr>
        <w:t>Quality Assessment</w:t>
      </w:r>
    </w:p>
    <w:p w14:paraId="181A750F" w14:textId="50A440F5" w:rsidR="009B57D2" w:rsidRDefault="00AD098D"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r w:rsidRPr="00AD098D">
        <w:rPr>
          <w:rFonts w:ascii="Cambria" w:hAnsi="Cambria" w:cs="Segoe UI"/>
          <w:color w:val="0D0D0D"/>
          <w:sz w:val="20"/>
          <w:szCs w:val="20"/>
          <w:shd w:val="clear" w:color="auto" w:fill="FFFFFF"/>
        </w:rPr>
        <w:t>Quality assessment criteria were established to evaluate the methodological rigor, theoretical soundness, and empirical validity of selected papers. Peer-reviewed papers published in reputable journals and conferences were considered of higher quality. The credibility of authors, research institutions, and citation metrics were also taken into account. Papers meeting the quality criteria were prioritized for inclusion in the review.</w:t>
      </w:r>
    </w:p>
    <w:p w14:paraId="5C23F285" w14:textId="77777777" w:rsidR="008B3835" w:rsidRDefault="00870C23" w:rsidP="008B3835">
      <w:pPr>
        <w:pStyle w:val="NormalWeb"/>
        <w:shd w:val="clear" w:color="auto" w:fill="FFFFFF"/>
        <w:spacing w:before="0" w:beforeAutospacing="0" w:after="0" w:afterAutospacing="0"/>
        <w:jc w:val="both"/>
        <w:rPr>
          <w:rStyle w:val="Strong"/>
          <w:rFonts w:ascii="Cambria" w:eastAsia="Cambria" w:hAnsi="Cambria" w:cs="Segoe UI"/>
          <w:color w:val="0D0D0D"/>
          <w:sz w:val="20"/>
          <w:szCs w:val="20"/>
          <w:bdr w:val="single" w:sz="2" w:space="0" w:color="E3E3E3" w:frame="1"/>
          <w:shd w:val="clear" w:color="auto" w:fill="FFFFFF"/>
        </w:rPr>
      </w:pPr>
      <w:r w:rsidRPr="00870C23">
        <w:rPr>
          <w:rFonts w:ascii="Cambria" w:hAnsi="Cambria" w:cs="Segoe UI"/>
          <w:b/>
          <w:bCs/>
          <w:color w:val="0D0D0D"/>
          <w:sz w:val="20"/>
          <w:szCs w:val="20"/>
          <w:shd w:val="clear" w:color="auto" w:fill="FFFFFF"/>
        </w:rPr>
        <w:t>6.</w:t>
      </w:r>
      <w:r w:rsidRPr="00870C23">
        <w:rPr>
          <w:rFonts w:ascii="Cambria" w:hAnsi="Cambria" w:cs="Segoe UI"/>
          <w:color w:val="0D0D0D"/>
          <w:sz w:val="20"/>
          <w:szCs w:val="20"/>
          <w:shd w:val="clear" w:color="auto" w:fill="FFFFFF"/>
        </w:rPr>
        <w:t xml:space="preserve"> </w:t>
      </w:r>
      <w:r w:rsidRPr="00870C23">
        <w:rPr>
          <w:rStyle w:val="Strong"/>
          <w:rFonts w:ascii="Cambria" w:eastAsia="Cambria" w:hAnsi="Cambria" w:cs="Segoe UI"/>
          <w:color w:val="0D0D0D"/>
          <w:sz w:val="20"/>
          <w:szCs w:val="20"/>
          <w:bdr w:val="single" w:sz="2" w:space="0" w:color="E3E3E3" w:frame="1"/>
          <w:shd w:val="clear" w:color="auto" w:fill="FFFFFF"/>
        </w:rPr>
        <w:t>Analysis and Interpretation</w:t>
      </w:r>
    </w:p>
    <w:p w14:paraId="443DEAAD" w14:textId="1867FA9B" w:rsidR="00C62F09" w:rsidRDefault="00870C23"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r w:rsidRPr="00870C23">
        <w:rPr>
          <w:rFonts w:ascii="Cambria" w:hAnsi="Cambria" w:cs="Segoe UI"/>
          <w:color w:val="0D0D0D"/>
          <w:sz w:val="20"/>
          <w:szCs w:val="20"/>
          <w:shd w:val="clear" w:color="auto" w:fill="FFFFFF"/>
        </w:rPr>
        <w:t xml:space="preserve">The synthesized data were </w:t>
      </w:r>
      <w:proofErr w:type="spellStart"/>
      <w:r w:rsidRPr="00870C23">
        <w:rPr>
          <w:rFonts w:ascii="Cambria" w:hAnsi="Cambria" w:cs="Segoe UI"/>
          <w:color w:val="0D0D0D"/>
          <w:sz w:val="20"/>
          <w:szCs w:val="20"/>
          <w:shd w:val="clear" w:color="auto" w:fill="FFFFFF"/>
        </w:rPr>
        <w:t>analyzed</w:t>
      </w:r>
      <w:proofErr w:type="spellEnd"/>
      <w:r w:rsidRPr="00870C23">
        <w:rPr>
          <w:rFonts w:ascii="Cambria" w:hAnsi="Cambria" w:cs="Segoe UI"/>
          <w:color w:val="0D0D0D"/>
          <w:sz w:val="20"/>
          <w:szCs w:val="20"/>
          <w:shd w:val="clear" w:color="auto" w:fill="FFFFFF"/>
        </w:rPr>
        <w:t xml:space="preserve"> to identify patterns, gaps, and insights relevant to the research objectives. Comparative analysis was conducted to compare different approaches, methodologies, and findings across the literature. Key themes and research directions were identified to inform the discussion and conclusions of the review.</w:t>
      </w:r>
    </w:p>
    <w:p w14:paraId="281E368A"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03044C8E"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3E536770"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3669665D"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0E0A663A"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6CBE5073"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041391DE"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23D31938"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37366626"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4C043D95"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034EF668"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16EFD3B9"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760E807C"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0B9FD954"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3D08FDCD"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4442544B"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432A02F7"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201EF23D"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53414A5B"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29385972" w14:textId="77777777" w:rsidR="00316B49" w:rsidRDefault="00316B49" w:rsidP="008B3835">
      <w:pPr>
        <w:pStyle w:val="NormalWeb"/>
        <w:shd w:val="clear" w:color="auto" w:fill="FFFFFF"/>
        <w:spacing w:before="0" w:beforeAutospacing="0" w:after="0" w:afterAutospacing="0"/>
        <w:jc w:val="both"/>
        <w:rPr>
          <w:rFonts w:ascii="Cambria" w:hAnsi="Cambria" w:cs="Segoe UI"/>
          <w:color w:val="0D0D0D"/>
          <w:sz w:val="20"/>
          <w:szCs w:val="20"/>
          <w:shd w:val="clear" w:color="auto" w:fill="FFFFFF"/>
        </w:rPr>
      </w:pPr>
    </w:p>
    <w:p w14:paraId="75A159D4" w14:textId="33D5505C" w:rsidR="0088565E" w:rsidRDefault="0088565E">
      <w:pPr>
        <w:spacing w:after="94" w:line="259" w:lineRule="auto"/>
        <w:ind w:left="-29" w:right="0" w:firstLine="0"/>
        <w:jc w:val="left"/>
      </w:pPr>
    </w:p>
    <w:p w14:paraId="49FFFE92" w14:textId="261B36E0" w:rsidR="0088565E" w:rsidRPr="00316B49" w:rsidRDefault="00D16378">
      <w:pPr>
        <w:pStyle w:val="Heading1"/>
        <w:tabs>
          <w:tab w:val="center" w:pos="3170"/>
          <w:tab w:val="center" w:pos="5121"/>
        </w:tabs>
        <w:ind w:left="0" w:right="0" w:firstLine="0"/>
        <w:jc w:val="left"/>
        <w:rPr>
          <w:rFonts w:ascii="Calibri" w:eastAsia="Calibri" w:hAnsi="Calibri" w:cs="Calibri"/>
          <w:b w:val="0"/>
          <w:color w:val="000000"/>
          <w:sz w:val="22"/>
        </w:rPr>
      </w:pPr>
      <w:r>
        <w:rPr>
          <w:rFonts w:ascii="Calibri" w:eastAsia="Calibri" w:hAnsi="Calibri" w:cs="Calibri"/>
          <w:b w:val="0"/>
          <w:color w:val="000000"/>
          <w:sz w:val="22"/>
        </w:rPr>
        <w:lastRenderedPageBreak/>
        <w:tab/>
      </w:r>
      <w:bookmarkStart w:id="0" w:name="_Hlk163470288"/>
      <w:r>
        <w:t>IV.</w:t>
      </w:r>
      <w:r>
        <w:rPr>
          <w:rFonts w:ascii="Arial" w:eastAsia="Arial" w:hAnsi="Arial" w:cs="Arial"/>
        </w:rPr>
        <w:t xml:space="preserve"> </w:t>
      </w:r>
      <w:r>
        <w:rPr>
          <w:rFonts w:ascii="Arial" w:eastAsia="Arial" w:hAnsi="Arial" w:cs="Arial"/>
        </w:rPr>
        <w:tab/>
      </w:r>
      <w:r>
        <w:t>MODELING AND ANALYSIS</w:t>
      </w:r>
      <w:r>
        <w:rPr>
          <w:color w:val="000000"/>
          <w:sz w:val="20"/>
        </w:rPr>
        <w:t xml:space="preserve"> </w:t>
      </w:r>
      <w:bookmarkEnd w:id="0"/>
    </w:p>
    <w:p w14:paraId="425AED01" w14:textId="2B2197C8" w:rsidR="00316B49" w:rsidRDefault="00D16378" w:rsidP="00316B49">
      <w:pPr>
        <w:pStyle w:val="Heading2"/>
        <w:ind w:left="-5"/>
        <w:rPr>
          <w:rStyle w:val="Strong"/>
          <w:rFonts w:cs="Segoe UI"/>
          <w:b/>
          <w:bCs w:val="0"/>
          <w:color w:val="0D0D0D"/>
          <w:bdr w:val="single" w:sz="2" w:space="0" w:color="E3E3E3" w:frame="1"/>
          <w:shd w:val="clear" w:color="auto" w:fill="FFFFFF"/>
        </w:rPr>
      </w:pPr>
      <w:r w:rsidRPr="00316B49">
        <w:t>1</w:t>
      </w:r>
      <w:r w:rsidR="00316B49" w:rsidRPr="00316B49">
        <w:t>.</w:t>
      </w:r>
      <w:r w:rsidR="001639F2">
        <w:t xml:space="preserve"> </w:t>
      </w:r>
      <w:r w:rsidR="00316B49" w:rsidRPr="00316B49">
        <w:rPr>
          <w:rStyle w:val="Strong"/>
          <w:rFonts w:cs="Segoe UI"/>
          <w:b/>
          <w:bCs w:val="0"/>
          <w:color w:val="0D0D0D"/>
          <w:bdr w:val="single" w:sz="2" w:space="0" w:color="E3E3E3" w:frame="1"/>
          <w:shd w:val="clear" w:color="auto" w:fill="FFFFFF"/>
        </w:rPr>
        <w:t>Modelling Approaches</w:t>
      </w:r>
    </w:p>
    <w:p w14:paraId="30BE2F68" w14:textId="35431CBA" w:rsidR="0088565E" w:rsidRPr="00316B49" w:rsidRDefault="00316B49" w:rsidP="00316B49">
      <w:pPr>
        <w:pStyle w:val="Heading2"/>
        <w:ind w:left="-5"/>
        <w:jc w:val="both"/>
      </w:pPr>
      <w:r w:rsidRPr="00316B49">
        <w:rPr>
          <w:rFonts w:cs="Segoe UI"/>
          <w:b w:val="0"/>
          <w:bCs/>
          <w:color w:val="0D0D0D"/>
          <w:shd w:val="clear" w:color="auto" w:fill="FFFFFF"/>
        </w:rPr>
        <w:t xml:space="preserve">The reviewed papers employ various modelling approaches to design and </w:t>
      </w:r>
      <w:proofErr w:type="spellStart"/>
      <w:r w:rsidRPr="00316B49">
        <w:rPr>
          <w:rFonts w:cs="Segoe UI"/>
          <w:b w:val="0"/>
          <w:bCs/>
          <w:color w:val="0D0D0D"/>
          <w:shd w:val="clear" w:color="auto" w:fill="FFFFFF"/>
        </w:rPr>
        <w:t>analyze</w:t>
      </w:r>
      <w:proofErr w:type="spellEnd"/>
      <w:r w:rsidRPr="00316B49">
        <w:rPr>
          <w:rFonts w:cs="Segoe UI"/>
          <w:b w:val="0"/>
          <w:bCs/>
          <w:color w:val="0D0D0D"/>
          <w:shd w:val="clear" w:color="auto" w:fill="FFFFFF"/>
        </w:rPr>
        <w:t xml:space="preserve"> decentralized cloud storage systems based on blockchain technology. These approaches may include mathematical models, simulation frameworks, or experimental prototypes. Mathematical models may describe the </w:t>
      </w:r>
      <w:proofErr w:type="spellStart"/>
      <w:r w:rsidRPr="00316B49">
        <w:rPr>
          <w:rFonts w:cs="Segoe UI"/>
          <w:b w:val="0"/>
          <w:bCs/>
          <w:color w:val="0D0D0D"/>
          <w:shd w:val="clear" w:color="auto" w:fill="FFFFFF"/>
        </w:rPr>
        <w:t>behavior</w:t>
      </w:r>
      <w:proofErr w:type="spellEnd"/>
      <w:r w:rsidRPr="00316B49">
        <w:rPr>
          <w:rFonts w:cs="Segoe UI"/>
          <w:b w:val="0"/>
          <w:bCs/>
          <w:color w:val="0D0D0D"/>
          <w:shd w:val="clear" w:color="auto" w:fill="FFFFFF"/>
        </w:rPr>
        <w:t xml:space="preserve"> of blockchain consensus mechanisms, data replication strategies, or network scalability metrics. Simulation frameworks, such as discrete-event simulation or agent-based modelling, enable researchers to evaluate system performance under different scenarios and parameters. Experimental prototypes allow for real-world testing and validation of decentralized storage architectures, providing empirical evidence of their feasibility and effectiveness</w:t>
      </w:r>
      <w:r w:rsidRPr="00316B49">
        <w:rPr>
          <w:rFonts w:cs="Segoe UI"/>
          <w:color w:val="0D0D0D"/>
          <w:shd w:val="clear" w:color="auto" w:fill="FFFFFF"/>
        </w:rPr>
        <w:t>.</w:t>
      </w:r>
      <w:r w:rsidRPr="00316B49">
        <w:t xml:space="preserve"> </w:t>
      </w:r>
    </w:p>
    <w:p w14:paraId="67E26E43" w14:textId="77777777" w:rsidR="00316B49" w:rsidRDefault="00D16378" w:rsidP="00316B49">
      <w:pPr>
        <w:pStyle w:val="Heading2"/>
        <w:ind w:left="-5"/>
        <w:rPr>
          <w:rStyle w:val="Strong"/>
          <w:rFonts w:ascii="Segoe UI" w:hAnsi="Segoe UI" w:cs="Segoe UI"/>
          <w:color w:val="0D0D0D"/>
          <w:bdr w:val="single" w:sz="2" w:space="0" w:color="E3E3E3" w:frame="1"/>
          <w:shd w:val="clear" w:color="auto" w:fill="FFFFFF"/>
        </w:rPr>
      </w:pPr>
      <w:r>
        <w:t xml:space="preserve">2. </w:t>
      </w:r>
      <w:r w:rsidR="00316B49" w:rsidRPr="00316B49">
        <w:rPr>
          <w:rStyle w:val="Strong"/>
          <w:rFonts w:cs="Segoe UI"/>
          <w:b/>
          <w:bCs w:val="0"/>
          <w:color w:val="0D0D0D"/>
          <w:bdr w:val="single" w:sz="2" w:space="0" w:color="E3E3E3" w:frame="1"/>
          <w:shd w:val="clear" w:color="auto" w:fill="FFFFFF"/>
        </w:rPr>
        <w:t>Performance Metrics</w:t>
      </w:r>
    </w:p>
    <w:p w14:paraId="1935F280" w14:textId="1AD741CC" w:rsidR="0088565E" w:rsidRPr="008B2840" w:rsidRDefault="00316B49" w:rsidP="008B2840">
      <w:pPr>
        <w:pStyle w:val="Heading2"/>
        <w:ind w:left="-5"/>
        <w:jc w:val="both"/>
        <w:rPr>
          <w:b w:val="0"/>
          <w:bCs/>
        </w:rPr>
      </w:pPr>
      <w:r w:rsidRPr="00316B49">
        <w:rPr>
          <w:rFonts w:cs="Segoe UI"/>
          <w:b w:val="0"/>
          <w:bCs/>
          <w:color w:val="0D0D0D"/>
          <w:shd w:val="clear" w:color="auto" w:fill="FFFFFF"/>
        </w:rPr>
        <w:t xml:space="preserve">Researchers </w:t>
      </w:r>
      <w:proofErr w:type="spellStart"/>
      <w:r w:rsidRPr="00316B49">
        <w:rPr>
          <w:rFonts w:cs="Segoe UI"/>
          <w:b w:val="0"/>
          <w:bCs/>
          <w:color w:val="0D0D0D"/>
          <w:shd w:val="clear" w:color="auto" w:fill="FFFFFF"/>
        </w:rPr>
        <w:t>analyze</w:t>
      </w:r>
      <w:proofErr w:type="spellEnd"/>
      <w:r w:rsidRPr="00316B49">
        <w:rPr>
          <w:rFonts w:cs="Segoe UI"/>
          <w:b w:val="0"/>
          <w:bCs/>
          <w:color w:val="0D0D0D"/>
          <w:shd w:val="clear" w:color="auto" w:fill="FFFFFF"/>
        </w:rPr>
        <w:t xml:space="preserve"> the performance of decentralized cloud storage systems using a range of metrics, including latency, throughput, scalability, fault tolerance, and resource utilization. Latency measures the time taken to retrieve or store data in the decentralized network, influenced by factors such as network latency, consensus overhead, and data replication. Throughput quantifies the rate at which transactions or data operations can be processed by the system, reflecting its overall capacity and efficiency. Scalability assesses the system's ability to handle increasing workloads and data volumes while maintaining performance levels. Fault tolerance evaluates the system's resilience to node failures, network partitions, and other adverse conditions, ensuring data availability and consistency.</w:t>
      </w:r>
    </w:p>
    <w:p w14:paraId="70DF23AB" w14:textId="77777777" w:rsidR="00C536B8" w:rsidRPr="00C062A1" w:rsidRDefault="00D16378" w:rsidP="007D0A01">
      <w:pPr>
        <w:pStyle w:val="Heading2"/>
        <w:ind w:left="-5"/>
        <w:rPr>
          <w:rStyle w:val="Strong"/>
          <w:rFonts w:cs="Segoe UI"/>
          <w:b/>
          <w:bCs w:val="0"/>
          <w:color w:val="0D0D0D"/>
          <w:bdr w:val="single" w:sz="2" w:space="0" w:color="E3E3E3" w:frame="1"/>
          <w:shd w:val="clear" w:color="auto" w:fill="FFFFFF"/>
        </w:rPr>
      </w:pPr>
      <w:r w:rsidRPr="00C062A1">
        <w:t>3</w:t>
      </w:r>
      <w:r w:rsidR="004F15F2" w:rsidRPr="00C062A1">
        <w:t>.</w:t>
      </w:r>
      <w:r w:rsidR="004F15F2" w:rsidRPr="00C062A1">
        <w:rPr>
          <w:b w:val="0"/>
          <w:bCs/>
        </w:rPr>
        <w:t xml:space="preserve"> </w:t>
      </w:r>
      <w:r w:rsidR="004F15F2" w:rsidRPr="00C062A1">
        <w:rPr>
          <w:rStyle w:val="Strong"/>
          <w:rFonts w:cs="Segoe UI"/>
          <w:b/>
          <w:bCs w:val="0"/>
          <w:color w:val="0D0D0D"/>
          <w:bdr w:val="single" w:sz="2" w:space="0" w:color="E3E3E3" w:frame="1"/>
          <w:shd w:val="clear" w:color="auto" w:fill="FFFFFF"/>
        </w:rPr>
        <w:t>Experimental Evaluation</w:t>
      </w:r>
    </w:p>
    <w:p w14:paraId="70371140" w14:textId="6E9B13A8" w:rsidR="0088565E" w:rsidRDefault="004F15F2" w:rsidP="007D0A01">
      <w:pPr>
        <w:pStyle w:val="Heading2"/>
        <w:ind w:left="-5"/>
      </w:pPr>
      <w:r w:rsidRPr="00C062A1">
        <w:rPr>
          <w:rFonts w:cs="Segoe UI"/>
          <w:b w:val="0"/>
          <w:bCs/>
          <w:color w:val="0D0D0D"/>
          <w:shd w:val="clear" w:color="auto" w:fill="FFFFFF"/>
        </w:rPr>
        <w:t xml:space="preserve">Empirical studies presented in the reviewed papers involve experimental evaluation of decentralized cloud storage systems using testbeds, simulations, or prototype implementations. Researchers design experiments to validate the performance, security, and reliability of their proposed solutions under realistic conditions. These experiments may involve deploying decentralized storage nodes, simulating user interactions, generating synthetic workloads, and measuring system metrics. Comparative analysis against centralized storage solutions, such as </w:t>
      </w:r>
      <w:r w:rsidR="00556F0E">
        <w:rPr>
          <w:rFonts w:cs="Segoe UI"/>
          <w:b w:val="0"/>
          <w:bCs/>
          <w:color w:val="0D0D0D"/>
          <w:shd w:val="clear" w:color="auto" w:fill="FFFFFF"/>
        </w:rPr>
        <w:t>Block Share</w:t>
      </w:r>
      <w:r w:rsidRPr="00C062A1">
        <w:rPr>
          <w:rFonts w:cs="Segoe UI"/>
          <w:b w:val="0"/>
          <w:bCs/>
          <w:color w:val="0D0D0D"/>
          <w:shd w:val="clear" w:color="auto" w:fill="FFFFFF"/>
        </w:rPr>
        <w:t>, provides insights into the trade-offs and advantages of decentralization in terms of performance, security, and data sovereignty.</w:t>
      </w:r>
      <w:r>
        <w:t xml:space="preserve"> </w:t>
      </w:r>
    </w:p>
    <w:p w14:paraId="0B9DB9F7" w14:textId="578C3275" w:rsidR="0088565E" w:rsidRDefault="00D16378">
      <w:pPr>
        <w:pStyle w:val="Heading2"/>
        <w:ind w:left="-5"/>
      </w:pPr>
      <w:r>
        <w:t xml:space="preserve">4. </w:t>
      </w:r>
      <w:r w:rsidR="00203406" w:rsidRPr="00203406">
        <w:rPr>
          <w:rStyle w:val="Strong"/>
          <w:rFonts w:cs="Segoe UI"/>
          <w:b/>
          <w:bCs w:val="0"/>
          <w:color w:val="0D0D0D"/>
          <w:bdr w:val="single" w:sz="2" w:space="0" w:color="E3E3E3" w:frame="1"/>
          <w:shd w:val="clear" w:color="auto" w:fill="FFFFFF"/>
        </w:rPr>
        <w:t>Case Studies and Use Cases</w:t>
      </w:r>
    </w:p>
    <w:p w14:paraId="01DF4089" w14:textId="6422E187" w:rsidR="003A64EB" w:rsidRDefault="003A64EB">
      <w:pPr>
        <w:ind w:left="-5" w:right="55"/>
        <w:rPr>
          <w:rFonts w:cs="Segoe UI"/>
          <w:color w:val="0D0D0D"/>
          <w:shd w:val="clear" w:color="auto" w:fill="FFFFFF"/>
        </w:rPr>
      </w:pPr>
      <w:r w:rsidRPr="003A64EB">
        <w:rPr>
          <w:rFonts w:cs="Segoe UI"/>
          <w:color w:val="0D0D0D"/>
          <w:shd w:val="clear" w:color="auto" w:fill="FFFFFF"/>
        </w:rPr>
        <w:t xml:space="preserve">Some papers present case studies or use cases illustrating the application of blockchain-based decentralized storage in real-world scenarios. These case studies may focus on specific industries, such as healthcare, finance, or supply chain management, where data privacy, security, and auditability are paramount. Researchers </w:t>
      </w:r>
      <w:proofErr w:type="spellStart"/>
      <w:r w:rsidRPr="003A64EB">
        <w:rPr>
          <w:rFonts w:cs="Segoe UI"/>
          <w:color w:val="0D0D0D"/>
          <w:shd w:val="clear" w:color="auto" w:fill="FFFFFF"/>
        </w:rPr>
        <w:t>analyze</w:t>
      </w:r>
      <w:proofErr w:type="spellEnd"/>
      <w:r w:rsidRPr="003A64EB">
        <w:rPr>
          <w:rFonts w:cs="Segoe UI"/>
          <w:color w:val="0D0D0D"/>
          <w:shd w:val="clear" w:color="auto" w:fill="FFFFFF"/>
        </w:rPr>
        <w:t xml:space="preserve"> the implications of decentralized storage for data sharing, collaboration, compliance with regulatory requirements, and protection against data breaches or censorship. Case studies provide valuable insights into the practical implications and challenges of deploying decentralized storage solutions in diverse contexts</w:t>
      </w:r>
      <w:r w:rsidR="00E95BED">
        <w:rPr>
          <w:rFonts w:cs="Segoe UI"/>
          <w:color w:val="0D0D0D"/>
          <w:shd w:val="clear" w:color="auto" w:fill="FFFFFF"/>
        </w:rPr>
        <w:t>.</w:t>
      </w:r>
    </w:p>
    <w:p w14:paraId="4DE33F5E" w14:textId="1A58F3EE" w:rsidR="0088565E" w:rsidRDefault="00D16378">
      <w:pPr>
        <w:ind w:left="-5" w:right="55"/>
        <w:rPr>
          <w:rStyle w:val="Strong"/>
          <w:rFonts w:cs="Segoe UI"/>
          <w:color w:val="0D0D0D"/>
          <w:bdr w:val="single" w:sz="2" w:space="0" w:color="E3E3E3" w:frame="1"/>
          <w:shd w:val="clear" w:color="auto" w:fill="FFFFFF"/>
        </w:rPr>
      </w:pPr>
      <w:r>
        <w:rPr>
          <w:b/>
        </w:rPr>
        <w:t xml:space="preserve">5. </w:t>
      </w:r>
      <w:r w:rsidR="004E4816" w:rsidRPr="004E4816">
        <w:rPr>
          <w:rStyle w:val="Strong"/>
          <w:rFonts w:cs="Segoe UI"/>
          <w:color w:val="0D0D0D"/>
          <w:bdr w:val="single" w:sz="2" w:space="0" w:color="E3E3E3" w:frame="1"/>
          <w:shd w:val="clear" w:color="auto" w:fill="FFFFFF"/>
        </w:rPr>
        <w:t>Analysis of Findings</w:t>
      </w:r>
    </w:p>
    <w:p w14:paraId="46FD7889" w14:textId="485EEF6C" w:rsidR="001445B2" w:rsidRPr="00867BD1" w:rsidRDefault="00867BD1">
      <w:pPr>
        <w:ind w:left="-5" w:right="55"/>
      </w:pPr>
      <w:r w:rsidRPr="00867BD1">
        <w:rPr>
          <w:rFonts w:cs="Segoe UI"/>
          <w:color w:val="0D0D0D"/>
          <w:shd w:val="clear" w:color="auto" w:fill="FFFFFF"/>
        </w:rPr>
        <w:t>The analysis of experimental results, case studies, and modelling outcomes provides researchers with valuable insights into the feasibility, performance, and scalability of blockchain-based decentralized cloud storage systems. Researchers interpret findings in the context of their research objectives, hypotheses, and design decisions, drawing conclusions regarding the effectiveness of their proposed solutions and identifying areas for further improvement. Comparative analysis against existing centralized storage solutions informs discussions on the potential benefits and trade-offs of decentralization in different use cases and environments.</w:t>
      </w:r>
    </w:p>
    <w:p w14:paraId="302EB48E" w14:textId="77777777" w:rsidR="001650AD" w:rsidRDefault="001650AD" w:rsidP="00556F0E">
      <w:pPr>
        <w:spacing w:after="24" w:line="259" w:lineRule="auto"/>
        <w:ind w:left="0" w:right="0" w:firstLine="0"/>
        <w:rPr>
          <w:noProof/>
        </w:rPr>
      </w:pPr>
    </w:p>
    <w:p w14:paraId="21DEC4F2" w14:textId="77777777" w:rsidR="001650AD" w:rsidRDefault="001650AD" w:rsidP="00556F0E">
      <w:pPr>
        <w:spacing w:after="24" w:line="259" w:lineRule="auto"/>
        <w:ind w:left="0" w:right="0" w:firstLine="0"/>
        <w:rPr>
          <w:noProof/>
        </w:rPr>
      </w:pPr>
    </w:p>
    <w:p w14:paraId="0E224ADC" w14:textId="77777777" w:rsidR="001650AD" w:rsidRDefault="001650AD" w:rsidP="00556F0E">
      <w:pPr>
        <w:spacing w:after="24" w:line="259" w:lineRule="auto"/>
        <w:ind w:left="0" w:right="0" w:firstLine="0"/>
        <w:rPr>
          <w:noProof/>
        </w:rPr>
      </w:pPr>
    </w:p>
    <w:p w14:paraId="6546A9D3" w14:textId="77777777" w:rsidR="001650AD" w:rsidRDefault="001650AD" w:rsidP="00556F0E">
      <w:pPr>
        <w:spacing w:after="24" w:line="259" w:lineRule="auto"/>
        <w:ind w:left="0" w:right="0" w:firstLine="0"/>
        <w:rPr>
          <w:noProof/>
        </w:rPr>
      </w:pPr>
    </w:p>
    <w:p w14:paraId="5B65304A" w14:textId="77777777" w:rsidR="001650AD" w:rsidRDefault="001650AD" w:rsidP="00556F0E">
      <w:pPr>
        <w:spacing w:after="24" w:line="259" w:lineRule="auto"/>
        <w:ind w:left="0" w:right="0" w:firstLine="0"/>
        <w:rPr>
          <w:noProof/>
        </w:rPr>
      </w:pPr>
    </w:p>
    <w:p w14:paraId="46BC721F" w14:textId="77777777" w:rsidR="001650AD" w:rsidRDefault="001650AD" w:rsidP="00556F0E">
      <w:pPr>
        <w:spacing w:after="24" w:line="259" w:lineRule="auto"/>
        <w:ind w:left="0" w:right="0" w:firstLine="0"/>
        <w:rPr>
          <w:noProof/>
        </w:rPr>
      </w:pPr>
    </w:p>
    <w:p w14:paraId="416B1BDC" w14:textId="77777777" w:rsidR="001650AD" w:rsidRDefault="001650AD" w:rsidP="00556F0E">
      <w:pPr>
        <w:spacing w:after="24" w:line="259" w:lineRule="auto"/>
        <w:ind w:left="0" w:right="0" w:firstLine="0"/>
        <w:rPr>
          <w:noProof/>
        </w:rPr>
      </w:pPr>
    </w:p>
    <w:p w14:paraId="5B8EB983" w14:textId="77777777" w:rsidR="001650AD" w:rsidRDefault="001650AD" w:rsidP="00556F0E">
      <w:pPr>
        <w:spacing w:after="24" w:line="259" w:lineRule="auto"/>
        <w:ind w:left="0" w:right="0" w:firstLine="0"/>
        <w:rPr>
          <w:noProof/>
        </w:rPr>
      </w:pPr>
    </w:p>
    <w:p w14:paraId="13655FE4" w14:textId="77777777" w:rsidR="001650AD" w:rsidRDefault="001650AD" w:rsidP="00556F0E">
      <w:pPr>
        <w:spacing w:after="24" w:line="259" w:lineRule="auto"/>
        <w:ind w:left="0" w:right="0" w:firstLine="0"/>
        <w:rPr>
          <w:noProof/>
        </w:rPr>
      </w:pPr>
    </w:p>
    <w:p w14:paraId="646BAC62" w14:textId="77777777" w:rsidR="001650AD" w:rsidRDefault="001650AD" w:rsidP="00556F0E">
      <w:pPr>
        <w:spacing w:after="24" w:line="259" w:lineRule="auto"/>
        <w:ind w:left="0" w:right="0" w:firstLine="0"/>
        <w:rPr>
          <w:noProof/>
        </w:rPr>
      </w:pPr>
    </w:p>
    <w:p w14:paraId="695989A1" w14:textId="495134F8" w:rsidR="00043F44" w:rsidRPr="000155F5" w:rsidRDefault="00043F44" w:rsidP="000155F5">
      <w:pPr>
        <w:tabs>
          <w:tab w:val="left" w:pos="3240"/>
        </w:tabs>
        <w:spacing w:after="24" w:line="259" w:lineRule="auto"/>
        <w:ind w:left="0" w:right="0" w:firstLine="0"/>
        <w:jc w:val="center"/>
        <w:rPr>
          <w:b/>
          <w:bCs/>
          <w:noProof/>
          <w:sz w:val="24"/>
          <w:szCs w:val="24"/>
        </w:rPr>
      </w:pPr>
      <w:r w:rsidRPr="000155F5">
        <w:rPr>
          <w:b/>
          <w:bCs/>
          <w:color w:val="1F4E79" w:themeColor="accent5" w:themeShade="80"/>
          <w:sz w:val="24"/>
          <w:szCs w:val="24"/>
        </w:rPr>
        <w:lastRenderedPageBreak/>
        <w:t>V.</w:t>
      </w:r>
      <w:r w:rsidRPr="000155F5">
        <w:rPr>
          <w:rFonts w:eastAsia="Arial" w:cs="Arial"/>
          <w:b/>
          <w:bCs/>
          <w:color w:val="1F4E79" w:themeColor="accent5" w:themeShade="80"/>
          <w:sz w:val="24"/>
          <w:szCs w:val="24"/>
        </w:rPr>
        <w:t xml:space="preserve"> </w:t>
      </w:r>
      <w:r w:rsidR="000155F5">
        <w:rPr>
          <w:rFonts w:eastAsia="Arial" w:cs="Arial"/>
          <w:b/>
          <w:bCs/>
          <w:color w:val="1F4E79" w:themeColor="accent5" w:themeShade="80"/>
          <w:sz w:val="24"/>
          <w:szCs w:val="24"/>
        </w:rPr>
        <w:t xml:space="preserve">     </w:t>
      </w:r>
      <w:r w:rsidR="000155F5" w:rsidRPr="000155F5">
        <w:rPr>
          <w:rFonts w:eastAsia="Arial" w:cs="Arial"/>
          <w:b/>
          <w:bCs/>
          <w:color w:val="1F4E79" w:themeColor="accent5" w:themeShade="80"/>
          <w:sz w:val="24"/>
          <w:szCs w:val="24"/>
        </w:rPr>
        <w:t>P</w:t>
      </w:r>
      <w:r w:rsidRPr="000155F5">
        <w:rPr>
          <w:b/>
          <w:bCs/>
          <w:color w:val="1F4E79" w:themeColor="accent5" w:themeShade="80"/>
          <w:sz w:val="24"/>
          <w:szCs w:val="24"/>
        </w:rPr>
        <w:t>ROPOSED SYSTEM</w:t>
      </w:r>
    </w:p>
    <w:p w14:paraId="025FAE47" w14:textId="77777777" w:rsidR="00043F44" w:rsidRDefault="00043F44" w:rsidP="00556F0E">
      <w:pPr>
        <w:spacing w:after="24" w:line="259" w:lineRule="auto"/>
        <w:ind w:left="0" w:right="0" w:firstLine="0"/>
        <w:rPr>
          <w:noProof/>
        </w:rPr>
      </w:pPr>
    </w:p>
    <w:p w14:paraId="3E5327BF" w14:textId="77777777" w:rsidR="00043F44" w:rsidRDefault="00043F44" w:rsidP="00556F0E">
      <w:pPr>
        <w:spacing w:after="24" w:line="259" w:lineRule="auto"/>
        <w:ind w:left="0" w:right="0" w:firstLine="0"/>
        <w:rPr>
          <w:noProof/>
        </w:rPr>
      </w:pPr>
    </w:p>
    <w:p w14:paraId="3D4F960B" w14:textId="2BAD9C55" w:rsidR="0088565E" w:rsidRDefault="008700F0" w:rsidP="00556F0E">
      <w:pPr>
        <w:spacing w:after="24" w:line="259" w:lineRule="auto"/>
        <w:ind w:left="0" w:right="0" w:firstLine="0"/>
      </w:pPr>
      <w:r>
        <w:rPr>
          <w:noProof/>
        </w:rPr>
        <w:drawing>
          <wp:inline distT="0" distB="0" distL="0" distR="0" wp14:anchorId="004529C9" wp14:editId="59543249">
            <wp:extent cx="6096000" cy="2886075"/>
            <wp:effectExtent l="0" t="0" r="0" b="9525"/>
            <wp:docPr id="125498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84642" name="Picture 1254984642"/>
                    <pic:cNvPicPr/>
                  </pic:nvPicPr>
                  <pic:blipFill>
                    <a:blip r:embed="rId7">
                      <a:extLst>
                        <a:ext uri="{28A0092B-C50C-407E-A947-70E740481C1C}">
                          <a14:useLocalDpi xmlns:a14="http://schemas.microsoft.com/office/drawing/2010/main" val="0"/>
                        </a:ext>
                      </a:extLst>
                    </a:blip>
                    <a:stretch>
                      <a:fillRect/>
                    </a:stretch>
                  </pic:blipFill>
                  <pic:spPr>
                    <a:xfrm>
                      <a:off x="0" y="0"/>
                      <a:ext cx="6096000" cy="2886075"/>
                    </a:xfrm>
                    <a:prstGeom prst="rect">
                      <a:avLst/>
                    </a:prstGeom>
                  </pic:spPr>
                </pic:pic>
              </a:graphicData>
            </a:graphic>
          </wp:inline>
        </w:drawing>
      </w:r>
      <w:r>
        <w:t xml:space="preserve"> </w:t>
      </w:r>
    </w:p>
    <w:p w14:paraId="7B274F6F" w14:textId="77777777" w:rsidR="007D0822" w:rsidRDefault="007D0822">
      <w:pPr>
        <w:spacing w:after="66" w:line="259" w:lineRule="auto"/>
        <w:ind w:right="60"/>
        <w:jc w:val="center"/>
        <w:rPr>
          <w:b/>
        </w:rPr>
      </w:pPr>
    </w:p>
    <w:p w14:paraId="564F2296" w14:textId="1D5D978C" w:rsidR="003158DD" w:rsidRDefault="00D16378" w:rsidP="003158DD">
      <w:pPr>
        <w:spacing w:after="66" w:line="259" w:lineRule="auto"/>
        <w:ind w:right="60"/>
        <w:jc w:val="center"/>
      </w:pPr>
      <w:r>
        <w:rPr>
          <w:b/>
        </w:rPr>
        <w:t xml:space="preserve">Figure </w:t>
      </w:r>
      <w:r w:rsidR="00352AA4">
        <w:rPr>
          <w:b/>
        </w:rPr>
        <w:t>5.</w:t>
      </w:r>
      <w:r>
        <w:rPr>
          <w:b/>
        </w:rPr>
        <w:t>1:</w:t>
      </w:r>
      <w:r>
        <w:t xml:space="preserve"> System Architecture. </w:t>
      </w:r>
    </w:p>
    <w:p w14:paraId="3BE1CBBE" w14:textId="66618EB8" w:rsidR="000155F5" w:rsidRPr="003158DD" w:rsidRDefault="000155F5" w:rsidP="000155F5">
      <w:pPr>
        <w:spacing w:after="66" w:line="259" w:lineRule="auto"/>
        <w:ind w:right="60"/>
        <w:rPr>
          <w:bCs/>
        </w:rPr>
      </w:pPr>
      <w:r w:rsidRPr="003158DD">
        <w:rPr>
          <w:bCs/>
        </w:rPr>
        <w:t xml:space="preserve">The </w:t>
      </w:r>
      <w:r w:rsidR="002D5F3B" w:rsidRPr="003158DD">
        <w:rPr>
          <w:bCs/>
        </w:rPr>
        <w:t xml:space="preserve">Diagram </w:t>
      </w:r>
      <w:r w:rsidR="002C53EC" w:rsidRPr="003158DD">
        <w:rPr>
          <w:bCs/>
        </w:rPr>
        <w:t>depicts the relation between the client and the Cloud storage, basically the client passes the data to get stored on cloud storage</w:t>
      </w:r>
      <w:r w:rsidR="003158DD" w:rsidRPr="003158DD">
        <w:rPr>
          <w:bCs/>
        </w:rPr>
        <w:t xml:space="preserve"> and Metadata Storage </w:t>
      </w:r>
      <w:r w:rsidR="002C53EC" w:rsidRPr="003158DD">
        <w:rPr>
          <w:bCs/>
        </w:rPr>
        <w:t xml:space="preserve">through </w:t>
      </w:r>
      <w:r w:rsidR="003158DD" w:rsidRPr="003158DD">
        <w:rPr>
          <w:bCs/>
        </w:rPr>
        <w:t xml:space="preserve">Block Server and Metadata </w:t>
      </w:r>
      <w:r w:rsidR="002C53EC" w:rsidRPr="003158DD">
        <w:rPr>
          <w:bCs/>
        </w:rPr>
        <w:t>Server</w:t>
      </w:r>
      <w:r w:rsidR="00BD277D" w:rsidRPr="003158DD">
        <w:rPr>
          <w:bCs/>
        </w:rPr>
        <w:t xml:space="preserve"> </w:t>
      </w:r>
      <w:r w:rsidR="003158DD" w:rsidRPr="003158DD">
        <w:rPr>
          <w:bCs/>
        </w:rPr>
        <w:t>respectively.</w:t>
      </w:r>
    </w:p>
    <w:p w14:paraId="28640DE6" w14:textId="77777777" w:rsidR="00755E36" w:rsidRDefault="00755E36">
      <w:pPr>
        <w:spacing w:after="66" w:line="259" w:lineRule="auto"/>
        <w:ind w:right="60"/>
        <w:jc w:val="center"/>
      </w:pPr>
    </w:p>
    <w:p w14:paraId="6BB4FE9A" w14:textId="124677C9" w:rsidR="00755E36" w:rsidRDefault="007D0822">
      <w:pPr>
        <w:spacing w:after="66" w:line="259" w:lineRule="auto"/>
        <w:ind w:right="60"/>
        <w:jc w:val="center"/>
      </w:pPr>
      <w:r>
        <w:rPr>
          <w:noProof/>
        </w:rPr>
        <w:drawing>
          <wp:inline distT="0" distB="0" distL="0" distR="0" wp14:anchorId="346E0CBF" wp14:editId="2916E483">
            <wp:extent cx="6086475" cy="3041766"/>
            <wp:effectExtent l="0" t="0" r="0" b="6350"/>
            <wp:docPr id="95269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95289" name="Picture 952695289"/>
                    <pic:cNvPicPr/>
                  </pic:nvPicPr>
                  <pic:blipFill>
                    <a:blip r:embed="rId8">
                      <a:extLst>
                        <a:ext uri="{28A0092B-C50C-407E-A947-70E740481C1C}">
                          <a14:useLocalDpi xmlns:a14="http://schemas.microsoft.com/office/drawing/2010/main" val="0"/>
                        </a:ext>
                      </a:extLst>
                    </a:blip>
                    <a:stretch>
                      <a:fillRect/>
                    </a:stretch>
                  </pic:blipFill>
                  <pic:spPr>
                    <a:xfrm>
                      <a:off x="0" y="0"/>
                      <a:ext cx="6112342" cy="3054693"/>
                    </a:xfrm>
                    <a:prstGeom prst="rect">
                      <a:avLst/>
                    </a:prstGeom>
                  </pic:spPr>
                </pic:pic>
              </a:graphicData>
            </a:graphic>
          </wp:inline>
        </w:drawing>
      </w:r>
    </w:p>
    <w:p w14:paraId="218EDA30" w14:textId="61237C39" w:rsidR="0088565E" w:rsidRDefault="00D16378" w:rsidP="003158DD">
      <w:pPr>
        <w:spacing w:after="22" w:line="259" w:lineRule="auto"/>
        <w:ind w:left="0" w:right="0" w:firstLine="0"/>
        <w:jc w:val="center"/>
      </w:pPr>
      <w:r>
        <w:rPr>
          <w:b/>
        </w:rPr>
        <w:t xml:space="preserve">Figure </w:t>
      </w:r>
      <w:r w:rsidR="00352AA4">
        <w:rPr>
          <w:b/>
        </w:rPr>
        <w:t>5.</w:t>
      </w:r>
      <w:r>
        <w:rPr>
          <w:b/>
        </w:rPr>
        <w:t>2:</w:t>
      </w:r>
      <w:r>
        <w:t xml:space="preserve"> Data Flow Diagram.</w:t>
      </w:r>
    </w:p>
    <w:p w14:paraId="0CDAE7C0" w14:textId="43CB1E58" w:rsidR="003158DD" w:rsidRDefault="00D5232D" w:rsidP="003158DD">
      <w:pPr>
        <w:spacing w:after="22" w:line="259" w:lineRule="auto"/>
        <w:ind w:left="0" w:right="0" w:firstLine="0"/>
      </w:pPr>
      <w:r>
        <w:t xml:space="preserve">The above </w:t>
      </w:r>
      <w:proofErr w:type="gramStart"/>
      <w:r>
        <w:t>Diagram(</w:t>
      </w:r>
      <w:proofErr w:type="gramEnd"/>
      <w:r>
        <w:t xml:space="preserve">Figure 2) shows the overall flow of the project </w:t>
      </w:r>
      <w:r w:rsidR="00175715">
        <w:t>of smart contract by which Client can store Ethers, Buy token</w:t>
      </w:r>
      <w:r w:rsidR="00D9036B">
        <w:t xml:space="preserve"> on </w:t>
      </w:r>
      <w:proofErr w:type="spellStart"/>
      <w:r w:rsidR="00D9036B">
        <w:t>Metamask</w:t>
      </w:r>
      <w:proofErr w:type="spellEnd"/>
      <w:r w:rsidR="00D9036B">
        <w:t xml:space="preserve"> and connect with </w:t>
      </w:r>
      <w:proofErr w:type="spellStart"/>
      <w:r w:rsidR="00D9036B">
        <w:t>Dapps</w:t>
      </w:r>
      <w:proofErr w:type="spellEnd"/>
      <w:r w:rsidR="009751BA">
        <w:t>.</w:t>
      </w:r>
      <w:r w:rsidR="0043445C">
        <w:t xml:space="preserve"> Nodes and Blockchain Solidity performs to carry out Smart Contract project successfully.</w:t>
      </w:r>
    </w:p>
    <w:p w14:paraId="45DF81F9" w14:textId="77777777" w:rsidR="009751BA" w:rsidRDefault="009751BA" w:rsidP="003158DD">
      <w:pPr>
        <w:spacing w:after="22" w:line="259" w:lineRule="auto"/>
        <w:ind w:left="0" w:right="0" w:firstLine="0"/>
      </w:pPr>
    </w:p>
    <w:p w14:paraId="6E5FE74E" w14:textId="77777777" w:rsidR="00755E36" w:rsidRDefault="00755E36">
      <w:pPr>
        <w:spacing w:after="313"/>
        <w:ind w:left="3505" w:right="55"/>
      </w:pPr>
    </w:p>
    <w:p w14:paraId="005521A2" w14:textId="652A2F91" w:rsidR="0088565E" w:rsidRDefault="00D16378">
      <w:pPr>
        <w:spacing w:after="168" w:line="259" w:lineRule="auto"/>
        <w:ind w:left="0" w:right="555" w:firstLine="0"/>
        <w:jc w:val="right"/>
      </w:pPr>
      <w:r>
        <w:rPr>
          <w:rFonts w:ascii="Times New Roman" w:eastAsia="Times New Roman" w:hAnsi="Times New Roman" w:cs="Times New Roman"/>
          <w:sz w:val="24"/>
        </w:rPr>
        <w:lastRenderedPageBreak/>
        <w:t xml:space="preserve"> </w:t>
      </w:r>
    </w:p>
    <w:p w14:paraId="719CD06A" w14:textId="77777777" w:rsidR="007316EE" w:rsidRDefault="007316EE" w:rsidP="0043445C">
      <w:pPr>
        <w:spacing w:after="26"/>
        <w:ind w:left="0" w:right="55" w:firstLine="0"/>
        <w:rPr>
          <w:b/>
        </w:rPr>
      </w:pPr>
    </w:p>
    <w:p w14:paraId="1D0871C3" w14:textId="77777777" w:rsidR="007D0822" w:rsidRDefault="007D0822">
      <w:pPr>
        <w:spacing w:after="26"/>
        <w:ind w:left="3817" w:right="55"/>
        <w:rPr>
          <w:b/>
        </w:rPr>
      </w:pPr>
    </w:p>
    <w:p w14:paraId="25235C99" w14:textId="4FA150EE" w:rsidR="007D0822" w:rsidRDefault="00213472">
      <w:pPr>
        <w:spacing w:after="26"/>
        <w:ind w:left="3817" w:right="55"/>
        <w:rPr>
          <w:b/>
        </w:rPr>
      </w:pPr>
      <w:r>
        <w:rPr>
          <w:b/>
          <w:noProof/>
        </w:rPr>
        <mc:AlternateContent>
          <mc:Choice Requires="wps">
            <w:drawing>
              <wp:anchor distT="0" distB="0" distL="114300" distR="114300" simplePos="0" relativeHeight="251664384" behindDoc="0" locked="0" layoutInCell="1" allowOverlap="1" wp14:anchorId="7AAAA9A7" wp14:editId="7232C017">
                <wp:simplePos x="0" y="0"/>
                <wp:positionH relativeFrom="column">
                  <wp:posOffset>2512695</wp:posOffset>
                </wp:positionH>
                <wp:positionV relativeFrom="paragraph">
                  <wp:posOffset>144780</wp:posOffset>
                </wp:positionV>
                <wp:extent cx="1028700" cy="274320"/>
                <wp:effectExtent l="0" t="0" r="0" b="0"/>
                <wp:wrapNone/>
                <wp:docPr id="676173464" name="Text Box 7"/>
                <wp:cNvGraphicFramePr/>
                <a:graphic xmlns:a="http://schemas.openxmlformats.org/drawingml/2006/main">
                  <a:graphicData uri="http://schemas.microsoft.com/office/word/2010/wordprocessingShape">
                    <wps:wsp>
                      <wps:cNvSpPr txBox="1"/>
                      <wps:spPr>
                        <a:xfrm>
                          <a:off x="0" y="0"/>
                          <a:ext cx="1028700" cy="274320"/>
                        </a:xfrm>
                        <a:prstGeom prst="rect">
                          <a:avLst/>
                        </a:prstGeom>
                        <a:solidFill>
                          <a:schemeClr val="lt1"/>
                        </a:solidFill>
                        <a:ln w="6350">
                          <a:noFill/>
                        </a:ln>
                      </wps:spPr>
                      <wps:txbx>
                        <w:txbxContent>
                          <w:p w14:paraId="02CD72C5" w14:textId="43B45D48" w:rsidR="00213472" w:rsidRPr="00213472" w:rsidRDefault="00213472">
                            <w:pPr>
                              <w:ind w:left="0"/>
                              <w:rPr>
                                <w:lang w:val="en-US"/>
                              </w:rPr>
                            </w:pPr>
                            <w:r>
                              <w:rPr>
                                <w:lang w:val="en-US"/>
                              </w:rPr>
                              <w:t xml:space="preserve">  People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AA9A7" id="_x0000_t202" coordsize="21600,21600" o:spt="202" path="m,l,21600r21600,l21600,xe">
                <v:stroke joinstyle="miter"/>
                <v:path gradientshapeok="t" o:connecttype="rect"/>
              </v:shapetype>
              <v:shape id="Text Box 7" o:spid="_x0000_s1026" type="#_x0000_t202" style="position:absolute;left:0;text-align:left;margin-left:197.85pt;margin-top:11.4pt;width:81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AKwIAAFQEAAAOAAAAZHJzL2Uyb0RvYy54bWysVMlu2zAQvRfoPxC815IVJ04Fy4HrwEUB&#10;IwngFDnTFGkJoDgsSVtyv75DSl6a9lT0Qg05+3szmj10jSIHYV0NuqDjUUqJ0BzKWu8K+v119eme&#10;EueZLpkCLQp6FI4+zD9+mLUmFxlUoEphCQbRLm9NQSvvTZ4kjleiYW4ERmhUSrAN83i1u6S0rMXo&#10;jUqyNL1LWrClscCFc/j62CvpPMaXUnD/LKUTnqiCYm0+njae23Am8xnLd5aZquZDGewfqmhYrTHp&#10;OdQj84zsbf1HqKbmFhxIP+LQJCBlzUXsAbsZp++62VTMiNgLguPMGSb3/8Lyp8PGvFjiuy/QIYEB&#10;kNa43OFj6KeTtglfrJSgHiE8nmETnSc8OKXZ/TRFFUddNp3cZBHX5OJtrPNfBTQkCAW1SEtEix3W&#10;zmNGND2ZhGQOVF2uaqXiJYyCWCpLDgxJVD7WiB6/WSlN2oLe3dymMbCG4N5HVhoTXHoKku+23dDo&#10;Fsoj9m+hHw1n+KrGItfM+RdmcRawL5xv/4yHVIBJYJAoqcD+/Nt7sEeKUEtJi7NVUPdjz6ygRH3T&#10;SN7n8WQShjFeJrdTxIvYa832WqP3zRKw8zFukuFRDPZenURpoXnDNViErKhimmPugvqTuPT9xOMa&#10;cbFYRCMcP8P8Wm8MD6ED0oGC1+6NWTPw5JHhJzhNIcvf0dXbBk8Ni70HWUcuA8A9qgPuOLqR4mHN&#10;wm5c36PV5Wcw/wUAAP//AwBQSwMEFAAGAAgAAAAhAIhlhezfAAAACQEAAA8AAABkcnMvZG93bnJl&#10;di54bWxMj01PhDAQhu8m/odmTLwYtwgBFBk2xviReHPxI966tAKRTgntAv57x5MeZ+bJO89bblc7&#10;iNlMvneEcLGJQBhqnO6pRXip788vQfigSKvBkUH4Nh621fFRqQrtFno28y60gkPIFwqhC2EspPRN&#10;Z6zyGzca4tunm6wKPE6t1JNaONwOMo6iTFrVE3/o1GhuO9N87Q4W4eOsfX/y68PrkqTJePc41/mb&#10;rhFPT9abaxDBrOEPhl99VoeKnfbuQNqLASG5SnNGEeKYKzCQpjkv9ghZFoGsSvm/QfUDAAD//wMA&#10;UEsBAi0AFAAGAAgAAAAhALaDOJL+AAAA4QEAABMAAAAAAAAAAAAAAAAAAAAAAFtDb250ZW50X1R5&#10;cGVzXS54bWxQSwECLQAUAAYACAAAACEAOP0h/9YAAACUAQAACwAAAAAAAAAAAAAAAAAvAQAAX3Jl&#10;bHMvLnJlbHNQSwECLQAUAAYACAAAACEAxMTjwCsCAABUBAAADgAAAAAAAAAAAAAAAAAuAgAAZHJz&#10;L2Uyb0RvYy54bWxQSwECLQAUAAYACAAAACEAiGWF7N8AAAAJAQAADwAAAAAAAAAAAAAAAACFBAAA&#10;ZHJzL2Rvd25yZXYueG1sUEsFBgAAAAAEAAQA8wAAAJEFAAAAAA==&#10;" fillcolor="white [3201]" stroked="f" strokeweight=".5pt">
                <v:textbox>
                  <w:txbxContent>
                    <w:p w14:paraId="02CD72C5" w14:textId="43B45D48" w:rsidR="00213472" w:rsidRPr="00213472" w:rsidRDefault="00213472">
                      <w:pPr>
                        <w:ind w:left="0"/>
                        <w:rPr>
                          <w:lang w:val="en-US"/>
                        </w:rPr>
                      </w:pPr>
                      <w:r>
                        <w:rPr>
                          <w:lang w:val="en-US"/>
                        </w:rPr>
                        <w:t xml:space="preserve">  People Access</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118E1F8B" wp14:editId="0D0CB5D7">
                <wp:simplePos x="0" y="0"/>
                <wp:positionH relativeFrom="margin">
                  <wp:align>center</wp:align>
                </wp:positionH>
                <wp:positionV relativeFrom="paragraph">
                  <wp:posOffset>7620</wp:posOffset>
                </wp:positionV>
                <wp:extent cx="1249680" cy="541020"/>
                <wp:effectExtent l="0" t="0" r="26670" b="11430"/>
                <wp:wrapNone/>
                <wp:docPr id="229088063" name="Oval 6"/>
                <wp:cNvGraphicFramePr/>
                <a:graphic xmlns:a="http://schemas.openxmlformats.org/drawingml/2006/main">
                  <a:graphicData uri="http://schemas.microsoft.com/office/word/2010/wordprocessingShape">
                    <wps:wsp>
                      <wps:cNvSpPr/>
                      <wps:spPr>
                        <a:xfrm>
                          <a:off x="0" y="0"/>
                          <a:ext cx="1249680" cy="5410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D384A3" id="Oval 6" o:spid="_x0000_s1026" style="position:absolute;margin-left:0;margin-top:.6pt;width:98.4pt;height:42.6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ZwIAAC8FAAAOAAAAZHJzL2Uyb0RvYy54bWysVE1v2zAMvQ/YfxB0Xx0HadcGdYqgRYcB&#10;RVusHXpWZCkRJouaxMTJfv0o2XGyNadhF5k0+filR13fbBvLNipEA67i5dmIM+Uk1MYtK/799f7T&#10;JWcRhauFBacqvlOR38w+frhu/VSNYQW2VoFREBenra/4CtFPiyLKlWpEPAOvHBk1hEYgqWFZ1EG0&#10;FL2xxXg0uihaCLUPIFWM9PeuM/JZjq+1kvikdVTIbMWpNsxnyOcincXsWkyXQfiVkX0Z4h+qaIRx&#10;lHQIdSdQsHUw70I1RgaIoPFMQlOA1kaq3AN1U47+6uZlJbzKvdBwoh/GFP9fWPm4efHPgcbQ+jiN&#10;JKYutjo06Uv1sW0e1m4Yltoik/SzHE+uLi5pppJs55NyNM7TLA5oHyJ+UdCwJFRcWWt8TP2Iqdg8&#10;RKSk5L33Sr+tS2cEa+p7Y21WEhPUrQ1sI+gOcVumOyPckRdpCVkcWsgS7qzqon5Tmpmaih7n7Jld&#10;h5hCSuXwoo9rHXknmKYKBmB5CmhxX0zvm2Aqs24Ajk4B/8w4IHJWcDiAG+MgnApQ/xgyd/777rue&#10;U/sLqHfPgQXoOB+9vDd0Dw8i4rMIRHK6OlpcfKJDW2grDr3E2QrCr1P/kz9xj6yctbQ0FY8/1yIo&#10;zuxXR6y8KieTtGVZmZx/JkqwcGxZHFvcurkFutOSnggvs5j80e5FHaB5o/2ep6xkEk5S7opLDHvl&#10;FrtlphdCqvk8u9FmeYEP7sXLFDxNNZHsdfsmgu/JiETjR9gv2DtCdr4J6WC+RtAms/Uw137etJWZ&#10;jP0Lktb+WM9eh3du9hsAAP//AwBQSwMEFAAGAAgAAAAhAKjjQh3aAAAABQEAAA8AAABkcnMvZG93&#10;bnJldi54bWxMj8FOwzAQRO9I/IO1SFwQdRrASkOcClARNyQKH+DG2zgQr6PYbQJfz/YEx9lZzbyp&#10;1rPvxRHH2AXSsFxkIJCaYDtqNXy8P18XIGIyZE0fCDV8Y4R1fX5WmdKGid7wuE2t4BCKpdHgUhpK&#10;KWPj0Ju4CAMSe/swepNYjq20o5k43PcyzzIlvemIG5wZ8Mlh87U9eA2qyG82uNw8qsn9zHc+vr58&#10;DldaX17MD/cgEs7p7xlO+IwONTPtwoFsFL0GHpL4moM4mSvFO3YaCnULsq7kf/r6FwAA//8DAFBL&#10;AQItABQABgAIAAAAIQC2gziS/gAAAOEBAAATAAAAAAAAAAAAAAAAAAAAAABbQ29udGVudF9UeXBl&#10;c10ueG1sUEsBAi0AFAAGAAgAAAAhADj9If/WAAAAlAEAAAsAAAAAAAAAAAAAAAAALwEAAF9yZWxz&#10;Ly5yZWxzUEsBAi0AFAAGAAgAAAAhAH734eJnAgAALwUAAA4AAAAAAAAAAAAAAAAALgIAAGRycy9l&#10;Mm9Eb2MueG1sUEsBAi0AFAAGAAgAAAAhAKjjQh3aAAAABQEAAA8AAAAAAAAAAAAAAAAAwQQAAGRy&#10;cy9kb3ducmV2LnhtbFBLBQYAAAAABAAEAPMAAADIBQAAAAA=&#10;" fillcolor="white [3201]" strokecolor="black [3213]" strokeweight="1pt">
                <v:stroke joinstyle="miter"/>
                <w10:wrap anchorx="margin"/>
              </v:oval>
            </w:pict>
          </mc:Fallback>
        </mc:AlternateContent>
      </w:r>
      <w:r>
        <w:rPr>
          <w:b/>
          <w:noProof/>
        </w:rPr>
        <mc:AlternateContent>
          <mc:Choice Requires="wps">
            <w:drawing>
              <wp:anchor distT="0" distB="0" distL="114300" distR="114300" simplePos="0" relativeHeight="251661312" behindDoc="0" locked="0" layoutInCell="1" allowOverlap="1" wp14:anchorId="4FD18C70" wp14:editId="339A7624">
                <wp:simplePos x="0" y="0"/>
                <wp:positionH relativeFrom="column">
                  <wp:posOffset>859155</wp:posOffset>
                </wp:positionH>
                <wp:positionV relativeFrom="paragraph">
                  <wp:posOffset>182880</wp:posOffset>
                </wp:positionV>
                <wp:extent cx="1165860" cy="632460"/>
                <wp:effectExtent l="0" t="0" r="15240" b="15240"/>
                <wp:wrapNone/>
                <wp:docPr id="1326425153" name="Oval 4"/>
                <wp:cNvGraphicFramePr/>
                <a:graphic xmlns:a="http://schemas.openxmlformats.org/drawingml/2006/main">
                  <a:graphicData uri="http://schemas.microsoft.com/office/word/2010/wordprocessingShape">
                    <wps:wsp>
                      <wps:cNvSpPr/>
                      <wps:spPr>
                        <a:xfrm>
                          <a:off x="0" y="0"/>
                          <a:ext cx="1165860" cy="6324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4B339" id="Oval 4" o:spid="_x0000_s1026" style="position:absolute;margin-left:67.65pt;margin-top:14.4pt;width:91.8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fhZQIAAC8FAAAOAAAAZHJzL2Uyb0RvYy54bWysVE1v2zAMvQ/YfxB0Xx1nadYFdYqgRYcB&#10;RRusHXpWZakRJouaxMTJfv0o2XGyNadhF5kUyccPP+ryattYtlEhGnAVL89GnCknoTbuteLfn24/&#10;XHAWUbhaWHCq4jsV+dX8/bvL1s/UGFZgaxUYgbg4a33FV4h+VhRRrlQj4hl45cioITQCSQ2vRR1E&#10;S+iNLcaj0bRoIdQ+gFQx0u1NZ+TzjK+1kvigdVTIbMWpNsxnyOdLOov5pZi9BuFXRvZliH+oohHG&#10;UdIB6kagYOtg3kA1RgaIoPFMQlOA1kaq3AN1U47+6uZxJbzKvdBwoh/GFP8frLzfPPploDG0Ps4i&#10;iamLrQ5N+lJ9bJuHtRuGpbbIJF2W5fT8YkozlWSbfhxPSCaY4hDtQ8QvChqWhIora42PqR8xE5u7&#10;iJ333itdW5fOCNbUt8barCQmqGsb2EbQP8Rt2Wc58qKcKbI4tJAl3FnVoX5Tmpmaih7n7JldB0wh&#10;pXI47XGtI+8UpqmCIbA8FWhxX0zvm8JUZt0QODoV+GfGISJnBYdDcGMchFMA9Y8hc+e/777rObX/&#10;AvVuGViAjvPRy1tD/+FORFyKQCSnX0eLiw90aAttxaGXOFtB+HXqPvkT98jKWUtLU/H4cy2C4sx+&#10;dcTKz+VkkrYsK5PzT2NSwrHl5dji1s010D8t6YnwMovJH+1e1AGaZ9rvRcpKJuEk5a64xLBXrrFb&#10;ZnohpFosshttlhd45x69TOBpqolkT9tnEXxPRiQa38N+wd4QsvNNkQ4WawRtMlsPc+3nTVuZKd+/&#10;IGntj/XsdXjn5r8BAAD//wMAUEsDBBQABgAIAAAAIQCPiwn43gAAAAoBAAAPAAAAZHJzL2Rvd25y&#10;ZXYueG1sTI/NTsMwEITvSLyDtUhcEHV+aGRCnApQEbdKFB7ATZY4EK+j2G0CT89yguNoRjPfVJvF&#10;DeKEU+g9aUhXCQikxrc9dRreXp+uFYgQDbVm8IQavjDApj4/q0zZ+ple8LSPneASCqXRYGMcSylD&#10;Y9GZsPIjEnvvfnImspw62U5m5nI3yCxJCulMT7xgzYiPFpvP/dFpKFSWbzHdPhSz/V7WLuyeP8Yr&#10;rS8vlvs7EBGX+BeGX3xGh5qZDv5IbRAD63ydc1RDpvgCB/JU3YI4sJOpG5B1Jf9fqH8AAAD//wMA&#10;UEsBAi0AFAAGAAgAAAAhALaDOJL+AAAA4QEAABMAAAAAAAAAAAAAAAAAAAAAAFtDb250ZW50X1R5&#10;cGVzXS54bWxQSwECLQAUAAYACAAAACEAOP0h/9YAAACUAQAACwAAAAAAAAAAAAAAAAAvAQAAX3Jl&#10;bHMvLnJlbHNQSwECLQAUAAYACAAAACEAW1d34WUCAAAvBQAADgAAAAAAAAAAAAAAAAAuAgAAZHJz&#10;L2Uyb0RvYy54bWxQSwECLQAUAAYACAAAACEAj4sJ+N4AAAAKAQAADwAAAAAAAAAAAAAAAAC/BAAA&#10;ZHJzL2Rvd25yZXYueG1sUEsFBgAAAAAEAAQA8wAAAMoFAAAAAA==&#10;" fillcolor="white [3201]" strokecolor="black [3213]" strokeweight="1pt">
                <v:stroke joinstyle="miter"/>
              </v:oval>
            </w:pict>
          </mc:Fallback>
        </mc:AlternateContent>
      </w:r>
    </w:p>
    <w:p w14:paraId="2E022BA8" w14:textId="286F6DC0" w:rsidR="007D0822" w:rsidRDefault="00213472">
      <w:pPr>
        <w:spacing w:after="26"/>
        <w:ind w:left="3817" w:right="55"/>
        <w:rPr>
          <w:b/>
        </w:rPr>
      </w:pPr>
      <w:r>
        <w:rPr>
          <w:b/>
          <w:noProof/>
        </w:rPr>
        <mc:AlternateContent>
          <mc:Choice Requires="wps">
            <w:drawing>
              <wp:anchor distT="0" distB="0" distL="114300" distR="114300" simplePos="0" relativeHeight="251665408" behindDoc="0" locked="0" layoutInCell="1" allowOverlap="1" wp14:anchorId="55D23225" wp14:editId="5559C499">
                <wp:simplePos x="0" y="0"/>
                <wp:positionH relativeFrom="column">
                  <wp:posOffset>3990975</wp:posOffset>
                </wp:positionH>
                <wp:positionV relativeFrom="paragraph">
                  <wp:posOffset>8255</wp:posOffset>
                </wp:positionV>
                <wp:extent cx="1363980" cy="586740"/>
                <wp:effectExtent l="0" t="0" r="26670" b="22860"/>
                <wp:wrapNone/>
                <wp:docPr id="412850753" name="Oval 8"/>
                <wp:cNvGraphicFramePr/>
                <a:graphic xmlns:a="http://schemas.openxmlformats.org/drawingml/2006/main">
                  <a:graphicData uri="http://schemas.microsoft.com/office/word/2010/wordprocessingShape">
                    <wps:wsp>
                      <wps:cNvSpPr/>
                      <wps:spPr>
                        <a:xfrm>
                          <a:off x="0" y="0"/>
                          <a:ext cx="1363980" cy="5867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AC66C" id="Oval 8" o:spid="_x0000_s1026" style="position:absolute;margin-left:314.25pt;margin-top:.65pt;width:107.4pt;height:46.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UYaAIAAC8FAAAOAAAAZHJzL2Uyb0RvYy54bWysVN9P2zAQfp+0/8Hy+0hToEBFiioQ0yQE&#10;CJh4No5NrTk+z7427f76nZ007Uafpr04d7n77pe/8+XVurFspUI04CpeHo04U05Cbdx7xb+/3H45&#10;5yyicLWw4FTFNyryq9nnT5etn6oxLMDWKjAK4uK09RVfIPppUUS5UI2IR+CVI6OG0AgkNbwXdRAt&#10;RW9sMR6NJkULofYBpIqR/t50Rj7L8bVWEh+0jgqZrTjVhvkM+XxLZzG7FNP3IPzCyL4M8Q9VNMI4&#10;SjqEuhEo2DKYD6EaIwNE0HgkoSlAayNV7oG6KUd/dfO8EF7lXmg40Q9jiv8vrLxfPfvHQGNofZxG&#10;ElMXax2a9KX62DoPazMMS62RSfpZHk+OL85pppJsp+eTs5M8zWKH9iHiVwUNS0LFlbXGx9SPmIrV&#10;XURKSt5br/TbunRGsKa+NdZmJTFBXdvAVoLuENdlujPC7XmRlpDFroUs4caqLuqT0szUVPQ4Z8/s&#10;2sUUUiqHkz6udeSdYJoqGIDlIaDFbTG9b4KpzLoBODoE/DPjgMhZweEAboyDcChA/WPI3Plvu+96&#10;Tu2/Qb15DCxAx/no5a2he7gTER9FIJLT1dHi4gMd2kJbceglzhYQfh36n/yJe2TlrKWlqXj8uRRB&#10;cWa/OWLlRXlCLGCYlZPTszEpYd/ytm9xy+Ya6E5LeiK8zGLyR7sVdYDmlfZ7nrKSSThJuSsuMWyV&#10;a+yWmV4Iqebz7Eab5QXeuWcvU/A01USyl/WrCL4nIxKN72G7YB8I2fkmpIP5EkGbzNbdXPt501Zm&#10;MvYvSFr7fT177d652W8AAAD//wMAUEsDBBQABgAIAAAAIQA8FRGB3QAAAAgBAAAPAAAAZHJzL2Rv&#10;d25yZXYueG1sTI/BTsMwDIbvSLxDZCQuiKVrWVdK0wnQEDckxh4ga0xTaJyqydbC02NOcLP1//r8&#10;udrMrhcnHEPnScFykYBAarzpqFWwf3u6LkCEqMno3hMq+MIAm/r8rNKl8RO94mkXW8EQCqVWYGMc&#10;SilDY9HpsPADEmfvfnQ68jq20ox6YrjrZZokuXS6I75g9YCPFpvP3dEpyIs02+Jy+5BP9nteufDy&#10;/DFcKXV5Md/fgYg4x78y/OqzOtTsdPBHMkH0zEiLFVc5yEBwXtxkPBwU3GZrkHUl/z9Q/wAAAP//&#10;AwBQSwECLQAUAAYACAAAACEAtoM4kv4AAADhAQAAEwAAAAAAAAAAAAAAAAAAAAAAW0NvbnRlbnRf&#10;VHlwZXNdLnhtbFBLAQItABQABgAIAAAAIQA4/SH/1gAAAJQBAAALAAAAAAAAAAAAAAAAAC8BAABf&#10;cmVscy8ucmVsc1BLAQItABQABgAIAAAAIQBTmyUYaAIAAC8FAAAOAAAAAAAAAAAAAAAAAC4CAABk&#10;cnMvZTJvRG9jLnhtbFBLAQItABQABgAIAAAAIQA8FRGB3QAAAAgBAAAPAAAAAAAAAAAAAAAAAMIE&#10;AABkcnMvZG93bnJldi54bWxQSwUGAAAAAAQABADzAAAAzAUAAAAA&#10;" fillcolor="white [3201]" strokecolor="black [3213]" strokeweight="1pt">
                <v:stroke joinstyle="miter"/>
              </v:oval>
            </w:pict>
          </mc:Fallback>
        </mc:AlternateContent>
      </w:r>
      <w:r>
        <w:rPr>
          <w:b/>
          <w:noProof/>
        </w:rPr>
        <mc:AlternateContent>
          <mc:Choice Requires="wps">
            <w:drawing>
              <wp:anchor distT="0" distB="0" distL="114300" distR="114300" simplePos="0" relativeHeight="251662336" behindDoc="0" locked="0" layoutInCell="1" allowOverlap="1" wp14:anchorId="7370C253" wp14:editId="2A8A4F1E">
                <wp:simplePos x="0" y="0"/>
                <wp:positionH relativeFrom="column">
                  <wp:posOffset>988696</wp:posOffset>
                </wp:positionH>
                <wp:positionV relativeFrom="paragraph">
                  <wp:posOffset>145415</wp:posOffset>
                </wp:positionV>
                <wp:extent cx="891540" cy="320040"/>
                <wp:effectExtent l="0" t="0" r="3810" b="3810"/>
                <wp:wrapNone/>
                <wp:docPr id="653816469" name="Text Box 5"/>
                <wp:cNvGraphicFramePr/>
                <a:graphic xmlns:a="http://schemas.openxmlformats.org/drawingml/2006/main">
                  <a:graphicData uri="http://schemas.microsoft.com/office/word/2010/wordprocessingShape">
                    <wps:wsp>
                      <wps:cNvSpPr txBox="1"/>
                      <wps:spPr>
                        <a:xfrm>
                          <a:off x="0" y="0"/>
                          <a:ext cx="891540" cy="320040"/>
                        </a:xfrm>
                        <a:prstGeom prst="rect">
                          <a:avLst/>
                        </a:prstGeom>
                        <a:solidFill>
                          <a:schemeClr val="lt1"/>
                        </a:solidFill>
                        <a:ln w="6350">
                          <a:noFill/>
                        </a:ln>
                      </wps:spPr>
                      <wps:txbx>
                        <w:txbxContent>
                          <w:p w14:paraId="2777EF74" w14:textId="3BF0A5FC" w:rsidR="00213472" w:rsidRPr="00213472" w:rsidRDefault="00213472">
                            <w:pPr>
                              <w:ind w:left="0"/>
                              <w:rPr>
                                <w:lang w:val="en-US"/>
                              </w:rPr>
                            </w:pPr>
                            <w:r>
                              <w:rPr>
                                <w:lang w:val="en-US"/>
                              </w:rPr>
                              <w:t xml:space="preserve">  File 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C253" id="Text Box 5" o:spid="_x0000_s1027" type="#_x0000_t202" style="position:absolute;left:0;text-align:left;margin-left:77.85pt;margin-top:11.45pt;width:70.2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egLAIAAFoEAAAOAAAAZHJzL2Uyb0RvYy54bWysVE1v2zAMvQ/YfxB0X5ykSdcGcYosRYYB&#10;QVsgHXpWZCk2IIuaxMTOfv0oOV/rdhp2kUmReiLfozx9aGvD9sqHCmzOB70+Z8pKKCq7zfn31+Wn&#10;O84CClsIA1bl/KACf5h9/DBt3EQNoQRTKM8IxIZJ43JeIrpJlgVZqlqEHjhlKajB1wLJ9dus8KIh&#10;9Npkw37/NmvAF86DVCHQ7mMX5LOEr7WS+Kx1UMhMzqk2TKtP6yau2WwqJlsvXFnJYxniH6qoRWXp&#10;0jPUo0DBdr76A6qupIcAGnsS6gy0rqRKPVA3g/67btalcCr1QuQEd6Yp/D9Y+bRfuxfPsP0CLQkY&#10;CWlcmATajP202tfxS5UyihOFhzNtqkUmafPufjAeUURS6IZEIZtQssth5wN+VVCzaOTckyqJLLFf&#10;BexSTynxrgCmKpaVMcmJk6AWxrO9IA0NphIJ/LcsY1mT89ubcT8BW4jHO2RjqZZLS9HCdtOyqrhq&#10;dwPFgVjw0A1IcHJZUa0rEfBFeJoIao+mHJ9p0QboLjhanJXgf/5tP+aTUBTlrKEJy3n4sRNecWa+&#10;WZLwfjCKrGFyRuPPQ3L8dWRzHbG7egFEwIDek5PJjPloTqb2UL/RY5jHWykkrKS7c44nc4Hd3NNj&#10;kmo+T0k0hE7gyq6djNCR8KjEa/smvDvKhaTzE5xmUUzeqdblxpMW5jsEXSVJI88dq0f6aYDTUBwf&#10;W3wh137KuvwSZr8AAAD//wMAUEsDBBQABgAIAAAAIQB5ZIQh4AAAAAkBAAAPAAAAZHJzL2Rvd25y&#10;ZXYueG1sTI/LToRAEEX3Jv5Dp0zcGKcZCIODNBNjfCTuHHzEXQ9dApGuJnQP4N9brnR5Uyf3nip2&#10;i+3FhKPvHClYryIQSLUzHTUKXqr7yysQPmgyuneECr7Rw648PSl0btxMzzjtQyO4hHyuFbQhDLmU&#10;vm7Rar9yAxLfPt1odeA4NtKMeuZy28s4ijbS6o54odUD3rZYf+2PVsHHRfP+5JeH1zlJk+Hucaqy&#10;N1MpdX623FyDCLiEPxh+9VkdSnY6uCMZL3rOaZoxqiCOtyAYiLebNYiDgixJQJaF/P9B+QMAAP//&#10;AwBQSwECLQAUAAYACAAAACEAtoM4kv4AAADhAQAAEwAAAAAAAAAAAAAAAAAAAAAAW0NvbnRlbnRf&#10;VHlwZXNdLnhtbFBLAQItABQABgAIAAAAIQA4/SH/1gAAAJQBAAALAAAAAAAAAAAAAAAAAC8BAABf&#10;cmVscy8ucmVsc1BLAQItABQABgAIAAAAIQDfHeegLAIAAFoEAAAOAAAAAAAAAAAAAAAAAC4CAABk&#10;cnMvZTJvRG9jLnhtbFBLAQItABQABgAIAAAAIQB5ZIQh4AAAAAkBAAAPAAAAAAAAAAAAAAAAAIYE&#10;AABkcnMvZG93bnJldi54bWxQSwUGAAAAAAQABADzAAAAkwUAAAAA&#10;" fillcolor="white [3201]" stroked="f" strokeweight=".5pt">
                <v:textbox>
                  <w:txbxContent>
                    <w:p w14:paraId="2777EF74" w14:textId="3BF0A5FC" w:rsidR="00213472" w:rsidRPr="00213472" w:rsidRDefault="00213472">
                      <w:pPr>
                        <w:ind w:left="0"/>
                        <w:rPr>
                          <w:lang w:val="en-US"/>
                        </w:rPr>
                      </w:pPr>
                      <w:r>
                        <w:rPr>
                          <w:lang w:val="en-US"/>
                        </w:rPr>
                        <w:t xml:space="preserve">  File Upload</w:t>
                      </w:r>
                    </w:p>
                  </w:txbxContent>
                </v:textbox>
              </v:shape>
            </w:pict>
          </mc:Fallback>
        </mc:AlternateContent>
      </w:r>
    </w:p>
    <w:p w14:paraId="41374E0D" w14:textId="7822A42C" w:rsidR="00181E50" w:rsidRDefault="00213472">
      <w:pPr>
        <w:spacing w:after="26"/>
        <w:ind w:left="3817" w:right="55"/>
        <w:rPr>
          <w:b/>
        </w:rPr>
      </w:pPr>
      <w:r>
        <w:rPr>
          <w:b/>
          <w:noProof/>
        </w:rPr>
        <mc:AlternateContent>
          <mc:Choice Requires="wps">
            <w:drawing>
              <wp:anchor distT="0" distB="0" distL="114300" distR="114300" simplePos="0" relativeHeight="251666432" behindDoc="0" locked="0" layoutInCell="1" allowOverlap="1" wp14:anchorId="6401207F" wp14:editId="18ECC06F">
                <wp:simplePos x="0" y="0"/>
                <wp:positionH relativeFrom="column">
                  <wp:posOffset>4471035</wp:posOffset>
                </wp:positionH>
                <wp:positionV relativeFrom="paragraph">
                  <wp:posOffset>8255</wp:posOffset>
                </wp:positionV>
                <wp:extent cx="914400" cy="327660"/>
                <wp:effectExtent l="0" t="0" r="0" b="0"/>
                <wp:wrapNone/>
                <wp:docPr id="836463126" name="Text Box 9"/>
                <wp:cNvGraphicFramePr/>
                <a:graphic xmlns:a="http://schemas.openxmlformats.org/drawingml/2006/main">
                  <a:graphicData uri="http://schemas.microsoft.com/office/word/2010/wordprocessingShape">
                    <wps:wsp>
                      <wps:cNvSpPr txBox="1"/>
                      <wps:spPr>
                        <a:xfrm>
                          <a:off x="0" y="0"/>
                          <a:ext cx="914400" cy="327660"/>
                        </a:xfrm>
                        <a:prstGeom prst="rect">
                          <a:avLst/>
                        </a:prstGeom>
                        <a:solidFill>
                          <a:schemeClr val="lt1"/>
                        </a:solidFill>
                        <a:ln w="6350">
                          <a:noFill/>
                        </a:ln>
                      </wps:spPr>
                      <wps:txbx>
                        <w:txbxContent>
                          <w:p w14:paraId="4C0E22CC" w14:textId="1FBD6F18" w:rsidR="00213472" w:rsidRPr="00213472" w:rsidRDefault="00213472">
                            <w:pPr>
                              <w:ind w:left="0"/>
                              <w:rPr>
                                <w:lang w:val="en-US"/>
                              </w:rPr>
                            </w:pPr>
                            <w:r>
                              <w:rPr>
                                <w:lang w:val="en-US"/>
                              </w:rPr>
                              <w:t>Share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1207F" id="Text Box 9" o:spid="_x0000_s1028" type="#_x0000_t202" style="position:absolute;left:0;text-align:left;margin-left:352.05pt;margin-top:.65pt;width:1in;height:25.8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nkLQIAAFgEAAAOAAAAZHJzL2Uyb0RvYy54bWysVEtv2zAMvg/YfxB0X+ykaboZcYosRYYB&#10;QVsgHXpWZCkWIIuCpMTOfv0oOa91PRW7yKRI8fF9pKf3XaPJXjivwJR0OMgpEYZDpcy2pL9ell++&#10;UuIDMxXTYERJD8LT+9nnT9PWFmIENehKOIJBjC9aW9I6BFtkmee1aJgfgBUGjRJcwwKqbptVjrUY&#10;vdHZKM8nWQuusg648B5vH3ojnaX4UgoenqT0IhBdUqwtpNOlcxPPbDZlxdYxWyt+LIN9oIqGKYNJ&#10;z6EeWGBk59Q/oRrFHXiQYcChyUBKxUXqAbsZ5m+6WdfMitQLguPtGSb//8Lyx/3aPjsSuu/QIYER&#10;kNb6wuNl7KeTrolfrJSgHSE8nGETXSAcL78Nx+McLRxNN6O7ySTBml0eW+fDDwENiUJJHbKSwGL7&#10;lQ+YEF1PLjGXB62qpdI6KXESxEI7smfIoQ6pRHzxl5c2pC3p5OY2T4ENxOd9ZG0wwaWlKIVu0xFV&#10;lXR0ancD1QFRcNAPiLd8qbDWFfPhmTmcCGwPpzw84SE1YC44SpTU4H6/dx/9kSi0UtLihJXU4ApQ&#10;on8aJDCBhgOZlPHt3QgzuGvL5tpids0CsP0hbpPlSYz+QZ9E6aB5xVWYx5xoYoZj5pKGk7gI/dTj&#10;KnExnycnHEHLwsqsLY+hI9yRh5fulTl7JCsgy49wmkRWvOGs940vDcx3AaRKhEaUe0yP4OP4Jp6P&#10;qxb341pPXpcfwuwPAAAA//8DAFBLAwQUAAYACAAAACEA0IwBzN4AAAAIAQAADwAAAGRycy9kb3du&#10;cmV2LnhtbEyPwU7DMBBE70j8g7VI3KiTtIAT4lSoUqUe4EAAcXXjJYmI1yF22/TvWU5wHL3R7Nty&#10;PbtBHHEKvScN6SIBgdR421Or4e11e6NAhGjImsETajhjgHV1eVGawvoTveCxjq3gEQqF0dDFOBZS&#10;hqZDZ8LCj0jMPv3kTOQ4tdJO5sTjbpBZktxJZ3riC50ZcdNh81UfnIbnTV6rXXaePvLlblur79Q/&#10;qXetr6/mxwcQEef4V4ZffVaHip32/kA2iEHDfbJKucpgCYK5WinOew23WQ6yKuX/B6ofAAAA//8D&#10;AFBLAQItABQABgAIAAAAIQC2gziS/gAAAOEBAAATAAAAAAAAAAAAAAAAAAAAAABbQ29udGVudF9U&#10;eXBlc10ueG1sUEsBAi0AFAAGAAgAAAAhADj9If/WAAAAlAEAAAsAAAAAAAAAAAAAAAAALwEAAF9y&#10;ZWxzLy5yZWxzUEsBAi0AFAAGAAgAAAAhACiDyeQtAgAAWAQAAA4AAAAAAAAAAAAAAAAALgIAAGRy&#10;cy9lMm9Eb2MueG1sUEsBAi0AFAAGAAgAAAAhANCMAczeAAAACAEAAA8AAAAAAAAAAAAAAAAAhwQA&#10;AGRycy9kb3ducmV2LnhtbFBLBQYAAAAABAAEAPMAAACSBQAAAAA=&#10;" fillcolor="white [3201]" stroked="f" strokeweight=".5pt">
                <v:textbox>
                  <w:txbxContent>
                    <w:p w14:paraId="4C0E22CC" w14:textId="1FBD6F18" w:rsidR="00213472" w:rsidRPr="00213472" w:rsidRDefault="00213472">
                      <w:pPr>
                        <w:ind w:left="0"/>
                        <w:rPr>
                          <w:lang w:val="en-US"/>
                        </w:rPr>
                      </w:pPr>
                      <w:r>
                        <w:rPr>
                          <w:lang w:val="en-US"/>
                        </w:rPr>
                        <w:t>Share</w:t>
                      </w:r>
                    </w:p>
                  </w:txbxContent>
                </v:textbox>
              </v:shape>
            </w:pict>
          </mc:Fallback>
        </mc:AlternateContent>
      </w:r>
    </w:p>
    <w:p w14:paraId="7C10DD9C" w14:textId="50CD928E" w:rsidR="00181E50" w:rsidRDefault="00213472">
      <w:pPr>
        <w:spacing w:after="26"/>
        <w:ind w:left="3817" w:right="55"/>
        <w:rPr>
          <w:b/>
        </w:rPr>
      </w:pPr>
      <w:r>
        <w:rPr>
          <w:b/>
          <w:noProof/>
        </w:rPr>
        <mc:AlternateContent>
          <mc:Choice Requires="wps">
            <w:drawing>
              <wp:anchor distT="0" distB="0" distL="114300" distR="114300" simplePos="0" relativeHeight="251668480" behindDoc="0" locked="0" layoutInCell="1" allowOverlap="1" wp14:anchorId="797C40B4" wp14:editId="3A0CD480">
                <wp:simplePos x="0" y="0"/>
                <wp:positionH relativeFrom="column">
                  <wp:posOffset>3030855</wp:posOffset>
                </wp:positionH>
                <wp:positionV relativeFrom="paragraph">
                  <wp:posOffset>8255</wp:posOffset>
                </wp:positionV>
                <wp:extent cx="15240" cy="1028700"/>
                <wp:effectExtent l="0" t="0" r="22860" b="19050"/>
                <wp:wrapNone/>
                <wp:docPr id="2040268596" name="Straight Connector 11"/>
                <wp:cNvGraphicFramePr/>
                <a:graphic xmlns:a="http://schemas.openxmlformats.org/drawingml/2006/main">
                  <a:graphicData uri="http://schemas.microsoft.com/office/word/2010/wordprocessingShape">
                    <wps:wsp>
                      <wps:cNvCnPr/>
                      <wps:spPr>
                        <a:xfrm>
                          <a:off x="0" y="0"/>
                          <a:ext cx="1524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F0873D"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38.65pt,.65pt" to="239.8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sgngEAAIwDAAAOAAAAZHJzL2Uyb0RvYy54bWysU8tu2zAQvAfIPxC815KMtgkEyz4kaC5F&#10;G+TxAQy1tIiSXIJkLPnvs6RtOWiLoih6ofiY2d2ZXa02kzVsByFqdB1vFjVn4CT22m07/vz05cM1&#10;ZzEJ1wuDDjq+h8g368uL1ehbWOKApofAKIiL7eg7PqTk26qKcgAr4gI9OHpUGKxIdAzbqg9ipOjW&#10;VMu6/lyNGHofUEKMdHt7eOTrEl8pkOm7UhESMx2n2lJZQ1lf8lqtV6LdBuEHLY9liH+owgrtKOkc&#10;6lYkwV6D/iWU1TJgRJUWEm2FSmkJRQOpaeqf1DwOwkPRQuZEP9sU/19Y+W134+4D2TD62EZ/H7KK&#10;SQWbv1Qfm4pZ+9ksmBKTdNl8Wn4kRyW9NPXy+qouZlZnsg8x3QFaljcdN9plLaIVu68xUUKCniB0&#10;OKcvu7Q3kMHGPYBius8JC7tMBtyYwHaCetr/aHIPKVZBZorSxsyk+s+kIzbToEzL3xJndMmILs1E&#10;qx2G32VN06lUdcCfVB+0Ztkv2O9LM4od1PKi7Dieeabenwv9/BOt3wAAAP//AwBQSwMEFAAGAAgA&#10;AAAhADS4wIDeAAAACQEAAA8AAABkcnMvZG93bnJldi54bWxMj8FOwzAQRO9I/IO1SNyoQ1MlNI1T&#10;VZUQ4oJoCnc3dpOAvY5sJw1/z3Iqp9XojWZnyu1sDZu0D71DAY+LBJjGxqkeWwEfx+eHJ2AhSlTS&#10;ONQCfnSAbXV7U8pCuQse9FTHllEIhkIK6GIcCs5D02krw8INGomdnbcykvQtV15eKNwavkySjFvZ&#10;I33o5KD3nW6+69EKMK9++mz37S6ML4es/no/L9+OkxD3d/NuAyzqOV7N8FefqkNFnU5uRBWYEbDK&#10;85SsBOgQX+XrHNiJdJamwKuS/19Q/QIAAP//AwBQSwECLQAUAAYACAAAACEAtoM4kv4AAADhAQAA&#10;EwAAAAAAAAAAAAAAAAAAAAAAW0NvbnRlbnRfVHlwZXNdLnhtbFBLAQItABQABgAIAAAAIQA4/SH/&#10;1gAAAJQBAAALAAAAAAAAAAAAAAAAAC8BAABfcmVscy8ucmVsc1BLAQItABQABgAIAAAAIQDr69sg&#10;ngEAAIwDAAAOAAAAAAAAAAAAAAAAAC4CAABkcnMvZTJvRG9jLnhtbFBLAQItABQABgAIAAAAIQA0&#10;uMCA3gAAAAkBAAAPAAAAAAAAAAAAAAAAAPgDAABkcnMvZG93bnJldi54bWxQSwUGAAAAAAQABADz&#10;AAAAAwUAAAAA&#10;" strokecolor="black [3200]" strokeweight=".5pt">
                <v:stroke joinstyle="miter"/>
              </v:line>
            </w:pict>
          </mc:Fallback>
        </mc:AlternateContent>
      </w:r>
    </w:p>
    <w:p w14:paraId="1E257B73" w14:textId="2EE0C841" w:rsidR="00181E50" w:rsidRDefault="00213472">
      <w:pPr>
        <w:spacing w:after="26"/>
        <w:ind w:left="3817" w:right="55"/>
        <w:rPr>
          <w:b/>
        </w:rPr>
      </w:pPr>
      <w:r>
        <w:rPr>
          <w:b/>
          <w:noProof/>
        </w:rPr>
        <mc:AlternateContent>
          <mc:Choice Requires="wps">
            <w:drawing>
              <wp:anchor distT="0" distB="0" distL="114300" distR="114300" simplePos="0" relativeHeight="251669504" behindDoc="0" locked="0" layoutInCell="1" allowOverlap="1" wp14:anchorId="006F22FC" wp14:editId="713D537C">
                <wp:simplePos x="0" y="0"/>
                <wp:positionH relativeFrom="column">
                  <wp:posOffset>3328035</wp:posOffset>
                </wp:positionH>
                <wp:positionV relativeFrom="paragraph">
                  <wp:posOffset>53975</wp:posOffset>
                </wp:positionV>
                <wp:extent cx="1402080" cy="784860"/>
                <wp:effectExtent l="0" t="0" r="26670" b="34290"/>
                <wp:wrapNone/>
                <wp:docPr id="1009159960" name="Straight Connector 12"/>
                <wp:cNvGraphicFramePr/>
                <a:graphic xmlns:a="http://schemas.openxmlformats.org/drawingml/2006/main">
                  <a:graphicData uri="http://schemas.microsoft.com/office/word/2010/wordprocessingShape">
                    <wps:wsp>
                      <wps:cNvCnPr/>
                      <wps:spPr>
                        <a:xfrm flipH="1">
                          <a:off x="0" y="0"/>
                          <a:ext cx="1402080" cy="784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D21A7" id="Straight Connector 12"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62.05pt,4.25pt" to="372.4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DRpwEAAJcDAAAOAAAAZHJzL2Uyb0RvYy54bWysU9tOGzEQfUfiHyy/k91EiEarbHgAFR6q&#10;FrXwAcY7zlr1TbbJbv6+40myQVBVFeLF8mXOmTlnxqvr0Rq2hZi0dy2fz2rOwEnfabdp+dPj14sl&#10;ZykL1wnjHbR8B4lfr8/PVkNoYOF7bzqIDElcaobQ8j7n0FRVkj1YkWY+gMNH5aMVGY9xU3VRDMhu&#10;TbWo66tq8LEL0UtICW9v9498TfxKgcw/lEqQmWk51pZpjbQ+l7Var0SziSL0Wh7KEB+owgrtMOlE&#10;dSuyYC9Rv6OyWkafvMoz6W3lldISSAOqmddv1PzqRQDSguakMNmUPo9Wft/euIeINgwhNSk8xKJi&#10;VNEyZXS4x56SLqyUjWTbbrINxswkXs4v60W9RHclvn1ZXi6vyNdqz1P4Qkz5DrxlZdNyo12RJRqx&#10;/ZYy5sbQYwgeTpXQLu8MlGDjfoJiuisZCU1DAjcmsq3A9na/56WdyEWRBaK0MROo/jfoEFtgQIPz&#10;v8ApmjJ6lyeg1c7Hv2XN47FUtY8/qt5rLbKffbejvpAd2H1SdpjUMl6vzwQ//af1HwAAAP//AwBQ&#10;SwMEFAAGAAgAAAAhAE9Lck3dAAAACQEAAA8AAABkcnMvZG93bnJldi54bWxMj8FOwzAQRO9I/IO1&#10;SNyonZC0JcSpSiXEmZZLb068JBHxOsRuG/6e5USPq3maeVtuZjeIM06h96QhWSgQSI23PbUaPg6v&#10;D2sQIRqyZvCEGn4wwKa6vSlNYf2F3vG8j63gEgqF0dDFOBZShqZDZ8LCj0icffrJmcjn1Eo7mQuX&#10;u0GmSi2lMz3xQmdG3HXYfO1PTsPhzam5jv0O6XultseXfEnHXOv7u3n7DCLiHP9h+NNndajYqfYn&#10;skEMGvI0SxjVsM5BcL7KsicQNYOPaQKyKuX1B9UvAAAA//8DAFBLAQItABQABgAIAAAAIQC2gziS&#10;/gAAAOEBAAATAAAAAAAAAAAAAAAAAAAAAABbQ29udGVudF9UeXBlc10ueG1sUEsBAi0AFAAGAAgA&#10;AAAhADj9If/WAAAAlAEAAAsAAAAAAAAAAAAAAAAALwEAAF9yZWxzLy5yZWxzUEsBAi0AFAAGAAgA&#10;AAAhAOcm4NGnAQAAlwMAAA4AAAAAAAAAAAAAAAAALgIAAGRycy9lMm9Eb2MueG1sUEsBAi0AFAAG&#10;AAgAAAAhAE9Lck3dAAAACQEAAA8AAAAAAAAAAAAAAAAAAQQAAGRycy9kb3ducmV2LnhtbFBLBQYA&#10;AAAABAAEAPMAAAALBQAAAAA=&#10;" strokecolor="black [3200]" strokeweight=".5pt">
                <v:stroke joinstyle="miter"/>
              </v:line>
            </w:pict>
          </mc:Fallback>
        </mc:AlternateContent>
      </w:r>
      <w:r>
        <w:rPr>
          <w:b/>
          <w:noProof/>
        </w:rPr>
        <mc:AlternateContent>
          <mc:Choice Requires="wps">
            <w:drawing>
              <wp:anchor distT="0" distB="0" distL="114300" distR="114300" simplePos="0" relativeHeight="251667456" behindDoc="0" locked="0" layoutInCell="1" allowOverlap="1" wp14:anchorId="5DA30106" wp14:editId="5953ACFF">
                <wp:simplePos x="0" y="0"/>
                <wp:positionH relativeFrom="column">
                  <wp:posOffset>1384935</wp:posOffset>
                </wp:positionH>
                <wp:positionV relativeFrom="paragraph">
                  <wp:posOffset>84455</wp:posOffset>
                </wp:positionV>
                <wp:extent cx="1310640" cy="769620"/>
                <wp:effectExtent l="0" t="0" r="22860" b="30480"/>
                <wp:wrapNone/>
                <wp:docPr id="637728168" name="Straight Connector 10"/>
                <wp:cNvGraphicFramePr/>
                <a:graphic xmlns:a="http://schemas.openxmlformats.org/drawingml/2006/main">
                  <a:graphicData uri="http://schemas.microsoft.com/office/word/2010/wordprocessingShape">
                    <wps:wsp>
                      <wps:cNvCnPr/>
                      <wps:spPr>
                        <a:xfrm>
                          <a:off x="0" y="0"/>
                          <a:ext cx="1310640" cy="769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982F38"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9.05pt,6.65pt" to="212.2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nwEAAI0DAAAOAAAAZHJzL2Uyb0RvYy54bWysU8tu2zAQvBfoPxC815Kcwm0FyzkkaC5F&#10;GyTtBzDU0iLCF5asJf99l7QtF2kRBEEuFB8zuzuzq/XlZA3bAUbtXcebRc0ZOOl77bYd//Xz64fP&#10;nMUkXC+Md9DxPUR+uXn/bj2GFpZ+8KYHZBTExXYMHR9SCm1VRTmAFXHhAzh6VB6tSHTEbdWjGCm6&#10;NdWyrlfV6LEP6CXESLfXh0e+KfGVApl+KBUhMdNxqi2VFcv6kNdqsxbtFkUYtDyWIV5RhRXaUdI5&#10;1LVIgv1G/U8oqyX66FVaSG8rr5SWUDSQmqZ+ouZ+EAGKFjInhtmm+HZh5ffdlbtFsmEMsY3hFrOK&#10;SaHNX6qPTcWs/WwWTIlJumwumnr1kTyV9PZp9WW1LG5WZ3bAmG7AW5Y3HTfaZTGiFbtvMVFGgp4g&#10;dDjnL7u0N5DBxt2BYrrPGQu7jAZcGWQ7QU3tH5vcRIpVkJmitDEzqX6edMRmGpRxeSlxRpeM3qWZ&#10;aLXz+L+saTqVqg74k+qD1iz7wff70o1iB/W8KDvOZx6qv8+Ffv6LNn8AAAD//wMAUEsDBBQABgAI&#10;AAAAIQCpRkLq3gAAAAoBAAAPAAAAZHJzL2Rvd25yZXYueG1sTI/BTsMwEETvSPyDtUjcqJO0VFWI&#10;U1WVEOKCaAp3N3adgL2ObCcNf8/2BLfdndHsm2o7O8smHWLvUUC+yIBpbL3q0Qj4OD4/bIDFJFFJ&#10;61EL+NERtvXtTSVL5S940FOTDKMQjKUU0KU0lJzHttNOxoUfNJJ29sHJRGswXAV5oXBneZFla+5k&#10;j/Shk4Ped7r9bkYnwL6G6dPszS6OL4d18/V+Lt6OkxD3d/PuCVjSc/ozwxWf0KEmppMfUUVmBRT5&#10;JicrCcslMDKsitUjsNP1QAOvK/6/Qv0LAAD//wMAUEsBAi0AFAAGAAgAAAAhALaDOJL+AAAA4QEA&#10;ABMAAAAAAAAAAAAAAAAAAAAAAFtDb250ZW50X1R5cGVzXS54bWxQSwECLQAUAAYACAAAACEAOP0h&#10;/9YAAACUAQAACwAAAAAAAAAAAAAAAAAvAQAAX3JlbHMvLnJlbHNQSwECLQAUAAYACAAAACEA62vp&#10;/p8BAACNAwAADgAAAAAAAAAAAAAAAAAuAgAAZHJzL2Uyb0RvYy54bWxQSwECLQAUAAYACAAAACEA&#10;qUZC6t4AAAAKAQAADwAAAAAAAAAAAAAAAAD5AwAAZHJzL2Rvd25yZXYueG1sUEsFBgAAAAAEAAQA&#10;8wAAAAQFAAAAAA==&#10;" strokecolor="black [3200]" strokeweight=".5pt">
                <v:stroke joinstyle="miter"/>
              </v:line>
            </w:pict>
          </mc:Fallback>
        </mc:AlternateContent>
      </w:r>
    </w:p>
    <w:p w14:paraId="065EAABE" w14:textId="77777777" w:rsidR="00181E50" w:rsidRDefault="00181E50">
      <w:pPr>
        <w:spacing w:after="26"/>
        <w:ind w:left="3817" w:right="55"/>
        <w:rPr>
          <w:b/>
        </w:rPr>
      </w:pPr>
    </w:p>
    <w:p w14:paraId="4D6A2D94" w14:textId="77777777" w:rsidR="00181E50" w:rsidRDefault="00181E50">
      <w:pPr>
        <w:spacing w:after="26"/>
        <w:ind w:left="3817" w:right="55"/>
        <w:rPr>
          <w:b/>
        </w:rPr>
      </w:pPr>
    </w:p>
    <w:p w14:paraId="6AFC0F45" w14:textId="77777777" w:rsidR="00181E50" w:rsidRDefault="00181E50">
      <w:pPr>
        <w:spacing w:after="26"/>
        <w:ind w:left="3817" w:right="55"/>
        <w:rPr>
          <w:b/>
        </w:rPr>
      </w:pPr>
    </w:p>
    <w:p w14:paraId="2C85C3B8" w14:textId="4AE39038" w:rsidR="00181E50" w:rsidRDefault="00213472">
      <w:pPr>
        <w:spacing w:after="26"/>
        <w:ind w:left="3817" w:right="55"/>
        <w:rPr>
          <w:b/>
        </w:rPr>
      </w:pPr>
      <w:r>
        <w:rPr>
          <w:b/>
          <w:noProof/>
        </w:rPr>
        <mc:AlternateContent>
          <mc:Choice Requires="wps">
            <w:drawing>
              <wp:anchor distT="0" distB="0" distL="114300" distR="114300" simplePos="0" relativeHeight="251659264" behindDoc="0" locked="0" layoutInCell="1" allowOverlap="1" wp14:anchorId="17208DD0" wp14:editId="374B0394">
                <wp:simplePos x="0" y="0"/>
                <wp:positionH relativeFrom="column">
                  <wp:posOffset>2451735</wp:posOffset>
                </wp:positionH>
                <wp:positionV relativeFrom="paragraph">
                  <wp:posOffset>123190</wp:posOffset>
                </wp:positionV>
                <wp:extent cx="1074420" cy="358140"/>
                <wp:effectExtent l="0" t="0" r="11430" b="22860"/>
                <wp:wrapNone/>
                <wp:docPr id="1913661613" name="Rectangle 2"/>
                <wp:cNvGraphicFramePr/>
                <a:graphic xmlns:a="http://schemas.openxmlformats.org/drawingml/2006/main">
                  <a:graphicData uri="http://schemas.microsoft.com/office/word/2010/wordprocessingShape">
                    <wps:wsp>
                      <wps:cNvSpPr/>
                      <wps:spPr>
                        <a:xfrm>
                          <a:off x="0" y="0"/>
                          <a:ext cx="1074420" cy="358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D82A0" id="Rectangle 2" o:spid="_x0000_s1026" style="position:absolute;margin-left:193.05pt;margin-top:9.7pt;width:84.6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EkZgIAACwFAAAOAAAAZHJzL2Uyb0RvYy54bWysVEtv2zAMvg/YfxB0Xx1n6WNBnSJo0WFA&#10;0QZth55VWWqEyaJGKXGyXz9Kdpysy2nYRRZNfnx+1OXVprFsrTAYcBUvT0acKSehNu6t4t+fbz9d&#10;cBaicLWw4FTFtyrwq9nHD5etn6oxLMHWChk5cWHa+oovY/TToghyqRoRTsArR0oN2IhIIr4VNYqW&#10;vDe2GI9GZ0ULWHsEqUKgvzedks+yf62VjA9aBxWZrTjlFvOJ+XxNZzG7FNM3FH5pZJ+G+IcsGmEc&#10;BR1c3Ygo2ArNX64aIxEC6HgioSlAayNVroGqKUfvqnlaCq9yLdSc4Ic2hf/nVt6vn/wCqQ2tD9NA&#10;11TFRmOTvpQf2+RmbYdmqU1kkn6Wo/PJZEw9laT7fHpRTnI3iz3aY4hfFTQsXSqONIzcI7G+C5Ei&#10;kunOJAWzLp0BrKlvjbVZSDRQ1xbZWtAA46ZMAyPcgRVJCVns88+3uLWq8/qoNDM1ZTzO0TO19j6F&#10;lMrFs96vdWSdYJoyGIDlMaCNu2R62wRTmXIDcHQM+GfEAZGjgosDuDEO8JiD+scQubPfVd/VnMp/&#10;hXq7QIbQET54eWtoCHcixIVAYjjNjbY2PtChLbQVh/7G2RLw17H/yZ6IR1rOWtqYioefK4GKM/vN&#10;ESW/lBOiAItZmJyeJ27goeb1UONWzTXQTEt6H7zM12Qf7e6qEZoXWu55ikoq4STFrriMuBOuY7fJ&#10;9DxINZ9nM1orL+Kde/IyOU9dTSR73rwI9D0TI3H4HnbbJabvCNnZJqSD+SqCNpmt+772/aaVzGTs&#10;n4+084dytto/crPfAAAA//8DAFBLAwQUAAYACAAAACEANVAS9t8AAAAJAQAADwAAAGRycy9kb3du&#10;cmV2LnhtbEyPy07DMBBF90j8gzVI7KhTSkoa4lQVohJiUUTaD3DjIY6IH9hOm/49wwqWo3t075lq&#10;PZmBnTDE3lkB81kGDG3rVG87AYf99q4AFpO0Sg7OooALRljX11eVLJU72w88NaljVGJjKQXolHzJ&#10;eWw1GhlnzqOl7NMFIxOdoeMqyDOVm4HfZ9mSG9lbWtDS47PG9qsZjQAfNv5dv+j9dtqF17dubHr9&#10;fRHi9mbaPAFLOKU/GH71SR1qcjq60arIBgGLYjknlILVAzAC8jxfADsKeMwL4HXF/39Q/wAAAP//&#10;AwBQSwECLQAUAAYACAAAACEAtoM4kv4AAADhAQAAEwAAAAAAAAAAAAAAAAAAAAAAW0NvbnRlbnRf&#10;VHlwZXNdLnhtbFBLAQItABQABgAIAAAAIQA4/SH/1gAAAJQBAAALAAAAAAAAAAAAAAAAAC8BAABf&#10;cmVscy8ucmVsc1BLAQItABQABgAIAAAAIQAVCvEkZgIAACwFAAAOAAAAAAAAAAAAAAAAAC4CAABk&#10;cnMvZTJvRG9jLnhtbFBLAQItABQABgAIAAAAIQA1UBL23wAAAAkBAAAPAAAAAAAAAAAAAAAAAMAE&#10;AABkcnMvZG93bnJldi54bWxQSwUGAAAAAAQABADzAAAAzAUAAAAA&#10;" fillcolor="white [3201]" strokecolor="black [3213]" strokeweight="1pt"/>
            </w:pict>
          </mc:Fallback>
        </mc:AlternateContent>
      </w:r>
    </w:p>
    <w:p w14:paraId="289CA79F" w14:textId="2E51935B" w:rsidR="00181E50" w:rsidRDefault="00213472">
      <w:pPr>
        <w:spacing w:after="26"/>
        <w:ind w:left="3817" w:right="55"/>
        <w:rPr>
          <w:b/>
        </w:rPr>
      </w:pPr>
      <w:r>
        <w:rPr>
          <w:b/>
          <w:noProof/>
        </w:rPr>
        <mc:AlternateContent>
          <mc:Choice Requires="wps">
            <w:drawing>
              <wp:anchor distT="0" distB="0" distL="114300" distR="114300" simplePos="0" relativeHeight="251660288" behindDoc="0" locked="0" layoutInCell="1" allowOverlap="1" wp14:anchorId="0A8ECE22" wp14:editId="666264BA">
                <wp:simplePos x="0" y="0"/>
                <wp:positionH relativeFrom="column">
                  <wp:posOffset>2741295</wp:posOffset>
                </wp:positionH>
                <wp:positionV relativeFrom="paragraph">
                  <wp:posOffset>8890</wp:posOffset>
                </wp:positionV>
                <wp:extent cx="914400" cy="228600"/>
                <wp:effectExtent l="0" t="0" r="0" b="0"/>
                <wp:wrapNone/>
                <wp:docPr id="1165917605" name="Text Box 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14:paraId="36E982C8" w14:textId="3E2A02FA" w:rsidR="00213472" w:rsidRPr="00213472" w:rsidRDefault="00213472">
                            <w:pPr>
                              <w:ind w:left="0"/>
                              <w:rPr>
                                <w:lang w:val="en-US"/>
                              </w:rPr>
                            </w:pPr>
                            <w:r>
                              <w:rPr>
                                <w:lang w:val="en-US"/>
                              </w:rPr>
                              <w:t>User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ECE22" id="Text Box 3" o:spid="_x0000_s1029" type="#_x0000_t202" style="position:absolute;left:0;text-align:left;margin-left:215.85pt;margin-top:.7pt;width:1in;height:1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nuLAIAAFgEAAAOAAAAZHJzL2Uyb0RvYy54bWysVE1v2zAMvQ/YfxB0X+ykadYZcYosRYYB&#10;QVsgHXpWZCkWIIuCpMTOfv0oOV/rdip6USiRfiQfHzO97xpN9sJ5Baakw0FOiTAcKmW2Jf31svxy&#10;R4kPzFRMgxElPQhP72efP01bW4gR1KAr4QiCGF+0tqR1CLbIMs9r0TA/ACsMOiW4hgW8um1WOdYi&#10;eqOzUZ5PshZcZR1w4T2+PvROOkv4UgoenqT0IhBdUqwtpNOlcxPPbDZlxdYxWyt+LIO9o4qGKYNJ&#10;z1APLDCyc+ofqEZxBx5kGHBoMpBScZF6wG6G+Ztu1jWzIvWC5Hh7psl/HCx/3K/tsyOh+w4dDjAS&#10;0lpfeHyM/XTSNfEXKyXoRwoPZ9pEFwjHx2/D8ThHD0fXaHQ3QRtRssvH1vnwQ0BDolFSh1NJZLH9&#10;yoc+9BQSc3nQqloqrdMlKkEstCN7hjPUIZWI4H9FaUPakk5ubvMEbCB+3iNrg7VcWopW6DYdUVVJ&#10;b07tbqA6IAsOeoF4y5cKa10xH56ZQ0Vge6jy8ISH1IC54GhRUoP7/b/3GI+DQi8lLSqspAZXgBL9&#10;0+AAE2koyHQZ334dYQZ37dlce8yuWQC2P8RtsjyZMT7okykdNK+4CvOYE13McMxc0nAyF6FXPa4S&#10;F/N5CkIJWhZWZm15hI50xzm8dK/M2eOwAk75EU5KZMWbmfWx8UsD810AqdJAI8s9p0fyUb5JEsdV&#10;i/txfU9Rlz+E2R8AAAD//wMAUEsDBBQABgAIAAAAIQDNdyTo3gAAAAgBAAAPAAAAZHJzL2Rvd25y&#10;ZXYueG1sTI9BT4NAEIXvJv6HzZh4swuFCkWWxjRp0oMeRI3XLTsCkZ1FdtvSf+940uPL9/Lmm3Iz&#10;20GccPK9IwXxIgKB1DjTU6vg7XV3l4PwQZPRgyNUcEEPm+r6qtSFcWd6wVMdWsEj5AutoAthLKT0&#10;TYdW+4UbkZh9usnqwHFqpZn0mcftIJdRdC+t7okvdHrEbYfNV320Cp636zrfLy/TxzrZ7+r8O3ZP&#10;+btStzfz4wOIgHP4K8OvPqtDxU4HdyTjxaAgTeKMqwxSEMxX2YrzQUGSpSCrUv5/oPoBAAD//wMA&#10;UEsBAi0AFAAGAAgAAAAhALaDOJL+AAAA4QEAABMAAAAAAAAAAAAAAAAAAAAAAFtDb250ZW50X1R5&#10;cGVzXS54bWxQSwECLQAUAAYACAAAACEAOP0h/9YAAACUAQAACwAAAAAAAAAAAAAAAAAvAQAAX3Jl&#10;bHMvLnJlbHNQSwECLQAUAAYACAAAACEAONE57iwCAABYBAAADgAAAAAAAAAAAAAAAAAuAgAAZHJz&#10;L2Uyb0RvYy54bWxQSwECLQAUAAYACAAAACEAzXck6N4AAAAIAQAADwAAAAAAAAAAAAAAAACGBAAA&#10;ZHJzL2Rvd25yZXYueG1sUEsFBgAAAAAEAAQA8wAAAJEFAAAAAA==&#10;" fillcolor="white [3201]" stroked="f" strokeweight=".5pt">
                <v:textbox>
                  <w:txbxContent>
                    <w:p w14:paraId="36E982C8" w14:textId="3E2A02FA" w:rsidR="00213472" w:rsidRPr="00213472" w:rsidRDefault="00213472">
                      <w:pPr>
                        <w:ind w:left="0"/>
                        <w:rPr>
                          <w:lang w:val="en-US"/>
                        </w:rPr>
                      </w:pPr>
                      <w:r>
                        <w:rPr>
                          <w:lang w:val="en-US"/>
                        </w:rPr>
                        <w:t>User</w:t>
                      </w:r>
                    </w:p>
                  </w:txbxContent>
                </v:textbox>
              </v:shape>
            </w:pict>
          </mc:Fallback>
        </mc:AlternateContent>
      </w:r>
    </w:p>
    <w:p w14:paraId="0C9FBB6C" w14:textId="77777777" w:rsidR="00181E50" w:rsidRDefault="00181E50">
      <w:pPr>
        <w:spacing w:after="26"/>
        <w:ind w:left="3817" w:right="55"/>
        <w:rPr>
          <w:b/>
        </w:rPr>
      </w:pPr>
    </w:p>
    <w:p w14:paraId="1A999A0F" w14:textId="77777777" w:rsidR="00181E50" w:rsidRDefault="00181E50">
      <w:pPr>
        <w:spacing w:after="26"/>
        <w:ind w:left="3817" w:right="55"/>
        <w:rPr>
          <w:b/>
        </w:rPr>
      </w:pPr>
    </w:p>
    <w:p w14:paraId="0C885AA3" w14:textId="77777777" w:rsidR="007D0822" w:rsidRDefault="007D0822">
      <w:pPr>
        <w:spacing w:after="26"/>
        <w:ind w:left="3817" w:right="55"/>
        <w:rPr>
          <w:b/>
        </w:rPr>
      </w:pPr>
    </w:p>
    <w:p w14:paraId="1C0776D7" w14:textId="1E7DDDC0" w:rsidR="005F4135" w:rsidRDefault="00D16378" w:rsidP="005F4135">
      <w:pPr>
        <w:spacing w:after="26"/>
        <w:ind w:left="3817" w:right="55"/>
      </w:pPr>
      <w:r>
        <w:rPr>
          <w:b/>
        </w:rPr>
        <w:t xml:space="preserve">Figure </w:t>
      </w:r>
      <w:r w:rsidR="00352AA4">
        <w:rPr>
          <w:b/>
        </w:rPr>
        <w:t>5.</w:t>
      </w:r>
      <w:r>
        <w:rPr>
          <w:b/>
        </w:rPr>
        <w:t>3:</w:t>
      </w:r>
      <w:r>
        <w:t xml:space="preserve"> ER Diagram. </w:t>
      </w:r>
    </w:p>
    <w:p w14:paraId="0F427321" w14:textId="7CBB6853" w:rsidR="0043445C" w:rsidRDefault="00512D47" w:rsidP="0043445C">
      <w:pPr>
        <w:spacing w:after="26"/>
        <w:ind w:right="55"/>
      </w:pPr>
      <w:r w:rsidRPr="005F4135">
        <w:rPr>
          <w:bCs/>
        </w:rPr>
        <w:t>The Entity-</w:t>
      </w:r>
      <w:r>
        <w:t>Relationship Diagram shows the features about the user can perform with the application such as File Upload,</w:t>
      </w:r>
      <w:r w:rsidR="005F4135">
        <w:t xml:space="preserve"> People Access, Share.</w:t>
      </w:r>
    </w:p>
    <w:p w14:paraId="2E7972F8" w14:textId="13B46B04" w:rsidR="0088565E" w:rsidRDefault="00D16378">
      <w:pPr>
        <w:spacing w:after="25" w:line="259" w:lineRule="auto"/>
        <w:ind w:left="0" w:right="0" w:firstLine="0"/>
        <w:jc w:val="right"/>
      </w:pPr>
      <w:r>
        <w:t xml:space="preserve"> </w:t>
      </w:r>
    </w:p>
    <w:p w14:paraId="6BB09ABC" w14:textId="77777777" w:rsidR="00EC27AD" w:rsidRDefault="00EC27AD">
      <w:pPr>
        <w:ind w:left="3560" w:right="55"/>
      </w:pPr>
    </w:p>
    <w:p w14:paraId="3093C8DA" w14:textId="77777777" w:rsidR="00EC27AD" w:rsidRDefault="00EC27AD">
      <w:pPr>
        <w:ind w:left="3560" w:right="55"/>
      </w:pPr>
    </w:p>
    <w:p w14:paraId="316D564F" w14:textId="77777777" w:rsidR="00EC27AD" w:rsidRDefault="00EC27AD">
      <w:pPr>
        <w:ind w:left="3560" w:right="55"/>
      </w:pPr>
    </w:p>
    <w:p w14:paraId="4A34A7FC" w14:textId="77777777" w:rsidR="00EC27AD" w:rsidRDefault="00EC27AD">
      <w:pPr>
        <w:ind w:left="3560" w:right="55"/>
      </w:pPr>
    </w:p>
    <w:p w14:paraId="3986259F" w14:textId="77777777" w:rsidR="00EC27AD" w:rsidRDefault="00EC27AD">
      <w:pPr>
        <w:ind w:left="3560" w:right="55"/>
      </w:pPr>
    </w:p>
    <w:p w14:paraId="3938BB10" w14:textId="77777777" w:rsidR="00EC27AD" w:rsidRDefault="00EC27AD">
      <w:pPr>
        <w:ind w:left="3560" w:right="55"/>
      </w:pPr>
    </w:p>
    <w:p w14:paraId="09023E91" w14:textId="77777777" w:rsidR="00EC27AD" w:rsidRDefault="00EC27AD">
      <w:pPr>
        <w:ind w:left="3560" w:right="55"/>
      </w:pPr>
    </w:p>
    <w:p w14:paraId="0EC4D59A" w14:textId="77777777" w:rsidR="00EC27AD" w:rsidRDefault="00EC27AD">
      <w:pPr>
        <w:ind w:left="3560" w:right="55"/>
      </w:pPr>
    </w:p>
    <w:p w14:paraId="1DF0AC33" w14:textId="77777777" w:rsidR="00EC27AD" w:rsidRDefault="00EC27AD">
      <w:pPr>
        <w:ind w:left="3560" w:right="55"/>
      </w:pPr>
    </w:p>
    <w:p w14:paraId="7C42F2B8" w14:textId="77777777" w:rsidR="00EC27AD" w:rsidRDefault="00EC27AD">
      <w:pPr>
        <w:ind w:left="3560" w:right="55"/>
      </w:pPr>
    </w:p>
    <w:p w14:paraId="0B4DB64C" w14:textId="77777777" w:rsidR="00EC27AD" w:rsidRDefault="00EC27AD">
      <w:pPr>
        <w:ind w:left="3560" w:right="55"/>
      </w:pPr>
    </w:p>
    <w:p w14:paraId="10CA3117" w14:textId="77777777" w:rsidR="00EC27AD" w:rsidRDefault="00EC27AD">
      <w:pPr>
        <w:ind w:left="3560" w:right="55"/>
      </w:pPr>
    </w:p>
    <w:p w14:paraId="57C95A52" w14:textId="77777777" w:rsidR="00EC27AD" w:rsidRDefault="00EC27AD">
      <w:pPr>
        <w:ind w:left="3560" w:right="55"/>
      </w:pPr>
    </w:p>
    <w:p w14:paraId="68F9B38C" w14:textId="77777777" w:rsidR="00EC27AD" w:rsidRDefault="00EC27AD">
      <w:pPr>
        <w:ind w:left="3560" w:right="55"/>
      </w:pPr>
    </w:p>
    <w:p w14:paraId="4FE73F23" w14:textId="77777777" w:rsidR="00EC27AD" w:rsidRDefault="00EC27AD">
      <w:pPr>
        <w:ind w:left="3560" w:right="55"/>
      </w:pPr>
    </w:p>
    <w:p w14:paraId="16D12E57" w14:textId="77777777" w:rsidR="00EC27AD" w:rsidRDefault="00EC27AD">
      <w:pPr>
        <w:ind w:left="3560" w:right="55"/>
      </w:pPr>
    </w:p>
    <w:p w14:paraId="70E43BB6" w14:textId="77777777" w:rsidR="00EC27AD" w:rsidRDefault="00EC27AD">
      <w:pPr>
        <w:ind w:left="3560" w:right="55"/>
      </w:pPr>
    </w:p>
    <w:p w14:paraId="19F9E6E2" w14:textId="77777777" w:rsidR="00EC27AD" w:rsidRDefault="00EC27AD">
      <w:pPr>
        <w:ind w:left="3560" w:right="55"/>
      </w:pPr>
    </w:p>
    <w:p w14:paraId="66FE0FBD" w14:textId="77777777" w:rsidR="00EC27AD" w:rsidRDefault="00EC27AD">
      <w:pPr>
        <w:ind w:left="3560" w:right="55"/>
      </w:pPr>
    </w:p>
    <w:p w14:paraId="3A3748FA" w14:textId="77777777" w:rsidR="00EC27AD" w:rsidRDefault="00EC27AD">
      <w:pPr>
        <w:ind w:left="3560" w:right="55"/>
      </w:pPr>
    </w:p>
    <w:p w14:paraId="2FD75459" w14:textId="77777777" w:rsidR="00EC27AD" w:rsidRDefault="00EC27AD">
      <w:pPr>
        <w:ind w:left="3560" w:right="55"/>
      </w:pPr>
    </w:p>
    <w:p w14:paraId="07EEFA26" w14:textId="77777777" w:rsidR="00EC27AD" w:rsidRDefault="00EC27AD">
      <w:pPr>
        <w:ind w:left="3560" w:right="55"/>
      </w:pPr>
    </w:p>
    <w:p w14:paraId="5AA81A73" w14:textId="77777777" w:rsidR="00EC27AD" w:rsidRDefault="00EC27AD">
      <w:pPr>
        <w:ind w:left="3560" w:right="55"/>
      </w:pPr>
    </w:p>
    <w:p w14:paraId="3FE9B98C" w14:textId="77777777" w:rsidR="000E1918" w:rsidRDefault="000E1918">
      <w:pPr>
        <w:ind w:left="3560" w:right="55"/>
      </w:pPr>
    </w:p>
    <w:p w14:paraId="4EA84A23" w14:textId="77777777" w:rsidR="00AF10C6" w:rsidRDefault="00AF10C6">
      <w:pPr>
        <w:ind w:left="3560" w:right="55"/>
      </w:pPr>
    </w:p>
    <w:p w14:paraId="57F78086" w14:textId="77777777" w:rsidR="00AF10C6" w:rsidRDefault="00AF10C6">
      <w:pPr>
        <w:ind w:left="3560" w:right="55"/>
      </w:pPr>
    </w:p>
    <w:p w14:paraId="1CFDF317" w14:textId="183DF51D" w:rsidR="00767F4E" w:rsidRPr="00767F4E" w:rsidRDefault="00767F4E" w:rsidP="00352EE6">
      <w:pPr>
        <w:pStyle w:val="Heading1"/>
        <w:tabs>
          <w:tab w:val="center" w:pos="3195"/>
          <w:tab w:val="center" w:pos="5121"/>
        </w:tabs>
        <w:ind w:left="0" w:right="0" w:firstLine="0"/>
      </w:pPr>
      <w:r>
        <w:t>V</w:t>
      </w:r>
      <w:r w:rsidR="00352EE6">
        <w:t>I</w:t>
      </w:r>
      <w:r>
        <w:t>.</w:t>
      </w:r>
      <w:r>
        <w:rPr>
          <w:rFonts w:ascii="Arial" w:eastAsia="Arial" w:hAnsi="Arial" w:cs="Arial"/>
        </w:rPr>
        <w:t xml:space="preserve">      </w:t>
      </w:r>
      <w:r>
        <w:t>SNAPSHOTS</w:t>
      </w:r>
    </w:p>
    <w:p w14:paraId="335B9DAC" w14:textId="66DC44CD" w:rsidR="00AF10C6" w:rsidRDefault="00767F4E" w:rsidP="00767F4E">
      <w:pPr>
        <w:ind w:right="55"/>
        <w:rPr>
          <w:noProof/>
        </w:rPr>
      </w:pPr>
      <w:r>
        <w:rPr>
          <w:noProof/>
        </w:rPr>
        <w:t xml:space="preserve">  </w:t>
      </w:r>
      <w:r>
        <w:rPr>
          <w:noProof/>
        </w:rPr>
        <w:drawing>
          <wp:inline distT="0" distB="0" distL="0" distR="0" wp14:anchorId="22530668" wp14:editId="662F51E4">
            <wp:extent cx="6080760" cy="2751455"/>
            <wp:effectExtent l="0" t="0" r="0" b="0"/>
            <wp:docPr id="1134371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71219" name="Picture 11343712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0760" cy="2751455"/>
                    </a:xfrm>
                    <a:prstGeom prst="rect">
                      <a:avLst/>
                    </a:prstGeom>
                  </pic:spPr>
                </pic:pic>
              </a:graphicData>
            </a:graphic>
          </wp:inline>
        </w:drawing>
      </w:r>
    </w:p>
    <w:p w14:paraId="36B6C18A" w14:textId="77777777" w:rsidR="00CD0B0F" w:rsidRDefault="003C6AC1" w:rsidP="00767F4E">
      <w:pPr>
        <w:ind w:right="55"/>
      </w:pPr>
      <w:r>
        <w:t xml:space="preserve">                                                                           </w:t>
      </w:r>
    </w:p>
    <w:p w14:paraId="53DF2821" w14:textId="1B6E8773" w:rsidR="00AC6773" w:rsidRDefault="004165BF" w:rsidP="00CD0B0F">
      <w:pPr>
        <w:ind w:right="55"/>
        <w:jc w:val="center"/>
      </w:pPr>
      <w:r w:rsidRPr="004165BF">
        <w:rPr>
          <w:b/>
          <w:bCs/>
        </w:rPr>
        <w:t xml:space="preserve">Figure </w:t>
      </w:r>
      <w:r w:rsidR="00352AA4">
        <w:rPr>
          <w:b/>
          <w:bCs/>
        </w:rPr>
        <w:t>6.1</w:t>
      </w:r>
      <w:r w:rsidRPr="004165BF">
        <w:rPr>
          <w:b/>
          <w:bCs/>
        </w:rPr>
        <w:t>:</w:t>
      </w:r>
      <w:r>
        <w:t xml:space="preserve">  </w:t>
      </w:r>
      <w:proofErr w:type="spellStart"/>
      <w:r>
        <w:t>BlockShare</w:t>
      </w:r>
      <w:proofErr w:type="spellEnd"/>
      <w:r>
        <w:t xml:space="preserve"> </w:t>
      </w:r>
      <w:proofErr w:type="spellStart"/>
      <w:r>
        <w:t>HomePage</w:t>
      </w:r>
      <w:proofErr w:type="spellEnd"/>
    </w:p>
    <w:p w14:paraId="094FA900" w14:textId="77777777" w:rsidR="00AC6773" w:rsidRDefault="00AC6773" w:rsidP="00767F4E">
      <w:pPr>
        <w:ind w:right="55"/>
      </w:pPr>
    </w:p>
    <w:p w14:paraId="5E31D7DE" w14:textId="77777777" w:rsidR="003C6AC1" w:rsidRDefault="003C6AC1" w:rsidP="00767F4E">
      <w:pPr>
        <w:ind w:right="55"/>
      </w:pPr>
    </w:p>
    <w:p w14:paraId="20FA0012" w14:textId="3240F487" w:rsidR="00767F4E" w:rsidRDefault="00767F4E" w:rsidP="003C6AC1">
      <w:pPr>
        <w:ind w:right="55"/>
      </w:pPr>
      <w:r>
        <w:rPr>
          <w:noProof/>
        </w:rPr>
        <w:drawing>
          <wp:inline distT="0" distB="0" distL="0" distR="0" wp14:anchorId="00F1A914" wp14:editId="64352802">
            <wp:extent cx="6126480" cy="3049905"/>
            <wp:effectExtent l="0" t="0" r="7620" b="0"/>
            <wp:docPr id="1819092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92233" name="Picture 18190922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6480" cy="3049905"/>
                    </a:xfrm>
                    <a:prstGeom prst="rect">
                      <a:avLst/>
                    </a:prstGeom>
                  </pic:spPr>
                </pic:pic>
              </a:graphicData>
            </a:graphic>
          </wp:inline>
        </w:drawing>
      </w:r>
    </w:p>
    <w:p w14:paraId="7DCAF04C" w14:textId="77777777" w:rsidR="00CD0B0F" w:rsidRDefault="00CD0B0F">
      <w:pPr>
        <w:ind w:left="3560" w:right="55"/>
        <w:rPr>
          <w:b/>
          <w:bCs/>
        </w:rPr>
      </w:pPr>
    </w:p>
    <w:p w14:paraId="6D10D134" w14:textId="09EA4F4D" w:rsidR="00AF10C6" w:rsidRDefault="004165BF">
      <w:pPr>
        <w:ind w:left="3560" w:right="55"/>
      </w:pPr>
      <w:r w:rsidRPr="00C563EF">
        <w:rPr>
          <w:b/>
          <w:bCs/>
        </w:rPr>
        <w:t xml:space="preserve">Figure </w:t>
      </w:r>
      <w:r w:rsidR="00352AA4">
        <w:rPr>
          <w:b/>
          <w:bCs/>
        </w:rPr>
        <w:t>6.2</w:t>
      </w:r>
      <w:r w:rsidRPr="00C563EF">
        <w:rPr>
          <w:b/>
          <w:bCs/>
        </w:rPr>
        <w:t>:</w:t>
      </w:r>
      <w:r w:rsidR="00C563EF">
        <w:t xml:space="preserve"> File Upload</w:t>
      </w:r>
    </w:p>
    <w:p w14:paraId="03C85C77" w14:textId="77777777" w:rsidR="00AF10C6" w:rsidRDefault="00AF10C6">
      <w:pPr>
        <w:ind w:left="3560" w:right="55"/>
      </w:pPr>
    </w:p>
    <w:p w14:paraId="07692162" w14:textId="77777777" w:rsidR="00AF10C6" w:rsidRDefault="00AF10C6">
      <w:pPr>
        <w:ind w:left="3560" w:right="55"/>
      </w:pPr>
    </w:p>
    <w:p w14:paraId="17F6BCFA" w14:textId="77777777" w:rsidR="00767F4E" w:rsidRDefault="00767F4E" w:rsidP="00042617">
      <w:pPr>
        <w:ind w:left="0" w:right="55" w:firstLine="0"/>
      </w:pPr>
    </w:p>
    <w:p w14:paraId="2D2706DE" w14:textId="603E558C" w:rsidR="00767F4E" w:rsidRDefault="00C563EF" w:rsidP="003E3E67">
      <w:pPr>
        <w:ind w:right="55"/>
      </w:pPr>
      <w:r>
        <w:rPr>
          <w:noProof/>
        </w:rPr>
        <w:lastRenderedPageBreak/>
        <w:drawing>
          <wp:inline distT="0" distB="0" distL="0" distR="0" wp14:anchorId="5264B3D3" wp14:editId="7AB51734">
            <wp:extent cx="6086475" cy="3068955"/>
            <wp:effectExtent l="0" t="0" r="9525" b="0"/>
            <wp:docPr id="1362192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92148" name="Picture 13621921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6475" cy="3068955"/>
                    </a:xfrm>
                    <a:prstGeom prst="rect">
                      <a:avLst/>
                    </a:prstGeom>
                  </pic:spPr>
                </pic:pic>
              </a:graphicData>
            </a:graphic>
          </wp:inline>
        </w:drawing>
      </w:r>
    </w:p>
    <w:p w14:paraId="17933EBB" w14:textId="77777777" w:rsidR="00CD0B0F" w:rsidRDefault="00CD0B0F">
      <w:pPr>
        <w:ind w:left="3560" w:right="55"/>
        <w:rPr>
          <w:b/>
          <w:bCs/>
        </w:rPr>
      </w:pPr>
    </w:p>
    <w:p w14:paraId="0E8EBE4B" w14:textId="4090511B" w:rsidR="00767F4E" w:rsidRDefault="003E3E67">
      <w:pPr>
        <w:ind w:left="3560" w:right="55"/>
      </w:pPr>
      <w:r w:rsidRPr="00CD0B0F">
        <w:rPr>
          <w:b/>
          <w:bCs/>
        </w:rPr>
        <w:t>Figure 6</w:t>
      </w:r>
      <w:r w:rsidR="00352AA4">
        <w:rPr>
          <w:b/>
          <w:bCs/>
        </w:rPr>
        <w:t>.3</w:t>
      </w:r>
      <w:r w:rsidRPr="00CD0B0F">
        <w:rPr>
          <w:b/>
          <w:bCs/>
        </w:rPr>
        <w:t>:</w:t>
      </w:r>
      <w:r>
        <w:t xml:space="preserve"> </w:t>
      </w:r>
      <w:proofErr w:type="spellStart"/>
      <w:r>
        <w:t>Metamask</w:t>
      </w:r>
      <w:proofErr w:type="spellEnd"/>
      <w:r>
        <w:t xml:space="preserve"> Access</w:t>
      </w:r>
    </w:p>
    <w:p w14:paraId="5ECA613A" w14:textId="77777777" w:rsidR="00352EE6" w:rsidRDefault="00352EE6">
      <w:pPr>
        <w:ind w:left="3560" w:right="55"/>
      </w:pPr>
    </w:p>
    <w:p w14:paraId="1D5C50AC" w14:textId="77777777" w:rsidR="00F57900" w:rsidRDefault="00F57900">
      <w:pPr>
        <w:ind w:left="3560" w:right="55"/>
      </w:pPr>
    </w:p>
    <w:p w14:paraId="164F00CA" w14:textId="23652DA5" w:rsidR="00767F4E" w:rsidRDefault="00C54FB0" w:rsidP="003E3E67">
      <w:pPr>
        <w:ind w:left="0" w:right="55" w:firstLine="0"/>
      </w:pPr>
      <w:r>
        <w:rPr>
          <w:noProof/>
        </w:rPr>
        <w:drawing>
          <wp:inline distT="0" distB="0" distL="0" distR="0" wp14:anchorId="7B94CE35" wp14:editId="7FAC08BC">
            <wp:extent cx="6086475" cy="3065780"/>
            <wp:effectExtent l="0" t="0" r="9525" b="1270"/>
            <wp:docPr id="1784606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06310" name="Picture 17846063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6475" cy="3065780"/>
                    </a:xfrm>
                    <a:prstGeom prst="rect">
                      <a:avLst/>
                    </a:prstGeom>
                  </pic:spPr>
                </pic:pic>
              </a:graphicData>
            </a:graphic>
          </wp:inline>
        </w:drawing>
      </w:r>
    </w:p>
    <w:p w14:paraId="3594B412" w14:textId="77777777" w:rsidR="00767F4E" w:rsidRDefault="00767F4E">
      <w:pPr>
        <w:ind w:left="3560" w:right="55"/>
      </w:pPr>
    </w:p>
    <w:p w14:paraId="1275D680" w14:textId="240FA9D7" w:rsidR="00F57900" w:rsidRDefault="00F57900">
      <w:pPr>
        <w:ind w:left="3560" w:right="55"/>
      </w:pPr>
      <w:proofErr w:type="gramStart"/>
      <w:r w:rsidRPr="00F57900">
        <w:rPr>
          <w:b/>
          <w:bCs/>
        </w:rPr>
        <w:t xml:space="preserve">Figure  </w:t>
      </w:r>
      <w:r w:rsidR="00352AA4">
        <w:rPr>
          <w:b/>
          <w:bCs/>
        </w:rPr>
        <w:t>6.4</w:t>
      </w:r>
      <w:proofErr w:type="gramEnd"/>
      <w:r w:rsidRPr="00F57900">
        <w:rPr>
          <w:b/>
          <w:bCs/>
        </w:rPr>
        <w:t>:</w:t>
      </w:r>
      <w:r>
        <w:t xml:space="preserve">  People Access</w:t>
      </w:r>
    </w:p>
    <w:p w14:paraId="6636FF03" w14:textId="77777777" w:rsidR="00767F4E" w:rsidRDefault="00767F4E">
      <w:pPr>
        <w:ind w:left="3560" w:right="55"/>
      </w:pPr>
    </w:p>
    <w:p w14:paraId="05598827" w14:textId="77777777" w:rsidR="00767F4E" w:rsidRDefault="00767F4E">
      <w:pPr>
        <w:ind w:left="3560" w:right="55"/>
      </w:pPr>
    </w:p>
    <w:p w14:paraId="74A01BC8" w14:textId="77777777" w:rsidR="009F1EFA" w:rsidRDefault="009F1EFA">
      <w:pPr>
        <w:ind w:left="3560" w:right="55"/>
      </w:pPr>
    </w:p>
    <w:p w14:paraId="4540F477" w14:textId="77777777" w:rsidR="009F1EFA" w:rsidRDefault="009F1EFA">
      <w:pPr>
        <w:ind w:left="3560" w:right="55"/>
      </w:pPr>
    </w:p>
    <w:p w14:paraId="545016BE" w14:textId="77777777" w:rsidR="00AF10C6" w:rsidRDefault="00AF10C6" w:rsidP="00CD0B0F">
      <w:pPr>
        <w:ind w:left="0" w:right="55" w:firstLine="0"/>
      </w:pPr>
    </w:p>
    <w:p w14:paraId="48192AEF" w14:textId="32D9BCD0" w:rsidR="0060743E" w:rsidRDefault="0060743E" w:rsidP="0060743E">
      <w:pPr>
        <w:pStyle w:val="Heading1"/>
        <w:tabs>
          <w:tab w:val="center" w:pos="3195"/>
          <w:tab w:val="center" w:pos="5121"/>
        </w:tabs>
        <w:ind w:left="0" w:right="0" w:firstLine="0"/>
      </w:pPr>
      <w:bookmarkStart w:id="1" w:name="_Hlk163465234"/>
      <w:r>
        <w:lastRenderedPageBreak/>
        <w:t>VII.</w:t>
      </w:r>
      <w:r>
        <w:rPr>
          <w:rFonts w:ascii="Arial" w:eastAsia="Arial" w:hAnsi="Arial" w:cs="Arial"/>
        </w:rPr>
        <w:t xml:space="preserve">     </w:t>
      </w:r>
      <w:r>
        <w:t>ADVA</w:t>
      </w:r>
      <w:r w:rsidR="009F1EFA">
        <w:t>NTAGES</w:t>
      </w:r>
    </w:p>
    <w:p w14:paraId="62A35319" w14:textId="77777777" w:rsidR="009F1EFA" w:rsidRDefault="009F1EFA" w:rsidP="009F1EFA"/>
    <w:p w14:paraId="63FBAF14" w14:textId="77777777" w:rsidR="001C33D2" w:rsidRDefault="001C33D2" w:rsidP="001C33D2">
      <w:pPr>
        <w:pStyle w:val="ListParagraph"/>
        <w:numPr>
          <w:ilvl w:val="0"/>
          <w:numId w:val="12"/>
        </w:numPr>
      </w:pPr>
      <w:r w:rsidRPr="003E2AA9">
        <w:rPr>
          <w:b/>
          <w:bCs/>
        </w:rPr>
        <w:t>Global Accessibility:</w:t>
      </w:r>
      <w:r>
        <w:t xml:space="preserve"> Decentralized systems are accessible to anyone with an internet connection, regardless of geographical location or socio-economic status. This can empower users who may have limited access to traditional centralized services.</w:t>
      </w:r>
    </w:p>
    <w:p w14:paraId="49787984" w14:textId="77777777" w:rsidR="001C33D2" w:rsidRDefault="001C33D2" w:rsidP="001C33D2"/>
    <w:p w14:paraId="023E822B" w14:textId="2DDAA255" w:rsidR="001C33D2" w:rsidRDefault="001C33D2" w:rsidP="001C33D2">
      <w:pPr>
        <w:pStyle w:val="ListParagraph"/>
        <w:numPr>
          <w:ilvl w:val="0"/>
          <w:numId w:val="12"/>
        </w:numPr>
      </w:pPr>
      <w:r w:rsidRPr="003E2AA9">
        <w:rPr>
          <w:b/>
          <w:bCs/>
        </w:rPr>
        <w:t>Interoperability:</w:t>
      </w:r>
      <w:r>
        <w:t xml:space="preserve"> Blockchain technology can facilitate interoperability between different decentralized storage networks and applications, allowing users to seamlessly access and transfer data across various platforms.</w:t>
      </w:r>
    </w:p>
    <w:p w14:paraId="0873819E" w14:textId="77777777" w:rsidR="001C33D2" w:rsidRDefault="001C33D2" w:rsidP="001C33D2">
      <w:pPr>
        <w:pStyle w:val="ListParagraph"/>
      </w:pPr>
    </w:p>
    <w:p w14:paraId="76150917" w14:textId="77777777" w:rsidR="0036299F" w:rsidRDefault="0036299F" w:rsidP="0036299F">
      <w:pPr>
        <w:pStyle w:val="ListParagraph"/>
        <w:numPr>
          <w:ilvl w:val="0"/>
          <w:numId w:val="12"/>
        </w:numPr>
      </w:pPr>
      <w:r w:rsidRPr="003E2AA9">
        <w:rPr>
          <w:b/>
          <w:bCs/>
        </w:rPr>
        <w:t>Improved Reliability:</w:t>
      </w:r>
      <w:r>
        <w:t xml:space="preserve"> Decentralization reduces the risk of service disruptions or data loss due to server failures or network outages. With data distributed across multiple nodes, the network remains operational even if some nodes go offline.</w:t>
      </w:r>
    </w:p>
    <w:p w14:paraId="0065825C" w14:textId="77777777" w:rsidR="0036299F" w:rsidRDefault="0036299F" w:rsidP="00B461AD">
      <w:pPr>
        <w:ind w:left="0" w:firstLine="0"/>
      </w:pPr>
    </w:p>
    <w:p w14:paraId="200AB1B7" w14:textId="77777777" w:rsidR="0036299F" w:rsidRDefault="0036299F" w:rsidP="0036299F">
      <w:pPr>
        <w:pStyle w:val="ListParagraph"/>
        <w:numPr>
          <w:ilvl w:val="0"/>
          <w:numId w:val="12"/>
        </w:numPr>
      </w:pPr>
      <w:r w:rsidRPr="003E2AA9">
        <w:rPr>
          <w:b/>
          <w:bCs/>
        </w:rPr>
        <w:t>Lower Costs:</w:t>
      </w:r>
      <w:r>
        <w:t xml:space="preserve"> Decentralized storage systems can potentially lower costs compared to centralized cloud storage services. Users can leverage spare storage capacity from network participants, eliminating the need for expensive data </w:t>
      </w:r>
      <w:proofErr w:type="spellStart"/>
      <w:r>
        <w:t>centers</w:t>
      </w:r>
      <w:proofErr w:type="spellEnd"/>
      <w:r>
        <w:t xml:space="preserve"> and infrastructure.</w:t>
      </w:r>
    </w:p>
    <w:p w14:paraId="54CF917B" w14:textId="77777777" w:rsidR="0036299F" w:rsidRDefault="0036299F" w:rsidP="0036299F">
      <w:pPr>
        <w:pStyle w:val="ListParagraph"/>
        <w:ind w:firstLine="0"/>
      </w:pPr>
    </w:p>
    <w:p w14:paraId="39369D58" w14:textId="43D0F3C6" w:rsidR="00EC58AC" w:rsidRDefault="00EC58AC" w:rsidP="00B461AD">
      <w:pPr>
        <w:pStyle w:val="ListParagraph"/>
        <w:numPr>
          <w:ilvl w:val="0"/>
          <w:numId w:val="12"/>
        </w:numPr>
      </w:pPr>
      <w:r w:rsidRPr="003E2AA9">
        <w:rPr>
          <w:b/>
          <w:bCs/>
        </w:rPr>
        <w:t>Data Integrity:</w:t>
      </w:r>
      <w:r>
        <w:t xml:space="preserve"> Blockchain ensures the integrity of data stored on the network through cryptographic hashing and consensus mechanisms. This ensures that files stored on a decentralized </w:t>
      </w:r>
      <w:r w:rsidR="001F2FC3">
        <w:t>Block Share</w:t>
      </w:r>
      <w:r>
        <w:t xml:space="preserve"> remain unchanged and authentic.</w:t>
      </w:r>
    </w:p>
    <w:p w14:paraId="3F33E6AC" w14:textId="77777777" w:rsidR="00B461AD" w:rsidRDefault="00B461AD" w:rsidP="00B461AD">
      <w:pPr>
        <w:ind w:left="0" w:firstLine="0"/>
      </w:pPr>
    </w:p>
    <w:p w14:paraId="664A7121" w14:textId="77777777" w:rsidR="00EC58AC" w:rsidRDefault="00EC58AC" w:rsidP="00EC58AC">
      <w:pPr>
        <w:pStyle w:val="ListParagraph"/>
        <w:numPr>
          <w:ilvl w:val="0"/>
          <w:numId w:val="12"/>
        </w:numPr>
      </w:pPr>
      <w:r w:rsidRPr="003E2AA9">
        <w:rPr>
          <w:b/>
          <w:bCs/>
        </w:rPr>
        <w:t>Increased Privacy</w:t>
      </w:r>
      <w:r>
        <w:t>: Decentralization can provide users with greater control over their data privacy. Users can maintain ownership of their data and decide who has access to it without relying on a central authority like Google.</w:t>
      </w:r>
    </w:p>
    <w:p w14:paraId="09BBE602" w14:textId="77777777" w:rsidR="001C33D2" w:rsidRPr="009F1EFA" w:rsidRDefault="001C33D2" w:rsidP="00EC58AC">
      <w:pPr>
        <w:pStyle w:val="ListParagraph"/>
        <w:ind w:firstLine="0"/>
      </w:pPr>
    </w:p>
    <w:p w14:paraId="71066BB4" w14:textId="77777777" w:rsidR="009F1EFA" w:rsidRDefault="009F1EFA" w:rsidP="009F1EFA"/>
    <w:p w14:paraId="35498C2E" w14:textId="77777777" w:rsidR="009F1EFA" w:rsidRPr="009F1EFA" w:rsidRDefault="009F1EFA" w:rsidP="009F1EFA"/>
    <w:p w14:paraId="6FE75776" w14:textId="0890E4CD"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13698DBC"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6AD0B62C"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175588BE"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070CCE94"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539373F6"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26B814E2"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1FD0AA11"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13B71A71"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6D9AE609"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12517D3A"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7002C300"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51F34579"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7C55D7A1" w14:textId="77777777" w:rsidR="000E7B36" w:rsidRDefault="000E7B36" w:rsidP="007954ED">
      <w:pPr>
        <w:pStyle w:val="Heading1"/>
        <w:tabs>
          <w:tab w:val="center" w:pos="3195"/>
          <w:tab w:val="center" w:pos="5121"/>
        </w:tabs>
        <w:ind w:left="0" w:right="0" w:firstLine="0"/>
        <w:jc w:val="left"/>
        <w:rPr>
          <w:rFonts w:ascii="Calibri" w:eastAsia="Calibri" w:hAnsi="Calibri" w:cs="Calibri"/>
          <w:b w:val="0"/>
          <w:color w:val="000000"/>
          <w:sz w:val="22"/>
        </w:rPr>
      </w:pPr>
    </w:p>
    <w:p w14:paraId="778E54D5" w14:textId="77777777" w:rsidR="00B461AD" w:rsidRPr="00B461AD" w:rsidRDefault="00B461AD" w:rsidP="00B461AD"/>
    <w:p w14:paraId="145A5674" w14:textId="77DDEE50" w:rsidR="007954ED" w:rsidRPr="007954ED" w:rsidRDefault="00D16378" w:rsidP="00B461AD">
      <w:pPr>
        <w:pStyle w:val="Heading1"/>
        <w:tabs>
          <w:tab w:val="center" w:pos="3195"/>
          <w:tab w:val="center" w:pos="5121"/>
        </w:tabs>
        <w:ind w:left="0" w:right="0" w:firstLine="0"/>
      </w:pPr>
      <w:r>
        <w:lastRenderedPageBreak/>
        <w:t>V</w:t>
      </w:r>
      <w:r w:rsidR="001D07DD">
        <w:t>I</w:t>
      </w:r>
      <w:r w:rsidR="00352EE6">
        <w:t>I</w:t>
      </w:r>
      <w:r w:rsidR="00B461AD">
        <w:t>I</w:t>
      </w:r>
      <w:r>
        <w:t>.</w:t>
      </w:r>
      <w:r>
        <w:rPr>
          <w:rFonts w:ascii="Arial" w:eastAsia="Arial" w:hAnsi="Arial" w:cs="Arial"/>
        </w:rPr>
        <w:t xml:space="preserve"> </w:t>
      </w:r>
      <w:r w:rsidR="0060743E">
        <w:rPr>
          <w:rFonts w:ascii="Arial" w:eastAsia="Arial" w:hAnsi="Arial" w:cs="Arial"/>
        </w:rPr>
        <w:t xml:space="preserve">    </w:t>
      </w:r>
      <w:r>
        <w:t>RESULTS AND DISCUSSION</w:t>
      </w:r>
      <w:bookmarkEnd w:id="1"/>
    </w:p>
    <w:p w14:paraId="497399A4" w14:textId="3341F606" w:rsidR="006967DA" w:rsidRDefault="006967DA">
      <w:pPr>
        <w:ind w:left="-5" w:right="55"/>
        <w:rPr>
          <w:rFonts w:cs="Segoe UI"/>
          <w:color w:val="0D0D0D"/>
          <w:shd w:val="clear" w:color="auto" w:fill="FFFFFF"/>
        </w:rPr>
      </w:pPr>
      <w:r w:rsidRPr="006967DA">
        <w:rPr>
          <w:rFonts w:cs="Segoe UI"/>
          <w:color w:val="0D0D0D"/>
          <w:shd w:val="clear" w:color="auto" w:fill="FFFFFF"/>
        </w:rPr>
        <w:t>This section synthesizes the outcomes of empirical studies, theoretical frameworks, and case analyses, offering a comprehensive understanding of the state-of-the-art and future directions in decentralized cloud storage systems</w:t>
      </w:r>
      <w:r>
        <w:rPr>
          <w:rFonts w:cs="Segoe UI"/>
          <w:color w:val="0D0D0D"/>
          <w:shd w:val="clear" w:color="auto" w:fill="FFFFFF"/>
        </w:rPr>
        <w:t>.</w:t>
      </w:r>
    </w:p>
    <w:p w14:paraId="74F7AC5B" w14:textId="75776977" w:rsidR="006224EE" w:rsidRPr="006224EE" w:rsidRDefault="00D16378" w:rsidP="00221226">
      <w:pPr>
        <w:pStyle w:val="NormalWeb"/>
        <w:shd w:val="clear" w:color="auto" w:fill="FFFFFF"/>
        <w:spacing w:before="0" w:beforeAutospacing="0" w:after="0" w:afterAutospacing="0"/>
        <w:rPr>
          <w:rFonts w:ascii="Segoe UI" w:hAnsi="Segoe UI" w:cs="Segoe UI"/>
          <w:color w:val="0D0D0D"/>
        </w:rPr>
      </w:pPr>
      <w:r w:rsidRPr="000B61EF">
        <w:rPr>
          <w:rFonts w:ascii="Cambria" w:hAnsi="Cambria"/>
          <w:b/>
          <w:sz w:val="20"/>
          <w:szCs w:val="20"/>
        </w:rPr>
        <w:t>1.</w:t>
      </w:r>
      <w:r>
        <w:rPr>
          <w:b/>
        </w:rPr>
        <w:t xml:space="preserve"> </w:t>
      </w:r>
      <w:r w:rsidR="006224EE" w:rsidRPr="006224EE">
        <w:rPr>
          <w:rFonts w:ascii="Cambria" w:hAnsi="Cambria" w:cs="Segoe UI"/>
          <w:b/>
          <w:bCs/>
          <w:color w:val="0D0D0D"/>
          <w:sz w:val="20"/>
          <w:szCs w:val="20"/>
          <w:bdr w:val="single" w:sz="2" w:space="0" w:color="E3E3E3" w:frame="1"/>
        </w:rPr>
        <w:t>Key Findings</w:t>
      </w:r>
    </w:p>
    <w:p w14:paraId="5C9C0AF4" w14:textId="24474573" w:rsidR="006224EE" w:rsidRPr="006224EE" w:rsidRDefault="006224EE" w:rsidP="00C81BAA">
      <w:pPr>
        <w:shd w:val="clear" w:color="auto" w:fill="FFFFFF"/>
        <w:spacing w:after="0" w:line="240" w:lineRule="auto"/>
        <w:ind w:right="0"/>
        <w:rPr>
          <w:rFonts w:eastAsia="Times New Roman" w:cs="Segoe UI"/>
          <w:color w:val="0D0D0D"/>
          <w:kern w:val="0"/>
          <w:szCs w:val="20"/>
          <w14:ligatures w14:val="none"/>
        </w:rPr>
      </w:pPr>
      <w:r w:rsidRPr="006224EE">
        <w:rPr>
          <w:rFonts w:eastAsia="Times New Roman" w:cs="Segoe UI"/>
          <w:color w:val="0D0D0D"/>
          <w:kern w:val="0"/>
          <w:szCs w:val="20"/>
          <w14:ligatures w14:val="none"/>
        </w:rPr>
        <w:t xml:space="preserve">The reviewed papers highlight the feasibility of decentralizing </w:t>
      </w:r>
      <w:r w:rsidR="00556F0E">
        <w:rPr>
          <w:rFonts w:eastAsia="Times New Roman" w:cs="Segoe UI"/>
          <w:color w:val="0D0D0D"/>
          <w:kern w:val="0"/>
          <w:szCs w:val="20"/>
          <w14:ligatures w14:val="none"/>
        </w:rPr>
        <w:t>Block Share</w:t>
      </w:r>
      <w:r w:rsidRPr="006224EE">
        <w:rPr>
          <w:rFonts w:eastAsia="Times New Roman" w:cs="Segoe UI"/>
          <w:color w:val="0D0D0D"/>
          <w:kern w:val="0"/>
          <w:szCs w:val="20"/>
          <w14:ligatures w14:val="none"/>
        </w:rPr>
        <w:t xml:space="preserve"> and similar cloud storage</w:t>
      </w:r>
      <w:r w:rsidR="001D0E64">
        <w:rPr>
          <w:rFonts w:eastAsia="Times New Roman" w:cs="Segoe UI"/>
          <w:color w:val="0D0D0D"/>
          <w:kern w:val="0"/>
          <w:szCs w:val="20"/>
          <w14:ligatures w14:val="none"/>
        </w:rPr>
        <w:t xml:space="preserve"> </w:t>
      </w:r>
      <w:r w:rsidRPr="006224EE">
        <w:rPr>
          <w:rFonts w:eastAsia="Times New Roman" w:cs="Segoe UI"/>
          <w:color w:val="0D0D0D"/>
          <w:kern w:val="0"/>
          <w:szCs w:val="20"/>
          <w14:ligatures w14:val="none"/>
        </w:rPr>
        <w:t>platforms using blockchain technology.</w:t>
      </w:r>
    </w:p>
    <w:p w14:paraId="695D220F" w14:textId="3E57B0FC" w:rsidR="006224EE" w:rsidRPr="006224EE" w:rsidRDefault="006224EE" w:rsidP="00C81BAA">
      <w:pPr>
        <w:shd w:val="clear" w:color="auto" w:fill="FFFFFF"/>
        <w:spacing w:after="0" w:line="240" w:lineRule="auto"/>
        <w:ind w:right="0"/>
        <w:rPr>
          <w:rFonts w:eastAsia="Times New Roman" w:cs="Segoe UI"/>
          <w:color w:val="0D0D0D"/>
          <w:kern w:val="0"/>
          <w:szCs w:val="20"/>
          <w14:ligatures w14:val="none"/>
        </w:rPr>
      </w:pPr>
      <w:r w:rsidRPr="006224EE">
        <w:rPr>
          <w:rFonts w:eastAsia="Times New Roman" w:cs="Segoe UI"/>
          <w:color w:val="0D0D0D"/>
          <w:kern w:val="0"/>
          <w:szCs w:val="20"/>
          <w14:ligatures w14:val="none"/>
        </w:rPr>
        <w:t>Various architectural designs, consensus mechanisms, and cryptographic techniques have been proposed to achieve decentralization while addressing scalability, security, and privacy concerns.</w:t>
      </w:r>
    </w:p>
    <w:p w14:paraId="34F0771C" w14:textId="77777777" w:rsidR="006224EE" w:rsidRPr="006224EE" w:rsidRDefault="006224EE" w:rsidP="00C81BAA">
      <w:pPr>
        <w:shd w:val="clear" w:color="auto" w:fill="FFFFFF"/>
        <w:spacing w:after="0" w:line="240" w:lineRule="auto"/>
        <w:ind w:right="0"/>
        <w:rPr>
          <w:rFonts w:eastAsia="Times New Roman" w:cs="Segoe UI"/>
          <w:color w:val="0D0D0D"/>
          <w:kern w:val="0"/>
          <w:szCs w:val="20"/>
          <w14:ligatures w14:val="none"/>
        </w:rPr>
      </w:pPr>
      <w:r w:rsidRPr="006224EE">
        <w:rPr>
          <w:rFonts w:eastAsia="Times New Roman" w:cs="Segoe UI"/>
          <w:color w:val="0D0D0D"/>
          <w:kern w:val="0"/>
          <w:szCs w:val="20"/>
          <w14:ligatures w14:val="none"/>
        </w:rPr>
        <w:t>Empirical studies and experimental evaluations demonstrate the performance, reliability, and resilience of blockchain-based decentralized storage systems under different scenarios and workloads.</w:t>
      </w:r>
    </w:p>
    <w:p w14:paraId="7A2DAA84" w14:textId="186A7960" w:rsidR="0088565E" w:rsidRDefault="006224EE" w:rsidP="00C81BAA">
      <w:pPr>
        <w:shd w:val="clear" w:color="auto" w:fill="FFFFFF"/>
        <w:spacing w:after="0" w:line="240" w:lineRule="auto"/>
        <w:ind w:left="0" w:right="0" w:firstLine="0"/>
        <w:rPr>
          <w:rFonts w:eastAsia="Times New Roman" w:cs="Segoe UI"/>
          <w:color w:val="0D0D0D"/>
          <w:kern w:val="0"/>
          <w:szCs w:val="20"/>
          <w14:ligatures w14:val="none"/>
        </w:rPr>
      </w:pPr>
      <w:r w:rsidRPr="006224EE">
        <w:rPr>
          <w:rFonts w:eastAsia="Times New Roman" w:cs="Segoe UI"/>
          <w:color w:val="0D0D0D"/>
          <w:kern w:val="0"/>
          <w:szCs w:val="20"/>
          <w14:ligatures w14:val="none"/>
        </w:rPr>
        <w:t>Case studies illustrate the practical applications of decentralized storage in industries such as healthcare, finance, and supply chain management, showcasing the potential benefits of enhanced data privacy, security, and auditability.</w:t>
      </w:r>
    </w:p>
    <w:p w14:paraId="3727BAF2" w14:textId="77777777" w:rsidR="00F76763" w:rsidRPr="001D0E64" w:rsidRDefault="00F76763" w:rsidP="001D0E64">
      <w:pPr>
        <w:shd w:val="clear" w:color="auto" w:fill="FFFFFF"/>
        <w:spacing w:after="0" w:line="240" w:lineRule="auto"/>
        <w:ind w:left="0" w:right="0" w:firstLine="0"/>
        <w:jc w:val="left"/>
        <w:rPr>
          <w:rFonts w:eastAsia="Times New Roman" w:cs="Segoe UI"/>
          <w:color w:val="0D0D0D"/>
          <w:kern w:val="0"/>
          <w:szCs w:val="20"/>
          <w14:ligatures w14:val="none"/>
        </w:rPr>
      </w:pPr>
    </w:p>
    <w:p w14:paraId="30253FB0" w14:textId="66EE6280" w:rsidR="000E670A" w:rsidRPr="000E670A" w:rsidRDefault="00D16378" w:rsidP="000E670A">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sidRPr="000E670A">
        <w:rPr>
          <w:rFonts w:ascii="Cambria" w:hAnsi="Cambria"/>
          <w:b/>
          <w:bCs/>
          <w:sz w:val="20"/>
          <w:szCs w:val="20"/>
        </w:rPr>
        <w:t>2.</w:t>
      </w:r>
      <w:r>
        <w:t xml:space="preserve"> </w:t>
      </w:r>
      <w:r w:rsidR="000E670A" w:rsidRPr="000E670A">
        <w:rPr>
          <w:rFonts w:ascii="Cambria" w:hAnsi="Cambria" w:cs="Segoe UI"/>
          <w:b/>
          <w:bCs/>
          <w:color w:val="0D0D0D"/>
          <w:sz w:val="20"/>
          <w:szCs w:val="20"/>
          <w:bdr w:val="single" w:sz="2" w:space="0" w:color="E3E3E3" w:frame="1"/>
        </w:rPr>
        <w:t>Implications and Insights</w:t>
      </w:r>
    </w:p>
    <w:p w14:paraId="2008FD4F" w14:textId="77777777" w:rsidR="000E670A" w:rsidRPr="000E670A" w:rsidRDefault="000E670A" w:rsidP="00C81BAA">
      <w:pPr>
        <w:shd w:val="clear" w:color="auto" w:fill="FFFFFF"/>
        <w:spacing w:after="0" w:line="240" w:lineRule="auto"/>
        <w:ind w:left="0" w:right="0" w:firstLine="0"/>
        <w:rPr>
          <w:rFonts w:eastAsia="Times New Roman" w:cs="Segoe UI"/>
          <w:color w:val="0D0D0D"/>
          <w:kern w:val="0"/>
          <w:szCs w:val="20"/>
          <w14:ligatures w14:val="none"/>
        </w:rPr>
      </w:pPr>
      <w:r w:rsidRPr="000E670A">
        <w:rPr>
          <w:rFonts w:eastAsia="Times New Roman" w:cs="Segoe UI"/>
          <w:color w:val="0D0D0D"/>
          <w:kern w:val="0"/>
          <w:szCs w:val="20"/>
          <w14:ligatures w14:val="none"/>
        </w:rPr>
        <w:t>Decentralized cloud storage systems offer opportunities for users to regain control over their data, mitigate risks associated with centralized storage, and foster innovation in digital infrastructure.</w:t>
      </w:r>
    </w:p>
    <w:p w14:paraId="13EA8649" w14:textId="77777777" w:rsidR="000E670A" w:rsidRPr="000E670A" w:rsidRDefault="000E670A" w:rsidP="00C81BAA">
      <w:pPr>
        <w:shd w:val="clear" w:color="auto" w:fill="FFFFFF"/>
        <w:spacing w:after="0" w:line="240" w:lineRule="auto"/>
        <w:ind w:left="0" w:right="0" w:firstLine="0"/>
        <w:rPr>
          <w:rFonts w:eastAsia="Times New Roman" w:cs="Segoe UI"/>
          <w:color w:val="0D0D0D"/>
          <w:kern w:val="0"/>
          <w:szCs w:val="20"/>
          <w14:ligatures w14:val="none"/>
        </w:rPr>
      </w:pPr>
      <w:r w:rsidRPr="000E670A">
        <w:rPr>
          <w:rFonts w:eastAsia="Times New Roman" w:cs="Segoe UI"/>
          <w:color w:val="0D0D0D"/>
          <w:kern w:val="0"/>
          <w:szCs w:val="20"/>
          <w14:ligatures w14:val="none"/>
        </w:rPr>
        <w:t xml:space="preserve">Blockchain technology provides a foundation for </w:t>
      </w:r>
      <w:proofErr w:type="spellStart"/>
      <w:r w:rsidRPr="000E670A">
        <w:rPr>
          <w:rFonts w:eastAsia="Times New Roman" w:cs="Segoe UI"/>
          <w:color w:val="0D0D0D"/>
          <w:kern w:val="0"/>
          <w:szCs w:val="20"/>
          <w14:ligatures w14:val="none"/>
        </w:rPr>
        <w:t>trustless</w:t>
      </w:r>
      <w:proofErr w:type="spellEnd"/>
      <w:r w:rsidRPr="000E670A">
        <w:rPr>
          <w:rFonts w:eastAsia="Times New Roman" w:cs="Segoe UI"/>
          <w:color w:val="0D0D0D"/>
          <w:kern w:val="0"/>
          <w:szCs w:val="20"/>
          <w14:ligatures w14:val="none"/>
        </w:rPr>
        <w:t xml:space="preserve"> and tamper-resistant storage solutions, enabling secure data sharing, collaboration, and compliance with regulatory requirements.</w:t>
      </w:r>
    </w:p>
    <w:p w14:paraId="272E560B" w14:textId="77777777" w:rsidR="000E670A" w:rsidRPr="000E670A" w:rsidRDefault="000E670A" w:rsidP="00C81BAA">
      <w:pPr>
        <w:shd w:val="clear" w:color="auto" w:fill="FFFFFF"/>
        <w:spacing w:after="0" w:line="240" w:lineRule="auto"/>
        <w:ind w:left="0" w:right="0" w:firstLine="0"/>
        <w:rPr>
          <w:rFonts w:eastAsia="Times New Roman" w:cs="Segoe UI"/>
          <w:color w:val="0D0D0D"/>
          <w:kern w:val="0"/>
          <w:szCs w:val="20"/>
          <w14:ligatures w14:val="none"/>
        </w:rPr>
      </w:pPr>
      <w:r w:rsidRPr="000E670A">
        <w:rPr>
          <w:rFonts w:eastAsia="Times New Roman" w:cs="Segoe UI"/>
          <w:color w:val="0D0D0D"/>
          <w:kern w:val="0"/>
          <w:szCs w:val="20"/>
          <w14:ligatures w14:val="none"/>
        </w:rPr>
        <w:t>Challenges such as scalability, interoperability, and regulatory compliance remain significant hurdles to widespread adoption of decentralized storage, necessitating further research and innovation in these areas.</w:t>
      </w:r>
    </w:p>
    <w:p w14:paraId="37A7AE53" w14:textId="77777777" w:rsidR="000E670A" w:rsidRPr="000E670A" w:rsidRDefault="000E670A" w:rsidP="00C81BAA">
      <w:pPr>
        <w:shd w:val="clear" w:color="auto" w:fill="FFFFFF"/>
        <w:spacing w:after="0" w:line="240" w:lineRule="auto"/>
        <w:ind w:left="0" w:right="0" w:firstLine="0"/>
        <w:rPr>
          <w:rFonts w:eastAsia="Times New Roman" w:cs="Segoe UI"/>
          <w:color w:val="0D0D0D"/>
          <w:kern w:val="0"/>
          <w:szCs w:val="20"/>
          <w14:ligatures w14:val="none"/>
        </w:rPr>
      </w:pPr>
      <w:r w:rsidRPr="000E670A">
        <w:rPr>
          <w:rFonts w:eastAsia="Times New Roman" w:cs="Segoe UI"/>
          <w:color w:val="0D0D0D"/>
          <w:kern w:val="0"/>
          <w:szCs w:val="20"/>
          <w14:ligatures w14:val="none"/>
        </w:rPr>
        <w:t>Comparative analysis against centralized storage solutions highlights the trade-offs and advantages of decentralization in terms of performance, cost-effectiveness, and data sovereignty.</w:t>
      </w:r>
    </w:p>
    <w:p w14:paraId="1A57C124" w14:textId="36D7872F" w:rsidR="0088565E" w:rsidRDefault="0088565E" w:rsidP="00C81BAA">
      <w:pPr>
        <w:pStyle w:val="Heading2"/>
        <w:ind w:left="-5"/>
        <w:jc w:val="both"/>
      </w:pPr>
    </w:p>
    <w:p w14:paraId="50F0C5AB" w14:textId="7B45D705" w:rsidR="006B2918" w:rsidRPr="006B2918" w:rsidRDefault="00D16378" w:rsidP="006B2918">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Cambria" w:hAnsi="Cambria" w:cs="Segoe UI"/>
          <w:color w:val="0D0D0D"/>
          <w:sz w:val="20"/>
          <w:szCs w:val="20"/>
        </w:rPr>
      </w:pPr>
      <w:r w:rsidRPr="004120A8">
        <w:rPr>
          <w:rFonts w:ascii="Cambria" w:hAnsi="Cambria"/>
          <w:b/>
          <w:bCs/>
          <w:sz w:val="20"/>
          <w:szCs w:val="20"/>
        </w:rPr>
        <w:t>3.</w:t>
      </w:r>
      <w:r w:rsidRPr="006B2918">
        <w:rPr>
          <w:rFonts w:ascii="Cambria" w:hAnsi="Cambria"/>
          <w:sz w:val="20"/>
          <w:szCs w:val="20"/>
        </w:rPr>
        <w:t xml:space="preserve"> </w:t>
      </w:r>
      <w:r w:rsidR="006B2918" w:rsidRPr="006B2918">
        <w:rPr>
          <w:rFonts w:ascii="Cambria" w:hAnsi="Cambria" w:cs="Segoe UI"/>
          <w:b/>
          <w:bCs/>
          <w:color w:val="0D0D0D"/>
          <w:sz w:val="20"/>
          <w:szCs w:val="20"/>
          <w:bdr w:val="single" w:sz="2" w:space="0" w:color="E3E3E3" w:frame="1"/>
        </w:rPr>
        <w:t>Future Directions</w:t>
      </w:r>
    </w:p>
    <w:p w14:paraId="3FDC2064" w14:textId="77777777" w:rsidR="006B2918" w:rsidRPr="006B2918" w:rsidRDefault="006B2918" w:rsidP="00C81BAA">
      <w:pPr>
        <w:shd w:val="clear" w:color="auto" w:fill="FFFFFF"/>
        <w:spacing w:after="0" w:line="240" w:lineRule="auto"/>
        <w:ind w:left="0" w:right="0" w:firstLine="0"/>
        <w:rPr>
          <w:rFonts w:eastAsia="Times New Roman" w:cs="Segoe UI"/>
          <w:color w:val="0D0D0D"/>
          <w:kern w:val="0"/>
          <w:szCs w:val="20"/>
          <w14:ligatures w14:val="none"/>
        </w:rPr>
      </w:pPr>
      <w:r w:rsidRPr="006B2918">
        <w:rPr>
          <w:rFonts w:eastAsia="Times New Roman" w:cs="Segoe UI"/>
          <w:color w:val="0D0D0D"/>
          <w:kern w:val="0"/>
          <w:szCs w:val="20"/>
          <w14:ligatures w14:val="none"/>
        </w:rPr>
        <w:t>Future research efforts should focus on addressing scalability limitations, improving interoperability between decentralized storage systems, and enhancing user experience and accessibility.</w:t>
      </w:r>
    </w:p>
    <w:p w14:paraId="7AD36C0C" w14:textId="77777777" w:rsidR="006B2918" w:rsidRPr="006B2918" w:rsidRDefault="006B2918" w:rsidP="00C81BAA">
      <w:pPr>
        <w:shd w:val="clear" w:color="auto" w:fill="FFFFFF"/>
        <w:spacing w:after="0" w:line="240" w:lineRule="auto"/>
        <w:ind w:left="0" w:right="0" w:firstLine="0"/>
        <w:rPr>
          <w:rFonts w:eastAsia="Times New Roman" w:cs="Segoe UI"/>
          <w:color w:val="0D0D0D"/>
          <w:kern w:val="0"/>
          <w:szCs w:val="20"/>
          <w14:ligatures w14:val="none"/>
        </w:rPr>
      </w:pPr>
      <w:r w:rsidRPr="006B2918">
        <w:rPr>
          <w:rFonts w:eastAsia="Times New Roman" w:cs="Segoe UI"/>
          <w:color w:val="0D0D0D"/>
          <w:kern w:val="0"/>
          <w:szCs w:val="20"/>
          <w14:ligatures w14:val="none"/>
        </w:rPr>
        <w:t>Innovations in consensus mechanisms, data replication strategies, and cryptographic techniques are essential for overcoming technical challenges and realizing the full potential of decentralized cloud storage.</w:t>
      </w:r>
    </w:p>
    <w:p w14:paraId="1BE512C1" w14:textId="77777777" w:rsidR="006B2918" w:rsidRPr="006B2918" w:rsidRDefault="006B2918" w:rsidP="00C81BAA">
      <w:pPr>
        <w:shd w:val="clear" w:color="auto" w:fill="FFFFFF"/>
        <w:spacing w:after="0" w:line="240" w:lineRule="auto"/>
        <w:ind w:left="0" w:right="0" w:firstLine="0"/>
        <w:rPr>
          <w:rFonts w:eastAsia="Times New Roman" w:cs="Segoe UI"/>
          <w:color w:val="0D0D0D"/>
          <w:kern w:val="0"/>
          <w:szCs w:val="20"/>
          <w14:ligatures w14:val="none"/>
        </w:rPr>
      </w:pPr>
      <w:r w:rsidRPr="006B2918">
        <w:rPr>
          <w:rFonts w:eastAsia="Times New Roman" w:cs="Segoe UI"/>
          <w:color w:val="0D0D0D"/>
          <w:kern w:val="0"/>
          <w:szCs w:val="20"/>
          <w14:ligatures w14:val="none"/>
        </w:rPr>
        <w:t>Interdisciplinary collaboration between researchers, practitioners, and policymakers is crucial for shaping regulatory frameworks, standards, and best practices for decentralized storage adoption.</w:t>
      </w:r>
    </w:p>
    <w:p w14:paraId="3E0D3C79" w14:textId="77777777" w:rsidR="006B2918" w:rsidRPr="006B2918" w:rsidRDefault="006B2918" w:rsidP="00C81BAA">
      <w:pPr>
        <w:shd w:val="clear" w:color="auto" w:fill="FFFFFF"/>
        <w:spacing w:after="0" w:line="240" w:lineRule="auto"/>
        <w:ind w:left="0" w:right="0" w:firstLine="0"/>
        <w:rPr>
          <w:rFonts w:eastAsia="Times New Roman" w:cs="Segoe UI"/>
          <w:color w:val="0D0D0D"/>
          <w:kern w:val="0"/>
          <w:szCs w:val="20"/>
          <w14:ligatures w14:val="none"/>
        </w:rPr>
      </w:pPr>
      <w:r w:rsidRPr="006B2918">
        <w:rPr>
          <w:rFonts w:eastAsia="Times New Roman" w:cs="Segoe UI"/>
          <w:color w:val="0D0D0D"/>
          <w:kern w:val="0"/>
          <w:szCs w:val="20"/>
          <w14:ligatures w14:val="none"/>
        </w:rPr>
        <w:t>Integration with emerging technologies such as edge computing, Internet of Things (IoT), and artificial intelligence (AI) presents new opportunities for enhancing the functionality and utility of decentralized storage systems.</w:t>
      </w:r>
    </w:p>
    <w:p w14:paraId="036D29A5" w14:textId="1CD5B6F1" w:rsidR="0088565E" w:rsidRDefault="0088565E" w:rsidP="00956E69">
      <w:pPr>
        <w:pStyle w:val="Heading2"/>
        <w:ind w:left="-5"/>
      </w:pPr>
    </w:p>
    <w:p w14:paraId="1F7627AF" w14:textId="6F18257D" w:rsidR="00E63857" w:rsidRPr="00E63857" w:rsidRDefault="00D16378" w:rsidP="00E6385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sidRPr="00E63857">
        <w:rPr>
          <w:rFonts w:ascii="Cambria" w:hAnsi="Cambria"/>
          <w:b/>
          <w:bCs/>
          <w:sz w:val="20"/>
          <w:szCs w:val="20"/>
        </w:rPr>
        <w:t>4.</w:t>
      </w:r>
      <w:r>
        <w:t xml:space="preserve"> </w:t>
      </w:r>
      <w:r w:rsidR="00E63857" w:rsidRPr="00E63857">
        <w:rPr>
          <w:rFonts w:ascii="Cambria" w:hAnsi="Cambria" w:cs="Segoe UI"/>
          <w:b/>
          <w:bCs/>
          <w:color w:val="0D0D0D"/>
          <w:sz w:val="20"/>
          <w:szCs w:val="20"/>
          <w:bdr w:val="single" w:sz="2" w:space="0" w:color="E3E3E3" w:frame="1"/>
        </w:rPr>
        <w:t>Limitations and Considerations</w:t>
      </w:r>
    </w:p>
    <w:p w14:paraId="12DD3A25" w14:textId="0F8DC4E2" w:rsidR="00E63857" w:rsidRPr="00C81BAA" w:rsidRDefault="00E63857" w:rsidP="00C81BAA">
      <w:pPr>
        <w:shd w:val="clear" w:color="auto" w:fill="FFFFFF"/>
        <w:spacing w:after="0" w:line="240" w:lineRule="auto"/>
        <w:ind w:left="0" w:right="0" w:firstLine="0"/>
        <w:rPr>
          <w:rFonts w:eastAsia="Times New Roman" w:cs="Segoe UI"/>
          <w:color w:val="0D0D0D"/>
          <w:kern w:val="0"/>
          <w:szCs w:val="20"/>
          <w14:ligatures w14:val="none"/>
        </w:rPr>
      </w:pPr>
      <w:r w:rsidRPr="00C81BAA">
        <w:rPr>
          <w:rFonts w:eastAsia="Times New Roman" w:cs="Segoe UI"/>
          <w:color w:val="0D0D0D"/>
          <w:kern w:val="0"/>
          <w:szCs w:val="20"/>
          <w14:ligatures w14:val="none"/>
        </w:rPr>
        <w:t>The reviewed literature may be limited in scope and generalizability, with variations in methodologies, assumptions, and experimental setups across different studies.</w:t>
      </w:r>
    </w:p>
    <w:p w14:paraId="4C0C618D" w14:textId="77777777" w:rsidR="00E63857" w:rsidRPr="00C81BAA" w:rsidRDefault="00E63857" w:rsidP="00C81BAA">
      <w:pPr>
        <w:shd w:val="clear" w:color="auto" w:fill="FFFFFF"/>
        <w:spacing w:after="0" w:line="240" w:lineRule="auto"/>
        <w:ind w:left="0" w:right="0" w:firstLine="0"/>
        <w:rPr>
          <w:rFonts w:eastAsia="Times New Roman" w:cs="Segoe UI"/>
          <w:color w:val="0D0D0D"/>
          <w:kern w:val="0"/>
          <w:szCs w:val="20"/>
          <w14:ligatures w14:val="none"/>
        </w:rPr>
      </w:pPr>
      <w:r w:rsidRPr="00C81BAA">
        <w:rPr>
          <w:rFonts w:eastAsia="Times New Roman" w:cs="Segoe UI"/>
          <w:color w:val="0D0D0D"/>
          <w:kern w:val="0"/>
          <w:szCs w:val="20"/>
          <w14:ligatures w14:val="none"/>
        </w:rPr>
        <w:t>Real-world deployment and adoption of decentralized storage systems may face challenges related to network effects, user incentives, and regulatory uncertainties.</w:t>
      </w:r>
    </w:p>
    <w:p w14:paraId="12073C56" w14:textId="77777777" w:rsidR="00E63857" w:rsidRPr="00E63857" w:rsidRDefault="00E63857" w:rsidP="00C81BAA">
      <w:pPr>
        <w:shd w:val="clear" w:color="auto" w:fill="FFFFFF"/>
        <w:spacing w:after="0" w:line="240" w:lineRule="auto"/>
        <w:ind w:left="0" w:right="0" w:firstLine="0"/>
        <w:rPr>
          <w:rFonts w:ascii="Segoe UI" w:eastAsia="Times New Roman" w:hAnsi="Segoe UI" w:cs="Segoe UI"/>
          <w:color w:val="0D0D0D"/>
          <w:kern w:val="0"/>
          <w:sz w:val="24"/>
          <w:szCs w:val="24"/>
          <w14:ligatures w14:val="none"/>
        </w:rPr>
      </w:pPr>
      <w:r w:rsidRPr="00C81BAA">
        <w:rPr>
          <w:rFonts w:eastAsia="Times New Roman" w:cs="Segoe UI"/>
          <w:color w:val="0D0D0D"/>
          <w:kern w:val="0"/>
          <w:szCs w:val="20"/>
          <w14:ligatures w14:val="none"/>
        </w:rPr>
        <w:t>Ethical considerations such as data privacy, security, and governance should be carefully addressed to ensure equitable and responsible deployment of decentralized cloud storage solutions</w:t>
      </w:r>
      <w:r w:rsidRPr="00E63857">
        <w:rPr>
          <w:rFonts w:ascii="Segoe UI" w:eastAsia="Times New Roman" w:hAnsi="Segoe UI" w:cs="Segoe UI"/>
          <w:color w:val="0D0D0D"/>
          <w:kern w:val="0"/>
          <w:sz w:val="24"/>
          <w:szCs w:val="24"/>
          <w14:ligatures w14:val="none"/>
        </w:rPr>
        <w:t>.</w:t>
      </w:r>
    </w:p>
    <w:p w14:paraId="630CD70C" w14:textId="3AA2681D" w:rsidR="00F95038" w:rsidRPr="00F95038" w:rsidRDefault="00F95038" w:rsidP="00A276AF">
      <w:pPr>
        <w:pStyle w:val="NormalWeb"/>
        <w:shd w:val="clear" w:color="auto" w:fill="FFFFFF"/>
        <w:spacing w:before="0" w:beforeAutospacing="0" w:after="0" w:afterAutospacing="0"/>
        <w:rPr>
          <w:rFonts w:ascii="Segoe UI" w:hAnsi="Segoe UI" w:cs="Segoe UI"/>
          <w:color w:val="0D0D0D"/>
        </w:rPr>
      </w:pPr>
    </w:p>
    <w:p w14:paraId="0DE35711" w14:textId="573F6409" w:rsidR="00F95038" w:rsidRPr="005352AA" w:rsidRDefault="00F95038" w:rsidP="0015258A">
      <w:pPr>
        <w:shd w:val="clear" w:color="auto" w:fill="FFFFFF"/>
        <w:spacing w:after="0" w:line="240" w:lineRule="auto"/>
        <w:ind w:right="0"/>
        <w:jc w:val="left"/>
        <w:rPr>
          <w:rFonts w:ascii="Segoe UI" w:eastAsia="Times New Roman" w:hAnsi="Segoe UI" w:cs="Segoe UI"/>
          <w:color w:val="0D0D0D"/>
          <w:kern w:val="0"/>
          <w:sz w:val="24"/>
          <w:szCs w:val="24"/>
          <w14:ligatures w14:val="none"/>
        </w:rPr>
      </w:pPr>
    </w:p>
    <w:p w14:paraId="5B0BE71B" w14:textId="0FD32D24" w:rsidR="0088565E" w:rsidRDefault="0088565E">
      <w:pPr>
        <w:ind w:left="-5" w:right="55"/>
      </w:pPr>
    </w:p>
    <w:p w14:paraId="09797B17" w14:textId="2CEA1197" w:rsidR="0088565E" w:rsidRDefault="00D16378">
      <w:pPr>
        <w:spacing w:after="29" w:line="259" w:lineRule="auto"/>
        <w:ind w:left="0" w:right="264" w:firstLine="0"/>
        <w:jc w:val="right"/>
      </w:pPr>
      <w:r>
        <w:t xml:space="preserve"> </w:t>
      </w:r>
    </w:p>
    <w:p w14:paraId="39ECAA3C" w14:textId="4D7B9905" w:rsidR="0088565E" w:rsidRDefault="0088565E">
      <w:pPr>
        <w:spacing w:after="36" w:line="259" w:lineRule="auto"/>
        <w:ind w:left="0" w:right="17" w:firstLine="0"/>
        <w:jc w:val="center"/>
      </w:pPr>
    </w:p>
    <w:p w14:paraId="474B8AE0" w14:textId="2AB1A78C" w:rsidR="0088565E" w:rsidRDefault="00D16378">
      <w:pPr>
        <w:spacing w:after="29" w:line="259" w:lineRule="auto"/>
        <w:ind w:left="0" w:right="264" w:firstLine="0"/>
        <w:jc w:val="right"/>
      </w:pPr>
      <w:r>
        <w:t xml:space="preserve"> </w:t>
      </w:r>
    </w:p>
    <w:p w14:paraId="73F79614" w14:textId="4C4FF90F" w:rsidR="0088565E" w:rsidRDefault="0088565E" w:rsidP="009D2CDB">
      <w:pPr>
        <w:spacing w:after="36" w:line="259" w:lineRule="auto"/>
        <w:ind w:left="0" w:right="17" w:firstLine="0"/>
      </w:pPr>
    </w:p>
    <w:p w14:paraId="7C456856" w14:textId="3F60CDDA" w:rsidR="0088565E" w:rsidRDefault="00D16378">
      <w:pPr>
        <w:spacing w:after="29" w:line="259" w:lineRule="auto"/>
        <w:ind w:left="0" w:right="264" w:firstLine="0"/>
        <w:jc w:val="right"/>
      </w:pPr>
      <w:r>
        <w:t xml:space="preserve"> </w:t>
      </w:r>
    </w:p>
    <w:p w14:paraId="30FFE2DF" w14:textId="5D613D28" w:rsidR="0088565E" w:rsidRDefault="0088565E">
      <w:pPr>
        <w:spacing w:after="93" w:line="259" w:lineRule="auto"/>
        <w:ind w:left="-29" w:right="0" w:firstLine="0"/>
        <w:jc w:val="left"/>
      </w:pPr>
    </w:p>
    <w:p w14:paraId="63AF5F86" w14:textId="5534E6D1" w:rsidR="0088565E" w:rsidRDefault="00B461AD" w:rsidP="00670859">
      <w:pPr>
        <w:pStyle w:val="Heading1"/>
        <w:tabs>
          <w:tab w:val="center" w:pos="3897"/>
          <w:tab w:val="center" w:pos="5123"/>
        </w:tabs>
        <w:ind w:left="0" w:right="0" w:firstLine="0"/>
      </w:pPr>
      <w:r>
        <w:lastRenderedPageBreak/>
        <w:t>IX</w:t>
      </w:r>
      <w:r w:rsidR="00D16378">
        <w:t>.</w:t>
      </w:r>
      <w:r w:rsidR="00D16378">
        <w:rPr>
          <w:rFonts w:ascii="Arial" w:eastAsia="Arial" w:hAnsi="Arial" w:cs="Arial"/>
        </w:rPr>
        <w:t xml:space="preserve"> </w:t>
      </w:r>
      <w:r w:rsidR="009D2CDB">
        <w:rPr>
          <w:rFonts w:ascii="Arial" w:eastAsia="Arial" w:hAnsi="Arial" w:cs="Arial"/>
        </w:rPr>
        <w:t xml:space="preserve">    </w:t>
      </w:r>
      <w:r w:rsidR="00670859">
        <w:rPr>
          <w:rFonts w:ascii="Arial" w:eastAsia="Arial" w:hAnsi="Arial" w:cs="Arial"/>
        </w:rPr>
        <w:t xml:space="preserve"> </w:t>
      </w:r>
      <w:r w:rsidR="00D16378">
        <w:t>CONCLUSION</w:t>
      </w:r>
    </w:p>
    <w:p w14:paraId="59F081B4" w14:textId="6E69538F" w:rsidR="0088565E" w:rsidRDefault="00A701BF">
      <w:pPr>
        <w:spacing w:after="6"/>
        <w:ind w:left="-5" w:right="55"/>
        <w:rPr>
          <w:rFonts w:cs="Segoe UI"/>
          <w:color w:val="0D0D0D"/>
          <w:shd w:val="clear" w:color="auto" w:fill="FFFFFF"/>
        </w:rPr>
      </w:pPr>
      <w:r w:rsidRPr="00A701BF">
        <w:rPr>
          <w:rFonts w:cs="Segoe UI"/>
          <w:color w:val="0D0D0D"/>
          <w:shd w:val="clear" w:color="auto" w:fill="FFFFFF"/>
        </w:rPr>
        <w:t xml:space="preserve">In conclusion, the review highlights the transformative potential of blockchain technology in decentralizing cloud storage platforms like </w:t>
      </w:r>
      <w:r w:rsidR="00556F0E">
        <w:rPr>
          <w:rFonts w:cs="Segoe UI"/>
          <w:color w:val="0D0D0D"/>
          <w:shd w:val="clear" w:color="auto" w:fill="FFFFFF"/>
        </w:rPr>
        <w:t>Block Share</w:t>
      </w:r>
      <w:r w:rsidRPr="00A701BF">
        <w:rPr>
          <w:rFonts w:cs="Segoe UI"/>
          <w:color w:val="0D0D0D"/>
          <w:shd w:val="clear" w:color="auto" w:fill="FFFFFF"/>
        </w:rPr>
        <w:t xml:space="preserve">. By synthesizing findings from diverse research </w:t>
      </w:r>
      <w:proofErr w:type="spellStart"/>
      <w:r w:rsidRPr="00A701BF">
        <w:rPr>
          <w:rFonts w:cs="Segoe UI"/>
          <w:color w:val="0D0D0D"/>
          <w:shd w:val="clear" w:color="auto" w:fill="FFFFFF"/>
        </w:rPr>
        <w:t>endeavors</w:t>
      </w:r>
      <w:proofErr w:type="spellEnd"/>
      <w:r w:rsidRPr="00A701BF">
        <w:rPr>
          <w:rFonts w:cs="Segoe UI"/>
          <w:color w:val="0D0D0D"/>
          <w:shd w:val="clear" w:color="auto" w:fill="FFFFFF"/>
        </w:rPr>
        <w:t>, this review contributes to a deeper understanding of the opportunities and challenges in decentralized cloud storage and provides guidance for future research and development efforts. As the field continues to evolve, interdisciplinary collaboration and innovation will be key to realizing the vision of a decentralized, secure, and user-centric approach to data storage and management.</w:t>
      </w:r>
      <w:r w:rsidR="00F97A1D">
        <w:rPr>
          <w:rFonts w:cs="Segoe UI"/>
          <w:color w:val="0D0D0D"/>
          <w:shd w:val="clear" w:color="auto" w:fill="FFFFFF"/>
        </w:rPr>
        <w:t xml:space="preserve"> </w:t>
      </w:r>
      <w:r w:rsidR="00F97A1D" w:rsidRPr="00C91115">
        <w:rPr>
          <w:rFonts w:cs="Segoe UI"/>
          <w:color w:val="0D0D0D"/>
          <w:shd w:val="clear" w:color="auto" w:fill="FFFFFF"/>
        </w:rPr>
        <w:t xml:space="preserve">The review of existing papers on decentralizing </w:t>
      </w:r>
      <w:r w:rsidR="00556F0E">
        <w:rPr>
          <w:rFonts w:cs="Segoe UI"/>
          <w:color w:val="0D0D0D"/>
          <w:shd w:val="clear" w:color="auto" w:fill="FFFFFF"/>
        </w:rPr>
        <w:t>Block Share</w:t>
      </w:r>
      <w:r w:rsidR="00F97A1D" w:rsidRPr="00C91115">
        <w:rPr>
          <w:rFonts w:cs="Segoe UI"/>
          <w:color w:val="0D0D0D"/>
          <w:shd w:val="clear" w:color="auto" w:fill="FFFFFF"/>
        </w:rPr>
        <w:t xml:space="preserve"> using blockchain technology provides valuable insights into the current state-of-the-art, challenges, and opportunities in this burgeoning field.</w:t>
      </w:r>
    </w:p>
    <w:p w14:paraId="1C8ED8D7" w14:textId="77777777" w:rsidR="00CC6FC8" w:rsidRDefault="00CC6FC8">
      <w:pPr>
        <w:spacing w:after="6"/>
        <w:ind w:left="-5" w:right="55"/>
        <w:rPr>
          <w:rFonts w:cs="Segoe UI"/>
          <w:color w:val="0D0D0D"/>
          <w:shd w:val="clear" w:color="auto" w:fill="FFFFFF"/>
        </w:rPr>
      </w:pPr>
    </w:p>
    <w:p w14:paraId="6D23DC0D" w14:textId="667391E8" w:rsidR="001F2FC3" w:rsidRDefault="001F2FC3">
      <w:pPr>
        <w:spacing w:after="6"/>
        <w:ind w:left="-5" w:right="55"/>
        <w:rPr>
          <w:rFonts w:cs="Segoe UI"/>
          <w:color w:val="0D0D0D"/>
          <w:shd w:val="clear" w:color="auto" w:fill="FFFFFF"/>
        </w:rPr>
      </w:pPr>
      <w:r w:rsidRPr="001F2FC3">
        <w:rPr>
          <w:rFonts w:cs="Segoe UI"/>
          <w:color w:val="0D0D0D"/>
          <w:shd w:val="clear" w:color="auto" w:fill="FFFFFF"/>
        </w:rPr>
        <w:t xml:space="preserve">Decentralizing </w:t>
      </w:r>
      <w:r>
        <w:rPr>
          <w:rFonts w:cs="Segoe UI"/>
          <w:color w:val="0D0D0D"/>
          <w:shd w:val="clear" w:color="auto" w:fill="FFFFFF"/>
        </w:rPr>
        <w:t>Block Share</w:t>
      </w:r>
      <w:r w:rsidRPr="001F2FC3">
        <w:rPr>
          <w:rFonts w:cs="Segoe UI"/>
          <w:color w:val="0D0D0D"/>
          <w:shd w:val="clear" w:color="auto" w:fill="FFFFFF"/>
        </w:rPr>
        <w:t xml:space="preserve"> using blockchain technology offers several advantages, including enhanced security, increased privacy, and reduced dependency on centralized entities. By distributing data across a network of nodes rather than relying on a single central server, the system becomes more resilient to cyberattacks and data breaches. Additionally, blockchain's transparent and immutable ledger ensures data integrity, providing users with greater confidence in the authenticity of their files.</w:t>
      </w:r>
    </w:p>
    <w:p w14:paraId="66ABD0A8" w14:textId="77777777" w:rsidR="001F2FC3" w:rsidRPr="001F2FC3" w:rsidRDefault="001F2FC3">
      <w:pPr>
        <w:spacing w:after="6"/>
        <w:ind w:left="-5" w:right="55"/>
        <w:rPr>
          <w:rFonts w:cs="Segoe UI"/>
          <w:color w:val="0D0D0D"/>
          <w:shd w:val="clear" w:color="auto" w:fill="FFFFFF"/>
        </w:rPr>
      </w:pPr>
    </w:p>
    <w:p w14:paraId="36B2B615" w14:textId="260395BE" w:rsidR="003C668A" w:rsidRDefault="003C668A">
      <w:pPr>
        <w:spacing w:after="6"/>
        <w:ind w:left="-5" w:right="55"/>
        <w:rPr>
          <w:rFonts w:cs="Segoe UI"/>
          <w:color w:val="0D0D0D"/>
          <w:shd w:val="clear" w:color="auto" w:fill="FFFFFF"/>
        </w:rPr>
      </w:pPr>
      <w:r>
        <w:rPr>
          <w:rFonts w:cs="Segoe UI"/>
          <w:color w:val="0D0D0D"/>
          <w:shd w:val="clear" w:color="auto" w:fill="FFFFFF"/>
        </w:rPr>
        <w:t>D</w:t>
      </w:r>
      <w:r w:rsidRPr="003C668A">
        <w:rPr>
          <w:rFonts w:cs="Segoe UI"/>
          <w:color w:val="0D0D0D"/>
          <w:shd w:val="clear" w:color="auto" w:fill="FFFFFF"/>
        </w:rPr>
        <w:t xml:space="preserve">ecentralizing </w:t>
      </w:r>
      <w:r w:rsidRPr="003C668A">
        <w:rPr>
          <w:rFonts w:cs="Segoe UI"/>
          <w:color w:val="0D0D0D"/>
          <w:shd w:val="clear" w:color="auto" w:fill="FFFFFF"/>
        </w:rPr>
        <w:t xml:space="preserve">Block Share </w:t>
      </w:r>
      <w:r w:rsidRPr="003C668A">
        <w:rPr>
          <w:rFonts w:cs="Segoe UI"/>
          <w:color w:val="0D0D0D"/>
          <w:shd w:val="clear" w:color="auto" w:fill="FFFFFF"/>
        </w:rPr>
        <w:t>using blockchain technology offers a promising alternative to traditional cloud storage solutions, providing users with greater security, privacy, and control over their data. While there are challenges to overcome, the potential benefits make decentralized storage an attractive option for individuals and organizations seeking to protect their digital assets in an increasingly interconnected world.</w:t>
      </w:r>
    </w:p>
    <w:p w14:paraId="7CF6DB5F" w14:textId="77777777" w:rsidR="00AA115C" w:rsidRDefault="00AA115C">
      <w:pPr>
        <w:spacing w:after="6"/>
        <w:ind w:left="-5" w:right="55"/>
        <w:rPr>
          <w:rFonts w:cs="Segoe UI"/>
          <w:color w:val="0D0D0D"/>
          <w:shd w:val="clear" w:color="auto" w:fill="FFFFFF"/>
        </w:rPr>
      </w:pPr>
    </w:p>
    <w:p w14:paraId="3E2043B6" w14:textId="77777777" w:rsidR="00AA115C" w:rsidRDefault="00AA115C">
      <w:pPr>
        <w:spacing w:after="6"/>
        <w:ind w:left="-5" w:right="55"/>
        <w:rPr>
          <w:rFonts w:cs="Segoe UI"/>
          <w:color w:val="0D0D0D"/>
          <w:shd w:val="clear" w:color="auto" w:fill="FFFFFF"/>
        </w:rPr>
      </w:pPr>
    </w:p>
    <w:p w14:paraId="04A2F5BD" w14:textId="77777777" w:rsidR="00AA115C" w:rsidRDefault="00AA115C">
      <w:pPr>
        <w:spacing w:after="6"/>
        <w:ind w:left="-5" w:right="55"/>
        <w:rPr>
          <w:rFonts w:cs="Segoe UI"/>
          <w:color w:val="0D0D0D"/>
          <w:shd w:val="clear" w:color="auto" w:fill="FFFFFF"/>
        </w:rPr>
      </w:pPr>
    </w:p>
    <w:p w14:paraId="4D37E0D1" w14:textId="77777777" w:rsidR="00AA115C" w:rsidRDefault="00AA115C">
      <w:pPr>
        <w:spacing w:after="6"/>
        <w:ind w:left="-5" w:right="55"/>
        <w:rPr>
          <w:rFonts w:cs="Segoe UI"/>
          <w:color w:val="0D0D0D"/>
          <w:shd w:val="clear" w:color="auto" w:fill="FFFFFF"/>
        </w:rPr>
      </w:pPr>
    </w:p>
    <w:p w14:paraId="0CB68EC5" w14:textId="77777777" w:rsidR="00AA115C" w:rsidRDefault="00AA115C">
      <w:pPr>
        <w:spacing w:after="6"/>
        <w:ind w:left="-5" w:right="55"/>
        <w:rPr>
          <w:rFonts w:cs="Segoe UI"/>
          <w:color w:val="0D0D0D"/>
          <w:shd w:val="clear" w:color="auto" w:fill="FFFFFF"/>
        </w:rPr>
      </w:pPr>
    </w:p>
    <w:p w14:paraId="74DB0A13" w14:textId="77777777" w:rsidR="00AA115C" w:rsidRDefault="00AA115C">
      <w:pPr>
        <w:spacing w:after="6"/>
        <w:ind w:left="-5" w:right="55"/>
        <w:rPr>
          <w:rFonts w:cs="Segoe UI"/>
          <w:color w:val="0D0D0D"/>
          <w:shd w:val="clear" w:color="auto" w:fill="FFFFFF"/>
        </w:rPr>
      </w:pPr>
    </w:p>
    <w:p w14:paraId="35ECD1FD" w14:textId="77777777" w:rsidR="00AA115C" w:rsidRDefault="00AA115C">
      <w:pPr>
        <w:spacing w:after="6"/>
        <w:ind w:left="-5" w:right="55"/>
        <w:rPr>
          <w:rFonts w:cs="Segoe UI"/>
          <w:color w:val="0D0D0D"/>
          <w:shd w:val="clear" w:color="auto" w:fill="FFFFFF"/>
        </w:rPr>
      </w:pPr>
    </w:p>
    <w:p w14:paraId="1FF4FC81" w14:textId="77777777" w:rsidR="00AA115C" w:rsidRDefault="00AA115C">
      <w:pPr>
        <w:spacing w:after="6"/>
        <w:ind w:left="-5" w:right="55"/>
        <w:rPr>
          <w:rFonts w:cs="Segoe UI"/>
          <w:color w:val="0D0D0D"/>
          <w:shd w:val="clear" w:color="auto" w:fill="FFFFFF"/>
        </w:rPr>
      </w:pPr>
    </w:p>
    <w:p w14:paraId="332F9E4D" w14:textId="77777777" w:rsidR="00AA115C" w:rsidRPr="003C668A" w:rsidRDefault="00AA115C">
      <w:pPr>
        <w:spacing w:after="6"/>
        <w:ind w:left="-5" w:right="55"/>
      </w:pPr>
    </w:p>
    <w:p w14:paraId="7AACB10D" w14:textId="44D8BA4D" w:rsidR="0088565E" w:rsidRDefault="0088565E">
      <w:pPr>
        <w:spacing w:after="93" w:line="259" w:lineRule="auto"/>
        <w:ind w:left="-29" w:right="0" w:firstLine="0"/>
        <w:jc w:val="left"/>
      </w:pPr>
    </w:p>
    <w:p w14:paraId="4C1560F5" w14:textId="77777777" w:rsidR="004A02CA" w:rsidRDefault="00D16378">
      <w:pPr>
        <w:pStyle w:val="Heading1"/>
        <w:tabs>
          <w:tab w:val="center" w:pos="3860"/>
          <w:tab w:val="center" w:pos="5124"/>
        </w:tabs>
        <w:spacing w:after="10"/>
        <w:ind w:left="0" w:right="0" w:firstLine="0"/>
        <w:jc w:val="left"/>
      </w:pPr>
      <w:r>
        <w:rPr>
          <w:rFonts w:ascii="Calibri" w:eastAsia="Calibri" w:hAnsi="Calibri" w:cs="Calibri"/>
          <w:b w:val="0"/>
          <w:color w:val="000000"/>
          <w:sz w:val="22"/>
        </w:rPr>
        <w:tab/>
      </w:r>
    </w:p>
    <w:p w14:paraId="7A625538" w14:textId="77777777" w:rsidR="004A02CA" w:rsidRDefault="004A02CA">
      <w:pPr>
        <w:pStyle w:val="Heading1"/>
        <w:tabs>
          <w:tab w:val="center" w:pos="3860"/>
          <w:tab w:val="center" w:pos="5124"/>
        </w:tabs>
        <w:spacing w:after="10"/>
        <w:ind w:left="0" w:right="0" w:firstLine="0"/>
        <w:jc w:val="left"/>
      </w:pPr>
    </w:p>
    <w:p w14:paraId="36D4FEB7" w14:textId="77777777" w:rsidR="004A02CA" w:rsidRDefault="004A02CA">
      <w:pPr>
        <w:pStyle w:val="Heading1"/>
        <w:tabs>
          <w:tab w:val="center" w:pos="3860"/>
          <w:tab w:val="center" w:pos="5124"/>
        </w:tabs>
        <w:spacing w:after="10"/>
        <w:ind w:left="0" w:right="0" w:firstLine="0"/>
        <w:jc w:val="left"/>
      </w:pPr>
    </w:p>
    <w:p w14:paraId="3FFA2D51" w14:textId="77777777" w:rsidR="004A02CA" w:rsidRDefault="004A02CA">
      <w:pPr>
        <w:pStyle w:val="Heading1"/>
        <w:tabs>
          <w:tab w:val="center" w:pos="3860"/>
          <w:tab w:val="center" w:pos="5124"/>
        </w:tabs>
        <w:spacing w:after="10"/>
        <w:ind w:left="0" w:right="0" w:firstLine="0"/>
        <w:jc w:val="left"/>
      </w:pPr>
    </w:p>
    <w:p w14:paraId="2B3116F0" w14:textId="77777777" w:rsidR="004A02CA" w:rsidRDefault="004A02CA">
      <w:pPr>
        <w:pStyle w:val="Heading1"/>
        <w:tabs>
          <w:tab w:val="center" w:pos="3860"/>
          <w:tab w:val="center" w:pos="5124"/>
        </w:tabs>
        <w:spacing w:after="10"/>
        <w:ind w:left="0" w:right="0" w:firstLine="0"/>
        <w:jc w:val="left"/>
      </w:pPr>
    </w:p>
    <w:p w14:paraId="46B2C99A" w14:textId="77777777" w:rsidR="004A02CA" w:rsidRDefault="004A02CA">
      <w:pPr>
        <w:pStyle w:val="Heading1"/>
        <w:tabs>
          <w:tab w:val="center" w:pos="3860"/>
          <w:tab w:val="center" w:pos="5124"/>
        </w:tabs>
        <w:spacing w:after="10"/>
        <w:ind w:left="0" w:right="0" w:firstLine="0"/>
        <w:jc w:val="left"/>
      </w:pPr>
    </w:p>
    <w:p w14:paraId="43282655" w14:textId="77777777" w:rsidR="004A02CA" w:rsidRDefault="004A02CA">
      <w:pPr>
        <w:pStyle w:val="Heading1"/>
        <w:tabs>
          <w:tab w:val="center" w:pos="3860"/>
          <w:tab w:val="center" w:pos="5124"/>
        </w:tabs>
        <w:spacing w:after="10"/>
        <w:ind w:left="0" w:right="0" w:firstLine="0"/>
        <w:jc w:val="left"/>
      </w:pPr>
    </w:p>
    <w:p w14:paraId="7651CF46" w14:textId="77777777" w:rsidR="004A02CA" w:rsidRDefault="004A02CA">
      <w:pPr>
        <w:pStyle w:val="Heading1"/>
        <w:tabs>
          <w:tab w:val="center" w:pos="3860"/>
          <w:tab w:val="center" w:pos="5124"/>
        </w:tabs>
        <w:spacing w:after="10"/>
        <w:ind w:left="0" w:right="0" w:firstLine="0"/>
        <w:jc w:val="left"/>
      </w:pPr>
    </w:p>
    <w:p w14:paraId="2BB48F53" w14:textId="77777777" w:rsidR="004A02CA" w:rsidRDefault="004A02CA">
      <w:pPr>
        <w:pStyle w:val="Heading1"/>
        <w:tabs>
          <w:tab w:val="center" w:pos="3860"/>
          <w:tab w:val="center" w:pos="5124"/>
        </w:tabs>
        <w:spacing w:after="10"/>
        <w:ind w:left="0" w:right="0" w:firstLine="0"/>
        <w:jc w:val="left"/>
      </w:pPr>
    </w:p>
    <w:p w14:paraId="02285E1D" w14:textId="77777777" w:rsidR="004A02CA" w:rsidRDefault="004A02CA">
      <w:pPr>
        <w:pStyle w:val="Heading1"/>
        <w:tabs>
          <w:tab w:val="center" w:pos="3860"/>
          <w:tab w:val="center" w:pos="5124"/>
        </w:tabs>
        <w:spacing w:after="10"/>
        <w:ind w:left="0" w:right="0" w:firstLine="0"/>
        <w:jc w:val="left"/>
      </w:pPr>
    </w:p>
    <w:p w14:paraId="1B82B338" w14:textId="77777777" w:rsidR="004A02CA" w:rsidRDefault="004A02CA">
      <w:pPr>
        <w:pStyle w:val="Heading1"/>
        <w:tabs>
          <w:tab w:val="center" w:pos="3860"/>
          <w:tab w:val="center" w:pos="5124"/>
        </w:tabs>
        <w:spacing w:after="10"/>
        <w:ind w:left="0" w:right="0" w:firstLine="0"/>
        <w:jc w:val="left"/>
      </w:pPr>
    </w:p>
    <w:p w14:paraId="3C15C125" w14:textId="77777777" w:rsidR="004A02CA" w:rsidRDefault="004A02CA">
      <w:pPr>
        <w:pStyle w:val="Heading1"/>
        <w:tabs>
          <w:tab w:val="center" w:pos="3860"/>
          <w:tab w:val="center" w:pos="5124"/>
        </w:tabs>
        <w:spacing w:after="10"/>
        <w:ind w:left="0" w:right="0" w:firstLine="0"/>
        <w:jc w:val="left"/>
      </w:pPr>
    </w:p>
    <w:p w14:paraId="67EB5D7D" w14:textId="77777777" w:rsidR="004A02CA" w:rsidRDefault="004A02CA">
      <w:pPr>
        <w:pStyle w:val="Heading1"/>
        <w:tabs>
          <w:tab w:val="center" w:pos="3860"/>
          <w:tab w:val="center" w:pos="5124"/>
        </w:tabs>
        <w:spacing w:after="10"/>
        <w:ind w:left="0" w:right="0" w:firstLine="0"/>
        <w:jc w:val="left"/>
      </w:pPr>
    </w:p>
    <w:p w14:paraId="65BABC8E" w14:textId="77777777" w:rsidR="004A02CA" w:rsidRDefault="004A02CA">
      <w:pPr>
        <w:pStyle w:val="Heading1"/>
        <w:tabs>
          <w:tab w:val="center" w:pos="3860"/>
          <w:tab w:val="center" w:pos="5124"/>
        </w:tabs>
        <w:spacing w:after="10"/>
        <w:ind w:left="0" w:right="0" w:firstLine="0"/>
        <w:jc w:val="left"/>
      </w:pPr>
    </w:p>
    <w:p w14:paraId="0C0B8FA5" w14:textId="77777777" w:rsidR="004A02CA" w:rsidRDefault="004A02CA">
      <w:pPr>
        <w:pStyle w:val="Heading1"/>
        <w:tabs>
          <w:tab w:val="center" w:pos="3860"/>
          <w:tab w:val="center" w:pos="5124"/>
        </w:tabs>
        <w:spacing w:after="10"/>
        <w:ind w:left="0" w:right="0" w:firstLine="0"/>
        <w:jc w:val="left"/>
      </w:pPr>
    </w:p>
    <w:p w14:paraId="76A23454" w14:textId="77777777" w:rsidR="004A02CA" w:rsidRDefault="004A02CA">
      <w:pPr>
        <w:pStyle w:val="Heading1"/>
        <w:tabs>
          <w:tab w:val="center" w:pos="3860"/>
          <w:tab w:val="center" w:pos="5124"/>
        </w:tabs>
        <w:spacing w:after="10"/>
        <w:ind w:left="0" w:right="0" w:firstLine="0"/>
        <w:jc w:val="left"/>
      </w:pPr>
    </w:p>
    <w:p w14:paraId="712BF9F3" w14:textId="77777777" w:rsidR="004A02CA" w:rsidRDefault="004A02CA">
      <w:pPr>
        <w:pStyle w:val="Heading1"/>
        <w:tabs>
          <w:tab w:val="center" w:pos="3860"/>
          <w:tab w:val="center" w:pos="5124"/>
        </w:tabs>
        <w:spacing w:after="10"/>
        <w:ind w:left="0" w:right="0" w:firstLine="0"/>
        <w:jc w:val="left"/>
      </w:pPr>
    </w:p>
    <w:p w14:paraId="7820BD4C" w14:textId="77777777" w:rsidR="004A02CA" w:rsidRPr="004A02CA" w:rsidRDefault="004A02CA" w:rsidP="004A02CA"/>
    <w:p w14:paraId="4E1137AF" w14:textId="79807DBF" w:rsidR="0088565E" w:rsidRDefault="00352EE6" w:rsidP="004A02CA">
      <w:pPr>
        <w:pStyle w:val="Heading1"/>
        <w:tabs>
          <w:tab w:val="center" w:pos="3860"/>
          <w:tab w:val="center" w:pos="5124"/>
        </w:tabs>
        <w:spacing w:after="10"/>
        <w:ind w:left="0" w:right="0" w:firstLine="0"/>
      </w:pPr>
      <w:r>
        <w:lastRenderedPageBreak/>
        <w:t>X</w:t>
      </w:r>
      <w:r w:rsidR="00D16378">
        <w:t>.</w:t>
      </w:r>
      <w:r w:rsidR="00D16378">
        <w:rPr>
          <w:rFonts w:ascii="Arial" w:eastAsia="Arial" w:hAnsi="Arial" w:cs="Arial"/>
        </w:rPr>
        <w:t xml:space="preserve"> </w:t>
      </w:r>
      <w:r w:rsidR="004A02CA">
        <w:rPr>
          <w:rFonts w:ascii="Arial" w:eastAsia="Arial" w:hAnsi="Arial" w:cs="Arial"/>
        </w:rPr>
        <w:t xml:space="preserve">    </w:t>
      </w:r>
      <w:r w:rsidR="00D16378">
        <w:t>REFERENCES</w:t>
      </w:r>
    </w:p>
    <w:p w14:paraId="05920713" w14:textId="77777777" w:rsidR="0088565E" w:rsidRDefault="00D16378" w:rsidP="002F6831">
      <w:pPr>
        <w:numPr>
          <w:ilvl w:val="0"/>
          <w:numId w:val="2"/>
        </w:numPr>
        <w:spacing w:after="7"/>
        <w:ind w:right="55" w:hanging="427"/>
      </w:pPr>
      <w:r>
        <w:t xml:space="preserve">S. Gore, S. Hamsa, S. Roychowdhury, G. Patil, S. Gore and S. </w:t>
      </w:r>
      <w:proofErr w:type="spellStart"/>
      <w:r>
        <w:t>Karmode</w:t>
      </w:r>
      <w:proofErr w:type="spellEnd"/>
      <w:r>
        <w:t xml:space="preserve">, "Augmented Intelligence in Machine </w:t>
      </w:r>
    </w:p>
    <w:p w14:paraId="4E2616DA" w14:textId="77777777" w:rsidR="0088565E" w:rsidRDefault="00D16378" w:rsidP="002F6831">
      <w:pPr>
        <w:spacing w:after="30"/>
        <w:ind w:left="370" w:right="55"/>
      </w:pPr>
      <w:r>
        <w:t xml:space="preserve">Learning for Cybersecurity: Enhancing Threat Detection and Human-Machine Collaboration," 2023 Second International Conference on Augmented Intelligence and Sustainable Systems (ICAISS), Trichy, India, 2023, pp. 638-644, DOI: 10.1109/ICAISS58487.2023.10250514.  </w:t>
      </w:r>
    </w:p>
    <w:p w14:paraId="264796D1" w14:textId="77777777" w:rsidR="0088565E" w:rsidRDefault="00D16378" w:rsidP="002F6831">
      <w:pPr>
        <w:numPr>
          <w:ilvl w:val="0"/>
          <w:numId w:val="2"/>
        </w:numPr>
        <w:spacing w:after="32"/>
        <w:ind w:right="55" w:hanging="427"/>
      </w:pPr>
      <w:r>
        <w:t xml:space="preserve">Layth </w:t>
      </w:r>
      <w:proofErr w:type="spellStart"/>
      <w:r>
        <w:t>Almahadeen</w:t>
      </w:r>
      <w:proofErr w:type="spellEnd"/>
      <w:r>
        <w:t xml:space="preserve">, </w:t>
      </w:r>
      <w:proofErr w:type="spellStart"/>
      <w:r>
        <w:t>Renzon</w:t>
      </w:r>
      <w:proofErr w:type="spellEnd"/>
      <w:r>
        <w:t xml:space="preserve"> Daniel Cosme Pecho, </w:t>
      </w:r>
      <w:proofErr w:type="spellStart"/>
      <w:r>
        <w:t>Murugananth</w:t>
      </w:r>
      <w:proofErr w:type="spellEnd"/>
      <w:r>
        <w:t xml:space="preserve"> Gopal Raj, </w:t>
      </w:r>
      <w:proofErr w:type="spellStart"/>
      <w:r>
        <w:t>Nichenametla</w:t>
      </w:r>
      <w:proofErr w:type="spellEnd"/>
      <w:r>
        <w:t xml:space="preserve"> Rajesh, Zainab Mohammed </w:t>
      </w:r>
      <w:proofErr w:type="spellStart"/>
      <w:r>
        <w:t>Imneef</w:t>
      </w:r>
      <w:proofErr w:type="spellEnd"/>
      <w:r>
        <w:t xml:space="preserve">, Sayali </w:t>
      </w:r>
      <w:proofErr w:type="spellStart"/>
      <w:r>
        <w:t>Karmode</w:t>
      </w:r>
      <w:proofErr w:type="spellEnd"/>
      <w:r>
        <w:t xml:space="preserve"> </w:t>
      </w:r>
      <w:proofErr w:type="spellStart"/>
      <w:r>
        <w:t>Yelpale</w:t>
      </w:r>
      <w:proofErr w:type="spellEnd"/>
      <w:r>
        <w:t>, “Digital Investigation Forensic Model with P2P Timestamp Blockchain for Monitoring and Analysis</w:t>
      </w:r>
      <w:proofErr w:type="gramStart"/>
      <w:r>
        <w:t>” ,</w:t>
      </w:r>
      <w:proofErr w:type="gramEnd"/>
      <w:r>
        <w:t xml:space="preserve"> Journal of Electrical System, Vol. 1, No 1, (2024): 09-17 (DOI : https://doi.org/10.52783/jes.656) </w:t>
      </w:r>
    </w:p>
    <w:p w14:paraId="23719FCD" w14:textId="77777777" w:rsidR="0088565E" w:rsidRDefault="00D16378" w:rsidP="002F6831">
      <w:pPr>
        <w:numPr>
          <w:ilvl w:val="0"/>
          <w:numId w:val="2"/>
        </w:numPr>
        <w:spacing w:after="33"/>
        <w:ind w:right="55" w:hanging="427"/>
      </w:pPr>
      <w:r>
        <w:t xml:space="preserve">Sayali </w:t>
      </w:r>
      <w:proofErr w:type="spellStart"/>
      <w:r>
        <w:t>Karmode</w:t>
      </w:r>
      <w:proofErr w:type="spellEnd"/>
      <w:r>
        <w:t xml:space="preserve">, Security Challenges for IoT Based Applications &amp; Solutions Using Fog Computing: A Survey, Journal of Journal of Cybersecurity and Information Management, Vol. </w:t>
      </w:r>
      <w:proofErr w:type="gramStart"/>
      <w:r>
        <w:t>3 ,</w:t>
      </w:r>
      <w:proofErr w:type="gramEnd"/>
      <w:r>
        <w:t xml:space="preserve"> No. 1 , (2020) : 21-28 (DOI   :  https://doi.org/10.54216/JCIM.030103) </w:t>
      </w:r>
    </w:p>
    <w:p w14:paraId="590C4713" w14:textId="77777777" w:rsidR="0088565E" w:rsidRDefault="00D16378" w:rsidP="002F6831">
      <w:pPr>
        <w:numPr>
          <w:ilvl w:val="0"/>
          <w:numId w:val="2"/>
        </w:numPr>
        <w:spacing w:after="31"/>
        <w:ind w:right="55" w:hanging="427"/>
      </w:pPr>
      <w:r>
        <w:t xml:space="preserve">M. S. K. </w:t>
      </w:r>
      <w:proofErr w:type="spellStart"/>
      <w:r>
        <w:t>Yelpale</w:t>
      </w:r>
      <w:proofErr w:type="spellEnd"/>
      <w:r>
        <w:t xml:space="preserve">, “Security and privacy challenges in cloud computing: a review,” Journal of Cybersecurity and Information Management, vol. 4, no. 1, pp. 36–45, 2020. View at: Google Scholar </w:t>
      </w:r>
    </w:p>
    <w:p w14:paraId="470F884E" w14:textId="77777777" w:rsidR="0088565E" w:rsidRDefault="00D16378" w:rsidP="002F6831">
      <w:pPr>
        <w:numPr>
          <w:ilvl w:val="0"/>
          <w:numId w:val="2"/>
        </w:numPr>
        <w:spacing w:after="30"/>
        <w:ind w:right="55" w:hanging="427"/>
      </w:pPr>
      <w:r>
        <w:t xml:space="preserve">Sayali </w:t>
      </w:r>
      <w:proofErr w:type="spellStart"/>
      <w:r>
        <w:t>Karmode</w:t>
      </w:r>
      <w:proofErr w:type="spellEnd"/>
      <w:r>
        <w:t xml:space="preserve"> </w:t>
      </w:r>
      <w:proofErr w:type="spellStart"/>
      <w:r>
        <w:t>Yelpale</w:t>
      </w:r>
      <w:proofErr w:type="spellEnd"/>
      <w:r>
        <w:t xml:space="preserve">, “IOT Technology for Pandemic Situation,” NJITM, vol. 4, no. 2, pp. 25–27, Jan. </w:t>
      </w:r>
      <w:proofErr w:type="gramStart"/>
      <w:r>
        <w:t>2022  https://mbajournals.in/index.php/JoITM/article/view/806</w:t>
      </w:r>
      <w:proofErr w:type="gramEnd"/>
      <w:r>
        <w:t xml:space="preserve">. </w:t>
      </w:r>
    </w:p>
    <w:p w14:paraId="39ED0176" w14:textId="77777777" w:rsidR="0088565E" w:rsidRDefault="00D16378" w:rsidP="002F6831">
      <w:pPr>
        <w:numPr>
          <w:ilvl w:val="0"/>
          <w:numId w:val="2"/>
        </w:numPr>
        <w:spacing w:after="30"/>
        <w:ind w:right="55" w:hanging="427"/>
      </w:pPr>
      <w:proofErr w:type="spellStart"/>
      <w:r>
        <w:t>Karmode</w:t>
      </w:r>
      <w:proofErr w:type="spellEnd"/>
      <w:r>
        <w:t xml:space="preserve">, S. S., &amp; Bhagat, V. B. (2017). DETECTION AND BLOCKING SOCIAL MEDIA MALICIOUS POSTS. International journal of modern trends in engineering and research, 4(5). </w:t>
      </w:r>
    </w:p>
    <w:p w14:paraId="545DDFA3" w14:textId="77777777" w:rsidR="0088565E" w:rsidRDefault="00D16378" w:rsidP="002F6831">
      <w:pPr>
        <w:numPr>
          <w:ilvl w:val="0"/>
          <w:numId w:val="2"/>
        </w:numPr>
        <w:spacing w:after="33"/>
        <w:ind w:right="55" w:hanging="427"/>
      </w:pPr>
      <w:r>
        <w:t xml:space="preserve">Kermode, S. S., &amp; Bhagat, V. B. (2016). A Review: Detection and Blocking Social Media Malicious Posts. Int. J. Mod. Trends Eng. Res, 3(11), 130-136. </w:t>
      </w:r>
      <w:proofErr w:type="spellStart"/>
      <w:r>
        <w:t>doi</w:t>
      </w:r>
      <w:proofErr w:type="spellEnd"/>
      <w:r>
        <w:t xml:space="preserve">: </w:t>
      </w:r>
      <w:proofErr w:type="gramStart"/>
      <w:r>
        <w:t>10.21884/IJMTER.2016.3133.Q4M8O .</w:t>
      </w:r>
      <w:proofErr w:type="gramEnd"/>
      <w:r>
        <w:t xml:space="preserve"> </w:t>
      </w:r>
    </w:p>
    <w:p w14:paraId="30594CE7" w14:textId="77777777" w:rsidR="0088565E" w:rsidRDefault="00D16378" w:rsidP="002F6831">
      <w:pPr>
        <w:numPr>
          <w:ilvl w:val="0"/>
          <w:numId w:val="2"/>
        </w:numPr>
        <w:spacing w:after="33"/>
        <w:ind w:right="55" w:hanging="427"/>
      </w:pPr>
      <w:r>
        <w:t xml:space="preserve">Prof. Bhushan B. Thakare, Prof. Sayali </w:t>
      </w:r>
      <w:proofErr w:type="spellStart"/>
      <w:r>
        <w:t>Karmode</w:t>
      </w:r>
      <w:proofErr w:type="spellEnd"/>
      <w:r>
        <w:t xml:space="preserve"> </w:t>
      </w:r>
      <w:proofErr w:type="spellStart"/>
      <w:r>
        <w:t>Yelpale</w:t>
      </w:r>
      <w:proofErr w:type="spellEnd"/>
      <w:r>
        <w:t xml:space="preserve">, “Smart Home with Edge Computing,” International Journal of Interdisciplinary Innovative Research &amp; Development (IJIIRD), Vol 6, 2021 https://ijiird.com/wp-content/uploads/CSE016-1.pdf </w:t>
      </w:r>
    </w:p>
    <w:p w14:paraId="6CE807D7" w14:textId="77777777" w:rsidR="0088565E" w:rsidRDefault="00D16378" w:rsidP="002F6831">
      <w:pPr>
        <w:numPr>
          <w:ilvl w:val="0"/>
          <w:numId w:val="2"/>
        </w:numPr>
        <w:spacing w:after="8"/>
        <w:ind w:right="55" w:hanging="427"/>
      </w:pPr>
      <w:r>
        <w:t xml:space="preserve">Sayali </w:t>
      </w:r>
      <w:proofErr w:type="spellStart"/>
      <w:r>
        <w:t>Karmode</w:t>
      </w:r>
      <w:proofErr w:type="spellEnd"/>
      <w:r>
        <w:t xml:space="preserve">, “Blockchain Technology Security Issues and </w:t>
      </w:r>
      <w:proofErr w:type="gramStart"/>
      <w:r>
        <w:t>Concerns :</w:t>
      </w:r>
      <w:proofErr w:type="gramEnd"/>
      <w:r>
        <w:t xml:space="preserve"> A Review,” International Research </w:t>
      </w:r>
    </w:p>
    <w:p w14:paraId="19263BD9" w14:textId="77777777" w:rsidR="00BC3F17" w:rsidRDefault="00D16378" w:rsidP="002F6831">
      <w:pPr>
        <w:spacing w:after="33"/>
        <w:ind w:left="370" w:right="55"/>
      </w:pPr>
      <w:r>
        <w:t xml:space="preserve">Journal of Modernization in Engineering Technology and Science, Vol 6, Issue 03, March 2024                            </w:t>
      </w:r>
    </w:p>
    <w:p w14:paraId="2AB41D03" w14:textId="18FC1109" w:rsidR="00907FB2" w:rsidRDefault="00D16378" w:rsidP="002F6831">
      <w:pPr>
        <w:spacing w:after="33"/>
        <w:ind w:left="370" w:right="55"/>
      </w:pPr>
      <w:r>
        <w:t xml:space="preserve"> </w:t>
      </w:r>
      <w:proofErr w:type="gramStart"/>
      <w:r>
        <w:t>DOI :</w:t>
      </w:r>
      <w:proofErr w:type="gramEnd"/>
      <w:r>
        <w:t xml:space="preserve"> https://www.doi.org/10.56726/IRJMETS50249 </w:t>
      </w:r>
    </w:p>
    <w:p w14:paraId="543A004C" w14:textId="77777777" w:rsidR="00BC3F17" w:rsidRDefault="00BC3F17" w:rsidP="002F6831">
      <w:pPr>
        <w:spacing w:after="32"/>
        <w:ind w:right="55"/>
      </w:pPr>
      <w:r>
        <w:t xml:space="preserve">[10] </w:t>
      </w:r>
      <w:r w:rsidR="00907FB2">
        <w:t xml:space="preserve">Pranav Chavan, </w:t>
      </w:r>
      <w:proofErr w:type="spellStart"/>
      <w:r w:rsidR="00907FB2">
        <w:t>Harshraj</w:t>
      </w:r>
      <w:proofErr w:type="spellEnd"/>
      <w:r w:rsidR="00907FB2">
        <w:t xml:space="preserve"> Deshmukh, Aakash Dhotre, Aditya Gharat, Sayali </w:t>
      </w:r>
      <w:proofErr w:type="spellStart"/>
      <w:r w:rsidR="00907FB2">
        <w:t>Karmode</w:t>
      </w:r>
      <w:proofErr w:type="spellEnd"/>
      <w:r w:rsidR="00907FB2">
        <w:t>, “Blockchain</w:t>
      </w:r>
    </w:p>
    <w:p w14:paraId="29431B90" w14:textId="77777777" w:rsidR="00BC3F17" w:rsidRDefault="00BC3F17" w:rsidP="002F6831">
      <w:pPr>
        <w:spacing w:after="32"/>
        <w:ind w:right="55"/>
      </w:pPr>
      <w:r>
        <w:t xml:space="preserve">       </w:t>
      </w:r>
      <w:r w:rsidR="00907FB2">
        <w:t xml:space="preserve"> </w:t>
      </w:r>
      <w:r>
        <w:t xml:space="preserve"> </w:t>
      </w:r>
      <w:proofErr w:type="gramStart"/>
      <w:r w:rsidR="00907FB2">
        <w:t>Democracy :</w:t>
      </w:r>
      <w:proofErr w:type="gramEnd"/>
      <w:r w:rsidR="00907FB2">
        <w:t xml:space="preserve"> Evaluating a Secure Voting System”, International Research Journal of Modernization in </w:t>
      </w:r>
      <w:r>
        <w:t xml:space="preserve">  </w:t>
      </w:r>
    </w:p>
    <w:p w14:paraId="7A9DF845" w14:textId="35B2CA79" w:rsidR="00907FB2" w:rsidRDefault="00BC3F17" w:rsidP="002F6831">
      <w:pPr>
        <w:spacing w:after="32"/>
        <w:ind w:right="55"/>
      </w:pPr>
      <w:r>
        <w:t xml:space="preserve">         </w:t>
      </w:r>
      <w:r w:rsidR="00907FB2">
        <w:t xml:space="preserve">Engineering Technology and Science, Vol 6, Issue 03, March 2024                            </w:t>
      </w:r>
    </w:p>
    <w:p w14:paraId="194A5832" w14:textId="77777777" w:rsidR="00907FB2" w:rsidRDefault="00907FB2" w:rsidP="002F6831">
      <w:pPr>
        <w:spacing w:after="32"/>
        <w:ind w:left="427" w:right="55" w:firstLine="0"/>
      </w:pPr>
      <w:proofErr w:type="gramStart"/>
      <w:r>
        <w:t>DOI :</w:t>
      </w:r>
      <w:proofErr w:type="gramEnd"/>
      <w:r>
        <w:t xml:space="preserve"> https://www.doi.org/10.56726/IRJMETS50478</w:t>
      </w:r>
    </w:p>
    <w:p w14:paraId="30F9A390" w14:textId="77777777" w:rsidR="00BC3F17" w:rsidRDefault="00BC3F17" w:rsidP="002F6831">
      <w:r>
        <w:t xml:space="preserve">[11] </w:t>
      </w:r>
      <w:r w:rsidRPr="00BC3F17">
        <w:t xml:space="preserve">B. J. Dange, Kaustubh </w:t>
      </w:r>
      <w:proofErr w:type="spellStart"/>
      <w:r w:rsidRPr="00BC3F17">
        <w:t>Manikrao</w:t>
      </w:r>
      <w:proofErr w:type="spellEnd"/>
      <w:r w:rsidRPr="00BC3F17">
        <w:t xml:space="preserve"> Gaikwad, H. E. Khodke, Santosh Gore, S. N. </w:t>
      </w:r>
      <w:proofErr w:type="spellStart"/>
      <w:r w:rsidRPr="00BC3F17">
        <w:t>Gunjal</w:t>
      </w:r>
      <w:proofErr w:type="spellEnd"/>
      <w:r w:rsidRPr="00BC3F17">
        <w:t xml:space="preserve">, Kalyani Kadam, Sayali </w:t>
      </w:r>
    </w:p>
    <w:p w14:paraId="24ABA41C" w14:textId="77777777" w:rsidR="00BC3F17" w:rsidRDefault="00BC3F17" w:rsidP="002F6831">
      <w:r>
        <w:t xml:space="preserve">         </w:t>
      </w:r>
      <w:proofErr w:type="spellStart"/>
      <w:r w:rsidRPr="00BC3F17">
        <w:t>Karmode</w:t>
      </w:r>
      <w:proofErr w:type="spellEnd"/>
      <w:r w:rsidRPr="00BC3F17">
        <w:t xml:space="preserve">, “Machine Learning for Quantum Computing Bridging the Gap between AI and Quantum </w:t>
      </w:r>
    </w:p>
    <w:p w14:paraId="5F8684FB" w14:textId="24BFCB01" w:rsidR="00BC3F17" w:rsidRDefault="00BC3F17" w:rsidP="002F6831">
      <w:r>
        <w:t xml:space="preserve">         </w:t>
      </w:r>
      <w:proofErr w:type="spellStart"/>
      <w:r w:rsidRPr="00BC3F17">
        <w:t>Algori</w:t>
      </w:r>
      <w:proofErr w:type="spellEnd"/>
      <w:r w:rsidR="00455905">
        <w:t xml:space="preserve"> </w:t>
      </w:r>
      <w:proofErr w:type="spellStart"/>
      <w:r w:rsidRPr="00BC3F17">
        <w:t>thms</w:t>
      </w:r>
      <w:proofErr w:type="spellEnd"/>
      <w:r w:rsidRPr="00BC3F17">
        <w:t xml:space="preserve">”, Int J </w:t>
      </w:r>
      <w:proofErr w:type="spellStart"/>
      <w:r w:rsidRPr="00BC3F17">
        <w:t>Intell</w:t>
      </w:r>
      <w:proofErr w:type="spellEnd"/>
      <w:r w:rsidRPr="00BC3F17">
        <w:t xml:space="preserve"> </w:t>
      </w:r>
      <w:proofErr w:type="spellStart"/>
      <w:r w:rsidRPr="00BC3F17">
        <w:t>Syst</w:t>
      </w:r>
      <w:proofErr w:type="spellEnd"/>
      <w:r w:rsidRPr="00BC3F17">
        <w:t xml:space="preserve"> Appl Eng, vol. 12, no. 21s, pp. 600–605, Mar. 2024.</w:t>
      </w:r>
    </w:p>
    <w:p w14:paraId="16372A12" w14:textId="77777777" w:rsidR="00556F37" w:rsidRDefault="00882F65" w:rsidP="00882F65">
      <w:pPr>
        <w:pStyle w:val="NormalWeb"/>
        <w:shd w:val="clear" w:color="auto" w:fill="FFFFFF"/>
        <w:spacing w:before="0" w:beforeAutospacing="0" w:after="0" w:afterAutospacing="0"/>
        <w:ind w:left="10"/>
        <w:textAlignment w:val="baseline"/>
        <w:rPr>
          <w:rFonts w:ascii="Cambria" w:hAnsi="Cambria" w:cs="Arial"/>
          <w:color w:val="222222"/>
          <w:sz w:val="20"/>
          <w:szCs w:val="20"/>
          <w:shd w:val="clear" w:color="auto" w:fill="FFFFFF"/>
        </w:rPr>
      </w:pPr>
      <w:r>
        <w:rPr>
          <w:rFonts w:ascii="Cambria" w:hAnsi="Cambria" w:cs="Arial"/>
          <w:color w:val="222222"/>
          <w:sz w:val="20"/>
          <w:szCs w:val="20"/>
          <w:shd w:val="clear" w:color="auto" w:fill="FFFFFF"/>
        </w:rPr>
        <w:t xml:space="preserve">[12] </w:t>
      </w:r>
      <w:r w:rsidR="00967C74" w:rsidRPr="00627FBC">
        <w:rPr>
          <w:rFonts w:ascii="Cambria" w:hAnsi="Cambria" w:cs="Arial"/>
          <w:color w:val="222222"/>
          <w:sz w:val="20"/>
          <w:szCs w:val="20"/>
          <w:shd w:val="clear" w:color="auto" w:fill="FFFFFF"/>
        </w:rPr>
        <w:t xml:space="preserve">N Kumar, E Howard, S </w:t>
      </w:r>
      <w:proofErr w:type="spellStart"/>
      <w:r w:rsidR="00967C74" w:rsidRPr="00627FBC">
        <w:rPr>
          <w:rFonts w:ascii="Cambria" w:hAnsi="Cambria" w:cs="Arial"/>
          <w:color w:val="222222"/>
          <w:sz w:val="20"/>
          <w:szCs w:val="20"/>
          <w:shd w:val="clear" w:color="auto" w:fill="FFFFFF"/>
        </w:rPr>
        <w:t>Karmode</w:t>
      </w:r>
      <w:proofErr w:type="spellEnd"/>
      <w:r w:rsidR="00967C74" w:rsidRPr="00627FBC">
        <w:rPr>
          <w:rFonts w:ascii="Cambria" w:hAnsi="Cambria" w:cs="Arial"/>
          <w:color w:val="222222"/>
          <w:sz w:val="20"/>
          <w:szCs w:val="20"/>
          <w:shd w:val="clear" w:color="auto" w:fill="FFFFFF"/>
        </w:rPr>
        <w:t xml:space="preserve">, </w:t>
      </w:r>
    </w:p>
    <w:p w14:paraId="3E3575ED" w14:textId="77777777" w:rsidR="00556F37" w:rsidRDefault="00556F37" w:rsidP="00882F65">
      <w:pPr>
        <w:pStyle w:val="NormalWeb"/>
        <w:shd w:val="clear" w:color="auto" w:fill="FFFFFF"/>
        <w:spacing w:before="0" w:beforeAutospacing="0" w:after="0" w:afterAutospacing="0"/>
        <w:ind w:left="10"/>
        <w:textAlignment w:val="baseline"/>
        <w:rPr>
          <w:rFonts w:ascii="Cambria" w:hAnsi="Cambria" w:cs="Arial"/>
          <w:color w:val="222222"/>
          <w:sz w:val="20"/>
          <w:szCs w:val="20"/>
          <w:shd w:val="clear" w:color="auto" w:fill="FFFFFF"/>
        </w:rPr>
      </w:pPr>
      <w:r>
        <w:rPr>
          <w:rFonts w:ascii="Cambria" w:hAnsi="Cambria" w:cs="Arial"/>
          <w:color w:val="222222"/>
          <w:sz w:val="20"/>
          <w:szCs w:val="20"/>
          <w:shd w:val="clear" w:color="auto" w:fill="FFFFFF"/>
        </w:rPr>
        <w:t xml:space="preserve">        </w:t>
      </w:r>
      <w:r w:rsidR="00967C74" w:rsidRPr="00DD4972">
        <w:rPr>
          <w:rFonts w:ascii="Cambria" w:hAnsi="Cambria" w:cs="Arial"/>
          <w:color w:val="222222"/>
          <w:sz w:val="20"/>
          <w:szCs w:val="20"/>
          <w:u w:val="single"/>
          <w:shd w:val="clear" w:color="auto" w:fill="FFFFFF"/>
        </w:rPr>
        <w:t>“</w:t>
      </w:r>
      <w:hyperlink r:id="rId13" w:history="1">
        <w:r w:rsidR="00967C74" w:rsidRPr="00DD4972">
          <w:rPr>
            <w:rStyle w:val="Hyperlink"/>
            <w:rFonts w:ascii="Cambria" w:hAnsi="Cambria" w:cs="Arial"/>
            <w:color w:val="1A0DAB"/>
            <w:sz w:val="20"/>
            <w:szCs w:val="20"/>
            <w:shd w:val="clear" w:color="auto" w:fill="FFFFFF"/>
          </w:rPr>
          <w:t xml:space="preserve">Reinforcement Learning for Optimal Treatment Planning in Radiation </w:t>
        </w:r>
        <w:r w:rsidR="008256CA" w:rsidRPr="00DD4972">
          <w:rPr>
            <w:rStyle w:val="Hyperlink"/>
            <w:rFonts w:ascii="Cambria" w:hAnsi="Cambria" w:cs="Arial"/>
            <w:color w:val="1A0DAB"/>
            <w:sz w:val="20"/>
            <w:szCs w:val="20"/>
            <w:shd w:val="clear" w:color="auto" w:fill="FFFFFF"/>
          </w:rPr>
          <w:t xml:space="preserve">  </w:t>
        </w:r>
        <w:r w:rsidR="00967C74" w:rsidRPr="00DD4972">
          <w:rPr>
            <w:rStyle w:val="Hyperlink"/>
            <w:rFonts w:ascii="Cambria" w:hAnsi="Cambria" w:cs="Arial"/>
            <w:color w:val="1A0DAB"/>
            <w:sz w:val="20"/>
            <w:szCs w:val="20"/>
            <w:shd w:val="clear" w:color="auto" w:fill="FFFFFF"/>
          </w:rPr>
          <w:t>Therapy</w:t>
        </w:r>
      </w:hyperlink>
      <w:r w:rsidR="00967C74" w:rsidRPr="00DD4972">
        <w:rPr>
          <w:rFonts w:ascii="Cambria" w:hAnsi="Cambria" w:cs="Arial"/>
          <w:color w:val="1A0DAB"/>
          <w:sz w:val="20"/>
          <w:szCs w:val="20"/>
          <w:u w:val="single"/>
          <w:shd w:val="clear" w:color="auto" w:fill="FFFFFF"/>
        </w:rPr>
        <w:t>”</w:t>
      </w:r>
      <w:r w:rsidR="00967C74" w:rsidRPr="00627FBC">
        <w:rPr>
          <w:rFonts w:ascii="Cambria" w:hAnsi="Cambria" w:cs="Arial"/>
          <w:color w:val="1A0DAB"/>
          <w:sz w:val="20"/>
          <w:szCs w:val="20"/>
          <w:shd w:val="clear" w:color="auto" w:fill="FFFFFF"/>
        </w:rPr>
        <w:t xml:space="preserve">, </w:t>
      </w:r>
      <w:r w:rsidR="00967C74" w:rsidRPr="00627FBC">
        <w:rPr>
          <w:rFonts w:ascii="Cambria" w:hAnsi="Cambria" w:cs="Arial"/>
          <w:color w:val="222222"/>
          <w:sz w:val="20"/>
          <w:szCs w:val="20"/>
          <w:shd w:val="clear" w:color="auto" w:fill="FFFFFF"/>
        </w:rPr>
        <w:t xml:space="preserve">NATURALISTA </w:t>
      </w:r>
    </w:p>
    <w:p w14:paraId="5FDA6D9D" w14:textId="34FD5C43" w:rsidR="00967C74" w:rsidRPr="00627FBC" w:rsidRDefault="00556F37" w:rsidP="00882F65">
      <w:pPr>
        <w:pStyle w:val="NormalWeb"/>
        <w:shd w:val="clear" w:color="auto" w:fill="FFFFFF"/>
        <w:spacing w:before="0" w:beforeAutospacing="0" w:after="0" w:afterAutospacing="0"/>
        <w:ind w:left="10"/>
        <w:textAlignment w:val="baseline"/>
        <w:rPr>
          <w:rFonts w:ascii="Cambria" w:hAnsi="Cambria" w:cs="Arial"/>
          <w:color w:val="333333"/>
          <w:sz w:val="20"/>
          <w:szCs w:val="20"/>
        </w:rPr>
      </w:pPr>
      <w:r>
        <w:rPr>
          <w:rFonts w:ascii="Cambria" w:hAnsi="Cambria" w:cs="Arial"/>
          <w:color w:val="222222"/>
          <w:sz w:val="20"/>
          <w:szCs w:val="20"/>
          <w:shd w:val="clear" w:color="auto" w:fill="FFFFFF"/>
        </w:rPr>
        <w:t xml:space="preserve">         </w:t>
      </w:r>
      <w:r w:rsidR="00967C74" w:rsidRPr="00627FBC">
        <w:rPr>
          <w:rFonts w:ascii="Cambria" w:hAnsi="Cambria" w:cs="Arial"/>
          <w:color w:val="222222"/>
          <w:sz w:val="20"/>
          <w:szCs w:val="20"/>
          <w:shd w:val="clear" w:color="auto" w:fill="FFFFFF"/>
        </w:rPr>
        <w:t xml:space="preserve">CAMPANO, </w:t>
      </w:r>
      <w:r w:rsidR="00967C74" w:rsidRPr="00627FBC">
        <w:rPr>
          <w:rFonts w:ascii="Cambria" w:hAnsi="Cambria" w:cs="Arial"/>
          <w:color w:val="1A0DAB"/>
          <w:sz w:val="20"/>
          <w:szCs w:val="20"/>
          <w:shd w:val="clear" w:color="auto" w:fill="FFFFFF"/>
        </w:rPr>
        <w:t xml:space="preserve">Vol 28, Issue 1, </w:t>
      </w:r>
      <w:r w:rsidR="00967C74" w:rsidRPr="00627FBC">
        <w:rPr>
          <w:rFonts w:ascii="Cambria" w:hAnsi="Cambria" w:cs="Arial"/>
          <w:color w:val="222222"/>
          <w:sz w:val="20"/>
          <w:szCs w:val="20"/>
          <w:shd w:val="clear" w:color="auto" w:fill="FFFFFF"/>
        </w:rPr>
        <w:t>2024</w:t>
      </w:r>
    </w:p>
    <w:p w14:paraId="6463367E" w14:textId="2D77F7B1" w:rsidR="00DD4972" w:rsidRPr="004A02CA" w:rsidRDefault="00556F37" w:rsidP="004A02CA">
      <w:pPr>
        <w:pStyle w:val="NormalWeb"/>
        <w:shd w:val="clear" w:color="auto" w:fill="FFFFFF"/>
        <w:spacing w:before="0" w:beforeAutospacing="0" w:after="0" w:afterAutospacing="0"/>
        <w:ind w:left="10"/>
        <w:rPr>
          <w:rFonts w:ascii="Cambria" w:hAnsi="Cambria"/>
          <w:sz w:val="20"/>
          <w:szCs w:val="20"/>
        </w:rPr>
      </w:pPr>
      <w:r>
        <w:rPr>
          <w:rFonts w:ascii="Cambria" w:hAnsi="Cambria" w:cs="Arial"/>
          <w:color w:val="222222"/>
          <w:sz w:val="20"/>
          <w:szCs w:val="20"/>
          <w:shd w:val="clear" w:color="auto" w:fill="FFFFFF"/>
        </w:rPr>
        <w:t xml:space="preserve">         </w:t>
      </w:r>
      <w:r w:rsidR="00967C74" w:rsidRPr="00627FBC">
        <w:rPr>
          <w:rFonts w:ascii="Cambria" w:hAnsi="Cambria" w:cs="Arial"/>
          <w:color w:val="222222"/>
          <w:sz w:val="20"/>
          <w:szCs w:val="20"/>
          <w:shd w:val="clear" w:color="auto" w:fill="FFFFFF"/>
        </w:rPr>
        <w:t>https://museonaturalistico.it/index.php/journal/article/view/355</w:t>
      </w:r>
    </w:p>
    <w:p w14:paraId="5B4F3CD0" w14:textId="77777777" w:rsidR="00862BBF" w:rsidRDefault="00862BBF" w:rsidP="000D5689">
      <w:r>
        <w:t>[13]</w:t>
      </w:r>
      <w:r w:rsidRPr="00862BBF">
        <w:t xml:space="preserve"> M. Shah, M. Shaikh, V. Mishra and G. Tuscano,</w:t>
      </w:r>
      <w:bookmarkStart w:id="2" w:name="_Hlk163475928"/>
      <w:r w:rsidRPr="00862BBF">
        <w:t xml:space="preserve"> "Decentralized Cloud Storage Using Blockchain," </w:t>
      </w:r>
      <w:bookmarkEnd w:id="2"/>
      <w:r w:rsidRPr="00862BBF">
        <w:t xml:space="preserve">2020 4th </w:t>
      </w:r>
      <w:r>
        <w:t xml:space="preserve">   </w:t>
      </w:r>
    </w:p>
    <w:p w14:paraId="7158D214" w14:textId="77777777" w:rsidR="00862BBF" w:rsidRDefault="00862BBF" w:rsidP="000D5689">
      <w:r>
        <w:t xml:space="preserve">         </w:t>
      </w:r>
      <w:r w:rsidRPr="00862BBF">
        <w:t>International Conference on Trends in Electronics and Informatics (ICOEI</w:t>
      </w:r>
      <w:proofErr w:type="gramStart"/>
      <w:r w:rsidRPr="00862BBF">
        <w:t>)(</w:t>
      </w:r>
      <w:proofErr w:type="gramEnd"/>
      <w:r w:rsidRPr="00862BBF">
        <w:t xml:space="preserve">48184), Tirunelveli, India, 2020, </w:t>
      </w:r>
    </w:p>
    <w:p w14:paraId="002F2093" w14:textId="77777777" w:rsidR="00862BBF" w:rsidRDefault="00862BBF" w:rsidP="000D5689">
      <w:r>
        <w:t xml:space="preserve">         </w:t>
      </w:r>
      <w:r w:rsidRPr="00862BBF">
        <w:t xml:space="preserve">pp. 384-389, </w:t>
      </w:r>
      <w:proofErr w:type="spellStart"/>
      <w:r w:rsidRPr="00862BBF">
        <w:t>doi</w:t>
      </w:r>
      <w:proofErr w:type="spellEnd"/>
      <w:r w:rsidRPr="00862BBF">
        <w:t>: 10.1109/ICOEI48184.2020.9143004. keywords: {</w:t>
      </w:r>
      <w:proofErr w:type="spellStart"/>
      <w:proofErr w:type="gramStart"/>
      <w:r w:rsidRPr="00862BBF">
        <w:t>Contracts;Peer</w:t>
      </w:r>
      <w:proofErr w:type="gramEnd"/>
      <w:r w:rsidRPr="00862BBF">
        <w:t>-to-peer</w:t>
      </w:r>
      <w:proofErr w:type="spellEnd"/>
      <w:r w:rsidRPr="00862BBF">
        <w:t xml:space="preserve"> </w:t>
      </w:r>
      <w:proofErr w:type="spellStart"/>
      <w:r w:rsidRPr="00862BBF">
        <w:t>computing;Cloud</w:t>
      </w:r>
      <w:proofErr w:type="spellEnd"/>
      <w:r w:rsidRPr="00862BBF">
        <w:t xml:space="preserve"> </w:t>
      </w:r>
    </w:p>
    <w:p w14:paraId="6D1E1C11" w14:textId="15E944D0" w:rsidR="00862BBF" w:rsidRDefault="00862BBF" w:rsidP="000D5689">
      <w:r>
        <w:t xml:space="preserve">         </w:t>
      </w:r>
      <w:proofErr w:type="spellStart"/>
      <w:proofErr w:type="gramStart"/>
      <w:r w:rsidRPr="00862BBF">
        <w:t>computing;Encryption</w:t>
      </w:r>
      <w:proofErr w:type="gramEnd"/>
      <w:r w:rsidRPr="00862BBF">
        <w:t>;Blockchain;Data</w:t>
      </w:r>
      <w:proofErr w:type="spellEnd"/>
      <w:r w:rsidRPr="00862BBF">
        <w:t xml:space="preserve"> </w:t>
      </w:r>
      <w:proofErr w:type="spellStart"/>
      <w:r w:rsidRPr="00862BBF">
        <w:t>Security;IPFS;Encryption;Smart</w:t>
      </w:r>
      <w:proofErr w:type="spellEnd"/>
      <w:r w:rsidRPr="00862BBF">
        <w:t xml:space="preserve"> </w:t>
      </w:r>
      <w:proofErr w:type="spellStart"/>
      <w:r w:rsidRPr="00862BBF">
        <w:t>Contract;Cloud</w:t>
      </w:r>
      <w:proofErr w:type="spellEnd"/>
      <w:r w:rsidRPr="00862BBF">
        <w:t xml:space="preserve"> Storage},</w:t>
      </w:r>
    </w:p>
    <w:p w14:paraId="3750DEC0" w14:textId="77777777" w:rsidR="0097489A" w:rsidRPr="0097489A" w:rsidRDefault="00862BBF" w:rsidP="00E13B6D">
      <w:pPr>
        <w:pStyle w:val="NormalWeb"/>
        <w:shd w:val="clear" w:color="auto" w:fill="FFFFFF"/>
        <w:spacing w:before="0" w:beforeAutospacing="0" w:after="0" w:afterAutospacing="0"/>
        <w:jc w:val="both"/>
        <w:rPr>
          <w:rFonts w:ascii="Cambria" w:hAnsi="Cambria"/>
          <w:color w:val="000000" w:themeColor="text1"/>
          <w:sz w:val="20"/>
          <w:szCs w:val="20"/>
        </w:rPr>
      </w:pPr>
      <w:r>
        <w:t>[</w:t>
      </w:r>
      <w:r w:rsidRPr="00E13B6D">
        <w:rPr>
          <w:rFonts w:ascii="Cambria" w:hAnsi="Cambria"/>
          <w:sz w:val="20"/>
          <w:szCs w:val="20"/>
        </w:rPr>
        <w:t>14</w:t>
      </w:r>
      <w:r w:rsidRPr="0097489A">
        <w:rPr>
          <w:rFonts w:ascii="Cambria" w:hAnsi="Cambria"/>
          <w:color w:val="000000" w:themeColor="text1"/>
          <w:sz w:val="20"/>
          <w:szCs w:val="20"/>
        </w:rPr>
        <w:t>]</w:t>
      </w:r>
      <w:r w:rsidR="002D627C" w:rsidRPr="0097489A">
        <w:rPr>
          <w:rFonts w:ascii="Cambria" w:hAnsi="Cambria"/>
          <w:color w:val="000000" w:themeColor="text1"/>
          <w:sz w:val="20"/>
          <w:szCs w:val="20"/>
        </w:rPr>
        <w:t xml:space="preserve"> </w:t>
      </w:r>
      <w:r w:rsidR="00313A9C" w:rsidRPr="0097489A">
        <w:rPr>
          <w:rFonts w:ascii="Cambria" w:hAnsi="Cambria"/>
          <w:color w:val="000000" w:themeColor="text1"/>
          <w:sz w:val="20"/>
          <w:szCs w:val="20"/>
        </w:rPr>
        <w:t xml:space="preserve">G. Richa Shalom, Ganesh Rohit </w:t>
      </w:r>
      <w:proofErr w:type="spellStart"/>
      <w:proofErr w:type="gramStart"/>
      <w:r w:rsidR="00313A9C" w:rsidRPr="0097489A">
        <w:rPr>
          <w:rFonts w:ascii="Cambria" w:hAnsi="Cambria"/>
          <w:color w:val="000000" w:themeColor="text1"/>
          <w:sz w:val="20"/>
          <w:szCs w:val="20"/>
        </w:rPr>
        <w:t>Nirogi,</w:t>
      </w:r>
      <w:r w:rsidR="0097489A" w:rsidRPr="0097489A">
        <w:rPr>
          <w:rFonts w:ascii="Cambria" w:hAnsi="Cambria"/>
          <w:color w:val="000000" w:themeColor="text1"/>
          <w:sz w:val="20"/>
          <w:szCs w:val="20"/>
        </w:rPr>
        <w:t>Dec</w:t>
      </w:r>
      <w:proofErr w:type="spellEnd"/>
      <w:proofErr w:type="gramEnd"/>
      <w:r w:rsidR="0097489A" w:rsidRPr="0097489A">
        <w:rPr>
          <w:rFonts w:ascii="Cambria" w:hAnsi="Cambria"/>
          <w:color w:val="000000" w:themeColor="text1"/>
          <w:sz w:val="20"/>
          <w:szCs w:val="20"/>
        </w:rPr>
        <w:t xml:space="preserve">, "Decentralized Cloud Storage Using Blockchain," </w:t>
      </w:r>
      <w:r w:rsidR="00313A9C" w:rsidRPr="0097489A">
        <w:rPr>
          <w:rFonts w:ascii="Cambria" w:hAnsi="Cambria"/>
          <w:color w:val="000000" w:themeColor="text1"/>
          <w:sz w:val="20"/>
          <w:szCs w:val="20"/>
        </w:rPr>
        <w:t xml:space="preserve"> DOI </w:t>
      </w:r>
    </w:p>
    <w:p w14:paraId="1013AA8A" w14:textId="3BF66D79" w:rsidR="00313A9C" w:rsidRDefault="0097489A" w:rsidP="00E13B6D">
      <w:pPr>
        <w:pStyle w:val="NormalWeb"/>
        <w:shd w:val="clear" w:color="auto" w:fill="FFFFFF"/>
        <w:spacing w:before="0" w:beforeAutospacing="0" w:after="0" w:afterAutospacing="0"/>
        <w:jc w:val="both"/>
        <w:rPr>
          <w:rFonts w:ascii="Cambria" w:hAnsi="Cambria"/>
          <w:color w:val="000000" w:themeColor="text1"/>
          <w:sz w:val="20"/>
          <w:szCs w:val="20"/>
        </w:rPr>
      </w:pPr>
      <w:r w:rsidRPr="0097489A">
        <w:rPr>
          <w:rFonts w:ascii="Cambria" w:hAnsi="Cambria"/>
          <w:color w:val="000000" w:themeColor="text1"/>
          <w:sz w:val="20"/>
          <w:szCs w:val="20"/>
        </w:rPr>
        <w:t xml:space="preserve">          </w:t>
      </w:r>
      <w:r w:rsidR="00313A9C" w:rsidRPr="0097489A">
        <w:rPr>
          <w:rFonts w:ascii="Cambria" w:hAnsi="Cambria"/>
          <w:color w:val="000000" w:themeColor="text1"/>
          <w:sz w:val="20"/>
          <w:szCs w:val="20"/>
        </w:rPr>
        <w:t>Link: </w:t>
      </w:r>
      <w:hyperlink r:id="rId14" w:tgtFrame="_blank" w:history="1">
        <w:r w:rsidR="00313A9C" w:rsidRPr="0097489A">
          <w:rPr>
            <w:rStyle w:val="Hyperlink"/>
            <w:rFonts w:ascii="Cambria" w:hAnsi="Cambria"/>
            <w:color w:val="000000" w:themeColor="text1"/>
            <w:sz w:val="20"/>
            <w:szCs w:val="20"/>
          </w:rPr>
          <w:t>https://doi.org/10.22214/ijraset.2022.46810</w:t>
        </w:r>
      </w:hyperlink>
    </w:p>
    <w:p w14:paraId="3708448C" w14:textId="77777777" w:rsidR="000D5689" w:rsidRDefault="000D5689" w:rsidP="00E13B6D">
      <w:pPr>
        <w:pStyle w:val="NormalWeb"/>
        <w:shd w:val="clear" w:color="auto" w:fill="FFFFFF"/>
        <w:spacing w:before="0" w:beforeAutospacing="0" w:after="0" w:afterAutospacing="0"/>
        <w:jc w:val="both"/>
        <w:rPr>
          <w:rFonts w:ascii="Cambria" w:hAnsi="Cambria"/>
          <w:sz w:val="20"/>
          <w:szCs w:val="20"/>
        </w:rPr>
      </w:pPr>
      <w:r w:rsidRPr="000D5689">
        <w:rPr>
          <w:rFonts w:ascii="Cambria" w:hAnsi="Cambria"/>
          <w:sz w:val="20"/>
          <w:szCs w:val="20"/>
        </w:rPr>
        <w:t xml:space="preserve">[15] </w:t>
      </w:r>
      <w:proofErr w:type="spellStart"/>
      <w:r w:rsidRPr="000D5689">
        <w:rPr>
          <w:rFonts w:ascii="Cambria" w:hAnsi="Cambria"/>
          <w:sz w:val="20"/>
          <w:szCs w:val="20"/>
        </w:rPr>
        <w:t>Crosby.M</w:t>
      </w:r>
      <w:proofErr w:type="spellEnd"/>
      <w:r w:rsidRPr="000D5689">
        <w:rPr>
          <w:rFonts w:ascii="Cambria" w:hAnsi="Cambria"/>
          <w:sz w:val="20"/>
          <w:szCs w:val="20"/>
        </w:rPr>
        <w:t xml:space="preserve">, P. </w:t>
      </w:r>
      <w:proofErr w:type="spellStart"/>
      <w:r w:rsidRPr="000D5689">
        <w:rPr>
          <w:rFonts w:ascii="Cambria" w:hAnsi="Cambria"/>
          <w:sz w:val="20"/>
          <w:szCs w:val="20"/>
        </w:rPr>
        <w:t>Pattanayak</w:t>
      </w:r>
      <w:proofErr w:type="spellEnd"/>
      <w:r w:rsidRPr="000D5689">
        <w:rPr>
          <w:rFonts w:ascii="Cambria" w:hAnsi="Cambria"/>
          <w:sz w:val="20"/>
          <w:szCs w:val="20"/>
        </w:rPr>
        <w:t xml:space="preserve">, S. Verma, and V. Kalyanaraman, “Blockchain technology: Beyond bitcoin,” Applied </w:t>
      </w:r>
    </w:p>
    <w:p w14:paraId="7779BEDE" w14:textId="70FEA7E2" w:rsidR="00E13B6D" w:rsidRPr="000D5689" w:rsidRDefault="000D5689" w:rsidP="00E13B6D">
      <w:pPr>
        <w:pStyle w:val="NormalWeb"/>
        <w:shd w:val="clear" w:color="auto" w:fill="FFFFFF"/>
        <w:spacing w:before="0" w:beforeAutospacing="0" w:after="0" w:afterAutospacing="0"/>
        <w:jc w:val="both"/>
        <w:rPr>
          <w:rFonts w:ascii="Cambria" w:hAnsi="Cambria"/>
          <w:sz w:val="20"/>
          <w:szCs w:val="20"/>
        </w:rPr>
      </w:pPr>
      <w:r>
        <w:rPr>
          <w:rFonts w:ascii="Cambria" w:hAnsi="Cambria"/>
          <w:sz w:val="20"/>
          <w:szCs w:val="20"/>
        </w:rPr>
        <w:t xml:space="preserve">        </w:t>
      </w:r>
      <w:r w:rsidRPr="000D5689">
        <w:rPr>
          <w:rFonts w:ascii="Cambria" w:hAnsi="Cambria"/>
          <w:sz w:val="20"/>
          <w:szCs w:val="20"/>
        </w:rPr>
        <w:t>Innovation, vol. 2, pp. 6–10, 2016.</w:t>
      </w:r>
    </w:p>
    <w:p w14:paraId="15512D7A" w14:textId="77777777" w:rsidR="000D5689" w:rsidRPr="000D5689" w:rsidRDefault="000D5689" w:rsidP="00E13B6D">
      <w:pPr>
        <w:pStyle w:val="NormalWeb"/>
        <w:shd w:val="clear" w:color="auto" w:fill="FFFFFF"/>
        <w:spacing w:before="0" w:beforeAutospacing="0" w:after="0" w:afterAutospacing="0"/>
        <w:jc w:val="both"/>
        <w:rPr>
          <w:rFonts w:ascii="Cambria" w:hAnsi="Cambria"/>
          <w:sz w:val="20"/>
          <w:szCs w:val="20"/>
        </w:rPr>
      </w:pPr>
      <w:r w:rsidRPr="000D5689">
        <w:rPr>
          <w:rFonts w:ascii="Cambria" w:hAnsi="Cambria"/>
          <w:sz w:val="20"/>
          <w:szCs w:val="20"/>
        </w:rPr>
        <w:t xml:space="preserve">[16] David </w:t>
      </w:r>
      <w:proofErr w:type="spellStart"/>
      <w:r w:rsidRPr="000D5689">
        <w:rPr>
          <w:rFonts w:ascii="Cambria" w:hAnsi="Cambria"/>
          <w:sz w:val="20"/>
          <w:szCs w:val="20"/>
        </w:rPr>
        <w:t>Vorick</w:t>
      </w:r>
      <w:proofErr w:type="spellEnd"/>
      <w:r w:rsidRPr="000D5689">
        <w:rPr>
          <w:rFonts w:ascii="Cambria" w:hAnsi="Cambria"/>
          <w:sz w:val="20"/>
          <w:szCs w:val="20"/>
        </w:rPr>
        <w:t xml:space="preserve"> et al. Sia: Simple Decentralized Storage. 2014. </w:t>
      </w:r>
    </w:p>
    <w:p w14:paraId="1A217D56" w14:textId="77777777" w:rsidR="000D5689" w:rsidRPr="000D5689" w:rsidRDefault="000D5689" w:rsidP="00E13B6D">
      <w:pPr>
        <w:pStyle w:val="NormalWeb"/>
        <w:shd w:val="clear" w:color="auto" w:fill="FFFFFF"/>
        <w:spacing w:before="0" w:beforeAutospacing="0" w:after="0" w:afterAutospacing="0"/>
        <w:jc w:val="both"/>
        <w:rPr>
          <w:rFonts w:ascii="Cambria" w:hAnsi="Cambria"/>
          <w:sz w:val="20"/>
          <w:szCs w:val="20"/>
        </w:rPr>
      </w:pPr>
      <w:r w:rsidRPr="000D5689">
        <w:rPr>
          <w:rFonts w:ascii="Cambria" w:hAnsi="Cambria"/>
          <w:sz w:val="20"/>
          <w:szCs w:val="20"/>
        </w:rPr>
        <w:t xml:space="preserve">[17] Eli Ben-Sasson et al. </w:t>
      </w:r>
      <w:proofErr w:type="spellStart"/>
      <w:r w:rsidRPr="000D5689">
        <w:rPr>
          <w:rFonts w:ascii="Cambria" w:hAnsi="Cambria"/>
          <w:sz w:val="20"/>
          <w:szCs w:val="20"/>
        </w:rPr>
        <w:t>Zerocash</w:t>
      </w:r>
      <w:proofErr w:type="spellEnd"/>
      <w:r w:rsidRPr="000D5689">
        <w:rPr>
          <w:rFonts w:ascii="Cambria" w:hAnsi="Cambria"/>
          <w:sz w:val="20"/>
          <w:szCs w:val="20"/>
        </w:rPr>
        <w:t xml:space="preserve">: Decentralized Anonymous Payments from Bitcoin.2014. </w:t>
      </w:r>
    </w:p>
    <w:p w14:paraId="6F143EDD" w14:textId="77777777" w:rsidR="000D5689" w:rsidRDefault="000D5689" w:rsidP="00E13B6D">
      <w:pPr>
        <w:pStyle w:val="NormalWeb"/>
        <w:shd w:val="clear" w:color="auto" w:fill="FFFFFF"/>
        <w:spacing w:before="0" w:beforeAutospacing="0" w:after="0" w:afterAutospacing="0"/>
        <w:jc w:val="both"/>
        <w:rPr>
          <w:rFonts w:ascii="Cambria" w:hAnsi="Cambria"/>
          <w:sz w:val="20"/>
          <w:szCs w:val="20"/>
        </w:rPr>
      </w:pPr>
      <w:r w:rsidRPr="000D5689">
        <w:rPr>
          <w:rFonts w:ascii="Cambria" w:hAnsi="Cambria"/>
          <w:sz w:val="20"/>
          <w:szCs w:val="20"/>
        </w:rPr>
        <w:t xml:space="preserve">[18] Jin Sun et al. Blockchain-Based Secure Storage and Access Scheme for Electronic Medical Records in </w:t>
      </w:r>
    </w:p>
    <w:p w14:paraId="3E4252CB" w14:textId="19E95BEB" w:rsidR="000D5689" w:rsidRPr="000D5689" w:rsidRDefault="000D5689" w:rsidP="00E13B6D">
      <w:pPr>
        <w:pStyle w:val="NormalWeb"/>
        <w:shd w:val="clear" w:color="auto" w:fill="FFFFFF"/>
        <w:spacing w:before="0" w:beforeAutospacing="0" w:after="0" w:afterAutospacing="0"/>
        <w:jc w:val="both"/>
        <w:rPr>
          <w:rFonts w:ascii="Cambria" w:hAnsi="Cambria"/>
          <w:color w:val="444444"/>
          <w:sz w:val="20"/>
          <w:szCs w:val="20"/>
        </w:rPr>
      </w:pPr>
      <w:r>
        <w:rPr>
          <w:rFonts w:ascii="Cambria" w:hAnsi="Cambria"/>
          <w:sz w:val="20"/>
          <w:szCs w:val="20"/>
        </w:rPr>
        <w:t xml:space="preserve">         </w:t>
      </w:r>
      <w:r w:rsidRPr="000D5689">
        <w:rPr>
          <w:rFonts w:ascii="Cambria" w:hAnsi="Cambria"/>
          <w:sz w:val="20"/>
          <w:szCs w:val="20"/>
        </w:rPr>
        <w:t>IPFS.IEEE.2014.</w:t>
      </w:r>
    </w:p>
    <w:p w14:paraId="24085D17" w14:textId="0285B364" w:rsidR="00862BBF" w:rsidRPr="00862BBF" w:rsidRDefault="00313A9C" w:rsidP="000D5689">
      <w:r>
        <w:t xml:space="preserve"> </w:t>
      </w:r>
    </w:p>
    <w:p w14:paraId="2EA94902" w14:textId="372797EF" w:rsidR="001D5B44" w:rsidRPr="00BC3F17" w:rsidRDefault="001D5B44" w:rsidP="002F6831"/>
    <w:p w14:paraId="281C14B3" w14:textId="22091994" w:rsidR="0088565E" w:rsidRDefault="00D16378">
      <w:pPr>
        <w:ind w:left="437" w:right="55"/>
      </w:pPr>
      <w:r>
        <w:t xml:space="preserve"> </w:t>
      </w:r>
    </w:p>
    <w:sectPr w:rsidR="0088565E">
      <w:headerReference w:type="even" r:id="rId15"/>
      <w:headerReference w:type="default" r:id="rId16"/>
      <w:footerReference w:type="even" r:id="rId17"/>
      <w:footerReference w:type="default" r:id="rId18"/>
      <w:headerReference w:type="first" r:id="rId19"/>
      <w:footerReference w:type="first" r:id="rId20"/>
      <w:pgSz w:w="11906" w:h="16838"/>
      <w:pgMar w:top="2364" w:right="1130" w:bottom="671" w:left="1191" w:header="113" w:footer="1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7D4F8" w14:textId="77777777" w:rsidR="00EF16B7" w:rsidRDefault="00EF16B7">
      <w:pPr>
        <w:spacing w:after="0" w:line="240" w:lineRule="auto"/>
      </w:pPr>
      <w:r>
        <w:separator/>
      </w:r>
    </w:p>
  </w:endnote>
  <w:endnote w:type="continuationSeparator" w:id="0">
    <w:p w14:paraId="56C7CF4F" w14:textId="77777777" w:rsidR="00EF16B7" w:rsidRDefault="00EF1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881E5" w14:textId="77777777" w:rsidR="0088565E" w:rsidRDefault="00D16378">
    <w:pPr>
      <w:spacing w:after="0" w:line="244" w:lineRule="auto"/>
      <w:ind w:left="4630" w:right="0" w:hanging="463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8255C63" wp14:editId="0C561C68">
              <wp:simplePos x="0" y="0"/>
              <wp:positionH relativeFrom="page">
                <wp:posOffset>737616</wp:posOffset>
              </wp:positionH>
              <wp:positionV relativeFrom="page">
                <wp:posOffset>10268712</wp:posOffset>
              </wp:positionV>
              <wp:extent cx="6086602" cy="6096"/>
              <wp:effectExtent l="0" t="0" r="0" b="0"/>
              <wp:wrapSquare wrapText="bothSides"/>
              <wp:docPr id="12797" name="Group 12797"/>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34" name="Shape 13034"/>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28871D" id="Group 12797" o:spid="_x0000_s1026" style="position:absolute;margin-left:58.1pt;margin-top:808.55pt;width:479.25pt;height:.5pt;z-index:251664384;mso-position-horizontal-relative:page;mso-position-vertical-relative:pag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2jbgIAAC8GAAAOAAAAZHJzL2Uyb0RvYy54bWykVMtu2zAQvBfoPxC6N5IdQ00Eyzk0rS9F&#10;GzTpB9AUKQngCyRt2X/f5ephxSmCwtWBWpK7w53hctcPRyXJgTvfGl0mi5ssIVwzU7W6LpPfL98+&#10;3SXEB6orKo3mZXLiPnnYfPyw7mzBl6YxsuKOAIj2RWfLpAnBFmnqWcMV9TfGcg2bwjhFA0xdnVaO&#10;doCuZLrMsjztjKusM4x7D6uP/WayQXwhOAs/hfA8EFkmkFvA0eG4i2O6WdOidtQ2LRvSoFdkoWir&#10;4dAJ6pEGSvaufQOlWuaMNyLcMKNSI0TLOHIANovsgs3Wmb1FLnXR1XaSCaS90OlqWPbjsHX22T45&#10;UKKzNWiBs8jlKJyKf8iSHFGy0yQZPwbCYDHP7vI8WyaEwV6e3ee9oqwB2d8Esebre2HpeGT6KpHO&#10;Qmn4M3v/f+yfG2o5iuoLYP/kSFtB5d5mt6uEaKqgSNGF9EsoC3pOIvnCg15XKXS/WK2iQhNVWrC9&#10;D1tuUGl6+O5DX5LVaNFmtNhRj6aDwn63pC0NMS4mGU3Sza6qKRPMI24qc+AvBt3CxX1Bjuddqede&#10;062PBQG+o8f4t4g395yRH53Gf+8MDxQA/9EN3+50LhiRJyo7cYfFubpSRxngEEah0whJAz5Z1QZo&#10;QbJVUAXLz1l2Bga0WHz9baMVTpJHsaT+xQUUDj6LuOBdvfsiHTnQ2GjwQ3AqbUOH1eHiB1dMFXFi&#10;vGilnCAXGPo3yL50BucYx7HHTZFZH8mGbPpGB+0CSI/tDkSZgvBko8MUr6FJY5ozttHcmeqELQIF&#10;gdeI0mBXQh5DB41tbz5Hr3Of3/wBAAD//wMAUEsDBBQABgAIAAAAIQC4GbFb4gAAAA4BAAAPAAAA&#10;ZHJzL2Rvd25yZXYueG1sTI9BS8NAEIXvgv9hGcGb3WzVpMRsSinqqQhtBfG2TaZJaHY2ZLdJ+u+d&#10;etHbvJnHm+9ly8m2YsDeN440qFkEAqlwZUOVhs/928MChA+GStM6Qg0X9LDMb28yk5ZupC0Ou1AJ&#10;DiGfGg11CF0qpS9qtMbPXIfEt6PrrQks+0qWvRk53LZyHkWxtKYh/lCbDtc1Fqfd2Wp4H824elSv&#10;w+Z0XF++988fXxuFWt/fTasXEAGn8GeGKz6jQ85MB3em0ouWtYrnbOUhVokCcbVEyVMC4vC7WyiQ&#10;eSb/18h/AAAA//8DAFBLAQItABQABgAIAAAAIQC2gziS/gAAAOEBAAATAAAAAAAAAAAAAAAAAAAA&#10;AABbQ29udGVudF9UeXBlc10ueG1sUEsBAi0AFAAGAAgAAAAhADj9If/WAAAAlAEAAAsAAAAAAAAA&#10;AAAAAAAALwEAAF9yZWxzLy5yZWxzUEsBAi0AFAAGAAgAAAAhALiN/aNuAgAALwYAAA4AAAAAAAAA&#10;AAAAAAAALgIAAGRycy9lMm9Eb2MueG1sUEsBAi0AFAAGAAgAAAAhALgZsVviAAAADgEAAA8AAAAA&#10;AAAAAAAAAAAAyAQAAGRycy9kb3ducmV2LnhtbFBLBQYAAAAABAAEAPMAAADXBQAAAAA=&#10;">
              <v:shape id="Shape 13034"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z2wwAAAN4AAAAPAAAAZHJzL2Rvd25yZXYueG1sRE/dasIw&#10;FL4X9g7hDHan6VRK15nKGIwNthurD3BoztLS5qQkUatPvwgD787H93s228kO4kQ+dI4VPC8yEMSN&#10;0x0bBYf9x7wAESKyxsExKbhQgG31MNtgqd2Zd3SqoxEphEOJCtoYx1LK0LRkMSzcSJy4X+ctxgS9&#10;kdrjOYXbQS6zLJcWO04NLY703lLT10eroPd5bMzl81rztfv5fnFFbjAo9fQ4vb2CiDTFu/jf/aXT&#10;/FW2WsPtnXSDrP4AAAD//wMAUEsBAi0AFAAGAAgAAAAhANvh9svuAAAAhQEAABMAAAAAAAAAAAAA&#10;AAAAAAAAAFtDb250ZW50X1R5cGVzXS54bWxQSwECLQAUAAYACAAAACEAWvQsW78AAAAVAQAACwAA&#10;AAAAAAAAAAAAAAAfAQAAX3JlbHMvLnJlbHNQSwECLQAUAAYACAAAACEA0HG89sMAAADeAAAADwAA&#10;AAAAAAAAAAAAAAAHAgAAZHJzL2Rvd25yZXYueG1sUEsFBgAAAAADAAMAtwAAAPcCAAAAAA==&#10;" path="m,l6086602,r,9144l,9144,,e" fillcolor="black" stroked="f" strokeweight="0">
                <v:stroke miterlimit="83231f" joinstyle="miter"/>
                <v:path arrowok="t" textboxrect="0,0,6086602,9144"/>
              </v:shape>
              <w10:wrap type="square" anchorx="page" anchory="page"/>
            </v:group>
          </w:pict>
        </mc:Fallback>
      </mc:AlternateContent>
    </w:r>
    <w:r>
      <w:rPr>
        <w:rFonts w:ascii="Cambria Math" w:eastAsia="Cambria Math" w:hAnsi="Cambria Math" w:cs="Cambria Math"/>
        <w:color w:val="0000FF"/>
        <w:sz w:val="18"/>
        <w:u w:val="single" w:color="0000FF"/>
      </w:rPr>
      <w:t>www.irjmets.com</w:t>
    </w:r>
    <w:r>
      <w:rPr>
        <w:rFonts w:ascii="Cambria Math" w:eastAsia="Cambria Math" w:hAnsi="Cambria Math" w:cs="Cambria Math"/>
        <w:color w:val="00A84C"/>
        <w:sz w:val="18"/>
      </w:rPr>
      <w:t xml:space="preserve">                              </w:t>
    </w:r>
    <w:r>
      <w:rPr>
        <w:rFonts w:ascii="Cambria Math" w:eastAsia="Cambria Math" w:hAnsi="Cambria Math" w:cs="Cambria Math"/>
        <w:color w:val="00B050"/>
        <w:sz w:val="18"/>
      </w:rPr>
      <w:t xml:space="preserve">@International Research Journal of Modernization in Engineering, Technology and </w:t>
    </w:r>
    <w:proofErr w:type="gramStart"/>
    <w:r>
      <w:rPr>
        <w:rFonts w:ascii="Cambria Math" w:eastAsia="Cambria Math" w:hAnsi="Cambria Math" w:cs="Cambria Math"/>
        <w:color w:val="00B050"/>
        <w:sz w:val="18"/>
      </w:rPr>
      <w:t>Science</w:t>
    </w:r>
    <w:r>
      <w:rPr>
        <w:rFonts w:ascii="Cambria Math" w:eastAsia="Cambria Math" w:hAnsi="Cambria Math" w:cs="Cambria Math"/>
        <w:color w:val="00B050"/>
        <w:sz w:val="19"/>
      </w:rPr>
      <w:t xml:space="preserve"> </w:t>
    </w:r>
    <w:r>
      <w:rPr>
        <w:rFonts w:ascii="Calibri" w:eastAsia="Calibri" w:hAnsi="Calibri" w:cs="Calibri"/>
        <w:color w:val="44546A"/>
      </w:rPr>
      <w:t xml:space="preserve"> [</w:t>
    </w:r>
    <w:proofErr w:type="gramEnd"/>
    <w:r>
      <w:fldChar w:fldCharType="begin"/>
    </w:r>
    <w:r>
      <w:instrText xml:space="preserve"> PAGE   \* MERGEFORMAT </w:instrText>
    </w:r>
    <w:r>
      <w:fldChar w:fldCharType="separate"/>
    </w:r>
    <w:r>
      <w:rPr>
        <w:rFonts w:ascii="Calibri" w:eastAsia="Calibri" w:hAnsi="Calibri" w:cs="Calibri"/>
        <w:color w:val="44546A"/>
      </w:rPr>
      <w:t>1</w:t>
    </w:r>
    <w:r>
      <w:rPr>
        <w:rFonts w:ascii="Calibri" w:eastAsia="Calibri" w:hAnsi="Calibri" w:cs="Calibri"/>
        <w:color w:val="44546A"/>
      </w:rPr>
      <w:fldChar w:fldCharType="end"/>
    </w:r>
    <w:r>
      <w:rPr>
        <w:rFonts w:ascii="Calibri" w:eastAsia="Calibri" w:hAnsi="Calibri" w:cs="Calibri"/>
        <w:color w:val="44546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C2A1B" w14:textId="17B1AA94" w:rsidR="0088565E" w:rsidRDefault="00D16378" w:rsidP="00923DD8">
    <w:pPr>
      <w:spacing w:after="0" w:line="244" w:lineRule="auto"/>
      <w:ind w:left="4630" w:right="0" w:hanging="463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E8C7E79" wp14:editId="4EDCC6BE">
              <wp:simplePos x="0" y="0"/>
              <wp:positionH relativeFrom="page">
                <wp:posOffset>737616</wp:posOffset>
              </wp:positionH>
              <wp:positionV relativeFrom="page">
                <wp:posOffset>10268712</wp:posOffset>
              </wp:positionV>
              <wp:extent cx="6086602" cy="6096"/>
              <wp:effectExtent l="0" t="0" r="0" b="0"/>
              <wp:wrapSquare wrapText="bothSides"/>
              <wp:docPr id="12707" name="Group 12707"/>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32" name="Shape 13032"/>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92F8D7" id="Group 12707" o:spid="_x0000_s1026" style="position:absolute;margin-left:58.1pt;margin-top:808.55pt;width:479.25pt;height:.5pt;z-index:251665408;mso-position-horizontal-relative:page;mso-position-vertical-relative:pag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0ebQIAAC8GAAAOAAAAZHJzL2Uyb0RvYy54bWykVFFv2yAQfp+0/4D8vthJK6+14vRh3fIy&#10;bdXa/QCCwbaEAQGJk3+/42wTN52qKfMDPuDu476P49YPx06SA7eu1apMlossIVwxXbWqLpPfL98+&#10;3SXEeaoqKrXiZXLiLnnYfPyw7k3BV7rRsuKWAIhyRW/KpPHeFGnqWMM76hbacAWbQtuOepjaOq0s&#10;7QG9k+kqy/K017YyVjPuHKw+DpvJBvGF4Mz/FMJxT2SZQG4eR4vjLozpZk2L2lLTtGxMg16RRUdb&#10;BYdGqEfqKdnb9g1U1zKrnRZ+wXSXaiFaxpEDsFlmF2y2Vu8NcqmLvjZRJpD2QqerYdmPw9aaZ/Nk&#10;QYne1KAFzgKXo7Bd+EOW5IiSnaJk/OgJg8U8u8vzbJUQBnt5dp8PirIGZH8TxJqv74Wl05Hpq0R6&#10;A6Xhzuzd/7F/bqjhKKorgP2TJW0FlXuT3QALRTsoUnQhwxLKgp5RJFc40Osqhe6Xt7dBoUiVFmzv&#10;/JZrVJoevjs/lGQ1WbSZLHZUk2mhsN8taUN9iAtJBpP0s6tqygTzCJudPvAXjW7+4r4gx/OuVHOv&#10;eOtTQYDv5DH9DeLNPWfkJ6fpPzjDAwXAf3TDtxvPBSPwRGUjd1icqytVkAEOYRQ6jZDU45PtWg8t&#10;SLYdVMHqc5adgQEtFN9w22j5k+RBLKl+cQGFg88iLDhb775ISw40NBr8EJxK09Bxdbz40RVTRZwQ&#10;L1opI+QSQ/8GOZTO6BziOPa4GJkNkWzMZmh00C6A9NTuQJQYhCdr5WO8giaNac7YBnOnqxO2CBQE&#10;XiNKg10JeYwdNLS9+Ry9zn1+8wcAAP//AwBQSwMEFAAGAAgAAAAhALgZsVviAAAADgEAAA8AAABk&#10;cnMvZG93bnJldi54bWxMj0FLw0AQhe+C/2EZwZvdbNWkxGxKKeqpCG0F8bZNpklodjZkt0n67516&#10;0du8mceb72XLybZiwN43jjSoWQQCqXBlQ5WGz/3bwwKED4ZK0zpCDRf0sMxvbzKTlm6kLQ67UAkO&#10;IZ8aDXUIXSqlL2q0xs9ch8S3o+utCSz7Spa9GTnctnIeRbG0piH+UJsO1zUWp93Zangfzbh6VK/D&#10;5nRcX773zx9fG4Va399NqxcQAafwZ4YrPqNDzkwHd6bSi5a1iuds5SFWiQJxtUTJUwLi8LtbKJB5&#10;Jv/XyH8AAAD//wMAUEsBAi0AFAAGAAgAAAAhALaDOJL+AAAA4QEAABMAAAAAAAAAAAAAAAAAAAAA&#10;AFtDb250ZW50X1R5cGVzXS54bWxQSwECLQAUAAYACAAAACEAOP0h/9YAAACUAQAACwAAAAAAAAAA&#10;AAAAAAAvAQAAX3JlbHMvLnJlbHNQSwECLQAUAAYACAAAACEAFeY9Hm0CAAAvBgAADgAAAAAAAAAA&#10;AAAAAAAuAgAAZHJzL2Uyb0RvYy54bWxQSwECLQAUAAYACAAAACEAuBmxW+IAAAAOAQAADwAAAAAA&#10;AAAAAAAAAADHBAAAZHJzL2Rvd25yZXYueG1sUEsFBgAAAAAEAAQA8wAAANYFAAAAAA==&#10;">
              <v:shape id="Shape 13032"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EZwQAAAN4AAAAPAAAAZHJzL2Rvd25yZXYueG1sRE/NisIw&#10;EL4L+w5hFrxpugrF7RpFFkRhvVh9gKEZ02IzKUnU6tObBcHbfHy/M1/2thVX8qFxrOBrnIEgrpxu&#10;2Cg4HtajGYgQkTW2jknBnQIsFx+DORba3XhP1zIakUI4FKigjrErpAxVTRbD2HXEiTs5bzEm6I3U&#10;Hm8p3LZykmW5tNhwaqixo9+aqnN5sQrOPo+VuW8eJT+a3d+3m+UGg1LDz371AyJSH9/il3ur0/xp&#10;Np3A/zvpBrl4AgAA//8DAFBLAQItABQABgAIAAAAIQDb4fbL7gAAAIUBAAATAAAAAAAAAAAAAAAA&#10;AAAAAABbQ29udGVudF9UeXBlc10ueG1sUEsBAi0AFAAGAAgAAAAhAFr0LFu/AAAAFQEAAAsAAAAA&#10;AAAAAAAAAAAAHwEAAF9yZWxzLy5yZWxzUEsBAi0AFAAGAAgAAAAhADDUgRnBAAAA3gAAAA8AAAAA&#10;AAAAAAAAAAAABwIAAGRycy9kb3ducmV2LnhtbFBLBQYAAAAAAwADALcAAAD1AgAAAAA=&#10;" path="m,l6086602,r,9144l,9144,,e" fillcolor="black" stroked="f" strokeweight="0">
                <v:stroke miterlimit="83231f" joinstyle="miter"/>
                <v:path arrowok="t" textboxrect="0,0,6086602,9144"/>
              </v:shape>
              <w10:wrap type="square" anchorx="page" anchory="page"/>
            </v:group>
          </w:pict>
        </mc:Fallback>
      </mc:AlternateContent>
    </w:r>
    <w:r>
      <w:rPr>
        <w:rFonts w:ascii="Calibri" w:eastAsia="Calibri" w:hAnsi="Calibri" w:cs="Calibri"/>
        <w:color w:val="44546A"/>
      </w:rPr>
      <w:t>[</w:t>
    </w:r>
    <w:r>
      <w:fldChar w:fldCharType="begin"/>
    </w:r>
    <w:r>
      <w:instrText xml:space="preserve"> PAGE   \* MERGEFORMAT </w:instrText>
    </w:r>
    <w:r>
      <w:fldChar w:fldCharType="separate"/>
    </w:r>
    <w:r>
      <w:rPr>
        <w:rFonts w:ascii="Calibri" w:eastAsia="Calibri" w:hAnsi="Calibri" w:cs="Calibri"/>
        <w:color w:val="44546A"/>
      </w:rPr>
      <w:t>1</w:t>
    </w:r>
    <w:r>
      <w:rPr>
        <w:rFonts w:ascii="Calibri" w:eastAsia="Calibri" w:hAnsi="Calibri" w:cs="Calibri"/>
        <w:color w:val="44546A"/>
      </w:rPr>
      <w:fldChar w:fldCharType="end"/>
    </w:r>
    <w:r>
      <w:rPr>
        <w:rFonts w:ascii="Calibri" w:eastAsia="Calibri" w:hAnsi="Calibri" w:cs="Calibri"/>
        <w:color w:val="44546A"/>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211CE" w14:textId="77777777" w:rsidR="0088565E" w:rsidRDefault="00D16378">
    <w:pPr>
      <w:spacing w:after="0" w:line="244" w:lineRule="auto"/>
      <w:ind w:left="4630" w:right="0" w:hanging="463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D126EC4" wp14:editId="37301F3C">
              <wp:simplePos x="0" y="0"/>
              <wp:positionH relativeFrom="page">
                <wp:posOffset>737616</wp:posOffset>
              </wp:positionH>
              <wp:positionV relativeFrom="page">
                <wp:posOffset>10268712</wp:posOffset>
              </wp:positionV>
              <wp:extent cx="6086602" cy="6096"/>
              <wp:effectExtent l="0" t="0" r="0" b="0"/>
              <wp:wrapSquare wrapText="bothSides"/>
              <wp:docPr id="12617" name="Group 12617"/>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30" name="Shape 13030"/>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AC1BB3" id="Group 12617" o:spid="_x0000_s1026" style="position:absolute;margin-left:58.1pt;margin-top:808.55pt;width:479.25pt;height:.5pt;z-index:251666432;mso-position-horizontal-relative:page;mso-position-vertical-relative:pag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11bgIAAC8GAAAOAAAAZHJzL2Uyb0RvYy54bWykVFFv2yAQfp+0/4D8vthJK6+14vRh3fIy&#10;bdXa/QCCwbaEAQGJk3+/42wTN52qKfMDPuDu476P49YPx06SA7eu1apMlossIVwxXbWqLpPfL98+&#10;3SXEeaoqKrXiZXLiLnnYfPyw7k3BV7rRsuKWAIhyRW/KpPHeFGnqWMM76hbacAWbQtuOepjaOq0s&#10;7QG9k+kqy/K017YyVjPuHKw+DpvJBvGF4Mz/FMJxT2SZQG4eR4vjLozpZk2L2lLTtGxMg16RRUdb&#10;BYdGqEfqKdnb9g1U1zKrnRZ+wXSXaiFaxpEDsFlmF2y2Vu8NcqmLvjZRJpD2QqerYdmPw9aaZ/Nk&#10;QYne1KAFzgKXo7Bd+EOW5IiSnaJk/OgJg8U8u8vzbJUQBnt5dp8PirIGZH8TxJqv74Wl05Hpq0R6&#10;A6Xhzuzd/7F/bqjhKKorgP2TJW0FlXuT3UB9KNpBkaILGZZQFvSMIrnCgV5XKXS/vL0NCkWqtGB7&#10;57dco9L08N35oSSryaLNZLGjmkwLhf1uSRvqQ1xIMpikn11VUyaYR9js9IG/aHTzF/cFOZ53pZp7&#10;xVufCgJ8J4/pbxBv7jkjPzlN/8EZLgAA/9EN3248F4zAE5WN3GFxrq5UQQY4hFHoNEJSj0+2az20&#10;INl2UAWrz1l2Bga0UHzDbaPlT5IHsaT6xQUUDj6LsOBsvfsiLTnQ0GjwQ3AqTUPH1fHiR1dMFXFC&#10;vGiljJBLDP0b5FA6o3OI49jjYmQ2RLIxm6HRQbsA0lO7A1FiEJ6slY/xCpo0pjljG8ydrk7YIlAQ&#10;eI0oDXYl5DF20ND25nP0Ovf5zR8AAAD//wMAUEsDBBQABgAIAAAAIQC4GbFb4gAAAA4BAAAPAAAA&#10;ZHJzL2Rvd25yZXYueG1sTI9BS8NAEIXvgv9hGcGb3WzVpMRsSinqqQhtBfG2TaZJaHY2ZLdJ+u+d&#10;etHbvJnHm+9ly8m2YsDeN440qFkEAqlwZUOVhs/928MChA+GStM6Qg0X9LDMb28yk5ZupC0Ou1AJ&#10;DiGfGg11CF0qpS9qtMbPXIfEt6PrrQks+0qWvRk53LZyHkWxtKYh/lCbDtc1Fqfd2Wp4H824elSv&#10;w+Z0XF++988fXxuFWt/fTasXEAGn8GeGKz6jQ85MB3em0ouWtYrnbOUhVokCcbVEyVMC4vC7WyiQ&#10;eSb/18h/AAAA//8DAFBLAQItABQABgAIAAAAIQC2gziS/gAAAOEBAAATAAAAAAAAAAAAAAAAAAAA&#10;AABbQ29udGVudF9UeXBlc10ueG1sUEsBAi0AFAAGAAgAAAAhADj9If/WAAAAlAEAAAsAAAAAAAAA&#10;AAAAAAAALwEAAF9yZWxzLy5yZWxzUEsBAi0AFAAGAAgAAAAhAI7AfXVuAgAALwYAAA4AAAAAAAAA&#10;AAAAAAAALgIAAGRycy9lMm9Eb2MueG1sUEsBAi0AFAAGAAgAAAAhALgZsVviAAAADgEAAA8AAAAA&#10;AAAAAAAAAAAAyAQAAGRycy9kb3ducmV2LnhtbFBLBQYAAAAABAAEAPMAAADXBQAAAAA=&#10;">
              <v:shape id="Shape 13030"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r1xQAAAN4AAAAPAAAAZHJzL2Rvd25yZXYueG1sRI9Ba8Mw&#10;DIXvhf0Ho8FujbMVQpfVLWUwNtguTfsDRKw6obEcbK9N++unw6A3CT29977VZvKDOlNMfWADz0UJ&#10;irgNtmdn4LD/mC9BpYxscQhMBq6UYLN+mK2wtuHCOzo32Skx4VSjgS7nsdY6tR15TEUYieV2DNFj&#10;ljU6bSNexNwP+qUsK+2xZ0nocKT3jtpT8+sNnGKVW3f9vDV863++X8OycpiMeXqctm+gMk35Lv7/&#10;/rJSf1EuBEBwZAa9/gMAAP//AwBQSwECLQAUAAYACAAAACEA2+H2y+4AAACFAQAAEwAAAAAAAAAA&#10;AAAAAAAAAAAAW0NvbnRlbnRfVHlwZXNdLnhtbFBLAQItABQABgAIAAAAIQBa9CxbvwAAABUBAAAL&#10;AAAAAAAAAAAAAAAAAB8BAABfcmVscy8ucmVsc1BLAQItABQABgAIAAAAIQCvSrr1xQAAAN4AAAAP&#10;AAAAAAAAAAAAAAAAAAcCAABkcnMvZG93bnJldi54bWxQSwUGAAAAAAMAAwC3AAAA+QIAAAAA&#10;" path="m,l6086602,r,9144l,9144,,e" fillcolor="black" stroked="f" strokeweight="0">
                <v:stroke miterlimit="83231f" joinstyle="miter"/>
                <v:path arrowok="t" textboxrect="0,0,6086602,9144"/>
              </v:shape>
              <w10:wrap type="square" anchorx="page" anchory="page"/>
            </v:group>
          </w:pict>
        </mc:Fallback>
      </mc:AlternateContent>
    </w:r>
    <w:r>
      <w:rPr>
        <w:rFonts w:ascii="Cambria Math" w:eastAsia="Cambria Math" w:hAnsi="Cambria Math" w:cs="Cambria Math"/>
        <w:color w:val="0000FF"/>
        <w:sz w:val="18"/>
        <w:u w:val="single" w:color="0000FF"/>
      </w:rPr>
      <w:t>www.irjmets.com</w:t>
    </w:r>
    <w:r>
      <w:rPr>
        <w:rFonts w:ascii="Cambria Math" w:eastAsia="Cambria Math" w:hAnsi="Cambria Math" w:cs="Cambria Math"/>
        <w:color w:val="00A84C"/>
        <w:sz w:val="18"/>
      </w:rPr>
      <w:t xml:space="preserve">                              </w:t>
    </w:r>
    <w:r>
      <w:rPr>
        <w:rFonts w:ascii="Cambria Math" w:eastAsia="Cambria Math" w:hAnsi="Cambria Math" w:cs="Cambria Math"/>
        <w:color w:val="00B050"/>
        <w:sz w:val="18"/>
      </w:rPr>
      <w:t xml:space="preserve">@International Research Journal of Modernization in Engineering, Technology and </w:t>
    </w:r>
    <w:proofErr w:type="gramStart"/>
    <w:r>
      <w:rPr>
        <w:rFonts w:ascii="Cambria Math" w:eastAsia="Cambria Math" w:hAnsi="Cambria Math" w:cs="Cambria Math"/>
        <w:color w:val="00B050"/>
        <w:sz w:val="18"/>
      </w:rPr>
      <w:t>Science</w:t>
    </w:r>
    <w:r>
      <w:rPr>
        <w:rFonts w:ascii="Cambria Math" w:eastAsia="Cambria Math" w:hAnsi="Cambria Math" w:cs="Cambria Math"/>
        <w:color w:val="00B050"/>
        <w:sz w:val="19"/>
      </w:rPr>
      <w:t xml:space="preserve"> </w:t>
    </w:r>
    <w:r>
      <w:rPr>
        <w:rFonts w:ascii="Calibri" w:eastAsia="Calibri" w:hAnsi="Calibri" w:cs="Calibri"/>
        <w:color w:val="44546A"/>
      </w:rPr>
      <w:t xml:space="preserve"> [</w:t>
    </w:r>
    <w:proofErr w:type="gramEnd"/>
    <w:r>
      <w:fldChar w:fldCharType="begin"/>
    </w:r>
    <w:r>
      <w:instrText xml:space="preserve"> PAGE   \* MERGEFORMAT </w:instrText>
    </w:r>
    <w:r>
      <w:fldChar w:fldCharType="separate"/>
    </w:r>
    <w:r>
      <w:rPr>
        <w:rFonts w:ascii="Calibri" w:eastAsia="Calibri" w:hAnsi="Calibri" w:cs="Calibri"/>
        <w:color w:val="44546A"/>
      </w:rPr>
      <w:t>1</w:t>
    </w:r>
    <w:r>
      <w:rPr>
        <w:rFonts w:ascii="Calibri" w:eastAsia="Calibri" w:hAnsi="Calibri" w:cs="Calibri"/>
        <w:color w:val="44546A"/>
      </w:rPr>
      <w:fldChar w:fldCharType="end"/>
    </w:r>
    <w:r>
      <w:rPr>
        <w:rFonts w:ascii="Calibri" w:eastAsia="Calibri" w:hAnsi="Calibri" w:cs="Calibri"/>
        <w:color w:val="44546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3D7F" w14:textId="77777777" w:rsidR="00EF16B7" w:rsidRDefault="00EF16B7">
      <w:pPr>
        <w:spacing w:after="0" w:line="240" w:lineRule="auto"/>
      </w:pPr>
      <w:r>
        <w:separator/>
      </w:r>
    </w:p>
  </w:footnote>
  <w:footnote w:type="continuationSeparator" w:id="0">
    <w:p w14:paraId="1CB59A8C" w14:textId="77777777" w:rsidR="00EF16B7" w:rsidRDefault="00EF1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3E06B" w14:textId="77777777" w:rsidR="0088565E" w:rsidRDefault="00D1637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E9CC495" wp14:editId="0F2E6B56">
              <wp:simplePos x="0" y="0"/>
              <wp:positionH relativeFrom="page">
                <wp:posOffset>737616</wp:posOffset>
              </wp:positionH>
              <wp:positionV relativeFrom="page">
                <wp:posOffset>1417574</wp:posOffset>
              </wp:positionV>
              <wp:extent cx="6086602" cy="6096"/>
              <wp:effectExtent l="0" t="0" r="0" b="0"/>
              <wp:wrapSquare wrapText="bothSides"/>
              <wp:docPr id="12726" name="Group 12726"/>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28" name="Shape 13028"/>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558D31" id="Group 12726" o:spid="_x0000_s1026" style="position:absolute;margin-left:58.1pt;margin-top:111.6pt;width:479.25pt;height:.5pt;z-index:251658240;mso-position-horizontal-relative:page;mso-position-vertical-relative:pag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cwbgIAAC8GAAAOAAAAZHJzL2Uyb0RvYy54bWykVE1v2zAMvQ/YfxB8X+1kRdYacXpYt1yG&#10;rVi7H6DIkm1AX5CUOPn3o2hb8dKhGDIfZEoin/ieKK4fjkqSA3e+M7rKFjdFRrhmpu50U2W/Xr5+&#10;uMuID1TXVBrNq+zEffawef9u3duSL01rZM0dARDty95WWRuCLfPcs5Yr6m+M5Ro2hXGKBpi6Jq8d&#10;7QFdyXxZFKu8N662zjDuPaw+DpvZBvGF4Cz8EMLzQGSVQW4BR4fjLo75Zk3LxlHbdmxMg16RhaKd&#10;hkMT1CMNlOxd9wpKdcwZb0S4YUblRoiOceQAbBbFBZutM3uLXJqyb2ySCaS90OlqWPb9sHX22T45&#10;UKK3DWiBs8jlKJyKf8iSHFGyU5KMHwNhsLgq7larYpkRBnur4n41KMpakP1VEGu/vBWWT0fmfyTS&#10;WygNf2bv/4/9c0stR1F9CeyfHOlqqNyPxRJKVVMFRYouZFhCWdAzieRLD3pdpdD94vY2KpSo0pLt&#10;fdhyg0rTwzcfhpKsJ4u2k8WOejIdFPabJW1piHExyWiSfnZVbZVhHnFTmQN/MegWLu4LcjzvSj33&#10;Src+FQT4Th7T3yLe3HNGfnKa/oMzPFAA/Ec3fLvpXDAiT1Q2cYfFubpSRxngEEah0whJAz5Z1QVo&#10;QbJTUAXLT0VxBga0WHzDbaMVTpJHsaT+yQUUDj6LuOBds/ssHTnQ2GjwQ3AqbUvH1fHiR1dMFXFi&#10;vOikTJALDP0b5FA6o3OM49jjUmQxRLIxm6HRQbsA0lO7A1FSEJ5sdEjxGpo0pjljG82dqU/YIlAQ&#10;eI0oDXYl5DF20Nj25nP0Ovf5zW8AAAD//wMAUEsDBBQABgAIAAAAIQDv3Dpe4QAAAAwBAAAPAAAA&#10;ZHJzL2Rvd25yZXYueG1sTI9BS8NAEIXvgv9hGcGb3SStrcRsSinqqQi2gnibZqdJaHY2ZLdJ+u/d&#10;nOxt3szjzfey9Wga0VPnassK4lkEgriwuuZSwffh/ekFhPPIGhvLpOBKDtb5/V2GqbYDf1G/96UI&#10;IexSVFB536ZSuqIig25mW+JwO9nOoA+yK6XucAjhppFJFC2lwZrDhwpb2lZUnPcXo+BjwGEzj9/6&#10;3fm0vf4enj9/djEp9fgwbl5BeBr9vxkm/IAOeWA62gtrJ5qg42USrAqSZB6GyRGtFisQx2m1SEDm&#10;mbwtkf8BAAD//wMAUEsBAi0AFAAGAAgAAAAhALaDOJL+AAAA4QEAABMAAAAAAAAAAAAAAAAAAAAA&#10;AFtDb250ZW50X1R5cGVzXS54bWxQSwECLQAUAAYACAAAACEAOP0h/9YAAACUAQAACwAAAAAAAAAA&#10;AAAAAAAvAQAAX3JlbHMvLnJlbHNQSwECLQAUAAYACAAAACEA1lnXMG4CAAAvBgAADgAAAAAAAAAA&#10;AAAAAAAuAgAAZHJzL2Uyb0RvYy54bWxQSwECLQAUAAYACAAAACEA79w6XuEAAAAMAQAADwAAAAAA&#10;AAAAAAAAAADIBAAAZHJzL2Rvd25yZXYueG1sUEsFBgAAAAAEAAQA8wAAANYFAAAAAA==&#10;">
              <v:shape id="Shape 13028"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AuxQAAAN4AAAAPAAAAZHJzL2Rvd25yZXYueG1sRI9BawIx&#10;EIXvQv9DmII3zVZhsVujlIK0UC9u+wOGzTS7uJksSdTVX985CN5meG/e+2a9HX2vzhRTF9jAy7wA&#10;RdwE27Ez8Puzm61ApYxssQ9MBq6UYLt5mqyxsuHCBzrX2SkJ4VShgTbnodI6NS15TPMwEIv2F6LH&#10;LGt02ka8SLjv9aIoSu2xY2locaCPlppjffIGjrHMjbt+3mq+dfvv17AqHSZjps/j+xuoTGN+mO/X&#10;X1bwl8VCeOUdmUFv/gEAAP//AwBQSwECLQAUAAYACAAAACEA2+H2y+4AAACFAQAAEwAAAAAAAAAA&#10;AAAAAAAAAAAAW0NvbnRlbnRfVHlwZXNdLnhtbFBLAQItABQABgAIAAAAIQBa9CxbvwAAABUBAAAL&#10;AAAAAAAAAAAAAAAAAB8BAABfcmVscy8ucmVsc1BLAQItABQABgAIAAAAIQDU5SAuxQAAAN4AAAAP&#10;AAAAAAAAAAAAAAAAAAcCAABkcnMvZG93bnJldi54bWxQSwUGAAAAAAMAAwC3AAAA+QIAAAAA&#10;" path="m,l6086602,r,9144l,9144,,e" fillcolor="black" stroked="f" strokeweight="0">
                <v:stroke miterlimit="83231f" joinstyle="miter"/>
                <v:path arrowok="t" textboxrect="0,0,6086602,9144"/>
              </v:shape>
              <w10:wrap type="square" anchorx="page" anchory="page"/>
            </v:group>
          </w:pict>
        </mc:Fallback>
      </mc:AlternateContent>
    </w:r>
    <w:r>
      <w:rPr>
        <w:noProof/>
      </w:rPr>
      <w:drawing>
        <wp:anchor distT="0" distB="0" distL="114300" distR="114300" simplePos="0" relativeHeight="251659264" behindDoc="0" locked="0" layoutInCell="1" allowOverlap="0" wp14:anchorId="02D8889B" wp14:editId="47FD44ED">
          <wp:simplePos x="0" y="0"/>
          <wp:positionH relativeFrom="page">
            <wp:posOffset>3172460</wp:posOffset>
          </wp:positionH>
          <wp:positionV relativeFrom="page">
            <wp:posOffset>71755</wp:posOffset>
          </wp:positionV>
          <wp:extent cx="1380490" cy="69850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1380490" cy="698500"/>
                  </a:xfrm>
                  <a:prstGeom prst="rect">
                    <a:avLst/>
                  </a:prstGeom>
                </pic:spPr>
              </pic:pic>
            </a:graphicData>
          </a:graphic>
        </wp:anchor>
      </w:drawing>
    </w:r>
    <w:r>
      <w:rPr>
        <w:rFonts w:ascii="Cambria Math" w:eastAsia="Cambria Math" w:hAnsi="Cambria Math" w:cs="Cambria Math"/>
        <w:color w:val="00B050"/>
        <w:sz w:val="28"/>
      </w:rPr>
      <w:t xml:space="preserve"> </w:t>
    </w:r>
    <w:r>
      <w:rPr>
        <w:rFonts w:ascii="Cambria Math" w:eastAsia="Cambria Math" w:hAnsi="Cambria Math" w:cs="Cambria Math"/>
        <w:color w:val="00B050"/>
        <w:sz w:val="24"/>
      </w:rPr>
      <w:t xml:space="preserve">                                                                   </w:t>
    </w:r>
    <w:r>
      <w:rPr>
        <w:rFonts w:ascii="Cambria Math" w:eastAsia="Cambria Math" w:hAnsi="Cambria Math" w:cs="Cambria Math"/>
        <w:color w:val="00B050"/>
        <w:sz w:val="22"/>
      </w:rPr>
      <w:t xml:space="preserve">                                     </w:t>
    </w:r>
    <w:r>
      <w:rPr>
        <w:rFonts w:ascii="Cambria Math" w:eastAsia="Cambria Math" w:hAnsi="Cambria Math" w:cs="Cambria Math"/>
        <w:color w:val="00B050"/>
        <w:sz w:val="24"/>
      </w:rPr>
      <w:t>e-ISSN: 2582-5208</w:t>
    </w:r>
    <w:r>
      <w:rPr>
        <w:rFonts w:ascii="Cambria Math" w:eastAsia="Cambria Math" w:hAnsi="Cambria Math" w:cs="Cambria Math"/>
        <w:color w:val="00B050"/>
        <w:sz w:val="32"/>
      </w:rPr>
      <w:t xml:space="preserve"> </w:t>
    </w:r>
  </w:p>
  <w:p w14:paraId="6A653033" w14:textId="77777777" w:rsidR="0088565E" w:rsidRDefault="00D16378">
    <w:pPr>
      <w:spacing w:after="0" w:line="259" w:lineRule="auto"/>
      <w:ind w:left="0" w:right="0" w:firstLine="0"/>
      <w:jc w:val="left"/>
    </w:pPr>
    <w:r>
      <w:rPr>
        <w:rFonts w:ascii="Cambria Math" w:eastAsia="Cambria Math" w:hAnsi="Cambria Math" w:cs="Cambria Math"/>
        <w:color w:val="00B050"/>
        <w:sz w:val="25"/>
      </w:rPr>
      <w:t xml:space="preserve">International Research Journal of Modernization in Engineering </w:t>
    </w:r>
    <w:proofErr w:type="gramStart"/>
    <w:r>
      <w:rPr>
        <w:rFonts w:ascii="Cambria Math" w:eastAsia="Cambria Math" w:hAnsi="Cambria Math" w:cs="Cambria Math"/>
        <w:color w:val="00B050"/>
        <w:sz w:val="25"/>
      </w:rPr>
      <w:t>Technology  and</w:t>
    </w:r>
    <w:proofErr w:type="gramEnd"/>
    <w:r>
      <w:rPr>
        <w:rFonts w:ascii="Cambria Math" w:eastAsia="Cambria Math" w:hAnsi="Cambria Math" w:cs="Cambria Math"/>
        <w:color w:val="00B050"/>
        <w:sz w:val="25"/>
      </w:rPr>
      <w:t xml:space="preserve">  Science </w:t>
    </w:r>
  </w:p>
  <w:p w14:paraId="46F711BB" w14:textId="77777777" w:rsidR="0088565E" w:rsidRDefault="00D16378">
    <w:pPr>
      <w:spacing w:after="0" w:line="259" w:lineRule="auto"/>
      <w:ind w:left="0" w:right="59" w:firstLine="0"/>
      <w:jc w:val="center"/>
    </w:pPr>
    <w:proofErr w:type="gramStart"/>
    <w:r>
      <w:rPr>
        <w:rFonts w:ascii="Times New Roman" w:eastAsia="Times New Roman" w:hAnsi="Times New Roman" w:cs="Times New Roman"/>
        <w:b/>
        <w:color w:val="1F497D"/>
        <w:sz w:val="24"/>
      </w:rPr>
      <w:t>( Peer</w:t>
    </w:r>
    <w:proofErr w:type="gramEnd"/>
    <w:r>
      <w:rPr>
        <w:rFonts w:ascii="Times New Roman" w:eastAsia="Times New Roman" w:hAnsi="Times New Roman" w:cs="Times New Roman"/>
        <w:b/>
        <w:color w:val="1F497D"/>
        <w:sz w:val="24"/>
      </w:rPr>
      <w:t>-Reviewed, Open Access, Fully Refereed International Journal )</w:t>
    </w:r>
    <w:r>
      <w:rPr>
        <w:rFonts w:ascii="Times New Roman" w:eastAsia="Times New Roman" w:hAnsi="Times New Roman" w:cs="Times New Roman"/>
        <w:color w:val="1F497D"/>
        <w:sz w:val="24"/>
      </w:rPr>
      <w:t xml:space="preserve"> </w:t>
    </w:r>
  </w:p>
  <w:p w14:paraId="0F7020C8" w14:textId="77777777" w:rsidR="0088565E" w:rsidRDefault="00D16378">
    <w:pPr>
      <w:spacing w:after="0" w:line="259" w:lineRule="auto"/>
      <w:ind w:left="0" w:right="0" w:firstLine="0"/>
    </w:pPr>
    <w:r>
      <w:rPr>
        <w:rFonts w:ascii="Times New Roman" w:eastAsia="Times New Roman" w:hAnsi="Times New Roman" w:cs="Times New Roman"/>
        <w:b/>
        <w:color w:val="1F497D"/>
        <w:sz w:val="24"/>
      </w:rPr>
      <w:t>Volume:06/Issue:03/March-2024          Impact Factor- 7.868                               www.irjmets.com</w:t>
    </w:r>
    <w:r>
      <w:rPr>
        <w:rFonts w:ascii="Calibri" w:eastAsia="Calibri" w:hAnsi="Calibri" w:cs="Calibri"/>
        <w:b/>
        <w:color w:val="44546A"/>
        <w:sz w:val="24"/>
      </w:rPr>
      <w:t xml:space="preserve"> </w:t>
    </w:r>
    <w:r>
      <w:rPr>
        <w:rFonts w:ascii="Calibri" w:eastAsia="Calibri" w:hAnsi="Calibri" w:cs="Calibri"/>
        <w:sz w:val="22"/>
      </w:rPr>
      <w:t xml:space="preserve"> </w:t>
    </w: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4F87A" w14:textId="63A9A409" w:rsidR="0088565E" w:rsidRDefault="0088565E">
    <w:pPr>
      <w:spacing w:after="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67450" w14:textId="77777777" w:rsidR="0088565E" w:rsidRDefault="00D1637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6C13840" wp14:editId="3D979ED4">
              <wp:simplePos x="0" y="0"/>
              <wp:positionH relativeFrom="page">
                <wp:posOffset>737616</wp:posOffset>
              </wp:positionH>
              <wp:positionV relativeFrom="page">
                <wp:posOffset>1417574</wp:posOffset>
              </wp:positionV>
              <wp:extent cx="6086602" cy="6096"/>
              <wp:effectExtent l="0" t="0" r="0" b="0"/>
              <wp:wrapSquare wrapText="bothSides"/>
              <wp:docPr id="12546" name="Group 12546"/>
              <wp:cNvGraphicFramePr/>
              <a:graphic xmlns:a="http://schemas.openxmlformats.org/drawingml/2006/main">
                <a:graphicData uri="http://schemas.microsoft.com/office/word/2010/wordprocessingGroup">
                  <wpg:wgp>
                    <wpg:cNvGrpSpPr/>
                    <wpg:grpSpPr>
                      <a:xfrm>
                        <a:off x="0" y="0"/>
                        <a:ext cx="6086602" cy="6096"/>
                        <a:chOff x="0" y="0"/>
                        <a:chExt cx="6086602" cy="6096"/>
                      </a:xfrm>
                    </wpg:grpSpPr>
                    <wps:wsp>
                      <wps:cNvPr id="13024" name="Shape 13024"/>
                      <wps:cNvSpPr/>
                      <wps:spPr>
                        <a:xfrm>
                          <a:off x="0" y="0"/>
                          <a:ext cx="6086602" cy="9144"/>
                        </a:xfrm>
                        <a:custGeom>
                          <a:avLst/>
                          <a:gdLst/>
                          <a:ahLst/>
                          <a:cxnLst/>
                          <a:rect l="0" t="0" r="0" b="0"/>
                          <a:pathLst>
                            <a:path w="6086602" h="9144">
                              <a:moveTo>
                                <a:pt x="0" y="0"/>
                              </a:moveTo>
                              <a:lnTo>
                                <a:pt x="6086602" y="0"/>
                              </a:lnTo>
                              <a:lnTo>
                                <a:pt x="608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FE18EF" id="Group 12546" o:spid="_x0000_s1026" style="position:absolute;margin-left:58.1pt;margin-top:111.6pt;width:479.25pt;height:.5pt;z-index:251662336;mso-position-horizontal-relative:page;mso-position-vertical-relative:page" coordsize="6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aQbgIAAC8GAAAOAAAAZHJzL2Uyb0RvYy54bWykVNuO0zAQfUfiH6y806SlCrtR031goS8I&#10;VuzyAa5jJ5F8k+027d8znlwaumiFSh6csT1zPOd4PJuHk5LkyJ1vjS6T5SJLCNfMVK2uy+TXy9cP&#10;dwnxgeqKSqN5mZy5Tx62799tOlvwlWmMrLgjAKJ90dkyaUKwRZp61nBF/cJYrmFTGKdogKmr08rR&#10;DtCVTFdZlqedcZV1hnHvYfWx30y2iC8EZ+GHEJ4HIssEcgs4Ohz3cUy3G1rUjtqmZUMa9IYsFG01&#10;HDpBPdJAycG1r6BUy5zxRoQFMyo1QrSMIwdgs8yu2OycOVjkUhddbSeZQNornW6GZd+PO2ef7ZMD&#10;JTpbgxY4i1xOwqn4hyzJCSU7T5LxUyAMFvPsLs+zVUIY7OXZfd4ryhqQ/VUQa768FZaOR6Z/JNJZ&#10;KA1/Ye//j/1zQy1HUX0B7J8caSuo3I/Zap0QTRUUKbqQfgllQc9JJF940Osmhe6X63VUaKJKC3bw&#10;YccNKk2P33zoS7IaLdqMFjvp0XRQ2G+WtKUhxsUko0m62VU1ZYJ5xE1ljvzFoFu4ui/I8bIr9dxr&#10;uvWxIMB39Bj/FvHmnjPyo9P4753hgQLgP7rh253OBSPyRGUn7rA4V1fqKAMcwih0GiFpwCer2gAt&#10;SLYKqmD1KcsuwIAWi6+/bbTCWfIoltQ/uYDCwWcRF7yr95+lI0caGw1+CE6lbeiwOlz84IqpIk6M&#10;F62UE+QSQ/8G2ZfO4BzjOPa4KTLrI9mQTd/ooF0A6bHdgShTEJ5sdJjiNTRpTHPGNpp7U52xRaAg&#10;8BpRGuxKyGPooLHtzefodenz298AAAD//wMAUEsDBBQABgAIAAAAIQDv3Dpe4QAAAAwBAAAPAAAA&#10;ZHJzL2Rvd25yZXYueG1sTI9BS8NAEIXvgv9hGcGb3SStrcRsSinqqQi2gnibZqdJaHY2ZLdJ+u/d&#10;nOxt3szjzfey9Wga0VPnassK4lkEgriwuuZSwffh/ekFhPPIGhvLpOBKDtb5/V2GqbYDf1G/96UI&#10;IexSVFB536ZSuqIig25mW+JwO9nOoA+yK6XucAjhppFJFC2lwZrDhwpb2lZUnPcXo+BjwGEzj9/6&#10;3fm0vf4enj9/djEp9fgwbl5BeBr9vxkm/IAOeWA62gtrJ5qg42USrAqSZB6GyRGtFisQx2m1SEDm&#10;mbwtkf8BAAD//wMAUEsBAi0AFAAGAAgAAAAhALaDOJL+AAAA4QEAABMAAAAAAAAAAAAAAAAAAAAA&#10;AFtDb250ZW50X1R5cGVzXS54bWxQSwECLQAUAAYACAAAACEAOP0h/9YAAACUAQAACwAAAAAAAAAA&#10;AAAAAAAvAQAAX3JlbHMvLnJlbHNQSwECLQAUAAYACAAAACEAzYgmkG4CAAAvBgAADgAAAAAAAAAA&#10;AAAAAAAuAgAAZHJzL2Uyb0RvYy54bWxQSwECLQAUAAYACAAAACEA79w6XuEAAAAMAQAADwAAAAAA&#10;AAAAAAAAAADIBAAAZHJzL2Rvd25yZXYueG1sUEsFBgAAAAAEAAQA8wAAANYFAAAAAA==&#10;">
              <v:shape id="Shape 13024" o:spid="_x0000_s1027" style="position:absolute;width:60866;height:91;visibility:visible;mso-wrap-style:square;v-text-anchor:top" coordsize="608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orwgAAAN4AAAAPAAAAZHJzL2Rvd25yZXYueG1sRE/dasIw&#10;FL4X9g7hDHanqU5KrUYZg7HBvLH6AIfmmBabk5JkWn36RRC8Ox/f71ltBtuJM/nQOlYwnWQgiGun&#10;WzYKDvuvcQEiRGSNnWNScKUAm/XLaIWldhfe0bmKRqQQDiUqaGLsSylD3ZDFMHE9ceKOzluMCXoj&#10;tcdLCrednGVZLi22nBoa7OmzofpU/VkFJ5/H2ly/bxXf2u3vwhW5waDU2+vwsQQRaYhP8cP9o9P8&#10;92w2h/s76Qa5/gcAAP//AwBQSwECLQAUAAYACAAAACEA2+H2y+4AAACFAQAAEwAAAAAAAAAAAAAA&#10;AAAAAAAAW0NvbnRlbnRfVHlwZXNdLnhtbFBLAQItABQABgAIAAAAIQBa9CxbvwAAABUBAAALAAAA&#10;AAAAAAAAAAAAAB8BAABfcmVscy8ucmVsc1BLAQItABQABgAIAAAAIQBVqCorwgAAAN4AAAAPAAAA&#10;AAAAAAAAAAAAAAcCAABkcnMvZG93bnJldi54bWxQSwUGAAAAAAMAAwC3AAAA9gIAAAAA&#10;" path="m,l6086602,r,9144l,9144,,e" fillcolor="black" stroked="f" strokeweight="0">
                <v:stroke miterlimit="83231f" joinstyle="miter"/>
                <v:path arrowok="t" textboxrect="0,0,6086602,9144"/>
              </v:shape>
              <w10:wrap type="square" anchorx="page" anchory="page"/>
            </v:group>
          </w:pict>
        </mc:Fallback>
      </mc:AlternateContent>
    </w:r>
    <w:r>
      <w:rPr>
        <w:noProof/>
      </w:rPr>
      <w:drawing>
        <wp:anchor distT="0" distB="0" distL="114300" distR="114300" simplePos="0" relativeHeight="251663360" behindDoc="0" locked="0" layoutInCell="1" allowOverlap="0" wp14:anchorId="7CB511F7" wp14:editId="497F2099">
          <wp:simplePos x="0" y="0"/>
          <wp:positionH relativeFrom="page">
            <wp:posOffset>3172460</wp:posOffset>
          </wp:positionH>
          <wp:positionV relativeFrom="page">
            <wp:posOffset>71755</wp:posOffset>
          </wp:positionV>
          <wp:extent cx="1380490" cy="698500"/>
          <wp:effectExtent l="0" t="0" r="0" b="0"/>
          <wp:wrapSquare wrapText="bothSides"/>
          <wp:docPr id="200528827" name="Picture 200528827"/>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1380490" cy="698500"/>
                  </a:xfrm>
                  <a:prstGeom prst="rect">
                    <a:avLst/>
                  </a:prstGeom>
                </pic:spPr>
              </pic:pic>
            </a:graphicData>
          </a:graphic>
        </wp:anchor>
      </w:drawing>
    </w:r>
    <w:r>
      <w:rPr>
        <w:rFonts w:ascii="Cambria Math" w:eastAsia="Cambria Math" w:hAnsi="Cambria Math" w:cs="Cambria Math"/>
        <w:color w:val="00B050"/>
        <w:sz w:val="28"/>
      </w:rPr>
      <w:t xml:space="preserve"> </w:t>
    </w:r>
    <w:r>
      <w:rPr>
        <w:rFonts w:ascii="Cambria Math" w:eastAsia="Cambria Math" w:hAnsi="Cambria Math" w:cs="Cambria Math"/>
        <w:color w:val="00B050"/>
        <w:sz w:val="24"/>
      </w:rPr>
      <w:t xml:space="preserve">                                                                   </w:t>
    </w:r>
    <w:r>
      <w:rPr>
        <w:rFonts w:ascii="Cambria Math" w:eastAsia="Cambria Math" w:hAnsi="Cambria Math" w:cs="Cambria Math"/>
        <w:color w:val="00B050"/>
        <w:sz w:val="22"/>
      </w:rPr>
      <w:t xml:space="preserve">                                     </w:t>
    </w:r>
    <w:r>
      <w:rPr>
        <w:rFonts w:ascii="Cambria Math" w:eastAsia="Cambria Math" w:hAnsi="Cambria Math" w:cs="Cambria Math"/>
        <w:color w:val="00B050"/>
        <w:sz w:val="24"/>
      </w:rPr>
      <w:t>e-ISSN: 2582-5208</w:t>
    </w:r>
    <w:r>
      <w:rPr>
        <w:rFonts w:ascii="Cambria Math" w:eastAsia="Cambria Math" w:hAnsi="Cambria Math" w:cs="Cambria Math"/>
        <w:color w:val="00B050"/>
        <w:sz w:val="32"/>
      </w:rPr>
      <w:t xml:space="preserve"> </w:t>
    </w:r>
  </w:p>
  <w:p w14:paraId="3158F2E3" w14:textId="77777777" w:rsidR="0088565E" w:rsidRDefault="00D16378">
    <w:pPr>
      <w:spacing w:after="0" w:line="259" w:lineRule="auto"/>
      <w:ind w:left="0" w:right="0" w:firstLine="0"/>
      <w:jc w:val="left"/>
    </w:pPr>
    <w:r>
      <w:rPr>
        <w:rFonts w:ascii="Cambria Math" w:eastAsia="Cambria Math" w:hAnsi="Cambria Math" w:cs="Cambria Math"/>
        <w:color w:val="00B050"/>
        <w:sz w:val="25"/>
      </w:rPr>
      <w:t xml:space="preserve">International Research Journal of Modernization in Engineering </w:t>
    </w:r>
    <w:proofErr w:type="gramStart"/>
    <w:r>
      <w:rPr>
        <w:rFonts w:ascii="Cambria Math" w:eastAsia="Cambria Math" w:hAnsi="Cambria Math" w:cs="Cambria Math"/>
        <w:color w:val="00B050"/>
        <w:sz w:val="25"/>
      </w:rPr>
      <w:t>Technology  and</w:t>
    </w:r>
    <w:proofErr w:type="gramEnd"/>
    <w:r>
      <w:rPr>
        <w:rFonts w:ascii="Cambria Math" w:eastAsia="Cambria Math" w:hAnsi="Cambria Math" w:cs="Cambria Math"/>
        <w:color w:val="00B050"/>
        <w:sz w:val="25"/>
      </w:rPr>
      <w:t xml:space="preserve">  Science </w:t>
    </w:r>
  </w:p>
  <w:p w14:paraId="3C6AAF6E" w14:textId="77777777" w:rsidR="0088565E" w:rsidRDefault="00D16378">
    <w:pPr>
      <w:spacing w:after="0" w:line="259" w:lineRule="auto"/>
      <w:ind w:left="0" w:right="59" w:firstLine="0"/>
      <w:jc w:val="center"/>
    </w:pPr>
    <w:proofErr w:type="gramStart"/>
    <w:r>
      <w:rPr>
        <w:rFonts w:ascii="Times New Roman" w:eastAsia="Times New Roman" w:hAnsi="Times New Roman" w:cs="Times New Roman"/>
        <w:b/>
        <w:color w:val="1F497D"/>
        <w:sz w:val="24"/>
      </w:rPr>
      <w:t>( Peer</w:t>
    </w:r>
    <w:proofErr w:type="gramEnd"/>
    <w:r>
      <w:rPr>
        <w:rFonts w:ascii="Times New Roman" w:eastAsia="Times New Roman" w:hAnsi="Times New Roman" w:cs="Times New Roman"/>
        <w:b/>
        <w:color w:val="1F497D"/>
        <w:sz w:val="24"/>
      </w:rPr>
      <w:t>-Reviewed, Open Access, Fully Refereed International Journal )</w:t>
    </w:r>
    <w:r>
      <w:rPr>
        <w:rFonts w:ascii="Times New Roman" w:eastAsia="Times New Roman" w:hAnsi="Times New Roman" w:cs="Times New Roman"/>
        <w:color w:val="1F497D"/>
        <w:sz w:val="24"/>
      </w:rPr>
      <w:t xml:space="preserve"> </w:t>
    </w:r>
  </w:p>
  <w:p w14:paraId="63D8D4F1" w14:textId="77777777" w:rsidR="0088565E" w:rsidRDefault="00D16378">
    <w:pPr>
      <w:spacing w:after="0" w:line="259" w:lineRule="auto"/>
      <w:ind w:left="0" w:right="0" w:firstLine="0"/>
    </w:pPr>
    <w:r>
      <w:rPr>
        <w:rFonts w:ascii="Times New Roman" w:eastAsia="Times New Roman" w:hAnsi="Times New Roman" w:cs="Times New Roman"/>
        <w:b/>
        <w:color w:val="1F497D"/>
        <w:sz w:val="24"/>
      </w:rPr>
      <w:t>Volume:06/Issue:03/March-2024          Impact Factor- 7.868                               www.irjmets.com</w:t>
    </w:r>
    <w:r>
      <w:rPr>
        <w:rFonts w:ascii="Calibri" w:eastAsia="Calibri" w:hAnsi="Calibri" w:cs="Calibri"/>
        <w:b/>
        <w:color w:val="44546A"/>
        <w:sz w:val="24"/>
      </w:rPr>
      <w:t xml:space="preserve"> </w:t>
    </w:r>
    <w:r>
      <w:rPr>
        <w:rFonts w:ascii="Calibri" w:eastAsia="Calibri" w:hAnsi="Calibri" w:cs="Calibri"/>
        <w:sz w:val="22"/>
      </w:rPr>
      <w:t xml:space="preserve"> </w:t>
    </w:r>
    <w:r>
      <w:rPr>
        <w:rFonts w:ascii="Calibri" w:eastAsia="Calibri" w:hAnsi="Calibri" w:cs="Calibri"/>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05D52"/>
    <w:multiLevelType w:val="hybridMultilevel"/>
    <w:tmpl w:val="A928DBD0"/>
    <w:lvl w:ilvl="0" w:tplc="0E94897E">
      <w:start w:val="1"/>
      <w:numFmt w:val="decimal"/>
      <w:lvlText w:val="[%1]"/>
      <w:lvlJc w:val="left"/>
      <w:pPr>
        <w:ind w:left="4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6BA36F8">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6D233E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CB2B18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977E61A4">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8A4F9DE">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A6C9AF0">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5F06DCE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CDF6139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C90948"/>
    <w:multiLevelType w:val="multilevel"/>
    <w:tmpl w:val="A312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1E0A0C"/>
    <w:multiLevelType w:val="multilevel"/>
    <w:tmpl w:val="224C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7D89"/>
    <w:multiLevelType w:val="multilevel"/>
    <w:tmpl w:val="A8A2C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8EB02FF"/>
    <w:multiLevelType w:val="hybridMultilevel"/>
    <w:tmpl w:val="34DA01A0"/>
    <w:lvl w:ilvl="0" w:tplc="AFC6D7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7A79A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12C7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EC0B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1C7C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70297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12BF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6EA86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DC889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96A7E2A"/>
    <w:multiLevelType w:val="multilevel"/>
    <w:tmpl w:val="E8663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AB7F50"/>
    <w:multiLevelType w:val="hybridMultilevel"/>
    <w:tmpl w:val="F0523728"/>
    <w:lvl w:ilvl="0" w:tplc="0E94897E">
      <w:start w:val="1"/>
      <w:numFmt w:val="decimal"/>
      <w:lvlText w:val="[%1]"/>
      <w:lvlJc w:val="left"/>
      <w:pPr>
        <w:ind w:left="730" w:hanging="3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7" w15:restartNumberingAfterBreak="0">
    <w:nsid w:val="34C80B4F"/>
    <w:multiLevelType w:val="hybridMultilevel"/>
    <w:tmpl w:val="1998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D6086"/>
    <w:multiLevelType w:val="multilevel"/>
    <w:tmpl w:val="9A8466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45D94E2C"/>
    <w:multiLevelType w:val="multilevel"/>
    <w:tmpl w:val="6E1E0D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765F77D2"/>
    <w:multiLevelType w:val="multilevel"/>
    <w:tmpl w:val="18ACE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326BCE"/>
    <w:multiLevelType w:val="multilevel"/>
    <w:tmpl w:val="3C3A0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838427310">
    <w:abstractNumId w:val="4"/>
  </w:num>
  <w:num w:numId="2" w16cid:durableId="342367496">
    <w:abstractNumId w:val="0"/>
  </w:num>
  <w:num w:numId="3" w16cid:durableId="2009474582">
    <w:abstractNumId w:val="10"/>
  </w:num>
  <w:num w:numId="4" w16cid:durableId="1854687391">
    <w:abstractNumId w:val="11"/>
  </w:num>
  <w:num w:numId="5" w16cid:durableId="681324894">
    <w:abstractNumId w:val="8"/>
  </w:num>
  <w:num w:numId="6" w16cid:durableId="603347043">
    <w:abstractNumId w:val="2"/>
  </w:num>
  <w:num w:numId="7" w16cid:durableId="1094395702">
    <w:abstractNumId w:val="9"/>
  </w:num>
  <w:num w:numId="8" w16cid:durableId="952634766">
    <w:abstractNumId w:val="1"/>
  </w:num>
  <w:num w:numId="9" w16cid:durableId="1540509134">
    <w:abstractNumId w:val="3"/>
  </w:num>
  <w:num w:numId="10" w16cid:durableId="2009748380">
    <w:abstractNumId w:val="5"/>
  </w:num>
  <w:num w:numId="11" w16cid:durableId="337537632">
    <w:abstractNumId w:val="6"/>
  </w:num>
  <w:num w:numId="12" w16cid:durableId="13054286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5E"/>
    <w:rsid w:val="000155F5"/>
    <w:rsid w:val="0003240C"/>
    <w:rsid w:val="00042617"/>
    <w:rsid w:val="00043F44"/>
    <w:rsid w:val="00063AEA"/>
    <w:rsid w:val="00080158"/>
    <w:rsid w:val="00083E21"/>
    <w:rsid w:val="000B61EF"/>
    <w:rsid w:val="000D5689"/>
    <w:rsid w:val="000E1918"/>
    <w:rsid w:val="000E670A"/>
    <w:rsid w:val="000E7B36"/>
    <w:rsid w:val="001445B2"/>
    <w:rsid w:val="0015258A"/>
    <w:rsid w:val="001639F2"/>
    <w:rsid w:val="001650AD"/>
    <w:rsid w:val="00175715"/>
    <w:rsid w:val="00181E50"/>
    <w:rsid w:val="00184E61"/>
    <w:rsid w:val="001C33D2"/>
    <w:rsid w:val="001D07DD"/>
    <w:rsid w:val="001D0E64"/>
    <w:rsid w:val="001D5B44"/>
    <w:rsid w:val="001D7621"/>
    <w:rsid w:val="001F2FC3"/>
    <w:rsid w:val="001F3413"/>
    <w:rsid w:val="00203406"/>
    <w:rsid w:val="00213472"/>
    <w:rsid w:val="00215A7E"/>
    <w:rsid w:val="00221226"/>
    <w:rsid w:val="00232493"/>
    <w:rsid w:val="00241F77"/>
    <w:rsid w:val="00280FEA"/>
    <w:rsid w:val="002C53EC"/>
    <w:rsid w:val="002D5F3B"/>
    <w:rsid w:val="002D627C"/>
    <w:rsid w:val="002F6831"/>
    <w:rsid w:val="00303E07"/>
    <w:rsid w:val="00313A9C"/>
    <w:rsid w:val="003158DD"/>
    <w:rsid w:val="00316B49"/>
    <w:rsid w:val="00350CBE"/>
    <w:rsid w:val="00352AA4"/>
    <w:rsid w:val="00352EE6"/>
    <w:rsid w:val="0036299F"/>
    <w:rsid w:val="003869DD"/>
    <w:rsid w:val="003A64EB"/>
    <w:rsid w:val="003C668A"/>
    <w:rsid w:val="003C6AC1"/>
    <w:rsid w:val="003E2AA9"/>
    <w:rsid w:val="003E3E67"/>
    <w:rsid w:val="004120A8"/>
    <w:rsid w:val="004165BF"/>
    <w:rsid w:val="0043445C"/>
    <w:rsid w:val="00442CD1"/>
    <w:rsid w:val="00455905"/>
    <w:rsid w:val="00485DDF"/>
    <w:rsid w:val="004A02CA"/>
    <w:rsid w:val="004B42B8"/>
    <w:rsid w:val="004E4816"/>
    <w:rsid w:val="004E6B0C"/>
    <w:rsid w:val="004F15F2"/>
    <w:rsid w:val="00507AB0"/>
    <w:rsid w:val="00512D47"/>
    <w:rsid w:val="00521224"/>
    <w:rsid w:val="005352AA"/>
    <w:rsid w:val="00556F0E"/>
    <w:rsid w:val="00556F37"/>
    <w:rsid w:val="005C24C6"/>
    <w:rsid w:val="005D4FC3"/>
    <w:rsid w:val="005F4135"/>
    <w:rsid w:val="0060743E"/>
    <w:rsid w:val="006224EE"/>
    <w:rsid w:val="00627FBC"/>
    <w:rsid w:val="00670859"/>
    <w:rsid w:val="006967DA"/>
    <w:rsid w:val="006B2918"/>
    <w:rsid w:val="006D42A7"/>
    <w:rsid w:val="006F253D"/>
    <w:rsid w:val="0070031D"/>
    <w:rsid w:val="007203C0"/>
    <w:rsid w:val="007316EE"/>
    <w:rsid w:val="00735C56"/>
    <w:rsid w:val="007443F3"/>
    <w:rsid w:val="00745301"/>
    <w:rsid w:val="00755E36"/>
    <w:rsid w:val="00767F4E"/>
    <w:rsid w:val="007710B4"/>
    <w:rsid w:val="00793E97"/>
    <w:rsid w:val="007954ED"/>
    <w:rsid w:val="007D0822"/>
    <w:rsid w:val="007D0A01"/>
    <w:rsid w:val="008256CA"/>
    <w:rsid w:val="00862BBF"/>
    <w:rsid w:val="00867BD1"/>
    <w:rsid w:val="008700F0"/>
    <w:rsid w:val="00870C23"/>
    <w:rsid w:val="00882F65"/>
    <w:rsid w:val="0088565E"/>
    <w:rsid w:val="008B2840"/>
    <w:rsid w:val="008B3835"/>
    <w:rsid w:val="00907FB2"/>
    <w:rsid w:val="00923DD8"/>
    <w:rsid w:val="00954E53"/>
    <w:rsid w:val="0095581B"/>
    <w:rsid w:val="00956E69"/>
    <w:rsid w:val="00967C74"/>
    <w:rsid w:val="0097489A"/>
    <w:rsid w:val="009751BA"/>
    <w:rsid w:val="00985359"/>
    <w:rsid w:val="009B353D"/>
    <w:rsid w:val="009B57D2"/>
    <w:rsid w:val="009D2CDB"/>
    <w:rsid w:val="009F1EFA"/>
    <w:rsid w:val="00A276AF"/>
    <w:rsid w:val="00A701BF"/>
    <w:rsid w:val="00AA115C"/>
    <w:rsid w:val="00AC6773"/>
    <w:rsid w:val="00AD098D"/>
    <w:rsid w:val="00AF10C6"/>
    <w:rsid w:val="00B01735"/>
    <w:rsid w:val="00B461AD"/>
    <w:rsid w:val="00BC3F17"/>
    <w:rsid w:val="00BD277D"/>
    <w:rsid w:val="00BE0700"/>
    <w:rsid w:val="00C062A1"/>
    <w:rsid w:val="00C35FD2"/>
    <w:rsid w:val="00C411F6"/>
    <w:rsid w:val="00C536B8"/>
    <w:rsid w:val="00C54FB0"/>
    <w:rsid w:val="00C55E2E"/>
    <w:rsid w:val="00C563EF"/>
    <w:rsid w:val="00C62F09"/>
    <w:rsid w:val="00C81BAA"/>
    <w:rsid w:val="00C91115"/>
    <w:rsid w:val="00CB590A"/>
    <w:rsid w:val="00CC6FC8"/>
    <w:rsid w:val="00CD0B0F"/>
    <w:rsid w:val="00D5232D"/>
    <w:rsid w:val="00D70E8B"/>
    <w:rsid w:val="00D9036B"/>
    <w:rsid w:val="00DD4972"/>
    <w:rsid w:val="00E13B6D"/>
    <w:rsid w:val="00E63857"/>
    <w:rsid w:val="00E8335E"/>
    <w:rsid w:val="00E95BED"/>
    <w:rsid w:val="00EC27AD"/>
    <w:rsid w:val="00EC58AC"/>
    <w:rsid w:val="00EF16B7"/>
    <w:rsid w:val="00F0416E"/>
    <w:rsid w:val="00F50BB7"/>
    <w:rsid w:val="00F57900"/>
    <w:rsid w:val="00F76763"/>
    <w:rsid w:val="00F95038"/>
    <w:rsid w:val="00F97A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5495"/>
  <w15:docId w15:val="{BCA28968-D962-4C07-851B-F625C1C0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8" w:line="268" w:lineRule="auto"/>
      <w:ind w:left="10" w:right="64" w:hanging="10"/>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spacing w:after="38"/>
      <w:ind w:left="10" w:right="64" w:hanging="10"/>
      <w:jc w:val="center"/>
      <w:outlineLvl w:val="0"/>
    </w:pPr>
    <w:rPr>
      <w:rFonts w:ascii="Cambria" w:eastAsia="Cambria" w:hAnsi="Cambria" w:cs="Cambria"/>
      <w:b/>
      <w:color w:val="1F497D"/>
      <w:sz w:val="24"/>
    </w:rPr>
  </w:style>
  <w:style w:type="paragraph" w:styleId="Heading2">
    <w:name w:val="heading 2"/>
    <w:next w:val="Normal"/>
    <w:link w:val="Heading2Char"/>
    <w:uiPriority w:val="9"/>
    <w:unhideWhenUsed/>
    <w:qFormat/>
    <w:pPr>
      <w:keepNext/>
      <w:keepLines/>
      <w:spacing w:after="69"/>
      <w:ind w:left="10"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character" w:customStyle="1" w:styleId="Heading1Char">
    <w:name w:val="Heading 1 Char"/>
    <w:link w:val="Heading1"/>
    <w:uiPriority w:val="9"/>
    <w:rPr>
      <w:rFonts w:ascii="Cambria" w:eastAsia="Cambria" w:hAnsi="Cambria" w:cs="Cambria"/>
      <w:b/>
      <w:color w:val="1F497D"/>
      <w:sz w:val="24"/>
    </w:rPr>
  </w:style>
  <w:style w:type="character" w:styleId="Strong">
    <w:name w:val="Strong"/>
    <w:basedOn w:val="DefaultParagraphFont"/>
    <w:uiPriority w:val="22"/>
    <w:qFormat/>
    <w:rsid w:val="00954E53"/>
    <w:rPr>
      <w:b/>
      <w:bCs/>
    </w:rPr>
  </w:style>
  <w:style w:type="paragraph" w:styleId="NormalWeb">
    <w:name w:val="Normal (Web)"/>
    <w:basedOn w:val="Normal"/>
    <w:uiPriority w:val="99"/>
    <w:unhideWhenUsed/>
    <w:rsid w:val="00C62F09"/>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paragraph" w:styleId="ListParagraph">
    <w:name w:val="List Paragraph"/>
    <w:basedOn w:val="Normal"/>
    <w:uiPriority w:val="34"/>
    <w:qFormat/>
    <w:rsid w:val="00BC3F17"/>
    <w:pPr>
      <w:ind w:left="720"/>
      <w:contextualSpacing/>
    </w:pPr>
  </w:style>
  <w:style w:type="character" w:styleId="Hyperlink">
    <w:name w:val="Hyperlink"/>
    <w:basedOn w:val="DefaultParagraphFont"/>
    <w:uiPriority w:val="99"/>
    <w:semiHidden/>
    <w:unhideWhenUsed/>
    <w:rsid w:val="00967C74"/>
    <w:rPr>
      <w:color w:val="0000FF"/>
      <w:u w:val="single"/>
    </w:rPr>
  </w:style>
  <w:style w:type="character" w:styleId="FollowedHyperlink">
    <w:name w:val="FollowedHyperlink"/>
    <w:basedOn w:val="DefaultParagraphFont"/>
    <w:uiPriority w:val="99"/>
    <w:semiHidden/>
    <w:unhideWhenUsed/>
    <w:rsid w:val="004559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94518">
      <w:bodyDiv w:val="1"/>
      <w:marLeft w:val="0"/>
      <w:marRight w:val="0"/>
      <w:marTop w:val="0"/>
      <w:marBottom w:val="0"/>
      <w:divBdr>
        <w:top w:val="none" w:sz="0" w:space="0" w:color="auto"/>
        <w:left w:val="none" w:sz="0" w:space="0" w:color="auto"/>
        <w:bottom w:val="none" w:sz="0" w:space="0" w:color="auto"/>
        <w:right w:val="none" w:sz="0" w:space="0" w:color="auto"/>
      </w:divBdr>
    </w:div>
    <w:div w:id="266276482">
      <w:bodyDiv w:val="1"/>
      <w:marLeft w:val="0"/>
      <w:marRight w:val="0"/>
      <w:marTop w:val="0"/>
      <w:marBottom w:val="0"/>
      <w:divBdr>
        <w:top w:val="none" w:sz="0" w:space="0" w:color="auto"/>
        <w:left w:val="none" w:sz="0" w:space="0" w:color="auto"/>
        <w:bottom w:val="none" w:sz="0" w:space="0" w:color="auto"/>
        <w:right w:val="none" w:sz="0" w:space="0" w:color="auto"/>
      </w:divBdr>
    </w:div>
    <w:div w:id="278874051">
      <w:bodyDiv w:val="1"/>
      <w:marLeft w:val="0"/>
      <w:marRight w:val="0"/>
      <w:marTop w:val="0"/>
      <w:marBottom w:val="0"/>
      <w:divBdr>
        <w:top w:val="none" w:sz="0" w:space="0" w:color="auto"/>
        <w:left w:val="none" w:sz="0" w:space="0" w:color="auto"/>
        <w:bottom w:val="none" w:sz="0" w:space="0" w:color="auto"/>
        <w:right w:val="none" w:sz="0" w:space="0" w:color="auto"/>
      </w:divBdr>
    </w:div>
    <w:div w:id="288052890">
      <w:bodyDiv w:val="1"/>
      <w:marLeft w:val="0"/>
      <w:marRight w:val="0"/>
      <w:marTop w:val="0"/>
      <w:marBottom w:val="0"/>
      <w:divBdr>
        <w:top w:val="none" w:sz="0" w:space="0" w:color="auto"/>
        <w:left w:val="none" w:sz="0" w:space="0" w:color="auto"/>
        <w:bottom w:val="none" w:sz="0" w:space="0" w:color="auto"/>
        <w:right w:val="none" w:sz="0" w:space="0" w:color="auto"/>
      </w:divBdr>
    </w:div>
    <w:div w:id="601451124">
      <w:bodyDiv w:val="1"/>
      <w:marLeft w:val="0"/>
      <w:marRight w:val="0"/>
      <w:marTop w:val="0"/>
      <w:marBottom w:val="0"/>
      <w:divBdr>
        <w:top w:val="none" w:sz="0" w:space="0" w:color="auto"/>
        <w:left w:val="none" w:sz="0" w:space="0" w:color="auto"/>
        <w:bottom w:val="none" w:sz="0" w:space="0" w:color="auto"/>
        <w:right w:val="none" w:sz="0" w:space="0" w:color="auto"/>
      </w:divBdr>
    </w:div>
    <w:div w:id="662390159">
      <w:bodyDiv w:val="1"/>
      <w:marLeft w:val="0"/>
      <w:marRight w:val="0"/>
      <w:marTop w:val="0"/>
      <w:marBottom w:val="0"/>
      <w:divBdr>
        <w:top w:val="none" w:sz="0" w:space="0" w:color="auto"/>
        <w:left w:val="none" w:sz="0" w:space="0" w:color="auto"/>
        <w:bottom w:val="none" w:sz="0" w:space="0" w:color="auto"/>
        <w:right w:val="none" w:sz="0" w:space="0" w:color="auto"/>
      </w:divBdr>
    </w:div>
    <w:div w:id="764113923">
      <w:bodyDiv w:val="1"/>
      <w:marLeft w:val="0"/>
      <w:marRight w:val="0"/>
      <w:marTop w:val="0"/>
      <w:marBottom w:val="0"/>
      <w:divBdr>
        <w:top w:val="none" w:sz="0" w:space="0" w:color="auto"/>
        <w:left w:val="none" w:sz="0" w:space="0" w:color="auto"/>
        <w:bottom w:val="none" w:sz="0" w:space="0" w:color="auto"/>
        <w:right w:val="none" w:sz="0" w:space="0" w:color="auto"/>
      </w:divBdr>
    </w:div>
    <w:div w:id="994574808">
      <w:bodyDiv w:val="1"/>
      <w:marLeft w:val="0"/>
      <w:marRight w:val="0"/>
      <w:marTop w:val="0"/>
      <w:marBottom w:val="0"/>
      <w:divBdr>
        <w:top w:val="none" w:sz="0" w:space="0" w:color="auto"/>
        <w:left w:val="none" w:sz="0" w:space="0" w:color="auto"/>
        <w:bottom w:val="none" w:sz="0" w:space="0" w:color="auto"/>
        <w:right w:val="none" w:sz="0" w:space="0" w:color="auto"/>
      </w:divBdr>
    </w:div>
    <w:div w:id="1113982784">
      <w:bodyDiv w:val="1"/>
      <w:marLeft w:val="0"/>
      <w:marRight w:val="0"/>
      <w:marTop w:val="0"/>
      <w:marBottom w:val="0"/>
      <w:divBdr>
        <w:top w:val="none" w:sz="0" w:space="0" w:color="auto"/>
        <w:left w:val="none" w:sz="0" w:space="0" w:color="auto"/>
        <w:bottom w:val="none" w:sz="0" w:space="0" w:color="auto"/>
        <w:right w:val="none" w:sz="0" w:space="0" w:color="auto"/>
      </w:divBdr>
    </w:div>
    <w:div w:id="1118644951">
      <w:bodyDiv w:val="1"/>
      <w:marLeft w:val="0"/>
      <w:marRight w:val="0"/>
      <w:marTop w:val="0"/>
      <w:marBottom w:val="0"/>
      <w:divBdr>
        <w:top w:val="none" w:sz="0" w:space="0" w:color="auto"/>
        <w:left w:val="none" w:sz="0" w:space="0" w:color="auto"/>
        <w:bottom w:val="none" w:sz="0" w:space="0" w:color="auto"/>
        <w:right w:val="none" w:sz="0" w:space="0" w:color="auto"/>
      </w:divBdr>
    </w:div>
    <w:div w:id="1258101473">
      <w:bodyDiv w:val="1"/>
      <w:marLeft w:val="0"/>
      <w:marRight w:val="0"/>
      <w:marTop w:val="0"/>
      <w:marBottom w:val="0"/>
      <w:divBdr>
        <w:top w:val="none" w:sz="0" w:space="0" w:color="auto"/>
        <w:left w:val="none" w:sz="0" w:space="0" w:color="auto"/>
        <w:bottom w:val="none" w:sz="0" w:space="0" w:color="auto"/>
        <w:right w:val="none" w:sz="0" w:space="0" w:color="auto"/>
      </w:divBdr>
    </w:div>
    <w:div w:id="1566067376">
      <w:bodyDiv w:val="1"/>
      <w:marLeft w:val="0"/>
      <w:marRight w:val="0"/>
      <w:marTop w:val="0"/>
      <w:marBottom w:val="0"/>
      <w:divBdr>
        <w:top w:val="none" w:sz="0" w:space="0" w:color="auto"/>
        <w:left w:val="none" w:sz="0" w:space="0" w:color="auto"/>
        <w:bottom w:val="none" w:sz="0" w:space="0" w:color="auto"/>
        <w:right w:val="none" w:sz="0" w:space="0" w:color="auto"/>
      </w:divBdr>
    </w:div>
    <w:div w:id="1639336179">
      <w:bodyDiv w:val="1"/>
      <w:marLeft w:val="0"/>
      <w:marRight w:val="0"/>
      <w:marTop w:val="0"/>
      <w:marBottom w:val="0"/>
      <w:divBdr>
        <w:top w:val="none" w:sz="0" w:space="0" w:color="auto"/>
        <w:left w:val="none" w:sz="0" w:space="0" w:color="auto"/>
        <w:bottom w:val="none" w:sz="0" w:space="0" w:color="auto"/>
        <w:right w:val="none" w:sz="0" w:space="0" w:color="auto"/>
      </w:divBdr>
    </w:div>
    <w:div w:id="1812207539">
      <w:bodyDiv w:val="1"/>
      <w:marLeft w:val="0"/>
      <w:marRight w:val="0"/>
      <w:marTop w:val="0"/>
      <w:marBottom w:val="0"/>
      <w:divBdr>
        <w:top w:val="none" w:sz="0" w:space="0" w:color="auto"/>
        <w:left w:val="none" w:sz="0" w:space="0" w:color="auto"/>
        <w:bottom w:val="none" w:sz="0" w:space="0" w:color="auto"/>
        <w:right w:val="none" w:sz="0" w:space="0" w:color="auto"/>
      </w:divBdr>
    </w:div>
    <w:div w:id="189774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lar.google.com/scholar?oi=bibs&amp;cluster=12796027889473991021&amp;btnI=1&amp;hl=en"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22214/ijraset.2022.4681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3826</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cp:lastModifiedBy>Sanikaaaa 10</cp:lastModifiedBy>
  <cp:revision>2</cp:revision>
  <cp:lastPrinted>2024-04-08T08:43:00Z</cp:lastPrinted>
  <dcterms:created xsi:type="dcterms:W3CDTF">2024-04-08T11:00:00Z</dcterms:created>
  <dcterms:modified xsi:type="dcterms:W3CDTF">2024-04-08T11:00:00Z</dcterms:modified>
</cp:coreProperties>
</file>