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25"/>
        <w:ind w:left="1417" w:right="1668"/>
      </w:pPr>
      <w:r>
        <w:rPr/>
        <w:t>“Prospective</w:t>
      </w:r>
      <w:r>
        <w:rPr>
          <w:spacing w:val="-6"/>
        </w:rPr>
        <w:t> </w:t>
      </w:r>
      <w:r>
        <w:rPr/>
        <w:t>Features Of</w:t>
      </w:r>
      <w:r>
        <w:rPr>
          <w:spacing w:val="-6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/>
        <w:t>Management”</w:t>
      </w:r>
    </w:p>
    <w:p>
      <w:pPr>
        <w:pStyle w:val="Title"/>
        <w:spacing w:line="259" w:lineRule="auto"/>
      </w:pPr>
      <w:r>
        <w:rPr/>
        <w:t>Gund shrikant.R., Bidkar Rohit.B., Damal Rahul R., Tandale P.S,</w:t>
      </w:r>
      <w:r>
        <w:rPr>
          <w:spacing w:val="1"/>
        </w:rPr>
        <w:t> </w:t>
      </w:r>
      <w:r>
        <w:rPr/>
        <w:t>Garje S.Y,</w:t>
      </w:r>
      <w:r>
        <w:rPr>
          <w:spacing w:val="-61"/>
        </w:rPr>
        <w:t> </w:t>
      </w:r>
      <w:r>
        <w:rPr/>
        <w:t>Sayyed</w:t>
      </w:r>
      <w:r>
        <w:rPr>
          <w:spacing w:val="2"/>
        </w:rPr>
        <w:t> </w:t>
      </w:r>
      <w:r>
        <w:rPr/>
        <w:t>G.A.</w:t>
      </w:r>
    </w:p>
    <w:p>
      <w:pPr>
        <w:pStyle w:val="BodyText"/>
        <w:ind w:left="0"/>
        <w:rPr>
          <w:b/>
          <w:sz w:val="28"/>
        </w:rPr>
      </w:pPr>
    </w:p>
    <w:p>
      <w:pPr>
        <w:pStyle w:val="BodyText"/>
        <w:spacing w:before="3"/>
        <w:ind w:left="0"/>
        <w:rPr>
          <w:b/>
          <w:sz w:val="41"/>
        </w:rPr>
      </w:pPr>
    </w:p>
    <w:p>
      <w:pPr>
        <w:pStyle w:val="Heading1"/>
        <w:spacing w:before="0"/>
      </w:pPr>
      <w:r>
        <w:rPr/>
        <w:t>Abstract:-</w:t>
      </w:r>
    </w:p>
    <w:p>
      <w:pPr>
        <w:pStyle w:val="BodyText"/>
        <w:spacing w:line="259" w:lineRule="auto" w:before="182"/>
        <w:ind w:right="137"/>
      </w:pPr>
      <w:r>
        <w:rPr/>
        <w:t>Clinical data management (CDM) involves the collection, validation, and analysis of clinical trial data</w:t>
      </w:r>
      <w:r>
        <w:rPr>
          <w:spacing w:val="1"/>
        </w:rPr>
        <w:t> </w:t>
      </w:r>
      <w:r>
        <w:rPr/>
        <w:t>to ensure its accuracy and integrity. This process is crucial for maintaining high-quality data for</w:t>
      </w:r>
      <w:r>
        <w:rPr>
          <w:spacing w:val="1"/>
        </w:rPr>
        <w:t> </w:t>
      </w:r>
      <w:r>
        <w:rPr/>
        <w:t>regulatory submissions and scientific analysis. Clinical data management (CDM) plays a crucial role in</w:t>
      </w:r>
      <w:r>
        <w:rPr>
          <w:spacing w:val="-47"/>
        </w:rPr>
        <w:t> </w:t>
      </w:r>
      <w:r>
        <w:rPr/>
        <w:t>clinical research, ensuring the integrity, accuracy, and confidentiality of data collected during clinical</w:t>
      </w:r>
      <w:r>
        <w:rPr>
          <w:spacing w:val="1"/>
        </w:rPr>
        <w:t> </w:t>
      </w:r>
      <w:r>
        <w:rPr/>
        <w:t>trials. This process involves various steps, including data collection, validation, cleaning, and analysis.</w:t>
      </w:r>
      <w:r>
        <w:rPr>
          <w:spacing w:val="-47"/>
        </w:rPr>
        <w:t> </w:t>
      </w:r>
      <w:r>
        <w:rPr/>
        <w:t>CDM employs specialized software and standardized protocols to maintain high-quality data</w:t>
      </w:r>
      <w:r>
        <w:rPr>
          <w:spacing w:val="1"/>
        </w:rPr>
        <w:t> </w:t>
      </w:r>
      <w:r>
        <w:rPr/>
        <w:t>throughout the trial lifecycle. Effective CDM practices are essential for regulatory compliance,</w:t>
      </w:r>
      <w:r>
        <w:rPr>
          <w:spacing w:val="1"/>
        </w:rPr>
        <w:t> </w:t>
      </w:r>
      <w:r>
        <w:rPr/>
        <w:t>maintaining data integrity, and ultimately, ensuring reliable outcomes in clinical research. This</w:t>
      </w:r>
      <w:r>
        <w:rPr>
          <w:spacing w:val="1"/>
        </w:rPr>
        <w:t> </w:t>
      </w:r>
      <w:r>
        <w:rPr/>
        <w:t>abstract</w:t>
      </w:r>
      <w:r>
        <w:rPr>
          <w:spacing w:val="-2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overview of the importance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key</w:t>
      </w:r>
      <w:r>
        <w:rPr>
          <w:spacing w:val="1"/>
        </w:rPr>
        <w:t> </w:t>
      </w:r>
      <w:r>
        <w:rPr/>
        <w:t>components of</w:t>
      </w:r>
      <w:r>
        <w:rPr>
          <w:spacing w:val="4"/>
        </w:rPr>
        <w:t> </w:t>
      </w:r>
      <w:r>
        <w:rPr/>
        <w:t>clinical</w:t>
      </w:r>
      <w:r>
        <w:rPr>
          <w:spacing w:val="1"/>
        </w:rPr>
        <w:t> </w:t>
      </w:r>
      <w:r>
        <w:rPr/>
        <w:t>data management</w:t>
      </w:r>
      <w:r>
        <w:rPr>
          <w:spacing w:val="1"/>
        </w:rPr>
        <w:t> </w:t>
      </w:r>
      <w:r>
        <w:rPr/>
        <w:t>in modern healthcare and pharmaceutical industries. Clinical data management (CDM) is a critical</w:t>
      </w:r>
      <w:r>
        <w:rPr>
          <w:spacing w:val="1"/>
        </w:rPr>
        <w:t> </w:t>
      </w:r>
      <w:r>
        <w:rPr/>
        <w:t>component of clinical research, involving the collection, validation, and analysis of data gathered</w:t>
      </w:r>
      <w:r>
        <w:rPr>
          <w:spacing w:val="1"/>
        </w:rPr>
        <w:t> </w:t>
      </w:r>
      <w:r>
        <w:rPr/>
        <w:t>during clinical trials or studies. This process ensures that data integrity, accuracy, and compliance</w:t>
      </w:r>
      <w:r>
        <w:rPr>
          <w:spacing w:val="1"/>
        </w:rPr>
        <w:t> </w:t>
      </w:r>
      <w:r>
        <w:rPr/>
        <w:t>with regulatory standards are maintained throughout the research lifecycle. Effective CDM practices</w:t>
      </w:r>
      <w:r>
        <w:rPr>
          <w:spacing w:val="1"/>
        </w:rPr>
        <w:t> </w:t>
      </w:r>
      <w:r>
        <w:rPr/>
        <w:t>facilitate the generation of reliable and high-quality data, which is essential for making informed</w:t>
      </w:r>
      <w:r>
        <w:rPr>
          <w:spacing w:val="1"/>
        </w:rPr>
        <w:t> </w:t>
      </w:r>
      <w:r>
        <w:rPr/>
        <w:t>decisions regarding the safety and efficacy of investigational treatments or interventions. This</w:t>
      </w:r>
      <w:r>
        <w:rPr>
          <w:spacing w:val="1"/>
        </w:rPr>
        <w:t> </w:t>
      </w:r>
      <w:r>
        <w:rPr/>
        <w:t>abstract provides an overview of the key principles, methodologies, and technologies involved in</w:t>
      </w:r>
      <w:r>
        <w:rPr>
          <w:spacing w:val="1"/>
        </w:rPr>
        <w:t> </w:t>
      </w:r>
      <w:r>
        <w:rPr/>
        <w:t>CDM, emphasizing its significance in advancing medical knowledge and improving patient care. It</w:t>
      </w:r>
      <w:r>
        <w:rPr>
          <w:spacing w:val="1"/>
        </w:rPr>
        <w:t> </w:t>
      </w:r>
      <w:r>
        <w:rPr/>
        <w:t>ensures data accuracy, integrity, and confidentiality throughout the research process. To meet</w:t>
      </w:r>
      <w:r>
        <w:rPr>
          <w:spacing w:val="1"/>
        </w:rPr>
        <w:t> </w:t>
      </w:r>
      <w:r>
        <w:rPr/>
        <w:t>regulatory requirements and stay ahead of the market through quicker product commercialization,</w:t>
      </w:r>
      <w:r>
        <w:rPr>
          <w:spacing w:val="1"/>
        </w:rPr>
        <w:t> </w:t>
      </w:r>
      <w:r>
        <w:rPr/>
        <w:t>there is a greater need to strengthen CDM standards in the current environment. The CDM team can</w:t>
      </w:r>
      <w:r>
        <w:rPr>
          <w:spacing w:val="-47"/>
        </w:rPr>
        <w:t> </w:t>
      </w:r>
      <w:r>
        <w:rPr/>
        <w:t>achieve these requirements by implementing regulatory-compliant data management technologies.</w:t>
      </w:r>
      <w:r>
        <w:rPr>
          <w:spacing w:val="1"/>
        </w:rPr>
        <w:t> </w:t>
      </w:r>
      <w:r>
        <w:rPr/>
        <w:t>Additionally, submitting data electronically is becoming required of businesses. Professionals in CDM</w:t>
      </w:r>
      <w:r>
        <w:rPr>
          <w:spacing w:val="-47"/>
        </w:rPr>
        <w:t> </w:t>
      </w:r>
      <w:r>
        <w:rPr/>
        <w:t>should have the drive to keep up with the fast evolving technology, satisfy reasonable requirements</w:t>
      </w:r>
      <w:r>
        <w:rPr>
          <w:spacing w:val="1"/>
        </w:rPr>
        <w:t> </w:t>
      </w:r>
      <w:r>
        <w:rPr/>
        <w:t>for data quality, and fulfil reasonable expectations. crucial stage in clinical research is clinical data</w:t>
      </w:r>
      <w:r>
        <w:rPr>
          <w:spacing w:val="1"/>
        </w:rPr>
        <w:t> </w:t>
      </w:r>
      <w:r>
        <w:rPr/>
        <w:t>management (CDM), which produces high-quality, trustworthy, and statistically sound data from</w:t>
      </w:r>
      <w:r>
        <w:rPr>
          <w:spacing w:val="1"/>
        </w:rPr>
        <w:t> </w:t>
      </w:r>
      <w:r>
        <w:rPr/>
        <w:t>clinical trials. This results in a significantly shorter period of time between drug development and</w:t>
      </w:r>
      <w:r>
        <w:rPr>
          <w:spacing w:val="1"/>
        </w:rPr>
        <w:t> </w:t>
      </w:r>
      <w:r>
        <w:rPr/>
        <w:t>release. From the beginning to the end of a clinical trial, CDM team members are actively involved.</w:t>
      </w:r>
      <w:r>
        <w:rPr>
          <w:spacing w:val="1"/>
        </w:rPr>
        <w:t> </w:t>
      </w:r>
      <w:r>
        <w:rPr/>
        <w:t>They must have sufficient process knowledge to support upholding the CDM processes high levels of</w:t>
      </w:r>
      <w:r>
        <w:rPr>
          <w:spacing w:val="-47"/>
        </w:rPr>
        <w:t> </w:t>
      </w:r>
      <w:r>
        <w:rPr/>
        <w:t>quality. At regular intervals throughout a trial, various CDM processes-including Case Report Form</w:t>
      </w:r>
      <w:r>
        <w:rPr>
          <w:spacing w:val="1"/>
        </w:rPr>
        <w:t> </w:t>
      </w:r>
      <w:r>
        <w:rPr/>
        <w:t>(CRF) designing, CRF annotation, database designing, data entry, data validation, inconsistency</w:t>
      </w:r>
      <w:r>
        <w:rPr>
          <w:spacing w:val="1"/>
        </w:rPr>
        <w:t> </w:t>
      </w:r>
      <w:r>
        <w:rPr/>
        <w:t>management, medical coding, data extraction, and database locking are evaluated for quality. A</w:t>
      </w:r>
      <w:r>
        <w:rPr>
          <w:spacing w:val="1"/>
        </w:rPr>
        <w:t> </w:t>
      </w:r>
      <w:r>
        <w:rPr/>
        <w:t>good clinical data management system reduces the duration of the study and cost of drug</w:t>
      </w:r>
      <w:r>
        <w:rPr>
          <w:spacing w:val="1"/>
        </w:rPr>
        <w:t> </w:t>
      </w:r>
      <w:r>
        <w:rPr/>
        <w:t>development. Further a well-designed case report form (CRF) assists data collection and make</w:t>
      </w:r>
      <w:r>
        <w:rPr>
          <w:spacing w:val="1"/>
        </w:rPr>
        <w:t> </w:t>
      </w:r>
      <w:r>
        <w:rPr/>
        <w:t>facilitates data management and statistical analysis. Nowadays, the electronic data capture (EDC) is</w:t>
      </w:r>
      <w:r>
        <w:rPr>
          <w:spacing w:val="1"/>
        </w:rPr>
        <w:t> </w:t>
      </w:r>
      <w:r>
        <w:rPr/>
        <w:t>very beneficial in data collection. EDC helps to speed up the clinical trial process and reduces the</w:t>
      </w:r>
      <w:r>
        <w:rPr>
          <w:spacing w:val="1"/>
        </w:rPr>
        <w:t> </w:t>
      </w:r>
      <w:r>
        <w:rPr/>
        <w:t>duration, errors and make the work easy in the data management system. This article highlights the</w:t>
      </w:r>
      <w:r>
        <w:rPr>
          <w:spacing w:val="1"/>
        </w:rPr>
        <w:t> </w:t>
      </w:r>
      <w:r>
        <w:rPr/>
        <w:t>importance of data management processes involved in the clinical trial and provides an overview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clinical</w:t>
      </w:r>
      <w:r>
        <w:rPr>
          <w:spacing w:val="4"/>
        </w:rPr>
        <w:t> </w:t>
      </w:r>
      <w:r>
        <w:rPr/>
        <w:t>trial</w:t>
      </w:r>
      <w:r>
        <w:rPr>
          <w:spacing w:val="3"/>
        </w:rPr>
        <w:t> </w:t>
      </w:r>
      <w:r>
        <w:rPr/>
        <w:t>data</w:t>
      </w:r>
      <w:r>
        <w:rPr>
          <w:spacing w:val="3"/>
        </w:rPr>
        <w:t> </w:t>
      </w:r>
      <w:r>
        <w:rPr/>
        <w:t>management tools.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3"/>
        </w:rPr>
        <w:t> </w:t>
      </w:r>
      <w:r>
        <w:rPr/>
        <w:t>concluded</w:t>
      </w:r>
      <w:r>
        <w:rPr>
          <w:spacing w:val="3"/>
        </w:rPr>
        <w:t> </w:t>
      </w:r>
      <w:r>
        <w:rPr/>
        <w:t>that</w:t>
      </w:r>
      <w:r>
        <w:rPr>
          <w:spacing w:val="-1"/>
        </w:rPr>
        <w:t> </w:t>
      </w:r>
      <w:r>
        <w:rPr/>
        <w:t>data</w:t>
      </w:r>
      <w:r>
        <w:rPr>
          <w:spacing w:val="3"/>
        </w:rPr>
        <w:t> </w:t>
      </w:r>
      <w:r>
        <w:rPr/>
        <w:t>management tools</w:t>
      </w:r>
      <w:r>
        <w:rPr>
          <w:spacing w:val="3"/>
        </w:rPr>
        <w:t> </w:t>
      </w:r>
      <w:r>
        <w:rPr/>
        <w:t>play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key role in the clinical trial and well-designed CRFs reduces the errors and save the time of the</w:t>
      </w:r>
      <w:r>
        <w:rPr>
          <w:spacing w:val="1"/>
        </w:rPr>
        <w:t> </w:t>
      </w:r>
      <w:r>
        <w:rPr/>
        <w:t>clinical trials and facilitates the drug discovery and development. Over the last few decades, most of</w:t>
      </w:r>
      <w:r>
        <w:rPr>
          <w:spacing w:val="1"/>
        </w:rPr>
        <w:t> </w:t>
      </w:r>
      <w:r>
        <w:rPr/>
        <w:t>the pharmaceutical companies and research sponsors are facing a lot of challenges in clinical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drug</w:t>
      </w:r>
      <w:r>
        <w:rPr>
          <w:spacing w:val="-1"/>
        </w:rPr>
        <w:t> </w:t>
      </w:r>
      <w:r>
        <w:rPr/>
        <w:t>approval.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sponsor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needs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high-quality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report</w:t>
      </w:r>
      <w:r>
        <w:rPr>
          <w:spacing w:val="-4"/>
        </w:rPr>
        <w:t> </w:t>
      </w:r>
      <w:r>
        <w:rPr/>
        <w:t>for</w:t>
      </w:r>
    </w:p>
    <w:p>
      <w:pPr>
        <w:spacing w:after="0" w:line="259" w:lineRule="auto"/>
        <w:sectPr>
          <w:type w:val="continuous"/>
          <w:pgSz w:w="11910" w:h="16840"/>
          <w:pgMar w:top="660" w:bottom="280" w:left="1340" w:right="1320"/>
        </w:sectPr>
      </w:pPr>
    </w:p>
    <w:p>
      <w:pPr>
        <w:pStyle w:val="BodyText"/>
        <w:spacing w:line="259" w:lineRule="auto" w:before="43"/>
        <w:ind w:right="123"/>
      </w:pPr>
      <w:r>
        <w:rPr/>
        <w:t>getting new drug approval from Food and Drug Administration for their medical products. Clinical</w:t>
      </w:r>
      <w:r>
        <w:rPr>
          <w:spacing w:val="1"/>
        </w:rPr>
        <w:t> </w:t>
      </w:r>
      <w:r>
        <w:rPr/>
        <w:t>trial data are important for the drug and medical device development processing pharmaceutical</w:t>
      </w:r>
      <w:r>
        <w:rPr>
          <w:spacing w:val="1"/>
        </w:rPr>
        <w:t> </w:t>
      </w:r>
      <w:r>
        <w:rPr/>
        <w:t>companies to examine and evaluate the efficacy and safety of the new medical product in human</w:t>
      </w:r>
      <w:r>
        <w:rPr>
          <w:spacing w:val="1"/>
        </w:rPr>
        <w:t> </w:t>
      </w:r>
      <w:r>
        <w:rPr/>
        <w:t>volunteers. Clinical Data Management (CDM) is a vital phase in clinical research, which leads to</w:t>
      </w:r>
      <w:r>
        <w:rPr>
          <w:spacing w:val="1"/>
        </w:rPr>
        <w:t> </w:t>
      </w:r>
      <w:r>
        <w:rPr/>
        <w:t>establishment of high quality, consistent, and statistically reverberation data from clinical trials. They</w:t>
      </w:r>
      <w:r>
        <w:rPr>
          <w:spacing w:val="-47"/>
        </w:rPr>
        <w:t> </w:t>
      </w:r>
      <w:r>
        <w:rPr/>
        <w:t>should have adequate method knowledge that helps maintain the quality standards of Clinical Data</w:t>
      </w:r>
      <w:r>
        <w:rPr>
          <w:spacing w:val="1"/>
        </w:rPr>
        <w:t> </w:t>
      </w:r>
      <w:r>
        <w:rPr/>
        <w:t>Management processes. Various procedures in Clinical Data Management including Case Report</w:t>
      </w:r>
      <w:r>
        <w:rPr>
          <w:spacing w:val="1"/>
        </w:rPr>
        <w:t> </w:t>
      </w:r>
      <w:r>
        <w:rPr/>
        <w:t>Form designing, annotation, database designing, data entry ,data validation, discrepancy</w:t>
      </w:r>
      <w:r>
        <w:rPr>
          <w:spacing w:val="1"/>
        </w:rPr>
        <w:t> </w:t>
      </w:r>
      <w:r>
        <w:rPr/>
        <w:t>management ,medical coding, data extraction, and database locking are assessed for quality at</w:t>
      </w:r>
      <w:r>
        <w:rPr>
          <w:spacing w:val="1"/>
        </w:rPr>
        <w:t> </w:t>
      </w:r>
      <w:r>
        <w:rPr/>
        <w:t>regular intervals during atrial. In the present scenario, there is an increased demand to recover the</w:t>
      </w:r>
      <w:r>
        <w:rPr>
          <w:spacing w:val="1"/>
        </w:rPr>
        <w:t> </w:t>
      </w:r>
      <w:r>
        <w:rPr/>
        <w:t>Clinical Data Management standards to meet the regulatory requirements and stay ahead of the</w:t>
      </w:r>
      <w:r>
        <w:rPr>
          <w:spacing w:val="1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 faster</w:t>
      </w:r>
      <w:r>
        <w:rPr>
          <w:spacing w:val="1"/>
        </w:rPr>
        <w:t> </w:t>
      </w:r>
      <w:r>
        <w:rPr/>
        <w:t>commercialization of product.</w:t>
      </w:r>
      <w:r>
        <w:rPr>
          <w:spacing w:val="2"/>
        </w:rPr>
        <w:t> </w:t>
      </w:r>
      <w:r>
        <w:rPr/>
        <w:t>With the</w:t>
      </w:r>
      <w:r>
        <w:rPr>
          <w:spacing w:val="5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regulatory compliant data management tools, CDM team can meet these demands. Clinical Data</w:t>
      </w:r>
      <w:r>
        <w:rPr>
          <w:spacing w:val="1"/>
        </w:rPr>
        <w:t> </w:t>
      </w:r>
      <w:r>
        <w:rPr/>
        <w:t>Management professionals should meet appropriate expectations and set standards for data quality</w:t>
      </w:r>
      <w:r>
        <w:rPr>
          <w:spacing w:val="1"/>
        </w:rPr>
        <w:t> </w:t>
      </w:r>
      <w:r>
        <w:rPr/>
        <w:t>and also have a drive to adapt to the rapidly changing technology. This article highlights the</w:t>
      </w:r>
      <w:r>
        <w:rPr>
          <w:spacing w:val="1"/>
        </w:rPr>
        <w:t> </w:t>
      </w:r>
      <w:r>
        <w:rPr/>
        <w:t>processes involved and provides the reader an overview of the tools and standards adopted as well</w:t>
      </w:r>
      <w:r>
        <w:rPr>
          <w:spacing w:val="1"/>
        </w:rPr>
        <w:t> </w:t>
      </w:r>
      <w:r>
        <w:rPr/>
        <w:t>as the roles and responsibilities in Clinical Data Management. CDM and the data management</w:t>
      </w:r>
      <w:r>
        <w:rPr>
          <w:spacing w:val="1"/>
        </w:rPr>
        <w:t> </w:t>
      </w:r>
      <w:r>
        <w:rPr/>
        <w:t>procedures that are being followed up for the proper management of the data so that it is easily</w:t>
      </w:r>
      <w:r>
        <w:rPr>
          <w:spacing w:val="1"/>
        </w:rPr>
        <w:t> </w:t>
      </w:r>
      <w:r>
        <w:rPr/>
        <w:t>accessible by the personnel. Also, the use of various software in the clinical data management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depicting</w:t>
      </w:r>
      <w:r>
        <w:rPr>
          <w:spacing w:val="1"/>
        </w:rPr>
        <w:t> </w:t>
      </w:r>
      <w:r>
        <w:rPr/>
        <w:t>how</w:t>
      </w:r>
      <w:r>
        <w:rPr>
          <w:spacing w:val="6"/>
        </w:rPr>
        <w:t> </w:t>
      </w:r>
      <w:r>
        <w:rPr/>
        <w:t>the software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various functions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keep</w:t>
      </w:r>
      <w:r>
        <w:rPr>
          <w:spacing w:val="1"/>
        </w:rPr>
        <w:t> </w:t>
      </w:r>
      <w:r>
        <w:rPr/>
        <w:t>the data</w:t>
      </w:r>
      <w:r>
        <w:rPr>
          <w:spacing w:val="1"/>
        </w:rPr>
        <w:t> </w:t>
      </w:r>
      <w:r>
        <w:rPr/>
        <w:t>in a managed, secured and an accessible form. As an endpoint, various future challenges and options</w:t>
      </w:r>
      <w:r>
        <w:rPr>
          <w:spacing w:val="-47"/>
        </w:rPr>
        <w:t> </w:t>
      </w:r>
      <w:r>
        <w:rPr/>
        <w:t>are considered which give a detailed idea about the growth of clinical data management in the</w:t>
      </w:r>
      <w:r>
        <w:rPr>
          <w:spacing w:val="1"/>
        </w:rPr>
        <w:t> </w:t>
      </w:r>
      <w:r>
        <w:rPr/>
        <w:t>Pharmaceutical Industry. A clinical data management system is a software supporting the data</w:t>
      </w:r>
      <w:r>
        <w:rPr>
          <w:spacing w:val="1"/>
        </w:rPr>
        <w:t> </w:t>
      </w:r>
      <w:r>
        <w:rPr/>
        <w:t>management process in clinical trials. In this system, the effective support of clinical data</w:t>
      </w:r>
      <w:r>
        <w:rPr>
          <w:spacing w:val="1"/>
        </w:rPr>
        <w:t> </w:t>
      </w:r>
      <w:r>
        <w:rPr/>
        <w:t>management dimensions leads to the increased accuracy of results and prevention of diversion in</w:t>
      </w:r>
      <w:r>
        <w:rPr>
          <w:spacing w:val="1"/>
        </w:rPr>
        <w:t> </w:t>
      </w:r>
      <w:r>
        <w:rPr/>
        <w:t>clinical trials. The aim of this review article was to investigate the dimensions of data management in</w:t>
      </w:r>
      <w:r>
        <w:rPr>
          <w:spacing w:val="-47"/>
        </w:rPr>
        <w:t> </w:t>
      </w:r>
      <w:r>
        <w:rPr/>
        <w:t>clinical data management systems. Clinical data contains information for developing and sustaining</w:t>
      </w:r>
      <w:r>
        <w:rPr>
          <w:spacing w:val="1"/>
        </w:rPr>
        <w:t> </w:t>
      </w:r>
      <w:r>
        <w:rPr/>
        <w:t>software systems, databases, processes, procedures, training, and protocols. Clinical data</w:t>
      </w:r>
      <w:r>
        <w:rPr>
          <w:spacing w:val="1"/>
        </w:rPr>
        <w:t> </w:t>
      </w:r>
      <w:r>
        <w:rPr/>
        <w:t>management enables organizations to maintain data integrity throughout the duration of a clinical</w:t>
      </w:r>
      <w:r>
        <w:rPr>
          <w:spacing w:val="1"/>
        </w:rPr>
        <w:t> </w:t>
      </w:r>
      <w:r>
        <w:rPr/>
        <w:t>research study. Correct data management ensures that a dataset is accurate, secure, reliable, and</w:t>
      </w:r>
      <w:r>
        <w:rPr>
          <w:spacing w:val="1"/>
        </w:rPr>
        <w:t> </w:t>
      </w:r>
      <w:r>
        <w:rPr/>
        <w:t>ready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analysis.</w:t>
      </w:r>
    </w:p>
    <w:p>
      <w:pPr>
        <w:pStyle w:val="Heading1"/>
        <w:spacing w:before="156"/>
      </w:pPr>
      <w:r>
        <w:rPr/>
        <w:t>KEYWORDS:-</w:t>
      </w:r>
    </w:p>
    <w:p>
      <w:pPr>
        <w:pStyle w:val="BodyText"/>
        <w:spacing w:line="266" w:lineRule="auto" w:before="182"/>
        <w:ind w:right="106"/>
      </w:pPr>
      <w:r>
        <w:rPr/>
        <w:t>clinical data management, data capture, good clinical data management, validation, clinical research,</w:t>
      </w:r>
      <w:r>
        <w:rPr>
          <w:spacing w:val="-47"/>
        </w:rPr>
        <w:t> </w:t>
      </w:r>
      <w:r>
        <w:rPr/>
        <w:t>safety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efficacy,</w:t>
      </w:r>
      <w:r>
        <w:rPr>
          <w:spacing w:val="-5"/>
        </w:rPr>
        <w:t> </w:t>
      </w:r>
      <w:r>
        <w:rPr/>
        <w:t>e-CRF,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exchange,</w:t>
      </w:r>
      <w:r>
        <w:rPr>
          <w:spacing w:val="-4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</w:p>
    <w:p>
      <w:pPr>
        <w:pStyle w:val="Heading1"/>
        <w:spacing w:before="144"/>
      </w:pPr>
      <w:r>
        <w:rPr/>
        <w:t>INTRODUCTION:-</w:t>
      </w:r>
    </w:p>
    <w:p>
      <w:pPr>
        <w:pStyle w:val="BodyText"/>
        <w:spacing w:line="259" w:lineRule="auto" w:before="186"/>
        <w:ind w:right="121"/>
      </w:pPr>
      <w:r>
        <w:rPr/>
        <w:t>Clinical data management (CDM) plays a crucial role in healthcare and medical research by ensuring</w:t>
      </w:r>
      <w:r>
        <w:rPr>
          <w:spacing w:val="1"/>
        </w:rPr>
        <w:t> </w:t>
      </w:r>
      <w:r>
        <w:rPr/>
        <w:t>the accuracy, reliability, and integrity of data collected during clinical trials and studies. It involves</w:t>
      </w:r>
      <w:r>
        <w:rPr>
          <w:spacing w:val="1"/>
        </w:rPr>
        <w:t> </w:t>
      </w:r>
      <w:r>
        <w:rPr/>
        <w:t>various processes, including data collection, validation, storage, and analysis, to support informed</w:t>
      </w:r>
      <w:r>
        <w:rPr>
          <w:spacing w:val="1"/>
        </w:rPr>
        <w:t> </w:t>
      </w:r>
      <w:r>
        <w:rPr/>
        <w:t>decision-making by researchers, healthcare professionals, and regulatory authorities. Effective</w:t>
      </w:r>
      <w:r>
        <w:rPr>
          <w:spacing w:val="1"/>
        </w:rPr>
        <w:t> </w:t>
      </w:r>
      <w:r>
        <w:rPr/>
        <w:t>clinical data management practices are essential for ensuring patient safety, regulatory compliance,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clinical</w:t>
      </w:r>
      <w:r>
        <w:rPr>
          <w:spacing w:val="2"/>
        </w:rPr>
        <w:t> </w:t>
      </w:r>
      <w:r>
        <w:rPr/>
        <w:t>research endeavors.</w:t>
      </w:r>
      <w:r>
        <w:rPr>
          <w:spacing w:val="2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data management</w:t>
      </w:r>
      <w:r>
        <w:rPr>
          <w:spacing w:val="-1"/>
        </w:rPr>
        <w:t> </w:t>
      </w:r>
      <w:r>
        <w:rPr/>
        <w:t>(CDM)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 crucial</w:t>
      </w:r>
      <w:r>
        <w:rPr>
          <w:spacing w:val="2"/>
        </w:rPr>
        <w:t> </w:t>
      </w:r>
      <w:r>
        <w:rPr/>
        <w:t>role</w:t>
      </w:r>
      <w:r>
        <w:rPr>
          <w:spacing w:val="1"/>
        </w:rPr>
        <w:t> </w:t>
      </w:r>
      <w:r>
        <w:rPr/>
        <w:t>in the pharmaceutical and healthcare industries by overseeing the collection, storage, and analysis of</w:t>
      </w:r>
      <w:r>
        <w:rPr>
          <w:spacing w:val="-47"/>
        </w:rPr>
        <w:t> </w:t>
      </w:r>
      <w:r>
        <w:rPr/>
        <w:t>data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clinical</w:t>
      </w:r>
      <w:r>
        <w:rPr>
          <w:spacing w:val="2"/>
        </w:rPr>
        <w:t> </w:t>
      </w:r>
      <w:r>
        <w:rPr/>
        <w:t>trials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studies.</w:t>
      </w:r>
      <w:r>
        <w:rPr>
          <w:spacing w:val="3"/>
        </w:rPr>
        <w:t> </w:t>
      </w:r>
      <w:r>
        <w:rPr/>
        <w:t>It</w:t>
      </w:r>
      <w:r>
        <w:rPr>
          <w:spacing w:val="-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accuracy,</w:t>
      </w:r>
      <w:r>
        <w:rPr>
          <w:spacing w:val="3"/>
        </w:rPr>
        <w:t> </w:t>
      </w:r>
      <w:r>
        <w:rPr/>
        <w:t>completeness, and integrity</w:t>
      </w:r>
      <w:r>
        <w:rPr>
          <w:spacing w:val="1"/>
        </w:rPr>
        <w:t> </w:t>
      </w:r>
      <w:r>
        <w:rPr/>
        <w:t>of clinical data, which is vital for making informed decisions about the safety and efficacy of medical</w:t>
      </w:r>
      <w:r>
        <w:rPr>
          <w:spacing w:val="1"/>
        </w:rPr>
        <w:t> </w:t>
      </w:r>
      <w:r>
        <w:rPr/>
        <w:t>treatments.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CDM</w:t>
      </w:r>
      <w:r>
        <w:rPr>
          <w:spacing w:val="-6"/>
        </w:rPr>
        <w:t> </w:t>
      </w:r>
      <w:r>
        <w:rPr/>
        <w:t>practices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for maintaining</w:t>
      </w:r>
      <w:r>
        <w:rPr>
          <w:spacing w:val="-4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compliance,</w:t>
      </w:r>
      <w:r>
        <w:rPr>
          <w:spacing w:val="-6"/>
        </w:rPr>
        <w:t> </w:t>
      </w:r>
      <w:r>
        <w:rPr/>
        <w:t>minimizing</w:t>
      </w:r>
    </w:p>
    <w:p>
      <w:pPr>
        <w:spacing w:after="0" w:line="259" w:lineRule="auto"/>
        <w:sectPr>
          <w:pgSz w:w="11910" w:h="16840"/>
          <w:pgMar w:top="1380" w:bottom="280" w:left="1340" w:right="1320"/>
        </w:sectPr>
      </w:pPr>
    </w:p>
    <w:p>
      <w:pPr>
        <w:pStyle w:val="BodyText"/>
        <w:spacing w:line="259" w:lineRule="auto" w:before="43"/>
        <w:ind w:right="138"/>
      </w:pPr>
      <w:r>
        <w:rPr/>
        <w:t>errors, and facilitating the efficient conduct of clinical research. Clinical data management plays a</w:t>
      </w:r>
      <w:r>
        <w:rPr>
          <w:spacing w:val="1"/>
        </w:rPr>
        <w:t> </w:t>
      </w:r>
      <w:r>
        <w:rPr/>
        <w:t>crucial role in healthcare and medical research by ensuring the accuracy, integrity, and reliability of</w:t>
      </w:r>
      <w:r>
        <w:rPr>
          <w:spacing w:val="1"/>
        </w:rPr>
        <w:t> </w:t>
      </w:r>
      <w:r>
        <w:rPr/>
        <w:t>data collected during clinical trials and studies. It involves a systematic approach to the collection,</w:t>
      </w:r>
      <w:r>
        <w:rPr>
          <w:spacing w:val="1"/>
        </w:rPr>
        <w:t> </w:t>
      </w:r>
      <w:r>
        <w:rPr/>
        <w:t>validation,</w:t>
      </w:r>
      <w:r>
        <w:rPr>
          <w:spacing w:val="-1"/>
        </w:rPr>
        <w:t> </w:t>
      </w:r>
      <w:r>
        <w:rPr/>
        <w:t>storage, and</w:t>
      </w:r>
      <w:r>
        <w:rPr>
          <w:spacing w:val="1"/>
        </w:rPr>
        <w:t> </w:t>
      </w:r>
      <w:r>
        <w:rPr/>
        <w:t>analysis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data,</w:t>
      </w:r>
      <w:r>
        <w:rPr>
          <w:spacing w:val="-1"/>
        </w:rPr>
        <w:t> </w:t>
      </w:r>
      <w:r>
        <w:rPr/>
        <w:t>ultimately</w:t>
      </w:r>
      <w:r>
        <w:rPr>
          <w:spacing w:val="2"/>
        </w:rPr>
        <w:t> </w:t>
      </w:r>
      <w:r>
        <w:rPr/>
        <w:t>contributing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informed</w:t>
      </w:r>
      <w:r>
        <w:rPr>
          <w:spacing w:val="2"/>
        </w:rPr>
        <w:t> </w:t>
      </w:r>
      <w:r>
        <w:rPr/>
        <w:t>decision-making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the advancement of medical knowledge and patient care. Clinical data management (CDM) plays a</w:t>
      </w:r>
      <w:r>
        <w:rPr>
          <w:spacing w:val="1"/>
        </w:rPr>
        <w:t> </w:t>
      </w:r>
      <w:r>
        <w:rPr/>
        <w:t>crucial role in healthcare and medical research by ensuring the integrity, accuracy, and reliability of</w:t>
      </w:r>
      <w:r>
        <w:rPr>
          <w:spacing w:val="1"/>
        </w:rPr>
        <w:t> </w:t>
      </w:r>
      <w:r>
        <w:rPr/>
        <w:t>data collected during clinical trials and studies. It involves various processes such as data collection,</w:t>
      </w:r>
      <w:r>
        <w:rPr>
          <w:spacing w:val="1"/>
        </w:rPr>
        <w:t> </w:t>
      </w:r>
      <w:r>
        <w:rPr/>
        <w:t>validation,</w:t>
      </w:r>
      <w:r>
        <w:rPr>
          <w:spacing w:val="-1"/>
        </w:rPr>
        <w:t> </w:t>
      </w:r>
      <w:r>
        <w:rPr/>
        <w:t>storage, and</w:t>
      </w:r>
      <w:r>
        <w:rPr>
          <w:spacing w:val="1"/>
        </w:rPr>
        <w:t> </w:t>
      </w:r>
      <w:r>
        <w:rPr/>
        <w:t>analysis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4"/>
        </w:rPr>
        <w:t> </w:t>
      </w:r>
      <w:r>
        <w:rPr/>
        <w:t>decision-making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healthcare</w:t>
      </w:r>
      <w:r>
        <w:rPr>
          <w:spacing w:val="2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researchers, and regulatory agencies. Effective CDM practices are essential for maintaining data</w:t>
      </w:r>
      <w:r>
        <w:rPr>
          <w:spacing w:val="1"/>
        </w:rPr>
        <w:t> </w:t>
      </w:r>
      <w:r>
        <w:rPr/>
        <w:t>quality and compliance with regulatory requirements, ultimately contributing to the advancement of</w:t>
      </w:r>
      <w:r>
        <w:rPr>
          <w:spacing w:val="-47"/>
        </w:rPr>
        <w:t> </w:t>
      </w:r>
      <w:r>
        <w:rPr/>
        <w:t>medical knowledge and patient care. Clinical data management (CDM) is a vital cross-functional</w:t>
      </w:r>
      <w:r>
        <w:rPr>
          <w:spacing w:val="1"/>
        </w:rPr>
        <w:t> </w:t>
      </w:r>
      <w:r>
        <w:rPr/>
        <w:t>vehicle in clinical trials to ensure high-quality data are captured by sites staff through paper case</w:t>
      </w:r>
      <w:r>
        <w:rPr>
          <w:spacing w:val="1"/>
        </w:rPr>
        <w:t> </w:t>
      </w:r>
      <w:r>
        <w:rPr/>
        <w:t>report form (CRF) or electronic case report form and available for early review. The integrity and</w:t>
      </w:r>
      <w:r>
        <w:rPr>
          <w:spacing w:val="1"/>
        </w:rPr>
        <w:t> </w:t>
      </w:r>
      <w:r>
        <w:rPr/>
        <w:t>quality of data being collected and transferred from study subjects to a clinical data management</w:t>
      </w:r>
      <w:r>
        <w:rPr>
          <w:spacing w:val="1"/>
        </w:rPr>
        <w:t> </w:t>
      </w:r>
      <w:r>
        <w:rPr/>
        <w:t>system (CDMS) must be monitored, maintained, and quantified to ensure a reliable and effective</w:t>
      </w:r>
      <w:r>
        <w:rPr>
          <w:spacing w:val="1"/>
        </w:rPr>
        <w:t> </w:t>
      </w:r>
      <w:r>
        <w:rPr/>
        <w:t>base for not only new drug application (NDA) submission and clinical science reports, but also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clinical</w:t>
      </w:r>
      <w:r>
        <w:rPr>
          <w:spacing w:val="-3"/>
        </w:rPr>
        <w:t> </w:t>
      </w:r>
      <w:r>
        <w:rPr/>
        <w:t>planning,</w:t>
      </w:r>
      <w:r>
        <w:rPr>
          <w:spacing w:val="-7"/>
        </w:rPr>
        <w:t> </w:t>
      </w:r>
      <w:r>
        <w:rPr/>
        <w:t>decision-making,</w:t>
      </w:r>
      <w:r>
        <w:rPr>
          <w:spacing w:val="-6"/>
        </w:rPr>
        <w:t> </w:t>
      </w:r>
      <w:r>
        <w:rPr/>
        <w:t>process</w:t>
      </w:r>
      <w:r>
        <w:rPr>
          <w:spacing w:val="-3"/>
        </w:rPr>
        <w:t> </w:t>
      </w:r>
      <w:r>
        <w:rPr/>
        <w:t>improvement,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operational</w:t>
      </w:r>
      <w:r>
        <w:rPr>
          <w:spacing w:val="-3"/>
        </w:rPr>
        <w:t> </w:t>
      </w:r>
      <w:r>
        <w:rPr/>
        <w:t>optimization.</w:t>
      </w:r>
    </w:p>
    <w:p>
      <w:pPr>
        <w:pStyle w:val="BodyText"/>
        <w:spacing w:line="259" w:lineRule="auto"/>
        <w:ind w:right="129"/>
      </w:pPr>
      <w:r>
        <w:rPr/>
        <w:t>The gradually increasing use of electronic data-capturing (EDC) technology and electronic CRF to</w:t>
      </w:r>
      <w:r>
        <w:rPr>
          <w:spacing w:val="1"/>
        </w:rPr>
        <w:t> </w:t>
      </w:r>
      <w:r>
        <w:rPr/>
        <w:t>collect data in clinical trials has grown in recent years and has affected the activities of clinical</w:t>
      </w:r>
      <w:r>
        <w:rPr>
          <w:spacing w:val="1"/>
        </w:rPr>
        <w:t> </w:t>
      </w:r>
      <w:r>
        <w:rPr/>
        <w:t>research operations for industry sponsors, contract research organizations (CROs), and clinical sites.</w:t>
      </w:r>
      <w:r>
        <w:rPr>
          <w:spacing w:val="1"/>
        </w:rPr>
        <w:t> </w:t>
      </w:r>
      <w:r>
        <w:rPr/>
        <w:t>This technology must comply with applicable regulatory requirements and offer flexible,</w:t>
      </w:r>
      <w:r>
        <w:rPr>
          <w:spacing w:val="1"/>
        </w:rPr>
        <w:t> </w:t>
      </w:r>
      <w:r>
        <w:rPr/>
        <w:t>configurable,</w:t>
      </w:r>
      <w:r>
        <w:rPr>
          <w:spacing w:val="1"/>
        </w:rPr>
        <w:t> </w:t>
      </w:r>
      <w:r>
        <w:rPr/>
        <w:t>scalable,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auditable</w:t>
      </w:r>
      <w:r>
        <w:rPr>
          <w:spacing w:val="4"/>
        </w:rPr>
        <w:t> </w:t>
      </w:r>
      <w:r>
        <w:rPr/>
        <w:t>system</w:t>
      </w:r>
      <w:r>
        <w:rPr>
          <w:spacing w:val="4"/>
        </w:rPr>
        <w:t> </w:t>
      </w:r>
      <w:r>
        <w:rPr/>
        <w:t>features.</w:t>
      </w:r>
      <w:r>
        <w:rPr>
          <w:spacing w:val="1"/>
        </w:rPr>
        <w:t> </w:t>
      </w:r>
      <w:r>
        <w:rPr/>
        <w:t>Transitioning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paper-based</w:t>
      </w:r>
      <w:r>
        <w:rPr>
          <w:spacing w:val="3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(PDC) to EDC systems has produced many benefits, that is easing the burden associated</w:t>
      </w:r>
      <w:r>
        <w:rPr>
          <w:spacing w:val="1"/>
        </w:rPr>
        <w:t> </w:t>
      </w:r>
      <w:r>
        <w:rPr/>
        <w:t>with organizing paper CRF work and greatly reducing the time, cost, and stress required in bringing a</w:t>
      </w:r>
      <w:r>
        <w:rPr>
          <w:spacing w:val="-47"/>
        </w:rPr>
        <w:t> </w:t>
      </w:r>
      <w:r>
        <w:rPr/>
        <w:t>product</w:t>
      </w:r>
      <w:r>
        <w:rPr>
          <w:spacing w:val="3"/>
        </w:rPr>
        <w:t> </w:t>
      </w:r>
      <w:r>
        <w:rPr/>
        <w:t>to market</w:t>
      </w:r>
      <w:r>
        <w:rPr>
          <w:spacing w:val="5"/>
        </w:rPr>
        <w:t> </w:t>
      </w:r>
      <w:r>
        <w:rPr/>
        <w:t>through technology-enabled</w:t>
      </w:r>
      <w:r>
        <w:rPr>
          <w:spacing w:val="2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improvement,</w:t>
      </w:r>
      <w:r>
        <w:rPr>
          <w:spacing w:val="-1"/>
        </w:rPr>
        <w:t> </w:t>
      </w:r>
      <w:r>
        <w:rPr/>
        <w:t>such 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robust interactive voice response system (IVRS) supported and integrated auto casebook creation,</w:t>
      </w:r>
      <w:r>
        <w:rPr>
          <w:spacing w:val="1"/>
        </w:rPr>
        <w:t> </w:t>
      </w:r>
      <w:r>
        <w:rPr/>
        <w:t>early data availability, and fast database lock via Internet-based user interface. Although EDC</w:t>
      </w:r>
      <w:r>
        <w:rPr>
          <w:spacing w:val="1"/>
        </w:rPr>
        <w:t> </w:t>
      </w:r>
      <w:r>
        <w:rPr/>
        <w:t>technologies offer advantages over traditional paper-based systems, collecting, monitoring, coding,</w:t>
      </w:r>
      <w:r>
        <w:rPr>
          <w:spacing w:val="1"/>
        </w:rPr>
        <w:t> </w:t>
      </w:r>
      <w:r>
        <w:rPr/>
        <w:t>reconciling, and analyzing clinical data. Often from multiple sources, can be challenging. High-quality</w:t>
      </w:r>
      <w:r>
        <w:rPr>
          <w:spacing w:val="-47"/>
        </w:rPr>
        <w:t> </w:t>
      </w:r>
      <w:r>
        <w:rPr/>
        <w:t>data should be absolutely accurate and suitable for statistical analysis. These should meet the</w:t>
      </w:r>
      <w:r>
        <w:rPr>
          <w:spacing w:val="1"/>
        </w:rPr>
        <w:t> </w:t>
      </w:r>
      <w:r>
        <w:rPr/>
        <w:t>protocol-specified parameters and comply with the protocol requirements. This implies that in case</w:t>
      </w:r>
      <w:r>
        <w:rPr>
          <w:spacing w:val="1"/>
        </w:rPr>
        <w:t> </w:t>
      </w:r>
      <w:r>
        <w:rPr/>
        <w:t>of a deviation, not meeting the protocol-specifications, we may think of excluding the patient from</w:t>
      </w:r>
      <w:r>
        <w:rPr>
          <w:spacing w:val="1"/>
        </w:rPr>
        <w:t> </w:t>
      </w:r>
      <w:r>
        <w:rPr/>
        <w:t>the final database. It should be borne in mind that in some situations, regulatory authorities may be</w:t>
      </w:r>
      <w:r>
        <w:rPr>
          <w:spacing w:val="1"/>
        </w:rPr>
        <w:t> </w:t>
      </w:r>
      <w:r>
        <w:rPr/>
        <w:t>interested in looking at such data. Similarly, missing data is also a matter of concern for clinical</w:t>
      </w:r>
      <w:r>
        <w:rPr>
          <w:spacing w:val="1"/>
        </w:rPr>
        <w:t> </w:t>
      </w:r>
      <w:r>
        <w:rPr/>
        <w:t>researchers. High-quality data should have minimal or no misses. But most importantly, high-quality</w:t>
      </w:r>
      <w:r>
        <w:rPr>
          <w:spacing w:val="1"/>
        </w:rPr>
        <w:t> </w:t>
      </w:r>
      <w:r>
        <w:rPr/>
        <w:t>data should possess only an arbitrarily ‘acceptable level of variation’ that would not affect the</w:t>
      </w:r>
      <w:r>
        <w:rPr>
          <w:spacing w:val="1"/>
        </w:rPr>
        <w:t> </w:t>
      </w:r>
      <w:r>
        <w:rPr/>
        <w:t>conclusion of the study on statistical analysis. The data should also meet the applicable regulatory</w:t>
      </w:r>
      <w:r>
        <w:rPr>
          <w:spacing w:val="1"/>
        </w:rPr>
        <w:t> </w:t>
      </w:r>
      <w:r>
        <w:rPr/>
        <w:t>requirements specified for data quality. clinical trial conduct, plays an important role in ensuring that</w:t>
      </w:r>
      <w:r>
        <w:rPr>
          <w:spacing w:val="-48"/>
        </w:rPr>
        <w:t> </w:t>
      </w:r>
      <w:r>
        <w:rPr/>
        <w:t>clinical trials are conducted according to International Council for Harmonization of Technical</w:t>
      </w:r>
      <w:r>
        <w:rPr>
          <w:spacing w:val="1"/>
        </w:rPr>
        <w:t> </w:t>
      </w:r>
      <w:r>
        <w:rPr/>
        <w:t>Requirements for Pharmaceuticals for Human Use (ICH) Good Clinical Practice (GCP) guidelines,</w:t>
      </w:r>
      <w:r>
        <w:rPr>
          <w:spacing w:val="1"/>
        </w:rPr>
        <w:t> </w:t>
      </w:r>
      <w:r>
        <w:rPr/>
        <w:t>applicable regulatory guidance and guidelines, and specific study protocols. A properly developed</w:t>
      </w:r>
      <w:r>
        <w:rPr>
          <w:spacing w:val="1"/>
        </w:rPr>
        <w:t> </w:t>
      </w:r>
      <w:r>
        <w:rPr/>
        <w:t>clinical study protocol is very crucial for ensuring the success of a clinical trial. As such, it is essential</w:t>
      </w:r>
      <w:r>
        <w:rPr>
          <w:spacing w:val="1"/>
        </w:rPr>
        <w:t> </w:t>
      </w:r>
      <w:r>
        <w:rPr/>
        <w:t>that the CDM unit/department, through CDM oversight/lead and team, performs a thorough study</w:t>
      </w:r>
      <w:r>
        <w:rPr>
          <w:spacing w:val="1"/>
        </w:rPr>
        <w:t> </w:t>
      </w:r>
      <w:r>
        <w:rPr/>
        <w:t>protocol</w:t>
      </w:r>
      <w:r>
        <w:rPr>
          <w:spacing w:val="3"/>
        </w:rPr>
        <w:t> </w:t>
      </w:r>
      <w:r>
        <w:rPr/>
        <w:t>review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2"/>
        </w:rPr>
        <w:t> </w:t>
      </w:r>
      <w:r>
        <w:rPr/>
        <w:t>clinical</w:t>
      </w:r>
      <w:r>
        <w:rPr>
          <w:spacing w:val="2"/>
        </w:rPr>
        <w:t> </w:t>
      </w:r>
      <w:r>
        <w:rPr/>
        <w:t>trial.</w:t>
      </w:r>
      <w:r>
        <w:rPr>
          <w:spacing w:val="8"/>
        </w:rPr>
        <w:t> </w:t>
      </w:r>
      <w:r>
        <w:rPr/>
        <w:t>CDM</w:t>
      </w:r>
      <w:r>
        <w:rPr>
          <w:spacing w:val="-1"/>
        </w:rPr>
        <w:t> </w:t>
      </w:r>
      <w:r>
        <w:rPr/>
        <w:t>oversight/lead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CDM unit</w:t>
      </w:r>
      <w:r>
        <w:rPr>
          <w:spacing w:val="-1"/>
        </w:rPr>
        <w:t> </w:t>
      </w:r>
      <w:r>
        <w:rPr/>
        <w:t>perform</w:t>
      </w:r>
      <w:r>
        <w:rPr>
          <w:spacing w:val="2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 the study protocol to ensure that it is properly designed and appropriate for a specific study from</w:t>
      </w:r>
      <w:r>
        <w:rPr>
          <w:spacing w:val="1"/>
        </w:rPr>
        <w:t> </w:t>
      </w:r>
      <w:r>
        <w:rPr/>
        <w:t>clinical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flow, operation,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perspective.</w:t>
      </w:r>
      <w:r>
        <w:rPr>
          <w:spacing w:val="3"/>
        </w:rPr>
        <w:t> </w:t>
      </w:r>
      <w:r>
        <w:rPr/>
        <w:t>Each</w:t>
      </w:r>
      <w:r>
        <w:rPr>
          <w:spacing w:val="5"/>
        </w:rPr>
        <w:t> </w:t>
      </w:r>
      <w:r>
        <w:rPr/>
        <w:t>section 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1"/>
        </w:rPr>
        <w:t> </w:t>
      </w:r>
      <w:r>
        <w:rPr/>
        <w:t>protocol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1"/>
        </w:rPr>
        <w:t> </w:t>
      </w:r>
      <w:r>
        <w:rPr/>
        <w:t>very useful to clinical data management functions and activities at study start up, study conduct, and</w:t>
      </w:r>
      <w:r>
        <w:rPr>
          <w:spacing w:val="-47"/>
        </w:rPr>
        <w:t> </w:t>
      </w:r>
      <w:r>
        <w:rPr/>
        <w:t>study</w:t>
      </w:r>
      <w:r>
        <w:rPr>
          <w:spacing w:val="-3"/>
        </w:rPr>
        <w:t> </w:t>
      </w:r>
      <w:r>
        <w:rPr/>
        <w:t>closeout</w:t>
      </w:r>
    </w:p>
    <w:p>
      <w:pPr>
        <w:spacing w:after="0" w:line="259" w:lineRule="auto"/>
        <w:sectPr>
          <w:pgSz w:w="11910" w:h="16840"/>
          <w:pgMar w:top="1380" w:bottom="280" w:left="1340" w:right="1320"/>
        </w:sectPr>
      </w:pPr>
    </w:p>
    <w:p>
      <w:pPr>
        <w:pStyle w:val="Heading1"/>
        <w:spacing w:before="24"/>
      </w:pPr>
      <w:r>
        <w:rPr/>
        <w:t>Tools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CDM:-</w:t>
      </w:r>
    </w:p>
    <w:p>
      <w:pPr>
        <w:pStyle w:val="BodyText"/>
        <w:spacing w:line="259" w:lineRule="auto" w:before="182"/>
        <w:ind w:right="187"/>
      </w:pPr>
      <w:r>
        <w:rPr/>
        <w:t>Many software tools are available for data management, and these are called Clinical Data</w:t>
      </w:r>
      <w:r>
        <w:rPr>
          <w:spacing w:val="1"/>
        </w:rPr>
        <w:t> </w:t>
      </w:r>
      <w:r>
        <w:rPr/>
        <w:t>Management Systems (CDMS). In multi centric trials, a CDMS has become essential to handle the</w:t>
      </w:r>
      <w:r>
        <w:rPr>
          <w:spacing w:val="1"/>
        </w:rPr>
        <w:t> </w:t>
      </w:r>
      <w:r>
        <w:rPr/>
        <w:t>huge amount of data. Most of the CDMS used in pharmaceutical companies are commercial, but a</w:t>
      </w:r>
      <w:r>
        <w:rPr>
          <w:spacing w:val="1"/>
        </w:rPr>
        <w:t> </w:t>
      </w:r>
      <w:r>
        <w:rPr/>
        <w:t>few open source tools are available as well. Commonly used CDM tools are ORACLE CLINICAL,</w:t>
      </w:r>
      <w:r>
        <w:rPr>
          <w:spacing w:val="1"/>
        </w:rPr>
        <w:t> </w:t>
      </w:r>
      <w:r>
        <w:rPr/>
        <w:t>CLINTRIAL, MACRO, RAVE, and e-Clinical Suite. In terms of functionality, these software tools are</w:t>
      </w:r>
      <w:r>
        <w:rPr>
          <w:spacing w:val="1"/>
        </w:rPr>
        <w:t> </w:t>
      </w:r>
      <w:r>
        <w:rPr/>
        <w:t>more or less similar and there is no significant advantage of one system over the other. These</w:t>
      </w:r>
      <w:r>
        <w:rPr>
          <w:spacing w:val="1"/>
        </w:rPr>
        <w:t> </w:t>
      </w:r>
      <w:r>
        <w:rPr/>
        <w:t>software tools are expensive and need sophisticated Information Technology infrastructure to</w:t>
      </w:r>
      <w:r>
        <w:rPr>
          <w:spacing w:val="1"/>
        </w:rPr>
        <w:t> </w:t>
      </w:r>
      <w:r>
        <w:rPr/>
        <w:t>function.</w:t>
      </w:r>
      <w:r>
        <w:rPr>
          <w:spacing w:val="-4"/>
        </w:rPr>
        <w:t> </w:t>
      </w:r>
      <w:r>
        <w:rPr/>
        <w:t>Additionally,</w:t>
      </w:r>
      <w:r>
        <w:rPr>
          <w:spacing w:val="-7"/>
        </w:rPr>
        <w:t> </w:t>
      </w:r>
      <w:r>
        <w:rPr/>
        <w:t>some</w:t>
      </w:r>
      <w:r>
        <w:rPr>
          <w:spacing w:val="-5"/>
        </w:rPr>
        <w:t> </w:t>
      </w:r>
      <w:r>
        <w:rPr/>
        <w:t>multinational</w:t>
      </w:r>
      <w:r>
        <w:rPr>
          <w:spacing w:val="-4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giants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customer</w:t>
      </w:r>
      <w:r>
        <w:rPr>
          <w:spacing w:val="-5"/>
        </w:rPr>
        <w:t> </w:t>
      </w:r>
      <w:r>
        <w:rPr/>
        <w:t>made</w:t>
      </w:r>
      <w:r>
        <w:rPr>
          <w:spacing w:val="-4"/>
        </w:rPr>
        <w:t> </w:t>
      </w:r>
      <w:r>
        <w:rPr/>
        <w:t>CDMS</w:t>
      </w:r>
      <w:r>
        <w:rPr>
          <w:spacing w:val="-6"/>
        </w:rPr>
        <w:t> </w:t>
      </w:r>
      <w:r>
        <w:rPr/>
        <w:t>tools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suit their operational needs and procedures. Among the open source tools, the most prominent</w:t>
      </w:r>
      <w:r>
        <w:rPr>
          <w:spacing w:val="1"/>
        </w:rPr>
        <w:t> </w:t>
      </w:r>
      <w:r>
        <w:rPr/>
        <w:t>ones are Open Clinica, open CDMS, TrialDB, and PhOSCo. These CDM software are available free of</w:t>
      </w:r>
      <w:r>
        <w:rPr>
          <w:spacing w:val="1"/>
        </w:rPr>
        <w:t> </w:t>
      </w:r>
      <w:r>
        <w:rPr/>
        <w:t>cost and are as good as their commercial counterparts in terms of functionality. These open source</w:t>
      </w:r>
      <w:r>
        <w:rPr>
          <w:spacing w:val="1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downloaded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websites.</w:t>
      </w:r>
    </w:p>
    <w:p>
      <w:pPr>
        <w:pStyle w:val="BodyText"/>
        <w:spacing w:line="259" w:lineRule="auto" w:before="159"/>
        <w:ind w:right="117"/>
      </w:pPr>
      <w:r>
        <w:rPr/>
        <w:t>In regulatory submission studies, maintaining an audit trail of data management activities is of</w:t>
      </w:r>
      <w:r>
        <w:rPr>
          <w:spacing w:val="1"/>
        </w:rPr>
        <w:t> </w:t>
      </w:r>
      <w:r>
        <w:rPr/>
        <w:t>paramount importance. These CDM tools ensure the audit trail and help in the management of</w:t>
      </w:r>
      <w:r>
        <w:rPr>
          <w:spacing w:val="1"/>
        </w:rPr>
        <w:t> </w:t>
      </w:r>
      <w:r>
        <w:rPr/>
        <w:t>discrepancies. According to the roles and responsibilities (explained later), multiple user IDs can be</w:t>
      </w:r>
      <w:r>
        <w:rPr>
          <w:spacing w:val="1"/>
        </w:rPr>
        <w:t> </w:t>
      </w:r>
      <w:r>
        <w:rPr/>
        <w:t>created with access limitation to data entry, medical coding, database designing, or quality check.</w:t>
      </w:r>
      <w:r>
        <w:rPr>
          <w:spacing w:val="1"/>
        </w:rPr>
        <w:t> </w:t>
      </w:r>
      <w:r>
        <w:rPr/>
        <w:t>This ensures that each user can access only the respective functionalities allotted to that user ID and</w:t>
      </w:r>
      <w:r>
        <w:rPr>
          <w:spacing w:val="1"/>
        </w:rPr>
        <w:t> </w:t>
      </w:r>
      <w:r>
        <w:rPr/>
        <w:t>cannot make any other change in the database. For responsibilities where changes are permitted to</w:t>
      </w:r>
      <w:r>
        <w:rPr>
          <w:spacing w:val="1"/>
        </w:rPr>
        <w:t> </w:t>
      </w:r>
      <w:r>
        <w:rPr/>
        <w:t>be made in the data, the software will record the change made, the user ID that made the change</w:t>
      </w:r>
      <w:r>
        <w:rPr>
          <w:spacing w:val="1"/>
        </w:rPr>
        <w:t> </w:t>
      </w:r>
      <w:r>
        <w:rPr/>
        <w:t>and the time and date of change, for audit purposes (audit trail). During a regulatory audit, the</w:t>
      </w:r>
      <w:r>
        <w:rPr>
          <w:spacing w:val="1"/>
        </w:rPr>
        <w:t> </w:t>
      </w:r>
      <w:r>
        <w:rPr/>
        <w:t>auditors can verify the discrepancy management process; the changes made and can confirm that no</w:t>
      </w:r>
      <w:r>
        <w:rPr>
          <w:spacing w:val="-47"/>
        </w:rPr>
        <w:t> </w:t>
      </w:r>
      <w:r>
        <w:rPr/>
        <w:t>unauthorized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false</w:t>
      </w:r>
      <w:r>
        <w:rPr>
          <w:spacing w:val="5"/>
        </w:rPr>
        <w:t> </w:t>
      </w:r>
      <w:r>
        <w:rPr/>
        <w:t>changes</w:t>
      </w:r>
      <w:r>
        <w:rPr>
          <w:spacing w:val="5"/>
        </w:rPr>
        <w:t> </w:t>
      </w:r>
      <w:r>
        <w:rPr/>
        <w:t>were</w:t>
      </w:r>
      <w:r>
        <w:rPr>
          <w:spacing w:val="5"/>
        </w:rPr>
        <w:t> </w:t>
      </w:r>
      <w:r>
        <w:rPr/>
        <w:t>made.In</w:t>
      </w:r>
      <w:r>
        <w:rPr>
          <w:spacing w:val="3"/>
        </w:rPr>
        <w:t> </w:t>
      </w:r>
      <w:r>
        <w:rPr/>
        <w:t>regulatory</w:t>
      </w:r>
      <w:r>
        <w:rPr>
          <w:spacing w:val="6"/>
        </w:rPr>
        <w:t> </w:t>
      </w:r>
      <w:r>
        <w:rPr/>
        <w:t>submission</w:t>
      </w:r>
      <w:r>
        <w:rPr>
          <w:spacing w:val="3"/>
        </w:rPr>
        <w:t> </w:t>
      </w:r>
      <w:r>
        <w:rPr/>
        <w:t>studies,</w:t>
      </w:r>
      <w:r>
        <w:rPr>
          <w:spacing w:val="2"/>
        </w:rPr>
        <w:t> </w:t>
      </w:r>
      <w:r>
        <w:rPr/>
        <w:t>maintaining</w:t>
      </w:r>
      <w:r>
        <w:rPr>
          <w:spacing w:val="6"/>
        </w:rPr>
        <w:t> </w:t>
      </w:r>
      <w:r>
        <w:rPr/>
        <w:t>an</w:t>
      </w:r>
      <w:r>
        <w:rPr>
          <w:spacing w:val="3"/>
        </w:rPr>
        <w:t> </w:t>
      </w:r>
      <w:r>
        <w:rPr/>
        <w:t>audit</w:t>
      </w:r>
      <w:r>
        <w:rPr>
          <w:spacing w:val="1"/>
        </w:rPr>
        <w:t> </w:t>
      </w:r>
      <w:r>
        <w:rPr/>
        <w:t>trail of data management activities is of paramount importance. These CDM tools ensure the audit</w:t>
      </w:r>
      <w:r>
        <w:rPr>
          <w:spacing w:val="1"/>
        </w:rPr>
        <w:t> </w:t>
      </w:r>
      <w:r>
        <w:rPr/>
        <w:t>trail and help in the management of discrepancies. According to the roles and responsibilities</w:t>
      </w:r>
      <w:r>
        <w:rPr>
          <w:spacing w:val="1"/>
        </w:rPr>
        <w:t> </w:t>
      </w:r>
      <w:r>
        <w:rPr/>
        <w:t>(explained later), multiple user IDs can be created with access limitation to data entry, medical</w:t>
      </w:r>
      <w:r>
        <w:rPr>
          <w:spacing w:val="1"/>
        </w:rPr>
        <w:t> </w:t>
      </w:r>
      <w:r>
        <w:rPr/>
        <w:t>coding, database designing, or quality check. This ensures that each user can access only the</w:t>
      </w:r>
      <w:r>
        <w:rPr>
          <w:spacing w:val="1"/>
        </w:rPr>
        <w:t> </w:t>
      </w:r>
      <w:r>
        <w:rPr/>
        <w:t>respective functionalities allotted to that user ID and cannot make any other change in the database.</w:t>
      </w:r>
      <w:r>
        <w:rPr>
          <w:spacing w:val="-47"/>
        </w:rPr>
        <w:t> </w:t>
      </w:r>
      <w:r>
        <w:rPr/>
        <w:t>For</w:t>
      </w:r>
      <w:r>
        <w:rPr>
          <w:spacing w:val="2"/>
        </w:rPr>
        <w:t> </w:t>
      </w:r>
      <w:r>
        <w:rPr/>
        <w:t>responsibilities</w:t>
      </w:r>
      <w:r>
        <w:rPr>
          <w:spacing w:val="3"/>
        </w:rPr>
        <w:t> </w:t>
      </w:r>
      <w:r>
        <w:rPr/>
        <w:t>where</w:t>
      </w:r>
      <w:r>
        <w:rPr>
          <w:spacing w:val="2"/>
        </w:rPr>
        <w:t> </w:t>
      </w:r>
      <w:r>
        <w:rPr/>
        <w:t>changes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permitted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made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data,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software</w:t>
      </w:r>
      <w:r>
        <w:rPr>
          <w:spacing w:val="2"/>
        </w:rPr>
        <w:t> </w:t>
      </w:r>
      <w:r>
        <w:rPr/>
        <w:t>will</w:t>
      </w:r>
      <w:r>
        <w:rPr>
          <w:spacing w:val="4"/>
        </w:rPr>
        <w:t> </w:t>
      </w:r>
      <w:r>
        <w:rPr/>
        <w:t>record</w:t>
      </w:r>
      <w:r>
        <w:rPr>
          <w:spacing w:val="1"/>
        </w:rPr>
        <w:t> </w:t>
      </w:r>
      <w:r>
        <w:rPr/>
        <w:t>the change made, the user ID that made the change and the time and date of change, for audit</w:t>
      </w:r>
      <w:r>
        <w:rPr>
          <w:spacing w:val="1"/>
        </w:rPr>
        <w:t> </w:t>
      </w:r>
      <w:r>
        <w:rPr/>
        <w:t>purposes (audit trail). During a regulatory audit, the auditors can verify the discrepancy management</w:t>
      </w:r>
      <w:r>
        <w:rPr>
          <w:spacing w:val="-47"/>
        </w:rPr>
        <w:t> </w:t>
      </w:r>
      <w:r>
        <w:rPr/>
        <w:t>process;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changes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can confirm</w:t>
      </w:r>
      <w:r>
        <w:rPr>
          <w:spacing w:val="-2"/>
        </w:rPr>
        <w:t> </w:t>
      </w:r>
      <w:r>
        <w:rPr/>
        <w:t>that no</w:t>
      </w:r>
      <w:r>
        <w:rPr>
          <w:spacing w:val="-3"/>
        </w:rPr>
        <w:t> </w:t>
      </w:r>
      <w:r>
        <w:rPr/>
        <w:t>unauthorized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false</w:t>
      </w:r>
      <w:r>
        <w:rPr>
          <w:spacing w:val="-2"/>
        </w:rPr>
        <w:t> </w:t>
      </w:r>
      <w:r>
        <w:rPr/>
        <w:t>changes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made.</w:t>
      </w:r>
    </w:p>
    <w:p>
      <w:pPr>
        <w:pStyle w:val="Heading1"/>
      </w:pPr>
      <w:r>
        <w:rPr/>
        <w:t>CDM</w:t>
      </w:r>
      <w:r>
        <w:rPr>
          <w:spacing w:val="-1"/>
        </w:rPr>
        <w:t> </w:t>
      </w:r>
      <w:r>
        <w:rPr/>
        <w:t>Process:-</w:t>
      </w:r>
    </w:p>
    <w:p>
      <w:pPr>
        <w:pStyle w:val="BodyText"/>
        <w:spacing w:line="259" w:lineRule="auto" w:before="182"/>
        <w:ind w:right="138"/>
      </w:pPr>
      <w:r>
        <w:rPr/>
        <w:t>Like a clinical trial, the CDM procedure starts with the goal in mind. This indicates that the</w:t>
      </w:r>
      <w:r>
        <w:rPr>
          <w:spacing w:val="1"/>
        </w:rPr>
        <w:t> </w:t>
      </w:r>
      <w:r>
        <w:rPr/>
        <w:t>deliverable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kept</w:t>
      </w:r>
      <w:r>
        <w:rPr>
          <w:spacing w:val="-1"/>
        </w:rPr>
        <w:t> </w:t>
      </w:r>
      <w:r>
        <w:rPr/>
        <w:t>in mind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process.</w:t>
      </w:r>
      <w:r>
        <w:rPr>
          <w:spacing w:val="3"/>
        </w:rPr>
        <w:t> </w:t>
      </w:r>
      <w:r>
        <w:rPr/>
        <w:t>An</w:t>
      </w:r>
      <w:r>
        <w:rPr>
          <w:spacing w:val="1"/>
        </w:rPr>
        <w:t> </w:t>
      </w:r>
      <w:r>
        <w:rPr/>
        <w:t>error-free,</w:t>
      </w:r>
      <w:r>
        <w:rPr>
          <w:spacing w:val="-1"/>
        </w:rPr>
        <w:t> </w:t>
      </w:r>
      <w:r>
        <w:rPr/>
        <w:t>valid,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statistically sound database is what the CDM process is meant to give, much as a clinical trial is made</w:t>
      </w:r>
      <w:r>
        <w:rPr>
          <w:spacing w:val="-47"/>
        </w:rPr>
        <w:t> </w:t>
      </w:r>
      <w:r>
        <w:rPr/>
        <w:t>to</w:t>
      </w:r>
      <w:r>
        <w:rPr>
          <w:spacing w:val="-4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answer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question.</w:t>
      </w:r>
    </w:p>
    <w:p>
      <w:pPr>
        <w:pStyle w:val="Heading1"/>
      </w:pPr>
      <w:r>
        <w:rPr/>
        <w:t>CDM’s</w:t>
      </w:r>
      <w:r>
        <w:rPr>
          <w:spacing w:val="-3"/>
        </w:rPr>
        <w:t> </w:t>
      </w:r>
      <w:r>
        <w:rPr/>
        <w:t>Roles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Responsibilities:-</w:t>
      </w:r>
    </w:p>
    <w:p>
      <w:pPr>
        <w:pStyle w:val="BodyText"/>
        <w:spacing w:line="259" w:lineRule="auto" w:before="182"/>
        <w:ind w:right="111"/>
      </w:pPr>
      <w:r>
        <w:rPr/>
        <w:t>The clinical data coordinator creates all additional CDM-related materials, checklists, and guidelines.</w:t>
      </w:r>
      <w:r>
        <w:rPr>
          <w:spacing w:val="1"/>
        </w:rPr>
        <w:t> </w:t>
      </w:r>
      <w:r>
        <w:rPr/>
        <w:t>The quality control associate performs data audits and verifies the accuracy of data entry. A different</w:t>
      </w:r>
      <w:r>
        <w:rPr>
          <w:spacing w:val="-47"/>
        </w:rPr>
        <w:t> </w:t>
      </w:r>
      <w:r>
        <w:rPr/>
        <w:t>quality assurance individual may occasionally audit the data entered. The quality control associate</w:t>
      </w:r>
      <w:r>
        <w:rPr>
          <w:spacing w:val="1"/>
        </w:rPr>
        <w:t> </w:t>
      </w:r>
      <w:r>
        <w:rPr/>
        <w:t>also checks the paperwork related to the protocols being followed. The team responsible for data</w:t>
      </w:r>
      <w:r>
        <w:rPr>
          <w:spacing w:val="1"/>
        </w:rPr>
        <w:t> </w:t>
      </w:r>
      <w:r>
        <w:rPr/>
        <w:t>entry</w:t>
      </w:r>
      <w:r>
        <w:rPr>
          <w:spacing w:val="-1"/>
        </w:rPr>
        <w:t> </w:t>
      </w:r>
      <w:r>
        <w:rPr/>
        <w:t>will keep</w:t>
      </w:r>
      <w:r>
        <w:rPr>
          <w:spacing w:val="-2"/>
        </w:rPr>
        <w:t> </w:t>
      </w:r>
      <w:r>
        <w:rPr/>
        <w:t>track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CRF</w:t>
      </w:r>
      <w:r>
        <w:rPr>
          <w:spacing w:val="-3"/>
        </w:rPr>
        <w:t> </w:t>
      </w:r>
      <w:r>
        <w:rPr/>
        <w:t>pages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enter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database.</w:t>
      </w:r>
    </w:p>
    <w:p>
      <w:pPr>
        <w:pStyle w:val="BodyText"/>
      </w:pPr>
      <w:r>
        <w:rPr/>
        <w:t>Different</w:t>
      </w:r>
      <w:r>
        <w:rPr>
          <w:spacing w:val="-6"/>
        </w:rPr>
        <w:t> </w:t>
      </w:r>
      <w:r>
        <w:rPr/>
        <w:t>duties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team</w:t>
      </w:r>
      <w:r>
        <w:rPr>
          <w:spacing w:val="-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CDM</w:t>
      </w:r>
      <w:r>
        <w:rPr>
          <w:spacing w:val="-4"/>
        </w:rPr>
        <w:t> </w:t>
      </w:r>
      <w:r>
        <w:rPr/>
        <w:t>team.</w:t>
      </w:r>
      <w:r>
        <w:rPr>
          <w:spacing w:val="-1"/>
        </w:rPr>
        <w:t> </w:t>
      </w:r>
      <w:r>
        <w:rPr/>
        <w:t>Graduation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</w:p>
    <w:p>
      <w:pPr>
        <w:spacing w:after="0"/>
        <w:sectPr>
          <w:pgSz w:w="11910" w:h="16840"/>
          <w:pgMar w:top="1400" w:bottom="280" w:left="1340" w:right="1320"/>
        </w:sectPr>
      </w:pPr>
    </w:p>
    <w:p>
      <w:pPr>
        <w:pStyle w:val="BodyText"/>
        <w:spacing w:line="259" w:lineRule="auto" w:before="43"/>
        <w:ind w:right="144"/>
      </w:pPr>
      <w:r>
        <w:rPr/>
        <w:t>life science field and familiarity with computer applications should be the very minimum educational</w:t>
      </w:r>
      <w:r>
        <w:rPr>
          <w:spacing w:val="-47"/>
        </w:rPr>
        <w:t> </w:t>
      </w:r>
      <w:r>
        <w:rPr/>
        <w:t>requirements for team members in CDM. Medical graduates are ideal for the position of medical</w:t>
      </w:r>
      <w:r>
        <w:rPr>
          <w:spacing w:val="1"/>
        </w:rPr>
        <w:t> </w:t>
      </w:r>
      <w:r>
        <w:rPr/>
        <w:t>coder. However, paramedical graduates are also hired in the sector as medical coders. All CDM</w:t>
      </w:r>
      <w:r>
        <w:rPr>
          <w:spacing w:val="1"/>
        </w:rPr>
        <w:t> </w:t>
      </w:r>
      <w:r>
        <w:rPr/>
        <w:t>teams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fill a</w:t>
      </w:r>
      <w:r>
        <w:rPr>
          <w:spacing w:val="-2"/>
        </w:rPr>
        <w:t> </w:t>
      </w:r>
      <w:r>
        <w:rPr/>
        <w:t>few</w:t>
      </w:r>
      <w:r>
        <w:rPr>
          <w:spacing w:val="-2"/>
        </w:rPr>
        <w:t> </w:t>
      </w:r>
      <w:r>
        <w:rPr/>
        <w:t>crucial</w:t>
      </w:r>
      <w:r>
        <w:rPr>
          <w:spacing w:val="-1"/>
        </w:rPr>
        <w:t> </w:t>
      </w:r>
      <w:r>
        <w:rPr/>
        <w:t>jobs.</w:t>
      </w:r>
    </w:p>
    <w:p>
      <w:pPr>
        <w:pStyle w:val="BodyText"/>
        <w:spacing w:line="398" w:lineRule="auto" w:before="7"/>
        <w:ind w:left="148" w:right="2448" w:hanging="48"/>
      </w:pPr>
      <w:r>
        <w:rPr/>
        <w:t>The following roles can be regarded as the bare minimum for a CDM team:</w:t>
      </w:r>
      <w:r>
        <w:rPr>
          <w:spacing w:val="-47"/>
        </w:rPr>
        <w:t> </w:t>
      </w:r>
      <w:r>
        <w:rPr/>
        <w:t>Medical</w:t>
      </w:r>
      <w:r>
        <w:rPr>
          <w:spacing w:val="-2"/>
        </w:rPr>
        <w:t> </w:t>
      </w:r>
      <w:r>
        <w:rPr/>
        <w:t>coder</w:t>
      </w:r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240" w:lineRule="auto" w:before="6" w:after="0"/>
        <w:ind w:left="258" w:right="0" w:hanging="159"/>
        <w:jc w:val="left"/>
        <w:rPr>
          <w:sz w:val="22"/>
        </w:rPr>
      </w:pP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Entry</w:t>
      </w:r>
      <w:r>
        <w:rPr>
          <w:spacing w:val="-3"/>
          <w:sz w:val="22"/>
        </w:rPr>
        <w:t> </w:t>
      </w:r>
      <w:r>
        <w:rPr>
          <w:sz w:val="22"/>
        </w:rPr>
        <w:t>Associate</w:t>
      </w:r>
    </w:p>
    <w:p>
      <w:pPr>
        <w:pStyle w:val="ListParagraph"/>
        <w:numPr>
          <w:ilvl w:val="0"/>
          <w:numId w:val="1"/>
        </w:numPr>
        <w:tabs>
          <w:tab w:pos="259" w:val="left" w:leader="none"/>
        </w:tabs>
        <w:spacing w:line="240" w:lineRule="auto" w:before="183" w:after="0"/>
        <w:ind w:left="258" w:right="0" w:hanging="159"/>
        <w:jc w:val="left"/>
        <w:rPr>
          <w:sz w:val="22"/>
        </w:rPr>
      </w:pPr>
      <w:r>
        <w:rPr>
          <w:sz w:val="22"/>
        </w:rPr>
        <w:t>Clinical</w:t>
      </w:r>
      <w:r>
        <w:rPr>
          <w:spacing w:val="-5"/>
          <w:sz w:val="22"/>
        </w:rPr>
        <w:t> </w:t>
      </w:r>
      <w:r>
        <w:rPr>
          <w:sz w:val="22"/>
        </w:rPr>
        <w:t>Data</w:t>
      </w:r>
      <w:r>
        <w:rPr>
          <w:spacing w:val="-5"/>
          <w:sz w:val="22"/>
        </w:rPr>
        <w:t> </w:t>
      </w:r>
      <w:r>
        <w:rPr>
          <w:sz w:val="22"/>
        </w:rPr>
        <w:t>Coordinator</w:t>
      </w:r>
    </w:p>
    <w:p>
      <w:pPr>
        <w:pStyle w:val="BodyText"/>
        <w:spacing w:before="178"/>
      </w:pPr>
      <w:r>
        <w:rPr/>
        <w:t>•Quality</w:t>
      </w:r>
      <w:r>
        <w:rPr>
          <w:spacing w:val="-7"/>
        </w:rPr>
        <w:t> </w:t>
      </w:r>
      <w:r>
        <w:rPr/>
        <w:t>Control</w:t>
      </w:r>
      <w:r>
        <w:rPr>
          <w:spacing w:val="-4"/>
        </w:rPr>
        <w:t> </w:t>
      </w:r>
      <w:r>
        <w:rPr/>
        <w:t>Associate.</w:t>
      </w:r>
    </w:p>
    <w:p>
      <w:pPr>
        <w:pStyle w:val="Heading1"/>
        <w:spacing w:before="178"/>
      </w:pPr>
      <w:r>
        <w:rPr/>
        <w:t>Сlinical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team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stages:-</w:t>
      </w:r>
    </w:p>
    <w:p>
      <w:pPr>
        <w:pStyle w:val="BodyText"/>
        <w:spacing w:line="266" w:lineRule="auto" w:before="182"/>
      </w:pPr>
      <w:r>
        <w:rPr/>
        <w:t>CDM activities start early in the clinical trial process, once the trial protocol, describing the study</w:t>
      </w:r>
      <w:r>
        <w:rPr>
          <w:spacing w:val="1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methodology,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designed.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rule,</w:t>
      </w:r>
      <w:r>
        <w:rPr>
          <w:spacing w:val="-2"/>
        </w:rPr>
        <w:t> </w:t>
      </w:r>
      <w:r>
        <w:rPr/>
        <w:t>data-related</w:t>
      </w:r>
      <w:r>
        <w:rPr>
          <w:spacing w:val="-3"/>
        </w:rPr>
        <w:t> </w:t>
      </w:r>
      <w:r>
        <w:rPr/>
        <w:t>responsibilities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allocated</w:t>
      </w:r>
      <w:r>
        <w:rPr>
          <w:spacing w:val="-3"/>
        </w:rPr>
        <w:t> </w:t>
      </w:r>
      <w:r>
        <w:rPr/>
        <w:t>across.</w:t>
      </w:r>
    </w:p>
    <w:p>
      <w:pPr>
        <w:pStyle w:val="BodyText"/>
        <w:spacing w:before="149"/>
      </w:pPr>
      <w:r>
        <w:rPr/>
        <w:t>#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clinical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manager</w:t>
      </w:r>
      <w:r>
        <w:rPr>
          <w:spacing w:val="-3"/>
        </w:rPr>
        <w:t> </w:t>
      </w:r>
      <w:r>
        <w:rPr/>
        <w:t>who</w:t>
      </w:r>
      <w:r>
        <w:rPr>
          <w:spacing w:val="-5"/>
        </w:rPr>
        <w:t> </w:t>
      </w:r>
      <w:r>
        <w:rPr/>
        <w:t>supervises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CDM</w:t>
      </w:r>
      <w:r>
        <w:rPr>
          <w:spacing w:val="-5"/>
        </w:rPr>
        <w:t> </w:t>
      </w:r>
      <w:r>
        <w:rPr/>
        <w:t>process;</w:t>
      </w:r>
    </w:p>
    <w:p>
      <w:pPr>
        <w:pStyle w:val="BodyText"/>
        <w:spacing w:line="261" w:lineRule="auto" w:before="177"/>
        <w:ind w:right="296"/>
      </w:pPr>
      <w:r>
        <w:rPr/>
        <w:t># a medical coder who translates diagnosis, procedures, adverse events, and other health data into</w:t>
      </w:r>
      <w:r>
        <w:rPr>
          <w:spacing w:val="-48"/>
        </w:rPr>
        <w:t> </w:t>
      </w:r>
      <w:r>
        <w:rPr/>
        <w:t>industry-specific</w:t>
      </w:r>
      <w:r>
        <w:rPr>
          <w:spacing w:val="-5"/>
        </w:rPr>
        <w:t> </w:t>
      </w:r>
      <w:r>
        <w:rPr/>
        <w:t>codes;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control associate.</w:t>
      </w:r>
    </w:p>
    <w:p>
      <w:pPr>
        <w:pStyle w:val="BodyText"/>
        <w:spacing w:before="159"/>
      </w:pPr>
      <w:r>
        <w:rPr/>
        <w:t>#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programmer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designer;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entry associates;</w:t>
      </w:r>
    </w:p>
    <w:p>
      <w:pPr>
        <w:pStyle w:val="BodyText"/>
        <w:spacing w:line="261" w:lineRule="auto" w:before="178"/>
        <w:ind w:right="407"/>
      </w:pPr>
      <w:r>
        <w:rPr/>
        <w:t># a quality control associate. Now, let’s see how data management unfolds and who does what at</w:t>
      </w:r>
      <w:r>
        <w:rPr>
          <w:spacing w:val="-47"/>
        </w:rPr>
        <w:t> </w:t>
      </w:r>
      <w:r>
        <w:rPr/>
        <w:t>each</w:t>
      </w:r>
      <w:r>
        <w:rPr>
          <w:spacing w:val="-3"/>
        </w:rPr>
        <w:t> </w:t>
      </w:r>
      <w:r>
        <w:rPr/>
        <w:t>stage.</w:t>
      </w:r>
    </w:p>
    <w:p>
      <w:pPr>
        <w:pStyle w:val="Heading1"/>
        <w:spacing w:before="154"/>
      </w:pP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CDM:-</w:t>
      </w:r>
    </w:p>
    <w:p>
      <w:pPr>
        <w:pStyle w:val="BodyText"/>
        <w:spacing w:line="259" w:lineRule="auto" w:before="182"/>
        <w:ind w:right="175"/>
      </w:pPr>
      <w:r>
        <w:rPr/>
        <w:t>researchers note that automating all dimensions of clinical data management in trials can take them</w:t>
      </w:r>
      <w:r>
        <w:rPr>
          <w:spacing w:val="-47"/>
        </w:rPr>
        <w:t> </w:t>
      </w:r>
      <w:r>
        <w:rPr/>
        <w:t>from mere electronic data capture to something that helps with findings in clinical trials. The most</w:t>
      </w:r>
      <w:r>
        <w:rPr>
          <w:spacing w:val="1"/>
        </w:rPr>
        <w:t> </w:t>
      </w:r>
      <w:r>
        <w:rPr/>
        <w:t>helpful strategies for implementing clinical data management systems balance risk reduction and</w:t>
      </w:r>
      <w:r>
        <w:rPr>
          <w:spacing w:val="1"/>
        </w:rPr>
        <w:t> </w:t>
      </w:r>
      <w:r>
        <w:rPr/>
        <w:t>lead time. All trial managers want to have their software deployed rapidly. However, it is best to set</w:t>
      </w:r>
      <w:r>
        <w:rPr>
          <w:spacing w:val="1"/>
        </w:rPr>
        <w:t> </w:t>
      </w:r>
      <w:r>
        <w:rPr/>
        <w:t>up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databases</w:t>
      </w:r>
      <w:r>
        <w:rPr>
          <w:spacing w:val="-3"/>
        </w:rPr>
        <w:t> </w:t>
      </w:r>
      <w:r>
        <w:rPr/>
        <w:t>thoroughly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trial.</w:t>
      </w:r>
      <w:r>
        <w:rPr>
          <w:spacing w:val="-2"/>
        </w:rPr>
        <w:t> </w:t>
      </w:r>
      <w:r>
        <w:rPr/>
        <w:t>When</w:t>
      </w:r>
      <w:r>
        <w:rPr>
          <w:spacing w:val="-3"/>
        </w:rPr>
        <w:t> </w:t>
      </w:r>
      <w:r>
        <w:rPr/>
        <w:t>staff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make</w:t>
      </w:r>
      <w:r>
        <w:rPr>
          <w:spacing w:val="-3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changes</w:t>
      </w:r>
      <w:r>
        <w:rPr>
          <w:spacing w:val="-2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259" w:lineRule="auto"/>
        <w:ind w:right="106"/>
      </w:pPr>
      <w:r>
        <w:rPr/>
        <w:t>trial, it can be costly and have implications on the trial data’s validity. Other strategies that help</w:t>
      </w:r>
      <w:r>
        <w:rPr>
          <w:spacing w:val="1"/>
        </w:rPr>
        <w:t> </w:t>
      </w:r>
      <w:r>
        <w:rPr/>
        <w:t>organizations implement a new system include making sure that, prior to deployment, the intended</w:t>
      </w:r>
      <w:r>
        <w:rPr>
          <w:spacing w:val="-47"/>
        </w:rPr>
        <w:t> </w:t>
      </w:r>
      <w:r>
        <w:rPr/>
        <w:t>users give input. These users include entities such as the contract research organization (CRO), the</w:t>
      </w:r>
      <w:r>
        <w:rPr>
          <w:spacing w:val="1"/>
        </w:rPr>
        <w:t> </w:t>
      </w:r>
      <w:r>
        <w:rPr/>
        <w:t>sponsor, staff at the investigator site, and any onsite technical support. Staff should respond well to</w:t>
      </w:r>
      <w:r>
        <w:rPr>
          <w:spacing w:val="1"/>
        </w:rPr>
        <w:t> </w:t>
      </w:r>
      <w:r>
        <w:rPr/>
        <w:t>the graphical user interface (GUI). Additionally, depending on software support, the staff can</w:t>
      </w:r>
      <w:r>
        <w:rPr>
          <w:spacing w:val="1"/>
        </w:rPr>
        <w:t> </w:t>
      </w:r>
      <w:r>
        <w:rPr/>
        <w:t>gradually expand the modules to include more functionality, perform module-based programming,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duplicate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hardware.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actions</w:t>
      </w:r>
      <w:r>
        <w:rPr>
          <w:spacing w:val="-3"/>
        </w:rPr>
        <w:t> </w:t>
      </w:r>
      <w:r>
        <w:rPr/>
        <w:t>give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staff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5"/>
        </w:rPr>
        <w:t> </w:t>
      </w:r>
      <w:r>
        <w:rPr/>
        <w:t>functionality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the</w:t>
      </w:r>
      <w:r>
        <w:rPr>
          <w:spacing w:val="-46"/>
        </w:rPr>
        <w:t> </w:t>
      </w:r>
      <w:r>
        <w:rPr/>
        <w:t>best</w:t>
      </w:r>
      <w:r>
        <w:rPr>
          <w:spacing w:val="-5"/>
        </w:rPr>
        <w:t> </w:t>
      </w:r>
      <w:r>
        <w:rPr/>
        <w:t>chance</w:t>
      </w:r>
      <w:r>
        <w:rPr>
          <w:spacing w:val="3"/>
        </w:rPr>
        <w:t> </w:t>
      </w:r>
      <w:r>
        <w:rPr/>
        <w:t>at</w:t>
      </w:r>
      <w:r>
        <w:rPr>
          <w:spacing w:val="-5"/>
        </w:rPr>
        <w:t> </w:t>
      </w:r>
      <w:r>
        <w:rPr/>
        <w:t>success.</w:t>
      </w:r>
    </w:p>
    <w:p>
      <w:pPr>
        <w:pStyle w:val="Heading1"/>
        <w:spacing w:before="158"/>
      </w:pPr>
      <w:r>
        <w:rPr/>
        <w:t>CLINICAL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PROCESS:-</w:t>
      </w:r>
    </w:p>
    <w:p>
      <w:pPr>
        <w:pStyle w:val="ListParagraph"/>
        <w:numPr>
          <w:ilvl w:val="0"/>
          <w:numId w:val="2"/>
        </w:numPr>
        <w:tabs>
          <w:tab w:pos="360" w:val="left" w:leader="none"/>
        </w:tabs>
        <w:spacing w:line="240" w:lineRule="auto" w:before="187" w:after="0"/>
        <w:ind w:left="359" w:right="0" w:hanging="260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finalization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documents</w:t>
      </w:r>
    </w:p>
    <w:p>
      <w:pPr>
        <w:pStyle w:val="BodyText"/>
        <w:spacing w:line="259" w:lineRule="auto" w:before="182"/>
        <w:ind w:right="130"/>
      </w:pPr>
      <w:r>
        <w:rPr/>
        <w:t>During this review, the CDM personnel will identify the data items to be collected and the frequency</w:t>
      </w:r>
      <w:r>
        <w:rPr>
          <w:spacing w:val="1"/>
        </w:rPr>
        <w:t> </w:t>
      </w:r>
      <w:r>
        <w:rPr/>
        <w:t>of collection with respect to the visit schedule. A Case Report Form (CRF) is designed by the CDM</w:t>
      </w:r>
      <w:r>
        <w:rPr>
          <w:spacing w:val="1"/>
        </w:rPr>
        <w:t> </w:t>
      </w:r>
      <w:r>
        <w:rPr/>
        <w:t>team, as this is the first step in translating the protocol specific activities into data being generated.</w:t>
      </w:r>
      <w:r>
        <w:rPr>
          <w:spacing w:val="1"/>
        </w:rPr>
        <w:t> </w:t>
      </w:r>
      <w:r>
        <w:rPr/>
        <w:t>The data fields should be clearly defined and be consistent throughout. The CRF should be concise,</w:t>
      </w:r>
      <w:r>
        <w:rPr>
          <w:spacing w:val="1"/>
        </w:rPr>
        <w:t> </w:t>
      </w:r>
      <w:r>
        <w:rPr/>
        <w:t>self-explanatory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user</w:t>
      </w:r>
      <w:r>
        <w:rPr>
          <w:spacing w:val="-3"/>
        </w:rPr>
        <w:t> </w:t>
      </w:r>
      <w:r>
        <w:rPr/>
        <w:t>friendly</w:t>
      </w:r>
      <w:r>
        <w:rPr>
          <w:spacing w:val="-3"/>
        </w:rPr>
        <w:t> </w:t>
      </w:r>
      <w:r>
        <w:rPr/>
        <w:t>(unless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entering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CRF).</w:t>
      </w:r>
      <w:r>
        <w:rPr>
          <w:spacing w:val="-2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</w:p>
    <w:p>
      <w:pPr>
        <w:spacing w:after="0" w:line="259" w:lineRule="auto"/>
        <w:sectPr>
          <w:pgSz w:w="11910" w:h="16840"/>
          <w:pgMar w:top="1380" w:bottom="280" w:left="1340" w:right="1320"/>
        </w:sectPr>
      </w:pPr>
    </w:p>
    <w:p>
      <w:pPr>
        <w:pStyle w:val="BodyText"/>
        <w:spacing w:line="261" w:lineRule="auto" w:before="43"/>
        <w:ind w:right="187"/>
      </w:pPr>
      <w:r>
        <w:rPr/>
        <w:t>CRF, the filling instructions (called CRF Completion Guidelines) should also be provided to study</w:t>
      </w:r>
      <w:r>
        <w:rPr>
          <w:spacing w:val="1"/>
        </w:rPr>
        <w:t> </w:t>
      </w:r>
      <w:r>
        <w:rPr/>
        <w:t>investigators for error free data acquisition. CRF annotation is done wherein the variable is named</w:t>
      </w:r>
      <w:r>
        <w:rPr>
          <w:spacing w:val="1"/>
        </w:rPr>
        <w:t> </w:t>
      </w:r>
      <w:r>
        <w:rPr/>
        <w:t>according to the SDTMIG or the conventions followed internally. Annotations are coded terms used</w:t>
      </w:r>
      <w:r>
        <w:rPr>
          <w:spacing w:val="1"/>
        </w:rPr>
        <w:t> </w:t>
      </w:r>
      <w:r>
        <w:rPr/>
        <w:t>in CDM tools to indicate the variables in the study. The type of data to be entered should be evident</w:t>
      </w:r>
      <w:r>
        <w:rPr>
          <w:spacing w:val="-47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CRF.</w:t>
      </w:r>
    </w:p>
    <w:p>
      <w:pPr>
        <w:pStyle w:val="BodyText"/>
        <w:ind w:left="0"/>
      </w:pPr>
    </w:p>
    <w:p>
      <w:pPr>
        <w:pStyle w:val="BodyText"/>
        <w:spacing w:before="11"/>
        <w:ind w:left="0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351" w:val="left" w:leader="none"/>
        </w:tabs>
        <w:spacing w:line="240" w:lineRule="auto" w:before="0" w:after="0"/>
        <w:ind w:left="350" w:right="0" w:hanging="251"/>
        <w:jc w:val="left"/>
      </w:pPr>
      <w:r>
        <w:rPr/>
        <w:t>DATA</w:t>
      </w:r>
      <w:r>
        <w:rPr>
          <w:spacing w:val="-5"/>
        </w:rPr>
        <w:t> </w:t>
      </w:r>
      <w:r>
        <w:rPr/>
        <w:t>BASE</w:t>
      </w:r>
      <w:r>
        <w:rPr>
          <w:spacing w:val="-5"/>
        </w:rPr>
        <w:t> </w:t>
      </w:r>
      <w:r>
        <w:rPr/>
        <w:t>DESIGNING</w:t>
      </w:r>
    </w:p>
    <w:p>
      <w:pPr>
        <w:pStyle w:val="BodyText"/>
        <w:spacing w:line="259" w:lineRule="auto" w:before="182"/>
        <w:ind w:right="206"/>
      </w:pPr>
      <w:r>
        <w:rPr/>
        <w:t>Databases are the clinical software applications, which are built to facilitate the CDM tasks to carry</w:t>
      </w:r>
      <w:r>
        <w:rPr>
          <w:spacing w:val="1"/>
        </w:rPr>
        <w:t> </w:t>
      </w:r>
      <w:r>
        <w:rPr/>
        <w:t>out multiple studies. Generally, these tools have built incompliance with regulatory requirements</w:t>
      </w:r>
      <w:r>
        <w:rPr>
          <w:spacing w:val="1"/>
        </w:rPr>
        <w:t> </w:t>
      </w:r>
      <w:r>
        <w:rPr/>
        <w:t>and are easy to use. “System validation” is conducted to ensure data security, during which system</w:t>
      </w:r>
      <w:r>
        <w:rPr>
          <w:spacing w:val="1"/>
        </w:rPr>
        <w:t> </w:t>
      </w:r>
      <w:r>
        <w:rPr/>
        <w:t>specifications, user requirements, and regulatory compliance are evaluated before implementation.</w:t>
      </w:r>
      <w:r>
        <w:rPr>
          <w:spacing w:val="-47"/>
        </w:rPr>
        <w:t> </w:t>
      </w:r>
      <w:r>
        <w:rPr/>
        <w:t>Study details like objectives, intervals, visits, investigators, sites, and patients are defined in the</w:t>
      </w:r>
      <w:r>
        <w:rPr>
          <w:spacing w:val="1"/>
        </w:rPr>
        <w:t> </w:t>
      </w:r>
      <w:r>
        <w:rPr/>
        <w:t>database and CRF layouts are designed for data entry. These entry screens are tested with dummy</w:t>
      </w:r>
      <w:r>
        <w:rPr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moving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real data</w:t>
      </w:r>
      <w:r>
        <w:rPr>
          <w:spacing w:val="-2"/>
        </w:rPr>
        <w:t> </w:t>
      </w:r>
      <w:r>
        <w:rPr/>
        <w:t>capture.</w:t>
      </w:r>
    </w:p>
    <w:p>
      <w:pPr>
        <w:pStyle w:val="Heading1"/>
        <w:numPr>
          <w:ilvl w:val="0"/>
          <w:numId w:val="2"/>
        </w:numPr>
        <w:tabs>
          <w:tab w:pos="341" w:val="left" w:leader="none"/>
        </w:tabs>
        <w:spacing w:line="240" w:lineRule="auto" w:before="160" w:after="0"/>
        <w:ind w:left="340" w:right="0" w:hanging="241"/>
        <w:jc w:val="left"/>
      </w:pP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line="259" w:lineRule="auto" w:before="182"/>
        <w:ind w:right="306"/>
      </w:pPr>
      <w:r>
        <w:rPr/>
        <w:t>Data collection is done using the CRF that may exist in the form of a paper or an electronic version.</w:t>
      </w:r>
      <w:r>
        <w:rPr>
          <w:spacing w:val="-47"/>
        </w:rPr>
        <w:t> </w:t>
      </w:r>
      <w:r>
        <w:rPr/>
        <w:t>The traditional method is to employ paper CRFs to collect the data responses, which are translated</w:t>
      </w:r>
      <w:r>
        <w:rPr>
          <w:spacing w:val="-48"/>
        </w:rPr>
        <w:t> </w:t>
      </w:r>
      <w:r>
        <w:rPr/>
        <w:t>to the data base by means of data entry done in-house. These paper CRFs are filled up by the</w:t>
      </w:r>
      <w:r>
        <w:rPr>
          <w:spacing w:val="1"/>
        </w:rPr>
        <w:t> </w:t>
      </w:r>
      <w:r>
        <w:rPr/>
        <w:t>investigator according to the completion guidelines. In the eCRF based CDM, the investigator or a</w:t>
      </w:r>
      <w:r>
        <w:rPr>
          <w:spacing w:val="1"/>
        </w:rPr>
        <w:t> </w:t>
      </w:r>
      <w:r>
        <w:rPr/>
        <w:t>designee will be logging into the CDM system and entering the data directly at the site. In eCRF</w:t>
      </w:r>
      <w:r>
        <w:rPr>
          <w:spacing w:val="1"/>
        </w:rPr>
        <w:t> </w:t>
      </w:r>
      <w:r>
        <w:rPr/>
        <w:t>method, chances of errors are less, and the resolution of discrepancies happens faster. Since</w:t>
      </w:r>
      <w:r>
        <w:rPr>
          <w:spacing w:val="1"/>
        </w:rPr>
        <w:t> </w:t>
      </w:r>
      <w:r>
        <w:rPr/>
        <w:t>pharmaceutical companies try to reduce the time taken for drug development processes by</w:t>
      </w:r>
      <w:r>
        <w:rPr>
          <w:spacing w:val="1"/>
        </w:rPr>
        <w:t> </w:t>
      </w:r>
      <w:r>
        <w:rPr/>
        <w:t>enhancing the speed of processes involved, many pharmaceutical companies are opting for eCRF</w:t>
      </w:r>
      <w:r>
        <w:rPr>
          <w:spacing w:val="1"/>
        </w:rPr>
        <w:t> </w:t>
      </w:r>
      <w:r>
        <w:rPr/>
        <w:t>options</w:t>
      </w:r>
      <w:r>
        <w:rPr>
          <w:spacing w:val="-3"/>
        </w:rPr>
        <w:t> </w:t>
      </w:r>
      <w:r>
        <w:rPr/>
        <w:t>(also</w:t>
      </w:r>
      <w:r>
        <w:rPr>
          <w:spacing w:val="-3"/>
        </w:rPr>
        <w:t> </w:t>
      </w:r>
      <w:r>
        <w:rPr/>
        <w:t>called</w:t>
      </w:r>
      <w:r>
        <w:rPr>
          <w:spacing w:val="-2"/>
        </w:rPr>
        <w:t> </w:t>
      </w:r>
      <w:r>
        <w:rPr/>
        <w:t>remote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entry).</w:t>
      </w:r>
    </w:p>
    <w:p>
      <w:pPr>
        <w:pStyle w:val="Heading1"/>
        <w:numPr>
          <w:ilvl w:val="0"/>
          <w:numId w:val="2"/>
        </w:numPr>
        <w:tabs>
          <w:tab w:pos="370" w:val="left" w:leader="none"/>
        </w:tabs>
        <w:spacing w:line="240" w:lineRule="auto" w:before="160" w:after="0"/>
        <w:ind w:left="369" w:right="0" w:hanging="270"/>
        <w:jc w:val="left"/>
      </w:pPr>
      <w:r>
        <w:rPr/>
        <w:t>CRF</w:t>
      </w:r>
      <w:r>
        <w:rPr>
          <w:spacing w:val="-6"/>
        </w:rPr>
        <w:t> </w:t>
      </w:r>
      <w:r>
        <w:rPr/>
        <w:t>tracking</w:t>
      </w:r>
    </w:p>
    <w:p>
      <w:pPr>
        <w:pStyle w:val="BodyText"/>
        <w:spacing w:line="259" w:lineRule="auto" w:before="182"/>
        <w:ind w:right="119"/>
      </w:pPr>
      <w:r>
        <w:rPr/>
        <w:t>A CRF is made by for the collection of data from the protocol. A CRF may be paper based or in the</w:t>
      </w:r>
      <w:r>
        <w:rPr>
          <w:spacing w:val="1"/>
        </w:rPr>
        <w:t> </w:t>
      </w:r>
      <w:r>
        <w:rPr/>
        <w:t>form of EDC. There is a proper coding given to the CRF to communicate the collection of data which</w:t>
      </w:r>
      <w:r>
        <w:rPr>
          <w:spacing w:val="1"/>
        </w:rPr>
        <w:t> </w:t>
      </w:r>
      <w:r>
        <w:rPr/>
        <w:t>is to be stored in the database. A CRF should be constructed in such a way that it must be concise</w:t>
      </w:r>
      <w:r>
        <w:rPr>
          <w:spacing w:val="1"/>
        </w:rPr>
        <w:t> </w:t>
      </w:r>
      <w:r>
        <w:rPr/>
        <w:t>and the data must be stored in high quality. The header and the footer given in the CRF must be</w:t>
      </w:r>
      <w:r>
        <w:rPr>
          <w:spacing w:val="1"/>
        </w:rPr>
        <w:t> </w:t>
      </w:r>
      <w:r>
        <w:rPr/>
        <w:t>made in such a way that it should give the details about the study. During the designing of the CRF</w:t>
      </w:r>
      <w:r>
        <w:rPr>
          <w:spacing w:val="1"/>
        </w:rPr>
        <w:t> </w:t>
      </w:r>
      <w:r>
        <w:rPr/>
        <w:t>the discrepancies in the data can be avoided by making a proper layout of the CRF that should be of</w:t>
      </w:r>
      <w:r>
        <w:rPr>
          <w:spacing w:val="1"/>
        </w:rPr>
        <w:t> </w:t>
      </w:r>
      <w:r>
        <w:rPr/>
        <w:t>basically three types that is, time dependent, non-time dependent and cumulative layout [6]. There</w:t>
      </w:r>
      <w:r>
        <w:rPr>
          <w:spacing w:val="1"/>
        </w:rPr>
        <w:t> </w:t>
      </w:r>
      <w:r>
        <w:rPr/>
        <w:t>should be uniform use of layouts, fonts and queries. CRF pages should be orderly arranged according</w:t>
      </w:r>
      <w:r>
        <w:rPr>
          <w:spacing w:val="-47"/>
        </w:rPr>
        <w:t> </w:t>
      </w:r>
      <w:r>
        <w:rPr/>
        <w:t>to the unambiguous protocols. Proper organized data will provide simplified data analysis. A proper</w:t>
      </w:r>
      <w:r>
        <w:rPr>
          <w:spacing w:val="1"/>
        </w:rPr>
        <w:t> </w:t>
      </w:r>
      <w:r>
        <w:rPr/>
        <w:t>CRF completion manual should be provided to the personnel for accurate data entry. Thus, there will</w:t>
      </w:r>
      <w:r>
        <w:rPr>
          <w:spacing w:val="-47"/>
        </w:rPr>
        <w:t> </w:t>
      </w:r>
      <w:r>
        <w:rPr/>
        <w:t>be reduced query generation and data integrity will be improved. It is suggested that a library of</w:t>
      </w:r>
      <w:r>
        <w:rPr>
          <w:spacing w:val="1"/>
        </w:rPr>
        <w:t> </w:t>
      </w:r>
      <w:r>
        <w:rPr/>
        <w:t>templates for the standard CRF module must be established in order to save time. An example of a</w:t>
      </w:r>
      <w:r>
        <w:rPr>
          <w:spacing w:val="1"/>
        </w:rPr>
        <w:t> </w:t>
      </w:r>
      <w:r>
        <w:rPr/>
        <w:t>CRF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given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chart</w:t>
      </w:r>
      <w:r>
        <w:rPr>
          <w:spacing w:val="-5"/>
        </w:rPr>
        <w:t> </w:t>
      </w:r>
      <w:r>
        <w:rPr/>
        <w:t>below.</w:t>
      </w:r>
    </w:p>
    <w:p>
      <w:pPr>
        <w:pStyle w:val="Heading1"/>
        <w:numPr>
          <w:ilvl w:val="0"/>
          <w:numId w:val="2"/>
        </w:numPr>
        <w:tabs>
          <w:tab w:pos="331" w:val="left" w:leader="none"/>
        </w:tabs>
        <w:spacing w:line="240" w:lineRule="auto" w:before="157" w:after="0"/>
        <w:ind w:left="330" w:right="0" w:hanging="231"/>
        <w:jc w:val="left"/>
      </w:pPr>
      <w:r>
        <w:rPr/>
        <w:t>Data</w:t>
      </w:r>
      <w:r>
        <w:rPr>
          <w:spacing w:val="-2"/>
        </w:rPr>
        <w:t> </w:t>
      </w:r>
      <w:r>
        <w:rPr/>
        <w:t>entry</w:t>
      </w:r>
    </w:p>
    <w:p>
      <w:pPr>
        <w:pStyle w:val="BodyText"/>
        <w:spacing w:line="256" w:lineRule="auto" w:before="187"/>
        <w:ind w:right="106"/>
      </w:pPr>
      <w:r>
        <w:rPr/>
        <w:t>Data entry takes place according to the guidelines prepared along with the DMP. This is applicable</w:t>
      </w:r>
      <w:r>
        <w:rPr>
          <w:spacing w:val="1"/>
        </w:rPr>
        <w:t> </w:t>
      </w:r>
      <w:r>
        <w:rPr/>
        <w:t>only in the case of paper CRF retrieved from the sites. Usually, double data entry is performed</w:t>
      </w:r>
      <w:r>
        <w:rPr>
          <w:spacing w:val="1"/>
        </w:rPr>
        <w:t> </w:t>
      </w:r>
      <w:r>
        <w:rPr/>
        <w:t>wherein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entered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two</w:t>
      </w:r>
      <w:r>
        <w:rPr>
          <w:spacing w:val="1"/>
        </w:rPr>
        <w:t> </w:t>
      </w:r>
      <w:r>
        <w:rPr/>
        <w:t>operators</w:t>
      </w:r>
      <w:r>
        <w:rPr>
          <w:spacing w:val="-2"/>
        </w:rPr>
        <w:t> </w:t>
      </w:r>
      <w:r>
        <w:rPr/>
        <w:t>separately.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-4"/>
        </w:rPr>
        <w:t> </w:t>
      </w:r>
      <w:r>
        <w:rPr/>
        <w:t>pass</w:t>
      </w:r>
      <w:r>
        <w:rPr>
          <w:spacing w:val="-2"/>
        </w:rPr>
        <w:t> </w:t>
      </w:r>
      <w:r>
        <w:rPr/>
        <w:t>entry</w:t>
      </w:r>
      <w:r>
        <w:rPr>
          <w:spacing w:val="-2"/>
        </w:rPr>
        <w:t> </w:t>
      </w:r>
      <w:r>
        <w:rPr/>
        <w:t>(entry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</w:p>
    <w:p>
      <w:pPr>
        <w:spacing w:after="0" w:line="256" w:lineRule="auto"/>
        <w:sectPr>
          <w:pgSz w:w="11910" w:h="16840"/>
          <w:pgMar w:top="1380" w:bottom="280" w:left="1340" w:right="1320"/>
        </w:sectPr>
      </w:pPr>
    </w:p>
    <w:p>
      <w:pPr>
        <w:pStyle w:val="BodyText"/>
        <w:spacing w:line="261" w:lineRule="auto" w:before="43"/>
        <w:ind w:right="119"/>
      </w:pPr>
      <w:r>
        <w:rPr/>
        <w:t>second person) helps in verification and reconciliation by identifying the transcription errors and</w:t>
      </w:r>
      <w:r>
        <w:rPr>
          <w:spacing w:val="1"/>
        </w:rPr>
        <w:t> </w:t>
      </w:r>
      <w:r>
        <w:rPr/>
        <w:t>discrepancies caused by illegible data. Moreover, double data entry helps in getting a cleaner</w:t>
      </w:r>
      <w:r>
        <w:rPr>
          <w:spacing w:val="1"/>
        </w:rPr>
        <w:t> </w:t>
      </w:r>
      <w:r>
        <w:rPr/>
        <w:t>database compared to a single data entry. Earlier studies have shown that double data entry ensures</w:t>
      </w:r>
      <w:r>
        <w:rPr>
          <w:spacing w:val="-48"/>
        </w:rPr>
        <w:t> </w:t>
      </w:r>
      <w:r>
        <w:rPr/>
        <w:t>better</w:t>
      </w:r>
      <w:r>
        <w:rPr>
          <w:spacing w:val="-3"/>
        </w:rPr>
        <w:t> </w:t>
      </w:r>
      <w:r>
        <w:rPr/>
        <w:t>consistency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/>
        <w:t>paper</w:t>
      </w:r>
      <w:r>
        <w:rPr>
          <w:spacing w:val="-2"/>
        </w:rPr>
        <w:t> </w:t>
      </w:r>
      <w:r>
        <w:rPr/>
        <w:t>CRF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denoted</w:t>
      </w:r>
      <w:r>
        <w:rPr>
          <w:spacing w:val="-2"/>
        </w:rPr>
        <w:t> </w:t>
      </w:r>
      <w:r>
        <w:rPr/>
        <w:t>by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lesser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rate.</w:t>
      </w:r>
    </w:p>
    <w:p>
      <w:pPr>
        <w:pStyle w:val="Heading1"/>
        <w:spacing w:before="150"/>
      </w:pPr>
      <w:r>
        <w:rPr/>
        <w:t>DATA</w:t>
      </w:r>
      <w:r>
        <w:rPr>
          <w:spacing w:val="-5"/>
        </w:rPr>
        <w:t> </w:t>
      </w:r>
      <w:r>
        <w:rPr/>
        <w:t>VALIDATION</w:t>
      </w:r>
      <w:r>
        <w:rPr>
          <w:spacing w:val="-4"/>
        </w:rPr>
        <w:t> </w:t>
      </w:r>
      <w:r>
        <w:rPr/>
        <w:t>F.</w:t>
      </w:r>
    </w:p>
    <w:p>
      <w:pPr>
        <w:pStyle w:val="BodyText"/>
        <w:spacing w:line="259" w:lineRule="auto" w:before="182"/>
        <w:ind w:right="142"/>
      </w:pPr>
      <w:r>
        <w:rPr/>
        <w:t>Data validation is the process of testing the validity of data in accordance with the protocol</w:t>
      </w:r>
      <w:r>
        <w:rPr>
          <w:spacing w:val="1"/>
        </w:rPr>
        <w:t> </w:t>
      </w:r>
      <w:r>
        <w:rPr/>
        <w:t>specifications. Edit check programs are written to identify the discrepancies in the entered data,</w:t>
      </w:r>
      <w:r>
        <w:rPr>
          <w:spacing w:val="1"/>
        </w:rPr>
        <w:t> </w:t>
      </w:r>
      <w:r>
        <w:rPr/>
        <w:t>which are embedded in the database, to ensure data validity. These programs are written according</w:t>
      </w:r>
      <w:r>
        <w:rPr>
          <w:spacing w:val="1"/>
        </w:rPr>
        <w:t> </w:t>
      </w:r>
      <w:r>
        <w:rPr/>
        <w:t>to the logic condition mentioned in the DVP. These edit check programs are initially tested with</w:t>
      </w:r>
      <w:r>
        <w:rPr>
          <w:spacing w:val="1"/>
        </w:rPr>
        <w:t> </w:t>
      </w:r>
      <w:r>
        <w:rPr/>
        <w:t>dummy data containing discrepancies. Discrepancy is defined as a data point that fails to pass a</w:t>
      </w:r>
      <w:r>
        <w:rPr>
          <w:spacing w:val="1"/>
        </w:rPr>
        <w:t> </w:t>
      </w:r>
      <w:r>
        <w:rPr/>
        <w:t>validation check. Discrepancy may be due to in consistent data, missing data, range checks, and</w:t>
      </w:r>
      <w:r>
        <w:rPr>
          <w:spacing w:val="1"/>
        </w:rPr>
        <w:t> </w:t>
      </w:r>
      <w:r>
        <w:rPr/>
        <w:t>deviations from the protocol. In eCRF based studies, data validation process will be run frequently</w:t>
      </w:r>
      <w:r>
        <w:rPr>
          <w:spacing w:val="1"/>
        </w:rPr>
        <w:t> </w:t>
      </w:r>
      <w:r>
        <w:rPr/>
        <w:t>for identifying discrepancies. These discrepancies will be resolved by investigators after logging into</w:t>
      </w:r>
      <w:r>
        <w:rPr>
          <w:spacing w:val="1"/>
        </w:rPr>
        <w:t> </w:t>
      </w:r>
      <w:r>
        <w:rPr/>
        <w:t>the system. Ongoing quality control of data processing is undertaken at regular intervals during the</w:t>
      </w:r>
      <w:r>
        <w:rPr>
          <w:spacing w:val="1"/>
        </w:rPr>
        <w:t> </w:t>
      </w:r>
      <w:r>
        <w:rPr/>
        <w:t>course of CDM. For example, if the inclusion criteria specify that the age of the patient should be</w:t>
      </w:r>
      <w:r>
        <w:rPr>
          <w:spacing w:val="1"/>
        </w:rPr>
        <w:t> </w:t>
      </w:r>
      <w:r>
        <w:rPr/>
        <w:t>between 18 and 65 years (both inclusive), an edit program will be written for two conditions viz. age</w:t>
      </w:r>
      <w:r>
        <w:rPr>
          <w:spacing w:val="1"/>
        </w:rPr>
        <w:t> </w:t>
      </w:r>
      <w:r>
        <w:rPr/>
        <w:t>18 and &gt;65. If for any patient, the condition becomes TRUE, a discrepancy will be generated. These</w:t>
      </w:r>
      <w:r>
        <w:rPr>
          <w:spacing w:val="1"/>
        </w:rPr>
        <w:t> </w:t>
      </w:r>
      <w:r>
        <w:rPr/>
        <w:t>discrepancies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highlighted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/>
        <w:t>Clarification</w:t>
      </w:r>
      <w:r>
        <w:rPr>
          <w:spacing w:val="-4"/>
        </w:rPr>
        <w:t> </w:t>
      </w:r>
      <w:r>
        <w:rPr/>
        <w:t>Forms</w:t>
      </w:r>
      <w:r>
        <w:rPr>
          <w:spacing w:val="-3"/>
        </w:rPr>
        <w:t> </w:t>
      </w:r>
      <w:r>
        <w:rPr/>
        <w:t>(DCFs)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generated.</w:t>
      </w:r>
      <w:r>
        <w:rPr>
          <w:spacing w:val="-47"/>
        </w:rPr>
        <w:t> </w:t>
      </w:r>
      <w:r>
        <w:rPr/>
        <w:t>DCFs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containing</w:t>
      </w:r>
      <w:r>
        <w:rPr>
          <w:spacing w:val="-2"/>
        </w:rPr>
        <w:t> </w:t>
      </w:r>
      <w:r>
        <w:rPr/>
        <w:t>queries</w:t>
      </w:r>
      <w:r>
        <w:rPr>
          <w:spacing w:val="-1"/>
        </w:rPr>
        <w:t> </w:t>
      </w:r>
      <w:r>
        <w:rPr/>
        <w:t>pertaining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discrepancies</w:t>
      </w:r>
      <w:r>
        <w:rPr>
          <w:spacing w:val="-1"/>
        </w:rPr>
        <w:t> </w:t>
      </w:r>
      <w:r>
        <w:rPr/>
        <w:t>identified.</w:t>
      </w:r>
    </w:p>
    <w:p>
      <w:pPr>
        <w:pStyle w:val="BodyText"/>
        <w:ind w:left="0"/>
      </w:pPr>
    </w:p>
    <w:p>
      <w:pPr>
        <w:pStyle w:val="BodyText"/>
        <w:spacing w:before="9"/>
        <w:ind w:left="0"/>
        <w:rPr>
          <w:sz w:val="27"/>
        </w:rPr>
      </w:pPr>
    </w:p>
    <w:p>
      <w:pPr>
        <w:pStyle w:val="Heading1"/>
        <w:spacing w:before="0"/>
      </w:pPr>
      <w:r>
        <w:rPr/>
        <w:t>G.</w:t>
      </w:r>
      <w:r>
        <w:rPr>
          <w:spacing w:val="-5"/>
        </w:rPr>
        <w:t> </w:t>
      </w:r>
      <w:r>
        <w:rPr/>
        <w:t>Discrepancy management</w:t>
      </w:r>
    </w:p>
    <w:p>
      <w:pPr>
        <w:pStyle w:val="BodyText"/>
        <w:spacing w:line="259" w:lineRule="auto" w:before="187"/>
        <w:ind w:right="167"/>
      </w:pPr>
      <w:r>
        <w:rPr/>
        <w:t>This is also called query resolution. Discrepancy management includes reviewing discrepancies,</w:t>
      </w:r>
      <w:r>
        <w:rPr>
          <w:spacing w:val="1"/>
        </w:rPr>
        <w:t> </w:t>
      </w:r>
      <w:r>
        <w:rPr/>
        <w:t>investigating the reason, and resolving them with documentary proof or declaring them as</w:t>
      </w:r>
      <w:r>
        <w:rPr>
          <w:spacing w:val="1"/>
        </w:rPr>
        <w:t> </w:t>
      </w:r>
      <w:r>
        <w:rPr/>
        <w:t>irresolvable. Discrepancy management helps in cleaning the data and gathers enough evidence for</w:t>
      </w:r>
      <w:r>
        <w:rPr>
          <w:spacing w:val="1"/>
        </w:rPr>
        <w:t> </w:t>
      </w:r>
      <w:r>
        <w:rPr/>
        <w:t>the deviations observed in data. Almost all CDMS have a discrepancy database where all</w:t>
      </w:r>
      <w:r>
        <w:rPr>
          <w:spacing w:val="1"/>
        </w:rPr>
        <w:t> </w:t>
      </w:r>
      <w:r>
        <w:rPr/>
        <w:t>discrepancies will be recorded and stored with audit trail. Based on the types identified,</w:t>
      </w:r>
      <w:r>
        <w:rPr>
          <w:spacing w:val="1"/>
        </w:rPr>
        <w:t> </w:t>
      </w:r>
      <w:r>
        <w:rPr/>
        <w:t>discrepancies are either flagged to the investigator for clarification or closed in house by Self Evident</w:t>
      </w:r>
      <w:r>
        <w:rPr>
          <w:spacing w:val="-47"/>
        </w:rPr>
        <w:t> </w:t>
      </w:r>
      <w:r>
        <w:rPr/>
        <w:t>Corrections (SEC) without sending DCF to the site. The most common SECs are obvious spelling</w:t>
      </w:r>
      <w:r>
        <w:rPr>
          <w:spacing w:val="1"/>
        </w:rPr>
        <w:t> </w:t>
      </w:r>
      <w:r>
        <w:rPr/>
        <w:t>errors. For discrepancies that require clarifications from the investigator, DCFs will be sent to the</w:t>
      </w:r>
      <w:r>
        <w:rPr>
          <w:spacing w:val="1"/>
        </w:rPr>
        <w:t> </w:t>
      </w:r>
      <w:r>
        <w:rPr/>
        <w:t>site.</w:t>
      </w:r>
      <w:r>
        <w:rPr>
          <w:spacing w:val="2"/>
        </w:rPr>
        <w:t> </w:t>
      </w:r>
      <w:r>
        <w:rPr/>
        <w:t>The CDM</w:t>
      </w:r>
      <w:r>
        <w:rPr>
          <w:spacing w:val="-2"/>
        </w:rPr>
        <w:t> </w:t>
      </w:r>
      <w:r>
        <w:rPr/>
        <w:t>tools help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creation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DCFs.</w:t>
      </w:r>
      <w:r>
        <w:rPr>
          <w:spacing w:val="1"/>
        </w:rPr>
        <w:t> </w:t>
      </w:r>
      <w:r>
        <w:rPr/>
        <w:t>Investigators will</w:t>
      </w:r>
      <w:r>
        <w:rPr>
          <w:spacing w:val="2"/>
        </w:rPr>
        <w:t> </w:t>
      </w:r>
      <w:r>
        <w:rPr/>
        <w:t>write the</w:t>
      </w:r>
      <w:r>
        <w:rPr>
          <w:spacing w:val="1"/>
        </w:rPr>
        <w:t> </w:t>
      </w:r>
      <w:r>
        <w:rPr/>
        <w:t>resolutionor explain the circumstances that led to the discrepancy in data. When a resolution is</w:t>
      </w:r>
      <w:r>
        <w:rPr>
          <w:spacing w:val="1"/>
        </w:rPr>
        <w:t> </w:t>
      </w:r>
      <w:r>
        <w:rPr/>
        <w:t>provided by the investigator, the same will be updated in the database. In case of eCRFs, the</w:t>
      </w:r>
      <w:r>
        <w:rPr>
          <w:spacing w:val="1"/>
        </w:rPr>
        <w:t> </w:t>
      </w:r>
      <w:r>
        <w:rPr/>
        <w:t>investigator can access the discrepancies flagged to him and will be able to provide the resolutions</w:t>
      </w:r>
      <w:r>
        <w:rPr>
          <w:spacing w:val="1"/>
        </w:rPr>
        <w:t> </w:t>
      </w:r>
      <w:r>
        <w:rPr/>
        <w:t>online.</w:t>
      </w:r>
    </w:p>
    <w:p>
      <w:pPr>
        <w:pStyle w:val="BodyText"/>
        <w:ind w:left="0"/>
      </w:pP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spacing w:before="0"/>
      </w:pPr>
      <w:r>
        <w:rPr/>
        <w:t>H.</w:t>
      </w:r>
      <w:r>
        <w:rPr>
          <w:spacing w:val="-6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coding</w:t>
      </w:r>
    </w:p>
    <w:p>
      <w:pPr>
        <w:pStyle w:val="BodyText"/>
        <w:spacing w:line="259" w:lineRule="auto" w:before="182"/>
        <w:ind w:right="205"/>
      </w:pPr>
      <w:r>
        <w:rPr/>
        <w:t>Medical coding helps in identifying and properly classifying the medical terminologies associated</w:t>
      </w:r>
      <w:r>
        <w:rPr>
          <w:spacing w:val="1"/>
        </w:rPr>
        <w:t> </w:t>
      </w:r>
      <w:r>
        <w:rPr/>
        <w:t>with the clinical trial. For classification of events, medical dictionaries available online are used.</w:t>
      </w:r>
      <w:r>
        <w:rPr>
          <w:spacing w:val="1"/>
        </w:rPr>
        <w:t> </w:t>
      </w:r>
      <w:r>
        <w:rPr/>
        <w:t>Technically, this activity needs the knowledge of medical understanding of disease entities, drugs</w:t>
      </w:r>
      <w:r>
        <w:rPr>
          <w:spacing w:val="1"/>
        </w:rPr>
        <w:t> </w:t>
      </w:r>
      <w:r>
        <w:rPr/>
        <w:t>used, and a basic knowledge of the pathological processes involved. Functionally, it also requires</w:t>
      </w:r>
      <w:r>
        <w:rPr>
          <w:spacing w:val="1"/>
        </w:rPr>
        <w:t> </w:t>
      </w:r>
      <w:r>
        <w:rPr/>
        <w:t>knowledge about the structure of electronic medical dictionaries and the hierarchy of classifications</w:t>
      </w:r>
      <w:r>
        <w:rPr>
          <w:spacing w:val="-47"/>
        </w:rPr>
        <w:t> </w:t>
      </w:r>
      <w:r>
        <w:rPr/>
        <w:t>available in them. Adverse events occurring during the study, prior to and concomitantly</w:t>
      </w:r>
      <w:r>
        <w:rPr>
          <w:spacing w:val="1"/>
        </w:rPr>
        <w:t> </w:t>
      </w:r>
      <w:r>
        <w:rPr/>
        <w:t>administered</w:t>
      </w:r>
      <w:r>
        <w:rPr>
          <w:spacing w:val="-3"/>
        </w:rPr>
        <w:t> </w:t>
      </w:r>
      <w:r>
        <w:rPr/>
        <w:t>medications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prior</w:t>
      </w:r>
      <w:r>
        <w:rPr>
          <w:spacing w:val="-3"/>
        </w:rPr>
        <w:t> </w:t>
      </w:r>
      <w:r>
        <w:rPr/>
        <w:t>coexisting</w:t>
      </w:r>
      <w:r>
        <w:rPr>
          <w:spacing w:val="-2"/>
        </w:rPr>
        <w:t> </w:t>
      </w:r>
      <w:r>
        <w:rPr/>
        <w:t>illnesses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coded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medical</w:t>
      </w:r>
    </w:p>
    <w:p>
      <w:pPr>
        <w:spacing w:after="0" w:line="259" w:lineRule="auto"/>
        <w:sectPr>
          <w:pgSz w:w="11910" w:h="16840"/>
          <w:pgMar w:top="1380" w:bottom="280" w:left="1340" w:right="1320"/>
        </w:sectPr>
      </w:pPr>
    </w:p>
    <w:p>
      <w:pPr>
        <w:pStyle w:val="BodyText"/>
        <w:spacing w:line="259" w:lineRule="auto" w:before="43"/>
        <w:ind w:right="178"/>
      </w:pPr>
      <w:r>
        <w:rPr/>
        <w:t>dictionaries. Commonly, Medical Dictionary for Regulatory Activities (MedDRA) is used for the</w:t>
      </w:r>
      <w:r>
        <w:rPr>
          <w:spacing w:val="1"/>
        </w:rPr>
        <w:t> </w:t>
      </w:r>
      <w:r>
        <w:rPr/>
        <w:t>coding of adverse events as well as other illnesses and World Health Organization–Drug Dictionary</w:t>
      </w:r>
      <w:r>
        <w:rPr>
          <w:spacing w:val="1"/>
        </w:rPr>
        <w:t> </w:t>
      </w:r>
      <w:r>
        <w:rPr/>
        <w:t>Enhanced (WHODDE) is used for coding the medications. These dictionaries contain the respective</w:t>
      </w:r>
      <w:r>
        <w:rPr>
          <w:spacing w:val="1"/>
        </w:rPr>
        <w:t> </w:t>
      </w:r>
      <w:r>
        <w:rPr/>
        <w:t>classifications of adverse events and drugs in proper classes. Other dictionaries are also available for</w:t>
      </w:r>
      <w:r>
        <w:rPr>
          <w:spacing w:val="-47"/>
        </w:rPr>
        <w:t> </w:t>
      </w:r>
      <w:r>
        <w:rPr/>
        <w:t>use in data management (eg. WHO-ART)is a dictionary that deals with adverse reactions</w:t>
      </w:r>
      <w:r>
        <w:rPr>
          <w:spacing w:val="1"/>
        </w:rPr>
        <w:t> </w:t>
      </w:r>
      <w:r>
        <w:rPr/>
        <w:t>terminology). Some pharmaceutical companies utilize customized dictionaries to suit their needs</w:t>
      </w:r>
      <w:r>
        <w:rPr>
          <w:spacing w:val="1"/>
        </w:rPr>
        <w:t> </w:t>
      </w:r>
      <w:r>
        <w:rPr/>
        <w:t>and meet their standard operating procedure. Medical coding helps in classifying reported medical</w:t>
      </w:r>
      <w:r>
        <w:rPr>
          <w:spacing w:val="1"/>
        </w:rPr>
        <w:t> </w:t>
      </w:r>
      <w:r>
        <w:rPr/>
        <w:t>terms on the CRF to standard dictionary terms in order to achieve data consistency and avoid</w:t>
      </w:r>
      <w:r>
        <w:rPr>
          <w:spacing w:val="1"/>
        </w:rPr>
        <w:t> </w:t>
      </w:r>
      <w:r>
        <w:rPr/>
        <w:t>unnecessary duplication. For example, the investigators may use different terms for the same</w:t>
      </w:r>
      <w:r>
        <w:rPr>
          <w:spacing w:val="1"/>
        </w:rPr>
        <w:t> </w:t>
      </w:r>
      <w:r>
        <w:rPr/>
        <w:t>adverse event, but it is important to code all of them to a single standard code and maintain</w:t>
      </w:r>
      <w:r>
        <w:rPr>
          <w:spacing w:val="1"/>
        </w:rPr>
        <w:t> </w:t>
      </w:r>
      <w:r>
        <w:rPr/>
        <w:t>uniformity in the process. The right coding and classification of adverse events and medication is</w:t>
      </w:r>
      <w:r>
        <w:rPr>
          <w:spacing w:val="1"/>
        </w:rPr>
        <w:t> </w:t>
      </w:r>
      <w:r>
        <w:rPr/>
        <w:t>crucial as an incorrect coding may lead to masking of safety issues or highlight the wrong safety</w:t>
      </w:r>
      <w:r>
        <w:rPr>
          <w:spacing w:val="1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drug.</w:t>
      </w:r>
    </w:p>
    <w:p>
      <w:pPr>
        <w:pStyle w:val="Heading1"/>
        <w:spacing w:before="157"/>
      </w:pPr>
      <w:r>
        <w:rPr/>
        <w:t>WHY</w:t>
      </w:r>
      <w:r>
        <w:rPr>
          <w:spacing w:val="-4"/>
        </w:rPr>
        <w:t> </w:t>
      </w:r>
      <w:r>
        <w:rPr/>
        <w:t>YOU</w:t>
      </w:r>
      <w:r>
        <w:rPr>
          <w:spacing w:val="-1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ENTER:-</w:t>
      </w:r>
    </w:p>
    <w:p>
      <w:pPr>
        <w:pStyle w:val="BodyText"/>
        <w:spacing w:before="188"/>
      </w:pPr>
      <w:r>
        <w:rPr/>
        <w:t>#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accuracy</w:t>
      </w:r>
      <w:r>
        <w:rPr>
          <w:spacing w:val="-3"/>
        </w:rPr>
        <w:t> </w:t>
      </w:r>
      <w:r>
        <w:rPr/>
        <w:t>and integrity</w:t>
      </w:r>
    </w:p>
    <w:p>
      <w:pPr>
        <w:pStyle w:val="BodyText"/>
        <w:spacing w:before="183"/>
      </w:pPr>
      <w:r>
        <w:rPr/>
        <w:t>#</w:t>
      </w:r>
      <w:r>
        <w:rPr>
          <w:spacing w:val="-3"/>
        </w:rPr>
        <w:t> </w:t>
      </w:r>
      <w:r>
        <w:rPr/>
        <w:t>efficient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entry</w:t>
      </w:r>
    </w:p>
    <w:p>
      <w:pPr>
        <w:pStyle w:val="BodyText"/>
        <w:spacing w:line="400" w:lineRule="auto" w:before="182"/>
        <w:ind w:right="5443"/>
      </w:pPr>
      <w:r>
        <w:rPr/>
        <w:t>#</w:t>
      </w:r>
      <w:r>
        <w:rPr>
          <w:spacing w:val="5"/>
        </w:rPr>
        <w:t> </w:t>
      </w:r>
      <w:r>
        <w:rPr/>
        <w:t>enhanced</w:t>
      </w:r>
      <w:r>
        <w:rPr>
          <w:spacing w:val="5"/>
        </w:rPr>
        <w:t> </w:t>
      </w:r>
      <w:r>
        <w:rPr/>
        <w:t>data</w:t>
      </w:r>
      <w:r>
        <w:rPr>
          <w:spacing w:val="5"/>
        </w:rPr>
        <w:t> </w:t>
      </w:r>
      <w:r>
        <w:rPr/>
        <w:t>monitoring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review</w:t>
      </w:r>
      <w:r>
        <w:rPr>
          <w:spacing w:val="1"/>
        </w:rPr>
        <w:t> </w:t>
      </w:r>
      <w:r>
        <w:rPr/>
        <w:t># streamlined data analysis and reporting</w:t>
      </w:r>
      <w:r>
        <w:rPr>
          <w:spacing w:val="-47"/>
        </w:rPr>
        <w:t> </w:t>
      </w:r>
      <w:r>
        <w:rPr/>
        <w:t>#</w:t>
      </w:r>
      <w:r>
        <w:rPr>
          <w:spacing w:val="-3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compliance</w:t>
      </w:r>
    </w:p>
    <w:p>
      <w:pPr>
        <w:pStyle w:val="BodyText"/>
        <w:spacing w:before="4"/>
      </w:pPr>
      <w:r>
        <w:rPr/>
        <w:t>#</w:t>
      </w:r>
      <w:r>
        <w:rPr>
          <w:spacing w:val="-3"/>
        </w:rPr>
        <w:t> </w:t>
      </w:r>
      <w:r>
        <w:rPr/>
        <w:t>cost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-3"/>
        </w:rPr>
        <w:t> </w:t>
      </w:r>
      <w:r>
        <w:rPr/>
        <w:t>saving</w:t>
      </w:r>
    </w:p>
    <w:p>
      <w:pPr>
        <w:pStyle w:val="Heading1"/>
        <w:spacing w:before="178"/>
      </w:pPr>
      <w:r>
        <w:rPr/>
        <w:t>FEATURES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ADD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CLINICAL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DEVELOPMENT:-</w:t>
      </w:r>
    </w:p>
    <w:p>
      <w:pPr>
        <w:pStyle w:val="BodyText"/>
        <w:spacing w:line="403" w:lineRule="auto" w:before="187"/>
        <w:ind w:right="6333"/>
      </w:pPr>
      <w:r>
        <w:rPr/>
        <w:t># customisable data entry form</w:t>
      </w:r>
      <w:r>
        <w:rPr>
          <w:spacing w:val="-47"/>
        </w:rPr>
        <w:t> </w:t>
      </w:r>
      <w:r>
        <w:rPr/>
        <w:t>#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based</w:t>
      </w:r>
      <w:r>
        <w:rPr>
          <w:spacing w:val="-4"/>
        </w:rPr>
        <w:t> </w:t>
      </w:r>
      <w:r>
        <w:rPr/>
        <w:t>access</w:t>
      </w:r>
      <w:r>
        <w:rPr>
          <w:spacing w:val="-1"/>
        </w:rPr>
        <w:t> </w:t>
      </w:r>
      <w:r>
        <w:rPr/>
        <w:t>controls</w:t>
      </w:r>
    </w:p>
    <w:p>
      <w:pPr>
        <w:pStyle w:val="BodyText"/>
        <w:spacing w:line="264" w:lineRule="exact"/>
      </w:pPr>
      <w:r>
        <w:rPr/>
        <w:t>#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rules</w:t>
      </w:r>
    </w:p>
    <w:p>
      <w:pPr>
        <w:pStyle w:val="BodyText"/>
        <w:spacing w:line="403" w:lineRule="auto" w:before="183"/>
        <w:ind w:right="5733"/>
      </w:pPr>
      <w:r>
        <w:rPr/>
        <w:t># automated data cleaning algorithms</w:t>
      </w:r>
      <w:r>
        <w:rPr>
          <w:spacing w:val="-47"/>
        </w:rPr>
        <w:t> </w:t>
      </w:r>
      <w:r>
        <w:rPr/>
        <w:t>#</w:t>
      </w:r>
      <w:r>
        <w:rPr>
          <w:spacing w:val="-2"/>
        </w:rPr>
        <w:t> </w:t>
      </w:r>
      <w:r>
        <w:rPr/>
        <w:t>query</w:t>
      </w:r>
      <w:r>
        <w:rPr>
          <w:spacing w:val="-2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spacing w:line="403" w:lineRule="auto"/>
        <w:ind w:right="6140"/>
      </w:pPr>
      <w:r>
        <w:rPr/>
        <w:t># electronic signature capabilities</w:t>
      </w:r>
      <w:r>
        <w:rPr>
          <w:spacing w:val="-47"/>
        </w:rPr>
        <w:t> </w:t>
      </w:r>
      <w:r>
        <w:rPr/>
        <w:t>#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export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tools</w:t>
      </w:r>
    </w:p>
    <w:p>
      <w:pPr>
        <w:pStyle w:val="BodyText"/>
        <w:spacing w:line="403" w:lineRule="auto"/>
        <w:ind w:right="4658"/>
      </w:pPr>
      <w:r>
        <w:rPr/>
        <w:t># integration with electronic health record system</w:t>
      </w:r>
      <w:r>
        <w:rPr>
          <w:spacing w:val="-47"/>
        </w:rPr>
        <w:t> </w:t>
      </w:r>
      <w:r>
        <w:rPr/>
        <w:t>#</w:t>
      </w:r>
      <w:r>
        <w:rPr>
          <w:spacing w:val="-3"/>
        </w:rPr>
        <w:t> </w:t>
      </w:r>
      <w:r>
        <w:rPr/>
        <w:t>real time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alerts</w:t>
      </w:r>
    </w:p>
    <w:p>
      <w:pPr>
        <w:pStyle w:val="BodyText"/>
        <w:spacing w:line="264" w:lineRule="exact"/>
      </w:pPr>
      <w:r>
        <w:rPr/>
        <w:t>#</w:t>
      </w:r>
      <w:r>
        <w:rPr>
          <w:spacing w:val="-3"/>
        </w:rPr>
        <w:t> </w:t>
      </w:r>
      <w:r>
        <w:rPr/>
        <w:t>audit</w:t>
      </w:r>
      <w:r>
        <w:rPr>
          <w:spacing w:val="-5"/>
        </w:rPr>
        <w:t> </w:t>
      </w:r>
      <w:r>
        <w:rPr/>
        <w:t>trail and</w:t>
      </w:r>
      <w:r>
        <w:rPr>
          <w:spacing w:val="-4"/>
        </w:rPr>
        <w:t> </w:t>
      </w:r>
      <w:r>
        <w:rPr/>
        <w:t>version</w:t>
      </w:r>
      <w:r>
        <w:rPr>
          <w:spacing w:val="-3"/>
        </w:rPr>
        <w:t> </w:t>
      </w:r>
      <w:r>
        <w:rPr/>
        <w:t>control</w:t>
      </w:r>
    </w:p>
    <w:p>
      <w:pPr>
        <w:pStyle w:val="Heading1"/>
        <w:spacing w:line="259" w:lineRule="auto" w:before="174"/>
        <w:ind w:right="1800"/>
      </w:pPr>
      <w:r>
        <w:rPr/>
        <w:t>TRENDS TO INCLUDE TO YOUR CLINICAL DATA MANAGEMENT SOFTWARE</w:t>
      </w:r>
      <w:r>
        <w:rPr>
          <w:spacing w:val="-52"/>
        </w:rPr>
        <w:t> </w:t>
      </w:r>
      <w:r>
        <w:rPr/>
        <w:t>DEVELOPMENT:-</w:t>
      </w:r>
    </w:p>
    <w:p>
      <w:pPr>
        <w:pStyle w:val="BodyText"/>
        <w:spacing w:line="403" w:lineRule="auto" w:before="164"/>
        <w:ind w:right="6612"/>
      </w:pPr>
      <w:r>
        <w:rPr/>
        <w:t># cloud based infrastructure</w:t>
      </w:r>
      <w:r>
        <w:rPr>
          <w:spacing w:val="-47"/>
        </w:rPr>
        <w:t> </w:t>
      </w:r>
      <w:r>
        <w:rPr/>
        <w:t>#</w:t>
      </w:r>
      <w:r>
        <w:rPr>
          <w:spacing w:val="-3"/>
        </w:rPr>
        <w:t> </w:t>
      </w:r>
      <w:r>
        <w:rPr/>
        <w:t>mobile</w:t>
      </w:r>
      <w:r>
        <w:rPr>
          <w:spacing w:val="-2"/>
        </w:rPr>
        <w:t> </w:t>
      </w:r>
      <w:r>
        <w:rPr/>
        <w:t>compatibility</w:t>
      </w:r>
    </w:p>
    <w:p>
      <w:pPr>
        <w:spacing w:after="0" w:line="403" w:lineRule="auto"/>
        <w:sectPr>
          <w:pgSz w:w="11910" w:h="16840"/>
          <w:pgMar w:top="1380" w:bottom="280" w:left="1340" w:right="1320"/>
        </w:sectPr>
      </w:pPr>
    </w:p>
    <w:p>
      <w:pPr>
        <w:pStyle w:val="BodyText"/>
        <w:spacing w:line="403" w:lineRule="auto" w:before="28"/>
        <w:ind w:right="5680"/>
      </w:pPr>
      <w:r>
        <w:rPr/>
        <w:t># predictive analytics and data insights</w:t>
      </w:r>
      <w:r>
        <w:rPr>
          <w:spacing w:val="-47"/>
        </w:rPr>
        <w:t> </w:t>
      </w:r>
      <w:r>
        <w:rPr/>
        <w:t>#</w:t>
      </w:r>
      <w:r>
        <w:rPr>
          <w:spacing w:val="-3"/>
        </w:rPr>
        <w:t> </w:t>
      </w:r>
      <w:r>
        <w:rPr/>
        <w:t>interoperability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integration</w:t>
      </w:r>
    </w:p>
    <w:p>
      <w:pPr>
        <w:pStyle w:val="BodyText"/>
        <w:spacing w:line="403" w:lineRule="auto"/>
        <w:ind w:right="5187"/>
      </w:pPr>
      <w:r>
        <w:rPr/>
        <w:t># artificial intelligence and machine learning</w:t>
      </w:r>
      <w:r>
        <w:rPr>
          <w:spacing w:val="-47"/>
        </w:rPr>
        <w:t> </w:t>
      </w:r>
      <w:r>
        <w:rPr/>
        <w:t>#</w:t>
      </w:r>
      <w:r>
        <w:rPr>
          <w:spacing w:val="-3"/>
        </w:rPr>
        <w:t> </w:t>
      </w:r>
      <w:r>
        <w:rPr/>
        <w:t>real time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reporting</w:t>
      </w:r>
    </w:p>
    <w:p>
      <w:pPr>
        <w:pStyle w:val="BodyText"/>
      </w:pPr>
      <w:r>
        <w:rPr/>
        <w:t>#</w:t>
      </w:r>
      <w:r>
        <w:rPr>
          <w:spacing w:val="-3"/>
        </w:rPr>
        <w:t> </w:t>
      </w:r>
      <w:r>
        <w:rPr/>
        <w:t>block</w:t>
      </w:r>
      <w:r>
        <w:rPr>
          <w:spacing w:val="-3"/>
        </w:rPr>
        <w:t> </w:t>
      </w:r>
      <w:r>
        <w:rPr/>
        <w:t>chain</w:t>
      </w:r>
      <w:r>
        <w:rPr>
          <w:spacing w:val="-4"/>
        </w:rPr>
        <w:t> </w:t>
      </w:r>
      <w:r>
        <w:rPr/>
        <w:t>technology</w:t>
      </w:r>
    </w:p>
    <w:p>
      <w:pPr>
        <w:pStyle w:val="Heading1"/>
        <w:spacing w:before="174"/>
      </w:pPr>
      <w:r>
        <w:rPr/>
        <w:t>ALL</w:t>
      </w:r>
      <w:r>
        <w:rPr>
          <w:spacing w:val="-5"/>
        </w:rPr>
        <w:t> </w:t>
      </w:r>
      <w:r>
        <w:rPr/>
        <w:t>ABOUT</w:t>
      </w:r>
      <w:r>
        <w:rPr>
          <w:spacing w:val="-2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SOFTWARE:-</w:t>
      </w:r>
    </w:p>
    <w:p>
      <w:pPr>
        <w:pStyle w:val="BodyText"/>
        <w:spacing w:line="259" w:lineRule="auto" w:before="183"/>
        <w:ind w:right="171" w:firstLine="48"/>
      </w:pPr>
      <w:r>
        <w:rPr/>
        <w:t>Clinical data management (CDM) software is smart, organized digital system that keep the track of</w:t>
      </w:r>
      <w:r>
        <w:rPr>
          <w:spacing w:val="1"/>
        </w:rPr>
        <w:t> </w:t>
      </w:r>
      <w:r>
        <w:rPr/>
        <w:t>all the important information gathered during medical research and patient care. It helps healthcare</w:t>
      </w:r>
      <w:r>
        <w:rPr>
          <w:spacing w:val="-47"/>
        </w:rPr>
        <w:t> </w:t>
      </w:r>
      <w:r>
        <w:rPr/>
        <w:t>professionals collect, store and analyse data form clinical trials, patient records and research studies</w:t>
      </w:r>
      <w:r>
        <w:rPr>
          <w:spacing w:val="-47"/>
        </w:rPr>
        <w:t> </w:t>
      </w:r>
      <w:r>
        <w:rPr/>
        <w:t>in</w:t>
      </w:r>
      <w:r>
        <w:rPr>
          <w:spacing w:val="-4"/>
        </w:rPr>
        <w:t> </w:t>
      </w:r>
      <w:r>
        <w:rPr/>
        <w:t>way</w:t>
      </w:r>
      <w:r>
        <w:rPr>
          <w:spacing w:val="-1"/>
        </w:rPr>
        <w:t> </w:t>
      </w:r>
      <w:r>
        <w:rPr/>
        <w:t>that's</w:t>
      </w:r>
      <w:r>
        <w:rPr>
          <w:spacing w:val="-2"/>
        </w:rPr>
        <w:t> </w:t>
      </w:r>
      <w:r>
        <w:rPr/>
        <w:t>easy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use.</w:t>
      </w:r>
    </w:p>
    <w:p>
      <w:pPr>
        <w:pStyle w:val="Heading1"/>
      </w:pPr>
      <w:r>
        <w:rPr/>
        <w:t>CONCLUSION:-</w:t>
      </w:r>
    </w:p>
    <w:p>
      <w:pPr>
        <w:pStyle w:val="BodyText"/>
        <w:spacing w:line="259" w:lineRule="auto" w:before="182"/>
        <w:ind w:right="124"/>
      </w:pPr>
      <w:r>
        <w:rPr/>
        <w:t>The need for medication development to be accelerated by pharmaceutical companies and for</w:t>
      </w:r>
      <w:r>
        <w:rPr>
          <w:spacing w:val="1"/>
        </w:rPr>
        <w:t> </w:t>
      </w:r>
      <w:r>
        <w:rPr/>
        <w:t>regulatory agencies to establish quality systems to guarantee the generation of high-quality data for</w:t>
      </w:r>
      <w:r>
        <w:rPr>
          <w:spacing w:val="1"/>
        </w:rPr>
        <w:t> </w:t>
      </w:r>
      <w:r>
        <w:rPr/>
        <w:t>accurate drug evaluation has resulted in the evolution of CDM. The CDM method and systems have</w:t>
      </w:r>
      <w:r>
        <w:rPr>
          <w:spacing w:val="1"/>
        </w:rPr>
        <w:t> </w:t>
      </w:r>
      <w:r>
        <w:rPr/>
        <w:t>benefited</w:t>
      </w:r>
      <w:r>
        <w:rPr>
          <w:spacing w:val="2"/>
        </w:rPr>
        <w:t> </w:t>
      </w:r>
      <w:r>
        <w:rPr/>
        <w:t>from</w:t>
      </w:r>
      <w:r>
        <w:rPr>
          <w:spacing w:val="4"/>
        </w:rPr>
        <w:t> </w:t>
      </w:r>
      <w:r>
        <w:rPr/>
        <w:t>technology</w:t>
      </w:r>
      <w:r>
        <w:rPr>
          <w:spacing w:val="3"/>
        </w:rPr>
        <w:t> </w:t>
      </w:r>
      <w:r>
        <w:rPr/>
        <w:t>advancements, which</w:t>
      </w:r>
      <w:r>
        <w:rPr>
          <w:spacing w:val="2"/>
        </w:rPr>
        <w:t> </w:t>
      </w:r>
      <w:r>
        <w:rPr/>
        <w:t>have</w:t>
      </w:r>
      <w:r>
        <w:rPr>
          <w:spacing w:val="6"/>
        </w:rPr>
        <w:t> </w:t>
      </w:r>
      <w:r>
        <w:rPr/>
        <w:t>produced</w:t>
      </w:r>
      <w:r>
        <w:rPr>
          <w:spacing w:val="3"/>
        </w:rPr>
        <w:t> </w:t>
      </w:r>
      <w:r>
        <w:rPr/>
        <w:t>encouraging</w:t>
      </w:r>
      <w:r>
        <w:rPr>
          <w:spacing w:val="3"/>
        </w:rPr>
        <w:t> </w:t>
      </w:r>
      <w:r>
        <w:rPr/>
        <w:t>results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terms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data generation speed and quality. Professionals in CDM should simultaneously guarantee that the</w:t>
      </w:r>
      <w:r>
        <w:rPr>
          <w:spacing w:val="1"/>
        </w:rPr>
        <w:t> </w:t>
      </w:r>
      <w:r>
        <w:rPr/>
        <w:t>standards for enhancing data quality are followed. CDM is essential for evaluating one or more</w:t>
      </w:r>
      <w:r>
        <w:rPr>
          <w:spacing w:val="1"/>
        </w:rPr>
        <w:t> </w:t>
      </w:r>
      <w:r>
        <w:rPr/>
        <w:t>interventions aimed at identifying or diagnosing a particular disease or condition. In the drug</w:t>
      </w:r>
      <w:r>
        <w:rPr>
          <w:spacing w:val="1"/>
        </w:rPr>
        <w:t> </w:t>
      </w:r>
      <w:r>
        <w:rPr/>
        <w:t>development process, the value report and data ensures the accurate drug evaluation and full fill the</w:t>
      </w:r>
      <w:r>
        <w:rPr>
          <w:spacing w:val="-47"/>
        </w:rPr>
        <w:t> </w:t>
      </w:r>
      <w:r>
        <w:rPr/>
        <w:t>regulatory authorities’ expectations for getting NDA approval from FDA. Due to the development of</w:t>
      </w:r>
      <w:r>
        <w:rPr>
          <w:spacing w:val="1"/>
        </w:rPr>
        <w:t> </w:t>
      </w:r>
      <w:r>
        <w:rPr/>
        <w:t>the information technology, data management assessment and evaluation became easy with quality</w:t>
      </w:r>
      <w:r>
        <w:rPr>
          <w:spacing w:val="1"/>
        </w:rPr>
        <w:t> </w:t>
      </w:r>
      <w:r>
        <w:rPr/>
        <w:t>data. Pharmaceutical</w:t>
      </w:r>
      <w:r>
        <w:rPr>
          <w:spacing w:val="1"/>
        </w:rPr>
        <w:t> </w:t>
      </w:r>
      <w:r>
        <w:rPr/>
        <w:t>companies and</w:t>
      </w:r>
      <w:r>
        <w:rPr>
          <w:spacing w:val="-1"/>
        </w:rPr>
        <w:t> </w:t>
      </w:r>
      <w:r>
        <w:rPr/>
        <w:t>sponsor research</w:t>
      </w:r>
      <w:r>
        <w:rPr>
          <w:spacing w:val="2"/>
        </w:rPr>
        <w:t> </w:t>
      </w:r>
      <w:r>
        <w:rPr/>
        <w:t>are encouraging</w:t>
      </w:r>
      <w:r>
        <w:rPr>
          <w:spacing w:val="1"/>
        </w:rPr>
        <w:t> </w:t>
      </w:r>
      <w:r>
        <w:rPr/>
        <w:t>EDC</w:t>
      </w:r>
      <w:r>
        <w:rPr>
          <w:spacing w:val="1"/>
        </w:rPr>
        <w:t> </w:t>
      </w:r>
      <w:r>
        <w:rPr/>
        <w:t>tools for high-speed</w:t>
      </w:r>
      <w:r>
        <w:rPr>
          <w:spacing w:val="1"/>
        </w:rPr>
        <w:t> </w:t>
      </w:r>
      <w:r>
        <w:rPr/>
        <w:t>data generation and high-quality reports. Well-designed CRF offers the opportunity to minimize data</w:t>
      </w:r>
      <w:r>
        <w:rPr>
          <w:spacing w:val="-47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EDC</w:t>
      </w:r>
      <w:r>
        <w:rPr>
          <w:spacing w:val="3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</w:t>
      </w:r>
      <w:r>
        <w:rPr>
          <w:spacing w:val="1"/>
        </w:rPr>
        <w:t> </w:t>
      </w:r>
      <w:r>
        <w:rPr/>
        <w:t>the best</w:t>
      </w:r>
      <w:r>
        <w:rPr>
          <w:spacing w:val="4"/>
        </w:rPr>
        <w:t> </w:t>
      </w:r>
      <w:r>
        <w:rPr/>
        <w:t>tools for</w:t>
      </w:r>
      <w:r>
        <w:rPr>
          <w:spacing w:val="5"/>
        </w:rPr>
        <w:t> </w:t>
      </w:r>
      <w:r>
        <w:rPr/>
        <w:t>clinical</w:t>
      </w:r>
      <w:r>
        <w:rPr>
          <w:spacing w:val="1"/>
        </w:rPr>
        <w:t> </w:t>
      </w:r>
      <w:r>
        <w:rPr/>
        <w:t>trial</w:t>
      </w:r>
      <w:r>
        <w:rPr>
          <w:spacing w:val="2"/>
        </w:rPr>
        <w:t> </w:t>
      </w:r>
      <w:r>
        <w:rPr/>
        <w:t>data collection and data</w:t>
      </w:r>
      <w:r>
        <w:rPr>
          <w:spacing w:val="1"/>
        </w:rPr>
        <w:t> </w:t>
      </w:r>
      <w:r>
        <w:rPr/>
        <w:t>management. It enhances in monitoring and data management, saving time duration, minimal error</w:t>
      </w:r>
      <w:r>
        <w:rPr>
          <w:spacing w:val="1"/>
        </w:rPr>
        <w:t> </w:t>
      </w:r>
      <w:r>
        <w:rPr/>
        <w:t>and query rates, quick assessment, and reliable results. Professionals in CDM should simultaneously</w:t>
      </w:r>
      <w:r>
        <w:rPr>
          <w:spacing w:val="1"/>
        </w:rPr>
        <w:t> </w:t>
      </w:r>
      <w:r>
        <w:rPr/>
        <w:t>guarantee that the standards for enhancing data quality are followed. The establishment of</w:t>
      </w:r>
      <w:r>
        <w:rPr>
          <w:spacing w:val="1"/>
        </w:rPr>
        <w:t> </w:t>
      </w:r>
      <w:r>
        <w:rPr/>
        <w:t>guidelines to specify the processes to be followed and the data standards, as well as the</w:t>
      </w:r>
      <w:r>
        <w:rPr>
          <w:spacing w:val="1"/>
        </w:rPr>
        <w:t> </w:t>
      </w:r>
      <w:r>
        <w:rPr/>
        <w:t>standardisation of the data management process across businesses, would be the biggest regulatory</w:t>
      </w:r>
      <w:r>
        <w:rPr>
          <w:spacing w:val="1"/>
        </w:rPr>
        <w:t> </w:t>
      </w:r>
      <w:r>
        <w:rPr/>
        <w:t>difficulty. The planning and execution of data management systems in a dynamic operating</w:t>
      </w:r>
      <w:r>
        <w:rPr>
          <w:spacing w:val="1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where the</w:t>
      </w:r>
      <w:r>
        <w:rPr>
          <w:spacing w:val="-1"/>
        </w:rPr>
        <w:t> </w:t>
      </w:r>
      <w:r>
        <w:rPr/>
        <w:t>quick pace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technological advancement</w:t>
      </w:r>
      <w:r>
        <w:rPr>
          <w:spacing w:val="-2"/>
        </w:rPr>
        <w:t> </w:t>
      </w:r>
      <w:r>
        <w:rPr/>
        <w:t>outpaces</w:t>
      </w:r>
      <w:r>
        <w:rPr>
          <w:spacing w:val="4"/>
        </w:rPr>
        <w:t> </w:t>
      </w:r>
      <w:r>
        <w:rPr/>
        <w:t>the current</w:t>
      </w:r>
      <w:r>
        <w:rPr>
          <w:spacing w:val="1"/>
        </w:rPr>
        <w:t> </w:t>
      </w:r>
      <w:r>
        <w:rPr/>
        <w:t>infrastructure would present the biggest challenge from the industry's standpoint. Despite these,</w:t>
      </w:r>
      <w:r>
        <w:rPr>
          <w:spacing w:val="1"/>
        </w:rPr>
        <w:t> </w:t>
      </w:r>
      <w:r>
        <w:rPr/>
        <w:t>CDM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developing</w:t>
      </w:r>
      <w:r>
        <w:rPr>
          <w:spacing w:val="4"/>
        </w:rPr>
        <w:t> </w:t>
      </w:r>
      <w:r>
        <w:rPr/>
        <w:t>into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standard-based</w:t>
      </w:r>
      <w:r>
        <w:rPr>
          <w:spacing w:val="3"/>
        </w:rPr>
        <w:t> </w:t>
      </w:r>
      <w:r>
        <w:rPr/>
        <w:t>clinical</w:t>
      </w:r>
      <w:r>
        <w:rPr>
          <w:spacing w:val="5"/>
        </w:rPr>
        <w:t> </w:t>
      </w:r>
      <w:r>
        <w:rPr/>
        <w:t>research</w:t>
      </w:r>
      <w:r>
        <w:rPr>
          <w:spacing w:val="2"/>
        </w:rPr>
        <w:t> </w:t>
      </w:r>
      <w:r>
        <w:rPr/>
        <w:t>entity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balancing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demands</w:t>
      </w:r>
      <w:r>
        <w:rPr>
          <w:spacing w:val="3"/>
        </w:rPr>
        <w:t> </w:t>
      </w:r>
      <w:r>
        <w:rPr/>
        <w:t>placed</w:t>
      </w:r>
      <w:r>
        <w:rPr>
          <w:spacing w:val="1"/>
        </w:rPr>
        <w:t> </w:t>
      </w:r>
      <w:r>
        <w:rPr/>
        <w:t>on existing systems and their limitations with the demands of commercial and technology</w:t>
      </w:r>
      <w:r>
        <w:rPr>
          <w:spacing w:val="1"/>
        </w:rPr>
        <w:t> </w:t>
      </w:r>
      <w:r>
        <w:rPr/>
        <w:t>advancements</w:t>
      </w:r>
    </w:p>
    <w:p>
      <w:pPr>
        <w:pStyle w:val="Heading1"/>
        <w:spacing w:before="155"/>
      </w:pPr>
      <w:r>
        <w:rPr/>
        <w:t>References</w:t>
      </w:r>
    </w:p>
    <w:p>
      <w:pPr>
        <w:pStyle w:val="ListParagraph"/>
        <w:numPr>
          <w:ilvl w:val="0"/>
          <w:numId w:val="3"/>
        </w:numPr>
        <w:tabs>
          <w:tab w:pos="327" w:val="left" w:leader="none"/>
        </w:tabs>
        <w:spacing w:line="240" w:lineRule="auto" w:before="187" w:after="0"/>
        <w:ind w:left="326" w:right="0" w:hanging="227"/>
        <w:jc w:val="left"/>
        <w:rPr>
          <w:sz w:val="22"/>
        </w:rPr>
      </w:pPr>
      <w:r>
        <w:rPr>
          <w:sz w:val="22"/>
        </w:rPr>
        <w:t>https://pubmed.ncbi.nlm.nih.gov/20815294/</w:t>
      </w:r>
    </w:p>
    <w:p>
      <w:pPr>
        <w:pStyle w:val="ListParagraph"/>
        <w:numPr>
          <w:ilvl w:val="0"/>
          <w:numId w:val="3"/>
        </w:numPr>
        <w:tabs>
          <w:tab w:pos="327" w:val="left" w:leader="none"/>
        </w:tabs>
        <w:spacing w:line="240" w:lineRule="auto" w:before="182" w:after="0"/>
        <w:ind w:left="326" w:right="0" w:hanging="227"/>
        <w:jc w:val="left"/>
        <w:rPr>
          <w:sz w:val="22"/>
        </w:rPr>
      </w:pPr>
      <w:hyperlink r:id="rId5">
        <w:r>
          <w:rPr>
            <w:color w:val="0462C1"/>
            <w:sz w:val="22"/>
            <w:u w:val="single" w:color="0462C1"/>
          </w:rPr>
          <w:t>https://database.ich.org/sites/default/files/E6_R2_Addendum.pdf</w:t>
        </w:r>
      </w:hyperlink>
    </w:p>
    <w:p>
      <w:pPr>
        <w:pStyle w:val="BodyText"/>
        <w:ind w:left="0"/>
        <w:rPr>
          <w:sz w:val="10"/>
        </w:rPr>
      </w:pPr>
    </w:p>
    <w:p>
      <w:pPr>
        <w:pStyle w:val="ListParagraph"/>
        <w:numPr>
          <w:ilvl w:val="0"/>
          <w:numId w:val="3"/>
        </w:numPr>
        <w:tabs>
          <w:tab w:pos="327" w:val="left" w:leader="none"/>
        </w:tabs>
        <w:spacing w:line="261" w:lineRule="auto" w:before="57" w:after="0"/>
        <w:ind w:left="100" w:right="285" w:firstLine="0"/>
        <w:jc w:val="left"/>
        <w:rPr>
          <w:sz w:val="22"/>
        </w:rPr>
      </w:pPr>
      <w:r>
        <w:rPr>
          <w:sz w:val="22"/>
        </w:rPr>
        <w:t>Ankur Rohilla*, Ravi Kumar Singh, Deepti Sharma, Rahul Keshari and Ashok Kushnoor, Phases of</w:t>
      </w:r>
      <w:r>
        <w:rPr>
          <w:spacing w:val="1"/>
          <w:sz w:val="22"/>
        </w:rPr>
        <w:t> </w:t>
      </w:r>
      <w:r>
        <w:rPr>
          <w:sz w:val="22"/>
        </w:rPr>
        <w:t>clinical</w:t>
      </w:r>
      <w:r>
        <w:rPr>
          <w:spacing w:val="-3"/>
          <w:sz w:val="22"/>
        </w:rPr>
        <w:t> </w:t>
      </w:r>
      <w:r>
        <w:rPr>
          <w:sz w:val="22"/>
        </w:rPr>
        <w:t>trial:</w:t>
      </w:r>
      <w:r>
        <w:rPr>
          <w:spacing w:val="-6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review,</w:t>
      </w:r>
      <w:r>
        <w:rPr>
          <w:spacing w:val="-7"/>
          <w:sz w:val="22"/>
        </w:rPr>
        <w:t> </w:t>
      </w:r>
      <w:r>
        <w:rPr>
          <w:sz w:val="22"/>
        </w:rPr>
        <w:t>Published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Journal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pharmaceutical,</w:t>
      </w:r>
      <w:r>
        <w:rPr>
          <w:spacing w:val="-7"/>
          <w:sz w:val="22"/>
        </w:rPr>
        <w:t> </w:t>
      </w:r>
      <w:r>
        <w:rPr>
          <w:sz w:val="22"/>
        </w:rPr>
        <w:t>chemical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biological</w:t>
      </w:r>
      <w:r>
        <w:rPr>
          <w:spacing w:val="1"/>
          <w:sz w:val="22"/>
        </w:rPr>
        <w:t> </w:t>
      </w:r>
      <w:r>
        <w:rPr>
          <w:sz w:val="22"/>
        </w:rPr>
        <w:t>sciences,</w:t>
      </w:r>
      <w:r>
        <w:rPr>
          <w:spacing w:val="-5"/>
          <w:sz w:val="22"/>
        </w:rPr>
        <w:t> </w:t>
      </w:r>
      <w:r>
        <w:rPr>
          <w:sz w:val="22"/>
        </w:rPr>
        <w:t>Published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2013.</w:t>
      </w:r>
    </w:p>
    <w:p>
      <w:pPr>
        <w:spacing w:after="0" w:line="261" w:lineRule="auto"/>
        <w:jc w:val="left"/>
        <w:rPr>
          <w:sz w:val="22"/>
        </w:rPr>
        <w:sectPr>
          <w:pgSz w:w="11910" w:h="16840"/>
          <w:pgMar w:top="1400" w:bottom="280" w:left="1340" w:right="1320"/>
        </w:sectPr>
      </w:pP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261" w:lineRule="auto" w:before="24" w:after="0"/>
        <w:ind w:left="100" w:right="174" w:firstLine="0"/>
        <w:jc w:val="left"/>
        <w:rPr>
          <w:sz w:val="24"/>
        </w:rPr>
      </w:pPr>
      <w:r>
        <w:rPr>
          <w:sz w:val="22"/>
        </w:rPr>
        <w:t>S. B. Thorat*, S. K. Banarjee, D. D. Gaikwad, S. L. Jadhav, R. M. Thorat; Clinical trial: A review;</w:t>
      </w:r>
      <w:r>
        <w:rPr>
          <w:spacing w:val="1"/>
          <w:sz w:val="22"/>
        </w:rPr>
        <w:t> </w:t>
      </w:r>
      <w:r>
        <w:rPr>
          <w:sz w:val="22"/>
        </w:rPr>
        <w:t>Published in International Journal og Pharmaceutical Sciences Review and Research, Volume 1, Issue</w:t>
      </w:r>
      <w:r>
        <w:rPr>
          <w:spacing w:val="-48"/>
          <w:sz w:val="22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>
          <w:sz w:val="22"/>
        </w:rPr>
        <w:t>March</w:t>
      </w:r>
      <w:r>
        <w:rPr>
          <w:spacing w:val="1"/>
          <w:sz w:val="22"/>
        </w:rPr>
        <w:t> </w:t>
      </w:r>
      <w:r>
        <w:rPr>
          <w:sz w:val="22"/>
        </w:rPr>
        <w:t>April 2010,</w:t>
      </w:r>
      <w:r>
        <w:rPr>
          <w:spacing w:val="-5"/>
          <w:sz w:val="22"/>
        </w:rPr>
        <w:t> </w:t>
      </w:r>
      <w:r>
        <w:rPr>
          <w:sz w:val="22"/>
        </w:rPr>
        <w:t>Article</w:t>
      </w:r>
      <w:r>
        <w:rPr>
          <w:spacing w:val="-2"/>
          <w:sz w:val="22"/>
        </w:rPr>
        <w:t> </w:t>
      </w:r>
      <w:r>
        <w:rPr>
          <w:sz w:val="22"/>
        </w:rPr>
        <w:t>019.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59" w:lineRule="auto" w:before="151" w:after="0"/>
        <w:ind w:left="100" w:right="647" w:firstLine="0"/>
        <w:jc w:val="left"/>
        <w:rPr>
          <w:sz w:val="24"/>
        </w:rPr>
      </w:pPr>
      <w:r>
        <w:rPr>
          <w:sz w:val="24"/>
        </w:rPr>
        <w:t>Dr. Akhilesh Tiwari, Megha Joshi, Dr Kamlesh Dashora, Institute of Pharmacy, Vikram</w:t>
      </w:r>
      <w:r>
        <w:rPr>
          <w:spacing w:val="-52"/>
          <w:sz w:val="24"/>
        </w:rPr>
        <w:t> </w:t>
      </w:r>
      <w:r>
        <w:rPr>
          <w:sz w:val="24"/>
        </w:rPr>
        <w:t>University,</w:t>
      </w:r>
      <w:r>
        <w:rPr>
          <w:spacing w:val="-5"/>
          <w:sz w:val="24"/>
        </w:rPr>
        <w:t> </w:t>
      </w:r>
      <w:r>
        <w:rPr>
          <w:sz w:val="24"/>
        </w:rPr>
        <w:t>Ujjain</w:t>
      </w:r>
    </w:p>
    <w:p>
      <w:pPr>
        <w:spacing w:line="259" w:lineRule="auto" w:before="160"/>
        <w:ind w:left="100" w:right="129" w:firstLine="0"/>
        <w:jc w:val="left"/>
        <w:rPr>
          <w:sz w:val="24"/>
        </w:rPr>
      </w:pPr>
      <w:r>
        <w:rPr>
          <w:sz w:val="24"/>
        </w:rPr>
        <w:t>E-mail-</w:t>
      </w:r>
      <w:r>
        <w:rPr>
          <w:spacing w:val="-6"/>
          <w:sz w:val="24"/>
        </w:rPr>
        <w:t> </w:t>
      </w:r>
      <w:hyperlink r:id="rId6">
        <w:r>
          <w:rPr>
            <w:sz w:val="24"/>
          </w:rPr>
          <w:t>pharmaakhilesh@gmail.com,</w:t>
        </w:r>
        <w:r>
          <w:rPr>
            <w:spacing w:val="-7"/>
            <w:sz w:val="24"/>
          </w:rPr>
          <w:t> </w:t>
        </w:r>
      </w:hyperlink>
      <w:r>
        <w:rPr>
          <w:sz w:val="24"/>
        </w:rPr>
        <w:t>Clinical</w:t>
      </w:r>
      <w:r>
        <w:rPr>
          <w:spacing w:val="-3"/>
          <w:sz w:val="24"/>
        </w:rPr>
        <w:t> </w:t>
      </w:r>
      <w:r>
        <w:rPr>
          <w:sz w:val="24"/>
        </w:rPr>
        <w:t>Trials: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Review,</w:t>
      </w:r>
      <w:r>
        <w:rPr>
          <w:spacing w:val="-6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Journal</w:t>
      </w:r>
      <w:r>
        <w:rPr>
          <w:spacing w:val="-5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Contemporary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 Review,</w:t>
      </w:r>
      <w:r>
        <w:rPr>
          <w:spacing w:val="-4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7,</w:t>
      </w:r>
      <w:r>
        <w:rPr>
          <w:spacing w:val="-4"/>
          <w:sz w:val="24"/>
        </w:rPr>
        <w:t> </w:t>
      </w:r>
      <w:r>
        <w:rPr>
          <w:sz w:val="24"/>
        </w:rPr>
        <w:t>Issue.</w:t>
      </w:r>
      <w:r>
        <w:rPr>
          <w:spacing w:val="-1"/>
          <w:sz w:val="24"/>
        </w:rPr>
        <w:t> </w:t>
      </w:r>
      <w:r>
        <w:rPr>
          <w:sz w:val="24"/>
        </w:rPr>
        <w:t>12,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no: 22131-22135</w:t>
      </w:r>
    </w:p>
    <w:p>
      <w:pPr>
        <w:spacing w:before="159"/>
        <w:ind w:left="100" w:right="0" w:firstLine="0"/>
        <w:jc w:val="left"/>
        <w:rPr>
          <w:sz w:val="24"/>
        </w:rPr>
      </w:pPr>
      <w:r>
        <w:rPr>
          <w:sz w:val="24"/>
        </w:rPr>
        <w:t>DOI:</w:t>
      </w:r>
      <w:hyperlink r:id="rId7">
        <w:r>
          <w:rPr>
            <w:sz w:val="24"/>
          </w:rPr>
          <w:t>http://dx.doi.org/10.15520/ijcrr/2016/7/12/215.</w:t>
        </w:r>
      </w:hyperlink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59" w:lineRule="auto" w:before="182" w:after="0"/>
        <w:ind w:left="100" w:right="322" w:firstLine="0"/>
        <w:jc w:val="left"/>
        <w:rPr>
          <w:sz w:val="24"/>
        </w:rPr>
      </w:pPr>
      <w:r>
        <w:rPr>
          <w:sz w:val="24"/>
        </w:rPr>
        <w:t>Marco Bonetti, Richard D. Gelber Department of Biostatistics, Harvard School of Public</w:t>
      </w:r>
      <w:r>
        <w:rPr>
          <w:spacing w:val="1"/>
          <w:sz w:val="24"/>
        </w:rPr>
        <w:t> </w:t>
      </w:r>
      <w:r>
        <w:rPr>
          <w:sz w:val="24"/>
        </w:rPr>
        <w:t>Health and Dana-Farber Cancer Institute, 44 Binney Street, Boston, MA 02115, USA</w:t>
      </w:r>
      <w:r>
        <w:rPr>
          <w:spacing w:val="1"/>
          <w:sz w:val="24"/>
        </w:rPr>
        <w:t> </w:t>
      </w:r>
      <w:hyperlink r:id="rId8">
        <w:r>
          <w:rPr>
            <w:sz w:val="24"/>
          </w:rPr>
          <w:t>bonetti@jimmy.harvard.edu, </w:t>
        </w:r>
      </w:hyperlink>
      <w:r>
        <w:rPr>
          <w:sz w:val="24"/>
        </w:rPr>
        <w:t>Patterns of treatment effects in subsets of patients in clinical</w:t>
      </w:r>
      <w:r>
        <w:rPr>
          <w:spacing w:val="-52"/>
          <w:sz w:val="24"/>
        </w:rPr>
        <w:t> </w:t>
      </w:r>
      <w:r>
        <w:rPr>
          <w:sz w:val="24"/>
        </w:rPr>
        <w:t>trials,</w:t>
      </w:r>
      <w:r>
        <w:rPr>
          <w:spacing w:val="-1"/>
          <w:sz w:val="24"/>
        </w:rPr>
        <w:t> </w:t>
      </w:r>
      <w:r>
        <w:rPr>
          <w:sz w:val="24"/>
        </w:rPr>
        <w:t>Biostatistics (2004)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59" w:lineRule="auto" w:before="0" w:after="0"/>
        <w:ind w:left="100" w:right="137" w:firstLine="0"/>
        <w:jc w:val="left"/>
        <w:rPr>
          <w:sz w:val="24"/>
        </w:rPr>
      </w:pPr>
      <w:r>
        <w:rPr>
          <w:sz w:val="24"/>
        </w:rPr>
        <w:t>Richard C. Zink, PhD1,2, Olga Marchenko, PhD3, Matilde Sanchez-Kam, PhD4 and Qi Jiang,</w:t>
      </w:r>
      <w:r>
        <w:rPr>
          <w:spacing w:val="-52"/>
          <w:sz w:val="24"/>
        </w:rPr>
        <w:t> </w:t>
      </w:r>
      <w:r>
        <w:rPr>
          <w:sz w:val="24"/>
        </w:rPr>
        <w:t>PhD5, Sources of Safety Data and Statistical Strategies for Design and Analysis: Clinical Trial,</w:t>
      </w:r>
      <w:r>
        <w:rPr>
          <w:spacing w:val="1"/>
          <w:sz w:val="24"/>
        </w:rPr>
        <w:t> </w:t>
      </w:r>
      <w:r>
        <w:rPr>
          <w:sz w:val="24"/>
        </w:rPr>
        <w:t>Therapeutic Innovation &amp; Regulatory Science 2018, Vol. 52(2)141-158 ª The Author(s) 2017</w:t>
      </w:r>
      <w:r>
        <w:rPr>
          <w:spacing w:val="1"/>
          <w:sz w:val="24"/>
        </w:rPr>
        <w:t> </w:t>
      </w:r>
      <w:r>
        <w:rPr>
          <w:sz w:val="24"/>
        </w:rPr>
        <w:t>Reprints and permission: sagepub.com/journalsPermissions’.</w:t>
      </w:r>
      <w:r>
        <w:rPr>
          <w:spacing w:val="1"/>
          <w:sz w:val="24"/>
        </w:rPr>
        <w:t> </w:t>
      </w:r>
      <w:r>
        <w:rPr>
          <w:sz w:val="24"/>
        </w:rPr>
        <w:t>DOI:10.1177/2168479017738980</w:t>
      </w:r>
      <w:r>
        <w:rPr>
          <w:spacing w:val="-5"/>
          <w:sz w:val="24"/>
        </w:rPr>
        <w:t> </w:t>
      </w:r>
      <w:r>
        <w:rPr>
          <w:sz w:val="24"/>
        </w:rPr>
        <w:t>tirs.sagepub.com.153.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59" w:lineRule="auto" w:before="161" w:after="0"/>
        <w:ind w:left="100" w:right="350" w:firstLine="0"/>
        <w:jc w:val="left"/>
        <w:rPr>
          <w:sz w:val="24"/>
        </w:rPr>
      </w:pPr>
      <w:r>
        <w:rPr>
          <w:sz w:val="24"/>
        </w:rPr>
        <w:t>Venkataramana Kandi1, Sabitha Vadakedath2, 1 Department of Microbiology, Prathima</w:t>
      </w:r>
      <w:r>
        <w:rPr>
          <w:spacing w:val="-52"/>
          <w:sz w:val="24"/>
        </w:rPr>
        <w:t> </w:t>
      </w:r>
      <w:r>
        <w:rPr>
          <w:sz w:val="24"/>
        </w:rPr>
        <w:t>Institute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Medical</w:t>
      </w:r>
      <w:r>
        <w:rPr>
          <w:spacing w:val="-3"/>
          <w:sz w:val="24"/>
        </w:rPr>
        <w:t> </w:t>
      </w:r>
      <w:r>
        <w:rPr>
          <w:sz w:val="24"/>
        </w:rPr>
        <w:t>Sciences,</w:t>
      </w:r>
      <w:r>
        <w:rPr>
          <w:spacing w:val="-6"/>
          <w:sz w:val="24"/>
        </w:rPr>
        <w:t> </w:t>
      </w:r>
      <w:r>
        <w:rPr>
          <w:sz w:val="24"/>
        </w:rPr>
        <w:t>Karimnagar,</w:t>
      </w:r>
      <w:r>
        <w:rPr>
          <w:spacing w:val="-3"/>
          <w:sz w:val="24"/>
        </w:rPr>
        <w:t> </w:t>
      </w:r>
      <w:r>
        <w:rPr>
          <w:sz w:val="24"/>
        </w:rPr>
        <w:t>Telangana,</w:t>
      </w:r>
      <w:r>
        <w:rPr>
          <w:spacing w:val="-6"/>
          <w:sz w:val="24"/>
        </w:rPr>
        <w:t> </w:t>
      </w:r>
      <w:r>
        <w:rPr>
          <w:sz w:val="24"/>
        </w:rPr>
        <w:t>India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pacing w:val="-6"/>
          <w:sz w:val="24"/>
        </w:rPr>
        <w:t> </w:t>
      </w:r>
      <w:r>
        <w:rPr>
          <w:sz w:val="24"/>
        </w:rPr>
        <w:t>Department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Biochemistry,</w:t>
      </w:r>
      <w:r>
        <w:rPr>
          <w:spacing w:val="-52"/>
          <w:sz w:val="24"/>
        </w:rPr>
        <w:t> </w:t>
      </w:r>
      <w:r>
        <w:rPr>
          <w:sz w:val="24"/>
        </w:rPr>
        <w:t>Prathima Institute of Medical Sciences, Karimnagar, Telangana, India, American Journal of</w:t>
      </w:r>
      <w:r>
        <w:rPr>
          <w:spacing w:val="-52"/>
          <w:sz w:val="24"/>
        </w:rPr>
        <w:t> </w:t>
      </w:r>
      <w:r>
        <w:rPr>
          <w:sz w:val="24"/>
        </w:rPr>
        <w:t>Clinical Medicine Research, 2021, Vol. 9, No. 2, 36-42 Available online at</w:t>
      </w:r>
      <w:r>
        <w:rPr>
          <w:spacing w:val="1"/>
          <w:sz w:val="24"/>
        </w:rPr>
        <w:t> </w:t>
      </w:r>
      <w:hyperlink r:id="rId9">
        <w:r>
          <w:rPr>
            <w:sz w:val="24"/>
          </w:rPr>
          <w:t>http://pubs.sciepub.com/ajcmr/9/2/1 </w:t>
        </w:r>
      </w:hyperlink>
      <w:r>
        <w:rPr>
          <w:sz w:val="24"/>
        </w:rPr>
        <w:t>Published by Science and Education Publishing</w:t>
      </w:r>
      <w:r>
        <w:rPr>
          <w:spacing w:val="1"/>
          <w:sz w:val="24"/>
        </w:rPr>
        <w:t> </w:t>
      </w:r>
      <w:r>
        <w:rPr>
          <w:sz w:val="24"/>
        </w:rPr>
        <w:t>DOI:10.12691/ajcmr-9-2-1.</w:t>
      </w:r>
    </w:p>
    <w:p>
      <w:pPr>
        <w:pStyle w:val="ListParagraph"/>
        <w:numPr>
          <w:ilvl w:val="0"/>
          <w:numId w:val="3"/>
        </w:numPr>
        <w:tabs>
          <w:tab w:pos="346" w:val="left" w:leader="none"/>
        </w:tabs>
        <w:spacing w:line="259" w:lineRule="auto" w:before="157" w:after="0"/>
        <w:ind w:left="100" w:right="415" w:firstLine="0"/>
        <w:jc w:val="left"/>
        <w:rPr>
          <w:sz w:val="24"/>
        </w:rPr>
      </w:pPr>
      <w:r>
        <w:rPr>
          <w:sz w:val="24"/>
        </w:rPr>
        <w:t>Venkataramana Kandi, Sabitha Vadakedath, Prathima Institute of Medical Sciences,</w:t>
      </w:r>
      <w:r>
        <w:rPr>
          <w:spacing w:val="1"/>
          <w:sz w:val="24"/>
        </w:rPr>
        <w:t> </w:t>
      </w:r>
      <w:r>
        <w:rPr>
          <w:sz w:val="24"/>
        </w:rPr>
        <w:t>Telangana, India, Ethical Considerations in Clinical Research: A Comprehensive Review,</w:t>
      </w:r>
      <w:r>
        <w:rPr>
          <w:spacing w:val="1"/>
          <w:sz w:val="24"/>
        </w:rPr>
        <w:t> </w:t>
      </w:r>
      <w:r>
        <w:rPr>
          <w:sz w:val="24"/>
        </w:rPr>
        <w:t>American Journal of PublicHealth Research, 2022, Vol. 10, No. 2, 42-52 Available online at</w:t>
      </w:r>
      <w:r>
        <w:rPr>
          <w:spacing w:val="-52"/>
          <w:sz w:val="24"/>
        </w:rPr>
        <w:t> </w:t>
      </w:r>
      <w:hyperlink r:id="rId10">
        <w:r>
          <w:rPr>
            <w:sz w:val="24"/>
          </w:rPr>
          <w:t>http://pubs.sciepub.com/ajphr/10/2/2 </w:t>
        </w:r>
      </w:hyperlink>
      <w:r>
        <w:rPr>
          <w:sz w:val="24"/>
        </w:rPr>
        <w:t>Published by Science and Education Publishing</w:t>
      </w:r>
      <w:r>
        <w:rPr>
          <w:spacing w:val="1"/>
          <w:sz w:val="24"/>
        </w:rPr>
        <w:t> </w:t>
      </w:r>
      <w:r>
        <w:rPr>
          <w:sz w:val="24"/>
        </w:rPr>
        <w:t>DOI:10.12691/ajphr-10-2-2.</w:t>
      </w:r>
    </w:p>
    <w:p>
      <w:pPr>
        <w:pStyle w:val="ListParagraph"/>
        <w:numPr>
          <w:ilvl w:val="0"/>
          <w:numId w:val="3"/>
        </w:numPr>
        <w:tabs>
          <w:tab w:pos="470" w:val="left" w:leader="none"/>
        </w:tabs>
        <w:spacing w:line="259" w:lineRule="auto" w:before="161" w:after="0"/>
        <w:ind w:left="100" w:right="222" w:firstLine="0"/>
        <w:jc w:val="left"/>
        <w:rPr>
          <w:sz w:val="24"/>
        </w:rPr>
      </w:pPr>
      <w:r>
        <w:rPr>
          <w:sz w:val="24"/>
        </w:rPr>
        <w:t>Venkataramana Kandi, Sabitha Vadakedath Prathima Institute of Medical Sciences,</w:t>
      </w:r>
      <w:r>
        <w:rPr>
          <w:spacing w:val="1"/>
          <w:sz w:val="24"/>
        </w:rPr>
        <w:t> </w:t>
      </w:r>
      <w:r>
        <w:rPr>
          <w:sz w:val="24"/>
        </w:rPr>
        <w:t>Karimnagar, Indian Corresponding author, Clinical Research Related Documents and Data</w:t>
      </w:r>
      <w:r>
        <w:rPr>
          <w:spacing w:val="1"/>
          <w:sz w:val="24"/>
        </w:rPr>
        <w:t> </w:t>
      </w:r>
      <w:r>
        <w:rPr>
          <w:sz w:val="24"/>
        </w:rPr>
        <w:t>Management: An Update, American Journal of Pharmacological Sciences, 2023, Vol. 11, No.</w:t>
      </w:r>
      <w:r>
        <w:rPr>
          <w:spacing w:val="-52"/>
          <w:sz w:val="24"/>
        </w:rPr>
        <w:t> </w:t>
      </w:r>
      <w:r>
        <w:rPr>
          <w:sz w:val="24"/>
        </w:rPr>
        <w:t>2, 35-43 Available online at </w:t>
      </w:r>
      <w:hyperlink r:id="rId11">
        <w:r>
          <w:rPr>
            <w:sz w:val="24"/>
          </w:rPr>
          <w:t>http://pubs.sciepub.com/ajps/11/2/2 </w:t>
        </w:r>
      </w:hyperlink>
      <w:r>
        <w:rPr>
          <w:sz w:val="24"/>
        </w:rPr>
        <w:t>Published by Science and</w:t>
      </w:r>
      <w:r>
        <w:rPr>
          <w:spacing w:val="-52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Publishing DOI:10.12691/ajps-</w:t>
      </w:r>
      <w:r>
        <w:rPr>
          <w:spacing w:val="1"/>
          <w:sz w:val="24"/>
        </w:rPr>
        <w:t> </w:t>
      </w:r>
      <w:r>
        <w:rPr>
          <w:sz w:val="24"/>
        </w:rPr>
        <w:t>11-2-2.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59" w:lineRule="auto" w:before="160" w:after="0"/>
        <w:ind w:left="100" w:right="220" w:firstLine="0"/>
        <w:jc w:val="left"/>
        <w:rPr>
          <w:sz w:val="24"/>
        </w:rPr>
      </w:pPr>
      <w:r>
        <w:rPr>
          <w:sz w:val="24"/>
        </w:rPr>
        <w:t>S. B. Thorat, S. K. Banerjee, D. D. Gaikwad, S. L. Jadhav, R. M. Thorat Vishal Institute of</w:t>
      </w:r>
      <w:r>
        <w:rPr>
          <w:spacing w:val="1"/>
          <w:sz w:val="24"/>
        </w:rPr>
        <w:t> </w:t>
      </w:r>
      <w:r>
        <w:rPr>
          <w:sz w:val="24"/>
        </w:rPr>
        <w:t>Pharmaceutical Education andResearch, Ale, Pune-412411. E-mail:</w:t>
      </w:r>
      <w:r>
        <w:rPr>
          <w:spacing w:val="1"/>
          <w:sz w:val="24"/>
        </w:rPr>
        <w:t> </w:t>
      </w:r>
      <w:hyperlink r:id="rId12">
        <w:r>
          <w:rPr>
            <w:sz w:val="24"/>
          </w:rPr>
          <w:t>rupali.78@rediffmail.com, </w:t>
        </w:r>
      </w:hyperlink>
      <w:r>
        <w:rPr>
          <w:sz w:val="24"/>
        </w:rPr>
        <w:t>Clinical Trial: A Review, Volume 1, Issue 2, March – April 201012)</w:t>
      </w:r>
      <w:r>
        <w:rPr>
          <w:spacing w:val="-52"/>
          <w:sz w:val="24"/>
        </w:rPr>
        <w:t> </w:t>
      </w:r>
      <w:r>
        <w:rPr>
          <w:sz w:val="24"/>
        </w:rPr>
        <w:t>Gerritsen</w:t>
      </w:r>
      <w:r>
        <w:rPr>
          <w:spacing w:val="-4"/>
          <w:sz w:val="24"/>
        </w:rPr>
        <w:t> </w:t>
      </w:r>
      <w:r>
        <w:rPr>
          <w:sz w:val="24"/>
        </w:rPr>
        <w:t>MG,</w:t>
      </w:r>
      <w:r>
        <w:rPr>
          <w:spacing w:val="-5"/>
          <w:sz w:val="24"/>
        </w:rPr>
        <w:t> </w:t>
      </w:r>
      <w:r>
        <w:rPr>
          <w:sz w:val="24"/>
        </w:rPr>
        <w:t>Sartorius OE,</w:t>
      </w:r>
      <w:r>
        <w:rPr>
          <w:spacing w:val="-5"/>
          <w:sz w:val="24"/>
        </w:rPr>
        <w:t> </w:t>
      </w:r>
      <w:r>
        <w:rPr>
          <w:sz w:val="24"/>
        </w:rPr>
        <w:t>vd Veen</w:t>
      </w:r>
      <w:r>
        <w:rPr>
          <w:spacing w:val="-3"/>
          <w:sz w:val="24"/>
        </w:rPr>
        <w:t> </w:t>
      </w:r>
      <w:r>
        <w:rPr>
          <w:sz w:val="24"/>
        </w:rPr>
        <w:t>FM,</w:t>
      </w:r>
      <w:r>
        <w:rPr>
          <w:spacing w:val="-1"/>
          <w:sz w:val="24"/>
        </w:rPr>
        <w:t> </w:t>
      </w:r>
      <w:r>
        <w:rPr>
          <w:sz w:val="24"/>
        </w:rPr>
        <w:t>Meester</w:t>
      </w:r>
      <w:r>
        <w:rPr>
          <w:spacing w:val="-5"/>
          <w:sz w:val="24"/>
        </w:rPr>
        <w:t> </w:t>
      </w:r>
      <w:r>
        <w:rPr>
          <w:sz w:val="24"/>
        </w:rPr>
        <w:t>GT. Data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multi-center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top="1400" w:bottom="280" w:left="1340" w:right="1320"/>
        </w:sectPr>
      </w:pPr>
    </w:p>
    <w:p>
      <w:pPr>
        <w:spacing w:line="259" w:lineRule="auto" w:before="24"/>
        <w:ind w:left="100" w:right="187" w:firstLine="0"/>
        <w:jc w:val="left"/>
        <w:rPr>
          <w:sz w:val="24"/>
        </w:rPr>
      </w:pPr>
      <w:r>
        <w:rPr>
          <w:sz w:val="24"/>
        </w:rPr>
        <w:t>clinical</w:t>
      </w:r>
      <w:r>
        <w:rPr>
          <w:spacing w:val="-3"/>
          <w:sz w:val="24"/>
        </w:rPr>
        <w:t> </w:t>
      </w:r>
      <w:r>
        <w:rPr>
          <w:sz w:val="24"/>
        </w:rPr>
        <w:t>trials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 of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nation-wide</w:t>
      </w:r>
      <w:r>
        <w:rPr>
          <w:spacing w:val="-3"/>
          <w:sz w:val="24"/>
        </w:rPr>
        <w:t> </w:t>
      </w:r>
      <w:r>
        <w:rPr>
          <w:sz w:val="24"/>
        </w:rPr>
        <w:t>computer</w:t>
      </w:r>
      <w:r>
        <w:rPr>
          <w:spacing w:val="-6"/>
          <w:sz w:val="24"/>
        </w:rPr>
        <w:t> </w:t>
      </w:r>
      <w:r>
        <w:rPr>
          <w:sz w:val="24"/>
        </w:rPr>
        <w:t>network.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6"/>
          <w:sz w:val="24"/>
        </w:rPr>
        <w:t> </w:t>
      </w:r>
      <w:r>
        <w:rPr>
          <w:sz w:val="24"/>
        </w:rPr>
        <w:t>evaluation.</w:t>
      </w:r>
      <w:r>
        <w:rPr>
          <w:spacing w:val="-2"/>
          <w:sz w:val="24"/>
        </w:rPr>
        <w:t> </w:t>
      </w:r>
      <w:r>
        <w:rPr>
          <w:sz w:val="24"/>
        </w:rPr>
        <w:t>Proc</w:t>
      </w:r>
      <w:r>
        <w:rPr>
          <w:spacing w:val="-51"/>
          <w:sz w:val="24"/>
        </w:rPr>
        <w:t> </w:t>
      </w:r>
      <w:r>
        <w:rPr>
          <w:sz w:val="24"/>
        </w:rPr>
        <w:t>Annu</w:t>
      </w:r>
      <w:r>
        <w:rPr>
          <w:spacing w:val="-4"/>
          <w:sz w:val="24"/>
        </w:rPr>
        <w:t> </w:t>
      </w:r>
      <w:r>
        <w:rPr>
          <w:sz w:val="24"/>
        </w:rPr>
        <w:t>Symp</w:t>
      </w:r>
      <w:r>
        <w:rPr>
          <w:spacing w:val="-3"/>
          <w:sz w:val="24"/>
        </w:rPr>
        <w:t> </w:t>
      </w:r>
      <w:r>
        <w:rPr>
          <w:sz w:val="24"/>
        </w:rPr>
        <w:t>Comput</w:t>
      </w:r>
      <w:r>
        <w:rPr>
          <w:spacing w:val="-1"/>
          <w:sz w:val="24"/>
        </w:rPr>
        <w:t> </w:t>
      </w:r>
      <w:r>
        <w:rPr>
          <w:sz w:val="24"/>
        </w:rPr>
        <w:t>Appl</w:t>
      </w:r>
      <w:r>
        <w:rPr>
          <w:spacing w:val="-4"/>
          <w:sz w:val="24"/>
        </w:rPr>
        <w:t> </w:t>
      </w:r>
      <w:r>
        <w:rPr>
          <w:sz w:val="24"/>
        </w:rPr>
        <w:t>Med</w:t>
      </w:r>
      <w:r>
        <w:rPr>
          <w:spacing w:val="-3"/>
          <w:sz w:val="24"/>
        </w:rPr>
        <w:t> </w:t>
      </w:r>
      <w:r>
        <w:rPr>
          <w:sz w:val="24"/>
        </w:rPr>
        <w:t>Care.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59" w:lineRule="auto" w:before="159" w:after="0"/>
        <w:ind w:left="100" w:right="446" w:firstLine="0"/>
        <w:jc w:val="left"/>
        <w:rPr>
          <w:sz w:val="24"/>
        </w:rPr>
      </w:pPr>
      <w:r>
        <w:rPr>
          <w:sz w:val="24"/>
        </w:rPr>
        <w:t>Lu</w:t>
      </w:r>
      <w:r>
        <w:rPr>
          <w:spacing w:val="-1"/>
          <w:sz w:val="24"/>
        </w:rPr>
        <w:t> </w:t>
      </w:r>
      <w:r>
        <w:rPr>
          <w:sz w:val="24"/>
        </w:rPr>
        <w:t>Z,</w:t>
      </w:r>
      <w:r>
        <w:rPr>
          <w:spacing w:val="-5"/>
          <w:sz w:val="24"/>
        </w:rPr>
        <w:t> </w:t>
      </w:r>
      <w:r>
        <w:rPr>
          <w:sz w:val="24"/>
        </w:rPr>
        <w:t>Su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management:</w:t>
      </w:r>
      <w:r>
        <w:rPr>
          <w:spacing w:val="-5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status,</w:t>
      </w:r>
      <w:r>
        <w:rPr>
          <w:spacing w:val="-5"/>
          <w:sz w:val="24"/>
        </w:rPr>
        <w:t> </w:t>
      </w:r>
      <w:r>
        <w:rPr>
          <w:sz w:val="24"/>
        </w:rPr>
        <w:t>challenges,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directions</w:t>
      </w:r>
      <w:r>
        <w:rPr>
          <w:spacing w:val="-52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industry</w:t>
      </w:r>
      <w:r>
        <w:rPr>
          <w:spacing w:val="-1"/>
          <w:sz w:val="24"/>
        </w:rPr>
        <w:t> </w:t>
      </w:r>
      <w:r>
        <w:rPr>
          <w:sz w:val="24"/>
        </w:rPr>
        <w:t>perspectives. Open</w:t>
      </w:r>
      <w:r>
        <w:rPr>
          <w:spacing w:val="-3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J</w:t>
      </w:r>
      <w:r>
        <w:rPr>
          <w:spacing w:val="-2"/>
          <w:sz w:val="24"/>
        </w:rPr>
        <w:t> </w:t>
      </w:r>
      <w:r>
        <w:rPr>
          <w:sz w:val="24"/>
        </w:rPr>
        <w:t>Clin Trials. 2010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59" w:lineRule="auto" w:before="160" w:after="0"/>
        <w:ind w:left="100" w:right="1180" w:firstLine="0"/>
        <w:jc w:val="left"/>
        <w:rPr>
          <w:sz w:val="24"/>
        </w:rPr>
      </w:pPr>
      <w:r>
        <w:rPr>
          <w:sz w:val="24"/>
        </w:rPr>
        <w:t>CFR - Code of Federal Regulations Title 21 [Internet] Maryland: Food and Drug</w:t>
      </w:r>
      <w:r>
        <w:rPr>
          <w:spacing w:val="-52"/>
          <w:sz w:val="24"/>
        </w:rPr>
        <w:t> </w:t>
      </w:r>
      <w:r>
        <w:rPr>
          <w:sz w:val="24"/>
        </w:rPr>
        <w:t>Administration.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59" w:lineRule="auto" w:before="159" w:after="0"/>
        <w:ind w:left="100" w:right="760" w:firstLine="0"/>
        <w:jc w:val="left"/>
        <w:rPr>
          <w:sz w:val="24"/>
        </w:rPr>
      </w:pP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Tabulation</w:t>
      </w:r>
      <w:r>
        <w:rPr>
          <w:spacing w:val="-6"/>
          <w:sz w:val="24"/>
        </w:rPr>
        <w:t> </w:t>
      </w:r>
      <w:r>
        <w:rPr>
          <w:sz w:val="24"/>
        </w:rPr>
        <w:t>Model</w:t>
      </w:r>
      <w:r>
        <w:rPr>
          <w:spacing w:val="-2"/>
          <w:sz w:val="24"/>
        </w:rPr>
        <w:t> </w:t>
      </w:r>
      <w:r>
        <w:rPr>
          <w:sz w:val="24"/>
        </w:rPr>
        <w:t>[Internet]</w:t>
      </w:r>
      <w:r>
        <w:rPr>
          <w:spacing w:val="-2"/>
          <w:sz w:val="24"/>
        </w:rPr>
        <w:t> </w:t>
      </w:r>
      <w:r>
        <w:rPr>
          <w:sz w:val="24"/>
        </w:rPr>
        <w:t>Texas:</w:t>
      </w:r>
      <w:r>
        <w:rPr>
          <w:spacing w:val="-6"/>
          <w:sz w:val="24"/>
        </w:rPr>
        <w:t> </w:t>
      </w:r>
      <w:r>
        <w:rPr>
          <w:sz w:val="24"/>
        </w:rPr>
        <w:t>Clinical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Interchange</w:t>
      </w:r>
      <w:r>
        <w:rPr>
          <w:spacing w:val="-4"/>
          <w:sz w:val="24"/>
        </w:rPr>
        <w:t> </w:t>
      </w:r>
      <w:r>
        <w:rPr>
          <w:sz w:val="24"/>
        </w:rPr>
        <w:t>Standards</w:t>
      </w:r>
      <w:r>
        <w:rPr>
          <w:spacing w:val="-51"/>
          <w:sz w:val="24"/>
        </w:rPr>
        <w:t> </w:t>
      </w:r>
      <w:r>
        <w:rPr>
          <w:sz w:val="24"/>
        </w:rPr>
        <w:t>Consortium.</w:t>
      </w:r>
      <w:r>
        <w:rPr>
          <w:spacing w:val="-1"/>
          <w:sz w:val="24"/>
        </w:rPr>
        <w:t> </w:t>
      </w:r>
      <w:r>
        <w:rPr>
          <w:sz w:val="24"/>
        </w:rPr>
        <w:t>c2011.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40" w:lineRule="auto" w:before="159" w:after="0"/>
        <w:ind w:left="465" w:right="0" w:hanging="366"/>
        <w:jc w:val="left"/>
        <w:rPr>
          <w:sz w:val="24"/>
        </w:rPr>
      </w:pPr>
      <w:r>
        <w:rPr>
          <w:sz w:val="24"/>
        </w:rPr>
        <w:t>CDASH</w:t>
      </w:r>
      <w:r>
        <w:rPr>
          <w:spacing w:val="-5"/>
          <w:sz w:val="24"/>
        </w:rPr>
        <w:t> </w:t>
      </w:r>
      <w:r>
        <w:rPr>
          <w:sz w:val="24"/>
        </w:rPr>
        <w:t>[Internet]</w:t>
      </w:r>
      <w:r>
        <w:rPr>
          <w:spacing w:val="-2"/>
          <w:sz w:val="24"/>
        </w:rPr>
        <w:t> </w:t>
      </w:r>
      <w:r>
        <w:rPr>
          <w:sz w:val="24"/>
        </w:rPr>
        <w:t>Texas:</w:t>
      </w:r>
      <w:r>
        <w:rPr>
          <w:spacing w:val="-6"/>
          <w:sz w:val="24"/>
        </w:rPr>
        <w:t> </w:t>
      </w:r>
      <w:r>
        <w:rPr>
          <w:sz w:val="24"/>
        </w:rPr>
        <w:t>Clinical</w:t>
      </w:r>
      <w:r>
        <w:rPr>
          <w:spacing w:val="-7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Interchange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-3"/>
          <w:sz w:val="24"/>
        </w:rPr>
        <w:t> </w:t>
      </w:r>
      <w:r>
        <w:rPr>
          <w:sz w:val="24"/>
        </w:rPr>
        <w:t>Consortium.</w:t>
      </w:r>
      <w:r>
        <w:rPr>
          <w:spacing w:val="-3"/>
          <w:sz w:val="24"/>
        </w:rPr>
        <w:t> </w:t>
      </w:r>
      <w:r>
        <w:rPr>
          <w:sz w:val="24"/>
        </w:rPr>
        <w:t>c2011.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59" w:lineRule="auto" w:before="183" w:after="0"/>
        <w:ind w:left="100" w:right="573" w:firstLine="0"/>
        <w:jc w:val="left"/>
        <w:rPr>
          <w:sz w:val="24"/>
        </w:rPr>
      </w:pPr>
      <w:r>
        <w:rPr>
          <w:sz w:val="24"/>
        </w:rPr>
        <w:t>Fegan GW, Lang TA. Could an open-source clinical trial data-management system be</w:t>
      </w:r>
      <w:r>
        <w:rPr>
          <w:spacing w:val="-5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looking</w:t>
      </w:r>
      <w:r>
        <w:rPr>
          <w:spacing w:val="-1"/>
          <w:sz w:val="24"/>
        </w:rPr>
        <w:t> </w:t>
      </w:r>
      <w:r>
        <w:rPr>
          <w:sz w:val="24"/>
        </w:rPr>
        <w:t>for?</w:t>
      </w:r>
      <w:r>
        <w:rPr>
          <w:spacing w:val="2"/>
          <w:sz w:val="24"/>
        </w:rPr>
        <w:t> </w:t>
      </w:r>
      <w:r>
        <w:rPr>
          <w:sz w:val="24"/>
        </w:rPr>
        <w:t>PLoS</w:t>
      </w:r>
      <w:r>
        <w:rPr>
          <w:spacing w:val="-2"/>
          <w:sz w:val="24"/>
        </w:rPr>
        <w:t> </w:t>
      </w:r>
      <w:r>
        <w:rPr>
          <w:sz w:val="24"/>
        </w:rPr>
        <w:t>Med. 2008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56" w:lineRule="auto" w:before="164" w:after="0"/>
        <w:ind w:left="100" w:right="264" w:firstLine="0"/>
        <w:jc w:val="left"/>
        <w:rPr>
          <w:sz w:val="24"/>
        </w:rPr>
      </w:pPr>
      <w:r>
        <w:rPr>
          <w:sz w:val="24"/>
        </w:rPr>
        <w:t>Kuchinke W, Ohmann C, Yang Q, Salas N, Lauritsen J, Gueyffier F, et al. Heterogeneity</w:t>
      </w:r>
      <w:r>
        <w:rPr>
          <w:spacing w:val="1"/>
          <w:sz w:val="24"/>
        </w:rPr>
        <w:t> </w:t>
      </w:r>
      <w:r>
        <w:rPr>
          <w:sz w:val="24"/>
        </w:rPr>
        <w:t>prevails: The state of clinical trial data management in Europe - results of a survey of ECRIN</w:t>
      </w:r>
      <w:r>
        <w:rPr>
          <w:spacing w:val="-52"/>
          <w:sz w:val="24"/>
        </w:rPr>
        <w:t> </w:t>
      </w:r>
      <w:r>
        <w:rPr>
          <w:sz w:val="24"/>
        </w:rPr>
        <w:t>centres.</w:t>
      </w:r>
      <w:r>
        <w:rPr>
          <w:spacing w:val="-1"/>
          <w:sz w:val="24"/>
        </w:rPr>
        <w:t> </w:t>
      </w:r>
      <w:r>
        <w:rPr>
          <w:sz w:val="24"/>
        </w:rPr>
        <w:t>Trials. 2010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59" w:lineRule="auto" w:before="164" w:after="0"/>
        <w:ind w:left="100" w:right="217" w:firstLine="0"/>
        <w:jc w:val="left"/>
        <w:rPr>
          <w:sz w:val="24"/>
        </w:rPr>
      </w:pPr>
      <w:r>
        <w:rPr>
          <w:sz w:val="24"/>
        </w:rPr>
        <w:t>Cummings J, Masten J. Customized dual data entry for computerized data analysis. Qual</w:t>
      </w:r>
      <w:r>
        <w:rPr>
          <w:spacing w:val="-52"/>
          <w:sz w:val="24"/>
        </w:rPr>
        <w:t> </w:t>
      </w:r>
      <w:r>
        <w:rPr>
          <w:sz w:val="24"/>
        </w:rPr>
        <w:t>Assur.</w:t>
      </w:r>
      <w:r>
        <w:rPr>
          <w:spacing w:val="-1"/>
          <w:sz w:val="24"/>
        </w:rPr>
        <w:t> </w:t>
      </w:r>
      <w:r>
        <w:rPr>
          <w:sz w:val="24"/>
        </w:rPr>
        <w:t>1994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54" w:lineRule="auto" w:before="164" w:after="0"/>
        <w:ind w:left="100" w:right="165" w:firstLine="0"/>
        <w:jc w:val="left"/>
        <w:rPr>
          <w:sz w:val="24"/>
        </w:rPr>
      </w:pPr>
      <w:r>
        <w:rPr>
          <w:sz w:val="24"/>
        </w:rPr>
        <w:t>Reynolds-Haertle RA, McBride R. Single vs. double data entry in CAST. Control Clin Trials.</w:t>
      </w:r>
      <w:r>
        <w:rPr>
          <w:spacing w:val="-52"/>
          <w:sz w:val="24"/>
        </w:rPr>
        <w:t> </w:t>
      </w:r>
      <w:r>
        <w:rPr>
          <w:sz w:val="24"/>
        </w:rPr>
        <w:t>1992</w:t>
      </w:r>
    </w:p>
    <w:p>
      <w:pPr>
        <w:pStyle w:val="ListParagraph"/>
        <w:numPr>
          <w:ilvl w:val="0"/>
          <w:numId w:val="3"/>
        </w:numPr>
        <w:tabs>
          <w:tab w:pos="523" w:val="left" w:leader="none"/>
        </w:tabs>
        <w:spacing w:line="254" w:lineRule="auto" w:before="171" w:after="0"/>
        <w:ind w:left="100" w:right="858" w:firstLine="52"/>
        <w:jc w:val="left"/>
        <w:rPr>
          <w:sz w:val="24"/>
        </w:rPr>
      </w:pPr>
      <w:r>
        <w:rPr>
          <w:sz w:val="24"/>
        </w:rPr>
        <w:t>Ottevanger PB, Therasse P, van de Velde C, Bernier J, van Krieken H, Grol R, et al.</w:t>
      </w:r>
      <w:r>
        <w:rPr>
          <w:spacing w:val="-52"/>
          <w:sz w:val="24"/>
        </w:rPr>
        <w:t> </w:t>
      </w:r>
      <w:r>
        <w:rPr>
          <w:sz w:val="24"/>
        </w:rPr>
        <w:t>Quality</w:t>
      </w:r>
      <w:r>
        <w:rPr>
          <w:spacing w:val="-1"/>
          <w:sz w:val="24"/>
        </w:rPr>
        <w:t> </w:t>
      </w:r>
      <w:r>
        <w:rPr>
          <w:sz w:val="24"/>
        </w:rPr>
        <w:t>assurance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-4"/>
          <w:sz w:val="24"/>
        </w:rPr>
        <w:t> </w:t>
      </w:r>
      <w:r>
        <w:rPr>
          <w:sz w:val="24"/>
        </w:rPr>
        <w:t>trials.</w:t>
      </w:r>
      <w:r>
        <w:rPr>
          <w:spacing w:val="-1"/>
          <w:sz w:val="24"/>
        </w:rPr>
        <w:t> </w:t>
      </w:r>
      <w:r>
        <w:rPr>
          <w:sz w:val="24"/>
        </w:rPr>
        <w:t>Crit</w:t>
      </w:r>
      <w:r>
        <w:rPr>
          <w:spacing w:val="-2"/>
          <w:sz w:val="24"/>
        </w:rPr>
        <w:t> </w:t>
      </w:r>
      <w:r>
        <w:rPr>
          <w:sz w:val="24"/>
        </w:rPr>
        <w:t>Rev</w:t>
      </w:r>
      <w:r>
        <w:rPr>
          <w:spacing w:val="-1"/>
          <w:sz w:val="24"/>
        </w:rPr>
        <w:t> </w:t>
      </w:r>
      <w:r>
        <w:rPr>
          <w:sz w:val="24"/>
        </w:rPr>
        <w:t>Oncol</w:t>
      </w:r>
      <w:r>
        <w:rPr>
          <w:spacing w:val="-1"/>
          <w:sz w:val="24"/>
        </w:rPr>
        <w:t> </w:t>
      </w:r>
      <w:r>
        <w:rPr>
          <w:sz w:val="24"/>
        </w:rPr>
        <w:t>Hematol.</w:t>
      </w:r>
    </w:p>
    <w:p>
      <w:pPr>
        <w:pStyle w:val="ListParagraph"/>
        <w:numPr>
          <w:ilvl w:val="0"/>
          <w:numId w:val="3"/>
        </w:numPr>
        <w:tabs>
          <w:tab w:pos="415" w:val="left" w:leader="none"/>
        </w:tabs>
        <w:spacing w:line="259" w:lineRule="auto" w:before="171" w:after="0"/>
        <w:ind w:left="100" w:right="549" w:firstLine="0"/>
        <w:jc w:val="left"/>
        <w:rPr>
          <w:sz w:val="22"/>
        </w:rPr>
      </w:pPr>
      <w:r>
        <w:rPr>
          <w:sz w:val="24"/>
        </w:rPr>
        <w:t>Haux R, Knaup P, Leiner F. On educating about medical data management - the other</w:t>
      </w:r>
      <w:r>
        <w:rPr>
          <w:spacing w:val="-52"/>
          <w:sz w:val="24"/>
        </w:rPr>
        <w:t> </w:t>
      </w:r>
      <w:r>
        <w:rPr>
          <w:sz w:val="24"/>
        </w:rPr>
        <w:t>side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health record. Methods</w:t>
      </w:r>
      <w:r>
        <w:rPr>
          <w:spacing w:val="-1"/>
          <w:sz w:val="24"/>
        </w:rPr>
        <w:t> </w:t>
      </w:r>
      <w:r>
        <w:rPr>
          <w:sz w:val="24"/>
        </w:rPr>
        <w:t>Inf Med. 2007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388" w:lineRule="auto" w:before="160" w:after="0"/>
        <w:ind w:left="100" w:right="1692" w:firstLine="0"/>
        <w:jc w:val="left"/>
        <w:rPr>
          <w:sz w:val="24"/>
        </w:rPr>
      </w:pPr>
      <w:r>
        <w:rPr>
          <w:spacing w:val="-1"/>
          <w:sz w:val="24"/>
        </w:rPr>
        <w:t>https://</w:t>
      </w:r>
      <w:hyperlink r:id="rId13">
        <w:r>
          <w:rPr>
            <w:spacing w:val="-1"/>
            <w:sz w:val="24"/>
          </w:rPr>
          <w:t>www.who.int/teams/regulation-prequalification/regulation-and-</w:t>
        </w:r>
      </w:hyperlink>
      <w:r>
        <w:rPr>
          <w:sz w:val="24"/>
        </w:rPr>
        <w:t> safety/pharmacovigilance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59" w:lineRule="auto" w:before="1" w:after="0"/>
        <w:ind w:left="100" w:right="765" w:firstLine="0"/>
        <w:jc w:val="left"/>
        <w:rPr>
          <w:sz w:val="24"/>
        </w:rPr>
      </w:pPr>
      <w:r>
        <w:rPr>
          <w:spacing w:val="-1"/>
          <w:sz w:val="24"/>
        </w:rPr>
        <w:t>https://</w:t>
      </w:r>
      <w:hyperlink r:id="rId14">
        <w:r>
          <w:rPr>
            <w:spacing w:val="-1"/>
            <w:sz w:val="24"/>
          </w:rPr>
          <w:t>www.ema.europa.eu/en/human-regulatory/overview/pharmacovigilance-</w:t>
        </w:r>
      </w:hyperlink>
      <w:r>
        <w:rPr>
          <w:sz w:val="24"/>
        </w:rPr>
        <w:t> overview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388" w:lineRule="auto" w:before="159" w:after="0"/>
        <w:ind w:left="100" w:right="905" w:firstLine="0"/>
        <w:jc w:val="left"/>
        <w:rPr>
          <w:sz w:val="24"/>
        </w:rPr>
      </w:pPr>
      <w:r>
        <w:rPr>
          <w:spacing w:val="-1"/>
          <w:sz w:val="24"/>
        </w:rPr>
        <w:t>https://</w:t>
      </w:r>
      <w:hyperlink r:id="rId15">
        <w:r>
          <w:rPr>
            <w:spacing w:val="-1"/>
            <w:sz w:val="24"/>
          </w:rPr>
          <w:t>www.hopkinsmedicine.org/research/understanding-clinical-trials/clinical</w:t>
        </w:r>
      </w:hyperlink>
      <w:r>
        <w:rPr>
          <w:sz w:val="24"/>
        </w:rPr>
        <w:t> research-what-is-it.html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40" w:lineRule="auto" w:before="7" w:after="0"/>
        <w:ind w:left="465" w:right="0" w:hanging="366"/>
        <w:jc w:val="left"/>
        <w:rPr>
          <w:sz w:val="24"/>
        </w:rPr>
      </w:pPr>
      <w:r>
        <w:rPr>
          <w:sz w:val="24"/>
        </w:rPr>
        <w:t>https://</w:t>
      </w:r>
      <w:hyperlink r:id="rId16">
        <w:r>
          <w:rPr>
            <w:sz w:val="24"/>
          </w:rPr>
          <w:t>www.nia.nih.gov/health/what-are-clinical-trials-and-studies</w:t>
        </w:r>
      </w:hyperlink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388" w:lineRule="auto" w:before="182" w:after="0"/>
        <w:ind w:left="100" w:right="2557" w:firstLine="0"/>
        <w:jc w:val="left"/>
        <w:rPr>
          <w:sz w:val="24"/>
        </w:rPr>
      </w:pPr>
      <w:r>
        <w:rPr>
          <w:sz w:val="24"/>
        </w:rPr>
        <w:t>https://simplifiedupsc.in/drug-controller-general-of-india-dcgi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27)https://cdsco.gov.in/opencms/opencms/en/About-us/Functions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388" w:lineRule="auto" w:before="2" w:after="0"/>
        <w:ind w:left="100" w:right="1029" w:firstLine="0"/>
        <w:jc w:val="left"/>
        <w:rPr>
          <w:sz w:val="24"/>
        </w:rPr>
      </w:pPr>
      <w:r>
        <w:rPr>
          <w:sz w:val="24"/>
        </w:rPr>
        <w:t>https://</w:t>
      </w:r>
      <w:hyperlink r:id="rId17">
        <w:r>
          <w:rPr>
            <w:sz w:val="24"/>
          </w:rPr>
          <w:t>www.fda.gov/vaccines-blood-biologics/development-approval-process-</w:t>
        </w:r>
      </w:hyperlink>
      <w:r>
        <w:rPr>
          <w:spacing w:val="-52"/>
          <w:sz w:val="24"/>
        </w:rPr>
        <w:t> </w:t>
      </w:r>
      <w:r>
        <w:rPr>
          <w:sz w:val="24"/>
        </w:rPr>
        <w:t>cber/investigational-new-drug-applications-inds-cber-regulated-products</w:t>
      </w:r>
    </w:p>
    <w:p>
      <w:pPr>
        <w:spacing w:after="0" w:line="388" w:lineRule="auto"/>
        <w:jc w:val="left"/>
        <w:rPr>
          <w:sz w:val="24"/>
        </w:rPr>
        <w:sectPr>
          <w:pgSz w:w="11910" w:h="16840"/>
          <w:pgMar w:top="1400" w:bottom="280" w:left="1340" w:right="1320"/>
        </w:sectPr>
      </w:pP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24" w:after="0"/>
        <w:ind w:left="465" w:right="0" w:hanging="366"/>
        <w:jc w:val="left"/>
        <w:rPr>
          <w:sz w:val="24"/>
        </w:rPr>
      </w:pPr>
      <w:r>
        <w:rPr>
          <w:sz w:val="24"/>
        </w:rPr>
        <w:t>https://</w:t>
      </w:r>
      <w:hyperlink r:id="rId18">
        <w:r>
          <w:rPr>
            <w:sz w:val="24"/>
          </w:rPr>
          <w:t>www.fda.gov/drugs/types-applications/new-drug-application-nda</w:t>
        </w:r>
      </w:hyperlink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182" w:after="0"/>
        <w:ind w:left="465" w:right="0" w:hanging="366"/>
        <w:jc w:val="left"/>
        <w:rPr>
          <w:sz w:val="24"/>
        </w:rPr>
      </w:pPr>
      <w:r>
        <w:rPr>
          <w:sz w:val="24"/>
        </w:rPr>
        <w:t>https://</w:t>
      </w:r>
      <w:hyperlink r:id="rId19">
        <w:r>
          <w:rPr>
            <w:sz w:val="24"/>
          </w:rPr>
          <w:t>www.fda.gov/drugs/types-applications/abbreviated-new-drug-application</w:t>
        </w:r>
      </w:hyperlink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183" w:after="0"/>
        <w:ind w:left="465" w:right="0" w:hanging="366"/>
        <w:jc w:val="left"/>
        <w:rPr>
          <w:sz w:val="24"/>
        </w:rPr>
      </w:pPr>
      <w:hyperlink r:id="rId20">
        <w:r>
          <w:rPr>
            <w:sz w:val="24"/>
          </w:rPr>
          <w:t>http://database.ich.org/sites/default/files/E6_R2_Addendum.pdf</w:t>
        </w:r>
      </w:hyperlink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187" w:after="0"/>
        <w:ind w:left="465" w:right="0" w:hanging="366"/>
        <w:jc w:val="left"/>
        <w:rPr>
          <w:sz w:val="24"/>
        </w:rPr>
      </w:pPr>
      <w:r>
        <w:rPr>
          <w:sz w:val="24"/>
        </w:rPr>
        <w:t>https://ichgcp.net/scope-of-the-guideline-definitions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59" w:lineRule="auto" w:before="182" w:after="0"/>
        <w:ind w:left="100" w:right="600" w:firstLine="0"/>
        <w:jc w:val="left"/>
        <w:rPr>
          <w:sz w:val="24"/>
        </w:rPr>
      </w:pPr>
      <w:r>
        <w:rPr>
          <w:sz w:val="24"/>
        </w:rPr>
        <w:t>Ankur Rohilla*, Nishant Singh, Vipin Kumar, Mohit Kumar Sharma, Amarjeet Dahiya,</w:t>
      </w:r>
      <w:r>
        <w:rPr>
          <w:spacing w:val="-52"/>
          <w:sz w:val="24"/>
        </w:rPr>
        <w:t> </w:t>
      </w:r>
      <w:r>
        <w:rPr>
          <w:sz w:val="24"/>
        </w:rPr>
        <w:t>Ashok Kushnoor; Published by Journal of Advanced Pharmacy Education &amp; Research;</w:t>
      </w:r>
      <w:r>
        <w:rPr>
          <w:spacing w:val="1"/>
          <w:sz w:val="24"/>
        </w:rPr>
        <w:t> </w:t>
      </w:r>
      <w:r>
        <w:rPr>
          <w:sz w:val="24"/>
        </w:rPr>
        <w:t>Published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Oct-Dec</w:t>
      </w:r>
      <w:r>
        <w:rPr>
          <w:spacing w:val="-2"/>
          <w:sz w:val="24"/>
        </w:rPr>
        <w:t> </w:t>
      </w:r>
      <w:r>
        <w:rPr>
          <w:sz w:val="24"/>
        </w:rPr>
        <w:t>2012</w:t>
      </w:r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40" w:lineRule="auto" w:before="160" w:after="0"/>
        <w:ind w:left="465" w:right="0" w:hanging="366"/>
        <w:jc w:val="left"/>
        <w:rPr>
          <w:sz w:val="24"/>
        </w:rPr>
      </w:pPr>
      <w:r>
        <w:rPr>
          <w:sz w:val="24"/>
        </w:rPr>
        <w:t>https://</w:t>
      </w:r>
      <w:hyperlink r:id="rId21">
        <w:r>
          <w:rPr>
            <w:sz w:val="24"/>
          </w:rPr>
          <w:t>www.medindia.net/patientinfo/pharmacovigilance-the-key-to-drug-safety.htm</w:t>
        </w:r>
      </w:hyperlink>
    </w:p>
    <w:p>
      <w:pPr>
        <w:pStyle w:val="ListParagraph"/>
        <w:numPr>
          <w:ilvl w:val="0"/>
          <w:numId w:val="4"/>
        </w:numPr>
        <w:tabs>
          <w:tab w:pos="466" w:val="left" w:leader="none"/>
        </w:tabs>
        <w:spacing w:line="259" w:lineRule="auto" w:before="182" w:after="0"/>
        <w:ind w:left="100" w:right="778" w:firstLine="0"/>
        <w:jc w:val="left"/>
        <w:rPr>
          <w:sz w:val="24"/>
        </w:rPr>
      </w:pPr>
      <w:r>
        <w:rPr>
          <w:sz w:val="24"/>
        </w:rPr>
        <w:t>Duvvuru Ashok Kumar, LanguluriReddenna, Shaik Ayub</w:t>
      </w:r>
      <w:r>
        <w:rPr>
          <w:spacing w:val="1"/>
          <w:sz w:val="24"/>
        </w:rPr>
        <w:t> </w:t>
      </w:r>
      <w:r>
        <w:rPr>
          <w:sz w:val="24"/>
        </w:rPr>
        <w:t>Basha;Pharmacovigilance</w:t>
      </w:r>
      <w:r>
        <w:rPr>
          <w:spacing w:val="-52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India;</w:t>
      </w:r>
      <w:r>
        <w:rPr>
          <w:spacing w:val="1"/>
          <w:sz w:val="24"/>
        </w:rPr>
        <w:t> </w:t>
      </w:r>
      <w:r>
        <w:rPr>
          <w:sz w:val="24"/>
        </w:rPr>
        <w:t>2015</w:t>
      </w:r>
    </w:p>
    <w:p>
      <w:pPr>
        <w:pStyle w:val="ListParagraph"/>
        <w:numPr>
          <w:ilvl w:val="0"/>
          <w:numId w:val="4"/>
        </w:numPr>
        <w:tabs>
          <w:tab w:pos="415" w:val="left" w:leader="none"/>
        </w:tabs>
        <w:spacing w:line="240" w:lineRule="auto" w:before="160" w:after="0"/>
        <w:ind w:left="414" w:right="0" w:hanging="315"/>
        <w:jc w:val="left"/>
        <w:rPr>
          <w:sz w:val="24"/>
        </w:rPr>
      </w:pPr>
      <w:hyperlink r:id="rId22">
        <w:r>
          <w:rPr>
            <w:sz w:val="24"/>
          </w:rPr>
          <w:t>http://www.pharmabiz.com/PrintArticle.aspx?aid=63422&amp;sid=18</w:t>
        </w:r>
      </w:hyperlink>
    </w:p>
    <w:sectPr>
      <w:pgSz w:w="11910" w:h="16840"/>
      <w:pgMar w:top="140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8"/>
      <w:numFmt w:val="decimal"/>
      <w:lvlText w:val="%1)"/>
      <w:lvlJc w:val="left"/>
      <w:pPr>
        <w:ind w:left="100" w:hanging="365"/>
        <w:jc w:val="left"/>
      </w:pPr>
      <w:rPr>
        <w:rFonts w:hint="default" w:ascii="Calibri" w:hAnsi="Calibri" w:eastAsia="Calibri" w:cs="Calibri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4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3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7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5" w:hanging="3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326" w:hanging="226"/>
        <w:jc w:val="left"/>
      </w:pPr>
      <w:rPr>
        <w:rFonts w:hint="default"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2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4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7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9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2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4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9" w:hanging="22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59" w:hanging="2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8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5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2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0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8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7" w:hanging="2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58" w:hanging="159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8" w:hanging="1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5" w:hanging="1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1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2" w:hanging="1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0" w:hanging="1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8" w:hanging="1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7" w:hanging="159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0"/>
      <w:ind w:left="10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"/>
      <w:ind w:left="391" w:right="347"/>
      <w:jc w:val="center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0"/>
      <w:ind w:left="10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database.ich.org/sites/default/files/E6_R2_Addendum.pdf" TargetMode="External"/><Relationship Id="rId6" Type="http://schemas.openxmlformats.org/officeDocument/2006/relationships/hyperlink" Target="mailto:pharmaakhilesh@gmail.com" TargetMode="External"/><Relationship Id="rId7" Type="http://schemas.openxmlformats.org/officeDocument/2006/relationships/hyperlink" Target="http://dx.doi.org/10.15520/ijcrr/2016/7/12/215" TargetMode="External"/><Relationship Id="rId8" Type="http://schemas.openxmlformats.org/officeDocument/2006/relationships/hyperlink" Target="mailto:bonetti@jimmy.harvard.edu" TargetMode="External"/><Relationship Id="rId9" Type="http://schemas.openxmlformats.org/officeDocument/2006/relationships/hyperlink" Target="http://pubs.sciepub.com/ajcmr/9/2/1" TargetMode="External"/><Relationship Id="rId10" Type="http://schemas.openxmlformats.org/officeDocument/2006/relationships/hyperlink" Target="http://pubs.sciepub.com/ajphr/10/2/2" TargetMode="External"/><Relationship Id="rId11" Type="http://schemas.openxmlformats.org/officeDocument/2006/relationships/hyperlink" Target="http://pubs.sciepub.com/ajps/11/2/2" TargetMode="External"/><Relationship Id="rId12" Type="http://schemas.openxmlformats.org/officeDocument/2006/relationships/hyperlink" Target="mailto:rupali.78@rediffmail.com" TargetMode="External"/><Relationship Id="rId13" Type="http://schemas.openxmlformats.org/officeDocument/2006/relationships/hyperlink" Target="http://www.who.int/teams/regulation-prequalification/regulation-and-" TargetMode="External"/><Relationship Id="rId14" Type="http://schemas.openxmlformats.org/officeDocument/2006/relationships/hyperlink" Target="http://www.ema.europa.eu/en/human-regulatory/overview/pharmacovigilance-" TargetMode="External"/><Relationship Id="rId15" Type="http://schemas.openxmlformats.org/officeDocument/2006/relationships/hyperlink" Target="http://www.hopkinsmedicine.org/research/understanding-clinical-trials/clinical" TargetMode="External"/><Relationship Id="rId16" Type="http://schemas.openxmlformats.org/officeDocument/2006/relationships/hyperlink" Target="http://www.nia.nih.gov/health/what-are-clinical-trials-and-studies" TargetMode="External"/><Relationship Id="rId17" Type="http://schemas.openxmlformats.org/officeDocument/2006/relationships/hyperlink" Target="http://www.fda.gov/vaccines-blood-biologics/development-approval-process-" TargetMode="External"/><Relationship Id="rId18" Type="http://schemas.openxmlformats.org/officeDocument/2006/relationships/hyperlink" Target="http://www.fda.gov/drugs/types-applications/new-drug-application-nda" TargetMode="External"/><Relationship Id="rId19" Type="http://schemas.openxmlformats.org/officeDocument/2006/relationships/hyperlink" Target="http://www.fda.gov/drugs/types-applications/abbreviated-new-drug-application" TargetMode="External"/><Relationship Id="rId20" Type="http://schemas.openxmlformats.org/officeDocument/2006/relationships/hyperlink" Target="http://database.ich.org/sites/default/files/E6_R2_Addendum.pdf" TargetMode="External"/><Relationship Id="rId21" Type="http://schemas.openxmlformats.org/officeDocument/2006/relationships/hyperlink" Target="http://www.medindia.net/patientinfo/pharmacovigilance-the-key-to-drug-safety.htm" TargetMode="External"/><Relationship Id="rId22" Type="http://schemas.openxmlformats.org/officeDocument/2006/relationships/hyperlink" Target="http://www.pharmabiz.com/PrintArticle.aspx?aid=63422&amp;sid=18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2024-04-03T07:58:46Z</dcterms:created>
  <dcterms:modified xsi:type="dcterms:W3CDTF">2024-04-03T07:58:46Z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2024-04-03T00:00:00Z</vt:filetime>
  </property>
</Properties>
</file>