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6BBB3" w14:textId="77777777" w:rsidR="0001185F" w:rsidRPr="0001185F" w:rsidRDefault="0001185F" w:rsidP="0001185F">
      <w:pPr>
        <w:spacing w:before="54" w:after="0" w:line="276" w:lineRule="auto"/>
        <w:jc w:val="center"/>
        <w:rPr>
          <w:rFonts w:ascii="Times New Roman" w:hAnsi="Times New Roman" w:cs="Times New Roman"/>
          <w:b/>
          <w:bCs/>
          <w:color w:val="000000" w:themeColor="text1"/>
          <w:sz w:val="28"/>
          <w:szCs w:val="28"/>
        </w:rPr>
      </w:pPr>
      <w:r w:rsidRPr="0001185F">
        <w:rPr>
          <w:rFonts w:ascii="Times New Roman" w:hAnsi="Times New Roman" w:cs="Times New Roman"/>
          <w:b/>
          <w:bCs/>
          <w:color w:val="000000" w:themeColor="text1"/>
          <w:sz w:val="28"/>
          <w:szCs w:val="28"/>
        </w:rPr>
        <w:t>Solving 1D Steady State Linear Heat Conduction using Finite Element Method: A Case Study</w:t>
      </w:r>
    </w:p>
    <w:p w14:paraId="736B6AC8" w14:textId="2FC44771" w:rsidR="00DA52F4" w:rsidRPr="001E51F3" w:rsidRDefault="0001185F"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Cambria" w:hAnsi="Cambria"/>
          <w:b/>
          <w:bCs/>
          <w:sz w:val="24"/>
          <w:szCs w:val="24"/>
        </w:rPr>
        <w:t>Rupak</w:t>
      </w:r>
      <w:proofErr w:type="spellEnd"/>
      <w:r>
        <w:rPr>
          <w:rFonts w:ascii="Cambria" w:hAnsi="Cambria"/>
          <w:b/>
          <w:bCs/>
          <w:sz w:val="24"/>
          <w:szCs w:val="24"/>
        </w:rPr>
        <w:t xml:space="preserve"> Sen</w:t>
      </w:r>
      <w:r w:rsidRPr="0001185F">
        <w:rPr>
          <w:rFonts w:ascii="Cambria" w:hAnsi="Cambria"/>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Avik</w:t>
      </w:r>
      <w:proofErr w:type="spellEnd"/>
      <w:r>
        <w:rPr>
          <w:rFonts w:ascii="Times New Roman" w:hAnsi="Times New Roman" w:cs="Times New Roman"/>
          <w:b/>
          <w:bCs/>
          <w:color w:val="000000" w:themeColor="text1"/>
          <w:sz w:val="24"/>
          <w:szCs w:val="24"/>
        </w:rPr>
        <w:t xml:space="preserve"> Mali</w:t>
      </w:r>
      <w:r w:rsidR="006C1D23">
        <w:rPr>
          <w:rFonts w:ascii="Times New Roman" w:hAnsi="Times New Roman" w:cs="Times New Roman"/>
          <w:b/>
          <w:bCs/>
          <w:color w:val="000000" w:themeColor="text1"/>
          <w:sz w:val="24"/>
          <w:szCs w:val="24"/>
          <w:vertAlign w:val="superscript"/>
        </w:rPr>
        <w:t>1</w:t>
      </w:r>
    </w:p>
    <w:p w14:paraId="7AEC63B4" w14:textId="7DA4986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C1D23">
        <w:rPr>
          <w:rFonts w:ascii="Times New Roman" w:hAnsi="Times New Roman" w:cs="Times New Roman"/>
          <w:color w:val="000000" w:themeColor="text1"/>
        </w:rPr>
        <w:t>S</w:t>
      </w:r>
      <w:r w:rsidR="006C1D23">
        <w:rPr>
          <w:rFonts w:ascii="Cambria" w:hAnsi="Cambria"/>
        </w:rPr>
        <w:t>tudent</w:t>
      </w:r>
      <w:r w:rsidR="006C1D23" w:rsidRPr="00DA52F4">
        <w:rPr>
          <w:rFonts w:ascii="Cambria" w:hAnsi="Cambria"/>
        </w:rPr>
        <w:t>,</w:t>
      </w:r>
      <w:r w:rsidR="006C1D23">
        <w:rPr>
          <w:rFonts w:ascii="Cambria" w:hAnsi="Cambria"/>
        </w:rPr>
        <w:t xml:space="preserve"> </w:t>
      </w:r>
      <w:r w:rsidR="006C1D23" w:rsidRPr="00BC55DE">
        <w:rPr>
          <w:rFonts w:ascii="Cambria" w:hAnsi="Cambria"/>
        </w:rPr>
        <w:t>Asansol Engineering College</w:t>
      </w:r>
      <w:r w:rsidR="006C1D23">
        <w:rPr>
          <w:rFonts w:ascii="Cambria" w:hAnsi="Cambria"/>
        </w:rPr>
        <w:t xml:space="preserve">, </w:t>
      </w:r>
      <w:r w:rsidR="006C1D23" w:rsidRPr="00BC55DE">
        <w:rPr>
          <w:rFonts w:ascii="Cambria" w:hAnsi="Cambria"/>
        </w:rPr>
        <w:t>Kolkata, West Bengal 700071, India</w:t>
      </w:r>
    </w:p>
    <w:p w14:paraId="7C6E1520" w14:textId="62CFA90B" w:rsidR="00DA52F4" w:rsidRPr="001E51F3" w:rsidRDefault="00DA52F4" w:rsidP="006C1D23">
      <w:pPr>
        <w:pBdr>
          <w:bottom w:val="single" w:sz="4" w:space="1" w:color="auto"/>
        </w:pBdr>
        <w:spacing w:before="54" w:after="0" w:line="276" w:lineRule="auto"/>
        <w:rPr>
          <w:rFonts w:ascii="Times New Roman" w:hAnsi="Times New Roman" w:cs="Times New Roman"/>
          <w:color w:val="000000" w:themeColor="text1"/>
        </w:rPr>
      </w:pPr>
    </w:p>
    <w:p w14:paraId="262D7931" w14:textId="2E789BE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398789D" w14:textId="30F6DD73" w:rsidR="006C1D23" w:rsidRDefault="006C1D23" w:rsidP="006C1D23">
      <w:pPr>
        <w:pBdr>
          <w:bottom w:val="single" w:sz="4" w:space="1" w:color="auto"/>
        </w:pBdr>
        <w:spacing w:before="54" w:after="0" w:line="276" w:lineRule="auto"/>
        <w:jc w:val="both"/>
        <w:rPr>
          <w:rFonts w:ascii="Cambria" w:hAnsi="Cambria"/>
          <w:sz w:val="20"/>
          <w:szCs w:val="20"/>
        </w:rPr>
      </w:pPr>
      <w:r w:rsidRPr="0020082C">
        <w:rPr>
          <w:rFonts w:ascii="Cambria" w:hAnsi="Cambria"/>
          <w:sz w:val="20"/>
          <w:szCs w:val="20"/>
        </w:rPr>
        <w:t xml:space="preserve">The finite element method is a reliable computational technique to solve a range of complicated phenomena that would have been impossible to solve using analytical methods. The finite element method can be applied to any arbitrary shape in </w:t>
      </w:r>
      <w:r>
        <w:rPr>
          <w:rFonts w:ascii="Cambria" w:hAnsi="Cambria"/>
          <w:sz w:val="20"/>
          <w:szCs w:val="20"/>
        </w:rPr>
        <w:t xml:space="preserve">one, </w:t>
      </w:r>
      <w:r w:rsidRPr="0020082C">
        <w:rPr>
          <w:rFonts w:ascii="Cambria" w:hAnsi="Cambria"/>
          <w:sz w:val="20"/>
          <w:szCs w:val="20"/>
        </w:rPr>
        <w:t>two</w:t>
      </w:r>
      <w:r w:rsidR="00A10D5F">
        <w:rPr>
          <w:rFonts w:ascii="Cambria" w:hAnsi="Cambria"/>
          <w:sz w:val="20"/>
          <w:szCs w:val="20"/>
        </w:rPr>
        <w:t>,</w:t>
      </w:r>
      <w:r w:rsidRPr="0020082C">
        <w:rPr>
          <w:rFonts w:ascii="Cambria" w:hAnsi="Cambria"/>
          <w:sz w:val="20"/>
          <w:szCs w:val="20"/>
        </w:rPr>
        <w:t xml:space="preserve"> and three dimensions to observe the internal change due to applied boundary conditions. In this paper, we studied a steady-state linear heat conduction problem using the finite element method (FEM) for a simple 1D rod for a variable number of elements and linear and quadratic shape functions. We finally validated our results using analytical results and found an excellent match between the computational and analytical models.  </w:t>
      </w:r>
    </w:p>
    <w:p w14:paraId="5501AD32" w14:textId="6958A2C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C1D23">
        <w:rPr>
          <w:rFonts w:ascii="Cambria" w:hAnsi="Cambria"/>
          <w:sz w:val="20"/>
          <w:szCs w:val="20"/>
        </w:rPr>
        <w:t>Finite Element Method, Steady stead 1D heat conduction, Linear FEM</w:t>
      </w:r>
    </w:p>
    <w:p w14:paraId="075684D6" w14:textId="5ED9ECE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430D839" w14:textId="56172464" w:rsidR="006C1D23" w:rsidRPr="006C1D23" w:rsidRDefault="006C1D23" w:rsidP="006C1D23">
      <w:pPr>
        <w:spacing w:before="54" w:after="0" w:line="276" w:lineRule="auto"/>
        <w:jc w:val="both"/>
        <w:rPr>
          <w:rFonts w:ascii="Cambria" w:hAnsi="Cambria"/>
          <w:sz w:val="20"/>
          <w:szCs w:val="20"/>
        </w:rPr>
      </w:pPr>
      <w:r w:rsidRPr="006C1D23">
        <w:rPr>
          <w:rFonts w:ascii="Cambria" w:hAnsi="Cambria"/>
          <w:sz w:val="20"/>
          <w:szCs w:val="20"/>
        </w:rPr>
        <w:t>The finite element method (FEM) is one of the most powerful tools in the computation study to generate solutions to physical phenomena. Due to its efficacy in solving complex physical behavior, it is widely used in structural engineering</w:t>
      </w:r>
      <w:sdt>
        <w:sdtPr>
          <w:rPr>
            <w:rFonts w:ascii="Cambria" w:hAnsi="Cambria"/>
            <w:color w:val="000000"/>
            <w:sz w:val="20"/>
            <w:szCs w:val="20"/>
          </w:rPr>
          <w:tag w:val="MENDELEY_CITATION_v3_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"/>
          <w:id w:val="1952896996"/>
          <w:placeholder>
            <w:docPart w:val="DefaultPlaceholder_-1854013440"/>
          </w:placeholder>
        </w:sdtPr>
        <w:sdtContent>
          <w:r w:rsidR="003322E2" w:rsidRPr="003322E2">
            <w:rPr>
              <w:rFonts w:eastAsia="Times New Roman"/>
              <w:color w:val="000000"/>
            </w:rPr>
            <w:t>[1], [2]</w:t>
          </w:r>
        </w:sdtContent>
      </w:sdt>
      <w:r w:rsidRPr="006C1D23">
        <w:rPr>
          <w:rFonts w:ascii="Cambria" w:hAnsi="Cambria"/>
          <w:sz w:val="20"/>
          <w:szCs w:val="20"/>
        </w:rPr>
        <w:t>, heat and thermal analysis</w:t>
      </w:r>
      <w:sdt>
        <w:sdtPr>
          <w:rPr>
            <w:rFonts w:ascii="Cambria" w:hAnsi="Cambria"/>
            <w:color w:val="000000"/>
            <w:sz w:val="20"/>
            <w:szCs w:val="20"/>
          </w:rPr>
          <w:tag w:val="MENDELEY_CITATION_v3_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"/>
          <w:id w:val="-2004340545"/>
          <w:placeholder>
            <w:docPart w:val="DefaultPlaceholder_-1854013440"/>
          </w:placeholder>
        </w:sdtPr>
        <w:sdtContent>
          <w:r w:rsidR="003322E2" w:rsidRPr="003322E2">
            <w:rPr>
              <w:rFonts w:ascii="Cambria" w:hAnsi="Cambria"/>
              <w:color w:val="000000"/>
              <w:sz w:val="20"/>
              <w:szCs w:val="20"/>
            </w:rPr>
            <w:t>[3], [4]</w:t>
          </w:r>
        </w:sdtContent>
      </w:sdt>
      <w:r w:rsidRPr="006C1D23">
        <w:rPr>
          <w:rFonts w:ascii="Cambria" w:hAnsi="Cambria"/>
          <w:sz w:val="20"/>
          <w:szCs w:val="20"/>
        </w:rPr>
        <w:t>, computational fluid dynamics</w:t>
      </w:r>
      <w:sdt>
        <w:sdtPr>
          <w:rPr>
            <w:rFonts w:ascii="Cambria" w:hAnsi="Cambria"/>
            <w:color w:val="000000"/>
            <w:sz w:val="20"/>
            <w:szCs w:val="20"/>
          </w:rPr>
          <w:tag w:val="MENDELEY_CITATION_v3_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"/>
          <w:id w:val="674146960"/>
          <w:placeholder>
            <w:docPart w:val="DefaultPlaceholder_-1854013440"/>
          </w:placeholder>
        </w:sdtPr>
        <w:sdtContent>
          <w:r w:rsidR="003322E2" w:rsidRPr="003322E2">
            <w:rPr>
              <w:rFonts w:ascii="Cambria" w:hAnsi="Cambria"/>
              <w:color w:val="000000"/>
              <w:sz w:val="20"/>
              <w:szCs w:val="20"/>
            </w:rPr>
            <w:t>[5], [6]</w:t>
          </w:r>
        </w:sdtContent>
      </w:sdt>
      <w:r w:rsidRPr="006C1D23">
        <w:rPr>
          <w:rFonts w:ascii="Cambria" w:hAnsi="Cambria"/>
          <w:sz w:val="20"/>
          <w:szCs w:val="20"/>
        </w:rPr>
        <w:t>, biofluid simulation</w:t>
      </w:r>
      <w:sdt>
        <w:sdtPr>
          <w:rPr>
            <w:rFonts w:ascii="Cambria" w:hAnsi="Cambria"/>
            <w:color w:val="000000"/>
            <w:sz w:val="20"/>
            <w:szCs w:val="20"/>
          </w:rPr>
          <w:tag w:val="MENDELEY_CITATION_v3_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"/>
          <w:id w:val="-461343286"/>
          <w:placeholder>
            <w:docPart w:val="DefaultPlaceholder_-1854013440"/>
          </w:placeholder>
        </w:sdtPr>
        <w:sdtContent>
          <w:r w:rsidR="003322E2" w:rsidRPr="003322E2">
            <w:rPr>
              <w:rFonts w:ascii="Cambria" w:hAnsi="Cambria"/>
              <w:color w:val="000000"/>
              <w:sz w:val="20"/>
              <w:szCs w:val="20"/>
            </w:rPr>
            <w:t>[7], [8]</w:t>
          </w:r>
        </w:sdtContent>
      </w:sdt>
      <w:r w:rsidRPr="006C1D23">
        <w:rPr>
          <w:rFonts w:ascii="Cambria" w:hAnsi="Cambria"/>
          <w:sz w:val="20"/>
          <w:szCs w:val="20"/>
        </w:rPr>
        <w:t>, and electromagnetism</w:t>
      </w:r>
      <w:sdt>
        <w:sdtPr>
          <w:rPr>
            <w:rFonts w:ascii="Cambria" w:hAnsi="Cambria"/>
            <w:color w:val="000000"/>
            <w:sz w:val="20"/>
            <w:szCs w:val="20"/>
          </w:rPr>
          <w:tag w:val="MENDELEY_CITATION_v3_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"/>
          <w:id w:val="-526794702"/>
          <w:placeholder>
            <w:docPart w:val="DefaultPlaceholder_-1854013440"/>
          </w:placeholder>
        </w:sdtPr>
        <w:sdtContent>
          <w:r w:rsidR="003322E2" w:rsidRPr="003322E2">
            <w:rPr>
              <w:rFonts w:ascii="Cambria" w:hAnsi="Cambria"/>
              <w:color w:val="000000"/>
              <w:sz w:val="20"/>
              <w:szCs w:val="20"/>
            </w:rPr>
            <w:t>[9]</w:t>
          </w:r>
        </w:sdtContent>
      </w:sdt>
      <w:r w:rsidRPr="006C1D23">
        <w:rPr>
          <w:rFonts w:ascii="Cambria" w:hAnsi="Cambria"/>
          <w:sz w:val="20"/>
          <w:szCs w:val="20"/>
        </w:rPr>
        <w:t xml:space="preserve">. Among all these applications, FEM’s ability to solve heat transfer problems is groundbreaking in numerous fields. Due to the capability of FEM, we have used a simple FEM code to solve a fundamental 1D heat conduction problem.  </w:t>
      </w:r>
    </w:p>
    <w:p w14:paraId="50E3E038" w14:textId="77777777" w:rsidR="006C1D23" w:rsidRPr="006C1D23" w:rsidRDefault="006C1D23" w:rsidP="006C1D23">
      <w:pPr>
        <w:spacing w:before="54" w:after="0" w:line="276" w:lineRule="auto"/>
        <w:jc w:val="both"/>
        <w:rPr>
          <w:rFonts w:ascii="Cambria" w:hAnsi="Cambria"/>
          <w:sz w:val="20"/>
          <w:szCs w:val="20"/>
        </w:rPr>
      </w:pPr>
      <w:r w:rsidRPr="006C1D23">
        <w:rPr>
          <w:rFonts w:ascii="Cambria" w:hAnsi="Cambria"/>
          <w:sz w:val="20"/>
          <w:szCs w:val="20"/>
        </w:rPr>
        <w:t>The introduction of FEM has given engineers and scientists multiple degrees of freedom to analyze any physical phenomena just from the governing equation. The most important aspect is the geometrical independence of FEM. Most of the time, analytical solutions work only on specific geometrical shapes that are very simple. In contrast, FEM is a way of solving the problem which is highly capable of approximating the real solution based on some initial parameters. The inclusion of FEM eliminates the need for complex analytical solutions. FEM solves any phenomena by constructing matrix and solving iteratively, allowing scope to get insight easily.</w:t>
      </w:r>
    </w:p>
    <w:p w14:paraId="511D9232" w14:textId="61B296C2" w:rsidR="006C1D23" w:rsidRPr="006C1D23" w:rsidRDefault="006C1D23" w:rsidP="006C1D23">
      <w:pPr>
        <w:spacing w:before="54" w:after="0" w:line="276" w:lineRule="auto"/>
        <w:jc w:val="both"/>
        <w:rPr>
          <w:rFonts w:ascii="Cambria" w:hAnsi="Cambria"/>
          <w:sz w:val="20"/>
          <w:szCs w:val="20"/>
        </w:rPr>
      </w:pPr>
      <w:r w:rsidRPr="006C1D23">
        <w:rPr>
          <w:rFonts w:ascii="Cambria" w:hAnsi="Cambria"/>
          <w:sz w:val="20"/>
          <w:szCs w:val="20"/>
        </w:rPr>
        <w:t xml:space="preserve">FEM is a framework to solve governing equation of the intended physical phenomena, in our case, which is linear heat conduction. FEM starts by making the weak form of governing equation, then discretizing the domain into the smaller domain, calculating the shape function, applying boundary conditions, etc. Details of our method will be described in the method section, focusing on our goal. </w:t>
      </w:r>
    </w:p>
    <w:p w14:paraId="3011C149" w14:textId="1EA909DE" w:rsidR="006C1D23" w:rsidRPr="006C1D23" w:rsidRDefault="006C1D23" w:rsidP="006C1D23">
      <w:pPr>
        <w:spacing w:before="54" w:after="0" w:line="276" w:lineRule="auto"/>
        <w:jc w:val="both"/>
        <w:rPr>
          <w:rFonts w:ascii="Cambria" w:hAnsi="Cambria"/>
          <w:sz w:val="20"/>
          <w:szCs w:val="20"/>
        </w:rPr>
      </w:pPr>
      <w:r w:rsidRPr="006C1D23">
        <w:rPr>
          <w:rFonts w:ascii="Cambria" w:hAnsi="Cambria"/>
          <w:sz w:val="20"/>
          <w:szCs w:val="20"/>
        </w:rPr>
        <w:t>In this study, we will solve a steady-state linear 1D heat conduction problem with specific boundary conditions. Though it is a simple model, it gives the starting point for approaching a more complex model in the future. Moreover, we will discuss the results from changing parameters and evaluate the performance of the FEM model from the analytical model.</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1B44F25" w14:textId="10C32FBE" w:rsidR="006C1D23" w:rsidRDefault="006C1D23" w:rsidP="006C1D23">
      <w:pPr>
        <w:spacing w:before="54" w:after="0" w:line="276" w:lineRule="auto"/>
        <w:jc w:val="both"/>
        <w:rPr>
          <w:rFonts w:ascii="Cambria" w:hAnsi="Cambria"/>
          <w:sz w:val="20"/>
          <w:szCs w:val="20"/>
        </w:rPr>
      </w:pPr>
      <w:r w:rsidRPr="00DA52F4">
        <w:rPr>
          <w:rFonts w:ascii="Cambria" w:hAnsi="Cambria"/>
          <w:sz w:val="20"/>
          <w:szCs w:val="20"/>
        </w:rPr>
        <w:t>Method</w:t>
      </w:r>
      <w:r>
        <w:rPr>
          <w:rFonts w:ascii="Cambria" w:hAnsi="Cambria"/>
          <w:sz w:val="20"/>
          <w:szCs w:val="20"/>
        </w:rPr>
        <w:t xml:space="preserve"> of FEM used in this study is described below</w:t>
      </w:r>
      <w:sdt>
        <w:sdtPr>
          <w:rPr>
            <w:rFonts w:ascii="Cambria" w:hAnsi="Cambria"/>
            <w:color w:val="000000"/>
            <w:sz w:val="20"/>
            <w:szCs w:val="20"/>
          </w:rPr>
          <w:tag w:val="MENDELEY_CITATION_v3_eyJjaXRhdGlvbklEIjoiTUVOREVMRVlfQ0lUQVRJT05fNDI4Y2MyNGYtYTk0Yi00ODNmLTgwNzktNTRmMDY0OTQ3Mjhj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
          <w:id w:val="-599729095"/>
          <w:placeholder>
            <w:docPart w:val="DefaultPlaceholder_-1854013440"/>
          </w:placeholder>
        </w:sdtPr>
        <w:sdtContent>
          <w:r w:rsidR="003322E2" w:rsidRPr="003322E2">
            <w:rPr>
              <w:rFonts w:ascii="Cambria" w:hAnsi="Cambria"/>
              <w:color w:val="000000"/>
              <w:sz w:val="20"/>
              <w:szCs w:val="20"/>
            </w:rPr>
            <w:t>[10], [11]</w:t>
          </w:r>
        </w:sdtContent>
      </w:sdt>
      <w:r>
        <w:rPr>
          <w:rFonts w:ascii="Cambria" w:hAnsi="Cambria"/>
          <w:sz w:val="20"/>
          <w:szCs w:val="20"/>
        </w:rPr>
        <w:t>:</w:t>
      </w:r>
    </w:p>
    <w:p w14:paraId="5D4D2B9C" w14:textId="2B0B5801"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Discretizing the domain by generating mesh</w:t>
      </w:r>
      <w:r w:rsidR="003322E2">
        <w:rPr>
          <w:rFonts w:ascii="Cambria" w:hAnsi="Cambria"/>
          <w:sz w:val="20"/>
          <w:szCs w:val="20"/>
        </w:rPr>
        <w:t xml:space="preserve"> </w:t>
      </w:r>
    </w:p>
    <w:p w14:paraId="748EF276" w14:textId="77777777"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Generating connectivity matrix</w:t>
      </w:r>
    </w:p>
    <w:p w14:paraId="2AF87D33" w14:textId="77777777"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Calculating Shape function, its derivative and Jacobian</w:t>
      </w:r>
    </w:p>
    <w:p w14:paraId="19E7C966" w14:textId="77777777"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 xml:space="preserve">Calculate elemental stiffness matrix and force </w:t>
      </w:r>
      <w:proofErr w:type="gramStart"/>
      <w:r>
        <w:rPr>
          <w:rFonts w:ascii="Cambria" w:hAnsi="Cambria"/>
          <w:sz w:val="20"/>
          <w:szCs w:val="20"/>
        </w:rPr>
        <w:t>vector</w:t>
      </w:r>
      <w:proofErr w:type="gramEnd"/>
    </w:p>
    <w:p w14:paraId="6C26068C" w14:textId="77777777"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Generating global stiffness matrix</w:t>
      </w:r>
    </w:p>
    <w:p w14:paraId="09D6276B" w14:textId="77777777" w:rsidR="006C1D23"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Applying boundary condition</w:t>
      </w:r>
    </w:p>
    <w:p w14:paraId="77B2DF67" w14:textId="77777777" w:rsidR="006C1D23" w:rsidRPr="00C52141" w:rsidRDefault="006C1D23" w:rsidP="006C1D23">
      <w:pPr>
        <w:pStyle w:val="ListParagraph"/>
        <w:numPr>
          <w:ilvl w:val="0"/>
          <w:numId w:val="22"/>
        </w:numPr>
        <w:spacing w:before="54" w:after="0" w:line="276" w:lineRule="auto"/>
        <w:jc w:val="both"/>
        <w:rPr>
          <w:rFonts w:ascii="Cambria" w:hAnsi="Cambria"/>
          <w:sz w:val="20"/>
          <w:szCs w:val="20"/>
        </w:rPr>
      </w:pPr>
      <w:r>
        <w:rPr>
          <w:rFonts w:ascii="Cambria" w:hAnsi="Cambria"/>
          <w:sz w:val="20"/>
          <w:szCs w:val="20"/>
        </w:rPr>
        <w:t>Solving for temperature at every node</w:t>
      </w:r>
    </w:p>
    <w:p w14:paraId="118A87E2" w14:textId="243160B7"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57182359" w14:textId="5410FD80" w:rsidR="006C1D23" w:rsidRDefault="006C1D23" w:rsidP="006C1D23">
      <w:pPr>
        <w:spacing w:before="54" w:after="0" w:line="276" w:lineRule="auto"/>
        <w:jc w:val="center"/>
        <w:rPr>
          <w:rFonts w:ascii="Times New Roman" w:hAnsi="Times New Roman" w:cs="Times New Roman"/>
          <w:color w:val="000000" w:themeColor="text1"/>
          <w:sz w:val="20"/>
          <w:szCs w:val="20"/>
        </w:rPr>
      </w:pPr>
      <w:r w:rsidRPr="00063B57">
        <w:rPr>
          <w:rFonts w:ascii="Cambria" w:hAnsi="Cambria"/>
          <w:noProof/>
          <w:sz w:val="20"/>
          <w:szCs w:val="20"/>
          <w:vertAlign w:val="superscript"/>
        </w:rPr>
        <w:lastRenderedPageBreak/>
        <w:drawing>
          <wp:inline distT="0" distB="0" distL="0" distR="0" wp14:anchorId="2AD9EE1E" wp14:editId="0590CDD8">
            <wp:extent cx="2989691" cy="1142402"/>
            <wp:effectExtent l="0" t="0" r="0" b="0"/>
            <wp:docPr id="701624855"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624855" name=""/>
                    <pic:cNvPicPr/>
                  </pic:nvPicPr>
                  <pic:blipFill>
                    <a:blip r:embed="rId8">
                      <a:extLst>
                        <a:ext uri="{96DAC541-7B7A-43D3-8B79-37D633B846F1}">
                          <asvg:svgBlip xmlns:asvg="http://schemas.microsoft.com/office/drawing/2016/SVG/main" r:embed="rId9"/>
                        </a:ext>
                      </a:extLst>
                    </a:blip>
                    <a:stretch>
                      <a:fillRect/>
                    </a:stretch>
                  </pic:blipFill>
                  <pic:spPr>
                    <a:xfrm>
                      <a:off x="0" y="0"/>
                      <a:ext cx="3027812" cy="1156969"/>
                    </a:xfrm>
                    <a:prstGeom prst="rect">
                      <a:avLst/>
                    </a:prstGeom>
                  </pic:spPr>
                </pic:pic>
              </a:graphicData>
            </a:graphic>
          </wp:inline>
        </w:drawing>
      </w:r>
    </w:p>
    <w:p w14:paraId="537085DC" w14:textId="72C4C3E8" w:rsidR="006C1D23" w:rsidRDefault="0072512B" w:rsidP="0072512B">
      <w:pPr>
        <w:spacing w:before="54" w:after="0" w:line="276" w:lineRule="auto"/>
        <w:jc w:val="center"/>
        <w:rPr>
          <w:rFonts w:ascii="Times New Roman" w:hAnsi="Times New Roman" w:cs="Times New Roman"/>
          <w:color w:val="000000" w:themeColor="text1"/>
          <w:sz w:val="20"/>
          <w:szCs w:val="20"/>
        </w:rPr>
      </w:pPr>
      <w:r w:rsidRPr="0072512B">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Representation of 1D rod domain for solving using FEM</w:t>
      </w:r>
    </w:p>
    <w:p w14:paraId="6EF6E35D" w14:textId="40DFEBFB" w:rsidR="006C1D23" w:rsidRPr="00063B57" w:rsidRDefault="006C1D23" w:rsidP="006C1D23">
      <w:pPr>
        <w:spacing w:before="54" w:after="0" w:line="276" w:lineRule="auto"/>
        <w:jc w:val="both"/>
        <w:rPr>
          <w:rFonts w:ascii="Cambria" w:hAnsi="Cambria"/>
          <w:sz w:val="20"/>
          <w:szCs w:val="20"/>
        </w:rPr>
      </w:pPr>
      <w:r>
        <w:rPr>
          <w:rFonts w:ascii="Cambria" w:hAnsi="Cambria"/>
          <w:sz w:val="20"/>
          <w:szCs w:val="20"/>
        </w:rPr>
        <w:t xml:space="preserve">In this problem, we considered Length 20m, </w:t>
      </w:r>
      <w:r w:rsidR="00A41E1E">
        <w:rPr>
          <w:rFonts w:ascii="Cambria" w:hAnsi="Cambria"/>
          <w:sz w:val="20"/>
          <w:szCs w:val="20"/>
        </w:rPr>
        <w:t>cross</w:t>
      </w:r>
      <w:r>
        <w:rPr>
          <w:rFonts w:ascii="Cambria" w:hAnsi="Cambria"/>
          <w:sz w:val="20"/>
          <w:szCs w:val="20"/>
        </w:rPr>
        <w:t>-sectional area 1 m</w:t>
      </w:r>
      <w:r w:rsidRPr="00063B57">
        <w:rPr>
          <w:rFonts w:ascii="Cambria" w:hAnsi="Cambria"/>
          <w:sz w:val="20"/>
          <w:szCs w:val="20"/>
          <w:vertAlign w:val="superscript"/>
        </w:rPr>
        <w:t>2</w:t>
      </w:r>
      <w:r>
        <w:rPr>
          <w:rFonts w:ascii="Cambria" w:hAnsi="Cambria"/>
          <w:sz w:val="20"/>
          <w:szCs w:val="20"/>
        </w:rPr>
        <w:t xml:space="preserve">, thermal conductivity </w:t>
      </w:r>
      <w:r w:rsidRPr="00063B57">
        <w:rPr>
          <w:rFonts w:ascii="Cambria" w:hAnsi="Cambria"/>
          <w:sz w:val="20"/>
          <w:szCs w:val="20"/>
        </w:rPr>
        <w:t>5 W/</w:t>
      </w:r>
      <w:proofErr w:type="spellStart"/>
      <w:r w:rsidRPr="00063B57">
        <w:rPr>
          <w:rFonts w:ascii="Cambria" w:hAnsi="Cambria"/>
          <w:sz w:val="20"/>
          <w:szCs w:val="20"/>
        </w:rPr>
        <w:t>m°C</w:t>
      </w:r>
      <w:proofErr w:type="spellEnd"/>
      <w:r w:rsidRPr="00063B57">
        <w:rPr>
          <w:rFonts w:ascii="Cambria" w:hAnsi="Cambria"/>
          <w:sz w:val="20"/>
          <w:szCs w:val="20"/>
        </w:rPr>
        <w:t>, the constant heat source is 100 W/m,</w:t>
      </w:r>
      <w:r>
        <w:rPr>
          <w:rFonts w:ascii="Cambria" w:hAnsi="Cambria"/>
          <w:sz w:val="20"/>
          <w:szCs w:val="20"/>
        </w:rPr>
        <w:t xml:space="preserve"> Boundary condition is</w:t>
      </w:r>
      <w:r w:rsidRPr="00063B57">
        <w:rPr>
          <w:rFonts w:ascii="Cambria" w:hAnsi="Cambria"/>
          <w:sz w:val="20"/>
          <w:szCs w:val="20"/>
        </w:rPr>
        <w:t xml:space="preserve"> </w:t>
      </w:r>
      <w:r>
        <w:rPr>
          <w:rFonts w:ascii="Cambria" w:hAnsi="Cambria"/>
          <w:sz w:val="20"/>
          <w:szCs w:val="20"/>
        </w:rPr>
        <w:t>BC 1</w:t>
      </w:r>
      <w:r w:rsidRPr="00063B57">
        <w:rPr>
          <w:rFonts w:ascii="Cambria" w:hAnsi="Cambria"/>
          <w:sz w:val="20"/>
          <w:szCs w:val="20"/>
        </w:rPr>
        <w:t xml:space="preserve">= 0°C and </w:t>
      </w:r>
      <w:r>
        <w:rPr>
          <w:rFonts w:ascii="Cambria" w:hAnsi="Cambria"/>
          <w:sz w:val="20"/>
          <w:szCs w:val="20"/>
        </w:rPr>
        <w:t>heat flux in right side</w:t>
      </w:r>
      <w:r w:rsidRPr="00063B57">
        <w:rPr>
          <w:rFonts w:ascii="Cambria" w:hAnsi="Cambria"/>
          <w:sz w:val="20"/>
          <w:szCs w:val="20"/>
        </w:rPr>
        <w:t xml:space="preserve"> 0 W/m</w:t>
      </w:r>
      <w:r w:rsidRPr="00063B57">
        <w:rPr>
          <w:rFonts w:ascii="Cambria" w:hAnsi="Cambria"/>
          <w:sz w:val="20"/>
          <w:szCs w:val="20"/>
          <w:vertAlign w:val="superscript"/>
        </w:rPr>
        <w:t>2</w:t>
      </w:r>
      <w:r w:rsidRPr="00063B57">
        <w:rPr>
          <w:rFonts w:ascii="Cambria" w:hAnsi="Cambria"/>
          <w:sz w:val="20"/>
          <w:szCs w:val="20"/>
        </w:rPr>
        <w:t>.</w:t>
      </w:r>
    </w:p>
    <w:p w14:paraId="4CC53DEB" w14:textId="198718E1" w:rsidR="006C1D23" w:rsidRDefault="006C1D23" w:rsidP="006C1D23">
      <w:pPr>
        <w:spacing w:before="54" w:after="0" w:line="276" w:lineRule="auto"/>
        <w:jc w:val="both"/>
        <w:rPr>
          <w:rFonts w:ascii="Cambria" w:hAnsi="Cambria"/>
          <w:sz w:val="20"/>
          <w:szCs w:val="20"/>
        </w:rPr>
      </w:pPr>
      <w:r>
        <w:rPr>
          <w:rFonts w:ascii="Cambria" w:hAnsi="Cambria"/>
          <w:sz w:val="20"/>
          <w:szCs w:val="20"/>
        </w:rPr>
        <w:t>First step is to declare number of elements for discretization and defining shape function. In our study we declared a variable for number of elements so that we can change according to our need. For shape function we considered quadratic and linear shape function. Formula for both shape functions are given below</w:t>
      </w:r>
      <w:sdt>
        <w:sdtPr>
          <w:rPr>
            <w:rFonts w:ascii="Cambria" w:hAnsi="Cambria"/>
            <w:color w:val="000000"/>
            <w:sz w:val="20"/>
            <w:szCs w:val="20"/>
          </w:rPr>
          <w:tag w:val="MENDELEY_CITATION_v3_eyJjaXRhdGlvbklEIjoiTUVOREVMRVlfQ0lUQVRJT05fNzRiMmJiMjctYjE0Mi00NzAwLWIyMmEtYzc4NDYyN2NhZjg4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
          <w:id w:val="133686532"/>
          <w:placeholder>
            <w:docPart w:val="DefaultPlaceholder_-1854013440"/>
          </w:placeholder>
        </w:sdtPr>
        <w:sdtContent>
          <w:r w:rsidR="003322E2" w:rsidRPr="003322E2">
            <w:rPr>
              <w:rFonts w:ascii="Cambria" w:hAnsi="Cambria"/>
              <w:color w:val="000000"/>
              <w:sz w:val="20"/>
              <w:szCs w:val="20"/>
            </w:rPr>
            <w:t>[10], [11]</w:t>
          </w:r>
        </w:sdtContent>
      </w:sdt>
      <w:r>
        <w:rPr>
          <w:rFonts w:ascii="Cambria" w:hAnsi="Cambria"/>
          <w:sz w:val="20"/>
          <w:szCs w:val="20"/>
        </w:rPr>
        <w:t>:</w:t>
      </w:r>
    </w:p>
    <w:p w14:paraId="1C2E766F" w14:textId="77777777" w:rsidR="00637110" w:rsidRDefault="00637110" w:rsidP="006C1D23">
      <w:pPr>
        <w:spacing w:before="54" w:after="0" w:line="276" w:lineRule="auto"/>
        <w:jc w:val="both"/>
        <w:rPr>
          <w:rFonts w:ascii="Cambria" w:hAnsi="Cambria"/>
          <w:sz w:val="20"/>
          <w:szCs w:val="20"/>
        </w:rPr>
      </w:pPr>
    </w:p>
    <w:tbl>
      <w:tblPr>
        <w:tblStyle w:val="TableGrid"/>
        <w:tblpPr w:leftFromText="180" w:rightFromText="180" w:vertAnchor="page" w:horzAnchor="margin" w:tblpXSpec="center" w:tblpY="5736"/>
        <w:tblW w:w="68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2700"/>
      </w:tblGrid>
      <w:tr w:rsidR="00637110" w14:paraId="54662261" w14:textId="77777777" w:rsidTr="00637110">
        <w:trPr>
          <w:trHeight w:val="733"/>
        </w:trPr>
        <w:tc>
          <w:tcPr>
            <w:tcW w:w="4135" w:type="dxa"/>
          </w:tcPr>
          <w:p w14:paraId="3604D6BE" w14:textId="77777777" w:rsidR="00637110" w:rsidRPr="00310A7E" w:rsidRDefault="00637110" w:rsidP="00637110">
            <w:pPr>
              <w:jc w:val="center"/>
            </w:pPr>
            <w:r w:rsidRPr="00310A7E">
              <w:t>For quadratic,</w:t>
            </w:r>
          </w:p>
          <w:p w14:paraId="72AEF835" w14:textId="77777777" w:rsidR="00637110" w:rsidRDefault="00637110" w:rsidP="00637110">
            <w:pPr>
              <w:jc w:val="center"/>
              <w:rPr>
                <w:rFonts w:eastAsiaTheme="minorEastAsia"/>
              </w:rPr>
            </w:pPr>
            <w:r w:rsidRPr="00310A7E">
              <w:t>[N]= [ -</w:t>
            </w:r>
            <m:oMath>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ξ</m:t>
              </m:r>
              <m:d>
                <m:dPr>
                  <m:ctrlPr>
                    <w:rPr>
                      <w:rFonts w:ascii="Cambria Math" w:hAnsi="Cambria Math"/>
                      <w:i/>
                    </w:rPr>
                  </m:ctrlPr>
                </m:dPr>
                <m:e>
                  <m:r>
                    <w:rPr>
                      <w:rFonts w:ascii="Cambria Math" w:hAnsi="Cambria Math"/>
                    </w:rPr>
                    <m:t>ξ-1</m:t>
                  </m:r>
                </m:e>
              </m:d>
              <m:r>
                <w:rPr>
                  <w:rFonts w:ascii="Cambria Math" w:hAnsi="Cambria Math"/>
                </w:rPr>
                <m:t xml:space="preserve">    </m:t>
              </m:r>
              <m:d>
                <m:dPr>
                  <m:ctrlPr>
                    <w:rPr>
                      <w:rFonts w:ascii="Cambria Math" w:hAnsi="Cambria Math"/>
                      <w:i/>
                    </w:rPr>
                  </m:ctrlPr>
                </m:dPr>
                <m:e>
                  <m:r>
                    <w:rPr>
                      <w:rFonts w:ascii="Cambria Math" w:hAnsi="Cambria Math"/>
                    </w:rPr>
                    <m:t>1-ξ</m:t>
                  </m:r>
                </m:e>
              </m:d>
              <m:d>
                <m:dPr>
                  <m:ctrlPr>
                    <w:rPr>
                      <w:rFonts w:ascii="Cambria Math" w:hAnsi="Cambria Math"/>
                      <w:i/>
                    </w:rPr>
                  </m:ctrlPr>
                </m:dPr>
                <m:e>
                  <m:r>
                    <w:rPr>
                      <w:rFonts w:ascii="Cambria Math" w:hAnsi="Cambria Math"/>
                    </w:rPr>
                    <m:t>1+ξ</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ξ(ξ+1)]</m:t>
              </m:r>
            </m:oMath>
          </w:p>
          <w:p w14:paraId="3D750A81" w14:textId="77777777" w:rsidR="00637110" w:rsidRPr="003F0E00" w:rsidRDefault="00637110" w:rsidP="00637110">
            <w:pPr>
              <w:jc w:val="center"/>
              <w:rPr>
                <w:rFonts w:eastAsiaTheme="minorEastAsia"/>
              </w:rPr>
            </w:pPr>
            <w:r w:rsidRPr="00310A7E">
              <w:rPr>
                <w:rFonts w:eastAsiaTheme="minorEastAsia"/>
              </w:rPr>
              <w:t xml:space="preserve">[B]= [ </w:t>
            </w:r>
            <m:oMath>
              <m:f>
                <m:fPr>
                  <m:ctrlPr>
                    <w:rPr>
                      <w:rFonts w:ascii="Cambria Math" w:eastAsiaTheme="minorEastAsia" w:hAnsi="Cambria Math"/>
                      <w:i/>
                    </w:rPr>
                  </m:ctrlPr>
                </m:fPr>
                <m:num>
                  <m:r>
                    <w:rPr>
                      <w:rFonts w:ascii="Cambria Math" w:eastAsiaTheme="minorEastAsia" w:hAnsi="Cambria Math"/>
                    </w:rPr>
                    <m:t>2</m:t>
                  </m:r>
                  <m:r>
                    <w:rPr>
                      <w:rFonts w:ascii="Cambria Math" w:hAnsi="Cambria Math"/>
                    </w:rPr>
                    <m:t>ξ-1</m:t>
                  </m:r>
                </m:num>
                <m:den>
                  <m:r>
                    <w:rPr>
                      <w:rFonts w:ascii="Cambria Math" w:eastAsiaTheme="minorEastAsia" w:hAnsi="Cambria Math"/>
                    </w:rPr>
                    <m:t>2</m:t>
                  </m:r>
                </m:den>
              </m:f>
              <m:r>
                <w:rPr>
                  <w:rFonts w:ascii="Cambria Math" w:eastAsiaTheme="minorEastAsia" w:hAnsi="Cambria Math"/>
                </w:rPr>
                <m:t xml:space="preserve">  1-2</m:t>
              </m:r>
              <m:r>
                <w:rPr>
                  <w:rFonts w:ascii="Cambria Math" w:hAnsi="Cambria Math"/>
                </w:rPr>
                <m:t xml:space="preserve">ξ   </m:t>
              </m:r>
              <m:f>
                <m:fPr>
                  <m:ctrlPr>
                    <w:rPr>
                      <w:rFonts w:ascii="Cambria Math" w:eastAsiaTheme="minorEastAsia" w:hAnsi="Cambria Math"/>
                      <w:i/>
                    </w:rPr>
                  </m:ctrlPr>
                </m:fPr>
                <m:num>
                  <m:r>
                    <w:rPr>
                      <w:rFonts w:ascii="Cambria Math" w:eastAsiaTheme="minorEastAsia" w:hAnsi="Cambria Math"/>
                    </w:rPr>
                    <m:t>2</m:t>
                  </m:r>
                  <m:r>
                    <w:rPr>
                      <w:rFonts w:ascii="Cambria Math" w:hAnsi="Cambria Math"/>
                    </w:rPr>
                    <m:t>ξ+1</m:t>
                  </m:r>
                </m:num>
                <m:den>
                  <m:r>
                    <w:rPr>
                      <w:rFonts w:ascii="Cambria Math" w:eastAsiaTheme="minorEastAsia" w:hAnsi="Cambria Math"/>
                    </w:rPr>
                    <m:t>2</m:t>
                  </m:r>
                </m:den>
              </m:f>
            </m:oMath>
            <w:r w:rsidRPr="00310A7E">
              <w:rPr>
                <w:rFonts w:eastAsiaTheme="minorEastAsia"/>
              </w:rPr>
              <w:t>]</w:t>
            </w:r>
          </w:p>
        </w:tc>
        <w:tc>
          <w:tcPr>
            <w:tcW w:w="2700" w:type="dxa"/>
          </w:tcPr>
          <w:p w14:paraId="4E20DD71" w14:textId="77777777" w:rsidR="00637110" w:rsidRPr="00310A7E" w:rsidRDefault="00637110" w:rsidP="00637110">
            <w:r w:rsidRPr="00310A7E">
              <w:t>For linear,</w:t>
            </w:r>
          </w:p>
          <w:p w14:paraId="5DDC0513" w14:textId="77777777" w:rsidR="00637110" w:rsidRPr="00310A7E" w:rsidRDefault="00637110" w:rsidP="00637110">
            <w:pPr>
              <w:rPr>
                <w:rFonts w:eastAsiaTheme="minorEastAsia"/>
              </w:rPr>
            </w:pPr>
            <w:r w:rsidRPr="00310A7E">
              <w:t xml:space="preserve">[N]= [ </w:t>
            </w:r>
            <m:oMath>
              <m:f>
                <m:fPr>
                  <m:ctrlPr>
                    <w:rPr>
                      <w:rFonts w:ascii="Cambria Math" w:hAnsi="Cambria Math"/>
                      <w:i/>
                    </w:rPr>
                  </m:ctrlPr>
                </m:fPr>
                <m:num>
                  <m:r>
                    <w:rPr>
                      <w:rFonts w:ascii="Cambria Math" w:hAnsi="Cambria Math"/>
                    </w:rPr>
                    <m:t>1</m:t>
                  </m:r>
                </m:num>
                <m:den>
                  <m:r>
                    <w:rPr>
                      <w:rFonts w:ascii="Cambria Math" w:hAnsi="Cambria Math"/>
                    </w:rPr>
                    <m:t>2</m:t>
                  </m:r>
                </m:den>
              </m:f>
              <m:d>
                <m:dPr>
                  <m:ctrlPr>
                    <w:rPr>
                      <w:rFonts w:ascii="Cambria Math" w:hAnsi="Cambria Math"/>
                      <w:i/>
                    </w:rPr>
                  </m:ctrlPr>
                </m:dPr>
                <m:e>
                  <m:r>
                    <w:rPr>
                      <w:rFonts w:ascii="Cambria Math" w:hAnsi="Cambria Math"/>
                    </w:rPr>
                    <m:t>1-ξ</m:t>
                  </m:r>
                </m:e>
              </m:d>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(ξ+1)]</m:t>
              </m:r>
            </m:oMath>
          </w:p>
          <w:p w14:paraId="5CBB9F9D" w14:textId="77777777" w:rsidR="00637110" w:rsidRPr="00310A7E" w:rsidRDefault="00637110" w:rsidP="00637110">
            <w:pPr>
              <w:rPr>
                <w:rFonts w:eastAsiaTheme="minorEastAsia"/>
              </w:rPr>
            </w:pPr>
            <w:r w:rsidRPr="00310A7E">
              <w:rPr>
                <w:rFonts w:eastAsiaTheme="minorEastAsia"/>
              </w:rPr>
              <w:t>[B]= [-0.5 0.5]</w:t>
            </w:r>
          </w:p>
          <w:p w14:paraId="24E73197" w14:textId="77777777" w:rsidR="00637110" w:rsidRPr="00310A7E" w:rsidRDefault="00637110" w:rsidP="00637110"/>
        </w:tc>
      </w:tr>
    </w:tbl>
    <w:p w14:paraId="5B1E8058" w14:textId="77777777" w:rsidR="00637110" w:rsidRDefault="00637110" w:rsidP="006C1D23">
      <w:pPr>
        <w:spacing w:before="54" w:after="0" w:line="276" w:lineRule="auto"/>
        <w:jc w:val="both"/>
        <w:rPr>
          <w:rFonts w:ascii="Cambria" w:hAnsi="Cambria"/>
          <w:sz w:val="20"/>
          <w:szCs w:val="20"/>
        </w:rPr>
      </w:pPr>
    </w:p>
    <w:p w14:paraId="60B73861" w14:textId="77777777" w:rsidR="00637110" w:rsidRDefault="00637110" w:rsidP="006C1D23">
      <w:pPr>
        <w:spacing w:before="54" w:after="0" w:line="276" w:lineRule="auto"/>
        <w:jc w:val="both"/>
        <w:rPr>
          <w:rFonts w:ascii="Cambria" w:hAnsi="Cambria"/>
          <w:sz w:val="20"/>
          <w:szCs w:val="20"/>
        </w:rPr>
      </w:pPr>
    </w:p>
    <w:p w14:paraId="01691A1F" w14:textId="77777777" w:rsidR="00637110" w:rsidRDefault="00637110" w:rsidP="006C1D23">
      <w:pPr>
        <w:spacing w:before="54" w:after="0" w:line="276" w:lineRule="auto"/>
        <w:jc w:val="both"/>
        <w:rPr>
          <w:rFonts w:ascii="Cambria" w:hAnsi="Cambria"/>
          <w:sz w:val="20"/>
          <w:szCs w:val="20"/>
        </w:rPr>
      </w:pPr>
    </w:p>
    <w:p w14:paraId="1E237BFD" w14:textId="77777777" w:rsidR="00637110" w:rsidRDefault="00637110" w:rsidP="006C1D23">
      <w:pPr>
        <w:spacing w:before="54" w:after="0" w:line="276" w:lineRule="auto"/>
        <w:jc w:val="both"/>
        <w:rPr>
          <w:rFonts w:ascii="Cambria" w:hAnsi="Cambria"/>
          <w:sz w:val="20"/>
          <w:szCs w:val="20"/>
        </w:rPr>
      </w:pPr>
    </w:p>
    <w:p w14:paraId="23829EA4" w14:textId="6ED23292" w:rsidR="0072512B" w:rsidRDefault="0072512B" w:rsidP="0072512B">
      <w:pPr>
        <w:spacing w:before="54" w:after="0" w:line="276" w:lineRule="auto"/>
        <w:jc w:val="both"/>
        <w:rPr>
          <w:rFonts w:ascii="Cambria" w:hAnsi="Cambria"/>
          <w:sz w:val="20"/>
          <w:szCs w:val="20"/>
        </w:rPr>
      </w:pPr>
      <w:r>
        <w:rPr>
          <w:rFonts w:ascii="Cambria" w:hAnsi="Cambria"/>
          <w:sz w:val="20"/>
          <w:szCs w:val="20"/>
        </w:rPr>
        <w:t xml:space="preserve">Here, N is the shape function and B is derivative of shape function. </w:t>
      </w:r>
      <w:r w:rsidR="003322E2">
        <w:rPr>
          <w:rFonts w:ascii="Cambria" w:hAnsi="Cambria"/>
          <w:sz w:val="20"/>
          <w:szCs w:val="20"/>
        </w:rPr>
        <w:t xml:space="preserve"> </w:t>
      </w:r>
    </w:p>
    <w:p w14:paraId="4A8AFFCC" w14:textId="3EEAD1A5" w:rsidR="00637110" w:rsidRDefault="0072512B"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Next step is to calculate stiffness matrix and force vector at the element level which is done by using Gaussian quadrature. The formula for stiffness matrix and force vector is given below</w:t>
      </w:r>
      <w:sdt>
        <w:sdtPr>
          <w:rPr>
            <w:rFonts w:ascii="Times New Roman" w:hAnsi="Times New Roman" w:cs="Times New Roman"/>
            <w:color w:val="000000"/>
            <w:sz w:val="20"/>
            <w:szCs w:val="20"/>
          </w:rPr>
          <w:tag w:val="MENDELEY_CITATION_v3_eyJjaXRhdGlvbklEIjoiTUVOREVMRVlfQ0lUQVRJT05fODIwMzVmMzAtYmI5OC00NWFmLTliYmItYWE4N2ViNWZiZmRl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
          <w:id w:val="-729998590"/>
          <w:placeholder>
            <w:docPart w:val="DefaultPlaceholder_-1854013440"/>
          </w:placeholder>
        </w:sdtPr>
        <w:sdtContent>
          <w:r w:rsidR="003322E2" w:rsidRPr="003322E2">
            <w:rPr>
              <w:rFonts w:ascii="Times New Roman" w:hAnsi="Times New Roman" w:cs="Times New Roman"/>
              <w:color w:val="000000"/>
              <w:sz w:val="20"/>
              <w:szCs w:val="20"/>
            </w:rPr>
            <w:t>[10], [11]</w:t>
          </w:r>
        </w:sdtContent>
      </w:sdt>
      <w:r>
        <w:rPr>
          <w:rFonts w:ascii="Times New Roman" w:hAnsi="Times New Roman" w:cs="Times New Roman"/>
          <w:color w:val="000000" w:themeColor="text1"/>
          <w:sz w:val="20"/>
          <w:szCs w:val="20"/>
        </w:rPr>
        <w:t>:</w:t>
      </w:r>
    </w:p>
    <w:tbl>
      <w:tblPr>
        <w:tblStyle w:val="TableGrid"/>
        <w:tblW w:w="9697"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4837"/>
      </w:tblGrid>
      <w:tr w:rsidR="0072512B" w:rsidRPr="00EC0179" w14:paraId="738538C9" w14:textId="77777777" w:rsidTr="0072512B">
        <w:trPr>
          <w:trHeight w:val="422"/>
        </w:trPr>
        <w:tc>
          <w:tcPr>
            <w:tcW w:w="4860" w:type="dxa"/>
          </w:tcPr>
          <w:p w14:paraId="1FC0630D" w14:textId="77777777" w:rsidR="0072512B" w:rsidRPr="00EC0179" w:rsidRDefault="0072512B" w:rsidP="00AB717D">
            <w:pPr>
              <w:jc w:val="both"/>
            </w:pPr>
            <w:proofErr w:type="spellStart"/>
            <w:r w:rsidRPr="00EC0179">
              <w:t>Ke</w:t>
            </w:r>
            <w:proofErr w:type="spellEnd"/>
            <w:r w:rsidRPr="00EC0179">
              <w:t>=</w:t>
            </w:r>
            <m:oMath>
              <m:nary>
                <m:naryPr>
                  <m:limLoc m:val="subSup"/>
                  <m:ctrlPr>
                    <w:rPr>
                      <w:rFonts w:ascii="Cambria Math" w:hAnsi="Cambria Math"/>
                    </w:rPr>
                  </m:ctrlPr>
                </m:naryPr>
                <m:sub>
                  <m:r>
                    <w:rPr>
                      <w:rFonts w:ascii="Cambria Math" w:hAnsi="Cambria Math"/>
                    </w:rPr>
                    <m:t>Le</m:t>
                  </m:r>
                  <m:r>
                    <m:rPr>
                      <m:sty m:val="p"/>
                    </m:rPr>
                    <w:rPr>
                      <w:rFonts w:ascii="Cambria Math" w:hAnsi="Cambria Math"/>
                    </w:rPr>
                    <m:t>1</m:t>
                  </m:r>
                </m:sub>
                <m:sup>
                  <m:r>
                    <w:rPr>
                      <w:rFonts w:ascii="Cambria Math" w:hAnsi="Cambria Math"/>
                    </w:rPr>
                    <m:t>Le</m:t>
                  </m:r>
                  <m:r>
                    <m:rPr>
                      <m:sty m:val="p"/>
                    </m:rPr>
                    <w:rPr>
                      <w:rFonts w:ascii="Cambria Math" w:hAnsi="Cambria Math"/>
                    </w:rPr>
                    <m:t>2</m:t>
                  </m:r>
                </m:sup>
                <m:e>
                  <m:r>
                    <m:rPr>
                      <m:sty m:val="p"/>
                    </m:rPr>
                    <w:rPr>
                      <w:rFonts w:ascii="Cambria Math" w:hAnsi="Cambria Math"/>
                    </w:rPr>
                    <m:t>[</m:t>
                  </m:r>
                </m:e>
              </m:nary>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e</m:t>
                          </m:r>
                        </m:sup>
                      </m:sSup>
                    </m:e>
                  </m:d>
                </m:e>
                <m:sup>
                  <m:r>
                    <w:rPr>
                      <w:rFonts w:ascii="Cambria Math" w:hAnsi="Cambria Math"/>
                    </w:rPr>
                    <m:t>T</m:t>
                  </m:r>
                </m:sup>
              </m:sSup>
              <m:r>
                <m:rPr>
                  <m:sty m:val="p"/>
                </m:rPr>
                <w:rPr>
                  <w:rFonts w:ascii="Cambria Math" w:hAnsi="Cambria Math"/>
                </w:rPr>
                <m:t xml:space="preserve"> </m:t>
              </m:r>
              <m:r>
                <w:rPr>
                  <w:rFonts w:ascii="Cambria Math" w:hAnsi="Cambria Math"/>
                </w:rPr>
                <m:t>A</m:t>
              </m:r>
              <m:r>
                <m:rPr>
                  <m:sty m:val="b"/>
                </m:rPr>
                <w:rPr>
                  <w:rFonts w:ascii="Cambria Math" w:hAnsi="Cambria Math"/>
                </w:rPr>
                <m:t>κ</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e</m:t>
                      </m:r>
                    </m:sup>
                  </m:sSup>
                </m:e>
              </m:d>
              <m:r>
                <w:rPr>
                  <w:rFonts w:ascii="Cambria Math" w:hAnsi="Cambria Math"/>
                </w:rPr>
                <m:t>dx]</m:t>
              </m:r>
              <m:r>
                <m:rPr>
                  <m:sty m:val="p"/>
                </m:rPr>
                <w:rPr>
                  <w:rFonts w:ascii="Cambria Math" w:hAnsi="Cambria Math"/>
                </w:rPr>
                <m:t xml:space="preserve"> </m:t>
              </m:r>
            </m:oMath>
          </w:p>
        </w:tc>
        <w:tc>
          <w:tcPr>
            <w:tcW w:w="4837" w:type="dxa"/>
          </w:tcPr>
          <w:p w14:paraId="32A4B374" w14:textId="697959F1" w:rsidR="0072512B" w:rsidRPr="00EC0179" w:rsidRDefault="0072512B" w:rsidP="00AB717D">
            <w:pPr>
              <w:jc w:val="both"/>
            </w:pPr>
            <w:r w:rsidRPr="00EC0179">
              <w:t>Fe=</w:t>
            </w:r>
            <m:oMath>
              <m:nary>
                <m:naryPr>
                  <m:limLoc m:val="subSup"/>
                  <m:ctrlPr>
                    <w:rPr>
                      <w:rFonts w:ascii="Cambria Math" w:hAnsi="Cambria Math"/>
                    </w:rPr>
                  </m:ctrlPr>
                </m:naryPr>
                <m:sub>
                  <m:r>
                    <w:rPr>
                      <w:rFonts w:ascii="Cambria Math" w:hAnsi="Cambria Math"/>
                    </w:rPr>
                    <m:t>Le</m:t>
                  </m:r>
                  <m:r>
                    <m:rPr>
                      <m:sty m:val="p"/>
                    </m:rPr>
                    <w:rPr>
                      <w:rFonts w:ascii="Cambria Math" w:hAnsi="Cambria Math"/>
                    </w:rPr>
                    <m:t>1</m:t>
                  </m:r>
                </m:sub>
                <m:sup>
                  <m:r>
                    <w:rPr>
                      <w:rFonts w:ascii="Cambria Math" w:hAnsi="Cambria Math"/>
                    </w:rPr>
                    <m:t>Le</m:t>
                  </m:r>
                  <m:r>
                    <m:rPr>
                      <m:sty m:val="p"/>
                    </m:rPr>
                    <w:rPr>
                      <w:rFonts w:ascii="Cambria Math" w:hAnsi="Cambria Math"/>
                    </w:rPr>
                    <m:t>2</m:t>
                  </m:r>
                </m:sup>
                <m:e>
                  <m:r>
                    <m:rPr>
                      <m:sty m:val="p"/>
                    </m:rPr>
                    <w:rPr>
                      <w:rFonts w:ascii="Cambria Math" w:hAnsi="Cambria Math"/>
                    </w:rPr>
                    <m:t>[</m:t>
                  </m:r>
                </m:e>
              </m:nary>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e</m:t>
                      </m:r>
                    </m:sup>
                  </m:sSup>
                  <m:r>
                    <m:rPr>
                      <m:sty m:val="p"/>
                    </m:rPr>
                    <w:rPr>
                      <w:rFonts w:ascii="Cambria Math" w:hAnsi="Cambria Math"/>
                    </w:rPr>
                    <m:t>]</m:t>
                  </m:r>
                </m:e>
                <m:sup>
                  <m:r>
                    <w:rPr>
                      <w:rFonts w:ascii="Cambria Math" w:hAnsi="Cambria Math"/>
                    </w:rPr>
                    <m:t>T</m:t>
                  </m:r>
                </m:sup>
              </m:sSup>
              <m:r>
                <m:rPr>
                  <m:sty m:val="p"/>
                </m:rPr>
                <w:rPr>
                  <w:rFonts w:ascii="Cambria Math" w:hAnsi="Cambria Math"/>
                </w:rPr>
                <m:t xml:space="preserve"> </m:t>
              </m:r>
              <m:r>
                <w:rPr>
                  <w:rFonts w:ascii="Cambria Math" w:hAnsi="Cambria Math"/>
                </w:rPr>
                <m:t>S</m:t>
              </m:r>
              <m:r>
                <m:rPr>
                  <m:sty m:val="p"/>
                </m:rPr>
                <w:rPr>
                  <w:rFonts w:ascii="Cambria Math" w:hAnsi="Cambria Math"/>
                </w:rPr>
                <m:t xml:space="preserve"> </m:t>
              </m:r>
              <m:r>
                <w:rPr>
                  <w:rFonts w:ascii="Cambria Math" w:hAnsi="Cambria Math"/>
                </w:rPr>
                <m:t>dx</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e>
                        <m:sup>
                          <m:r>
                            <w:rPr>
                              <w:rFonts w:ascii="Cambria Math" w:hAnsi="Cambria Math"/>
                            </w:rPr>
                            <m:t>e</m:t>
                          </m:r>
                        </m:sup>
                      </m:sSup>
                    </m:e>
                  </m:d>
                </m:e>
                <m:sup>
                  <m:r>
                    <w:rPr>
                      <w:rFonts w:ascii="Cambria Math" w:hAnsi="Cambria Math"/>
                    </w:rPr>
                    <m:t>T</m:t>
                  </m:r>
                </m:sup>
              </m:sSup>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acc>
                <m:accPr>
                  <m:chr m:val="̅"/>
                  <m:ctrlPr>
                    <w:rPr>
                      <w:rFonts w:ascii="Cambria Math" w:hAnsi="Cambria Math"/>
                    </w:rPr>
                  </m:ctrlPr>
                </m:accPr>
                <m:e>
                  <m:r>
                    <w:rPr>
                      <w:rFonts w:ascii="Cambria Math" w:hAnsi="Cambria Math"/>
                    </w:rPr>
                    <m:t>q</m:t>
                  </m:r>
                </m:e>
              </m:acc>
              <m:r>
                <m:rPr>
                  <m:sty m:val="p"/>
                </m:rPr>
                <w:rPr>
                  <w:rFonts w:ascii="Cambria Math" w:hAnsi="Cambria Math"/>
                </w:rPr>
                <m:t>(</m:t>
              </m:r>
              <m:r>
                <w:rPr>
                  <w:rFonts w:ascii="Cambria Math" w:hAnsi="Cambria Math"/>
                </w:rPr>
                <m:t>at</m:t>
              </m:r>
              <m:r>
                <m:rPr>
                  <m:sty m:val="p"/>
                </m:rPr>
                <w:rPr>
                  <w:rFonts w:ascii="Cambria Math" w:hAnsi="Cambria Math"/>
                </w:rPr>
                <m:t xml:space="preserve"> </m:t>
              </m:r>
              <m:r>
                <w:rPr>
                  <w:rFonts w:ascii="Cambria Math" w:hAnsi="Cambria Math"/>
                </w:rPr>
                <m:t>last</m:t>
              </m:r>
              <m:r>
                <m:rPr>
                  <m:sty m:val="p"/>
                </m:rPr>
                <w:rPr>
                  <w:rFonts w:ascii="Cambria Math" w:hAnsi="Cambria Math"/>
                </w:rPr>
                <m:t xml:space="preserve"> </m:t>
              </m:r>
              <m:r>
                <w:rPr>
                  <w:rFonts w:ascii="Cambria Math" w:hAnsi="Cambria Math"/>
                </w:rPr>
                <m:t>node</m:t>
              </m:r>
              <m:r>
                <m:rPr>
                  <m:sty m:val="p"/>
                </m:rPr>
                <w:rPr>
                  <w:rFonts w:ascii="Cambria Math" w:hAnsi="Cambria Math"/>
                </w:rPr>
                <m:t xml:space="preserve">) </m:t>
              </m:r>
            </m:oMath>
          </w:p>
        </w:tc>
      </w:tr>
    </w:tbl>
    <w:p w14:paraId="505092E0" w14:textId="39579674" w:rsidR="00A41E1E" w:rsidRDefault="0072512B" w:rsidP="009F6540">
      <w:pPr>
        <w:spacing w:before="54" w:after="0" w:line="276" w:lineRule="auto"/>
        <w:jc w:val="both"/>
        <w:rPr>
          <w:rFonts w:eastAsiaTheme="minorEastAsia"/>
          <w:iCs/>
          <w:sz w:val="20"/>
          <w:szCs w:val="20"/>
        </w:rPr>
      </w:pPr>
      <w:r>
        <w:rPr>
          <w:rFonts w:ascii="Times New Roman" w:hAnsi="Times New Roman" w:cs="Times New Roman"/>
          <w:color w:val="000000" w:themeColor="text1"/>
          <w:sz w:val="20"/>
          <w:szCs w:val="20"/>
        </w:rPr>
        <w:t>Here</w:t>
      </w:r>
      <w:r w:rsidR="00A41E1E">
        <w:rPr>
          <w:rFonts w:ascii="Times New Roman" w:hAnsi="Times New Roman" w:cs="Times New Roman"/>
          <w:color w:val="000000" w:themeColor="text1"/>
          <w:sz w:val="20"/>
          <w:szCs w:val="20"/>
        </w:rPr>
        <w:t xml:space="preserve">, A is the cross-sectional area and </w:t>
      </w:r>
      <w:r w:rsidR="00A41E1E" w:rsidRPr="00965DC0">
        <w:rPr>
          <w:sz w:val="20"/>
          <w:szCs w:val="20"/>
        </w:rPr>
        <w:t>κ</w:t>
      </w:r>
      <w:r w:rsidR="00A41E1E">
        <w:rPr>
          <w:sz w:val="20"/>
          <w:szCs w:val="20"/>
        </w:rPr>
        <w:t xml:space="preserve"> is the thermal conductivity.</w:t>
      </w:r>
      <w:r w:rsidR="00642877">
        <w:rPr>
          <w:sz w:val="20"/>
          <w:szCs w:val="20"/>
        </w:rPr>
        <w:t xml:space="preserve"> Integration can be done in several methods. However, we have used gaussian quadrature formula which is </w:t>
      </w:r>
      <w:r w:rsidR="00642877" w:rsidRPr="00EC0179">
        <w:rPr>
          <w:sz w:val="20"/>
          <w:szCs w:val="20"/>
        </w:rPr>
        <w:t xml:space="preserve">I = </w:t>
      </w:r>
      <m:oMath>
        <m:nary>
          <m:naryPr>
            <m:chr m:val="∑"/>
            <m:limLoc m:val="undOvr"/>
            <m:ctrlPr>
              <w:rPr>
                <w:rFonts w:ascii="Cambria Math" w:hAnsi="Cambria Math"/>
                <w:sz w:val="20"/>
                <w:szCs w:val="20"/>
              </w:rPr>
            </m:ctrlPr>
          </m:naryPr>
          <m:sub>
            <m:r>
              <m:rPr>
                <m:sty m:val="p"/>
              </m:rPr>
              <w:rPr>
                <w:rFonts w:ascii="Cambria Math" w:hAnsi="Cambria Math"/>
                <w:sz w:val="20"/>
                <w:szCs w:val="20"/>
              </w:rPr>
              <m:t>1</m:t>
            </m:r>
          </m:sub>
          <m:sup>
            <m:r>
              <w:rPr>
                <w:rFonts w:ascii="Cambria Math" w:hAnsi="Cambria Math"/>
                <w:sz w:val="20"/>
                <w:szCs w:val="20"/>
              </w:rPr>
              <m:t>Ngp</m:t>
            </m:r>
          </m:sup>
          <m:e>
            <m:r>
              <w:rPr>
                <w:rFonts w:ascii="Cambria Math" w:hAnsi="Cambria Math"/>
                <w:sz w:val="20"/>
                <w:szCs w:val="20"/>
              </w:rPr>
              <m:t>f</m:t>
            </m:r>
            <m:d>
              <m:dPr>
                <m:ctrlPr>
                  <w:rPr>
                    <w:rFonts w:ascii="Cambria Math" w:hAnsi="Cambria Math"/>
                    <w:sz w:val="20"/>
                    <w:szCs w:val="20"/>
                  </w:rPr>
                </m:ctrlPr>
              </m:dPr>
              <m:e>
                <m:sSub>
                  <m:sSubPr>
                    <m:ctrlPr>
                      <w:rPr>
                        <w:rFonts w:ascii="Cambria Math" w:hAnsi="Cambria Math"/>
                        <w:sz w:val="20"/>
                        <w:szCs w:val="20"/>
                      </w:rPr>
                    </m:ctrlPr>
                  </m:sSubPr>
                  <m:e>
                    <m:r>
                      <w:rPr>
                        <w:rFonts w:ascii="Cambria Math" w:hAnsi="Cambria Math"/>
                        <w:sz w:val="20"/>
                        <w:szCs w:val="20"/>
                      </w:rPr>
                      <m:t>ξ</m:t>
                    </m:r>
                  </m:e>
                  <m:sub>
                    <m:r>
                      <w:rPr>
                        <w:rFonts w:ascii="Cambria Math" w:hAnsi="Cambria Math"/>
                        <w:sz w:val="20"/>
                        <w:szCs w:val="20"/>
                      </w:rPr>
                      <m:t>i</m:t>
                    </m:r>
                  </m:sub>
                </m:sSub>
              </m:e>
            </m:d>
          </m:e>
        </m:nary>
        <m:r>
          <m:rPr>
            <m:sty m:val="p"/>
          </m:rPr>
          <w:rPr>
            <w:rFonts w:ascii="Cambria Math" w:hAnsi="Cambria Math"/>
            <w:sz w:val="20"/>
            <w:szCs w:val="20"/>
          </w:rPr>
          <m:t xml:space="preserve"> </m:t>
        </m:r>
        <m:sSub>
          <m:sSubPr>
            <m:ctrlPr>
              <w:rPr>
                <w:rFonts w:ascii="Cambria Math" w:hAnsi="Cambria Math"/>
                <w:sz w:val="20"/>
                <w:szCs w:val="20"/>
              </w:rPr>
            </m:ctrlPr>
          </m:sSubPr>
          <m:e>
            <m:r>
              <w:rPr>
                <w:rFonts w:ascii="Cambria Math" w:hAnsi="Cambria Math"/>
                <w:sz w:val="20"/>
                <w:szCs w:val="20"/>
              </w:rPr>
              <m:t>w</m:t>
            </m:r>
          </m:e>
          <m:sub>
            <m:r>
              <w:rPr>
                <w:rFonts w:ascii="Cambria Math" w:hAnsi="Cambria Math"/>
                <w:sz w:val="20"/>
                <w:szCs w:val="20"/>
              </w:rPr>
              <m:t>i</m:t>
            </m:r>
          </m:sub>
        </m:sSub>
        <m:r>
          <m:rPr>
            <m:sty m:val="p"/>
          </m:rPr>
          <w:rPr>
            <w:rFonts w:ascii="Cambria Math" w:hAnsi="Cambria Math"/>
            <w:sz w:val="20"/>
            <w:szCs w:val="20"/>
          </w:rPr>
          <m:t xml:space="preserve"> </m:t>
        </m:r>
        <m:r>
          <w:rPr>
            <w:rFonts w:ascii="Cambria Math" w:hAnsi="Cambria Math"/>
            <w:sz w:val="20"/>
            <w:szCs w:val="20"/>
          </w:rPr>
          <m:t>J</m:t>
        </m:r>
      </m:oMath>
      <w:r w:rsidR="00642877">
        <w:rPr>
          <w:rFonts w:eastAsiaTheme="minorEastAsia"/>
          <w:iCs/>
          <w:sz w:val="20"/>
          <w:szCs w:val="20"/>
        </w:rPr>
        <w:t>. So, the above equations become</w:t>
      </w:r>
      <w:r w:rsidR="003322E2">
        <w:rPr>
          <w:rFonts w:eastAsiaTheme="minorEastAsia"/>
          <w:iCs/>
          <w:sz w:val="20"/>
          <w:szCs w:val="20"/>
        </w:rPr>
        <w:t xml:space="preserve"> </w:t>
      </w:r>
      <w:sdt>
        <w:sdtPr>
          <w:rPr>
            <w:rFonts w:eastAsiaTheme="minorEastAsia"/>
            <w:iCs/>
            <w:color w:val="000000"/>
            <w:sz w:val="20"/>
            <w:szCs w:val="20"/>
          </w:rPr>
          <w:tag w:val="MENDELEY_CITATION_v3_eyJjaXRhdGlvbklEIjoiTUVOREVMRVlfQ0lUQVRJT05fYzhlNTczYWEtM2NkMC00MDdkLTkwMTEtYmVhNmJjNWY5MTEz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
          <w:id w:val="537476798"/>
          <w:placeholder>
            <w:docPart w:val="DefaultPlaceholder_-1854013440"/>
          </w:placeholder>
        </w:sdtPr>
        <w:sdtContent>
          <w:r w:rsidR="003322E2" w:rsidRPr="003322E2">
            <w:rPr>
              <w:rFonts w:eastAsiaTheme="minorEastAsia"/>
              <w:iCs/>
              <w:color w:val="000000"/>
              <w:sz w:val="20"/>
              <w:szCs w:val="20"/>
            </w:rPr>
            <w:t>[10], [11]</w:t>
          </w:r>
        </w:sdtContent>
      </w:sdt>
      <w:r w:rsidR="00642877">
        <w:rPr>
          <w:rFonts w:eastAsiaTheme="minorEastAsia"/>
          <w:iCs/>
          <w:sz w:val="20"/>
          <w:szCs w:val="20"/>
        </w:rPr>
        <w:t>:</w:t>
      </w:r>
    </w:p>
    <w:tbl>
      <w:tblPr>
        <w:tblStyle w:val="TableGrid"/>
        <w:tblW w:w="10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5107"/>
      </w:tblGrid>
      <w:tr w:rsidR="00642877" w:rsidRPr="00EC0179" w14:paraId="307575BF" w14:textId="77777777" w:rsidTr="00642877">
        <w:trPr>
          <w:trHeight w:val="395"/>
        </w:trPr>
        <w:tc>
          <w:tcPr>
            <w:tcW w:w="5418" w:type="dxa"/>
          </w:tcPr>
          <w:p w14:paraId="329A7CCB" w14:textId="77777777" w:rsidR="00642877" w:rsidRPr="00EC0179" w:rsidRDefault="00642877" w:rsidP="00AB717D">
            <w:pPr>
              <w:jc w:val="both"/>
            </w:pPr>
            <w:proofErr w:type="spellStart"/>
            <w:r w:rsidRPr="00EC0179">
              <w:t>Ke</w:t>
            </w:r>
            <w:proofErr w:type="spellEnd"/>
            <w:r w:rsidRPr="00EC0179">
              <w:t>=</w:t>
            </w:r>
            <m:oMath>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e</m:t>
                          </m:r>
                        </m:sup>
                      </m:sSup>
                    </m:e>
                  </m:d>
                </m:e>
                <m:sup>
                  <m:r>
                    <w:rPr>
                      <w:rFonts w:ascii="Cambria Math" w:hAnsi="Cambria Math"/>
                    </w:rPr>
                    <m:t>T</m:t>
                  </m:r>
                </m:sup>
              </m:sSup>
              <m:r>
                <m:rPr>
                  <m:sty m:val="p"/>
                </m:rPr>
                <w:rPr>
                  <w:rFonts w:ascii="Cambria Math" w:hAnsi="Cambria Math"/>
                </w:rPr>
                <m:t>*</m:t>
              </m:r>
              <m:r>
                <w:rPr>
                  <w:rFonts w:ascii="Cambria Math" w:hAnsi="Cambria Math"/>
                </w:rPr>
                <m:t>A</m:t>
              </m:r>
              <m:r>
                <m:rPr>
                  <m:sty m:val="p"/>
                </m:rPr>
                <w:rPr>
                  <w:rFonts w:ascii="Cambria Math" w:hAnsi="Cambria Math"/>
                </w:rPr>
                <m:t>*</m:t>
              </m:r>
              <m:r>
                <m:rPr>
                  <m:sty m:val="b"/>
                </m:rPr>
                <w:rPr>
                  <w:rFonts w:ascii="Cambria Math" w:hAnsi="Cambria Math"/>
                </w:rPr>
                <m:t>κ</m:t>
              </m:r>
              <m:r>
                <m:rPr>
                  <m:sty m:val="p"/>
                </m:rPr>
                <w:rPr>
                  <w:rFonts w:ascii="Cambria Math" w:hAnsi="Cambria Math"/>
                </w:rPr>
                <m:t xml:space="preserve"> *</m:t>
              </m:r>
              <m:d>
                <m:dPr>
                  <m:begChr m:val="["/>
                  <m:endChr m:val="]"/>
                  <m:ctrlPr>
                    <w:rPr>
                      <w:rFonts w:ascii="Cambria Math" w:hAnsi="Cambria Math"/>
                    </w:rPr>
                  </m:ctrlPr>
                </m:dPr>
                <m:e>
                  <m:sSup>
                    <m:sSupPr>
                      <m:ctrlPr>
                        <w:rPr>
                          <w:rFonts w:ascii="Cambria Math" w:hAnsi="Cambria Math"/>
                        </w:rPr>
                      </m:ctrlPr>
                    </m:sSupPr>
                    <m:e>
                      <m:r>
                        <w:rPr>
                          <w:rFonts w:ascii="Cambria Math" w:hAnsi="Cambria Math"/>
                        </w:rPr>
                        <m:t>B</m:t>
                      </m:r>
                    </m:e>
                    <m:sup>
                      <m:r>
                        <w:rPr>
                          <w:rFonts w:ascii="Cambria Math" w:hAnsi="Cambria Math"/>
                        </w:rPr>
                        <m:t>e</m:t>
                      </m:r>
                    </m:sup>
                  </m:sSup>
                </m:e>
              </m:d>
              <m:r>
                <m:rPr>
                  <m:sty m:val="p"/>
                </m:rPr>
                <w:rPr>
                  <w:rFonts w:ascii="Cambria Math" w:hAnsi="Cambria Math"/>
                </w:rPr>
                <m:t xml:space="preserve"> </m:t>
              </m:r>
            </m:oMath>
            <w:r w:rsidRPr="00EC0179">
              <w:t>*W * Jacobian</w:t>
            </w:r>
          </w:p>
        </w:tc>
        <w:tc>
          <w:tcPr>
            <w:tcW w:w="5107" w:type="dxa"/>
          </w:tcPr>
          <w:p w14:paraId="6BB24106" w14:textId="390E33FF" w:rsidR="00642877" w:rsidRPr="00EC0179" w:rsidRDefault="00642877" w:rsidP="00AB717D">
            <w:pPr>
              <w:jc w:val="both"/>
            </w:pPr>
            <w:r w:rsidRPr="00EC0179">
              <w:t>Fe=</w:t>
            </w:r>
            <m:oMath>
              <m:sSup>
                <m:sSupPr>
                  <m:ctrlPr>
                    <w:rPr>
                      <w:rFonts w:ascii="Cambria Math" w:hAnsi="Cambria Math"/>
                    </w:rPr>
                  </m:ctrlPr>
                </m:sSupPr>
                <m:e>
                  <m:r>
                    <m:rPr>
                      <m:sty m:val="p"/>
                    </m:rPr>
                    <w:rPr>
                      <w:rFonts w:ascii="Cambria Math" w:hAnsi="Cambria Math"/>
                    </w:rPr>
                    <m:t>[</m:t>
                  </m:r>
                  <m:sSup>
                    <m:sSupPr>
                      <m:ctrlPr>
                        <w:rPr>
                          <w:rFonts w:ascii="Cambria Math" w:hAnsi="Cambria Math"/>
                        </w:rPr>
                      </m:ctrlPr>
                    </m:sSupPr>
                    <m:e>
                      <m:r>
                        <w:rPr>
                          <w:rFonts w:ascii="Cambria Math" w:hAnsi="Cambria Math"/>
                        </w:rPr>
                        <m:t>N</m:t>
                      </m:r>
                    </m:e>
                    <m:sup>
                      <m:r>
                        <w:rPr>
                          <w:rFonts w:ascii="Cambria Math" w:hAnsi="Cambria Math"/>
                        </w:rPr>
                        <m:t>e</m:t>
                      </m:r>
                    </m:sup>
                  </m:sSup>
                  <m:r>
                    <m:rPr>
                      <m:sty m:val="p"/>
                    </m:rPr>
                    <w:rPr>
                      <w:rFonts w:ascii="Cambria Math" w:hAnsi="Cambria Math"/>
                    </w:rPr>
                    <m:t>]</m:t>
                  </m:r>
                </m:e>
                <m:sup>
                  <m:r>
                    <w:rPr>
                      <w:rFonts w:ascii="Cambria Math" w:hAnsi="Cambria Math"/>
                    </w:rPr>
                    <m:t>T</m:t>
                  </m:r>
                </m:sup>
              </m:sSup>
              <m:r>
                <m:rPr>
                  <m:sty m:val="p"/>
                </m:rPr>
                <w:rPr>
                  <w:rFonts w:ascii="Cambria Math" w:hAnsi="Cambria Math"/>
                </w:rPr>
                <m:t>*</m:t>
              </m:r>
              <m:r>
                <w:rPr>
                  <w:rFonts w:ascii="Cambria Math" w:hAnsi="Cambria Math"/>
                </w:rPr>
                <m:t>S</m:t>
              </m:r>
              <m:r>
                <m:rPr>
                  <m:sty m:val="p"/>
                </m:rPr>
                <w:rPr>
                  <w:rFonts w:ascii="Cambria Math" w:hAnsi="Cambria Math"/>
                </w:rPr>
                <m:t>*</m:t>
              </m:r>
              <m:r>
                <w:rPr>
                  <w:rFonts w:ascii="Cambria Math" w:hAnsi="Cambria Math"/>
                </w:rPr>
                <m:t>W</m:t>
              </m:r>
              <m:r>
                <m:rPr>
                  <m:sty m:val="p"/>
                </m:rPr>
                <w:rPr>
                  <w:rFonts w:ascii="Cambria Math" w:hAnsi="Cambria Math"/>
                </w:rPr>
                <m:t>*</m:t>
              </m:r>
              <m:r>
                <w:rPr>
                  <w:rFonts w:ascii="Cambria Math" w:hAnsi="Cambria Math"/>
                </w:rPr>
                <m:t>Jacobian</m:t>
              </m:r>
              <m:r>
                <m:rPr>
                  <m:sty m:val="p"/>
                </m:rPr>
                <w:rPr>
                  <w:rFonts w:ascii="Cambria Math" w:hAnsi="Cambria Math"/>
                </w:rPr>
                <m:t>-</m:t>
              </m:r>
              <m:sSup>
                <m:sSupPr>
                  <m:ctrlPr>
                    <w:rPr>
                      <w:rFonts w:ascii="Cambria Math" w:hAnsi="Cambria Math"/>
                    </w:rPr>
                  </m:ctrlPr>
                </m:sSupPr>
                <m:e>
                  <m:d>
                    <m:dPr>
                      <m:begChr m:val="["/>
                      <m:endChr m:val="]"/>
                      <m:ctrlPr>
                        <w:rPr>
                          <w:rFonts w:ascii="Cambria Math" w:hAnsi="Cambria Math"/>
                        </w:rPr>
                      </m:ctrlPr>
                    </m:dPr>
                    <m:e>
                      <m:sSup>
                        <m:sSupPr>
                          <m:ctrlPr>
                            <w:rPr>
                              <w:rFonts w:ascii="Cambria Math" w:hAnsi="Cambria Math"/>
                            </w:rPr>
                          </m:ctrlPr>
                        </m:sSupPr>
                        <m:e>
                          <m:r>
                            <w:rPr>
                              <w:rFonts w:ascii="Cambria Math" w:hAnsi="Cambria Math"/>
                            </w:rPr>
                            <m:t>N</m:t>
                          </m:r>
                        </m:e>
                        <m:sup>
                          <m:r>
                            <w:rPr>
                              <w:rFonts w:ascii="Cambria Math" w:hAnsi="Cambria Math"/>
                            </w:rPr>
                            <m:t>e</m:t>
                          </m:r>
                        </m:sup>
                      </m:sSup>
                    </m:e>
                  </m:d>
                </m:e>
                <m:sup>
                  <m:r>
                    <w:rPr>
                      <w:rFonts w:ascii="Cambria Math" w:hAnsi="Cambria Math"/>
                    </w:rPr>
                    <m:t>T</m:t>
                  </m:r>
                </m:sup>
              </m:sSup>
              <m:r>
                <m:rPr>
                  <m:sty m:val="p"/>
                </m:rPr>
                <w:rPr>
                  <w:rFonts w:ascii="Cambria Math" w:hAnsi="Cambria Math"/>
                </w:rPr>
                <m:t xml:space="preserve"> </m:t>
              </m:r>
              <m:r>
                <w:rPr>
                  <w:rFonts w:ascii="Cambria Math" w:hAnsi="Cambria Math"/>
                </w:rPr>
                <m:t>A</m:t>
              </m:r>
              <m:r>
                <m:rPr>
                  <m:sty m:val="p"/>
                </m:rPr>
                <w:rPr>
                  <w:rFonts w:ascii="Cambria Math" w:hAnsi="Cambria Math"/>
                </w:rPr>
                <m:t xml:space="preserve"> </m:t>
              </m:r>
              <m:acc>
                <m:accPr>
                  <m:chr m:val="̅"/>
                  <m:ctrlPr>
                    <w:rPr>
                      <w:rFonts w:ascii="Cambria Math" w:hAnsi="Cambria Math"/>
                    </w:rPr>
                  </m:ctrlPr>
                </m:accPr>
                <m:e>
                  <m:r>
                    <w:rPr>
                      <w:rFonts w:ascii="Cambria Math" w:hAnsi="Cambria Math"/>
                    </w:rPr>
                    <m:t>q</m:t>
                  </m:r>
                  <m:r>
                    <m:rPr>
                      <m:sty m:val="p"/>
                    </m:rPr>
                    <w:rPr>
                      <w:rFonts w:ascii="Cambria Math" w:hAnsi="Cambria Math"/>
                    </w:rPr>
                    <m:t xml:space="preserve"> </m:t>
                  </m:r>
                </m:e>
              </m:acc>
              <m:r>
                <m:rPr>
                  <m:sty m:val="p"/>
                </m:rPr>
                <w:rPr>
                  <w:rFonts w:ascii="Cambria Math" w:hAnsi="Cambria Math"/>
                </w:rPr>
                <m:t xml:space="preserve"> (</m:t>
              </m:r>
              <m:r>
                <w:rPr>
                  <w:rFonts w:ascii="Cambria Math" w:hAnsi="Cambria Math"/>
                </w:rPr>
                <m:t>at</m:t>
              </m:r>
              <m:r>
                <m:rPr>
                  <m:sty m:val="p"/>
                </m:rPr>
                <w:rPr>
                  <w:rFonts w:ascii="Cambria Math" w:hAnsi="Cambria Math"/>
                </w:rPr>
                <m:t xml:space="preserve"> </m:t>
              </m:r>
              <m:r>
                <w:rPr>
                  <w:rFonts w:ascii="Cambria Math" w:hAnsi="Cambria Math"/>
                </w:rPr>
                <m:t>last</m:t>
              </m:r>
              <m:r>
                <m:rPr>
                  <m:sty m:val="p"/>
                </m:rPr>
                <w:rPr>
                  <w:rFonts w:ascii="Cambria Math" w:hAnsi="Cambria Math"/>
                </w:rPr>
                <m:t xml:space="preserve"> </m:t>
              </m:r>
              <m:r>
                <w:rPr>
                  <w:rFonts w:ascii="Cambria Math" w:hAnsi="Cambria Math"/>
                </w:rPr>
                <m:t>node</m:t>
              </m:r>
              <m:r>
                <m:rPr>
                  <m:sty m:val="p"/>
                </m:rPr>
                <w:rPr>
                  <w:rFonts w:ascii="Cambria Math" w:hAnsi="Cambria Math"/>
                </w:rPr>
                <m:t>)</m:t>
              </m:r>
            </m:oMath>
          </w:p>
        </w:tc>
      </w:tr>
    </w:tbl>
    <w:p w14:paraId="78E51081" w14:textId="220B964F" w:rsidR="006A6434" w:rsidRPr="00642877" w:rsidRDefault="00642877" w:rsidP="00642877">
      <w:pPr>
        <w:spacing w:before="54" w:after="0" w:line="276" w:lineRule="auto"/>
        <w:jc w:val="both"/>
        <w:rPr>
          <w:sz w:val="20"/>
          <w:szCs w:val="20"/>
        </w:rPr>
      </w:pPr>
      <w:r>
        <w:rPr>
          <w:sz w:val="20"/>
          <w:szCs w:val="20"/>
        </w:rPr>
        <w:t>After obtaining element wise stiffness matrix and force vector using those the global matrix is created. Finally applying boundary condition global matrices are solved.</w:t>
      </w:r>
    </w:p>
    <w:p w14:paraId="597C64DB" w14:textId="3BB87236" w:rsidR="00E25E79" w:rsidRPr="00963605" w:rsidRDefault="00DA52F4" w:rsidP="0096360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r w:rsidR="00E25E79">
        <w:rPr>
          <w:b/>
          <w:bCs/>
          <w:noProof/>
          <w:u w:val="single"/>
        </w:rPr>
        <mc:AlternateContent>
          <mc:Choice Requires="wps">
            <w:drawing>
              <wp:anchor distT="0" distB="0" distL="114300" distR="114300" simplePos="0" relativeHeight="251663360" behindDoc="0" locked="0" layoutInCell="1" allowOverlap="1" wp14:anchorId="134282CF" wp14:editId="72CC2980">
                <wp:simplePos x="0" y="0"/>
                <wp:positionH relativeFrom="column">
                  <wp:posOffset>2986240</wp:posOffset>
                </wp:positionH>
                <wp:positionV relativeFrom="paragraph">
                  <wp:posOffset>808824</wp:posOffset>
                </wp:positionV>
                <wp:extent cx="365760" cy="262255"/>
                <wp:effectExtent l="0" t="0" r="15240" b="17145"/>
                <wp:wrapNone/>
                <wp:docPr id="1811563214" name="Text Box 1"/>
                <wp:cNvGraphicFramePr/>
                <a:graphic xmlns:a="http://schemas.openxmlformats.org/drawingml/2006/main">
                  <a:graphicData uri="http://schemas.microsoft.com/office/word/2010/wordprocessingShape">
                    <wps:wsp>
                      <wps:cNvSpPr txBox="1"/>
                      <wps:spPr>
                        <a:xfrm>
                          <a:off x="0" y="0"/>
                          <a:ext cx="365760" cy="262255"/>
                        </a:xfrm>
                        <a:prstGeom prst="rect">
                          <a:avLst/>
                        </a:prstGeom>
                        <a:solidFill>
                          <a:schemeClr val="lt1"/>
                        </a:solidFill>
                        <a:ln w="6350">
                          <a:solidFill>
                            <a:prstClr val="black"/>
                          </a:solidFill>
                        </a:ln>
                      </wps:spPr>
                      <wps:txbx>
                        <w:txbxContent>
                          <w:p w14:paraId="2C463D78" w14:textId="6D4E5831" w:rsidR="00E25E79" w:rsidRDefault="00E25E79" w:rsidP="00E25E79">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4282CF" id="_x0000_t202" coordsize="21600,21600" o:spt="202" path="m,l,21600r21600,l21600,xe">
                <v:stroke joinstyle="miter"/>
                <v:path gradientshapeok="t" o:connecttype="rect"/>
              </v:shapetype>
              <v:shape id="Text Box 1" o:spid="_x0000_s1026" type="#_x0000_t202" style="position:absolute;left:0;text-align:left;margin-left:235.15pt;margin-top:63.7pt;width:28.8pt;height:20.6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" fillcolor="white [3201]" strokeweight=".5pt">
                <v:textbox>
                  <w:txbxContent>
                    <w:p w14:paraId="2C463D78" w14:textId="6D4E5831" w:rsidR="00E25E79" w:rsidRDefault="00E25E79" w:rsidP="00E25E79">
                      <w:r>
                        <w:t>(B)</w:t>
                      </w:r>
                    </w:p>
                  </w:txbxContent>
                </v:textbox>
              </v:shape>
            </w:pict>
          </mc:Fallback>
        </mc:AlternateContent>
      </w:r>
      <w:r w:rsidR="00E25E79">
        <w:rPr>
          <w:b/>
          <w:bCs/>
          <w:noProof/>
          <w:u w:val="single"/>
        </w:rPr>
        <w:drawing>
          <wp:anchor distT="0" distB="0" distL="114300" distR="114300" simplePos="0" relativeHeight="251660288" behindDoc="0" locked="0" layoutInCell="1" allowOverlap="1" wp14:anchorId="51185D88" wp14:editId="76B09C8C">
            <wp:simplePos x="0" y="0"/>
            <wp:positionH relativeFrom="column">
              <wp:posOffset>3245485</wp:posOffset>
            </wp:positionH>
            <wp:positionV relativeFrom="paragraph">
              <wp:posOffset>676910</wp:posOffset>
            </wp:positionV>
            <wp:extent cx="3117850" cy="2338070"/>
            <wp:effectExtent l="0" t="0" r="6350" b="0"/>
            <wp:wrapSquare wrapText="bothSides"/>
            <wp:docPr id="10" name="Picture 1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Chart, line char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17850" cy="2338070"/>
                    </a:xfrm>
                    <a:prstGeom prst="rect">
                      <a:avLst/>
                    </a:prstGeom>
                  </pic:spPr>
                </pic:pic>
              </a:graphicData>
            </a:graphic>
            <wp14:sizeRelH relativeFrom="page">
              <wp14:pctWidth>0</wp14:pctWidth>
            </wp14:sizeRelH>
            <wp14:sizeRelV relativeFrom="page">
              <wp14:pctHeight>0</wp14:pctHeight>
            </wp14:sizeRelV>
          </wp:anchor>
        </w:drawing>
      </w:r>
      <w:r w:rsidR="00E25E79">
        <w:rPr>
          <w:b/>
          <w:bCs/>
          <w:noProof/>
          <w:u w:val="single"/>
        </w:rPr>
        <mc:AlternateContent>
          <mc:Choice Requires="wps">
            <w:drawing>
              <wp:anchor distT="0" distB="0" distL="114300" distR="114300" simplePos="0" relativeHeight="251661312" behindDoc="0" locked="0" layoutInCell="1" allowOverlap="1" wp14:anchorId="0B73EFAF" wp14:editId="2FAA972E">
                <wp:simplePos x="0" y="0"/>
                <wp:positionH relativeFrom="column">
                  <wp:posOffset>-313552</wp:posOffset>
                </wp:positionH>
                <wp:positionV relativeFrom="paragraph">
                  <wp:posOffset>808824</wp:posOffset>
                </wp:positionV>
                <wp:extent cx="357809" cy="262393"/>
                <wp:effectExtent l="0" t="0" r="10795" b="17145"/>
                <wp:wrapNone/>
                <wp:docPr id="853566018" name="Text Box 1"/>
                <wp:cNvGraphicFramePr/>
                <a:graphic xmlns:a="http://schemas.openxmlformats.org/drawingml/2006/main">
                  <a:graphicData uri="http://schemas.microsoft.com/office/word/2010/wordprocessingShape">
                    <wps:wsp>
                      <wps:cNvSpPr txBox="1"/>
                      <wps:spPr>
                        <a:xfrm>
                          <a:off x="0" y="0"/>
                          <a:ext cx="357809" cy="262393"/>
                        </a:xfrm>
                        <a:prstGeom prst="rect">
                          <a:avLst/>
                        </a:prstGeom>
                        <a:solidFill>
                          <a:schemeClr val="lt1"/>
                        </a:solidFill>
                        <a:ln w="6350">
                          <a:solidFill>
                            <a:prstClr val="black"/>
                          </a:solidFill>
                        </a:ln>
                      </wps:spPr>
                      <wps:txbx>
                        <w:txbxContent>
                          <w:p w14:paraId="41850E37" w14:textId="5580851B" w:rsidR="00E25E79" w:rsidRDefault="00E25E79">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B73EFAF" id="_x0000_s1027" type="#_x0000_t202" style="position:absolute;left:0;text-align:left;margin-left:-24.7pt;margin-top:63.7pt;width:28.15pt;height:20.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" fillcolor="white [3201]" strokeweight=".5pt">
                <v:textbox>
                  <w:txbxContent>
                    <w:p w14:paraId="41850E37" w14:textId="5580851B" w:rsidR="00E25E79" w:rsidRDefault="00E25E79">
                      <w:r>
                        <w:t>(A)</w:t>
                      </w:r>
                    </w:p>
                  </w:txbxContent>
                </v:textbox>
              </v:shape>
            </w:pict>
          </mc:Fallback>
        </mc:AlternateContent>
      </w:r>
      <w:r w:rsidR="00E25E79">
        <w:rPr>
          <w:b/>
          <w:bCs/>
          <w:noProof/>
          <w:u w:val="single"/>
        </w:rPr>
        <w:drawing>
          <wp:anchor distT="0" distB="0" distL="114300" distR="114300" simplePos="0" relativeHeight="251659264" behindDoc="0" locked="0" layoutInCell="1" allowOverlap="1" wp14:anchorId="18DB31E3" wp14:editId="587E0C74">
            <wp:simplePos x="0" y="0"/>
            <wp:positionH relativeFrom="column">
              <wp:posOffset>0</wp:posOffset>
            </wp:positionH>
            <wp:positionV relativeFrom="paragraph">
              <wp:posOffset>676275</wp:posOffset>
            </wp:positionV>
            <wp:extent cx="3110230" cy="2332355"/>
            <wp:effectExtent l="0" t="0" r="1270" b="4445"/>
            <wp:wrapSquare wrapText="bothSides"/>
            <wp:docPr id="8" name="Picture 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hart, line ch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110230" cy="2332355"/>
                    </a:xfrm>
                    <a:prstGeom prst="rect">
                      <a:avLst/>
                    </a:prstGeom>
                  </pic:spPr>
                </pic:pic>
              </a:graphicData>
            </a:graphic>
            <wp14:sizeRelH relativeFrom="page">
              <wp14:pctWidth>0</wp14:pctWidth>
            </wp14:sizeRelH>
            <wp14:sizeRelV relativeFrom="page">
              <wp14:pctHeight>0</wp14:pctHeight>
            </wp14:sizeRelV>
          </wp:anchor>
        </w:drawing>
      </w:r>
      <w:r w:rsidR="00742973" w:rsidRPr="00E25E79">
        <w:rPr>
          <w:rFonts w:ascii="Times New Roman" w:hAnsi="Times New Roman" w:cs="Times New Roman"/>
          <w:color w:val="000000" w:themeColor="text1"/>
          <w:sz w:val="20"/>
          <w:szCs w:val="20"/>
        </w:rPr>
        <w:br/>
        <w:t xml:space="preserve">Finally, after solving the given case using the </w:t>
      </w:r>
      <w:r w:rsidR="00E25E79" w:rsidRPr="00E25E79">
        <w:rPr>
          <w:rFonts w:ascii="Times New Roman" w:hAnsi="Times New Roman" w:cs="Times New Roman"/>
          <w:color w:val="000000" w:themeColor="text1"/>
          <w:sz w:val="20"/>
          <w:szCs w:val="20"/>
        </w:rPr>
        <w:t>described FEM</w:t>
      </w:r>
      <w:r w:rsidR="00963605">
        <w:rPr>
          <w:rFonts w:ascii="Times New Roman" w:hAnsi="Times New Roman" w:cs="Times New Roman"/>
          <w:color w:val="000000" w:themeColor="text1"/>
          <w:sz w:val="20"/>
          <w:szCs w:val="20"/>
        </w:rPr>
        <w:t xml:space="preserve">, </w:t>
      </w:r>
      <w:r w:rsidR="00E25E79" w:rsidRPr="00E25E79">
        <w:rPr>
          <w:rFonts w:ascii="Times New Roman" w:hAnsi="Times New Roman" w:cs="Times New Roman"/>
          <w:color w:val="000000" w:themeColor="text1"/>
          <w:sz w:val="20"/>
          <w:szCs w:val="20"/>
        </w:rPr>
        <w:t>we have compared against the exact solution which is given in the Figure-2.</w:t>
      </w:r>
      <w:r w:rsidR="00E25E79">
        <w:rPr>
          <w:rFonts w:ascii="Times New Roman" w:hAnsi="Times New Roman" w:cs="Times New Roman"/>
          <w:color w:val="000000" w:themeColor="text1"/>
          <w:sz w:val="20"/>
          <w:szCs w:val="20"/>
        </w:rPr>
        <w:t xml:space="preserve"> We see temperature is placed against the </w:t>
      </w:r>
      <w:r w:rsidR="00963605">
        <w:rPr>
          <w:rFonts w:ascii="Times New Roman" w:hAnsi="Times New Roman" w:cs="Times New Roman"/>
          <w:color w:val="000000" w:themeColor="text1"/>
          <w:sz w:val="20"/>
          <w:szCs w:val="20"/>
        </w:rPr>
        <w:t>length of the domain.</w:t>
      </w:r>
      <w:r w:rsidR="00E25E79" w:rsidRPr="00E25E79">
        <w:rPr>
          <w:rFonts w:ascii="Times New Roman" w:hAnsi="Times New Roman" w:cs="Times New Roman"/>
          <w:color w:val="000000" w:themeColor="text1"/>
          <w:sz w:val="20"/>
          <w:szCs w:val="20"/>
        </w:rPr>
        <w:t xml:space="preserve"> </w:t>
      </w:r>
      <w:r w:rsidR="00E25E79">
        <w:rPr>
          <w:rFonts w:ascii="Times New Roman" w:hAnsi="Times New Roman" w:cs="Times New Roman"/>
          <w:color w:val="000000" w:themeColor="text1"/>
          <w:sz w:val="20"/>
          <w:szCs w:val="20"/>
        </w:rPr>
        <w:t xml:space="preserve">It is observed that </w:t>
      </w:r>
      <w:r w:rsidR="00963605">
        <w:rPr>
          <w:rFonts w:ascii="Times New Roman" w:hAnsi="Times New Roman" w:cs="Times New Roman"/>
          <w:color w:val="000000" w:themeColor="text1"/>
          <w:sz w:val="20"/>
          <w:szCs w:val="20"/>
        </w:rPr>
        <w:t xml:space="preserve">solution with </w:t>
      </w:r>
      <w:proofErr w:type="gramStart"/>
      <w:r w:rsidR="00E25E79">
        <w:rPr>
          <w:rFonts w:ascii="Times New Roman" w:hAnsi="Times New Roman" w:cs="Times New Roman"/>
          <w:color w:val="000000" w:themeColor="text1"/>
          <w:sz w:val="20"/>
          <w:szCs w:val="20"/>
        </w:rPr>
        <w:t>5</w:t>
      </w:r>
      <w:proofErr w:type="gramEnd"/>
    </w:p>
    <w:p w14:paraId="0C6E51FD" w14:textId="77777777" w:rsidR="00963605" w:rsidRDefault="00963605" w:rsidP="00742973">
      <w:pPr>
        <w:spacing w:before="54" w:after="0" w:line="276" w:lineRule="auto"/>
        <w:jc w:val="both"/>
        <w:rPr>
          <w:rFonts w:ascii="Times New Roman" w:hAnsi="Times New Roman" w:cs="Times New Roman"/>
          <w:color w:val="000000" w:themeColor="text1"/>
          <w:sz w:val="20"/>
          <w:szCs w:val="20"/>
        </w:rPr>
      </w:pPr>
    </w:p>
    <w:p w14:paraId="59F9745F" w14:textId="56A01C5F" w:rsidR="00963605" w:rsidRDefault="00E25E79" w:rsidP="00963605">
      <w:pPr>
        <w:spacing w:before="54" w:after="0" w:line="276" w:lineRule="auto"/>
        <w:jc w:val="center"/>
        <w:rPr>
          <w:rFonts w:ascii="Times New Roman" w:hAnsi="Times New Roman" w:cs="Times New Roman"/>
          <w:color w:val="000000" w:themeColor="text1"/>
          <w:sz w:val="20"/>
          <w:szCs w:val="20"/>
        </w:rPr>
      </w:pPr>
      <w:r w:rsidRPr="00963605">
        <w:rPr>
          <w:rFonts w:ascii="Times New Roman" w:hAnsi="Times New Roman" w:cs="Times New Roman"/>
          <w:b/>
          <w:bCs/>
          <w:color w:val="000000" w:themeColor="text1"/>
          <w:sz w:val="20"/>
          <w:szCs w:val="20"/>
        </w:rPr>
        <w:t>Figure 2:</w:t>
      </w:r>
      <w:r>
        <w:rPr>
          <w:rFonts w:ascii="Times New Roman" w:hAnsi="Times New Roman" w:cs="Times New Roman"/>
          <w:color w:val="000000" w:themeColor="text1"/>
          <w:sz w:val="20"/>
          <w:szCs w:val="20"/>
        </w:rPr>
        <w:t xml:space="preserve"> Solution using FEM is compared against exact solution for</w:t>
      </w:r>
      <w:r w:rsidR="00963605">
        <w:rPr>
          <w:rFonts w:ascii="Times New Roman" w:hAnsi="Times New Roman" w:cs="Times New Roman"/>
          <w:color w:val="000000" w:themeColor="text1"/>
          <w:sz w:val="20"/>
          <w:szCs w:val="20"/>
        </w:rPr>
        <w:t xml:space="preserve"> -</w:t>
      </w:r>
    </w:p>
    <w:p w14:paraId="7381854B" w14:textId="0D97849F" w:rsidR="00DA52F4" w:rsidRDefault="00E25E79" w:rsidP="00963605">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linear element and (B) quadratic element</w:t>
      </w:r>
      <w:r w:rsidR="00963605">
        <w:rPr>
          <w:rFonts w:ascii="Times New Roman" w:hAnsi="Times New Roman" w:cs="Times New Roman"/>
          <w:color w:val="000000" w:themeColor="text1"/>
          <w:sz w:val="20"/>
          <w:szCs w:val="20"/>
        </w:rPr>
        <w:t>.</w:t>
      </w:r>
    </w:p>
    <w:p w14:paraId="67625EF6" w14:textId="77777777" w:rsidR="00963605" w:rsidRDefault="00963605" w:rsidP="00963605">
      <w:pPr>
        <w:spacing w:before="54" w:after="0" w:line="276" w:lineRule="auto"/>
        <w:jc w:val="center"/>
        <w:rPr>
          <w:rFonts w:ascii="Times New Roman" w:hAnsi="Times New Roman" w:cs="Times New Roman"/>
          <w:color w:val="000000" w:themeColor="text1"/>
          <w:sz w:val="20"/>
          <w:szCs w:val="20"/>
        </w:rPr>
      </w:pPr>
    </w:p>
    <w:p w14:paraId="6B0B4C34" w14:textId="77777777" w:rsidR="00963605" w:rsidRDefault="00963605" w:rsidP="00963605">
      <w:pPr>
        <w:spacing w:before="54" w:after="0" w:line="276" w:lineRule="auto"/>
        <w:jc w:val="center"/>
        <w:rPr>
          <w:rFonts w:ascii="Times New Roman" w:hAnsi="Times New Roman" w:cs="Times New Roman"/>
          <w:color w:val="000000" w:themeColor="text1"/>
          <w:sz w:val="20"/>
          <w:szCs w:val="20"/>
        </w:rPr>
      </w:pPr>
    </w:p>
    <w:p w14:paraId="25D22BA3" w14:textId="30FAE203" w:rsidR="00963605" w:rsidRDefault="00963605" w:rsidP="00742973">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linear elements solution nicely matches with the exact solution while solution with 2 linear element fails to capture exact solution. However, in case of quadratic element, it takes only 3 elements to predict the exact results while single element is unable to predict exact solution. So quadratic shape function takes less element to predict results comparing to linear elements.</w:t>
      </w:r>
    </w:p>
    <w:p w14:paraId="2645ADD0" w14:textId="77777777" w:rsidR="00742973" w:rsidRPr="001E51F3" w:rsidRDefault="00742973" w:rsidP="00742973">
      <w:pPr>
        <w:spacing w:before="54" w:after="0" w:line="276" w:lineRule="auto"/>
        <w:jc w:val="both"/>
        <w:rPr>
          <w:rFonts w:ascii="Times New Roman" w:hAnsi="Times New Roman" w:cs="Times New Roman"/>
          <w:color w:val="000000" w:themeColor="text1"/>
          <w:sz w:val="20"/>
          <w:szCs w:val="20"/>
        </w:rPr>
      </w:pPr>
    </w:p>
    <w:p w14:paraId="51825CD6" w14:textId="4C052D57" w:rsidR="00A10D5F" w:rsidRPr="00A10D5F" w:rsidRDefault="00DA52F4" w:rsidP="00A10D5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933BE46" w14:textId="77777777" w:rsidR="00A10D5F" w:rsidRPr="00A10D5F" w:rsidRDefault="00A10D5F" w:rsidP="00A10D5F">
      <w:pPr>
        <w:spacing w:before="54" w:after="0" w:line="276" w:lineRule="auto"/>
        <w:jc w:val="both"/>
        <w:rPr>
          <w:rFonts w:ascii="Times New Roman" w:hAnsi="Times New Roman" w:cs="Times New Roman"/>
          <w:color w:val="000000" w:themeColor="text1"/>
          <w:sz w:val="20"/>
          <w:szCs w:val="20"/>
        </w:rPr>
      </w:pPr>
      <w:r w:rsidRPr="00A10D5F">
        <w:rPr>
          <w:rFonts w:ascii="Times New Roman" w:hAnsi="Times New Roman" w:cs="Times New Roman"/>
          <w:color w:val="000000" w:themeColor="text1"/>
          <w:sz w:val="20"/>
          <w:szCs w:val="20"/>
        </w:rPr>
        <w:t xml:space="preserve">The finite element method is a reliable tool for solving a wide range of complex phenomena computationally. Due to its acceptability and advantages, this method is used in numerous fields. In this paper, we solved a 1D steady-state heat equation using the finite element method and found that three quadratic elements or five linear elements can predict the exact results. </w:t>
      </w:r>
    </w:p>
    <w:p w14:paraId="111767B0" w14:textId="77777777" w:rsidR="00A10D5F" w:rsidRPr="00A10D5F" w:rsidRDefault="00A10D5F" w:rsidP="00A10D5F">
      <w:pPr>
        <w:spacing w:before="54" w:after="0" w:line="276" w:lineRule="auto"/>
        <w:jc w:val="both"/>
        <w:rPr>
          <w:rFonts w:ascii="Times New Roman" w:hAnsi="Times New Roman" w:cs="Times New Roman"/>
          <w:color w:val="000000" w:themeColor="text1"/>
          <w:sz w:val="20"/>
          <w:szCs w:val="20"/>
        </w:rPr>
      </w:pPr>
      <w:r w:rsidRPr="00A10D5F">
        <w:rPr>
          <w:rFonts w:ascii="Times New Roman" w:hAnsi="Times New Roman" w:cs="Times New Roman"/>
          <w:color w:val="000000" w:themeColor="text1"/>
          <w:sz w:val="20"/>
          <w:szCs w:val="20"/>
        </w:rPr>
        <w:t xml:space="preserve">However, it is essential to note that not any random number of elements is able to produce accurate results. We observed that one quadratic element or 2 linear elements failed to predict the exact solution accurately. This discrepancy highlights that FEM is sensitive to the number of elements, and the correctness of the solution depends on several elements. These findings strengthen the importance and optimization of element numbers for solving heat transfer problems. However, problems from other domains show similar types of sensitivity, according to our knowledge. </w:t>
      </w:r>
    </w:p>
    <w:p w14:paraId="6798AEC2" w14:textId="50BF37DA" w:rsidR="00A10D5F" w:rsidRPr="001E51F3" w:rsidRDefault="00A10D5F" w:rsidP="009F6540">
      <w:pPr>
        <w:spacing w:before="54" w:after="0" w:line="276" w:lineRule="auto"/>
        <w:jc w:val="both"/>
        <w:rPr>
          <w:rFonts w:ascii="Times New Roman" w:hAnsi="Times New Roman" w:cs="Times New Roman"/>
          <w:color w:val="000000" w:themeColor="text1"/>
          <w:sz w:val="20"/>
          <w:szCs w:val="20"/>
        </w:rPr>
      </w:pPr>
      <w:r w:rsidRPr="00A10D5F">
        <w:rPr>
          <w:rFonts w:ascii="Times New Roman" w:hAnsi="Times New Roman" w:cs="Times New Roman"/>
          <w:color w:val="000000" w:themeColor="text1"/>
          <w:sz w:val="20"/>
          <w:szCs w:val="20"/>
        </w:rPr>
        <w:t>Overall, valuable insight is provided by our FEM study focusing on 1D steady heat conduction equations, and we believe this will give guidance for FEM for more complex cases.</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sdt>
      <w:sdtPr>
        <w:rPr>
          <w:rFonts w:ascii="Times New Roman" w:hAnsi="Times New Roman" w:cs="Times New Roman"/>
          <w:b/>
          <w:bCs/>
          <w:color w:val="000000" w:themeColor="text1"/>
          <w:sz w:val="24"/>
          <w:szCs w:val="24"/>
        </w:rPr>
        <w:tag w:val="MENDELEY_BIBLIOGRAPHY"/>
        <w:id w:val="2012013258"/>
        <w:placeholder>
          <w:docPart w:val="DefaultPlaceholder_-1854013440"/>
        </w:placeholder>
      </w:sdtPr>
      <w:sdtContent>
        <w:p w14:paraId="3A90F551" w14:textId="77777777" w:rsidR="003322E2" w:rsidRDefault="003322E2">
          <w:pPr>
            <w:autoSpaceDE w:val="0"/>
            <w:autoSpaceDN w:val="0"/>
            <w:ind w:hanging="640"/>
            <w:divId w:val="1936858351"/>
            <w:rPr>
              <w:rFonts w:eastAsia="Times New Roman" w:cs="Times New Roman"/>
              <w:sz w:val="24"/>
              <w:szCs w:val="24"/>
            </w:rPr>
          </w:pPr>
          <w:r>
            <w:rPr>
              <w:rFonts w:eastAsia="Times New Roman"/>
            </w:rPr>
            <w:t>[1]</w:t>
          </w:r>
          <w:r>
            <w:rPr>
              <w:rFonts w:eastAsia="Times New Roman"/>
            </w:rPr>
            <w:tab/>
            <w:t xml:space="preserve">V. </w:t>
          </w:r>
          <w:proofErr w:type="spellStart"/>
          <w:r>
            <w:rPr>
              <w:rFonts w:eastAsia="Times New Roman"/>
            </w:rPr>
            <w:t>Plevris</w:t>
          </w:r>
          <w:proofErr w:type="spellEnd"/>
          <w:r>
            <w:rPr>
              <w:rFonts w:eastAsia="Times New Roman"/>
            </w:rPr>
            <w:t xml:space="preserve"> and G. C. </w:t>
          </w:r>
          <w:proofErr w:type="spellStart"/>
          <w:r>
            <w:rPr>
              <w:rFonts w:eastAsia="Times New Roman"/>
            </w:rPr>
            <w:t>Tsiatas</w:t>
          </w:r>
          <w:proofErr w:type="spellEnd"/>
          <w:r>
            <w:rPr>
              <w:rFonts w:eastAsia="Times New Roman"/>
            </w:rPr>
            <w:t xml:space="preserve">, “Computational structural engineering: Past achievements and future challenges,” </w:t>
          </w:r>
          <w:r>
            <w:rPr>
              <w:rFonts w:eastAsia="Times New Roman"/>
              <w:i/>
              <w:iCs/>
            </w:rPr>
            <w:t>Front Built Environ</w:t>
          </w:r>
          <w:r>
            <w:rPr>
              <w:rFonts w:eastAsia="Times New Roman"/>
            </w:rPr>
            <w:t xml:space="preserve">, vol. 4, p. 372413, Mar. 2018, </w:t>
          </w:r>
          <w:proofErr w:type="spellStart"/>
          <w:r>
            <w:rPr>
              <w:rFonts w:eastAsia="Times New Roman"/>
            </w:rPr>
            <w:t>doi</w:t>
          </w:r>
          <w:proofErr w:type="spellEnd"/>
          <w:r>
            <w:rPr>
              <w:rFonts w:eastAsia="Times New Roman"/>
            </w:rPr>
            <w:t>: 10.3389/FBUIL.2018.00021/BIBTEX.</w:t>
          </w:r>
        </w:p>
        <w:p w14:paraId="661FF559" w14:textId="77777777" w:rsidR="003322E2" w:rsidRDefault="003322E2">
          <w:pPr>
            <w:autoSpaceDE w:val="0"/>
            <w:autoSpaceDN w:val="0"/>
            <w:ind w:hanging="640"/>
            <w:divId w:val="364596972"/>
            <w:rPr>
              <w:rFonts w:eastAsia="Times New Roman"/>
            </w:rPr>
          </w:pPr>
          <w:r>
            <w:rPr>
              <w:rFonts w:eastAsia="Times New Roman"/>
            </w:rPr>
            <w:t>[2]</w:t>
          </w:r>
          <w:r>
            <w:rPr>
              <w:rFonts w:eastAsia="Times New Roman"/>
            </w:rPr>
            <w:tab/>
            <w:t xml:space="preserve">H. Benaroya and M. </w:t>
          </w:r>
          <w:proofErr w:type="spellStart"/>
          <w:r>
            <w:rPr>
              <w:rFonts w:eastAsia="Times New Roman"/>
            </w:rPr>
            <w:t>Rehak</w:t>
          </w:r>
          <w:proofErr w:type="spellEnd"/>
          <w:r>
            <w:rPr>
              <w:rFonts w:eastAsia="Times New Roman"/>
            </w:rPr>
            <w:t xml:space="preserve">, “Finite Element Methods in Probabilistic Structural Analysis: A Selective Review,” </w:t>
          </w:r>
          <w:r>
            <w:rPr>
              <w:rFonts w:eastAsia="Times New Roman"/>
              <w:i/>
              <w:iCs/>
            </w:rPr>
            <w:t>Appl Mech Rev</w:t>
          </w:r>
          <w:r>
            <w:rPr>
              <w:rFonts w:eastAsia="Times New Roman"/>
            </w:rPr>
            <w:t xml:space="preserve">, vol. 41, no. 5, pp. 201–213, May 1988, </w:t>
          </w:r>
          <w:proofErr w:type="spellStart"/>
          <w:r>
            <w:rPr>
              <w:rFonts w:eastAsia="Times New Roman"/>
            </w:rPr>
            <w:t>doi</w:t>
          </w:r>
          <w:proofErr w:type="spellEnd"/>
          <w:r>
            <w:rPr>
              <w:rFonts w:eastAsia="Times New Roman"/>
            </w:rPr>
            <w:t>: 10.1115/1.3151892.</w:t>
          </w:r>
        </w:p>
        <w:p w14:paraId="731437C3" w14:textId="77777777" w:rsidR="003322E2" w:rsidRDefault="003322E2">
          <w:pPr>
            <w:autoSpaceDE w:val="0"/>
            <w:autoSpaceDN w:val="0"/>
            <w:ind w:hanging="640"/>
            <w:divId w:val="1387530060"/>
            <w:rPr>
              <w:rFonts w:eastAsia="Times New Roman"/>
            </w:rPr>
          </w:pPr>
          <w:r>
            <w:rPr>
              <w:rFonts w:eastAsia="Times New Roman"/>
            </w:rPr>
            <w:t>[3]</w:t>
          </w:r>
          <w:r>
            <w:rPr>
              <w:rFonts w:eastAsia="Times New Roman"/>
            </w:rPr>
            <w:tab/>
            <w:t xml:space="preserve">J. Zhang, C. </w:t>
          </w:r>
          <w:proofErr w:type="spellStart"/>
          <w:r>
            <w:rPr>
              <w:rFonts w:eastAsia="Times New Roman"/>
            </w:rPr>
            <w:t>Lü</w:t>
          </w:r>
          <w:proofErr w:type="spellEnd"/>
          <w:r>
            <w:rPr>
              <w:rFonts w:eastAsia="Times New Roman"/>
            </w:rPr>
            <w:t xml:space="preserve">, X. Zhang, Y. Huang, and X. Meng, “FEM-based thermal analysis of IGBT,” </w:t>
          </w:r>
          <w:proofErr w:type="spellStart"/>
          <w:r>
            <w:rPr>
              <w:rFonts w:eastAsia="Times New Roman"/>
              <w:i/>
              <w:iCs/>
            </w:rPr>
            <w:t>PrimeAsia</w:t>
          </w:r>
          <w:proofErr w:type="spellEnd"/>
          <w:r>
            <w:rPr>
              <w:rFonts w:eastAsia="Times New Roman"/>
              <w:i/>
              <w:iCs/>
            </w:rPr>
            <w:t xml:space="preserve"> 2010 - 2nd Asia Pacific Conference on Postgraduate Research in Microelectronics and Electronics</w:t>
          </w:r>
          <w:r>
            <w:rPr>
              <w:rFonts w:eastAsia="Times New Roman"/>
            </w:rPr>
            <w:t xml:space="preserve">, pp. 321–324, 2010, </w:t>
          </w:r>
          <w:proofErr w:type="spellStart"/>
          <w:r>
            <w:rPr>
              <w:rFonts w:eastAsia="Times New Roman"/>
            </w:rPr>
            <w:t>doi</w:t>
          </w:r>
          <w:proofErr w:type="spellEnd"/>
          <w:r>
            <w:rPr>
              <w:rFonts w:eastAsia="Times New Roman"/>
            </w:rPr>
            <w:t>: 10.1109/PRIMEASIA.2010.5604896.</w:t>
          </w:r>
        </w:p>
        <w:p w14:paraId="69AC2B46" w14:textId="77777777" w:rsidR="003322E2" w:rsidRDefault="003322E2">
          <w:pPr>
            <w:autoSpaceDE w:val="0"/>
            <w:autoSpaceDN w:val="0"/>
            <w:ind w:hanging="640"/>
            <w:divId w:val="66462943"/>
            <w:rPr>
              <w:rFonts w:eastAsia="Times New Roman"/>
            </w:rPr>
          </w:pPr>
          <w:r>
            <w:rPr>
              <w:rFonts w:eastAsia="Times New Roman"/>
            </w:rPr>
            <w:t>[4]</w:t>
          </w:r>
          <w:r>
            <w:rPr>
              <w:rFonts w:eastAsia="Times New Roman"/>
            </w:rPr>
            <w:tab/>
            <w:t xml:space="preserve">P. V </w:t>
          </w:r>
          <w:proofErr w:type="spellStart"/>
          <w:r>
            <w:rPr>
              <w:rFonts w:eastAsia="Times New Roman"/>
            </w:rPr>
            <w:t>Krishnakanth</w:t>
          </w:r>
          <w:proofErr w:type="spellEnd"/>
          <w:r>
            <w:rPr>
              <w:rFonts w:eastAsia="Times New Roman"/>
            </w:rPr>
            <w:t xml:space="preserve"> </w:t>
          </w:r>
          <w:r>
            <w:rPr>
              <w:rFonts w:eastAsia="Times New Roman"/>
              <w:i/>
              <w:iCs/>
            </w:rPr>
            <w:t>et al.</w:t>
          </w:r>
          <w:r>
            <w:rPr>
              <w:rFonts w:eastAsia="Times New Roman"/>
            </w:rPr>
            <w:t xml:space="preserve">, “Structural &amp; Thermal Analysis of Gas Turbine Blade by Using F.E.M,” </w:t>
          </w:r>
          <w:r>
            <w:rPr>
              <w:rFonts w:eastAsia="Times New Roman"/>
              <w:i/>
              <w:iCs/>
            </w:rPr>
            <w:t>International Journal of Scientific Research Engineering &amp; Technology (IJSRET</w:t>
          </w:r>
          <w:r>
            <w:rPr>
              <w:rFonts w:eastAsia="Times New Roman"/>
            </w:rPr>
            <w:t>, vol. 2, pp. 2–060, 2013, Accessed: Mar. 29, 2024. [Online]. Available: www.ijsret.org</w:t>
          </w:r>
        </w:p>
        <w:p w14:paraId="0D050ACD" w14:textId="77777777" w:rsidR="003322E2" w:rsidRDefault="003322E2">
          <w:pPr>
            <w:autoSpaceDE w:val="0"/>
            <w:autoSpaceDN w:val="0"/>
            <w:ind w:hanging="640"/>
            <w:divId w:val="356733292"/>
            <w:rPr>
              <w:rFonts w:eastAsia="Times New Roman"/>
            </w:rPr>
          </w:pPr>
          <w:r>
            <w:rPr>
              <w:rFonts w:eastAsia="Times New Roman"/>
            </w:rPr>
            <w:t>[5]</w:t>
          </w:r>
          <w:r>
            <w:rPr>
              <w:rFonts w:eastAsia="Times New Roman"/>
            </w:rPr>
            <w:tab/>
            <w:t xml:space="preserve">A. </w:t>
          </w:r>
          <w:proofErr w:type="spellStart"/>
          <w:r>
            <w:rPr>
              <w:rFonts w:eastAsia="Times New Roman"/>
            </w:rPr>
            <w:t>Kulshreshtha</w:t>
          </w:r>
          <w:proofErr w:type="spellEnd"/>
          <w:r>
            <w:rPr>
              <w:rFonts w:eastAsia="Times New Roman"/>
            </w:rPr>
            <w:t xml:space="preserve">, S. K. Gupta, and P. Singhal, “FEM/CFD analysis of wings at different angle of attack,” </w:t>
          </w:r>
          <w:r>
            <w:rPr>
              <w:rFonts w:eastAsia="Times New Roman"/>
              <w:i/>
              <w:iCs/>
            </w:rPr>
            <w:t>Mater Today Proc</w:t>
          </w:r>
          <w:r>
            <w:rPr>
              <w:rFonts w:eastAsia="Times New Roman"/>
            </w:rPr>
            <w:t xml:space="preserve">, vol. 26, pp. 1638–1643, Jan. 2020, </w:t>
          </w:r>
          <w:proofErr w:type="spellStart"/>
          <w:r>
            <w:rPr>
              <w:rFonts w:eastAsia="Times New Roman"/>
            </w:rPr>
            <w:t>doi</w:t>
          </w:r>
          <w:proofErr w:type="spellEnd"/>
          <w:r>
            <w:rPr>
              <w:rFonts w:eastAsia="Times New Roman"/>
            </w:rPr>
            <w:t>: 10.1016/J.MATPR.2020.02.342.</w:t>
          </w:r>
        </w:p>
        <w:p w14:paraId="157C234E" w14:textId="77777777" w:rsidR="003322E2" w:rsidRDefault="003322E2">
          <w:pPr>
            <w:autoSpaceDE w:val="0"/>
            <w:autoSpaceDN w:val="0"/>
            <w:ind w:hanging="640"/>
            <w:divId w:val="1001390131"/>
            <w:rPr>
              <w:rFonts w:eastAsia="Times New Roman"/>
            </w:rPr>
          </w:pPr>
          <w:r>
            <w:rPr>
              <w:rFonts w:eastAsia="Times New Roman"/>
            </w:rPr>
            <w:t>[6]</w:t>
          </w:r>
          <w:r>
            <w:rPr>
              <w:rFonts w:eastAsia="Times New Roman"/>
            </w:rPr>
            <w:tab/>
            <w:t xml:space="preserve">R. </w:t>
          </w:r>
          <w:proofErr w:type="spellStart"/>
          <w:r>
            <w:rPr>
              <w:rFonts w:eastAsia="Times New Roman"/>
            </w:rPr>
            <w:t>Löhner</w:t>
          </w:r>
          <w:proofErr w:type="spellEnd"/>
          <w:r>
            <w:rPr>
              <w:rFonts w:eastAsia="Times New Roman"/>
            </w:rPr>
            <w:t xml:space="preserve">, “Finite elements in CFD: What lies ahead,” </w:t>
          </w:r>
          <w:r>
            <w:rPr>
              <w:rFonts w:eastAsia="Times New Roman"/>
              <w:i/>
              <w:iCs/>
            </w:rPr>
            <w:t xml:space="preserve">Int J </w:t>
          </w:r>
          <w:proofErr w:type="spellStart"/>
          <w:r>
            <w:rPr>
              <w:rFonts w:eastAsia="Times New Roman"/>
              <w:i/>
              <w:iCs/>
            </w:rPr>
            <w:t>Numer</w:t>
          </w:r>
          <w:proofErr w:type="spellEnd"/>
          <w:r>
            <w:rPr>
              <w:rFonts w:eastAsia="Times New Roman"/>
              <w:i/>
              <w:iCs/>
            </w:rPr>
            <w:t xml:space="preserve"> Methods </w:t>
          </w:r>
          <w:proofErr w:type="spellStart"/>
          <w:r>
            <w:rPr>
              <w:rFonts w:eastAsia="Times New Roman"/>
              <w:i/>
              <w:iCs/>
            </w:rPr>
            <w:t>Eng</w:t>
          </w:r>
          <w:proofErr w:type="spellEnd"/>
          <w:r>
            <w:rPr>
              <w:rFonts w:eastAsia="Times New Roman"/>
            </w:rPr>
            <w:t xml:space="preserve">, vol. 24, no. 9, pp. 1741–1756, Sep. 1987, </w:t>
          </w:r>
          <w:proofErr w:type="spellStart"/>
          <w:r>
            <w:rPr>
              <w:rFonts w:eastAsia="Times New Roman"/>
            </w:rPr>
            <w:t>doi</w:t>
          </w:r>
          <w:proofErr w:type="spellEnd"/>
          <w:r>
            <w:rPr>
              <w:rFonts w:eastAsia="Times New Roman"/>
            </w:rPr>
            <w:t>: 10.1002/NME.1620240910.</w:t>
          </w:r>
        </w:p>
        <w:p w14:paraId="56633017" w14:textId="77777777" w:rsidR="003322E2" w:rsidRDefault="003322E2">
          <w:pPr>
            <w:autoSpaceDE w:val="0"/>
            <w:autoSpaceDN w:val="0"/>
            <w:ind w:hanging="640"/>
            <w:divId w:val="1013145207"/>
            <w:rPr>
              <w:rFonts w:eastAsia="Times New Roman"/>
            </w:rPr>
          </w:pPr>
          <w:r>
            <w:rPr>
              <w:rFonts w:eastAsia="Times New Roman"/>
            </w:rPr>
            <w:t>[7]</w:t>
          </w:r>
          <w:r>
            <w:rPr>
              <w:rFonts w:eastAsia="Times New Roman"/>
            </w:rPr>
            <w:tab/>
            <w:t xml:space="preserve">M. M. N. Hossain, N. W. Hu, M. Abdelhamid, S. Singh, W. L. </w:t>
          </w:r>
          <w:proofErr w:type="spellStart"/>
          <w:r>
            <w:rPr>
              <w:rFonts w:eastAsia="Times New Roman"/>
            </w:rPr>
            <w:t>Murfee</w:t>
          </w:r>
          <w:proofErr w:type="spellEnd"/>
          <w:r>
            <w:rPr>
              <w:rFonts w:eastAsia="Times New Roman"/>
            </w:rPr>
            <w:t xml:space="preserve">, and P. Balogh, “Angiogenic Microvascular Wall Shear Stress Patterns Revealed Through Three-dimensional Red Blood Cell Resolved Modeling,” </w:t>
          </w:r>
          <w:r>
            <w:rPr>
              <w:rFonts w:eastAsia="Times New Roman"/>
              <w:i/>
              <w:iCs/>
            </w:rPr>
            <w:t>Function</w:t>
          </w:r>
          <w:r>
            <w:rPr>
              <w:rFonts w:eastAsia="Times New Roman"/>
            </w:rPr>
            <w:t xml:space="preserve">, vol. 4, no. 6, Sep. 2023, </w:t>
          </w:r>
          <w:proofErr w:type="spellStart"/>
          <w:r>
            <w:rPr>
              <w:rFonts w:eastAsia="Times New Roman"/>
            </w:rPr>
            <w:t>doi</w:t>
          </w:r>
          <w:proofErr w:type="spellEnd"/>
          <w:r>
            <w:rPr>
              <w:rFonts w:eastAsia="Times New Roman"/>
            </w:rPr>
            <w:t>: 10.1093/FUNCTION/ZQAD046.</w:t>
          </w:r>
        </w:p>
        <w:p w14:paraId="3638CA82" w14:textId="77777777" w:rsidR="003322E2" w:rsidRDefault="003322E2">
          <w:pPr>
            <w:autoSpaceDE w:val="0"/>
            <w:autoSpaceDN w:val="0"/>
            <w:ind w:hanging="640"/>
            <w:divId w:val="693075130"/>
            <w:rPr>
              <w:rFonts w:eastAsia="Times New Roman"/>
            </w:rPr>
          </w:pPr>
          <w:r>
            <w:rPr>
              <w:rFonts w:eastAsia="Times New Roman"/>
            </w:rPr>
            <w:t>[8]</w:t>
          </w:r>
          <w:r>
            <w:rPr>
              <w:rFonts w:eastAsia="Times New Roman"/>
            </w:rPr>
            <w:tab/>
            <w:t xml:space="preserve">M. M. N. Hossain, N.-W. Hu, W. </w:t>
          </w:r>
          <w:proofErr w:type="spellStart"/>
          <w:r>
            <w:rPr>
              <w:rFonts w:eastAsia="Times New Roman"/>
            </w:rPr>
            <w:t>Murfee</w:t>
          </w:r>
          <w:proofErr w:type="spellEnd"/>
          <w:r>
            <w:rPr>
              <w:rFonts w:eastAsia="Times New Roman"/>
            </w:rPr>
            <w:t xml:space="preserve">, and P. Balogh, “Three-Dimensional Shear Stress Characteristics in Angiogenic Microvascular Networks Revealed Through Red Blood Cell-Resolved Modeling Based on Real Image Data,” </w:t>
          </w:r>
          <w:r>
            <w:rPr>
              <w:rFonts w:eastAsia="Times New Roman"/>
              <w:i/>
              <w:iCs/>
            </w:rPr>
            <w:t>https://doi.org/10.1152/physiol.2023.38.S1.5733149</w:t>
          </w:r>
          <w:r>
            <w:rPr>
              <w:rFonts w:eastAsia="Times New Roman"/>
            </w:rPr>
            <w:t xml:space="preserve">, vol. 38, no. S1, May 2023, </w:t>
          </w:r>
          <w:proofErr w:type="spellStart"/>
          <w:r>
            <w:rPr>
              <w:rFonts w:eastAsia="Times New Roman"/>
            </w:rPr>
            <w:t>doi</w:t>
          </w:r>
          <w:proofErr w:type="spellEnd"/>
          <w:r>
            <w:rPr>
              <w:rFonts w:eastAsia="Times New Roman"/>
            </w:rPr>
            <w:t>: 10.1152/PHYSIOL.2023.</w:t>
          </w:r>
          <w:proofErr w:type="gramStart"/>
          <w:r>
            <w:rPr>
              <w:rFonts w:eastAsia="Times New Roman"/>
            </w:rPr>
            <w:t>38.S</w:t>
          </w:r>
          <w:proofErr w:type="gramEnd"/>
          <w:r>
            <w:rPr>
              <w:rFonts w:eastAsia="Times New Roman"/>
            </w:rPr>
            <w:t>1.5733149.</w:t>
          </w:r>
        </w:p>
        <w:p w14:paraId="3BBDA323" w14:textId="77777777" w:rsidR="003322E2" w:rsidRDefault="003322E2">
          <w:pPr>
            <w:autoSpaceDE w:val="0"/>
            <w:autoSpaceDN w:val="0"/>
            <w:ind w:hanging="640"/>
            <w:divId w:val="484980189"/>
            <w:rPr>
              <w:rFonts w:eastAsia="Times New Roman"/>
            </w:rPr>
          </w:pPr>
          <w:r>
            <w:rPr>
              <w:rFonts w:eastAsia="Times New Roman"/>
            </w:rPr>
            <w:t>[9]</w:t>
          </w:r>
          <w:r>
            <w:rPr>
              <w:rFonts w:eastAsia="Times New Roman"/>
            </w:rPr>
            <w:tab/>
            <w:t>“The Finite Element Method for Electromagnetic Modeling - Google Books.” Accessed: Mar. 29, 2024. [Online]. Available: https://books.google.com/books?hl=en&amp;lr=&amp;id=WdiEo7DEIIUC&amp;oi=fnd&amp;pg=PR5&amp;dq=FEM+in+electromagnetic&amp;ots=dNa_G1-Ty6&amp;sig=SZQ5reKc-vJ2mYeVGMXduiVDo30#v=onepage&amp;q=FEM%20in%20electromagnetic&amp;f=false</w:t>
          </w:r>
        </w:p>
        <w:p w14:paraId="75283B3F" w14:textId="77777777" w:rsidR="003322E2" w:rsidRDefault="003322E2">
          <w:pPr>
            <w:autoSpaceDE w:val="0"/>
            <w:autoSpaceDN w:val="0"/>
            <w:ind w:hanging="640"/>
            <w:divId w:val="1824816305"/>
            <w:rPr>
              <w:rFonts w:eastAsia="Times New Roman"/>
            </w:rPr>
          </w:pPr>
          <w:r>
            <w:rPr>
              <w:rFonts w:eastAsia="Times New Roman"/>
            </w:rPr>
            <w:t>[10]</w:t>
          </w:r>
          <w:r>
            <w:rPr>
              <w:rFonts w:eastAsia="Times New Roman"/>
            </w:rPr>
            <w:tab/>
            <w:t xml:space="preserve">“The Finite Element Method: Its Basis and Fundamentals - </w:t>
          </w:r>
          <w:proofErr w:type="spellStart"/>
          <w:r>
            <w:rPr>
              <w:rFonts w:eastAsia="Times New Roman"/>
            </w:rPr>
            <w:t>Olek</w:t>
          </w:r>
          <w:proofErr w:type="spellEnd"/>
          <w:r>
            <w:rPr>
              <w:rFonts w:eastAsia="Times New Roman"/>
            </w:rPr>
            <w:t xml:space="preserve"> C </w:t>
          </w:r>
          <w:proofErr w:type="spellStart"/>
          <w:r>
            <w:rPr>
              <w:rFonts w:eastAsia="Times New Roman"/>
            </w:rPr>
            <w:t>Zienkiewicz</w:t>
          </w:r>
          <w:proofErr w:type="spellEnd"/>
          <w:r>
            <w:rPr>
              <w:rFonts w:eastAsia="Times New Roman"/>
            </w:rPr>
            <w:t xml:space="preserve">, Robert L. Taylor, J.Z. Zhu - Google Books.” Accessed: Mar. 29, 2024. [Online]. Available: </w:t>
          </w:r>
          <w:r>
            <w:rPr>
              <w:rFonts w:eastAsia="Times New Roman"/>
            </w:rPr>
            <w:lastRenderedPageBreak/>
            <w:t>https://books.google.com/books?hl=en&amp;lr=&amp;id=YocoaH8lnx8C&amp;oi=fnd&amp;pg=PP1&amp;dq=finite+element+method&amp;ots=idUs6xQYkH&amp;sig=G70rNGFzzVi8CnBuVuct1k0wEu0#v=onepage&amp;q=finite%20element%20method&amp;f=false</w:t>
          </w:r>
        </w:p>
        <w:p w14:paraId="2375CF4F" w14:textId="77777777" w:rsidR="003322E2" w:rsidRDefault="003322E2">
          <w:pPr>
            <w:autoSpaceDE w:val="0"/>
            <w:autoSpaceDN w:val="0"/>
            <w:ind w:hanging="640"/>
            <w:divId w:val="1035347496"/>
            <w:rPr>
              <w:rFonts w:eastAsia="Times New Roman"/>
            </w:rPr>
          </w:pPr>
          <w:r>
            <w:rPr>
              <w:rFonts w:eastAsia="Times New Roman"/>
            </w:rPr>
            <w:t>[11]</w:t>
          </w:r>
          <w:r>
            <w:rPr>
              <w:rFonts w:eastAsia="Times New Roman"/>
            </w:rPr>
            <w:tab/>
            <w:t xml:space="preserve">“Finite Element Method - </w:t>
          </w:r>
          <w:proofErr w:type="spellStart"/>
          <w:r>
            <w:rPr>
              <w:rFonts w:eastAsia="Times New Roman"/>
            </w:rPr>
            <w:t>Gouri</w:t>
          </w:r>
          <w:proofErr w:type="spellEnd"/>
          <w:r>
            <w:rPr>
              <w:rFonts w:eastAsia="Times New Roman"/>
            </w:rPr>
            <w:t xml:space="preserve"> </w:t>
          </w:r>
          <w:proofErr w:type="spellStart"/>
          <w:r>
            <w:rPr>
              <w:rFonts w:eastAsia="Times New Roman"/>
            </w:rPr>
            <w:t>Dhatt</w:t>
          </w:r>
          <w:proofErr w:type="spellEnd"/>
          <w:r>
            <w:rPr>
              <w:rFonts w:eastAsia="Times New Roman"/>
            </w:rPr>
            <w:t xml:space="preserve">, Emmanuel </w:t>
          </w:r>
          <w:proofErr w:type="spellStart"/>
          <w:r>
            <w:rPr>
              <w:rFonts w:eastAsia="Times New Roman"/>
            </w:rPr>
            <w:t>Lefrançois</w:t>
          </w:r>
          <w:proofErr w:type="spellEnd"/>
          <w:r>
            <w:rPr>
              <w:rFonts w:eastAsia="Times New Roman"/>
            </w:rPr>
            <w:t xml:space="preserve">, Gilbert </w:t>
          </w:r>
          <w:proofErr w:type="spellStart"/>
          <w:r>
            <w:rPr>
              <w:rFonts w:eastAsia="Times New Roman"/>
            </w:rPr>
            <w:t>Touzot</w:t>
          </w:r>
          <w:proofErr w:type="spellEnd"/>
          <w:r>
            <w:rPr>
              <w:rFonts w:eastAsia="Times New Roman"/>
            </w:rPr>
            <w:t xml:space="preserve"> - Google Books.” Accessed: Mar. 29, 2024. [Online]. Available: https://books.google.com/books?hl=en&amp;lr=&amp;id=wvE1ClcHq5IC&amp;oi=fnd&amp;pg=PT6&amp;dq=Finite+element+method&amp;ots=jml8G8q1YZ&amp;sig=ijaZGPTI_znOvii4MhYk7PWpV68#v=onepage&amp;q=Finite%20element%20method&amp;f=false</w:t>
          </w:r>
        </w:p>
        <w:p w14:paraId="09E315D6" w14:textId="799EC111" w:rsidR="003322E2" w:rsidRPr="001E51F3" w:rsidRDefault="003322E2" w:rsidP="003322E2">
          <w:pPr>
            <w:pStyle w:val="ListParagraph"/>
            <w:spacing w:before="54" w:after="0" w:line="276" w:lineRule="auto"/>
            <w:ind w:left="360"/>
            <w:rPr>
              <w:rFonts w:ascii="Times New Roman" w:hAnsi="Times New Roman" w:cs="Times New Roman"/>
              <w:b/>
              <w:bCs/>
              <w:color w:val="000000" w:themeColor="text1"/>
              <w:sz w:val="24"/>
              <w:szCs w:val="24"/>
            </w:rPr>
          </w:pPr>
          <w:r>
            <w:rPr>
              <w:rFonts w:eastAsia="Times New Roman"/>
            </w:rPr>
            <w:t> </w:t>
          </w:r>
        </w:p>
      </w:sdtContent>
    </w:sdt>
    <w:p w14:paraId="40EFF21F" w14:textId="5028643B" w:rsidR="00911ACD" w:rsidRPr="00911ACD" w:rsidRDefault="00911ACD" w:rsidP="00911ACD">
      <w:pPr>
        <w:tabs>
          <w:tab w:val="left" w:pos="6360"/>
        </w:tabs>
      </w:pPr>
      <w:r>
        <w:tab/>
      </w:r>
    </w:p>
    <w:sectPr w:rsidR="00911ACD" w:rsidRPr="00911ACD" w:rsidSect="003A59CC">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1569B" w14:textId="77777777" w:rsidR="003A59CC" w:rsidRDefault="003A59CC" w:rsidP="00C556D7">
      <w:pPr>
        <w:spacing w:after="0" w:line="240" w:lineRule="auto"/>
      </w:pPr>
      <w:r>
        <w:separator/>
      </w:r>
    </w:p>
  </w:endnote>
  <w:endnote w:type="continuationSeparator" w:id="0">
    <w:p w14:paraId="31C141FC" w14:textId="77777777" w:rsidR="003A59CC" w:rsidRDefault="003A59C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7B34" w14:textId="77777777" w:rsidR="003A59CC" w:rsidRDefault="003A59CC" w:rsidP="00C556D7">
      <w:pPr>
        <w:spacing w:after="0" w:line="240" w:lineRule="auto"/>
      </w:pPr>
      <w:r>
        <w:separator/>
      </w:r>
    </w:p>
  </w:footnote>
  <w:footnote w:type="continuationSeparator" w:id="0">
    <w:p w14:paraId="4BC27CFF" w14:textId="77777777" w:rsidR="003A59CC" w:rsidRDefault="003A59C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B356D"/>
    <w:multiLevelType w:val="hybridMultilevel"/>
    <w:tmpl w:val="89CE1536"/>
    <w:lvl w:ilvl="0" w:tplc="0409000F">
      <w:start w:val="1"/>
      <w:numFmt w:val="decimal"/>
      <w:lvlText w:val="%1."/>
      <w:lvlJc w:val="left"/>
      <w:pPr>
        <w:ind w:left="1446" w:hanging="360"/>
      </w:pPr>
    </w:lvl>
    <w:lvl w:ilvl="1" w:tplc="04090019" w:tentative="1">
      <w:start w:val="1"/>
      <w:numFmt w:val="lowerLetter"/>
      <w:lvlText w:val="%2."/>
      <w:lvlJc w:val="left"/>
      <w:pPr>
        <w:ind w:left="2166" w:hanging="360"/>
      </w:pPr>
    </w:lvl>
    <w:lvl w:ilvl="2" w:tplc="0409001B" w:tentative="1">
      <w:start w:val="1"/>
      <w:numFmt w:val="lowerRoman"/>
      <w:lvlText w:val="%3."/>
      <w:lvlJc w:val="right"/>
      <w:pPr>
        <w:ind w:left="2886" w:hanging="180"/>
      </w:pPr>
    </w:lvl>
    <w:lvl w:ilvl="3" w:tplc="0409000F" w:tentative="1">
      <w:start w:val="1"/>
      <w:numFmt w:val="decimal"/>
      <w:lvlText w:val="%4."/>
      <w:lvlJc w:val="left"/>
      <w:pPr>
        <w:ind w:left="3606" w:hanging="360"/>
      </w:pPr>
    </w:lvl>
    <w:lvl w:ilvl="4" w:tplc="04090019" w:tentative="1">
      <w:start w:val="1"/>
      <w:numFmt w:val="lowerLetter"/>
      <w:lvlText w:val="%5."/>
      <w:lvlJc w:val="left"/>
      <w:pPr>
        <w:ind w:left="4326" w:hanging="360"/>
      </w:pPr>
    </w:lvl>
    <w:lvl w:ilvl="5" w:tplc="0409001B" w:tentative="1">
      <w:start w:val="1"/>
      <w:numFmt w:val="lowerRoman"/>
      <w:lvlText w:val="%6."/>
      <w:lvlJc w:val="right"/>
      <w:pPr>
        <w:ind w:left="5046" w:hanging="180"/>
      </w:pPr>
    </w:lvl>
    <w:lvl w:ilvl="6" w:tplc="0409000F" w:tentative="1">
      <w:start w:val="1"/>
      <w:numFmt w:val="decimal"/>
      <w:lvlText w:val="%7."/>
      <w:lvlJc w:val="left"/>
      <w:pPr>
        <w:ind w:left="5766" w:hanging="360"/>
      </w:pPr>
    </w:lvl>
    <w:lvl w:ilvl="7" w:tplc="04090019" w:tentative="1">
      <w:start w:val="1"/>
      <w:numFmt w:val="lowerLetter"/>
      <w:lvlText w:val="%8."/>
      <w:lvlJc w:val="left"/>
      <w:pPr>
        <w:ind w:left="6486" w:hanging="360"/>
      </w:pPr>
    </w:lvl>
    <w:lvl w:ilvl="8" w:tplc="0409001B" w:tentative="1">
      <w:start w:val="1"/>
      <w:numFmt w:val="lowerRoman"/>
      <w:lvlText w:val="%9."/>
      <w:lvlJc w:val="right"/>
      <w:pPr>
        <w:ind w:left="7206"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5"/>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0"/>
  </w:num>
  <w:num w:numId="20" w16cid:durableId="888303389">
    <w:abstractNumId w:val="7"/>
  </w:num>
  <w:num w:numId="21" w16cid:durableId="164125617">
    <w:abstractNumId w:val="17"/>
  </w:num>
  <w:num w:numId="22" w16cid:durableId="20676078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185F"/>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22E2"/>
    <w:rsid w:val="00350F8D"/>
    <w:rsid w:val="00361C3F"/>
    <w:rsid w:val="003656D1"/>
    <w:rsid w:val="00392E5A"/>
    <w:rsid w:val="003A3AED"/>
    <w:rsid w:val="003A59CC"/>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F4D81"/>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37110"/>
    <w:rsid w:val="006413AE"/>
    <w:rsid w:val="00642877"/>
    <w:rsid w:val="00654EC1"/>
    <w:rsid w:val="00690A1B"/>
    <w:rsid w:val="006918DA"/>
    <w:rsid w:val="006962A4"/>
    <w:rsid w:val="006A5E5C"/>
    <w:rsid w:val="006A6434"/>
    <w:rsid w:val="006B2ED8"/>
    <w:rsid w:val="006C11CA"/>
    <w:rsid w:val="006C1D23"/>
    <w:rsid w:val="006C74D5"/>
    <w:rsid w:val="006D7E62"/>
    <w:rsid w:val="006F51F4"/>
    <w:rsid w:val="0072512B"/>
    <w:rsid w:val="00732B32"/>
    <w:rsid w:val="00742973"/>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062F5"/>
    <w:rsid w:val="00911ACD"/>
    <w:rsid w:val="0091436C"/>
    <w:rsid w:val="0093005F"/>
    <w:rsid w:val="0093478F"/>
    <w:rsid w:val="0094277C"/>
    <w:rsid w:val="009446C5"/>
    <w:rsid w:val="0094642D"/>
    <w:rsid w:val="00963605"/>
    <w:rsid w:val="00971033"/>
    <w:rsid w:val="009A49D4"/>
    <w:rsid w:val="009C713B"/>
    <w:rsid w:val="009E4D95"/>
    <w:rsid w:val="009E7E3D"/>
    <w:rsid w:val="009F6540"/>
    <w:rsid w:val="00A0162A"/>
    <w:rsid w:val="00A10D5F"/>
    <w:rsid w:val="00A41E1E"/>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25C52"/>
    <w:rsid w:val="00C34EAF"/>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5E79"/>
    <w:rsid w:val="00E26448"/>
    <w:rsid w:val="00E26687"/>
    <w:rsid w:val="00E34078"/>
    <w:rsid w:val="00E35FB6"/>
    <w:rsid w:val="00E71348"/>
    <w:rsid w:val="00E73492"/>
    <w:rsid w:val="00E81599"/>
    <w:rsid w:val="00E82016"/>
    <w:rsid w:val="00E95FFC"/>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78C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C34EA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113692">
      <w:bodyDiv w:val="1"/>
      <w:marLeft w:val="0"/>
      <w:marRight w:val="0"/>
      <w:marTop w:val="0"/>
      <w:marBottom w:val="0"/>
      <w:divBdr>
        <w:top w:val="none" w:sz="0" w:space="0" w:color="auto"/>
        <w:left w:val="none" w:sz="0" w:space="0" w:color="auto"/>
        <w:bottom w:val="none" w:sz="0" w:space="0" w:color="auto"/>
        <w:right w:val="none" w:sz="0" w:space="0" w:color="auto"/>
      </w:divBdr>
    </w:div>
    <w:div w:id="1285691919">
      <w:bodyDiv w:val="1"/>
      <w:marLeft w:val="0"/>
      <w:marRight w:val="0"/>
      <w:marTop w:val="0"/>
      <w:marBottom w:val="0"/>
      <w:divBdr>
        <w:top w:val="none" w:sz="0" w:space="0" w:color="auto"/>
        <w:left w:val="none" w:sz="0" w:space="0" w:color="auto"/>
        <w:bottom w:val="none" w:sz="0" w:space="0" w:color="auto"/>
        <w:right w:val="none" w:sz="0" w:space="0" w:color="auto"/>
      </w:divBdr>
    </w:div>
    <w:div w:id="1342390607">
      <w:bodyDiv w:val="1"/>
      <w:marLeft w:val="0"/>
      <w:marRight w:val="0"/>
      <w:marTop w:val="0"/>
      <w:marBottom w:val="0"/>
      <w:divBdr>
        <w:top w:val="none" w:sz="0" w:space="0" w:color="auto"/>
        <w:left w:val="none" w:sz="0" w:space="0" w:color="auto"/>
        <w:bottom w:val="none" w:sz="0" w:space="0" w:color="auto"/>
        <w:right w:val="none" w:sz="0" w:space="0" w:color="auto"/>
      </w:divBdr>
      <w:divsChild>
        <w:div w:id="1936858351">
          <w:marLeft w:val="640"/>
          <w:marRight w:val="0"/>
          <w:marTop w:val="0"/>
          <w:marBottom w:val="0"/>
          <w:divBdr>
            <w:top w:val="none" w:sz="0" w:space="0" w:color="auto"/>
            <w:left w:val="none" w:sz="0" w:space="0" w:color="auto"/>
            <w:bottom w:val="none" w:sz="0" w:space="0" w:color="auto"/>
            <w:right w:val="none" w:sz="0" w:space="0" w:color="auto"/>
          </w:divBdr>
        </w:div>
        <w:div w:id="364596972">
          <w:marLeft w:val="640"/>
          <w:marRight w:val="0"/>
          <w:marTop w:val="0"/>
          <w:marBottom w:val="0"/>
          <w:divBdr>
            <w:top w:val="none" w:sz="0" w:space="0" w:color="auto"/>
            <w:left w:val="none" w:sz="0" w:space="0" w:color="auto"/>
            <w:bottom w:val="none" w:sz="0" w:space="0" w:color="auto"/>
            <w:right w:val="none" w:sz="0" w:space="0" w:color="auto"/>
          </w:divBdr>
        </w:div>
        <w:div w:id="1387530060">
          <w:marLeft w:val="640"/>
          <w:marRight w:val="0"/>
          <w:marTop w:val="0"/>
          <w:marBottom w:val="0"/>
          <w:divBdr>
            <w:top w:val="none" w:sz="0" w:space="0" w:color="auto"/>
            <w:left w:val="none" w:sz="0" w:space="0" w:color="auto"/>
            <w:bottom w:val="none" w:sz="0" w:space="0" w:color="auto"/>
            <w:right w:val="none" w:sz="0" w:space="0" w:color="auto"/>
          </w:divBdr>
        </w:div>
        <w:div w:id="66462943">
          <w:marLeft w:val="640"/>
          <w:marRight w:val="0"/>
          <w:marTop w:val="0"/>
          <w:marBottom w:val="0"/>
          <w:divBdr>
            <w:top w:val="none" w:sz="0" w:space="0" w:color="auto"/>
            <w:left w:val="none" w:sz="0" w:space="0" w:color="auto"/>
            <w:bottom w:val="none" w:sz="0" w:space="0" w:color="auto"/>
            <w:right w:val="none" w:sz="0" w:space="0" w:color="auto"/>
          </w:divBdr>
        </w:div>
        <w:div w:id="356733292">
          <w:marLeft w:val="640"/>
          <w:marRight w:val="0"/>
          <w:marTop w:val="0"/>
          <w:marBottom w:val="0"/>
          <w:divBdr>
            <w:top w:val="none" w:sz="0" w:space="0" w:color="auto"/>
            <w:left w:val="none" w:sz="0" w:space="0" w:color="auto"/>
            <w:bottom w:val="none" w:sz="0" w:space="0" w:color="auto"/>
            <w:right w:val="none" w:sz="0" w:space="0" w:color="auto"/>
          </w:divBdr>
        </w:div>
        <w:div w:id="1001390131">
          <w:marLeft w:val="640"/>
          <w:marRight w:val="0"/>
          <w:marTop w:val="0"/>
          <w:marBottom w:val="0"/>
          <w:divBdr>
            <w:top w:val="none" w:sz="0" w:space="0" w:color="auto"/>
            <w:left w:val="none" w:sz="0" w:space="0" w:color="auto"/>
            <w:bottom w:val="none" w:sz="0" w:space="0" w:color="auto"/>
            <w:right w:val="none" w:sz="0" w:space="0" w:color="auto"/>
          </w:divBdr>
        </w:div>
        <w:div w:id="1013145207">
          <w:marLeft w:val="640"/>
          <w:marRight w:val="0"/>
          <w:marTop w:val="0"/>
          <w:marBottom w:val="0"/>
          <w:divBdr>
            <w:top w:val="none" w:sz="0" w:space="0" w:color="auto"/>
            <w:left w:val="none" w:sz="0" w:space="0" w:color="auto"/>
            <w:bottom w:val="none" w:sz="0" w:space="0" w:color="auto"/>
            <w:right w:val="none" w:sz="0" w:space="0" w:color="auto"/>
          </w:divBdr>
        </w:div>
        <w:div w:id="693075130">
          <w:marLeft w:val="640"/>
          <w:marRight w:val="0"/>
          <w:marTop w:val="0"/>
          <w:marBottom w:val="0"/>
          <w:divBdr>
            <w:top w:val="none" w:sz="0" w:space="0" w:color="auto"/>
            <w:left w:val="none" w:sz="0" w:space="0" w:color="auto"/>
            <w:bottom w:val="none" w:sz="0" w:space="0" w:color="auto"/>
            <w:right w:val="none" w:sz="0" w:space="0" w:color="auto"/>
          </w:divBdr>
        </w:div>
        <w:div w:id="484980189">
          <w:marLeft w:val="640"/>
          <w:marRight w:val="0"/>
          <w:marTop w:val="0"/>
          <w:marBottom w:val="0"/>
          <w:divBdr>
            <w:top w:val="none" w:sz="0" w:space="0" w:color="auto"/>
            <w:left w:val="none" w:sz="0" w:space="0" w:color="auto"/>
            <w:bottom w:val="none" w:sz="0" w:space="0" w:color="auto"/>
            <w:right w:val="none" w:sz="0" w:space="0" w:color="auto"/>
          </w:divBdr>
        </w:div>
        <w:div w:id="1824816305">
          <w:marLeft w:val="640"/>
          <w:marRight w:val="0"/>
          <w:marTop w:val="0"/>
          <w:marBottom w:val="0"/>
          <w:divBdr>
            <w:top w:val="none" w:sz="0" w:space="0" w:color="auto"/>
            <w:left w:val="none" w:sz="0" w:space="0" w:color="auto"/>
            <w:bottom w:val="none" w:sz="0" w:space="0" w:color="auto"/>
            <w:right w:val="none" w:sz="0" w:space="0" w:color="auto"/>
          </w:divBdr>
        </w:div>
        <w:div w:id="1035347496">
          <w:marLeft w:val="64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154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7B6B152-91FD-5648-A46F-C690BE176A95}"/>
      </w:docPartPr>
      <w:docPartBody>
        <w:p w:rsidR="00000000" w:rsidRDefault="002A3887">
          <w:r w:rsidRPr="004F65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Vrinda">
    <w:panose1 w:val="020B0502040204020203"/>
    <w:charset w:val="00"/>
    <w:family w:val="swiss"/>
    <w:pitch w:val="variable"/>
    <w:sig w:usb0="00010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887"/>
    <w:rsid w:val="001224D5"/>
    <w:rsid w:val="002A3887"/>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30"/>
        <w:lang w:val="en-US"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388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862D75-4770-FB41-B72E-52E6E524D81F}">
  <we:reference id="wa104382081" version="1.55.1.0" store="en-US" storeType="OMEX"/>
  <we:alternateReferences>
    <we:reference id="WA104382081" version="1.55.1.0" store="" storeType="OMEX"/>
  </we:alternateReferences>
  <we:properties>
    <we:property name="MENDELEY_CITATIONS" value="[{&quot;citationID&quot;:&quot;MENDELEY_CITATION_26b1d28c-4630-4b89-81c6-42f41cca9dae&quot;,&quot;properties&quot;:{&quot;noteIndex&quot;:0},&quot;isEdited&quot;:false,&quot;manualOverride&quot;:{&quot;isManuallyOverridden&quot;:false,&quot;citeprocText&quot;:&quot;[1], [2]&quot;,&quot;manualOverrideText&quot;:&quot;&quot;},&quot;citationTag&quot;:&quot;MENDELEY_CITATION_v3_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&quot;,&quot;citationItems&quot;:[{&quot;id&quot;:&quot;95930199-0b2d-3852-8ad0-4d27f6206f7a&quot;,&quot;itemData&quot;:{&quot;type&quot;:&quot;article-journal&quot;,&quot;id&quot;:&quot;95930199-0b2d-3852-8ad0-4d27f6206f7a&quot;,&quot;title&quot;:&quot;Computational structural engineering: Past achievements and future challenges&quot;,&quot;author&quot;:[{&quot;family&quot;:&quot;Plevris&quot;,&quot;given&quot;:&quot;Vagelis&quot;,&quot;parse-names&quot;:false,&quot;dropping-particle&quot;:&quot;&quot;,&quot;non-dropping-particle&quot;:&quot;&quot;},{&quot;family&quot;:&quot;Tsiatas&quot;,&quot;given&quot;:&quot;George C.&quot;,&quot;parse-names&quot;:false,&quot;dropping-particle&quot;:&quot;&quot;,&quot;non-dropping-particle&quot;:&quot;&quot;}],&quot;container-title&quot;:&quot;Frontiers in Built Environment&quot;,&quot;container-title-short&quot;:&quot;Front Built Environ&quot;,&quot;accessed&quot;:{&quot;date-parts&quot;:[[2024,3,29]]},&quot;DOI&quot;:&quot;10.3389/FBUIL.2018.00021/BIBTEX&quot;,&quot;ISSN&quot;:&quot;22973362&quot;,&quot;issued&quot;:{&quot;date-parts&quot;:[[2018,3,22]]},&quot;page&quot;:&quot;372413&quot;,&quot;publisher&quot;:&quot;Frontiers Media S.A.&quot;,&quot;volume&quot;:&quot;4&quot;},&quot;isTemporary&quot;:false},{&quot;id&quot;:&quot;aa7942b4-cd2e-315c-afe0-68bdaea9832a&quot;,&quot;itemData&quot;:{&quot;type&quot;:&quot;article-journal&quot;,&quot;id&quot;:&quot;aa7942b4-cd2e-315c-afe0-68bdaea9832a&quot;,&quot;title&quot;:&quot;Finite Element Methods in Probabilistic Structural Analysis: A Selective Review&quot;,&quot;author&quot;:[{&quot;family&quot;:&quot;Benaroya&quot;,&quot;given&quot;:&quot;H.&quot;,&quot;parse-names&quot;:false,&quot;dropping-particle&quot;:&quot;&quot;,&quot;non-dropping-particle&quot;:&quot;&quot;},{&quot;family&quot;:&quot;Rehak&quot;,&quot;given&quot;:&quot;M.&quot;,&quot;parse-names&quot;:false,&quot;dropping-particle&quot;:&quot;&quot;,&quot;non-dropping-particle&quot;:&quot;&quot;}],&quot;container-title&quot;:&quot;Applied Mechanics Reviews&quot;,&quot;container-title-short&quot;:&quot;Appl Mech Rev&quot;,&quot;accessed&quot;:{&quot;date-parts&quot;:[[2024,3,29]]},&quot;DOI&quot;:&quot;10.1115/1.3151892&quot;,&quot;ISSN&quot;:&quot;0003-6900&quot;,&quot;URL&quot;:&quot;https://dx.doi.org/10.1115/1.3151892&quot;,&quot;issued&quot;:{&quot;date-parts&quot;:[[1988,5,1]]},&quot;page&quot;:&quot;201-213&quot;,&quot;abstract&quot;:&quot;This review examines the field of structural analysis where finite element methods (FEMs) are used in a probabilistic setting. The finite element method is widely used, and its application in the field of structural analysis is universally accepted as an efficient numerical solution method. The analysis of structures, whether subjected to random or deterministic external loads, has been developed mainly under the assumption that the structure's parameters are deterministic quantities. For a significant number of circumstances, this assumption is not valid, and the probabilistic aspects of the structure need to be taken into account. We present a review of this emerging field: stochastic finite element methods. The terminology denotes the application of finite element methods with a probabilistic context. This broad definition includes two classes of methods: (i) first-and second-order second moment methods, and (ii) reliability methods. This paper addresses only the first category, leaving the second to specialists in that area. The contribution of this review is to illustrate the similarities and differences of the various methods falling in the first category. Also excluded from this review are simulation methods such as Monte Carlo and response surface, and methods that use FEM to solve deterministic equations (Fokker-Planck) governing probability densities. The essential conclusion is that the second moment methods are mathematically identical to the second order (except for the Neumann expansion). The essential distinction that can be made regarding stochastic FEM is the nature of the structure: It can be deterministic or random. By random structure is meant one with parameters that have associated uncertainties, and thus which must be modeled in a random form. Although the randomness in the structure can be of three types, random variable, random process in space, and random process in time, discussion will be limited to the first two categories. While keeping the emphasis on finite element methods, other techniques involving finite differences, which are useful in the study of multi-degree-of-freedom systems, are briefly mentioned. The present review covers only developments that are derived from the engineering literature, thus implying near-term applicability. CONTENTS&quot;,&quot;publisher&quot;:&quot;American Society of Mechanical Engineers Digital Collection&quot;,&quot;issue&quot;:&quot;5&quot;,&quot;volume&quot;:&quot;41&quot;},&quot;isTemporary&quot;:false}]},{&quot;citationID&quot;:&quot;MENDELEY_CITATION_e81f7c53-b0ce-4889-8448-a9d8093a5c13&quot;,&quot;properties&quot;:{&quot;noteIndex&quot;:0},&quot;isEdited&quot;:false,&quot;manualOverride&quot;:{&quot;isManuallyOverridden&quot;:false,&quot;citeprocText&quot;:&quot;[3], [4]&quot;,&quot;manualOverrideText&quot;:&quot;&quot;},&quot;citationTag&quot;:&quot;MENDELEY_CITATION_v3_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&quot;,&quot;citationItems&quot;:[{&quot;id&quot;:&quot;08ded5b2-f0a5-3916-9ecf-0cd7620fa7f6&quot;,&quot;itemData&quot;:{&quot;type&quot;:&quot;article-journal&quot;,&quot;id&quot;:&quot;08ded5b2-f0a5-3916-9ecf-0cd7620fa7f6&quot;,&quot;title&quot;:&quot;FEM-based thermal analysis of IGBT&quot;,&quot;author&quot;:[{&quot;family&quot;:&quot;Zhang&quot;,&quot;given&quot;:&quot;Jian&quot;,&quot;parse-names&quot;:false,&quot;dropping-particle&quot;:&quot;&quot;,&quot;non-dropping-particle&quot;:&quot;&quot;},{&quot;family&quot;:&quot;Lü&quot;,&quot;given&quot;:&quot;Changzhi&quot;,&quot;parse-names&quot;:false,&quot;dropping-particle&quot;:&quot;&quot;,&quot;non-dropping-particle&quot;:&quot;&quot;},{&quot;family&quot;:&quot;Zhang&quot;,&quot;given&quot;:&quot;Xiaoling&quot;,&quot;parse-names&quot;:false,&quot;dropping-particle&quot;:&quot;&quot;,&quot;non-dropping-particle&quot;:&quot;&quot;},{&quot;family&quot;:&quot;Huang&quot;,&quot;given&quot;:&quot;Yueqiang&quot;,&quot;parse-names&quot;:false,&quot;dropping-particle&quot;:&quot;&quot;,&quot;non-dropping-particle&quot;:&quot;&quot;},{&quot;family&quot;:&quot;Meng&quot;,&quot;given&quot;:&quot;Xianlei&quot;,&quot;parse-names&quot;:false,&quot;dropping-particle&quot;:&quot;&quot;,&quot;non-dropping-particle&quot;:&quot;&quot;}],&quot;container-title&quot;:&quot;PrimeAsia 2010 - 2nd Asia Pacific Conference on Postgraduate Research in Microelectronics and Electronics&quot;,&quot;accessed&quot;:{&quot;date-parts&quot;:[[2024,3,29]]},&quot;DOI&quot;:&quot;10.1109/PRIMEASIA.2010.5604896&quot;,&quot;ISBN&quot;:&quot;9781424467372&quot;,&quot;issued&quot;:{&quot;date-parts&quot;:[[2010]]},&quot;page&quot;:&quot;321-324&quot;,&quot;abstract&quot;:&quot;A novel 3-D IGBT thermal model is implemented. The temperature distribution in different conditions was analyzed by using finite element thermal analysis software ANSYS. Simulation results under the conditions of different heat source spacing, respectively 5μm, 10μm and 15μm, show that increasing the heat source spacing appropriately can reduce the thermal coupling effect, thereby reducing the peak temperature of IGBT. Temperature dependent thermal conductivity of Si was considered during simulation, the results indicate the peak temperature rise 4.8K in the same power. The results of thermal resistance obtained by simulation are in agreement with the measured value.&quot;,&quot;container-title-short&quot;:&quot;&quot;},&quot;isTemporary&quot;:false},{&quot;id&quot;:&quot;84cf597c-25ef-365d-8103-595db84d068e&quot;,&quot;itemData&quot;:{&quot;type&quot;:&quot;article-journal&quot;,&quot;id&quot;:&quot;84cf597c-25ef-365d-8103-595db84d068e&quot;,&quot;title&quot;:&quot;Structural &amp; Thermal Analysis of Gas Turbine Blade by Using F.E.M&quot;,&quot;author&quot;:[{&quot;family&quot;:&quot;Krishnakanth&quot;,&quot;given&quot;:&quot;P&quot;,&quot;parse-names&quot;:false,&quot;dropping-particle&quot;:&quot;V&quot;,&quot;non-dropping-particle&quot;:&quot;&quot;},{&quot;family&quot;:&quot;Narasa Raju&quot;,&quot;given&quot;:&quot;G&quot;,&quot;parse-names&quot;:false,&quot;dropping-particle&quot;:&quot;&quot;,&quot;non-dropping-particle&quot;:&quot;&quot;},{&quot;family&quot;:&quot;Prasad&quot;,&quot;given&quot;:&quot;V&quot;,&quot;parse-names&quot;:false,&quot;dropping-particle&quot;:&quot;&quot;,&quot;non-dropping-particle&quot;:&quot;&quot;},{&quot;family&quot;:&quot;Saisrinu&quot;,&quot;given&quot;:&quot;R&quot;,&quot;parse-names&quot;:false,&quot;dropping-particle&quot;:&quot;&quot;,&quot;non-dropping-particle&quot;:&quot;&quot;},{&quot;family&quot;:&quot;Student&quot;,&quot;given&quot;:&quot;P G&quot;,&quot;parse-names&quot;:false,&quot;dropping-particle&quot;:&quot;&quot;,&quot;non-dropping-particle&quot;:&quot;&quot;},{&quot;family&quot;:&quot;Prof&quot;,&quot;given&quot;:&quot;Assoc&quot;,&quot;parse-names&quot;:false,&quot;dropping-particle&quot;:&quot;&quot;,&quot;non-dropping-particle&quot;:&quot;&quot;},{&quot;family&quot;:&quot;Prof&quot;,&quot;given&quot;:&quot;Asst&quot;,&quot;parse-names&quot;:false,&quot;dropping-particle&quot;:&quot;&quot;,&quot;non-dropping-particle&quot;:&quot;&quot;},{&quot;family&quot;:&quot;Tech Student&quot;,&quot;given&quot;:&quot;M&quot;,&quot;parse-names&quot;:false,&quot;dropping-particle&quot;:&quot;&quot;,&quot;non-dropping-particle&quot;:&quot;&quot;}],&quot;container-title&quot;:&quot;International Journal of Scientific Research Engineering &amp; Technology (IJSRET&quot;,&quot;accessed&quot;:{&quot;date-parts&quot;:[[2024,3,29]]},&quot;URL&quot;:&quot;www.ijsret.org&quot;,&quot;issued&quot;:{&quot;date-parts&quot;:[[2013]]},&quot;page&quot;:&quot;2-060&quot;,&quot;abstract&quot;:&quot;Withstanding of gas turbine blades for the elongations is a major consideration in their design because they are subjected to high tangential, axial, centrifugal forces during their working conditions. Several methods have been suggested for the better enhancement of the mechanical properties of blades to withstand these extreme conditions. This project summarizes the design and analysis of Gas turbine blade, on which CATIA V5 is used for deign of solid model of the turbine blade with the help of the spline and extrude options ANSYS 11.0 software is used analysis of F.E. model generated by meshing of the blade using the solid brick element present in the ANSYS software itself and thereby applying the boundary condition. This project specifies how the program makes effective use of the ANSYS pre-processor to analyse the complex turbine blade geometries and apply boundary conditions to examine steady state thermal &amp; structural performance of the blade for N 155, Hastealloy x &amp; Inconel 625 materials. Finally stating the best suited material among the three from the report generated after analysis. From this the results are stated and reported.&quot;,&quot;volume&quot;:&quot;2&quot;,&quot;container-title-short&quot;:&quot;&quot;},&quot;isTemporary&quot;:false}]},{&quot;citationID&quot;:&quot;MENDELEY_CITATION_187a4053-d4de-4b28-aa67-d20b8184b590&quot;,&quot;properties&quot;:{&quot;noteIndex&quot;:0},&quot;isEdited&quot;:false,&quot;manualOverride&quot;:{&quot;isManuallyOverridden&quot;:false,&quot;citeprocText&quot;:&quot;[5], [6]&quot;,&quot;manualOverrideText&quot;:&quot;&quot;},&quot;citationTag&quot;:&quot;MENDELEY_CITATION_v3_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&quot;,&quot;citationItems&quot;:[{&quot;id&quot;:&quot;272b3776-6024-30a7-bbd2-bfcf60b82f1a&quot;,&quot;itemData&quot;:{&quot;type&quot;:&quot;article-journal&quot;,&quot;id&quot;:&quot;272b3776-6024-30a7-bbd2-bfcf60b82f1a&quot;,&quot;title&quot;:&quot;FEM/CFD analysis of wings at different angle of attack&quot;,&quot;author&quot;:[{&quot;family&quot;:&quot;Kulshreshtha&quot;,&quot;given&quot;:&quot;Arnav&quot;,&quot;parse-names&quot;:false,&quot;dropping-particle&quot;:&quot;&quot;,&quot;non-dropping-particle&quot;:&quot;&quot;},{&quot;family&quot;:&quot;Gupta&quot;,&quot;given&quot;:&quot;Sanjeev Kumar&quot;,&quot;parse-names&quot;:false,&quot;dropping-particle&quot;:&quot;&quot;,&quot;non-dropping-particle&quot;:&quot;&quot;},{&quot;family&quot;:&quot;Singhal&quot;,&quot;given&quot;:&quot;Piyush&quot;,&quot;parse-names&quot;:false,&quot;dropping-particle&quot;:&quot;&quot;,&quot;non-dropping-particle&quot;:&quot;&quot;}],&quot;container-title&quot;:&quot;Materials Today: Proceedings&quot;,&quot;container-title-short&quot;:&quot;Mater Today Proc&quot;,&quot;accessed&quot;:{&quot;date-parts&quot;:[[2024,3,29]]},&quot;DOI&quot;:&quot;10.1016/J.MATPR.2020.02.342&quot;,&quot;ISSN&quot;:&quot;2214-7853&quot;,&quot;issued&quot;:{&quot;date-parts&quot;:[[2020,1,1]]},&quot;page&quot;:&quot;1638-1643&quot;,&quot;abstract&quot;:&quot;As we are moving towards future, our natural energy resources are exploited day by day so we have to limit our usage for future generation but simultaneously our need is also increasing drastically so we cannot limit our self by using them, but we can modify/alter the design of object so that we can increase the fuel efficiency. As wings are made of Airfoil section, so we can increase the lift force corresponding to drag force generated by the flow of air over airfoil section. The main motive of this study is to compare coefficient of lift and coefficient of drag at different angle of attack for constant air velocity at different airfoil sections provided by The National Advisory Committee for Aeronautics (NACA). We selected NACA 2412, NACA 2414 and NACA 2415 using Computational Fluid Dynamics. To obtain the solution we have to solve steady state governing equations, momentum equations with standard k-epsilon viscous model. The geometry is first imported in design modular of ANSYS, and then import the file into Ansys15 software using Fluent as a solver and CFD - Post as post processor.&quot;,&quot;publisher&quot;:&quot;Elsevier&quot;,&quot;volume&quot;:&quot;26&quot;},&quot;isTemporary&quot;:false},{&quot;id&quot;:&quot;84b94fca-501b-3cc9-af2a-bf928fddc1f3&quot;,&quot;itemData&quot;:{&quot;type&quot;:&quot;article-journal&quot;,&quot;id&quot;:&quot;84b94fca-501b-3cc9-af2a-bf928fddc1f3&quot;,&quot;title&quot;:&quot;Finite elements in CFD: What lies ahead&quot;,&quot;author&quot;:[{&quot;family&quot;:&quot;Löhner&quot;,&quot;given&quot;:&quot;R.&quot;,&quot;parse-names&quot;:false,&quot;dropping-particle&quot;:&quot;&quot;,&quot;non-dropping-particle&quot;:&quot;&quot;}],&quot;container-title&quot;:&quot;International Journal for Numerical Methods in Engineering&quot;,&quot;container-title-short&quot;:&quot;Int J Numer Methods Eng&quot;,&quot;accessed&quot;:{&quot;date-parts&quot;:[[2024,3,29]]},&quot;DOI&quot;:&quot;10.1002/NME.1620240910&quot;,&quot;ISSN&quot;:&quot;1097-0207&quot;,&quot;URL&quot;:&quot;https://onlinelibrary.wiley.com/doi/full/10.1002/nme.1620240910&quot;,&quot;issued&quot;:{&quot;date-parts&quot;:[[1987,9,1]]},&quot;page&quot;:&quot;1741-1756&quot;,&quot;abstract&quot;:&quot;The current state of the art of Finite Element Methods in Computational Fluid Dynamics is reviewed. The aim of this review is to point out what appear currently as the main shortcomings of Finite Element Methods, so as to concentrate the efforts to remove them. The analysis of flows using Finite Elements will only be successful if all steps involved in it are optimized. Therefore, I deem it necessary to describe explicit and implicit flow solvers, unstructured multigrid methods, adaptive refinement schemes, grid generation and graphics in 3‐D, the effective use of supercomputer hardware and memory, as well as the combination of structured and unstructured grids. Copyright © 1987 John Wiley &amp; Sons, Ltd&quot;,&quot;publisher&quot;:&quot;John Wiley &amp; Sons, Ltd&quot;,&quot;issue&quot;:&quot;9&quot;,&quot;volume&quot;:&quot;24&quot;},&quot;isTemporary&quot;:false}]},{&quot;citationID&quot;:&quot;MENDELEY_CITATION_2e7a28ae-84da-4962-b4ef-b8be8609ffe9&quot;,&quot;properties&quot;:{&quot;noteIndex&quot;:0},&quot;isEdited&quot;:false,&quot;manualOverride&quot;:{&quot;isManuallyOverridden&quot;:false,&quot;citeprocText&quot;:&quot;[7], [8]&quot;,&quot;manualOverrideText&quot;:&quot;&quot;},&quot;citationTag&quot;:&quot;MENDELEY_CITATION_v3_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&quot;,&quot;citationItems&quot;:[{&quot;id&quot;:&quot;1451541b-a714-3978-8337-fbac68589961&quot;,&quot;itemData&quot;:{&quot;type&quot;:&quot;article-journal&quot;,&quot;id&quot;:&quot;1451541b-a714-3978-8337-fbac68589961&quot;,&quot;title&quot;:&quot;Angiogenic Microvascular Wall Shear Stress Patterns Revealed Through Three-dimensional Red Blood Cell Resolved Modeling&quot;,&quot;author&quot;:[{&quot;family&quot;:&quot;Hossain&quot;,&quot;given&quot;:&quot;Mir Md Nasim&quot;,&quot;parse-names&quot;:false,&quot;dropping-particle&quot;:&quot;&quot;,&quot;non-dropping-particle&quot;:&quot;&quot;},{&quot;family&quot;:&quot;Hu&quot;,&quot;given&quot;:&quot;Nien Wen&quot;,&quot;parse-names&quot;:false,&quot;dropping-particle&quot;:&quot;&quot;,&quot;non-dropping-particle&quot;:&quot;&quot;},{&quot;family&quot;:&quot;Abdelhamid&quot;,&quot;given&quot;:&quot;Maram&quot;,&quot;parse-names&quot;:false,&quot;dropping-particle&quot;:&quot;&quot;,&quot;non-dropping-particle&quot;:&quot;&quot;},{&quot;family&quot;:&quot;Singh&quot;,&quot;given&quot;:&quot;Simerpreet&quot;,&quot;parse-names&quot;:false,&quot;dropping-particle&quot;:&quot;&quot;,&quot;non-dropping-particle&quot;:&quot;&quot;},{&quot;family&quot;:&quot;Murfee&quot;,&quot;given&quot;:&quot;Walter L.&quot;,&quot;parse-names&quot;:false,&quot;dropping-particle&quot;:&quot;&quot;,&quot;non-dropping-particle&quot;:&quot;&quot;},{&quot;family&quot;:&quot;Balogh&quot;,&quot;given&quot;:&quot;Peter&quot;,&quot;parse-names&quot;:false,&quot;dropping-particle&quot;:&quot;&quot;,&quot;non-dropping-particle&quot;:&quot;&quot;}],&quot;container-title&quot;:&quot;Function&quot;,&quot;accessed&quot;:{&quot;date-parts&quot;:[[2023,12,14]]},&quot;DOI&quot;:&quot;10.1093/FUNCTION/ZQAD046&quot;,&quot;ISSN&quot;:&quot;26338823&quot;,&quot;PMID&quot;:&quot;37753184&quot;,&quot;URL&quot;:&quot;https://dx.doi.org/10.1093/function/zqad046&quot;,&quot;issued&quot;:{&quot;date-parts&quot;:[[2023,9,25]]},&quot;abstract&quot;:&quot;The wall shear stress (WSS) exerted by blood flowing through microvascular capillaries is an established driver of new blood vessel growth, or angiogenesis. Such adaptations are central to many physiological processes in both health and disease, yet three-dimensional (3D) WSS characteristics in real angiogenic microvascular networks are largely unknown. This marks a major knowledge gap because angiogenesis, naturally, is a 3D process. To advance current understanding, we model 3D red blood cells (RBCs) flowing through rat angiogenic microvascular networks using state-of-the-art simulation. The high-resolution fluid dynamics reveal 3D WSS patterns occurring at sub-endothelial cell (EC) scales that derive from distinct angiogenic morphologies, including microvascular loops and vessel tortuosity. We identify the existence of WSS hot and cold spots caused by angiogenic surface shapes and RBCs, and notably enhancement of low WSS regions by RBCs. Spatiotemporal characteristics further reveal how fluctuations follow timescales of RBC “footprints.” Altogether, this work provides a new conceptual framework for understanding how shear stress might regulate EC dynamics in vivo.&quot;,&quot;publisher&quot;:&quot;Oxford Academic&quot;,&quot;issue&quot;:&quot;6&quot;,&quot;volume&quot;:&quot;4&quot;,&quot;container-title-short&quot;:&quot;&quot;},&quot;isTemporary&quot;:false},{&quot;id&quot;:&quot;2add6c6b-bed2-322d-8c70-48bb6383802c&quot;,&quot;itemData&quot;:{&quot;type&quot;:&quot;article-journal&quot;,&quot;id&quot;:&quot;2add6c6b-bed2-322d-8c70-48bb6383802c&quot;,&quot;title&quot;:&quot;Three-Dimensional Shear Stress Characteristics in Angiogenic Microvascular Networks Revealed Through Red Blood Cell-Resolved Modeling Based on Real Image Data&quot;,&quot;author&quot;:[{&quot;family&quot;:&quot;Hossain&quot;,&quot;given&quot;:&quot;Mir Md Nasim&quot;,&quot;parse-names&quot;:false,&quot;dropping-particle&quot;:&quot;&quot;,&quot;non-dropping-particle&quot;:&quot;&quot;},{&quot;family&quot;:&quot;Hu&quot;,&quot;given&quot;:&quot;Nien-Wen&quot;,&quot;parse-names&quot;:false,&quot;dropping-particle&quot;:&quot;&quot;,&quot;non-dropping-particle&quot;:&quot;&quot;},{&quot;family&quot;:&quot;Murfee&quot;,&quot;given&quot;:&quot;Walter&quot;,&quot;parse-names&quot;:false,&quot;dropping-particle&quot;:&quot;&quot;,&quot;non-dropping-particle&quot;:&quot;&quot;},{&quot;family&quot;:&quot;Balogh&quot;,&quot;given&quot;:&quot;Peter&quot;,&quot;parse-names&quot;:false,&quot;dropping-particle&quot;:&quot;&quot;,&quot;non-dropping-particle&quot;:&quot;&quot;}],&quot;container-title&quot;:&quot;https://doi.org/10.1152/physiol.2023.38.S1.5733149&quot;,&quot;accessed&quot;:{&quot;date-parts&quot;:[[2024,3,29]]},&quot;DOI&quot;:&quot;10.1152/PHYSIOL.2023.38.S1.5733149&quot;,&quot;ISSN&quot;:&quot;1548-9213&quot;,&quot;URL&quot;:&quot;https://journals.physiology.org/doi/10.1152/physiol.2023.38.S1.5733149&quot;,&quot;issued&quot;:{&quot;date-parts&quot;:[[2023,5]]},&quot;abstract&quot;:&quot;Introduction: Angiogenesis, the process of growing new blood vessels from existing vessels, generally occurs in response to local stimuli. Predominant among these is the wall shear stress (WSS) exe...&quot;,&quot;publisher&quot;:&quot; American Physiological Society Rockville, MD &quot;,&quot;issue&quot;:&quot;S1&quot;,&quot;volume&quot;:&quot;38&quot;,&quot;container-title-short&quot;:&quot;&quot;},&quot;isTemporary&quot;:false}]},{&quot;citationID&quot;:&quot;MENDELEY_CITATION_2ffa4292-c07c-4d76-a8e6-ca136456caab&quot;,&quot;properties&quot;:{&quot;noteIndex&quot;:0},&quot;isEdited&quot;:false,&quot;manualOverride&quot;:{&quot;isManuallyOverridden&quot;:false,&quot;citeprocText&quot;:&quot;[9]&quot;,&quot;manualOverrideText&quot;:&quot;&quot;},&quot;citationTag&quot;:&quot;MENDELEY_CITATION_v3_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&quot;,&quot;citationItems&quot;:[{&quot;id&quot;:&quot;795c8690-8086-3f7d-89b3-743f09c66b20&quot;,&quot;itemData&quot;:{&quot;type&quot;:&quot;webpage&quot;,&quot;id&quot;:&quot;795c8690-8086-3f7d-89b3-743f09c66b20&quot;,&quot;title&quot;:&quot;The Finite Element Method for Electromagnetic Modeling - Google Books&quot;,&quot;accessed&quot;:{&quot;date-parts&quot;:[[2024,3,29]]},&quot;URL&quot;:&quot;https://books.google.com/books?hl=en&amp;lr=&amp;id=WdiEo7DEIIUC&amp;oi=fnd&amp;pg=PR5&amp;dq=FEM+in+electromagnetic&amp;ots=dNa_G1-Ty6&amp;sig=SZQ5reKc-vJ2mYeVGMXduiVDo30#v=onepage&amp;q=FEM%20in%20electromagnetic&amp;f=false&quot;,&quot;container-title-short&quot;:&quot;&quot;},&quot;isTemporary&quot;:false}]},{&quot;citationID&quot;:&quot;MENDELEY_CITATION_428cc24f-a94b-483f-8079-54f06494728c&quot;,&quot;properties&quot;:{&quot;noteIndex&quot;:0},&quot;isEdited&quot;:false,&quot;manualOverride&quot;:{&quot;isManuallyOverridden&quot;:false,&quot;citeprocText&quot;:&quot;[10], [11]&quot;,&quot;manualOverrideText&quot;:&quot;&quot;},&quot;citationTag&quot;:&quot;MENDELEY_CITATION_v3_eyJjaXRhdGlvbklEIjoiTUVOREVMRVlfQ0lUQVRJT05fNDI4Y2MyNGYtYTk0Yi00ODNmLTgwNzktNTRmMDY0OTQ3Mjhj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quot;,&quot;citationItems&quot;:[{&quot;id&quot;:&quot;853f2f66-e889-3834-9848-846cfa580b19&quot;,&quot;itemData&quot;:{&quot;type&quot;:&quot;webpage&quot;,&quot;id&quot;:&quot;853f2f66-e889-3834-9848-846cfa580b19&quot;,&quot;title&quot;:&quot;The Finite Element Method: Its Basis and Fundamentals - Olek C Zienkiewicz, Robert L. Taylor, J.Z. Zhu - Google Books&quot;,&quot;accessed&quot;:{&quot;date-parts&quot;:[[2024,3,29]]},&quot;URL&quot;:&quot;https://books.google.com/books?hl=en&amp;lr=&amp;id=YocoaH8lnx8C&amp;oi=fnd&amp;pg=PP1&amp;dq=finite+element+method&amp;ots=idUs6xQYkH&amp;sig=G70rNGFzzVi8CnBuVuct1k0wEu0#v=onepage&amp;q=finite%20element%20method&amp;f=false&quot;,&quot;container-title-short&quot;:&quot;&quot;},&quot;isTemporary&quot;:false},{&quot;id&quot;:&quot;8325312a-7fb9-38cb-9ab4-5ce65aa8085f&quot;,&quot;itemData&quot;:{&quot;type&quot;:&quot;webpage&quot;,&quot;id&quot;:&quot;8325312a-7fb9-38cb-9ab4-5ce65aa8085f&quot;,&quot;title&quot;:&quot;Finite Element Method - Gouri Dhatt, Emmanuel Lefrançois, Gilbert Touzot - Google Books&quot;,&quot;accessed&quot;:{&quot;date-parts&quot;:[[2024,3,29]]},&quot;URL&quot;:&quot;https://books.google.com/books?hl=en&amp;lr=&amp;id=wvE1ClcHq5IC&amp;oi=fnd&amp;pg=PT6&amp;dq=Finite+element+method&amp;ots=jml8G8q1YZ&amp;sig=ijaZGPTI_znOvii4MhYk7PWpV68#v=onepage&amp;q=Finite%20element%20method&amp;f=false&quot;,&quot;container-title-short&quot;:&quot;&quot;},&quot;isTemporary&quot;:false}]},{&quot;citationID&quot;:&quot;MENDELEY_CITATION_74b2bb27-b142-4700-b22a-c784627caf88&quot;,&quot;properties&quot;:{&quot;noteIndex&quot;:0},&quot;isEdited&quot;:false,&quot;manualOverride&quot;:{&quot;isManuallyOverridden&quot;:false,&quot;citeprocText&quot;:&quot;[10], [11]&quot;,&quot;manualOverrideText&quot;:&quot;&quot;},&quot;citationTag&quot;:&quot;MENDELEY_CITATION_v3_eyJjaXRhdGlvbklEIjoiTUVOREVMRVlfQ0lUQVRJT05fNzRiMmJiMjctYjE0Mi00NzAwLWIyMmEtYzc4NDYyN2NhZjg4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quot;,&quot;citationItems&quot;:[{&quot;id&quot;:&quot;853f2f66-e889-3834-9848-846cfa580b19&quot;,&quot;itemData&quot;:{&quot;type&quot;:&quot;webpage&quot;,&quot;id&quot;:&quot;853f2f66-e889-3834-9848-846cfa580b19&quot;,&quot;title&quot;:&quot;The Finite Element Method: Its Basis and Fundamentals - Olek C Zienkiewicz, Robert L. Taylor, J.Z. Zhu - Google Books&quot;,&quot;accessed&quot;:{&quot;date-parts&quot;:[[2024,3,29]]},&quot;URL&quot;:&quot;https://books.google.com/books?hl=en&amp;lr=&amp;id=YocoaH8lnx8C&amp;oi=fnd&amp;pg=PP1&amp;dq=finite+element+method&amp;ots=idUs6xQYkH&amp;sig=G70rNGFzzVi8CnBuVuct1k0wEu0#v=onepage&amp;q=finite%20element%20method&amp;f=false&quot;,&quot;container-title-short&quot;:&quot;&quot;},&quot;isTemporary&quot;:false},{&quot;id&quot;:&quot;8325312a-7fb9-38cb-9ab4-5ce65aa8085f&quot;,&quot;itemData&quot;:{&quot;type&quot;:&quot;webpage&quot;,&quot;id&quot;:&quot;8325312a-7fb9-38cb-9ab4-5ce65aa8085f&quot;,&quot;title&quot;:&quot;Finite Element Method - Gouri Dhatt, Emmanuel Lefrançois, Gilbert Touzot - Google Books&quot;,&quot;accessed&quot;:{&quot;date-parts&quot;:[[2024,3,29]]},&quot;URL&quot;:&quot;https://books.google.com/books?hl=en&amp;lr=&amp;id=wvE1ClcHq5IC&amp;oi=fnd&amp;pg=PT6&amp;dq=Finite+element+method&amp;ots=jml8G8q1YZ&amp;sig=ijaZGPTI_znOvii4MhYk7PWpV68#v=onepage&amp;q=Finite%20element%20method&amp;f=false&quot;,&quot;container-title-short&quot;:&quot;&quot;},&quot;isTemporary&quot;:false}]},{&quot;citationID&quot;:&quot;MENDELEY_CITATION_82035f30-bb98-45af-9bbb-aa87eb5fbfde&quot;,&quot;properties&quot;:{&quot;noteIndex&quot;:0},&quot;isEdited&quot;:false,&quot;manualOverride&quot;:{&quot;isManuallyOverridden&quot;:false,&quot;citeprocText&quot;:&quot;[10], [11]&quot;,&quot;manualOverrideText&quot;:&quot;&quot;},&quot;citationTag&quot;:&quot;MENDELEY_CITATION_v3_eyJjaXRhdGlvbklEIjoiTUVOREVMRVlfQ0lUQVRJT05fODIwMzVmMzAtYmI5OC00NWFmLTliYmItYWE4N2ViNWZiZmRl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quot;,&quot;citationItems&quot;:[{&quot;id&quot;:&quot;853f2f66-e889-3834-9848-846cfa580b19&quot;,&quot;itemData&quot;:{&quot;type&quot;:&quot;webpage&quot;,&quot;id&quot;:&quot;853f2f66-e889-3834-9848-846cfa580b19&quot;,&quot;title&quot;:&quot;The Finite Element Method: Its Basis and Fundamentals - Olek C Zienkiewicz, Robert L. Taylor, J.Z. Zhu - Google Books&quot;,&quot;accessed&quot;:{&quot;date-parts&quot;:[[2024,3,29]]},&quot;URL&quot;:&quot;https://books.google.com/books?hl=en&amp;lr=&amp;id=YocoaH8lnx8C&amp;oi=fnd&amp;pg=PP1&amp;dq=finite+element+method&amp;ots=idUs6xQYkH&amp;sig=G70rNGFzzVi8CnBuVuct1k0wEu0#v=onepage&amp;q=finite%20element%20method&amp;f=false&quot;,&quot;container-title-short&quot;:&quot;&quot;},&quot;isTemporary&quot;:false},{&quot;id&quot;:&quot;8325312a-7fb9-38cb-9ab4-5ce65aa8085f&quot;,&quot;itemData&quot;:{&quot;type&quot;:&quot;webpage&quot;,&quot;id&quot;:&quot;8325312a-7fb9-38cb-9ab4-5ce65aa8085f&quot;,&quot;title&quot;:&quot;Finite Element Method - Gouri Dhatt, Emmanuel Lefrançois, Gilbert Touzot - Google Books&quot;,&quot;accessed&quot;:{&quot;date-parts&quot;:[[2024,3,29]]},&quot;URL&quot;:&quot;https://books.google.com/books?hl=en&amp;lr=&amp;id=wvE1ClcHq5IC&amp;oi=fnd&amp;pg=PT6&amp;dq=Finite+element+method&amp;ots=jml8G8q1YZ&amp;sig=ijaZGPTI_znOvii4MhYk7PWpV68#v=onepage&amp;q=Finite%20element%20method&amp;f=false&quot;,&quot;container-title-short&quot;:&quot;&quot;},&quot;isTemporary&quot;:false}]},{&quot;citationID&quot;:&quot;MENDELEY_CITATION_c8e573aa-3cd0-407d-9011-bea6bc5f9113&quot;,&quot;properties&quot;:{&quot;noteIndex&quot;:0},&quot;isEdited&quot;:false,&quot;manualOverride&quot;:{&quot;isManuallyOverridden&quot;:false,&quot;citeprocText&quot;:&quot;[10], [11]&quot;,&quot;manualOverrideText&quot;:&quot;&quot;},&quot;citationTag&quot;:&quot;MENDELEY_CITATION_v3_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&quot;,&quot;citationItems&quot;:[{&quot;id&quot;:&quot;853f2f66-e889-3834-9848-846cfa580b19&quot;,&quot;itemData&quot;:{&quot;type&quot;:&quot;webpage&quot;,&quot;id&quot;:&quot;853f2f66-e889-3834-9848-846cfa580b19&quot;,&quot;title&quot;:&quot;The Finite Element Method: Its Basis and Fundamentals - Olek C Zienkiewicz, Robert L. Taylor, J.Z. Zhu - Google Books&quot;,&quot;accessed&quot;:{&quot;date-parts&quot;:[[2024,3,29]]},&quot;URL&quot;:&quot;https://books.google.com/books?hl=en&amp;lr=&amp;id=YocoaH8lnx8C&amp;oi=fnd&amp;pg=PP1&amp;dq=finite+element+method&amp;ots=idUs6xQYkH&amp;sig=G70rNGFzzVi8CnBuVuct1k0wEu0#v=onepage&amp;q=finite%20element%20method&amp;f=false&quot;,&quot;container-title-short&quot;:&quot;&quot;},&quot;isTemporary&quot;:false},{&quot;id&quot;:&quot;8325312a-7fb9-38cb-9ab4-5ce65aa8085f&quot;,&quot;itemData&quot;:{&quot;type&quot;:&quot;webpage&quot;,&quot;id&quot;:&quot;8325312a-7fb9-38cb-9ab4-5ce65aa8085f&quot;,&quot;title&quot;:&quot;Finite Element Method - Gouri Dhatt, Emmanuel Lefrançois, Gilbert Touzot - Google Books&quot;,&quot;accessed&quot;:{&quot;date-parts&quot;:[[2024,3,29]]},&quot;URL&quot;:&quot;https://books.google.com/books?hl=en&amp;lr=&amp;id=wvE1ClcHq5IC&amp;oi=fnd&amp;pg=PT6&amp;dq=Finite+element+method&amp;ots=jml8G8q1YZ&amp;sig=ijaZGPTI_znOvii4MhYk7PWpV68#v=onepage&amp;q=Finite%20element%20method&amp;f=false&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Pages>
  <Words>1479</Words>
  <Characters>8433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Hossain, Mir Md Nasim</cp:lastModifiedBy>
  <cp:revision>10</cp:revision>
  <cp:lastPrinted>2021-02-22T14:39:00Z</cp:lastPrinted>
  <dcterms:created xsi:type="dcterms:W3CDTF">2023-09-02T03:46:00Z</dcterms:created>
  <dcterms:modified xsi:type="dcterms:W3CDTF">2024-03-30T07:10:00Z</dcterms:modified>
</cp:coreProperties>
</file>