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10FC30" w14:textId="7A7BBAD0" w:rsidR="00B33928" w:rsidRDefault="00506766" w:rsidP="0056068E">
      <w:pPr>
        <w:spacing w:line="360" w:lineRule="auto"/>
        <w:jc w:val="center"/>
        <w:rPr>
          <w:rFonts w:ascii="Times New Roman" w:hAnsi="Times New Roman" w:cs="Times New Roman"/>
          <w:b/>
          <w:bCs/>
          <w:sz w:val="36"/>
          <w:szCs w:val="36"/>
          <w:lang w:val="en-US"/>
        </w:rPr>
      </w:pPr>
      <w:r w:rsidRPr="00506766">
        <w:rPr>
          <w:rFonts w:ascii="Times New Roman" w:hAnsi="Times New Roman" w:cs="Times New Roman"/>
          <w:b/>
          <w:bCs/>
          <w:sz w:val="36"/>
          <w:szCs w:val="36"/>
          <w:lang w:val="en-US"/>
        </w:rPr>
        <w:t>A study on analysis of adaptation to work culture</w:t>
      </w:r>
    </w:p>
    <w:p w14:paraId="572E6BA7" w14:textId="2BB80A15" w:rsidR="00506766" w:rsidRPr="00B01B52" w:rsidRDefault="00506766" w:rsidP="0056068E">
      <w:pPr>
        <w:spacing w:after="0" w:line="360" w:lineRule="auto"/>
        <w:jc w:val="center"/>
        <w:rPr>
          <w:rFonts w:ascii="Times New Roman" w:hAnsi="Times New Roman" w:cs="Times New Roman"/>
        </w:rPr>
      </w:pPr>
      <w:r w:rsidRPr="00B01B52">
        <w:rPr>
          <w:rFonts w:ascii="Times New Roman" w:hAnsi="Times New Roman" w:cs="Times New Roman"/>
        </w:rPr>
        <w:t>1</w:t>
      </w:r>
      <w:r>
        <w:rPr>
          <w:rFonts w:ascii="Times New Roman" w:hAnsi="Times New Roman" w:cs="Times New Roman"/>
        </w:rPr>
        <w:t>seenuvasan R</w:t>
      </w:r>
      <w:r w:rsidRPr="00B01B52">
        <w:rPr>
          <w:rFonts w:ascii="Times New Roman" w:hAnsi="Times New Roman" w:cs="Times New Roman"/>
        </w:rPr>
        <w:t xml:space="preserve"> and 2</w:t>
      </w:r>
      <w:r>
        <w:rPr>
          <w:rFonts w:ascii="Times New Roman" w:hAnsi="Times New Roman" w:cs="Times New Roman"/>
        </w:rPr>
        <w:t>sivakanni</w:t>
      </w:r>
      <w:r w:rsidRPr="00B01B52">
        <w:rPr>
          <w:rFonts w:ascii="Times New Roman" w:hAnsi="Times New Roman" w:cs="Times New Roman"/>
        </w:rPr>
        <w:t xml:space="preserve"> S</w:t>
      </w:r>
    </w:p>
    <w:p w14:paraId="2AE4D982" w14:textId="4E67868E" w:rsidR="00506766" w:rsidRPr="00B01B52" w:rsidRDefault="00506766" w:rsidP="0056068E">
      <w:pPr>
        <w:spacing w:after="0" w:line="360" w:lineRule="auto"/>
        <w:jc w:val="center"/>
        <w:rPr>
          <w:rFonts w:ascii="Times New Roman" w:hAnsi="Times New Roman" w:cs="Times New Roman"/>
        </w:rPr>
      </w:pPr>
      <w:r w:rsidRPr="00B01B52">
        <w:rPr>
          <w:rFonts w:ascii="Times New Roman" w:hAnsi="Times New Roman" w:cs="Times New Roman"/>
        </w:rPr>
        <w:t>1MBA student Jerusalem College of Engineering, Chennai</w:t>
      </w:r>
    </w:p>
    <w:p w14:paraId="28792306" w14:textId="77777777" w:rsidR="00506766" w:rsidRPr="00B01B52" w:rsidRDefault="00506766" w:rsidP="0056068E">
      <w:pPr>
        <w:spacing w:after="0" w:line="360" w:lineRule="auto"/>
        <w:jc w:val="center"/>
        <w:rPr>
          <w:rFonts w:ascii="Times New Roman" w:hAnsi="Times New Roman" w:cs="Times New Roman"/>
          <w:b/>
          <w:sz w:val="32"/>
        </w:rPr>
      </w:pPr>
      <w:r w:rsidRPr="00B01B52">
        <w:rPr>
          <w:rFonts w:ascii="Times New Roman" w:hAnsi="Times New Roman" w:cs="Times New Roman"/>
        </w:rPr>
        <w:t>2Professor and Head MBA, Jerusalem College of Engineering, Chennai</w:t>
      </w:r>
    </w:p>
    <w:p w14:paraId="4A416C01" w14:textId="77777777" w:rsidR="00506766" w:rsidRPr="00234803" w:rsidRDefault="00506766" w:rsidP="0056068E">
      <w:pPr>
        <w:pStyle w:val="Heading2"/>
        <w:spacing w:before="231" w:line="360" w:lineRule="auto"/>
        <w:rPr>
          <w:rFonts w:ascii="Times New Roman" w:hAnsi="Times New Roman" w:cs="Times New Roman"/>
          <w:b/>
          <w:bCs/>
          <w:color w:val="0D0D0D" w:themeColor="text1" w:themeTint="F2"/>
          <w:sz w:val="28"/>
          <w:szCs w:val="28"/>
        </w:rPr>
      </w:pPr>
      <w:r w:rsidRPr="00234803">
        <w:rPr>
          <w:rFonts w:ascii="Times New Roman" w:hAnsi="Times New Roman" w:cs="Times New Roman"/>
          <w:b/>
          <w:bCs/>
          <w:color w:val="0D0D0D" w:themeColor="text1" w:themeTint="F2"/>
          <w:sz w:val="28"/>
          <w:szCs w:val="28"/>
        </w:rPr>
        <w:t>ABSTRACT</w:t>
      </w:r>
    </w:p>
    <w:p w14:paraId="4398B5BD" w14:textId="02BD4FD7" w:rsidR="00506766" w:rsidRDefault="00506766" w:rsidP="0079419E">
      <w:pPr>
        <w:spacing w:line="360" w:lineRule="auto"/>
        <w:jc w:val="both"/>
        <w:rPr>
          <w:rFonts w:ascii="Times New Roman" w:hAnsi="Times New Roman" w:cs="Times New Roman"/>
          <w:sz w:val="24"/>
          <w:szCs w:val="24"/>
        </w:rPr>
      </w:pPr>
      <w:r w:rsidRPr="00506766">
        <w:rPr>
          <w:rFonts w:ascii="Times New Roman" w:hAnsi="Times New Roman" w:cs="Times New Roman"/>
          <w:sz w:val="24"/>
          <w:szCs w:val="24"/>
        </w:rPr>
        <w:t>This study delves into the analysis of adaptation to work culture, examining how individuals adjust to the norms, values, and practices of their work environments. Through surveys, interviews, and observational methods, the research investigates the factors influencing adaptation and its impact on employee satisfaction, performance, and organizational outcomes. Findings offer insights into strategies for fostering positive adaptation and enhancing workplace effectiveness.</w:t>
      </w:r>
    </w:p>
    <w:p w14:paraId="5021931E" w14:textId="77777777" w:rsidR="00506766" w:rsidRPr="00234803" w:rsidRDefault="00506766" w:rsidP="0079419E">
      <w:pPr>
        <w:spacing w:after="0" w:line="360" w:lineRule="auto"/>
        <w:jc w:val="both"/>
        <w:rPr>
          <w:rFonts w:ascii="Times New Roman" w:hAnsi="Times New Roman" w:cs="Times New Roman"/>
          <w:b/>
          <w:sz w:val="28"/>
          <w:szCs w:val="28"/>
        </w:rPr>
      </w:pPr>
      <w:r w:rsidRPr="00234803">
        <w:rPr>
          <w:rFonts w:ascii="Times New Roman" w:hAnsi="Times New Roman" w:cs="Times New Roman"/>
          <w:b/>
          <w:sz w:val="28"/>
          <w:szCs w:val="28"/>
        </w:rPr>
        <w:t xml:space="preserve">INTRODUCTION </w:t>
      </w:r>
    </w:p>
    <w:p w14:paraId="6ED24D42" w14:textId="21E6887A" w:rsidR="00506766" w:rsidRDefault="00506766" w:rsidP="0079419E">
      <w:pPr>
        <w:spacing w:after="0" w:line="360" w:lineRule="auto"/>
        <w:jc w:val="both"/>
        <w:rPr>
          <w:rFonts w:ascii="Times New Roman" w:hAnsi="Times New Roman" w:cs="Times New Roman"/>
          <w:bCs/>
          <w:sz w:val="24"/>
          <w:szCs w:val="24"/>
        </w:rPr>
      </w:pPr>
      <w:r w:rsidRPr="00506766">
        <w:rPr>
          <w:rFonts w:ascii="Times New Roman" w:hAnsi="Times New Roman" w:cs="Times New Roman"/>
          <w:bCs/>
          <w:sz w:val="24"/>
          <w:szCs w:val="24"/>
        </w:rPr>
        <w:t>In today's dynamic and diverse workplaces, understanding how employees adapt to their work culture is crucial for organizational success. The alignment between individual and organizational values, norms, and behaviours significantly influences employee engagement, productivity, and retention. However, despite its importance, the process of adaptation to work culture remains a relatively underexplored area in organizational research. This study seeks to address this gap by examining the mechanisms and outcomes of adaptation, shedding light on the factors that facilitate or hinder this process. By exploring the dynamics of adaptation, organizations can better support their employees, cultivate a thriving work culture, and achieve their strategic objectives.</w:t>
      </w:r>
    </w:p>
    <w:p w14:paraId="4D204B70" w14:textId="77777777" w:rsidR="00506766" w:rsidRDefault="00506766" w:rsidP="0079419E">
      <w:pPr>
        <w:spacing w:after="0" w:line="360" w:lineRule="auto"/>
        <w:jc w:val="both"/>
        <w:rPr>
          <w:rFonts w:ascii="Times New Roman" w:hAnsi="Times New Roman" w:cs="Times New Roman"/>
          <w:bCs/>
          <w:sz w:val="24"/>
          <w:szCs w:val="24"/>
        </w:rPr>
      </w:pPr>
    </w:p>
    <w:p w14:paraId="4B6EB557" w14:textId="77777777" w:rsidR="00506766" w:rsidRPr="00234803" w:rsidRDefault="00506766" w:rsidP="0079419E">
      <w:pPr>
        <w:spacing w:line="360" w:lineRule="auto"/>
        <w:ind w:right="1398"/>
        <w:jc w:val="both"/>
        <w:rPr>
          <w:rFonts w:ascii="Times New Roman" w:hAnsi="Times New Roman" w:cs="Times New Roman"/>
          <w:b/>
          <w:sz w:val="28"/>
          <w:szCs w:val="28"/>
        </w:rPr>
      </w:pPr>
      <w:r w:rsidRPr="00234803">
        <w:rPr>
          <w:rFonts w:ascii="Times New Roman" w:hAnsi="Times New Roman" w:cs="Times New Roman"/>
          <w:b/>
          <w:sz w:val="28"/>
          <w:szCs w:val="28"/>
        </w:rPr>
        <w:t>REVIEW</w:t>
      </w:r>
      <w:r w:rsidRPr="00234803">
        <w:rPr>
          <w:rFonts w:ascii="Times New Roman" w:hAnsi="Times New Roman" w:cs="Times New Roman"/>
          <w:b/>
          <w:spacing w:val="-6"/>
          <w:sz w:val="28"/>
          <w:szCs w:val="28"/>
        </w:rPr>
        <w:t xml:space="preserve"> </w:t>
      </w:r>
      <w:r w:rsidRPr="00234803">
        <w:rPr>
          <w:rFonts w:ascii="Times New Roman" w:hAnsi="Times New Roman" w:cs="Times New Roman"/>
          <w:b/>
          <w:sz w:val="28"/>
          <w:szCs w:val="28"/>
        </w:rPr>
        <w:t>OF</w:t>
      </w:r>
      <w:r w:rsidRPr="00234803">
        <w:rPr>
          <w:rFonts w:ascii="Times New Roman" w:hAnsi="Times New Roman" w:cs="Times New Roman"/>
          <w:b/>
          <w:spacing w:val="-6"/>
          <w:sz w:val="28"/>
          <w:szCs w:val="28"/>
        </w:rPr>
        <w:t xml:space="preserve"> </w:t>
      </w:r>
      <w:r w:rsidRPr="00234803">
        <w:rPr>
          <w:rFonts w:ascii="Times New Roman" w:hAnsi="Times New Roman" w:cs="Times New Roman"/>
          <w:b/>
          <w:sz w:val="28"/>
          <w:szCs w:val="28"/>
        </w:rPr>
        <w:t>LITERATURE</w:t>
      </w:r>
    </w:p>
    <w:p w14:paraId="03B45003" w14:textId="59DA2B2D" w:rsidR="00506766" w:rsidRDefault="00506766" w:rsidP="0079419E">
      <w:pPr>
        <w:pStyle w:val="justify"/>
        <w:shd w:val="clear" w:color="auto" w:fill="FFFFFF"/>
        <w:spacing w:after="255" w:line="360" w:lineRule="auto"/>
        <w:ind w:left="720"/>
        <w:jc w:val="both"/>
        <w:rPr>
          <w:bCs/>
          <w:lang w:val="en-IN"/>
        </w:rPr>
      </w:pPr>
      <w:r w:rsidRPr="00506766">
        <w:rPr>
          <w:bCs/>
          <w:lang w:val="en-IN"/>
        </w:rPr>
        <w:t>Li et al. (2023)</w:t>
      </w:r>
      <w:r w:rsidRPr="004610B1">
        <w:rPr>
          <w:bCs/>
          <w:lang w:val="en-IN"/>
        </w:rPr>
        <w:t xml:space="preserve"> explored the role of organizational culture in supporting employee adaptation during times of organizational change, such as mergers or restructuring. Their research identified the significance of a strong organizational culture characterized by openness, transparency, and clear communication in facilitating employees' adaptation and resilience amidst organizational transitions.</w:t>
      </w:r>
      <w:r>
        <w:rPr>
          <w:bCs/>
          <w:lang w:val="en-IN"/>
        </w:rPr>
        <w:t xml:space="preserve"> </w:t>
      </w:r>
      <w:r w:rsidRPr="00506766">
        <w:rPr>
          <w:bCs/>
          <w:lang w:val="en-IN"/>
        </w:rPr>
        <w:t>H., &amp; Kwan, H. K. (2022):</w:t>
      </w:r>
      <w:r w:rsidRPr="004610B1">
        <w:rPr>
          <w:bCs/>
          <w:lang w:val="en-IN"/>
        </w:rPr>
        <w:t xml:space="preserve"> This meta-analytic review synthesizes empirical findings from previous studies on adaptation to organizational culture, examining the effects of individual and organizational factors on adaptation outcomes. It identifies key moderators and </w:t>
      </w:r>
      <w:r w:rsidRPr="004610B1">
        <w:rPr>
          <w:bCs/>
          <w:lang w:val="en-IN"/>
        </w:rPr>
        <w:lastRenderedPageBreak/>
        <w:t>mediators of adaptation processes and provides evidence-based recommendations for enhancing adaptation in different organizational contexts.</w:t>
      </w:r>
      <w:r>
        <w:rPr>
          <w:bCs/>
          <w:lang w:val="en-IN"/>
        </w:rPr>
        <w:t xml:space="preserve"> </w:t>
      </w:r>
      <w:r w:rsidRPr="00506766">
        <w:rPr>
          <w:bCs/>
          <w:lang w:val="en-IN"/>
        </w:rPr>
        <w:t>Smith and Johnson (2018)</w:t>
      </w:r>
      <w:r w:rsidRPr="004610B1">
        <w:rPr>
          <w:bCs/>
          <w:lang w:val="en-IN"/>
        </w:rPr>
        <w:t xml:space="preserve"> conducted a study to explore the factors influencing adaptation to work culture among employees in multinational corporations. They found that individuals who possessed higher levels of cultural intelligence were more adept at navigating and integrating into diverse work cultures. Furthermore, they discovered that organizational support, including mentorship programs and cross-cultural training, played a crucial role in facilitating employees' adaptation processes.</w:t>
      </w:r>
      <w:r>
        <w:rPr>
          <w:bCs/>
          <w:lang w:val="en-IN"/>
        </w:rPr>
        <w:t xml:space="preserve"> </w:t>
      </w:r>
      <w:r w:rsidRPr="00506766">
        <w:rPr>
          <w:bCs/>
          <w:lang w:val="en-IN"/>
        </w:rPr>
        <w:t>Smith, J. et al. (2015):</w:t>
      </w:r>
      <w:r w:rsidRPr="004610B1">
        <w:rPr>
          <w:bCs/>
          <w:lang w:val="en-IN"/>
        </w:rPr>
        <w:t xml:space="preserve"> Smith and colleagues investigated the impact of organizational culture on employee adaptation in a variety of work settings. Their quantitative study highlighted the significance of organizational values, norms, and practices in shaping employees' behaviours and attitudes towards work culture.</w:t>
      </w:r>
      <w:r>
        <w:rPr>
          <w:bCs/>
          <w:lang w:val="en-IN"/>
        </w:rPr>
        <w:t xml:space="preserve"> </w:t>
      </w:r>
      <w:r w:rsidRPr="00506766">
        <w:rPr>
          <w:bCs/>
          <w:lang w:val="en-IN"/>
        </w:rPr>
        <w:t>Morrison, Terri (2011):</w:t>
      </w:r>
      <w:r w:rsidRPr="004610B1">
        <w:rPr>
          <w:bCs/>
          <w:lang w:val="en-IN"/>
        </w:rPr>
        <w:t xml:space="preserve"> Morrison's research centres on cultural intelligence and its impact on leadership effectiveness in multicultural environments. Her work highlights the importance of cultural awareness and adaptation for successful leadership in diverse settings.</w:t>
      </w:r>
      <w:r w:rsidRPr="004610B1">
        <w:rPr>
          <w:b/>
          <w:lang w:val="en-IN"/>
        </w:rPr>
        <w:t xml:space="preserve"> </w:t>
      </w:r>
      <w:r w:rsidRPr="00506766">
        <w:rPr>
          <w:bCs/>
          <w:lang w:val="en-IN"/>
        </w:rPr>
        <w:t>Holliday, Adrian (2010):</w:t>
      </w:r>
      <w:r w:rsidRPr="004610B1">
        <w:rPr>
          <w:bCs/>
          <w:lang w:val="en-IN"/>
        </w:rPr>
        <w:t xml:space="preserve"> Holliday's work focuses on intercultural competence and the skills needed for effective cross-cultural interactions in the workplace. His research offers practical insights for navigating diverse work cultures.</w:t>
      </w:r>
    </w:p>
    <w:p w14:paraId="4DA7037B" w14:textId="77777777" w:rsidR="005F0B5A" w:rsidRPr="00967374" w:rsidRDefault="005F0B5A" w:rsidP="00967374">
      <w:pPr>
        <w:spacing w:line="360" w:lineRule="auto"/>
        <w:rPr>
          <w:rFonts w:ascii="Times New Roman" w:hAnsi="Times New Roman" w:cs="Times New Roman"/>
          <w:b/>
          <w:sz w:val="28"/>
          <w:szCs w:val="28"/>
        </w:rPr>
      </w:pPr>
      <w:r w:rsidRPr="00967374">
        <w:rPr>
          <w:rFonts w:ascii="Times New Roman" w:hAnsi="Times New Roman" w:cs="Times New Roman"/>
          <w:b/>
          <w:sz w:val="28"/>
          <w:szCs w:val="28"/>
        </w:rPr>
        <w:t>RESEARCH METHODOLOGY</w:t>
      </w:r>
    </w:p>
    <w:p w14:paraId="57B81FC1" w14:textId="3D9EEE86" w:rsidR="005F0B5A" w:rsidRPr="004610B1" w:rsidRDefault="00967374" w:rsidP="0079419E">
      <w:pPr>
        <w:pStyle w:val="justify"/>
        <w:shd w:val="clear" w:color="auto" w:fill="FFFFFF"/>
        <w:spacing w:after="255" w:line="360" w:lineRule="auto"/>
        <w:ind w:left="720"/>
        <w:jc w:val="both"/>
        <w:rPr>
          <w:bCs/>
          <w:lang w:val="en-IN"/>
        </w:rPr>
      </w:pPr>
      <w:r w:rsidRPr="00967374">
        <w:rPr>
          <w:bCs/>
          <w:lang w:val="en-IN"/>
        </w:rPr>
        <w:t>The study employs a descriptive research design, utilizing methods such as surveys, inquiries, and data analysis to understand characteristics, trends, comparisons, and conditions over time. Primary data is gathered through employee questionnaires at VITALIUM DENTAL LAB PVT LTD, while secondary data is sourced from various sources including websites. Stratified random sampling is utilized, ensuring a diverse sample mix by dividing the population into distinct groups based on characteristics and drawing random samples from each group to ensure representation across all subgroups, akin to capturing a comprehensive snapshot of the population's diversity.</w:t>
      </w:r>
    </w:p>
    <w:p w14:paraId="6A70B8B1" w14:textId="77777777" w:rsidR="00234803" w:rsidRDefault="00234803" w:rsidP="0079419E">
      <w:pPr>
        <w:pStyle w:val="BodyText"/>
        <w:spacing w:line="360" w:lineRule="auto"/>
        <w:jc w:val="both"/>
        <w:rPr>
          <w:rFonts w:ascii="Times New Roman" w:hAnsi="Times New Roman" w:cs="Times New Roman"/>
          <w:b/>
          <w:sz w:val="28"/>
          <w:szCs w:val="28"/>
        </w:rPr>
      </w:pPr>
    </w:p>
    <w:p w14:paraId="7A5CFE70" w14:textId="77777777" w:rsidR="00234803" w:rsidRDefault="00234803" w:rsidP="0079419E">
      <w:pPr>
        <w:pStyle w:val="BodyText"/>
        <w:spacing w:line="360" w:lineRule="auto"/>
        <w:jc w:val="both"/>
        <w:rPr>
          <w:rFonts w:ascii="Times New Roman" w:hAnsi="Times New Roman" w:cs="Times New Roman"/>
          <w:b/>
          <w:sz w:val="28"/>
          <w:szCs w:val="28"/>
        </w:rPr>
      </w:pPr>
    </w:p>
    <w:p w14:paraId="19DE992C" w14:textId="77777777" w:rsidR="00234803" w:rsidRDefault="00234803" w:rsidP="0079419E">
      <w:pPr>
        <w:pStyle w:val="BodyText"/>
        <w:spacing w:line="360" w:lineRule="auto"/>
        <w:jc w:val="both"/>
        <w:rPr>
          <w:rFonts w:ascii="Times New Roman" w:hAnsi="Times New Roman" w:cs="Times New Roman"/>
          <w:b/>
          <w:sz w:val="28"/>
          <w:szCs w:val="28"/>
        </w:rPr>
      </w:pPr>
    </w:p>
    <w:p w14:paraId="1C9BF96E" w14:textId="77777777" w:rsidR="00234803" w:rsidRDefault="00234803" w:rsidP="0079419E">
      <w:pPr>
        <w:pStyle w:val="BodyText"/>
        <w:spacing w:line="360" w:lineRule="auto"/>
        <w:jc w:val="both"/>
        <w:rPr>
          <w:rFonts w:ascii="Times New Roman" w:hAnsi="Times New Roman" w:cs="Times New Roman"/>
          <w:b/>
          <w:sz w:val="28"/>
          <w:szCs w:val="28"/>
        </w:rPr>
      </w:pPr>
    </w:p>
    <w:p w14:paraId="7D6ECB3B" w14:textId="016A3B5E" w:rsidR="00234803" w:rsidRPr="00234803" w:rsidRDefault="00506766" w:rsidP="0079419E">
      <w:pPr>
        <w:pStyle w:val="BodyText"/>
        <w:spacing w:line="360" w:lineRule="auto"/>
        <w:jc w:val="both"/>
        <w:rPr>
          <w:rFonts w:ascii="Times New Roman" w:hAnsi="Times New Roman" w:cs="Times New Roman"/>
          <w:b/>
          <w:sz w:val="28"/>
          <w:szCs w:val="28"/>
        </w:rPr>
      </w:pPr>
      <w:r w:rsidRPr="00234803">
        <w:rPr>
          <w:rFonts w:ascii="Times New Roman" w:hAnsi="Times New Roman" w:cs="Times New Roman"/>
          <w:b/>
          <w:sz w:val="28"/>
          <w:szCs w:val="28"/>
        </w:rPr>
        <w:lastRenderedPageBreak/>
        <w:t>ANALYSIS</w:t>
      </w:r>
      <w:r w:rsidR="00234803">
        <w:rPr>
          <w:rFonts w:ascii="Times New Roman" w:hAnsi="Times New Roman" w:cs="Times New Roman"/>
          <w:b/>
          <w:sz w:val="28"/>
          <w:szCs w:val="28"/>
        </w:rPr>
        <w:t>:</w:t>
      </w:r>
    </w:p>
    <w:p w14:paraId="3CA83CF0" w14:textId="77777777" w:rsidR="00506766" w:rsidRDefault="00506766" w:rsidP="0079419E">
      <w:pPr>
        <w:spacing w:after="0" w:line="360" w:lineRule="auto"/>
        <w:jc w:val="both"/>
        <w:rPr>
          <w:rFonts w:ascii="Times New Roman" w:hAnsi="Times New Roman" w:cs="Times New Roman"/>
          <w:b/>
          <w:sz w:val="32"/>
        </w:rPr>
      </w:pPr>
      <w:r w:rsidRPr="00B01B52">
        <w:rPr>
          <w:rFonts w:ascii="Times New Roman" w:hAnsi="Times New Roman" w:cs="Times New Roman"/>
          <w:b/>
          <w:sz w:val="32"/>
        </w:rPr>
        <w:t xml:space="preserve">Percentage analysis </w:t>
      </w:r>
    </w:p>
    <w:tbl>
      <w:tblPr>
        <w:tblW w:w="10321"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6"/>
        <w:gridCol w:w="3069"/>
        <w:gridCol w:w="1455"/>
        <w:gridCol w:w="1280"/>
        <w:gridCol w:w="1742"/>
        <w:gridCol w:w="1859"/>
      </w:tblGrid>
      <w:tr w:rsidR="00506766" w:rsidRPr="004610B1" w14:paraId="1E22341C" w14:textId="77777777" w:rsidTr="00EC1C21">
        <w:trPr>
          <w:cantSplit/>
          <w:trHeight w:val="136"/>
        </w:trPr>
        <w:tc>
          <w:tcPr>
            <w:tcW w:w="10321" w:type="dxa"/>
            <w:gridSpan w:val="6"/>
            <w:shd w:val="clear" w:color="auto" w:fill="FFFFFF"/>
            <w:vAlign w:val="center"/>
          </w:tcPr>
          <w:p w14:paraId="764A5EC2" w14:textId="77777777" w:rsidR="00506766" w:rsidRPr="004610B1" w:rsidRDefault="00506766"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b/>
                <w:bCs/>
                <w:color w:val="010205"/>
                <w:sz w:val="24"/>
                <w:szCs w:val="24"/>
              </w:rPr>
              <w:t>Do you feel that communication within your team department</w:t>
            </w:r>
          </w:p>
        </w:tc>
      </w:tr>
      <w:tr w:rsidR="00EC1C21" w:rsidRPr="004610B1" w14:paraId="4278ADA1" w14:textId="77777777" w:rsidTr="00EC1C21">
        <w:trPr>
          <w:cantSplit/>
          <w:trHeight w:val="275"/>
        </w:trPr>
        <w:tc>
          <w:tcPr>
            <w:tcW w:w="3985" w:type="dxa"/>
            <w:gridSpan w:val="2"/>
            <w:shd w:val="clear" w:color="auto" w:fill="FFFFFF"/>
            <w:vAlign w:val="bottom"/>
          </w:tcPr>
          <w:p w14:paraId="2135E4EC" w14:textId="77777777" w:rsidR="00506766" w:rsidRPr="004610B1" w:rsidRDefault="00506766" w:rsidP="0079419E">
            <w:pPr>
              <w:autoSpaceDE w:val="0"/>
              <w:autoSpaceDN w:val="0"/>
              <w:adjustRightInd w:val="0"/>
              <w:spacing w:after="0" w:line="360" w:lineRule="auto"/>
              <w:jc w:val="both"/>
              <w:rPr>
                <w:rFonts w:ascii="Times New Roman" w:hAnsi="Times New Roman" w:cs="Times New Roman"/>
                <w:sz w:val="24"/>
                <w:szCs w:val="24"/>
              </w:rPr>
            </w:pPr>
          </w:p>
        </w:tc>
        <w:tc>
          <w:tcPr>
            <w:tcW w:w="1455" w:type="dxa"/>
            <w:shd w:val="clear" w:color="auto" w:fill="FFFFFF"/>
            <w:vAlign w:val="bottom"/>
          </w:tcPr>
          <w:p w14:paraId="2B9C07E7" w14:textId="77777777" w:rsidR="00506766" w:rsidRPr="004610B1" w:rsidRDefault="00506766"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Frequency</w:t>
            </w:r>
          </w:p>
        </w:tc>
        <w:tc>
          <w:tcPr>
            <w:tcW w:w="1280" w:type="dxa"/>
            <w:shd w:val="clear" w:color="auto" w:fill="FFFFFF"/>
            <w:vAlign w:val="bottom"/>
          </w:tcPr>
          <w:p w14:paraId="1BE7FE6A" w14:textId="77777777" w:rsidR="00506766" w:rsidRPr="004610B1" w:rsidRDefault="00506766"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Percent</w:t>
            </w:r>
          </w:p>
        </w:tc>
        <w:tc>
          <w:tcPr>
            <w:tcW w:w="1742" w:type="dxa"/>
            <w:shd w:val="clear" w:color="auto" w:fill="FFFFFF"/>
            <w:vAlign w:val="bottom"/>
          </w:tcPr>
          <w:p w14:paraId="2E17E5A7" w14:textId="77777777" w:rsidR="00506766" w:rsidRPr="004610B1" w:rsidRDefault="00506766"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Valid Percent</w:t>
            </w:r>
          </w:p>
        </w:tc>
        <w:tc>
          <w:tcPr>
            <w:tcW w:w="1857" w:type="dxa"/>
            <w:shd w:val="clear" w:color="auto" w:fill="FFFFFF"/>
            <w:vAlign w:val="bottom"/>
          </w:tcPr>
          <w:p w14:paraId="65D1F389" w14:textId="77777777" w:rsidR="00506766" w:rsidRPr="004610B1" w:rsidRDefault="00506766"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Cumulative Percent</w:t>
            </w:r>
          </w:p>
        </w:tc>
      </w:tr>
      <w:tr w:rsidR="00506766" w:rsidRPr="004610B1" w14:paraId="78F8680C" w14:textId="77777777" w:rsidTr="00EC1C21">
        <w:trPr>
          <w:cantSplit/>
          <w:trHeight w:val="136"/>
        </w:trPr>
        <w:tc>
          <w:tcPr>
            <w:tcW w:w="916" w:type="dxa"/>
            <w:vMerge w:val="restart"/>
            <w:shd w:val="clear" w:color="auto" w:fill="E0E0E0"/>
          </w:tcPr>
          <w:p w14:paraId="2AA9D1AE" w14:textId="77777777" w:rsidR="00506766" w:rsidRPr="004610B1" w:rsidRDefault="00506766"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Valid</w:t>
            </w:r>
          </w:p>
        </w:tc>
        <w:tc>
          <w:tcPr>
            <w:tcW w:w="3068" w:type="dxa"/>
            <w:shd w:val="clear" w:color="auto" w:fill="E0E0E0"/>
          </w:tcPr>
          <w:p w14:paraId="4FDDD208" w14:textId="77777777" w:rsidR="00506766" w:rsidRPr="004610B1" w:rsidRDefault="00506766"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clear and effective</w:t>
            </w:r>
          </w:p>
        </w:tc>
        <w:tc>
          <w:tcPr>
            <w:tcW w:w="1455" w:type="dxa"/>
            <w:shd w:val="clear" w:color="auto" w:fill="F9F9FB"/>
          </w:tcPr>
          <w:p w14:paraId="0BCF643C" w14:textId="77777777" w:rsidR="00506766" w:rsidRPr="004610B1" w:rsidRDefault="00506766"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60</w:t>
            </w:r>
          </w:p>
        </w:tc>
        <w:tc>
          <w:tcPr>
            <w:tcW w:w="1280" w:type="dxa"/>
            <w:shd w:val="clear" w:color="auto" w:fill="F9F9FB"/>
          </w:tcPr>
          <w:p w14:paraId="2E4517C8" w14:textId="77777777" w:rsidR="00506766" w:rsidRPr="004610B1" w:rsidRDefault="00506766"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54.5</w:t>
            </w:r>
          </w:p>
        </w:tc>
        <w:tc>
          <w:tcPr>
            <w:tcW w:w="1742" w:type="dxa"/>
            <w:shd w:val="clear" w:color="auto" w:fill="F9F9FB"/>
          </w:tcPr>
          <w:p w14:paraId="2BAE2029" w14:textId="77777777" w:rsidR="00506766" w:rsidRPr="004610B1" w:rsidRDefault="00506766"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54.5</w:t>
            </w:r>
          </w:p>
        </w:tc>
        <w:tc>
          <w:tcPr>
            <w:tcW w:w="1857" w:type="dxa"/>
            <w:shd w:val="clear" w:color="auto" w:fill="F9F9FB"/>
          </w:tcPr>
          <w:p w14:paraId="521489D4" w14:textId="77777777" w:rsidR="00506766" w:rsidRPr="004610B1" w:rsidRDefault="00506766"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54.5</w:t>
            </w:r>
          </w:p>
        </w:tc>
      </w:tr>
      <w:tr w:rsidR="00506766" w:rsidRPr="004610B1" w14:paraId="707C243E" w14:textId="77777777" w:rsidTr="00EC1C21">
        <w:trPr>
          <w:cantSplit/>
          <w:trHeight w:val="59"/>
        </w:trPr>
        <w:tc>
          <w:tcPr>
            <w:tcW w:w="916" w:type="dxa"/>
            <w:vMerge/>
            <w:shd w:val="clear" w:color="auto" w:fill="E0E0E0"/>
          </w:tcPr>
          <w:p w14:paraId="6CBC92FC" w14:textId="77777777" w:rsidR="00506766" w:rsidRPr="004610B1" w:rsidRDefault="00506766" w:rsidP="0079419E">
            <w:pPr>
              <w:autoSpaceDE w:val="0"/>
              <w:autoSpaceDN w:val="0"/>
              <w:adjustRightInd w:val="0"/>
              <w:spacing w:after="0" w:line="360" w:lineRule="auto"/>
              <w:jc w:val="both"/>
              <w:rPr>
                <w:rFonts w:ascii="Times New Roman" w:hAnsi="Times New Roman" w:cs="Times New Roman"/>
                <w:color w:val="010205"/>
                <w:sz w:val="24"/>
                <w:szCs w:val="24"/>
              </w:rPr>
            </w:pPr>
          </w:p>
        </w:tc>
        <w:tc>
          <w:tcPr>
            <w:tcW w:w="3068" w:type="dxa"/>
            <w:shd w:val="clear" w:color="auto" w:fill="E0E0E0"/>
          </w:tcPr>
          <w:p w14:paraId="195FCCDA" w14:textId="77777777" w:rsidR="00506766" w:rsidRPr="004610B1" w:rsidRDefault="00506766"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sometimes unclear or ineffective</w:t>
            </w:r>
          </w:p>
        </w:tc>
        <w:tc>
          <w:tcPr>
            <w:tcW w:w="1455" w:type="dxa"/>
            <w:shd w:val="clear" w:color="auto" w:fill="F9F9FB"/>
          </w:tcPr>
          <w:p w14:paraId="0B42920D" w14:textId="77777777" w:rsidR="00506766" w:rsidRPr="004610B1" w:rsidRDefault="00506766"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34</w:t>
            </w:r>
          </w:p>
        </w:tc>
        <w:tc>
          <w:tcPr>
            <w:tcW w:w="1280" w:type="dxa"/>
            <w:shd w:val="clear" w:color="auto" w:fill="F9F9FB"/>
          </w:tcPr>
          <w:p w14:paraId="13E9C1CF" w14:textId="77777777" w:rsidR="00506766" w:rsidRPr="004610B1" w:rsidRDefault="00506766"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30.9</w:t>
            </w:r>
          </w:p>
        </w:tc>
        <w:tc>
          <w:tcPr>
            <w:tcW w:w="1742" w:type="dxa"/>
            <w:shd w:val="clear" w:color="auto" w:fill="F9F9FB"/>
          </w:tcPr>
          <w:p w14:paraId="09BCE7D0" w14:textId="77777777" w:rsidR="00506766" w:rsidRPr="004610B1" w:rsidRDefault="00506766"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30.9</w:t>
            </w:r>
          </w:p>
        </w:tc>
        <w:tc>
          <w:tcPr>
            <w:tcW w:w="1857" w:type="dxa"/>
            <w:shd w:val="clear" w:color="auto" w:fill="F9F9FB"/>
          </w:tcPr>
          <w:p w14:paraId="2F15C039" w14:textId="77777777" w:rsidR="00506766" w:rsidRPr="004610B1" w:rsidRDefault="00506766"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85.5</w:t>
            </w:r>
          </w:p>
        </w:tc>
      </w:tr>
      <w:tr w:rsidR="00506766" w:rsidRPr="004610B1" w14:paraId="79F43315" w14:textId="77777777" w:rsidTr="00EC1C21">
        <w:trPr>
          <w:cantSplit/>
          <w:trHeight w:val="59"/>
        </w:trPr>
        <w:tc>
          <w:tcPr>
            <w:tcW w:w="916" w:type="dxa"/>
            <w:vMerge/>
            <w:shd w:val="clear" w:color="auto" w:fill="E0E0E0"/>
          </w:tcPr>
          <w:p w14:paraId="6587610C" w14:textId="77777777" w:rsidR="00506766" w:rsidRPr="004610B1" w:rsidRDefault="00506766" w:rsidP="0079419E">
            <w:pPr>
              <w:autoSpaceDE w:val="0"/>
              <w:autoSpaceDN w:val="0"/>
              <w:adjustRightInd w:val="0"/>
              <w:spacing w:after="0" w:line="360" w:lineRule="auto"/>
              <w:jc w:val="both"/>
              <w:rPr>
                <w:rFonts w:ascii="Times New Roman" w:hAnsi="Times New Roman" w:cs="Times New Roman"/>
                <w:color w:val="010205"/>
                <w:sz w:val="24"/>
                <w:szCs w:val="24"/>
              </w:rPr>
            </w:pPr>
          </w:p>
        </w:tc>
        <w:tc>
          <w:tcPr>
            <w:tcW w:w="3068" w:type="dxa"/>
            <w:shd w:val="clear" w:color="auto" w:fill="E0E0E0"/>
          </w:tcPr>
          <w:p w14:paraId="15A2F363" w14:textId="77777777" w:rsidR="00506766" w:rsidRPr="004610B1" w:rsidRDefault="00506766"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often unclear or ineffective</w:t>
            </w:r>
          </w:p>
        </w:tc>
        <w:tc>
          <w:tcPr>
            <w:tcW w:w="1455" w:type="dxa"/>
            <w:shd w:val="clear" w:color="auto" w:fill="F9F9FB"/>
          </w:tcPr>
          <w:p w14:paraId="275FD144" w14:textId="77777777" w:rsidR="00506766" w:rsidRPr="004610B1" w:rsidRDefault="00506766"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13</w:t>
            </w:r>
          </w:p>
        </w:tc>
        <w:tc>
          <w:tcPr>
            <w:tcW w:w="1280" w:type="dxa"/>
            <w:shd w:val="clear" w:color="auto" w:fill="F9F9FB"/>
          </w:tcPr>
          <w:p w14:paraId="21EBEF4D" w14:textId="77777777" w:rsidR="00506766" w:rsidRPr="004610B1" w:rsidRDefault="00506766"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11.8</w:t>
            </w:r>
          </w:p>
        </w:tc>
        <w:tc>
          <w:tcPr>
            <w:tcW w:w="1742" w:type="dxa"/>
            <w:shd w:val="clear" w:color="auto" w:fill="F9F9FB"/>
          </w:tcPr>
          <w:p w14:paraId="73482F64" w14:textId="77777777" w:rsidR="00506766" w:rsidRPr="004610B1" w:rsidRDefault="00506766"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11.8</w:t>
            </w:r>
          </w:p>
        </w:tc>
        <w:tc>
          <w:tcPr>
            <w:tcW w:w="1857" w:type="dxa"/>
            <w:shd w:val="clear" w:color="auto" w:fill="F9F9FB"/>
          </w:tcPr>
          <w:p w14:paraId="334F080A" w14:textId="77777777" w:rsidR="00506766" w:rsidRPr="004610B1" w:rsidRDefault="00506766"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97.3</w:t>
            </w:r>
          </w:p>
        </w:tc>
      </w:tr>
      <w:tr w:rsidR="00506766" w:rsidRPr="004610B1" w14:paraId="24515851" w14:textId="77777777" w:rsidTr="00EC1C21">
        <w:trPr>
          <w:cantSplit/>
          <w:trHeight w:val="59"/>
        </w:trPr>
        <w:tc>
          <w:tcPr>
            <w:tcW w:w="916" w:type="dxa"/>
            <w:vMerge/>
            <w:shd w:val="clear" w:color="auto" w:fill="E0E0E0"/>
          </w:tcPr>
          <w:p w14:paraId="2858A976" w14:textId="77777777" w:rsidR="00506766" w:rsidRPr="004610B1" w:rsidRDefault="00506766" w:rsidP="0079419E">
            <w:pPr>
              <w:autoSpaceDE w:val="0"/>
              <w:autoSpaceDN w:val="0"/>
              <w:adjustRightInd w:val="0"/>
              <w:spacing w:after="0" w:line="360" w:lineRule="auto"/>
              <w:jc w:val="both"/>
              <w:rPr>
                <w:rFonts w:ascii="Times New Roman" w:hAnsi="Times New Roman" w:cs="Times New Roman"/>
                <w:color w:val="010205"/>
                <w:sz w:val="24"/>
                <w:szCs w:val="24"/>
              </w:rPr>
            </w:pPr>
          </w:p>
        </w:tc>
        <w:tc>
          <w:tcPr>
            <w:tcW w:w="3068" w:type="dxa"/>
            <w:shd w:val="clear" w:color="auto" w:fill="E0E0E0"/>
          </w:tcPr>
          <w:p w14:paraId="6C69DF05" w14:textId="77777777" w:rsidR="00506766" w:rsidRPr="004610B1" w:rsidRDefault="00506766"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not sure</w:t>
            </w:r>
          </w:p>
        </w:tc>
        <w:tc>
          <w:tcPr>
            <w:tcW w:w="1455" w:type="dxa"/>
            <w:shd w:val="clear" w:color="auto" w:fill="F9F9FB"/>
          </w:tcPr>
          <w:p w14:paraId="349DA3C6" w14:textId="77777777" w:rsidR="00506766" w:rsidRPr="004610B1" w:rsidRDefault="00506766"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3</w:t>
            </w:r>
          </w:p>
        </w:tc>
        <w:tc>
          <w:tcPr>
            <w:tcW w:w="1280" w:type="dxa"/>
            <w:shd w:val="clear" w:color="auto" w:fill="F9F9FB"/>
          </w:tcPr>
          <w:p w14:paraId="1EA0BE92" w14:textId="77777777" w:rsidR="00506766" w:rsidRPr="004610B1" w:rsidRDefault="00506766"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2.7</w:t>
            </w:r>
          </w:p>
        </w:tc>
        <w:tc>
          <w:tcPr>
            <w:tcW w:w="1742" w:type="dxa"/>
            <w:shd w:val="clear" w:color="auto" w:fill="F9F9FB"/>
          </w:tcPr>
          <w:p w14:paraId="17BBA023" w14:textId="77777777" w:rsidR="00506766" w:rsidRPr="004610B1" w:rsidRDefault="00506766"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2.7</w:t>
            </w:r>
          </w:p>
        </w:tc>
        <w:tc>
          <w:tcPr>
            <w:tcW w:w="1857" w:type="dxa"/>
            <w:shd w:val="clear" w:color="auto" w:fill="F9F9FB"/>
          </w:tcPr>
          <w:p w14:paraId="13FB21EE" w14:textId="77777777" w:rsidR="00506766" w:rsidRPr="004610B1" w:rsidRDefault="00506766"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100.0</w:t>
            </w:r>
          </w:p>
        </w:tc>
      </w:tr>
      <w:tr w:rsidR="00506766" w:rsidRPr="004610B1" w14:paraId="148AEEA9" w14:textId="77777777" w:rsidTr="0056068E">
        <w:trPr>
          <w:cantSplit/>
          <w:trHeight w:val="983"/>
        </w:trPr>
        <w:tc>
          <w:tcPr>
            <w:tcW w:w="916" w:type="dxa"/>
            <w:vMerge/>
            <w:shd w:val="clear" w:color="auto" w:fill="E0E0E0"/>
          </w:tcPr>
          <w:p w14:paraId="5FB5DF62" w14:textId="77777777" w:rsidR="00506766" w:rsidRPr="004610B1" w:rsidRDefault="00506766" w:rsidP="0079419E">
            <w:pPr>
              <w:autoSpaceDE w:val="0"/>
              <w:autoSpaceDN w:val="0"/>
              <w:adjustRightInd w:val="0"/>
              <w:spacing w:after="0" w:line="360" w:lineRule="auto"/>
              <w:jc w:val="both"/>
              <w:rPr>
                <w:rFonts w:ascii="Times New Roman" w:hAnsi="Times New Roman" w:cs="Times New Roman"/>
                <w:color w:val="010205"/>
                <w:sz w:val="24"/>
                <w:szCs w:val="24"/>
              </w:rPr>
            </w:pPr>
          </w:p>
        </w:tc>
        <w:tc>
          <w:tcPr>
            <w:tcW w:w="3068" w:type="dxa"/>
            <w:shd w:val="clear" w:color="auto" w:fill="E0E0E0"/>
          </w:tcPr>
          <w:p w14:paraId="5F47A923" w14:textId="77777777" w:rsidR="00506766" w:rsidRPr="004610B1" w:rsidRDefault="00506766"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Total</w:t>
            </w:r>
          </w:p>
        </w:tc>
        <w:tc>
          <w:tcPr>
            <w:tcW w:w="1455" w:type="dxa"/>
            <w:shd w:val="clear" w:color="auto" w:fill="F9F9FB"/>
          </w:tcPr>
          <w:p w14:paraId="5B308B31" w14:textId="77777777" w:rsidR="00506766" w:rsidRPr="004610B1" w:rsidRDefault="00506766"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110</w:t>
            </w:r>
          </w:p>
        </w:tc>
        <w:tc>
          <w:tcPr>
            <w:tcW w:w="1280" w:type="dxa"/>
            <w:shd w:val="clear" w:color="auto" w:fill="F9F9FB"/>
          </w:tcPr>
          <w:p w14:paraId="7058AAB8" w14:textId="77777777" w:rsidR="00506766" w:rsidRPr="004610B1" w:rsidRDefault="00506766"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100.0</w:t>
            </w:r>
          </w:p>
        </w:tc>
        <w:tc>
          <w:tcPr>
            <w:tcW w:w="1742" w:type="dxa"/>
            <w:shd w:val="clear" w:color="auto" w:fill="F9F9FB"/>
          </w:tcPr>
          <w:p w14:paraId="149A3F78" w14:textId="77777777" w:rsidR="00506766" w:rsidRPr="004610B1" w:rsidRDefault="00506766"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100.0</w:t>
            </w:r>
          </w:p>
        </w:tc>
        <w:tc>
          <w:tcPr>
            <w:tcW w:w="1857" w:type="dxa"/>
            <w:shd w:val="clear" w:color="auto" w:fill="F9F9FB"/>
            <w:vAlign w:val="center"/>
          </w:tcPr>
          <w:p w14:paraId="7C81A459" w14:textId="77777777" w:rsidR="00506766" w:rsidRPr="004610B1" w:rsidRDefault="00506766" w:rsidP="0079419E">
            <w:pPr>
              <w:autoSpaceDE w:val="0"/>
              <w:autoSpaceDN w:val="0"/>
              <w:adjustRightInd w:val="0"/>
              <w:spacing w:after="0" w:line="360" w:lineRule="auto"/>
              <w:jc w:val="both"/>
              <w:rPr>
                <w:rFonts w:ascii="Times New Roman" w:hAnsi="Times New Roman" w:cs="Times New Roman"/>
                <w:sz w:val="24"/>
                <w:szCs w:val="24"/>
              </w:rPr>
            </w:pPr>
          </w:p>
        </w:tc>
      </w:tr>
    </w:tbl>
    <w:p w14:paraId="5C0DE19E" w14:textId="7FCAB204" w:rsidR="00506766" w:rsidRPr="00506766" w:rsidRDefault="00506766" w:rsidP="0079419E">
      <w:pPr>
        <w:spacing w:after="0" w:line="360" w:lineRule="auto"/>
        <w:jc w:val="both"/>
        <w:rPr>
          <w:rFonts w:ascii="Times New Roman" w:hAnsi="Times New Roman" w:cs="Times New Roman"/>
          <w:bCs/>
          <w:sz w:val="24"/>
          <w:szCs w:val="24"/>
        </w:rPr>
      </w:pPr>
      <w:r w:rsidRPr="004610B1">
        <w:rPr>
          <w:rFonts w:ascii="Times New Roman" w:hAnsi="Times New Roman" w:cs="Times New Roman"/>
          <w:noProof/>
          <w:sz w:val="24"/>
          <w:szCs w:val="24"/>
          <w:lang w:eastAsia="en-IN"/>
        </w:rPr>
        <w:drawing>
          <wp:inline distT="0" distB="0" distL="0" distR="0" wp14:anchorId="1E1C527E" wp14:editId="3BEF900D">
            <wp:extent cx="5142451" cy="2923359"/>
            <wp:effectExtent l="0" t="0" r="1270" b="0"/>
            <wp:docPr id="2127038294" name="Picture 2127038294" descr="A pie chart with different colored sectio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038294" name="Picture 2127038294" descr="A pie chart with different colored sections&#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89018" cy="2949831"/>
                    </a:xfrm>
                    <a:prstGeom prst="rect">
                      <a:avLst/>
                    </a:prstGeom>
                    <a:noFill/>
                    <a:ln>
                      <a:noFill/>
                    </a:ln>
                  </pic:spPr>
                </pic:pic>
              </a:graphicData>
            </a:graphic>
          </wp:inline>
        </w:drawing>
      </w:r>
    </w:p>
    <w:p w14:paraId="0CA1920E" w14:textId="77777777" w:rsidR="00EC1C21" w:rsidRDefault="00EC1C21" w:rsidP="0079419E">
      <w:pPr>
        <w:spacing w:line="360" w:lineRule="auto"/>
        <w:jc w:val="both"/>
        <w:rPr>
          <w:rFonts w:ascii="Times New Roman" w:hAnsi="Times New Roman" w:cs="Times New Roman"/>
          <w:b/>
          <w:bCs/>
          <w:sz w:val="24"/>
          <w:szCs w:val="24"/>
        </w:rPr>
      </w:pPr>
      <w:r w:rsidRPr="004610B1">
        <w:rPr>
          <w:rFonts w:ascii="Times New Roman" w:hAnsi="Times New Roman" w:cs="Times New Roman"/>
          <w:b/>
          <w:bCs/>
          <w:sz w:val="24"/>
          <w:szCs w:val="24"/>
        </w:rPr>
        <w:t>INFERENCE:</w:t>
      </w:r>
    </w:p>
    <w:p w14:paraId="2D6CD7B0" w14:textId="77777777" w:rsidR="00EC1C21" w:rsidRDefault="00EC1C21" w:rsidP="0079419E">
      <w:pPr>
        <w:spacing w:line="360" w:lineRule="auto"/>
        <w:jc w:val="both"/>
        <w:rPr>
          <w:rFonts w:ascii="Times New Roman" w:hAnsi="Times New Roman" w:cs="Times New Roman"/>
          <w:sz w:val="24"/>
          <w:szCs w:val="24"/>
        </w:rPr>
      </w:pPr>
      <w:r w:rsidRPr="004610B1">
        <w:rPr>
          <w:rFonts w:ascii="Times New Roman" w:hAnsi="Times New Roman" w:cs="Times New Roman"/>
          <w:sz w:val="24"/>
          <w:szCs w:val="24"/>
        </w:rPr>
        <w:t>Among 110 respondents 54% are clear and effective,31% are sometimes unclear or ineffective,12% are often unclear or ineffective,3% are not sure.</w:t>
      </w:r>
    </w:p>
    <w:p w14:paraId="275C9DD8" w14:textId="3DDD2C50" w:rsidR="00EC1C21" w:rsidRDefault="00EC1C21" w:rsidP="0079419E">
      <w:pPr>
        <w:spacing w:line="360" w:lineRule="auto"/>
        <w:jc w:val="both"/>
        <w:rPr>
          <w:rFonts w:ascii="Times New Roman" w:hAnsi="Times New Roman" w:cs="Times New Roman"/>
          <w:sz w:val="24"/>
          <w:szCs w:val="24"/>
        </w:rPr>
      </w:pPr>
      <w:r>
        <w:rPr>
          <w:rFonts w:ascii="Times New Roman" w:hAnsi="Times New Roman" w:cs="Times New Roman"/>
          <w:sz w:val="24"/>
          <w:szCs w:val="24"/>
        </w:rPr>
        <w:t>Table 2:</w:t>
      </w:r>
    </w:p>
    <w:tbl>
      <w:tblPr>
        <w:tblW w:w="9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2"/>
        <w:gridCol w:w="1637"/>
        <w:gridCol w:w="1593"/>
        <w:gridCol w:w="1403"/>
        <w:gridCol w:w="1908"/>
        <w:gridCol w:w="2022"/>
      </w:tblGrid>
      <w:tr w:rsidR="00EC1C21" w:rsidRPr="004610B1" w14:paraId="126BFC4C" w14:textId="77777777" w:rsidTr="00EC1C21">
        <w:trPr>
          <w:cantSplit/>
          <w:trHeight w:val="560"/>
        </w:trPr>
        <w:tc>
          <w:tcPr>
            <w:tcW w:w="9565" w:type="dxa"/>
            <w:gridSpan w:val="6"/>
            <w:shd w:val="clear" w:color="auto" w:fill="FFFFFF"/>
            <w:vAlign w:val="center"/>
          </w:tcPr>
          <w:p w14:paraId="0788492D"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b/>
                <w:bCs/>
                <w:color w:val="010205"/>
                <w:sz w:val="24"/>
                <w:szCs w:val="24"/>
              </w:rPr>
              <w:t>To what extent do you believe your work algins with the value and mission of the organization?</w:t>
            </w:r>
          </w:p>
        </w:tc>
      </w:tr>
      <w:tr w:rsidR="00EC1C21" w:rsidRPr="004610B1" w14:paraId="29735E21" w14:textId="77777777" w:rsidTr="00EC1C21">
        <w:trPr>
          <w:cantSplit/>
          <w:trHeight w:val="560"/>
        </w:trPr>
        <w:tc>
          <w:tcPr>
            <w:tcW w:w="2639" w:type="dxa"/>
            <w:gridSpan w:val="2"/>
            <w:shd w:val="clear" w:color="auto" w:fill="FFFFFF"/>
            <w:vAlign w:val="bottom"/>
          </w:tcPr>
          <w:p w14:paraId="53BAA4E2" w14:textId="77777777" w:rsidR="00EC1C21" w:rsidRPr="004610B1" w:rsidRDefault="00EC1C21" w:rsidP="0079419E">
            <w:pPr>
              <w:autoSpaceDE w:val="0"/>
              <w:autoSpaceDN w:val="0"/>
              <w:adjustRightInd w:val="0"/>
              <w:spacing w:after="0" w:line="360" w:lineRule="auto"/>
              <w:jc w:val="both"/>
              <w:rPr>
                <w:rFonts w:ascii="Times New Roman" w:hAnsi="Times New Roman" w:cs="Times New Roman"/>
                <w:sz w:val="24"/>
                <w:szCs w:val="24"/>
              </w:rPr>
            </w:pPr>
          </w:p>
        </w:tc>
        <w:tc>
          <w:tcPr>
            <w:tcW w:w="1593" w:type="dxa"/>
            <w:shd w:val="clear" w:color="auto" w:fill="FFFFFF"/>
            <w:vAlign w:val="bottom"/>
          </w:tcPr>
          <w:p w14:paraId="3A545190"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Frequency</w:t>
            </w:r>
          </w:p>
        </w:tc>
        <w:tc>
          <w:tcPr>
            <w:tcW w:w="1403" w:type="dxa"/>
            <w:shd w:val="clear" w:color="auto" w:fill="FFFFFF"/>
            <w:vAlign w:val="bottom"/>
          </w:tcPr>
          <w:p w14:paraId="4FC9C486"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Percent</w:t>
            </w:r>
          </w:p>
        </w:tc>
        <w:tc>
          <w:tcPr>
            <w:tcW w:w="1908" w:type="dxa"/>
            <w:shd w:val="clear" w:color="auto" w:fill="FFFFFF"/>
            <w:vAlign w:val="bottom"/>
          </w:tcPr>
          <w:p w14:paraId="0A851FE6"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Valid Percent</w:t>
            </w:r>
          </w:p>
        </w:tc>
        <w:tc>
          <w:tcPr>
            <w:tcW w:w="2020" w:type="dxa"/>
            <w:shd w:val="clear" w:color="auto" w:fill="FFFFFF"/>
            <w:vAlign w:val="bottom"/>
          </w:tcPr>
          <w:p w14:paraId="30257E84"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Cumulative Percent</w:t>
            </w:r>
          </w:p>
        </w:tc>
      </w:tr>
      <w:tr w:rsidR="00EC1C21" w:rsidRPr="004610B1" w14:paraId="765B42EB" w14:textId="77777777" w:rsidTr="00EC1C21">
        <w:trPr>
          <w:cantSplit/>
          <w:trHeight w:val="279"/>
        </w:trPr>
        <w:tc>
          <w:tcPr>
            <w:tcW w:w="1002" w:type="dxa"/>
            <w:vMerge w:val="restart"/>
            <w:shd w:val="clear" w:color="auto" w:fill="E0E0E0"/>
          </w:tcPr>
          <w:p w14:paraId="49EED91A"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lastRenderedPageBreak/>
              <w:t>Valid</w:t>
            </w:r>
          </w:p>
        </w:tc>
        <w:tc>
          <w:tcPr>
            <w:tcW w:w="1636" w:type="dxa"/>
            <w:shd w:val="clear" w:color="auto" w:fill="E0E0E0"/>
          </w:tcPr>
          <w:p w14:paraId="6B0B8E5D"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Completely</w:t>
            </w:r>
          </w:p>
        </w:tc>
        <w:tc>
          <w:tcPr>
            <w:tcW w:w="1593" w:type="dxa"/>
            <w:shd w:val="clear" w:color="auto" w:fill="F9F9FB"/>
          </w:tcPr>
          <w:p w14:paraId="35617069"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53</w:t>
            </w:r>
          </w:p>
        </w:tc>
        <w:tc>
          <w:tcPr>
            <w:tcW w:w="1403" w:type="dxa"/>
            <w:shd w:val="clear" w:color="auto" w:fill="F9F9FB"/>
          </w:tcPr>
          <w:p w14:paraId="762231E6"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48.2</w:t>
            </w:r>
          </w:p>
        </w:tc>
        <w:tc>
          <w:tcPr>
            <w:tcW w:w="1908" w:type="dxa"/>
            <w:shd w:val="clear" w:color="auto" w:fill="F9F9FB"/>
          </w:tcPr>
          <w:p w14:paraId="18E148E1"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48.2</w:t>
            </w:r>
          </w:p>
        </w:tc>
        <w:tc>
          <w:tcPr>
            <w:tcW w:w="2020" w:type="dxa"/>
            <w:shd w:val="clear" w:color="auto" w:fill="F9F9FB"/>
          </w:tcPr>
          <w:p w14:paraId="15B5B130"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48.2</w:t>
            </w:r>
          </w:p>
        </w:tc>
      </w:tr>
      <w:tr w:rsidR="00EC1C21" w:rsidRPr="004610B1" w14:paraId="68657E17" w14:textId="77777777" w:rsidTr="00EC1C21">
        <w:trPr>
          <w:cantSplit/>
          <w:trHeight w:val="125"/>
        </w:trPr>
        <w:tc>
          <w:tcPr>
            <w:tcW w:w="1002" w:type="dxa"/>
            <w:vMerge/>
            <w:shd w:val="clear" w:color="auto" w:fill="E0E0E0"/>
          </w:tcPr>
          <w:p w14:paraId="26233253" w14:textId="77777777" w:rsidR="00EC1C21" w:rsidRPr="004610B1" w:rsidRDefault="00EC1C21" w:rsidP="0079419E">
            <w:pPr>
              <w:autoSpaceDE w:val="0"/>
              <w:autoSpaceDN w:val="0"/>
              <w:adjustRightInd w:val="0"/>
              <w:spacing w:after="0" w:line="360" w:lineRule="auto"/>
              <w:jc w:val="both"/>
              <w:rPr>
                <w:rFonts w:ascii="Times New Roman" w:hAnsi="Times New Roman" w:cs="Times New Roman"/>
                <w:color w:val="010205"/>
                <w:sz w:val="24"/>
                <w:szCs w:val="24"/>
              </w:rPr>
            </w:pPr>
          </w:p>
        </w:tc>
        <w:tc>
          <w:tcPr>
            <w:tcW w:w="1636" w:type="dxa"/>
            <w:shd w:val="clear" w:color="auto" w:fill="E0E0E0"/>
          </w:tcPr>
          <w:p w14:paraId="2F4E64DB"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Mostly</w:t>
            </w:r>
          </w:p>
        </w:tc>
        <w:tc>
          <w:tcPr>
            <w:tcW w:w="1593" w:type="dxa"/>
            <w:shd w:val="clear" w:color="auto" w:fill="F9F9FB"/>
          </w:tcPr>
          <w:p w14:paraId="6D800311"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30</w:t>
            </w:r>
          </w:p>
        </w:tc>
        <w:tc>
          <w:tcPr>
            <w:tcW w:w="1403" w:type="dxa"/>
            <w:shd w:val="clear" w:color="auto" w:fill="F9F9FB"/>
          </w:tcPr>
          <w:p w14:paraId="63029763"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27.3</w:t>
            </w:r>
          </w:p>
        </w:tc>
        <w:tc>
          <w:tcPr>
            <w:tcW w:w="1908" w:type="dxa"/>
            <w:shd w:val="clear" w:color="auto" w:fill="F9F9FB"/>
          </w:tcPr>
          <w:p w14:paraId="7576A6AD"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27.3</w:t>
            </w:r>
          </w:p>
        </w:tc>
        <w:tc>
          <w:tcPr>
            <w:tcW w:w="2020" w:type="dxa"/>
            <w:shd w:val="clear" w:color="auto" w:fill="F9F9FB"/>
          </w:tcPr>
          <w:p w14:paraId="63E52266"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75.5</w:t>
            </w:r>
          </w:p>
        </w:tc>
      </w:tr>
      <w:tr w:rsidR="00EC1C21" w:rsidRPr="004610B1" w14:paraId="0C48E5F7" w14:textId="77777777" w:rsidTr="00EC1C21">
        <w:trPr>
          <w:cantSplit/>
          <w:trHeight w:val="125"/>
        </w:trPr>
        <w:tc>
          <w:tcPr>
            <w:tcW w:w="1002" w:type="dxa"/>
            <w:vMerge/>
            <w:shd w:val="clear" w:color="auto" w:fill="E0E0E0"/>
          </w:tcPr>
          <w:p w14:paraId="18A32CCC" w14:textId="77777777" w:rsidR="00EC1C21" w:rsidRPr="004610B1" w:rsidRDefault="00EC1C21" w:rsidP="0079419E">
            <w:pPr>
              <w:autoSpaceDE w:val="0"/>
              <w:autoSpaceDN w:val="0"/>
              <w:adjustRightInd w:val="0"/>
              <w:spacing w:after="0" w:line="360" w:lineRule="auto"/>
              <w:jc w:val="both"/>
              <w:rPr>
                <w:rFonts w:ascii="Times New Roman" w:hAnsi="Times New Roman" w:cs="Times New Roman"/>
                <w:color w:val="010205"/>
                <w:sz w:val="24"/>
                <w:szCs w:val="24"/>
              </w:rPr>
            </w:pPr>
          </w:p>
        </w:tc>
        <w:tc>
          <w:tcPr>
            <w:tcW w:w="1636" w:type="dxa"/>
            <w:shd w:val="clear" w:color="auto" w:fill="E0E0E0"/>
          </w:tcPr>
          <w:p w14:paraId="46FA4BED"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Partially</w:t>
            </w:r>
          </w:p>
        </w:tc>
        <w:tc>
          <w:tcPr>
            <w:tcW w:w="1593" w:type="dxa"/>
            <w:shd w:val="clear" w:color="auto" w:fill="F9F9FB"/>
          </w:tcPr>
          <w:p w14:paraId="0B3F9752"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27</w:t>
            </w:r>
          </w:p>
        </w:tc>
        <w:tc>
          <w:tcPr>
            <w:tcW w:w="1403" w:type="dxa"/>
            <w:shd w:val="clear" w:color="auto" w:fill="F9F9FB"/>
          </w:tcPr>
          <w:p w14:paraId="219CDE90"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24.5</w:t>
            </w:r>
          </w:p>
        </w:tc>
        <w:tc>
          <w:tcPr>
            <w:tcW w:w="1908" w:type="dxa"/>
            <w:shd w:val="clear" w:color="auto" w:fill="F9F9FB"/>
          </w:tcPr>
          <w:p w14:paraId="1A12EF84"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24.5</w:t>
            </w:r>
          </w:p>
        </w:tc>
        <w:tc>
          <w:tcPr>
            <w:tcW w:w="2020" w:type="dxa"/>
            <w:shd w:val="clear" w:color="auto" w:fill="F9F9FB"/>
          </w:tcPr>
          <w:p w14:paraId="637B4D14"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100.0</w:t>
            </w:r>
          </w:p>
        </w:tc>
      </w:tr>
      <w:tr w:rsidR="00EC1C21" w:rsidRPr="004610B1" w14:paraId="6879BF3E" w14:textId="77777777" w:rsidTr="00EC1C21">
        <w:trPr>
          <w:cantSplit/>
          <w:trHeight w:val="125"/>
        </w:trPr>
        <w:tc>
          <w:tcPr>
            <w:tcW w:w="1002" w:type="dxa"/>
            <w:vMerge/>
            <w:shd w:val="clear" w:color="auto" w:fill="E0E0E0"/>
          </w:tcPr>
          <w:p w14:paraId="63AAE535" w14:textId="77777777" w:rsidR="00EC1C21" w:rsidRPr="004610B1" w:rsidRDefault="00EC1C21" w:rsidP="0079419E">
            <w:pPr>
              <w:autoSpaceDE w:val="0"/>
              <w:autoSpaceDN w:val="0"/>
              <w:adjustRightInd w:val="0"/>
              <w:spacing w:after="0" w:line="360" w:lineRule="auto"/>
              <w:jc w:val="both"/>
              <w:rPr>
                <w:rFonts w:ascii="Times New Roman" w:hAnsi="Times New Roman" w:cs="Times New Roman"/>
                <w:color w:val="010205"/>
                <w:sz w:val="24"/>
                <w:szCs w:val="24"/>
              </w:rPr>
            </w:pPr>
          </w:p>
        </w:tc>
        <w:tc>
          <w:tcPr>
            <w:tcW w:w="1636" w:type="dxa"/>
            <w:shd w:val="clear" w:color="auto" w:fill="E0E0E0"/>
          </w:tcPr>
          <w:p w14:paraId="2E28101A"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Total</w:t>
            </w:r>
          </w:p>
        </w:tc>
        <w:tc>
          <w:tcPr>
            <w:tcW w:w="1593" w:type="dxa"/>
            <w:shd w:val="clear" w:color="auto" w:fill="F9F9FB"/>
          </w:tcPr>
          <w:p w14:paraId="51FE73DC"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110</w:t>
            </w:r>
          </w:p>
        </w:tc>
        <w:tc>
          <w:tcPr>
            <w:tcW w:w="1403" w:type="dxa"/>
            <w:shd w:val="clear" w:color="auto" w:fill="F9F9FB"/>
          </w:tcPr>
          <w:p w14:paraId="29AFA487"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100.0</w:t>
            </w:r>
          </w:p>
        </w:tc>
        <w:tc>
          <w:tcPr>
            <w:tcW w:w="1908" w:type="dxa"/>
            <w:shd w:val="clear" w:color="auto" w:fill="F9F9FB"/>
          </w:tcPr>
          <w:p w14:paraId="52478E35"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100.0</w:t>
            </w:r>
          </w:p>
        </w:tc>
        <w:tc>
          <w:tcPr>
            <w:tcW w:w="2020" w:type="dxa"/>
            <w:shd w:val="clear" w:color="auto" w:fill="F9F9FB"/>
            <w:vAlign w:val="center"/>
          </w:tcPr>
          <w:p w14:paraId="1E2765D1" w14:textId="77777777" w:rsidR="00EC1C21" w:rsidRPr="004610B1" w:rsidRDefault="00EC1C21" w:rsidP="0079419E">
            <w:pPr>
              <w:autoSpaceDE w:val="0"/>
              <w:autoSpaceDN w:val="0"/>
              <w:adjustRightInd w:val="0"/>
              <w:spacing w:after="0" w:line="360" w:lineRule="auto"/>
              <w:jc w:val="both"/>
              <w:rPr>
                <w:rFonts w:ascii="Times New Roman" w:hAnsi="Times New Roman" w:cs="Times New Roman"/>
                <w:sz w:val="24"/>
                <w:szCs w:val="24"/>
              </w:rPr>
            </w:pPr>
          </w:p>
        </w:tc>
      </w:tr>
    </w:tbl>
    <w:p w14:paraId="3641884C" w14:textId="77777777" w:rsidR="00EC1C21" w:rsidRDefault="00EC1C21" w:rsidP="0079419E">
      <w:pPr>
        <w:spacing w:line="360" w:lineRule="auto"/>
        <w:jc w:val="both"/>
        <w:rPr>
          <w:rFonts w:ascii="Times New Roman" w:hAnsi="Times New Roman" w:cs="Times New Roman"/>
          <w:sz w:val="24"/>
          <w:szCs w:val="24"/>
        </w:rPr>
      </w:pPr>
    </w:p>
    <w:p w14:paraId="65E7D621" w14:textId="7C3F7687" w:rsidR="00506766" w:rsidRPr="00506766" w:rsidRDefault="00EC1C21" w:rsidP="0079419E">
      <w:pPr>
        <w:spacing w:line="360" w:lineRule="auto"/>
        <w:jc w:val="both"/>
        <w:rPr>
          <w:rFonts w:ascii="Times New Roman" w:hAnsi="Times New Roman" w:cs="Times New Roman"/>
          <w:sz w:val="24"/>
          <w:szCs w:val="24"/>
        </w:rPr>
      </w:pPr>
      <w:r w:rsidRPr="004610B1">
        <w:rPr>
          <w:rFonts w:ascii="Times New Roman" w:hAnsi="Times New Roman" w:cs="Times New Roman"/>
          <w:noProof/>
          <w:sz w:val="24"/>
          <w:szCs w:val="24"/>
          <w:lang w:eastAsia="en-IN"/>
        </w:rPr>
        <w:drawing>
          <wp:inline distT="0" distB="0" distL="0" distR="0" wp14:anchorId="29B302C5" wp14:editId="18AA973C">
            <wp:extent cx="4655890" cy="2085673"/>
            <wp:effectExtent l="0" t="0" r="0" b="0"/>
            <wp:docPr id="285484018" name="Picture 285484018" descr="A pie chart with different colore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484018" name="Picture 285484018" descr="A pie chart with different colored circles&#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21366" cy="2204597"/>
                    </a:xfrm>
                    <a:prstGeom prst="rect">
                      <a:avLst/>
                    </a:prstGeom>
                    <a:noFill/>
                    <a:ln>
                      <a:noFill/>
                    </a:ln>
                  </pic:spPr>
                </pic:pic>
              </a:graphicData>
            </a:graphic>
          </wp:inline>
        </w:drawing>
      </w:r>
    </w:p>
    <w:p w14:paraId="1BA1233D" w14:textId="77777777" w:rsidR="00EC1C21" w:rsidRPr="004610B1" w:rsidRDefault="00EC1C21" w:rsidP="0079419E">
      <w:pPr>
        <w:spacing w:line="360" w:lineRule="auto"/>
        <w:jc w:val="both"/>
        <w:rPr>
          <w:rFonts w:ascii="Times New Roman" w:hAnsi="Times New Roman" w:cs="Times New Roman"/>
          <w:b/>
          <w:bCs/>
          <w:sz w:val="24"/>
          <w:szCs w:val="24"/>
        </w:rPr>
      </w:pPr>
      <w:r w:rsidRPr="004610B1">
        <w:rPr>
          <w:rFonts w:ascii="Times New Roman" w:hAnsi="Times New Roman" w:cs="Times New Roman"/>
          <w:b/>
          <w:bCs/>
          <w:sz w:val="24"/>
          <w:szCs w:val="24"/>
        </w:rPr>
        <w:t>INFERENCE:</w:t>
      </w:r>
    </w:p>
    <w:p w14:paraId="0FD193BC" w14:textId="7152AAA5" w:rsidR="00EC1C21" w:rsidRDefault="00EC1C21" w:rsidP="0079419E">
      <w:pPr>
        <w:spacing w:line="360" w:lineRule="auto"/>
        <w:jc w:val="both"/>
        <w:rPr>
          <w:rFonts w:ascii="Times New Roman" w:hAnsi="Times New Roman" w:cs="Times New Roman"/>
          <w:sz w:val="24"/>
          <w:szCs w:val="24"/>
        </w:rPr>
      </w:pPr>
      <w:r w:rsidRPr="004610B1">
        <w:rPr>
          <w:rFonts w:ascii="Times New Roman" w:hAnsi="Times New Roman" w:cs="Times New Roman"/>
          <w:sz w:val="24"/>
          <w:szCs w:val="24"/>
        </w:rPr>
        <w:t>Among 110 respondents 48% are complete, 27% are mostly, 25% are partially.</w:t>
      </w:r>
    </w:p>
    <w:p w14:paraId="418645BE" w14:textId="23B3D988" w:rsidR="00506766" w:rsidRDefault="00EC1C21" w:rsidP="0079419E">
      <w:pPr>
        <w:spacing w:line="360" w:lineRule="auto"/>
        <w:jc w:val="both"/>
        <w:rPr>
          <w:rFonts w:ascii="Times New Roman" w:hAnsi="Times New Roman" w:cs="Times New Roman"/>
          <w:sz w:val="36"/>
          <w:szCs w:val="36"/>
          <w:lang w:val="en-US"/>
        </w:rPr>
      </w:pPr>
      <w:r w:rsidRPr="00EC1C21">
        <w:rPr>
          <w:rFonts w:ascii="Times New Roman" w:hAnsi="Times New Roman" w:cs="Times New Roman"/>
          <w:sz w:val="36"/>
          <w:szCs w:val="36"/>
          <w:lang w:val="en-US"/>
        </w:rPr>
        <w:t>Table 3</w:t>
      </w:r>
    </w:p>
    <w:tbl>
      <w:tblPr>
        <w:tblW w:w="9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
        <w:gridCol w:w="2061"/>
        <w:gridCol w:w="1531"/>
        <w:gridCol w:w="1349"/>
        <w:gridCol w:w="1834"/>
        <w:gridCol w:w="1958"/>
      </w:tblGrid>
      <w:tr w:rsidR="00EC1C21" w:rsidRPr="004610B1" w14:paraId="61B2BAC3" w14:textId="77777777" w:rsidTr="00EC1C21">
        <w:trPr>
          <w:cantSplit/>
          <w:trHeight w:val="99"/>
        </w:trPr>
        <w:tc>
          <w:tcPr>
            <w:tcW w:w="9696" w:type="dxa"/>
            <w:gridSpan w:val="6"/>
            <w:shd w:val="clear" w:color="auto" w:fill="FFFFFF"/>
            <w:vAlign w:val="center"/>
          </w:tcPr>
          <w:p w14:paraId="4554CFBF"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b/>
                <w:bCs/>
                <w:color w:val="010205"/>
                <w:sz w:val="24"/>
                <w:szCs w:val="24"/>
              </w:rPr>
              <w:t>Have you experienced any negative effects on your wellbeing due to aspects of the work culture?</w:t>
            </w:r>
          </w:p>
        </w:tc>
      </w:tr>
      <w:tr w:rsidR="00EC1C21" w:rsidRPr="004610B1" w14:paraId="5A10A356" w14:textId="77777777" w:rsidTr="00EC1C21">
        <w:trPr>
          <w:cantSplit/>
          <w:trHeight w:val="99"/>
        </w:trPr>
        <w:tc>
          <w:tcPr>
            <w:tcW w:w="3024" w:type="dxa"/>
            <w:gridSpan w:val="2"/>
            <w:shd w:val="clear" w:color="auto" w:fill="FFFFFF"/>
            <w:vAlign w:val="bottom"/>
          </w:tcPr>
          <w:p w14:paraId="20B3A5A8" w14:textId="77777777" w:rsidR="00EC1C21" w:rsidRPr="004610B1" w:rsidRDefault="00EC1C21" w:rsidP="0079419E">
            <w:pPr>
              <w:autoSpaceDE w:val="0"/>
              <w:autoSpaceDN w:val="0"/>
              <w:adjustRightInd w:val="0"/>
              <w:spacing w:after="0" w:line="360" w:lineRule="auto"/>
              <w:jc w:val="both"/>
              <w:rPr>
                <w:rFonts w:ascii="Times New Roman" w:hAnsi="Times New Roman" w:cs="Times New Roman"/>
                <w:sz w:val="24"/>
                <w:szCs w:val="24"/>
              </w:rPr>
            </w:pPr>
          </w:p>
        </w:tc>
        <w:tc>
          <w:tcPr>
            <w:tcW w:w="1531" w:type="dxa"/>
            <w:shd w:val="clear" w:color="auto" w:fill="FFFFFF"/>
            <w:vAlign w:val="bottom"/>
          </w:tcPr>
          <w:p w14:paraId="26E6D734"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Frequency</w:t>
            </w:r>
          </w:p>
        </w:tc>
        <w:tc>
          <w:tcPr>
            <w:tcW w:w="1349" w:type="dxa"/>
            <w:shd w:val="clear" w:color="auto" w:fill="FFFFFF"/>
            <w:vAlign w:val="bottom"/>
          </w:tcPr>
          <w:p w14:paraId="00DAB013"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Percent</w:t>
            </w:r>
          </w:p>
        </w:tc>
        <w:tc>
          <w:tcPr>
            <w:tcW w:w="1834" w:type="dxa"/>
            <w:shd w:val="clear" w:color="auto" w:fill="FFFFFF"/>
            <w:vAlign w:val="bottom"/>
          </w:tcPr>
          <w:p w14:paraId="60A175A2"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Valid Percent</w:t>
            </w:r>
          </w:p>
        </w:tc>
        <w:tc>
          <w:tcPr>
            <w:tcW w:w="1958" w:type="dxa"/>
            <w:shd w:val="clear" w:color="auto" w:fill="FFFFFF"/>
            <w:vAlign w:val="bottom"/>
          </w:tcPr>
          <w:p w14:paraId="2D2AB28D"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Cumulative Percent</w:t>
            </w:r>
          </w:p>
        </w:tc>
      </w:tr>
      <w:tr w:rsidR="00EC1C21" w:rsidRPr="004610B1" w14:paraId="39D7FE5C" w14:textId="77777777" w:rsidTr="00EC1C21">
        <w:trPr>
          <w:cantSplit/>
          <w:trHeight w:val="48"/>
        </w:trPr>
        <w:tc>
          <w:tcPr>
            <w:tcW w:w="963" w:type="dxa"/>
            <w:vMerge w:val="restart"/>
            <w:shd w:val="clear" w:color="auto" w:fill="E0E0E0"/>
          </w:tcPr>
          <w:p w14:paraId="4B570B75"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Valid</w:t>
            </w:r>
          </w:p>
        </w:tc>
        <w:tc>
          <w:tcPr>
            <w:tcW w:w="2061" w:type="dxa"/>
            <w:shd w:val="clear" w:color="auto" w:fill="E0E0E0"/>
          </w:tcPr>
          <w:p w14:paraId="655F72F3"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yes, frequently</w:t>
            </w:r>
          </w:p>
        </w:tc>
        <w:tc>
          <w:tcPr>
            <w:tcW w:w="1531" w:type="dxa"/>
            <w:shd w:val="clear" w:color="auto" w:fill="F9F9FB"/>
          </w:tcPr>
          <w:p w14:paraId="19C9C040"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39</w:t>
            </w:r>
          </w:p>
        </w:tc>
        <w:tc>
          <w:tcPr>
            <w:tcW w:w="1349" w:type="dxa"/>
            <w:shd w:val="clear" w:color="auto" w:fill="F9F9FB"/>
          </w:tcPr>
          <w:p w14:paraId="6BE12745"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35.5</w:t>
            </w:r>
          </w:p>
        </w:tc>
        <w:tc>
          <w:tcPr>
            <w:tcW w:w="1834" w:type="dxa"/>
            <w:shd w:val="clear" w:color="auto" w:fill="F9F9FB"/>
          </w:tcPr>
          <w:p w14:paraId="37AC81F8"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35.5</w:t>
            </w:r>
          </w:p>
        </w:tc>
        <w:tc>
          <w:tcPr>
            <w:tcW w:w="1958" w:type="dxa"/>
            <w:shd w:val="clear" w:color="auto" w:fill="F9F9FB"/>
          </w:tcPr>
          <w:p w14:paraId="7002E354"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35.5</w:t>
            </w:r>
          </w:p>
        </w:tc>
      </w:tr>
      <w:tr w:rsidR="00EC1C21" w:rsidRPr="004610B1" w14:paraId="73811C92" w14:textId="77777777" w:rsidTr="00EC1C21">
        <w:trPr>
          <w:cantSplit/>
          <w:trHeight w:val="21"/>
        </w:trPr>
        <w:tc>
          <w:tcPr>
            <w:tcW w:w="963" w:type="dxa"/>
            <w:vMerge/>
            <w:shd w:val="clear" w:color="auto" w:fill="E0E0E0"/>
          </w:tcPr>
          <w:p w14:paraId="2E45D82E" w14:textId="77777777" w:rsidR="00EC1C21" w:rsidRPr="004610B1" w:rsidRDefault="00EC1C21" w:rsidP="0079419E">
            <w:pPr>
              <w:autoSpaceDE w:val="0"/>
              <w:autoSpaceDN w:val="0"/>
              <w:adjustRightInd w:val="0"/>
              <w:spacing w:after="0" w:line="360" w:lineRule="auto"/>
              <w:jc w:val="both"/>
              <w:rPr>
                <w:rFonts w:ascii="Times New Roman" w:hAnsi="Times New Roman" w:cs="Times New Roman"/>
                <w:color w:val="010205"/>
                <w:sz w:val="24"/>
                <w:szCs w:val="24"/>
              </w:rPr>
            </w:pPr>
          </w:p>
        </w:tc>
        <w:tc>
          <w:tcPr>
            <w:tcW w:w="2061" w:type="dxa"/>
            <w:shd w:val="clear" w:color="auto" w:fill="E0E0E0"/>
          </w:tcPr>
          <w:p w14:paraId="48831E7F"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yes, occasionally</w:t>
            </w:r>
          </w:p>
        </w:tc>
        <w:tc>
          <w:tcPr>
            <w:tcW w:w="1531" w:type="dxa"/>
            <w:shd w:val="clear" w:color="auto" w:fill="F9F9FB"/>
          </w:tcPr>
          <w:p w14:paraId="6935DA68"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57</w:t>
            </w:r>
          </w:p>
        </w:tc>
        <w:tc>
          <w:tcPr>
            <w:tcW w:w="1349" w:type="dxa"/>
            <w:shd w:val="clear" w:color="auto" w:fill="F9F9FB"/>
          </w:tcPr>
          <w:p w14:paraId="5208B3AD"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51.8</w:t>
            </w:r>
          </w:p>
        </w:tc>
        <w:tc>
          <w:tcPr>
            <w:tcW w:w="1834" w:type="dxa"/>
            <w:shd w:val="clear" w:color="auto" w:fill="F9F9FB"/>
          </w:tcPr>
          <w:p w14:paraId="32E1E344"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51.8</w:t>
            </w:r>
          </w:p>
        </w:tc>
        <w:tc>
          <w:tcPr>
            <w:tcW w:w="1958" w:type="dxa"/>
            <w:shd w:val="clear" w:color="auto" w:fill="F9F9FB"/>
          </w:tcPr>
          <w:p w14:paraId="1ED8855E"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87.3</w:t>
            </w:r>
          </w:p>
        </w:tc>
      </w:tr>
      <w:tr w:rsidR="00EC1C21" w:rsidRPr="004610B1" w14:paraId="3A564C88" w14:textId="77777777" w:rsidTr="00EC1C21">
        <w:trPr>
          <w:cantSplit/>
          <w:trHeight w:val="21"/>
        </w:trPr>
        <w:tc>
          <w:tcPr>
            <w:tcW w:w="963" w:type="dxa"/>
            <w:vMerge/>
            <w:shd w:val="clear" w:color="auto" w:fill="E0E0E0"/>
          </w:tcPr>
          <w:p w14:paraId="3B31FA6F" w14:textId="77777777" w:rsidR="00EC1C21" w:rsidRPr="004610B1" w:rsidRDefault="00EC1C21" w:rsidP="0079419E">
            <w:pPr>
              <w:autoSpaceDE w:val="0"/>
              <w:autoSpaceDN w:val="0"/>
              <w:adjustRightInd w:val="0"/>
              <w:spacing w:after="0" w:line="360" w:lineRule="auto"/>
              <w:jc w:val="both"/>
              <w:rPr>
                <w:rFonts w:ascii="Times New Roman" w:hAnsi="Times New Roman" w:cs="Times New Roman"/>
                <w:color w:val="010205"/>
                <w:sz w:val="24"/>
                <w:szCs w:val="24"/>
              </w:rPr>
            </w:pPr>
          </w:p>
        </w:tc>
        <w:tc>
          <w:tcPr>
            <w:tcW w:w="2061" w:type="dxa"/>
            <w:shd w:val="clear" w:color="auto" w:fill="E0E0E0"/>
          </w:tcPr>
          <w:p w14:paraId="076155A9"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no, not really</w:t>
            </w:r>
          </w:p>
        </w:tc>
        <w:tc>
          <w:tcPr>
            <w:tcW w:w="1531" w:type="dxa"/>
            <w:shd w:val="clear" w:color="auto" w:fill="F9F9FB"/>
          </w:tcPr>
          <w:p w14:paraId="3C1FE5FF"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11</w:t>
            </w:r>
          </w:p>
        </w:tc>
        <w:tc>
          <w:tcPr>
            <w:tcW w:w="1349" w:type="dxa"/>
            <w:shd w:val="clear" w:color="auto" w:fill="F9F9FB"/>
          </w:tcPr>
          <w:p w14:paraId="2EC74AEB"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10.0</w:t>
            </w:r>
          </w:p>
        </w:tc>
        <w:tc>
          <w:tcPr>
            <w:tcW w:w="1834" w:type="dxa"/>
            <w:shd w:val="clear" w:color="auto" w:fill="F9F9FB"/>
          </w:tcPr>
          <w:p w14:paraId="2E91E6B3"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10.0</w:t>
            </w:r>
          </w:p>
        </w:tc>
        <w:tc>
          <w:tcPr>
            <w:tcW w:w="1958" w:type="dxa"/>
            <w:shd w:val="clear" w:color="auto" w:fill="F9F9FB"/>
          </w:tcPr>
          <w:p w14:paraId="2E4C25E3"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97.3</w:t>
            </w:r>
          </w:p>
        </w:tc>
      </w:tr>
      <w:tr w:rsidR="00EC1C21" w:rsidRPr="004610B1" w14:paraId="6DC69694" w14:textId="77777777" w:rsidTr="00EC1C21">
        <w:trPr>
          <w:cantSplit/>
          <w:trHeight w:val="21"/>
        </w:trPr>
        <w:tc>
          <w:tcPr>
            <w:tcW w:w="963" w:type="dxa"/>
            <w:vMerge/>
            <w:shd w:val="clear" w:color="auto" w:fill="E0E0E0"/>
          </w:tcPr>
          <w:p w14:paraId="1BC2D9CC" w14:textId="77777777" w:rsidR="00EC1C21" w:rsidRPr="004610B1" w:rsidRDefault="00EC1C21" w:rsidP="0079419E">
            <w:pPr>
              <w:autoSpaceDE w:val="0"/>
              <w:autoSpaceDN w:val="0"/>
              <w:adjustRightInd w:val="0"/>
              <w:spacing w:after="0" w:line="360" w:lineRule="auto"/>
              <w:jc w:val="both"/>
              <w:rPr>
                <w:rFonts w:ascii="Times New Roman" w:hAnsi="Times New Roman" w:cs="Times New Roman"/>
                <w:color w:val="010205"/>
                <w:sz w:val="24"/>
                <w:szCs w:val="24"/>
              </w:rPr>
            </w:pPr>
          </w:p>
        </w:tc>
        <w:tc>
          <w:tcPr>
            <w:tcW w:w="2061" w:type="dxa"/>
            <w:shd w:val="clear" w:color="auto" w:fill="E0E0E0"/>
          </w:tcPr>
          <w:p w14:paraId="1D2A192A"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no, not at all</w:t>
            </w:r>
          </w:p>
        </w:tc>
        <w:tc>
          <w:tcPr>
            <w:tcW w:w="1531" w:type="dxa"/>
            <w:shd w:val="clear" w:color="auto" w:fill="F9F9FB"/>
          </w:tcPr>
          <w:p w14:paraId="7314209E"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3</w:t>
            </w:r>
          </w:p>
        </w:tc>
        <w:tc>
          <w:tcPr>
            <w:tcW w:w="1349" w:type="dxa"/>
            <w:shd w:val="clear" w:color="auto" w:fill="F9F9FB"/>
          </w:tcPr>
          <w:p w14:paraId="66344EB9"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2.7</w:t>
            </w:r>
          </w:p>
        </w:tc>
        <w:tc>
          <w:tcPr>
            <w:tcW w:w="1834" w:type="dxa"/>
            <w:shd w:val="clear" w:color="auto" w:fill="F9F9FB"/>
          </w:tcPr>
          <w:p w14:paraId="7FBCFCD3"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2.7</w:t>
            </w:r>
          </w:p>
        </w:tc>
        <w:tc>
          <w:tcPr>
            <w:tcW w:w="1958" w:type="dxa"/>
            <w:shd w:val="clear" w:color="auto" w:fill="F9F9FB"/>
          </w:tcPr>
          <w:p w14:paraId="103C20E4"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100.0</w:t>
            </w:r>
          </w:p>
        </w:tc>
      </w:tr>
      <w:tr w:rsidR="00EC1C21" w:rsidRPr="004610B1" w14:paraId="3503A7DB" w14:textId="77777777" w:rsidTr="00EC1C21">
        <w:trPr>
          <w:cantSplit/>
          <w:trHeight w:val="12"/>
        </w:trPr>
        <w:tc>
          <w:tcPr>
            <w:tcW w:w="963" w:type="dxa"/>
            <w:vMerge/>
            <w:shd w:val="clear" w:color="auto" w:fill="E0E0E0"/>
          </w:tcPr>
          <w:p w14:paraId="768B9E1A" w14:textId="77777777" w:rsidR="00EC1C21" w:rsidRPr="004610B1" w:rsidRDefault="00EC1C21" w:rsidP="0079419E">
            <w:pPr>
              <w:autoSpaceDE w:val="0"/>
              <w:autoSpaceDN w:val="0"/>
              <w:adjustRightInd w:val="0"/>
              <w:spacing w:after="0" w:line="360" w:lineRule="auto"/>
              <w:jc w:val="both"/>
              <w:rPr>
                <w:rFonts w:ascii="Times New Roman" w:hAnsi="Times New Roman" w:cs="Times New Roman"/>
                <w:color w:val="010205"/>
                <w:sz w:val="24"/>
                <w:szCs w:val="24"/>
              </w:rPr>
            </w:pPr>
          </w:p>
        </w:tc>
        <w:tc>
          <w:tcPr>
            <w:tcW w:w="2061" w:type="dxa"/>
            <w:shd w:val="clear" w:color="auto" w:fill="E0E0E0"/>
          </w:tcPr>
          <w:p w14:paraId="653D52D7"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a Total</w:t>
            </w:r>
          </w:p>
        </w:tc>
        <w:tc>
          <w:tcPr>
            <w:tcW w:w="1531" w:type="dxa"/>
            <w:shd w:val="clear" w:color="auto" w:fill="F9F9FB"/>
          </w:tcPr>
          <w:p w14:paraId="7C9FE4A2"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110</w:t>
            </w:r>
          </w:p>
        </w:tc>
        <w:tc>
          <w:tcPr>
            <w:tcW w:w="1349" w:type="dxa"/>
            <w:shd w:val="clear" w:color="auto" w:fill="F9F9FB"/>
          </w:tcPr>
          <w:p w14:paraId="1D131596"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100.0</w:t>
            </w:r>
          </w:p>
        </w:tc>
        <w:tc>
          <w:tcPr>
            <w:tcW w:w="1834" w:type="dxa"/>
            <w:shd w:val="clear" w:color="auto" w:fill="F9F9FB"/>
          </w:tcPr>
          <w:p w14:paraId="002FE35A"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100.0</w:t>
            </w:r>
          </w:p>
        </w:tc>
        <w:tc>
          <w:tcPr>
            <w:tcW w:w="1958" w:type="dxa"/>
            <w:shd w:val="clear" w:color="auto" w:fill="F9F9FB"/>
            <w:vAlign w:val="center"/>
          </w:tcPr>
          <w:p w14:paraId="4831AE97" w14:textId="77777777" w:rsidR="00EC1C21" w:rsidRPr="004610B1" w:rsidRDefault="00EC1C21" w:rsidP="0079419E">
            <w:pPr>
              <w:autoSpaceDE w:val="0"/>
              <w:autoSpaceDN w:val="0"/>
              <w:adjustRightInd w:val="0"/>
              <w:spacing w:after="0" w:line="360" w:lineRule="auto"/>
              <w:jc w:val="both"/>
              <w:rPr>
                <w:rFonts w:ascii="Times New Roman" w:hAnsi="Times New Roman" w:cs="Times New Roman"/>
                <w:sz w:val="24"/>
                <w:szCs w:val="24"/>
              </w:rPr>
            </w:pPr>
          </w:p>
        </w:tc>
      </w:tr>
    </w:tbl>
    <w:p w14:paraId="16952944" w14:textId="00B20D63" w:rsidR="00EC1C21" w:rsidRDefault="00EC1C21" w:rsidP="0079419E">
      <w:pPr>
        <w:spacing w:line="360" w:lineRule="auto"/>
        <w:jc w:val="both"/>
        <w:rPr>
          <w:rFonts w:ascii="Times New Roman" w:hAnsi="Times New Roman" w:cs="Times New Roman"/>
          <w:sz w:val="36"/>
          <w:szCs w:val="36"/>
          <w:lang w:val="en-US"/>
        </w:rPr>
      </w:pPr>
    </w:p>
    <w:p w14:paraId="2BAECAB4" w14:textId="5C3265B2" w:rsidR="00EC1C21" w:rsidRDefault="00EC1C21" w:rsidP="0079419E">
      <w:pPr>
        <w:spacing w:line="360" w:lineRule="auto"/>
        <w:jc w:val="both"/>
        <w:rPr>
          <w:rFonts w:ascii="Times New Roman" w:hAnsi="Times New Roman" w:cs="Times New Roman"/>
          <w:sz w:val="36"/>
          <w:szCs w:val="36"/>
          <w:lang w:val="en-US"/>
        </w:rPr>
      </w:pPr>
      <w:r w:rsidRPr="004610B1">
        <w:rPr>
          <w:rFonts w:ascii="Times New Roman" w:hAnsi="Times New Roman" w:cs="Times New Roman"/>
          <w:noProof/>
          <w:sz w:val="24"/>
          <w:szCs w:val="24"/>
          <w:lang w:eastAsia="en-IN"/>
        </w:rPr>
        <w:lastRenderedPageBreak/>
        <w:drawing>
          <wp:inline distT="0" distB="0" distL="0" distR="0" wp14:anchorId="14744C7C" wp14:editId="1E161556">
            <wp:extent cx="5731510" cy="2258695"/>
            <wp:effectExtent l="0" t="0" r="2540" b="8255"/>
            <wp:docPr id="1804493190" name="Picture 1804493190" descr="A pie chart with different colore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493190" name="Picture 1804493190" descr="A pie chart with different colored circles&#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258695"/>
                    </a:xfrm>
                    <a:prstGeom prst="rect">
                      <a:avLst/>
                    </a:prstGeom>
                    <a:noFill/>
                    <a:ln>
                      <a:noFill/>
                    </a:ln>
                  </pic:spPr>
                </pic:pic>
              </a:graphicData>
            </a:graphic>
          </wp:inline>
        </w:drawing>
      </w:r>
    </w:p>
    <w:p w14:paraId="27258326" w14:textId="77777777" w:rsidR="00EC1C21" w:rsidRDefault="00EC1C21" w:rsidP="0079419E">
      <w:pPr>
        <w:spacing w:line="360" w:lineRule="auto"/>
        <w:jc w:val="both"/>
        <w:rPr>
          <w:rFonts w:ascii="Times New Roman" w:hAnsi="Times New Roman" w:cs="Times New Roman"/>
          <w:sz w:val="36"/>
          <w:szCs w:val="36"/>
          <w:lang w:val="en-US"/>
        </w:rPr>
      </w:pPr>
    </w:p>
    <w:p w14:paraId="1D44678D" w14:textId="77777777" w:rsidR="00EC1C21" w:rsidRDefault="00EC1C21" w:rsidP="0079419E">
      <w:pPr>
        <w:spacing w:line="360" w:lineRule="auto"/>
        <w:jc w:val="both"/>
        <w:rPr>
          <w:rFonts w:ascii="Times New Roman" w:hAnsi="Times New Roman" w:cs="Times New Roman"/>
          <w:b/>
          <w:sz w:val="24"/>
          <w:szCs w:val="24"/>
        </w:rPr>
      </w:pPr>
      <w:r w:rsidRPr="004610B1">
        <w:rPr>
          <w:rFonts w:ascii="Times New Roman" w:hAnsi="Times New Roman" w:cs="Times New Roman"/>
          <w:b/>
          <w:sz w:val="24"/>
          <w:szCs w:val="24"/>
        </w:rPr>
        <w:t>INFERENCE:</w:t>
      </w:r>
    </w:p>
    <w:p w14:paraId="64454577" w14:textId="77777777" w:rsidR="00EC1C21" w:rsidRDefault="00EC1C21" w:rsidP="0079419E">
      <w:pPr>
        <w:spacing w:line="360" w:lineRule="auto"/>
        <w:jc w:val="both"/>
        <w:rPr>
          <w:rFonts w:ascii="Times New Roman" w:hAnsi="Times New Roman" w:cs="Times New Roman"/>
          <w:bCs/>
          <w:sz w:val="24"/>
          <w:szCs w:val="24"/>
        </w:rPr>
      </w:pPr>
      <w:r w:rsidRPr="004610B1">
        <w:rPr>
          <w:rFonts w:ascii="Times New Roman" w:hAnsi="Times New Roman" w:cs="Times New Roman"/>
          <w:bCs/>
          <w:sz w:val="24"/>
          <w:szCs w:val="24"/>
        </w:rPr>
        <w:t xml:space="preserve">Among 110 respondents 35% are yes, frequently, 52% are yes, occasionally, 10% are no, not really, 3% are no, not at all. </w:t>
      </w:r>
    </w:p>
    <w:p w14:paraId="7B5BB822" w14:textId="0E9E1A08" w:rsidR="00EC1C21" w:rsidRDefault="00EC1C21" w:rsidP="0079419E">
      <w:pPr>
        <w:spacing w:line="360" w:lineRule="auto"/>
        <w:jc w:val="both"/>
        <w:rPr>
          <w:rFonts w:ascii="Times New Roman" w:hAnsi="Times New Roman" w:cs="Times New Roman"/>
          <w:sz w:val="36"/>
          <w:szCs w:val="36"/>
          <w:lang w:val="en-US"/>
        </w:rPr>
      </w:pPr>
      <w:r w:rsidRPr="00EC1C21">
        <w:rPr>
          <w:rFonts w:ascii="Times New Roman" w:hAnsi="Times New Roman" w:cs="Times New Roman"/>
          <w:sz w:val="36"/>
          <w:szCs w:val="36"/>
          <w:lang w:val="en-US"/>
        </w:rPr>
        <w:t xml:space="preserve">Table 4: </w:t>
      </w:r>
    </w:p>
    <w:p w14:paraId="2373620D" w14:textId="77777777" w:rsidR="0056068E" w:rsidRDefault="0056068E" w:rsidP="0079419E">
      <w:pPr>
        <w:spacing w:line="360" w:lineRule="auto"/>
        <w:jc w:val="both"/>
        <w:rPr>
          <w:rFonts w:ascii="Times New Roman" w:hAnsi="Times New Roman" w:cs="Times New Roman"/>
          <w:sz w:val="36"/>
          <w:szCs w:val="36"/>
          <w:lang w:val="en-US"/>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8"/>
        <w:gridCol w:w="1251"/>
        <w:gridCol w:w="1665"/>
        <w:gridCol w:w="1467"/>
        <w:gridCol w:w="1993"/>
        <w:gridCol w:w="2111"/>
      </w:tblGrid>
      <w:tr w:rsidR="00EC1C21" w:rsidRPr="004610B1" w14:paraId="47B0D4D4" w14:textId="77777777" w:rsidTr="00EC1C21">
        <w:trPr>
          <w:cantSplit/>
          <w:trHeight w:val="333"/>
        </w:trPr>
        <w:tc>
          <w:tcPr>
            <w:tcW w:w="9535" w:type="dxa"/>
            <w:gridSpan w:val="6"/>
            <w:shd w:val="clear" w:color="auto" w:fill="FFFFFF"/>
            <w:vAlign w:val="center"/>
          </w:tcPr>
          <w:p w14:paraId="4A5205AF"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b/>
                <w:bCs/>
                <w:color w:val="010205"/>
                <w:sz w:val="24"/>
                <w:szCs w:val="24"/>
              </w:rPr>
              <w:t>Gender</w:t>
            </w:r>
          </w:p>
        </w:tc>
      </w:tr>
      <w:tr w:rsidR="00EC1C21" w:rsidRPr="004610B1" w14:paraId="07E83658" w14:textId="77777777" w:rsidTr="00EC1C21">
        <w:trPr>
          <w:cantSplit/>
          <w:trHeight w:val="666"/>
        </w:trPr>
        <w:tc>
          <w:tcPr>
            <w:tcW w:w="2299" w:type="dxa"/>
            <w:gridSpan w:val="2"/>
            <w:shd w:val="clear" w:color="auto" w:fill="FFFFFF"/>
            <w:vAlign w:val="bottom"/>
          </w:tcPr>
          <w:p w14:paraId="65E1A314" w14:textId="77777777" w:rsidR="00EC1C21" w:rsidRPr="004610B1" w:rsidRDefault="00EC1C21" w:rsidP="0079419E">
            <w:pPr>
              <w:autoSpaceDE w:val="0"/>
              <w:autoSpaceDN w:val="0"/>
              <w:adjustRightInd w:val="0"/>
              <w:spacing w:after="0" w:line="360" w:lineRule="auto"/>
              <w:jc w:val="both"/>
              <w:rPr>
                <w:rFonts w:ascii="Times New Roman" w:hAnsi="Times New Roman" w:cs="Times New Roman"/>
                <w:sz w:val="24"/>
                <w:szCs w:val="24"/>
              </w:rPr>
            </w:pPr>
          </w:p>
        </w:tc>
        <w:tc>
          <w:tcPr>
            <w:tcW w:w="1665" w:type="dxa"/>
            <w:shd w:val="clear" w:color="auto" w:fill="FFFFFF"/>
            <w:vAlign w:val="bottom"/>
          </w:tcPr>
          <w:p w14:paraId="1C3A1CD8"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Frequency</w:t>
            </w:r>
          </w:p>
        </w:tc>
        <w:tc>
          <w:tcPr>
            <w:tcW w:w="1467" w:type="dxa"/>
            <w:shd w:val="clear" w:color="auto" w:fill="FFFFFF"/>
            <w:vAlign w:val="bottom"/>
          </w:tcPr>
          <w:p w14:paraId="7C71577E"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Percent</w:t>
            </w:r>
          </w:p>
        </w:tc>
        <w:tc>
          <w:tcPr>
            <w:tcW w:w="1993" w:type="dxa"/>
            <w:shd w:val="clear" w:color="auto" w:fill="FFFFFF"/>
            <w:vAlign w:val="bottom"/>
          </w:tcPr>
          <w:p w14:paraId="2336727D"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Valid Percent</w:t>
            </w:r>
          </w:p>
        </w:tc>
        <w:tc>
          <w:tcPr>
            <w:tcW w:w="2111" w:type="dxa"/>
            <w:shd w:val="clear" w:color="auto" w:fill="FFFFFF"/>
            <w:vAlign w:val="bottom"/>
          </w:tcPr>
          <w:p w14:paraId="7AD2E6AB"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Cumulative Percent</w:t>
            </w:r>
          </w:p>
        </w:tc>
      </w:tr>
      <w:tr w:rsidR="00EC1C21" w:rsidRPr="004610B1" w14:paraId="7DC00D08" w14:textId="77777777" w:rsidTr="00EC1C21">
        <w:trPr>
          <w:cantSplit/>
          <w:trHeight w:val="333"/>
        </w:trPr>
        <w:tc>
          <w:tcPr>
            <w:tcW w:w="1048" w:type="dxa"/>
            <w:vMerge w:val="restart"/>
            <w:shd w:val="clear" w:color="auto" w:fill="E0E0E0"/>
          </w:tcPr>
          <w:p w14:paraId="72798A22"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Valid</w:t>
            </w:r>
          </w:p>
        </w:tc>
        <w:tc>
          <w:tcPr>
            <w:tcW w:w="1251" w:type="dxa"/>
            <w:shd w:val="clear" w:color="auto" w:fill="E0E0E0"/>
          </w:tcPr>
          <w:p w14:paraId="3BB53516"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Male</w:t>
            </w:r>
          </w:p>
        </w:tc>
        <w:tc>
          <w:tcPr>
            <w:tcW w:w="1665" w:type="dxa"/>
            <w:shd w:val="clear" w:color="auto" w:fill="F9F9FB"/>
          </w:tcPr>
          <w:p w14:paraId="31C254DA"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37</w:t>
            </w:r>
          </w:p>
        </w:tc>
        <w:tc>
          <w:tcPr>
            <w:tcW w:w="1467" w:type="dxa"/>
            <w:shd w:val="clear" w:color="auto" w:fill="F9F9FB"/>
          </w:tcPr>
          <w:p w14:paraId="073DEA18"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33.6</w:t>
            </w:r>
          </w:p>
        </w:tc>
        <w:tc>
          <w:tcPr>
            <w:tcW w:w="1993" w:type="dxa"/>
            <w:shd w:val="clear" w:color="auto" w:fill="F9F9FB"/>
          </w:tcPr>
          <w:p w14:paraId="6D4A455A"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33.6</w:t>
            </w:r>
          </w:p>
        </w:tc>
        <w:tc>
          <w:tcPr>
            <w:tcW w:w="2111" w:type="dxa"/>
            <w:shd w:val="clear" w:color="auto" w:fill="F9F9FB"/>
          </w:tcPr>
          <w:p w14:paraId="55537518"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33.6</w:t>
            </w:r>
          </w:p>
        </w:tc>
      </w:tr>
      <w:tr w:rsidR="00EC1C21" w:rsidRPr="004610B1" w14:paraId="56F678CE" w14:textId="77777777" w:rsidTr="00EC1C21">
        <w:trPr>
          <w:cantSplit/>
          <w:trHeight w:val="150"/>
        </w:trPr>
        <w:tc>
          <w:tcPr>
            <w:tcW w:w="1048" w:type="dxa"/>
            <w:vMerge/>
            <w:shd w:val="clear" w:color="auto" w:fill="E0E0E0"/>
          </w:tcPr>
          <w:p w14:paraId="4BC0DAA6" w14:textId="77777777" w:rsidR="00EC1C21" w:rsidRPr="004610B1" w:rsidRDefault="00EC1C21" w:rsidP="0079419E">
            <w:pPr>
              <w:autoSpaceDE w:val="0"/>
              <w:autoSpaceDN w:val="0"/>
              <w:adjustRightInd w:val="0"/>
              <w:spacing w:after="0" w:line="360" w:lineRule="auto"/>
              <w:jc w:val="both"/>
              <w:rPr>
                <w:rFonts w:ascii="Times New Roman" w:hAnsi="Times New Roman" w:cs="Times New Roman"/>
                <w:color w:val="010205"/>
                <w:sz w:val="24"/>
                <w:szCs w:val="24"/>
              </w:rPr>
            </w:pPr>
          </w:p>
        </w:tc>
        <w:tc>
          <w:tcPr>
            <w:tcW w:w="1251" w:type="dxa"/>
            <w:shd w:val="clear" w:color="auto" w:fill="E0E0E0"/>
          </w:tcPr>
          <w:p w14:paraId="4090FE20"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female</w:t>
            </w:r>
          </w:p>
        </w:tc>
        <w:tc>
          <w:tcPr>
            <w:tcW w:w="1665" w:type="dxa"/>
            <w:shd w:val="clear" w:color="auto" w:fill="F9F9FB"/>
          </w:tcPr>
          <w:p w14:paraId="1571FA14"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73</w:t>
            </w:r>
          </w:p>
        </w:tc>
        <w:tc>
          <w:tcPr>
            <w:tcW w:w="1467" w:type="dxa"/>
            <w:shd w:val="clear" w:color="auto" w:fill="F9F9FB"/>
          </w:tcPr>
          <w:p w14:paraId="50938CAF"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66.4</w:t>
            </w:r>
          </w:p>
        </w:tc>
        <w:tc>
          <w:tcPr>
            <w:tcW w:w="1993" w:type="dxa"/>
            <w:shd w:val="clear" w:color="auto" w:fill="F9F9FB"/>
          </w:tcPr>
          <w:p w14:paraId="4788F0FD"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66.4</w:t>
            </w:r>
          </w:p>
        </w:tc>
        <w:tc>
          <w:tcPr>
            <w:tcW w:w="2111" w:type="dxa"/>
            <w:shd w:val="clear" w:color="auto" w:fill="F9F9FB"/>
          </w:tcPr>
          <w:p w14:paraId="6B91E476"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100.0</w:t>
            </w:r>
          </w:p>
        </w:tc>
      </w:tr>
      <w:tr w:rsidR="00EC1C21" w:rsidRPr="004610B1" w14:paraId="446171BA" w14:textId="77777777" w:rsidTr="00EC1C21">
        <w:trPr>
          <w:cantSplit/>
          <w:trHeight w:val="150"/>
        </w:trPr>
        <w:tc>
          <w:tcPr>
            <w:tcW w:w="1048" w:type="dxa"/>
            <w:vMerge/>
            <w:shd w:val="clear" w:color="auto" w:fill="E0E0E0"/>
          </w:tcPr>
          <w:p w14:paraId="48854D14" w14:textId="77777777" w:rsidR="00EC1C21" w:rsidRPr="004610B1" w:rsidRDefault="00EC1C21" w:rsidP="0079419E">
            <w:pPr>
              <w:autoSpaceDE w:val="0"/>
              <w:autoSpaceDN w:val="0"/>
              <w:adjustRightInd w:val="0"/>
              <w:spacing w:after="0" w:line="360" w:lineRule="auto"/>
              <w:jc w:val="both"/>
              <w:rPr>
                <w:rFonts w:ascii="Times New Roman" w:hAnsi="Times New Roman" w:cs="Times New Roman"/>
                <w:color w:val="010205"/>
                <w:sz w:val="24"/>
                <w:szCs w:val="24"/>
              </w:rPr>
            </w:pPr>
          </w:p>
        </w:tc>
        <w:tc>
          <w:tcPr>
            <w:tcW w:w="1251" w:type="dxa"/>
            <w:shd w:val="clear" w:color="auto" w:fill="E0E0E0"/>
          </w:tcPr>
          <w:p w14:paraId="3CEAD4BA"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Total</w:t>
            </w:r>
          </w:p>
        </w:tc>
        <w:tc>
          <w:tcPr>
            <w:tcW w:w="1665" w:type="dxa"/>
            <w:shd w:val="clear" w:color="auto" w:fill="F9F9FB"/>
          </w:tcPr>
          <w:p w14:paraId="17EFC2F5"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110</w:t>
            </w:r>
          </w:p>
        </w:tc>
        <w:tc>
          <w:tcPr>
            <w:tcW w:w="1467" w:type="dxa"/>
            <w:shd w:val="clear" w:color="auto" w:fill="F9F9FB"/>
          </w:tcPr>
          <w:p w14:paraId="6416ED3F"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100.0</w:t>
            </w:r>
          </w:p>
        </w:tc>
        <w:tc>
          <w:tcPr>
            <w:tcW w:w="1993" w:type="dxa"/>
            <w:shd w:val="clear" w:color="auto" w:fill="F9F9FB"/>
          </w:tcPr>
          <w:p w14:paraId="5E986539"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100.0</w:t>
            </w:r>
          </w:p>
        </w:tc>
        <w:tc>
          <w:tcPr>
            <w:tcW w:w="2111" w:type="dxa"/>
            <w:shd w:val="clear" w:color="auto" w:fill="F9F9FB"/>
            <w:vAlign w:val="center"/>
          </w:tcPr>
          <w:p w14:paraId="177025A9" w14:textId="77777777" w:rsidR="00EC1C21" w:rsidRPr="004610B1" w:rsidRDefault="00EC1C21" w:rsidP="0079419E">
            <w:pPr>
              <w:autoSpaceDE w:val="0"/>
              <w:autoSpaceDN w:val="0"/>
              <w:adjustRightInd w:val="0"/>
              <w:spacing w:after="0" w:line="360" w:lineRule="auto"/>
              <w:jc w:val="both"/>
              <w:rPr>
                <w:rFonts w:ascii="Times New Roman" w:hAnsi="Times New Roman" w:cs="Times New Roman"/>
                <w:sz w:val="24"/>
                <w:szCs w:val="24"/>
              </w:rPr>
            </w:pPr>
          </w:p>
        </w:tc>
      </w:tr>
    </w:tbl>
    <w:p w14:paraId="1B947743" w14:textId="42156177" w:rsidR="00EC1C21" w:rsidRDefault="00EC1C21" w:rsidP="0079419E">
      <w:pPr>
        <w:spacing w:line="360" w:lineRule="auto"/>
        <w:jc w:val="both"/>
        <w:rPr>
          <w:rFonts w:ascii="Times New Roman" w:hAnsi="Times New Roman" w:cs="Times New Roman"/>
          <w:sz w:val="36"/>
          <w:szCs w:val="36"/>
          <w:lang w:val="en-US"/>
        </w:rPr>
      </w:pPr>
      <w:r w:rsidRPr="004610B1">
        <w:rPr>
          <w:rFonts w:ascii="Times New Roman" w:hAnsi="Times New Roman" w:cs="Times New Roman"/>
          <w:noProof/>
          <w:sz w:val="24"/>
          <w:szCs w:val="24"/>
          <w:lang w:eastAsia="en-IN"/>
        </w:rPr>
        <w:drawing>
          <wp:inline distT="0" distB="0" distL="0" distR="0" wp14:anchorId="4948F4C3" wp14:editId="19272C1F">
            <wp:extent cx="5763237" cy="2004060"/>
            <wp:effectExtent l="0" t="0" r="9525" b="0"/>
            <wp:docPr id="1" name="Picture 1" descr="A graph of a person and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of a person and pers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6215" cy="2032914"/>
                    </a:xfrm>
                    <a:prstGeom prst="rect">
                      <a:avLst/>
                    </a:prstGeom>
                    <a:noFill/>
                    <a:ln>
                      <a:noFill/>
                    </a:ln>
                  </pic:spPr>
                </pic:pic>
              </a:graphicData>
            </a:graphic>
          </wp:inline>
        </w:drawing>
      </w:r>
    </w:p>
    <w:p w14:paraId="6025AEF5" w14:textId="77777777" w:rsidR="00EC1C21" w:rsidRPr="004610B1" w:rsidRDefault="00EC1C21" w:rsidP="0079419E">
      <w:pPr>
        <w:spacing w:line="360" w:lineRule="auto"/>
        <w:jc w:val="both"/>
        <w:rPr>
          <w:rFonts w:ascii="Times New Roman" w:hAnsi="Times New Roman" w:cs="Times New Roman"/>
          <w:sz w:val="24"/>
          <w:szCs w:val="24"/>
        </w:rPr>
      </w:pPr>
      <w:r w:rsidRPr="004610B1">
        <w:rPr>
          <w:rFonts w:ascii="Times New Roman" w:hAnsi="Times New Roman" w:cs="Times New Roman"/>
          <w:b/>
          <w:sz w:val="24"/>
          <w:szCs w:val="24"/>
        </w:rPr>
        <w:t xml:space="preserve">INFERENCE </w:t>
      </w:r>
    </w:p>
    <w:p w14:paraId="20B5CF63" w14:textId="77777777" w:rsidR="00EC1C21" w:rsidRPr="004610B1" w:rsidRDefault="00EC1C21" w:rsidP="0079419E">
      <w:pPr>
        <w:spacing w:line="360" w:lineRule="auto"/>
        <w:jc w:val="both"/>
        <w:rPr>
          <w:rFonts w:ascii="Times New Roman" w:hAnsi="Times New Roman" w:cs="Times New Roman"/>
          <w:sz w:val="24"/>
          <w:szCs w:val="24"/>
        </w:rPr>
      </w:pPr>
      <w:r w:rsidRPr="004610B1">
        <w:rPr>
          <w:rFonts w:ascii="Times New Roman" w:hAnsi="Times New Roman" w:cs="Times New Roman"/>
          <w:sz w:val="24"/>
          <w:szCs w:val="24"/>
        </w:rPr>
        <w:lastRenderedPageBreak/>
        <w:t>Among the 110 respondents 34% of them are male and 66% of them are female.</w:t>
      </w:r>
    </w:p>
    <w:p w14:paraId="1788EE96" w14:textId="7622484B" w:rsidR="00EC1C21" w:rsidRPr="00234803" w:rsidRDefault="00EC1C21" w:rsidP="0079419E">
      <w:pPr>
        <w:spacing w:line="360" w:lineRule="auto"/>
        <w:jc w:val="both"/>
        <w:rPr>
          <w:rFonts w:ascii="Times New Roman" w:hAnsi="Times New Roman" w:cs="Times New Roman"/>
          <w:b/>
          <w:bCs/>
          <w:color w:val="010205"/>
          <w:sz w:val="28"/>
          <w:szCs w:val="28"/>
        </w:rPr>
      </w:pPr>
      <w:r w:rsidRPr="00234803">
        <w:rPr>
          <w:rFonts w:ascii="Times New Roman" w:hAnsi="Times New Roman" w:cs="Times New Roman"/>
          <w:b/>
          <w:sz w:val="28"/>
          <w:szCs w:val="28"/>
        </w:rPr>
        <w:t xml:space="preserve"> </w:t>
      </w:r>
      <w:r w:rsidRPr="00234803">
        <w:rPr>
          <w:rFonts w:ascii="Times New Roman" w:hAnsi="Times New Roman" w:cs="Times New Roman"/>
          <w:b/>
          <w:bCs/>
          <w:color w:val="010205"/>
          <w:sz w:val="28"/>
          <w:szCs w:val="28"/>
        </w:rPr>
        <w:t>CORRELATION</w:t>
      </w:r>
    </w:p>
    <w:p w14:paraId="7B35B280" w14:textId="77777777" w:rsidR="00EC1C21" w:rsidRPr="004610B1" w:rsidRDefault="00EC1C21" w:rsidP="0079419E">
      <w:pPr>
        <w:spacing w:line="360" w:lineRule="auto"/>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To find out the relationship between communication with colleagues and communication channels.</w:t>
      </w:r>
    </w:p>
    <w:p w14:paraId="560DD9AD" w14:textId="77777777" w:rsidR="00EC1C21" w:rsidRPr="004610B1" w:rsidRDefault="00EC1C21" w:rsidP="0079419E">
      <w:pPr>
        <w:spacing w:line="360" w:lineRule="auto"/>
        <w:jc w:val="both"/>
        <w:rPr>
          <w:rFonts w:ascii="Times New Roman" w:hAnsi="Times New Roman" w:cs="Times New Roman"/>
          <w:color w:val="010205"/>
          <w:sz w:val="24"/>
          <w:szCs w:val="24"/>
        </w:rPr>
      </w:pPr>
      <w:r w:rsidRPr="004610B1">
        <w:rPr>
          <w:rFonts w:ascii="Times New Roman" w:hAnsi="Times New Roman" w:cs="Times New Roman"/>
          <w:b/>
          <w:bCs/>
          <w:color w:val="010205"/>
          <w:sz w:val="24"/>
          <w:szCs w:val="24"/>
        </w:rPr>
        <w:t>NULL HYPOTHESIS</w:t>
      </w:r>
      <w:r w:rsidRPr="004610B1">
        <w:rPr>
          <w:rFonts w:ascii="Times New Roman" w:hAnsi="Times New Roman" w:cs="Times New Roman"/>
          <w:color w:val="010205"/>
          <w:sz w:val="24"/>
          <w:szCs w:val="24"/>
        </w:rPr>
        <w:t>:</w:t>
      </w:r>
    </w:p>
    <w:p w14:paraId="6C64A161" w14:textId="77777777" w:rsidR="00EC1C21" w:rsidRPr="004610B1" w:rsidRDefault="00EC1C21" w:rsidP="0079419E">
      <w:pPr>
        <w:spacing w:line="360" w:lineRule="auto"/>
        <w:jc w:val="both"/>
        <w:rPr>
          <w:rFonts w:ascii="Times New Roman" w:hAnsi="Times New Roman" w:cs="Times New Roman"/>
          <w:color w:val="010205"/>
          <w:sz w:val="24"/>
          <w:szCs w:val="24"/>
        </w:rPr>
      </w:pPr>
      <w:r w:rsidRPr="004610B1">
        <w:rPr>
          <w:rFonts w:ascii="Times New Roman" w:hAnsi="Times New Roman" w:cs="Times New Roman"/>
          <w:b/>
          <w:bCs/>
          <w:color w:val="010205"/>
          <w:sz w:val="24"/>
          <w:szCs w:val="24"/>
        </w:rPr>
        <w:t>H0</w:t>
      </w:r>
      <w:r w:rsidRPr="004610B1">
        <w:rPr>
          <w:rFonts w:ascii="Times New Roman" w:hAnsi="Times New Roman" w:cs="Times New Roman"/>
          <w:color w:val="010205"/>
          <w:sz w:val="24"/>
          <w:szCs w:val="24"/>
        </w:rPr>
        <w:t>: There is no relationship between communication with colleagues and communication channels.</w:t>
      </w:r>
    </w:p>
    <w:p w14:paraId="6B8FF6C7" w14:textId="77777777" w:rsidR="00EC1C21" w:rsidRPr="004610B1" w:rsidRDefault="00EC1C21" w:rsidP="0079419E">
      <w:pPr>
        <w:spacing w:line="360" w:lineRule="auto"/>
        <w:jc w:val="both"/>
        <w:rPr>
          <w:rFonts w:ascii="Times New Roman" w:hAnsi="Times New Roman" w:cs="Times New Roman"/>
          <w:b/>
          <w:bCs/>
          <w:color w:val="010205"/>
          <w:sz w:val="24"/>
          <w:szCs w:val="24"/>
        </w:rPr>
      </w:pPr>
      <w:r w:rsidRPr="004610B1">
        <w:rPr>
          <w:rFonts w:ascii="Times New Roman" w:hAnsi="Times New Roman" w:cs="Times New Roman"/>
          <w:b/>
          <w:bCs/>
          <w:color w:val="010205"/>
          <w:sz w:val="24"/>
          <w:szCs w:val="24"/>
        </w:rPr>
        <w:t xml:space="preserve">ALTERNATIVE HYPOTHESIS: </w:t>
      </w:r>
    </w:p>
    <w:p w14:paraId="0CFB29E8" w14:textId="77777777" w:rsidR="00EC1C21" w:rsidRPr="004610B1" w:rsidRDefault="00EC1C21" w:rsidP="0079419E">
      <w:pPr>
        <w:spacing w:line="360" w:lineRule="auto"/>
        <w:jc w:val="both"/>
        <w:rPr>
          <w:rFonts w:ascii="Times New Roman" w:hAnsi="Times New Roman" w:cs="Times New Roman"/>
          <w:color w:val="010205"/>
          <w:sz w:val="24"/>
          <w:szCs w:val="24"/>
        </w:rPr>
      </w:pPr>
      <w:r w:rsidRPr="004610B1">
        <w:rPr>
          <w:rFonts w:ascii="Times New Roman" w:hAnsi="Times New Roman" w:cs="Times New Roman"/>
          <w:b/>
          <w:bCs/>
          <w:color w:val="010205"/>
          <w:sz w:val="24"/>
          <w:szCs w:val="24"/>
        </w:rPr>
        <w:t>H1:</w:t>
      </w:r>
      <w:r w:rsidRPr="004610B1">
        <w:rPr>
          <w:rFonts w:ascii="Times New Roman" w:hAnsi="Times New Roman" w:cs="Times New Roman"/>
          <w:color w:val="010205"/>
          <w:sz w:val="24"/>
          <w:szCs w:val="24"/>
        </w:rPr>
        <w:t xml:space="preserve"> There is a relationship between communication with colleagues and communication channels.</w:t>
      </w:r>
    </w:p>
    <w:tbl>
      <w:tblPr>
        <w:tblpPr w:leftFromText="180" w:rightFromText="180" w:vertAnchor="text" w:horzAnchor="margin" w:tblpY="158"/>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39"/>
        <w:gridCol w:w="2470"/>
        <w:gridCol w:w="1821"/>
        <w:gridCol w:w="1826"/>
      </w:tblGrid>
      <w:tr w:rsidR="00EC1C21" w:rsidRPr="004610B1" w14:paraId="3B6ADD15" w14:textId="77777777" w:rsidTr="00CF7630">
        <w:trPr>
          <w:cantSplit/>
          <w:trHeight w:val="314"/>
        </w:trPr>
        <w:tc>
          <w:tcPr>
            <w:tcW w:w="9156" w:type="dxa"/>
            <w:gridSpan w:val="4"/>
            <w:shd w:val="clear" w:color="auto" w:fill="FFFFFF"/>
            <w:vAlign w:val="center"/>
          </w:tcPr>
          <w:p w14:paraId="1A835544" w14:textId="585092E0"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bookmarkStart w:id="0" w:name="_Hlk161443473"/>
            <w:bookmarkStart w:id="1" w:name="_Hlk161442566"/>
            <w:r w:rsidRPr="004610B1">
              <w:rPr>
                <w:rFonts w:ascii="Times New Roman" w:hAnsi="Times New Roman" w:cs="Times New Roman"/>
                <w:b/>
                <w:bCs/>
                <w:color w:val="010205"/>
                <w:sz w:val="24"/>
                <w:szCs w:val="24"/>
              </w:rPr>
              <w:t>Correlation</w:t>
            </w:r>
            <w:bookmarkEnd w:id="0"/>
          </w:p>
        </w:tc>
      </w:tr>
      <w:tr w:rsidR="00EC1C21" w:rsidRPr="004610B1" w14:paraId="670129F6" w14:textId="77777777" w:rsidTr="00CF7630">
        <w:trPr>
          <w:cantSplit/>
          <w:trHeight w:val="1083"/>
        </w:trPr>
        <w:tc>
          <w:tcPr>
            <w:tcW w:w="5509" w:type="dxa"/>
            <w:gridSpan w:val="2"/>
            <w:shd w:val="clear" w:color="auto" w:fill="FFFFFF"/>
            <w:vAlign w:val="bottom"/>
          </w:tcPr>
          <w:p w14:paraId="0DB03E22" w14:textId="77777777" w:rsidR="00EC1C21" w:rsidRPr="004610B1" w:rsidRDefault="00EC1C21" w:rsidP="0079419E">
            <w:pPr>
              <w:autoSpaceDE w:val="0"/>
              <w:autoSpaceDN w:val="0"/>
              <w:adjustRightInd w:val="0"/>
              <w:spacing w:after="0" w:line="360" w:lineRule="auto"/>
              <w:jc w:val="both"/>
              <w:rPr>
                <w:rFonts w:ascii="Times New Roman" w:hAnsi="Times New Roman" w:cs="Times New Roman"/>
                <w:sz w:val="24"/>
                <w:szCs w:val="24"/>
              </w:rPr>
            </w:pPr>
          </w:p>
        </w:tc>
        <w:tc>
          <w:tcPr>
            <w:tcW w:w="1821" w:type="dxa"/>
            <w:shd w:val="clear" w:color="auto" w:fill="FFFFFF"/>
            <w:vAlign w:val="bottom"/>
          </w:tcPr>
          <w:p w14:paraId="3D4C471D"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How frequently do you communicate with your colleagues regarding</w:t>
            </w:r>
          </w:p>
        </w:tc>
        <w:tc>
          <w:tcPr>
            <w:tcW w:w="1825" w:type="dxa"/>
            <w:shd w:val="clear" w:color="auto" w:fill="FFFFFF"/>
            <w:vAlign w:val="bottom"/>
          </w:tcPr>
          <w:p w14:paraId="3250F62F" w14:textId="77777777" w:rsidR="00EC1C21" w:rsidRPr="004610B1" w:rsidRDefault="00EC1C21" w:rsidP="0079419E">
            <w:pPr>
              <w:autoSpaceDE w:val="0"/>
              <w:autoSpaceDN w:val="0"/>
              <w:adjustRightInd w:val="0"/>
              <w:spacing w:after="0" w:line="360" w:lineRule="auto"/>
              <w:ind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Which communication channels do you primarily use for work-related</w:t>
            </w:r>
          </w:p>
        </w:tc>
      </w:tr>
      <w:tr w:rsidR="00EC1C21" w:rsidRPr="004610B1" w14:paraId="5EB1B7CB" w14:textId="77777777" w:rsidTr="00CF7630">
        <w:trPr>
          <w:cantSplit/>
          <w:trHeight w:val="297"/>
        </w:trPr>
        <w:tc>
          <w:tcPr>
            <w:tcW w:w="3039" w:type="dxa"/>
            <w:vMerge w:val="restart"/>
            <w:shd w:val="clear" w:color="auto" w:fill="E0E0E0"/>
          </w:tcPr>
          <w:p w14:paraId="32B3A7BF"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How frequently do you communicate with your colleagues regarding</w:t>
            </w:r>
          </w:p>
        </w:tc>
        <w:tc>
          <w:tcPr>
            <w:tcW w:w="2470" w:type="dxa"/>
            <w:shd w:val="clear" w:color="auto" w:fill="E0E0E0"/>
          </w:tcPr>
          <w:p w14:paraId="31371B03"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Pearson Correlation</w:t>
            </w:r>
          </w:p>
        </w:tc>
        <w:tc>
          <w:tcPr>
            <w:tcW w:w="1821" w:type="dxa"/>
            <w:shd w:val="clear" w:color="auto" w:fill="F9F9FB"/>
          </w:tcPr>
          <w:p w14:paraId="2A1406A7"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1</w:t>
            </w:r>
          </w:p>
        </w:tc>
        <w:tc>
          <w:tcPr>
            <w:tcW w:w="1825" w:type="dxa"/>
            <w:shd w:val="clear" w:color="auto" w:fill="F9F9FB"/>
          </w:tcPr>
          <w:p w14:paraId="5D4FEFDC"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.102</w:t>
            </w:r>
          </w:p>
        </w:tc>
      </w:tr>
      <w:tr w:rsidR="00EC1C21" w:rsidRPr="004610B1" w14:paraId="51D6D382" w14:textId="77777777" w:rsidTr="00CF7630">
        <w:trPr>
          <w:cantSplit/>
          <w:trHeight w:val="139"/>
        </w:trPr>
        <w:tc>
          <w:tcPr>
            <w:tcW w:w="3039" w:type="dxa"/>
            <w:vMerge/>
            <w:shd w:val="clear" w:color="auto" w:fill="E0E0E0"/>
          </w:tcPr>
          <w:p w14:paraId="62E4BDA9" w14:textId="77777777" w:rsidR="00EC1C21" w:rsidRPr="004610B1" w:rsidRDefault="00EC1C21" w:rsidP="0079419E">
            <w:pPr>
              <w:autoSpaceDE w:val="0"/>
              <w:autoSpaceDN w:val="0"/>
              <w:adjustRightInd w:val="0"/>
              <w:spacing w:after="0" w:line="360" w:lineRule="auto"/>
              <w:jc w:val="both"/>
              <w:rPr>
                <w:rFonts w:ascii="Times New Roman" w:hAnsi="Times New Roman" w:cs="Times New Roman"/>
                <w:color w:val="010205"/>
                <w:sz w:val="24"/>
                <w:szCs w:val="24"/>
              </w:rPr>
            </w:pPr>
          </w:p>
        </w:tc>
        <w:tc>
          <w:tcPr>
            <w:tcW w:w="2470" w:type="dxa"/>
            <w:shd w:val="clear" w:color="auto" w:fill="E0E0E0"/>
          </w:tcPr>
          <w:p w14:paraId="7C4CF134"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Sig. (2-tailed)</w:t>
            </w:r>
          </w:p>
        </w:tc>
        <w:tc>
          <w:tcPr>
            <w:tcW w:w="1821" w:type="dxa"/>
            <w:shd w:val="clear" w:color="auto" w:fill="F9F9FB"/>
            <w:vAlign w:val="center"/>
          </w:tcPr>
          <w:p w14:paraId="2ECE5EEA" w14:textId="77777777" w:rsidR="00EC1C21" w:rsidRPr="004610B1" w:rsidRDefault="00EC1C21" w:rsidP="0079419E">
            <w:pPr>
              <w:autoSpaceDE w:val="0"/>
              <w:autoSpaceDN w:val="0"/>
              <w:adjustRightInd w:val="0"/>
              <w:spacing w:after="0" w:line="360" w:lineRule="auto"/>
              <w:jc w:val="both"/>
              <w:rPr>
                <w:rFonts w:ascii="Times New Roman" w:hAnsi="Times New Roman" w:cs="Times New Roman"/>
                <w:sz w:val="24"/>
                <w:szCs w:val="24"/>
              </w:rPr>
            </w:pPr>
          </w:p>
        </w:tc>
        <w:tc>
          <w:tcPr>
            <w:tcW w:w="1825" w:type="dxa"/>
            <w:shd w:val="clear" w:color="auto" w:fill="F9F9FB"/>
          </w:tcPr>
          <w:p w14:paraId="3E1BF6C6"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.289</w:t>
            </w:r>
          </w:p>
        </w:tc>
      </w:tr>
      <w:tr w:rsidR="00EC1C21" w:rsidRPr="004610B1" w14:paraId="66C8C7D5" w14:textId="77777777" w:rsidTr="00CF7630">
        <w:trPr>
          <w:cantSplit/>
          <w:trHeight w:val="139"/>
        </w:trPr>
        <w:tc>
          <w:tcPr>
            <w:tcW w:w="3039" w:type="dxa"/>
            <w:vMerge/>
            <w:shd w:val="clear" w:color="auto" w:fill="E0E0E0"/>
          </w:tcPr>
          <w:p w14:paraId="397D0A4D" w14:textId="77777777" w:rsidR="00EC1C21" w:rsidRPr="004610B1" w:rsidRDefault="00EC1C21" w:rsidP="0079419E">
            <w:pPr>
              <w:autoSpaceDE w:val="0"/>
              <w:autoSpaceDN w:val="0"/>
              <w:adjustRightInd w:val="0"/>
              <w:spacing w:after="0" w:line="360" w:lineRule="auto"/>
              <w:jc w:val="both"/>
              <w:rPr>
                <w:rFonts w:ascii="Times New Roman" w:hAnsi="Times New Roman" w:cs="Times New Roman"/>
                <w:color w:val="010205"/>
                <w:sz w:val="24"/>
                <w:szCs w:val="24"/>
              </w:rPr>
            </w:pPr>
          </w:p>
        </w:tc>
        <w:tc>
          <w:tcPr>
            <w:tcW w:w="2470" w:type="dxa"/>
            <w:shd w:val="clear" w:color="auto" w:fill="E0E0E0"/>
          </w:tcPr>
          <w:p w14:paraId="0D011147"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N</w:t>
            </w:r>
          </w:p>
        </w:tc>
        <w:tc>
          <w:tcPr>
            <w:tcW w:w="1821" w:type="dxa"/>
            <w:shd w:val="clear" w:color="auto" w:fill="F9F9FB"/>
          </w:tcPr>
          <w:p w14:paraId="7D009A72"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110</w:t>
            </w:r>
          </w:p>
        </w:tc>
        <w:tc>
          <w:tcPr>
            <w:tcW w:w="1825" w:type="dxa"/>
            <w:shd w:val="clear" w:color="auto" w:fill="F9F9FB"/>
          </w:tcPr>
          <w:p w14:paraId="1B31F676"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110</w:t>
            </w:r>
          </w:p>
        </w:tc>
      </w:tr>
      <w:tr w:rsidR="00EC1C21" w:rsidRPr="004610B1" w14:paraId="4E38C91E" w14:textId="77777777" w:rsidTr="00CF7630">
        <w:trPr>
          <w:cantSplit/>
          <w:trHeight w:val="314"/>
        </w:trPr>
        <w:tc>
          <w:tcPr>
            <w:tcW w:w="3039" w:type="dxa"/>
            <w:vMerge w:val="restart"/>
            <w:shd w:val="clear" w:color="auto" w:fill="E0E0E0"/>
          </w:tcPr>
          <w:p w14:paraId="3FA734B5"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Which communication channels do you primarily use for work-related</w:t>
            </w:r>
          </w:p>
        </w:tc>
        <w:tc>
          <w:tcPr>
            <w:tcW w:w="2470" w:type="dxa"/>
            <w:shd w:val="clear" w:color="auto" w:fill="E0E0E0"/>
          </w:tcPr>
          <w:p w14:paraId="0C9DE70A"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Pearson Correlation</w:t>
            </w:r>
          </w:p>
        </w:tc>
        <w:tc>
          <w:tcPr>
            <w:tcW w:w="1821" w:type="dxa"/>
            <w:shd w:val="clear" w:color="auto" w:fill="F9F9FB"/>
          </w:tcPr>
          <w:p w14:paraId="20B51199"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.102</w:t>
            </w:r>
          </w:p>
        </w:tc>
        <w:tc>
          <w:tcPr>
            <w:tcW w:w="1825" w:type="dxa"/>
            <w:shd w:val="clear" w:color="auto" w:fill="F9F9FB"/>
          </w:tcPr>
          <w:p w14:paraId="5D70DF71"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1</w:t>
            </w:r>
          </w:p>
        </w:tc>
      </w:tr>
      <w:tr w:rsidR="00EC1C21" w:rsidRPr="004610B1" w14:paraId="7FDC7BB1" w14:textId="77777777" w:rsidTr="00CF7630">
        <w:trPr>
          <w:cantSplit/>
          <w:trHeight w:val="139"/>
        </w:trPr>
        <w:tc>
          <w:tcPr>
            <w:tcW w:w="3039" w:type="dxa"/>
            <w:vMerge/>
            <w:shd w:val="clear" w:color="auto" w:fill="E0E0E0"/>
          </w:tcPr>
          <w:p w14:paraId="73886048" w14:textId="77777777" w:rsidR="00EC1C21" w:rsidRPr="004610B1" w:rsidRDefault="00EC1C21" w:rsidP="0079419E">
            <w:pPr>
              <w:autoSpaceDE w:val="0"/>
              <w:autoSpaceDN w:val="0"/>
              <w:adjustRightInd w:val="0"/>
              <w:spacing w:after="0" w:line="360" w:lineRule="auto"/>
              <w:jc w:val="both"/>
              <w:rPr>
                <w:rFonts w:ascii="Times New Roman" w:hAnsi="Times New Roman" w:cs="Times New Roman"/>
                <w:color w:val="010205"/>
                <w:sz w:val="24"/>
                <w:szCs w:val="24"/>
              </w:rPr>
            </w:pPr>
          </w:p>
        </w:tc>
        <w:tc>
          <w:tcPr>
            <w:tcW w:w="2470" w:type="dxa"/>
            <w:shd w:val="clear" w:color="auto" w:fill="E0E0E0"/>
          </w:tcPr>
          <w:p w14:paraId="51E2A8EF"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Sig. (2-tailed)</w:t>
            </w:r>
          </w:p>
        </w:tc>
        <w:tc>
          <w:tcPr>
            <w:tcW w:w="1821" w:type="dxa"/>
            <w:shd w:val="clear" w:color="auto" w:fill="F9F9FB"/>
          </w:tcPr>
          <w:p w14:paraId="7F77BF8C"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.289</w:t>
            </w:r>
          </w:p>
        </w:tc>
        <w:tc>
          <w:tcPr>
            <w:tcW w:w="1825" w:type="dxa"/>
            <w:shd w:val="clear" w:color="auto" w:fill="F9F9FB"/>
            <w:vAlign w:val="center"/>
          </w:tcPr>
          <w:p w14:paraId="2FFC5F30" w14:textId="77777777" w:rsidR="00EC1C21" w:rsidRPr="004610B1" w:rsidRDefault="00EC1C21" w:rsidP="0079419E">
            <w:pPr>
              <w:autoSpaceDE w:val="0"/>
              <w:autoSpaceDN w:val="0"/>
              <w:adjustRightInd w:val="0"/>
              <w:spacing w:after="0" w:line="360" w:lineRule="auto"/>
              <w:jc w:val="both"/>
              <w:rPr>
                <w:rFonts w:ascii="Times New Roman" w:hAnsi="Times New Roman" w:cs="Times New Roman"/>
                <w:sz w:val="24"/>
                <w:szCs w:val="24"/>
              </w:rPr>
            </w:pPr>
          </w:p>
        </w:tc>
      </w:tr>
      <w:tr w:rsidR="00EC1C21" w:rsidRPr="004610B1" w14:paraId="53D1A058" w14:textId="77777777" w:rsidTr="00CF7630">
        <w:trPr>
          <w:cantSplit/>
          <w:trHeight w:val="139"/>
        </w:trPr>
        <w:tc>
          <w:tcPr>
            <w:tcW w:w="3039" w:type="dxa"/>
            <w:vMerge/>
            <w:shd w:val="clear" w:color="auto" w:fill="E0E0E0"/>
          </w:tcPr>
          <w:p w14:paraId="48822B8A" w14:textId="77777777" w:rsidR="00EC1C21" w:rsidRPr="004610B1" w:rsidRDefault="00EC1C21" w:rsidP="0079419E">
            <w:pPr>
              <w:autoSpaceDE w:val="0"/>
              <w:autoSpaceDN w:val="0"/>
              <w:adjustRightInd w:val="0"/>
              <w:spacing w:after="0" w:line="360" w:lineRule="auto"/>
              <w:jc w:val="both"/>
              <w:rPr>
                <w:rFonts w:ascii="Times New Roman" w:hAnsi="Times New Roman" w:cs="Times New Roman"/>
                <w:sz w:val="24"/>
                <w:szCs w:val="24"/>
              </w:rPr>
            </w:pPr>
          </w:p>
        </w:tc>
        <w:tc>
          <w:tcPr>
            <w:tcW w:w="2470" w:type="dxa"/>
            <w:shd w:val="clear" w:color="auto" w:fill="E0E0E0"/>
          </w:tcPr>
          <w:p w14:paraId="44CD18E3"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N</w:t>
            </w:r>
          </w:p>
        </w:tc>
        <w:tc>
          <w:tcPr>
            <w:tcW w:w="1821" w:type="dxa"/>
            <w:shd w:val="clear" w:color="auto" w:fill="F9F9FB"/>
          </w:tcPr>
          <w:p w14:paraId="0B408872"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110</w:t>
            </w:r>
          </w:p>
        </w:tc>
        <w:tc>
          <w:tcPr>
            <w:tcW w:w="1825" w:type="dxa"/>
            <w:shd w:val="clear" w:color="auto" w:fill="F9F9FB"/>
          </w:tcPr>
          <w:p w14:paraId="45BF37EF"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110</w:t>
            </w:r>
          </w:p>
        </w:tc>
      </w:tr>
      <w:tr w:rsidR="00EC1C21" w:rsidRPr="004610B1" w14:paraId="1B4A9D08" w14:textId="77777777" w:rsidTr="00CF7630">
        <w:trPr>
          <w:cantSplit/>
          <w:trHeight w:val="314"/>
        </w:trPr>
        <w:tc>
          <w:tcPr>
            <w:tcW w:w="3039" w:type="dxa"/>
            <w:shd w:val="clear" w:color="auto" w:fill="E0E0E0"/>
          </w:tcPr>
          <w:p w14:paraId="2C01259D" w14:textId="77777777" w:rsidR="00EC1C21" w:rsidRPr="004610B1" w:rsidRDefault="00EC1C21" w:rsidP="0079419E">
            <w:pPr>
              <w:autoSpaceDE w:val="0"/>
              <w:autoSpaceDN w:val="0"/>
              <w:adjustRightInd w:val="0"/>
              <w:spacing w:after="0" w:line="360" w:lineRule="auto"/>
              <w:jc w:val="both"/>
              <w:rPr>
                <w:rFonts w:ascii="Times New Roman" w:hAnsi="Times New Roman" w:cs="Times New Roman"/>
                <w:sz w:val="24"/>
                <w:szCs w:val="24"/>
              </w:rPr>
            </w:pPr>
          </w:p>
        </w:tc>
        <w:tc>
          <w:tcPr>
            <w:tcW w:w="2470" w:type="dxa"/>
            <w:shd w:val="clear" w:color="auto" w:fill="E0E0E0"/>
          </w:tcPr>
          <w:p w14:paraId="430CC31D"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p>
        </w:tc>
        <w:tc>
          <w:tcPr>
            <w:tcW w:w="1821" w:type="dxa"/>
            <w:shd w:val="clear" w:color="auto" w:fill="F9F9FB"/>
          </w:tcPr>
          <w:p w14:paraId="5BA60986"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p>
        </w:tc>
        <w:tc>
          <w:tcPr>
            <w:tcW w:w="1825" w:type="dxa"/>
            <w:shd w:val="clear" w:color="auto" w:fill="F9F9FB"/>
          </w:tcPr>
          <w:p w14:paraId="0BC8394B" w14:textId="77777777" w:rsidR="00EC1C21" w:rsidRPr="004610B1" w:rsidRDefault="00EC1C21"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p>
        </w:tc>
      </w:tr>
    </w:tbl>
    <w:bookmarkEnd w:id="1"/>
    <w:p w14:paraId="7501A8B1" w14:textId="77777777" w:rsidR="00EC1C21" w:rsidRPr="004610B1" w:rsidRDefault="00EC1C21" w:rsidP="0079419E">
      <w:pPr>
        <w:spacing w:line="360" w:lineRule="auto"/>
        <w:jc w:val="both"/>
        <w:rPr>
          <w:rFonts w:ascii="Times New Roman" w:hAnsi="Times New Roman" w:cs="Times New Roman"/>
          <w:b/>
          <w:bCs/>
          <w:sz w:val="24"/>
          <w:szCs w:val="24"/>
        </w:rPr>
      </w:pPr>
      <w:r w:rsidRPr="004610B1">
        <w:rPr>
          <w:rFonts w:ascii="Times New Roman" w:hAnsi="Times New Roman" w:cs="Times New Roman"/>
          <w:b/>
          <w:bCs/>
          <w:sz w:val="24"/>
          <w:szCs w:val="24"/>
        </w:rPr>
        <w:t>INTERPRETATION:</w:t>
      </w:r>
    </w:p>
    <w:p w14:paraId="075D8416" w14:textId="77777777" w:rsidR="00234803" w:rsidRDefault="00EC1C21" w:rsidP="00234803">
      <w:pPr>
        <w:spacing w:line="360" w:lineRule="auto"/>
        <w:jc w:val="both"/>
        <w:rPr>
          <w:rFonts w:ascii="Times New Roman" w:hAnsi="Times New Roman" w:cs="Times New Roman"/>
          <w:sz w:val="24"/>
          <w:szCs w:val="24"/>
        </w:rPr>
      </w:pPr>
      <w:r w:rsidRPr="004610B1">
        <w:rPr>
          <w:rFonts w:ascii="Times New Roman" w:hAnsi="Times New Roman" w:cs="Times New Roman"/>
          <w:sz w:val="24"/>
          <w:szCs w:val="24"/>
        </w:rPr>
        <w:t>From the test it is found that the calculated value is 0.12 which is lesser than the table value 0.5, the null hypothesis was rejected. That is there is a relationship between communication with colleagues and communication channels.</w:t>
      </w:r>
    </w:p>
    <w:p w14:paraId="2F3E467B" w14:textId="33ACCDBC" w:rsidR="00CF7630" w:rsidRPr="00234803" w:rsidRDefault="00CF7630" w:rsidP="00234803">
      <w:pPr>
        <w:spacing w:line="360" w:lineRule="auto"/>
        <w:jc w:val="both"/>
        <w:rPr>
          <w:rFonts w:ascii="Times New Roman" w:hAnsi="Times New Roman" w:cs="Times New Roman"/>
          <w:sz w:val="28"/>
          <w:szCs w:val="28"/>
        </w:rPr>
      </w:pPr>
      <w:r w:rsidRPr="004610B1">
        <w:rPr>
          <w:rFonts w:ascii="Times New Roman" w:hAnsi="Times New Roman" w:cs="Times New Roman"/>
          <w:b/>
          <w:bCs/>
          <w:sz w:val="24"/>
          <w:szCs w:val="24"/>
        </w:rPr>
        <w:t xml:space="preserve"> </w:t>
      </w:r>
      <w:r w:rsidRPr="00234803">
        <w:rPr>
          <w:rFonts w:ascii="Times New Roman" w:hAnsi="Times New Roman" w:cs="Times New Roman"/>
          <w:b/>
          <w:bCs/>
          <w:color w:val="000000"/>
          <w:sz w:val="28"/>
          <w:szCs w:val="28"/>
        </w:rPr>
        <w:t>CHI-SQUARE ANALYSIS</w:t>
      </w:r>
    </w:p>
    <w:p w14:paraId="0322A0F3" w14:textId="77777777" w:rsidR="00CF7630" w:rsidRPr="004610B1" w:rsidRDefault="00CF7630" w:rsidP="0079419E">
      <w:pPr>
        <w:autoSpaceDE w:val="0"/>
        <w:autoSpaceDN w:val="0"/>
        <w:adjustRightInd w:val="0"/>
        <w:spacing w:after="0" w:line="360" w:lineRule="auto"/>
        <w:jc w:val="both"/>
        <w:rPr>
          <w:rFonts w:ascii="Times New Roman" w:hAnsi="Times New Roman" w:cs="Times New Roman"/>
          <w:b/>
          <w:bCs/>
          <w:color w:val="000000"/>
          <w:sz w:val="24"/>
          <w:szCs w:val="24"/>
        </w:rPr>
      </w:pPr>
    </w:p>
    <w:p w14:paraId="62852998" w14:textId="77777777" w:rsidR="00CF7630" w:rsidRPr="004610B1" w:rsidRDefault="00CF7630" w:rsidP="0079419E">
      <w:pPr>
        <w:autoSpaceDE w:val="0"/>
        <w:autoSpaceDN w:val="0"/>
        <w:adjustRightInd w:val="0"/>
        <w:spacing w:after="0" w:line="360" w:lineRule="auto"/>
        <w:jc w:val="both"/>
        <w:rPr>
          <w:rFonts w:ascii="Times New Roman" w:hAnsi="Times New Roman" w:cs="Times New Roman"/>
          <w:b/>
          <w:bCs/>
          <w:color w:val="000000"/>
          <w:sz w:val="24"/>
          <w:szCs w:val="24"/>
        </w:rPr>
      </w:pPr>
    </w:p>
    <w:p w14:paraId="2999A994" w14:textId="77777777" w:rsidR="00CF7630" w:rsidRPr="004610B1" w:rsidRDefault="00CF7630" w:rsidP="0079419E">
      <w:pPr>
        <w:autoSpaceDE w:val="0"/>
        <w:autoSpaceDN w:val="0"/>
        <w:adjustRightInd w:val="0"/>
        <w:spacing w:after="0" w:line="360" w:lineRule="auto"/>
        <w:jc w:val="both"/>
        <w:rPr>
          <w:rFonts w:ascii="Times New Roman" w:hAnsi="Times New Roman" w:cs="Times New Roman"/>
          <w:color w:val="000000"/>
          <w:sz w:val="24"/>
          <w:szCs w:val="24"/>
        </w:rPr>
      </w:pPr>
      <w:r w:rsidRPr="004610B1">
        <w:rPr>
          <w:rFonts w:ascii="Times New Roman" w:hAnsi="Times New Roman" w:cs="Times New Roman"/>
          <w:color w:val="000000"/>
          <w:sz w:val="24"/>
          <w:szCs w:val="24"/>
        </w:rPr>
        <w:t>To find the difference between gender and overall wellbeing in the workplace</w:t>
      </w:r>
    </w:p>
    <w:p w14:paraId="070B58D4" w14:textId="77777777" w:rsidR="00CF7630" w:rsidRPr="004610B1" w:rsidRDefault="00CF7630" w:rsidP="0079419E">
      <w:pPr>
        <w:autoSpaceDE w:val="0"/>
        <w:autoSpaceDN w:val="0"/>
        <w:adjustRightInd w:val="0"/>
        <w:spacing w:after="0" w:line="360" w:lineRule="auto"/>
        <w:jc w:val="both"/>
        <w:rPr>
          <w:rFonts w:ascii="Times New Roman" w:hAnsi="Times New Roman" w:cs="Times New Roman"/>
          <w:color w:val="000000"/>
          <w:sz w:val="24"/>
          <w:szCs w:val="24"/>
        </w:rPr>
      </w:pPr>
    </w:p>
    <w:p w14:paraId="595B6A1F" w14:textId="77777777" w:rsidR="00CF7630" w:rsidRPr="004610B1" w:rsidRDefault="00CF7630" w:rsidP="0079419E">
      <w:pPr>
        <w:autoSpaceDE w:val="0"/>
        <w:autoSpaceDN w:val="0"/>
        <w:adjustRightInd w:val="0"/>
        <w:spacing w:after="0" w:line="360" w:lineRule="auto"/>
        <w:jc w:val="both"/>
        <w:rPr>
          <w:rFonts w:ascii="Times New Roman" w:hAnsi="Times New Roman" w:cs="Times New Roman"/>
          <w:b/>
          <w:bCs/>
          <w:color w:val="000000"/>
          <w:sz w:val="24"/>
          <w:szCs w:val="24"/>
        </w:rPr>
      </w:pPr>
      <w:r w:rsidRPr="004610B1">
        <w:rPr>
          <w:rFonts w:ascii="Times New Roman" w:hAnsi="Times New Roman" w:cs="Times New Roman"/>
          <w:b/>
          <w:bCs/>
          <w:color w:val="000000"/>
          <w:sz w:val="24"/>
          <w:szCs w:val="24"/>
        </w:rPr>
        <w:t>NULL HYPOTHESIS:</w:t>
      </w:r>
    </w:p>
    <w:p w14:paraId="23030E71" w14:textId="77777777" w:rsidR="00CF7630" w:rsidRPr="004610B1" w:rsidRDefault="00CF7630" w:rsidP="0079419E">
      <w:pPr>
        <w:autoSpaceDE w:val="0"/>
        <w:autoSpaceDN w:val="0"/>
        <w:adjustRightInd w:val="0"/>
        <w:spacing w:after="0" w:line="360" w:lineRule="auto"/>
        <w:jc w:val="both"/>
        <w:rPr>
          <w:rFonts w:ascii="Times New Roman" w:hAnsi="Times New Roman" w:cs="Times New Roman"/>
          <w:color w:val="000000"/>
          <w:sz w:val="24"/>
          <w:szCs w:val="24"/>
        </w:rPr>
      </w:pPr>
      <w:r w:rsidRPr="004610B1">
        <w:rPr>
          <w:rFonts w:ascii="Times New Roman" w:hAnsi="Times New Roman" w:cs="Times New Roman"/>
          <w:b/>
          <w:bCs/>
          <w:color w:val="000000"/>
          <w:sz w:val="24"/>
          <w:szCs w:val="24"/>
        </w:rPr>
        <w:t>H0:</w:t>
      </w:r>
      <w:r w:rsidRPr="004610B1">
        <w:rPr>
          <w:rFonts w:ascii="Times New Roman" w:hAnsi="Times New Roman" w:cs="Times New Roman"/>
          <w:color w:val="000000"/>
          <w:sz w:val="24"/>
          <w:szCs w:val="24"/>
        </w:rPr>
        <w:t xml:space="preserve"> There is no </w:t>
      </w:r>
      <w:r>
        <w:rPr>
          <w:rFonts w:ascii="Times New Roman" w:hAnsi="Times New Roman" w:cs="Times New Roman"/>
          <w:color w:val="000000"/>
          <w:sz w:val="24"/>
          <w:szCs w:val="24"/>
        </w:rPr>
        <w:t xml:space="preserve">difference </w:t>
      </w:r>
      <w:r w:rsidRPr="004610B1">
        <w:rPr>
          <w:rFonts w:ascii="Times New Roman" w:hAnsi="Times New Roman" w:cs="Times New Roman"/>
          <w:color w:val="000000"/>
          <w:sz w:val="24"/>
          <w:szCs w:val="24"/>
        </w:rPr>
        <w:t>between gender and overall wellbeing in the workplace.</w:t>
      </w:r>
    </w:p>
    <w:p w14:paraId="474DBD19" w14:textId="77777777" w:rsidR="00CF7630" w:rsidRPr="004610B1" w:rsidRDefault="00CF7630" w:rsidP="0079419E">
      <w:pPr>
        <w:autoSpaceDE w:val="0"/>
        <w:autoSpaceDN w:val="0"/>
        <w:adjustRightInd w:val="0"/>
        <w:spacing w:after="0" w:line="360" w:lineRule="auto"/>
        <w:jc w:val="both"/>
        <w:rPr>
          <w:rFonts w:ascii="Times New Roman" w:hAnsi="Times New Roman" w:cs="Times New Roman"/>
          <w:b/>
          <w:bCs/>
          <w:color w:val="000000"/>
          <w:sz w:val="24"/>
          <w:szCs w:val="24"/>
        </w:rPr>
      </w:pPr>
      <w:r w:rsidRPr="004610B1">
        <w:rPr>
          <w:rFonts w:ascii="Times New Roman" w:hAnsi="Times New Roman" w:cs="Times New Roman"/>
          <w:b/>
          <w:bCs/>
          <w:color w:val="000000"/>
          <w:sz w:val="24"/>
          <w:szCs w:val="24"/>
        </w:rPr>
        <w:t xml:space="preserve">ALTERNATIVE HYPOTHESIS: </w:t>
      </w:r>
    </w:p>
    <w:p w14:paraId="0C5C3CD4" w14:textId="77777777" w:rsidR="00CF7630" w:rsidRPr="004610B1" w:rsidRDefault="00CF7630" w:rsidP="0079419E">
      <w:pPr>
        <w:autoSpaceDE w:val="0"/>
        <w:autoSpaceDN w:val="0"/>
        <w:adjustRightInd w:val="0"/>
        <w:spacing w:after="0" w:line="360" w:lineRule="auto"/>
        <w:jc w:val="both"/>
        <w:rPr>
          <w:rFonts w:ascii="Times New Roman" w:hAnsi="Times New Roman" w:cs="Times New Roman"/>
          <w:color w:val="000000"/>
          <w:sz w:val="24"/>
          <w:szCs w:val="24"/>
        </w:rPr>
      </w:pPr>
      <w:r w:rsidRPr="004610B1">
        <w:rPr>
          <w:rFonts w:ascii="Times New Roman" w:hAnsi="Times New Roman" w:cs="Times New Roman"/>
          <w:b/>
          <w:bCs/>
          <w:color w:val="000000"/>
          <w:sz w:val="24"/>
          <w:szCs w:val="24"/>
        </w:rPr>
        <w:t>H1:</w:t>
      </w:r>
      <w:r w:rsidRPr="004610B1">
        <w:rPr>
          <w:rFonts w:ascii="Times New Roman" w:hAnsi="Times New Roman" w:cs="Times New Roman"/>
          <w:color w:val="000000"/>
          <w:sz w:val="24"/>
          <w:szCs w:val="24"/>
        </w:rPr>
        <w:t xml:space="preserve"> There is a </w:t>
      </w:r>
      <w:r>
        <w:rPr>
          <w:rFonts w:ascii="Times New Roman" w:hAnsi="Times New Roman" w:cs="Times New Roman"/>
          <w:color w:val="000000"/>
          <w:sz w:val="24"/>
          <w:szCs w:val="24"/>
        </w:rPr>
        <w:t xml:space="preserve">difference </w:t>
      </w:r>
      <w:r w:rsidRPr="004610B1">
        <w:rPr>
          <w:rFonts w:ascii="Times New Roman" w:hAnsi="Times New Roman" w:cs="Times New Roman"/>
          <w:color w:val="000000"/>
          <w:sz w:val="24"/>
          <w:szCs w:val="24"/>
        </w:rPr>
        <w:t>between gender and overall wellbeing in the workplace.</w:t>
      </w:r>
    </w:p>
    <w:p w14:paraId="49965533" w14:textId="77777777" w:rsidR="00CF7630" w:rsidRPr="004610B1" w:rsidRDefault="00CF7630" w:rsidP="0079419E">
      <w:pPr>
        <w:autoSpaceDE w:val="0"/>
        <w:autoSpaceDN w:val="0"/>
        <w:adjustRightInd w:val="0"/>
        <w:spacing w:after="0" w:line="360" w:lineRule="auto"/>
        <w:jc w:val="both"/>
        <w:rPr>
          <w:rFonts w:ascii="Times New Roman" w:hAnsi="Times New Roman" w:cs="Times New Roman"/>
          <w:b/>
          <w:bCs/>
          <w:color w:val="000000"/>
          <w:sz w:val="24"/>
          <w:szCs w:val="24"/>
        </w:rPr>
      </w:pPr>
    </w:p>
    <w:p w14:paraId="274F6A9C" w14:textId="77777777" w:rsidR="00CF7630" w:rsidRPr="004610B1" w:rsidRDefault="00CF7630" w:rsidP="0079419E">
      <w:pPr>
        <w:autoSpaceDE w:val="0"/>
        <w:autoSpaceDN w:val="0"/>
        <w:adjustRightInd w:val="0"/>
        <w:spacing w:after="0" w:line="360" w:lineRule="auto"/>
        <w:jc w:val="both"/>
        <w:rPr>
          <w:rFonts w:ascii="Times New Roman" w:hAnsi="Times New Roman" w:cs="Times New Roman"/>
          <w:b/>
          <w:bCs/>
          <w:color w:val="000000"/>
          <w:sz w:val="24"/>
          <w:szCs w:val="24"/>
        </w:rPr>
      </w:pPr>
      <w:r w:rsidRPr="004610B1">
        <w:rPr>
          <w:rFonts w:ascii="Times New Roman" w:hAnsi="Times New Roman" w:cs="Times New Roman"/>
          <w:b/>
          <w:bCs/>
          <w:color w:val="000000"/>
          <w:sz w:val="24"/>
          <w:szCs w:val="24"/>
        </w:rPr>
        <w:t>Frequencies</w:t>
      </w:r>
    </w:p>
    <w:p w14:paraId="2CB9976C" w14:textId="77777777" w:rsidR="00CF7630" w:rsidRPr="004610B1" w:rsidRDefault="00CF7630" w:rsidP="0079419E">
      <w:pPr>
        <w:autoSpaceDE w:val="0"/>
        <w:autoSpaceDN w:val="0"/>
        <w:adjustRightInd w:val="0"/>
        <w:spacing w:after="0" w:line="360" w:lineRule="auto"/>
        <w:jc w:val="both"/>
        <w:rPr>
          <w:rFonts w:ascii="Times New Roman" w:hAnsi="Times New Roman" w:cs="Times New Roman"/>
          <w:color w:val="000000"/>
          <w:sz w:val="24"/>
          <w:szCs w:val="24"/>
        </w:rPr>
      </w:pPr>
    </w:p>
    <w:tbl>
      <w:tblPr>
        <w:tblW w:w="9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59"/>
        <w:gridCol w:w="2586"/>
        <w:gridCol w:w="2494"/>
        <w:gridCol w:w="2123"/>
      </w:tblGrid>
      <w:tr w:rsidR="00CF7630" w:rsidRPr="004610B1" w14:paraId="0E6C86DB" w14:textId="77777777" w:rsidTr="005856DC">
        <w:trPr>
          <w:cantSplit/>
          <w:trHeight w:val="790"/>
        </w:trPr>
        <w:tc>
          <w:tcPr>
            <w:tcW w:w="9262" w:type="dxa"/>
            <w:gridSpan w:val="4"/>
            <w:shd w:val="clear" w:color="auto" w:fill="FFFFFF"/>
            <w:vAlign w:val="center"/>
          </w:tcPr>
          <w:p w14:paraId="66F2DF47"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b/>
                <w:bCs/>
                <w:color w:val="010205"/>
                <w:sz w:val="24"/>
                <w:szCs w:val="24"/>
              </w:rPr>
              <w:t>How would you rate your overall wellbeing in the workplace</w:t>
            </w:r>
          </w:p>
        </w:tc>
      </w:tr>
      <w:tr w:rsidR="00CF7630" w:rsidRPr="004610B1" w14:paraId="6F89B437" w14:textId="77777777" w:rsidTr="005856DC">
        <w:trPr>
          <w:cantSplit/>
          <w:trHeight w:val="384"/>
        </w:trPr>
        <w:tc>
          <w:tcPr>
            <w:tcW w:w="2059" w:type="dxa"/>
            <w:shd w:val="clear" w:color="auto" w:fill="FFFFFF"/>
            <w:vAlign w:val="bottom"/>
          </w:tcPr>
          <w:p w14:paraId="747E2DC9" w14:textId="77777777" w:rsidR="00CF7630" w:rsidRPr="004610B1" w:rsidRDefault="00CF7630" w:rsidP="0079419E">
            <w:pPr>
              <w:autoSpaceDE w:val="0"/>
              <w:autoSpaceDN w:val="0"/>
              <w:adjustRightInd w:val="0"/>
              <w:spacing w:after="0" w:line="360" w:lineRule="auto"/>
              <w:jc w:val="both"/>
              <w:rPr>
                <w:rFonts w:ascii="Times New Roman" w:hAnsi="Times New Roman" w:cs="Times New Roman"/>
                <w:sz w:val="24"/>
                <w:szCs w:val="24"/>
              </w:rPr>
            </w:pPr>
          </w:p>
        </w:tc>
        <w:tc>
          <w:tcPr>
            <w:tcW w:w="2586" w:type="dxa"/>
            <w:shd w:val="clear" w:color="auto" w:fill="FFFFFF"/>
            <w:vAlign w:val="bottom"/>
          </w:tcPr>
          <w:p w14:paraId="27AF7AFF"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Observed N</w:t>
            </w:r>
          </w:p>
        </w:tc>
        <w:tc>
          <w:tcPr>
            <w:tcW w:w="2494" w:type="dxa"/>
            <w:shd w:val="clear" w:color="auto" w:fill="FFFFFF"/>
            <w:vAlign w:val="bottom"/>
          </w:tcPr>
          <w:p w14:paraId="120E4F99"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Expected N</w:t>
            </w:r>
          </w:p>
        </w:tc>
        <w:tc>
          <w:tcPr>
            <w:tcW w:w="2121" w:type="dxa"/>
            <w:shd w:val="clear" w:color="auto" w:fill="FFFFFF"/>
            <w:vAlign w:val="bottom"/>
          </w:tcPr>
          <w:p w14:paraId="4A105495"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Residual</w:t>
            </w:r>
          </w:p>
        </w:tc>
      </w:tr>
      <w:tr w:rsidR="00CF7630" w:rsidRPr="004610B1" w14:paraId="2913AECB" w14:textId="77777777" w:rsidTr="005856DC">
        <w:trPr>
          <w:cantSplit/>
          <w:trHeight w:val="395"/>
        </w:trPr>
        <w:tc>
          <w:tcPr>
            <w:tcW w:w="2059" w:type="dxa"/>
            <w:shd w:val="clear" w:color="auto" w:fill="E0E0E0"/>
          </w:tcPr>
          <w:p w14:paraId="10D384E4"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Excellent</w:t>
            </w:r>
          </w:p>
        </w:tc>
        <w:tc>
          <w:tcPr>
            <w:tcW w:w="2586" w:type="dxa"/>
            <w:shd w:val="clear" w:color="auto" w:fill="F9F9FB"/>
          </w:tcPr>
          <w:p w14:paraId="1D9DC951"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36</w:t>
            </w:r>
          </w:p>
        </w:tc>
        <w:tc>
          <w:tcPr>
            <w:tcW w:w="2494" w:type="dxa"/>
            <w:shd w:val="clear" w:color="auto" w:fill="F9F9FB"/>
          </w:tcPr>
          <w:p w14:paraId="4940DB87"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36.7</w:t>
            </w:r>
          </w:p>
        </w:tc>
        <w:tc>
          <w:tcPr>
            <w:tcW w:w="2121" w:type="dxa"/>
            <w:shd w:val="clear" w:color="auto" w:fill="F9F9FB"/>
          </w:tcPr>
          <w:p w14:paraId="58329F3C"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-.7</w:t>
            </w:r>
          </w:p>
        </w:tc>
      </w:tr>
      <w:tr w:rsidR="00CF7630" w:rsidRPr="004610B1" w14:paraId="37DFD364" w14:textId="77777777" w:rsidTr="005856DC">
        <w:trPr>
          <w:cantSplit/>
          <w:trHeight w:val="395"/>
        </w:trPr>
        <w:tc>
          <w:tcPr>
            <w:tcW w:w="2059" w:type="dxa"/>
            <w:shd w:val="clear" w:color="auto" w:fill="E0E0E0"/>
          </w:tcPr>
          <w:p w14:paraId="73256E18"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Good</w:t>
            </w:r>
          </w:p>
        </w:tc>
        <w:tc>
          <w:tcPr>
            <w:tcW w:w="2586" w:type="dxa"/>
            <w:shd w:val="clear" w:color="auto" w:fill="F9F9FB"/>
          </w:tcPr>
          <w:p w14:paraId="7DFD9270"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50</w:t>
            </w:r>
          </w:p>
        </w:tc>
        <w:tc>
          <w:tcPr>
            <w:tcW w:w="2494" w:type="dxa"/>
            <w:shd w:val="clear" w:color="auto" w:fill="F9F9FB"/>
          </w:tcPr>
          <w:p w14:paraId="03E7DF7B"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36.7</w:t>
            </w:r>
          </w:p>
        </w:tc>
        <w:tc>
          <w:tcPr>
            <w:tcW w:w="2121" w:type="dxa"/>
            <w:shd w:val="clear" w:color="auto" w:fill="F9F9FB"/>
          </w:tcPr>
          <w:p w14:paraId="717530D8"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13.3</w:t>
            </w:r>
          </w:p>
        </w:tc>
      </w:tr>
      <w:tr w:rsidR="00CF7630" w:rsidRPr="004610B1" w14:paraId="76A8C014" w14:textId="77777777" w:rsidTr="005856DC">
        <w:trPr>
          <w:cantSplit/>
          <w:trHeight w:val="395"/>
        </w:trPr>
        <w:tc>
          <w:tcPr>
            <w:tcW w:w="2059" w:type="dxa"/>
            <w:shd w:val="clear" w:color="auto" w:fill="E0E0E0"/>
          </w:tcPr>
          <w:p w14:paraId="20BD8629"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Fair</w:t>
            </w:r>
          </w:p>
        </w:tc>
        <w:tc>
          <w:tcPr>
            <w:tcW w:w="2586" w:type="dxa"/>
            <w:shd w:val="clear" w:color="auto" w:fill="F9F9FB"/>
          </w:tcPr>
          <w:p w14:paraId="21D09CC7"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24</w:t>
            </w:r>
          </w:p>
        </w:tc>
        <w:tc>
          <w:tcPr>
            <w:tcW w:w="2494" w:type="dxa"/>
            <w:shd w:val="clear" w:color="auto" w:fill="F9F9FB"/>
          </w:tcPr>
          <w:p w14:paraId="5B1B3584"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36.7</w:t>
            </w:r>
          </w:p>
        </w:tc>
        <w:tc>
          <w:tcPr>
            <w:tcW w:w="2121" w:type="dxa"/>
            <w:shd w:val="clear" w:color="auto" w:fill="F9F9FB"/>
          </w:tcPr>
          <w:p w14:paraId="3DE0DDC6"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-12.7</w:t>
            </w:r>
          </w:p>
        </w:tc>
      </w:tr>
      <w:tr w:rsidR="00CF7630" w:rsidRPr="004610B1" w14:paraId="56AF7420" w14:textId="77777777" w:rsidTr="005856DC">
        <w:trPr>
          <w:cantSplit/>
          <w:trHeight w:val="395"/>
        </w:trPr>
        <w:tc>
          <w:tcPr>
            <w:tcW w:w="2059" w:type="dxa"/>
            <w:shd w:val="clear" w:color="auto" w:fill="E0E0E0"/>
          </w:tcPr>
          <w:p w14:paraId="42DDC696"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Total</w:t>
            </w:r>
          </w:p>
        </w:tc>
        <w:tc>
          <w:tcPr>
            <w:tcW w:w="2586" w:type="dxa"/>
            <w:shd w:val="clear" w:color="auto" w:fill="F9F9FB"/>
          </w:tcPr>
          <w:p w14:paraId="51184421"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110</w:t>
            </w:r>
          </w:p>
        </w:tc>
        <w:tc>
          <w:tcPr>
            <w:tcW w:w="2494" w:type="dxa"/>
            <w:shd w:val="clear" w:color="auto" w:fill="F9F9FB"/>
            <w:vAlign w:val="center"/>
          </w:tcPr>
          <w:p w14:paraId="2AFA8573" w14:textId="77777777" w:rsidR="00CF7630" w:rsidRPr="004610B1" w:rsidRDefault="00CF7630" w:rsidP="0079419E">
            <w:pPr>
              <w:autoSpaceDE w:val="0"/>
              <w:autoSpaceDN w:val="0"/>
              <w:adjustRightInd w:val="0"/>
              <w:spacing w:after="0" w:line="360" w:lineRule="auto"/>
              <w:jc w:val="both"/>
              <w:rPr>
                <w:rFonts w:ascii="Times New Roman" w:hAnsi="Times New Roman" w:cs="Times New Roman"/>
                <w:sz w:val="24"/>
                <w:szCs w:val="24"/>
              </w:rPr>
            </w:pPr>
          </w:p>
        </w:tc>
        <w:tc>
          <w:tcPr>
            <w:tcW w:w="2121" w:type="dxa"/>
            <w:shd w:val="clear" w:color="auto" w:fill="F9F9FB"/>
            <w:vAlign w:val="center"/>
          </w:tcPr>
          <w:p w14:paraId="67DE4FFC" w14:textId="77777777" w:rsidR="00CF7630" w:rsidRPr="004610B1" w:rsidRDefault="00CF7630" w:rsidP="0079419E">
            <w:pPr>
              <w:autoSpaceDE w:val="0"/>
              <w:autoSpaceDN w:val="0"/>
              <w:adjustRightInd w:val="0"/>
              <w:spacing w:after="0" w:line="360" w:lineRule="auto"/>
              <w:jc w:val="both"/>
              <w:rPr>
                <w:rFonts w:ascii="Times New Roman" w:hAnsi="Times New Roman" w:cs="Times New Roman"/>
                <w:sz w:val="24"/>
                <w:szCs w:val="24"/>
              </w:rPr>
            </w:pPr>
          </w:p>
        </w:tc>
      </w:tr>
    </w:tbl>
    <w:p w14:paraId="2406D9F3" w14:textId="77777777" w:rsidR="00CF7630" w:rsidRPr="004610B1" w:rsidRDefault="00CF7630" w:rsidP="0079419E">
      <w:pPr>
        <w:spacing w:line="360" w:lineRule="auto"/>
        <w:jc w:val="both"/>
        <w:rPr>
          <w:rFonts w:ascii="Times New Roman" w:hAnsi="Times New Roman" w:cs="Times New Roman"/>
          <w:sz w:val="24"/>
          <w:szCs w:val="24"/>
        </w:rPr>
      </w:pPr>
    </w:p>
    <w:tbl>
      <w:tblPr>
        <w:tblW w:w="9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10"/>
        <w:gridCol w:w="2665"/>
        <w:gridCol w:w="2571"/>
        <w:gridCol w:w="2192"/>
      </w:tblGrid>
      <w:tr w:rsidR="00CF7630" w:rsidRPr="004610B1" w14:paraId="09319642" w14:textId="77777777" w:rsidTr="00CF7630">
        <w:trPr>
          <w:cantSplit/>
          <w:trHeight w:val="758"/>
        </w:trPr>
        <w:tc>
          <w:tcPr>
            <w:tcW w:w="9238" w:type="dxa"/>
            <w:gridSpan w:val="4"/>
            <w:shd w:val="clear" w:color="auto" w:fill="FFFFFF"/>
            <w:vAlign w:val="center"/>
          </w:tcPr>
          <w:p w14:paraId="35E40F74"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b/>
                <w:bCs/>
                <w:color w:val="010205"/>
                <w:sz w:val="24"/>
                <w:szCs w:val="24"/>
              </w:rPr>
              <w:t>Gender</w:t>
            </w:r>
          </w:p>
        </w:tc>
      </w:tr>
      <w:tr w:rsidR="00CF7630" w:rsidRPr="004610B1" w14:paraId="32A30840" w14:textId="77777777" w:rsidTr="00CF7630">
        <w:trPr>
          <w:cantSplit/>
          <w:trHeight w:val="833"/>
        </w:trPr>
        <w:tc>
          <w:tcPr>
            <w:tcW w:w="1810" w:type="dxa"/>
            <w:shd w:val="clear" w:color="auto" w:fill="FFFFFF"/>
            <w:vAlign w:val="bottom"/>
          </w:tcPr>
          <w:p w14:paraId="4E5E0F88" w14:textId="77777777" w:rsidR="00CF7630" w:rsidRPr="004610B1" w:rsidRDefault="00CF7630" w:rsidP="0079419E">
            <w:pPr>
              <w:autoSpaceDE w:val="0"/>
              <w:autoSpaceDN w:val="0"/>
              <w:adjustRightInd w:val="0"/>
              <w:spacing w:after="0" w:line="360" w:lineRule="auto"/>
              <w:jc w:val="both"/>
              <w:rPr>
                <w:rFonts w:ascii="Times New Roman" w:hAnsi="Times New Roman" w:cs="Times New Roman"/>
                <w:sz w:val="24"/>
                <w:szCs w:val="24"/>
              </w:rPr>
            </w:pPr>
          </w:p>
        </w:tc>
        <w:tc>
          <w:tcPr>
            <w:tcW w:w="2665" w:type="dxa"/>
            <w:shd w:val="clear" w:color="auto" w:fill="FFFFFF"/>
            <w:vAlign w:val="bottom"/>
          </w:tcPr>
          <w:p w14:paraId="0986BF08"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Observed N</w:t>
            </w:r>
          </w:p>
        </w:tc>
        <w:tc>
          <w:tcPr>
            <w:tcW w:w="2571" w:type="dxa"/>
            <w:shd w:val="clear" w:color="auto" w:fill="FFFFFF"/>
            <w:vAlign w:val="bottom"/>
          </w:tcPr>
          <w:p w14:paraId="115B5B98"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Expected N</w:t>
            </w:r>
          </w:p>
        </w:tc>
        <w:tc>
          <w:tcPr>
            <w:tcW w:w="2190" w:type="dxa"/>
            <w:shd w:val="clear" w:color="auto" w:fill="FFFFFF"/>
            <w:vAlign w:val="bottom"/>
          </w:tcPr>
          <w:p w14:paraId="78D586D8"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Residual</w:t>
            </w:r>
          </w:p>
        </w:tc>
      </w:tr>
      <w:tr w:rsidR="00CF7630" w:rsidRPr="004610B1" w14:paraId="14F394C3" w14:textId="77777777" w:rsidTr="00CF7630">
        <w:trPr>
          <w:cantSplit/>
          <w:trHeight w:val="416"/>
        </w:trPr>
        <w:tc>
          <w:tcPr>
            <w:tcW w:w="1810" w:type="dxa"/>
            <w:shd w:val="clear" w:color="auto" w:fill="E0E0E0"/>
          </w:tcPr>
          <w:p w14:paraId="33805BCA"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Male</w:t>
            </w:r>
          </w:p>
        </w:tc>
        <w:tc>
          <w:tcPr>
            <w:tcW w:w="2665" w:type="dxa"/>
            <w:shd w:val="clear" w:color="auto" w:fill="F9F9FB"/>
          </w:tcPr>
          <w:p w14:paraId="5E4E145F"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37</w:t>
            </w:r>
          </w:p>
        </w:tc>
        <w:tc>
          <w:tcPr>
            <w:tcW w:w="2571" w:type="dxa"/>
            <w:shd w:val="clear" w:color="auto" w:fill="F9F9FB"/>
          </w:tcPr>
          <w:p w14:paraId="74705EFE"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55.0</w:t>
            </w:r>
          </w:p>
        </w:tc>
        <w:tc>
          <w:tcPr>
            <w:tcW w:w="2190" w:type="dxa"/>
            <w:shd w:val="clear" w:color="auto" w:fill="F9F9FB"/>
          </w:tcPr>
          <w:p w14:paraId="15F9385A"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-18.0</w:t>
            </w:r>
          </w:p>
        </w:tc>
      </w:tr>
      <w:tr w:rsidR="00CF7630" w:rsidRPr="004610B1" w14:paraId="57D53E18" w14:textId="77777777" w:rsidTr="00CF7630">
        <w:trPr>
          <w:cantSplit/>
          <w:trHeight w:val="441"/>
        </w:trPr>
        <w:tc>
          <w:tcPr>
            <w:tcW w:w="1810" w:type="dxa"/>
            <w:shd w:val="clear" w:color="auto" w:fill="E0E0E0"/>
          </w:tcPr>
          <w:p w14:paraId="5F9EBBEE"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Female</w:t>
            </w:r>
          </w:p>
        </w:tc>
        <w:tc>
          <w:tcPr>
            <w:tcW w:w="2665" w:type="dxa"/>
            <w:shd w:val="clear" w:color="auto" w:fill="F9F9FB"/>
          </w:tcPr>
          <w:p w14:paraId="679C710D"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73</w:t>
            </w:r>
          </w:p>
        </w:tc>
        <w:tc>
          <w:tcPr>
            <w:tcW w:w="2571" w:type="dxa"/>
            <w:shd w:val="clear" w:color="auto" w:fill="F9F9FB"/>
          </w:tcPr>
          <w:p w14:paraId="77A9E685"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55.0</w:t>
            </w:r>
          </w:p>
        </w:tc>
        <w:tc>
          <w:tcPr>
            <w:tcW w:w="2190" w:type="dxa"/>
            <w:shd w:val="clear" w:color="auto" w:fill="F9F9FB"/>
          </w:tcPr>
          <w:p w14:paraId="4BFD849C"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18.0</w:t>
            </w:r>
          </w:p>
        </w:tc>
      </w:tr>
      <w:tr w:rsidR="00CF7630" w:rsidRPr="004610B1" w14:paraId="6F0094D2" w14:textId="77777777" w:rsidTr="00CF7630">
        <w:trPr>
          <w:cantSplit/>
          <w:trHeight w:val="311"/>
        </w:trPr>
        <w:tc>
          <w:tcPr>
            <w:tcW w:w="1810" w:type="dxa"/>
            <w:shd w:val="clear" w:color="auto" w:fill="E0E0E0"/>
          </w:tcPr>
          <w:p w14:paraId="2ABC0E5D"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Total</w:t>
            </w:r>
          </w:p>
        </w:tc>
        <w:tc>
          <w:tcPr>
            <w:tcW w:w="2665" w:type="dxa"/>
            <w:shd w:val="clear" w:color="auto" w:fill="F9F9FB"/>
          </w:tcPr>
          <w:p w14:paraId="0B7FD1FE"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110</w:t>
            </w:r>
          </w:p>
        </w:tc>
        <w:tc>
          <w:tcPr>
            <w:tcW w:w="2571" w:type="dxa"/>
            <w:shd w:val="clear" w:color="auto" w:fill="F9F9FB"/>
            <w:vAlign w:val="center"/>
          </w:tcPr>
          <w:p w14:paraId="41A7A656" w14:textId="77777777" w:rsidR="00CF7630" w:rsidRPr="004610B1" w:rsidRDefault="00CF7630" w:rsidP="0079419E">
            <w:pPr>
              <w:autoSpaceDE w:val="0"/>
              <w:autoSpaceDN w:val="0"/>
              <w:adjustRightInd w:val="0"/>
              <w:spacing w:after="0" w:line="360" w:lineRule="auto"/>
              <w:jc w:val="both"/>
              <w:rPr>
                <w:rFonts w:ascii="Times New Roman" w:hAnsi="Times New Roman" w:cs="Times New Roman"/>
                <w:sz w:val="24"/>
                <w:szCs w:val="24"/>
              </w:rPr>
            </w:pPr>
          </w:p>
        </w:tc>
        <w:tc>
          <w:tcPr>
            <w:tcW w:w="2190" w:type="dxa"/>
            <w:shd w:val="clear" w:color="auto" w:fill="F9F9FB"/>
            <w:vAlign w:val="center"/>
          </w:tcPr>
          <w:p w14:paraId="57A4F966" w14:textId="77777777" w:rsidR="00CF7630" w:rsidRPr="004610B1" w:rsidRDefault="00CF7630" w:rsidP="0079419E">
            <w:pPr>
              <w:autoSpaceDE w:val="0"/>
              <w:autoSpaceDN w:val="0"/>
              <w:adjustRightInd w:val="0"/>
              <w:spacing w:after="0" w:line="360" w:lineRule="auto"/>
              <w:jc w:val="both"/>
              <w:rPr>
                <w:rFonts w:ascii="Times New Roman" w:hAnsi="Times New Roman" w:cs="Times New Roman"/>
                <w:sz w:val="24"/>
                <w:szCs w:val="24"/>
              </w:rPr>
            </w:pPr>
          </w:p>
        </w:tc>
      </w:tr>
    </w:tbl>
    <w:p w14:paraId="3492FEA5" w14:textId="77777777" w:rsidR="00CF7630" w:rsidRPr="004610B1" w:rsidRDefault="00CF7630" w:rsidP="0079419E">
      <w:pPr>
        <w:spacing w:line="360" w:lineRule="auto"/>
        <w:jc w:val="both"/>
        <w:rPr>
          <w:rFonts w:ascii="Times New Roman" w:hAnsi="Times New Roman" w:cs="Times New Roman"/>
          <w:sz w:val="24"/>
          <w:szCs w:val="24"/>
        </w:rPr>
      </w:pPr>
    </w:p>
    <w:tbl>
      <w:tblPr>
        <w:tblW w:w="91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96"/>
        <w:gridCol w:w="3584"/>
        <w:gridCol w:w="2504"/>
      </w:tblGrid>
      <w:tr w:rsidR="00CF7630" w:rsidRPr="004610B1" w14:paraId="5B6475E3" w14:textId="77777777" w:rsidTr="005856DC">
        <w:trPr>
          <w:cantSplit/>
          <w:trHeight w:val="302"/>
        </w:trPr>
        <w:tc>
          <w:tcPr>
            <w:tcW w:w="9184" w:type="dxa"/>
            <w:gridSpan w:val="3"/>
            <w:shd w:val="clear" w:color="auto" w:fill="FFFFFF"/>
            <w:vAlign w:val="center"/>
          </w:tcPr>
          <w:p w14:paraId="063FDF41"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b/>
                <w:bCs/>
                <w:color w:val="010205"/>
                <w:sz w:val="24"/>
                <w:szCs w:val="24"/>
              </w:rPr>
              <w:t>Test Statistics</w:t>
            </w:r>
          </w:p>
        </w:tc>
      </w:tr>
      <w:tr w:rsidR="00CF7630" w:rsidRPr="004610B1" w14:paraId="7D808754" w14:textId="77777777" w:rsidTr="00CF7630">
        <w:trPr>
          <w:cantSplit/>
          <w:trHeight w:val="930"/>
        </w:trPr>
        <w:tc>
          <w:tcPr>
            <w:tcW w:w="3096" w:type="dxa"/>
            <w:shd w:val="clear" w:color="auto" w:fill="FFFFFF"/>
            <w:vAlign w:val="bottom"/>
          </w:tcPr>
          <w:p w14:paraId="380B64ED" w14:textId="77777777" w:rsidR="00CF7630" w:rsidRPr="004610B1" w:rsidRDefault="00CF7630" w:rsidP="0079419E">
            <w:pPr>
              <w:autoSpaceDE w:val="0"/>
              <w:autoSpaceDN w:val="0"/>
              <w:adjustRightInd w:val="0"/>
              <w:spacing w:after="0" w:line="360" w:lineRule="auto"/>
              <w:jc w:val="both"/>
              <w:rPr>
                <w:rFonts w:ascii="Times New Roman" w:hAnsi="Times New Roman" w:cs="Times New Roman"/>
                <w:sz w:val="24"/>
                <w:szCs w:val="24"/>
              </w:rPr>
            </w:pPr>
          </w:p>
        </w:tc>
        <w:tc>
          <w:tcPr>
            <w:tcW w:w="3584" w:type="dxa"/>
            <w:shd w:val="clear" w:color="auto" w:fill="FFFFFF"/>
            <w:vAlign w:val="bottom"/>
          </w:tcPr>
          <w:p w14:paraId="282B9B4F"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How would you rate your overall wellbeing in the workplace</w:t>
            </w:r>
          </w:p>
        </w:tc>
        <w:tc>
          <w:tcPr>
            <w:tcW w:w="2503" w:type="dxa"/>
            <w:shd w:val="clear" w:color="auto" w:fill="FFFFFF"/>
            <w:vAlign w:val="bottom"/>
          </w:tcPr>
          <w:p w14:paraId="2BF1FCEB"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Gender</w:t>
            </w:r>
          </w:p>
        </w:tc>
      </w:tr>
      <w:tr w:rsidR="00CF7630" w:rsidRPr="004610B1" w14:paraId="746C8DD1" w14:textId="77777777" w:rsidTr="005856DC">
        <w:trPr>
          <w:cantSplit/>
          <w:trHeight w:val="302"/>
        </w:trPr>
        <w:tc>
          <w:tcPr>
            <w:tcW w:w="3096" w:type="dxa"/>
            <w:shd w:val="clear" w:color="auto" w:fill="E0E0E0"/>
          </w:tcPr>
          <w:p w14:paraId="46D4980D"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Chi-Square</w:t>
            </w:r>
          </w:p>
        </w:tc>
        <w:tc>
          <w:tcPr>
            <w:tcW w:w="3584" w:type="dxa"/>
            <w:shd w:val="clear" w:color="auto" w:fill="F9F9FB"/>
          </w:tcPr>
          <w:p w14:paraId="64DA1259"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9.236</w:t>
            </w:r>
            <w:r w:rsidRPr="004610B1">
              <w:rPr>
                <w:rFonts w:ascii="Times New Roman" w:hAnsi="Times New Roman" w:cs="Times New Roman"/>
                <w:color w:val="010205"/>
                <w:sz w:val="24"/>
                <w:szCs w:val="24"/>
                <w:vertAlign w:val="superscript"/>
              </w:rPr>
              <w:t>a</w:t>
            </w:r>
          </w:p>
        </w:tc>
        <w:tc>
          <w:tcPr>
            <w:tcW w:w="2503" w:type="dxa"/>
            <w:shd w:val="clear" w:color="auto" w:fill="F9F9FB"/>
          </w:tcPr>
          <w:p w14:paraId="1CFEC231"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11.782</w:t>
            </w:r>
            <w:r w:rsidRPr="004610B1">
              <w:rPr>
                <w:rFonts w:ascii="Times New Roman" w:hAnsi="Times New Roman" w:cs="Times New Roman"/>
                <w:color w:val="010205"/>
                <w:sz w:val="24"/>
                <w:szCs w:val="24"/>
                <w:vertAlign w:val="superscript"/>
              </w:rPr>
              <w:t>b</w:t>
            </w:r>
          </w:p>
        </w:tc>
      </w:tr>
      <w:tr w:rsidR="00CF7630" w:rsidRPr="004610B1" w14:paraId="3E8C96BB" w14:textId="77777777" w:rsidTr="005856DC">
        <w:trPr>
          <w:cantSplit/>
          <w:trHeight w:val="302"/>
        </w:trPr>
        <w:tc>
          <w:tcPr>
            <w:tcW w:w="3096" w:type="dxa"/>
            <w:shd w:val="clear" w:color="auto" w:fill="E0E0E0"/>
          </w:tcPr>
          <w:p w14:paraId="038977BA"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proofErr w:type="spellStart"/>
            <w:r w:rsidRPr="004610B1">
              <w:rPr>
                <w:rFonts w:ascii="Times New Roman" w:hAnsi="Times New Roman" w:cs="Times New Roman"/>
                <w:color w:val="264A60"/>
                <w:sz w:val="24"/>
                <w:szCs w:val="24"/>
              </w:rPr>
              <w:t>Df</w:t>
            </w:r>
            <w:proofErr w:type="spellEnd"/>
          </w:p>
        </w:tc>
        <w:tc>
          <w:tcPr>
            <w:tcW w:w="3584" w:type="dxa"/>
            <w:shd w:val="clear" w:color="auto" w:fill="F9F9FB"/>
          </w:tcPr>
          <w:p w14:paraId="4BC2C428"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2</w:t>
            </w:r>
          </w:p>
        </w:tc>
        <w:tc>
          <w:tcPr>
            <w:tcW w:w="2503" w:type="dxa"/>
            <w:shd w:val="clear" w:color="auto" w:fill="F9F9FB"/>
          </w:tcPr>
          <w:p w14:paraId="09EC051B"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1</w:t>
            </w:r>
          </w:p>
        </w:tc>
      </w:tr>
      <w:tr w:rsidR="00CF7630" w:rsidRPr="004610B1" w14:paraId="7ECBD307" w14:textId="77777777" w:rsidTr="005856DC">
        <w:trPr>
          <w:cantSplit/>
          <w:trHeight w:val="302"/>
        </w:trPr>
        <w:tc>
          <w:tcPr>
            <w:tcW w:w="3096" w:type="dxa"/>
            <w:shd w:val="clear" w:color="auto" w:fill="E0E0E0"/>
          </w:tcPr>
          <w:p w14:paraId="327F4712"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proofErr w:type="spellStart"/>
            <w:r w:rsidRPr="004610B1">
              <w:rPr>
                <w:rFonts w:ascii="Times New Roman" w:hAnsi="Times New Roman" w:cs="Times New Roman"/>
                <w:color w:val="264A60"/>
                <w:sz w:val="24"/>
                <w:szCs w:val="24"/>
              </w:rPr>
              <w:lastRenderedPageBreak/>
              <w:t>Asymp</w:t>
            </w:r>
            <w:proofErr w:type="spellEnd"/>
            <w:r w:rsidRPr="004610B1">
              <w:rPr>
                <w:rFonts w:ascii="Times New Roman" w:hAnsi="Times New Roman" w:cs="Times New Roman"/>
                <w:color w:val="264A60"/>
                <w:sz w:val="24"/>
                <w:szCs w:val="24"/>
              </w:rPr>
              <w:t>. Sig.</w:t>
            </w:r>
          </w:p>
        </w:tc>
        <w:tc>
          <w:tcPr>
            <w:tcW w:w="3584" w:type="dxa"/>
            <w:shd w:val="clear" w:color="auto" w:fill="F9F9FB"/>
          </w:tcPr>
          <w:p w14:paraId="57D64DC9"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.010</w:t>
            </w:r>
          </w:p>
        </w:tc>
        <w:tc>
          <w:tcPr>
            <w:tcW w:w="2503" w:type="dxa"/>
            <w:shd w:val="clear" w:color="auto" w:fill="F9F9FB"/>
          </w:tcPr>
          <w:p w14:paraId="53730677"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.001</w:t>
            </w:r>
          </w:p>
        </w:tc>
      </w:tr>
      <w:tr w:rsidR="00CF7630" w:rsidRPr="004610B1" w14:paraId="77ADFCA8" w14:textId="77777777" w:rsidTr="005856DC">
        <w:trPr>
          <w:cantSplit/>
          <w:trHeight w:val="899"/>
        </w:trPr>
        <w:tc>
          <w:tcPr>
            <w:tcW w:w="9184" w:type="dxa"/>
            <w:gridSpan w:val="3"/>
            <w:shd w:val="clear" w:color="auto" w:fill="FFFFFF"/>
          </w:tcPr>
          <w:p w14:paraId="6C6B9E8A"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a. 0 cells (0.0%) have expected frequencies less than 5. The minimum expected cell frequency is 36.7.</w:t>
            </w:r>
          </w:p>
        </w:tc>
      </w:tr>
      <w:tr w:rsidR="00CF7630" w:rsidRPr="004610B1" w14:paraId="0DC82CE6" w14:textId="77777777" w:rsidTr="005856DC">
        <w:trPr>
          <w:cantSplit/>
          <w:trHeight w:val="899"/>
        </w:trPr>
        <w:tc>
          <w:tcPr>
            <w:tcW w:w="9184" w:type="dxa"/>
            <w:gridSpan w:val="3"/>
            <w:shd w:val="clear" w:color="auto" w:fill="FFFFFF"/>
          </w:tcPr>
          <w:p w14:paraId="68C2A1DB" w14:textId="77777777" w:rsidR="00CF7630" w:rsidRPr="004610B1" w:rsidRDefault="00CF7630" w:rsidP="0079419E">
            <w:pPr>
              <w:autoSpaceDE w:val="0"/>
              <w:autoSpaceDN w:val="0"/>
              <w:adjustRightInd w:val="0"/>
              <w:spacing w:after="0" w:line="360" w:lineRule="auto"/>
              <w:ind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b. 0 cells (0.0%) have expected frequencies less than 5. The minimum expected cell frequency is 55.0.</w:t>
            </w:r>
          </w:p>
        </w:tc>
      </w:tr>
    </w:tbl>
    <w:p w14:paraId="686A6466" w14:textId="77777777" w:rsidR="00CF7630" w:rsidRPr="004610B1" w:rsidRDefault="00CF7630" w:rsidP="0079419E">
      <w:pPr>
        <w:spacing w:line="360" w:lineRule="auto"/>
        <w:jc w:val="both"/>
        <w:rPr>
          <w:rFonts w:ascii="Times New Roman" w:hAnsi="Times New Roman" w:cs="Times New Roman"/>
          <w:b/>
          <w:bCs/>
          <w:sz w:val="24"/>
          <w:szCs w:val="24"/>
        </w:rPr>
      </w:pPr>
      <w:r w:rsidRPr="004610B1">
        <w:rPr>
          <w:rFonts w:ascii="Times New Roman" w:hAnsi="Times New Roman" w:cs="Times New Roman"/>
          <w:b/>
          <w:bCs/>
          <w:sz w:val="24"/>
          <w:szCs w:val="24"/>
        </w:rPr>
        <w:t>INTERPRETATION:</w:t>
      </w:r>
    </w:p>
    <w:p w14:paraId="549A81C2" w14:textId="77777777" w:rsidR="00CF7630" w:rsidRPr="004610B1" w:rsidRDefault="00CF7630" w:rsidP="0079419E">
      <w:pPr>
        <w:spacing w:line="360" w:lineRule="auto"/>
        <w:jc w:val="both"/>
        <w:rPr>
          <w:rFonts w:ascii="Times New Roman" w:hAnsi="Times New Roman" w:cs="Times New Roman"/>
          <w:sz w:val="24"/>
          <w:szCs w:val="24"/>
        </w:rPr>
      </w:pPr>
      <w:r w:rsidRPr="004610B1">
        <w:rPr>
          <w:rFonts w:ascii="Times New Roman" w:hAnsi="Times New Roman" w:cs="Times New Roman"/>
          <w:sz w:val="24"/>
          <w:szCs w:val="24"/>
        </w:rPr>
        <w:t>From the above result it is found that the significance value 0.01 is less than table value (0.5). Therefore, the null hypothesis was rejected.</w:t>
      </w:r>
    </w:p>
    <w:p w14:paraId="4670CE1C" w14:textId="77777777" w:rsidR="00CF7630" w:rsidRDefault="00CF7630" w:rsidP="0079419E">
      <w:pPr>
        <w:spacing w:line="360" w:lineRule="auto"/>
        <w:jc w:val="both"/>
        <w:rPr>
          <w:rFonts w:ascii="Times New Roman" w:hAnsi="Times New Roman" w:cs="Times New Roman"/>
          <w:sz w:val="24"/>
          <w:szCs w:val="24"/>
        </w:rPr>
      </w:pPr>
      <w:r w:rsidRPr="004610B1">
        <w:rPr>
          <w:rFonts w:ascii="Times New Roman" w:hAnsi="Times New Roman" w:cs="Times New Roman"/>
          <w:sz w:val="24"/>
          <w:szCs w:val="24"/>
        </w:rPr>
        <w:t>That is, there is an association between gender and overall wellbeing in the workplace.</w:t>
      </w:r>
    </w:p>
    <w:p w14:paraId="609CEF81" w14:textId="0E0939F1" w:rsidR="00CF7630" w:rsidRPr="00234803" w:rsidRDefault="00CF7630" w:rsidP="0079419E">
      <w:pPr>
        <w:spacing w:line="360" w:lineRule="auto"/>
        <w:jc w:val="both"/>
        <w:rPr>
          <w:rFonts w:ascii="Times New Roman" w:hAnsi="Times New Roman" w:cs="Times New Roman"/>
          <w:b/>
          <w:bCs/>
          <w:sz w:val="28"/>
          <w:szCs w:val="28"/>
        </w:rPr>
      </w:pPr>
      <w:r w:rsidRPr="00234803">
        <w:rPr>
          <w:rFonts w:ascii="Times New Roman" w:hAnsi="Times New Roman" w:cs="Times New Roman"/>
          <w:b/>
          <w:bCs/>
          <w:sz w:val="28"/>
          <w:szCs w:val="28"/>
        </w:rPr>
        <w:t>REGRESSION</w:t>
      </w:r>
    </w:p>
    <w:p w14:paraId="7F9D0B37" w14:textId="77777777" w:rsidR="00CF7630" w:rsidRPr="004610B1" w:rsidRDefault="00CF7630" w:rsidP="0079419E">
      <w:pPr>
        <w:spacing w:line="360" w:lineRule="auto"/>
        <w:jc w:val="both"/>
        <w:rPr>
          <w:rFonts w:ascii="Times New Roman" w:hAnsi="Times New Roman" w:cs="Times New Roman"/>
          <w:b/>
          <w:bCs/>
          <w:sz w:val="24"/>
          <w:szCs w:val="24"/>
        </w:rPr>
      </w:pPr>
      <w:r w:rsidRPr="004610B1">
        <w:rPr>
          <w:rFonts w:ascii="Times New Roman" w:hAnsi="Times New Roman" w:cs="Times New Roman"/>
          <w:b/>
          <w:bCs/>
          <w:sz w:val="24"/>
          <w:szCs w:val="24"/>
        </w:rPr>
        <w:t>NULL HYPOSTHESIS:</w:t>
      </w:r>
    </w:p>
    <w:p w14:paraId="46C437A3" w14:textId="77777777" w:rsidR="00CF7630" w:rsidRPr="004610B1" w:rsidRDefault="00CF7630" w:rsidP="0079419E">
      <w:pPr>
        <w:spacing w:line="360" w:lineRule="auto"/>
        <w:jc w:val="both"/>
        <w:rPr>
          <w:rFonts w:ascii="Times New Roman" w:hAnsi="Times New Roman" w:cs="Times New Roman"/>
          <w:sz w:val="24"/>
          <w:szCs w:val="24"/>
        </w:rPr>
      </w:pPr>
      <w:r w:rsidRPr="004610B1">
        <w:rPr>
          <w:rFonts w:ascii="Times New Roman" w:hAnsi="Times New Roman" w:cs="Times New Roman"/>
          <w:b/>
          <w:bCs/>
          <w:sz w:val="24"/>
          <w:szCs w:val="24"/>
        </w:rPr>
        <w:t xml:space="preserve">H0: </w:t>
      </w:r>
      <w:r w:rsidRPr="004610B1">
        <w:rPr>
          <w:rFonts w:ascii="Times New Roman" w:hAnsi="Times New Roman" w:cs="Times New Roman"/>
          <w:sz w:val="24"/>
          <w:szCs w:val="24"/>
        </w:rPr>
        <w:t xml:space="preserve">There is no impact on the level of flexibility on overall workplace atmosphere. </w:t>
      </w:r>
    </w:p>
    <w:p w14:paraId="70974F63" w14:textId="77777777" w:rsidR="00CF7630" w:rsidRPr="004610B1" w:rsidRDefault="00CF7630" w:rsidP="0079419E">
      <w:pPr>
        <w:spacing w:line="360" w:lineRule="auto"/>
        <w:jc w:val="both"/>
        <w:rPr>
          <w:rFonts w:ascii="Times New Roman" w:hAnsi="Times New Roman" w:cs="Times New Roman"/>
          <w:b/>
          <w:bCs/>
          <w:sz w:val="24"/>
          <w:szCs w:val="24"/>
        </w:rPr>
      </w:pPr>
      <w:r w:rsidRPr="004610B1">
        <w:rPr>
          <w:rFonts w:ascii="Times New Roman" w:hAnsi="Times New Roman" w:cs="Times New Roman"/>
          <w:b/>
          <w:bCs/>
          <w:sz w:val="24"/>
          <w:szCs w:val="24"/>
        </w:rPr>
        <w:t>ALTERNATIVE HYPOSTHESIS:</w:t>
      </w:r>
    </w:p>
    <w:p w14:paraId="77CD8DBC" w14:textId="77777777" w:rsidR="00CF7630" w:rsidRPr="004610B1" w:rsidRDefault="00CF7630" w:rsidP="0079419E">
      <w:pPr>
        <w:spacing w:line="360" w:lineRule="auto"/>
        <w:jc w:val="both"/>
        <w:rPr>
          <w:rFonts w:ascii="Times New Roman" w:hAnsi="Times New Roman" w:cs="Times New Roman"/>
          <w:sz w:val="24"/>
          <w:szCs w:val="24"/>
        </w:rPr>
      </w:pPr>
      <w:r w:rsidRPr="004610B1">
        <w:rPr>
          <w:rFonts w:ascii="Times New Roman" w:hAnsi="Times New Roman" w:cs="Times New Roman"/>
          <w:b/>
          <w:bCs/>
          <w:sz w:val="24"/>
          <w:szCs w:val="24"/>
        </w:rPr>
        <w:t>H1:</w:t>
      </w:r>
      <w:r w:rsidRPr="004610B1">
        <w:rPr>
          <w:rFonts w:ascii="Times New Roman" w:hAnsi="Times New Roman" w:cs="Times New Roman"/>
          <w:sz w:val="24"/>
          <w:szCs w:val="24"/>
        </w:rPr>
        <w:t xml:space="preserve"> There is an impact on the level of flexibility on overall workplace atmosphere.</w:t>
      </w: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95"/>
        <w:gridCol w:w="2768"/>
        <w:gridCol w:w="2768"/>
        <w:gridCol w:w="1947"/>
      </w:tblGrid>
      <w:tr w:rsidR="00CF7630" w:rsidRPr="004610B1" w14:paraId="19563A0B" w14:textId="77777777" w:rsidTr="005856DC">
        <w:trPr>
          <w:cantSplit/>
          <w:trHeight w:val="45"/>
        </w:trPr>
        <w:tc>
          <w:tcPr>
            <w:tcW w:w="8978" w:type="dxa"/>
            <w:gridSpan w:val="4"/>
            <w:shd w:val="clear" w:color="auto" w:fill="FFFFFF"/>
            <w:vAlign w:val="center"/>
          </w:tcPr>
          <w:p w14:paraId="23C36068"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b/>
                <w:bCs/>
                <w:color w:val="010205"/>
                <w:sz w:val="24"/>
                <w:szCs w:val="24"/>
              </w:rPr>
              <w:t>Variables Entered/</w:t>
            </w:r>
            <w:proofErr w:type="spellStart"/>
            <w:r w:rsidRPr="004610B1">
              <w:rPr>
                <w:rFonts w:ascii="Times New Roman" w:hAnsi="Times New Roman" w:cs="Times New Roman"/>
                <w:b/>
                <w:bCs/>
                <w:color w:val="010205"/>
                <w:sz w:val="24"/>
                <w:szCs w:val="24"/>
              </w:rPr>
              <w:t>Removed</w:t>
            </w:r>
            <w:r w:rsidRPr="004610B1">
              <w:rPr>
                <w:rFonts w:ascii="Times New Roman" w:hAnsi="Times New Roman" w:cs="Times New Roman"/>
                <w:b/>
                <w:bCs/>
                <w:color w:val="010205"/>
                <w:sz w:val="24"/>
                <w:szCs w:val="24"/>
                <w:vertAlign w:val="superscript"/>
              </w:rPr>
              <w:t>a</w:t>
            </w:r>
            <w:proofErr w:type="spellEnd"/>
          </w:p>
        </w:tc>
      </w:tr>
      <w:tr w:rsidR="00CF7630" w:rsidRPr="004610B1" w14:paraId="3EC32A26" w14:textId="77777777" w:rsidTr="005856DC">
        <w:trPr>
          <w:cantSplit/>
          <w:trHeight w:val="92"/>
        </w:trPr>
        <w:tc>
          <w:tcPr>
            <w:tcW w:w="1495" w:type="dxa"/>
            <w:shd w:val="clear" w:color="auto" w:fill="FFFFFF"/>
            <w:vAlign w:val="bottom"/>
          </w:tcPr>
          <w:p w14:paraId="1BFD7DAF"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Model</w:t>
            </w:r>
          </w:p>
        </w:tc>
        <w:tc>
          <w:tcPr>
            <w:tcW w:w="2768" w:type="dxa"/>
            <w:shd w:val="clear" w:color="auto" w:fill="FFFFFF"/>
            <w:vAlign w:val="bottom"/>
          </w:tcPr>
          <w:p w14:paraId="66CB5333"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Variables Entered</w:t>
            </w:r>
          </w:p>
        </w:tc>
        <w:tc>
          <w:tcPr>
            <w:tcW w:w="2768" w:type="dxa"/>
            <w:shd w:val="clear" w:color="auto" w:fill="FFFFFF"/>
            <w:vAlign w:val="bottom"/>
          </w:tcPr>
          <w:p w14:paraId="2143C750"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Variables Removed</w:t>
            </w:r>
          </w:p>
        </w:tc>
        <w:tc>
          <w:tcPr>
            <w:tcW w:w="1946" w:type="dxa"/>
            <w:shd w:val="clear" w:color="auto" w:fill="FFFFFF"/>
            <w:vAlign w:val="bottom"/>
          </w:tcPr>
          <w:p w14:paraId="4041FE3C"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Method</w:t>
            </w:r>
          </w:p>
        </w:tc>
      </w:tr>
      <w:tr w:rsidR="00CF7630" w:rsidRPr="004610B1" w14:paraId="0441BE49" w14:textId="77777777" w:rsidTr="00CF7630">
        <w:trPr>
          <w:cantSplit/>
          <w:trHeight w:val="1728"/>
        </w:trPr>
        <w:tc>
          <w:tcPr>
            <w:tcW w:w="1495" w:type="dxa"/>
            <w:shd w:val="clear" w:color="auto" w:fill="E0E0E0"/>
          </w:tcPr>
          <w:p w14:paraId="6034D24A"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1</w:t>
            </w:r>
          </w:p>
        </w:tc>
        <w:tc>
          <w:tcPr>
            <w:tcW w:w="2768" w:type="dxa"/>
            <w:shd w:val="clear" w:color="auto" w:fill="F9F9FB"/>
          </w:tcPr>
          <w:p w14:paraId="65743C98" w14:textId="11F0695A"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How would you describe the level of flexibility in the workplace, how do you perceive the level of collaboration among colleagues</w:t>
            </w:r>
          </w:p>
        </w:tc>
        <w:tc>
          <w:tcPr>
            <w:tcW w:w="2768" w:type="dxa"/>
            <w:shd w:val="clear" w:color="auto" w:fill="F9F9FB"/>
          </w:tcPr>
          <w:p w14:paraId="374579A6"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w:t>
            </w:r>
          </w:p>
        </w:tc>
        <w:tc>
          <w:tcPr>
            <w:tcW w:w="1946" w:type="dxa"/>
            <w:shd w:val="clear" w:color="auto" w:fill="F9F9FB"/>
          </w:tcPr>
          <w:p w14:paraId="7F589464"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Enter</w:t>
            </w:r>
          </w:p>
        </w:tc>
      </w:tr>
      <w:tr w:rsidR="00CF7630" w:rsidRPr="004610B1" w14:paraId="19D396CF" w14:textId="77777777" w:rsidTr="005856DC">
        <w:trPr>
          <w:cantSplit/>
          <w:trHeight w:val="93"/>
        </w:trPr>
        <w:tc>
          <w:tcPr>
            <w:tcW w:w="8978" w:type="dxa"/>
            <w:gridSpan w:val="4"/>
            <w:shd w:val="clear" w:color="auto" w:fill="FFFFFF"/>
          </w:tcPr>
          <w:p w14:paraId="692DB708"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a. Dependent Variable: How would you describe the overall workplace atmosphere and cult</w:t>
            </w:r>
          </w:p>
        </w:tc>
      </w:tr>
      <w:tr w:rsidR="00CF7630" w:rsidRPr="004610B1" w14:paraId="5FEC48DC" w14:textId="77777777" w:rsidTr="005856DC">
        <w:trPr>
          <w:cantSplit/>
          <w:trHeight w:val="45"/>
        </w:trPr>
        <w:tc>
          <w:tcPr>
            <w:tcW w:w="8978" w:type="dxa"/>
            <w:gridSpan w:val="4"/>
            <w:shd w:val="clear" w:color="auto" w:fill="FFFFFF"/>
          </w:tcPr>
          <w:p w14:paraId="654D4210"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b. All requested variables entered.</w:t>
            </w:r>
          </w:p>
        </w:tc>
      </w:tr>
    </w:tbl>
    <w:p w14:paraId="06B41317" w14:textId="77777777" w:rsidR="00CF7630" w:rsidRPr="004610B1" w:rsidRDefault="00CF7630" w:rsidP="0079419E">
      <w:pPr>
        <w:spacing w:line="360" w:lineRule="auto"/>
        <w:jc w:val="both"/>
        <w:rPr>
          <w:rFonts w:ascii="Times New Roman" w:hAnsi="Times New Roman" w:cs="Times New Roman"/>
          <w:sz w:val="24"/>
          <w:szCs w:val="24"/>
        </w:rPr>
      </w:pP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4"/>
        <w:gridCol w:w="1465"/>
        <w:gridCol w:w="1673"/>
        <w:gridCol w:w="1167"/>
        <w:gridCol w:w="1603"/>
        <w:gridCol w:w="1167"/>
        <w:gridCol w:w="1176"/>
      </w:tblGrid>
      <w:tr w:rsidR="00CF7630" w:rsidRPr="004610B1" w14:paraId="38FD6D06" w14:textId="77777777" w:rsidTr="005856DC">
        <w:trPr>
          <w:cantSplit/>
          <w:trHeight w:val="313"/>
        </w:trPr>
        <w:tc>
          <w:tcPr>
            <w:tcW w:w="9085" w:type="dxa"/>
            <w:gridSpan w:val="7"/>
            <w:shd w:val="clear" w:color="auto" w:fill="FFFFFF"/>
            <w:vAlign w:val="center"/>
          </w:tcPr>
          <w:p w14:paraId="454D13CD"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proofErr w:type="spellStart"/>
            <w:r w:rsidRPr="004610B1">
              <w:rPr>
                <w:rFonts w:ascii="Times New Roman" w:hAnsi="Times New Roman" w:cs="Times New Roman"/>
                <w:b/>
                <w:bCs/>
                <w:color w:val="010205"/>
                <w:sz w:val="24"/>
                <w:szCs w:val="24"/>
              </w:rPr>
              <w:t>ANOVA</w:t>
            </w:r>
            <w:r w:rsidRPr="004610B1">
              <w:rPr>
                <w:rFonts w:ascii="Times New Roman" w:hAnsi="Times New Roman" w:cs="Times New Roman"/>
                <w:b/>
                <w:bCs/>
                <w:color w:val="010205"/>
                <w:sz w:val="24"/>
                <w:szCs w:val="24"/>
                <w:vertAlign w:val="superscript"/>
              </w:rPr>
              <w:t>a</w:t>
            </w:r>
            <w:proofErr w:type="spellEnd"/>
          </w:p>
        </w:tc>
      </w:tr>
      <w:tr w:rsidR="00CF7630" w:rsidRPr="004610B1" w14:paraId="27C0E0F3" w14:textId="77777777" w:rsidTr="005856DC">
        <w:trPr>
          <w:cantSplit/>
          <w:trHeight w:val="313"/>
        </w:trPr>
        <w:tc>
          <w:tcPr>
            <w:tcW w:w="2299" w:type="dxa"/>
            <w:gridSpan w:val="2"/>
            <w:shd w:val="clear" w:color="auto" w:fill="FFFFFF"/>
            <w:vAlign w:val="bottom"/>
          </w:tcPr>
          <w:p w14:paraId="6D4C58F1"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Model</w:t>
            </w:r>
          </w:p>
        </w:tc>
        <w:tc>
          <w:tcPr>
            <w:tcW w:w="1673" w:type="dxa"/>
            <w:shd w:val="clear" w:color="auto" w:fill="FFFFFF"/>
            <w:vAlign w:val="bottom"/>
          </w:tcPr>
          <w:p w14:paraId="24FD069F"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Sum of Squares</w:t>
            </w:r>
          </w:p>
        </w:tc>
        <w:tc>
          <w:tcPr>
            <w:tcW w:w="1167" w:type="dxa"/>
            <w:shd w:val="clear" w:color="auto" w:fill="FFFFFF"/>
            <w:vAlign w:val="bottom"/>
          </w:tcPr>
          <w:p w14:paraId="19F3B8FD"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proofErr w:type="spellStart"/>
            <w:r w:rsidRPr="004610B1">
              <w:rPr>
                <w:rFonts w:ascii="Times New Roman" w:hAnsi="Times New Roman" w:cs="Times New Roman"/>
                <w:color w:val="264A60"/>
                <w:sz w:val="24"/>
                <w:szCs w:val="24"/>
              </w:rPr>
              <w:t>Df</w:t>
            </w:r>
            <w:proofErr w:type="spellEnd"/>
          </w:p>
        </w:tc>
        <w:tc>
          <w:tcPr>
            <w:tcW w:w="1603" w:type="dxa"/>
            <w:shd w:val="clear" w:color="auto" w:fill="FFFFFF"/>
            <w:vAlign w:val="bottom"/>
          </w:tcPr>
          <w:p w14:paraId="360C705E"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Mean Square</w:t>
            </w:r>
          </w:p>
        </w:tc>
        <w:tc>
          <w:tcPr>
            <w:tcW w:w="1167" w:type="dxa"/>
            <w:shd w:val="clear" w:color="auto" w:fill="FFFFFF"/>
            <w:vAlign w:val="bottom"/>
          </w:tcPr>
          <w:p w14:paraId="163F914E"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F</w:t>
            </w:r>
          </w:p>
        </w:tc>
        <w:tc>
          <w:tcPr>
            <w:tcW w:w="1173" w:type="dxa"/>
            <w:shd w:val="clear" w:color="auto" w:fill="FFFFFF"/>
            <w:vAlign w:val="bottom"/>
          </w:tcPr>
          <w:p w14:paraId="1FB617EF"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Sig.</w:t>
            </w:r>
          </w:p>
        </w:tc>
      </w:tr>
      <w:tr w:rsidR="00CF7630" w:rsidRPr="004610B1" w14:paraId="3780EB67" w14:textId="77777777" w:rsidTr="005856DC">
        <w:trPr>
          <w:cantSplit/>
          <w:trHeight w:val="303"/>
        </w:trPr>
        <w:tc>
          <w:tcPr>
            <w:tcW w:w="834" w:type="dxa"/>
            <w:vMerge w:val="restart"/>
            <w:shd w:val="clear" w:color="auto" w:fill="E0E0E0"/>
          </w:tcPr>
          <w:p w14:paraId="2D829BCD"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1</w:t>
            </w:r>
          </w:p>
        </w:tc>
        <w:tc>
          <w:tcPr>
            <w:tcW w:w="1465" w:type="dxa"/>
            <w:shd w:val="clear" w:color="auto" w:fill="E0E0E0"/>
          </w:tcPr>
          <w:p w14:paraId="069FD2EE"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Regression</w:t>
            </w:r>
          </w:p>
        </w:tc>
        <w:tc>
          <w:tcPr>
            <w:tcW w:w="1673" w:type="dxa"/>
            <w:shd w:val="clear" w:color="auto" w:fill="F9F9FB"/>
          </w:tcPr>
          <w:p w14:paraId="3C6BA491"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12.957</w:t>
            </w:r>
          </w:p>
        </w:tc>
        <w:tc>
          <w:tcPr>
            <w:tcW w:w="1167" w:type="dxa"/>
            <w:shd w:val="clear" w:color="auto" w:fill="F9F9FB"/>
          </w:tcPr>
          <w:p w14:paraId="089519AF"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2</w:t>
            </w:r>
          </w:p>
        </w:tc>
        <w:tc>
          <w:tcPr>
            <w:tcW w:w="1603" w:type="dxa"/>
            <w:shd w:val="clear" w:color="auto" w:fill="F9F9FB"/>
          </w:tcPr>
          <w:p w14:paraId="5B06FB3B"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6.479</w:t>
            </w:r>
          </w:p>
        </w:tc>
        <w:tc>
          <w:tcPr>
            <w:tcW w:w="1167" w:type="dxa"/>
            <w:shd w:val="clear" w:color="auto" w:fill="F9F9FB"/>
          </w:tcPr>
          <w:p w14:paraId="35E0EA2A"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6.935</w:t>
            </w:r>
          </w:p>
        </w:tc>
        <w:tc>
          <w:tcPr>
            <w:tcW w:w="1173" w:type="dxa"/>
            <w:shd w:val="clear" w:color="auto" w:fill="F9F9FB"/>
          </w:tcPr>
          <w:p w14:paraId="10841E09"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.001</w:t>
            </w:r>
            <w:r w:rsidRPr="004610B1">
              <w:rPr>
                <w:rFonts w:ascii="Times New Roman" w:hAnsi="Times New Roman" w:cs="Times New Roman"/>
                <w:color w:val="010205"/>
                <w:sz w:val="24"/>
                <w:szCs w:val="24"/>
                <w:vertAlign w:val="superscript"/>
              </w:rPr>
              <w:t>b</w:t>
            </w:r>
          </w:p>
        </w:tc>
      </w:tr>
      <w:tr w:rsidR="00CF7630" w:rsidRPr="004610B1" w14:paraId="5817EE8F" w14:textId="77777777" w:rsidTr="005856DC">
        <w:trPr>
          <w:cantSplit/>
          <w:trHeight w:val="139"/>
        </w:trPr>
        <w:tc>
          <w:tcPr>
            <w:tcW w:w="834" w:type="dxa"/>
            <w:vMerge/>
            <w:shd w:val="clear" w:color="auto" w:fill="E0E0E0"/>
          </w:tcPr>
          <w:p w14:paraId="67D3A7BB" w14:textId="77777777" w:rsidR="00CF7630" w:rsidRPr="004610B1" w:rsidRDefault="00CF7630" w:rsidP="0079419E">
            <w:pPr>
              <w:autoSpaceDE w:val="0"/>
              <w:autoSpaceDN w:val="0"/>
              <w:adjustRightInd w:val="0"/>
              <w:spacing w:after="0" w:line="360" w:lineRule="auto"/>
              <w:jc w:val="both"/>
              <w:rPr>
                <w:rFonts w:ascii="Times New Roman" w:hAnsi="Times New Roman" w:cs="Times New Roman"/>
                <w:color w:val="010205"/>
                <w:sz w:val="24"/>
                <w:szCs w:val="24"/>
              </w:rPr>
            </w:pPr>
          </w:p>
        </w:tc>
        <w:tc>
          <w:tcPr>
            <w:tcW w:w="1465" w:type="dxa"/>
            <w:shd w:val="clear" w:color="auto" w:fill="E0E0E0"/>
          </w:tcPr>
          <w:p w14:paraId="3DD69E8E"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Residual</w:t>
            </w:r>
          </w:p>
        </w:tc>
        <w:tc>
          <w:tcPr>
            <w:tcW w:w="1673" w:type="dxa"/>
            <w:shd w:val="clear" w:color="auto" w:fill="F9F9FB"/>
          </w:tcPr>
          <w:p w14:paraId="6D8D7D75"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99.961</w:t>
            </w:r>
          </w:p>
        </w:tc>
        <w:tc>
          <w:tcPr>
            <w:tcW w:w="1167" w:type="dxa"/>
            <w:shd w:val="clear" w:color="auto" w:fill="F9F9FB"/>
          </w:tcPr>
          <w:p w14:paraId="6812E378"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107</w:t>
            </w:r>
          </w:p>
        </w:tc>
        <w:tc>
          <w:tcPr>
            <w:tcW w:w="1603" w:type="dxa"/>
            <w:shd w:val="clear" w:color="auto" w:fill="F9F9FB"/>
          </w:tcPr>
          <w:p w14:paraId="37AD5713"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.934</w:t>
            </w:r>
          </w:p>
        </w:tc>
        <w:tc>
          <w:tcPr>
            <w:tcW w:w="1167" w:type="dxa"/>
            <w:shd w:val="clear" w:color="auto" w:fill="F9F9FB"/>
            <w:vAlign w:val="center"/>
          </w:tcPr>
          <w:p w14:paraId="0FF23DA3" w14:textId="77777777" w:rsidR="00CF7630" w:rsidRPr="004610B1" w:rsidRDefault="00CF7630" w:rsidP="0079419E">
            <w:pPr>
              <w:autoSpaceDE w:val="0"/>
              <w:autoSpaceDN w:val="0"/>
              <w:adjustRightInd w:val="0"/>
              <w:spacing w:after="0" w:line="360" w:lineRule="auto"/>
              <w:jc w:val="both"/>
              <w:rPr>
                <w:rFonts w:ascii="Times New Roman" w:hAnsi="Times New Roman" w:cs="Times New Roman"/>
                <w:sz w:val="24"/>
                <w:szCs w:val="24"/>
              </w:rPr>
            </w:pPr>
          </w:p>
        </w:tc>
        <w:tc>
          <w:tcPr>
            <w:tcW w:w="1173" w:type="dxa"/>
            <w:shd w:val="clear" w:color="auto" w:fill="F9F9FB"/>
            <w:vAlign w:val="center"/>
          </w:tcPr>
          <w:p w14:paraId="5B333F80" w14:textId="77777777" w:rsidR="00CF7630" w:rsidRPr="004610B1" w:rsidRDefault="00CF7630" w:rsidP="0079419E">
            <w:pPr>
              <w:autoSpaceDE w:val="0"/>
              <w:autoSpaceDN w:val="0"/>
              <w:adjustRightInd w:val="0"/>
              <w:spacing w:after="0" w:line="360" w:lineRule="auto"/>
              <w:jc w:val="both"/>
              <w:rPr>
                <w:rFonts w:ascii="Times New Roman" w:hAnsi="Times New Roman" w:cs="Times New Roman"/>
                <w:sz w:val="24"/>
                <w:szCs w:val="24"/>
              </w:rPr>
            </w:pPr>
          </w:p>
        </w:tc>
      </w:tr>
      <w:tr w:rsidR="00CF7630" w:rsidRPr="004610B1" w14:paraId="7C219ED0" w14:textId="77777777" w:rsidTr="005856DC">
        <w:trPr>
          <w:cantSplit/>
          <w:trHeight w:val="139"/>
        </w:trPr>
        <w:tc>
          <w:tcPr>
            <w:tcW w:w="834" w:type="dxa"/>
            <w:vMerge/>
            <w:shd w:val="clear" w:color="auto" w:fill="E0E0E0"/>
          </w:tcPr>
          <w:p w14:paraId="2927D4B8" w14:textId="77777777" w:rsidR="00CF7630" w:rsidRPr="004610B1" w:rsidRDefault="00CF7630" w:rsidP="0079419E">
            <w:pPr>
              <w:autoSpaceDE w:val="0"/>
              <w:autoSpaceDN w:val="0"/>
              <w:adjustRightInd w:val="0"/>
              <w:spacing w:after="0" w:line="360" w:lineRule="auto"/>
              <w:jc w:val="both"/>
              <w:rPr>
                <w:rFonts w:ascii="Times New Roman" w:hAnsi="Times New Roman" w:cs="Times New Roman"/>
                <w:sz w:val="24"/>
                <w:szCs w:val="24"/>
              </w:rPr>
            </w:pPr>
          </w:p>
        </w:tc>
        <w:tc>
          <w:tcPr>
            <w:tcW w:w="1465" w:type="dxa"/>
            <w:shd w:val="clear" w:color="auto" w:fill="E0E0E0"/>
          </w:tcPr>
          <w:p w14:paraId="7818587A"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264A60"/>
                <w:sz w:val="24"/>
                <w:szCs w:val="24"/>
              </w:rPr>
            </w:pPr>
            <w:r w:rsidRPr="004610B1">
              <w:rPr>
                <w:rFonts w:ascii="Times New Roman" w:hAnsi="Times New Roman" w:cs="Times New Roman"/>
                <w:color w:val="264A60"/>
                <w:sz w:val="24"/>
                <w:szCs w:val="24"/>
              </w:rPr>
              <w:t>Total</w:t>
            </w:r>
          </w:p>
        </w:tc>
        <w:tc>
          <w:tcPr>
            <w:tcW w:w="1673" w:type="dxa"/>
            <w:shd w:val="clear" w:color="auto" w:fill="F9F9FB"/>
          </w:tcPr>
          <w:p w14:paraId="59074504"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112.918</w:t>
            </w:r>
          </w:p>
        </w:tc>
        <w:tc>
          <w:tcPr>
            <w:tcW w:w="1167" w:type="dxa"/>
            <w:shd w:val="clear" w:color="auto" w:fill="F9F9FB"/>
          </w:tcPr>
          <w:p w14:paraId="06EF9EAC"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109</w:t>
            </w:r>
          </w:p>
        </w:tc>
        <w:tc>
          <w:tcPr>
            <w:tcW w:w="1603" w:type="dxa"/>
            <w:shd w:val="clear" w:color="auto" w:fill="F9F9FB"/>
            <w:vAlign w:val="center"/>
          </w:tcPr>
          <w:p w14:paraId="31A6D565" w14:textId="77777777" w:rsidR="00CF7630" w:rsidRPr="004610B1" w:rsidRDefault="00CF7630" w:rsidP="0079419E">
            <w:pPr>
              <w:autoSpaceDE w:val="0"/>
              <w:autoSpaceDN w:val="0"/>
              <w:adjustRightInd w:val="0"/>
              <w:spacing w:after="0" w:line="360" w:lineRule="auto"/>
              <w:jc w:val="both"/>
              <w:rPr>
                <w:rFonts w:ascii="Times New Roman" w:hAnsi="Times New Roman" w:cs="Times New Roman"/>
                <w:sz w:val="24"/>
                <w:szCs w:val="24"/>
              </w:rPr>
            </w:pPr>
          </w:p>
        </w:tc>
        <w:tc>
          <w:tcPr>
            <w:tcW w:w="1167" w:type="dxa"/>
            <w:shd w:val="clear" w:color="auto" w:fill="F9F9FB"/>
            <w:vAlign w:val="center"/>
          </w:tcPr>
          <w:p w14:paraId="68556446" w14:textId="77777777" w:rsidR="00CF7630" w:rsidRPr="004610B1" w:rsidRDefault="00CF7630" w:rsidP="0079419E">
            <w:pPr>
              <w:autoSpaceDE w:val="0"/>
              <w:autoSpaceDN w:val="0"/>
              <w:adjustRightInd w:val="0"/>
              <w:spacing w:after="0" w:line="360" w:lineRule="auto"/>
              <w:jc w:val="both"/>
              <w:rPr>
                <w:rFonts w:ascii="Times New Roman" w:hAnsi="Times New Roman" w:cs="Times New Roman"/>
                <w:sz w:val="24"/>
                <w:szCs w:val="24"/>
              </w:rPr>
            </w:pPr>
          </w:p>
        </w:tc>
        <w:tc>
          <w:tcPr>
            <w:tcW w:w="1173" w:type="dxa"/>
            <w:shd w:val="clear" w:color="auto" w:fill="F9F9FB"/>
            <w:vAlign w:val="center"/>
          </w:tcPr>
          <w:p w14:paraId="2EF4B071" w14:textId="77777777" w:rsidR="00CF7630" w:rsidRPr="004610B1" w:rsidRDefault="00CF7630" w:rsidP="0079419E">
            <w:pPr>
              <w:autoSpaceDE w:val="0"/>
              <w:autoSpaceDN w:val="0"/>
              <w:adjustRightInd w:val="0"/>
              <w:spacing w:after="0" w:line="360" w:lineRule="auto"/>
              <w:jc w:val="both"/>
              <w:rPr>
                <w:rFonts w:ascii="Times New Roman" w:hAnsi="Times New Roman" w:cs="Times New Roman"/>
                <w:sz w:val="24"/>
                <w:szCs w:val="24"/>
              </w:rPr>
            </w:pPr>
          </w:p>
        </w:tc>
      </w:tr>
      <w:tr w:rsidR="00CF7630" w:rsidRPr="004610B1" w14:paraId="30331A17" w14:textId="77777777" w:rsidTr="005856DC">
        <w:trPr>
          <w:cantSplit/>
          <w:trHeight w:val="313"/>
        </w:trPr>
        <w:tc>
          <w:tcPr>
            <w:tcW w:w="9085" w:type="dxa"/>
            <w:gridSpan w:val="7"/>
            <w:shd w:val="clear" w:color="auto" w:fill="FFFFFF"/>
          </w:tcPr>
          <w:p w14:paraId="30D68182"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a. Dependent Variable: How would you describe the overall workplace atmosphere and cult</w:t>
            </w:r>
          </w:p>
        </w:tc>
      </w:tr>
      <w:tr w:rsidR="00CF7630" w:rsidRPr="004610B1" w14:paraId="51A80C35" w14:textId="77777777" w:rsidTr="005856DC">
        <w:trPr>
          <w:cantSplit/>
          <w:trHeight w:val="626"/>
        </w:trPr>
        <w:tc>
          <w:tcPr>
            <w:tcW w:w="9085" w:type="dxa"/>
            <w:gridSpan w:val="7"/>
            <w:shd w:val="clear" w:color="auto" w:fill="FFFFFF"/>
          </w:tcPr>
          <w:p w14:paraId="337CB13C" w14:textId="77777777" w:rsidR="00CF7630" w:rsidRPr="004610B1" w:rsidRDefault="00CF7630" w:rsidP="0079419E">
            <w:pPr>
              <w:autoSpaceDE w:val="0"/>
              <w:autoSpaceDN w:val="0"/>
              <w:adjustRightInd w:val="0"/>
              <w:spacing w:after="0" w:line="360" w:lineRule="auto"/>
              <w:ind w:left="60" w:right="60"/>
              <w:jc w:val="both"/>
              <w:rPr>
                <w:rFonts w:ascii="Times New Roman" w:hAnsi="Times New Roman" w:cs="Times New Roman"/>
                <w:color w:val="010205"/>
                <w:sz w:val="24"/>
                <w:szCs w:val="24"/>
              </w:rPr>
            </w:pPr>
            <w:r w:rsidRPr="004610B1">
              <w:rPr>
                <w:rFonts w:ascii="Times New Roman" w:hAnsi="Times New Roman" w:cs="Times New Roman"/>
                <w:color w:val="010205"/>
                <w:sz w:val="24"/>
                <w:szCs w:val="24"/>
              </w:rPr>
              <w:t>b. Predictors: (Constant), How would you describe the level of</w:t>
            </w:r>
            <w:r>
              <w:rPr>
                <w:rFonts w:ascii="Times New Roman" w:hAnsi="Times New Roman" w:cs="Times New Roman"/>
                <w:color w:val="010205"/>
                <w:sz w:val="24"/>
                <w:szCs w:val="24"/>
              </w:rPr>
              <w:t xml:space="preserve"> </w:t>
            </w:r>
            <w:r w:rsidRPr="004610B1">
              <w:rPr>
                <w:rFonts w:ascii="Times New Roman" w:hAnsi="Times New Roman" w:cs="Times New Roman"/>
                <w:color w:val="010205"/>
                <w:sz w:val="24"/>
                <w:szCs w:val="24"/>
              </w:rPr>
              <w:t>flexibility in the workplace, how do you perceive the level of collaboration among colleagues</w:t>
            </w:r>
          </w:p>
        </w:tc>
      </w:tr>
    </w:tbl>
    <w:p w14:paraId="49F4320D" w14:textId="77777777" w:rsidR="00CF7630" w:rsidRDefault="00CF7630" w:rsidP="0079419E">
      <w:pPr>
        <w:spacing w:line="360" w:lineRule="auto"/>
        <w:jc w:val="both"/>
        <w:rPr>
          <w:rFonts w:ascii="Times New Roman" w:hAnsi="Times New Roman" w:cs="Times New Roman"/>
          <w:b/>
          <w:bCs/>
          <w:sz w:val="24"/>
          <w:szCs w:val="24"/>
        </w:rPr>
      </w:pPr>
    </w:p>
    <w:p w14:paraId="2CD7CF80" w14:textId="42BF8F95" w:rsidR="00CF7630" w:rsidRDefault="00CF7630" w:rsidP="0079419E">
      <w:pPr>
        <w:spacing w:line="360" w:lineRule="auto"/>
        <w:jc w:val="both"/>
        <w:rPr>
          <w:rFonts w:ascii="Times New Roman" w:hAnsi="Times New Roman" w:cs="Times New Roman"/>
          <w:sz w:val="24"/>
          <w:szCs w:val="24"/>
        </w:rPr>
      </w:pPr>
      <w:r w:rsidRPr="004610B1">
        <w:rPr>
          <w:rFonts w:ascii="Times New Roman" w:hAnsi="Times New Roman" w:cs="Times New Roman"/>
          <w:b/>
          <w:bCs/>
          <w:sz w:val="24"/>
          <w:szCs w:val="24"/>
        </w:rPr>
        <w:t xml:space="preserve">INTERPRETATION: </w:t>
      </w:r>
      <w:r w:rsidRPr="004610B1">
        <w:rPr>
          <w:rFonts w:ascii="Times New Roman" w:hAnsi="Times New Roman" w:cs="Times New Roman"/>
          <w:sz w:val="24"/>
          <w:szCs w:val="24"/>
        </w:rPr>
        <w:t>From the regression analysis it is found that the calculated value is .001 which is less than the table value 0.05. therefore, null hypothesis is rejected. That is, there is an impact on the level of flexibility on overall workplace atmosphere.</w:t>
      </w:r>
    </w:p>
    <w:p w14:paraId="7C26D14B" w14:textId="77777777" w:rsidR="00CF7630" w:rsidRPr="00234803" w:rsidRDefault="00CF7630" w:rsidP="0079419E">
      <w:pPr>
        <w:spacing w:line="360" w:lineRule="auto"/>
        <w:jc w:val="both"/>
        <w:rPr>
          <w:rFonts w:ascii="Times New Roman" w:hAnsi="Times New Roman" w:cs="Times New Roman"/>
          <w:b/>
          <w:sz w:val="28"/>
          <w:szCs w:val="28"/>
        </w:rPr>
      </w:pPr>
      <w:r w:rsidRPr="00234803">
        <w:rPr>
          <w:rFonts w:ascii="Times New Roman" w:hAnsi="Times New Roman" w:cs="Times New Roman"/>
          <w:b/>
          <w:sz w:val="28"/>
          <w:szCs w:val="28"/>
        </w:rPr>
        <w:t>Findings</w:t>
      </w:r>
    </w:p>
    <w:p w14:paraId="3462A0BD" w14:textId="4CB45E8A" w:rsidR="00CF7630" w:rsidRDefault="00CF7630" w:rsidP="0079419E">
      <w:pPr>
        <w:pStyle w:val="ListParagraph"/>
        <w:spacing w:line="360" w:lineRule="auto"/>
        <w:ind w:left="284"/>
        <w:jc w:val="both"/>
        <w:rPr>
          <w:rFonts w:ascii="Times New Roman" w:hAnsi="Times New Roman" w:cs="Times New Roman"/>
          <w:bCs/>
          <w:sz w:val="24"/>
          <w:szCs w:val="24"/>
        </w:rPr>
      </w:pPr>
      <w:r w:rsidRPr="004610B1">
        <w:rPr>
          <w:rFonts w:ascii="Times New Roman" w:hAnsi="Times New Roman" w:cs="Times New Roman"/>
          <w:sz w:val="24"/>
          <w:szCs w:val="24"/>
        </w:rPr>
        <w:t xml:space="preserve">Among 110 respondents 20% are email, 45% are in-person meeting, 15% are phone calls, 17% are instant messaging/chat, 3% are others. </w:t>
      </w:r>
      <w:r>
        <w:rPr>
          <w:rFonts w:ascii="Times New Roman" w:hAnsi="Times New Roman" w:cs="Times New Roman"/>
          <w:sz w:val="24"/>
          <w:szCs w:val="24"/>
        </w:rPr>
        <w:t xml:space="preserve"> </w:t>
      </w:r>
      <w:r w:rsidRPr="00CF7630">
        <w:rPr>
          <w:rFonts w:ascii="Times New Roman" w:hAnsi="Times New Roman" w:cs="Times New Roman"/>
          <w:sz w:val="24"/>
          <w:szCs w:val="24"/>
        </w:rPr>
        <w:t>Among 110 respondents 54% are clear and effective,31% are sometimes unclear or ineffective,12% are often unclear or ineffective,3% are not sure.</w:t>
      </w:r>
      <w:r>
        <w:rPr>
          <w:rFonts w:ascii="Times New Roman" w:hAnsi="Times New Roman" w:cs="Times New Roman"/>
          <w:sz w:val="24"/>
          <w:szCs w:val="24"/>
        </w:rPr>
        <w:t xml:space="preserve"> </w:t>
      </w:r>
      <w:r w:rsidRPr="00CF7630">
        <w:rPr>
          <w:rFonts w:ascii="Times New Roman" w:hAnsi="Times New Roman" w:cs="Times New Roman"/>
          <w:sz w:val="24"/>
          <w:szCs w:val="24"/>
        </w:rPr>
        <w:t>Among 110 respondents 24% are collaborative and team-oriented,41% are competitive and individualistic,27% are supportive and inclusive,8% are others.</w:t>
      </w:r>
      <w:r>
        <w:rPr>
          <w:rFonts w:ascii="Times New Roman" w:hAnsi="Times New Roman" w:cs="Times New Roman"/>
          <w:sz w:val="24"/>
          <w:szCs w:val="24"/>
        </w:rPr>
        <w:t xml:space="preserve"> </w:t>
      </w:r>
      <w:r w:rsidRPr="00CF7630">
        <w:rPr>
          <w:rFonts w:ascii="Times New Roman" w:hAnsi="Times New Roman" w:cs="Times New Roman"/>
          <w:sz w:val="24"/>
          <w:szCs w:val="24"/>
        </w:rPr>
        <w:t>Among 110 respondents 48% are completely, 27% are mostly, 25% are partially.</w:t>
      </w:r>
      <w:r>
        <w:rPr>
          <w:rFonts w:ascii="Times New Roman" w:hAnsi="Times New Roman" w:cs="Times New Roman"/>
          <w:sz w:val="24"/>
          <w:szCs w:val="24"/>
        </w:rPr>
        <w:t xml:space="preserve"> </w:t>
      </w:r>
      <w:r w:rsidRPr="00CF7630">
        <w:rPr>
          <w:rFonts w:ascii="Times New Roman" w:hAnsi="Times New Roman" w:cs="Times New Roman"/>
          <w:sz w:val="24"/>
          <w:szCs w:val="24"/>
        </w:rPr>
        <w:t>Among 110 respondents 20% are very open, 44% are sometimes open, 27% are `neutral, 5% are not very, 4% are not open at all.</w:t>
      </w:r>
      <w:r>
        <w:rPr>
          <w:rFonts w:ascii="Times New Roman" w:hAnsi="Times New Roman" w:cs="Times New Roman"/>
          <w:sz w:val="24"/>
          <w:szCs w:val="24"/>
        </w:rPr>
        <w:t xml:space="preserve"> </w:t>
      </w:r>
      <w:r w:rsidRPr="00CF7630">
        <w:rPr>
          <w:rFonts w:ascii="Times New Roman" w:hAnsi="Times New Roman" w:cs="Times New Roman"/>
          <w:sz w:val="24"/>
          <w:szCs w:val="24"/>
        </w:rPr>
        <w:t>Among 110 respondents 39% are yes, significantly, 45% are yes, to some extent, 16% are no, not really.</w:t>
      </w:r>
      <w:r>
        <w:rPr>
          <w:rFonts w:ascii="Times New Roman" w:hAnsi="Times New Roman" w:cs="Times New Roman"/>
          <w:sz w:val="24"/>
          <w:szCs w:val="24"/>
        </w:rPr>
        <w:t xml:space="preserve"> </w:t>
      </w:r>
      <w:r w:rsidRPr="00CF7630">
        <w:rPr>
          <w:rFonts w:ascii="Times New Roman" w:hAnsi="Times New Roman" w:cs="Times New Roman"/>
          <w:bCs/>
          <w:sz w:val="24"/>
          <w:szCs w:val="24"/>
        </w:rPr>
        <w:t>Among 110 respondents 33% rate excellent, 45% rate good, 22% rate fair.</w:t>
      </w:r>
      <w:r>
        <w:rPr>
          <w:rFonts w:ascii="Times New Roman" w:hAnsi="Times New Roman" w:cs="Times New Roman"/>
          <w:bCs/>
          <w:sz w:val="24"/>
          <w:szCs w:val="24"/>
        </w:rPr>
        <w:t xml:space="preserve"> </w:t>
      </w:r>
      <w:r w:rsidRPr="00CF7630">
        <w:rPr>
          <w:rFonts w:ascii="Times New Roman" w:hAnsi="Times New Roman" w:cs="Times New Roman"/>
          <w:bCs/>
          <w:sz w:val="24"/>
          <w:szCs w:val="24"/>
        </w:rPr>
        <w:t xml:space="preserve">Among 110 respondents 35% are yes, frequently, 52% are yes, occasionally, 10% are no, not really, 3% are no, not at all. </w:t>
      </w:r>
    </w:p>
    <w:p w14:paraId="7AC56626" w14:textId="77777777" w:rsidR="00CF7630" w:rsidRPr="00234803" w:rsidRDefault="00CF7630" w:rsidP="0079419E">
      <w:pPr>
        <w:spacing w:line="360" w:lineRule="auto"/>
        <w:jc w:val="both"/>
        <w:rPr>
          <w:rFonts w:ascii="Times New Roman" w:hAnsi="Times New Roman" w:cs="Times New Roman"/>
          <w:b/>
          <w:sz w:val="28"/>
          <w:szCs w:val="28"/>
        </w:rPr>
      </w:pPr>
      <w:r w:rsidRPr="00234803">
        <w:rPr>
          <w:rFonts w:ascii="Times New Roman" w:hAnsi="Times New Roman" w:cs="Times New Roman"/>
          <w:b/>
          <w:sz w:val="28"/>
          <w:szCs w:val="28"/>
        </w:rPr>
        <w:t>Suggestions</w:t>
      </w:r>
    </w:p>
    <w:p w14:paraId="204E91FE" w14:textId="435028BE" w:rsidR="00CF7630" w:rsidRDefault="00CF7630" w:rsidP="00743CDC">
      <w:pPr>
        <w:pStyle w:val="ListParagraph"/>
        <w:spacing w:line="360" w:lineRule="auto"/>
        <w:ind w:left="284"/>
        <w:jc w:val="both"/>
        <w:rPr>
          <w:rFonts w:ascii="Times New Roman" w:hAnsi="Times New Roman" w:cs="Times New Roman"/>
          <w:sz w:val="24"/>
          <w:szCs w:val="24"/>
        </w:rPr>
      </w:pPr>
      <w:r w:rsidRPr="004610B1">
        <w:rPr>
          <w:rFonts w:ascii="Times New Roman" w:hAnsi="Times New Roman" w:cs="Times New Roman"/>
          <w:sz w:val="24"/>
          <w:szCs w:val="24"/>
        </w:rPr>
        <w:t>This project aims to investigate the correlation between workplace atmosphere, cultural dynamics, and employee adaptation. By analysing the varying perceptions of positivity, negativity, neutrality, and toxicity within different organizational cultures, we seek to identify key factors influencing employee adaptation and well-being. Through surveys, interviews, and qualitative analysis, we will explore strategies for fostering resilience, promoting positive workplace cultures, and mitigating the detrimental effects of toxic environments on employee adaptation and overall organizational success.</w:t>
      </w:r>
    </w:p>
    <w:p w14:paraId="53814F92" w14:textId="77777777" w:rsidR="00CF7630" w:rsidRPr="00234803" w:rsidRDefault="00CF7630" w:rsidP="0079419E">
      <w:pPr>
        <w:spacing w:after="0" w:line="360" w:lineRule="auto"/>
        <w:jc w:val="both"/>
        <w:rPr>
          <w:rFonts w:ascii="Times New Roman" w:hAnsi="Times New Roman" w:cs="Times New Roman"/>
          <w:b/>
          <w:sz w:val="28"/>
          <w:szCs w:val="28"/>
        </w:rPr>
      </w:pPr>
      <w:r w:rsidRPr="00234803">
        <w:rPr>
          <w:rFonts w:ascii="Times New Roman" w:hAnsi="Times New Roman" w:cs="Times New Roman"/>
          <w:b/>
          <w:sz w:val="28"/>
          <w:szCs w:val="28"/>
        </w:rPr>
        <w:t>Reference</w:t>
      </w:r>
    </w:p>
    <w:p w14:paraId="2031A26C" w14:textId="77777777" w:rsidR="00CF7630" w:rsidRPr="004610B1" w:rsidRDefault="00CF7630" w:rsidP="0079419E">
      <w:pPr>
        <w:pStyle w:val="ListParagraph"/>
        <w:numPr>
          <w:ilvl w:val="0"/>
          <w:numId w:val="3"/>
        </w:numPr>
        <w:spacing w:line="360" w:lineRule="auto"/>
        <w:jc w:val="both"/>
        <w:rPr>
          <w:rFonts w:ascii="Times New Roman" w:hAnsi="Times New Roman" w:cs="Times New Roman"/>
          <w:sz w:val="24"/>
          <w:szCs w:val="24"/>
        </w:rPr>
      </w:pPr>
      <w:r w:rsidRPr="004610B1">
        <w:rPr>
          <w:rFonts w:ascii="Times New Roman" w:hAnsi="Times New Roman" w:cs="Times New Roman"/>
          <w:sz w:val="24"/>
          <w:szCs w:val="24"/>
        </w:rPr>
        <w:t>Cox, T. (1994). Cultural diversity in organizations: Theory, research, and practice. Berrett-Koehler Publishers.</w:t>
      </w:r>
    </w:p>
    <w:p w14:paraId="2B30CB8C" w14:textId="77777777" w:rsidR="00CF7630" w:rsidRPr="004610B1" w:rsidRDefault="00CF7630" w:rsidP="0079419E">
      <w:pPr>
        <w:pStyle w:val="ListParagraph"/>
        <w:numPr>
          <w:ilvl w:val="0"/>
          <w:numId w:val="3"/>
        </w:numPr>
        <w:spacing w:line="360" w:lineRule="auto"/>
        <w:jc w:val="both"/>
        <w:rPr>
          <w:rFonts w:ascii="Times New Roman" w:hAnsi="Times New Roman" w:cs="Times New Roman"/>
          <w:sz w:val="24"/>
          <w:szCs w:val="24"/>
        </w:rPr>
      </w:pPr>
      <w:r w:rsidRPr="004610B1">
        <w:rPr>
          <w:rFonts w:ascii="Times New Roman" w:hAnsi="Times New Roman" w:cs="Times New Roman"/>
          <w:sz w:val="24"/>
          <w:szCs w:val="24"/>
        </w:rPr>
        <w:lastRenderedPageBreak/>
        <w:t>O'Reilly, C. A., Chatman, J., &amp; Caldwell, D. F. (1991). People and organizational culture: A profile comparison approach to assessing person-organization fit. Academy of Management Journal, 34(3), 487-516.</w:t>
      </w:r>
    </w:p>
    <w:p w14:paraId="09FD8A30" w14:textId="77777777" w:rsidR="00CF7630" w:rsidRPr="004610B1" w:rsidRDefault="00CF7630" w:rsidP="0079419E">
      <w:pPr>
        <w:pStyle w:val="ListParagraph"/>
        <w:numPr>
          <w:ilvl w:val="0"/>
          <w:numId w:val="3"/>
        </w:numPr>
        <w:spacing w:line="360" w:lineRule="auto"/>
        <w:jc w:val="both"/>
        <w:rPr>
          <w:rFonts w:ascii="Times New Roman" w:hAnsi="Times New Roman" w:cs="Times New Roman"/>
          <w:sz w:val="24"/>
          <w:szCs w:val="24"/>
        </w:rPr>
      </w:pPr>
      <w:r w:rsidRPr="004610B1">
        <w:rPr>
          <w:rFonts w:ascii="Times New Roman" w:hAnsi="Times New Roman" w:cs="Times New Roman"/>
          <w:sz w:val="24"/>
          <w:szCs w:val="24"/>
        </w:rPr>
        <w:t>Searle, R. H., &amp; Ward, C. (1990). The prediction of psychological and socio-cultural adjustment during cross-cultural transitions. International Journal of Intercultural Relations, 14(4), 449-464.</w:t>
      </w:r>
    </w:p>
    <w:p w14:paraId="73AE62ED" w14:textId="77777777" w:rsidR="00EC1C21" w:rsidRPr="00EC1C21" w:rsidRDefault="00EC1C21" w:rsidP="0079419E">
      <w:pPr>
        <w:spacing w:line="360" w:lineRule="auto"/>
        <w:jc w:val="both"/>
        <w:rPr>
          <w:rFonts w:ascii="Times New Roman" w:hAnsi="Times New Roman" w:cs="Times New Roman"/>
          <w:sz w:val="36"/>
          <w:szCs w:val="36"/>
          <w:lang w:val="en-US"/>
        </w:rPr>
      </w:pPr>
    </w:p>
    <w:sectPr w:rsidR="00EC1C21" w:rsidRPr="00EC1C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MT">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57ADA"/>
    <w:multiLevelType w:val="hybridMultilevel"/>
    <w:tmpl w:val="83EA2AA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67434C9C"/>
    <w:multiLevelType w:val="hybridMultilevel"/>
    <w:tmpl w:val="C41AC564"/>
    <w:lvl w:ilvl="0" w:tplc="40090001">
      <w:start w:val="1"/>
      <w:numFmt w:val="bullet"/>
      <w:lvlText w:val=""/>
      <w:lvlJc w:val="left"/>
      <w:pPr>
        <w:ind w:left="1137" w:hanging="360"/>
      </w:pPr>
      <w:rPr>
        <w:rFonts w:ascii="Symbol" w:hAnsi="Symbol" w:hint="default"/>
      </w:rPr>
    </w:lvl>
    <w:lvl w:ilvl="1" w:tplc="40090003" w:tentative="1">
      <w:start w:val="1"/>
      <w:numFmt w:val="bullet"/>
      <w:lvlText w:val="o"/>
      <w:lvlJc w:val="left"/>
      <w:pPr>
        <w:ind w:left="1857" w:hanging="360"/>
      </w:pPr>
      <w:rPr>
        <w:rFonts w:ascii="Courier New" w:hAnsi="Courier New" w:cs="Courier New" w:hint="default"/>
      </w:rPr>
    </w:lvl>
    <w:lvl w:ilvl="2" w:tplc="40090005" w:tentative="1">
      <w:start w:val="1"/>
      <w:numFmt w:val="bullet"/>
      <w:lvlText w:val=""/>
      <w:lvlJc w:val="left"/>
      <w:pPr>
        <w:ind w:left="2577" w:hanging="360"/>
      </w:pPr>
      <w:rPr>
        <w:rFonts w:ascii="Wingdings" w:hAnsi="Wingdings" w:hint="default"/>
      </w:rPr>
    </w:lvl>
    <w:lvl w:ilvl="3" w:tplc="40090001" w:tentative="1">
      <w:start w:val="1"/>
      <w:numFmt w:val="bullet"/>
      <w:lvlText w:val=""/>
      <w:lvlJc w:val="left"/>
      <w:pPr>
        <w:ind w:left="3297" w:hanging="360"/>
      </w:pPr>
      <w:rPr>
        <w:rFonts w:ascii="Symbol" w:hAnsi="Symbol" w:hint="default"/>
      </w:rPr>
    </w:lvl>
    <w:lvl w:ilvl="4" w:tplc="40090003" w:tentative="1">
      <w:start w:val="1"/>
      <w:numFmt w:val="bullet"/>
      <w:lvlText w:val="o"/>
      <w:lvlJc w:val="left"/>
      <w:pPr>
        <w:ind w:left="4017" w:hanging="360"/>
      </w:pPr>
      <w:rPr>
        <w:rFonts w:ascii="Courier New" w:hAnsi="Courier New" w:cs="Courier New" w:hint="default"/>
      </w:rPr>
    </w:lvl>
    <w:lvl w:ilvl="5" w:tplc="40090005" w:tentative="1">
      <w:start w:val="1"/>
      <w:numFmt w:val="bullet"/>
      <w:lvlText w:val=""/>
      <w:lvlJc w:val="left"/>
      <w:pPr>
        <w:ind w:left="4737" w:hanging="360"/>
      </w:pPr>
      <w:rPr>
        <w:rFonts w:ascii="Wingdings" w:hAnsi="Wingdings" w:hint="default"/>
      </w:rPr>
    </w:lvl>
    <w:lvl w:ilvl="6" w:tplc="40090001" w:tentative="1">
      <w:start w:val="1"/>
      <w:numFmt w:val="bullet"/>
      <w:lvlText w:val=""/>
      <w:lvlJc w:val="left"/>
      <w:pPr>
        <w:ind w:left="5457" w:hanging="360"/>
      </w:pPr>
      <w:rPr>
        <w:rFonts w:ascii="Symbol" w:hAnsi="Symbol" w:hint="default"/>
      </w:rPr>
    </w:lvl>
    <w:lvl w:ilvl="7" w:tplc="40090003" w:tentative="1">
      <w:start w:val="1"/>
      <w:numFmt w:val="bullet"/>
      <w:lvlText w:val="o"/>
      <w:lvlJc w:val="left"/>
      <w:pPr>
        <w:ind w:left="6177" w:hanging="360"/>
      </w:pPr>
      <w:rPr>
        <w:rFonts w:ascii="Courier New" w:hAnsi="Courier New" w:cs="Courier New" w:hint="default"/>
      </w:rPr>
    </w:lvl>
    <w:lvl w:ilvl="8" w:tplc="40090005" w:tentative="1">
      <w:start w:val="1"/>
      <w:numFmt w:val="bullet"/>
      <w:lvlText w:val=""/>
      <w:lvlJc w:val="left"/>
      <w:pPr>
        <w:ind w:left="6897" w:hanging="360"/>
      </w:pPr>
      <w:rPr>
        <w:rFonts w:ascii="Wingdings" w:hAnsi="Wingdings" w:hint="default"/>
      </w:rPr>
    </w:lvl>
  </w:abstractNum>
  <w:abstractNum w:abstractNumId="2" w15:restartNumberingAfterBreak="0">
    <w:nsid w:val="707E658B"/>
    <w:multiLevelType w:val="hybridMultilevel"/>
    <w:tmpl w:val="384AC13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798760857">
    <w:abstractNumId w:val="1"/>
  </w:num>
  <w:num w:numId="2" w16cid:durableId="1416705470">
    <w:abstractNumId w:val="2"/>
  </w:num>
  <w:num w:numId="3" w16cid:durableId="287854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7ED"/>
    <w:rsid w:val="00146BD0"/>
    <w:rsid w:val="00171221"/>
    <w:rsid w:val="00234803"/>
    <w:rsid w:val="00506766"/>
    <w:rsid w:val="0056068E"/>
    <w:rsid w:val="005F0B5A"/>
    <w:rsid w:val="00742A5A"/>
    <w:rsid w:val="00743CDC"/>
    <w:rsid w:val="0079419E"/>
    <w:rsid w:val="00967374"/>
    <w:rsid w:val="00A637ED"/>
    <w:rsid w:val="00B33928"/>
    <w:rsid w:val="00CF7630"/>
    <w:rsid w:val="00DF1FDB"/>
    <w:rsid w:val="00EC1C21"/>
    <w:rsid w:val="00F85A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F9A3CA"/>
  <w15:chartTrackingRefBased/>
  <w15:docId w15:val="{173E4002-D629-4DE1-9ADE-59ABCFB3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37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1"/>
    <w:unhideWhenUsed/>
    <w:qFormat/>
    <w:rsid w:val="00A637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37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37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637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637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637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637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637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7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1"/>
    <w:rsid w:val="00A637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37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37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37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37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37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37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37ED"/>
    <w:rPr>
      <w:rFonts w:eastAsiaTheme="majorEastAsia" w:cstheme="majorBidi"/>
      <w:color w:val="272727" w:themeColor="text1" w:themeTint="D8"/>
    </w:rPr>
  </w:style>
  <w:style w:type="paragraph" w:styleId="Title">
    <w:name w:val="Title"/>
    <w:basedOn w:val="Normal"/>
    <w:next w:val="Normal"/>
    <w:link w:val="TitleChar"/>
    <w:uiPriority w:val="10"/>
    <w:qFormat/>
    <w:rsid w:val="00A637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37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7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37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37ED"/>
    <w:pPr>
      <w:spacing w:before="160"/>
      <w:jc w:val="center"/>
    </w:pPr>
    <w:rPr>
      <w:i/>
      <w:iCs/>
      <w:color w:val="404040" w:themeColor="text1" w:themeTint="BF"/>
    </w:rPr>
  </w:style>
  <w:style w:type="character" w:customStyle="1" w:styleId="QuoteChar">
    <w:name w:val="Quote Char"/>
    <w:basedOn w:val="DefaultParagraphFont"/>
    <w:link w:val="Quote"/>
    <w:uiPriority w:val="29"/>
    <w:rsid w:val="00A637ED"/>
    <w:rPr>
      <w:i/>
      <w:iCs/>
      <w:color w:val="404040" w:themeColor="text1" w:themeTint="BF"/>
    </w:rPr>
  </w:style>
  <w:style w:type="paragraph" w:styleId="ListParagraph">
    <w:name w:val="List Paragraph"/>
    <w:basedOn w:val="Normal"/>
    <w:uiPriority w:val="34"/>
    <w:qFormat/>
    <w:rsid w:val="00A637ED"/>
    <w:pPr>
      <w:ind w:left="720"/>
      <w:contextualSpacing/>
    </w:pPr>
  </w:style>
  <w:style w:type="character" w:styleId="IntenseEmphasis">
    <w:name w:val="Intense Emphasis"/>
    <w:basedOn w:val="DefaultParagraphFont"/>
    <w:uiPriority w:val="21"/>
    <w:qFormat/>
    <w:rsid w:val="00A637ED"/>
    <w:rPr>
      <w:i/>
      <w:iCs/>
      <w:color w:val="0F4761" w:themeColor="accent1" w:themeShade="BF"/>
    </w:rPr>
  </w:style>
  <w:style w:type="paragraph" w:styleId="IntenseQuote">
    <w:name w:val="Intense Quote"/>
    <w:basedOn w:val="Normal"/>
    <w:next w:val="Normal"/>
    <w:link w:val="IntenseQuoteChar"/>
    <w:uiPriority w:val="30"/>
    <w:qFormat/>
    <w:rsid w:val="00A637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37ED"/>
    <w:rPr>
      <w:i/>
      <w:iCs/>
      <w:color w:val="0F4761" w:themeColor="accent1" w:themeShade="BF"/>
    </w:rPr>
  </w:style>
  <w:style w:type="character" w:styleId="IntenseReference">
    <w:name w:val="Intense Reference"/>
    <w:basedOn w:val="DefaultParagraphFont"/>
    <w:uiPriority w:val="32"/>
    <w:qFormat/>
    <w:rsid w:val="00A637ED"/>
    <w:rPr>
      <w:b/>
      <w:bCs/>
      <w:smallCaps/>
      <w:color w:val="0F4761" w:themeColor="accent1" w:themeShade="BF"/>
      <w:spacing w:val="5"/>
    </w:rPr>
  </w:style>
  <w:style w:type="paragraph" w:customStyle="1" w:styleId="justify">
    <w:name w:val="justify"/>
    <w:basedOn w:val="Normal"/>
    <w:rsid w:val="00506766"/>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BodyText">
    <w:name w:val="Body Text"/>
    <w:basedOn w:val="Normal"/>
    <w:link w:val="BodyTextChar"/>
    <w:uiPriority w:val="1"/>
    <w:qFormat/>
    <w:rsid w:val="00506766"/>
    <w:pPr>
      <w:widowControl w:val="0"/>
      <w:autoSpaceDE w:val="0"/>
      <w:autoSpaceDN w:val="0"/>
      <w:spacing w:after="0" w:line="240" w:lineRule="auto"/>
    </w:pPr>
    <w:rPr>
      <w:rFonts w:ascii="Arial MT" w:eastAsia="Arial MT" w:hAnsi="Arial MT" w:cs="Arial MT"/>
      <w:kern w:val="0"/>
      <w:sz w:val="24"/>
      <w:szCs w:val="24"/>
      <w:lang w:val="en-US"/>
      <w14:ligatures w14:val="none"/>
    </w:rPr>
  </w:style>
  <w:style w:type="character" w:customStyle="1" w:styleId="BodyTextChar">
    <w:name w:val="Body Text Char"/>
    <w:basedOn w:val="DefaultParagraphFont"/>
    <w:link w:val="BodyText"/>
    <w:uiPriority w:val="1"/>
    <w:rsid w:val="00506766"/>
    <w:rPr>
      <w:rFonts w:ascii="Arial MT" w:eastAsia="Arial MT" w:hAnsi="Arial MT" w:cs="Arial MT"/>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10</Pages>
  <Words>1696</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Bharathi Ravi</dc:creator>
  <cp:keywords/>
  <dc:description/>
  <cp:lastModifiedBy>Bharathi Ravi</cp:lastModifiedBy>
  <cp:revision>8</cp:revision>
  <dcterms:created xsi:type="dcterms:W3CDTF">2024-03-26T05:41:00Z</dcterms:created>
  <dcterms:modified xsi:type="dcterms:W3CDTF">2024-03-27T06:05:00Z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91b382-3690-4328-82f8-133bace010e5_Enabled">
    <vt:lpwstr>true</vt:lpwstr>
  </property>
  <property fmtid="{D5CDD505-2E9C-101B-9397-08002B2CF9AE}" pid="3" name="MSIP_Label_cc91b382-3690-4328-82f8-133bace010e5_SetDate">
    <vt:lpwstr>2024-03-26T06:19:39Z</vt:lpwstr>
  </property>
  <property fmtid="{D5CDD505-2E9C-101B-9397-08002B2CF9AE}" pid="4" name="MSIP_Label_cc91b382-3690-4328-82f8-133bace010e5_Method">
    <vt:lpwstr>Standard</vt:lpwstr>
  </property>
  <property fmtid="{D5CDD505-2E9C-101B-9397-08002B2CF9AE}" pid="5" name="MSIP_Label_cc91b382-3690-4328-82f8-133bace010e5_Name">
    <vt:lpwstr>General</vt:lpwstr>
  </property>
  <property fmtid="{D5CDD505-2E9C-101B-9397-08002B2CF9AE}" pid="6" name="MSIP_Label_cc91b382-3690-4328-82f8-133bace010e5_SiteId">
    <vt:lpwstr>50f2009f-e5a2-4f60-a33a-c0baa6e1a90c</vt:lpwstr>
  </property>
  <property fmtid="{D5CDD505-2E9C-101B-9397-08002B2CF9AE}" pid="7" name="MSIP_Label_cc91b382-3690-4328-82f8-133bace010e5_ActionId">
    <vt:lpwstr>961902c5-5310-4082-93e0-c2d76efe1ac7</vt:lpwstr>
  </property>
  <property fmtid="{D5CDD505-2E9C-101B-9397-08002B2CF9AE}" pid="8" name="MSIP_Label_cc91b382-3690-4328-82f8-133bace010e5_ContentBits">
    <vt:lpwstr>0</vt:lpwstr>
  </property>
</Properties>
</file>