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04EE4" w14:textId="77777777" w:rsidR="00D51941" w:rsidRPr="00C7367F" w:rsidRDefault="00D51941" w:rsidP="00F248D3">
      <w:pPr>
        <w:spacing w:line="360" w:lineRule="auto"/>
        <w:jc w:val="both"/>
        <w:rPr>
          <w:rFonts w:ascii="Times New Roman" w:hAnsi="Times New Roman" w:cs="Times New Roman"/>
          <w:sz w:val="24"/>
          <w:szCs w:val="24"/>
        </w:rPr>
      </w:pPr>
    </w:p>
    <w:p w14:paraId="6EA0CE6B" w14:textId="08312DC8" w:rsidR="00F32FF4" w:rsidRPr="00C7367F" w:rsidRDefault="00FE1A68" w:rsidP="00FE1A68">
      <w:pPr>
        <w:spacing w:line="360" w:lineRule="auto"/>
        <w:jc w:val="center"/>
        <w:rPr>
          <w:rFonts w:ascii="Times New Roman" w:hAnsi="Times New Roman" w:cs="Times New Roman"/>
          <w:b/>
          <w:bCs/>
          <w:sz w:val="32"/>
          <w:szCs w:val="32"/>
          <w:lang w:val="en-IN" w:eastAsia="en-IN"/>
        </w:rPr>
      </w:pPr>
      <w:r w:rsidRPr="00C7367F">
        <w:rPr>
          <w:rFonts w:ascii="Times New Roman" w:hAnsi="Times New Roman" w:cs="Times New Roman"/>
          <w:b/>
          <w:bCs/>
          <w:sz w:val="32"/>
          <w:szCs w:val="32"/>
          <w:lang w:val="en-IN" w:eastAsia="en-IN"/>
        </w:rPr>
        <w:t>BAGASSE-BASED HYDROGEL NANOBANDAGES FOR ENHANCED WOUND HEALING</w:t>
      </w:r>
    </w:p>
    <w:p w14:paraId="42BD8B26" w14:textId="295A4BD5" w:rsidR="00FE1A68" w:rsidRPr="00C7367F" w:rsidRDefault="00830187" w:rsidP="00FE1A68">
      <w:pPr>
        <w:spacing w:line="360" w:lineRule="auto"/>
        <w:jc w:val="center"/>
        <w:rPr>
          <w:rFonts w:ascii="Times New Roman" w:hAnsi="Times New Roman" w:cs="Times New Roman"/>
          <w:sz w:val="24"/>
          <w:szCs w:val="24"/>
        </w:rPr>
      </w:pPr>
      <w:r w:rsidRPr="00C7367F">
        <w:rPr>
          <w:rFonts w:ascii="Times New Roman" w:hAnsi="Times New Roman" w:cs="Times New Roman"/>
          <w:sz w:val="24"/>
          <w:szCs w:val="24"/>
        </w:rPr>
        <w:t>Reena Antony</w:t>
      </w:r>
      <w:r w:rsidR="00F32FF4" w:rsidRPr="00C7367F">
        <w:rPr>
          <w:rFonts w:ascii="Times New Roman" w:hAnsi="Times New Roman" w:cs="Times New Roman"/>
          <w:sz w:val="24"/>
          <w:szCs w:val="24"/>
        </w:rPr>
        <w:t>, Alexia Varghese, Alfiya Raqeeb, Sushmita Ro</w:t>
      </w:r>
      <w:r w:rsidR="00D97B16" w:rsidRPr="00C7367F">
        <w:rPr>
          <w:rFonts w:ascii="Times New Roman" w:hAnsi="Times New Roman" w:cs="Times New Roman"/>
          <w:sz w:val="24"/>
          <w:szCs w:val="24"/>
        </w:rPr>
        <w:t>y</w:t>
      </w:r>
    </w:p>
    <w:p w14:paraId="49C2CBCB" w14:textId="1969B6B4" w:rsidR="00D51941" w:rsidRPr="00C7367F" w:rsidRDefault="00830187" w:rsidP="00FE1A68">
      <w:pPr>
        <w:spacing w:line="360" w:lineRule="auto"/>
        <w:jc w:val="center"/>
        <w:rPr>
          <w:rFonts w:ascii="Times New Roman" w:hAnsi="Times New Roman" w:cs="Times New Roman"/>
          <w:sz w:val="24"/>
          <w:szCs w:val="24"/>
        </w:rPr>
      </w:pPr>
      <w:r w:rsidRPr="00C7367F">
        <w:rPr>
          <w:rFonts w:ascii="Times New Roman" w:hAnsi="Times New Roman" w:cs="Times New Roman"/>
          <w:sz w:val="24"/>
          <w:szCs w:val="24"/>
        </w:rPr>
        <w:t xml:space="preserve">Department of Microbiology Career </w:t>
      </w:r>
      <w:r w:rsidR="004B7F8D" w:rsidRPr="00C7367F">
        <w:rPr>
          <w:rFonts w:ascii="Times New Roman" w:hAnsi="Times New Roman" w:cs="Times New Roman"/>
          <w:sz w:val="24"/>
          <w:szCs w:val="24"/>
        </w:rPr>
        <w:t>C</w:t>
      </w:r>
      <w:r w:rsidRPr="00C7367F">
        <w:rPr>
          <w:rFonts w:ascii="Times New Roman" w:hAnsi="Times New Roman" w:cs="Times New Roman"/>
          <w:sz w:val="24"/>
          <w:szCs w:val="24"/>
        </w:rPr>
        <w:t>ollege</w:t>
      </w:r>
      <w:r w:rsidR="00FE1A68" w:rsidRPr="00C7367F">
        <w:rPr>
          <w:rFonts w:ascii="Times New Roman" w:hAnsi="Times New Roman" w:cs="Times New Roman"/>
          <w:sz w:val="24"/>
          <w:szCs w:val="24"/>
        </w:rPr>
        <w:t xml:space="preserve">, BHEL </w:t>
      </w:r>
      <w:proofErr w:type="spellStart"/>
      <w:r w:rsidR="00FE1A68" w:rsidRPr="00C7367F">
        <w:rPr>
          <w:rFonts w:ascii="Times New Roman" w:hAnsi="Times New Roman" w:cs="Times New Roman"/>
          <w:sz w:val="24"/>
          <w:szCs w:val="24"/>
        </w:rPr>
        <w:t>Govindpura</w:t>
      </w:r>
      <w:proofErr w:type="spellEnd"/>
      <w:r w:rsidR="00FE1A68" w:rsidRPr="00C7367F">
        <w:rPr>
          <w:rFonts w:ascii="Times New Roman" w:hAnsi="Times New Roman" w:cs="Times New Roman"/>
          <w:sz w:val="24"/>
          <w:szCs w:val="24"/>
        </w:rPr>
        <w:t>,</w:t>
      </w:r>
      <w:r w:rsidR="0089441C">
        <w:rPr>
          <w:rFonts w:ascii="Times New Roman" w:hAnsi="Times New Roman" w:cs="Times New Roman"/>
          <w:sz w:val="24"/>
          <w:szCs w:val="24"/>
        </w:rPr>
        <w:t xml:space="preserve"> </w:t>
      </w:r>
      <w:r w:rsidR="00FE1A68" w:rsidRPr="00C7367F">
        <w:rPr>
          <w:rFonts w:ascii="Times New Roman" w:hAnsi="Times New Roman" w:cs="Times New Roman"/>
          <w:sz w:val="24"/>
          <w:szCs w:val="24"/>
        </w:rPr>
        <w:t xml:space="preserve">Bhopal, </w:t>
      </w:r>
      <w:r w:rsidR="004B7F8D" w:rsidRPr="00C7367F">
        <w:rPr>
          <w:rFonts w:ascii="Times New Roman" w:hAnsi="Times New Roman" w:cs="Times New Roman"/>
          <w:sz w:val="24"/>
          <w:szCs w:val="24"/>
        </w:rPr>
        <w:t>M.P</w:t>
      </w:r>
      <w:r w:rsidR="00FE1A68" w:rsidRPr="00C7367F">
        <w:rPr>
          <w:rFonts w:ascii="Times New Roman" w:hAnsi="Times New Roman" w:cs="Times New Roman"/>
          <w:sz w:val="24"/>
          <w:szCs w:val="24"/>
        </w:rPr>
        <w:t>, India</w:t>
      </w:r>
    </w:p>
    <w:p w14:paraId="5EC67DBC" w14:textId="41E78FC9" w:rsidR="008E58E8" w:rsidRPr="00C7367F" w:rsidRDefault="00FE1A68"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__________________________________________________________________________________</w:t>
      </w:r>
    </w:p>
    <w:p w14:paraId="2829A3CE" w14:textId="6B83F9A5" w:rsidR="00D51941" w:rsidRPr="00C7367F" w:rsidRDefault="00830187" w:rsidP="00FE1A68">
      <w:pPr>
        <w:spacing w:line="360" w:lineRule="auto"/>
        <w:jc w:val="center"/>
        <w:rPr>
          <w:rFonts w:ascii="Times New Roman" w:hAnsi="Times New Roman" w:cs="Times New Roman"/>
          <w:b/>
          <w:bCs/>
          <w:sz w:val="24"/>
          <w:szCs w:val="24"/>
        </w:rPr>
      </w:pPr>
      <w:r w:rsidRPr="00C7367F">
        <w:rPr>
          <w:rFonts w:ascii="Times New Roman" w:hAnsi="Times New Roman" w:cs="Times New Roman"/>
          <w:b/>
          <w:bCs/>
          <w:sz w:val="24"/>
          <w:szCs w:val="24"/>
        </w:rPr>
        <w:t>ABSTRACT</w:t>
      </w:r>
    </w:p>
    <w:p w14:paraId="51A0FC06" w14:textId="346FAE94" w:rsidR="00D51941" w:rsidRPr="00C7367F" w:rsidRDefault="00830187"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Wound healing is a critical physiological process that involves complex cellular and molecular interactions. Hydrogel-based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have emerged as promising result for wound care due to their biocompatibility, moisture-retention capacity, and tunable mechanical properties. This article focuses on the development and characterization of bagasse-based hydrogel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as innovative wound dressings. Bagasse, a byproduct of sugarcane processing, is rich in cellulose and can serve as an eco-friendly and cost-effective source for hydrogel synthesis. Accumulation of large quantities of sugarcane bagasse as agriculture waste leads to complex waste problems which had been a challenge in the synthesis of cellulose hydrogel. Burns and skin wounds require special care and treatment because the body skin is the first defense barrier against pathogens therefore quick and suitable treatment of wound is very important</w:t>
      </w:r>
      <w:r w:rsidR="005C2C58" w:rsidRPr="00C7367F">
        <w:rPr>
          <w:rFonts w:ascii="Times New Roman" w:hAnsi="Times New Roman" w:cs="Times New Roman"/>
          <w:sz w:val="24"/>
          <w:szCs w:val="24"/>
        </w:rPr>
        <w:t xml:space="preserve">. </w:t>
      </w:r>
      <w:r w:rsidRPr="00C7367F">
        <w:rPr>
          <w:rFonts w:ascii="Times New Roman" w:hAnsi="Times New Roman" w:cs="Times New Roman"/>
          <w:sz w:val="24"/>
          <w:szCs w:val="24"/>
        </w:rPr>
        <w:t>Using nanotechnology wound dressing can be developed for types of wounds in the present scenario the bandages manufactured are a product of plastic causing various side effects on skin and body causing damages and infections and it even is not environment friendly so to overcome all thes</w:t>
      </w:r>
      <w:r w:rsidR="005C2C58" w:rsidRPr="00C7367F">
        <w:rPr>
          <w:rFonts w:ascii="Times New Roman" w:hAnsi="Times New Roman" w:cs="Times New Roman"/>
          <w:sz w:val="24"/>
          <w:szCs w:val="24"/>
        </w:rPr>
        <w:t>e</w:t>
      </w:r>
      <w:r w:rsidR="00F32FF4" w:rsidRPr="00C7367F">
        <w:rPr>
          <w:rFonts w:ascii="Times New Roman" w:hAnsi="Times New Roman" w:cs="Times New Roman"/>
          <w:sz w:val="24"/>
          <w:szCs w:val="24"/>
        </w:rPr>
        <w:t xml:space="preserve"> </w:t>
      </w:r>
      <w:r w:rsidRPr="00C7367F">
        <w:rPr>
          <w:rFonts w:ascii="Times New Roman" w:hAnsi="Times New Roman" w:cs="Times New Roman"/>
          <w:sz w:val="24"/>
          <w:szCs w:val="24"/>
        </w:rPr>
        <w:t>challenges using nanotechnology a new bagasse based hydrogel nano bandages are produced which are ecofriendly has polyherbal drug which rapids the speed of wound healing gives cooling effect as hydrogel is used</w:t>
      </w:r>
      <w:r w:rsidR="005C2C58" w:rsidRPr="00C7367F">
        <w:rPr>
          <w:rFonts w:ascii="Times New Roman" w:hAnsi="Times New Roman" w:cs="Times New Roman"/>
          <w:sz w:val="24"/>
          <w:szCs w:val="24"/>
        </w:rPr>
        <w:t>.</w:t>
      </w:r>
    </w:p>
    <w:p w14:paraId="179D9C8F" w14:textId="77777777" w:rsidR="00F32FF4" w:rsidRPr="00C7367F" w:rsidRDefault="00F32FF4" w:rsidP="00F248D3">
      <w:pPr>
        <w:spacing w:line="360" w:lineRule="auto"/>
        <w:jc w:val="both"/>
        <w:rPr>
          <w:rFonts w:ascii="Times New Roman" w:hAnsi="Times New Roman" w:cs="Times New Roman"/>
          <w:sz w:val="24"/>
          <w:szCs w:val="24"/>
        </w:rPr>
      </w:pPr>
    </w:p>
    <w:p w14:paraId="27F157A2" w14:textId="77AFFCBC" w:rsidR="00D51941" w:rsidRPr="00C7367F" w:rsidRDefault="00FE1A68" w:rsidP="00F248D3">
      <w:pPr>
        <w:spacing w:line="360" w:lineRule="auto"/>
        <w:jc w:val="both"/>
        <w:rPr>
          <w:rFonts w:ascii="Times New Roman" w:hAnsi="Times New Roman" w:cs="Times New Roman"/>
          <w:sz w:val="24"/>
          <w:szCs w:val="24"/>
        </w:rPr>
      </w:pPr>
      <w:r w:rsidRPr="00C7367F">
        <w:rPr>
          <w:rFonts w:ascii="Times New Roman" w:hAnsi="Times New Roman" w:cs="Times New Roman"/>
          <w:b/>
          <w:bCs/>
          <w:sz w:val="24"/>
          <w:szCs w:val="24"/>
        </w:rPr>
        <w:t>Keywords</w:t>
      </w:r>
      <w:r w:rsidR="00830187" w:rsidRPr="00C7367F">
        <w:rPr>
          <w:rFonts w:ascii="Times New Roman" w:hAnsi="Times New Roman" w:cs="Times New Roman"/>
          <w:sz w:val="24"/>
          <w:szCs w:val="24"/>
        </w:rPr>
        <w:t>: Hydrogel, Nanotechnology, Polyherbal drug</w:t>
      </w:r>
      <w:r w:rsidR="00F32FF4" w:rsidRPr="00C7367F">
        <w:rPr>
          <w:rFonts w:ascii="Times New Roman" w:hAnsi="Times New Roman" w:cs="Times New Roman"/>
          <w:sz w:val="24"/>
          <w:szCs w:val="24"/>
        </w:rPr>
        <w:t>,</w:t>
      </w:r>
      <w:r w:rsidR="00830187" w:rsidRPr="00C7367F">
        <w:rPr>
          <w:rFonts w:ascii="Times New Roman" w:hAnsi="Times New Roman" w:cs="Times New Roman"/>
          <w:sz w:val="24"/>
          <w:szCs w:val="24"/>
        </w:rPr>
        <w:t xml:space="preserve"> Bagasse</w:t>
      </w:r>
      <w:r w:rsidR="004B7F8D" w:rsidRPr="00C7367F">
        <w:rPr>
          <w:rFonts w:ascii="Times New Roman" w:hAnsi="Times New Roman" w:cs="Times New Roman"/>
          <w:sz w:val="24"/>
          <w:szCs w:val="24"/>
        </w:rPr>
        <w:t>,</w:t>
      </w:r>
      <w:r w:rsidR="00830187" w:rsidRPr="00C7367F">
        <w:rPr>
          <w:rFonts w:ascii="Times New Roman" w:hAnsi="Times New Roman" w:cs="Times New Roman"/>
          <w:sz w:val="24"/>
          <w:szCs w:val="24"/>
        </w:rPr>
        <w:t xml:space="preserve"> Wounds, Cellulose</w:t>
      </w:r>
    </w:p>
    <w:p w14:paraId="70BBB971" w14:textId="1D66CF19" w:rsidR="00D51941" w:rsidRPr="00C7367F" w:rsidRDefault="00FE1A68"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__________________________________________________________________________________</w:t>
      </w:r>
    </w:p>
    <w:p w14:paraId="6224D130" w14:textId="77777777" w:rsidR="004B7F8D" w:rsidRPr="00C7367F" w:rsidRDefault="004B7F8D" w:rsidP="00F248D3">
      <w:pPr>
        <w:spacing w:line="360" w:lineRule="auto"/>
        <w:jc w:val="both"/>
        <w:rPr>
          <w:rFonts w:ascii="Times New Roman" w:hAnsi="Times New Roman" w:cs="Times New Roman"/>
          <w:sz w:val="24"/>
          <w:szCs w:val="24"/>
        </w:rPr>
      </w:pPr>
    </w:p>
    <w:p w14:paraId="1C77D0F1" w14:textId="77777777" w:rsidR="004B7F8D" w:rsidRPr="00C7367F" w:rsidRDefault="004B7F8D" w:rsidP="00F248D3">
      <w:pPr>
        <w:spacing w:line="360" w:lineRule="auto"/>
        <w:jc w:val="both"/>
        <w:rPr>
          <w:rFonts w:ascii="Times New Roman" w:hAnsi="Times New Roman" w:cs="Times New Roman"/>
          <w:sz w:val="24"/>
          <w:szCs w:val="24"/>
        </w:rPr>
      </w:pPr>
    </w:p>
    <w:p w14:paraId="3D8E2BE2" w14:textId="77777777" w:rsidR="004B7F8D" w:rsidRPr="00C7367F" w:rsidRDefault="004B7F8D" w:rsidP="00F248D3">
      <w:pPr>
        <w:spacing w:line="360" w:lineRule="auto"/>
        <w:jc w:val="both"/>
        <w:rPr>
          <w:rFonts w:ascii="Times New Roman" w:hAnsi="Times New Roman" w:cs="Times New Roman"/>
          <w:sz w:val="24"/>
          <w:szCs w:val="24"/>
        </w:rPr>
      </w:pPr>
    </w:p>
    <w:p w14:paraId="4A9BF9BE" w14:textId="77777777" w:rsidR="008E58E8" w:rsidRPr="00C7367F" w:rsidRDefault="008E58E8" w:rsidP="00F248D3">
      <w:pPr>
        <w:spacing w:line="360" w:lineRule="auto"/>
        <w:jc w:val="both"/>
        <w:rPr>
          <w:rFonts w:ascii="Times New Roman" w:hAnsi="Times New Roman" w:cs="Times New Roman"/>
          <w:sz w:val="24"/>
          <w:szCs w:val="24"/>
        </w:rPr>
      </w:pPr>
    </w:p>
    <w:p w14:paraId="1FF2A094" w14:textId="77777777" w:rsidR="008E58E8" w:rsidRPr="00C7367F" w:rsidRDefault="008E58E8" w:rsidP="00F248D3">
      <w:pPr>
        <w:spacing w:line="360" w:lineRule="auto"/>
        <w:jc w:val="both"/>
        <w:rPr>
          <w:rFonts w:ascii="Times New Roman" w:hAnsi="Times New Roman" w:cs="Times New Roman"/>
          <w:sz w:val="24"/>
          <w:szCs w:val="24"/>
        </w:rPr>
      </w:pPr>
    </w:p>
    <w:p w14:paraId="3A34B448" w14:textId="77777777" w:rsidR="008E58E8" w:rsidRPr="00C7367F" w:rsidRDefault="008E58E8" w:rsidP="00F248D3">
      <w:pPr>
        <w:spacing w:line="360" w:lineRule="auto"/>
        <w:jc w:val="both"/>
        <w:rPr>
          <w:rFonts w:ascii="Times New Roman" w:hAnsi="Times New Roman" w:cs="Times New Roman"/>
          <w:sz w:val="24"/>
          <w:szCs w:val="24"/>
        </w:rPr>
      </w:pPr>
    </w:p>
    <w:p w14:paraId="47CF42F3" w14:textId="77777777" w:rsidR="004B7F8D" w:rsidRPr="00C7367F" w:rsidRDefault="004B7F8D" w:rsidP="00F248D3">
      <w:pPr>
        <w:spacing w:line="360" w:lineRule="auto"/>
        <w:jc w:val="both"/>
        <w:rPr>
          <w:rFonts w:ascii="Times New Roman" w:hAnsi="Times New Roman" w:cs="Times New Roman"/>
          <w:sz w:val="24"/>
          <w:szCs w:val="24"/>
        </w:rPr>
      </w:pPr>
    </w:p>
    <w:p w14:paraId="6CC60ADA" w14:textId="77777777" w:rsidR="00D51941" w:rsidRPr="00C7367F" w:rsidRDefault="00D51941" w:rsidP="00F248D3">
      <w:pPr>
        <w:spacing w:line="360" w:lineRule="auto"/>
        <w:jc w:val="both"/>
        <w:rPr>
          <w:rFonts w:ascii="Times New Roman" w:hAnsi="Times New Roman" w:cs="Times New Roman"/>
          <w:sz w:val="24"/>
          <w:szCs w:val="24"/>
        </w:rPr>
      </w:pPr>
    </w:p>
    <w:p w14:paraId="20616187" w14:textId="0F8015EA" w:rsidR="004B7F8D" w:rsidRPr="00C7367F" w:rsidRDefault="00F248D3" w:rsidP="00F248D3">
      <w:pPr>
        <w:spacing w:line="360" w:lineRule="auto"/>
        <w:jc w:val="both"/>
        <w:rPr>
          <w:rFonts w:ascii="Times New Roman" w:hAnsi="Times New Roman" w:cs="Times New Roman"/>
          <w:b/>
          <w:bCs/>
          <w:sz w:val="24"/>
          <w:szCs w:val="24"/>
        </w:rPr>
      </w:pPr>
      <w:r w:rsidRPr="00C7367F">
        <w:rPr>
          <w:rFonts w:ascii="Times New Roman" w:hAnsi="Times New Roman" w:cs="Times New Roman"/>
          <w:b/>
          <w:bCs/>
          <w:sz w:val="24"/>
          <w:szCs w:val="24"/>
        </w:rPr>
        <w:t>1.INTRODUCTION</w:t>
      </w:r>
    </w:p>
    <w:p w14:paraId="7E4C003F" w14:textId="1FCF0766" w:rsidR="00AF5B5B" w:rsidRPr="00C7367F" w:rsidRDefault="00AF5B5B"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Wound healing, a complex biological process, necessitates innovative approaches to meet the growing demand for effective therapies. Hydrogel-based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have emerged as a promising solution due to their biocompatibility, moisture retention, and customizable properties. This study focuses on the development and characterization of hydrogel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derived from bagasse, a byproduct of sugarcane processing. </w:t>
      </w:r>
      <w:r w:rsidR="003B42F2" w:rsidRPr="00C7367F">
        <w:rPr>
          <w:rFonts w:ascii="Times New Roman" w:hAnsi="Times New Roman" w:cs="Times New Roman"/>
          <w:sz w:val="24"/>
          <w:szCs w:val="24"/>
        </w:rPr>
        <w:t>W</w:t>
      </w:r>
      <w:r w:rsidR="003B42F2" w:rsidRPr="00C7367F">
        <w:rPr>
          <w:rFonts w:ascii="Times New Roman" w:hAnsi="Times New Roman" w:cs="Times New Roman"/>
          <w:color w:val="212121"/>
          <w:sz w:val="24"/>
          <w:szCs w:val="24"/>
          <w:shd w:val="clear" w:color="auto" w:fill="FFFFFF"/>
        </w:rPr>
        <w:t>ound repair is a complicated and staged process with known cell types (</w:t>
      </w:r>
      <w:r w:rsidR="003B42F2" w:rsidRPr="00C7367F">
        <w:rPr>
          <w:rStyle w:val="Emphasis"/>
          <w:rFonts w:ascii="Times New Roman" w:hAnsi="Times New Roman" w:cs="Times New Roman"/>
          <w:color w:val="212121"/>
          <w:sz w:val="24"/>
          <w:szCs w:val="24"/>
          <w:shd w:val="clear" w:color="auto" w:fill="FFFFFF"/>
        </w:rPr>
        <w:t>e.g.</w:t>
      </w:r>
      <w:r w:rsidR="003B42F2" w:rsidRPr="00C7367F">
        <w:rPr>
          <w:rFonts w:ascii="Times New Roman" w:hAnsi="Times New Roman" w:cs="Times New Roman"/>
          <w:color w:val="212121"/>
          <w:sz w:val="24"/>
          <w:szCs w:val="24"/>
          <w:shd w:val="clear" w:color="auto" w:fill="FFFFFF"/>
        </w:rPr>
        <w:t>, neutrophils, macrophages, fibroblasts, and keratinocytes) and microenvironment conditions (</w:t>
      </w:r>
      <w:r w:rsidR="003B42F2" w:rsidRPr="00C7367F">
        <w:rPr>
          <w:rStyle w:val="Emphasis"/>
          <w:rFonts w:ascii="Times New Roman" w:hAnsi="Times New Roman" w:cs="Times New Roman"/>
          <w:color w:val="212121"/>
          <w:sz w:val="24"/>
          <w:szCs w:val="24"/>
          <w:shd w:val="clear" w:color="auto" w:fill="FFFFFF"/>
        </w:rPr>
        <w:t>e.g.</w:t>
      </w:r>
      <w:r w:rsidR="003B42F2" w:rsidRPr="00C7367F">
        <w:rPr>
          <w:rFonts w:ascii="Times New Roman" w:hAnsi="Times New Roman" w:cs="Times New Roman"/>
          <w:color w:val="212121"/>
          <w:sz w:val="24"/>
          <w:szCs w:val="24"/>
          <w:shd w:val="clear" w:color="auto" w:fill="FFFFFF"/>
        </w:rPr>
        <w:t>, extracellular matrix (ECM) components, cytokines, and growth factors (GFs)</w:t>
      </w:r>
      <w:r w:rsidR="00AF4CFD" w:rsidRPr="00C7367F">
        <w:rPr>
          <w:rFonts w:ascii="Times New Roman" w:hAnsi="Times New Roman" w:cs="Times New Roman"/>
          <w:color w:val="212121"/>
          <w:sz w:val="24"/>
          <w:szCs w:val="24"/>
          <w:shd w:val="clear" w:color="auto" w:fill="FFFFFF"/>
        </w:rPr>
        <w:t xml:space="preserve"> </w:t>
      </w:r>
      <w:r w:rsidR="00AF4CFD" w:rsidRPr="00C7367F">
        <w:rPr>
          <w:rFonts w:ascii="Times New Roman" w:hAnsi="Times New Roman" w:cs="Times New Roman"/>
          <w:sz w:val="24"/>
          <w:szCs w:val="24"/>
        </w:rPr>
        <w:t xml:space="preserve">(Childs et. al. 2017, </w:t>
      </w:r>
      <w:proofErr w:type="spellStart"/>
      <w:r w:rsidR="00AF4CFD" w:rsidRPr="00C7367F">
        <w:rPr>
          <w:rFonts w:ascii="Times New Roman" w:hAnsi="Times New Roman" w:cs="Times New Roman"/>
          <w:sz w:val="24"/>
          <w:szCs w:val="24"/>
        </w:rPr>
        <w:t>Junnuthula</w:t>
      </w:r>
      <w:proofErr w:type="spellEnd"/>
      <w:r w:rsidR="00AF4CFD" w:rsidRPr="00C7367F">
        <w:rPr>
          <w:rFonts w:ascii="Times New Roman" w:hAnsi="Times New Roman" w:cs="Times New Roman"/>
          <w:sz w:val="24"/>
          <w:szCs w:val="24"/>
        </w:rPr>
        <w:t xml:space="preserve"> et. al.2022,</w:t>
      </w:r>
      <w:r w:rsidR="00AF4CFD" w:rsidRPr="00C7367F">
        <w:rPr>
          <w:rFonts w:ascii="Times New Roman" w:hAnsi="Times New Roman" w:cs="Times New Roman"/>
          <w:sz w:val="24"/>
          <w:szCs w:val="24"/>
        </w:rPr>
        <w:t xml:space="preserve"> </w:t>
      </w:r>
      <w:proofErr w:type="spellStart"/>
      <w:r w:rsidR="00AF4CFD" w:rsidRPr="00C7367F">
        <w:rPr>
          <w:rFonts w:ascii="Times New Roman" w:hAnsi="Times New Roman" w:cs="Times New Roman"/>
          <w:sz w:val="24"/>
          <w:szCs w:val="24"/>
        </w:rPr>
        <w:t>Paulami</w:t>
      </w:r>
      <w:proofErr w:type="spellEnd"/>
      <w:r w:rsidR="00AF4CFD" w:rsidRPr="00C7367F">
        <w:rPr>
          <w:rFonts w:ascii="Times New Roman" w:hAnsi="Times New Roman" w:cs="Times New Roman"/>
          <w:sz w:val="24"/>
          <w:szCs w:val="24"/>
        </w:rPr>
        <w:t xml:space="preserve"> et.al. 2023)</w:t>
      </w:r>
      <w:r w:rsidR="00AF4CFD" w:rsidRPr="00C7367F">
        <w:rPr>
          <w:rFonts w:ascii="Times New Roman" w:hAnsi="Times New Roman" w:cs="Times New Roman"/>
          <w:sz w:val="24"/>
          <w:szCs w:val="24"/>
        </w:rPr>
        <w:t xml:space="preserve">. </w:t>
      </w:r>
      <w:r w:rsidRPr="00C7367F">
        <w:rPr>
          <w:rFonts w:ascii="Times New Roman" w:hAnsi="Times New Roman" w:cs="Times New Roman"/>
          <w:sz w:val="24"/>
          <w:szCs w:val="24"/>
        </w:rPr>
        <w:t>Bagasse, rich in cellulose, presents a sustainable and cost-effective source for hydrogel synthesis, addressing both environmental concerns and economic feasibility. The accumulation of sugarcane bagasse poses environmental challenges, emphasizing the need for repurposing it in value-added applications like wound healing.</w:t>
      </w:r>
      <w:r w:rsidR="003B42F2" w:rsidRPr="00C7367F">
        <w:rPr>
          <w:rFonts w:ascii="Times New Roman" w:hAnsi="Times New Roman" w:cs="Times New Roman"/>
          <w:color w:val="212121"/>
          <w:sz w:val="24"/>
          <w:szCs w:val="24"/>
          <w:shd w:val="clear" w:color="auto" w:fill="FFFFFF"/>
        </w:rPr>
        <w:t xml:space="preserve"> Various types of nanomaterials, including metal NPs (</w:t>
      </w:r>
      <w:r w:rsidR="003B42F2" w:rsidRPr="00C7367F">
        <w:rPr>
          <w:rStyle w:val="Emphasis"/>
          <w:rFonts w:ascii="Times New Roman" w:hAnsi="Times New Roman" w:cs="Times New Roman"/>
          <w:color w:val="212121"/>
          <w:sz w:val="24"/>
          <w:szCs w:val="24"/>
          <w:shd w:val="clear" w:color="auto" w:fill="FFFFFF"/>
        </w:rPr>
        <w:t>e.g.</w:t>
      </w:r>
      <w:r w:rsidR="003B42F2" w:rsidRPr="00C7367F">
        <w:rPr>
          <w:rFonts w:ascii="Times New Roman" w:hAnsi="Times New Roman" w:cs="Times New Roman"/>
          <w:color w:val="212121"/>
          <w:sz w:val="24"/>
          <w:szCs w:val="24"/>
          <w:shd w:val="clear" w:color="auto" w:fill="FFFFFF"/>
        </w:rPr>
        <w:t>, silver, gold, copper, zinc oxide, titanium dioxide, </w:t>
      </w:r>
      <w:r w:rsidR="003B42F2" w:rsidRPr="00C7367F">
        <w:rPr>
          <w:rStyle w:val="Emphasis"/>
          <w:rFonts w:ascii="Times New Roman" w:hAnsi="Times New Roman" w:cs="Times New Roman"/>
          <w:color w:val="212121"/>
          <w:sz w:val="24"/>
          <w:szCs w:val="24"/>
          <w:shd w:val="clear" w:color="auto" w:fill="FFFFFF"/>
        </w:rPr>
        <w:t>etc.</w:t>
      </w:r>
      <w:r w:rsidR="003B42F2" w:rsidRPr="00C7367F">
        <w:rPr>
          <w:rFonts w:ascii="Times New Roman" w:hAnsi="Times New Roman" w:cs="Times New Roman"/>
          <w:color w:val="212121"/>
          <w:sz w:val="24"/>
          <w:szCs w:val="24"/>
          <w:shd w:val="clear" w:color="auto" w:fill="FFFFFF"/>
        </w:rPr>
        <w:t>), ceramic NPs, synthetic polymeric NPs (</w:t>
      </w:r>
      <w:r w:rsidR="003B42F2" w:rsidRPr="00C7367F">
        <w:rPr>
          <w:rStyle w:val="Emphasis"/>
          <w:rFonts w:ascii="Times New Roman" w:hAnsi="Times New Roman" w:cs="Times New Roman"/>
          <w:color w:val="212121"/>
          <w:sz w:val="24"/>
          <w:szCs w:val="24"/>
          <w:shd w:val="clear" w:color="auto" w:fill="FFFFFF"/>
        </w:rPr>
        <w:t>e.g.</w:t>
      </w:r>
      <w:r w:rsidR="003B42F2" w:rsidRPr="00C7367F">
        <w:rPr>
          <w:rFonts w:ascii="Times New Roman" w:hAnsi="Times New Roman" w:cs="Times New Roman"/>
          <w:color w:val="212121"/>
          <w:sz w:val="24"/>
          <w:szCs w:val="24"/>
          <w:shd w:val="clear" w:color="auto" w:fill="FFFFFF"/>
        </w:rPr>
        <w:t>, PET, PLGA, PLLA, </w:t>
      </w:r>
      <w:r w:rsidR="003B42F2" w:rsidRPr="00C7367F">
        <w:rPr>
          <w:rStyle w:val="Emphasis"/>
          <w:rFonts w:ascii="Times New Roman" w:hAnsi="Times New Roman" w:cs="Times New Roman"/>
          <w:color w:val="212121"/>
          <w:sz w:val="24"/>
          <w:szCs w:val="24"/>
          <w:shd w:val="clear" w:color="auto" w:fill="FFFFFF"/>
        </w:rPr>
        <w:t>etc.</w:t>
      </w:r>
      <w:r w:rsidR="003B42F2" w:rsidRPr="00C7367F">
        <w:rPr>
          <w:rFonts w:ascii="Times New Roman" w:hAnsi="Times New Roman" w:cs="Times New Roman"/>
          <w:color w:val="212121"/>
          <w:sz w:val="24"/>
          <w:szCs w:val="24"/>
          <w:shd w:val="clear" w:color="auto" w:fill="FFFFFF"/>
        </w:rPr>
        <w:t>), natural polymeric NPs (</w:t>
      </w:r>
      <w:r w:rsidR="003B42F2" w:rsidRPr="00C7367F">
        <w:rPr>
          <w:rStyle w:val="Emphasis"/>
          <w:rFonts w:ascii="Times New Roman" w:hAnsi="Times New Roman" w:cs="Times New Roman"/>
          <w:color w:val="212121"/>
          <w:sz w:val="24"/>
          <w:szCs w:val="24"/>
          <w:shd w:val="clear" w:color="auto" w:fill="FFFFFF"/>
        </w:rPr>
        <w:t>e.g.</w:t>
      </w:r>
      <w:r w:rsidR="003B42F2" w:rsidRPr="00C7367F">
        <w:rPr>
          <w:rFonts w:ascii="Times New Roman" w:hAnsi="Times New Roman" w:cs="Times New Roman"/>
          <w:color w:val="212121"/>
          <w:sz w:val="24"/>
          <w:szCs w:val="24"/>
          <w:shd w:val="clear" w:color="auto" w:fill="FFFFFF"/>
        </w:rPr>
        <w:t>, chitosan, gelatin, silk, fibrin, collagen, </w:t>
      </w:r>
      <w:proofErr w:type="spellStart"/>
      <w:r w:rsidR="003B42F2" w:rsidRPr="00C7367F">
        <w:rPr>
          <w:rStyle w:val="Emphasis"/>
          <w:rFonts w:ascii="Times New Roman" w:hAnsi="Times New Roman" w:cs="Times New Roman"/>
          <w:color w:val="212121"/>
          <w:sz w:val="24"/>
          <w:szCs w:val="24"/>
          <w:shd w:val="clear" w:color="auto" w:fill="FFFFFF"/>
        </w:rPr>
        <w:t>etc</w:t>
      </w:r>
      <w:proofErr w:type="spellEnd"/>
      <w:r w:rsidR="00294DCB" w:rsidRPr="00C7367F">
        <w:rPr>
          <w:rStyle w:val="Emphasis"/>
          <w:rFonts w:ascii="Times New Roman" w:hAnsi="Times New Roman" w:cs="Times New Roman"/>
          <w:color w:val="212121"/>
          <w:sz w:val="24"/>
          <w:szCs w:val="24"/>
          <w:shd w:val="clear" w:color="auto" w:fill="FFFFFF"/>
        </w:rPr>
        <w:t xml:space="preserve">), </w:t>
      </w:r>
      <w:r w:rsidR="003B42F2" w:rsidRPr="00C7367F">
        <w:rPr>
          <w:rFonts w:ascii="Times New Roman" w:hAnsi="Times New Roman" w:cs="Times New Roman"/>
          <w:color w:val="212121"/>
          <w:sz w:val="24"/>
          <w:szCs w:val="24"/>
          <w:shd w:val="clear" w:color="auto" w:fill="FFFFFF"/>
        </w:rPr>
        <w:t>self-assembled NPs, and composite NPs have been used for acute or chronic wound healing. Nanoparticle-based materials are preferred due to their antibacterial activity, biocompatibility, and increased mechanical strength in wound healing. Metal NPs like silver, gold, and zinc are the main options for wound dressing's development because of their antibacterial capabilities and low toxicity</w:t>
      </w:r>
      <w:r w:rsidR="00AF4CFD" w:rsidRPr="00C7367F">
        <w:rPr>
          <w:rFonts w:ascii="Times New Roman" w:hAnsi="Times New Roman" w:cs="Times New Roman"/>
          <w:color w:val="212121"/>
          <w:sz w:val="24"/>
          <w:szCs w:val="24"/>
          <w:shd w:val="clear" w:color="auto" w:fill="FFFFFF"/>
        </w:rPr>
        <w:t xml:space="preserve"> (</w:t>
      </w:r>
      <w:proofErr w:type="spellStart"/>
      <w:r w:rsidR="00AF4CFD" w:rsidRPr="00C7367F">
        <w:rPr>
          <w:rFonts w:ascii="Times New Roman" w:hAnsi="Times New Roman" w:cs="Times New Roman"/>
          <w:sz w:val="24"/>
          <w:szCs w:val="24"/>
        </w:rPr>
        <w:t>Tyavambiza</w:t>
      </w:r>
      <w:proofErr w:type="spellEnd"/>
      <w:r w:rsidR="00AF4CFD" w:rsidRPr="00C7367F">
        <w:rPr>
          <w:rFonts w:ascii="Times New Roman" w:hAnsi="Times New Roman" w:cs="Times New Roman"/>
          <w:sz w:val="24"/>
          <w:szCs w:val="24"/>
        </w:rPr>
        <w:t xml:space="preserve"> et. al. 2022)</w:t>
      </w:r>
      <w:r w:rsidR="006D5302" w:rsidRPr="00C7367F">
        <w:rPr>
          <w:rFonts w:ascii="Times New Roman" w:hAnsi="Times New Roman" w:cs="Times New Roman"/>
          <w:sz w:val="24"/>
          <w:szCs w:val="24"/>
        </w:rPr>
        <w:t>.</w:t>
      </w:r>
    </w:p>
    <w:p w14:paraId="2CC2E7D0" w14:textId="1E5A2BBA" w:rsidR="006D5302" w:rsidRPr="00C7367F" w:rsidRDefault="006D5302" w:rsidP="00F248D3">
      <w:pPr>
        <w:spacing w:before="240" w:line="360" w:lineRule="auto"/>
        <w:jc w:val="both"/>
        <w:rPr>
          <w:rFonts w:ascii="Times New Roman" w:hAnsi="Times New Roman" w:cs="Times New Roman"/>
          <w:sz w:val="24"/>
          <w:szCs w:val="24"/>
          <w:lang w:eastAsia="en-IN"/>
        </w:rPr>
      </w:pPr>
      <w:r w:rsidRPr="00C7367F">
        <w:rPr>
          <w:rFonts w:ascii="Times New Roman" w:hAnsi="Times New Roman" w:cs="Times New Roman"/>
          <w:sz w:val="24"/>
          <w:szCs w:val="24"/>
          <w:lang w:eastAsia="en-IN"/>
        </w:rPr>
        <w:t xml:space="preserve">The occurrence of a wound arises from disruptions in the integrity of skin, mucosal surfaces, or organ tissues </w:t>
      </w:r>
      <w:r w:rsidRPr="00C7367F">
        <w:rPr>
          <w:rFonts w:ascii="Times New Roman" w:hAnsi="Times New Roman" w:cs="Times New Roman"/>
          <w:sz w:val="24"/>
          <w:szCs w:val="24"/>
          <w:lang w:eastAsia="en-IN"/>
        </w:rPr>
        <w:t>(</w:t>
      </w:r>
      <w:r w:rsidRPr="00C7367F">
        <w:rPr>
          <w:rFonts w:ascii="Times New Roman" w:hAnsi="Times New Roman" w:cs="Times New Roman"/>
          <w:sz w:val="24"/>
          <w:szCs w:val="24"/>
        </w:rPr>
        <w:t>Young et.al. 2011</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 These diverse types of skin injuries all share a common mechanism of repair. Wound healing, while a natural process in the human body, involves a complex cascade of physiological events</w:t>
      </w:r>
      <w:r w:rsidRPr="00C7367F">
        <w:rPr>
          <w:rFonts w:ascii="Times New Roman" w:hAnsi="Times New Roman" w:cs="Times New Roman"/>
          <w:sz w:val="24"/>
          <w:szCs w:val="24"/>
          <w:lang w:eastAsia="en-IN"/>
        </w:rPr>
        <w:t xml:space="preserve"> (</w:t>
      </w:r>
      <w:r w:rsidRPr="00C7367F">
        <w:rPr>
          <w:rFonts w:ascii="Times New Roman" w:hAnsi="Times New Roman" w:cs="Times New Roman"/>
          <w:sz w:val="24"/>
          <w:szCs w:val="24"/>
        </w:rPr>
        <w:t>Strodtbeck et. al. 2001</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 The fact that this process often unfolds without complications is quite remarkable</w:t>
      </w:r>
      <w:r w:rsidRPr="00C7367F">
        <w:rPr>
          <w:rFonts w:ascii="Times New Roman" w:hAnsi="Times New Roman" w:cs="Times New Roman"/>
          <w:sz w:val="24"/>
          <w:szCs w:val="24"/>
          <w:lang w:eastAsia="en-IN"/>
        </w:rPr>
        <w:t xml:space="preserve"> (</w:t>
      </w:r>
      <w:r w:rsidRPr="00C7367F">
        <w:rPr>
          <w:rFonts w:ascii="Times New Roman" w:hAnsi="Times New Roman" w:cs="Times New Roman"/>
          <w:sz w:val="24"/>
          <w:szCs w:val="24"/>
        </w:rPr>
        <w:t>Young et.al. 2011</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w:t>
      </w:r>
    </w:p>
    <w:p w14:paraId="5AE0FAA0" w14:textId="6239DEF0" w:rsidR="006D5302" w:rsidRPr="00C7367F" w:rsidRDefault="006D5302" w:rsidP="00F248D3">
      <w:pPr>
        <w:tabs>
          <w:tab w:val="left" w:pos="545"/>
        </w:tabs>
        <w:spacing w:line="360" w:lineRule="auto"/>
        <w:jc w:val="both"/>
        <w:rPr>
          <w:rFonts w:ascii="Times New Roman" w:hAnsi="Times New Roman" w:cs="Times New Roman"/>
          <w:sz w:val="24"/>
          <w:szCs w:val="24"/>
          <w:lang w:eastAsia="en-IN"/>
        </w:rPr>
      </w:pPr>
      <w:r w:rsidRPr="00C7367F">
        <w:rPr>
          <w:rFonts w:ascii="Times New Roman" w:hAnsi="Times New Roman" w:cs="Times New Roman"/>
          <w:sz w:val="24"/>
          <w:szCs w:val="24"/>
          <w:lang w:eastAsia="en-IN"/>
        </w:rPr>
        <w:t>However, the success of this intrinsic healing ability is contingent upon several well-known factors, including the patient's underlying health and nutritional status</w:t>
      </w:r>
      <w:r w:rsidRPr="00C7367F">
        <w:rPr>
          <w:rFonts w:ascii="Times New Roman" w:hAnsi="Times New Roman" w:cs="Times New Roman"/>
          <w:sz w:val="24"/>
          <w:szCs w:val="24"/>
          <w:lang w:eastAsia="en-IN"/>
        </w:rPr>
        <w:t xml:space="preserve"> (</w:t>
      </w:r>
      <w:r w:rsidRPr="00C7367F">
        <w:rPr>
          <w:rFonts w:ascii="Times New Roman" w:hAnsi="Times New Roman" w:cs="Times New Roman"/>
          <w:sz w:val="24"/>
          <w:szCs w:val="24"/>
        </w:rPr>
        <w:t>Groeber et. al. 2011</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 xml:space="preserve">. Specific conditions, such as diabetes, non-healing ulcers, extensive skin loss, and deep burns, can compromise this natural healing process </w:t>
      </w:r>
      <w:r w:rsidRPr="00C7367F">
        <w:rPr>
          <w:rFonts w:ascii="Times New Roman" w:hAnsi="Times New Roman" w:cs="Times New Roman"/>
          <w:sz w:val="24"/>
          <w:szCs w:val="24"/>
          <w:lang w:eastAsia="en-IN"/>
        </w:rPr>
        <w:t>(</w:t>
      </w:r>
      <w:r w:rsidRPr="00C7367F">
        <w:rPr>
          <w:rFonts w:ascii="Times New Roman" w:hAnsi="Times New Roman" w:cs="Times New Roman"/>
          <w:sz w:val="24"/>
          <w:szCs w:val="24"/>
        </w:rPr>
        <w:t>Gua et. al. 2010</w:t>
      </w:r>
      <w:r w:rsidRPr="00C7367F">
        <w:rPr>
          <w:rFonts w:ascii="Times New Roman" w:hAnsi="Times New Roman" w:cs="Times New Roman"/>
          <w:sz w:val="24"/>
          <w:szCs w:val="24"/>
        </w:rPr>
        <w:t xml:space="preserve">, </w:t>
      </w:r>
      <w:r w:rsidRPr="00C7367F">
        <w:rPr>
          <w:rFonts w:ascii="Times New Roman" w:hAnsi="Times New Roman" w:cs="Times New Roman"/>
          <w:sz w:val="24"/>
          <w:szCs w:val="24"/>
        </w:rPr>
        <w:t>Groeber et. al. 2011</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 xml:space="preserve"> Inadequate healing can result in the formation of chronic wounds, which elevate the risk of infections and detrimentally impact the patient's overall health and quality of life</w:t>
      </w:r>
      <w:r w:rsidRPr="00C7367F">
        <w:rPr>
          <w:rFonts w:ascii="Times New Roman" w:hAnsi="Times New Roman" w:cs="Times New Roman"/>
          <w:sz w:val="24"/>
          <w:szCs w:val="24"/>
        </w:rPr>
        <w:t xml:space="preserve"> (</w:t>
      </w:r>
      <w:r w:rsidRPr="00C7367F">
        <w:rPr>
          <w:rFonts w:ascii="Times New Roman" w:hAnsi="Times New Roman" w:cs="Times New Roman"/>
          <w:sz w:val="24"/>
          <w:szCs w:val="24"/>
        </w:rPr>
        <w:t>Periera et.al. 2016</w:t>
      </w:r>
      <w:r w:rsidRPr="00C7367F">
        <w:rPr>
          <w:rFonts w:ascii="Times New Roman" w:hAnsi="Times New Roman" w:cs="Times New Roman"/>
          <w:sz w:val="24"/>
          <w:szCs w:val="24"/>
        </w:rPr>
        <w:t>)</w:t>
      </w:r>
      <w:r w:rsidRPr="00C7367F">
        <w:rPr>
          <w:rFonts w:ascii="Times New Roman" w:hAnsi="Times New Roman" w:cs="Times New Roman"/>
          <w:sz w:val="24"/>
          <w:szCs w:val="24"/>
          <w:lang w:eastAsia="en-IN"/>
        </w:rPr>
        <w:t>. Additionally, chronic wounds are associated with potential morbidity and mortality, as well as suboptimal cosmetic outcomes</w:t>
      </w:r>
      <w:r w:rsidRPr="00C7367F">
        <w:rPr>
          <w:rFonts w:ascii="Times New Roman" w:hAnsi="Times New Roman" w:cs="Times New Roman"/>
          <w:sz w:val="24"/>
          <w:szCs w:val="24"/>
          <w:lang w:eastAsia="en-IN"/>
        </w:rPr>
        <w:t xml:space="preserve"> </w:t>
      </w:r>
      <w:r w:rsidRPr="00C7367F">
        <w:rPr>
          <w:rFonts w:ascii="Times New Roman" w:hAnsi="Times New Roman" w:cs="Times New Roman"/>
          <w:sz w:val="24"/>
          <w:szCs w:val="24"/>
        </w:rPr>
        <w:t>(Young et.al. 2011</w:t>
      </w:r>
      <w:r w:rsidRPr="00C7367F">
        <w:rPr>
          <w:rFonts w:ascii="Times New Roman" w:hAnsi="Times New Roman" w:cs="Times New Roman"/>
          <w:sz w:val="24"/>
          <w:szCs w:val="24"/>
        </w:rPr>
        <w:t xml:space="preserve">, </w:t>
      </w:r>
      <w:r w:rsidRPr="00C7367F">
        <w:rPr>
          <w:rFonts w:ascii="Times New Roman" w:hAnsi="Times New Roman" w:cs="Times New Roman"/>
          <w:sz w:val="24"/>
          <w:szCs w:val="24"/>
        </w:rPr>
        <w:t xml:space="preserve">Periera </w:t>
      </w:r>
      <w:r w:rsidRPr="00C7367F">
        <w:rPr>
          <w:rFonts w:ascii="Times New Roman" w:hAnsi="Times New Roman" w:cs="Times New Roman"/>
          <w:sz w:val="24"/>
          <w:szCs w:val="24"/>
        </w:rPr>
        <w:lastRenderedPageBreak/>
        <w:t>et.al. 2016, Gua et. al. 2010, Strodtbeck et. al. 2001, Groeber et. al. 2011, Abdelrahman et. al. 2011, Antony et.al. 2019)</w:t>
      </w:r>
      <w:r w:rsidRPr="00C7367F">
        <w:rPr>
          <w:rFonts w:ascii="Times New Roman" w:hAnsi="Times New Roman" w:cs="Times New Roman"/>
          <w:sz w:val="24"/>
          <w:szCs w:val="24"/>
        </w:rPr>
        <w:t>.</w:t>
      </w:r>
    </w:p>
    <w:p w14:paraId="17AB02F1" w14:textId="1F5A00E4" w:rsidR="004B7F8D" w:rsidRPr="00C7367F" w:rsidRDefault="00AF5B5B" w:rsidP="00F248D3">
      <w:pPr>
        <w:tabs>
          <w:tab w:val="left" w:pos="545"/>
        </w:tabs>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In this context, our research aims to harness the potential of bagasse-derived hydrogels for wound management. By utilizing bagasse as a renewable resource, we contribute to sustainability efforts while exploring its efficacy in wound care. The development of hydrogel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from bagasse involves innovative processing techniques to optimize their structural and functional properties. </w:t>
      </w:r>
    </w:p>
    <w:p w14:paraId="064252C6" w14:textId="77777777" w:rsidR="006D5302" w:rsidRPr="00C7367F" w:rsidRDefault="006D5302" w:rsidP="00F248D3">
      <w:pPr>
        <w:spacing w:line="360" w:lineRule="auto"/>
        <w:jc w:val="both"/>
        <w:rPr>
          <w:rFonts w:ascii="Times New Roman" w:hAnsi="Times New Roman" w:cs="Times New Roman"/>
          <w:sz w:val="24"/>
          <w:szCs w:val="24"/>
          <w:lang w:eastAsia="en-IN"/>
        </w:rPr>
      </w:pPr>
      <w:r w:rsidRPr="00C7367F">
        <w:rPr>
          <w:rFonts w:ascii="Times New Roman" w:hAnsi="Times New Roman" w:cs="Times New Roman"/>
          <w:sz w:val="24"/>
          <w:szCs w:val="24"/>
          <w:lang w:eastAsia="en-IN"/>
        </w:rPr>
        <w:t>upon subsequently.</w:t>
      </w:r>
    </w:p>
    <w:p w14:paraId="396E3000" w14:textId="77777777" w:rsidR="006D5302" w:rsidRPr="00C7367F" w:rsidRDefault="006D5302" w:rsidP="00F248D3">
      <w:pPr>
        <w:spacing w:line="360" w:lineRule="auto"/>
        <w:jc w:val="both"/>
        <w:rPr>
          <w:rFonts w:ascii="Times New Roman" w:hAnsi="Times New Roman" w:cs="Times New Roman"/>
          <w:sz w:val="24"/>
          <w:szCs w:val="24"/>
          <w:lang w:eastAsia="en-IN"/>
        </w:rPr>
      </w:pPr>
      <w:r w:rsidRPr="00C7367F">
        <w:rPr>
          <w:rFonts w:ascii="Times New Roman" w:hAnsi="Times New Roman" w:cs="Times New Roman"/>
          <w:noProof/>
          <w:sz w:val="24"/>
          <w:szCs w:val="24"/>
        </w:rPr>
        <w:drawing>
          <wp:inline distT="0" distB="0" distL="0" distR="0" wp14:anchorId="16B13DE9" wp14:editId="28A0DC7A">
            <wp:extent cx="4460875" cy="3228975"/>
            <wp:effectExtent l="57150" t="19050" r="111125" b="85725"/>
            <wp:docPr id="4" name="Picture 4" descr="D:\balistian journal submission\4 stages of wound he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listian journal submission\4 stages of wound healing.jpg"/>
                    <pic:cNvPicPr>
                      <a:picLocks noChangeAspect="1" noChangeArrowheads="1"/>
                    </pic:cNvPicPr>
                  </pic:nvPicPr>
                  <pic:blipFill>
                    <a:blip r:embed="rId7"/>
                    <a:srcRect/>
                    <a:stretch>
                      <a:fillRect/>
                    </a:stretch>
                  </pic:blipFill>
                  <pic:spPr bwMode="auto">
                    <a:xfrm>
                      <a:off x="0" y="0"/>
                      <a:ext cx="4460875" cy="3228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344112" w14:textId="77777777" w:rsidR="006D5302" w:rsidRPr="00C7367F" w:rsidRDefault="006D5302" w:rsidP="00F248D3">
      <w:pPr>
        <w:spacing w:line="360" w:lineRule="auto"/>
        <w:jc w:val="both"/>
        <w:rPr>
          <w:rFonts w:ascii="Times New Roman" w:hAnsi="Times New Roman" w:cs="Times New Roman"/>
          <w:sz w:val="24"/>
          <w:szCs w:val="24"/>
          <w:lang w:eastAsia="en-IN"/>
        </w:rPr>
      </w:pPr>
      <w:r w:rsidRPr="00C7367F">
        <w:rPr>
          <w:rFonts w:ascii="Times New Roman" w:hAnsi="Times New Roman" w:cs="Times New Roman"/>
          <w:sz w:val="24"/>
          <w:szCs w:val="24"/>
          <w:lang w:eastAsia="en-IN"/>
        </w:rPr>
        <w:t>Figure 1-Four Stages of wound healing process</w:t>
      </w:r>
    </w:p>
    <w:p w14:paraId="7FB2B7CE" w14:textId="77777777" w:rsidR="006D5302" w:rsidRPr="00C7367F" w:rsidRDefault="006D5302" w:rsidP="00F248D3">
      <w:pPr>
        <w:tabs>
          <w:tab w:val="left" w:pos="545"/>
        </w:tabs>
        <w:spacing w:line="360" w:lineRule="auto"/>
        <w:jc w:val="both"/>
        <w:rPr>
          <w:rFonts w:ascii="Times New Roman" w:hAnsi="Times New Roman" w:cs="Times New Roman"/>
          <w:sz w:val="24"/>
          <w:szCs w:val="24"/>
        </w:rPr>
      </w:pPr>
    </w:p>
    <w:p w14:paraId="11FB15C6" w14:textId="77777777" w:rsidR="004B7F8D" w:rsidRPr="00C7367F" w:rsidRDefault="004B7F8D" w:rsidP="00F248D3">
      <w:pPr>
        <w:spacing w:line="360" w:lineRule="auto"/>
        <w:jc w:val="both"/>
        <w:rPr>
          <w:rFonts w:ascii="Times New Roman" w:hAnsi="Times New Roman" w:cs="Times New Roman"/>
          <w:sz w:val="24"/>
          <w:szCs w:val="24"/>
        </w:rPr>
      </w:pPr>
    </w:p>
    <w:p w14:paraId="29271DD7" w14:textId="12B31AE4" w:rsidR="00AF5B5B" w:rsidRPr="00C7367F" w:rsidRDefault="00AF5B5B"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Characterization studies encompass various analytical techniques to evaluate their morphology, composition, and performance.</w:t>
      </w:r>
      <w:r w:rsidR="00294DCB" w:rsidRPr="00C7367F">
        <w:rPr>
          <w:rFonts w:ascii="Times New Roman" w:hAnsi="Times New Roman" w:cs="Times New Roman"/>
          <w:sz w:val="24"/>
          <w:szCs w:val="24"/>
        </w:rPr>
        <w:t xml:space="preserve"> </w:t>
      </w:r>
      <w:r w:rsidRPr="00C7367F">
        <w:rPr>
          <w:rFonts w:ascii="Times New Roman" w:hAnsi="Times New Roman" w:cs="Times New Roman"/>
          <w:sz w:val="24"/>
          <w:szCs w:val="24"/>
        </w:rPr>
        <w:t>Our investigation extends beyond material development to address broader implications, such as environmental sustainability and resource utilization. By repurposing agricultural waste like bagasse, we mitigate waste disposal challenges and reduce reliance on traditional wound dressing materials. The utilization of bagasse-derived hydrogels not only offers a sustainable alternative but also contributes to the circular economy by transforming waste into valuable products.</w:t>
      </w:r>
      <w:r w:rsidR="008749EA" w:rsidRPr="00C7367F">
        <w:rPr>
          <w:rFonts w:ascii="Times New Roman" w:hAnsi="Times New Roman" w:cs="Times New Roman"/>
          <w:sz w:val="24"/>
          <w:szCs w:val="24"/>
        </w:rPr>
        <w:t xml:space="preserve"> </w:t>
      </w:r>
      <w:r w:rsidRPr="00C7367F">
        <w:rPr>
          <w:rFonts w:ascii="Times New Roman" w:hAnsi="Times New Roman" w:cs="Times New Roman"/>
          <w:sz w:val="24"/>
          <w:szCs w:val="24"/>
        </w:rPr>
        <w:t xml:space="preserve">Overall, this study underscores the potential of bagasse-based hydrogel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as a sustainable solution for wound healing. By integrating biocompatible materials with eco-friendly production processes, we aim to advance wound care technologies while promoting environmental stewardship. Through interdisciplinary collaboration and innovative research approaches, we strive to address </w:t>
      </w:r>
      <w:r w:rsidRPr="00C7367F">
        <w:rPr>
          <w:rFonts w:ascii="Times New Roman" w:hAnsi="Times New Roman" w:cs="Times New Roman"/>
          <w:sz w:val="24"/>
          <w:szCs w:val="24"/>
        </w:rPr>
        <w:lastRenderedPageBreak/>
        <w:t>critical healthcare needs while fostering sustainable practices in materials science and biomedical engineering.</w:t>
      </w:r>
    </w:p>
    <w:p w14:paraId="068AEFB7" w14:textId="77777777" w:rsidR="008749EA" w:rsidRPr="00C7367F" w:rsidRDefault="008749EA"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In the realm of wound management, hydrogels exhibit a crucial characteristic in replicating the extracellular matrix (ECM), essential for cellular adhesion, tissue anchorage, signaling, and recruitment. Comprising polysaccharides, proteins, and water, the ECM can suffer damage in acute or chronic injury scenarios. Hydrogels, composed primarily of water and polymers, emulate the ECM's rigidity and functions, facilitating cell incorporation and macromolecule integration. Applied to wounded areas, hydrogels act as dermal matrices, mimicking the structure and function of unwounded skin, potentially mitigating scarring by approximating tensile contraction and elastic retraction of intact dermis. This fosters cell development, ECM deposition, and tissue regeneration, augmenting wound healing. Notably, hyaluronic acid, collagen, and alginate hydrogels excel in constructing ECM matrices.</w:t>
      </w:r>
    </w:p>
    <w:p w14:paraId="1B1AF55B" w14:textId="77777777" w:rsidR="008749EA" w:rsidRPr="00C7367F" w:rsidRDefault="008749EA"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Moreover, in burn therapy, hydrogels play a pivotal role as primary dressings for first aid, particularly within the initial 15 minutes of thermal burns. The water content aids in cooling the burn site, maintaining stable wound temperature, and alleviating pain while safeguarding against infection. Hydrogels, like Carbomer 940, enhance blood flow and tissue recovery, outperforming paraffin dressings in speed and safety, especially for pediatric patients and during ambulance transportation. Ambulances globally equip hydrogel sheets for emergency burn treatment due to their efficacy and water-rich composition.</w:t>
      </w:r>
    </w:p>
    <w:p w14:paraId="74436E89" w14:textId="3CD7FD2A" w:rsidR="008749EA" w:rsidRPr="00C7367F" w:rsidRDefault="008749EA"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Hydrogel wound dressings leverage a variety of natural (e.g., chitosan, gelatin, hyaluronic acid, alginate) and synthetic polymers (e.g., polyethylene glycol, polyvinyl pyrrolidone, polyethylene oxide, polyvinyl alcohol)</w:t>
      </w:r>
      <w:r w:rsidR="00AF4CFD" w:rsidRPr="00C7367F">
        <w:rPr>
          <w:rFonts w:ascii="Times New Roman" w:hAnsi="Times New Roman" w:cs="Times New Roman"/>
          <w:sz w:val="24"/>
          <w:szCs w:val="24"/>
        </w:rPr>
        <w:t xml:space="preserve"> (</w:t>
      </w:r>
      <w:proofErr w:type="spellStart"/>
      <w:r w:rsidR="00AF4CFD" w:rsidRPr="00C7367F">
        <w:rPr>
          <w:rFonts w:ascii="Times New Roman" w:hAnsi="Times New Roman" w:cs="Times New Roman"/>
          <w:sz w:val="24"/>
          <w:szCs w:val="24"/>
        </w:rPr>
        <w:t>Negut</w:t>
      </w:r>
      <w:proofErr w:type="spellEnd"/>
      <w:r w:rsidR="00AF4CFD" w:rsidRPr="00C7367F">
        <w:rPr>
          <w:rFonts w:ascii="Times New Roman" w:hAnsi="Times New Roman" w:cs="Times New Roman"/>
          <w:sz w:val="24"/>
          <w:szCs w:val="24"/>
        </w:rPr>
        <w:t xml:space="preserve"> et.al. 2018).</w:t>
      </w:r>
      <w:r w:rsidRPr="00C7367F">
        <w:rPr>
          <w:rFonts w:ascii="Times New Roman" w:hAnsi="Times New Roman" w:cs="Times New Roman"/>
          <w:sz w:val="24"/>
          <w:szCs w:val="24"/>
        </w:rPr>
        <w:t xml:space="preserve"> Combinations of natural and synthetic polymers enhance mechanical strength and absorption capabilities, propelling advancements in hydrogel technology. This progress encompasses novel formulations such as sprayable hydrogels, "smart hydrogels," nanogels, aerogels, and </w:t>
      </w:r>
      <w:proofErr w:type="spellStart"/>
      <w:r w:rsidRPr="00C7367F">
        <w:rPr>
          <w:rFonts w:ascii="Times New Roman" w:hAnsi="Times New Roman" w:cs="Times New Roman"/>
          <w:sz w:val="24"/>
          <w:szCs w:val="24"/>
        </w:rPr>
        <w:t>cryogels</w:t>
      </w:r>
      <w:proofErr w:type="spellEnd"/>
      <w:r w:rsidRPr="00C7367F">
        <w:rPr>
          <w:rFonts w:ascii="Times New Roman" w:hAnsi="Times New Roman" w:cs="Times New Roman"/>
          <w:sz w:val="24"/>
          <w:szCs w:val="24"/>
        </w:rPr>
        <w:t>, harnessing polymer attributes for tailored wound care solutions.</w:t>
      </w:r>
    </w:p>
    <w:p w14:paraId="4EC01726" w14:textId="77777777" w:rsidR="00F248D3" w:rsidRPr="00C7367F" w:rsidRDefault="00F248D3" w:rsidP="00F248D3">
      <w:pPr>
        <w:spacing w:line="360" w:lineRule="auto"/>
        <w:jc w:val="both"/>
        <w:rPr>
          <w:rFonts w:ascii="Times New Roman" w:hAnsi="Times New Roman" w:cs="Times New Roman"/>
          <w:b/>
          <w:bCs/>
          <w:sz w:val="24"/>
          <w:szCs w:val="24"/>
        </w:rPr>
      </w:pPr>
      <w:r w:rsidRPr="00C7367F">
        <w:rPr>
          <w:rFonts w:ascii="Times New Roman" w:hAnsi="Times New Roman" w:cs="Times New Roman"/>
          <w:b/>
          <w:bCs/>
          <w:sz w:val="24"/>
          <w:szCs w:val="24"/>
        </w:rPr>
        <w:t>Harnessing Nanotechnology in Wound Dressings</w:t>
      </w:r>
    </w:p>
    <w:p w14:paraId="3A44E991" w14:textId="2BB03053" w:rsidR="00F248D3" w:rsidRPr="00C7367F" w:rsidRDefault="00F248D3" w:rsidP="00643C38">
      <w:pPr>
        <w:tabs>
          <w:tab w:val="left" w:pos="545"/>
        </w:tabs>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In most instances, nanotechnology-based dressings serve as a vehicle for delivering therapeutic agents to the wound site, and the mechanism through which wound healing is expedited hinges on the specific properties and actions of these agents</w:t>
      </w:r>
      <w:r w:rsidR="00643C38" w:rsidRPr="00C7367F">
        <w:rPr>
          <w:rFonts w:ascii="Times New Roman" w:hAnsi="Times New Roman" w:cs="Times New Roman"/>
          <w:sz w:val="24"/>
          <w:szCs w:val="24"/>
        </w:rPr>
        <w:t xml:space="preserve"> </w:t>
      </w:r>
      <w:r w:rsidR="00643C38" w:rsidRPr="00C7367F">
        <w:rPr>
          <w:rFonts w:ascii="Times New Roman" w:hAnsi="Times New Roman" w:cs="Times New Roman"/>
          <w:sz w:val="24"/>
          <w:szCs w:val="24"/>
        </w:rPr>
        <w:t>(Rajendran et. al. 2018, Stoica et al. 2020, Kalshnikova et. al. 2015)</w:t>
      </w:r>
      <w:r w:rsidRPr="00C7367F">
        <w:rPr>
          <w:rFonts w:ascii="Times New Roman" w:hAnsi="Times New Roman" w:cs="Times New Roman"/>
          <w:sz w:val="24"/>
          <w:szCs w:val="24"/>
        </w:rPr>
        <w:t>. Nonetheless, the size reduction of materials to the nanoscale introduces alterations in their physicochemical characteristics, which can exert an influential role in accelerating the healing process. Some of these attributes that can impact wound healing encompass biocompatibility, biodegradability, stability, size, as well as surface functionalization and charge</w:t>
      </w:r>
      <w:r w:rsidR="00643C38" w:rsidRPr="00C7367F">
        <w:rPr>
          <w:rFonts w:ascii="Times New Roman" w:hAnsi="Times New Roman" w:cs="Times New Roman"/>
          <w:sz w:val="24"/>
          <w:szCs w:val="24"/>
        </w:rPr>
        <w:t xml:space="preserve"> (</w:t>
      </w:r>
      <w:r w:rsidR="00643C38" w:rsidRPr="00C7367F">
        <w:rPr>
          <w:rFonts w:ascii="Times New Roman" w:hAnsi="Times New Roman" w:cs="Times New Roman"/>
          <w:sz w:val="24"/>
          <w:szCs w:val="24"/>
        </w:rPr>
        <w:t>Stoica et al. 2020</w:t>
      </w:r>
      <w:r w:rsidR="00643C38" w:rsidRPr="00C7367F">
        <w:rPr>
          <w:rFonts w:ascii="Times New Roman" w:hAnsi="Times New Roman" w:cs="Times New Roman"/>
          <w:sz w:val="24"/>
          <w:szCs w:val="24"/>
        </w:rPr>
        <w:t>)</w:t>
      </w:r>
      <w:r w:rsidRPr="00C7367F">
        <w:rPr>
          <w:rFonts w:ascii="Times New Roman" w:hAnsi="Times New Roman" w:cs="Times New Roman"/>
          <w:sz w:val="24"/>
          <w:szCs w:val="24"/>
        </w:rPr>
        <w:t xml:space="preserve">. In addition to these factors, there are various other potential mechanisms through which nanotechnology-based dressings </w:t>
      </w:r>
      <w:r w:rsidRPr="00C7367F">
        <w:rPr>
          <w:rFonts w:ascii="Times New Roman" w:hAnsi="Times New Roman" w:cs="Times New Roman"/>
          <w:sz w:val="24"/>
          <w:szCs w:val="24"/>
        </w:rPr>
        <w:lastRenderedPageBreak/>
        <w:t xml:space="preserve">can enhance and expedite wound </w:t>
      </w:r>
      <w:proofErr w:type="gramStart"/>
      <w:r w:rsidRPr="00C7367F">
        <w:rPr>
          <w:rFonts w:ascii="Times New Roman" w:hAnsi="Times New Roman" w:cs="Times New Roman"/>
          <w:sz w:val="24"/>
          <w:szCs w:val="24"/>
        </w:rPr>
        <w:t>healing.[</w:t>
      </w:r>
      <w:proofErr w:type="gramEnd"/>
      <w:r w:rsidRPr="00C7367F">
        <w:rPr>
          <w:rFonts w:ascii="Times New Roman" w:hAnsi="Times New Roman" w:cs="Times New Roman"/>
          <w:sz w:val="24"/>
          <w:szCs w:val="24"/>
        </w:rPr>
        <w:t xml:space="preserve">Figure </w:t>
      </w:r>
      <w:r w:rsidRPr="00C7367F">
        <w:rPr>
          <w:rFonts w:ascii="Times New Roman" w:hAnsi="Times New Roman" w:cs="Times New Roman"/>
          <w:sz w:val="24"/>
          <w:szCs w:val="24"/>
        </w:rPr>
        <w:t>2</w:t>
      </w:r>
      <w:r w:rsidRPr="00C7367F">
        <w:rPr>
          <w:rFonts w:ascii="Times New Roman" w:hAnsi="Times New Roman" w:cs="Times New Roman"/>
          <w:sz w:val="24"/>
          <w:szCs w:val="24"/>
        </w:rPr>
        <w:t>]</w:t>
      </w:r>
    </w:p>
    <w:p w14:paraId="00C13493" w14:textId="77777777" w:rsidR="00F248D3"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noProof/>
          <w:sz w:val="24"/>
          <w:szCs w:val="24"/>
        </w:rPr>
        <w:drawing>
          <wp:inline distT="0" distB="0" distL="0" distR="0" wp14:anchorId="2455DCBC" wp14:editId="0D01D94D">
            <wp:extent cx="5715000" cy="4286250"/>
            <wp:effectExtent l="0" t="0" r="0" b="0"/>
            <wp:docPr id="13234517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51798" name=""/>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0F0A972A" w14:textId="096E1F7C" w:rsidR="00F248D3"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Figure </w:t>
      </w:r>
      <w:r w:rsidRPr="00C7367F">
        <w:rPr>
          <w:rFonts w:ascii="Times New Roman" w:hAnsi="Times New Roman" w:cs="Times New Roman"/>
          <w:sz w:val="24"/>
          <w:szCs w:val="24"/>
        </w:rPr>
        <w:t>2</w:t>
      </w:r>
      <w:r w:rsidRPr="00C7367F">
        <w:rPr>
          <w:rFonts w:ascii="Times New Roman" w:hAnsi="Times New Roman" w:cs="Times New Roman"/>
          <w:sz w:val="24"/>
          <w:szCs w:val="24"/>
        </w:rPr>
        <w:t>: Few dimensions of using Nanotechnology in wound dressing</w:t>
      </w:r>
    </w:p>
    <w:p w14:paraId="59F46CBD" w14:textId="77777777" w:rsidR="008749EA" w:rsidRPr="00C7367F" w:rsidRDefault="008749EA" w:rsidP="00F248D3">
      <w:pPr>
        <w:pStyle w:val="z-TopofForm"/>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Top of Form</w:t>
      </w:r>
    </w:p>
    <w:p w14:paraId="5F65B8E9" w14:textId="77777777" w:rsidR="008749EA" w:rsidRPr="00C7367F" w:rsidRDefault="008749EA" w:rsidP="00F248D3">
      <w:pPr>
        <w:spacing w:line="360" w:lineRule="auto"/>
        <w:jc w:val="both"/>
        <w:rPr>
          <w:rFonts w:ascii="Times New Roman" w:hAnsi="Times New Roman" w:cs="Times New Roman"/>
          <w:sz w:val="24"/>
          <w:szCs w:val="24"/>
        </w:rPr>
      </w:pPr>
    </w:p>
    <w:p w14:paraId="6C89F894" w14:textId="77777777" w:rsidR="004B7F8D" w:rsidRPr="00C7367F" w:rsidRDefault="004B7F8D" w:rsidP="00F248D3">
      <w:pPr>
        <w:spacing w:line="360" w:lineRule="auto"/>
        <w:jc w:val="both"/>
        <w:rPr>
          <w:rFonts w:ascii="Times New Roman" w:hAnsi="Times New Roman" w:cs="Times New Roman"/>
          <w:sz w:val="24"/>
          <w:szCs w:val="24"/>
          <w:lang w:val="en-IN" w:eastAsia="en-IN"/>
        </w:rPr>
      </w:pPr>
    </w:p>
    <w:p w14:paraId="49F984F3" w14:textId="3039689F" w:rsidR="004B7F8D" w:rsidRPr="00C7367F" w:rsidRDefault="00F248D3"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2.MATERIALS AND METHODS: </w:t>
      </w:r>
    </w:p>
    <w:p w14:paraId="32AABA72" w14:textId="40D13D2D" w:rsidR="008E58E8"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U</w:t>
      </w:r>
      <w:r w:rsidR="008E58E8" w:rsidRPr="00C7367F">
        <w:rPr>
          <w:rFonts w:ascii="Times New Roman" w:hAnsi="Times New Roman" w:cs="Times New Roman"/>
          <w:sz w:val="24"/>
          <w:szCs w:val="24"/>
        </w:rPr>
        <w:t xml:space="preserve">tilizing a tailored methodology, we synthesized bagasse-derived hydrogel </w:t>
      </w:r>
      <w:proofErr w:type="spellStart"/>
      <w:r w:rsidR="008E58E8" w:rsidRPr="00C7367F">
        <w:rPr>
          <w:rFonts w:ascii="Times New Roman" w:hAnsi="Times New Roman" w:cs="Times New Roman"/>
          <w:sz w:val="24"/>
          <w:szCs w:val="24"/>
        </w:rPr>
        <w:t>nanobandages</w:t>
      </w:r>
      <w:proofErr w:type="spellEnd"/>
      <w:r w:rsidR="008E58E8" w:rsidRPr="00C7367F">
        <w:rPr>
          <w:rFonts w:ascii="Times New Roman" w:hAnsi="Times New Roman" w:cs="Times New Roman"/>
          <w:sz w:val="24"/>
          <w:szCs w:val="24"/>
        </w:rPr>
        <w:t xml:space="preserve">, harnessing the cellulose extracted from bagasse as the primary constituent. A thorough characterization of these </w:t>
      </w:r>
      <w:proofErr w:type="spellStart"/>
      <w:r w:rsidR="008E58E8" w:rsidRPr="00C7367F">
        <w:rPr>
          <w:rFonts w:ascii="Times New Roman" w:hAnsi="Times New Roman" w:cs="Times New Roman"/>
          <w:sz w:val="24"/>
          <w:szCs w:val="24"/>
        </w:rPr>
        <w:t>nanobandages</w:t>
      </w:r>
      <w:proofErr w:type="spellEnd"/>
      <w:r w:rsidR="008E58E8" w:rsidRPr="00C7367F">
        <w:rPr>
          <w:rFonts w:ascii="Times New Roman" w:hAnsi="Times New Roman" w:cs="Times New Roman"/>
          <w:sz w:val="24"/>
          <w:szCs w:val="24"/>
        </w:rPr>
        <w:t xml:space="preserve"> ensued, employing diverse analytical techniques such as scanning electron microscopy (SEM) for morphological assessment and mechanical testing to gauge structural integrity. </w:t>
      </w:r>
    </w:p>
    <w:p w14:paraId="1E68EE3B" w14:textId="77777777" w:rsidR="00B12130" w:rsidRPr="00C7367F" w:rsidRDefault="008E58E8" w:rsidP="00B12130">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Beyond biocompatibility and moisture retention, the antimicrobial efficacy of the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was meticulously scrutinized against prevalent wound pathogens. This assessment sought to validate their potential as effective wound dressings by inhibiting microbial proliferation, a critical aspect in preventing infections and promoting healing. Through rigorous experimentation and analysis, our study presents a multifaceted evaluation of bagasse-derived hydrogel </w:t>
      </w:r>
      <w:proofErr w:type="spellStart"/>
      <w:r w:rsidRPr="00C7367F">
        <w:rPr>
          <w:rFonts w:ascii="Times New Roman" w:hAnsi="Times New Roman" w:cs="Times New Roman"/>
          <w:sz w:val="24"/>
          <w:szCs w:val="24"/>
        </w:rPr>
        <w:t>nanobandages</w:t>
      </w:r>
      <w:proofErr w:type="spellEnd"/>
      <w:r w:rsidRPr="00C7367F">
        <w:rPr>
          <w:rFonts w:ascii="Times New Roman" w:hAnsi="Times New Roman" w:cs="Times New Roman"/>
          <w:sz w:val="24"/>
          <w:szCs w:val="24"/>
        </w:rPr>
        <w:t xml:space="preserve">, elucidating their promising attributes for wound care applications. These findings not only contribute to the expanding repertoire of sustainable biomaterials but also offer insights into the development of advanced wound </w:t>
      </w:r>
      <w:r w:rsidRPr="00C7367F">
        <w:rPr>
          <w:rFonts w:ascii="Times New Roman" w:hAnsi="Times New Roman" w:cs="Times New Roman"/>
          <w:sz w:val="24"/>
          <w:szCs w:val="24"/>
        </w:rPr>
        <w:lastRenderedPageBreak/>
        <w:t>dressing solutions with enhanced biocompatibility, moisture retention, and antimicrobial properties</w:t>
      </w:r>
      <w:r w:rsidR="00B12130" w:rsidRPr="00C7367F">
        <w:rPr>
          <w:rFonts w:ascii="Times New Roman" w:hAnsi="Times New Roman" w:cs="Times New Roman"/>
          <w:sz w:val="24"/>
          <w:szCs w:val="24"/>
        </w:rPr>
        <w:t>,</w:t>
      </w:r>
    </w:p>
    <w:p w14:paraId="212EE712" w14:textId="03097F65" w:rsidR="00B12130" w:rsidRPr="00C7367F" w:rsidRDefault="00A25B2A" w:rsidP="00B12130">
      <w:pPr>
        <w:pStyle w:val="ListParagraph"/>
        <w:numPr>
          <w:ilvl w:val="0"/>
          <w:numId w:val="8"/>
        </w:numPr>
        <w:spacing w:line="360" w:lineRule="auto"/>
        <w:jc w:val="both"/>
        <w:rPr>
          <w:rFonts w:ascii="Times New Roman" w:hAnsi="Times New Roman" w:cs="Times New Roman"/>
          <w:sz w:val="24"/>
          <w:szCs w:val="24"/>
        </w:rPr>
      </w:pPr>
      <w:r w:rsidRPr="00C7367F">
        <w:rPr>
          <w:rFonts w:ascii="Times New Roman" w:hAnsi="Times New Roman" w:cs="Times New Roman"/>
          <w:color w:val="374151"/>
          <w:sz w:val="24"/>
          <w:szCs w:val="24"/>
        </w:rPr>
        <w:t xml:space="preserve">Preparation of </w:t>
      </w:r>
      <w:proofErr w:type="spellStart"/>
      <w:r w:rsidRPr="00C7367F">
        <w:rPr>
          <w:rFonts w:ascii="Times New Roman" w:hAnsi="Times New Roman" w:cs="Times New Roman"/>
          <w:color w:val="374151"/>
          <w:sz w:val="24"/>
          <w:szCs w:val="24"/>
        </w:rPr>
        <w:t>ployherbal</w:t>
      </w:r>
      <w:proofErr w:type="spellEnd"/>
      <w:r w:rsidRPr="00C7367F">
        <w:rPr>
          <w:rFonts w:ascii="Times New Roman" w:hAnsi="Times New Roman" w:cs="Times New Roman"/>
          <w:color w:val="374151"/>
          <w:sz w:val="24"/>
          <w:szCs w:val="24"/>
        </w:rPr>
        <w:t xml:space="preserve"> drug infusion </w:t>
      </w:r>
    </w:p>
    <w:p w14:paraId="0745F84C" w14:textId="2D473E54" w:rsidR="00B12130" w:rsidRPr="00C7367F" w:rsidRDefault="00A25B2A" w:rsidP="00B12130">
      <w:pPr>
        <w:spacing w:line="360" w:lineRule="auto"/>
        <w:ind w:left="720"/>
        <w:jc w:val="both"/>
        <w:rPr>
          <w:rFonts w:ascii="Times New Roman" w:hAnsi="Times New Roman" w:cs="Times New Roman"/>
          <w:color w:val="374151"/>
          <w:sz w:val="24"/>
          <w:szCs w:val="24"/>
        </w:rPr>
      </w:pPr>
      <w:r w:rsidRPr="00C7367F">
        <w:rPr>
          <w:rFonts w:ascii="Times New Roman" w:hAnsi="Times New Roman" w:cs="Times New Roman"/>
          <w:color w:val="374151"/>
          <w:sz w:val="24"/>
          <w:szCs w:val="24"/>
        </w:rPr>
        <w:t xml:space="preserve">Fresh eucalyptus leaves were collected from botanical garden, and were washed thoroughly. Then the eucalyptus leaves were dried and crushed slightly, 50g of crushed leaves were subjected to Soxhlet extraction (50:50) of aqueous solution and (70:30) of ethanolic solution. The extracted solution was filtered with Whatman no.1 filter paper, the honey sample utilized was procured from a local store, 25ml of honey was added to the extracted solution and mixed, subjected to vortex mixer at 50°Cfor 2 hours then the infusion was stored in beaker and was refrigerated. </w:t>
      </w:r>
    </w:p>
    <w:p w14:paraId="39759EE7" w14:textId="069B1A20" w:rsidR="0054153A" w:rsidRPr="00C7367F" w:rsidRDefault="00E8397A" w:rsidP="00B12130">
      <w:pPr>
        <w:pStyle w:val="ListParagraph"/>
        <w:numPr>
          <w:ilvl w:val="0"/>
          <w:numId w:val="6"/>
        </w:numPr>
        <w:spacing w:line="360" w:lineRule="auto"/>
        <w:jc w:val="both"/>
        <w:rPr>
          <w:rFonts w:ascii="Times New Roman" w:hAnsi="Times New Roman" w:cs="Times New Roman"/>
          <w:sz w:val="24"/>
          <w:szCs w:val="24"/>
        </w:rPr>
      </w:pPr>
      <w:r w:rsidRPr="00C7367F">
        <w:rPr>
          <w:rFonts w:ascii="Times New Roman" w:hAnsi="Times New Roman" w:cs="Times New Roman"/>
          <w:color w:val="374151"/>
          <w:sz w:val="24"/>
          <w:szCs w:val="24"/>
        </w:rPr>
        <w:t xml:space="preserve">Green </w:t>
      </w:r>
      <w:r w:rsidR="0054153A" w:rsidRPr="00C7367F">
        <w:rPr>
          <w:rFonts w:ascii="Times New Roman" w:hAnsi="Times New Roman" w:cs="Times New Roman"/>
          <w:color w:val="374151"/>
          <w:sz w:val="24"/>
          <w:szCs w:val="24"/>
        </w:rPr>
        <w:t>Synthesis of nanoparticles from the drug infusion prepared</w:t>
      </w:r>
      <w:r w:rsidRPr="00C7367F">
        <w:rPr>
          <w:rFonts w:ascii="Times New Roman" w:hAnsi="Times New Roman" w:cs="Times New Roman"/>
          <w:color w:val="374151"/>
          <w:sz w:val="24"/>
          <w:szCs w:val="24"/>
        </w:rPr>
        <w:t xml:space="preserve">: Synthesis done through method mentioned by </w:t>
      </w:r>
      <w:r w:rsidR="00B12130" w:rsidRPr="00C7367F">
        <w:rPr>
          <w:rFonts w:ascii="Times New Roman" w:hAnsi="Times New Roman" w:cs="Times New Roman"/>
          <w:sz w:val="24"/>
          <w:szCs w:val="24"/>
          <w:lang w:val="en-IN" w:eastAsia="en-IN"/>
        </w:rPr>
        <w:t xml:space="preserve">solution mentioned by </w:t>
      </w:r>
      <w:r w:rsidR="00B12130" w:rsidRPr="00C7367F">
        <w:rPr>
          <w:rFonts w:ascii="Times New Roman" w:hAnsi="Times New Roman" w:cs="Times New Roman"/>
          <w:sz w:val="24"/>
          <w:szCs w:val="24"/>
          <w:shd w:val="clear" w:color="auto" w:fill="FFFFFF"/>
        </w:rPr>
        <w:t xml:space="preserve">Huston </w:t>
      </w:r>
      <w:proofErr w:type="gramStart"/>
      <w:r w:rsidR="00B12130" w:rsidRPr="00C7367F">
        <w:rPr>
          <w:rFonts w:ascii="Times New Roman" w:hAnsi="Times New Roman" w:cs="Times New Roman"/>
          <w:sz w:val="24"/>
          <w:szCs w:val="24"/>
          <w:shd w:val="clear" w:color="auto" w:fill="FFFFFF"/>
        </w:rPr>
        <w:t>et  al.</w:t>
      </w:r>
      <w:proofErr w:type="gramEnd"/>
      <w:r w:rsidR="00B12130" w:rsidRPr="00C7367F">
        <w:rPr>
          <w:rFonts w:ascii="Times New Roman" w:hAnsi="Times New Roman" w:cs="Times New Roman"/>
          <w:sz w:val="24"/>
          <w:szCs w:val="24"/>
          <w:shd w:val="clear" w:color="auto" w:fill="FFFFFF"/>
        </w:rPr>
        <w:t xml:space="preserve"> 2021.</w:t>
      </w:r>
    </w:p>
    <w:p w14:paraId="7C9AB2E1" w14:textId="65354808" w:rsidR="0054153A" w:rsidRPr="00C7367F" w:rsidRDefault="0054153A" w:rsidP="00E8397A">
      <w:pPr>
        <w:pStyle w:val="ListParagraph"/>
        <w:numPr>
          <w:ilvl w:val="0"/>
          <w:numId w:val="6"/>
        </w:num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SEM Analysis of the SNPs synthesized</w:t>
      </w:r>
      <w:r w:rsidR="00CA3E29" w:rsidRPr="00C7367F">
        <w:rPr>
          <w:rFonts w:ascii="Times New Roman" w:hAnsi="Times New Roman" w:cs="Times New Roman"/>
          <w:sz w:val="24"/>
          <w:szCs w:val="24"/>
        </w:rPr>
        <w:t>: The SNPs synthesized</w:t>
      </w:r>
      <w:r w:rsidR="009F6494" w:rsidRPr="00C7367F">
        <w:rPr>
          <w:rFonts w:ascii="Times New Roman" w:hAnsi="Times New Roman" w:cs="Times New Roman"/>
          <w:sz w:val="24"/>
          <w:szCs w:val="24"/>
        </w:rPr>
        <w:t xml:space="preserve"> wer</w:t>
      </w:r>
      <w:r w:rsidR="00B12130" w:rsidRPr="00C7367F">
        <w:rPr>
          <w:rFonts w:ascii="Times New Roman" w:hAnsi="Times New Roman" w:cs="Times New Roman"/>
          <w:sz w:val="24"/>
          <w:szCs w:val="24"/>
        </w:rPr>
        <w:t>e</w:t>
      </w:r>
      <w:r w:rsidR="009F6494" w:rsidRPr="00C7367F">
        <w:rPr>
          <w:rFonts w:ascii="Times New Roman" w:hAnsi="Times New Roman" w:cs="Times New Roman"/>
          <w:sz w:val="24"/>
          <w:szCs w:val="24"/>
        </w:rPr>
        <w:t xml:space="preserve"> tested through U</w:t>
      </w:r>
      <w:r w:rsidR="00B12130" w:rsidRPr="00C7367F">
        <w:rPr>
          <w:rFonts w:ascii="Times New Roman" w:hAnsi="Times New Roman" w:cs="Times New Roman"/>
          <w:sz w:val="24"/>
          <w:szCs w:val="24"/>
        </w:rPr>
        <w:t>V</w:t>
      </w:r>
      <w:r w:rsidR="009F6494" w:rsidRPr="00C7367F">
        <w:rPr>
          <w:rFonts w:ascii="Times New Roman" w:hAnsi="Times New Roman" w:cs="Times New Roman"/>
          <w:sz w:val="24"/>
          <w:szCs w:val="24"/>
        </w:rPr>
        <w:t>-</w:t>
      </w:r>
      <w:proofErr w:type="gramStart"/>
      <w:r w:rsidR="009F6494" w:rsidRPr="00C7367F">
        <w:rPr>
          <w:rFonts w:ascii="Times New Roman" w:hAnsi="Times New Roman" w:cs="Times New Roman"/>
          <w:sz w:val="24"/>
          <w:szCs w:val="24"/>
        </w:rPr>
        <w:t>Vis</w:t>
      </w:r>
      <w:proofErr w:type="gramEnd"/>
      <w:r w:rsidR="009F6494" w:rsidRPr="00C7367F">
        <w:rPr>
          <w:rFonts w:ascii="Times New Roman" w:hAnsi="Times New Roman" w:cs="Times New Roman"/>
          <w:sz w:val="24"/>
          <w:szCs w:val="24"/>
        </w:rPr>
        <w:t xml:space="preserve"> spectrophotometer (</w:t>
      </w:r>
      <w:proofErr w:type="spellStart"/>
      <w:r w:rsidR="00E8397A" w:rsidRPr="00C7367F">
        <w:rPr>
          <w:rFonts w:ascii="Times New Roman" w:hAnsi="Times New Roman" w:cs="Times New Roman"/>
          <w:sz w:val="24"/>
          <w:szCs w:val="24"/>
        </w:rPr>
        <w:t>Systronic</w:t>
      </w:r>
      <w:proofErr w:type="spellEnd"/>
      <w:r w:rsidR="00E8397A" w:rsidRPr="00C7367F">
        <w:rPr>
          <w:rFonts w:ascii="Times New Roman" w:hAnsi="Times New Roman" w:cs="Times New Roman"/>
          <w:sz w:val="24"/>
          <w:szCs w:val="24"/>
        </w:rPr>
        <w:t>) and</w:t>
      </w:r>
      <w:r w:rsidR="009F6494" w:rsidRPr="00C7367F">
        <w:rPr>
          <w:rFonts w:ascii="Times New Roman" w:hAnsi="Times New Roman" w:cs="Times New Roman"/>
          <w:sz w:val="24"/>
          <w:szCs w:val="24"/>
        </w:rPr>
        <w:t xml:space="preserve"> SEM(Zeiss)</w:t>
      </w:r>
    </w:p>
    <w:p w14:paraId="39E786AA" w14:textId="3BC20D20" w:rsidR="009F6494" w:rsidRPr="00C7367F" w:rsidRDefault="0054153A" w:rsidP="00E8397A">
      <w:pPr>
        <w:pStyle w:val="ListParagraph"/>
        <w:numPr>
          <w:ilvl w:val="0"/>
          <w:numId w:val="6"/>
        </w:num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Hydrogel synthesis</w:t>
      </w:r>
      <w:r w:rsidR="009F6494" w:rsidRPr="00C7367F">
        <w:rPr>
          <w:rFonts w:ascii="Times New Roman" w:hAnsi="Times New Roman" w:cs="Times New Roman"/>
          <w:sz w:val="24"/>
          <w:szCs w:val="24"/>
        </w:rPr>
        <w:t>:</w:t>
      </w:r>
      <w:r w:rsidR="00E8397A" w:rsidRPr="00C7367F">
        <w:rPr>
          <w:rFonts w:ascii="Times New Roman" w:hAnsi="Times New Roman" w:cs="Times New Roman"/>
          <w:sz w:val="24"/>
          <w:szCs w:val="24"/>
        </w:rPr>
        <w:t xml:space="preserve"> </w:t>
      </w:r>
      <w:r w:rsidR="009F6494" w:rsidRPr="00C7367F">
        <w:rPr>
          <w:rFonts w:ascii="Times New Roman" w:hAnsi="Times New Roman" w:cs="Times New Roman"/>
          <w:sz w:val="24"/>
          <w:szCs w:val="24"/>
        </w:rPr>
        <w:t xml:space="preserve">Hydrogel was </w:t>
      </w:r>
      <w:proofErr w:type="spellStart"/>
      <w:r w:rsidR="009F6494" w:rsidRPr="00C7367F">
        <w:rPr>
          <w:rFonts w:ascii="Times New Roman" w:hAnsi="Times New Roman" w:cs="Times New Roman"/>
          <w:sz w:val="24"/>
          <w:szCs w:val="24"/>
        </w:rPr>
        <w:t>syntghesized</w:t>
      </w:r>
      <w:proofErr w:type="spellEnd"/>
      <w:r w:rsidR="009F6494" w:rsidRPr="00C7367F">
        <w:rPr>
          <w:rFonts w:ascii="Times New Roman" w:hAnsi="Times New Roman" w:cs="Times New Roman"/>
          <w:sz w:val="24"/>
          <w:szCs w:val="24"/>
        </w:rPr>
        <w:t xml:space="preserve"> using </w:t>
      </w:r>
      <w:proofErr w:type="spellStart"/>
      <w:r w:rsidR="009F6494" w:rsidRPr="00C7367F">
        <w:rPr>
          <w:rFonts w:ascii="Times New Roman" w:hAnsi="Times New Roman" w:cs="Times New Roman"/>
          <w:sz w:val="24"/>
          <w:szCs w:val="24"/>
        </w:rPr>
        <w:t>Baggase</w:t>
      </w:r>
      <w:proofErr w:type="spellEnd"/>
      <w:r w:rsidR="009F6494" w:rsidRPr="00C7367F">
        <w:rPr>
          <w:rFonts w:ascii="Times New Roman" w:hAnsi="Times New Roman" w:cs="Times New Roman"/>
          <w:sz w:val="24"/>
          <w:szCs w:val="24"/>
        </w:rPr>
        <w:t xml:space="preserve"> from sugarcane by method devised by </w:t>
      </w:r>
      <w:proofErr w:type="spellStart"/>
      <w:r w:rsidR="009F6494" w:rsidRPr="00C7367F">
        <w:rPr>
          <w:rFonts w:ascii="Times New Roman" w:eastAsia="Times New Roman" w:hAnsi="Times New Roman" w:cs="Times New Roman"/>
          <w:color w:val="000000" w:themeColor="text1"/>
          <w:sz w:val="24"/>
          <w:szCs w:val="24"/>
        </w:rPr>
        <w:t>Zimele</w:t>
      </w:r>
      <w:proofErr w:type="spellEnd"/>
      <w:r w:rsidR="009F6494" w:rsidRPr="00C7367F">
        <w:rPr>
          <w:rFonts w:ascii="Times New Roman" w:eastAsia="Times New Roman" w:hAnsi="Times New Roman" w:cs="Times New Roman"/>
          <w:color w:val="000000" w:themeColor="text1"/>
          <w:sz w:val="24"/>
          <w:szCs w:val="24"/>
        </w:rPr>
        <w:t xml:space="preserve"> </w:t>
      </w:r>
      <w:proofErr w:type="spellStart"/>
      <w:r w:rsidR="009F6494" w:rsidRPr="00C7367F">
        <w:rPr>
          <w:rFonts w:ascii="Times New Roman" w:eastAsia="Times New Roman" w:hAnsi="Times New Roman" w:cs="Times New Roman"/>
          <w:color w:val="000000" w:themeColor="text1"/>
          <w:sz w:val="24"/>
          <w:szCs w:val="24"/>
        </w:rPr>
        <w:t>Nikosivele</w:t>
      </w:r>
      <w:proofErr w:type="spellEnd"/>
      <w:r w:rsidR="009F6494" w:rsidRPr="00C7367F">
        <w:rPr>
          <w:rFonts w:ascii="Times New Roman" w:eastAsia="Times New Roman" w:hAnsi="Times New Roman" w:cs="Times New Roman"/>
          <w:color w:val="000000" w:themeColor="text1"/>
          <w:sz w:val="24"/>
          <w:szCs w:val="24"/>
        </w:rPr>
        <w:t xml:space="preserve"> et.al.2023</w:t>
      </w:r>
      <w:r w:rsidR="00B12130" w:rsidRPr="00C7367F">
        <w:rPr>
          <w:rFonts w:ascii="Times New Roman" w:eastAsia="Times New Roman" w:hAnsi="Times New Roman" w:cs="Times New Roman"/>
          <w:color w:val="000000" w:themeColor="text1"/>
          <w:sz w:val="24"/>
          <w:szCs w:val="24"/>
        </w:rPr>
        <w:t>.</w:t>
      </w:r>
    </w:p>
    <w:p w14:paraId="6FB50982" w14:textId="5D95C72E" w:rsidR="0054153A" w:rsidRPr="00C7367F" w:rsidRDefault="0054153A" w:rsidP="00E8397A">
      <w:pPr>
        <w:pStyle w:val="ListParagraph"/>
        <w:numPr>
          <w:ilvl w:val="0"/>
          <w:numId w:val="6"/>
        </w:num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Antimicrobial studies on wound infecting microorganisms</w:t>
      </w:r>
    </w:p>
    <w:p w14:paraId="59229F41" w14:textId="0188EA8C" w:rsidR="00A25B2A" w:rsidRPr="00C7367F" w:rsidRDefault="00A25B2A" w:rsidP="00F248D3">
      <w:pPr>
        <w:spacing w:line="360" w:lineRule="auto"/>
        <w:jc w:val="both"/>
        <w:rPr>
          <w:rFonts w:ascii="Times New Roman" w:hAnsi="Times New Roman" w:cs="Times New Roman"/>
          <w:sz w:val="24"/>
          <w:szCs w:val="24"/>
        </w:rPr>
      </w:pPr>
    </w:p>
    <w:p w14:paraId="2DBC0146" w14:textId="64118A0E" w:rsidR="004B7F8D" w:rsidRPr="00C7367F" w:rsidRDefault="004B7F8D" w:rsidP="00F248D3">
      <w:pPr>
        <w:spacing w:line="360" w:lineRule="auto"/>
        <w:jc w:val="both"/>
        <w:rPr>
          <w:rFonts w:ascii="Times New Roman" w:hAnsi="Times New Roman" w:cs="Times New Roman"/>
          <w:sz w:val="24"/>
          <w:szCs w:val="24"/>
          <w:lang w:val="en-IN" w:eastAsia="en-IN"/>
        </w:rPr>
      </w:pPr>
    </w:p>
    <w:p w14:paraId="4E4EF961" w14:textId="6ED0D802" w:rsidR="004B7F8D" w:rsidRPr="00C7367F" w:rsidRDefault="00F248D3"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3.RESULTS </w:t>
      </w:r>
    </w:p>
    <w:p w14:paraId="3A440D27" w14:textId="2BB63BC0" w:rsidR="009F6494" w:rsidRPr="00C7367F" w:rsidRDefault="009F6494" w:rsidP="00F248D3">
      <w:pPr>
        <w:spacing w:line="360" w:lineRule="auto"/>
        <w:jc w:val="both"/>
        <w:rPr>
          <w:rFonts w:ascii="Times New Roman" w:hAnsi="Times New Roman" w:cs="Times New Roman"/>
          <w:b/>
          <w:bCs/>
          <w:sz w:val="24"/>
          <w:szCs w:val="24"/>
          <w:lang w:val="en-IN" w:eastAsia="en-IN"/>
        </w:rPr>
      </w:pPr>
    </w:p>
    <w:p w14:paraId="55A8EF57" w14:textId="47FFC6DF" w:rsidR="00E8397A" w:rsidRPr="00C7367F" w:rsidRDefault="009F6494"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Hydrogel synthesized from </w:t>
      </w:r>
      <w:proofErr w:type="spellStart"/>
      <w:r w:rsidRPr="00C7367F">
        <w:rPr>
          <w:rFonts w:ascii="Times New Roman" w:hAnsi="Times New Roman" w:cs="Times New Roman"/>
          <w:b/>
          <w:bCs/>
          <w:sz w:val="24"/>
          <w:szCs w:val="24"/>
          <w:lang w:val="en-IN" w:eastAsia="en-IN"/>
        </w:rPr>
        <w:t>Baggase</w:t>
      </w:r>
      <w:proofErr w:type="spellEnd"/>
      <w:r w:rsidR="00E8397A" w:rsidRPr="00C7367F">
        <w:rPr>
          <w:rFonts w:ascii="Times New Roman" w:hAnsi="Times New Roman" w:cs="Times New Roman"/>
          <w:b/>
          <w:bCs/>
          <w:sz w:val="24"/>
          <w:szCs w:val="24"/>
          <w:lang w:val="en-IN" w:eastAsia="en-IN"/>
        </w:rPr>
        <w:t>:</w:t>
      </w:r>
    </w:p>
    <w:p w14:paraId="68A10E02" w14:textId="01C3F55F" w:rsidR="009F6494" w:rsidRPr="00C7367F" w:rsidRDefault="00E8397A" w:rsidP="00F248D3">
      <w:pPr>
        <w:spacing w:line="360" w:lineRule="auto"/>
        <w:jc w:val="both"/>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 xml:space="preserve">Cellulose was extracted from </w:t>
      </w:r>
      <w:proofErr w:type="spellStart"/>
      <w:r w:rsidRPr="00C7367F">
        <w:rPr>
          <w:rFonts w:ascii="Times New Roman" w:hAnsi="Times New Roman" w:cs="Times New Roman"/>
          <w:sz w:val="24"/>
          <w:szCs w:val="24"/>
          <w:lang w:val="en-IN" w:eastAsia="en-IN"/>
        </w:rPr>
        <w:t>baggase</w:t>
      </w:r>
      <w:proofErr w:type="spellEnd"/>
      <w:r w:rsidRPr="00C7367F">
        <w:rPr>
          <w:rFonts w:ascii="Times New Roman" w:hAnsi="Times New Roman" w:cs="Times New Roman"/>
          <w:sz w:val="24"/>
          <w:szCs w:val="24"/>
          <w:lang w:val="en-IN" w:eastAsia="en-IN"/>
        </w:rPr>
        <w:t xml:space="preserve"> collected and processed in the laboratory.</w:t>
      </w:r>
    </w:p>
    <w:p w14:paraId="20AD4D99" w14:textId="12EBFE86" w:rsidR="00E8397A" w:rsidRPr="00C7367F" w:rsidRDefault="001F64D9" w:rsidP="001F64D9">
      <w:pPr>
        <w:spacing w:line="360" w:lineRule="auto"/>
        <w:jc w:val="center"/>
        <w:rPr>
          <w:rFonts w:ascii="Times New Roman" w:hAnsi="Times New Roman" w:cs="Times New Roman"/>
          <w:b/>
          <w:bCs/>
          <w:sz w:val="24"/>
          <w:szCs w:val="24"/>
          <w:lang w:val="en-IN" w:eastAsia="en-IN"/>
        </w:rPr>
      </w:pPr>
      <w:r w:rsidRPr="00C7367F">
        <w:rPr>
          <w:rFonts w:ascii="Times New Roman" w:hAnsi="Times New Roman" w:cs="Times New Roman"/>
          <w:noProof/>
        </w:rPr>
        <w:drawing>
          <wp:anchor distT="0" distB="0" distL="114300" distR="114300" simplePos="0" relativeHeight="251661312" behindDoc="0" locked="0" layoutInCell="1" allowOverlap="1" wp14:anchorId="33A28636" wp14:editId="3F63DEE0">
            <wp:simplePos x="0" y="0"/>
            <wp:positionH relativeFrom="column">
              <wp:posOffset>3628390</wp:posOffset>
            </wp:positionH>
            <wp:positionV relativeFrom="paragraph">
              <wp:posOffset>196850</wp:posOffset>
            </wp:positionV>
            <wp:extent cx="1818005" cy="2056130"/>
            <wp:effectExtent l="0" t="0" r="0" b="1270"/>
            <wp:wrapTopAndBottom/>
            <wp:docPr id="5" name="Picture 7">
              <a:extLst xmlns:a="http://schemas.openxmlformats.org/drawingml/2006/main">
                <a:ext uri="{FF2B5EF4-FFF2-40B4-BE49-F238E27FC236}">
                  <a16:creationId xmlns:a16="http://schemas.microsoft.com/office/drawing/2014/main" id="{3B6D3B51-8C3F-BAA8-5875-71CED925B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a:extLst>
                        <a:ext uri="{FF2B5EF4-FFF2-40B4-BE49-F238E27FC236}">
                          <a16:creationId xmlns:a16="http://schemas.microsoft.com/office/drawing/2014/main" id="{3B6D3B51-8C3F-BAA8-5875-71CED925B6B7}"/>
                        </a:ext>
                      </a:extLst>
                    </pic:cNvPr>
                    <pic:cNvPicPr>
                      <a:picLocks noChangeAspect="1"/>
                    </pic:cNvPicPr>
                  </pic:nvPicPr>
                  <pic:blipFill>
                    <a:blip r:embed="rId10"/>
                    <a:stretch>
                      <a:fillRect/>
                    </a:stretch>
                  </pic:blipFill>
                  <pic:spPr>
                    <a:xfrm>
                      <a:off x="0" y="0"/>
                      <a:ext cx="1818005" cy="2056130"/>
                    </a:xfrm>
                    <a:prstGeom prst="rect">
                      <a:avLst/>
                    </a:prstGeom>
                  </pic:spPr>
                </pic:pic>
              </a:graphicData>
            </a:graphic>
            <wp14:sizeRelH relativeFrom="margin">
              <wp14:pctWidth>0</wp14:pctWidth>
            </wp14:sizeRelH>
            <wp14:sizeRelV relativeFrom="margin">
              <wp14:pctHeight>0</wp14:pctHeight>
            </wp14:sizeRelV>
          </wp:anchor>
        </w:drawing>
      </w:r>
      <w:r w:rsidRPr="00C7367F">
        <w:rPr>
          <w:rFonts w:ascii="Times New Roman" w:hAnsi="Times New Roman" w:cs="Times New Roman"/>
          <w:noProof/>
        </w:rPr>
        <w:drawing>
          <wp:anchor distT="0" distB="0" distL="114300" distR="114300" simplePos="0" relativeHeight="251663360" behindDoc="1" locked="0" layoutInCell="1" allowOverlap="1" wp14:anchorId="2F5F7E12" wp14:editId="4C6B66C6">
            <wp:simplePos x="0" y="0"/>
            <wp:positionH relativeFrom="margin">
              <wp:posOffset>536575</wp:posOffset>
            </wp:positionH>
            <wp:positionV relativeFrom="paragraph">
              <wp:posOffset>182245</wp:posOffset>
            </wp:positionV>
            <wp:extent cx="3093720" cy="2070735"/>
            <wp:effectExtent l="0" t="0" r="0" b="5715"/>
            <wp:wrapTight wrapText="bothSides">
              <wp:wrapPolygon edited="0">
                <wp:start x="0" y="0"/>
                <wp:lineTo x="0" y="21461"/>
                <wp:lineTo x="21414" y="21461"/>
                <wp:lineTo x="21414" y="0"/>
                <wp:lineTo x="0" y="0"/>
              </wp:wrapPolygon>
            </wp:wrapTight>
            <wp:docPr id="770533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72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3596C" w14:textId="2C318429" w:rsidR="00E8397A" w:rsidRPr="00C7367F" w:rsidRDefault="00E8397A" w:rsidP="00F248D3">
      <w:pPr>
        <w:spacing w:line="360" w:lineRule="auto"/>
        <w:jc w:val="both"/>
        <w:rPr>
          <w:rFonts w:ascii="Times New Roman" w:hAnsi="Times New Roman" w:cs="Times New Roman"/>
          <w:b/>
          <w:bCs/>
          <w:sz w:val="24"/>
          <w:szCs w:val="24"/>
          <w:lang w:val="en-IN" w:eastAsia="en-IN"/>
        </w:rPr>
      </w:pPr>
    </w:p>
    <w:p w14:paraId="05213D70" w14:textId="117EF229" w:rsidR="00E8397A" w:rsidRPr="00C7367F" w:rsidRDefault="004472EA" w:rsidP="001F64D9">
      <w:pPr>
        <w:spacing w:line="360" w:lineRule="auto"/>
        <w:jc w:val="center"/>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Fig </w:t>
      </w:r>
      <w:r w:rsidR="001F64D9" w:rsidRPr="00C7367F">
        <w:rPr>
          <w:rFonts w:ascii="Times New Roman" w:hAnsi="Times New Roman" w:cs="Times New Roman"/>
          <w:b/>
          <w:bCs/>
          <w:sz w:val="24"/>
          <w:szCs w:val="24"/>
          <w:lang w:val="en-IN" w:eastAsia="en-IN"/>
        </w:rPr>
        <w:t xml:space="preserve">3: </w:t>
      </w:r>
      <w:proofErr w:type="spellStart"/>
      <w:r w:rsidR="001F64D9" w:rsidRPr="00C7367F">
        <w:rPr>
          <w:rFonts w:ascii="Times New Roman" w:hAnsi="Times New Roman" w:cs="Times New Roman"/>
          <w:b/>
          <w:bCs/>
          <w:sz w:val="24"/>
          <w:szCs w:val="24"/>
          <w:lang w:val="en-IN" w:eastAsia="en-IN"/>
        </w:rPr>
        <w:t>Baggase</w:t>
      </w:r>
      <w:proofErr w:type="spellEnd"/>
      <w:r w:rsidRPr="00C7367F">
        <w:rPr>
          <w:rFonts w:ascii="Times New Roman" w:hAnsi="Times New Roman" w:cs="Times New Roman"/>
          <w:b/>
          <w:bCs/>
          <w:sz w:val="24"/>
          <w:szCs w:val="24"/>
          <w:lang w:val="en-IN" w:eastAsia="en-IN"/>
        </w:rPr>
        <w:t xml:space="preserve"> and cellulose hydrogel isolated</w:t>
      </w:r>
    </w:p>
    <w:p w14:paraId="1D467F8A" w14:textId="77777777" w:rsidR="00B12130" w:rsidRPr="00C7367F" w:rsidRDefault="00B12130" w:rsidP="00F248D3">
      <w:pPr>
        <w:spacing w:line="360" w:lineRule="auto"/>
        <w:jc w:val="both"/>
        <w:rPr>
          <w:rFonts w:ascii="Times New Roman" w:hAnsi="Times New Roman" w:cs="Times New Roman"/>
          <w:b/>
          <w:bCs/>
          <w:sz w:val="24"/>
          <w:szCs w:val="24"/>
          <w:lang w:val="en-IN" w:eastAsia="en-IN"/>
        </w:rPr>
      </w:pPr>
    </w:p>
    <w:p w14:paraId="7B81D3CE" w14:textId="3A7A692A" w:rsidR="00E8397A" w:rsidRPr="00C7367F" w:rsidRDefault="00E8397A"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Green Synthesis of Silver Nanoparticles from eucalyptus and honey infusion</w:t>
      </w:r>
    </w:p>
    <w:p w14:paraId="151A89EE" w14:textId="226CB49B" w:rsidR="00E8397A" w:rsidRPr="00C7367F" w:rsidRDefault="00E8397A" w:rsidP="00F248D3">
      <w:pPr>
        <w:spacing w:line="360" w:lineRule="auto"/>
        <w:jc w:val="both"/>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 xml:space="preserve">The herbal infusion prepared was subjected to green synthesis of </w:t>
      </w:r>
      <w:proofErr w:type="gramStart"/>
      <w:r w:rsidRPr="00C7367F">
        <w:rPr>
          <w:rFonts w:ascii="Times New Roman" w:hAnsi="Times New Roman" w:cs="Times New Roman"/>
          <w:sz w:val="24"/>
          <w:szCs w:val="24"/>
          <w:lang w:val="en-IN" w:eastAsia="en-IN"/>
        </w:rPr>
        <w:t>Silver</w:t>
      </w:r>
      <w:proofErr w:type="gramEnd"/>
      <w:r w:rsidRPr="00C7367F">
        <w:rPr>
          <w:rFonts w:ascii="Times New Roman" w:hAnsi="Times New Roman" w:cs="Times New Roman"/>
          <w:sz w:val="24"/>
          <w:szCs w:val="24"/>
          <w:lang w:val="en-IN" w:eastAsia="en-IN"/>
        </w:rPr>
        <w:t xml:space="preserve"> nanoparticles using Silver nitrate </w:t>
      </w:r>
      <w:r w:rsidR="00B12130" w:rsidRPr="00C7367F">
        <w:rPr>
          <w:rFonts w:ascii="Times New Roman" w:hAnsi="Times New Roman" w:cs="Times New Roman"/>
          <w:sz w:val="24"/>
          <w:szCs w:val="24"/>
          <w:lang w:val="en-IN" w:eastAsia="en-IN"/>
        </w:rPr>
        <w:t>solution.</w:t>
      </w:r>
    </w:p>
    <w:p w14:paraId="3D706784" w14:textId="2BC40BF3" w:rsidR="009F6494" w:rsidRPr="00C7367F" w:rsidRDefault="009F6494" w:rsidP="008E16F4">
      <w:pPr>
        <w:spacing w:line="360" w:lineRule="auto"/>
        <w:jc w:val="center"/>
        <w:rPr>
          <w:rFonts w:ascii="Times New Roman" w:hAnsi="Times New Roman" w:cs="Times New Roman"/>
          <w:b/>
          <w:bCs/>
          <w:sz w:val="24"/>
          <w:szCs w:val="24"/>
          <w:lang w:val="en-IN" w:eastAsia="en-IN"/>
        </w:rPr>
      </w:pPr>
      <w:r w:rsidRPr="00C7367F">
        <w:rPr>
          <w:rFonts w:ascii="Times New Roman" w:hAnsi="Times New Roman" w:cs="Times New Roman"/>
          <w:noProof/>
        </w:rPr>
        <w:drawing>
          <wp:inline distT="0" distB="0" distL="0" distR="0" wp14:anchorId="4BBB3AB4" wp14:editId="02C29C61">
            <wp:extent cx="5579042" cy="3569970"/>
            <wp:effectExtent l="0" t="0" r="3175" b="0"/>
            <wp:docPr id="444198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139"/>
                    <a:stretch/>
                  </pic:blipFill>
                  <pic:spPr bwMode="auto">
                    <a:xfrm>
                      <a:off x="0" y="0"/>
                      <a:ext cx="5586544" cy="3574770"/>
                    </a:xfrm>
                    <a:prstGeom prst="rect">
                      <a:avLst/>
                    </a:prstGeom>
                    <a:noFill/>
                    <a:ln>
                      <a:noFill/>
                    </a:ln>
                    <a:extLst>
                      <a:ext uri="{53640926-AAD7-44D8-BBD7-CCE9431645EC}">
                        <a14:shadowObscured xmlns:a14="http://schemas.microsoft.com/office/drawing/2010/main"/>
                      </a:ext>
                    </a:extLst>
                  </pic:spPr>
                </pic:pic>
              </a:graphicData>
            </a:graphic>
          </wp:inline>
        </w:drawing>
      </w:r>
    </w:p>
    <w:p w14:paraId="02536EB6" w14:textId="4CE5001A" w:rsidR="008E16F4" w:rsidRPr="00C7367F" w:rsidRDefault="008E16F4"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Figure 4: </w:t>
      </w:r>
      <w:proofErr w:type="spellStart"/>
      <w:r w:rsidRPr="00C7367F">
        <w:rPr>
          <w:rFonts w:ascii="Times New Roman" w:hAnsi="Times New Roman" w:cs="Times New Roman"/>
          <w:b/>
          <w:bCs/>
          <w:sz w:val="24"/>
          <w:szCs w:val="24"/>
          <w:lang w:val="en-IN" w:eastAsia="en-IN"/>
        </w:rPr>
        <w:t>Ilustration</w:t>
      </w:r>
      <w:proofErr w:type="spellEnd"/>
      <w:r w:rsidRPr="00C7367F">
        <w:rPr>
          <w:rFonts w:ascii="Times New Roman" w:hAnsi="Times New Roman" w:cs="Times New Roman"/>
          <w:b/>
          <w:bCs/>
          <w:sz w:val="24"/>
          <w:szCs w:val="24"/>
          <w:lang w:val="en-IN" w:eastAsia="en-IN"/>
        </w:rPr>
        <w:t xml:space="preserve"> of green synthesis employed for SNPs synthesis</w:t>
      </w:r>
    </w:p>
    <w:p w14:paraId="2E4910EF" w14:textId="77777777" w:rsidR="009F6494" w:rsidRPr="00C7367F" w:rsidRDefault="009F6494" w:rsidP="00F248D3">
      <w:pPr>
        <w:spacing w:line="360" w:lineRule="auto"/>
        <w:jc w:val="both"/>
        <w:rPr>
          <w:rFonts w:ascii="Times New Roman" w:hAnsi="Times New Roman" w:cs="Times New Roman"/>
          <w:b/>
          <w:bCs/>
          <w:sz w:val="24"/>
          <w:szCs w:val="24"/>
          <w:lang w:val="en-IN" w:eastAsia="en-IN"/>
        </w:rPr>
      </w:pPr>
    </w:p>
    <w:p w14:paraId="543C66F0" w14:textId="2544752F" w:rsidR="009F6494" w:rsidRPr="00C7367F" w:rsidRDefault="009F6494"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Hydrogel mechanical testing </w:t>
      </w:r>
      <w:r w:rsidR="008E16F4" w:rsidRPr="00C7367F">
        <w:rPr>
          <w:rFonts w:ascii="Times New Roman" w:hAnsi="Times New Roman" w:cs="Times New Roman"/>
          <w:b/>
          <w:bCs/>
          <w:sz w:val="24"/>
          <w:szCs w:val="24"/>
          <w:lang w:val="en-IN" w:eastAsia="en-IN"/>
        </w:rPr>
        <w:t xml:space="preserve">     </w:t>
      </w:r>
    </w:p>
    <w:p w14:paraId="020CBF0D" w14:textId="53D11F03" w:rsidR="009F6494" w:rsidRPr="00C7367F" w:rsidRDefault="009F6494" w:rsidP="00E8397A">
      <w:pPr>
        <w:spacing w:line="360" w:lineRule="auto"/>
        <w:jc w:val="center"/>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eastAsia="en-IN"/>
        </w:rPr>
        <w:drawing>
          <wp:inline distT="0" distB="0" distL="0" distR="0" wp14:anchorId="11C0FFF1" wp14:editId="5FFB3E7A">
            <wp:extent cx="2064190" cy="2425700"/>
            <wp:effectExtent l="38100" t="38100" r="88900" b="88900"/>
            <wp:docPr id="566845768" name="Picture 1">
              <a:extLst xmlns:a="http://schemas.openxmlformats.org/drawingml/2006/main">
                <a:ext uri="{FF2B5EF4-FFF2-40B4-BE49-F238E27FC236}">
                  <a16:creationId xmlns:a16="http://schemas.microsoft.com/office/drawing/2014/main" id="{D92705A4-4995-F4AA-C831-419DAAB02D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D92705A4-4995-F4AA-C831-419DAAB02D7C}"/>
                        </a:ext>
                      </a:extLst>
                    </pic:cNvPr>
                    <pic:cNvPicPr>
                      <a:picLocks noGrp="1" noChangeAspect="1"/>
                    </pic:cNvPicPr>
                  </pic:nvPicPr>
                  <pic:blipFill>
                    <a:blip r:embed="rId13"/>
                    <a:srcRect t="11327" b="11327"/>
                    <a:stretch/>
                  </pic:blipFill>
                  <pic:spPr>
                    <a:xfrm>
                      <a:off x="0" y="0"/>
                      <a:ext cx="2077604" cy="24414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367F">
        <w:rPr>
          <w:rFonts w:ascii="Times New Roman" w:hAnsi="Times New Roman" w:cs="Times New Roman"/>
          <w:b/>
          <w:bCs/>
          <w:sz w:val="24"/>
          <w:szCs w:val="24"/>
          <w:lang w:eastAsia="en-IN"/>
        </w:rPr>
        <w:drawing>
          <wp:inline distT="0" distB="0" distL="0" distR="0" wp14:anchorId="240BC345" wp14:editId="665C0715">
            <wp:extent cx="1703982" cy="2407285"/>
            <wp:effectExtent l="38100" t="38100" r="86995" b="88265"/>
            <wp:docPr id="3" name="Picture 5">
              <a:extLst xmlns:a="http://schemas.openxmlformats.org/drawingml/2006/main">
                <a:ext uri="{FF2B5EF4-FFF2-40B4-BE49-F238E27FC236}">
                  <a16:creationId xmlns:a16="http://schemas.microsoft.com/office/drawing/2014/main" id="{62248DAB-18FC-338B-D05C-583C2D9B53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5">
                      <a:extLst>
                        <a:ext uri="{FF2B5EF4-FFF2-40B4-BE49-F238E27FC236}">
                          <a16:creationId xmlns:a16="http://schemas.microsoft.com/office/drawing/2014/main" id="{62248DAB-18FC-338B-D05C-583C2D9B538D}"/>
                        </a:ext>
                      </a:extLst>
                    </pic:cNvPr>
                    <pic:cNvPicPr>
                      <a:picLocks noGrp="1" noChangeAspect="1"/>
                    </pic:cNvPicPr>
                  </pic:nvPicPr>
                  <pic:blipFill>
                    <a:blip r:embed="rId14"/>
                    <a:srcRect t="8078" b="8078"/>
                    <a:stretch/>
                  </pic:blipFill>
                  <pic:spPr>
                    <a:xfrm>
                      <a:off x="0" y="0"/>
                      <a:ext cx="1714844" cy="24226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0AD925" w14:textId="4BC84D56" w:rsidR="008E16F4" w:rsidRPr="00C7367F" w:rsidRDefault="008E16F4" w:rsidP="008E16F4">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 xml:space="preserve">Figure 5 Photo illustration of </w:t>
      </w:r>
      <w:r w:rsidRPr="00C7367F">
        <w:rPr>
          <w:rFonts w:ascii="Times New Roman" w:hAnsi="Times New Roman" w:cs="Times New Roman"/>
          <w:b/>
          <w:bCs/>
          <w:sz w:val="24"/>
          <w:szCs w:val="24"/>
          <w:lang w:val="en-IN" w:eastAsia="en-IN"/>
        </w:rPr>
        <w:t>Swelling test and Viscosity test</w:t>
      </w:r>
      <w:r w:rsidRPr="00C7367F">
        <w:rPr>
          <w:rFonts w:ascii="Times New Roman" w:hAnsi="Times New Roman" w:cs="Times New Roman"/>
          <w:b/>
          <w:bCs/>
          <w:sz w:val="24"/>
          <w:szCs w:val="24"/>
          <w:lang w:val="en-IN" w:eastAsia="en-IN"/>
        </w:rPr>
        <w:t xml:space="preserve"> of hydrogel synthesized</w:t>
      </w:r>
    </w:p>
    <w:p w14:paraId="3BAB3D9F" w14:textId="3439504F" w:rsidR="008E16F4" w:rsidRPr="00C7367F" w:rsidRDefault="008E16F4" w:rsidP="00E8397A">
      <w:pPr>
        <w:spacing w:line="360" w:lineRule="auto"/>
        <w:jc w:val="center"/>
        <w:rPr>
          <w:rFonts w:ascii="Times New Roman" w:hAnsi="Times New Roman" w:cs="Times New Roman"/>
          <w:b/>
          <w:bCs/>
          <w:sz w:val="24"/>
          <w:szCs w:val="24"/>
          <w:lang w:val="en-IN" w:eastAsia="en-IN"/>
        </w:rPr>
      </w:pPr>
    </w:p>
    <w:p w14:paraId="75B81F8C" w14:textId="5FDF4CA3" w:rsidR="009F6494" w:rsidRPr="00C7367F" w:rsidRDefault="009F6494"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lastRenderedPageBreak/>
        <w:t xml:space="preserve"> </w:t>
      </w:r>
    </w:p>
    <w:p w14:paraId="3B169980" w14:textId="1939C0F0" w:rsidR="00A25B2A" w:rsidRPr="00C7367F" w:rsidRDefault="00A25B2A" w:rsidP="009F6494">
      <w:pPr>
        <w:spacing w:line="360" w:lineRule="auto"/>
        <w:jc w:val="center"/>
        <w:rPr>
          <w:rFonts w:ascii="Times New Roman" w:hAnsi="Times New Roman" w:cs="Times New Roman"/>
          <w:sz w:val="24"/>
          <w:szCs w:val="24"/>
          <w:lang w:val="en-IN" w:eastAsia="en-IN"/>
        </w:rPr>
      </w:pPr>
      <w:r w:rsidRPr="00C7367F">
        <w:rPr>
          <w:rFonts w:ascii="Times New Roman" w:hAnsi="Times New Roman" w:cs="Times New Roman"/>
          <w:noProof/>
        </w:rPr>
        <w:drawing>
          <wp:inline distT="0" distB="0" distL="0" distR="0" wp14:anchorId="050187C1" wp14:editId="52939EE8">
            <wp:extent cx="5696139" cy="3515995"/>
            <wp:effectExtent l="0" t="0" r="0" b="8255"/>
            <wp:docPr id="14340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855" cy="3518289"/>
                    </a:xfrm>
                    <a:prstGeom prst="rect">
                      <a:avLst/>
                    </a:prstGeom>
                    <a:noFill/>
                    <a:ln>
                      <a:noFill/>
                    </a:ln>
                  </pic:spPr>
                </pic:pic>
              </a:graphicData>
            </a:graphic>
          </wp:inline>
        </w:drawing>
      </w:r>
    </w:p>
    <w:p w14:paraId="19A93466" w14:textId="02E48A9E" w:rsidR="008E16F4" w:rsidRPr="00C7367F" w:rsidRDefault="008E16F4" w:rsidP="009F6494">
      <w:pPr>
        <w:spacing w:line="360" w:lineRule="auto"/>
        <w:jc w:val="center"/>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Figure 6: Illustration showing antimicrobial test of the SNPs synthesized</w:t>
      </w:r>
    </w:p>
    <w:p w14:paraId="71D3A1F2" w14:textId="77777777" w:rsidR="00A25B2A" w:rsidRPr="00C7367F" w:rsidRDefault="00A25B2A" w:rsidP="00F248D3">
      <w:pPr>
        <w:spacing w:line="360" w:lineRule="auto"/>
        <w:jc w:val="both"/>
        <w:rPr>
          <w:rFonts w:ascii="Times New Roman" w:hAnsi="Times New Roman" w:cs="Times New Roman"/>
          <w:sz w:val="24"/>
          <w:szCs w:val="24"/>
          <w:lang w:val="en-IN" w:eastAsia="en-IN"/>
        </w:rPr>
      </w:pPr>
    </w:p>
    <w:p w14:paraId="7332EF8F" w14:textId="55A986A7" w:rsidR="005C2C58" w:rsidRPr="00C7367F" w:rsidRDefault="005C2C58" w:rsidP="00F248D3">
      <w:pPr>
        <w:spacing w:line="360" w:lineRule="auto"/>
        <w:jc w:val="both"/>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SEM analysis revealed the nanostructured morphology of the hydrogel bandages, with a porous network conducive to cellular infiltration and nutrient exchange.</w:t>
      </w:r>
      <w:r w:rsidR="00643C38" w:rsidRPr="00C7367F">
        <w:rPr>
          <w:rFonts w:ascii="Times New Roman" w:hAnsi="Times New Roman" w:cs="Times New Roman"/>
          <w:sz w:val="24"/>
          <w:szCs w:val="24"/>
          <w:lang w:val="en-IN" w:eastAsia="en-IN"/>
        </w:rPr>
        <w:t xml:space="preserve"> </w:t>
      </w:r>
    </w:p>
    <w:p w14:paraId="38439FA3" w14:textId="53880B18" w:rsidR="008E41E8" w:rsidRPr="00C7367F" w:rsidRDefault="00B12130" w:rsidP="004472EA">
      <w:pPr>
        <w:spacing w:line="360" w:lineRule="auto"/>
        <w:jc w:val="center"/>
        <w:rPr>
          <w:rFonts w:ascii="Times New Roman" w:hAnsi="Times New Roman" w:cs="Times New Roman"/>
          <w:sz w:val="24"/>
          <w:szCs w:val="24"/>
          <w:lang w:val="en-IN" w:eastAsia="en-IN"/>
        </w:rPr>
      </w:pPr>
      <w:r w:rsidRPr="00C7367F">
        <w:rPr>
          <w:rFonts w:ascii="Times New Roman" w:hAnsi="Times New Roman" w:cs="Times New Roman"/>
          <w:noProof/>
        </w:rPr>
        <w:drawing>
          <wp:inline distT="0" distB="0" distL="0" distR="0" wp14:anchorId="23DEBA24" wp14:editId="639F8A89">
            <wp:extent cx="3146079" cy="2359559"/>
            <wp:effectExtent l="0" t="0" r="0" b="3175"/>
            <wp:docPr id="778667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9167" cy="2369375"/>
                    </a:xfrm>
                    <a:prstGeom prst="rect">
                      <a:avLst/>
                    </a:prstGeom>
                    <a:noFill/>
                    <a:ln>
                      <a:noFill/>
                    </a:ln>
                  </pic:spPr>
                </pic:pic>
              </a:graphicData>
            </a:graphic>
          </wp:inline>
        </w:drawing>
      </w:r>
    </w:p>
    <w:p w14:paraId="399058EA" w14:textId="2C185712" w:rsidR="008E41E8" w:rsidRPr="00C7367F" w:rsidRDefault="008E16F4" w:rsidP="008E16F4">
      <w:pPr>
        <w:spacing w:line="360" w:lineRule="auto"/>
        <w:jc w:val="center"/>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Figure 7: SEM analysis result showing Nanoparticles synthesis</w:t>
      </w:r>
    </w:p>
    <w:p w14:paraId="041CEAD1" w14:textId="77777777" w:rsidR="008E41E8" w:rsidRPr="00C7367F" w:rsidRDefault="008E41E8" w:rsidP="00F248D3">
      <w:pPr>
        <w:spacing w:line="360" w:lineRule="auto"/>
        <w:jc w:val="both"/>
        <w:rPr>
          <w:rFonts w:ascii="Times New Roman" w:hAnsi="Times New Roman" w:cs="Times New Roman"/>
          <w:b/>
          <w:bCs/>
          <w:sz w:val="24"/>
          <w:szCs w:val="24"/>
          <w:lang w:val="en-IN" w:eastAsia="en-IN"/>
        </w:rPr>
      </w:pPr>
    </w:p>
    <w:p w14:paraId="13B6BE05" w14:textId="71AFE624" w:rsidR="004B7F8D" w:rsidRPr="00C7367F" w:rsidRDefault="00F248D3"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4.CONCLUSION</w:t>
      </w:r>
    </w:p>
    <w:p w14:paraId="769C2BCC" w14:textId="282208C3" w:rsidR="005C2C58" w:rsidRPr="00C7367F" w:rsidRDefault="005C2C58" w:rsidP="00F248D3">
      <w:pPr>
        <w:spacing w:line="360" w:lineRule="auto"/>
        <w:jc w:val="both"/>
        <w:rPr>
          <w:rFonts w:ascii="Times New Roman" w:hAnsi="Times New Roman" w:cs="Times New Roman"/>
          <w:sz w:val="24"/>
          <w:szCs w:val="24"/>
          <w:lang w:val="en-IN" w:eastAsia="en-IN"/>
        </w:rPr>
      </w:pPr>
      <w:r w:rsidRPr="00C7367F">
        <w:rPr>
          <w:rFonts w:ascii="Times New Roman" w:hAnsi="Times New Roman" w:cs="Times New Roman"/>
          <w:sz w:val="24"/>
          <w:szCs w:val="24"/>
          <w:lang w:val="en-IN" w:eastAsia="en-IN"/>
        </w:rPr>
        <w:t xml:space="preserve">Bagasse-derived hydrogel </w:t>
      </w:r>
      <w:proofErr w:type="spellStart"/>
      <w:r w:rsidRPr="00C7367F">
        <w:rPr>
          <w:rFonts w:ascii="Times New Roman" w:hAnsi="Times New Roman" w:cs="Times New Roman"/>
          <w:sz w:val="24"/>
          <w:szCs w:val="24"/>
          <w:lang w:val="en-IN" w:eastAsia="en-IN"/>
        </w:rPr>
        <w:t>nanobandages</w:t>
      </w:r>
      <w:proofErr w:type="spellEnd"/>
      <w:r w:rsidRPr="00C7367F">
        <w:rPr>
          <w:rFonts w:ascii="Times New Roman" w:hAnsi="Times New Roman" w:cs="Times New Roman"/>
          <w:sz w:val="24"/>
          <w:szCs w:val="24"/>
          <w:lang w:val="en-IN" w:eastAsia="en-IN"/>
        </w:rPr>
        <w:t xml:space="preserve"> offer a promising solution for advanced wound care management. Leveraging the abundance of sugarcane bagasse as a sustainable resource, these </w:t>
      </w:r>
      <w:proofErr w:type="spellStart"/>
      <w:r w:rsidRPr="00C7367F">
        <w:rPr>
          <w:rFonts w:ascii="Times New Roman" w:hAnsi="Times New Roman" w:cs="Times New Roman"/>
          <w:sz w:val="24"/>
          <w:szCs w:val="24"/>
          <w:lang w:val="en-IN" w:eastAsia="en-IN"/>
        </w:rPr>
        <w:lastRenderedPageBreak/>
        <w:t>nanobandages</w:t>
      </w:r>
      <w:proofErr w:type="spellEnd"/>
      <w:r w:rsidRPr="00C7367F">
        <w:rPr>
          <w:rFonts w:ascii="Times New Roman" w:hAnsi="Times New Roman" w:cs="Times New Roman"/>
          <w:sz w:val="24"/>
          <w:szCs w:val="24"/>
          <w:lang w:val="en-IN" w:eastAsia="en-IN"/>
        </w:rPr>
        <w:t xml:space="preserve"> exhibit desirable properties, including biocompatibility, moisture retention, and antimicrobial activity. The eco-friendly nature of the hydrogel addresses concerns regarding plastic-based wound dressings, offering a greener alternative. Future studies may focus on optimizing the formulation and exploring additional functionalities, paving the way for their clinical translation and widespread adoption in wound care practice.</w:t>
      </w:r>
      <w:r w:rsidR="004B7F8D" w:rsidRPr="00C7367F">
        <w:rPr>
          <w:rFonts w:ascii="Times New Roman" w:hAnsi="Times New Roman" w:cs="Times New Roman"/>
          <w:sz w:val="24"/>
          <w:szCs w:val="24"/>
          <w:lang w:val="en-IN" w:eastAsia="en-IN"/>
        </w:rPr>
        <w:t xml:space="preserve"> </w:t>
      </w:r>
      <w:r w:rsidRPr="00C7367F">
        <w:rPr>
          <w:rFonts w:ascii="Times New Roman" w:hAnsi="Times New Roman" w:cs="Times New Roman"/>
          <w:sz w:val="24"/>
          <w:szCs w:val="24"/>
          <w:lang w:val="en-IN" w:eastAsia="en-IN"/>
        </w:rPr>
        <w:t xml:space="preserve">The utilization of bagasse as a precursor for hydrogel synthesis presents a sustainable approach to address both environmental and healthcare challenges. The successful fabrication and characterization of bagasse-based </w:t>
      </w:r>
      <w:proofErr w:type="spellStart"/>
      <w:r w:rsidRPr="00C7367F">
        <w:rPr>
          <w:rFonts w:ascii="Times New Roman" w:hAnsi="Times New Roman" w:cs="Times New Roman"/>
          <w:sz w:val="24"/>
          <w:szCs w:val="24"/>
          <w:lang w:val="en-IN" w:eastAsia="en-IN"/>
        </w:rPr>
        <w:t>nanobandages</w:t>
      </w:r>
      <w:proofErr w:type="spellEnd"/>
      <w:r w:rsidRPr="00C7367F">
        <w:rPr>
          <w:rFonts w:ascii="Times New Roman" w:hAnsi="Times New Roman" w:cs="Times New Roman"/>
          <w:sz w:val="24"/>
          <w:szCs w:val="24"/>
          <w:lang w:val="en-IN" w:eastAsia="en-IN"/>
        </w:rPr>
        <w:t xml:space="preserve"> underscore the feasibility of repurposing agricultural waste for biomedical applications. The </w:t>
      </w:r>
      <w:proofErr w:type="spellStart"/>
      <w:r w:rsidRPr="00C7367F">
        <w:rPr>
          <w:rFonts w:ascii="Times New Roman" w:hAnsi="Times New Roman" w:cs="Times New Roman"/>
          <w:sz w:val="24"/>
          <w:szCs w:val="24"/>
          <w:lang w:val="en-IN" w:eastAsia="en-IN"/>
        </w:rPr>
        <w:t>tunable</w:t>
      </w:r>
      <w:proofErr w:type="spellEnd"/>
      <w:r w:rsidRPr="00C7367F">
        <w:rPr>
          <w:rFonts w:ascii="Times New Roman" w:hAnsi="Times New Roman" w:cs="Times New Roman"/>
          <w:sz w:val="24"/>
          <w:szCs w:val="24"/>
          <w:lang w:val="en-IN" w:eastAsia="en-IN"/>
        </w:rPr>
        <w:t xml:space="preserve"> mechanical properties of the hydrogel offer versatility in catering to diverse wound types, from superficial abrasions to deep burns. Furthermore, the inherent biocompatibility and antimicrobial activity of cellulose-based hydrogels enhance their therapeutic efficacy while minimizing the risk of adverse reactions or secondary infections. Collaborative efforts between researchers, industries, and policymakers are essential to scale up production and ensure accessibility of these innovative wound dressings to populations worldwide.</w:t>
      </w:r>
    </w:p>
    <w:p w14:paraId="6A5105E4" w14:textId="77777777" w:rsidR="00F248D3" w:rsidRPr="00C7367F" w:rsidRDefault="00F248D3" w:rsidP="00F248D3">
      <w:pPr>
        <w:spacing w:line="360" w:lineRule="auto"/>
        <w:jc w:val="both"/>
        <w:rPr>
          <w:rFonts w:ascii="Times New Roman" w:hAnsi="Times New Roman" w:cs="Times New Roman"/>
          <w:sz w:val="24"/>
          <w:szCs w:val="24"/>
          <w:lang w:val="en-IN" w:eastAsia="en-IN"/>
        </w:rPr>
      </w:pPr>
    </w:p>
    <w:p w14:paraId="03A26A85" w14:textId="12245FDA" w:rsidR="0065062C" w:rsidRDefault="00F248D3" w:rsidP="00F248D3">
      <w:pPr>
        <w:spacing w:line="360" w:lineRule="auto"/>
        <w:jc w:val="both"/>
        <w:rPr>
          <w:rFonts w:ascii="Times New Roman" w:hAnsi="Times New Roman" w:cs="Times New Roman"/>
          <w:b/>
          <w:bCs/>
          <w:sz w:val="24"/>
          <w:szCs w:val="24"/>
          <w:lang w:val="en-IN" w:eastAsia="en-IN"/>
        </w:rPr>
      </w:pPr>
      <w:r w:rsidRPr="00C7367F">
        <w:rPr>
          <w:rFonts w:ascii="Times New Roman" w:hAnsi="Times New Roman" w:cs="Times New Roman"/>
          <w:b/>
          <w:bCs/>
          <w:sz w:val="24"/>
          <w:szCs w:val="24"/>
          <w:lang w:val="en-IN" w:eastAsia="en-IN"/>
        </w:rPr>
        <w:t>4.</w:t>
      </w:r>
      <w:r w:rsidR="0065062C" w:rsidRPr="0065062C">
        <w:t xml:space="preserve"> </w:t>
      </w:r>
      <w:r w:rsidR="0065062C" w:rsidRPr="0065062C">
        <w:rPr>
          <w:rFonts w:ascii="Times New Roman" w:hAnsi="Times New Roman" w:cs="Times New Roman"/>
          <w:b/>
          <w:bCs/>
          <w:sz w:val="24"/>
          <w:szCs w:val="24"/>
          <w:lang w:val="en-IN" w:eastAsia="en-IN"/>
        </w:rPr>
        <w:t>ACKNOWLEDGEMENT</w:t>
      </w:r>
    </w:p>
    <w:p w14:paraId="0F0A7E70" w14:textId="28CECC25" w:rsidR="0065062C" w:rsidRPr="0065062C" w:rsidRDefault="0065062C" w:rsidP="0065062C">
      <w:pPr>
        <w:tabs>
          <w:tab w:val="left" w:pos="3138"/>
        </w:tabs>
        <w:spacing w:line="360" w:lineRule="auto"/>
        <w:jc w:val="both"/>
        <w:rPr>
          <w:rFonts w:ascii="Times New Roman" w:hAnsi="Times New Roman" w:cs="Times New Roman"/>
          <w:color w:val="374151"/>
          <w:sz w:val="24"/>
          <w:szCs w:val="24"/>
          <w:lang w:val="en-IN"/>
        </w:rPr>
      </w:pPr>
      <w:r w:rsidRPr="0065062C">
        <w:rPr>
          <w:rFonts w:ascii="Times New Roman" w:hAnsi="Times New Roman" w:cs="Times New Roman"/>
          <w:color w:val="374151"/>
          <w:sz w:val="24"/>
          <w:szCs w:val="24"/>
        </w:rPr>
        <w:t xml:space="preserve">The authors would like to extend </w:t>
      </w:r>
      <w:r w:rsidRPr="0065062C">
        <w:rPr>
          <w:rFonts w:ascii="Times New Roman" w:hAnsi="Times New Roman" w:cs="Times New Roman"/>
          <w:color w:val="374151"/>
          <w:sz w:val="24"/>
          <w:szCs w:val="24"/>
        </w:rPr>
        <w:t>o</w:t>
      </w:r>
      <w:r w:rsidRPr="0065062C">
        <w:rPr>
          <w:rFonts w:ascii="Times New Roman" w:hAnsi="Times New Roman" w:cs="Times New Roman"/>
          <w:color w:val="374151"/>
          <w:sz w:val="24"/>
          <w:szCs w:val="24"/>
        </w:rPr>
        <w:t xml:space="preserve">ur sincere </w:t>
      </w:r>
      <w:r w:rsidRPr="0065062C">
        <w:rPr>
          <w:rFonts w:ascii="Times New Roman" w:hAnsi="Times New Roman" w:cs="Times New Roman"/>
          <w:color w:val="374151"/>
          <w:sz w:val="24"/>
          <w:szCs w:val="24"/>
        </w:rPr>
        <w:t xml:space="preserve">thanks for the funding of this project </w:t>
      </w:r>
      <w:r>
        <w:rPr>
          <w:rFonts w:ascii="Times New Roman" w:hAnsi="Times New Roman" w:cs="Times New Roman"/>
          <w:color w:val="374151"/>
          <w:sz w:val="24"/>
          <w:szCs w:val="24"/>
        </w:rPr>
        <w:t xml:space="preserve">by </w:t>
      </w:r>
      <w:r w:rsidRPr="0065062C">
        <w:rPr>
          <w:rFonts w:ascii="Times New Roman" w:hAnsi="Times New Roman" w:cs="Times New Roman"/>
          <w:color w:val="374151"/>
          <w:sz w:val="24"/>
          <w:szCs w:val="24"/>
        </w:rPr>
        <w:t xml:space="preserve">DBT- </w:t>
      </w:r>
      <w:r>
        <w:rPr>
          <w:rFonts w:ascii="Times New Roman" w:hAnsi="Times New Roman" w:cs="Times New Roman"/>
          <w:color w:val="374151"/>
          <w:sz w:val="24"/>
          <w:szCs w:val="24"/>
        </w:rPr>
        <w:t xml:space="preserve">BIRAC </w:t>
      </w:r>
      <w:proofErr w:type="spellStart"/>
      <w:r w:rsidRPr="0065062C">
        <w:rPr>
          <w:rFonts w:ascii="Times New Roman" w:hAnsi="Times New Roman" w:cs="Times New Roman"/>
          <w:color w:val="374151"/>
          <w:sz w:val="24"/>
          <w:szCs w:val="24"/>
        </w:rPr>
        <w:t>Eyuva</w:t>
      </w:r>
      <w:proofErr w:type="spellEnd"/>
      <w:r w:rsidRPr="0065062C">
        <w:rPr>
          <w:rFonts w:ascii="Times New Roman" w:hAnsi="Times New Roman" w:cs="Times New Roman"/>
          <w:color w:val="374151"/>
          <w:sz w:val="24"/>
          <w:szCs w:val="24"/>
        </w:rPr>
        <w:t xml:space="preserve"> </w:t>
      </w:r>
      <w:r w:rsidRPr="0065062C">
        <w:rPr>
          <w:rFonts w:ascii="Times New Roman" w:hAnsi="Times New Roman" w:cs="Times New Roman"/>
          <w:color w:val="374151"/>
          <w:sz w:val="24"/>
          <w:szCs w:val="24"/>
        </w:rPr>
        <w:t>fellow project</w:t>
      </w:r>
      <w:r>
        <w:rPr>
          <w:rFonts w:ascii="Times New Roman" w:hAnsi="Times New Roman" w:cs="Times New Roman"/>
          <w:color w:val="374151"/>
          <w:sz w:val="24"/>
          <w:szCs w:val="24"/>
        </w:rPr>
        <w:t xml:space="preserve"> </w:t>
      </w:r>
      <w:r w:rsidRPr="0065062C">
        <w:rPr>
          <w:rFonts w:ascii="Times New Roman" w:hAnsi="Times New Roman" w:cs="Times New Roman"/>
          <w:color w:val="374151"/>
          <w:sz w:val="24"/>
          <w:szCs w:val="24"/>
          <w:lang w:val="en-IN"/>
        </w:rPr>
        <w:t>Reference no. – BT/EF0022/01/22</w:t>
      </w:r>
      <w:r>
        <w:rPr>
          <w:rFonts w:ascii="Times New Roman" w:hAnsi="Times New Roman" w:cs="Times New Roman"/>
          <w:color w:val="374151"/>
          <w:sz w:val="24"/>
          <w:szCs w:val="24"/>
          <w:lang w:val="en-IN"/>
        </w:rPr>
        <w:t>.</w:t>
      </w:r>
    </w:p>
    <w:p w14:paraId="2D2C427D" w14:textId="77777777" w:rsidR="0065062C" w:rsidRPr="0065062C" w:rsidRDefault="0065062C" w:rsidP="00F248D3">
      <w:pPr>
        <w:spacing w:line="360" w:lineRule="auto"/>
        <w:jc w:val="both"/>
        <w:rPr>
          <w:rFonts w:ascii="Times New Roman" w:hAnsi="Times New Roman" w:cs="Times New Roman"/>
          <w:sz w:val="24"/>
          <w:szCs w:val="24"/>
          <w:lang w:val="en-IN" w:eastAsia="en-IN"/>
        </w:rPr>
      </w:pPr>
    </w:p>
    <w:p w14:paraId="038C8E2D" w14:textId="25B0400F" w:rsidR="003B42F2" w:rsidRPr="00C7367F" w:rsidRDefault="0065062C" w:rsidP="00F248D3">
      <w:pPr>
        <w:spacing w:line="360" w:lineRule="auto"/>
        <w:jc w:val="both"/>
        <w:rPr>
          <w:rFonts w:ascii="Times New Roman" w:hAnsi="Times New Roman" w:cs="Times New Roman"/>
          <w:b/>
          <w:bCs/>
          <w:sz w:val="24"/>
          <w:szCs w:val="24"/>
          <w:lang w:val="en-IN" w:eastAsia="en-IN"/>
        </w:rPr>
      </w:pPr>
      <w:r>
        <w:rPr>
          <w:rFonts w:ascii="Times New Roman" w:hAnsi="Times New Roman" w:cs="Times New Roman"/>
          <w:b/>
          <w:bCs/>
          <w:sz w:val="24"/>
          <w:szCs w:val="24"/>
          <w:lang w:val="en-IN" w:eastAsia="en-IN"/>
        </w:rPr>
        <w:t>5.</w:t>
      </w:r>
      <w:r w:rsidR="00F248D3" w:rsidRPr="00C7367F">
        <w:rPr>
          <w:rFonts w:ascii="Times New Roman" w:hAnsi="Times New Roman" w:cs="Times New Roman"/>
          <w:b/>
          <w:bCs/>
          <w:sz w:val="24"/>
          <w:szCs w:val="24"/>
          <w:lang w:val="en-IN" w:eastAsia="en-IN"/>
        </w:rPr>
        <w:t>REFERENCES</w:t>
      </w:r>
    </w:p>
    <w:p w14:paraId="48E3F683" w14:textId="6D8BEA33" w:rsidR="003B42F2" w:rsidRPr="00C7367F" w:rsidRDefault="001B167D"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w:t>
      </w:r>
      <w:proofErr w:type="spellStart"/>
      <w:r w:rsidR="003B42F2" w:rsidRPr="00C7367F">
        <w:rPr>
          <w:rFonts w:ascii="Times New Roman" w:hAnsi="Times New Roman" w:cs="Times New Roman"/>
          <w:sz w:val="24"/>
          <w:szCs w:val="24"/>
        </w:rPr>
        <w:t>Paulami</w:t>
      </w:r>
      <w:proofErr w:type="spellEnd"/>
      <w:proofErr w:type="gramEnd"/>
      <w:r w:rsidR="003B42F2" w:rsidRPr="00C7367F">
        <w:rPr>
          <w:rFonts w:ascii="Times New Roman" w:hAnsi="Times New Roman" w:cs="Times New Roman"/>
          <w:sz w:val="24"/>
          <w:szCs w:val="24"/>
        </w:rPr>
        <w:t xml:space="preserve"> Dam, Merve Celik,</w:t>
      </w:r>
      <w:r w:rsidRPr="00C7367F">
        <w:rPr>
          <w:rFonts w:ascii="Times New Roman" w:hAnsi="Times New Roman" w:cs="Times New Roman"/>
          <w:sz w:val="24"/>
          <w:szCs w:val="24"/>
        </w:rPr>
        <w:t xml:space="preserve"> </w:t>
      </w:r>
      <w:r w:rsidR="003B42F2" w:rsidRPr="00C7367F">
        <w:rPr>
          <w:rFonts w:ascii="Times New Roman" w:hAnsi="Times New Roman" w:cs="Times New Roman"/>
          <w:sz w:val="24"/>
          <w:szCs w:val="24"/>
        </w:rPr>
        <w:t xml:space="preserve">Merve </w:t>
      </w:r>
      <w:proofErr w:type="spellStart"/>
      <w:r w:rsidR="003B42F2" w:rsidRPr="00C7367F">
        <w:rPr>
          <w:rFonts w:ascii="Times New Roman" w:hAnsi="Times New Roman" w:cs="Times New Roman"/>
          <w:sz w:val="24"/>
          <w:szCs w:val="24"/>
        </w:rPr>
        <w:t>Ustun</w:t>
      </w:r>
      <w:proofErr w:type="spellEnd"/>
      <w:r w:rsidRPr="00C7367F">
        <w:rPr>
          <w:rFonts w:ascii="Times New Roman" w:hAnsi="Times New Roman" w:cs="Times New Roman"/>
          <w:sz w:val="24"/>
          <w:szCs w:val="24"/>
          <w:lang w:val="en-IN" w:eastAsia="en-IN"/>
        </w:rPr>
        <w:t>.</w:t>
      </w:r>
      <w:r w:rsidR="00912D7E" w:rsidRPr="00C7367F">
        <w:rPr>
          <w:rFonts w:ascii="Times New Roman" w:hAnsi="Times New Roman" w:cs="Times New Roman"/>
          <w:sz w:val="24"/>
          <w:szCs w:val="24"/>
          <w:lang w:val="en-IN" w:eastAsia="en-IN"/>
        </w:rPr>
        <w:t xml:space="preserve">(2023) </w:t>
      </w:r>
      <w:r w:rsidR="003B42F2" w:rsidRPr="00C7367F">
        <w:rPr>
          <w:rFonts w:ascii="Times New Roman" w:hAnsi="Times New Roman" w:cs="Times New Roman"/>
          <w:sz w:val="24"/>
          <w:szCs w:val="24"/>
        </w:rPr>
        <w:t xml:space="preserve">Wound healing strategies based on nanoparticles incorporated in hydrogel </w:t>
      </w:r>
      <w:r w:rsidR="00F248D3" w:rsidRPr="00C7367F">
        <w:rPr>
          <w:rFonts w:ascii="Times New Roman" w:hAnsi="Times New Roman" w:cs="Times New Roman"/>
          <w:sz w:val="24"/>
          <w:szCs w:val="24"/>
        </w:rPr>
        <w:t>wounds</w:t>
      </w:r>
      <w:r w:rsidR="003B42F2" w:rsidRPr="00C7367F">
        <w:rPr>
          <w:rFonts w:ascii="Times New Roman" w:hAnsi="Times New Roman" w:cs="Times New Roman"/>
          <w:sz w:val="24"/>
          <w:szCs w:val="24"/>
        </w:rPr>
        <w:t xml:space="preserve"> patches</w:t>
      </w:r>
      <w:r w:rsidRPr="00C7367F">
        <w:rPr>
          <w:rFonts w:ascii="Times New Roman" w:hAnsi="Times New Roman" w:cs="Times New Roman"/>
          <w:sz w:val="24"/>
          <w:szCs w:val="24"/>
        </w:rPr>
        <w:t xml:space="preserve">. </w:t>
      </w:r>
      <w:r w:rsidR="003B42F2" w:rsidRPr="00C7367F">
        <w:rPr>
          <w:rFonts w:ascii="Times New Roman" w:hAnsi="Times New Roman" w:cs="Times New Roman"/>
          <w:sz w:val="24"/>
          <w:szCs w:val="24"/>
        </w:rPr>
        <w:t>RSC Adv.</w:t>
      </w:r>
      <w:r w:rsidR="00912D7E" w:rsidRPr="00C7367F">
        <w:rPr>
          <w:rFonts w:ascii="Times New Roman" w:hAnsi="Times New Roman" w:cs="Times New Roman"/>
          <w:sz w:val="24"/>
          <w:szCs w:val="24"/>
        </w:rPr>
        <w:t>,</w:t>
      </w:r>
      <w:r w:rsidR="003B42F2" w:rsidRPr="00C7367F">
        <w:rPr>
          <w:rFonts w:ascii="Times New Roman" w:hAnsi="Times New Roman" w:cs="Times New Roman"/>
          <w:sz w:val="24"/>
          <w:szCs w:val="24"/>
        </w:rPr>
        <w:t>13(31): 21345–21364.</w:t>
      </w:r>
    </w:p>
    <w:p w14:paraId="7DF0AB3C" w14:textId="5F702CDF" w:rsidR="003B42F2" w:rsidRPr="00C7367F" w:rsidRDefault="001B167D"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2]</w:t>
      </w:r>
      <w:proofErr w:type="spellStart"/>
      <w:r w:rsidR="003B42F2" w:rsidRPr="00C7367F">
        <w:rPr>
          <w:rFonts w:ascii="Times New Roman" w:hAnsi="Times New Roman" w:cs="Times New Roman"/>
          <w:sz w:val="24"/>
          <w:szCs w:val="24"/>
        </w:rPr>
        <w:t>Junnuthula</w:t>
      </w:r>
      <w:proofErr w:type="spellEnd"/>
      <w:proofErr w:type="gramEnd"/>
      <w:r w:rsidR="003B42F2" w:rsidRPr="00C7367F">
        <w:rPr>
          <w:rFonts w:ascii="Times New Roman" w:hAnsi="Times New Roman" w:cs="Times New Roman"/>
          <w:sz w:val="24"/>
          <w:szCs w:val="24"/>
        </w:rPr>
        <w:t xml:space="preserve"> V. </w:t>
      </w:r>
      <w:proofErr w:type="spellStart"/>
      <w:r w:rsidR="003B42F2" w:rsidRPr="00C7367F">
        <w:rPr>
          <w:rFonts w:ascii="Times New Roman" w:hAnsi="Times New Roman" w:cs="Times New Roman"/>
          <w:sz w:val="24"/>
          <w:szCs w:val="24"/>
        </w:rPr>
        <w:t>Kolimi</w:t>
      </w:r>
      <w:proofErr w:type="spellEnd"/>
      <w:r w:rsidR="003B42F2" w:rsidRPr="00C7367F">
        <w:rPr>
          <w:rFonts w:ascii="Times New Roman" w:hAnsi="Times New Roman" w:cs="Times New Roman"/>
          <w:sz w:val="24"/>
          <w:szCs w:val="24"/>
        </w:rPr>
        <w:t xml:space="preserve"> P. </w:t>
      </w:r>
      <w:proofErr w:type="spellStart"/>
      <w:r w:rsidR="003B42F2" w:rsidRPr="00C7367F">
        <w:rPr>
          <w:rFonts w:ascii="Times New Roman" w:hAnsi="Times New Roman" w:cs="Times New Roman"/>
          <w:sz w:val="24"/>
          <w:szCs w:val="24"/>
        </w:rPr>
        <w:t>Nyavanandi</w:t>
      </w:r>
      <w:proofErr w:type="spellEnd"/>
      <w:r w:rsidR="003B42F2" w:rsidRPr="00C7367F">
        <w:rPr>
          <w:rFonts w:ascii="Times New Roman" w:hAnsi="Times New Roman" w:cs="Times New Roman"/>
          <w:sz w:val="24"/>
          <w:szCs w:val="24"/>
        </w:rPr>
        <w:t xml:space="preserve"> D. </w:t>
      </w:r>
      <w:proofErr w:type="spellStart"/>
      <w:r w:rsidR="003B42F2" w:rsidRPr="00C7367F">
        <w:rPr>
          <w:rFonts w:ascii="Times New Roman" w:hAnsi="Times New Roman" w:cs="Times New Roman"/>
          <w:sz w:val="24"/>
          <w:szCs w:val="24"/>
        </w:rPr>
        <w:t>Sampathi</w:t>
      </w:r>
      <w:proofErr w:type="spellEnd"/>
      <w:r w:rsidR="003B42F2" w:rsidRPr="00C7367F">
        <w:rPr>
          <w:rFonts w:ascii="Times New Roman" w:hAnsi="Times New Roman" w:cs="Times New Roman"/>
          <w:sz w:val="24"/>
          <w:szCs w:val="24"/>
        </w:rPr>
        <w:t xml:space="preserve"> S. Vora L. K. Dyawanapelly S</w:t>
      </w:r>
      <w:r w:rsidR="00912D7E" w:rsidRPr="00C7367F">
        <w:rPr>
          <w:rFonts w:ascii="Times New Roman" w:hAnsi="Times New Roman" w:cs="Times New Roman"/>
          <w:sz w:val="24"/>
          <w:szCs w:val="24"/>
        </w:rPr>
        <w:t>(2022)</w:t>
      </w:r>
      <w:r w:rsidR="003B42F2" w:rsidRPr="00C7367F">
        <w:rPr>
          <w:rFonts w:ascii="Times New Roman" w:hAnsi="Times New Roman" w:cs="Times New Roman"/>
          <w:sz w:val="24"/>
          <w:szCs w:val="24"/>
        </w:rPr>
        <w:t>.</w:t>
      </w:r>
      <w:r w:rsidR="0069717F" w:rsidRPr="00C7367F">
        <w:rPr>
          <w:rFonts w:ascii="Times New Roman" w:hAnsi="Times New Roman" w:cs="Times New Roman"/>
          <w:sz w:val="24"/>
          <w:szCs w:val="24"/>
        </w:rPr>
        <w:t xml:space="preserve"> </w:t>
      </w:r>
      <w:r w:rsidR="0069717F" w:rsidRPr="00C7367F">
        <w:rPr>
          <w:rFonts w:ascii="Times New Roman" w:hAnsi="Times New Roman" w:cs="Times New Roman"/>
          <w:sz w:val="24"/>
          <w:szCs w:val="24"/>
        </w:rPr>
        <w:t>Polymeric Micelles for Breast Cancer Therapy: Recent Updates, Clinical Translation and Regulatory Considerations. Pharmaceutics. 2022 Sep 3;14(9):1860.</w:t>
      </w:r>
      <w:r w:rsidR="003B42F2" w:rsidRPr="00C7367F">
        <w:rPr>
          <w:rFonts w:ascii="Times New Roman" w:hAnsi="Times New Roman" w:cs="Times New Roman"/>
          <w:sz w:val="24"/>
          <w:szCs w:val="24"/>
        </w:rPr>
        <w:t> </w:t>
      </w:r>
    </w:p>
    <w:p w14:paraId="1BDDABFC" w14:textId="77777777" w:rsidR="00C7367F" w:rsidRPr="00C7367F" w:rsidRDefault="001B167D" w:rsidP="00C7367F">
      <w:pPr>
        <w:rPr>
          <w:rFonts w:ascii="Times New Roman" w:hAnsi="Times New Roman" w:cs="Times New Roman"/>
          <w:sz w:val="24"/>
          <w:szCs w:val="24"/>
        </w:rPr>
      </w:pPr>
      <w:r w:rsidRPr="00C7367F">
        <w:rPr>
          <w:rFonts w:ascii="Times New Roman" w:hAnsi="Times New Roman" w:cs="Times New Roman"/>
          <w:sz w:val="24"/>
          <w:szCs w:val="24"/>
        </w:rPr>
        <w:t>[</w:t>
      </w:r>
      <w:r w:rsidR="00F248D3" w:rsidRPr="00C7367F">
        <w:rPr>
          <w:rFonts w:ascii="Times New Roman" w:hAnsi="Times New Roman" w:cs="Times New Roman"/>
          <w:sz w:val="24"/>
          <w:szCs w:val="24"/>
        </w:rPr>
        <w:t>3] Childs</w:t>
      </w:r>
      <w:r w:rsidR="003B42F2" w:rsidRPr="00C7367F">
        <w:rPr>
          <w:rFonts w:ascii="Times New Roman" w:hAnsi="Times New Roman" w:cs="Times New Roman"/>
          <w:sz w:val="24"/>
          <w:szCs w:val="24"/>
        </w:rPr>
        <w:t xml:space="preserve"> D. R. Murthy A. S. </w:t>
      </w:r>
      <w:r w:rsidR="00912D7E" w:rsidRPr="00C7367F">
        <w:rPr>
          <w:rFonts w:ascii="Times New Roman" w:hAnsi="Times New Roman" w:cs="Times New Roman"/>
          <w:sz w:val="24"/>
          <w:szCs w:val="24"/>
        </w:rPr>
        <w:t xml:space="preserve">(2017) </w:t>
      </w:r>
      <w:r w:rsidR="0069717F" w:rsidRPr="00C7367F">
        <w:rPr>
          <w:rFonts w:ascii="Times New Roman" w:hAnsi="Times New Roman" w:cs="Times New Roman"/>
          <w:sz w:val="24"/>
          <w:szCs w:val="24"/>
          <w:shd w:val="clear" w:color="auto" w:fill="FFFFFF"/>
        </w:rPr>
        <w:t>Overview of Wound Healing and Management</w:t>
      </w:r>
      <w:r w:rsidR="0069717F" w:rsidRPr="00C7367F">
        <w:rPr>
          <w:rFonts w:ascii="Times New Roman" w:hAnsi="Times New Roman" w:cs="Times New Roman"/>
          <w:sz w:val="24"/>
          <w:szCs w:val="24"/>
          <w:shd w:val="clear" w:color="auto" w:fill="FFFFFF"/>
        </w:rPr>
        <w:t xml:space="preserve">. </w:t>
      </w:r>
      <w:r w:rsidR="003B42F2" w:rsidRPr="00C7367F">
        <w:rPr>
          <w:rFonts w:ascii="Times New Roman" w:hAnsi="Times New Roman" w:cs="Times New Roman"/>
          <w:sz w:val="24"/>
          <w:szCs w:val="24"/>
        </w:rPr>
        <w:t>Surg. Clin. North Am.</w:t>
      </w:r>
      <w:r w:rsidR="00F248D3" w:rsidRPr="00C7367F">
        <w:rPr>
          <w:rFonts w:ascii="Times New Roman" w:hAnsi="Times New Roman" w:cs="Times New Roman"/>
          <w:sz w:val="24"/>
          <w:szCs w:val="24"/>
        </w:rPr>
        <w:t>97:189</w:t>
      </w:r>
      <w:r w:rsidR="003B42F2" w:rsidRPr="00C7367F">
        <w:rPr>
          <w:rFonts w:ascii="Times New Roman" w:hAnsi="Times New Roman" w:cs="Times New Roman"/>
          <w:sz w:val="24"/>
          <w:szCs w:val="24"/>
        </w:rPr>
        <w:t>–207. </w:t>
      </w:r>
    </w:p>
    <w:p w14:paraId="18570A58" w14:textId="77777777" w:rsidR="00C7367F" w:rsidRPr="00C7367F" w:rsidRDefault="00C7367F" w:rsidP="00C7367F">
      <w:pPr>
        <w:rPr>
          <w:rFonts w:ascii="Times New Roman" w:hAnsi="Times New Roman" w:cs="Times New Roman"/>
          <w:sz w:val="24"/>
          <w:szCs w:val="24"/>
        </w:rPr>
      </w:pPr>
    </w:p>
    <w:p w14:paraId="2990D42B" w14:textId="1D56894A" w:rsidR="00F73AF1" w:rsidRPr="00C7367F" w:rsidRDefault="001B167D" w:rsidP="00C7367F">
      <w:pPr>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4]</w:t>
      </w:r>
      <w:proofErr w:type="spellStart"/>
      <w:r w:rsidR="003B42F2" w:rsidRPr="00C7367F">
        <w:rPr>
          <w:rFonts w:ascii="Times New Roman" w:hAnsi="Times New Roman" w:cs="Times New Roman"/>
          <w:sz w:val="24"/>
          <w:szCs w:val="24"/>
        </w:rPr>
        <w:t>Tyavambiza</w:t>
      </w:r>
      <w:proofErr w:type="spellEnd"/>
      <w:proofErr w:type="gramEnd"/>
      <w:r w:rsidR="003B42F2" w:rsidRPr="00C7367F">
        <w:rPr>
          <w:rFonts w:ascii="Times New Roman" w:hAnsi="Times New Roman" w:cs="Times New Roman"/>
          <w:sz w:val="24"/>
          <w:szCs w:val="24"/>
        </w:rPr>
        <w:t xml:space="preserve"> C. Meyer M. Meyer</w:t>
      </w:r>
      <w:r w:rsidR="00912D7E" w:rsidRPr="00C7367F">
        <w:rPr>
          <w:rFonts w:ascii="Times New Roman" w:hAnsi="Times New Roman" w:cs="Times New Roman"/>
          <w:sz w:val="24"/>
          <w:szCs w:val="24"/>
        </w:rPr>
        <w:t>.(2022)</w:t>
      </w:r>
      <w:r w:rsidR="003B42F2" w:rsidRPr="00C7367F">
        <w:rPr>
          <w:rFonts w:ascii="Times New Roman" w:hAnsi="Times New Roman" w:cs="Times New Roman"/>
          <w:sz w:val="24"/>
          <w:szCs w:val="24"/>
        </w:rPr>
        <w:t xml:space="preserve"> </w:t>
      </w:r>
      <w:r w:rsidR="00C7367F" w:rsidRPr="00C7367F">
        <w:rPr>
          <w:rFonts w:ascii="Times New Roman" w:hAnsi="Times New Roman" w:cs="Times New Roman"/>
          <w:color w:val="212121"/>
          <w:sz w:val="24"/>
          <w:szCs w:val="24"/>
        </w:rPr>
        <w:t xml:space="preserve">Cellular and Molecular Events of Wound Healing and the Potential of Silver Based </w:t>
      </w:r>
      <w:proofErr w:type="spellStart"/>
      <w:r w:rsidR="00C7367F" w:rsidRPr="00C7367F">
        <w:rPr>
          <w:rFonts w:ascii="Times New Roman" w:hAnsi="Times New Roman" w:cs="Times New Roman"/>
          <w:color w:val="212121"/>
          <w:sz w:val="24"/>
          <w:szCs w:val="24"/>
        </w:rPr>
        <w:t>Nanoformulations</w:t>
      </w:r>
      <w:proofErr w:type="spellEnd"/>
      <w:r w:rsidR="00C7367F" w:rsidRPr="00C7367F">
        <w:rPr>
          <w:rFonts w:ascii="Times New Roman" w:hAnsi="Times New Roman" w:cs="Times New Roman"/>
          <w:color w:val="212121"/>
          <w:sz w:val="24"/>
          <w:szCs w:val="24"/>
        </w:rPr>
        <w:t xml:space="preserve"> as Wound Healing Agents</w:t>
      </w:r>
      <w:r w:rsidR="00C7367F" w:rsidRPr="00C7367F">
        <w:rPr>
          <w:rFonts w:ascii="Times New Roman" w:hAnsi="Times New Roman" w:cs="Times New Roman"/>
          <w:color w:val="212121"/>
          <w:sz w:val="24"/>
          <w:szCs w:val="24"/>
        </w:rPr>
        <w:t xml:space="preserve"> </w:t>
      </w:r>
      <w:r w:rsidR="003B42F2" w:rsidRPr="00C7367F">
        <w:rPr>
          <w:rFonts w:ascii="Times New Roman" w:hAnsi="Times New Roman" w:cs="Times New Roman"/>
          <w:sz w:val="24"/>
          <w:szCs w:val="24"/>
        </w:rPr>
        <w:t>S. </w:t>
      </w:r>
      <w:proofErr w:type="spellStart"/>
      <w:r w:rsidR="003B42F2" w:rsidRPr="00C7367F">
        <w:rPr>
          <w:rFonts w:ascii="Times New Roman" w:hAnsi="Times New Roman" w:cs="Times New Roman"/>
          <w:sz w:val="24"/>
          <w:szCs w:val="24"/>
        </w:rPr>
        <w:t>Bioeng</w:t>
      </w:r>
      <w:proofErr w:type="spellEnd"/>
      <w:r w:rsidR="003B42F2"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 </w:t>
      </w:r>
      <w:r w:rsidR="00F248D3" w:rsidRPr="00C7367F">
        <w:rPr>
          <w:rFonts w:ascii="Times New Roman" w:hAnsi="Times New Roman" w:cs="Times New Roman"/>
          <w:sz w:val="24"/>
          <w:szCs w:val="24"/>
        </w:rPr>
        <w:t>9:712</w:t>
      </w:r>
      <w:r w:rsidR="003B42F2" w:rsidRPr="00C7367F">
        <w:rPr>
          <w:rFonts w:ascii="Times New Roman" w:hAnsi="Times New Roman" w:cs="Times New Roman"/>
          <w:sz w:val="24"/>
          <w:szCs w:val="24"/>
        </w:rPr>
        <w:t>. </w:t>
      </w:r>
    </w:p>
    <w:p w14:paraId="2265BBC4" w14:textId="77777777" w:rsidR="00C7367F" w:rsidRPr="00C7367F" w:rsidRDefault="00C7367F" w:rsidP="00C7367F">
      <w:pPr>
        <w:rPr>
          <w:rFonts w:ascii="Times New Roman" w:hAnsi="Times New Roman" w:cs="Times New Roman"/>
          <w:sz w:val="24"/>
          <w:szCs w:val="24"/>
          <w:shd w:val="clear" w:color="auto" w:fill="FFFFFF"/>
        </w:rPr>
      </w:pPr>
    </w:p>
    <w:p w14:paraId="013226FA" w14:textId="5F103B57" w:rsidR="006D5302" w:rsidRPr="00C7367F" w:rsidRDefault="001B167D" w:rsidP="00C7367F">
      <w:pPr>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5]</w:t>
      </w:r>
      <w:proofErr w:type="spellStart"/>
      <w:r w:rsidR="00F73AF1" w:rsidRPr="00C7367F">
        <w:rPr>
          <w:rFonts w:ascii="Times New Roman" w:hAnsi="Times New Roman" w:cs="Times New Roman"/>
          <w:sz w:val="24"/>
          <w:szCs w:val="24"/>
        </w:rPr>
        <w:t>Negut</w:t>
      </w:r>
      <w:proofErr w:type="spellEnd"/>
      <w:proofErr w:type="gramEnd"/>
      <w:r w:rsidR="00F73AF1" w:rsidRPr="00C7367F">
        <w:rPr>
          <w:rFonts w:ascii="Times New Roman" w:hAnsi="Times New Roman" w:cs="Times New Roman"/>
          <w:sz w:val="24"/>
          <w:szCs w:val="24"/>
        </w:rPr>
        <w:t xml:space="preserve"> I. </w:t>
      </w:r>
      <w:proofErr w:type="spellStart"/>
      <w:r w:rsidR="00F73AF1" w:rsidRPr="00C7367F">
        <w:rPr>
          <w:rFonts w:ascii="Times New Roman" w:hAnsi="Times New Roman" w:cs="Times New Roman"/>
          <w:sz w:val="24"/>
          <w:szCs w:val="24"/>
        </w:rPr>
        <w:t>Grumezescu</w:t>
      </w:r>
      <w:proofErr w:type="spellEnd"/>
      <w:r w:rsidR="00F73AF1" w:rsidRPr="00C7367F">
        <w:rPr>
          <w:rFonts w:ascii="Times New Roman" w:hAnsi="Times New Roman" w:cs="Times New Roman"/>
          <w:sz w:val="24"/>
          <w:szCs w:val="24"/>
        </w:rPr>
        <w:t xml:space="preserve"> V. </w:t>
      </w:r>
      <w:proofErr w:type="spellStart"/>
      <w:r w:rsidR="00F73AF1" w:rsidRPr="00C7367F">
        <w:rPr>
          <w:rFonts w:ascii="Times New Roman" w:hAnsi="Times New Roman" w:cs="Times New Roman"/>
          <w:sz w:val="24"/>
          <w:szCs w:val="24"/>
        </w:rPr>
        <w:t>Grumezescu</w:t>
      </w:r>
      <w:proofErr w:type="spellEnd"/>
      <w:r w:rsidR="00F73AF1" w:rsidRPr="00C7367F">
        <w:rPr>
          <w:rFonts w:ascii="Times New Roman" w:hAnsi="Times New Roman" w:cs="Times New Roman"/>
          <w:sz w:val="24"/>
          <w:szCs w:val="24"/>
        </w:rPr>
        <w:t xml:space="preserve"> A. M.</w:t>
      </w:r>
      <w:r w:rsidR="00912D7E" w:rsidRPr="00C7367F">
        <w:rPr>
          <w:rFonts w:ascii="Times New Roman" w:hAnsi="Times New Roman" w:cs="Times New Roman"/>
          <w:sz w:val="24"/>
          <w:szCs w:val="24"/>
        </w:rPr>
        <w:t>(2018)</w:t>
      </w:r>
      <w:r w:rsidR="00C7367F" w:rsidRPr="00C7367F">
        <w:rPr>
          <w:rFonts w:ascii="Times New Roman" w:hAnsi="Times New Roman" w:cs="Times New Roman"/>
          <w:sz w:val="24"/>
          <w:szCs w:val="24"/>
          <w:shd w:val="clear" w:color="auto" w:fill="FFFFFF"/>
        </w:rPr>
        <w:t xml:space="preserve">Treatment Strategies for Infected </w:t>
      </w:r>
      <w:proofErr w:type="spellStart"/>
      <w:r w:rsidR="00C7367F" w:rsidRPr="00C7367F">
        <w:rPr>
          <w:rFonts w:ascii="Times New Roman" w:hAnsi="Times New Roman" w:cs="Times New Roman"/>
          <w:sz w:val="24"/>
          <w:szCs w:val="24"/>
          <w:shd w:val="clear" w:color="auto" w:fill="FFFFFF"/>
        </w:rPr>
        <w:t>Wounds</w:t>
      </w:r>
      <w:r w:rsidR="00C7367F" w:rsidRPr="00C7367F">
        <w:rPr>
          <w:rFonts w:ascii="Times New Roman" w:hAnsi="Times New Roman" w:cs="Times New Roman"/>
          <w:sz w:val="24"/>
          <w:szCs w:val="24"/>
          <w:shd w:val="clear" w:color="auto" w:fill="FFFFFF"/>
        </w:rPr>
        <w:t>.</w:t>
      </w:r>
      <w:r w:rsidR="00F73AF1" w:rsidRPr="00C7367F">
        <w:rPr>
          <w:rFonts w:ascii="Times New Roman" w:hAnsi="Times New Roman" w:cs="Times New Roman"/>
          <w:sz w:val="24"/>
          <w:szCs w:val="24"/>
        </w:rPr>
        <w:t>Molecules</w:t>
      </w:r>
      <w:proofErr w:type="spellEnd"/>
      <w:r w:rsidR="00F73AF1" w:rsidRPr="00C7367F">
        <w:rPr>
          <w:rFonts w:ascii="Times New Roman" w:hAnsi="Times New Roman" w:cs="Times New Roman"/>
          <w:sz w:val="24"/>
          <w:szCs w:val="24"/>
        </w:rPr>
        <w:t>.</w:t>
      </w:r>
      <w:r w:rsidR="00F248D3" w:rsidRPr="00C7367F">
        <w:rPr>
          <w:rFonts w:ascii="Times New Roman" w:hAnsi="Times New Roman" w:cs="Times New Roman"/>
          <w:sz w:val="24"/>
          <w:szCs w:val="24"/>
        </w:rPr>
        <w:t xml:space="preserve"> 23:2392</w:t>
      </w:r>
      <w:r w:rsidR="00F73AF1" w:rsidRPr="00C7367F">
        <w:rPr>
          <w:rFonts w:ascii="Times New Roman" w:hAnsi="Times New Roman" w:cs="Times New Roman"/>
          <w:sz w:val="24"/>
          <w:szCs w:val="24"/>
        </w:rPr>
        <w:t>.</w:t>
      </w:r>
    </w:p>
    <w:p w14:paraId="234F8B02" w14:textId="77777777" w:rsidR="00C7367F" w:rsidRPr="00C7367F" w:rsidRDefault="00C7367F" w:rsidP="00C7367F">
      <w:pPr>
        <w:rPr>
          <w:rFonts w:ascii="Times New Roman" w:hAnsi="Times New Roman" w:cs="Times New Roman"/>
          <w:sz w:val="24"/>
          <w:szCs w:val="24"/>
          <w:shd w:val="clear" w:color="auto" w:fill="FFFFFF"/>
        </w:rPr>
      </w:pPr>
    </w:p>
    <w:p w14:paraId="2888A619" w14:textId="4B364122" w:rsidR="006D5302" w:rsidRPr="00C7367F" w:rsidRDefault="006D5302"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6]</w:t>
      </w:r>
      <w:proofErr w:type="spellStart"/>
      <w:r w:rsidRPr="00C7367F">
        <w:rPr>
          <w:rFonts w:ascii="Times New Roman" w:hAnsi="Times New Roman" w:cs="Times New Roman"/>
          <w:w w:val="105"/>
          <w:sz w:val="24"/>
          <w:szCs w:val="24"/>
        </w:rPr>
        <w:t>Young</w:t>
      </w:r>
      <w:proofErr w:type="gramEnd"/>
      <w:r w:rsidRPr="00C7367F">
        <w:rPr>
          <w:rFonts w:ascii="Times New Roman" w:hAnsi="Times New Roman" w:cs="Times New Roman"/>
          <w:w w:val="105"/>
          <w:sz w:val="24"/>
          <w:szCs w:val="24"/>
        </w:rPr>
        <w:t>,A.;McNaught</w:t>
      </w:r>
      <w:proofErr w:type="spellEnd"/>
      <w:r w:rsidRPr="00C7367F">
        <w:rPr>
          <w:rFonts w:ascii="Times New Roman" w:hAnsi="Times New Roman" w:cs="Times New Roman"/>
          <w:w w:val="105"/>
          <w:sz w:val="24"/>
          <w:szCs w:val="24"/>
        </w:rPr>
        <w:t>, C.-E.</w:t>
      </w:r>
      <w:r w:rsidR="00912D7E" w:rsidRPr="00C7367F">
        <w:rPr>
          <w:rFonts w:ascii="Times New Roman" w:hAnsi="Times New Roman" w:cs="Times New Roman"/>
          <w:w w:val="105"/>
          <w:sz w:val="24"/>
          <w:szCs w:val="24"/>
        </w:rPr>
        <w:t xml:space="preserve">(2011) </w:t>
      </w:r>
      <w:r w:rsidRPr="00C7367F">
        <w:rPr>
          <w:rFonts w:ascii="Times New Roman" w:hAnsi="Times New Roman" w:cs="Times New Roman"/>
          <w:w w:val="105"/>
          <w:sz w:val="24"/>
          <w:szCs w:val="24"/>
        </w:rPr>
        <w:t>The physiology</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of wound healing.</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Surgery</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29, 475–479.</w:t>
      </w:r>
      <w:bookmarkStart w:id="0" w:name="_bookmark7"/>
      <w:bookmarkEnd w:id="0"/>
      <w:r w:rsidR="00F248D3" w:rsidRPr="00C7367F">
        <w:rPr>
          <w:rFonts w:ascii="Times New Roman" w:hAnsi="Times New Roman" w:cs="Times New Roman"/>
          <w:sz w:val="24"/>
          <w:szCs w:val="24"/>
        </w:rPr>
        <w:t xml:space="preserve"> </w:t>
      </w:r>
    </w:p>
    <w:p w14:paraId="567E5E17" w14:textId="65784926" w:rsidR="006D5302" w:rsidRPr="00C7367F" w:rsidRDefault="006D5302"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7]</w:t>
      </w:r>
      <w:r w:rsidRPr="00C7367F">
        <w:rPr>
          <w:rFonts w:ascii="Times New Roman" w:hAnsi="Times New Roman" w:cs="Times New Roman"/>
          <w:sz w:val="24"/>
          <w:szCs w:val="24"/>
        </w:rPr>
        <w:t>Pereira</w:t>
      </w:r>
      <w:proofErr w:type="gramEnd"/>
      <w:r w:rsidRPr="00C7367F">
        <w:rPr>
          <w:rFonts w:ascii="Times New Roman" w:hAnsi="Times New Roman" w:cs="Times New Roman"/>
          <w:sz w:val="24"/>
          <w:szCs w:val="24"/>
        </w:rPr>
        <w:t>, R.F.;</w:t>
      </w:r>
      <w:proofErr w:type="spellStart"/>
      <w:r w:rsidRPr="00C7367F">
        <w:rPr>
          <w:rFonts w:ascii="Times New Roman" w:hAnsi="Times New Roman" w:cs="Times New Roman"/>
          <w:sz w:val="24"/>
          <w:szCs w:val="24"/>
        </w:rPr>
        <w:t>Bártolo,P.J</w:t>
      </w:r>
      <w:proofErr w:type="spellEnd"/>
      <w:r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(2016) </w:t>
      </w:r>
      <w:r w:rsidRPr="00C7367F">
        <w:rPr>
          <w:rFonts w:ascii="Times New Roman" w:hAnsi="Times New Roman" w:cs="Times New Roman"/>
          <w:sz w:val="24"/>
          <w:szCs w:val="24"/>
        </w:rPr>
        <w:t>Traditional Therapies for Skin Wound Healing. Adv. Wound Care.</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5,208–229.</w:t>
      </w:r>
      <w:bookmarkStart w:id="1" w:name="_bookmark8"/>
      <w:bookmarkEnd w:id="1"/>
      <w:r w:rsidR="00F248D3" w:rsidRPr="00C7367F">
        <w:rPr>
          <w:rFonts w:ascii="Times New Roman" w:hAnsi="Times New Roman" w:cs="Times New Roman"/>
          <w:sz w:val="24"/>
          <w:szCs w:val="24"/>
        </w:rPr>
        <w:t xml:space="preserve"> </w:t>
      </w:r>
    </w:p>
    <w:p w14:paraId="58C466EF" w14:textId="3A735F34" w:rsidR="006D5302" w:rsidRPr="00C7367F" w:rsidRDefault="006D5302"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lastRenderedPageBreak/>
        <w:t>[</w:t>
      </w:r>
      <w:proofErr w:type="gramStart"/>
      <w:r w:rsidRPr="00C7367F">
        <w:rPr>
          <w:rFonts w:ascii="Times New Roman" w:hAnsi="Times New Roman" w:cs="Times New Roman"/>
          <w:sz w:val="24"/>
          <w:szCs w:val="24"/>
        </w:rPr>
        <w:t>8]</w:t>
      </w:r>
      <w:r w:rsidRPr="00C7367F">
        <w:rPr>
          <w:rFonts w:ascii="Times New Roman" w:hAnsi="Times New Roman" w:cs="Times New Roman"/>
          <w:w w:val="105"/>
          <w:sz w:val="24"/>
          <w:szCs w:val="24"/>
        </w:rPr>
        <w:t>Guo</w:t>
      </w:r>
      <w:proofErr w:type="gramEnd"/>
      <w:r w:rsidRPr="00C7367F">
        <w:rPr>
          <w:rFonts w:ascii="Times New Roman" w:hAnsi="Times New Roman" w:cs="Times New Roman"/>
          <w:w w:val="105"/>
          <w:sz w:val="24"/>
          <w:szCs w:val="24"/>
        </w:rPr>
        <w:t>,S.;</w:t>
      </w:r>
      <w:proofErr w:type="spellStart"/>
      <w:r w:rsidRPr="00C7367F">
        <w:rPr>
          <w:rFonts w:ascii="Times New Roman" w:hAnsi="Times New Roman" w:cs="Times New Roman"/>
          <w:w w:val="105"/>
          <w:sz w:val="24"/>
          <w:szCs w:val="24"/>
        </w:rPr>
        <w:t>DiPietro,L.A</w:t>
      </w:r>
      <w:proofErr w:type="spellEnd"/>
      <w:r w:rsidRPr="00C7367F">
        <w:rPr>
          <w:rFonts w:ascii="Times New Roman" w:hAnsi="Times New Roman" w:cs="Times New Roman"/>
          <w:w w:val="105"/>
          <w:sz w:val="24"/>
          <w:szCs w:val="24"/>
        </w:rPr>
        <w:t>.</w:t>
      </w:r>
      <w:r w:rsidR="00912D7E" w:rsidRPr="00C7367F">
        <w:rPr>
          <w:rFonts w:ascii="Times New Roman" w:hAnsi="Times New Roman" w:cs="Times New Roman"/>
          <w:w w:val="105"/>
          <w:sz w:val="24"/>
          <w:szCs w:val="24"/>
        </w:rPr>
        <w:t>(2010)</w:t>
      </w:r>
      <w:r w:rsidRPr="00C7367F">
        <w:rPr>
          <w:rFonts w:ascii="Times New Roman" w:hAnsi="Times New Roman" w:cs="Times New Roman"/>
          <w:w w:val="105"/>
          <w:sz w:val="24"/>
          <w:szCs w:val="24"/>
        </w:rPr>
        <w:t xml:space="preserve"> Factors Affecting Wound Healing. </w:t>
      </w:r>
      <w:proofErr w:type="spellStart"/>
      <w:proofErr w:type="gramStart"/>
      <w:r w:rsidRPr="00C7367F">
        <w:rPr>
          <w:rFonts w:ascii="Times New Roman" w:hAnsi="Times New Roman" w:cs="Times New Roman"/>
          <w:w w:val="105"/>
          <w:sz w:val="24"/>
          <w:szCs w:val="24"/>
        </w:rPr>
        <w:t>J.Dent</w:t>
      </w:r>
      <w:proofErr w:type="spellEnd"/>
      <w:proofErr w:type="gramEnd"/>
      <w:r w:rsidRPr="00C7367F">
        <w:rPr>
          <w:rFonts w:ascii="Times New Roman" w:hAnsi="Times New Roman" w:cs="Times New Roman"/>
          <w:w w:val="105"/>
          <w:sz w:val="24"/>
          <w:szCs w:val="24"/>
        </w:rPr>
        <w:t>. Res.</w:t>
      </w:r>
      <w:r w:rsidR="00912D7E" w:rsidRPr="00C7367F">
        <w:rPr>
          <w:rFonts w:ascii="Times New Roman" w:hAnsi="Times New Roman" w:cs="Times New Roman"/>
          <w:w w:val="105"/>
          <w:sz w:val="24"/>
          <w:szCs w:val="24"/>
        </w:rPr>
        <w:t>,</w:t>
      </w:r>
      <w:r w:rsidRPr="00C7367F">
        <w:rPr>
          <w:rFonts w:ascii="Times New Roman" w:hAnsi="Times New Roman" w:cs="Times New Roman"/>
          <w:w w:val="105"/>
          <w:sz w:val="24"/>
          <w:szCs w:val="24"/>
        </w:rPr>
        <w:t>89,219–229.</w:t>
      </w:r>
      <w:r w:rsidR="00F248D3" w:rsidRPr="00C7367F">
        <w:rPr>
          <w:rFonts w:ascii="Times New Roman" w:hAnsi="Times New Roman" w:cs="Times New Roman"/>
          <w:sz w:val="24"/>
          <w:szCs w:val="24"/>
        </w:rPr>
        <w:t xml:space="preserve"> </w:t>
      </w:r>
    </w:p>
    <w:p w14:paraId="5CB5B605" w14:textId="51707BBB" w:rsidR="006D5302" w:rsidRPr="00C7367F" w:rsidRDefault="006D5302" w:rsidP="00F248D3">
      <w:pPr>
        <w:tabs>
          <w:tab w:val="left" w:pos="544"/>
          <w:tab w:val="left" w:pos="545"/>
        </w:tabs>
        <w:spacing w:line="360" w:lineRule="auto"/>
        <w:jc w:val="both"/>
        <w:rPr>
          <w:rFonts w:ascii="Times New Roman" w:hAnsi="Times New Roman" w:cs="Times New Roman"/>
          <w:sz w:val="24"/>
          <w:szCs w:val="24"/>
        </w:rPr>
      </w:pPr>
      <w:bookmarkStart w:id="2" w:name="_bookmark9"/>
      <w:bookmarkEnd w:id="2"/>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9]</w:t>
      </w:r>
      <w:proofErr w:type="spellStart"/>
      <w:r w:rsidRPr="00C7367F">
        <w:rPr>
          <w:rFonts w:ascii="Times New Roman" w:hAnsi="Times New Roman" w:cs="Times New Roman"/>
          <w:sz w:val="24"/>
          <w:szCs w:val="24"/>
        </w:rPr>
        <w:t>Strodtbeck</w:t>
      </w:r>
      <w:proofErr w:type="gramEnd"/>
      <w:r w:rsidRPr="00C7367F">
        <w:rPr>
          <w:rFonts w:ascii="Times New Roman" w:hAnsi="Times New Roman" w:cs="Times New Roman"/>
          <w:sz w:val="24"/>
          <w:szCs w:val="24"/>
        </w:rPr>
        <w:t>,F</w:t>
      </w:r>
      <w:proofErr w:type="spellEnd"/>
      <w:r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(2001) </w:t>
      </w:r>
      <w:r w:rsidRPr="00C7367F">
        <w:rPr>
          <w:rFonts w:ascii="Times New Roman" w:hAnsi="Times New Roman" w:cs="Times New Roman"/>
          <w:sz w:val="24"/>
          <w:szCs w:val="24"/>
        </w:rPr>
        <w:t xml:space="preserve">Physiology of wound healing. New born Infant </w:t>
      </w:r>
      <w:proofErr w:type="spellStart"/>
      <w:r w:rsidRPr="00C7367F">
        <w:rPr>
          <w:rFonts w:ascii="Times New Roman" w:hAnsi="Times New Roman" w:cs="Times New Roman"/>
          <w:sz w:val="24"/>
          <w:szCs w:val="24"/>
        </w:rPr>
        <w:t>Nurs</w:t>
      </w:r>
      <w:proofErr w:type="spellEnd"/>
      <w:r w:rsidRPr="00C7367F">
        <w:rPr>
          <w:rFonts w:ascii="Times New Roman" w:hAnsi="Times New Roman" w:cs="Times New Roman"/>
          <w:sz w:val="24"/>
          <w:szCs w:val="24"/>
        </w:rPr>
        <w:t>. Rev.1,43–52.</w:t>
      </w:r>
      <w:bookmarkStart w:id="3" w:name="_bookmark10"/>
      <w:bookmarkEnd w:id="3"/>
      <w:r w:rsidR="00F248D3" w:rsidRPr="00C7367F">
        <w:rPr>
          <w:rFonts w:ascii="Times New Roman" w:hAnsi="Times New Roman" w:cs="Times New Roman"/>
          <w:sz w:val="24"/>
          <w:szCs w:val="24"/>
        </w:rPr>
        <w:t xml:space="preserve"> </w:t>
      </w:r>
    </w:p>
    <w:p w14:paraId="0A73C93F" w14:textId="4170B695" w:rsidR="006D5302" w:rsidRPr="00C7367F" w:rsidRDefault="006D5302" w:rsidP="00F248D3">
      <w:pPr>
        <w:tabs>
          <w:tab w:val="left" w:pos="544"/>
          <w:tab w:val="left" w:pos="545"/>
        </w:tabs>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10]</w:t>
      </w:r>
      <w:proofErr w:type="spellStart"/>
      <w:r w:rsidRPr="00C7367F">
        <w:rPr>
          <w:rFonts w:ascii="Times New Roman" w:hAnsi="Times New Roman" w:cs="Times New Roman"/>
          <w:sz w:val="24"/>
          <w:szCs w:val="24"/>
        </w:rPr>
        <w:t>Beldon</w:t>
      </w:r>
      <w:proofErr w:type="gramEnd"/>
      <w:r w:rsidRPr="00C7367F">
        <w:rPr>
          <w:rFonts w:ascii="Times New Roman" w:hAnsi="Times New Roman" w:cs="Times New Roman"/>
          <w:sz w:val="24"/>
          <w:szCs w:val="24"/>
        </w:rPr>
        <w:t>,P</w:t>
      </w:r>
      <w:proofErr w:type="spellEnd"/>
      <w:r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 (2010) </w:t>
      </w:r>
      <w:r w:rsidRPr="00C7367F">
        <w:rPr>
          <w:rFonts w:ascii="Times New Roman" w:hAnsi="Times New Roman" w:cs="Times New Roman"/>
          <w:sz w:val="24"/>
          <w:szCs w:val="24"/>
        </w:rPr>
        <w:t>Basic science of wound healing. Surgery.</w:t>
      </w:r>
      <w:r w:rsidR="00912D7E" w:rsidRPr="00C7367F">
        <w:rPr>
          <w:rFonts w:ascii="Times New Roman" w:hAnsi="Times New Roman" w:cs="Times New Roman"/>
          <w:sz w:val="24"/>
          <w:szCs w:val="24"/>
        </w:rPr>
        <w:t>,</w:t>
      </w:r>
      <w:r w:rsidRPr="00C7367F">
        <w:rPr>
          <w:rFonts w:ascii="Times New Roman" w:hAnsi="Times New Roman" w:cs="Times New Roman"/>
          <w:sz w:val="24"/>
          <w:szCs w:val="24"/>
        </w:rPr>
        <w:t xml:space="preserve"> 28, 409–412.</w:t>
      </w:r>
      <w:r w:rsidR="00F248D3" w:rsidRPr="00C7367F">
        <w:rPr>
          <w:rFonts w:ascii="Times New Roman" w:hAnsi="Times New Roman" w:cs="Times New Roman"/>
          <w:sz w:val="24"/>
          <w:szCs w:val="24"/>
        </w:rPr>
        <w:t xml:space="preserve"> </w:t>
      </w:r>
    </w:p>
    <w:p w14:paraId="6950FA24" w14:textId="237B7F77" w:rsidR="006D5302" w:rsidRPr="00C7367F" w:rsidRDefault="006D5302" w:rsidP="00F248D3">
      <w:pPr>
        <w:tabs>
          <w:tab w:val="left" w:pos="545"/>
        </w:tabs>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11]</w:t>
      </w:r>
      <w:proofErr w:type="spellStart"/>
      <w:r w:rsidRPr="00C7367F">
        <w:rPr>
          <w:rFonts w:ascii="Times New Roman" w:hAnsi="Times New Roman" w:cs="Times New Roman"/>
          <w:sz w:val="24"/>
          <w:szCs w:val="24"/>
        </w:rPr>
        <w:t>Groeber</w:t>
      </w:r>
      <w:proofErr w:type="gramEnd"/>
      <w:r w:rsidRPr="00C7367F">
        <w:rPr>
          <w:rFonts w:ascii="Times New Roman" w:hAnsi="Times New Roman" w:cs="Times New Roman"/>
          <w:sz w:val="24"/>
          <w:szCs w:val="24"/>
        </w:rPr>
        <w:t>,F</w:t>
      </w:r>
      <w:proofErr w:type="spellEnd"/>
      <w:r w:rsidRPr="00C7367F">
        <w:rPr>
          <w:rFonts w:ascii="Times New Roman" w:hAnsi="Times New Roman" w:cs="Times New Roman"/>
          <w:sz w:val="24"/>
          <w:szCs w:val="24"/>
        </w:rPr>
        <w:t>.</w:t>
      </w:r>
      <w:r w:rsidR="00395132">
        <w:rPr>
          <w:rFonts w:ascii="Times New Roman" w:hAnsi="Times New Roman" w:cs="Times New Roman"/>
          <w:sz w:val="24"/>
          <w:szCs w:val="24"/>
        </w:rPr>
        <w:t xml:space="preserve"> </w:t>
      </w:r>
      <w:proofErr w:type="spellStart"/>
      <w:r w:rsidRPr="00C7367F">
        <w:rPr>
          <w:rFonts w:ascii="Times New Roman" w:hAnsi="Times New Roman" w:cs="Times New Roman"/>
          <w:sz w:val="24"/>
          <w:szCs w:val="24"/>
        </w:rPr>
        <w:t>Holeiter,M</w:t>
      </w:r>
      <w:proofErr w:type="spellEnd"/>
      <w:r w:rsidRPr="00C7367F">
        <w:rPr>
          <w:rFonts w:ascii="Times New Roman" w:hAnsi="Times New Roman" w:cs="Times New Roman"/>
          <w:sz w:val="24"/>
          <w:szCs w:val="24"/>
        </w:rPr>
        <w:t>.</w:t>
      </w:r>
      <w:r w:rsidR="00395132">
        <w:rPr>
          <w:rFonts w:ascii="Times New Roman" w:hAnsi="Times New Roman" w:cs="Times New Roman"/>
          <w:sz w:val="24"/>
          <w:szCs w:val="24"/>
        </w:rPr>
        <w:t xml:space="preserve"> </w:t>
      </w:r>
      <w:proofErr w:type="spellStart"/>
      <w:r w:rsidRPr="00C7367F">
        <w:rPr>
          <w:rFonts w:ascii="Times New Roman" w:hAnsi="Times New Roman" w:cs="Times New Roman"/>
          <w:sz w:val="24"/>
          <w:szCs w:val="24"/>
        </w:rPr>
        <w:t>Hampel,M</w:t>
      </w:r>
      <w:proofErr w:type="spellEnd"/>
      <w:r w:rsidRPr="00C7367F">
        <w:rPr>
          <w:rFonts w:ascii="Times New Roman" w:hAnsi="Times New Roman" w:cs="Times New Roman"/>
          <w:sz w:val="24"/>
          <w:szCs w:val="24"/>
        </w:rPr>
        <w:t>.</w:t>
      </w:r>
      <w:r w:rsidR="00395132">
        <w:rPr>
          <w:rFonts w:ascii="Times New Roman" w:hAnsi="Times New Roman" w:cs="Times New Roman"/>
          <w:sz w:val="24"/>
          <w:szCs w:val="24"/>
        </w:rPr>
        <w:t xml:space="preserve"> </w:t>
      </w:r>
      <w:proofErr w:type="spellStart"/>
      <w:r w:rsidRPr="00C7367F">
        <w:rPr>
          <w:rFonts w:ascii="Times New Roman" w:hAnsi="Times New Roman" w:cs="Times New Roman"/>
          <w:sz w:val="24"/>
          <w:szCs w:val="24"/>
        </w:rPr>
        <w:t>Hinderer,S</w:t>
      </w:r>
      <w:proofErr w:type="spellEnd"/>
      <w:r w:rsidRPr="00C7367F">
        <w:rPr>
          <w:rFonts w:ascii="Times New Roman" w:hAnsi="Times New Roman" w:cs="Times New Roman"/>
          <w:sz w:val="24"/>
          <w:szCs w:val="24"/>
        </w:rPr>
        <w:t>.</w:t>
      </w:r>
      <w:r w:rsidR="00395132">
        <w:rPr>
          <w:rFonts w:ascii="Times New Roman" w:hAnsi="Times New Roman" w:cs="Times New Roman"/>
          <w:sz w:val="24"/>
          <w:szCs w:val="24"/>
        </w:rPr>
        <w:t xml:space="preserve"> </w:t>
      </w:r>
      <w:r w:rsidRPr="00C7367F">
        <w:rPr>
          <w:rFonts w:ascii="Times New Roman" w:hAnsi="Times New Roman" w:cs="Times New Roman"/>
          <w:sz w:val="24"/>
          <w:szCs w:val="24"/>
        </w:rPr>
        <w:t>Schenke-Layland,</w:t>
      </w:r>
      <w:r w:rsidR="00395132">
        <w:rPr>
          <w:rFonts w:ascii="Times New Roman" w:hAnsi="Times New Roman" w:cs="Times New Roman"/>
          <w:sz w:val="24"/>
          <w:szCs w:val="24"/>
        </w:rPr>
        <w:t xml:space="preserve"> </w:t>
      </w:r>
      <w:r w:rsidRPr="00C7367F">
        <w:rPr>
          <w:rFonts w:ascii="Times New Roman" w:hAnsi="Times New Roman" w:cs="Times New Roman"/>
          <w:sz w:val="24"/>
          <w:szCs w:val="24"/>
        </w:rPr>
        <w:t>K.</w:t>
      </w:r>
      <w:r w:rsidR="00395132">
        <w:rPr>
          <w:rFonts w:ascii="Times New Roman" w:hAnsi="Times New Roman" w:cs="Times New Roman"/>
          <w:sz w:val="24"/>
          <w:szCs w:val="24"/>
        </w:rPr>
        <w:t xml:space="preserve"> </w:t>
      </w:r>
      <w:r w:rsidR="00912D7E" w:rsidRPr="00C7367F">
        <w:rPr>
          <w:rFonts w:ascii="Times New Roman" w:hAnsi="Times New Roman" w:cs="Times New Roman"/>
          <w:sz w:val="24"/>
          <w:szCs w:val="24"/>
        </w:rPr>
        <w:t xml:space="preserve">(2011) </w:t>
      </w:r>
      <w:r w:rsidRPr="00C7367F">
        <w:rPr>
          <w:rFonts w:ascii="Times New Roman" w:hAnsi="Times New Roman" w:cs="Times New Roman"/>
          <w:sz w:val="24"/>
          <w:szCs w:val="24"/>
        </w:rPr>
        <w:t>Skin tissue engineering—</w:t>
      </w:r>
      <w:proofErr w:type="spellStart"/>
      <w:r w:rsidRPr="00C7367F">
        <w:rPr>
          <w:rFonts w:ascii="Times New Roman" w:hAnsi="Times New Roman" w:cs="Times New Roman"/>
          <w:sz w:val="24"/>
          <w:szCs w:val="24"/>
        </w:rPr>
        <w:t>Invivo</w:t>
      </w:r>
      <w:proofErr w:type="spellEnd"/>
      <w:r w:rsidRPr="00C7367F">
        <w:rPr>
          <w:rFonts w:ascii="Times New Roman" w:hAnsi="Times New Roman" w:cs="Times New Roman"/>
          <w:sz w:val="24"/>
          <w:szCs w:val="24"/>
        </w:rPr>
        <w:t xml:space="preserve"> and invitro applications.</w:t>
      </w:r>
      <w:bookmarkStart w:id="4" w:name="_bookmark11"/>
      <w:bookmarkEnd w:id="4"/>
      <w:r w:rsidRPr="00C7367F">
        <w:rPr>
          <w:rFonts w:ascii="Times New Roman" w:hAnsi="Times New Roman" w:cs="Times New Roman"/>
          <w:sz w:val="24"/>
          <w:szCs w:val="24"/>
        </w:rPr>
        <w:t xml:space="preserve"> Adv. Drug Deliv. Rev.</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63, 352–366.</w:t>
      </w:r>
      <w:bookmarkStart w:id="5" w:name="_bookmark12"/>
      <w:bookmarkEnd w:id="5"/>
      <w:r w:rsidR="00F248D3" w:rsidRPr="00C7367F">
        <w:rPr>
          <w:rFonts w:ascii="Times New Roman" w:hAnsi="Times New Roman" w:cs="Times New Roman"/>
          <w:sz w:val="24"/>
          <w:szCs w:val="24"/>
        </w:rPr>
        <w:t xml:space="preserve"> </w:t>
      </w:r>
    </w:p>
    <w:p w14:paraId="54B5C2F8" w14:textId="12644BB9" w:rsidR="006D5302" w:rsidRPr="00C7367F" w:rsidRDefault="006D5302" w:rsidP="00F248D3">
      <w:pPr>
        <w:tabs>
          <w:tab w:val="left" w:pos="545"/>
        </w:tabs>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12]</w:t>
      </w:r>
      <w:proofErr w:type="spellStart"/>
      <w:r w:rsidRPr="00C7367F">
        <w:rPr>
          <w:rFonts w:ascii="Times New Roman" w:hAnsi="Times New Roman" w:cs="Times New Roman"/>
          <w:sz w:val="24"/>
          <w:szCs w:val="24"/>
        </w:rPr>
        <w:t>Abdelrahman</w:t>
      </w:r>
      <w:proofErr w:type="gramEnd"/>
      <w:r w:rsidRPr="00C7367F">
        <w:rPr>
          <w:rFonts w:ascii="Times New Roman" w:hAnsi="Times New Roman" w:cs="Times New Roman"/>
          <w:sz w:val="24"/>
          <w:szCs w:val="24"/>
        </w:rPr>
        <w:t>,T</w:t>
      </w:r>
      <w:proofErr w:type="spellEnd"/>
      <w:r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Newton,</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H.</w:t>
      </w:r>
      <w:r w:rsidR="00912D7E" w:rsidRPr="00C7367F">
        <w:rPr>
          <w:rFonts w:ascii="Times New Roman" w:hAnsi="Times New Roman" w:cs="Times New Roman"/>
          <w:sz w:val="24"/>
          <w:szCs w:val="24"/>
        </w:rPr>
        <w:t xml:space="preserve"> (2011)</w:t>
      </w:r>
      <w:r w:rsidRPr="00C7367F">
        <w:rPr>
          <w:rFonts w:ascii="Times New Roman" w:hAnsi="Times New Roman" w:cs="Times New Roman"/>
          <w:sz w:val="24"/>
          <w:szCs w:val="24"/>
        </w:rPr>
        <w:t>Wound dressings: Principles and practice. Surgery.</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29,491–495.</w:t>
      </w:r>
      <w:r w:rsidR="00F248D3" w:rsidRPr="00C7367F">
        <w:rPr>
          <w:rFonts w:ascii="Times New Roman" w:hAnsi="Times New Roman" w:cs="Times New Roman"/>
          <w:sz w:val="24"/>
          <w:szCs w:val="24"/>
        </w:rPr>
        <w:t xml:space="preserve"> </w:t>
      </w:r>
    </w:p>
    <w:p w14:paraId="1A58884C" w14:textId="0C48B77C" w:rsidR="00F248D3" w:rsidRPr="00C7367F" w:rsidRDefault="006D5302"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13]</w:t>
      </w:r>
      <w:r w:rsidRPr="00C7367F">
        <w:rPr>
          <w:rFonts w:ascii="Times New Roman" w:hAnsi="Times New Roman" w:cs="Times New Roman"/>
          <w:sz w:val="24"/>
          <w:szCs w:val="24"/>
        </w:rPr>
        <w:t>Reena</w:t>
      </w:r>
      <w:proofErr w:type="gramEnd"/>
      <w:r w:rsidRPr="00C7367F">
        <w:rPr>
          <w:rFonts w:ascii="Times New Roman" w:hAnsi="Times New Roman" w:cs="Times New Roman"/>
          <w:sz w:val="24"/>
          <w:szCs w:val="24"/>
        </w:rPr>
        <w:t xml:space="preserve"> Antony</w:t>
      </w:r>
      <w:r w:rsidR="00912D7E" w:rsidRPr="00C7367F">
        <w:rPr>
          <w:rFonts w:ascii="Times New Roman" w:hAnsi="Times New Roman" w:cs="Times New Roman"/>
          <w:sz w:val="24"/>
          <w:szCs w:val="24"/>
        </w:rPr>
        <w:t>(2019).</w:t>
      </w:r>
      <w:r w:rsidRPr="00C7367F">
        <w:rPr>
          <w:rFonts w:ascii="Times New Roman" w:hAnsi="Times New Roman" w:cs="Times New Roman"/>
          <w:sz w:val="24"/>
          <w:szCs w:val="24"/>
        </w:rPr>
        <w:t xml:space="preserve"> </w:t>
      </w:r>
      <w:r w:rsidRPr="00C7367F">
        <w:rPr>
          <w:rFonts w:ascii="Times New Roman" w:hAnsi="Times New Roman" w:cs="Times New Roman"/>
          <w:sz w:val="24"/>
          <w:szCs w:val="24"/>
        </w:rPr>
        <w:t>Wound Healing Nano-Bandages. Int. J.</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for Res. in Appl. Sci.&amp; Eng. Tech. (IJRASET)</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 xml:space="preserve">Volume 7 Issue VI, </w:t>
      </w:r>
      <w:bookmarkStart w:id="6" w:name="_bookmark13"/>
      <w:bookmarkEnd w:id="6"/>
      <w:r w:rsidRPr="00C7367F">
        <w:rPr>
          <w:rFonts w:ascii="Times New Roman" w:hAnsi="Times New Roman" w:cs="Times New Roman"/>
          <w:sz w:val="24"/>
          <w:szCs w:val="24"/>
        </w:rPr>
        <w:t>283-285.</w:t>
      </w:r>
    </w:p>
    <w:p w14:paraId="1DC53BA0" w14:textId="30BB0966" w:rsidR="00F248D3"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 xml:space="preserve">[14] </w:t>
      </w:r>
      <w:proofErr w:type="spellStart"/>
      <w:proofErr w:type="gramStart"/>
      <w:r w:rsidRPr="00C7367F">
        <w:rPr>
          <w:rFonts w:ascii="Times New Roman" w:hAnsi="Times New Roman" w:cs="Times New Roman"/>
          <w:w w:val="105"/>
          <w:sz w:val="24"/>
          <w:szCs w:val="24"/>
        </w:rPr>
        <w:t>Rajendran,N.K</w:t>
      </w:r>
      <w:proofErr w:type="spellEnd"/>
      <w:r w:rsidRPr="00C7367F">
        <w:rPr>
          <w:rFonts w:ascii="Times New Roman" w:hAnsi="Times New Roman" w:cs="Times New Roman"/>
          <w:w w:val="105"/>
          <w:sz w:val="24"/>
          <w:szCs w:val="24"/>
        </w:rPr>
        <w:t>.</w:t>
      </w:r>
      <w:proofErr w:type="gramEnd"/>
      <w:r w:rsidR="00912D7E" w:rsidRPr="00C7367F">
        <w:rPr>
          <w:rFonts w:ascii="Times New Roman" w:hAnsi="Times New Roman" w:cs="Times New Roman"/>
          <w:w w:val="105"/>
          <w:sz w:val="24"/>
          <w:szCs w:val="24"/>
        </w:rPr>
        <w:t>,</w:t>
      </w:r>
      <w:r w:rsidRPr="00C7367F">
        <w:rPr>
          <w:rFonts w:ascii="Times New Roman" w:hAnsi="Times New Roman" w:cs="Times New Roman"/>
          <w:w w:val="105"/>
          <w:sz w:val="24"/>
          <w:szCs w:val="24"/>
        </w:rPr>
        <w:t xml:space="preserve"> </w:t>
      </w:r>
      <w:proofErr w:type="spellStart"/>
      <w:r w:rsidRPr="00C7367F">
        <w:rPr>
          <w:rFonts w:ascii="Times New Roman" w:hAnsi="Times New Roman" w:cs="Times New Roman"/>
          <w:w w:val="105"/>
          <w:sz w:val="24"/>
          <w:szCs w:val="24"/>
        </w:rPr>
        <w:t>Kumar,S.S.D</w:t>
      </w:r>
      <w:proofErr w:type="spellEnd"/>
      <w:r w:rsidRPr="00C7367F">
        <w:rPr>
          <w:rFonts w:ascii="Times New Roman" w:hAnsi="Times New Roman" w:cs="Times New Roman"/>
          <w:w w:val="105"/>
          <w:sz w:val="24"/>
          <w:szCs w:val="24"/>
        </w:rPr>
        <w:t>.</w:t>
      </w:r>
      <w:r w:rsidR="00912D7E" w:rsidRPr="00C7367F">
        <w:rPr>
          <w:rFonts w:ascii="Times New Roman" w:hAnsi="Times New Roman" w:cs="Times New Roman"/>
          <w:w w:val="105"/>
          <w:sz w:val="24"/>
          <w:szCs w:val="24"/>
        </w:rPr>
        <w:t>,</w:t>
      </w:r>
      <w:r w:rsidRPr="00C7367F">
        <w:rPr>
          <w:rFonts w:ascii="Times New Roman" w:hAnsi="Times New Roman" w:cs="Times New Roman"/>
          <w:w w:val="105"/>
          <w:sz w:val="24"/>
          <w:szCs w:val="24"/>
        </w:rPr>
        <w:t xml:space="preserve"> </w:t>
      </w:r>
      <w:proofErr w:type="spellStart"/>
      <w:r w:rsidRPr="00C7367F">
        <w:rPr>
          <w:rFonts w:ascii="Times New Roman" w:hAnsi="Times New Roman" w:cs="Times New Roman"/>
          <w:w w:val="105"/>
          <w:sz w:val="24"/>
          <w:szCs w:val="24"/>
        </w:rPr>
        <w:t>Houreld,N.N</w:t>
      </w:r>
      <w:proofErr w:type="spellEnd"/>
      <w:r w:rsidRPr="00C7367F">
        <w:rPr>
          <w:rFonts w:ascii="Times New Roman" w:hAnsi="Times New Roman" w:cs="Times New Roman"/>
          <w:w w:val="105"/>
          <w:sz w:val="24"/>
          <w:szCs w:val="24"/>
        </w:rPr>
        <w:t>.</w:t>
      </w:r>
      <w:r w:rsidR="00912D7E" w:rsidRPr="00C7367F">
        <w:rPr>
          <w:rFonts w:ascii="Times New Roman" w:hAnsi="Times New Roman" w:cs="Times New Roman"/>
          <w:w w:val="105"/>
          <w:sz w:val="24"/>
          <w:szCs w:val="24"/>
        </w:rPr>
        <w:t>,</w:t>
      </w:r>
      <w:r w:rsidRPr="00C7367F">
        <w:rPr>
          <w:rFonts w:ascii="Times New Roman" w:hAnsi="Times New Roman" w:cs="Times New Roman"/>
          <w:w w:val="105"/>
          <w:sz w:val="24"/>
          <w:szCs w:val="24"/>
        </w:rPr>
        <w:t xml:space="preserve"> </w:t>
      </w:r>
      <w:proofErr w:type="spellStart"/>
      <w:r w:rsidRPr="00C7367F">
        <w:rPr>
          <w:rFonts w:ascii="Times New Roman" w:hAnsi="Times New Roman" w:cs="Times New Roman"/>
          <w:w w:val="105"/>
          <w:sz w:val="24"/>
          <w:szCs w:val="24"/>
        </w:rPr>
        <w:t>Abrahamse,H</w:t>
      </w:r>
      <w:proofErr w:type="spellEnd"/>
      <w:r w:rsidRPr="00C7367F">
        <w:rPr>
          <w:rFonts w:ascii="Times New Roman" w:hAnsi="Times New Roman" w:cs="Times New Roman"/>
          <w:w w:val="105"/>
          <w:sz w:val="24"/>
          <w:szCs w:val="24"/>
        </w:rPr>
        <w:t>.</w:t>
      </w:r>
      <w:r w:rsidR="00FE1A68" w:rsidRPr="00C7367F">
        <w:rPr>
          <w:rFonts w:ascii="Times New Roman" w:hAnsi="Times New Roman" w:cs="Times New Roman"/>
          <w:w w:val="105"/>
          <w:sz w:val="24"/>
          <w:szCs w:val="24"/>
        </w:rPr>
        <w:t xml:space="preserve"> (2018)</w:t>
      </w:r>
      <w:r w:rsidRPr="00C7367F">
        <w:rPr>
          <w:rFonts w:ascii="Times New Roman" w:hAnsi="Times New Roman" w:cs="Times New Roman"/>
          <w:w w:val="105"/>
          <w:sz w:val="24"/>
          <w:szCs w:val="24"/>
        </w:rPr>
        <w:t>A review on nanoparticle based treatment for wound healing. J.</w:t>
      </w:r>
      <w:bookmarkStart w:id="7" w:name="_bookmark24"/>
      <w:bookmarkEnd w:id="7"/>
      <w:r w:rsidRPr="00C7367F">
        <w:rPr>
          <w:rFonts w:ascii="Times New Roman" w:hAnsi="Times New Roman" w:cs="Times New Roman"/>
          <w:w w:val="105"/>
          <w:sz w:val="24"/>
          <w:szCs w:val="24"/>
        </w:rPr>
        <w:t xml:space="preserve"> Drug Deliv. Sci. Technol.</w:t>
      </w:r>
      <w:r w:rsidR="00912D7E" w:rsidRPr="00C7367F">
        <w:rPr>
          <w:rFonts w:ascii="Times New Roman" w:hAnsi="Times New Roman" w:cs="Times New Roman"/>
          <w:w w:val="105"/>
          <w:sz w:val="24"/>
          <w:szCs w:val="24"/>
        </w:rPr>
        <w:t>,</w:t>
      </w:r>
      <w:r w:rsidRPr="00C7367F">
        <w:rPr>
          <w:rFonts w:ascii="Times New Roman" w:hAnsi="Times New Roman" w:cs="Times New Roman"/>
          <w:w w:val="105"/>
          <w:sz w:val="24"/>
          <w:szCs w:val="24"/>
        </w:rPr>
        <w:t xml:space="preserve"> 44,421–430.</w:t>
      </w:r>
      <w:r w:rsidR="00912D7E" w:rsidRPr="00C7367F">
        <w:rPr>
          <w:rFonts w:ascii="Times New Roman" w:hAnsi="Times New Roman" w:cs="Times New Roman"/>
          <w:sz w:val="24"/>
          <w:szCs w:val="24"/>
        </w:rPr>
        <w:t xml:space="preserve"> </w:t>
      </w:r>
    </w:p>
    <w:p w14:paraId="37D297FD" w14:textId="6EB0FE45" w:rsidR="00F248D3"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15]</w:t>
      </w:r>
      <w:r w:rsidRPr="00C7367F">
        <w:rPr>
          <w:rFonts w:ascii="Times New Roman" w:hAnsi="Times New Roman" w:cs="Times New Roman"/>
          <w:w w:val="105"/>
          <w:sz w:val="24"/>
          <w:szCs w:val="24"/>
        </w:rPr>
        <w:t>Stoica</w:t>
      </w:r>
      <w:proofErr w:type="gramEnd"/>
      <w:r w:rsidRPr="00C7367F">
        <w:rPr>
          <w:rFonts w:ascii="Times New Roman" w:hAnsi="Times New Roman" w:cs="Times New Roman"/>
          <w:w w:val="105"/>
          <w:sz w:val="24"/>
          <w:szCs w:val="24"/>
        </w:rPr>
        <w:t>,A.E.;Chircov,C.;</w:t>
      </w:r>
      <w:proofErr w:type="spellStart"/>
      <w:r w:rsidRPr="00C7367F">
        <w:rPr>
          <w:rFonts w:ascii="Times New Roman" w:hAnsi="Times New Roman" w:cs="Times New Roman"/>
          <w:w w:val="105"/>
          <w:sz w:val="24"/>
          <w:szCs w:val="24"/>
        </w:rPr>
        <w:t>Grumezescu,A.M</w:t>
      </w:r>
      <w:proofErr w:type="spellEnd"/>
      <w:r w:rsidRPr="00C7367F">
        <w:rPr>
          <w:rFonts w:ascii="Times New Roman" w:hAnsi="Times New Roman" w:cs="Times New Roman"/>
          <w:w w:val="105"/>
          <w:sz w:val="24"/>
          <w:szCs w:val="24"/>
        </w:rPr>
        <w:t>.</w:t>
      </w:r>
      <w:r w:rsidR="00912D7E" w:rsidRPr="00C7367F">
        <w:rPr>
          <w:rFonts w:ascii="Times New Roman" w:hAnsi="Times New Roman" w:cs="Times New Roman"/>
          <w:w w:val="105"/>
          <w:sz w:val="24"/>
          <w:szCs w:val="24"/>
        </w:rPr>
        <w:t xml:space="preserve">(2020) </w:t>
      </w:r>
      <w:r w:rsidRPr="00C7367F">
        <w:rPr>
          <w:rFonts w:ascii="Times New Roman" w:hAnsi="Times New Roman" w:cs="Times New Roman"/>
          <w:w w:val="105"/>
          <w:sz w:val="24"/>
          <w:szCs w:val="24"/>
        </w:rPr>
        <w:t>Nanomaterials</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for</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Wound</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Dressings:</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An</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Up-to-Date</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Overview.</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Molecules</w:t>
      </w:r>
      <w:r w:rsidR="00912D7E" w:rsidRPr="00C7367F">
        <w:rPr>
          <w:rFonts w:ascii="Times New Roman" w:hAnsi="Times New Roman" w:cs="Times New Roman"/>
          <w:w w:val="105"/>
          <w:sz w:val="24"/>
          <w:szCs w:val="24"/>
        </w:rPr>
        <w:t xml:space="preserve">, </w:t>
      </w:r>
      <w:r w:rsidRPr="00C7367F">
        <w:rPr>
          <w:rFonts w:ascii="Times New Roman" w:hAnsi="Times New Roman" w:cs="Times New Roman"/>
          <w:w w:val="105"/>
          <w:sz w:val="24"/>
          <w:szCs w:val="24"/>
        </w:rPr>
        <w:t>25,</w:t>
      </w:r>
      <w:bookmarkStart w:id="8" w:name="_bookmark25"/>
      <w:bookmarkEnd w:id="8"/>
      <w:r w:rsidRPr="00C7367F">
        <w:rPr>
          <w:rFonts w:ascii="Times New Roman" w:hAnsi="Times New Roman" w:cs="Times New Roman"/>
          <w:w w:val="105"/>
          <w:sz w:val="24"/>
          <w:szCs w:val="24"/>
        </w:rPr>
        <w:t>2699.</w:t>
      </w:r>
      <w:r w:rsidR="00912D7E" w:rsidRPr="00C7367F">
        <w:rPr>
          <w:rFonts w:ascii="Times New Roman" w:hAnsi="Times New Roman" w:cs="Times New Roman"/>
          <w:sz w:val="24"/>
          <w:szCs w:val="24"/>
        </w:rPr>
        <w:t xml:space="preserve"> </w:t>
      </w:r>
    </w:p>
    <w:p w14:paraId="77BE8029" w14:textId="3616E78B" w:rsidR="00F248D3" w:rsidRPr="00C7367F" w:rsidRDefault="00F248D3" w:rsidP="00F248D3">
      <w:pPr>
        <w:spacing w:line="360" w:lineRule="auto"/>
        <w:jc w:val="both"/>
        <w:rPr>
          <w:rFonts w:ascii="Times New Roman" w:hAnsi="Times New Roman" w:cs="Times New Roman"/>
          <w:sz w:val="24"/>
          <w:szCs w:val="24"/>
        </w:rPr>
      </w:pPr>
      <w:r w:rsidRPr="00C7367F">
        <w:rPr>
          <w:rFonts w:ascii="Times New Roman" w:hAnsi="Times New Roman" w:cs="Times New Roman"/>
          <w:sz w:val="24"/>
          <w:szCs w:val="24"/>
        </w:rPr>
        <w:t>[</w:t>
      </w:r>
      <w:proofErr w:type="gramStart"/>
      <w:r w:rsidRPr="00C7367F">
        <w:rPr>
          <w:rFonts w:ascii="Times New Roman" w:hAnsi="Times New Roman" w:cs="Times New Roman"/>
          <w:sz w:val="24"/>
          <w:szCs w:val="24"/>
        </w:rPr>
        <w:t>16]</w:t>
      </w:r>
      <w:r w:rsidRPr="00C7367F">
        <w:rPr>
          <w:rFonts w:ascii="Times New Roman" w:hAnsi="Times New Roman" w:cs="Times New Roman"/>
          <w:sz w:val="24"/>
          <w:szCs w:val="24"/>
        </w:rPr>
        <w:t>Kalashnikova</w:t>
      </w:r>
      <w:proofErr w:type="gramEnd"/>
      <w:r w:rsidRPr="00C7367F">
        <w:rPr>
          <w:rFonts w:ascii="Times New Roman" w:hAnsi="Times New Roman" w:cs="Times New Roman"/>
          <w:sz w:val="24"/>
          <w:szCs w:val="24"/>
        </w:rPr>
        <w:t>,I.;Das,S.;</w:t>
      </w:r>
      <w:proofErr w:type="spellStart"/>
      <w:r w:rsidRPr="00C7367F">
        <w:rPr>
          <w:rFonts w:ascii="Times New Roman" w:hAnsi="Times New Roman" w:cs="Times New Roman"/>
          <w:sz w:val="24"/>
          <w:szCs w:val="24"/>
        </w:rPr>
        <w:t>Seal,S</w:t>
      </w:r>
      <w:proofErr w:type="spellEnd"/>
      <w:r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(2015) </w:t>
      </w:r>
      <w:r w:rsidRPr="00C7367F">
        <w:rPr>
          <w:rFonts w:ascii="Times New Roman" w:hAnsi="Times New Roman" w:cs="Times New Roman"/>
          <w:sz w:val="24"/>
          <w:szCs w:val="24"/>
        </w:rPr>
        <w:t>Nanomaterials</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for</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wound</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healing:</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Scope</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and</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advancement.</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Nanomedicine</w:t>
      </w:r>
      <w:r w:rsidR="00643C38" w:rsidRPr="00C7367F">
        <w:rPr>
          <w:rFonts w:ascii="Times New Roman" w:hAnsi="Times New Roman" w:cs="Times New Roman"/>
          <w:sz w:val="24"/>
          <w:szCs w:val="24"/>
        </w:rPr>
        <w:t>.</w:t>
      </w:r>
      <w:r w:rsidR="00912D7E" w:rsidRPr="00C7367F">
        <w:rPr>
          <w:rFonts w:ascii="Times New Roman" w:hAnsi="Times New Roman" w:cs="Times New Roman"/>
          <w:sz w:val="24"/>
          <w:szCs w:val="24"/>
        </w:rPr>
        <w:t xml:space="preserve"> </w:t>
      </w:r>
      <w:r w:rsidRPr="00C7367F">
        <w:rPr>
          <w:rFonts w:ascii="Times New Roman" w:hAnsi="Times New Roman" w:cs="Times New Roman"/>
          <w:sz w:val="24"/>
          <w:szCs w:val="24"/>
        </w:rPr>
        <w:t>10,2593–2612.</w:t>
      </w:r>
      <w:r w:rsidR="00912D7E" w:rsidRPr="00C7367F">
        <w:rPr>
          <w:rFonts w:ascii="Times New Roman" w:hAnsi="Times New Roman" w:cs="Times New Roman"/>
          <w:sz w:val="24"/>
          <w:szCs w:val="24"/>
        </w:rPr>
        <w:t xml:space="preserve"> </w:t>
      </w:r>
    </w:p>
    <w:p w14:paraId="63A820D1" w14:textId="7DB9B1B0" w:rsidR="009F6494" w:rsidRPr="00C7367F" w:rsidRDefault="009F6494" w:rsidP="009F6494">
      <w:pPr>
        <w:tabs>
          <w:tab w:val="left" w:pos="545"/>
        </w:tabs>
        <w:spacing w:line="360" w:lineRule="auto"/>
        <w:jc w:val="both"/>
        <w:rPr>
          <w:rFonts w:ascii="Times New Roman" w:eastAsia="Times New Roman" w:hAnsi="Times New Roman" w:cs="Times New Roman"/>
          <w:color w:val="000000" w:themeColor="text1"/>
          <w:sz w:val="24"/>
          <w:szCs w:val="24"/>
        </w:rPr>
      </w:pPr>
      <w:r w:rsidRPr="00C7367F">
        <w:rPr>
          <w:rFonts w:ascii="Times New Roman" w:hAnsi="Times New Roman" w:cs="Times New Roman"/>
          <w:sz w:val="24"/>
          <w:szCs w:val="24"/>
        </w:rPr>
        <w:t xml:space="preserve">[17] </w:t>
      </w:r>
      <w:proofErr w:type="spellStart"/>
      <w:r w:rsidRPr="00C7367F">
        <w:rPr>
          <w:rFonts w:ascii="Times New Roman" w:eastAsia="Times New Roman" w:hAnsi="Times New Roman" w:cs="Times New Roman"/>
          <w:color w:val="000000" w:themeColor="text1"/>
          <w:sz w:val="24"/>
          <w:szCs w:val="24"/>
        </w:rPr>
        <w:t>Zimele</w:t>
      </w:r>
      <w:proofErr w:type="spellEnd"/>
      <w:r w:rsidRPr="00C7367F">
        <w:rPr>
          <w:rFonts w:ascii="Times New Roman" w:eastAsia="Times New Roman" w:hAnsi="Times New Roman" w:cs="Times New Roman"/>
          <w:color w:val="000000" w:themeColor="text1"/>
          <w:sz w:val="24"/>
          <w:szCs w:val="24"/>
        </w:rPr>
        <w:t xml:space="preserve"> </w:t>
      </w:r>
      <w:proofErr w:type="spellStart"/>
      <w:r w:rsidRPr="00C7367F">
        <w:rPr>
          <w:rFonts w:ascii="Times New Roman" w:eastAsia="Times New Roman" w:hAnsi="Times New Roman" w:cs="Times New Roman"/>
          <w:color w:val="000000" w:themeColor="text1"/>
          <w:sz w:val="24"/>
          <w:szCs w:val="24"/>
        </w:rPr>
        <w:t>Nikosivele</w:t>
      </w:r>
      <w:proofErr w:type="spellEnd"/>
      <w:r w:rsidRPr="00C7367F">
        <w:rPr>
          <w:rFonts w:ascii="Times New Roman" w:eastAsia="Times New Roman" w:hAnsi="Times New Roman" w:cs="Times New Roman"/>
          <w:color w:val="000000" w:themeColor="text1"/>
          <w:sz w:val="24"/>
          <w:szCs w:val="24"/>
        </w:rPr>
        <w:t xml:space="preserve"> Treasure </w:t>
      </w:r>
      <w:proofErr w:type="gramStart"/>
      <w:r w:rsidRPr="00C7367F">
        <w:rPr>
          <w:rFonts w:ascii="Times New Roman" w:eastAsia="Times New Roman" w:hAnsi="Times New Roman" w:cs="Times New Roman"/>
          <w:color w:val="000000" w:themeColor="text1"/>
          <w:sz w:val="24"/>
          <w:szCs w:val="24"/>
        </w:rPr>
        <w:t>Mzimela ,</w:t>
      </w:r>
      <w:proofErr w:type="gramEnd"/>
      <w:r w:rsidRPr="00C7367F">
        <w:rPr>
          <w:rFonts w:ascii="Times New Roman" w:eastAsia="Times New Roman" w:hAnsi="Times New Roman" w:cs="Times New Roman"/>
          <w:color w:val="000000" w:themeColor="text1"/>
          <w:sz w:val="24"/>
          <w:szCs w:val="24"/>
        </w:rPr>
        <w:t xml:space="preserve"> </w:t>
      </w:r>
      <w:proofErr w:type="spellStart"/>
      <w:r w:rsidRPr="00C7367F">
        <w:rPr>
          <w:rFonts w:ascii="Times New Roman" w:eastAsia="Times New Roman" w:hAnsi="Times New Roman" w:cs="Times New Roman"/>
          <w:color w:val="000000" w:themeColor="text1"/>
          <w:sz w:val="24"/>
          <w:szCs w:val="24"/>
        </w:rPr>
        <w:t>linda</w:t>
      </w:r>
      <w:proofErr w:type="spellEnd"/>
      <w:r w:rsidRPr="00C7367F">
        <w:rPr>
          <w:rFonts w:ascii="Times New Roman" w:eastAsia="Times New Roman" w:hAnsi="Times New Roman" w:cs="Times New Roman"/>
          <w:color w:val="000000" w:themeColor="text1"/>
          <w:sz w:val="24"/>
          <w:szCs w:val="24"/>
        </w:rPr>
        <w:t xml:space="preserve"> </w:t>
      </w:r>
      <w:proofErr w:type="spellStart"/>
      <w:r w:rsidRPr="00C7367F">
        <w:rPr>
          <w:rFonts w:ascii="Times New Roman" w:eastAsia="Times New Roman" w:hAnsi="Times New Roman" w:cs="Times New Roman"/>
          <w:color w:val="000000" w:themeColor="text1"/>
          <w:sz w:val="24"/>
          <w:szCs w:val="24"/>
        </w:rPr>
        <w:t>Zikhona</w:t>
      </w:r>
      <w:proofErr w:type="spellEnd"/>
      <w:r w:rsidRPr="00C7367F">
        <w:rPr>
          <w:rFonts w:ascii="Times New Roman" w:eastAsia="Times New Roman" w:hAnsi="Times New Roman" w:cs="Times New Roman"/>
          <w:color w:val="000000" w:themeColor="text1"/>
          <w:sz w:val="24"/>
          <w:szCs w:val="24"/>
        </w:rPr>
        <w:t xml:space="preserve"> </w:t>
      </w:r>
      <w:proofErr w:type="spellStart"/>
      <w:r w:rsidRPr="00C7367F">
        <w:rPr>
          <w:rFonts w:ascii="Times New Roman" w:eastAsia="Times New Roman" w:hAnsi="Times New Roman" w:cs="Times New Roman"/>
          <w:color w:val="000000" w:themeColor="text1"/>
          <w:sz w:val="24"/>
          <w:szCs w:val="24"/>
        </w:rPr>
        <w:t>Linganiso</w:t>
      </w:r>
      <w:proofErr w:type="spellEnd"/>
      <w:r w:rsidRPr="00C7367F">
        <w:rPr>
          <w:rFonts w:ascii="Times New Roman" w:eastAsia="Times New Roman" w:hAnsi="Times New Roman" w:cs="Times New Roman"/>
          <w:color w:val="000000" w:themeColor="text1"/>
          <w:sz w:val="24"/>
          <w:szCs w:val="24"/>
        </w:rPr>
        <w:t xml:space="preserve"> , </w:t>
      </w:r>
      <w:proofErr w:type="spellStart"/>
      <w:r w:rsidRPr="00C7367F">
        <w:rPr>
          <w:rFonts w:ascii="Times New Roman" w:eastAsia="Times New Roman" w:hAnsi="Times New Roman" w:cs="Times New Roman"/>
          <w:color w:val="000000" w:themeColor="text1"/>
          <w:sz w:val="24"/>
          <w:szCs w:val="24"/>
        </w:rPr>
        <w:t>Neerish</w:t>
      </w:r>
      <w:proofErr w:type="spellEnd"/>
      <w:r w:rsidRPr="00C7367F">
        <w:rPr>
          <w:rFonts w:ascii="Times New Roman" w:eastAsia="Times New Roman" w:hAnsi="Times New Roman" w:cs="Times New Roman"/>
          <w:color w:val="000000" w:themeColor="text1"/>
          <w:sz w:val="24"/>
          <w:szCs w:val="24"/>
        </w:rPr>
        <w:t xml:space="preserve"> </w:t>
      </w:r>
      <w:proofErr w:type="spellStart"/>
      <w:r w:rsidRPr="00C7367F">
        <w:rPr>
          <w:rFonts w:ascii="Times New Roman" w:eastAsia="Times New Roman" w:hAnsi="Times New Roman" w:cs="Times New Roman"/>
          <w:color w:val="000000" w:themeColor="text1"/>
          <w:sz w:val="24"/>
          <w:szCs w:val="24"/>
        </w:rPr>
        <w:t>Revaprasadu</w:t>
      </w:r>
      <w:proofErr w:type="spellEnd"/>
      <w:r w:rsidRPr="00C7367F">
        <w:rPr>
          <w:rFonts w:ascii="Times New Roman" w:eastAsia="Times New Roman" w:hAnsi="Times New Roman" w:cs="Times New Roman"/>
          <w:color w:val="000000" w:themeColor="text1"/>
          <w:sz w:val="24"/>
          <w:szCs w:val="24"/>
        </w:rPr>
        <w:t xml:space="preserve"> , </w:t>
      </w:r>
      <w:proofErr w:type="spellStart"/>
      <w:r w:rsidRPr="00C7367F">
        <w:rPr>
          <w:rFonts w:ascii="Times New Roman" w:eastAsia="Times New Roman" w:hAnsi="Times New Roman" w:cs="Times New Roman"/>
          <w:color w:val="000000" w:themeColor="text1"/>
          <w:sz w:val="24"/>
          <w:szCs w:val="24"/>
        </w:rPr>
        <w:t>Tshwafo</w:t>
      </w:r>
      <w:proofErr w:type="spellEnd"/>
      <w:r w:rsidRPr="00C7367F">
        <w:rPr>
          <w:rFonts w:ascii="Times New Roman" w:eastAsia="Times New Roman" w:hAnsi="Times New Roman" w:cs="Times New Roman"/>
          <w:color w:val="000000" w:themeColor="text1"/>
          <w:sz w:val="24"/>
          <w:szCs w:val="24"/>
        </w:rPr>
        <w:t xml:space="preserve"> Elias </w:t>
      </w:r>
      <w:proofErr w:type="spellStart"/>
      <w:r w:rsidRPr="00C7367F">
        <w:rPr>
          <w:rFonts w:ascii="Times New Roman" w:eastAsia="Times New Roman" w:hAnsi="Times New Roman" w:cs="Times New Roman"/>
          <w:color w:val="000000" w:themeColor="text1"/>
          <w:sz w:val="24"/>
          <w:szCs w:val="24"/>
        </w:rPr>
        <w:t>Motaung</w:t>
      </w:r>
      <w:r w:rsidR="00912D7E" w:rsidRPr="00C7367F">
        <w:rPr>
          <w:rFonts w:ascii="Times New Roman" w:eastAsia="Times New Roman" w:hAnsi="Times New Roman" w:cs="Times New Roman"/>
          <w:color w:val="000000" w:themeColor="text1"/>
          <w:sz w:val="24"/>
          <w:szCs w:val="24"/>
        </w:rPr>
        <w:t>.A</w:t>
      </w:r>
      <w:proofErr w:type="spellEnd"/>
      <w:r w:rsidRPr="00C7367F">
        <w:rPr>
          <w:rFonts w:ascii="Times New Roman" w:eastAsia="Times New Roman" w:hAnsi="Times New Roman" w:cs="Times New Roman"/>
          <w:color w:val="000000" w:themeColor="text1"/>
          <w:sz w:val="24"/>
          <w:szCs w:val="24"/>
        </w:rPr>
        <w:t xml:space="preserve"> comparison of cellulose extraction from sugarcane bagasse through </w:t>
      </w:r>
      <w:proofErr w:type="spellStart"/>
      <w:r w:rsidRPr="00C7367F">
        <w:rPr>
          <w:rFonts w:ascii="Times New Roman" w:eastAsia="Times New Roman" w:hAnsi="Times New Roman" w:cs="Times New Roman"/>
          <w:color w:val="000000" w:themeColor="text1"/>
          <w:sz w:val="24"/>
          <w:szCs w:val="24"/>
        </w:rPr>
        <w:t>akali</w:t>
      </w:r>
      <w:proofErr w:type="spellEnd"/>
      <w:r w:rsidRPr="00C7367F">
        <w:rPr>
          <w:rFonts w:ascii="Times New Roman" w:eastAsia="Times New Roman" w:hAnsi="Times New Roman" w:cs="Times New Roman"/>
          <w:color w:val="000000" w:themeColor="text1"/>
          <w:sz w:val="24"/>
          <w:szCs w:val="24"/>
        </w:rPr>
        <w:t xml:space="preserve"> , department of chemistry ,university of  Zululand private bag X 1001 ,3886 south Africa September 28 2023</w:t>
      </w:r>
      <w:r w:rsidRPr="00C7367F">
        <w:rPr>
          <w:rFonts w:ascii="Times New Roman" w:eastAsia="Times New Roman" w:hAnsi="Times New Roman" w:cs="Times New Roman"/>
          <w:color w:val="000000" w:themeColor="text1"/>
          <w:sz w:val="24"/>
          <w:szCs w:val="24"/>
        </w:rPr>
        <w:t>.</w:t>
      </w:r>
    </w:p>
    <w:p w14:paraId="2341260C" w14:textId="0327AE34" w:rsidR="00E8397A" w:rsidRPr="00C7367F" w:rsidRDefault="00E8397A" w:rsidP="00E8397A">
      <w:pPr>
        <w:shd w:val="clear" w:color="auto" w:fill="FFFFFF"/>
        <w:rPr>
          <w:rFonts w:ascii="Times New Roman" w:hAnsi="Times New Roman" w:cs="Times New Roman"/>
          <w:color w:val="212121"/>
          <w:sz w:val="24"/>
          <w:szCs w:val="24"/>
        </w:rPr>
      </w:pPr>
      <w:r w:rsidRPr="00C7367F">
        <w:rPr>
          <w:rFonts w:ascii="Times New Roman" w:eastAsia="Times New Roman" w:hAnsi="Times New Roman" w:cs="Times New Roman"/>
          <w:color w:val="000000" w:themeColor="text1"/>
          <w:sz w:val="24"/>
          <w:szCs w:val="24"/>
        </w:rPr>
        <w:t xml:space="preserve">[18] </w:t>
      </w:r>
      <w:r w:rsidRPr="00C7367F">
        <w:rPr>
          <w:rFonts w:ascii="Times New Roman" w:hAnsi="Times New Roman" w:cs="Times New Roman"/>
          <w:color w:val="212121"/>
          <w:sz w:val="24"/>
          <w:szCs w:val="24"/>
        </w:rPr>
        <w:t>Matthew Huston,</w:t>
      </w:r>
      <w:r w:rsidR="00B12130" w:rsidRPr="00C7367F">
        <w:rPr>
          <w:rFonts w:ascii="Times New Roman" w:hAnsi="Times New Roman" w:cs="Times New Roman"/>
          <w:color w:val="212121"/>
          <w:sz w:val="24"/>
          <w:szCs w:val="24"/>
        </w:rPr>
        <w:t xml:space="preserve"> </w:t>
      </w:r>
      <w:r w:rsidRPr="00C7367F">
        <w:rPr>
          <w:rFonts w:ascii="Times New Roman" w:hAnsi="Times New Roman" w:cs="Times New Roman"/>
          <w:color w:val="212121"/>
          <w:sz w:val="24"/>
          <w:szCs w:val="24"/>
        </w:rPr>
        <w:t xml:space="preserve">Melissa DeBella, Maria DiBella, and Anisha </w:t>
      </w:r>
      <w:proofErr w:type="gramStart"/>
      <w:r w:rsidRPr="00C7367F">
        <w:rPr>
          <w:rFonts w:ascii="Times New Roman" w:hAnsi="Times New Roman" w:cs="Times New Roman"/>
          <w:color w:val="212121"/>
          <w:sz w:val="24"/>
          <w:szCs w:val="24"/>
        </w:rPr>
        <w:t>Gupta</w:t>
      </w:r>
      <w:r w:rsidR="00912D7E" w:rsidRPr="00C7367F">
        <w:rPr>
          <w:rFonts w:ascii="Times New Roman" w:hAnsi="Times New Roman" w:cs="Times New Roman"/>
          <w:color w:val="212121"/>
          <w:sz w:val="24"/>
          <w:szCs w:val="24"/>
        </w:rPr>
        <w:t>(</w:t>
      </w:r>
      <w:proofErr w:type="gramEnd"/>
      <w:r w:rsidR="00912D7E" w:rsidRPr="00C7367F">
        <w:rPr>
          <w:rFonts w:ascii="Times New Roman" w:hAnsi="Times New Roman" w:cs="Times New Roman"/>
          <w:color w:val="212121"/>
          <w:sz w:val="24"/>
          <w:szCs w:val="24"/>
        </w:rPr>
        <w:t>2021)</w:t>
      </w:r>
      <w:r w:rsidRPr="00C7367F">
        <w:rPr>
          <w:rFonts w:ascii="Times New Roman" w:hAnsi="Times New Roman" w:cs="Times New Roman"/>
          <w:color w:val="212121"/>
          <w:sz w:val="24"/>
          <w:szCs w:val="24"/>
          <w:vertAlign w:val="superscript"/>
        </w:rPr>
        <w:t xml:space="preserve"> </w:t>
      </w:r>
      <w:r w:rsidRPr="00C7367F">
        <w:rPr>
          <w:rFonts w:ascii="Times New Roman" w:hAnsi="Times New Roman" w:cs="Times New Roman"/>
          <w:color w:val="000000"/>
          <w:spacing w:val="-2"/>
          <w:sz w:val="24"/>
          <w:szCs w:val="24"/>
        </w:rPr>
        <w:t>Green Synthesis of Nanomaterials</w:t>
      </w:r>
      <w:r w:rsidRPr="00C7367F">
        <w:rPr>
          <w:rFonts w:ascii="Times New Roman" w:hAnsi="Times New Roman" w:cs="Times New Roman"/>
          <w:color w:val="212121"/>
          <w:sz w:val="24"/>
          <w:szCs w:val="24"/>
        </w:rPr>
        <w:t xml:space="preserve"> </w:t>
      </w:r>
      <w:proofErr w:type="spellStart"/>
      <w:r w:rsidRPr="00C7367F">
        <w:rPr>
          <w:rFonts w:ascii="Times New Roman" w:hAnsi="Times New Roman" w:cs="Times New Roman"/>
          <w:color w:val="212121"/>
          <w:sz w:val="24"/>
          <w:szCs w:val="24"/>
        </w:rPr>
        <w:t>Nanomaterials</w:t>
      </w:r>
      <w:proofErr w:type="spellEnd"/>
      <w:r w:rsidRPr="00C7367F">
        <w:rPr>
          <w:rFonts w:ascii="Times New Roman" w:hAnsi="Times New Roman" w:cs="Times New Roman"/>
          <w:color w:val="212121"/>
          <w:sz w:val="24"/>
          <w:szCs w:val="24"/>
        </w:rPr>
        <w:t xml:space="preserve"> (Basel). 11(8): 2130.</w:t>
      </w:r>
    </w:p>
    <w:sectPr w:rsidR="00E8397A" w:rsidRPr="00C7367F" w:rsidSect="00221D86">
      <w:type w:val="continuous"/>
      <w:pgSz w:w="12240" w:h="15840"/>
      <w:pgMar w:top="1200" w:right="1200" w:bottom="960" w:left="1200" w:header="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DF9D3" w14:textId="77777777" w:rsidR="00221D86" w:rsidRDefault="00221D86" w:rsidP="00D51941">
      <w:r>
        <w:separator/>
      </w:r>
    </w:p>
  </w:endnote>
  <w:endnote w:type="continuationSeparator" w:id="0">
    <w:p w14:paraId="0029BAB1" w14:textId="77777777" w:rsidR="00221D86" w:rsidRDefault="00221D86" w:rsidP="00D51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A2886" w14:textId="77777777" w:rsidR="00221D86" w:rsidRDefault="00221D86" w:rsidP="00D51941">
      <w:r>
        <w:separator/>
      </w:r>
    </w:p>
  </w:footnote>
  <w:footnote w:type="continuationSeparator" w:id="0">
    <w:p w14:paraId="5F53D904" w14:textId="77777777" w:rsidR="00221D86" w:rsidRDefault="00221D86" w:rsidP="00D51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48C"/>
    <w:multiLevelType w:val="hybridMultilevel"/>
    <w:tmpl w:val="543C0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8211B3"/>
    <w:multiLevelType w:val="hybridMultilevel"/>
    <w:tmpl w:val="64B0338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49F2364"/>
    <w:multiLevelType w:val="multilevel"/>
    <w:tmpl w:val="D2B4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7D4255"/>
    <w:multiLevelType w:val="hybridMultilevel"/>
    <w:tmpl w:val="D0EC8DC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1255B78"/>
    <w:multiLevelType w:val="hybridMultilevel"/>
    <w:tmpl w:val="0F00BDFA"/>
    <w:lvl w:ilvl="0" w:tplc="0409000F">
      <w:start w:val="1"/>
      <w:numFmt w:val="decimal"/>
      <w:lvlText w:val="%1."/>
      <w:lvlJc w:val="left"/>
      <w:pPr>
        <w:ind w:left="544" w:hanging="431"/>
        <w:jc w:val="left"/>
      </w:pPr>
      <w:rPr>
        <w:rFonts w:hint="default"/>
        <w:w w:val="98"/>
        <w:sz w:val="18"/>
        <w:szCs w:val="18"/>
        <w:lang w:val="en-US" w:eastAsia="en-US" w:bidi="ar-SA"/>
      </w:rPr>
    </w:lvl>
    <w:lvl w:ilvl="1" w:tplc="9064E962">
      <w:numFmt w:val="bullet"/>
      <w:lvlText w:val="•"/>
      <w:lvlJc w:val="left"/>
      <w:pPr>
        <w:ind w:left="1558" w:hanging="431"/>
      </w:pPr>
      <w:rPr>
        <w:rFonts w:hint="default"/>
        <w:lang w:val="en-US" w:eastAsia="en-US" w:bidi="ar-SA"/>
      </w:rPr>
    </w:lvl>
    <w:lvl w:ilvl="2" w:tplc="FA227224">
      <w:numFmt w:val="bullet"/>
      <w:lvlText w:val="•"/>
      <w:lvlJc w:val="left"/>
      <w:pPr>
        <w:ind w:left="2577" w:hanging="431"/>
      </w:pPr>
      <w:rPr>
        <w:rFonts w:hint="default"/>
        <w:lang w:val="en-US" w:eastAsia="en-US" w:bidi="ar-SA"/>
      </w:rPr>
    </w:lvl>
    <w:lvl w:ilvl="3" w:tplc="5DBA4752">
      <w:numFmt w:val="bullet"/>
      <w:lvlText w:val="•"/>
      <w:lvlJc w:val="left"/>
      <w:pPr>
        <w:ind w:left="3595" w:hanging="431"/>
      </w:pPr>
      <w:rPr>
        <w:rFonts w:hint="default"/>
        <w:lang w:val="en-US" w:eastAsia="en-US" w:bidi="ar-SA"/>
      </w:rPr>
    </w:lvl>
    <w:lvl w:ilvl="4" w:tplc="9D9266C4">
      <w:numFmt w:val="bullet"/>
      <w:lvlText w:val="•"/>
      <w:lvlJc w:val="left"/>
      <w:pPr>
        <w:ind w:left="4614" w:hanging="431"/>
      </w:pPr>
      <w:rPr>
        <w:rFonts w:hint="default"/>
        <w:lang w:val="en-US" w:eastAsia="en-US" w:bidi="ar-SA"/>
      </w:rPr>
    </w:lvl>
    <w:lvl w:ilvl="5" w:tplc="E1DEC458">
      <w:numFmt w:val="bullet"/>
      <w:lvlText w:val="•"/>
      <w:lvlJc w:val="left"/>
      <w:pPr>
        <w:ind w:left="5632" w:hanging="431"/>
      </w:pPr>
      <w:rPr>
        <w:rFonts w:hint="default"/>
        <w:lang w:val="en-US" w:eastAsia="en-US" w:bidi="ar-SA"/>
      </w:rPr>
    </w:lvl>
    <w:lvl w:ilvl="6" w:tplc="07BE612C">
      <w:numFmt w:val="bullet"/>
      <w:lvlText w:val="•"/>
      <w:lvlJc w:val="left"/>
      <w:pPr>
        <w:ind w:left="6651" w:hanging="431"/>
      </w:pPr>
      <w:rPr>
        <w:rFonts w:hint="default"/>
        <w:lang w:val="en-US" w:eastAsia="en-US" w:bidi="ar-SA"/>
      </w:rPr>
    </w:lvl>
    <w:lvl w:ilvl="7" w:tplc="41B8B172">
      <w:numFmt w:val="bullet"/>
      <w:lvlText w:val="•"/>
      <w:lvlJc w:val="left"/>
      <w:pPr>
        <w:ind w:left="7669" w:hanging="431"/>
      </w:pPr>
      <w:rPr>
        <w:rFonts w:hint="default"/>
        <w:lang w:val="en-US" w:eastAsia="en-US" w:bidi="ar-SA"/>
      </w:rPr>
    </w:lvl>
    <w:lvl w:ilvl="8" w:tplc="FAA4FC76">
      <w:numFmt w:val="bullet"/>
      <w:lvlText w:val="•"/>
      <w:lvlJc w:val="left"/>
      <w:pPr>
        <w:ind w:left="8688" w:hanging="431"/>
      </w:pPr>
      <w:rPr>
        <w:rFonts w:hint="default"/>
        <w:lang w:val="en-US" w:eastAsia="en-US" w:bidi="ar-SA"/>
      </w:rPr>
    </w:lvl>
  </w:abstractNum>
  <w:abstractNum w:abstractNumId="5" w15:restartNumberingAfterBreak="0">
    <w:nsid w:val="751F004F"/>
    <w:multiLevelType w:val="hybridMultilevel"/>
    <w:tmpl w:val="E9C6F7DC"/>
    <w:lvl w:ilvl="0" w:tplc="3D72A048">
      <w:numFmt w:val="bullet"/>
      <w:lvlText w:val=""/>
      <w:lvlJc w:val="left"/>
      <w:pPr>
        <w:ind w:left="861" w:hanging="361"/>
      </w:pPr>
      <w:rPr>
        <w:rFonts w:ascii="Wingdings" w:eastAsia="Wingdings" w:hAnsi="Wingdings" w:cs="Wingdings" w:hint="default"/>
        <w:w w:val="100"/>
        <w:sz w:val="28"/>
        <w:szCs w:val="28"/>
        <w:lang w:val="en-US" w:eastAsia="en-US" w:bidi="ar-SA"/>
      </w:rPr>
    </w:lvl>
    <w:lvl w:ilvl="1" w:tplc="81EEEEA6">
      <w:numFmt w:val="bullet"/>
      <w:lvlText w:val="•"/>
      <w:lvlJc w:val="left"/>
      <w:pPr>
        <w:ind w:left="1758" w:hanging="361"/>
      </w:pPr>
      <w:rPr>
        <w:rFonts w:hint="default"/>
        <w:lang w:val="en-US" w:eastAsia="en-US" w:bidi="ar-SA"/>
      </w:rPr>
    </w:lvl>
    <w:lvl w:ilvl="2" w:tplc="D85CE8B8">
      <w:numFmt w:val="bullet"/>
      <w:lvlText w:val="•"/>
      <w:lvlJc w:val="left"/>
      <w:pPr>
        <w:ind w:left="2656" w:hanging="361"/>
      </w:pPr>
      <w:rPr>
        <w:rFonts w:hint="default"/>
        <w:lang w:val="en-US" w:eastAsia="en-US" w:bidi="ar-SA"/>
      </w:rPr>
    </w:lvl>
    <w:lvl w:ilvl="3" w:tplc="890AEB26">
      <w:numFmt w:val="bullet"/>
      <w:lvlText w:val="•"/>
      <w:lvlJc w:val="left"/>
      <w:pPr>
        <w:ind w:left="3554" w:hanging="361"/>
      </w:pPr>
      <w:rPr>
        <w:rFonts w:hint="default"/>
        <w:lang w:val="en-US" w:eastAsia="en-US" w:bidi="ar-SA"/>
      </w:rPr>
    </w:lvl>
    <w:lvl w:ilvl="4" w:tplc="9A16B8C0">
      <w:numFmt w:val="bullet"/>
      <w:lvlText w:val="•"/>
      <w:lvlJc w:val="left"/>
      <w:pPr>
        <w:ind w:left="4452" w:hanging="361"/>
      </w:pPr>
      <w:rPr>
        <w:rFonts w:hint="default"/>
        <w:lang w:val="en-US" w:eastAsia="en-US" w:bidi="ar-SA"/>
      </w:rPr>
    </w:lvl>
    <w:lvl w:ilvl="5" w:tplc="48986D6A">
      <w:numFmt w:val="bullet"/>
      <w:lvlText w:val="•"/>
      <w:lvlJc w:val="left"/>
      <w:pPr>
        <w:ind w:left="5350" w:hanging="361"/>
      </w:pPr>
      <w:rPr>
        <w:rFonts w:hint="default"/>
        <w:lang w:val="en-US" w:eastAsia="en-US" w:bidi="ar-SA"/>
      </w:rPr>
    </w:lvl>
    <w:lvl w:ilvl="6" w:tplc="038C4AA2">
      <w:numFmt w:val="bullet"/>
      <w:lvlText w:val="•"/>
      <w:lvlJc w:val="left"/>
      <w:pPr>
        <w:ind w:left="6248" w:hanging="361"/>
      </w:pPr>
      <w:rPr>
        <w:rFonts w:hint="default"/>
        <w:lang w:val="en-US" w:eastAsia="en-US" w:bidi="ar-SA"/>
      </w:rPr>
    </w:lvl>
    <w:lvl w:ilvl="7" w:tplc="93CC5FD2">
      <w:numFmt w:val="bullet"/>
      <w:lvlText w:val="•"/>
      <w:lvlJc w:val="left"/>
      <w:pPr>
        <w:ind w:left="7146" w:hanging="361"/>
      </w:pPr>
      <w:rPr>
        <w:rFonts w:hint="default"/>
        <w:lang w:val="en-US" w:eastAsia="en-US" w:bidi="ar-SA"/>
      </w:rPr>
    </w:lvl>
    <w:lvl w:ilvl="8" w:tplc="85EA06DA">
      <w:numFmt w:val="bullet"/>
      <w:lvlText w:val="•"/>
      <w:lvlJc w:val="left"/>
      <w:pPr>
        <w:ind w:left="8044" w:hanging="361"/>
      </w:pPr>
      <w:rPr>
        <w:rFonts w:hint="default"/>
        <w:lang w:val="en-US" w:eastAsia="en-US" w:bidi="ar-SA"/>
      </w:rPr>
    </w:lvl>
  </w:abstractNum>
  <w:abstractNum w:abstractNumId="6" w15:restartNumberingAfterBreak="0">
    <w:nsid w:val="778911F6"/>
    <w:multiLevelType w:val="hybridMultilevel"/>
    <w:tmpl w:val="8818989E"/>
    <w:lvl w:ilvl="0" w:tplc="0409000F">
      <w:start w:val="1"/>
      <w:numFmt w:val="decimal"/>
      <w:lvlText w:val="%1."/>
      <w:lvlJc w:val="left"/>
      <w:pPr>
        <w:ind w:left="544" w:hanging="431"/>
        <w:jc w:val="left"/>
      </w:pPr>
      <w:rPr>
        <w:rFonts w:hint="default"/>
        <w:w w:val="98"/>
        <w:sz w:val="18"/>
        <w:szCs w:val="18"/>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F97937"/>
    <w:multiLevelType w:val="hybridMultilevel"/>
    <w:tmpl w:val="B58AE5F6"/>
    <w:lvl w:ilvl="0" w:tplc="40090009">
      <w:start w:val="1"/>
      <w:numFmt w:val="bullet"/>
      <w:lvlText w:val=""/>
      <w:lvlJc w:val="left"/>
      <w:pPr>
        <w:ind w:left="544" w:hanging="431"/>
        <w:jc w:val="left"/>
      </w:pPr>
      <w:rPr>
        <w:rFonts w:ascii="Wingdings" w:hAnsi="Wingdings" w:hint="default"/>
        <w:w w:val="98"/>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20297314">
    <w:abstractNumId w:val="5"/>
  </w:num>
  <w:num w:numId="2" w16cid:durableId="1231118507">
    <w:abstractNumId w:val="2"/>
  </w:num>
  <w:num w:numId="3" w16cid:durableId="218244689">
    <w:abstractNumId w:val="4"/>
  </w:num>
  <w:num w:numId="4" w16cid:durableId="1486825253">
    <w:abstractNumId w:val="6"/>
  </w:num>
  <w:num w:numId="5" w16cid:durableId="1052197795">
    <w:abstractNumId w:val="0"/>
  </w:num>
  <w:num w:numId="6" w16cid:durableId="2045711032">
    <w:abstractNumId w:val="7"/>
  </w:num>
  <w:num w:numId="7" w16cid:durableId="1945141218">
    <w:abstractNumId w:val="3"/>
  </w:num>
  <w:num w:numId="8" w16cid:durableId="501433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941"/>
    <w:rsid w:val="0018591F"/>
    <w:rsid w:val="001B167D"/>
    <w:rsid w:val="001F64D9"/>
    <w:rsid w:val="00221D86"/>
    <w:rsid w:val="00294DCB"/>
    <w:rsid w:val="00395132"/>
    <w:rsid w:val="003B42F2"/>
    <w:rsid w:val="004472EA"/>
    <w:rsid w:val="004B7F8D"/>
    <w:rsid w:val="0054153A"/>
    <w:rsid w:val="005C2C58"/>
    <w:rsid w:val="00643C38"/>
    <w:rsid w:val="0065062C"/>
    <w:rsid w:val="0069717F"/>
    <w:rsid w:val="006D5302"/>
    <w:rsid w:val="00830187"/>
    <w:rsid w:val="008749EA"/>
    <w:rsid w:val="0089441C"/>
    <w:rsid w:val="008E16F4"/>
    <w:rsid w:val="008E41E8"/>
    <w:rsid w:val="008E58E8"/>
    <w:rsid w:val="00912D7E"/>
    <w:rsid w:val="009F6494"/>
    <w:rsid w:val="00A10F14"/>
    <w:rsid w:val="00A25B2A"/>
    <w:rsid w:val="00AF4CFD"/>
    <w:rsid w:val="00AF5B5B"/>
    <w:rsid w:val="00B12130"/>
    <w:rsid w:val="00C175BF"/>
    <w:rsid w:val="00C516C7"/>
    <w:rsid w:val="00C7367F"/>
    <w:rsid w:val="00CA3E29"/>
    <w:rsid w:val="00D51941"/>
    <w:rsid w:val="00D97B16"/>
    <w:rsid w:val="00E8397A"/>
    <w:rsid w:val="00F248D3"/>
    <w:rsid w:val="00F32FF4"/>
    <w:rsid w:val="00F466CF"/>
    <w:rsid w:val="00F73AF1"/>
    <w:rsid w:val="00F95C98"/>
    <w:rsid w:val="00FE1A68"/>
    <w:rsid w:val="00FF5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60285"/>
  <w15:docId w15:val="{3335F302-4248-4D3C-9750-E4EB6384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51941"/>
    <w:rPr>
      <w:rFonts w:ascii="Arial MT" w:eastAsia="Arial MT" w:hAnsi="Arial MT" w:cs="Arial MT"/>
    </w:rPr>
  </w:style>
  <w:style w:type="paragraph" w:styleId="Heading1">
    <w:name w:val="heading 1"/>
    <w:basedOn w:val="Normal"/>
    <w:link w:val="Heading1Char"/>
    <w:uiPriority w:val="9"/>
    <w:qFormat/>
    <w:rsid w:val="003B42F2"/>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rsid w:val="006971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51941"/>
    <w:pPr>
      <w:ind w:left="140"/>
    </w:pPr>
    <w:rPr>
      <w:sz w:val="28"/>
      <w:szCs w:val="28"/>
    </w:rPr>
  </w:style>
  <w:style w:type="paragraph" w:styleId="Title">
    <w:name w:val="Title"/>
    <w:basedOn w:val="Normal"/>
    <w:uiPriority w:val="1"/>
    <w:qFormat/>
    <w:rsid w:val="00D51941"/>
    <w:pPr>
      <w:spacing w:before="225"/>
      <w:ind w:left="140" w:right="1889"/>
      <w:jc w:val="both"/>
    </w:pPr>
    <w:rPr>
      <w:sz w:val="72"/>
      <w:szCs w:val="72"/>
    </w:rPr>
  </w:style>
  <w:style w:type="paragraph" w:styleId="ListParagraph">
    <w:name w:val="List Paragraph"/>
    <w:basedOn w:val="Normal"/>
    <w:uiPriority w:val="34"/>
    <w:qFormat/>
    <w:rsid w:val="00D51941"/>
    <w:pPr>
      <w:ind w:left="861" w:hanging="361"/>
    </w:pPr>
  </w:style>
  <w:style w:type="paragraph" w:customStyle="1" w:styleId="TableParagraph">
    <w:name w:val="Table Paragraph"/>
    <w:basedOn w:val="Normal"/>
    <w:uiPriority w:val="1"/>
    <w:qFormat/>
    <w:rsid w:val="00D51941"/>
  </w:style>
  <w:style w:type="paragraph" w:styleId="NormalWeb">
    <w:name w:val="Normal (Web)"/>
    <w:basedOn w:val="Normal"/>
    <w:uiPriority w:val="99"/>
    <w:semiHidden/>
    <w:unhideWhenUsed/>
    <w:rsid w:val="005C2C58"/>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C2C58"/>
    <w:rPr>
      <w:b/>
      <w:bCs/>
    </w:rPr>
  </w:style>
  <w:style w:type="paragraph" w:styleId="z-TopofForm">
    <w:name w:val="HTML Top of Form"/>
    <w:basedOn w:val="Normal"/>
    <w:next w:val="Normal"/>
    <w:link w:val="z-TopofFormChar"/>
    <w:hidden/>
    <w:uiPriority w:val="99"/>
    <w:semiHidden/>
    <w:unhideWhenUsed/>
    <w:rsid w:val="005C2C58"/>
    <w:pPr>
      <w:widowControl/>
      <w:pBdr>
        <w:bottom w:val="single" w:sz="6" w:space="1" w:color="auto"/>
      </w:pBdr>
      <w:autoSpaceDE/>
      <w:autoSpaceDN/>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5C2C58"/>
    <w:rPr>
      <w:rFonts w:ascii="Arial" w:eastAsia="Times New Roman" w:hAnsi="Arial" w:cs="Arial"/>
      <w:vanish/>
      <w:sz w:val="16"/>
      <w:szCs w:val="16"/>
      <w:lang w:val="en-IN" w:eastAsia="en-IN"/>
    </w:rPr>
  </w:style>
  <w:style w:type="character" w:styleId="Hyperlink">
    <w:name w:val="Hyperlink"/>
    <w:basedOn w:val="DefaultParagraphFont"/>
    <w:uiPriority w:val="99"/>
    <w:unhideWhenUsed/>
    <w:rsid w:val="003B42F2"/>
    <w:rPr>
      <w:color w:val="0000FF"/>
      <w:u w:val="single"/>
    </w:rPr>
  </w:style>
  <w:style w:type="character" w:customStyle="1" w:styleId="Heading1Char">
    <w:name w:val="Heading 1 Char"/>
    <w:basedOn w:val="DefaultParagraphFont"/>
    <w:link w:val="Heading1"/>
    <w:uiPriority w:val="9"/>
    <w:rsid w:val="003B42F2"/>
    <w:rPr>
      <w:rFonts w:ascii="Times New Roman" w:eastAsia="Times New Roman" w:hAnsi="Times New Roman" w:cs="Times New Roman"/>
      <w:b/>
      <w:bCs/>
      <w:kern w:val="36"/>
      <w:sz w:val="48"/>
      <w:szCs w:val="48"/>
      <w:lang w:val="en-IN" w:eastAsia="en-IN"/>
    </w:rPr>
  </w:style>
  <w:style w:type="character" w:styleId="Emphasis">
    <w:name w:val="Emphasis"/>
    <w:basedOn w:val="DefaultParagraphFont"/>
    <w:uiPriority w:val="20"/>
    <w:qFormat/>
    <w:rsid w:val="003B42F2"/>
    <w:rPr>
      <w:i/>
      <w:iCs/>
    </w:rPr>
  </w:style>
  <w:style w:type="character" w:customStyle="1" w:styleId="element-citation">
    <w:name w:val="element-citation"/>
    <w:basedOn w:val="DefaultParagraphFont"/>
    <w:rsid w:val="003B42F2"/>
  </w:style>
  <w:style w:type="character" w:customStyle="1" w:styleId="ref-journal">
    <w:name w:val="ref-journal"/>
    <w:basedOn w:val="DefaultParagraphFont"/>
    <w:rsid w:val="003B42F2"/>
  </w:style>
  <w:style w:type="character" w:customStyle="1" w:styleId="ref-vol">
    <w:name w:val="ref-vol"/>
    <w:basedOn w:val="DefaultParagraphFont"/>
    <w:rsid w:val="003B42F2"/>
  </w:style>
  <w:style w:type="character" w:customStyle="1" w:styleId="nowrap">
    <w:name w:val="nowrap"/>
    <w:basedOn w:val="DefaultParagraphFont"/>
    <w:rsid w:val="003B42F2"/>
  </w:style>
  <w:style w:type="character" w:customStyle="1" w:styleId="fm-vol-iss-date">
    <w:name w:val="fm-vol-iss-date"/>
    <w:basedOn w:val="DefaultParagraphFont"/>
    <w:rsid w:val="00E8397A"/>
  </w:style>
  <w:style w:type="character" w:customStyle="1" w:styleId="doi">
    <w:name w:val="doi"/>
    <w:basedOn w:val="DefaultParagraphFont"/>
    <w:rsid w:val="00E8397A"/>
  </w:style>
  <w:style w:type="character" w:customStyle="1" w:styleId="fm-citation-ids-label">
    <w:name w:val="fm-citation-ids-label"/>
    <w:basedOn w:val="DefaultParagraphFont"/>
    <w:rsid w:val="00E8397A"/>
  </w:style>
  <w:style w:type="character" w:customStyle="1" w:styleId="Heading3Char">
    <w:name w:val="Heading 3 Char"/>
    <w:basedOn w:val="DefaultParagraphFont"/>
    <w:link w:val="Heading3"/>
    <w:uiPriority w:val="9"/>
    <w:semiHidden/>
    <w:rsid w:val="0069717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6113">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569464350">
      <w:bodyDiv w:val="1"/>
      <w:marLeft w:val="0"/>
      <w:marRight w:val="0"/>
      <w:marTop w:val="0"/>
      <w:marBottom w:val="0"/>
      <w:divBdr>
        <w:top w:val="none" w:sz="0" w:space="0" w:color="auto"/>
        <w:left w:val="none" w:sz="0" w:space="0" w:color="auto"/>
        <w:bottom w:val="none" w:sz="0" w:space="0" w:color="auto"/>
        <w:right w:val="none" w:sz="0" w:space="0" w:color="auto"/>
      </w:divBdr>
      <w:divsChild>
        <w:div w:id="1869875664">
          <w:marLeft w:val="0"/>
          <w:marRight w:val="0"/>
          <w:marTop w:val="0"/>
          <w:marBottom w:val="0"/>
          <w:divBdr>
            <w:top w:val="single" w:sz="2" w:space="0" w:color="E3E3E3"/>
            <w:left w:val="single" w:sz="2" w:space="0" w:color="E3E3E3"/>
            <w:bottom w:val="single" w:sz="2" w:space="0" w:color="E3E3E3"/>
            <w:right w:val="single" w:sz="2" w:space="0" w:color="E3E3E3"/>
          </w:divBdr>
          <w:divsChild>
            <w:div w:id="292444743">
              <w:marLeft w:val="0"/>
              <w:marRight w:val="0"/>
              <w:marTop w:val="0"/>
              <w:marBottom w:val="0"/>
              <w:divBdr>
                <w:top w:val="single" w:sz="2" w:space="0" w:color="E3E3E3"/>
                <w:left w:val="single" w:sz="2" w:space="0" w:color="E3E3E3"/>
                <w:bottom w:val="single" w:sz="2" w:space="0" w:color="E3E3E3"/>
                <w:right w:val="single" w:sz="2" w:space="0" w:color="E3E3E3"/>
              </w:divBdr>
              <w:divsChild>
                <w:div w:id="57944084">
                  <w:marLeft w:val="0"/>
                  <w:marRight w:val="0"/>
                  <w:marTop w:val="0"/>
                  <w:marBottom w:val="0"/>
                  <w:divBdr>
                    <w:top w:val="single" w:sz="2" w:space="0" w:color="E3E3E3"/>
                    <w:left w:val="single" w:sz="2" w:space="0" w:color="E3E3E3"/>
                    <w:bottom w:val="single" w:sz="2" w:space="0" w:color="E3E3E3"/>
                    <w:right w:val="single" w:sz="2" w:space="0" w:color="E3E3E3"/>
                  </w:divBdr>
                  <w:divsChild>
                    <w:div w:id="851918232">
                      <w:marLeft w:val="0"/>
                      <w:marRight w:val="0"/>
                      <w:marTop w:val="0"/>
                      <w:marBottom w:val="0"/>
                      <w:divBdr>
                        <w:top w:val="single" w:sz="2" w:space="0" w:color="E3E3E3"/>
                        <w:left w:val="single" w:sz="2" w:space="0" w:color="E3E3E3"/>
                        <w:bottom w:val="single" w:sz="2" w:space="0" w:color="E3E3E3"/>
                        <w:right w:val="single" w:sz="2" w:space="0" w:color="E3E3E3"/>
                      </w:divBdr>
                      <w:divsChild>
                        <w:div w:id="1457486407">
                          <w:marLeft w:val="0"/>
                          <w:marRight w:val="0"/>
                          <w:marTop w:val="0"/>
                          <w:marBottom w:val="0"/>
                          <w:divBdr>
                            <w:top w:val="single" w:sz="2" w:space="0" w:color="E3E3E3"/>
                            <w:left w:val="single" w:sz="2" w:space="0" w:color="E3E3E3"/>
                            <w:bottom w:val="single" w:sz="2" w:space="0" w:color="E3E3E3"/>
                            <w:right w:val="single" w:sz="2" w:space="0" w:color="E3E3E3"/>
                          </w:divBdr>
                          <w:divsChild>
                            <w:div w:id="1033651504">
                              <w:marLeft w:val="0"/>
                              <w:marRight w:val="0"/>
                              <w:marTop w:val="100"/>
                              <w:marBottom w:val="100"/>
                              <w:divBdr>
                                <w:top w:val="single" w:sz="2" w:space="0" w:color="E3E3E3"/>
                                <w:left w:val="single" w:sz="2" w:space="0" w:color="E3E3E3"/>
                                <w:bottom w:val="single" w:sz="2" w:space="0" w:color="E3E3E3"/>
                                <w:right w:val="single" w:sz="2" w:space="0" w:color="E3E3E3"/>
                              </w:divBdr>
                              <w:divsChild>
                                <w:div w:id="575700302">
                                  <w:marLeft w:val="0"/>
                                  <w:marRight w:val="0"/>
                                  <w:marTop w:val="0"/>
                                  <w:marBottom w:val="0"/>
                                  <w:divBdr>
                                    <w:top w:val="single" w:sz="2" w:space="0" w:color="E3E3E3"/>
                                    <w:left w:val="single" w:sz="2" w:space="0" w:color="E3E3E3"/>
                                    <w:bottom w:val="single" w:sz="2" w:space="0" w:color="E3E3E3"/>
                                    <w:right w:val="single" w:sz="2" w:space="0" w:color="E3E3E3"/>
                                  </w:divBdr>
                                  <w:divsChild>
                                    <w:div w:id="1816142191">
                                      <w:marLeft w:val="0"/>
                                      <w:marRight w:val="0"/>
                                      <w:marTop w:val="0"/>
                                      <w:marBottom w:val="0"/>
                                      <w:divBdr>
                                        <w:top w:val="single" w:sz="2" w:space="0" w:color="E3E3E3"/>
                                        <w:left w:val="single" w:sz="2" w:space="0" w:color="E3E3E3"/>
                                        <w:bottom w:val="single" w:sz="2" w:space="0" w:color="E3E3E3"/>
                                        <w:right w:val="single" w:sz="2" w:space="0" w:color="E3E3E3"/>
                                      </w:divBdr>
                                      <w:divsChild>
                                        <w:div w:id="472867226">
                                          <w:marLeft w:val="0"/>
                                          <w:marRight w:val="0"/>
                                          <w:marTop w:val="0"/>
                                          <w:marBottom w:val="0"/>
                                          <w:divBdr>
                                            <w:top w:val="single" w:sz="2" w:space="0" w:color="E3E3E3"/>
                                            <w:left w:val="single" w:sz="2" w:space="0" w:color="E3E3E3"/>
                                            <w:bottom w:val="single" w:sz="2" w:space="0" w:color="E3E3E3"/>
                                            <w:right w:val="single" w:sz="2" w:space="0" w:color="E3E3E3"/>
                                          </w:divBdr>
                                          <w:divsChild>
                                            <w:div w:id="1157498457">
                                              <w:marLeft w:val="0"/>
                                              <w:marRight w:val="0"/>
                                              <w:marTop w:val="0"/>
                                              <w:marBottom w:val="0"/>
                                              <w:divBdr>
                                                <w:top w:val="single" w:sz="2" w:space="0" w:color="E3E3E3"/>
                                                <w:left w:val="single" w:sz="2" w:space="0" w:color="E3E3E3"/>
                                                <w:bottom w:val="single" w:sz="2" w:space="0" w:color="E3E3E3"/>
                                                <w:right w:val="single" w:sz="2" w:space="0" w:color="E3E3E3"/>
                                              </w:divBdr>
                                              <w:divsChild>
                                                <w:div w:id="1172767285">
                                                  <w:marLeft w:val="0"/>
                                                  <w:marRight w:val="0"/>
                                                  <w:marTop w:val="0"/>
                                                  <w:marBottom w:val="0"/>
                                                  <w:divBdr>
                                                    <w:top w:val="single" w:sz="2" w:space="0" w:color="E3E3E3"/>
                                                    <w:left w:val="single" w:sz="2" w:space="0" w:color="E3E3E3"/>
                                                    <w:bottom w:val="single" w:sz="2" w:space="0" w:color="E3E3E3"/>
                                                    <w:right w:val="single" w:sz="2" w:space="0" w:color="E3E3E3"/>
                                                  </w:divBdr>
                                                  <w:divsChild>
                                                    <w:div w:id="509024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0305180">
          <w:marLeft w:val="0"/>
          <w:marRight w:val="0"/>
          <w:marTop w:val="0"/>
          <w:marBottom w:val="0"/>
          <w:divBdr>
            <w:top w:val="none" w:sz="0" w:space="0" w:color="auto"/>
            <w:left w:val="none" w:sz="0" w:space="0" w:color="auto"/>
            <w:bottom w:val="none" w:sz="0" w:space="0" w:color="auto"/>
            <w:right w:val="none" w:sz="0" w:space="0" w:color="auto"/>
          </w:divBdr>
        </w:div>
      </w:divsChild>
    </w:div>
    <w:div w:id="659113351">
      <w:bodyDiv w:val="1"/>
      <w:marLeft w:val="0"/>
      <w:marRight w:val="0"/>
      <w:marTop w:val="0"/>
      <w:marBottom w:val="0"/>
      <w:divBdr>
        <w:top w:val="none" w:sz="0" w:space="0" w:color="auto"/>
        <w:left w:val="none" w:sz="0" w:space="0" w:color="auto"/>
        <w:bottom w:val="none" w:sz="0" w:space="0" w:color="auto"/>
        <w:right w:val="none" w:sz="0" w:space="0" w:color="auto"/>
      </w:divBdr>
      <w:divsChild>
        <w:div w:id="1680355116">
          <w:marLeft w:val="0"/>
          <w:marRight w:val="0"/>
          <w:marTop w:val="0"/>
          <w:marBottom w:val="0"/>
          <w:divBdr>
            <w:top w:val="single" w:sz="2" w:space="0" w:color="E3E3E3"/>
            <w:left w:val="single" w:sz="2" w:space="0" w:color="E3E3E3"/>
            <w:bottom w:val="single" w:sz="2" w:space="0" w:color="E3E3E3"/>
            <w:right w:val="single" w:sz="2" w:space="0" w:color="E3E3E3"/>
          </w:divBdr>
          <w:divsChild>
            <w:div w:id="1183086813">
              <w:marLeft w:val="0"/>
              <w:marRight w:val="0"/>
              <w:marTop w:val="0"/>
              <w:marBottom w:val="0"/>
              <w:divBdr>
                <w:top w:val="single" w:sz="2" w:space="0" w:color="E3E3E3"/>
                <w:left w:val="single" w:sz="2" w:space="0" w:color="E3E3E3"/>
                <w:bottom w:val="single" w:sz="2" w:space="0" w:color="E3E3E3"/>
                <w:right w:val="single" w:sz="2" w:space="0" w:color="E3E3E3"/>
              </w:divBdr>
              <w:divsChild>
                <w:div w:id="429932397">
                  <w:marLeft w:val="0"/>
                  <w:marRight w:val="0"/>
                  <w:marTop w:val="0"/>
                  <w:marBottom w:val="0"/>
                  <w:divBdr>
                    <w:top w:val="single" w:sz="2" w:space="0" w:color="E3E3E3"/>
                    <w:left w:val="single" w:sz="2" w:space="0" w:color="E3E3E3"/>
                    <w:bottom w:val="single" w:sz="2" w:space="0" w:color="E3E3E3"/>
                    <w:right w:val="single" w:sz="2" w:space="0" w:color="E3E3E3"/>
                  </w:divBdr>
                  <w:divsChild>
                    <w:div w:id="1315375472">
                      <w:marLeft w:val="0"/>
                      <w:marRight w:val="0"/>
                      <w:marTop w:val="0"/>
                      <w:marBottom w:val="0"/>
                      <w:divBdr>
                        <w:top w:val="single" w:sz="2" w:space="0" w:color="E3E3E3"/>
                        <w:left w:val="single" w:sz="2" w:space="0" w:color="E3E3E3"/>
                        <w:bottom w:val="single" w:sz="2" w:space="0" w:color="E3E3E3"/>
                        <w:right w:val="single" w:sz="2" w:space="0" w:color="E3E3E3"/>
                      </w:divBdr>
                      <w:divsChild>
                        <w:div w:id="365838499">
                          <w:marLeft w:val="0"/>
                          <w:marRight w:val="0"/>
                          <w:marTop w:val="0"/>
                          <w:marBottom w:val="0"/>
                          <w:divBdr>
                            <w:top w:val="single" w:sz="2" w:space="0" w:color="E3E3E3"/>
                            <w:left w:val="single" w:sz="2" w:space="0" w:color="E3E3E3"/>
                            <w:bottom w:val="single" w:sz="2" w:space="0" w:color="E3E3E3"/>
                            <w:right w:val="single" w:sz="2" w:space="0" w:color="E3E3E3"/>
                          </w:divBdr>
                          <w:divsChild>
                            <w:div w:id="731080411">
                              <w:marLeft w:val="0"/>
                              <w:marRight w:val="0"/>
                              <w:marTop w:val="100"/>
                              <w:marBottom w:val="100"/>
                              <w:divBdr>
                                <w:top w:val="single" w:sz="2" w:space="0" w:color="E3E3E3"/>
                                <w:left w:val="single" w:sz="2" w:space="0" w:color="E3E3E3"/>
                                <w:bottom w:val="single" w:sz="2" w:space="0" w:color="E3E3E3"/>
                                <w:right w:val="single" w:sz="2" w:space="0" w:color="E3E3E3"/>
                              </w:divBdr>
                              <w:divsChild>
                                <w:div w:id="305281242">
                                  <w:marLeft w:val="0"/>
                                  <w:marRight w:val="0"/>
                                  <w:marTop w:val="0"/>
                                  <w:marBottom w:val="0"/>
                                  <w:divBdr>
                                    <w:top w:val="single" w:sz="2" w:space="0" w:color="E3E3E3"/>
                                    <w:left w:val="single" w:sz="2" w:space="0" w:color="E3E3E3"/>
                                    <w:bottom w:val="single" w:sz="2" w:space="0" w:color="E3E3E3"/>
                                    <w:right w:val="single" w:sz="2" w:space="0" w:color="E3E3E3"/>
                                  </w:divBdr>
                                  <w:divsChild>
                                    <w:div w:id="117725324">
                                      <w:marLeft w:val="0"/>
                                      <w:marRight w:val="0"/>
                                      <w:marTop w:val="0"/>
                                      <w:marBottom w:val="0"/>
                                      <w:divBdr>
                                        <w:top w:val="single" w:sz="2" w:space="0" w:color="E3E3E3"/>
                                        <w:left w:val="single" w:sz="2" w:space="0" w:color="E3E3E3"/>
                                        <w:bottom w:val="single" w:sz="2" w:space="0" w:color="E3E3E3"/>
                                        <w:right w:val="single" w:sz="2" w:space="0" w:color="E3E3E3"/>
                                      </w:divBdr>
                                      <w:divsChild>
                                        <w:div w:id="685014448">
                                          <w:marLeft w:val="0"/>
                                          <w:marRight w:val="0"/>
                                          <w:marTop w:val="0"/>
                                          <w:marBottom w:val="0"/>
                                          <w:divBdr>
                                            <w:top w:val="single" w:sz="2" w:space="0" w:color="E3E3E3"/>
                                            <w:left w:val="single" w:sz="2" w:space="0" w:color="E3E3E3"/>
                                            <w:bottom w:val="single" w:sz="2" w:space="0" w:color="E3E3E3"/>
                                            <w:right w:val="single" w:sz="2" w:space="0" w:color="E3E3E3"/>
                                          </w:divBdr>
                                          <w:divsChild>
                                            <w:div w:id="780146477">
                                              <w:marLeft w:val="0"/>
                                              <w:marRight w:val="0"/>
                                              <w:marTop w:val="0"/>
                                              <w:marBottom w:val="0"/>
                                              <w:divBdr>
                                                <w:top w:val="single" w:sz="2" w:space="0" w:color="E3E3E3"/>
                                                <w:left w:val="single" w:sz="2" w:space="0" w:color="E3E3E3"/>
                                                <w:bottom w:val="single" w:sz="2" w:space="0" w:color="E3E3E3"/>
                                                <w:right w:val="single" w:sz="2" w:space="0" w:color="E3E3E3"/>
                                              </w:divBdr>
                                              <w:divsChild>
                                                <w:div w:id="644238055">
                                                  <w:marLeft w:val="0"/>
                                                  <w:marRight w:val="0"/>
                                                  <w:marTop w:val="0"/>
                                                  <w:marBottom w:val="0"/>
                                                  <w:divBdr>
                                                    <w:top w:val="single" w:sz="2" w:space="0" w:color="E3E3E3"/>
                                                    <w:left w:val="single" w:sz="2" w:space="0" w:color="E3E3E3"/>
                                                    <w:bottom w:val="single" w:sz="2" w:space="0" w:color="E3E3E3"/>
                                                    <w:right w:val="single" w:sz="2" w:space="0" w:color="E3E3E3"/>
                                                  </w:divBdr>
                                                  <w:divsChild>
                                                    <w:div w:id="515769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3507316">
          <w:marLeft w:val="0"/>
          <w:marRight w:val="0"/>
          <w:marTop w:val="0"/>
          <w:marBottom w:val="0"/>
          <w:divBdr>
            <w:top w:val="none" w:sz="0" w:space="0" w:color="auto"/>
            <w:left w:val="none" w:sz="0" w:space="0" w:color="auto"/>
            <w:bottom w:val="none" w:sz="0" w:space="0" w:color="auto"/>
            <w:right w:val="none" w:sz="0" w:space="0" w:color="auto"/>
          </w:divBdr>
        </w:div>
      </w:divsChild>
    </w:div>
    <w:div w:id="997535323">
      <w:bodyDiv w:val="1"/>
      <w:marLeft w:val="0"/>
      <w:marRight w:val="0"/>
      <w:marTop w:val="0"/>
      <w:marBottom w:val="0"/>
      <w:divBdr>
        <w:top w:val="none" w:sz="0" w:space="0" w:color="auto"/>
        <w:left w:val="none" w:sz="0" w:space="0" w:color="auto"/>
        <w:bottom w:val="none" w:sz="0" w:space="0" w:color="auto"/>
        <w:right w:val="none" w:sz="0" w:space="0" w:color="auto"/>
      </w:divBdr>
    </w:div>
    <w:div w:id="1085154148">
      <w:bodyDiv w:val="1"/>
      <w:marLeft w:val="0"/>
      <w:marRight w:val="0"/>
      <w:marTop w:val="0"/>
      <w:marBottom w:val="0"/>
      <w:divBdr>
        <w:top w:val="none" w:sz="0" w:space="0" w:color="auto"/>
        <w:left w:val="none" w:sz="0" w:space="0" w:color="auto"/>
        <w:bottom w:val="none" w:sz="0" w:space="0" w:color="auto"/>
        <w:right w:val="none" w:sz="0" w:space="0" w:color="auto"/>
      </w:divBdr>
    </w:div>
    <w:div w:id="1199388976">
      <w:bodyDiv w:val="1"/>
      <w:marLeft w:val="0"/>
      <w:marRight w:val="0"/>
      <w:marTop w:val="0"/>
      <w:marBottom w:val="0"/>
      <w:divBdr>
        <w:top w:val="none" w:sz="0" w:space="0" w:color="auto"/>
        <w:left w:val="none" w:sz="0" w:space="0" w:color="auto"/>
        <w:bottom w:val="none" w:sz="0" w:space="0" w:color="auto"/>
        <w:right w:val="none" w:sz="0" w:space="0" w:color="auto"/>
      </w:divBdr>
      <w:divsChild>
        <w:div w:id="717515923">
          <w:marLeft w:val="0"/>
          <w:marRight w:val="0"/>
          <w:marTop w:val="0"/>
          <w:marBottom w:val="0"/>
          <w:divBdr>
            <w:top w:val="single" w:sz="2" w:space="0" w:color="E3E3E3"/>
            <w:left w:val="single" w:sz="2" w:space="0" w:color="E3E3E3"/>
            <w:bottom w:val="single" w:sz="2" w:space="0" w:color="E3E3E3"/>
            <w:right w:val="single" w:sz="2" w:space="0" w:color="E3E3E3"/>
          </w:divBdr>
          <w:divsChild>
            <w:div w:id="374236572">
              <w:marLeft w:val="0"/>
              <w:marRight w:val="0"/>
              <w:marTop w:val="0"/>
              <w:marBottom w:val="0"/>
              <w:divBdr>
                <w:top w:val="single" w:sz="2" w:space="0" w:color="E3E3E3"/>
                <w:left w:val="single" w:sz="2" w:space="0" w:color="E3E3E3"/>
                <w:bottom w:val="single" w:sz="2" w:space="0" w:color="E3E3E3"/>
                <w:right w:val="single" w:sz="2" w:space="0" w:color="E3E3E3"/>
              </w:divBdr>
              <w:divsChild>
                <w:div w:id="1393232060">
                  <w:marLeft w:val="0"/>
                  <w:marRight w:val="0"/>
                  <w:marTop w:val="0"/>
                  <w:marBottom w:val="0"/>
                  <w:divBdr>
                    <w:top w:val="single" w:sz="2" w:space="0" w:color="E3E3E3"/>
                    <w:left w:val="single" w:sz="2" w:space="0" w:color="E3E3E3"/>
                    <w:bottom w:val="single" w:sz="2" w:space="0" w:color="E3E3E3"/>
                    <w:right w:val="single" w:sz="2" w:space="0" w:color="E3E3E3"/>
                  </w:divBdr>
                  <w:divsChild>
                    <w:div w:id="2066030233">
                      <w:marLeft w:val="0"/>
                      <w:marRight w:val="0"/>
                      <w:marTop w:val="0"/>
                      <w:marBottom w:val="0"/>
                      <w:divBdr>
                        <w:top w:val="single" w:sz="2" w:space="0" w:color="E3E3E3"/>
                        <w:left w:val="single" w:sz="2" w:space="0" w:color="E3E3E3"/>
                        <w:bottom w:val="single" w:sz="2" w:space="0" w:color="E3E3E3"/>
                        <w:right w:val="single" w:sz="2" w:space="0" w:color="E3E3E3"/>
                      </w:divBdr>
                      <w:divsChild>
                        <w:div w:id="1426612751">
                          <w:marLeft w:val="0"/>
                          <w:marRight w:val="0"/>
                          <w:marTop w:val="0"/>
                          <w:marBottom w:val="0"/>
                          <w:divBdr>
                            <w:top w:val="single" w:sz="2" w:space="0" w:color="E3E3E3"/>
                            <w:left w:val="single" w:sz="2" w:space="0" w:color="E3E3E3"/>
                            <w:bottom w:val="single" w:sz="2" w:space="0" w:color="E3E3E3"/>
                            <w:right w:val="single" w:sz="2" w:space="0" w:color="E3E3E3"/>
                          </w:divBdr>
                          <w:divsChild>
                            <w:div w:id="2706969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0100196">
                                  <w:marLeft w:val="0"/>
                                  <w:marRight w:val="0"/>
                                  <w:marTop w:val="0"/>
                                  <w:marBottom w:val="0"/>
                                  <w:divBdr>
                                    <w:top w:val="single" w:sz="2" w:space="0" w:color="E3E3E3"/>
                                    <w:left w:val="single" w:sz="2" w:space="0" w:color="E3E3E3"/>
                                    <w:bottom w:val="single" w:sz="2" w:space="0" w:color="E3E3E3"/>
                                    <w:right w:val="single" w:sz="2" w:space="0" w:color="E3E3E3"/>
                                  </w:divBdr>
                                  <w:divsChild>
                                    <w:div w:id="1288463900">
                                      <w:marLeft w:val="0"/>
                                      <w:marRight w:val="0"/>
                                      <w:marTop w:val="0"/>
                                      <w:marBottom w:val="0"/>
                                      <w:divBdr>
                                        <w:top w:val="single" w:sz="2" w:space="0" w:color="E3E3E3"/>
                                        <w:left w:val="single" w:sz="2" w:space="0" w:color="E3E3E3"/>
                                        <w:bottom w:val="single" w:sz="2" w:space="0" w:color="E3E3E3"/>
                                        <w:right w:val="single" w:sz="2" w:space="0" w:color="E3E3E3"/>
                                      </w:divBdr>
                                      <w:divsChild>
                                        <w:div w:id="1650404751">
                                          <w:marLeft w:val="0"/>
                                          <w:marRight w:val="0"/>
                                          <w:marTop w:val="0"/>
                                          <w:marBottom w:val="0"/>
                                          <w:divBdr>
                                            <w:top w:val="single" w:sz="2" w:space="0" w:color="E3E3E3"/>
                                            <w:left w:val="single" w:sz="2" w:space="0" w:color="E3E3E3"/>
                                            <w:bottom w:val="single" w:sz="2" w:space="0" w:color="E3E3E3"/>
                                            <w:right w:val="single" w:sz="2" w:space="0" w:color="E3E3E3"/>
                                          </w:divBdr>
                                          <w:divsChild>
                                            <w:div w:id="1070033870">
                                              <w:marLeft w:val="0"/>
                                              <w:marRight w:val="0"/>
                                              <w:marTop w:val="0"/>
                                              <w:marBottom w:val="0"/>
                                              <w:divBdr>
                                                <w:top w:val="single" w:sz="2" w:space="0" w:color="E3E3E3"/>
                                                <w:left w:val="single" w:sz="2" w:space="0" w:color="E3E3E3"/>
                                                <w:bottom w:val="single" w:sz="2" w:space="0" w:color="E3E3E3"/>
                                                <w:right w:val="single" w:sz="2" w:space="0" w:color="E3E3E3"/>
                                              </w:divBdr>
                                              <w:divsChild>
                                                <w:div w:id="1225797667">
                                                  <w:marLeft w:val="0"/>
                                                  <w:marRight w:val="0"/>
                                                  <w:marTop w:val="0"/>
                                                  <w:marBottom w:val="0"/>
                                                  <w:divBdr>
                                                    <w:top w:val="single" w:sz="2" w:space="0" w:color="E3E3E3"/>
                                                    <w:left w:val="single" w:sz="2" w:space="0" w:color="E3E3E3"/>
                                                    <w:bottom w:val="single" w:sz="2" w:space="0" w:color="E3E3E3"/>
                                                    <w:right w:val="single" w:sz="2" w:space="0" w:color="E3E3E3"/>
                                                  </w:divBdr>
                                                  <w:divsChild>
                                                    <w:div w:id="2000184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11827383">
          <w:marLeft w:val="0"/>
          <w:marRight w:val="0"/>
          <w:marTop w:val="0"/>
          <w:marBottom w:val="0"/>
          <w:divBdr>
            <w:top w:val="none" w:sz="0" w:space="0" w:color="auto"/>
            <w:left w:val="none" w:sz="0" w:space="0" w:color="auto"/>
            <w:bottom w:val="none" w:sz="0" w:space="0" w:color="auto"/>
            <w:right w:val="none" w:sz="0" w:space="0" w:color="auto"/>
          </w:divBdr>
        </w:div>
      </w:divsChild>
    </w:div>
    <w:div w:id="1209533795">
      <w:bodyDiv w:val="1"/>
      <w:marLeft w:val="0"/>
      <w:marRight w:val="0"/>
      <w:marTop w:val="0"/>
      <w:marBottom w:val="0"/>
      <w:divBdr>
        <w:top w:val="none" w:sz="0" w:space="0" w:color="auto"/>
        <w:left w:val="none" w:sz="0" w:space="0" w:color="auto"/>
        <w:bottom w:val="none" w:sz="0" w:space="0" w:color="auto"/>
        <w:right w:val="none" w:sz="0" w:space="0" w:color="auto"/>
      </w:divBdr>
      <w:divsChild>
        <w:div w:id="1404568329">
          <w:marLeft w:val="0"/>
          <w:marRight w:val="0"/>
          <w:marTop w:val="0"/>
          <w:marBottom w:val="0"/>
          <w:divBdr>
            <w:top w:val="single" w:sz="2" w:space="0" w:color="E3E3E3"/>
            <w:left w:val="single" w:sz="2" w:space="0" w:color="E3E3E3"/>
            <w:bottom w:val="single" w:sz="2" w:space="0" w:color="E3E3E3"/>
            <w:right w:val="single" w:sz="2" w:space="0" w:color="E3E3E3"/>
          </w:divBdr>
          <w:divsChild>
            <w:div w:id="958148733">
              <w:marLeft w:val="0"/>
              <w:marRight w:val="0"/>
              <w:marTop w:val="0"/>
              <w:marBottom w:val="0"/>
              <w:divBdr>
                <w:top w:val="single" w:sz="2" w:space="0" w:color="E3E3E3"/>
                <w:left w:val="single" w:sz="2" w:space="0" w:color="E3E3E3"/>
                <w:bottom w:val="single" w:sz="2" w:space="0" w:color="E3E3E3"/>
                <w:right w:val="single" w:sz="2" w:space="0" w:color="E3E3E3"/>
              </w:divBdr>
              <w:divsChild>
                <w:div w:id="1851413394">
                  <w:marLeft w:val="0"/>
                  <w:marRight w:val="0"/>
                  <w:marTop w:val="0"/>
                  <w:marBottom w:val="0"/>
                  <w:divBdr>
                    <w:top w:val="single" w:sz="2" w:space="0" w:color="E3E3E3"/>
                    <w:left w:val="single" w:sz="2" w:space="0" w:color="E3E3E3"/>
                    <w:bottom w:val="single" w:sz="2" w:space="0" w:color="E3E3E3"/>
                    <w:right w:val="single" w:sz="2" w:space="0" w:color="E3E3E3"/>
                  </w:divBdr>
                  <w:divsChild>
                    <w:div w:id="1152411698">
                      <w:marLeft w:val="0"/>
                      <w:marRight w:val="0"/>
                      <w:marTop w:val="0"/>
                      <w:marBottom w:val="0"/>
                      <w:divBdr>
                        <w:top w:val="single" w:sz="2" w:space="0" w:color="E3E3E3"/>
                        <w:left w:val="single" w:sz="2" w:space="0" w:color="E3E3E3"/>
                        <w:bottom w:val="single" w:sz="2" w:space="0" w:color="E3E3E3"/>
                        <w:right w:val="single" w:sz="2" w:space="0" w:color="E3E3E3"/>
                      </w:divBdr>
                      <w:divsChild>
                        <w:div w:id="1908832653">
                          <w:marLeft w:val="0"/>
                          <w:marRight w:val="0"/>
                          <w:marTop w:val="0"/>
                          <w:marBottom w:val="0"/>
                          <w:divBdr>
                            <w:top w:val="single" w:sz="2" w:space="0" w:color="E3E3E3"/>
                            <w:left w:val="single" w:sz="2" w:space="0" w:color="E3E3E3"/>
                            <w:bottom w:val="single" w:sz="2" w:space="0" w:color="E3E3E3"/>
                            <w:right w:val="single" w:sz="2" w:space="0" w:color="E3E3E3"/>
                          </w:divBdr>
                          <w:divsChild>
                            <w:div w:id="44165771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1307800">
                                  <w:marLeft w:val="0"/>
                                  <w:marRight w:val="0"/>
                                  <w:marTop w:val="0"/>
                                  <w:marBottom w:val="0"/>
                                  <w:divBdr>
                                    <w:top w:val="single" w:sz="2" w:space="0" w:color="E3E3E3"/>
                                    <w:left w:val="single" w:sz="2" w:space="0" w:color="E3E3E3"/>
                                    <w:bottom w:val="single" w:sz="2" w:space="0" w:color="E3E3E3"/>
                                    <w:right w:val="single" w:sz="2" w:space="0" w:color="E3E3E3"/>
                                  </w:divBdr>
                                  <w:divsChild>
                                    <w:div w:id="1166675130">
                                      <w:marLeft w:val="0"/>
                                      <w:marRight w:val="0"/>
                                      <w:marTop w:val="0"/>
                                      <w:marBottom w:val="0"/>
                                      <w:divBdr>
                                        <w:top w:val="single" w:sz="2" w:space="0" w:color="E3E3E3"/>
                                        <w:left w:val="single" w:sz="2" w:space="0" w:color="E3E3E3"/>
                                        <w:bottom w:val="single" w:sz="2" w:space="0" w:color="E3E3E3"/>
                                        <w:right w:val="single" w:sz="2" w:space="0" w:color="E3E3E3"/>
                                      </w:divBdr>
                                      <w:divsChild>
                                        <w:div w:id="1871841813">
                                          <w:marLeft w:val="0"/>
                                          <w:marRight w:val="0"/>
                                          <w:marTop w:val="0"/>
                                          <w:marBottom w:val="0"/>
                                          <w:divBdr>
                                            <w:top w:val="single" w:sz="2" w:space="0" w:color="E3E3E3"/>
                                            <w:left w:val="single" w:sz="2" w:space="0" w:color="E3E3E3"/>
                                            <w:bottom w:val="single" w:sz="2" w:space="0" w:color="E3E3E3"/>
                                            <w:right w:val="single" w:sz="2" w:space="0" w:color="E3E3E3"/>
                                          </w:divBdr>
                                          <w:divsChild>
                                            <w:div w:id="979965212">
                                              <w:marLeft w:val="0"/>
                                              <w:marRight w:val="0"/>
                                              <w:marTop w:val="0"/>
                                              <w:marBottom w:val="0"/>
                                              <w:divBdr>
                                                <w:top w:val="single" w:sz="2" w:space="0" w:color="E3E3E3"/>
                                                <w:left w:val="single" w:sz="2" w:space="0" w:color="E3E3E3"/>
                                                <w:bottom w:val="single" w:sz="2" w:space="0" w:color="E3E3E3"/>
                                                <w:right w:val="single" w:sz="2" w:space="0" w:color="E3E3E3"/>
                                              </w:divBdr>
                                              <w:divsChild>
                                                <w:div w:id="1580947887">
                                                  <w:marLeft w:val="0"/>
                                                  <w:marRight w:val="0"/>
                                                  <w:marTop w:val="0"/>
                                                  <w:marBottom w:val="0"/>
                                                  <w:divBdr>
                                                    <w:top w:val="single" w:sz="2" w:space="0" w:color="E3E3E3"/>
                                                    <w:left w:val="single" w:sz="2" w:space="0" w:color="E3E3E3"/>
                                                    <w:bottom w:val="single" w:sz="2" w:space="0" w:color="E3E3E3"/>
                                                    <w:right w:val="single" w:sz="2" w:space="0" w:color="E3E3E3"/>
                                                  </w:divBdr>
                                                  <w:divsChild>
                                                    <w:div w:id="18432756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17544874">
          <w:marLeft w:val="0"/>
          <w:marRight w:val="0"/>
          <w:marTop w:val="0"/>
          <w:marBottom w:val="0"/>
          <w:divBdr>
            <w:top w:val="none" w:sz="0" w:space="0" w:color="auto"/>
            <w:left w:val="none" w:sz="0" w:space="0" w:color="auto"/>
            <w:bottom w:val="none" w:sz="0" w:space="0" w:color="auto"/>
            <w:right w:val="none" w:sz="0" w:space="0" w:color="auto"/>
          </w:divBdr>
        </w:div>
      </w:divsChild>
    </w:div>
    <w:div w:id="1353874120">
      <w:bodyDiv w:val="1"/>
      <w:marLeft w:val="0"/>
      <w:marRight w:val="0"/>
      <w:marTop w:val="0"/>
      <w:marBottom w:val="0"/>
      <w:divBdr>
        <w:top w:val="none" w:sz="0" w:space="0" w:color="auto"/>
        <w:left w:val="none" w:sz="0" w:space="0" w:color="auto"/>
        <w:bottom w:val="none" w:sz="0" w:space="0" w:color="auto"/>
        <w:right w:val="none" w:sz="0" w:space="0" w:color="auto"/>
      </w:divBdr>
      <w:divsChild>
        <w:div w:id="1336179229">
          <w:marLeft w:val="0"/>
          <w:marRight w:val="0"/>
          <w:marTop w:val="200"/>
          <w:marBottom w:val="200"/>
          <w:divBdr>
            <w:top w:val="none" w:sz="0" w:space="0" w:color="auto"/>
            <w:left w:val="none" w:sz="0" w:space="0" w:color="auto"/>
            <w:bottom w:val="none" w:sz="0" w:space="0" w:color="auto"/>
            <w:right w:val="none" w:sz="0" w:space="0" w:color="auto"/>
          </w:divBdr>
          <w:divsChild>
            <w:div w:id="5089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729">
      <w:bodyDiv w:val="1"/>
      <w:marLeft w:val="0"/>
      <w:marRight w:val="0"/>
      <w:marTop w:val="0"/>
      <w:marBottom w:val="0"/>
      <w:divBdr>
        <w:top w:val="none" w:sz="0" w:space="0" w:color="auto"/>
        <w:left w:val="none" w:sz="0" w:space="0" w:color="auto"/>
        <w:bottom w:val="none" w:sz="0" w:space="0" w:color="auto"/>
        <w:right w:val="none" w:sz="0" w:space="0" w:color="auto"/>
      </w:divBdr>
    </w:div>
    <w:div w:id="1916360131">
      <w:bodyDiv w:val="1"/>
      <w:marLeft w:val="0"/>
      <w:marRight w:val="0"/>
      <w:marTop w:val="0"/>
      <w:marBottom w:val="0"/>
      <w:divBdr>
        <w:top w:val="none" w:sz="0" w:space="0" w:color="auto"/>
        <w:left w:val="none" w:sz="0" w:space="0" w:color="auto"/>
        <w:bottom w:val="none" w:sz="0" w:space="0" w:color="auto"/>
        <w:right w:val="none" w:sz="0" w:space="0" w:color="auto"/>
      </w:divBdr>
      <w:divsChild>
        <w:div w:id="1133793477">
          <w:marLeft w:val="0"/>
          <w:marRight w:val="0"/>
          <w:marTop w:val="0"/>
          <w:marBottom w:val="0"/>
          <w:divBdr>
            <w:top w:val="none" w:sz="0" w:space="0" w:color="auto"/>
            <w:left w:val="none" w:sz="0" w:space="0" w:color="auto"/>
            <w:bottom w:val="none" w:sz="0" w:space="0" w:color="auto"/>
            <w:right w:val="none" w:sz="0" w:space="0" w:color="auto"/>
          </w:divBdr>
          <w:divsChild>
            <w:div w:id="1022127817">
              <w:marLeft w:val="0"/>
              <w:marRight w:val="0"/>
              <w:marTop w:val="0"/>
              <w:marBottom w:val="0"/>
              <w:divBdr>
                <w:top w:val="none" w:sz="0" w:space="0" w:color="auto"/>
                <w:left w:val="none" w:sz="0" w:space="0" w:color="auto"/>
                <w:bottom w:val="none" w:sz="0" w:space="0" w:color="auto"/>
                <w:right w:val="none" w:sz="0" w:space="0" w:color="auto"/>
              </w:divBdr>
              <w:divsChild>
                <w:div w:id="1066996969">
                  <w:marLeft w:val="0"/>
                  <w:marRight w:val="0"/>
                  <w:marTop w:val="0"/>
                  <w:marBottom w:val="0"/>
                  <w:divBdr>
                    <w:top w:val="none" w:sz="0" w:space="0" w:color="auto"/>
                    <w:left w:val="none" w:sz="0" w:space="0" w:color="auto"/>
                    <w:bottom w:val="none" w:sz="0" w:space="0" w:color="auto"/>
                    <w:right w:val="none" w:sz="0" w:space="0" w:color="auto"/>
                  </w:divBdr>
                  <w:divsChild>
                    <w:div w:id="848255648">
                      <w:marLeft w:val="0"/>
                      <w:marRight w:val="0"/>
                      <w:marTop w:val="0"/>
                      <w:marBottom w:val="0"/>
                      <w:divBdr>
                        <w:top w:val="none" w:sz="0" w:space="0" w:color="auto"/>
                        <w:left w:val="none" w:sz="0" w:space="0" w:color="auto"/>
                        <w:bottom w:val="none" w:sz="0" w:space="0" w:color="auto"/>
                        <w:right w:val="none" w:sz="0" w:space="0" w:color="auto"/>
                      </w:divBdr>
                    </w:div>
                    <w:div w:id="11067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5473">
              <w:marLeft w:val="240"/>
              <w:marRight w:val="0"/>
              <w:marTop w:val="0"/>
              <w:marBottom w:val="0"/>
              <w:divBdr>
                <w:top w:val="none" w:sz="0" w:space="0" w:color="auto"/>
                <w:left w:val="none" w:sz="0" w:space="0" w:color="auto"/>
                <w:bottom w:val="none" w:sz="0" w:space="0" w:color="auto"/>
                <w:right w:val="none" w:sz="0" w:space="0" w:color="auto"/>
              </w:divBdr>
              <w:divsChild>
                <w:div w:id="1355308247">
                  <w:marLeft w:val="0"/>
                  <w:marRight w:val="0"/>
                  <w:marTop w:val="0"/>
                  <w:marBottom w:val="0"/>
                  <w:divBdr>
                    <w:top w:val="none" w:sz="0" w:space="0" w:color="auto"/>
                    <w:left w:val="none" w:sz="0" w:space="0" w:color="auto"/>
                    <w:bottom w:val="none" w:sz="0" w:space="0" w:color="auto"/>
                    <w:right w:val="none" w:sz="0" w:space="0" w:color="auto"/>
                  </w:divBdr>
                </w:div>
                <w:div w:id="13379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953">
          <w:marLeft w:val="0"/>
          <w:marRight w:val="0"/>
          <w:marTop w:val="200"/>
          <w:marBottom w:val="200"/>
          <w:divBdr>
            <w:top w:val="none" w:sz="0" w:space="0" w:color="auto"/>
            <w:left w:val="none" w:sz="0" w:space="0" w:color="auto"/>
            <w:bottom w:val="none" w:sz="0" w:space="0" w:color="auto"/>
            <w:right w:val="none" w:sz="0" w:space="0" w:color="auto"/>
          </w:divBdr>
          <w:divsChild>
            <w:div w:id="95368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417">
      <w:bodyDiv w:val="1"/>
      <w:marLeft w:val="0"/>
      <w:marRight w:val="0"/>
      <w:marTop w:val="0"/>
      <w:marBottom w:val="0"/>
      <w:divBdr>
        <w:top w:val="none" w:sz="0" w:space="0" w:color="auto"/>
        <w:left w:val="none" w:sz="0" w:space="0" w:color="auto"/>
        <w:bottom w:val="none" w:sz="0" w:space="0" w:color="auto"/>
        <w:right w:val="none" w:sz="0" w:space="0" w:color="auto"/>
      </w:divBdr>
    </w:div>
    <w:div w:id="2072996407">
      <w:bodyDiv w:val="1"/>
      <w:marLeft w:val="0"/>
      <w:marRight w:val="0"/>
      <w:marTop w:val="0"/>
      <w:marBottom w:val="0"/>
      <w:divBdr>
        <w:top w:val="none" w:sz="0" w:space="0" w:color="auto"/>
        <w:left w:val="none" w:sz="0" w:space="0" w:color="auto"/>
        <w:bottom w:val="none" w:sz="0" w:space="0" w:color="auto"/>
        <w:right w:val="none" w:sz="0" w:space="0" w:color="auto"/>
      </w:divBdr>
      <w:divsChild>
        <w:div w:id="725032838">
          <w:marLeft w:val="0"/>
          <w:marRight w:val="0"/>
          <w:marTop w:val="0"/>
          <w:marBottom w:val="0"/>
          <w:divBdr>
            <w:top w:val="single" w:sz="2" w:space="0" w:color="E3E3E3"/>
            <w:left w:val="single" w:sz="2" w:space="0" w:color="E3E3E3"/>
            <w:bottom w:val="single" w:sz="2" w:space="0" w:color="E3E3E3"/>
            <w:right w:val="single" w:sz="2" w:space="0" w:color="E3E3E3"/>
          </w:divBdr>
          <w:divsChild>
            <w:div w:id="232930413">
              <w:marLeft w:val="0"/>
              <w:marRight w:val="0"/>
              <w:marTop w:val="0"/>
              <w:marBottom w:val="0"/>
              <w:divBdr>
                <w:top w:val="single" w:sz="2" w:space="0" w:color="E3E3E3"/>
                <w:left w:val="single" w:sz="2" w:space="0" w:color="E3E3E3"/>
                <w:bottom w:val="single" w:sz="2" w:space="0" w:color="E3E3E3"/>
                <w:right w:val="single" w:sz="2" w:space="0" w:color="E3E3E3"/>
              </w:divBdr>
              <w:divsChild>
                <w:div w:id="2058776497">
                  <w:marLeft w:val="0"/>
                  <w:marRight w:val="0"/>
                  <w:marTop w:val="0"/>
                  <w:marBottom w:val="0"/>
                  <w:divBdr>
                    <w:top w:val="single" w:sz="2" w:space="0" w:color="E3E3E3"/>
                    <w:left w:val="single" w:sz="2" w:space="0" w:color="E3E3E3"/>
                    <w:bottom w:val="single" w:sz="2" w:space="0" w:color="E3E3E3"/>
                    <w:right w:val="single" w:sz="2" w:space="0" w:color="E3E3E3"/>
                  </w:divBdr>
                  <w:divsChild>
                    <w:div w:id="1791434347">
                      <w:marLeft w:val="0"/>
                      <w:marRight w:val="0"/>
                      <w:marTop w:val="0"/>
                      <w:marBottom w:val="0"/>
                      <w:divBdr>
                        <w:top w:val="single" w:sz="2" w:space="0" w:color="E3E3E3"/>
                        <w:left w:val="single" w:sz="2" w:space="0" w:color="E3E3E3"/>
                        <w:bottom w:val="single" w:sz="2" w:space="0" w:color="E3E3E3"/>
                        <w:right w:val="single" w:sz="2" w:space="0" w:color="E3E3E3"/>
                      </w:divBdr>
                      <w:divsChild>
                        <w:div w:id="1173573433">
                          <w:marLeft w:val="0"/>
                          <w:marRight w:val="0"/>
                          <w:marTop w:val="0"/>
                          <w:marBottom w:val="0"/>
                          <w:divBdr>
                            <w:top w:val="single" w:sz="2" w:space="0" w:color="E3E3E3"/>
                            <w:left w:val="single" w:sz="2" w:space="0" w:color="E3E3E3"/>
                            <w:bottom w:val="single" w:sz="2" w:space="0" w:color="E3E3E3"/>
                            <w:right w:val="single" w:sz="2" w:space="0" w:color="E3E3E3"/>
                          </w:divBdr>
                          <w:divsChild>
                            <w:div w:id="41682633">
                              <w:marLeft w:val="0"/>
                              <w:marRight w:val="0"/>
                              <w:marTop w:val="100"/>
                              <w:marBottom w:val="100"/>
                              <w:divBdr>
                                <w:top w:val="single" w:sz="2" w:space="0" w:color="E3E3E3"/>
                                <w:left w:val="single" w:sz="2" w:space="0" w:color="E3E3E3"/>
                                <w:bottom w:val="single" w:sz="2" w:space="0" w:color="E3E3E3"/>
                                <w:right w:val="single" w:sz="2" w:space="0" w:color="E3E3E3"/>
                              </w:divBdr>
                              <w:divsChild>
                                <w:div w:id="114491592">
                                  <w:marLeft w:val="0"/>
                                  <w:marRight w:val="0"/>
                                  <w:marTop w:val="0"/>
                                  <w:marBottom w:val="0"/>
                                  <w:divBdr>
                                    <w:top w:val="single" w:sz="2" w:space="0" w:color="E3E3E3"/>
                                    <w:left w:val="single" w:sz="2" w:space="0" w:color="E3E3E3"/>
                                    <w:bottom w:val="single" w:sz="2" w:space="0" w:color="E3E3E3"/>
                                    <w:right w:val="single" w:sz="2" w:space="0" w:color="E3E3E3"/>
                                  </w:divBdr>
                                  <w:divsChild>
                                    <w:div w:id="324362771">
                                      <w:marLeft w:val="0"/>
                                      <w:marRight w:val="0"/>
                                      <w:marTop w:val="0"/>
                                      <w:marBottom w:val="0"/>
                                      <w:divBdr>
                                        <w:top w:val="single" w:sz="2" w:space="0" w:color="E3E3E3"/>
                                        <w:left w:val="single" w:sz="2" w:space="0" w:color="E3E3E3"/>
                                        <w:bottom w:val="single" w:sz="2" w:space="0" w:color="E3E3E3"/>
                                        <w:right w:val="single" w:sz="2" w:space="0" w:color="E3E3E3"/>
                                      </w:divBdr>
                                      <w:divsChild>
                                        <w:div w:id="1596671712">
                                          <w:marLeft w:val="0"/>
                                          <w:marRight w:val="0"/>
                                          <w:marTop w:val="0"/>
                                          <w:marBottom w:val="0"/>
                                          <w:divBdr>
                                            <w:top w:val="single" w:sz="2" w:space="0" w:color="E3E3E3"/>
                                            <w:left w:val="single" w:sz="2" w:space="0" w:color="E3E3E3"/>
                                            <w:bottom w:val="single" w:sz="2" w:space="0" w:color="E3E3E3"/>
                                            <w:right w:val="single" w:sz="2" w:space="0" w:color="E3E3E3"/>
                                          </w:divBdr>
                                          <w:divsChild>
                                            <w:div w:id="773474862">
                                              <w:marLeft w:val="0"/>
                                              <w:marRight w:val="0"/>
                                              <w:marTop w:val="0"/>
                                              <w:marBottom w:val="0"/>
                                              <w:divBdr>
                                                <w:top w:val="single" w:sz="2" w:space="0" w:color="E3E3E3"/>
                                                <w:left w:val="single" w:sz="2" w:space="0" w:color="E3E3E3"/>
                                                <w:bottom w:val="single" w:sz="2" w:space="0" w:color="E3E3E3"/>
                                                <w:right w:val="single" w:sz="2" w:space="0" w:color="E3E3E3"/>
                                              </w:divBdr>
                                              <w:divsChild>
                                                <w:div w:id="1630283783">
                                                  <w:marLeft w:val="0"/>
                                                  <w:marRight w:val="0"/>
                                                  <w:marTop w:val="0"/>
                                                  <w:marBottom w:val="0"/>
                                                  <w:divBdr>
                                                    <w:top w:val="single" w:sz="2" w:space="0" w:color="E3E3E3"/>
                                                    <w:left w:val="single" w:sz="2" w:space="0" w:color="E3E3E3"/>
                                                    <w:bottom w:val="single" w:sz="2" w:space="0" w:color="E3E3E3"/>
                                                    <w:right w:val="single" w:sz="2" w:space="0" w:color="E3E3E3"/>
                                                  </w:divBdr>
                                                  <w:divsChild>
                                                    <w:div w:id="1332946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868707">
          <w:marLeft w:val="0"/>
          <w:marRight w:val="0"/>
          <w:marTop w:val="0"/>
          <w:marBottom w:val="0"/>
          <w:divBdr>
            <w:top w:val="none" w:sz="0" w:space="0" w:color="auto"/>
            <w:left w:val="none" w:sz="0" w:space="0" w:color="auto"/>
            <w:bottom w:val="none" w:sz="0" w:space="0" w:color="auto"/>
            <w:right w:val="none" w:sz="0" w:space="0" w:color="auto"/>
          </w:divBdr>
        </w:div>
      </w:divsChild>
    </w:div>
    <w:div w:id="2081948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Alfiya Raqeeb</dc:creator>
  <cp:lastModifiedBy>IRENE ANTONY</cp:lastModifiedBy>
  <cp:revision>2</cp:revision>
  <dcterms:created xsi:type="dcterms:W3CDTF">2024-02-25T09:43:00Z</dcterms:created>
  <dcterms:modified xsi:type="dcterms:W3CDTF">2024-02-25T09:43:00Z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vt:lpwstr>
  </property>
  <property fmtid="{D5CDD505-2E9C-101B-9397-08002B2CF9AE}" pid="4" name="LastSaved">
    <vt:filetime>2023-09-29T00:00:00Z</vt:filetime>
  </property>
</Properties>
</file>