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522" w:rsidRPr="00394FD5" w:rsidRDefault="00E66BE0" w:rsidP="00394FD5">
      <w:pPr>
        <w:jc w:val="center"/>
        <w:rPr>
          <w:rFonts w:ascii="Times New Roman" w:hAnsi="Times New Roman" w:cs="Times New Roman"/>
          <w:b/>
          <w:sz w:val="28"/>
        </w:rPr>
      </w:pPr>
      <w:r w:rsidRPr="00394FD5">
        <w:rPr>
          <w:rFonts w:ascii="Times New Roman" w:hAnsi="Times New Roman" w:cs="Times New Roman"/>
          <w:b/>
          <w:sz w:val="28"/>
        </w:rPr>
        <w:t>STAKEHOLDER MANAGEMENT</w:t>
      </w:r>
    </w:p>
    <w:p w:rsidR="00C42CCB" w:rsidRPr="00394FD5" w:rsidRDefault="00C42CCB" w:rsidP="00BA026D">
      <w:pPr>
        <w:spacing w:line="240" w:lineRule="auto"/>
        <w:jc w:val="center"/>
        <w:rPr>
          <w:rFonts w:ascii="Times New Roman" w:hAnsi="Times New Roman" w:cs="Times New Roman"/>
          <w:sz w:val="24"/>
        </w:rPr>
      </w:pPr>
      <w:r w:rsidRPr="00394FD5">
        <w:rPr>
          <w:rFonts w:ascii="Times New Roman" w:hAnsi="Times New Roman" w:cs="Times New Roman"/>
          <w:sz w:val="24"/>
        </w:rPr>
        <w:t>Aiswarya .B, P</w:t>
      </w:r>
      <w:r w:rsidR="008E3CC9" w:rsidRPr="00394FD5">
        <w:rPr>
          <w:rFonts w:ascii="Times New Roman" w:hAnsi="Times New Roman" w:cs="Times New Roman"/>
          <w:sz w:val="24"/>
        </w:rPr>
        <w:t>.A.Prabhakaran</w:t>
      </w:r>
    </w:p>
    <w:p w:rsidR="00C42CCB" w:rsidRPr="00394FD5" w:rsidRDefault="008E3CC9" w:rsidP="00BA026D">
      <w:pPr>
        <w:spacing w:line="240" w:lineRule="auto"/>
        <w:jc w:val="center"/>
        <w:rPr>
          <w:rFonts w:ascii="Times New Roman" w:hAnsi="Times New Roman" w:cs="Times New Roman"/>
          <w:sz w:val="24"/>
        </w:rPr>
      </w:pPr>
      <w:r w:rsidRPr="00394FD5">
        <w:rPr>
          <w:rFonts w:ascii="Times New Roman" w:hAnsi="Times New Roman" w:cs="Times New Roman"/>
          <w:sz w:val="24"/>
        </w:rPr>
        <w:t>P.G</w:t>
      </w:r>
      <w:r w:rsidR="00C42CCB" w:rsidRPr="00394FD5">
        <w:rPr>
          <w:rFonts w:ascii="Times New Roman" w:hAnsi="Times New Roman" w:cs="Times New Roman"/>
          <w:sz w:val="24"/>
        </w:rPr>
        <w:t xml:space="preserve"> Student</w:t>
      </w:r>
      <w:r w:rsidRPr="00394FD5">
        <w:rPr>
          <w:rFonts w:ascii="Times New Roman" w:hAnsi="Times New Roman" w:cs="Times New Roman"/>
          <w:sz w:val="24"/>
        </w:rPr>
        <w:t>,</w:t>
      </w:r>
      <w:r w:rsidR="00C42CCB" w:rsidRPr="00394FD5">
        <w:rPr>
          <w:rFonts w:ascii="Times New Roman" w:hAnsi="Times New Roman" w:cs="Times New Roman"/>
          <w:sz w:val="24"/>
        </w:rPr>
        <w:t xml:space="preserve"> Assistant Professor</w:t>
      </w:r>
    </w:p>
    <w:p w:rsidR="008E3CC9" w:rsidRPr="00394FD5" w:rsidRDefault="008E3CC9" w:rsidP="00BA026D">
      <w:pPr>
        <w:spacing w:line="240" w:lineRule="auto"/>
        <w:jc w:val="center"/>
        <w:rPr>
          <w:rFonts w:ascii="Times New Roman" w:hAnsi="Times New Roman" w:cs="Times New Roman"/>
          <w:sz w:val="24"/>
        </w:rPr>
      </w:pPr>
      <w:r w:rsidRPr="00394FD5">
        <w:rPr>
          <w:rFonts w:ascii="Times New Roman" w:hAnsi="Times New Roman" w:cs="Times New Roman"/>
          <w:sz w:val="24"/>
        </w:rPr>
        <w:t>Department of Civil Engineering</w:t>
      </w:r>
    </w:p>
    <w:p w:rsidR="00C42CCB" w:rsidRPr="00394FD5" w:rsidRDefault="00C42CCB" w:rsidP="00BA026D">
      <w:pPr>
        <w:spacing w:line="240" w:lineRule="auto"/>
        <w:jc w:val="center"/>
        <w:rPr>
          <w:rFonts w:ascii="Times New Roman" w:hAnsi="Times New Roman" w:cs="Times New Roman"/>
          <w:sz w:val="24"/>
        </w:rPr>
      </w:pPr>
      <w:r w:rsidRPr="00394FD5">
        <w:rPr>
          <w:rFonts w:ascii="Times New Roman" w:hAnsi="Times New Roman" w:cs="Times New Roman"/>
          <w:sz w:val="24"/>
        </w:rPr>
        <w:t xml:space="preserve">Kumaraguru College </w:t>
      </w:r>
      <w:r w:rsidR="008E3CC9" w:rsidRPr="00394FD5">
        <w:rPr>
          <w:rFonts w:ascii="Times New Roman" w:hAnsi="Times New Roman" w:cs="Times New Roman"/>
          <w:sz w:val="24"/>
        </w:rPr>
        <w:t>of</w:t>
      </w:r>
      <w:r w:rsidRPr="00394FD5">
        <w:rPr>
          <w:rFonts w:ascii="Times New Roman" w:hAnsi="Times New Roman" w:cs="Times New Roman"/>
          <w:sz w:val="24"/>
        </w:rPr>
        <w:t xml:space="preserve"> Technology</w:t>
      </w:r>
    </w:p>
    <w:p w:rsidR="00C42CCB" w:rsidRPr="00394FD5" w:rsidRDefault="00C42CCB" w:rsidP="00BA026D">
      <w:pPr>
        <w:spacing w:line="240" w:lineRule="auto"/>
        <w:jc w:val="center"/>
        <w:rPr>
          <w:rFonts w:ascii="Times New Roman" w:hAnsi="Times New Roman" w:cs="Times New Roman"/>
          <w:sz w:val="24"/>
        </w:rPr>
      </w:pPr>
      <w:r w:rsidRPr="00394FD5">
        <w:rPr>
          <w:rFonts w:ascii="Times New Roman" w:hAnsi="Times New Roman" w:cs="Times New Roman"/>
          <w:sz w:val="24"/>
        </w:rPr>
        <w:t>Coimbatore,Tamil Nadu</w:t>
      </w:r>
    </w:p>
    <w:p w:rsidR="00E1773F" w:rsidRPr="00394FD5" w:rsidRDefault="00E1773F" w:rsidP="00BA026D">
      <w:pPr>
        <w:spacing w:line="240" w:lineRule="auto"/>
        <w:jc w:val="both"/>
        <w:rPr>
          <w:rFonts w:ascii="Times New Roman" w:hAnsi="Times New Roman" w:cs="Times New Roman"/>
          <w:b/>
          <w:sz w:val="28"/>
        </w:rPr>
      </w:pPr>
    </w:p>
    <w:p w:rsidR="00E66BE0" w:rsidRPr="00394FD5" w:rsidRDefault="00C52F41" w:rsidP="00394FD5">
      <w:pPr>
        <w:jc w:val="both"/>
        <w:rPr>
          <w:rFonts w:ascii="Times New Roman" w:hAnsi="Times New Roman" w:cs="Times New Roman"/>
          <w:b/>
          <w:sz w:val="28"/>
        </w:rPr>
      </w:pPr>
      <w:r w:rsidRPr="00394FD5">
        <w:rPr>
          <w:rFonts w:ascii="Times New Roman" w:hAnsi="Times New Roman" w:cs="Times New Roman"/>
          <w:b/>
          <w:sz w:val="28"/>
        </w:rPr>
        <w:t>Abstract</w:t>
      </w:r>
    </w:p>
    <w:p w:rsidR="00E66BE0" w:rsidRPr="00394FD5" w:rsidRDefault="00E66BE0" w:rsidP="00394FD5">
      <w:pPr>
        <w:spacing w:line="276" w:lineRule="auto"/>
        <w:jc w:val="both"/>
        <w:rPr>
          <w:rFonts w:ascii="Times New Roman" w:hAnsi="Times New Roman" w:cs="Times New Roman"/>
          <w:sz w:val="24"/>
        </w:rPr>
      </w:pPr>
      <w:r w:rsidRPr="00394FD5">
        <w:rPr>
          <w:rFonts w:ascii="Times New Roman" w:hAnsi="Times New Roman" w:cs="Times New Roman"/>
          <w:sz w:val="24"/>
        </w:rPr>
        <w:t>This literature study reviews existing research on project governance, stakeholder management, and project performance in the context of public sector infrastructure projects, with a focus on the impact of Building Information Modell</w:t>
      </w:r>
      <w:r w:rsidR="00733C48" w:rsidRPr="00394FD5">
        <w:rPr>
          <w:rFonts w:ascii="Times New Roman" w:hAnsi="Times New Roman" w:cs="Times New Roman"/>
          <w:sz w:val="24"/>
        </w:rPr>
        <w:t>ing (BIM).Stakeholder engagement is an undertheorized area of construction project management research. Often simplified as an act of corporate social responsibility, the complexity of the engagement concept means its processes and consequences evade closer scrutiny and analysis. The</w:t>
      </w:r>
      <w:r w:rsidRPr="00394FD5">
        <w:rPr>
          <w:rFonts w:ascii="Times New Roman" w:hAnsi="Times New Roman" w:cs="Times New Roman"/>
          <w:sz w:val="24"/>
        </w:rPr>
        <w:t xml:space="preserve"> review explores the potential benefits of BIM in enhancing stakeholder satisfaction, communication, collaboration, and engagement, emphasizing its role in achieving project objectives.</w:t>
      </w:r>
      <w:r w:rsidR="001B73E5" w:rsidRPr="00394FD5">
        <w:rPr>
          <w:rFonts w:ascii="Times New Roman" w:hAnsi="Times New Roman" w:cs="Times New Roman"/>
          <w:sz w:val="24"/>
        </w:rPr>
        <w:t xml:space="preserve"> External management consultants have been increasingly employed by owners of complex construction projects (CCPs) to foster management innovation and improve their organizational capability. However, the dynamics of the owner-consultant collaboration process in such projects are still unknown. To bridge this gap, this paper explores the roles of external consultant involvement in fostering management innovation and developing an organizational capability in CCPs. The theoretical framework and empirical findings offer both project managers and policy makers with new insights into how to govern the diverse social responsibility issues in megaproject construction and management. </w:t>
      </w:r>
      <w:r w:rsidR="001B2238" w:rsidRPr="00394FD5">
        <w:rPr>
          <w:rFonts w:ascii="Times New Roman" w:hAnsi="Times New Roman" w:cs="Times New Roman"/>
          <w:sz w:val="24"/>
        </w:rPr>
        <w:t xml:space="preserve">This study aims to explore indirect pathways that external stakeholders normally pursue to affect construction projects and to develop a framework of stakeholder-influencing pathways. </w:t>
      </w:r>
      <w:r w:rsidR="001B73E5" w:rsidRPr="00394FD5">
        <w:rPr>
          <w:rFonts w:ascii="Times New Roman" w:hAnsi="Times New Roman" w:cs="Times New Roman"/>
          <w:sz w:val="24"/>
        </w:rPr>
        <w:t>The</w:t>
      </w:r>
      <w:r w:rsidRPr="00394FD5">
        <w:rPr>
          <w:rFonts w:ascii="Times New Roman" w:hAnsi="Times New Roman" w:cs="Times New Roman"/>
          <w:sz w:val="24"/>
        </w:rPr>
        <w:t xml:space="preserve"> study delves into the advantages of BIM in promoting effective stakeholder management, communication, and collaboration during the planning stage of projects in the Architecture, Engineering, and Construction (AEC) industry.</w:t>
      </w:r>
    </w:p>
    <w:p w:rsidR="00E66BE0" w:rsidRPr="00394FD5" w:rsidRDefault="00C52F41" w:rsidP="00394FD5">
      <w:pPr>
        <w:jc w:val="both"/>
        <w:rPr>
          <w:rFonts w:ascii="Times New Roman" w:hAnsi="Times New Roman" w:cs="Times New Roman"/>
          <w:b/>
          <w:sz w:val="28"/>
        </w:rPr>
      </w:pPr>
      <w:r w:rsidRPr="00394FD5">
        <w:rPr>
          <w:rFonts w:ascii="Times New Roman" w:hAnsi="Times New Roman" w:cs="Times New Roman"/>
          <w:b/>
          <w:sz w:val="28"/>
        </w:rPr>
        <w:t>Keywords</w:t>
      </w:r>
    </w:p>
    <w:p w:rsidR="00FF62AE" w:rsidRPr="00394FD5" w:rsidRDefault="00C52F41" w:rsidP="00394FD5">
      <w:pPr>
        <w:jc w:val="both"/>
        <w:rPr>
          <w:rFonts w:ascii="Times New Roman" w:hAnsi="Times New Roman" w:cs="Times New Roman"/>
          <w:sz w:val="24"/>
        </w:rPr>
      </w:pPr>
      <w:r w:rsidRPr="00394FD5">
        <w:rPr>
          <w:rFonts w:ascii="Times New Roman" w:hAnsi="Times New Roman" w:cs="Times New Roman"/>
          <w:sz w:val="24"/>
        </w:rPr>
        <w:t>Project Governance, Stakeholder Management, Project Performance, Building Information Modelling (BIM</w:t>
      </w:r>
      <w:r w:rsidR="007966A2" w:rsidRPr="00394FD5">
        <w:rPr>
          <w:rFonts w:ascii="Times New Roman" w:hAnsi="Times New Roman" w:cs="Times New Roman"/>
          <w:sz w:val="24"/>
        </w:rPr>
        <w:t>)</w:t>
      </w:r>
      <w:r w:rsidR="00FF62AE" w:rsidRPr="00394FD5">
        <w:rPr>
          <w:rFonts w:ascii="Times New Roman" w:hAnsi="Times New Roman" w:cs="Times New Roman"/>
          <w:sz w:val="24"/>
        </w:rPr>
        <w:t>, Communication, Collaboration</w:t>
      </w:r>
    </w:p>
    <w:p w:rsidR="00E66BE0" w:rsidRPr="00394FD5" w:rsidRDefault="00C52F41" w:rsidP="00394FD5">
      <w:pPr>
        <w:jc w:val="both"/>
        <w:rPr>
          <w:rFonts w:ascii="Times New Roman" w:hAnsi="Times New Roman" w:cs="Times New Roman"/>
          <w:b/>
          <w:sz w:val="28"/>
        </w:rPr>
      </w:pPr>
      <w:r w:rsidRPr="00394FD5">
        <w:rPr>
          <w:rFonts w:ascii="Times New Roman" w:hAnsi="Times New Roman" w:cs="Times New Roman"/>
          <w:b/>
          <w:sz w:val="28"/>
        </w:rPr>
        <w:t>Introduction</w:t>
      </w:r>
    </w:p>
    <w:p w:rsidR="00C52F41" w:rsidRPr="00394FD5" w:rsidRDefault="00C52F41" w:rsidP="00394FD5">
      <w:pPr>
        <w:spacing w:line="276" w:lineRule="auto"/>
        <w:jc w:val="both"/>
        <w:rPr>
          <w:rFonts w:ascii="Times New Roman" w:hAnsi="Times New Roman" w:cs="Times New Roman"/>
          <w:sz w:val="24"/>
        </w:rPr>
      </w:pPr>
      <w:r w:rsidRPr="00394FD5">
        <w:rPr>
          <w:rFonts w:ascii="Times New Roman" w:hAnsi="Times New Roman" w:cs="Times New Roman"/>
          <w:sz w:val="24"/>
        </w:rPr>
        <w:t>This literature study investigates the influence of BIM on stakeholder management and project management practices, particularly in the AEC industry.</w:t>
      </w:r>
      <w:r w:rsidR="00733C48" w:rsidRPr="00394FD5">
        <w:rPr>
          <w:rFonts w:ascii="Times New Roman" w:hAnsi="Times New Roman" w:cs="Times New Roman"/>
        </w:rPr>
        <w:t xml:space="preserve"> </w:t>
      </w:r>
      <w:r w:rsidR="00733C48" w:rsidRPr="00394FD5">
        <w:rPr>
          <w:rFonts w:ascii="Times New Roman" w:hAnsi="Times New Roman" w:cs="Times New Roman"/>
          <w:sz w:val="24"/>
        </w:rPr>
        <w:t>The PMI (2001) defines stakeholders as defines stakeholders as organizations and individuals that actively involved in the project and their interests would be affected by the results of project completion.</w:t>
      </w:r>
      <w:r w:rsidR="001B73E5" w:rsidRPr="00394FD5">
        <w:rPr>
          <w:rFonts w:ascii="Times New Roman" w:hAnsi="Times New Roman" w:cs="Times New Roman"/>
        </w:rPr>
        <w:t xml:space="preserve"> </w:t>
      </w:r>
      <w:r w:rsidR="001B73E5" w:rsidRPr="00394FD5">
        <w:rPr>
          <w:rFonts w:ascii="Times New Roman" w:hAnsi="Times New Roman" w:cs="Times New Roman"/>
          <w:sz w:val="24"/>
        </w:rPr>
        <w:t>The successful realization of megaproject social responsibility (MSR) relies heavily on the cooperation of a variety of stakeholders. However, the process of stakeholders conducting MSR exchanges reciprocally to achieve MSR goals has not been fully revealed, hindering the consistent implementation of inter</w:t>
      </w:r>
      <w:r w:rsidR="001B2238" w:rsidRPr="00394FD5">
        <w:rPr>
          <w:rFonts w:ascii="Times New Roman" w:hAnsi="Times New Roman" w:cs="Times New Roman"/>
          <w:sz w:val="24"/>
        </w:rPr>
        <w:t>-</w:t>
      </w:r>
      <w:r w:rsidR="001B73E5" w:rsidRPr="00394FD5">
        <w:rPr>
          <w:rFonts w:ascii="Times New Roman" w:hAnsi="Times New Roman" w:cs="Times New Roman"/>
          <w:sz w:val="24"/>
        </w:rPr>
        <w:t xml:space="preserve">organizational and </w:t>
      </w:r>
      <w:r w:rsidR="001B73E5" w:rsidRPr="00394FD5">
        <w:rPr>
          <w:rFonts w:ascii="Times New Roman" w:hAnsi="Times New Roman" w:cs="Times New Roman"/>
          <w:sz w:val="24"/>
        </w:rPr>
        <w:lastRenderedPageBreak/>
        <w:t xml:space="preserve">cooperative MSR. To bridge these gaps, based on social exchange theory (SET), stakeholder theory, and network theory, this study used the stakeholder value network (SVN) to unravel MSR exchanges with multiple types and their contribution to social </w:t>
      </w:r>
      <w:r w:rsidR="001B2238" w:rsidRPr="00394FD5">
        <w:rPr>
          <w:rFonts w:ascii="Times New Roman" w:hAnsi="Times New Roman" w:cs="Times New Roman"/>
          <w:sz w:val="24"/>
        </w:rPr>
        <w:t>value. Stakeholder influences are considered an important input for assessing stakeholder-related risks. Also, predicting stakeholder influence is one of the critical success factors for managing construction projects. The concept of stakeholder interests and influences is frequently addressed in the literature. Internal stakeholders are generally supportive of projects, whereas external stakeholders typically cover the spectrum with favourable, indifferent, or resistant attitudes.</w:t>
      </w:r>
      <w:r w:rsidR="00733C48" w:rsidRPr="00394FD5">
        <w:rPr>
          <w:rFonts w:ascii="Times New Roman" w:hAnsi="Times New Roman" w:cs="Times New Roman"/>
        </w:rPr>
        <w:t xml:space="preserve"> </w:t>
      </w:r>
      <w:r w:rsidR="00733C48" w:rsidRPr="00394FD5">
        <w:rPr>
          <w:rFonts w:ascii="Times New Roman" w:hAnsi="Times New Roman" w:cs="Times New Roman"/>
          <w:sz w:val="24"/>
        </w:rPr>
        <w:t>This paper aims to clarify stakeholder engagement in a construction context by revealing the multifaceted nature of Corporate Social Responsibility (CSR) in action. It explores how stakeholder engagement is a complex entwining of responsibility, actions of multiple parties (e.g., lead contractor and subcontractor), and work package requirements, so that engagement is theoretically lifted for a construction project setting</w:t>
      </w:r>
      <w:r w:rsidR="001B2238" w:rsidRPr="00394FD5">
        <w:rPr>
          <w:rFonts w:ascii="Times New Roman" w:hAnsi="Times New Roman" w:cs="Times New Roman"/>
          <w:sz w:val="24"/>
        </w:rPr>
        <w:t xml:space="preserve"> </w:t>
      </w:r>
      <w:r w:rsidRPr="00394FD5">
        <w:rPr>
          <w:rFonts w:ascii="Times New Roman" w:hAnsi="Times New Roman" w:cs="Times New Roman"/>
          <w:sz w:val="24"/>
        </w:rPr>
        <w:t>It underscores the importance of integrating key stakeholders in decision-making processes for effective stakeholder management.</w:t>
      </w:r>
      <w:r w:rsidR="001B2238" w:rsidRPr="00394FD5">
        <w:rPr>
          <w:rFonts w:ascii="Times New Roman" w:hAnsi="Times New Roman" w:cs="Times New Roman"/>
          <w:sz w:val="24"/>
        </w:rPr>
        <w:t xml:space="preserve"> The purpose of this paper is to provide a method to measure stakeholder conflicts and to present a management guide toward the conflicts in the dynamic project environment. In detail, it intends to explore answers to three research questions: - what the dynamics of the critical stakeholder conflicts are, how the stakeholder relationships are affected by the changeable conflicts, and how to manage stakeholder conflicts in the dynamic project environment. To answer the questions, the study proposes the network-based framework to reveal the dynamics of critical conflict issues and their affected stakeholder relationships and to map stakeholder conflicts for presenting management strategies in different project </w:t>
      </w:r>
      <w:r w:rsidR="00733C48" w:rsidRPr="00394FD5">
        <w:rPr>
          <w:rFonts w:ascii="Times New Roman" w:hAnsi="Times New Roman" w:cs="Times New Roman"/>
          <w:sz w:val="24"/>
        </w:rPr>
        <w:t>phases. The aims of this study are to explore the pathways external stakeholders normally employ to exert indirect influence on construction projects and to develop a framework of stakeholder influencing pathways .The</w:t>
      </w:r>
      <w:r w:rsidRPr="00394FD5">
        <w:rPr>
          <w:rFonts w:ascii="Times New Roman" w:hAnsi="Times New Roman" w:cs="Times New Roman"/>
          <w:sz w:val="24"/>
        </w:rPr>
        <w:t xml:space="preserve"> review also addresses the impact of BIM on project performance, including improved communication, reduced change orders, increased return on investment, and enhanced risk identification and management. The research provides valuable insights into the role of BIM in stakeholder management, project management practices, and potential benefits in public sector infrastructure projects</w:t>
      </w:r>
    </w:p>
    <w:p w:rsidR="007966A2" w:rsidRPr="00394FD5" w:rsidRDefault="00743265" w:rsidP="00394FD5">
      <w:pPr>
        <w:jc w:val="both"/>
        <w:rPr>
          <w:rFonts w:ascii="Times New Roman" w:hAnsi="Times New Roman" w:cs="Times New Roman"/>
          <w:b/>
          <w:sz w:val="28"/>
        </w:rPr>
      </w:pPr>
      <w:r w:rsidRPr="00394FD5">
        <w:rPr>
          <w:rFonts w:ascii="Times New Roman" w:hAnsi="Times New Roman" w:cs="Times New Roman"/>
          <w:b/>
          <w:sz w:val="28"/>
        </w:rPr>
        <w:t>Literature review</w:t>
      </w:r>
    </w:p>
    <w:p w:rsidR="00730A0A" w:rsidRPr="00394FD5" w:rsidRDefault="00730A0A" w:rsidP="00394FD5">
      <w:pPr>
        <w:jc w:val="both"/>
        <w:rPr>
          <w:rFonts w:ascii="Times New Roman" w:hAnsi="Times New Roman" w:cs="Times New Roman"/>
          <w:b/>
          <w:sz w:val="28"/>
        </w:rPr>
      </w:pPr>
      <w:r w:rsidRPr="00394FD5">
        <w:rPr>
          <w:rFonts w:ascii="Times New Roman" w:hAnsi="Times New Roman" w:cs="Times New Roman"/>
          <w:b/>
          <w:sz w:val="24"/>
        </w:rPr>
        <w:t xml:space="preserve">Amir Bahadorestani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(2019) </w:t>
      </w:r>
      <w:r w:rsidRPr="00394FD5">
        <w:rPr>
          <w:rFonts w:ascii="Times New Roman" w:hAnsi="Times New Roman" w:cs="Times New Roman"/>
          <w:sz w:val="24"/>
        </w:rPr>
        <w:t>presents a comprehensive project stakeholder typology model (PSTM) based on stakeholder salience attributes (SSAs).</w:t>
      </w:r>
      <w:r w:rsidR="00B046A8" w:rsidRPr="00B046A8">
        <w:t xml:space="preserve"> </w:t>
      </w:r>
      <w:r w:rsidR="00B046A8">
        <w:rPr>
          <w:rFonts w:ascii="Times New Roman" w:hAnsi="Times New Roman" w:cs="Times New Roman"/>
          <w:sz w:val="24"/>
        </w:rPr>
        <w:t>The author</w:t>
      </w:r>
      <w:r w:rsidR="00B046A8" w:rsidRPr="00B046A8">
        <w:rPr>
          <w:rFonts w:ascii="Times New Roman" w:hAnsi="Times New Roman" w:cs="Times New Roman"/>
          <w:sz w:val="24"/>
        </w:rPr>
        <w:t xml:space="preserve"> conducted a comprehensive review of existing stakeholder typology models and identified a lack of consistency in the attributes used to define stakeholder types.</w:t>
      </w:r>
      <w:r w:rsidR="00B046A8" w:rsidRPr="00394FD5">
        <w:rPr>
          <w:rFonts w:ascii="Times New Roman" w:hAnsi="Times New Roman" w:cs="Times New Roman"/>
          <w:sz w:val="24"/>
        </w:rPr>
        <w:t xml:space="preserve"> It</w:t>
      </w:r>
      <w:r w:rsidRPr="00394FD5">
        <w:rPr>
          <w:rFonts w:ascii="Times New Roman" w:hAnsi="Times New Roman" w:cs="Times New Roman"/>
          <w:sz w:val="24"/>
        </w:rPr>
        <w:t xml:space="preserve"> shows that</w:t>
      </w:r>
      <w:r w:rsidRPr="00394FD5">
        <w:rPr>
          <w:rFonts w:ascii="Times New Roman" w:hAnsi="Times New Roman" w:cs="Times New Roman"/>
        </w:rPr>
        <w:t xml:space="preserve"> </w:t>
      </w:r>
      <w:r w:rsidRPr="00394FD5">
        <w:rPr>
          <w:rFonts w:ascii="Times New Roman" w:hAnsi="Times New Roman" w:cs="Times New Roman"/>
          <w:sz w:val="24"/>
        </w:rPr>
        <w:t>PSTM divides stakeholders into 15 different types based on four attributes, namely Potency, Legitimacy, Urgency, and Proximity.</w:t>
      </w:r>
      <w:r w:rsidRPr="00394FD5">
        <w:rPr>
          <w:rFonts w:ascii="Times New Roman" w:hAnsi="Times New Roman" w:cs="Times New Roman"/>
        </w:rPr>
        <w:t xml:space="preserve"> </w:t>
      </w:r>
      <w:r w:rsidRPr="00394FD5">
        <w:rPr>
          <w:rFonts w:ascii="Times New Roman" w:hAnsi="Times New Roman" w:cs="Times New Roman"/>
          <w:sz w:val="24"/>
        </w:rPr>
        <w:t xml:space="preserve">The purpose of this study was to develop a project stakeholder typology model based on SSAs in order to create an appropriate understanding of stakeholders and assist researchers and managers for successful research and </w:t>
      </w:r>
      <w:r w:rsidR="003261CA" w:rsidRPr="00394FD5">
        <w:rPr>
          <w:rFonts w:ascii="Times New Roman" w:hAnsi="Times New Roman" w:cs="Times New Roman"/>
          <w:sz w:val="24"/>
        </w:rPr>
        <w:t>actions. The author highlights the lack of consistency and overlap in SSAs used across different models, making it difficult to create a comprehensive and universally applicable stakeholder typology for construction projects.</w:t>
      </w:r>
    </w:p>
    <w:p w:rsidR="00413239"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Asadullah Khan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(2020</w:t>
      </w:r>
      <w:r w:rsidRPr="00394FD5">
        <w:rPr>
          <w:rFonts w:ascii="Times New Roman" w:hAnsi="Times New Roman" w:cs="Times New Roman"/>
          <w:sz w:val="24"/>
        </w:rPr>
        <w:t>)</w:t>
      </w:r>
      <w:r w:rsidRPr="00394FD5">
        <w:rPr>
          <w:rFonts w:ascii="Times New Roman" w:hAnsi="Times New Roman" w:cs="Times New Roman"/>
        </w:rPr>
        <w:t xml:space="preserve"> </w:t>
      </w:r>
      <w:r w:rsidRPr="00394FD5">
        <w:rPr>
          <w:rFonts w:ascii="Times New Roman" w:hAnsi="Times New Roman" w:cs="Times New Roman"/>
          <w:sz w:val="24"/>
        </w:rPr>
        <w:t>provides a valuable contribution to the field of infrastructure project management.</w:t>
      </w:r>
      <w:r w:rsidR="00B046A8" w:rsidRPr="00B046A8">
        <w:t xml:space="preserve"> </w:t>
      </w:r>
      <w:r w:rsidR="00B046A8" w:rsidRPr="00B046A8">
        <w:rPr>
          <w:rFonts w:ascii="Times New Roman" w:hAnsi="Times New Roman" w:cs="Times New Roman"/>
          <w:sz w:val="24"/>
        </w:rPr>
        <w:t>This study is a significant attempt to explain the interrelated mechanism of project governance and stakeholder management for improving the performance of public sector projects.</w:t>
      </w:r>
      <w:r w:rsidRPr="00394FD5">
        <w:rPr>
          <w:rFonts w:ascii="Times New Roman" w:hAnsi="Times New Roman" w:cs="Times New Roman"/>
          <w:sz w:val="24"/>
        </w:rPr>
        <w:t xml:space="preserve"> The paper highlights the critical roles of project governance and stakeholder management in improving project outcomes and offers practical insights for practitioners working on public infrastructure </w:t>
      </w:r>
      <w:r w:rsidRPr="00394FD5">
        <w:rPr>
          <w:rFonts w:ascii="Times New Roman" w:hAnsi="Times New Roman" w:cs="Times New Roman"/>
          <w:sz w:val="24"/>
        </w:rPr>
        <w:lastRenderedPageBreak/>
        <w:t>projects. The study emphasizes the importance of robust project governance structures, including clear roles and responsibilities, defined decision-making processes, and effective risk management practices</w:t>
      </w:r>
      <w:r w:rsidRPr="00394FD5">
        <w:rPr>
          <w:rFonts w:ascii="Times New Roman" w:hAnsi="Times New Roman" w:cs="Times New Roman"/>
          <w:b/>
          <w:sz w:val="24"/>
        </w:rPr>
        <w:t>.</w:t>
      </w:r>
      <w:r w:rsidRPr="00394FD5">
        <w:rPr>
          <w:rFonts w:ascii="Times New Roman" w:hAnsi="Times New Roman" w:cs="Times New Roman"/>
        </w:rPr>
        <w:t xml:space="preserve"> </w:t>
      </w:r>
      <w:r w:rsidRPr="00394FD5">
        <w:rPr>
          <w:rFonts w:ascii="Times New Roman" w:hAnsi="Times New Roman" w:cs="Times New Roman"/>
          <w:sz w:val="24"/>
        </w:rPr>
        <w:t>The paper offers a comprehensive analysis of the challenges faced by public infrastructure projects and proposes concrete solutions based on existing research and best practices.</w:t>
      </w:r>
    </w:p>
    <w:p w:rsidR="007966A2"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Dongping Fang </w:t>
      </w:r>
      <w:r w:rsidR="007966A2" w:rsidRPr="00394FD5">
        <w:rPr>
          <w:rFonts w:ascii="Times New Roman" w:hAnsi="Times New Roman" w:cs="Times New Roman"/>
          <w:b/>
          <w:sz w:val="24"/>
        </w:rPr>
        <w:t>et al.</w:t>
      </w:r>
      <w:r w:rsidRPr="00394FD5">
        <w:rPr>
          <w:rFonts w:ascii="Times New Roman" w:hAnsi="Times New Roman" w:cs="Times New Roman"/>
          <w:b/>
          <w:sz w:val="24"/>
        </w:rPr>
        <w:t>(2022)</w:t>
      </w:r>
      <w:r w:rsidRPr="00394FD5">
        <w:rPr>
          <w:rFonts w:ascii="Times New Roman" w:hAnsi="Times New Roman" w:cs="Times New Roman"/>
          <w:sz w:val="24"/>
        </w:rPr>
        <w:t xml:space="preserve"> investigates the complex relationship between leadership style, safety culture, and owner safety management behaviour.The study confirms that supportive leadership and a strong safety culture have the most significant positive impact on owner safety management behaviour.</w:t>
      </w:r>
      <w:r w:rsidRPr="00394FD5">
        <w:rPr>
          <w:rFonts w:ascii="Times New Roman" w:hAnsi="Times New Roman" w:cs="Times New Roman"/>
        </w:rPr>
        <w:t xml:space="preserve"> </w:t>
      </w:r>
      <w:r w:rsidRPr="00394FD5">
        <w:rPr>
          <w:rFonts w:ascii="Times New Roman" w:hAnsi="Times New Roman" w:cs="Times New Roman"/>
          <w:sz w:val="24"/>
        </w:rPr>
        <w:t xml:space="preserve">This research provides valuable insights into the multifaceted factors shaping owner safety </w:t>
      </w:r>
      <w:r w:rsidR="00C42CCB" w:rsidRPr="00394FD5">
        <w:rPr>
          <w:rFonts w:ascii="Times New Roman" w:hAnsi="Times New Roman" w:cs="Times New Roman"/>
          <w:sz w:val="24"/>
        </w:rPr>
        <w:t>behaviour</w:t>
      </w:r>
      <w:r w:rsidRPr="00394FD5">
        <w:rPr>
          <w:rFonts w:ascii="Times New Roman" w:hAnsi="Times New Roman" w:cs="Times New Roman"/>
          <w:sz w:val="24"/>
        </w:rPr>
        <w:t xml:space="preserve"> in construction </w:t>
      </w:r>
      <w:r w:rsidR="00C42CCB" w:rsidRPr="00394FD5">
        <w:rPr>
          <w:rFonts w:ascii="Times New Roman" w:hAnsi="Times New Roman" w:cs="Times New Roman"/>
          <w:sz w:val="24"/>
        </w:rPr>
        <w:t>projects. The</w:t>
      </w:r>
      <w:r w:rsidRPr="00394FD5">
        <w:rPr>
          <w:rFonts w:ascii="Times New Roman" w:hAnsi="Times New Roman" w:cs="Times New Roman"/>
          <w:sz w:val="24"/>
        </w:rPr>
        <w:t xml:space="preserve"> BN model offers a practical tool for predicting and optimizing interventions to improve owner safety management </w:t>
      </w:r>
      <w:r w:rsidR="00C42CCB" w:rsidRPr="00394FD5">
        <w:rPr>
          <w:rFonts w:ascii="Times New Roman" w:hAnsi="Times New Roman" w:cs="Times New Roman"/>
          <w:sz w:val="24"/>
        </w:rPr>
        <w:t>practices. It</w:t>
      </w:r>
      <w:r w:rsidRPr="00394FD5">
        <w:rPr>
          <w:rFonts w:ascii="Times New Roman" w:hAnsi="Times New Roman" w:cs="Times New Roman"/>
          <w:sz w:val="24"/>
        </w:rPr>
        <w:t xml:space="preserve"> helps construction stakeholders understand the importance of fostering supportive leadership and strong safety cultures for achieving higher levels of safety performance.</w:t>
      </w:r>
      <w:r w:rsidR="00856E1D" w:rsidRPr="00856E1D">
        <w:t xml:space="preserve"> </w:t>
      </w:r>
      <w:r w:rsidR="00856E1D" w:rsidRPr="00856E1D">
        <w:rPr>
          <w:rFonts w:ascii="Times New Roman" w:hAnsi="Times New Roman" w:cs="Times New Roman"/>
          <w:sz w:val="24"/>
        </w:rPr>
        <w:t xml:space="preserve">This study contributes to the Leadership–Culture Behaviour </w:t>
      </w:r>
      <w:r w:rsidR="00856E1D">
        <w:rPr>
          <w:rFonts w:ascii="Times New Roman" w:hAnsi="Times New Roman" w:cs="Times New Roman"/>
          <w:sz w:val="24"/>
        </w:rPr>
        <w:t>(</w:t>
      </w:r>
      <w:r w:rsidR="00856E1D" w:rsidRPr="00856E1D">
        <w:rPr>
          <w:rFonts w:ascii="Times New Roman" w:hAnsi="Times New Roman" w:cs="Times New Roman"/>
          <w:sz w:val="24"/>
        </w:rPr>
        <w:t>LCB)</w:t>
      </w:r>
      <w:r w:rsidR="00856E1D">
        <w:rPr>
          <w:rFonts w:ascii="Times New Roman" w:hAnsi="Times New Roman" w:cs="Times New Roman"/>
          <w:sz w:val="24"/>
        </w:rPr>
        <w:t xml:space="preserve"> </w:t>
      </w:r>
      <w:r w:rsidR="00856E1D" w:rsidRPr="00856E1D">
        <w:rPr>
          <w:rFonts w:ascii="Times New Roman" w:hAnsi="Times New Roman" w:cs="Times New Roman"/>
          <w:sz w:val="24"/>
        </w:rPr>
        <w:t>approach and proposes a selection scheme for intervention measures to improve owners’ safety management behaviour.</w:t>
      </w:r>
      <w:r w:rsidR="00856E1D" w:rsidRPr="00856E1D">
        <w:t xml:space="preserve"> </w:t>
      </w:r>
      <w:r w:rsidR="00856E1D" w:rsidRPr="00856E1D">
        <w:rPr>
          <w:rFonts w:ascii="Times New Roman" w:hAnsi="Times New Roman" w:cs="Times New Roman"/>
          <w:sz w:val="24"/>
        </w:rPr>
        <w:t>This study contributes to the understanding of LCB to support future studies on the expansion of knowledge on LCB interactions among multiple stakeholders and LCB time series evolution, ultimately improving construction safety.</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Elnaz Safapour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(2019</w:t>
      </w:r>
      <w:r w:rsidRPr="00394FD5">
        <w:rPr>
          <w:rFonts w:ascii="Times New Roman" w:hAnsi="Times New Roman" w:cs="Times New Roman"/>
          <w:sz w:val="24"/>
        </w:rPr>
        <w:t>)</w:t>
      </w:r>
      <w:r w:rsidR="00DA3E5C" w:rsidRPr="00394FD5">
        <w:rPr>
          <w:rFonts w:ascii="Times New Roman" w:hAnsi="Times New Roman" w:cs="Times New Roman"/>
          <w:color w:val="1F1F1F"/>
          <w:shd w:val="clear" w:color="auto" w:fill="FFFFFF"/>
        </w:rPr>
        <w:t xml:space="preserve"> </w:t>
      </w:r>
      <w:r w:rsidR="00DA3E5C" w:rsidRPr="00394FD5">
        <w:rPr>
          <w:rFonts w:ascii="Times New Roman" w:hAnsi="Times New Roman" w:cs="Times New Roman"/>
          <w:sz w:val="24"/>
        </w:rPr>
        <w:t>focuses on pinpointing effective communication indicators for construction projects, considering both primary and secondary stakeholders</w:t>
      </w:r>
      <w:r w:rsidRPr="00394FD5">
        <w:rPr>
          <w:rFonts w:ascii="Times New Roman" w:hAnsi="Times New Roman" w:cs="Times New Roman"/>
          <w:sz w:val="24"/>
        </w:rPr>
        <w:t>.</w:t>
      </w:r>
      <w:r w:rsidR="00856E1D">
        <w:rPr>
          <w:rFonts w:ascii="Times New Roman" w:hAnsi="Times New Roman" w:cs="Times New Roman"/>
          <w:sz w:val="24"/>
        </w:rPr>
        <w:t xml:space="preserve"> </w:t>
      </w:r>
      <w:r w:rsidR="00856E1D" w:rsidRPr="00856E1D">
        <w:rPr>
          <w:rFonts w:ascii="Times New Roman" w:hAnsi="Times New Roman" w:cs="Times New Roman"/>
          <w:sz w:val="24"/>
          <w:szCs w:val="24"/>
        </w:rPr>
        <w:t>The findings of this study will help practitioners and project managers evaluate the impacts of a project’s characteristics on the quality of internal communication within the primary and secondary stakeholders, and adopt proactive strategies to prevent costly delays that are due to ineffective communication</w:t>
      </w:r>
      <w:r w:rsidR="00856E1D" w:rsidRPr="00856E1D">
        <w:rPr>
          <w:rFonts w:ascii="Times New Roman" w:hAnsi="Times New Roman" w:cs="Times New Roman"/>
        </w:rPr>
        <w:t xml:space="preserve"> </w:t>
      </w:r>
      <w:r w:rsidR="00856E1D">
        <w:rPr>
          <w:rFonts w:ascii="Times New Roman" w:hAnsi="Times New Roman" w:cs="Times New Roman"/>
          <w:sz w:val="24"/>
        </w:rPr>
        <w:t>.</w:t>
      </w:r>
      <w:r w:rsidRPr="00394FD5">
        <w:rPr>
          <w:rFonts w:ascii="Times New Roman" w:hAnsi="Times New Roman" w:cs="Times New Roman"/>
          <w:sz w:val="24"/>
        </w:rPr>
        <w:t>The results also revealed that the EPCIs associated with stakeholder management, project resources, and project targets had the biggest effect on the internal communication within primary and secondary entities. If the project target is not clear, the project management team cannot prioritize the key tasks and project execution elements, resulting in added pressure to prevent schedule delays that seriously affects the quality of internal communication.</w:t>
      </w:r>
      <w:r w:rsidR="00DA3E5C" w:rsidRPr="00394FD5">
        <w:rPr>
          <w:rFonts w:ascii="Times New Roman" w:hAnsi="Times New Roman" w:cs="Times New Roman"/>
        </w:rPr>
        <w:t xml:space="preserve"> </w:t>
      </w:r>
      <w:r w:rsidR="00DA3E5C" w:rsidRPr="00394FD5">
        <w:rPr>
          <w:rFonts w:ascii="Times New Roman" w:hAnsi="Times New Roman" w:cs="Times New Roman"/>
          <w:sz w:val="24"/>
        </w:rPr>
        <w:t>He concluded that inexperienced project management teams seriously affect the quality of internal communication within all primary and secondary stakeholders</w:t>
      </w:r>
    </w:p>
    <w:p w:rsidR="00A81785" w:rsidRPr="00394FD5" w:rsidRDefault="00A81785"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Fan Yang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w:t>
      </w:r>
      <w:r w:rsidR="00437F74" w:rsidRPr="00394FD5">
        <w:rPr>
          <w:rFonts w:ascii="Times New Roman" w:hAnsi="Times New Roman" w:cs="Times New Roman"/>
          <w:b/>
          <w:sz w:val="24"/>
        </w:rPr>
        <w:t xml:space="preserve">(2018) </w:t>
      </w:r>
      <w:r w:rsidR="00DA3E5C" w:rsidRPr="00394FD5">
        <w:rPr>
          <w:rFonts w:ascii="Times New Roman" w:hAnsi="Times New Roman" w:cs="Times New Roman"/>
          <w:sz w:val="24"/>
        </w:rPr>
        <w:t>analyzes the relationship between organizational justice and job burnout among construction project managers (CPMs)</w:t>
      </w:r>
      <w:r w:rsidR="00DA3E5C" w:rsidRPr="00394FD5">
        <w:rPr>
          <w:rFonts w:ascii="Times New Roman" w:hAnsi="Times New Roman" w:cs="Times New Roman"/>
          <w:b/>
          <w:sz w:val="24"/>
        </w:rPr>
        <w:t>.</w:t>
      </w:r>
      <w:r w:rsidR="00DA3E5C" w:rsidRPr="00394FD5">
        <w:rPr>
          <w:rFonts w:ascii="Times New Roman" w:hAnsi="Times New Roman" w:cs="Times New Roman"/>
          <w:sz w:val="24"/>
        </w:rPr>
        <w:t>He</w:t>
      </w:r>
      <w:r w:rsidR="00DA3E5C" w:rsidRPr="00394FD5">
        <w:rPr>
          <w:rFonts w:ascii="Times New Roman" w:hAnsi="Times New Roman" w:cs="Times New Roman"/>
          <w:b/>
          <w:sz w:val="24"/>
        </w:rPr>
        <w:t xml:space="preserve"> </w:t>
      </w:r>
      <w:r w:rsidR="00437F74" w:rsidRPr="00394FD5">
        <w:rPr>
          <w:rFonts w:ascii="Times New Roman" w:hAnsi="Times New Roman" w:cs="Times New Roman"/>
          <w:sz w:val="24"/>
        </w:rPr>
        <w:t>suggests that fostering a culture of organizational justice within construction companies can be a valuable strategy for reducing job burnout among CPMs.</w:t>
      </w:r>
      <w:r w:rsidR="00437F74" w:rsidRPr="00394FD5">
        <w:rPr>
          <w:rFonts w:ascii="Times New Roman" w:hAnsi="Times New Roman" w:cs="Times New Roman"/>
        </w:rPr>
        <w:t xml:space="preserve"> </w:t>
      </w:r>
      <w:r w:rsidR="00437F74" w:rsidRPr="00394FD5">
        <w:rPr>
          <w:rFonts w:ascii="Times New Roman" w:hAnsi="Times New Roman" w:cs="Times New Roman"/>
          <w:sz w:val="24"/>
        </w:rPr>
        <w:t>The authors emphasize the need for construction organizations to prioritize CPMs' well-being by addressing the identified stressors and promoting organizational justice.</w:t>
      </w:r>
      <w:r w:rsidR="00DA3E5C" w:rsidRPr="00394FD5">
        <w:rPr>
          <w:rFonts w:ascii="Times New Roman" w:hAnsi="Times New Roman" w:cs="Times New Roman"/>
        </w:rPr>
        <w:t xml:space="preserve"> </w:t>
      </w:r>
      <w:r w:rsidR="00DA3E5C" w:rsidRPr="00394FD5">
        <w:rPr>
          <w:rFonts w:ascii="Times New Roman" w:hAnsi="Times New Roman" w:cs="Times New Roman"/>
          <w:sz w:val="24"/>
        </w:rPr>
        <w:t>He highlights evidence suggesting that perceived fairness in decision-making processes, resource allocation, and interpersonal interactions (organizational justice) can promote employee engagement, satisfaction, and reduce stress.</w:t>
      </w:r>
      <w:r w:rsidR="00437F74" w:rsidRPr="00394FD5">
        <w:rPr>
          <w:rFonts w:ascii="Times New Roman" w:hAnsi="Times New Roman" w:cs="Times New Roman"/>
        </w:rPr>
        <w:t xml:space="preserve"> </w:t>
      </w:r>
      <w:r w:rsidR="00437F74" w:rsidRPr="00394FD5">
        <w:rPr>
          <w:rFonts w:ascii="Times New Roman" w:hAnsi="Times New Roman" w:cs="Times New Roman"/>
          <w:sz w:val="24"/>
        </w:rPr>
        <w:t>The authors believe that by fostering a just and supportive work environment, construction organizations can reduce job burnout in CPMs, leading to improved employee well-being, project success, and organizational effectiveness.</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Gabriel Castelblanco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(2021)</w:t>
      </w:r>
      <w:r w:rsidRPr="00394FD5">
        <w:rPr>
          <w:rFonts w:ascii="Times New Roman" w:hAnsi="Times New Roman" w:cs="Times New Roman"/>
        </w:rPr>
        <w:t xml:space="preserve"> </w:t>
      </w:r>
      <w:r w:rsidRPr="00394FD5">
        <w:rPr>
          <w:rFonts w:ascii="Times New Roman" w:hAnsi="Times New Roman" w:cs="Times New Roman"/>
          <w:sz w:val="24"/>
        </w:rPr>
        <w:t xml:space="preserve">offers a novel semantic network model that describes </w:t>
      </w:r>
      <w:r w:rsidR="001856D2" w:rsidRPr="001856D2">
        <w:rPr>
          <w:rFonts w:ascii="Times New Roman" w:hAnsi="Times New Roman" w:cs="Times New Roman"/>
          <w:sz w:val="24"/>
        </w:rPr>
        <w:t xml:space="preserve">public-private partnerships </w:t>
      </w:r>
      <w:r w:rsidR="001856D2">
        <w:rPr>
          <w:rFonts w:ascii="Times New Roman" w:hAnsi="Times New Roman" w:cs="Times New Roman"/>
          <w:sz w:val="24"/>
        </w:rPr>
        <w:t>(</w:t>
      </w:r>
      <w:r w:rsidRPr="00394FD5">
        <w:rPr>
          <w:rFonts w:ascii="Times New Roman" w:hAnsi="Times New Roman" w:cs="Times New Roman"/>
          <w:sz w:val="24"/>
        </w:rPr>
        <w:t>PPP</w:t>
      </w:r>
      <w:r w:rsidR="001856D2">
        <w:rPr>
          <w:rFonts w:ascii="Times New Roman" w:hAnsi="Times New Roman" w:cs="Times New Roman"/>
          <w:sz w:val="24"/>
        </w:rPr>
        <w:t>)</w:t>
      </w:r>
      <w:r w:rsidRPr="00394FD5">
        <w:rPr>
          <w:rFonts w:ascii="Times New Roman" w:hAnsi="Times New Roman" w:cs="Times New Roman"/>
          <w:sz w:val="24"/>
        </w:rPr>
        <w:t xml:space="preserve"> research topics and reveals the dynamics associated with the interrelations between them.</w:t>
      </w:r>
      <w:r w:rsidR="001856D2" w:rsidRPr="001856D2">
        <w:t xml:space="preserve"> </w:t>
      </w:r>
      <w:r w:rsidR="001856D2">
        <w:t xml:space="preserve">He </w:t>
      </w:r>
      <w:r w:rsidR="001856D2" w:rsidRPr="001856D2">
        <w:rPr>
          <w:rFonts w:ascii="Times New Roman" w:hAnsi="Times New Roman" w:cs="Times New Roman"/>
          <w:sz w:val="24"/>
        </w:rPr>
        <w:t>provides a valuable tool for understanding the landscape of PPP research and the key concepts shaping the field. It offers guidance for future research and informs best practices in PPP design, implementa</w:t>
      </w:r>
      <w:r w:rsidR="001856D2">
        <w:rPr>
          <w:rFonts w:ascii="Times New Roman" w:hAnsi="Times New Roman" w:cs="Times New Roman"/>
          <w:sz w:val="24"/>
        </w:rPr>
        <w:t>tion, and stakeholder engagement.</w:t>
      </w:r>
      <w:r w:rsidR="001856D2" w:rsidRPr="001856D2">
        <w:rPr>
          <w:rFonts w:ascii="Times New Roman" w:hAnsi="Times New Roman" w:cs="Times New Roman"/>
          <w:sz w:val="24"/>
        </w:rPr>
        <w:t xml:space="preserve"> </w:t>
      </w:r>
      <w:r w:rsidR="001856D2" w:rsidRPr="00394FD5">
        <w:rPr>
          <w:rFonts w:ascii="Times New Roman" w:hAnsi="Times New Roman" w:cs="Times New Roman"/>
          <w:sz w:val="24"/>
        </w:rPr>
        <w:t>It uses</w:t>
      </w:r>
      <w:r w:rsidRPr="00394FD5">
        <w:rPr>
          <w:rFonts w:ascii="Times New Roman" w:hAnsi="Times New Roman" w:cs="Times New Roman"/>
          <w:sz w:val="24"/>
        </w:rPr>
        <w:t xml:space="preserve"> Content Analysis (CA) and Semantic </w:t>
      </w:r>
      <w:r w:rsidRPr="00394FD5">
        <w:rPr>
          <w:rFonts w:ascii="Times New Roman" w:hAnsi="Times New Roman" w:cs="Times New Roman"/>
          <w:sz w:val="24"/>
        </w:rPr>
        <w:lastRenderedPageBreak/>
        <w:t>Network Analysis (SNA) to expose relationships and trends in PPP research topics over the last two decades.</w:t>
      </w:r>
      <w:r w:rsidRPr="00394FD5">
        <w:rPr>
          <w:rFonts w:ascii="Times New Roman" w:hAnsi="Times New Roman" w:cs="Times New Roman"/>
        </w:rPr>
        <w:t xml:space="preserve"> </w:t>
      </w:r>
      <w:r w:rsidR="001856D2" w:rsidRPr="001856D2">
        <w:rPr>
          <w:rFonts w:ascii="Times New Roman" w:hAnsi="Times New Roman" w:cs="Times New Roman"/>
          <w:sz w:val="24"/>
          <w:szCs w:val="24"/>
        </w:rPr>
        <w:t xml:space="preserve">This study is one of the first large-scale applications of SNA to the PPP literature. It offers a unique perspective on the field, complementing traditional review methods. </w:t>
      </w:r>
      <w:r w:rsidRPr="001856D2">
        <w:rPr>
          <w:rFonts w:ascii="Times New Roman" w:hAnsi="Times New Roman" w:cs="Times New Roman"/>
          <w:sz w:val="24"/>
          <w:szCs w:val="24"/>
        </w:rPr>
        <w:t>Five main macro keywords are driving the main semantic</w:t>
      </w:r>
      <w:r w:rsidRPr="00394FD5">
        <w:rPr>
          <w:rFonts w:ascii="Times New Roman" w:hAnsi="Times New Roman" w:cs="Times New Roman"/>
          <w:sz w:val="24"/>
        </w:rPr>
        <w:t xml:space="preserve"> network underlying the PPP body of knowledge: financing and economic aspects, road infrastructure, public sector management, risk management, and contract management, which are the bases of the PPP research agenda.</w:t>
      </w:r>
      <w:r w:rsidRPr="00394FD5">
        <w:rPr>
          <w:rFonts w:ascii="Times New Roman" w:hAnsi="Times New Roman" w:cs="Times New Roman"/>
        </w:rPr>
        <w:t xml:space="preserve"> </w:t>
      </w:r>
      <w:r w:rsidRPr="00394FD5">
        <w:rPr>
          <w:rFonts w:ascii="Times New Roman" w:hAnsi="Times New Roman" w:cs="Times New Roman"/>
          <w:sz w:val="24"/>
        </w:rPr>
        <w:t>The results show how five macro keywords relate to the majority of the main topics studied in the PPP body of knowledge.</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Gabriel Castelblanco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(2023)</w:t>
      </w:r>
      <w:r w:rsidRPr="00394FD5">
        <w:rPr>
          <w:rFonts w:ascii="Times New Roman" w:hAnsi="Times New Roman" w:cs="Times New Roman"/>
          <w:sz w:val="24"/>
        </w:rPr>
        <w:t xml:space="preserve"> delves into the intricate world of managing stakeholders and risks in large-scale projects.</w:t>
      </w:r>
      <w:r w:rsidRPr="00394FD5">
        <w:rPr>
          <w:rFonts w:ascii="Times New Roman" w:hAnsi="Times New Roman" w:cs="Times New Roman"/>
        </w:rPr>
        <w:t xml:space="preserve"> </w:t>
      </w:r>
      <w:r w:rsidRPr="00394FD5">
        <w:rPr>
          <w:rFonts w:ascii="Times New Roman" w:hAnsi="Times New Roman" w:cs="Times New Roman"/>
          <w:sz w:val="24"/>
        </w:rPr>
        <w:t xml:space="preserve">This research proposes a novel approach for integrating stakeholder and risk management in complex </w:t>
      </w:r>
      <w:r w:rsidR="00C42CCB" w:rsidRPr="00394FD5">
        <w:rPr>
          <w:rFonts w:ascii="Times New Roman" w:hAnsi="Times New Roman" w:cs="Times New Roman"/>
          <w:sz w:val="24"/>
        </w:rPr>
        <w:t>megaprojects. The</w:t>
      </w:r>
      <w:r w:rsidRPr="00394FD5">
        <w:rPr>
          <w:rFonts w:ascii="Times New Roman" w:hAnsi="Times New Roman" w:cs="Times New Roman"/>
          <w:sz w:val="24"/>
        </w:rPr>
        <w:t xml:space="preserve"> study paves the way for further research and development of MNA-based tools and techniques for managing complex projects</w:t>
      </w:r>
      <w:r w:rsidRPr="001408C3">
        <w:rPr>
          <w:rFonts w:ascii="Times New Roman" w:hAnsi="Times New Roman" w:cs="Times New Roman"/>
          <w:sz w:val="24"/>
          <w:szCs w:val="24"/>
        </w:rPr>
        <w:t xml:space="preserve">. </w:t>
      </w:r>
      <w:r w:rsidR="001408C3" w:rsidRPr="001408C3">
        <w:rPr>
          <w:rFonts w:ascii="Times New Roman" w:hAnsi="Times New Roman" w:cs="Times New Roman"/>
          <w:sz w:val="24"/>
          <w:szCs w:val="24"/>
        </w:rPr>
        <w:t>The multidimensional approach developed in this study is necessary to provide a more comprehensive understanding of stakeholder dynamics and their relationship with risks to facilitate better decision-making in project management</w:t>
      </w:r>
      <w:r w:rsidR="0039134D">
        <w:rPr>
          <w:rFonts w:ascii="Times New Roman" w:hAnsi="Times New Roman" w:cs="Times New Roman"/>
          <w:sz w:val="24"/>
          <w:szCs w:val="24"/>
        </w:rPr>
        <w:t>.</w:t>
      </w:r>
      <w:bookmarkStart w:id="0" w:name="_GoBack"/>
      <w:bookmarkEnd w:id="0"/>
      <w:r w:rsidR="001408C3" w:rsidRPr="001408C3">
        <w:rPr>
          <w:rFonts w:ascii="Times New Roman" w:hAnsi="Times New Roman" w:cs="Times New Roman"/>
        </w:rPr>
        <w:t xml:space="preserve"> </w:t>
      </w:r>
      <w:r w:rsidRPr="00394FD5">
        <w:rPr>
          <w:rFonts w:ascii="Times New Roman" w:hAnsi="Times New Roman" w:cs="Times New Roman"/>
          <w:sz w:val="24"/>
        </w:rPr>
        <w:t xml:space="preserve">The study demonstrates the effectiveness of MNA in revealing hidden relationships between stakeholders and risks in a megaproject case </w:t>
      </w:r>
      <w:r w:rsidR="00C42CCB" w:rsidRPr="00394FD5">
        <w:rPr>
          <w:rFonts w:ascii="Times New Roman" w:hAnsi="Times New Roman" w:cs="Times New Roman"/>
          <w:sz w:val="24"/>
        </w:rPr>
        <w:t>study. It</w:t>
      </w:r>
      <w:r w:rsidRPr="00394FD5">
        <w:rPr>
          <w:rFonts w:ascii="Times New Roman" w:hAnsi="Times New Roman" w:cs="Times New Roman"/>
          <w:sz w:val="24"/>
        </w:rPr>
        <w:t xml:space="preserve"> identified potential misalignments between stakeholder interests and risk allocation, which could lead to problems like cost overruns and project </w:t>
      </w:r>
      <w:r w:rsidR="00C42CCB" w:rsidRPr="00394FD5">
        <w:rPr>
          <w:rFonts w:ascii="Times New Roman" w:hAnsi="Times New Roman" w:cs="Times New Roman"/>
          <w:sz w:val="24"/>
        </w:rPr>
        <w:t>delays. The</w:t>
      </w:r>
      <w:r w:rsidRPr="00394FD5">
        <w:rPr>
          <w:rFonts w:ascii="Times New Roman" w:hAnsi="Times New Roman" w:cs="Times New Roman"/>
          <w:sz w:val="24"/>
        </w:rPr>
        <w:t xml:space="preserve"> analysis also highlighted critical stakeholders who play a central role in both the economic and risk networks, providing valuable insights for targeted interventions.</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Goodenough D. Oppong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(2021) </w:t>
      </w:r>
      <w:r w:rsidRPr="00394FD5">
        <w:rPr>
          <w:rFonts w:ascii="Times New Roman" w:hAnsi="Times New Roman" w:cs="Times New Roman"/>
          <w:sz w:val="24"/>
        </w:rPr>
        <w:t>explores an important aspect of construction project management - how effectively managing external stakeholders contributes to project success.</w:t>
      </w:r>
      <w:r w:rsidR="00494553" w:rsidRPr="00494553">
        <w:rPr>
          <w:rFonts w:ascii="Times New Roman" w:hAnsi="Times New Roman" w:cs="Times New Roman"/>
          <w:sz w:val="24"/>
        </w:rPr>
        <w:t xml:space="preserve"> </w:t>
      </w:r>
      <w:r w:rsidR="00494553" w:rsidRPr="00394FD5">
        <w:rPr>
          <w:rFonts w:ascii="Times New Roman" w:hAnsi="Times New Roman" w:cs="Times New Roman"/>
          <w:sz w:val="24"/>
        </w:rPr>
        <w:t>The study also developed an evaluative process model (EPM) as a practical framework for practitioners to utilize</w:t>
      </w:r>
      <w:r w:rsidR="00494553">
        <w:rPr>
          <w:rFonts w:ascii="Times New Roman" w:hAnsi="Times New Roman" w:cs="Times New Roman"/>
          <w:sz w:val="24"/>
        </w:rPr>
        <w:t>.</w:t>
      </w:r>
      <w:r w:rsidR="00494553">
        <w:rPr>
          <w:rFonts w:ascii="Times New Roman" w:hAnsi="Times New Roman" w:cs="Times New Roman"/>
        </w:rPr>
        <w:t xml:space="preserve"> He </w:t>
      </w:r>
      <w:r w:rsidRPr="00394FD5">
        <w:rPr>
          <w:rFonts w:ascii="Times New Roman" w:hAnsi="Times New Roman" w:cs="Times New Roman"/>
          <w:sz w:val="24"/>
        </w:rPr>
        <w:t xml:space="preserve">identified seven key activity groups as crucial for successful external stakeholder management in </w:t>
      </w:r>
      <w:r w:rsidR="00494553" w:rsidRPr="00394FD5">
        <w:rPr>
          <w:rFonts w:ascii="Times New Roman" w:hAnsi="Times New Roman" w:cs="Times New Roman"/>
          <w:sz w:val="24"/>
        </w:rPr>
        <w:t>construction</w:t>
      </w:r>
      <w:r w:rsidR="00494553">
        <w:rPr>
          <w:rFonts w:ascii="Times New Roman" w:hAnsi="Times New Roman" w:cs="Times New Roman"/>
          <w:sz w:val="24"/>
          <w:szCs w:val="24"/>
        </w:rPr>
        <w:t>. He</w:t>
      </w:r>
      <w:r w:rsidR="003161E0" w:rsidRPr="003161E0">
        <w:rPr>
          <w:rFonts w:ascii="Times New Roman" w:hAnsi="Times New Roman" w:cs="Times New Roman"/>
          <w:sz w:val="24"/>
          <w:szCs w:val="24"/>
        </w:rPr>
        <w:t xml:space="preserve"> highlights the fact that external stakeholders have become significant project members and they should be given due </w:t>
      </w:r>
      <w:r w:rsidR="003161E0">
        <w:rPr>
          <w:rFonts w:ascii="Times New Roman" w:hAnsi="Times New Roman" w:cs="Times New Roman"/>
          <w:sz w:val="24"/>
          <w:szCs w:val="24"/>
        </w:rPr>
        <w:t xml:space="preserve">consideration early in project, </w:t>
      </w:r>
      <w:r w:rsidR="003161E0" w:rsidRPr="003161E0">
        <w:rPr>
          <w:rFonts w:ascii="Times New Roman" w:hAnsi="Times New Roman" w:cs="Times New Roman"/>
          <w:sz w:val="24"/>
          <w:szCs w:val="24"/>
        </w:rPr>
        <w:t>presents the EPM, a formal and systematic framework that will guide practitioners to logically, comprehensively, and reliably manage external stakeholders in projects, it enhances practitioners understanding on how to properly distribute the limited managerial attention toward the external SM activities based on t</w:t>
      </w:r>
      <w:r w:rsidR="003161E0">
        <w:rPr>
          <w:rFonts w:ascii="Times New Roman" w:hAnsi="Times New Roman" w:cs="Times New Roman"/>
          <w:sz w:val="24"/>
          <w:szCs w:val="24"/>
        </w:rPr>
        <w:t>he relative weightings ,</w:t>
      </w:r>
      <w:r w:rsidR="003161E0" w:rsidRPr="003161E0">
        <w:rPr>
          <w:rFonts w:ascii="Times New Roman" w:hAnsi="Times New Roman" w:cs="Times New Roman"/>
          <w:sz w:val="24"/>
          <w:szCs w:val="24"/>
        </w:rPr>
        <w:t xml:space="preserve">the evaluative property helps to conduct like-with-like comparison and benchmarking of SM in a practical, objective, and reliable </w:t>
      </w:r>
      <w:r w:rsidR="00494553" w:rsidRPr="003161E0">
        <w:rPr>
          <w:rFonts w:ascii="Times New Roman" w:hAnsi="Times New Roman" w:cs="Times New Roman"/>
          <w:sz w:val="24"/>
          <w:szCs w:val="24"/>
        </w:rPr>
        <w:t>manner</w:t>
      </w:r>
      <w:r w:rsidR="00494553">
        <w:rPr>
          <w:rFonts w:ascii="Times New Roman" w:hAnsi="Times New Roman" w:cs="Times New Roman"/>
          <w:sz w:val="24"/>
          <w:szCs w:val="24"/>
        </w:rPr>
        <w:t>.</w:t>
      </w:r>
      <w:r w:rsidR="00494553" w:rsidRPr="003161E0">
        <w:rPr>
          <w:rFonts w:ascii="Times New Roman" w:hAnsi="Times New Roman" w:cs="Times New Roman"/>
          <w:sz w:val="24"/>
          <w:szCs w:val="24"/>
        </w:rPr>
        <w:t xml:space="preserve"> His</w:t>
      </w:r>
      <w:r w:rsidRPr="003161E0">
        <w:rPr>
          <w:rFonts w:ascii="Times New Roman" w:hAnsi="Times New Roman" w:cs="Times New Roman"/>
          <w:sz w:val="24"/>
          <w:szCs w:val="24"/>
        </w:rPr>
        <w:t xml:space="preserve"> study specifically examines the success factors for external stakeholder management in constructio</w:t>
      </w:r>
      <w:r w:rsidRPr="00394FD5">
        <w:rPr>
          <w:rFonts w:ascii="Times New Roman" w:hAnsi="Times New Roman" w:cs="Times New Roman"/>
          <w:sz w:val="24"/>
        </w:rPr>
        <w:t xml:space="preserve">n, focusing on the project planning </w:t>
      </w:r>
      <w:r w:rsidR="00C42CCB" w:rsidRPr="00394FD5">
        <w:rPr>
          <w:rFonts w:ascii="Times New Roman" w:hAnsi="Times New Roman" w:cs="Times New Roman"/>
          <w:sz w:val="24"/>
        </w:rPr>
        <w:t>stage. It</w:t>
      </w:r>
      <w:r w:rsidRPr="00394FD5">
        <w:rPr>
          <w:rFonts w:ascii="Times New Roman" w:hAnsi="Times New Roman" w:cs="Times New Roman"/>
          <w:sz w:val="24"/>
        </w:rPr>
        <w:t xml:space="preserve"> takes a unique approach by </w:t>
      </w:r>
      <w:r w:rsidR="00C42CCB" w:rsidRPr="00394FD5">
        <w:rPr>
          <w:rFonts w:ascii="Times New Roman" w:hAnsi="Times New Roman" w:cs="Times New Roman"/>
          <w:sz w:val="24"/>
        </w:rPr>
        <w:t>analysing</w:t>
      </w:r>
      <w:r w:rsidRPr="00394FD5">
        <w:rPr>
          <w:rFonts w:ascii="Times New Roman" w:hAnsi="Times New Roman" w:cs="Times New Roman"/>
          <w:sz w:val="24"/>
        </w:rPr>
        <w:t xml:space="preserve"> the issue from the perspective of developing </w:t>
      </w:r>
      <w:r w:rsidR="00C42CCB" w:rsidRPr="00394FD5">
        <w:rPr>
          <w:rFonts w:ascii="Times New Roman" w:hAnsi="Times New Roman" w:cs="Times New Roman"/>
          <w:sz w:val="24"/>
        </w:rPr>
        <w:t>countries</w:t>
      </w:r>
      <w:r w:rsidR="00494553" w:rsidRPr="00394FD5">
        <w:rPr>
          <w:rFonts w:ascii="Times New Roman" w:hAnsi="Times New Roman" w:cs="Times New Roman"/>
          <w:sz w:val="24"/>
        </w:rPr>
        <w:t>.</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Hanyang Ma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(2022</w:t>
      </w:r>
      <w:r w:rsidRPr="0010467C">
        <w:rPr>
          <w:rFonts w:ascii="Times New Roman" w:hAnsi="Times New Roman" w:cs="Times New Roman"/>
          <w:sz w:val="24"/>
        </w:rPr>
        <w:t>)</w:t>
      </w:r>
      <w:r w:rsidR="0010467C" w:rsidRPr="0010467C">
        <w:rPr>
          <w:rFonts w:ascii="Times New Roman" w:hAnsi="Times New Roman" w:cs="Times New Roman"/>
          <w:sz w:val="24"/>
        </w:rPr>
        <w:t xml:space="preserve"> provides a valuable framework for understanding and navigating the intricate relationship between megaprojects, external stakeholders, and social responsibility.</w:t>
      </w:r>
      <w:r w:rsidR="0010467C">
        <w:rPr>
          <w:rFonts w:ascii="Times New Roman" w:hAnsi="Times New Roman" w:cs="Times New Roman"/>
          <w:sz w:val="24"/>
        </w:rPr>
        <w:t xml:space="preserve"> </w:t>
      </w:r>
      <w:r w:rsidR="0010467C" w:rsidRPr="00394FD5">
        <w:rPr>
          <w:rFonts w:ascii="Times New Roman" w:hAnsi="Times New Roman" w:cs="Times New Roman"/>
        </w:rPr>
        <w:t>He</w:t>
      </w:r>
      <w:r w:rsidR="00394FD5" w:rsidRPr="00394FD5">
        <w:rPr>
          <w:rFonts w:ascii="Times New Roman" w:hAnsi="Times New Roman" w:cs="Times New Roman"/>
        </w:rPr>
        <w:t xml:space="preserve"> </w:t>
      </w:r>
      <w:r w:rsidR="00394FD5" w:rsidRPr="00394FD5">
        <w:rPr>
          <w:rFonts w:ascii="Times New Roman" w:hAnsi="Times New Roman" w:cs="Times New Roman"/>
          <w:sz w:val="24"/>
        </w:rPr>
        <w:t>analyses the multi-layered concept of megaproject social responsibility (MSR) using a pyramid framework.</w:t>
      </w:r>
      <w:r w:rsidR="00394FD5">
        <w:rPr>
          <w:rFonts w:ascii="Times New Roman" w:hAnsi="Times New Roman" w:cs="Times New Roman"/>
          <w:sz w:val="24"/>
        </w:rPr>
        <w:t xml:space="preserve"> He</w:t>
      </w:r>
      <w:r w:rsidR="00394FD5" w:rsidRPr="00394FD5">
        <w:rPr>
          <w:rFonts w:ascii="Times New Roman" w:hAnsi="Times New Roman" w:cs="Times New Roman"/>
          <w:sz w:val="24"/>
        </w:rPr>
        <w:t xml:space="preserve"> examines</w:t>
      </w:r>
      <w:r w:rsidRPr="00394FD5">
        <w:rPr>
          <w:rFonts w:ascii="Times New Roman" w:hAnsi="Times New Roman" w:cs="Times New Roman"/>
          <w:sz w:val="24"/>
        </w:rPr>
        <w:t xml:space="preserve"> the impacts of external stakeholders and project complexity on ascending this pyramid, aiming for higher levels of social responsibility.</w:t>
      </w:r>
      <w:r w:rsidRPr="00394FD5">
        <w:rPr>
          <w:rFonts w:ascii="Times New Roman" w:hAnsi="Times New Roman" w:cs="Times New Roman"/>
        </w:rPr>
        <w:t xml:space="preserve"> </w:t>
      </w:r>
      <w:r w:rsidRPr="00394FD5">
        <w:rPr>
          <w:rFonts w:ascii="Times New Roman" w:hAnsi="Times New Roman" w:cs="Times New Roman"/>
          <w:sz w:val="24"/>
        </w:rPr>
        <w:t>Provides a theoretical framework and empirical evidence to guide decision-making towards achieving higher levels of social responsibility in megaprojects.</w:t>
      </w:r>
      <w:r w:rsidR="007255C4" w:rsidRPr="007255C4">
        <w:t xml:space="preserve"> </w:t>
      </w:r>
      <w:r w:rsidR="007255C4" w:rsidRPr="007255C4">
        <w:rPr>
          <w:rFonts w:ascii="Times New Roman" w:hAnsi="Times New Roman" w:cs="Times New Roman"/>
          <w:sz w:val="24"/>
        </w:rPr>
        <w:t>The study highlights the growing importance of social sustainability in megaproject development, alongside economic and environmental considerations.</w:t>
      </w:r>
      <w:r w:rsidR="0010467C" w:rsidRPr="0010467C">
        <w:rPr>
          <w:rFonts w:ascii="Times New Roman" w:hAnsi="Times New Roman" w:cs="Times New Roman"/>
          <w:sz w:val="24"/>
        </w:rPr>
        <w:t xml:space="preserve"> </w:t>
      </w:r>
      <w:r w:rsidR="007255C4">
        <w:rPr>
          <w:rFonts w:ascii="Times New Roman" w:hAnsi="Times New Roman" w:cs="Times New Roman"/>
          <w:sz w:val="24"/>
        </w:rPr>
        <w:t xml:space="preserve">He </w:t>
      </w:r>
      <w:r w:rsidR="0010467C" w:rsidRPr="0010467C">
        <w:rPr>
          <w:rFonts w:ascii="Times New Roman" w:hAnsi="Times New Roman" w:cs="Times New Roman"/>
          <w:sz w:val="24"/>
        </w:rPr>
        <w:t>paves the way for more effective and sustainable megaproject development</w:t>
      </w:r>
      <w:r w:rsidR="001408C3">
        <w:rPr>
          <w:rFonts w:ascii="Times New Roman" w:hAnsi="Times New Roman" w:cs="Times New Roman"/>
          <w:sz w:val="24"/>
        </w:rPr>
        <w:t>.</w:t>
      </w:r>
    </w:p>
    <w:p w:rsidR="00413239" w:rsidRPr="00394FD5" w:rsidRDefault="00437F74" w:rsidP="00394FD5">
      <w:pPr>
        <w:spacing w:line="276" w:lineRule="auto"/>
        <w:jc w:val="both"/>
        <w:rPr>
          <w:rFonts w:ascii="Times New Roman" w:hAnsi="Times New Roman" w:cs="Times New Roman"/>
          <w:sz w:val="24"/>
        </w:rPr>
      </w:pPr>
      <w:r w:rsidRPr="00394FD5">
        <w:rPr>
          <w:rFonts w:ascii="Times New Roman" w:hAnsi="Times New Roman" w:cs="Times New Roman"/>
          <w:b/>
          <w:sz w:val="24"/>
        </w:rPr>
        <w:lastRenderedPageBreak/>
        <w:t xml:space="preserve">Hemanta Doloi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(2018</w:t>
      </w:r>
      <w:r w:rsidRPr="00394FD5">
        <w:rPr>
          <w:rFonts w:ascii="Times New Roman" w:hAnsi="Times New Roman" w:cs="Times New Roman"/>
          <w:sz w:val="24"/>
        </w:rPr>
        <w:t xml:space="preserve">) </w:t>
      </w:r>
      <w:r w:rsidR="00F661A4" w:rsidRPr="00394FD5">
        <w:rPr>
          <w:rFonts w:ascii="Times New Roman" w:hAnsi="Times New Roman" w:cs="Times New Roman"/>
          <w:sz w:val="24"/>
        </w:rPr>
        <w:t>argues that the needs and requirements of the community should be at the core in planning for infrastructure projects.</w:t>
      </w:r>
      <w:r w:rsidR="00394FD5" w:rsidRPr="00394FD5">
        <w:t xml:space="preserve"> </w:t>
      </w:r>
      <w:r w:rsidR="00D87A7F" w:rsidRPr="00394FD5">
        <w:rPr>
          <w:rFonts w:ascii="Times New Roman" w:hAnsi="Times New Roman" w:cs="Times New Roman"/>
          <w:sz w:val="24"/>
        </w:rPr>
        <w:t>This</w:t>
      </w:r>
      <w:r w:rsidR="00394FD5" w:rsidRPr="00394FD5">
        <w:rPr>
          <w:rFonts w:ascii="Times New Roman" w:hAnsi="Times New Roman" w:cs="Times New Roman"/>
          <w:sz w:val="24"/>
        </w:rPr>
        <w:t xml:space="preserve"> research introduced an integrated framework for evaluating the social value performance of infrastructure projects based on community input and efficient stakeholder </w:t>
      </w:r>
      <w:r w:rsidR="00D87A7F" w:rsidRPr="00394FD5">
        <w:rPr>
          <w:rFonts w:ascii="Times New Roman" w:hAnsi="Times New Roman" w:cs="Times New Roman"/>
          <w:sz w:val="24"/>
        </w:rPr>
        <w:t>management.</w:t>
      </w:r>
      <w:r w:rsidR="00D87A7F" w:rsidRPr="00D87A7F">
        <w:rPr>
          <w:rFonts w:ascii="Times New Roman" w:hAnsi="Times New Roman" w:cs="Times New Roman"/>
          <w:sz w:val="24"/>
        </w:rPr>
        <w:t xml:space="preserve"> The new social value performance assessment framework based on the application of the social network theory makes a significant step forward in streamlining the complex stakeholders’ consultation process and enhancing the social performance of public projects with a deeper understanding in social </w:t>
      </w:r>
      <w:r w:rsidR="00D87A7F">
        <w:rPr>
          <w:rFonts w:ascii="Times New Roman" w:hAnsi="Times New Roman" w:cs="Times New Roman"/>
          <w:sz w:val="24"/>
        </w:rPr>
        <w:t>relations across the community.</w:t>
      </w:r>
      <w:r w:rsidR="00D87A7F" w:rsidRPr="00D87A7F">
        <w:rPr>
          <w:rFonts w:ascii="Times New Roman" w:hAnsi="Times New Roman" w:cs="Times New Roman"/>
          <w:sz w:val="24"/>
        </w:rPr>
        <w:t xml:space="preserve"> The framework will be useful for supplementing the traditional stakeholder consultation practices and deriving an objective assessment of social value outcomes in public projects. The application of the framework for continuous assessment of social value outcomes will not only set a clear social benchmark but also optimize the traditional processes of project-development decisions in capital projects</w:t>
      </w:r>
      <w:r w:rsidR="00D87A7F">
        <w:rPr>
          <w:rFonts w:ascii="Times New Roman" w:hAnsi="Times New Roman" w:cs="Times New Roman"/>
          <w:sz w:val="24"/>
        </w:rPr>
        <w:t>.</w:t>
      </w:r>
    </w:p>
    <w:p w:rsidR="00730A0A" w:rsidRPr="001856D2" w:rsidRDefault="00730A0A" w:rsidP="00394FD5">
      <w:pPr>
        <w:spacing w:line="276" w:lineRule="auto"/>
        <w:jc w:val="both"/>
        <w:rPr>
          <w:rFonts w:ascii="Times New Roman" w:hAnsi="Times New Roman" w:cs="Times New Roman"/>
          <w:sz w:val="24"/>
          <w:szCs w:val="24"/>
        </w:rPr>
      </w:pPr>
      <w:r w:rsidRPr="00394FD5">
        <w:rPr>
          <w:rFonts w:ascii="Times New Roman" w:hAnsi="Times New Roman" w:cs="Times New Roman"/>
          <w:b/>
          <w:sz w:val="24"/>
        </w:rPr>
        <w:t xml:space="preserve">Hongjuan Wu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(2020</w:t>
      </w:r>
      <w:r w:rsidRPr="001856D2">
        <w:rPr>
          <w:rFonts w:ascii="Times New Roman" w:hAnsi="Times New Roman" w:cs="Times New Roman"/>
          <w:b/>
          <w:sz w:val="24"/>
        </w:rPr>
        <w:t xml:space="preserve">) </w:t>
      </w:r>
      <w:r w:rsidRPr="001856D2">
        <w:rPr>
          <w:rFonts w:ascii="Times New Roman" w:hAnsi="Times New Roman" w:cs="Times New Roman"/>
          <w:sz w:val="24"/>
          <w:szCs w:val="24"/>
        </w:rPr>
        <w:t xml:space="preserve">explores the major stakeholder perceptions toward </w:t>
      </w:r>
      <w:r w:rsidR="001D3938" w:rsidRPr="001856D2">
        <w:rPr>
          <w:rFonts w:ascii="Times New Roman" w:hAnsi="Times New Roman" w:cs="Times New Roman"/>
          <w:sz w:val="24"/>
          <w:szCs w:val="24"/>
        </w:rPr>
        <w:t>Transaction Costs (</w:t>
      </w:r>
      <w:r w:rsidRPr="001856D2">
        <w:rPr>
          <w:rFonts w:ascii="Times New Roman" w:hAnsi="Times New Roman" w:cs="Times New Roman"/>
          <w:sz w:val="24"/>
          <w:szCs w:val="24"/>
        </w:rPr>
        <w:t>TC</w:t>
      </w:r>
      <w:r w:rsidR="001D3938" w:rsidRPr="001856D2">
        <w:rPr>
          <w:rFonts w:ascii="Times New Roman" w:hAnsi="Times New Roman" w:cs="Times New Roman"/>
          <w:sz w:val="24"/>
          <w:szCs w:val="24"/>
        </w:rPr>
        <w:t>)</w:t>
      </w:r>
      <w:r w:rsidRPr="001856D2">
        <w:rPr>
          <w:rFonts w:ascii="Times New Roman" w:hAnsi="Times New Roman" w:cs="Times New Roman"/>
          <w:sz w:val="24"/>
          <w:szCs w:val="24"/>
        </w:rPr>
        <w:t>s in the transaction process of</w:t>
      </w:r>
      <w:r w:rsidR="001D3938" w:rsidRPr="001856D2">
        <w:rPr>
          <w:rFonts w:ascii="Times New Roman" w:hAnsi="Times New Roman" w:cs="Times New Roman"/>
          <w:sz w:val="24"/>
          <w:szCs w:val="24"/>
        </w:rPr>
        <w:t xml:space="preserve"> Prefabricated Housing (</w:t>
      </w:r>
      <w:r w:rsidRPr="001856D2">
        <w:rPr>
          <w:rFonts w:ascii="Times New Roman" w:hAnsi="Times New Roman" w:cs="Times New Roman"/>
          <w:sz w:val="24"/>
          <w:szCs w:val="24"/>
        </w:rPr>
        <w:t>PH</w:t>
      </w:r>
      <w:r w:rsidR="001D3938" w:rsidRPr="001856D2">
        <w:rPr>
          <w:rFonts w:ascii="Times New Roman" w:hAnsi="Times New Roman" w:cs="Times New Roman"/>
          <w:sz w:val="24"/>
          <w:szCs w:val="24"/>
        </w:rPr>
        <w:t>)</w:t>
      </w:r>
      <w:r w:rsidRPr="001856D2">
        <w:rPr>
          <w:rFonts w:ascii="Times New Roman" w:hAnsi="Times New Roman" w:cs="Times New Roman"/>
          <w:sz w:val="24"/>
          <w:szCs w:val="24"/>
        </w:rPr>
        <w:t xml:space="preserve"> in China and finds the potentials to lower TCs for stakeholders. </w:t>
      </w:r>
      <w:r w:rsidR="001D3938" w:rsidRPr="001856D2">
        <w:rPr>
          <w:rFonts w:ascii="Times New Roman" w:hAnsi="Times New Roman" w:cs="Times New Roman"/>
          <w:sz w:val="24"/>
          <w:szCs w:val="24"/>
        </w:rPr>
        <w:t>The study differentiates three types of TCs in PH: due diligence, negotiation, and monitoring &amp; enforcement. Each type arises from different challenges in the PH supply chain, like inexperienced workers and inefficient management</w:t>
      </w:r>
      <w:r w:rsidR="001856D2">
        <w:rPr>
          <w:rFonts w:ascii="Times New Roman" w:hAnsi="Times New Roman" w:cs="Times New Roman"/>
          <w:sz w:val="24"/>
          <w:szCs w:val="24"/>
        </w:rPr>
        <w:t>.</w:t>
      </w:r>
      <w:r w:rsidRPr="001856D2">
        <w:rPr>
          <w:rFonts w:ascii="Times New Roman" w:hAnsi="Times New Roman" w:cs="Times New Roman"/>
          <w:sz w:val="24"/>
          <w:szCs w:val="24"/>
        </w:rPr>
        <w:t xml:space="preserve"> This study contributes to the theory by uncovering the TCs of PH projects from the perspectives of stakeholders.</w:t>
      </w:r>
      <w:r w:rsidR="001856D2" w:rsidRPr="001856D2">
        <w:rPr>
          <w:rFonts w:ascii="Times New Roman" w:hAnsi="Times New Roman" w:cs="Times New Roman"/>
          <w:sz w:val="24"/>
          <w:szCs w:val="24"/>
        </w:rPr>
        <w:t xml:space="preserve"> The study highlights the need for policy interventions to address TCs. This could involve standardizing design and production processes, improving information sharing, and fostering collaboration within the PH industry.</w:t>
      </w:r>
      <w:r w:rsidRPr="001856D2">
        <w:rPr>
          <w:rFonts w:ascii="Times New Roman" w:hAnsi="Times New Roman" w:cs="Times New Roman"/>
          <w:sz w:val="24"/>
          <w:szCs w:val="24"/>
        </w:rPr>
        <w:t xml:space="preserve"> It guides a direction for the private stakeholders to strategically lower TCs at specific phases of the process and improve the project efficiency. Furthermore, the findings inspire policy makers to reduce TCs for both the private and public stakeholders, which will contribute to smooth transactions for future China’s PH market.</w:t>
      </w:r>
    </w:p>
    <w:p w:rsidR="007966A2" w:rsidRPr="00394FD5" w:rsidRDefault="00730A0A" w:rsidP="00394FD5">
      <w:pPr>
        <w:spacing w:line="276" w:lineRule="auto"/>
        <w:jc w:val="both"/>
        <w:rPr>
          <w:rFonts w:ascii="Times New Roman" w:hAnsi="Times New Roman" w:cs="Times New Roman"/>
          <w:sz w:val="24"/>
          <w:szCs w:val="24"/>
        </w:rPr>
      </w:pPr>
      <w:r w:rsidRPr="00394FD5">
        <w:rPr>
          <w:rFonts w:ascii="Times New Roman" w:hAnsi="Times New Roman" w:cs="Times New Roman"/>
          <w:b/>
          <w:sz w:val="24"/>
          <w:szCs w:val="24"/>
        </w:rPr>
        <w:t xml:space="preserve">Hong Xue </w:t>
      </w:r>
      <w:r w:rsidR="007966A2" w:rsidRPr="00394FD5">
        <w:rPr>
          <w:rFonts w:ascii="Times New Roman" w:hAnsi="Times New Roman" w:cs="Times New Roman"/>
          <w:b/>
          <w:sz w:val="24"/>
          <w:szCs w:val="24"/>
        </w:rPr>
        <w:t>et al.</w:t>
      </w:r>
      <w:r w:rsidR="00C42CCB" w:rsidRPr="00394FD5">
        <w:rPr>
          <w:rFonts w:ascii="Times New Roman" w:hAnsi="Times New Roman" w:cs="Times New Roman"/>
          <w:b/>
          <w:sz w:val="24"/>
          <w:szCs w:val="24"/>
        </w:rPr>
        <w:t xml:space="preserve"> (</w:t>
      </w:r>
      <w:r w:rsidRPr="00394FD5">
        <w:rPr>
          <w:rFonts w:ascii="Times New Roman" w:hAnsi="Times New Roman" w:cs="Times New Roman"/>
          <w:b/>
          <w:sz w:val="24"/>
          <w:szCs w:val="24"/>
        </w:rPr>
        <w:t>2022)</w:t>
      </w:r>
      <w:r w:rsidRPr="00394FD5">
        <w:rPr>
          <w:rFonts w:ascii="Times New Roman" w:hAnsi="Times New Roman" w:cs="Times New Roman"/>
          <w:sz w:val="24"/>
          <w:szCs w:val="24"/>
        </w:rPr>
        <w:t xml:space="preserve"> delves into the fascinating world of off-site construction, where collaboration and organizational elements play a crucial role in project success. </w:t>
      </w:r>
      <w:r w:rsidR="00D87A7F" w:rsidRPr="00D87A7F">
        <w:rPr>
          <w:rFonts w:ascii="Times New Roman" w:hAnsi="Times New Roman" w:cs="Times New Roman"/>
          <w:sz w:val="24"/>
          <w:szCs w:val="24"/>
        </w:rPr>
        <w:t>Our study focuses on collaborative organizational citizenship behaviour (COCB), viewed as a form of extra role behavior.</w:t>
      </w:r>
      <w:r w:rsidRPr="00394FD5">
        <w:rPr>
          <w:rFonts w:ascii="Times New Roman" w:hAnsi="Times New Roman" w:cs="Times New Roman"/>
          <w:sz w:val="24"/>
          <w:szCs w:val="24"/>
        </w:rPr>
        <w:t>The study offers practical recommendations for strengthening project management, human resource management, inter-organizational relationships, and organizational culture to create an environment that encourages COCB</w:t>
      </w:r>
      <w:r w:rsidR="00D87A7F">
        <w:rPr>
          <w:rFonts w:ascii="Times New Roman" w:hAnsi="Times New Roman" w:cs="Times New Roman"/>
          <w:sz w:val="24"/>
          <w:szCs w:val="24"/>
        </w:rPr>
        <w:t>.This</w:t>
      </w:r>
      <w:r w:rsidR="00D87A7F" w:rsidRPr="00D87A7F">
        <w:rPr>
          <w:rFonts w:ascii="Times New Roman" w:hAnsi="Times New Roman" w:cs="Times New Roman"/>
          <w:sz w:val="24"/>
          <w:szCs w:val="24"/>
        </w:rPr>
        <w:t xml:space="preserve"> study contributes to the literature on organizational citizenship behaviour and stakeholder management theories and provides practical implications for policymakers, managers, and stakeholders to improve project team members’ COCBs. </w:t>
      </w:r>
      <w:r w:rsidRPr="00394FD5">
        <w:rPr>
          <w:rFonts w:ascii="Times New Roman" w:hAnsi="Times New Roman" w:cs="Times New Roman"/>
          <w:sz w:val="24"/>
          <w:szCs w:val="24"/>
        </w:rPr>
        <w:t>The study also revealed that the interaction and configuration of these elements play a crucial role in shaping COCB. The configurational approach provides a novel perspective on understanding the complex dynamics of COCB in off-site construction projects.</w:t>
      </w:r>
    </w:p>
    <w:p w:rsidR="0021764E" w:rsidRPr="00394FD5" w:rsidRDefault="00F661A4" w:rsidP="00394FD5">
      <w:pPr>
        <w:spacing w:line="276" w:lineRule="auto"/>
        <w:jc w:val="both"/>
        <w:rPr>
          <w:rFonts w:ascii="Times New Roman" w:hAnsi="Times New Roman" w:cs="Times New Roman"/>
          <w:sz w:val="24"/>
          <w:szCs w:val="24"/>
        </w:rPr>
      </w:pPr>
      <w:r w:rsidRPr="00394FD5">
        <w:rPr>
          <w:rFonts w:ascii="Times New Roman" w:hAnsi="Times New Roman" w:cs="Times New Roman"/>
          <w:b/>
          <w:sz w:val="24"/>
        </w:rPr>
        <w:t xml:space="preserve">Jingyu Yu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(2018) </w:t>
      </w:r>
      <w:r w:rsidRPr="00394FD5">
        <w:rPr>
          <w:rFonts w:ascii="Times New Roman" w:hAnsi="Times New Roman" w:cs="Times New Roman"/>
          <w:sz w:val="24"/>
        </w:rPr>
        <w:t>aimed to investigate the complicated relationships between stak</w:t>
      </w:r>
      <w:r w:rsidR="0021764E" w:rsidRPr="00394FD5">
        <w:rPr>
          <w:rFonts w:ascii="Times New Roman" w:hAnsi="Times New Roman" w:cs="Times New Roman"/>
          <w:sz w:val="24"/>
        </w:rPr>
        <w:t xml:space="preserve">eholders’ power, interests, and </w:t>
      </w:r>
      <w:r w:rsidRPr="00394FD5">
        <w:rPr>
          <w:rFonts w:ascii="Times New Roman" w:hAnsi="Times New Roman" w:cs="Times New Roman"/>
          <w:sz w:val="24"/>
        </w:rPr>
        <w:t>PE outcomes through a questionnaire survey. An integrated model for stakeholder power, interest, and PE outcomes was developed using a</w:t>
      </w:r>
      <w:r w:rsidR="0021764E" w:rsidRPr="00394FD5">
        <w:rPr>
          <w:rFonts w:ascii="Times New Roman" w:hAnsi="Times New Roman" w:cs="Times New Roman"/>
          <w:sz w:val="24"/>
        </w:rPr>
        <w:t xml:space="preserve"> </w:t>
      </w:r>
      <w:r w:rsidRPr="00394FD5">
        <w:rPr>
          <w:rFonts w:ascii="Times New Roman" w:hAnsi="Times New Roman" w:cs="Times New Roman"/>
          <w:sz w:val="24"/>
        </w:rPr>
        <w:t xml:space="preserve">structural equation </w:t>
      </w:r>
      <w:r w:rsidR="003161E0" w:rsidRPr="00394FD5">
        <w:rPr>
          <w:rFonts w:ascii="Times New Roman" w:hAnsi="Times New Roman" w:cs="Times New Roman"/>
          <w:sz w:val="24"/>
        </w:rPr>
        <w:t>model.</w:t>
      </w:r>
      <w:r w:rsidR="003161E0" w:rsidRPr="003161E0">
        <w:rPr>
          <w:rFonts w:ascii="Times New Roman" w:hAnsi="Times New Roman" w:cs="Times New Roman"/>
          <w:sz w:val="24"/>
        </w:rPr>
        <w:t xml:space="preserve"> </w:t>
      </w:r>
      <w:r w:rsidR="003161E0">
        <w:rPr>
          <w:rFonts w:ascii="Times New Roman" w:hAnsi="Times New Roman" w:cs="Times New Roman"/>
        </w:rPr>
        <w:t>F</w:t>
      </w:r>
      <w:r w:rsidR="003161E0" w:rsidRPr="003161E0">
        <w:rPr>
          <w:rFonts w:ascii="Times New Roman" w:hAnsi="Times New Roman" w:cs="Times New Roman"/>
        </w:rPr>
        <w:t>ive types</w:t>
      </w:r>
      <w:r w:rsidR="003161E0">
        <w:rPr>
          <w:rFonts w:ascii="Times New Roman" w:hAnsi="Times New Roman" w:cs="Times New Roman"/>
        </w:rPr>
        <w:t xml:space="preserve"> </w:t>
      </w:r>
      <w:r w:rsidR="003161E0" w:rsidRPr="003161E0">
        <w:rPr>
          <w:rFonts w:ascii="Times New Roman" w:hAnsi="Times New Roman" w:cs="Times New Roman"/>
          <w:sz w:val="24"/>
        </w:rPr>
        <w:t>of stakeholder power (i.e., reward, coercive, legitimate, expert, and referent power), two types of stakeholder interest (i.e., affected and affecting interest) and three PE outcome factors (i.e., project performance, stakeholder satisfaction, and social capital) were identified</w:t>
      </w:r>
      <w:r w:rsidRPr="00394FD5">
        <w:rPr>
          <w:rFonts w:ascii="Times New Roman" w:hAnsi="Times New Roman" w:cs="Times New Roman"/>
          <w:sz w:val="24"/>
        </w:rPr>
        <w:t xml:space="preserve"> The results showed that different forms of power and interest influenced final PE outcomes either directly or</w:t>
      </w:r>
      <w:r w:rsidR="0021764E" w:rsidRPr="00394FD5">
        <w:rPr>
          <w:rFonts w:ascii="Times New Roman" w:hAnsi="Times New Roman" w:cs="Times New Roman"/>
          <w:sz w:val="24"/>
        </w:rPr>
        <w:t xml:space="preserve"> </w:t>
      </w:r>
      <w:r w:rsidRPr="00394FD5">
        <w:rPr>
          <w:rFonts w:ascii="Times New Roman" w:hAnsi="Times New Roman" w:cs="Times New Roman"/>
          <w:sz w:val="24"/>
        </w:rPr>
        <w:t>indirectly</w:t>
      </w:r>
      <w:r w:rsidR="0021764E" w:rsidRPr="00394FD5">
        <w:rPr>
          <w:rFonts w:ascii="Times New Roman" w:hAnsi="Times New Roman" w:cs="Times New Roman"/>
          <w:sz w:val="24"/>
        </w:rPr>
        <w:t>.</w:t>
      </w:r>
      <w:r w:rsidR="0021764E" w:rsidRPr="00394FD5">
        <w:rPr>
          <w:rFonts w:ascii="Times New Roman" w:hAnsi="Times New Roman" w:cs="Times New Roman"/>
        </w:rPr>
        <w:t xml:space="preserve"> </w:t>
      </w:r>
      <w:r w:rsidR="0021764E" w:rsidRPr="00394FD5">
        <w:rPr>
          <w:rFonts w:ascii="Times New Roman" w:hAnsi="Times New Roman" w:cs="Times New Roman"/>
          <w:sz w:val="24"/>
        </w:rPr>
        <w:t xml:space="preserve">A decision-making process such as the value management approach is suggested to be used in PE to help </w:t>
      </w:r>
      <w:r w:rsidR="0021764E" w:rsidRPr="00394FD5">
        <w:rPr>
          <w:rFonts w:ascii="Times New Roman" w:hAnsi="Times New Roman" w:cs="Times New Roman"/>
          <w:sz w:val="24"/>
        </w:rPr>
        <w:lastRenderedPageBreak/>
        <w:t>stakeholders understand the discrepancies between their power and interests and identify specific interests and objectives of construction development projects.</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Jin Xue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(2020)</w:t>
      </w:r>
      <w:r w:rsidRPr="00394FD5">
        <w:rPr>
          <w:rFonts w:ascii="Times New Roman" w:hAnsi="Times New Roman" w:cs="Times New Roman"/>
          <w:sz w:val="24"/>
        </w:rPr>
        <w:t xml:space="preserve"> established a network-based framework to analyze the dynamics of stakeholder conflicts by detecting the critical conflicts and the affected relationships among stakeholders with a 16-year case study of the Hong Kong-Zhuhai-Macao Bridge project .A stakeholder-conflict map was proposed to provide management strategies considering the conflict criticalness and stakeholder participation of each stakeholder conflict.</w:t>
      </w:r>
      <w:r w:rsidRPr="00394FD5">
        <w:rPr>
          <w:rFonts w:ascii="Times New Roman" w:hAnsi="Times New Roman" w:cs="Times New Roman"/>
        </w:rPr>
        <w:t xml:space="preserve"> </w:t>
      </w:r>
      <w:r w:rsidRPr="00394FD5">
        <w:rPr>
          <w:rFonts w:ascii="Times New Roman" w:hAnsi="Times New Roman" w:cs="Times New Roman"/>
          <w:sz w:val="24"/>
        </w:rPr>
        <w:t>Through the stakeholder-conflict map analysis, the Mirror Z approach is proposed to manage the stakeholder conflicts by measurement of the conflict criticalness and stakeholder participation.</w:t>
      </w:r>
      <w:r w:rsidR="003161E0" w:rsidRPr="003161E0">
        <w:t xml:space="preserve"> </w:t>
      </w:r>
      <w:r w:rsidR="003161E0" w:rsidRPr="003161E0">
        <w:rPr>
          <w:rFonts w:ascii="Times New Roman" w:hAnsi="Times New Roman" w:cs="Times New Roman"/>
          <w:sz w:val="24"/>
        </w:rPr>
        <w:t>The changes of stakeholder relationships in the project duration are discussed by five stakeholder groups: local industry, green group, supervision group, construction group, and governmental organizations. The Mirror Z strategies of stakeholder conflicts are proposed in the phases of planning, construction, and handover</w:t>
      </w:r>
      <w:r w:rsidR="003161E0">
        <w:rPr>
          <w:rFonts w:ascii="Times New Roman" w:hAnsi="Times New Roman" w:cs="Times New Roman"/>
          <w:sz w:val="24"/>
        </w:rPr>
        <w:t>.</w:t>
      </w:r>
    </w:p>
    <w:p w:rsidR="00413239"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Kobra Gharouni Jafari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(2021) </w:t>
      </w:r>
      <w:r w:rsidRPr="00394FD5">
        <w:rPr>
          <w:rFonts w:ascii="Times New Roman" w:hAnsi="Times New Roman" w:cs="Times New Roman"/>
          <w:sz w:val="24"/>
        </w:rPr>
        <w:t>proposes a framework to determine the most appropriate project manager (PM) to enhance the performance of occupational groups (POGs) in large, medium, and small road construction projects in warm regions.</w:t>
      </w:r>
      <w:r w:rsidRPr="00394FD5">
        <w:rPr>
          <w:rFonts w:ascii="Times New Roman" w:hAnsi="Times New Roman" w:cs="Times New Roman"/>
        </w:rPr>
        <w:t xml:space="preserve"> </w:t>
      </w:r>
      <w:r w:rsidRPr="00394FD5">
        <w:rPr>
          <w:rFonts w:ascii="Times New Roman" w:hAnsi="Times New Roman" w:cs="Times New Roman"/>
          <w:sz w:val="24"/>
        </w:rPr>
        <w:t>The results showed that in small projects, a PM with strong communication skills is needed to maximize the performance of all three OGs, whereas negotiation skills in medium projects and project management knowledge in large projects are the most critical PMCs that a PM should possess to increase engineers’ performance.</w:t>
      </w:r>
      <w:r w:rsidR="007255C4" w:rsidRPr="007255C4">
        <w:t xml:space="preserve"> </w:t>
      </w:r>
      <w:r w:rsidR="007255C4" w:rsidRPr="007255C4">
        <w:rPr>
          <w:rFonts w:ascii="Times New Roman" w:hAnsi="Times New Roman" w:cs="Times New Roman"/>
          <w:sz w:val="24"/>
        </w:rPr>
        <w:t>This proposed decision-making model is the first attempt made to choose the most appropriate PM in road projects with the aim of improving workforce performance, taking into account the project size. Another strength of the current research is its focus on PMCs and their importance in improving the POGs that all three stakeholders, i.e., owner, consultant, and contractor, agree on, whereas past research focused on one of these parties, considering a specific domain</w:t>
      </w:r>
    </w:p>
    <w:p w:rsidR="0064128F" w:rsidRPr="00394FD5" w:rsidRDefault="0064128F"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Lufeng Wu el.at (2019) </w:t>
      </w:r>
      <w:r w:rsidRPr="00394FD5">
        <w:rPr>
          <w:rFonts w:ascii="Times New Roman" w:hAnsi="Times New Roman" w:cs="Times New Roman"/>
          <w:sz w:val="24"/>
        </w:rPr>
        <w:t>helps to close the gap in knowledge on how to measure the effectiveness of public participation in PIMs and the methods to improve it.</w:t>
      </w:r>
      <w:r w:rsidR="00494553" w:rsidRPr="00494553">
        <w:rPr>
          <w:rFonts w:ascii="Arial" w:hAnsi="Arial" w:cs="Arial"/>
          <w:color w:val="1F1F1F"/>
          <w:shd w:val="clear" w:color="auto" w:fill="FFFFFF"/>
        </w:rPr>
        <w:t xml:space="preserve"> </w:t>
      </w:r>
      <w:r w:rsidR="00494553" w:rsidRPr="00494553">
        <w:rPr>
          <w:rFonts w:ascii="Times New Roman" w:hAnsi="Times New Roman" w:cs="Times New Roman"/>
          <w:sz w:val="24"/>
        </w:rPr>
        <w:t>The study proposes a novel approach using game theory and social utility equations to measure the effectiveness of public participation. This allows for a quantitative assessment of stakeholder behaviours and their impact on project outcomes.</w:t>
      </w:r>
      <w:r w:rsidR="00494553" w:rsidRPr="00494553">
        <w:rPr>
          <w:rFonts w:ascii="Arial" w:hAnsi="Arial" w:cs="Arial"/>
          <w:color w:val="1F1F1F"/>
          <w:shd w:val="clear" w:color="auto" w:fill="FFFFFF"/>
        </w:rPr>
        <w:t xml:space="preserve"> </w:t>
      </w:r>
      <w:r w:rsidR="00494553" w:rsidRPr="00494553">
        <w:rPr>
          <w:rFonts w:ascii="Times New Roman" w:hAnsi="Times New Roman" w:cs="Times New Roman"/>
          <w:sz w:val="24"/>
        </w:rPr>
        <w:t> By identifying key stakeholders and their interests, the model recommends a tailored governance framework that facilitates inclusive participation and minimizes power imbalances.</w:t>
      </w:r>
      <w:r w:rsidRPr="00394FD5">
        <w:rPr>
          <w:rFonts w:ascii="Times New Roman" w:hAnsi="Times New Roman" w:cs="Times New Roman"/>
          <w:sz w:val="24"/>
        </w:rPr>
        <w:t xml:space="preserve"> It also provides a quantitative method to identify the direction of substantive public participation and guarantee the success of PIMs. The policy implication of PIMs for the global community is that high effectiveness of public participation entails responsible </w:t>
      </w:r>
      <w:r w:rsidR="00C42CCB" w:rsidRPr="00394FD5">
        <w:rPr>
          <w:rFonts w:ascii="Times New Roman" w:hAnsi="Times New Roman" w:cs="Times New Roman"/>
          <w:sz w:val="24"/>
        </w:rPr>
        <w:t>behaviours</w:t>
      </w:r>
      <w:r w:rsidRPr="00394FD5">
        <w:rPr>
          <w:rFonts w:ascii="Times New Roman" w:hAnsi="Times New Roman" w:cs="Times New Roman"/>
          <w:sz w:val="24"/>
        </w:rPr>
        <w:t xml:space="preserve"> among stakeholders by perfecting institutional arrangements and cultivating SR-PIMs to reduce game space and expand social effects.</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Nandun Welege </w:t>
      </w:r>
      <w:r w:rsidR="007966A2" w:rsidRPr="00394FD5">
        <w:rPr>
          <w:rFonts w:ascii="Times New Roman" w:hAnsi="Times New Roman" w:cs="Times New Roman"/>
          <w:b/>
          <w:sz w:val="24"/>
        </w:rPr>
        <w:t xml:space="preserve">et al. </w:t>
      </w:r>
      <w:r w:rsidRPr="00394FD5">
        <w:rPr>
          <w:rFonts w:ascii="Times New Roman" w:hAnsi="Times New Roman" w:cs="Times New Roman"/>
          <w:b/>
          <w:sz w:val="24"/>
        </w:rPr>
        <w:t>(2022)</w:t>
      </w:r>
      <w:r w:rsidRPr="00394FD5">
        <w:rPr>
          <w:rFonts w:ascii="Times New Roman" w:hAnsi="Times New Roman" w:cs="Times New Roman"/>
          <w:sz w:val="24"/>
        </w:rPr>
        <w:t xml:space="preserve"> identify and analyze the common constraints hindering the delivery of low-carbon buildings (LCBs) in high-rise, high-density </w:t>
      </w:r>
      <w:r w:rsidR="00C42CCB" w:rsidRPr="00394FD5">
        <w:rPr>
          <w:rFonts w:ascii="Times New Roman" w:hAnsi="Times New Roman" w:cs="Times New Roman"/>
          <w:sz w:val="24"/>
        </w:rPr>
        <w:t>cities. Propose</w:t>
      </w:r>
      <w:r w:rsidRPr="00394FD5">
        <w:rPr>
          <w:rFonts w:ascii="Times New Roman" w:hAnsi="Times New Roman" w:cs="Times New Roman"/>
          <w:sz w:val="24"/>
        </w:rPr>
        <w:t xml:space="preserve"> strategies for engaging stakeholders to effectively overcome these constraints and prom</w:t>
      </w:r>
      <w:r w:rsidR="00A87D3E">
        <w:rPr>
          <w:rFonts w:ascii="Times New Roman" w:hAnsi="Times New Roman" w:cs="Times New Roman"/>
          <w:sz w:val="24"/>
        </w:rPr>
        <w:t>ote LCB adoption</w:t>
      </w:r>
      <w:r w:rsidR="00C42CCB" w:rsidRPr="00394FD5">
        <w:rPr>
          <w:rFonts w:ascii="Times New Roman" w:hAnsi="Times New Roman" w:cs="Times New Roman"/>
          <w:sz w:val="24"/>
        </w:rPr>
        <w:t>. The</w:t>
      </w:r>
      <w:r w:rsidRPr="00394FD5">
        <w:rPr>
          <w:rFonts w:ascii="Times New Roman" w:hAnsi="Times New Roman" w:cs="Times New Roman"/>
          <w:sz w:val="24"/>
        </w:rPr>
        <w:t xml:space="preserve"> proposed stakeholder engagement strategies serve as a practical guide for promoting LCB adoption and contributing to sustainable urban development.</w:t>
      </w:r>
      <w:r w:rsidR="00A87D3E" w:rsidRPr="00A87D3E">
        <w:rPr>
          <w:rFonts w:ascii="Arial" w:hAnsi="Arial" w:cs="Arial"/>
          <w:color w:val="1F1F1F"/>
          <w:shd w:val="clear" w:color="auto" w:fill="FFFFFF"/>
        </w:rPr>
        <w:t xml:space="preserve"> </w:t>
      </w:r>
      <w:r w:rsidR="00A87D3E" w:rsidRPr="00A87D3E">
        <w:rPr>
          <w:rFonts w:ascii="Times New Roman" w:hAnsi="Times New Roman" w:cs="Times New Roman"/>
          <w:sz w:val="24"/>
        </w:rPr>
        <w:t>This research provides valuable insights for policymakers, industry practitioners, and researchers working towards sustainable urban development. By understanding the complex web of stakeholder interactions and their influence on LCB delivery, the study informs strategies for more effective stakeholder engagement and collaboration, ultimately paving the way for wider adoption of low-carbon building practices in high-density cities.</w:t>
      </w:r>
    </w:p>
    <w:p w:rsidR="00B929D0" w:rsidRPr="00394FD5" w:rsidRDefault="00B929D0" w:rsidP="00394FD5">
      <w:pPr>
        <w:spacing w:line="276" w:lineRule="auto"/>
        <w:jc w:val="both"/>
        <w:rPr>
          <w:rFonts w:ascii="Times New Roman" w:hAnsi="Times New Roman" w:cs="Times New Roman"/>
          <w:sz w:val="24"/>
        </w:rPr>
      </w:pPr>
      <w:r w:rsidRPr="00394FD5">
        <w:rPr>
          <w:rFonts w:ascii="Times New Roman" w:hAnsi="Times New Roman" w:cs="Times New Roman"/>
          <w:b/>
          <w:sz w:val="24"/>
        </w:rPr>
        <w:lastRenderedPageBreak/>
        <w:t>Tan Hai Dang Nguyen</w:t>
      </w:r>
      <w:r w:rsidR="00630632" w:rsidRPr="00394FD5">
        <w:rPr>
          <w:rFonts w:ascii="Times New Roman" w:hAnsi="Times New Roman" w:cs="Times New Roman"/>
          <w:b/>
          <w:sz w:val="24"/>
        </w:rPr>
        <w:t xml:space="preserve"> </w:t>
      </w:r>
      <w:r w:rsidR="007966A2" w:rsidRPr="00394FD5">
        <w:rPr>
          <w:rFonts w:ascii="Times New Roman" w:hAnsi="Times New Roman" w:cs="Times New Roman"/>
          <w:b/>
          <w:sz w:val="24"/>
        </w:rPr>
        <w:t>et al.</w:t>
      </w:r>
      <w:r w:rsidR="00C42CCB" w:rsidRPr="00394FD5">
        <w:rPr>
          <w:rFonts w:ascii="Times New Roman" w:hAnsi="Times New Roman" w:cs="Times New Roman"/>
          <w:b/>
          <w:sz w:val="24"/>
        </w:rPr>
        <w:t xml:space="preserve"> </w:t>
      </w:r>
      <w:r w:rsidRPr="00394FD5">
        <w:rPr>
          <w:rFonts w:ascii="Times New Roman" w:hAnsi="Times New Roman" w:cs="Times New Roman"/>
          <w:b/>
          <w:sz w:val="24"/>
        </w:rPr>
        <w:t xml:space="preserve">(2019) </w:t>
      </w:r>
      <w:r w:rsidRPr="00394FD5">
        <w:rPr>
          <w:rFonts w:ascii="Times New Roman" w:hAnsi="Times New Roman" w:cs="Times New Roman"/>
          <w:sz w:val="24"/>
        </w:rPr>
        <w:t>explores a preliminary mechanism that transmits stakeholder influences to a project via multiple causally ordered actors.</w:t>
      </w:r>
      <w:r w:rsidR="003261CA" w:rsidRPr="00394FD5">
        <w:rPr>
          <w:rFonts w:ascii="Times New Roman" w:hAnsi="Times New Roman" w:cs="Times New Roman"/>
        </w:rPr>
        <w:t xml:space="preserve"> </w:t>
      </w:r>
      <w:r w:rsidR="003261CA" w:rsidRPr="00394FD5">
        <w:rPr>
          <w:rFonts w:ascii="Times New Roman" w:hAnsi="Times New Roman" w:cs="Times New Roman"/>
          <w:sz w:val="24"/>
        </w:rPr>
        <w:t>This study provides a deeper understanding of the multifaceted nature of stakeholder influence in construction projects. Project managers can utilize this knowledge to anticipate, manage, and mitigate potential negative influences. Effective stakeholder engagement, transparency, and proactive conflict resolution become even more critical in light of these indirect pathways. He offers valuable insights into the hidden mechanisms of stakeholder influence. By recognizing these pathways and their complexities, construction professionals can navigate stakeholder relationships more effectively and contribute to successful project outcomes.</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William Collinge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(2020)</w:t>
      </w:r>
      <w:r w:rsidRPr="00394FD5">
        <w:rPr>
          <w:rFonts w:ascii="Times New Roman" w:hAnsi="Times New Roman" w:cs="Times New Roman"/>
          <w:sz w:val="24"/>
        </w:rPr>
        <w:t xml:space="preserve"> provides an in-depth analysis of stakeholder engagement to reveal its theoretical and practical complexity; two complimentary models of stakeholder engagement are mobilized to analyze empirical data from a hospital case-study </w:t>
      </w:r>
      <w:r w:rsidR="00C42CCB" w:rsidRPr="00394FD5">
        <w:rPr>
          <w:rFonts w:ascii="Times New Roman" w:hAnsi="Times New Roman" w:cs="Times New Roman"/>
          <w:sz w:val="24"/>
        </w:rPr>
        <w:t>project. It</w:t>
      </w:r>
      <w:r w:rsidRPr="00394FD5">
        <w:rPr>
          <w:rFonts w:ascii="Times New Roman" w:hAnsi="Times New Roman" w:cs="Times New Roman"/>
          <w:sz w:val="24"/>
        </w:rPr>
        <w:t xml:space="preserve"> shows that how it is possible to theorize a more complex relationship between stakeholder engagement and agency (i.e., the ethical, responsible treatment of stakeholders) in a construction project context.</w:t>
      </w:r>
      <w:r w:rsidRPr="00394FD5">
        <w:rPr>
          <w:rFonts w:ascii="Times New Roman" w:hAnsi="Times New Roman" w:cs="Times New Roman"/>
        </w:rPr>
        <w:t xml:space="preserve"> </w:t>
      </w:r>
      <w:r w:rsidRPr="00394FD5">
        <w:rPr>
          <w:rFonts w:ascii="Times New Roman" w:hAnsi="Times New Roman" w:cs="Times New Roman"/>
          <w:sz w:val="24"/>
        </w:rPr>
        <w:t xml:space="preserve">By </w:t>
      </w:r>
      <w:r w:rsidR="00C42CCB" w:rsidRPr="00394FD5">
        <w:rPr>
          <w:rFonts w:ascii="Times New Roman" w:hAnsi="Times New Roman" w:cs="Times New Roman"/>
          <w:sz w:val="24"/>
        </w:rPr>
        <w:t>modelling</w:t>
      </w:r>
      <w:r w:rsidRPr="00394FD5">
        <w:rPr>
          <w:rFonts w:ascii="Times New Roman" w:hAnsi="Times New Roman" w:cs="Times New Roman"/>
          <w:sz w:val="24"/>
        </w:rPr>
        <w:t xml:space="preserve"> and theorizing the implementation of stakeholder engagement in construction, the paper makes a contribution to an area of stakeholder management scholarship that is in need of more attention</w:t>
      </w:r>
      <w:r w:rsidR="00A87D3E" w:rsidRPr="00A87D3E">
        <w:rPr>
          <w:rFonts w:ascii="Times New Roman" w:hAnsi="Times New Roman" w:cs="Times New Roman"/>
          <w:sz w:val="24"/>
        </w:rPr>
        <w:t>. The framework of analysis itself provides a potential referential tool for AEC companies and contractors assessing stakeholder management issues ahead of and during project work so that stakeholder engagement is better understood as an evolving, complex process with shifting and multiple inter</w:t>
      </w:r>
      <w:r w:rsidR="00A87D3E">
        <w:rPr>
          <w:rFonts w:ascii="Times New Roman" w:hAnsi="Times New Roman" w:cs="Times New Roman"/>
          <w:sz w:val="24"/>
        </w:rPr>
        <w:t>-</w:t>
      </w:r>
      <w:r w:rsidR="00A87D3E" w:rsidRPr="00A87D3E">
        <w:rPr>
          <w:rFonts w:ascii="Times New Roman" w:hAnsi="Times New Roman" w:cs="Times New Roman"/>
          <w:sz w:val="24"/>
        </w:rPr>
        <w:t>organizational effects.</w:t>
      </w:r>
    </w:p>
    <w:p w:rsidR="00730A0A" w:rsidRPr="00394FD5" w:rsidRDefault="00730A0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Xian Zheng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(2023) </w:t>
      </w:r>
      <w:r w:rsidRPr="00A87D3E">
        <w:rPr>
          <w:rFonts w:ascii="Times New Roman" w:hAnsi="Times New Roman" w:cs="Times New Roman"/>
          <w:sz w:val="24"/>
        </w:rPr>
        <w:t>examines the complex relationships between social responsibility and stakeholder engagement in megaprojects through the lens of social exchange theory.</w:t>
      </w:r>
      <w:r w:rsidRPr="00A87D3E">
        <w:rPr>
          <w:rFonts w:ascii="Times New Roman" w:hAnsi="Times New Roman" w:cs="Times New Roman"/>
        </w:rPr>
        <w:t xml:space="preserve"> </w:t>
      </w:r>
      <w:r w:rsidR="00C42CCB" w:rsidRPr="00A87D3E">
        <w:rPr>
          <w:rFonts w:ascii="Times New Roman" w:hAnsi="Times New Roman" w:cs="Times New Roman"/>
          <w:sz w:val="24"/>
        </w:rPr>
        <w:t>He</w:t>
      </w:r>
      <w:r w:rsidRPr="00A87D3E">
        <w:rPr>
          <w:rFonts w:ascii="Times New Roman" w:hAnsi="Times New Roman" w:cs="Times New Roman"/>
          <w:sz w:val="24"/>
        </w:rPr>
        <w:t xml:space="preserve"> study employs a social network analysis (SNA) approach to analyze the network of stakeholder interactions within a specific megaproject case study</w:t>
      </w:r>
      <w:r w:rsidRPr="00A87D3E">
        <w:rPr>
          <w:rFonts w:ascii="Times New Roman" w:hAnsi="Times New Roman" w:cs="Times New Roman"/>
          <w:sz w:val="24"/>
          <w:szCs w:val="24"/>
        </w:rPr>
        <w:t xml:space="preserve">. </w:t>
      </w:r>
      <w:r w:rsidR="00A87D3E" w:rsidRPr="00A87D3E">
        <w:rPr>
          <w:rFonts w:ascii="Times New Roman" w:hAnsi="Times New Roman" w:cs="Times New Roman"/>
          <w:sz w:val="24"/>
          <w:szCs w:val="24"/>
        </w:rPr>
        <w:t xml:space="preserve">He suggested that stakeholders should pay particular attention to political MSR to guarantee a stable environment for reciprocal MSR exchanges among primary stakeholders. This research intends to guide the efforts of stakeholders to engage in effective MSR to satisfy their partners mutually, contributing to realizing high megaproject social </w:t>
      </w:r>
      <w:r w:rsidR="00D53864" w:rsidRPr="00A87D3E">
        <w:rPr>
          <w:rFonts w:ascii="Times New Roman" w:hAnsi="Times New Roman" w:cs="Times New Roman"/>
          <w:sz w:val="24"/>
          <w:szCs w:val="24"/>
        </w:rPr>
        <w:t>value</w:t>
      </w:r>
      <w:r w:rsidR="00D53864">
        <w:rPr>
          <w:rFonts w:ascii="Times New Roman" w:hAnsi="Times New Roman" w:cs="Times New Roman"/>
        </w:rPr>
        <w:t>.</w:t>
      </w:r>
      <w:r w:rsidR="00D53864" w:rsidRPr="00A87D3E">
        <w:rPr>
          <w:rFonts w:ascii="Times New Roman" w:hAnsi="Times New Roman" w:cs="Times New Roman"/>
          <w:sz w:val="24"/>
        </w:rPr>
        <w:t xml:space="preserve"> The</w:t>
      </w:r>
      <w:r w:rsidRPr="00A87D3E">
        <w:rPr>
          <w:rFonts w:ascii="Times New Roman" w:hAnsi="Times New Roman" w:cs="Times New Roman"/>
          <w:sz w:val="24"/>
        </w:rPr>
        <w:t xml:space="preserve"> study's findings can help project managers and stakeholders develop more effective strategies for coordinating and implementing social responsibility initiatives in </w:t>
      </w:r>
      <w:r w:rsidR="00C42CCB" w:rsidRPr="00A87D3E">
        <w:rPr>
          <w:rFonts w:ascii="Times New Roman" w:hAnsi="Times New Roman" w:cs="Times New Roman"/>
          <w:sz w:val="24"/>
        </w:rPr>
        <w:t>megaprojects. It</w:t>
      </w:r>
      <w:r w:rsidRPr="00A87D3E">
        <w:rPr>
          <w:rFonts w:ascii="Times New Roman" w:hAnsi="Times New Roman" w:cs="Times New Roman"/>
          <w:sz w:val="24"/>
        </w:rPr>
        <w:t xml:space="preserve"> also contributes to the</w:t>
      </w:r>
      <w:r w:rsidRPr="00394FD5">
        <w:rPr>
          <w:rFonts w:ascii="Times New Roman" w:hAnsi="Times New Roman" w:cs="Times New Roman"/>
          <w:sz w:val="24"/>
        </w:rPr>
        <w:t xml:space="preserve"> broader understanding of social exchange theory and its application in project management contexts.</w:t>
      </w:r>
      <w:r w:rsidR="00A87D3E">
        <w:rPr>
          <w:rFonts w:ascii="Times New Roman" w:hAnsi="Times New Roman" w:cs="Times New Roman"/>
          <w:sz w:val="24"/>
        </w:rPr>
        <w:t xml:space="preserve"> </w:t>
      </w:r>
    </w:p>
    <w:p w:rsidR="0064128F" w:rsidRPr="00394FD5" w:rsidRDefault="0064128F"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Xin Hu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(2019)</w:t>
      </w:r>
      <w:r w:rsidRPr="00394FD5">
        <w:rPr>
          <w:rFonts w:ascii="Times New Roman" w:hAnsi="Times New Roman" w:cs="Times New Roman"/>
          <w:sz w:val="24"/>
        </w:rPr>
        <w:t xml:space="preserve"> provides a critical analysis of existing research on stakeholders in off-site manufacturing (OSM).</w:t>
      </w:r>
      <w:r w:rsidR="00630632" w:rsidRPr="00394FD5">
        <w:rPr>
          <w:rFonts w:ascii="Times New Roman" w:hAnsi="Times New Roman" w:cs="Times New Roman"/>
        </w:rPr>
        <w:t xml:space="preserve"> </w:t>
      </w:r>
      <w:r w:rsidR="00630632" w:rsidRPr="00394FD5">
        <w:rPr>
          <w:rFonts w:ascii="Times New Roman" w:hAnsi="Times New Roman" w:cs="Times New Roman"/>
          <w:sz w:val="24"/>
        </w:rPr>
        <w:t>The paper provides a comprehensive overview of existing knowledge on OSM stakeholders and proposes a helpful framework for future research and practice.</w:t>
      </w:r>
      <w:r w:rsidR="00630632" w:rsidRPr="00394FD5">
        <w:rPr>
          <w:rFonts w:ascii="Times New Roman" w:hAnsi="Times New Roman" w:cs="Times New Roman"/>
        </w:rPr>
        <w:t xml:space="preserve"> </w:t>
      </w:r>
      <w:r w:rsidR="00601558" w:rsidRPr="00394FD5">
        <w:rPr>
          <w:rFonts w:ascii="Times New Roman" w:hAnsi="Times New Roman" w:cs="Times New Roman"/>
          <w:sz w:val="24"/>
        </w:rPr>
        <w:t>He</w:t>
      </w:r>
      <w:r w:rsidR="00630632" w:rsidRPr="00394FD5">
        <w:rPr>
          <w:rFonts w:ascii="Times New Roman" w:hAnsi="Times New Roman" w:cs="Times New Roman"/>
          <w:sz w:val="24"/>
        </w:rPr>
        <w:t xml:space="preserve"> proposed a research framework to systematically articulate developments and gaps in OSM stakeholder research. This framework can guide future research efforts towards addressing critical knowledge gaps and improving stakeholder management practices in OSM projects.</w:t>
      </w:r>
      <w:r w:rsidR="00601558" w:rsidRPr="00394FD5">
        <w:rPr>
          <w:rFonts w:ascii="Times New Roman" w:hAnsi="Times New Roman" w:cs="Times New Roman"/>
          <w:sz w:val="24"/>
        </w:rPr>
        <w:t xml:space="preserve"> He offers valuable insights into the complex ecosystem of stakeholders in OSM projects. By recognizing their diverse perspectives and fostering effective engagement, project teams can navigate challenges and unlock the full potential of this promising construction method.</w:t>
      </w:r>
    </w:p>
    <w:p w:rsidR="007966A2" w:rsidRPr="00394FD5" w:rsidRDefault="00F26CCA"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Yi Hu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(2021</w:t>
      </w:r>
      <w:r w:rsidRPr="00394FD5">
        <w:rPr>
          <w:rFonts w:ascii="Times New Roman" w:hAnsi="Times New Roman" w:cs="Times New Roman"/>
          <w:sz w:val="24"/>
        </w:rPr>
        <w:t xml:space="preserve">) </w:t>
      </w:r>
      <w:r w:rsidR="00760B80" w:rsidRPr="00394FD5">
        <w:rPr>
          <w:rFonts w:ascii="Times New Roman" w:hAnsi="Times New Roman" w:cs="Times New Roman"/>
          <w:sz w:val="24"/>
        </w:rPr>
        <w:t>investigates the role of external management consultants in enhancing organizational capability and fostering management innovation in complex construction projects (CCPs). This study provides valuable insights into the dynamics of consultant involvement in CCPs and highlights the importance of inter</w:t>
      </w:r>
      <w:r w:rsidR="005F56B5" w:rsidRPr="00394FD5">
        <w:rPr>
          <w:rFonts w:ascii="Times New Roman" w:hAnsi="Times New Roman" w:cs="Times New Roman"/>
          <w:sz w:val="24"/>
        </w:rPr>
        <w:t>-</w:t>
      </w:r>
      <w:r w:rsidR="00760B80" w:rsidRPr="00394FD5">
        <w:rPr>
          <w:rFonts w:ascii="Times New Roman" w:hAnsi="Times New Roman" w:cs="Times New Roman"/>
          <w:sz w:val="24"/>
        </w:rPr>
        <w:t xml:space="preserve">organizational learning for enhancing organizational capability </w:t>
      </w:r>
      <w:r w:rsidR="00760B80" w:rsidRPr="00394FD5">
        <w:rPr>
          <w:rFonts w:ascii="Times New Roman" w:hAnsi="Times New Roman" w:cs="Times New Roman"/>
          <w:sz w:val="24"/>
        </w:rPr>
        <w:lastRenderedPageBreak/>
        <w:t>and achieving successful project outcomes.</w:t>
      </w:r>
      <w:r w:rsidR="00601558" w:rsidRPr="00394FD5">
        <w:rPr>
          <w:rFonts w:ascii="Times New Roman" w:hAnsi="Times New Roman" w:cs="Times New Roman"/>
        </w:rPr>
        <w:t xml:space="preserve"> </w:t>
      </w:r>
      <w:r w:rsidR="00601558" w:rsidRPr="00394FD5">
        <w:rPr>
          <w:rFonts w:ascii="Times New Roman" w:hAnsi="Times New Roman" w:cs="Times New Roman"/>
          <w:sz w:val="24"/>
        </w:rPr>
        <w:t>The study reveals a positive correlation between external consultant involvement and both management innovation and organizational capability building in complex construction projects.</w:t>
      </w:r>
      <w:r w:rsidR="00601558" w:rsidRPr="00394FD5">
        <w:rPr>
          <w:rFonts w:ascii="Times New Roman" w:hAnsi="Times New Roman" w:cs="Times New Roman"/>
        </w:rPr>
        <w:t xml:space="preserve"> </w:t>
      </w:r>
      <w:r w:rsidR="00601558" w:rsidRPr="00394FD5">
        <w:rPr>
          <w:rFonts w:ascii="Times New Roman" w:hAnsi="Times New Roman" w:cs="Times New Roman"/>
          <w:sz w:val="24"/>
        </w:rPr>
        <w:t>The findings offer practical guidance for both consultants and project owners to optimize knowledge transfer and capability building within complex construction settings. By promoting knowledge transfer and inter-organizational learning, consultants can contribute significantly to organizational capability building and project success.</w:t>
      </w:r>
    </w:p>
    <w:p w:rsidR="0074145A" w:rsidRDefault="0054071D" w:rsidP="00394FD5">
      <w:pPr>
        <w:spacing w:line="276" w:lineRule="auto"/>
        <w:jc w:val="both"/>
        <w:rPr>
          <w:rFonts w:ascii="Times New Roman" w:hAnsi="Times New Roman" w:cs="Times New Roman"/>
          <w:sz w:val="24"/>
        </w:rPr>
      </w:pPr>
      <w:r w:rsidRPr="00394FD5">
        <w:rPr>
          <w:rFonts w:ascii="Times New Roman" w:hAnsi="Times New Roman" w:cs="Times New Roman"/>
          <w:b/>
          <w:sz w:val="24"/>
        </w:rPr>
        <w:t xml:space="preserve">Yilong Han </w:t>
      </w:r>
      <w:r w:rsidR="007966A2" w:rsidRPr="00394FD5">
        <w:rPr>
          <w:rFonts w:ascii="Times New Roman" w:hAnsi="Times New Roman" w:cs="Times New Roman"/>
          <w:b/>
          <w:sz w:val="24"/>
        </w:rPr>
        <w:t>et al.</w:t>
      </w:r>
      <w:r w:rsidRPr="00394FD5">
        <w:rPr>
          <w:rFonts w:ascii="Times New Roman" w:hAnsi="Times New Roman" w:cs="Times New Roman"/>
          <w:b/>
          <w:sz w:val="24"/>
        </w:rPr>
        <w:t xml:space="preserve"> (2021) </w:t>
      </w:r>
      <w:r w:rsidR="00F26CCA" w:rsidRPr="00394FD5">
        <w:rPr>
          <w:rFonts w:ascii="Times New Roman" w:hAnsi="Times New Roman" w:cs="Times New Roman"/>
          <w:sz w:val="24"/>
        </w:rPr>
        <w:t>analyzes the collaborative networks formed for building sk</w:t>
      </w:r>
      <w:r w:rsidR="00601558" w:rsidRPr="00394FD5">
        <w:rPr>
          <w:rFonts w:ascii="Times New Roman" w:hAnsi="Times New Roman" w:cs="Times New Roman"/>
          <w:sz w:val="24"/>
        </w:rPr>
        <w:t>yscrapers between 1990 and 2010</w:t>
      </w:r>
      <w:r w:rsidR="00C42CCB" w:rsidRPr="00394FD5">
        <w:rPr>
          <w:rFonts w:ascii="Times New Roman" w:hAnsi="Times New Roman" w:cs="Times New Roman"/>
          <w:sz w:val="24"/>
        </w:rPr>
        <w:t>. It</w:t>
      </w:r>
      <w:r w:rsidR="00F26CCA" w:rsidRPr="00394FD5">
        <w:rPr>
          <w:rFonts w:ascii="Times New Roman" w:hAnsi="Times New Roman" w:cs="Times New Roman"/>
          <w:sz w:val="24"/>
        </w:rPr>
        <w:t xml:space="preserve"> provides valuable insights for corporate practices and decision-making within the sector.</w:t>
      </w:r>
      <w:r w:rsidR="004418B5" w:rsidRPr="00394FD5">
        <w:rPr>
          <w:rFonts w:ascii="Times New Roman" w:hAnsi="Times New Roman" w:cs="Times New Roman"/>
          <w:sz w:val="24"/>
        </w:rPr>
        <w:t xml:space="preserve"> This study sheds light on the intricate dynamics of collaboration within the global network of skyscraper construction. By leveraging SNA, it offers valuable knowledge for stakeholders involved in such projects, potentially leading to improved project delivery and outcomes.</w:t>
      </w:r>
      <w:r w:rsidR="00601558" w:rsidRPr="00394FD5">
        <w:rPr>
          <w:rFonts w:ascii="Times New Roman" w:hAnsi="Times New Roman" w:cs="Times New Roman"/>
        </w:rPr>
        <w:t xml:space="preserve"> </w:t>
      </w:r>
      <w:r w:rsidR="00601558" w:rsidRPr="00394FD5">
        <w:rPr>
          <w:rFonts w:ascii="Times New Roman" w:hAnsi="Times New Roman" w:cs="Times New Roman"/>
          <w:sz w:val="24"/>
        </w:rPr>
        <w:t>The research focuses on completed projects, and further studies could explore the dynamics of collaboration during the planning and construction phases. The study primarily analyzes large-scale skyscrapers, and future research could investigate collaboration patterns in smaller or more diverse construction projects.</w:t>
      </w:r>
      <w:r w:rsidR="00856E1D" w:rsidRPr="00856E1D">
        <w:t xml:space="preserve"> </w:t>
      </w:r>
      <w:r w:rsidR="00856E1D" w:rsidRPr="00856E1D">
        <w:rPr>
          <w:rFonts w:ascii="Times New Roman" w:hAnsi="Times New Roman" w:cs="Times New Roman"/>
          <w:sz w:val="24"/>
        </w:rPr>
        <w:t xml:space="preserve">This </w:t>
      </w:r>
      <w:r w:rsidR="00856E1D">
        <w:rPr>
          <w:rFonts w:ascii="Times New Roman" w:hAnsi="Times New Roman" w:cs="Times New Roman"/>
          <w:sz w:val="24"/>
        </w:rPr>
        <w:t>study not only contributes to a</w:t>
      </w:r>
      <w:r w:rsidR="00856E1D" w:rsidRPr="00856E1D">
        <w:rPr>
          <w:rFonts w:ascii="Times New Roman" w:hAnsi="Times New Roman" w:cs="Times New Roman"/>
          <w:sz w:val="24"/>
        </w:rPr>
        <w:t xml:space="preserve"> holistic understanding of the status quo and development trends of the skyscraper industry integrating network theory with megaproject management, but also provides a reference for corporate practices and decision making in the specific megaproject field.</w:t>
      </w:r>
    </w:p>
    <w:p w:rsidR="001D3938" w:rsidRPr="00394FD5" w:rsidRDefault="001D3938" w:rsidP="00394FD5">
      <w:pPr>
        <w:spacing w:line="276" w:lineRule="auto"/>
        <w:jc w:val="both"/>
        <w:rPr>
          <w:rFonts w:ascii="Times New Roman" w:hAnsi="Times New Roman" w:cs="Times New Roman"/>
          <w:sz w:val="24"/>
        </w:rPr>
      </w:pPr>
    </w:p>
    <w:p w:rsidR="00C52F41" w:rsidRPr="00394FD5" w:rsidRDefault="00413239" w:rsidP="00394FD5">
      <w:pPr>
        <w:spacing w:line="276" w:lineRule="auto"/>
        <w:jc w:val="both"/>
        <w:rPr>
          <w:rFonts w:ascii="Times New Roman" w:hAnsi="Times New Roman" w:cs="Times New Roman"/>
          <w:sz w:val="24"/>
          <w:szCs w:val="24"/>
        </w:rPr>
      </w:pPr>
      <w:r w:rsidRPr="00394FD5">
        <w:rPr>
          <w:rFonts w:ascii="Times New Roman" w:hAnsi="Times New Roman" w:cs="Times New Roman"/>
          <w:sz w:val="24"/>
        </w:rPr>
        <w:t xml:space="preserve"> </w:t>
      </w:r>
      <w:r w:rsidR="00C52F41" w:rsidRPr="00394FD5">
        <w:rPr>
          <w:rFonts w:ascii="Times New Roman" w:hAnsi="Times New Roman" w:cs="Times New Roman"/>
          <w:b/>
          <w:sz w:val="28"/>
        </w:rPr>
        <w:t>Conclusion</w:t>
      </w:r>
    </w:p>
    <w:p w:rsidR="00D53864" w:rsidRPr="00D53864" w:rsidRDefault="00D53864" w:rsidP="00D53864">
      <w:pPr>
        <w:spacing w:line="276" w:lineRule="auto"/>
        <w:jc w:val="both"/>
        <w:rPr>
          <w:rFonts w:ascii="Times New Roman" w:hAnsi="Times New Roman" w:cs="Times New Roman"/>
          <w:sz w:val="24"/>
        </w:rPr>
      </w:pPr>
      <w:r>
        <w:rPr>
          <w:rFonts w:ascii="Times New Roman" w:hAnsi="Times New Roman" w:cs="Times New Roman"/>
          <w:sz w:val="24"/>
        </w:rPr>
        <w:t>T</w:t>
      </w:r>
      <w:r w:rsidRPr="00D53864">
        <w:rPr>
          <w:rFonts w:ascii="Times New Roman" w:hAnsi="Times New Roman" w:cs="Times New Roman"/>
          <w:sz w:val="24"/>
        </w:rPr>
        <w:t>he literature study provides valuable insights into the multifaceted relationship between</w:t>
      </w:r>
      <w:r w:rsidR="001D3938">
        <w:rPr>
          <w:rFonts w:ascii="Times New Roman" w:hAnsi="Times New Roman" w:cs="Times New Roman"/>
          <w:sz w:val="24"/>
        </w:rPr>
        <w:t xml:space="preserve"> </w:t>
      </w:r>
      <w:r w:rsidR="001D3938" w:rsidRPr="00394FD5">
        <w:rPr>
          <w:rFonts w:ascii="Times New Roman" w:hAnsi="Times New Roman" w:cs="Times New Roman"/>
          <w:sz w:val="24"/>
        </w:rPr>
        <w:t>Building Information Modelling</w:t>
      </w:r>
      <w:r w:rsidRPr="00D53864">
        <w:rPr>
          <w:rFonts w:ascii="Times New Roman" w:hAnsi="Times New Roman" w:cs="Times New Roman"/>
          <w:sz w:val="24"/>
        </w:rPr>
        <w:t xml:space="preserve"> </w:t>
      </w:r>
      <w:r w:rsidR="001D3938">
        <w:rPr>
          <w:rFonts w:ascii="Times New Roman" w:hAnsi="Times New Roman" w:cs="Times New Roman"/>
          <w:sz w:val="24"/>
        </w:rPr>
        <w:t>(</w:t>
      </w:r>
      <w:r w:rsidRPr="00D53864">
        <w:rPr>
          <w:rFonts w:ascii="Times New Roman" w:hAnsi="Times New Roman" w:cs="Times New Roman"/>
          <w:sz w:val="24"/>
        </w:rPr>
        <w:t>BIM</w:t>
      </w:r>
      <w:r w:rsidR="001D3938">
        <w:rPr>
          <w:rFonts w:ascii="Times New Roman" w:hAnsi="Times New Roman" w:cs="Times New Roman"/>
          <w:sz w:val="24"/>
        </w:rPr>
        <w:t>)</w:t>
      </w:r>
      <w:r w:rsidRPr="00D53864">
        <w:rPr>
          <w:rFonts w:ascii="Times New Roman" w:hAnsi="Times New Roman" w:cs="Times New Roman"/>
          <w:sz w:val="24"/>
        </w:rPr>
        <w:t xml:space="preserve">, stakeholder management, and project performance. The majority of respondents were found not to follow established external stakeholder management practices, indicating a need for improvement in formal and systematic stakeholder management in Ghana. Notably, the study emphasizes the applicability of findings at the planning stage of projects and the importance of proper modelling methods for data </w:t>
      </w:r>
      <w:r w:rsidR="001D3938" w:rsidRPr="00D53864">
        <w:rPr>
          <w:rFonts w:ascii="Times New Roman" w:hAnsi="Times New Roman" w:cs="Times New Roman"/>
          <w:sz w:val="24"/>
        </w:rPr>
        <w:t>objectification. The</w:t>
      </w:r>
      <w:r w:rsidRPr="00D53864">
        <w:rPr>
          <w:rFonts w:ascii="Times New Roman" w:hAnsi="Times New Roman" w:cs="Times New Roman"/>
          <w:sz w:val="24"/>
        </w:rPr>
        <w:t xml:space="preserve"> study recommends further research directions, including investigations into logical project evaluation processes, comparative studies on stakeholder management practices across different countries, and longitudinal case studies to compare variables before and after stakeholder management implementation. Qualitative case studies are suggested to verify study results, and the application of multi</w:t>
      </w:r>
      <w:r>
        <w:rPr>
          <w:rFonts w:ascii="Times New Roman" w:hAnsi="Times New Roman" w:cs="Times New Roman"/>
          <w:sz w:val="24"/>
        </w:rPr>
        <w:t xml:space="preserve"> - </w:t>
      </w:r>
      <w:r w:rsidRPr="00D53864">
        <w:rPr>
          <w:rFonts w:ascii="Times New Roman" w:hAnsi="Times New Roman" w:cs="Times New Roman"/>
          <w:sz w:val="24"/>
        </w:rPr>
        <w:t xml:space="preserve">criteria decision-making techniques for stakeholder identification and sampling is proposed. The study underscores the positive impact of stakeholder engagement on project performance, stakeholder satisfaction, and social relationships, advocating for systematic methods to determine the optimal number of </w:t>
      </w:r>
      <w:r w:rsidR="001D3938" w:rsidRPr="00D53864">
        <w:rPr>
          <w:rFonts w:ascii="Times New Roman" w:hAnsi="Times New Roman" w:cs="Times New Roman"/>
          <w:sz w:val="24"/>
        </w:rPr>
        <w:t>stakeholders. The</w:t>
      </w:r>
      <w:r w:rsidRPr="00D53864">
        <w:rPr>
          <w:rFonts w:ascii="Times New Roman" w:hAnsi="Times New Roman" w:cs="Times New Roman"/>
          <w:sz w:val="24"/>
        </w:rPr>
        <w:t xml:space="preserve"> literature study also explores the use of topic models in uncovering hidden structures, discussing traditional models like PLSA and LDA and their applications in document classification, recommendation, and transfer learning. The study identifies 50 project characteristics influencing internal communication and proposes a seven-step research methodology to address gaps in knowledge about communication </w:t>
      </w:r>
      <w:r w:rsidR="001D3938" w:rsidRPr="00D53864">
        <w:rPr>
          <w:rFonts w:ascii="Times New Roman" w:hAnsi="Times New Roman" w:cs="Times New Roman"/>
          <w:sz w:val="24"/>
        </w:rPr>
        <w:t>indicators. Theoretical</w:t>
      </w:r>
      <w:r w:rsidRPr="00D53864">
        <w:rPr>
          <w:rFonts w:ascii="Times New Roman" w:hAnsi="Times New Roman" w:cs="Times New Roman"/>
          <w:sz w:val="24"/>
        </w:rPr>
        <w:t xml:space="preserve"> understanding of stakeholder engagement in construction is deemed immature, with communication channels identified as crucial mechanisms for engagement, particularly in hospital projects. Additionally, the literature contributes to stakeholder and risk management by emphasizing the importance of integrating multilayer networks and considering the interconnections between various layers of complex systems.</w:t>
      </w:r>
    </w:p>
    <w:p w:rsidR="00D53864" w:rsidRPr="00394FD5" w:rsidRDefault="00D53864" w:rsidP="00394FD5">
      <w:pPr>
        <w:spacing w:line="276" w:lineRule="auto"/>
        <w:jc w:val="both"/>
        <w:rPr>
          <w:rFonts w:ascii="Times New Roman" w:hAnsi="Times New Roman" w:cs="Times New Roman"/>
          <w:sz w:val="24"/>
        </w:rPr>
      </w:pPr>
    </w:p>
    <w:p w:rsidR="001770BA" w:rsidRPr="00394FD5" w:rsidRDefault="001770BA" w:rsidP="00394FD5">
      <w:pPr>
        <w:jc w:val="both"/>
        <w:rPr>
          <w:rFonts w:ascii="Times New Roman" w:hAnsi="Times New Roman" w:cs="Times New Roman"/>
          <w:b/>
          <w:sz w:val="28"/>
        </w:rPr>
      </w:pPr>
      <w:r w:rsidRPr="00394FD5">
        <w:rPr>
          <w:rFonts w:ascii="Times New Roman" w:hAnsi="Times New Roman" w:cs="Times New Roman"/>
          <w:b/>
          <w:sz w:val="28"/>
        </w:rPr>
        <w:t>Reference</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Amir Bahadorestani (2019),”</w:t>
      </w:r>
      <w:r w:rsidRPr="00394FD5">
        <w:rPr>
          <w:rFonts w:ascii="Times New Roman" w:hAnsi="Times New Roman" w:cs="Times New Roman"/>
        </w:rPr>
        <w:t xml:space="preserve"> </w:t>
      </w:r>
      <w:r w:rsidRPr="00394FD5">
        <w:rPr>
          <w:rFonts w:ascii="Times New Roman" w:hAnsi="Times New Roman" w:cs="Times New Roman"/>
          <w:sz w:val="24"/>
        </w:rPr>
        <w:t>A Comprehensive Stakeholder-Typology Model Based on Salience Attributes in Construction Projects”</w:t>
      </w:r>
      <w:r w:rsidR="00613DF6" w:rsidRPr="00394FD5">
        <w:rPr>
          <w:rFonts w:ascii="Times New Roman" w:hAnsi="Times New Roman" w:cs="Times New Roman"/>
          <w:sz w:val="24"/>
        </w:rPr>
        <w:t xml:space="preserve"> </w:t>
      </w:r>
      <w:r w:rsidR="00C76E98" w:rsidRPr="00394FD5">
        <w:rPr>
          <w:rFonts w:ascii="Times New Roman" w:hAnsi="Times New Roman" w:cs="Times New Roman"/>
          <w:sz w:val="24"/>
        </w:rPr>
        <w:t>Journal of Construction Engineering and Management, Volume 145, Issue 9, https://doi.org/10.1061/(ASCE)CO.1943-7862.0001684</w:t>
      </w:r>
    </w:p>
    <w:p w:rsidR="00994636" w:rsidRPr="00394FD5" w:rsidRDefault="00994636"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Asadullah Khan (2020)</w:t>
      </w:r>
      <w:r w:rsidRPr="00394FD5">
        <w:rPr>
          <w:rFonts w:ascii="Times New Roman" w:hAnsi="Times New Roman" w:cs="Times New Roman"/>
          <w:sz w:val="20"/>
        </w:rPr>
        <w:t xml:space="preserve"> “</w:t>
      </w:r>
      <w:r w:rsidRPr="00394FD5">
        <w:rPr>
          <w:rFonts w:ascii="Times New Roman" w:hAnsi="Times New Roman" w:cs="Times New Roman"/>
          <w:sz w:val="24"/>
        </w:rPr>
        <w:t>Improving the Performance of Public Sector Infrastructure Projects: Role of Project Governance and Stakeholder Management”</w:t>
      </w:r>
      <w:r w:rsidR="00A34CB5" w:rsidRPr="00394FD5">
        <w:rPr>
          <w:rFonts w:ascii="Times New Roman" w:hAnsi="Times New Roman" w:cs="Times New Roman"/>
        </w:rPr>
        <w:t xml:space="preserve"> </w:t>
      </w:r>
      <w:r w:rsidR="00A34CB5" w:rsidRPr="00394FD5">
        <w:rPr>
          <w:rFonts w:ascii="Times New Roman" w:hAnsi="Times New Roman" w:cs="Times New Roman"/>
          <w:sz w:val="24"/>
        </w:rPr>
        <w:t>Journal of Management in Engineering, Volume 37, Issue 2, DOI</w:t>
      </w:r>
      <w:r w:rsidR="00A34CB5" w:rsidRPr="00394FD5">
        <w:rPr>
          <w:rFonts w:ascii="Times New Roman" w:hAnsi="Times New Roman" w:cs="Times New Roman"/>
        </w:rPr>
        <w:t>:</w:t>
      </w:r>
      <w:r w:rsidR="00A34CB5" w:rsidRPr="00394FD5">
        <w:rPr>
          <w:rFonts w:ascii="Times New Roman" w:hAnsi="Times New Roman" w:cs="Times New Roman"/>
          <w:sz w:val="24"/>
        </w:rPr>
        <w:t xml:space="preserve"> 10.1061</w:t>
      </w:r>
      <w:r w:rsidR="00097EF9" w:rsidRPr="00394FD5">
        <w:rPr>
          <w:rFonts w:ascii="Times New Roman" w:hAnsi="Times New Roman" w:cs="Times New Roman"/>
          <w:sz w:val="24"/>
        </w:rPr>
        <w:t>/ (</w:t>
      </w:r>
      <w:r w:rsidR="00A34CB5" w:rsidRPr="00394FD5">
        <w:rPr>
          <w:rFonts w:ascii="Times New Roman" w:hAnsi="Times New Roman" w:cs="Times New Roman"/>
          <w:sz w:val="24"/>
        </w:rPr>
        <w:t>ASCE</w:t>
      </w:r>
      <w:r w:rsidR="00097EF9" w:rsidRPr="00394FD5">
        <w:rPr>
          <w:rFonts w:ascii="Times New Roman" w:hAnsi="Times New Roman" w:cs="Times New Roman"/>
          <w:sz w:val="24"/>
        </w:rPr>
        <w:t>) ME.1943</w:t>
      </w:r>
      <w:r w:rsidR="00A34CB5" w:rsidRPr="00394FD5">
        <w:rPr>
          <w:rFonts w:ascii="Times New Roman" w:hAnsi="Times New Roman" w:cs="Times New Roman"/>
          <w:sz w:val="24"/>
        </w:rPr>
        <w:t>-5479.0000886.</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Dongping Fang (2022),”</w:t>
      </w:r>
      <w:r w:rsidRPr="00394FD5">
        <w:rPr>
          <w:rFonts w:ascii="Times New Roman" w:hAnsi="Times New Roman" w:cs="Times New Roman"/>
        </w:rPr>
        <w:t xml:space="preserve"> </w:t>
      </w:r>
      <w:r w:rsidRPr="00394FD5">
        <w:rPr>
          <w:rFonts w:ascii="Times New Roman" w:hAnsi="Times New Roman" w:cs="Times New Roman"/>
          <w:sz w:val="24"/>
        </w:rPr>
        <w:t>Construction of a Bayesian Network Based on Leadership-Culture-</w:t>
      </w:r>
      <w:r w:rsidR="00C42CCB" w:rsidRPr="00394FD5">
        <w:rPr>
          <w:rFonts w:ascii="Times New Roman" w:hAnsi="Times New Roman" w:cs="Times New Roman"/>
          <w:sz w:val="24"/>
        </w:rPr>
        <w:t>Behaviour</w:t>
      </w:r>
      <w:r w:rsidRPr="00394FD5">
        <w:rPr>
          <w:rFonts w:ascii="Times New Roman" w:hAnsi="Times New Roman" w:cs="Times New Roman"/>
          <w:sz w:val="24"/>
        </w:rPr>
        <w:t xml:space="preserve"> Model to Improve Owner Safety Management </w:t>
      </w:r>
      <w:r w:rsidR="00C42CCB" w:rsidRPr="00394FD5">
        <w:rPr>
          <w:rFonts w:ascii="Times New Roman" w:hAnsi="Times New Roman" w:cs="Times New Roman"/>
          <w:sz w:val="24"/>
        </w:rPr>
        <w:t>Behaviour</w:t>
      </w:r>
      <w:r w:rsidRPr="00394FD5">
        <w:rPr>
          <w:rFonts w:ascii="Times New Roman" w:hAnsi="Times New Roman" w:cs="Times New Roman"/>
          <w:sz w:val="24"/>
        </w:rPr>
        <w:t>”</w:t>
      </w:r>
      <w:r w:rsidR="00C76E98" w:rsidRPr="00394FD5">
        <w:rPr>
          <w:rFonts w:ascii="Times New Roman" w:hAnsi="Times New Roman" w:cs="Times New Roman"/>
          <w:sz w:val="24"/>
        </w:rPr>
        <w:t xml:space="preserve"> Journal of Construction Engineering and Management, Volume 149, Issue 3, https://doi.org/10.1061/JCEMD4.COENG-12465</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Elnaz Safapour (2019) , “Identifying Effective Project-Based Communication Indicators within Primary and Secondary Stakeholders in Construction Projects”</w:t>
      </w:r>
      <w:r w:rsidR="00097EF9" w:rsidRPr="00394FD5">
        <w:rPr>
          <w:rFonts w:ascii="Times New Roman" w:hAnsi="Times New Roman" w:cs="Times New Roman"/>
          <w:sz w:val="24"/>
        </w:rPr>
        <w:t xml:space="preserve"> Journal of Legal Affairs and Dispute Resolution in Engineering and Construction ,Volume 11, Issue 4 , https://doi.org/10.1061/(ASCE)LA.1943-4170.0000332</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Fan Yang,(2018),”</w:t>
      </w:r>
      <w:r w:rsidRPr="00394FD5">
        <w:rPr>
          <w:rFonts w:ascii="Times New Roman" w:hAnsi="Times New Roman" w:cs="Times New Roman"/>
        </w:rPr>
        <w:t xml:space="preserve"> </w:t>
      </w:r>
      <w:r w:rsidRPr="00394FD5">
        <w:rPr>
          <w:rFonts w:ascii="Times New Roman" w:hAnsi="Times New Roman" w:cs="Times New Roman"/>
          <w:sz w:val="24"/>
        </w:rPr>
        <w:t>Job Burnout of Construction Project Managers: Considering the Role of Organizational Justice”</w:t>
      </w:r>
      <w:r w:rsidR="00EC405B" w:rsidRPr="00394FD5">
        <w:rPr>
          <w:rFonts w:ascii="Times New Roman" w:hAnsi="Times New Roman" w:cs="Times New Roman"/>
          <w:sz w:val="24"/>
        </w:rPr>
        <w:t xml:space="preserve"> Journal of Construction Engineering and Management, Volume 144, Issue 11, https://doi.org/10.1061/(ASCE)CO.1943-7862.0001567</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Gabriel Castelblanco,(2021),”</w:t>
      </w:r>
      <w:r w:rsidRPr="00394FD5">
        <w:rPr>
          <w:rFonts w:ascii="Times New Roman" w:hAnsi="Times New Roman" w:cs="Times New Roman"/>
        </w:rPr>
        <w:t xml:space="preserve"> </w:t>
      </w:r>
      <w:r w:rsidRPr="00394FD5">
        <w:rPr>
          <w:rFonts w:ascii="Times New Roman" w:hAnsi="Times New Roman" w:cs="Times New Roman"/>
          <w:sz w:val="24"/>
        </w:rPr>
        <w:t>Semantic Network Analysis of Literature on Public-Private Partnerships”</w:t>
      </w:r>
      <w:r w:rsidR="005D2906" w:rsidRPr="00394FD5">
        <w:rPr>
          <w:rFonts w:ascii="Times New Roman" w:hAnsi="Times New Roman" w:cs="Times New Roman"/>
          <w:sz w:val="24"/>
        </w:rPr>
        <w:t xml:space="preserve"> Journal of Construction Engineering and Management, Volume 147, Issue 5, https://doi.org/10.1061/(ASCE)CO.1943-7862.0002041</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Gabriel Castelblanco (2023),”</w:t>
      </w:r>
      <w:r w:rsidRPr="00394FD5">
        <w:rPr>
          <w:rFonts w:ascii="Times New Roman" w:hAnsi="Times New Roman" w:cs="Times New Roman"/>
        </w:rPr>
        <w:t xml:space="preserve"> </w:t>
      </w:r>
      <w:r w:rsidRPr="00394FD5">
        <w:rPr>
          <w:rFonts w:ascii="Times New Roman" w:hAnsi="Times New Roman" w:cs="Times New Roman"/>
          <w:sz w:val="24"/>
        </w:rPr>
        <w:t>Combining Stakeholder and Risk Management: Multilayer Network Analysis for Complex Megaprojects”</w:t>
      </w:r>
      <w:r w:rsidR="0008637B" w:rsidRPr="00394FD5">
        <w:rPr>
          <w:rFonts w:ascii="Times New Roman" w:hAnsi="Times New Roman" w:cs="Times New Roman"/>
          <w:sz w:val="24"/>
        </w:rPr>
        <w:t xml:space="preserve"> Journal of Construction Engineering and Management, Volume 150, Issue 2, https://doi.org/10.1061/JCEMD4.COENG-13807</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Goodenough D. Oppong (2021),”</w:t>
      </w:r>
      <w:r w:rsidRPr="00394FD5">
        <w:rPr>
          <w:rFonts w:ascii="Times New Roman" w:hAnsi="Times New Roman" w:cs="Times New Roman"/>
        </w:rPr>
        <w:t xml:space="preserve"> </w:t>
      </w:r>
      <w:r w:rsidRPr="00394FD5">
        <w:rPr>
          <w:rFonts w:ascii="Times New Roman" w:hAnsi="Times New Roman" w:cs="Times New Roman"/>
          <w:sz w:val="24"/>
        </w:rPr>
        <w:t>Fuzzy Evaluation of the Factors Contributing to the Success of External Stakeholder Management in Construction”</w:t>
      </w:r>
      <w:r w:rsidR="00825DD9" w:rsidRPr="00394FD5">
        <w:rPr>
          <w:rFonts w:ascii="Times New Roman" w:hAnsi="Times New Roman" w:cs="Times New Roman"/>
          <w:sz w:val="24"/>
        </w:rPr>
        <w:t xml:space="preserve"> Journal of Construction Engineering and Management , Volume 147, Issue 11 , https://doi.org/10.1061/(ASCE)CO.1943-7862.0002155</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Hanyang Ma (2022),”</w:t>
      </w:r>
      <w:r w:rsidRPr="00394FD5">
        <w:rPr>
          <w:rFonts w:ascii="Times New Roman" w:hAnsi="Times New Roman" w:cs="Times New Roman"/>
        </w:rPr>
        <w:t xml:space="preserve"> </w:t>
      </w:r>
      <w:r w:rsidRPr="00394FD5">
        <w:rPr>
          <w:rFonts w:ascii="Times New Roman" w:hAnsi="Times New Roman" w:cs="Times New Roman"/>
          <w:sz w:val="24"/>
        </w:rPr>
        <w:t>Climbing the Pyramid of Megaproject Social Responsibility: Impacts of External Stakeholders and Project Complexity”</w:t>
      </w:r>
      <w:r w:rsidR="00EC405B" w:rsidRPr="00394FD5">
        <w:rPr>
          <w:rFonts w:ascii="Times New Roman" w:hAnsi="Times New Roman" w:cs="Times New Roman"/>
          <w:sz w:val="24"/>
        </w:rPr>
        <w:t xml:space="preserve"> Journal of Construction Engineering and </w:t>
      </w:r>
      <w:r w:rsidR="004418B5" w:rsidRPr="00394FD5">
        <w:rPr>
          <w:rFonts w:ascii="Times New Roman" w:hAnsi="Times New Roman" w:cs="Times New Roman"/>
          <w:sz w:val="24"/>
        </w:rPr>
        <w:t>Management, Volume</w:t>
      </w:r>
      <w:r w:rsidR="00EC405B" w:rsidRPr="00394FD5">
        <w:rPr>
          <w:rFonts w:ascii="Times New Roman" w:hAnsi="Times New Roman" w:cs="Times New Roman"/>
          <w:sz w:val="24"/>
        </w:rPr>
        <w:t xml:space="preserve"> 148, Issue 11, https://doi.org/10.1061/(ASCE)CO.1943-7862.0002395</w:t>
      </w:r>
    </w:p>
    <w:p w:rsidR="00EC405B"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lastRenderedPageBreak/>
        <w:t>Hemanta Doloi,(2018),”</w:t>
      </w:r>
      <w:r w:rsidRPr="00394FD5">
        <w:rPr>
          <w:rFonts w:ascii="Times New Roman" w:hAnsi="Times New Roman" w:cs="Times New Roman"/>
        </w:rPr>
        <w:t xml:space="preserve"> </w:t>
      </w:r>
      <w:r w:rsidRPr="00394FD5">
        <w:rPr>
          <w:rFonts w:ascii="Times New Roman" w:hAnsi="Times New Roman" w:cs="Times New Roman"/>
          <w:sz w:val="24"/>
        </w:rPr>
        <w:t>Community-Centric Model for Evaluating Social Value in Projects”</w:t>
      </w:r>
      <w:r w:rsidR="00EC405B" w:rsidRPr="00394FD5">
        <w:rPr>
          <w:rFonts w:ascii="Times New Roman" w:hAnsi="Times New Roman" w:cs="Times New Roman"/>
          <w:sz w:val="24"/>
        </w:rPr>
        <w:t xml:space="preserve"> Journal of Construction Engineering and Management, Volume 144, Issue 5,https://doi.org/10.1061/(ASCE)CO.1943-7862.0001473</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Hongjuan Wu,(2020),”</w:t>
      </w:r>
      <w:r w:rsidRPr="00394FD5">
        <w:rPr>
          <w:rFonts w:ascii="Times New Roman" w:hAnsi="Times New Roman" w:cs="Times New Roman"/>
        </w:rPr>
        <w:t xml:space="preserve"> </w:t>
      </w:r>
      <w:r w:rsidRPr="00394FD5">
        <w:rPr>
          <w:rFonts w:ascii="Times New Roman" w:hAnsi="Times New Roman" w:cs="Times New Roman"/>
          <w:sz w:val="24"/>
        </w:rPr>
        <w:t>Stakeholder Perceptions of Transaction Costs in Prefabricated Housing Projects in China”</w:t>
      </w:r>
      <w:r w:rsidR="00EC405B" w:rsidRPr="00394FD5">
        <w:rPr>
          <w:rFonts w:ascii="Times New Roman" w:hAnsi="Times New Roman" w:cs="Times New Roman"/>
          <w:sz w:val="24"/>
        </w:rPr>
        <w:t xml:space="preserve"> Journal of Construction Engineering and </w:t>
      </w:r>
      <w:r w:rsidR="004418B5" w:rsidRPr="00394FD5">
        <w:rPr>
          <w:rFonts w:ascii="Times New Roman" w:hAnsi="Times New Roman" w:cs="Times New Roman"/>
          <w:sz w:val="24"/>
        </w:rPr>
        <w:t>Management, Volume</w:t>
      </w:r>
      <w:r w:rsidR="00EC405B" w:rsidRPr="00394FD5">
        <w:rPr>
          <w:rFonts w:ascii="Times New Roman" w:hAnsi="Times New Roman" w:cs="Times New Roman"/>
          <w:sz w:val="24"/>
        </w:rPr>
        <w:t xml:space="preserve"> 147, Issue 1,https://doi.org/10.1061/(ASCE)CO.1943-7862.0001947</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Hong Xue,(2022),”</w:t>
      </w:r>
      <w:r w:rsidRPr="00394FD5">
        <w:rPr>
          <w:rFonts w:ascii="Times New Roman" w:hAnsi="Times New Roman" w:cs="Times New Roman"/>
        </w:rPr>
        <w:t xml:space="preserve"> </w:t>
      </w:r>
      <w:r w:rsidRPr="00394FD5">
        <w:rPr>
          <w:rFonts w:ascii="Times New Roman" w:hAnsi="Times New Roman" w:cs="Times New Roman"/>
          <w:sz w:val="24"/>
        </w:rPr>
        <w:t xml:space="preserve">Organizational Elements and Collaborative Organizational Citizenship </w:t>
      </w:r>
      <w:r w:rsidR="00C42CCB" w:rsidRPr="00394FD5">
        <w:rPr>
          <w:rFonts w:ascii="Times New Roman" w:hAnsi="Times New Roman" w:cs="Times New Roman"/>
          <w:sz w:val="24"/>
        </w:rPr>
        <w:t>Behaviour</w:t>
      </w:r>
      <w:r w:rsidRPr="00394FD5">
        <w:rPr>
          <w:rFonts w:ascii="Times New Roman" w:hAnsi="Times New Roman" w:cs="Times New Roman"/>
          <w:sz w:val="24"/>
        </w:rPr>
        <w:t xml:space="preserve"> in Off-Site Construction Projects: Configurational Approach”</w:t>
      </w:r>
      <w:r w:rsidR="0008637B" w:rsidRPr="00394FD5">
        <w:rPr>
          <w:rFonts w:ascii="Times New Roman" w:hAnsi="Times New Roman" w:cs="Times New Roman"/>
          <w:sz w:val="24"/>
        </w:rPr>
        <w:t xml:space="preserve"> Journal of Construction Engineering and Management, Volume 148, Issue 10, https://doi.org/10.1061/(ASCE)CO.1943-7862.0002379</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Jingyu Yu (2018), “Structural Stakeholder Model in Public Engagement for Construction Development Projects”</w:t>
      </w:r>
      <w:r w:rsidR="00825DD9" w:rsidRPr="00394FD5">
        <w:rPr>
          <w:rFonts w:ascii="Times New Roman" w:hAnsi="Times New Roman" w:cs="Times New Roman"/>
          <w:sz w:val="24"/>
        </w:rPr>
        <w:t xml:space="preserve"> Journal of Construction Engineering and Management, Volume 144, Issue 6, https://doi.org/10.1061/(ASCE)CO.1943-7862.0001462</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Jin Xue(2020),”</w:t>
      </w:r>
      <w:r w:rsidRPr="00394FD5">
        <w:rPr>
          <w:rFonts w:ascii="Times New Roman" w:hAnsi="Times New Roman" w:cs="Times New Roman"/>
        </w:rPr>
        <w:t xml:space="preserve"> </w:t>
      </w:r>
      <w:r w:rsidRPr="00394FD5">
        <w:rPr>
          <w:rFonts w:ascii="Times New Roman" w:hAnsi="Times New Roman" w:cs="Times New Roman"/>
          <w:sz w:val="24"/>
        </w:rPr>
        <w:t>Dynamic Network Analysis of Stakeholder Conflicts in Megaprojects: Sixteen-Year Case of Hong Kong-Zhuhai-Macao Bridge”</w:t>
      </w:r>
      <w:r w:rsidR="00825DD9" w:rsidRPr="00394FD5">
        <w:rPr>
          <w:rFonts w:ascii="Times New Roman" w:hAnsi="Times New Roman" w:cs="Times New Roman"/>
          <w:sz w:val="24"/>
        </w:rPr>
        <w:t xml:space="preserve"> Journal of Management in Engineering , Volume 36, Issue 6 , https://doi.org/10.1061/(ASCE)ME.1943-5479.0000845</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Jin Xue (2020),”</w:t>
      </w:r>
      <w:r w:rsidRPr="00394FD5">
        <w:rPr>
          <w:rFonts w:ascii="Times New Roman" w:hAnsi="Times New Roman" w:cs="Times New Roman"/>
        </w:rPr>
        <w:t xml:space="preserve"> </w:t>
      </w:r>
      <w:r w:rsidRPr="00394FD5">
        <w:rPr>
          <w:rFonts w:ascii="Times New Roman" w:hAnsi="Times New Roman" w:cs="Times New Roman"/>
          <w:sz w:val="24"/>
        </w:rPr>
        <w:t xml:space="preserve">Dynamic Stakeholder-Associated Topic </w:t>
      </w:r>
      <w:r w:rsidR="00C42CCB" w:rsidRPr="00394FD5">
        <w:rPr>
          <w:rFonts w:ascii="Times New Roman" w:hAnsi="Times New Roman" w:cs="Times New Roman"/>
          <w:sz w:val="24"/>
        </w:rPr>
        <w:t>Modelling</w:t>
      </w:r>
      <w:r w:rsidRPr="00394FD5">
        <w:rPr>
          <w:rFonts w:ascii="Times New Roman" w:hAnsi="Times New Roman" w:cs="Times New Roman"/>
          <w:sz w:val="24"/>
        </w:rPr>
        <w:t xml:space="preserve"> on Public Concerns in Mega</w:t>
      </w:r>
      <w:r w:rsidR="00844CD5" w:rsidRPr="00394FD5">
        <w:rPr>
          <w:rFonts w:ascii="Times New Roman" w:hAnsi="Times New Roman" w:cs="Times New Roman"/>
          <w:sz w:val="24"/>
        </w:rPr>
        <w:t xml:space="preserve"> </w:t>
      </w:r>
      <w:r w:rsidRPr="00394FD5">
        <w:rPr>
          <w:rFonts w:ascii="Times New Roman" w:hAnsi="Times New Roman" w:cs="Times New Roman"/>
          <w:sz w:val="24"/>
        </w:rPr>
        <w:t>infrastructure Projects: Case of Hong Kong–Zhuhai–Macao Bridge”</w:t>
      </w:r>
      <w:r w:rsidR="00C76E98" w:rsidRPr="00394FD5">
        <w:rPr>
          <w:rFonts w:ascii="Times New Roman" w:hAnsi="Times New Roman" w:cs="Times New Roman"/>
          <w:sz w:val="24"/>
        </w:rPr>
        <w:t xml:space="preserve"> Journal of Construction Engineering and Management, Volume 146, Issue 9, https://doi.org/10.1061/(ASCE)CO.1943-7862.0001895</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Kobra Jafari (2021),”</w:t>
      </w:r>
      <w:r w:rsidRPr="00394FD5">
        <w:rPr>
          <w:rFonts w:ascii="Times New Roman" w:hAnsi="Times New Roman" w:cs="Times New Roman"/>
        </w:rPr>
        <w:t xml:space="preserve"> </w:t>
      </w:r>
      <w:r w:rsidRPr="00394FD5">
        <w:rPr>
          <w:rFonts w:ascii="Times New Roman" w:hAnsi="Times New Roman" w:cs="Times New Roman"/>
          <w:sz w:val="24"/>
        </w:rPr>
        <w:t>Selecting the Most Appropriate Project Manager to Improve the Performance of the Occupational Groups in Road Construction Projects in Warm Regions”</w:t>
      </w:r>
      <w:r w:rsidR="004418B5" w:rsidRPr="00394FD5">
        <w:rPr>
          <w:rFonts w:ascii="Times New Roman" w:hAnsi="Times New Roman" w:cs="Times New Roman"/>
          <w:sz w:val="24"/>
        </w:rPr>
        <w:t xml:space="preserve"> Journal of Construction Engineering and Management, Volume 147, Issue 10, https://doi.org/10.1061/(ASCE)CO.1943-7862.0002151</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Lufeng Wu (2019),”</w:t>
      </w:r>
      <w:r w:rsidRPr="00394FD5">
        <w:rPr>
          <w:rFonts w:ascii="Times New Roman" w:hAnsi="Times New Roman" w:cs="Times New Roman"/>
        </w:rPr>
        <w:t xml:space="preserve"> </w:t>
      </w:r>
      <w:r w:rsidRPr="00394FD5">
        <w:rPr>
          <w:rFonts w:ascii="Times New Roman" w:hAnsi="Times New Roman" w:cs="Times New Roman"/>
          <w:sz w:val="24"/>
        </w:rPr>
        <w:t>Case Study on Improving the Effectiveness of Public Participation in Public Infrastructure Megaprojects”</w:t>
      </w:r>
      <w:r w:rsidR="005D2906" w:rsidRPr="00394FD5">
        <w:rPr>
          <w:rFonts w:ascii="Times New Roman" w:hAnsi="Times New Roman" w:cs="Times New Roman"/>
          <w:sz w:val="24"/>
        </w:rPr>
        <w:t xml:space="preserve"> Journal of Construction Engineering and Management, Volume 145, Issue 4, https://doi.org/10.1061/(ASCE)CO.1943-7862.0001623</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Nandun Welege (2022),”</w:t>
      </w:r>
      <w:r w:rsidRPr="00394FD5">
        <w:rPr>
          <w:rFonts w:ascii="Times New Roman" w:hAnsi="Times New Roman" w:cs="Times New Roman"/>
        </w:rPr>
        <w:t xml:space="preserve"> </w:t>
      </w:r>
      <w:r w:rsidRPr="00394FD5">
        <w:rPr>
          <w:rFonts w:ascii="Times New Roman" w:hAnsi="Times New Roman" w:cs="Times New Roman"/>
          <w:sz w:val="24"/>
        </w:rPr>
        <w:t>Engaging Stakeholders to Overcome the Common Constraints for Delivering Low Carbon Buildings in High-Rise High-Density Cities”</w:t>
      </w:r>
      <w:r w:rsidR="00C76E98" w:rsidRPr="00394FD5">
        <w:rPr>
          <w:rFonts w:ascii="Times New Roman" w:hAnsi="Times New Roman" w:cs="Times New Roman"/>
          <w:sz w:val="24"/>
        </w:rPr>
        <w:t xml:space="preserve"> Journal of Construction Engineering and Management, Volume 149, Issue 1,https://doi.org/10.1061/JCEMD4.COENG-12327</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Sulakshya Gaur (2021)”</w:t>
      </w:r>
      <w:r w:rsidRPr="00394FD5">
        <w:rPr>
          <w:rFonts w:ascii="Times New Roman" w:hAnsi="Times New Roman" w:cs="Times New Roman"/>
        </w:rPr>
        <w:t xml:space="preserve"> </w:t>
      </w:r>
      <w:r w:rsidRPr="00394FD5">
        <w:rPr>
          <w:rFonts w:ascii="Times New Roman" w:hAnsi="Times New Roman" w:cs="Times New Roman"/>
          <w:sz w:val="24"/>
        </w:rPr>
        <w:t xml:space="preserve">Investigating the Role of BIM in Stakeholder </w:t>
      </w:r>
      <w:r w:rsidR="00C42CCB" w:rsidRPr="00394FD5">
        <w:rPr>
          <w:rFonts w:ascii="Times New Roman" w:hAnsi="Times New Roman" w:cs="Times New Roman"/>
          <w:sz w:val="24"/>
        </w:rPr>
        <w:t>Management: Evidence</w:t>
      </w:r>
      <w:r w:rsidRPr="00394FD5">
        <w:rPr>
          <w:rFonts w:ascii="Times New Roman" w:hAnsi="Times New Roman" w:cs="Times New Roman"/>
          <w:sz w:val="24"/>
        </w:rPr>
        <w:t xml:space="preserve"> from a Metro-Rail Project”</w:t>
      </w:r>
      <w:r w:rsidR="00A34CB5" w:rsidRPr="00394FD5">
        <w:rPr>
          <w:rFonts w:ascii="Times New Roman" w:hAnsi="Times New Roman" w:cs="Times New Roman"/>
        </w:rPr>
        <w:t xml:space="preserve"> </w:t>
      </w:r>
      <w:r w:rsidR="00A34CB5" w:rsidRPr="00394FD5">
        <w:rPr>
          <w:rFonts w:ascii="Times New Roman" w:hAnsi="Times New Roman" w:cs="Times New Roman"/>
          <w:sz w:val="24"/>
        </w:rPr>
        <w:t>Journal of Management in Engineering, Volume 38, Issue 1 , https://doi.org/10.1061/(ASCE)ME.1943-5479.0000979</w:t>
      </w:r>
    </w:p>
    <w:p w:rsidR="00844CD5"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lastRenderedPageBreak/>
        <w:t>Tan Nguyen (2019),”</w:t>
      </w:r>
      <w:r w:rsidRPr="00394FD5">
        <w:rPr>
          <w:rFonts w:ascii="Times New Roman" w:hAnsi="Times New Roman" w:cs="Times New Roman"/>
        </w:rPr>
        <w:t xml:space="preserve"> </w:t>
      </w:r>
      <w:r w:rsidRPr="00394FD5">
        <w:rPr>
          <w:rFonts w:ascii="Times New Roman" w:hAnsi="Times New Roman" w:cs="Times New Roman"/>
          <w:sz w:val="24"/>
        </w:rPr>
        <w:t>Stakeholder Influence Pathways in Construction Projects: Multi</w:t>
      </w:r>
      <w:r w:rsidR="00730A0A" w:rsidRPr="00394FD5">
        <w:rPr>
          <w:rFonts w:ascii="Times New Roman" w:hAnsi="Times New Roman" w:cs="Times New Roman"/>
          <w:sz w:val="24"/>
        </w:rPr>
        <w:t>-</w:t>
      </w:r>
      <w:r w:rsidRPr="00394FD5">
        <w:rPr>
          <w:rFonts w:ascii="Times New Roman" w:hAnsi="Times New Roman" w:cs="Times New Roman"/>
          <w:sz w:val="24"/>
        </w:rPr>
        <w:t>case Study”</w:t>
      </w:r>
      <w:r w:rsidR="0008637B" w:rsidRPr="00394FD5">
        <w:rPr>
          <w:rFonts w:ascii="Times New Roman" w:hAnsi="Times New Roman" w:cs="Times New Roman"/>
          <w:sz w:val="24"/>
        </w:rPr>
        <w:t xml:space="preserve"> Journal of Construction Engineering and Management</w:t>
      </w:r>
      <w:r w:rsidR="00C76E98" w:rsidRPr="00394FD5">
        <w:rPr>
          <w:rFonts w:ascii="Times New Roman" w:hAnsi="Times New Roman" w:cs="Times New Roman"/>
          <w:sz w:val="24"/>
        </w:rPr>
        <w:t xml:space="preserve">, </w:t>
      </w:r>
      <w:r w:rsidR="0008637B" w:rsidRPr="00394FD5">
        <w:rPr>
          <w:rFonts w:ascii="Times New Roman" w:hAnsi="Times New Roman" w:cs="Times New Roman"/>
          <w:sz w:val="24"/>
        </w:rPr>
        <w:t>Volume 145, Issue 9</w:t>
      </w:r>
      <w:r w:rsidR="00C76E98" w:rsidRPr="00394FD5">
        <w:rPr>
          <w:rFonts w:ascii="Times New Roman" w:hAnsi="Times New Roman" w:cs="Times New Roman"/>
          <w:sz w:val="24"/>
        </w:rPr>
        <w:t xml:space="preserve">, </w:t>
      </w:r>
      <w:r w:rsidR="0008637B" w:rsidRPr="00394FD5">
        <w:rPr>
          <w:rFonts w:ascii="Times New Roman" w:hAnsi="Times New Roman" w:cs="Times New Roman"/>
          <w:sz w:val="24"/>
        </w:rPr>
        <w:t>https://doi.org/10.1061/(ASCE)CO.1943-7862.0001680</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 xml:space="preserve">William Collinge(2020)” Stakeholder Engagement in Construction: Exploring Corporate Social Responsibility, Ethical </w:t>
      </w:r>
      <w:r w:rsidR="00C42CCB" w:rsidRPr="00394FD5">
        <w:rPr>
          <w:rFonts w:ascii="Times New Roman" w:hAnsi="Times New Roman" w:cs="Times New Roman"/>
          <w:sz w:val="24"/>
        </w:rPr>
        <w:t>Behaviours</w:t>
      </w:r>
      <w:r w:rsidRPr="00394FD5">
        <w:rPr>
          <w:rFonts w:ascii="Times New Roman" w:hAnsi="Times New Roman" w:cs="Times New Roman"/>
          <w:sz w:val="24"/>
        </w:rPr>
        <w:t>, and Practices”</w:t>
      </w:r>
      <w:r w:rsidR="0008637B" w:rsidRPr="00394FD5">
        <w:rPr>
          <w:rFonts w:ascii="Times New Roman" w:hAnsi="Times New Roman" w:cs="Times New Roman"/>
          <w:sz w:val="24"/>
        </w:rPr>
        <w:t xml:space="preserve"> Journal of Construction Engineering and Management, Volume 146, Issue 3, https://doi.org/10.1061/(ASCE)CO.1943-7862.0001769</w:t>
      </w:r>
    </w:p>
    <w:p w:rsidR="000B1217" w:rsidRPr="00394FD5" w:rsidRDefault="00844CD5"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Xian Zheng (2023),”</w:t>
      </w:r>
      <w:r w:rsidRPr="00394FD5">
        <w:rPr>
          <w:rFonts w:ascii="Times New Roman" w:hAnsi="Times New Roman" w:cs="Times New Roman"/>
        </w:rPr>
        <w:t xml:space="preserve"> </w:t>
      </w:r>
      <w:r w:rsidRPr="00394FD5">
        <w:rPr>
          <w:rFonts w:ascii="Times New Roman" w:hAnsi="Times New Roman" w:cs="Times New Roman"/>
          <w:sz w:val="24"/>
        </w:rPr>
        <w:t>Understanding the Megaproject Social Responsibility Network among Stakeholders: A Reciprocal-Exchange Perspective”</w:t>
      </w:r>
      <w:r w:rsidR="00C76E98" w:rsidRPr="00394FD5">
        <w:rPr>
          <w:rFonts w:ascii="Times New Roman" w:hAnsi="Times New Roman" w:cs="Times New Roman"/>
          <w:sz w:val="24"/>
        </w:rPr>
        <w:t xml:space="preserve"> </w:t>
      </w:r>
      <w:r w:rsidR="00EC405B" w:rsidRPr="00394FD5">
        <w:rPr>
          <w:rFonts w:ascii="Times New Roman" w:hAnsi="Times New Roman" w:cs="Times New Roman"/>
          <w:sz w:val="24"/>
        </w:rPr>
        <w:t xml:space="preserve">Journal of Construction Engineering and </w:t>
      </w:r>
      <w:r w:rsidR="004418B5" w:rsidRPr="00394FD5">
        <w:rPr>
          <w:rFonts w:ascii="Times New Roman" w:hAnsi="Times New Roman" w:cs="Times New Roman"/>
          <w:sz w:val="24"/>
        </w:rPr>
        <w:t>Management, Volume</w:t>
      </w:r>
      <w:r w:rsidR="00EC405B" w:rsidRPr="00394FD5">
        <w:rPr>
          <w:rFonts w:ascii="Times New Roman" w:hAnsi="Times New Roman" w:cs="Times New Roman"/>
          <w:sz w:val="24"/>
        </w:rPr>
        <w:t xml:space="preserve"> 149, Issue 11,https://doi.org/10.1061/JCEMD4.COENG-13444</w:t>
      </w:r>
    </w:p>
    <w:p w:rsidR="000B1217" w:rsidRPr="00394FD5" w:rsidRDefault="000B1217"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Xin Hu (2019),”</w:t>
      </w:r>
      <w:r w:rsidRPr="00394FD5">
        <w:rPr>
          <w:rFonts w:ascii="Times New Roman" w:hAnsi="Times New Roman" w:cs="Times New Roman"/>
        </w:rPr>
        <w:t xml:space="preserve"> </w:t>
      </w:r>
      <w:r w:rsidRPr="00394FD5">
        <w:rPr>
          <w:rFonts w:ascii="Times New Roman" w:hAnsi="Times New Roman" w:cs="Times New Roman"/>
          <w:sz w:val="24"/>
        </w:rPr>
        <w:t>Understanding Stakeholders in Off-Site Manufacturing: A Literature Review”</w:t>
      </w:r>
      <w:r w:rsidR="00097EF9" w:rsidRPr="00394FD5">
        <w:rPr>
          <w:rFonts w:ascii="Times New Roman" w:hAnsi="Times New Roman" w:cs="Times New Roman"/>
          <w:sz w:val="24"/>
        </w:rPr>
        <w:t xml:space="preserve"> Journal of Construction Engineering and Management ,Volume 145, Issue 8 , https://doi.org/10.1061/(ASCE)CO.1943-7862.0001674</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Yi Hu (2021),”</w:t>
      </w:r>
      <w:r w:rsidRPr="00394FD5">
        <w:rPr>
          <w:rFonts w:ascii="Times New Roman" w:hAnsi="Times New Roman" w:cs="Times New Roman"/>
        </w:rPr>
        <w:t xml:space="preserve"> </w:t>
      </w:r>
      <w:r w:rsidRPr="00394FD5">
        <w:rPr>
          <w:rFonts w:ascii="Times New Roman" w:hAnsi="Times New Roman" w:cs="Times New Roman"/>
          <w:sz w:val="24"/>
        </w:rPr>
        <w:t>External Consultant Involvement for Organizational Capability Building in Complex Construction Projects: A Perspective from Inter organizational Learning Process”</w:t>
      </w:r>
      <w:r w:rsidR="005D2906" w:rsidRPr="00394FD5">
        <w:rPr>
          <w:rFonts w:ascii="Times New Roman" w:hAnsi="Times New Roman" w:cs="Times New Roman"/>
          <w:sz w:val="24"/>
        </w:rPr>
        <w:t xml:space="preserve"> Journal of Construction Engineering and Management, Volume 148, Issue 1, https://doi.org/10.1061/(ASCE)CO.1943-7862.0002216</w:t>
      </w:r>
    </w:p>
    <w:p w:rsidR="008B7144" w:rsidRPr="00394FD5" w:rsidRDefault="008B7144" w:rsidP="00394FD5">
      <w:pPr>
        <w:pStyle w:val="ListParagraph"/>
        <w:numPr>
          <w:ilvl w:val="0"/>
          <w:numId w:val="11"/>
        </w:numPr>
        <w:spacing w:line="360" w:lineRule="auto"/>
        <w:jc w:val="both"/>
        <w:rPr>
          <w:rFonts w:ascii="Times New Roman" w:hAnsi="Times New Roman" w:cs="Times New Roman"/>
          <w:sz w:val="24"/>
        </w:rPr>
      </w:pPr>
      <w:r w:rsidRPr="00394FD5">
        <w:rPr>
          <w:rFonts w:ascii="Times New Roman" w:hAnsi="Times New Roman" w:cs="Times New Roman"/>
          <w:sz w:val="24"/>
        </w:rPr>
        <w:t>Yilong Han</w:t>
      </w:r>
      <w:r w:rsidR="004418B5" w:rsidRPr="00394FD5">
        <w:rPr>
          <w:rFonts w:ascii="Times New Roman" w:hAnsi="Times New Roman" w:cs="Times New Roman"/>
          <w:sz w:val="24"/>
        </w:rPr>
        <w:t xml:space="preserve"> (202</w:t>
      </w:r>
      <w:r w:rsidRPr="00394FD5">
        <w:rPr>
          <w:rFonts w:ascii="Times New Roman" w:hAnsi="Times New Roman" w:cs="Times New Roman"/>
          <w:sz w:val="24"/>
        </w:rPr>
        <w:t>0</w:t>
      </w:r>
      <w:r w:rsidR="004418B5" w:rsidRPr="00394FD5">
        <w:rPr>
          <w:rFonts w:ascii="Times New Roman" w:hAnsi="Times New Roman" w:cs="Times New Roman"/>
          <w:sz w:val="24"/>
        </w:rPr>
        <w:t>)</w:t>
      </w:r>
      <w:r w:rsidRPr="00394FD5">
        <w:rPr>
          <w:rFonts w:ascii="Times New Roman" w:hAnsi="Times New Roman" w:cs="Times New Roman"/>
          <w:sz w:val="24"/>
        </w:rPr>
        <w:t>,”</w:t>
      </w:r>
      <w:r w:rsidRPr="00394FD5">
        <w:rPr>
          <w:rFonts w:ascii="Times New Roman" w:hAnsi="Times New Roman" w:cs="Times New Roman"/>
        </w:rPr>
        <w:t xml:space="preserve"> </w:t>
      </w:r>
      <w:r w:rsidRPr="00394FD5">
        <w:rPr>
          <w:rFonts w:ascii="Times New Roman" w:hAnsi="Times New Roman" w:cs="Times New Roman"/>
          <w:sz w:val="24"/>
        </w:rPr>
        <w:t>Global Collaborative Network of Skyscraper Projects from 1990 to 2010: Temporal Evolution and Spatial Characteristics”</w:t>
      </w:r>
      <w:r w:rsidR="005D2906" w:rsidRPr="00394FD5">
        <w:rPr>
          <w:rFonts w:ascii="Times New Roman" w:hAnsi="Times New Roman" w:cs="Times New Roman"/>
          <w:sz w:val="24"/>
        </w:rPr>
        <w:t xml:space="preserve"> </w:t>
      </w:r>
      <w:r w:rsidR="004418B5" w:rsidRPr="00394FD5">
        <w:rPr>
          <w:rFonts w:ascii="Times New Roman" w:hAnsi="Times New Roman" w:cs="Times New Roman"/>
          <w:sz w:val="24"/>
        </w:rPr>
        <w:t>Journal of Construction Engineering and Management, Volume 147, Issue 8, https://doi.org/10.1061/(ASCE)CO.1943-7862.0002096</w:t>
      </w:r>
    </w:p>
    <w:p w:rsidR="008B7144" w:rsidRPr="00394FD5" w:rsidRDefault="008B7144" w:rsidP="00394FD5">
      <w:pPr>
        <w:spacing w:line="360" w:lineRule="auto"/>
        <w:ind w:left="360"/>
        <w:jc w:val="both"/>
        <w:rPr>
          <w:rFonts w:ascii="Times New Roman" w:hAnsi="Times New Roman" w:cs="Times New Roman"/>
          <w:sz w:val="24"/>
        </w:rPr>
      </w:pPr>
    </w:p>
    <w:sectPr w:rsidR="008B7144" w:rsidRPr="00394FD5" w:rsidSect="00E66BE0">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6208"/>
    <w:multiLevelType w:val="hybridMultilevel"/>
    <w:tmpl w:val="15AA9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5C79F8"/>
    <w:multiLevelType w:val="hybridMultilevel"/>
    <w:tmpl w:val="DFC4F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977DB9"/>
    <w:multiLevelType w:val="hybridMultilevel"/>
    <w:tmpl w:val="FB4297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D26C75"/>
    <w:multiLevelType w:val="hybridMultilevel"/>
    <w:tmpl w:val="0C20A5D6"/>
    <w:lvl w:ilvl="0" w:tplc="4009000F">
      <w:start w:val="1"/>
      <w:numFmt w:val="decimal"/>
      <w:lvlText w:val="%1."/>
      <w:lvlJc w:val="lef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525651"/>
    <w:multiLevelType w:val="hybridMultilevel"/>
    <w:tmpl w:val="4F5AAE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92E6985"/>
    <w:multiLevelType w:val="hybridMultilevel"/>
    <w:tmpl w:val="A2CC14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981252"/>
    <w:multiLevelType w:val="hybridMultilevel"/>
    <w:tmpl w:val="2014EE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3F61D7F"/>
    <w:multiLevelType w:val="hybridMultilevel"/>
    <w:tmpl w:val="9A0E7E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AF179F"/>
    <w:multiLevelType w:val="hybridMultilevel"/>
    <w:tmpl w:val="A2984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31F2C63"/>
    <w:multiLevelType w:val="hybridMultilevel"/>
    <w:tmpl w:val="41025958"/>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10" w15:restartNumberingAfterBreak="0">
    <w:nsid w:val="7E043089"/>
    <w:multiLevelType w:val="hybridMultilevel"/>
    <w:tmpl w:val="88AE1E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8"/>
  </w:num>
  <w:num w:numId="4">
    <w:abstractNumId w:val="4"/>
  </w:num>
  <w:num w:numId="5">
    <w:abstractNumId w:val="7"/>
  </w:num>
  <w:num w:numId="6">
    <w:abstractNumId w:val="0"/>
  </w:num>
  <w:num w:numId="7">
    <w:abstractNumId w:val="1"/>
  </w:num>
  <w:num w:numId="8">
    <w:abstractNumId w:val="5"/>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BE0"/>
    <w:rsid w:val="0008637B"/>
    <w:rsid w:val="00097EF9"/>
    <w:rsid w:val="000B1217"/>
    <w:rsid w:val="000F7E71"/>
    <w:rsid w:val="0010467C"/>
    <w:rsid w:val="0013218B"/>
    <w:rsid w:val="001408C3"/>
    <w:rsid w:val="001770BA"/>
    <w:rsid w:val="001856D2"/>
    <w:rsid w:val="001B2238"/>
    <w:rsid w:val="001B73E5"/>
    <w:rsid w:val="001D3938"/>
    <w:rsid w:val="0021764E"/>
    <w:rsid w:val="003161E0"/>
    <w:rsid w:val="003261CA"/>
    <w:rsid w:val="0033306C"/>
    <w:rsid w:val="0039134D"/>
    <w:rsid w:val="00394FD5"/>
    <w:rsid w:val="00413239"/>
    <w:rsid w:val="00435A34"/>
    <w:rsid w:val="00437F74"/>
    <w:rsid w:val="004418B5"/>
    <w:rsid w:val="00494553"/>
    <w:rsid w:val="0054071D"/>
    <w:rsid w:val="005D2906"/>
    <w:rsid w:val="005F56B5"/>
    <w:rsid w:val="00601558"/>
    <w:rsid w:val="00613DF6"/>
    <w:rsid w:val="00630632"/>
    <w:rsid w:val="0064128F"/>
    <w:rsid w:val="007255C4"/>
    <w:rsid w:val="00730A0A"/>
    <w:rsid w:val="00733C48"/>
    <w:rsid w:val="0074145A"/>
    <w:rsid w:val="00743265"/>
    <w:rsid w:val="00760B80"/>
    <w:rsid w:val="007966A2"/>
    <w:rsid w:val="00825DD9"/>
    <w:rsid w:val="00844CD5"/>
    <w:rsid w:val="00856E1D"/>
    <w:rsid w:val="008B7144"/>
    <w:rsid w:val="008E3CC9"/>
    <w:rsid w:val="008F6063"/>
    <w:rsid w:val="009876D4"/>
    <w:rsid w:val="00991905"/>
    <w:rsid w:val="00994636"/>
    <w:rsid w:val="00A34CB5"/>
    <w:rsid w:val="00A81785"/>
    <w:rsid w:val="00A87D3E"/>
    <w:rsid w:val="00B046A8"/>
    <w:rsid w:val="00B15E97"/>
    <w:rsid w:val="00B929D0"/>
    <w:rsid w:val="00B944A3"/>
    <w:rsid w:val="00BA026D"/>
    <w:rsid w:val="00BA5EB0"/>
    <w:rsid w:val="00C42CCB"/>
    <w:rsid w:val="00C52F41"/>
    <w:rsid w:val="00C76E98"/>
    <w:rsid w:val="00C9535A"/>
    <w:rsid w:val="00D53864"/>
    <w:rsid w:val="00D87A7F"/>
    <w:rsid w:val="00DA3E5C"/>
    <w:rsid w:val="00E1773F"/>
    <w:rsid w:val="00E66BE0"/>
    <w:rsid w:val="00EC405B"/>
    <w:rsid w:val="00F26CCA"/>
    <w:rsid w:val="00F45522"/>
    <w:rsid w:val="00F661A4"/>
    <w:rsid w:val="00FF62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07C5C-E372-4DA2-952F-0C0F6CE66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93502">
      <w:bodyDiv w:val="1"/>
      <w:marLeft w:val="0"/>
      <w:marRight w:val="0"/>
      <w:marTop w:val="0"/>
      <w:marBottom w:val="0"/>
      <w:divBdr>
        <w:top w:val="none" w:sz="0" w:space="0" w:color="auto"/>
        <w:left w:val="none" w:sz="0" w:space="0" w:color="auto"/>
        <w:bottom w:val="none" w:sz="0" w:space="0" w:color="auto"/>
        <w:right w:val="none" w:sz="0" w:space="0" w:color="auto"/>
      </w:divBdr>
    </w:div>
    <w:div w:id="51855213">
      <w:bodyDiv w:val="1"/>
      <w:marLeft w:val="0"/>
      <w:marRight w:val="0"/>
      <w:marTop w:val="0"/>
      <w:marBottom w:val="0"/>
      <w:divBdr>
        <w:top w:val="none" w:sz="0" w:space="0" w:color="auto"/>
        <w:left w:val="none" w:sz="0" w:space="0" w:color="auto"/>
        <w:bottom w:val="none" w:sz="0" w:space="0" w:color="auto"/>
        <w:right w:val="none" w:sz="0" w:space="0" w:color="auto"/>
      </w:divBdr>
    </w:div>
    <w:div w:id="56055379">
      <w:bodyDiv w:val="1"/>
      <w:marLeft w:val="0"/>
      <w:marRight w:val="0"/>
      <w:marTop w:val="0"/>
      <w:marBottom w:val="0"/>
      <w:divBdr>
        <w:top w:val="none" w:sz="0" w:space="0" w:color="auto"/>
        <w:left w:val="none" w:sz="0" w:space="0" w:color="auto"/>
        <w:bottom w:val="none" w:sz="0" w:space="0" w:color="auto"/>
        <w:right w:val="none" w:sz="0" w:space="0" w:color="auto"/>
      </w:divBdr>
    </w:div>
    <w:div w:id="93792653">
      <w:bodyDiv w:val="1"/>
      <w:marLeft w:val="0"/>
      <w:marRight w:val="0"/>
      <w:marTop w:val="0"/>
      <w:marBottom w:val="0"/>
      <w:divBdr>
        <w:top w:val="none" w:sz="0" w:space="0" w:color="auto"/>
        <w:left w:val="none" w:sz="0" w:space="0" w:color="auto"/>
        <w:bottom w:val="none" w:sz="0" w:space="0" w:color="auto"/>
        <w:right w:val="none" w:sz="0" w:space="0" w:color="auto"/>
      </w:divBdr>
      <w:divsChild>
        <w:div w:id="751699288">
          <w:marLeft w:val="0"/>
          <w:marRight w:val="0"/>
          <w:marTop w:val="0"/>
          <w:marBottom w:val="0"/>
          <w:divBdr>
            <w:top w:val="none" w:sz="0" w:space="0" w:color="auto"/>
            <w:left w:val="none" w:sz="0" w:space="0" w:color="auto"/>
            <w:bottom w:val="none" w:sz="0" w:space="0" w:color="auto"/>
            <w:right w:val="none" w:sz="0" w:space="0" w:color="auto"/>
          </w:divBdr>
        </w:div>
        <w:div w:id="335033411">
          <w:marLeft w:val="0"/>
          <w:marRight w:val="0"/>
          <w:marTop w:val="0"/>
          <w:marBottom w:val="0"/>
          <w:divBdr>
            <w:top w:val="none" w:sz="0" w:space="0" w:color="auto"/>
            <w:left w:val="none" w:sz="0" w:space="0" w:color="auto"/>
            <w:bottom w:val="none" w:sz="0" w:space="0" w:color="auto"/>
            <w:right w:val="none" w:sz="0" w:space="0" w:color="auto"/>
          </w:divBdr>
        </w:div>
        <w:div w:id="253439119">
          <w:marLeft w:val="0"/>
          <w:marRight w:val="0"/>
          <w:marTop w:val="0"/>
          <w:marBottom w:val="0"/>
          <w:divBdr>
            <w:top w:val="none" w:sz="0" w:space="0" w:color="auto"/>
            <w:left w:val="none" w:sz="0" w:space="0" w:color="auto"/>
            <w:bottom w:val="none" w:sz="0" w:space="0" w:color="auto"/>
            <w:right w:val="none" w:sz="0" w:space="0" w:color="auto"/>
          </w:divBdr>
        </w:div>
      </w:divsChild>
    </w:div>
    <w:div w:id="148904275">
      <w:bodyDiv w:val="1"/>
      <w:marLeft w:val="0"/>
      <w:marRight w:val="0"/>
      <w:marTop w:val="0"/>
      <w:marBottom w:val="0"/>
      <w:divBdr>
        <w:top w:val="none" w:sz="0" w:space="0" w:color="auto"/>
        <w:left w:val="none" w:sz="0" w:space="0" w:color="auto"/>
        <w:bottom w:val="none" w:sz="0" w:space="0" w:color="auto"/>
        <w:right w:val="none" w:sz="0" w:space="0" w:color="auto"/>
      </w:divBdr>
      <w:divsChild>
        <w:div w:id="1685328671">
          <w:marLeft w:val="0"/>
          <w:marRight w:val="0"/>
          <w:marTop w:val="0"/>
          <w:marBottom w:val="0"/>
          <w:divBdr>
            <w:top w:val="none" w:sz="0" w:space="0" w:color="auto"/>
            <w:left w:val="none" w:sz="0" w:space="0" w:color="auto"/>
            <w:bottom w:val="none" w:sz="0" w:space="0" w:color="auto"/>
            <w:right w:val="none" w:sz="0" w:space="0" w:color="auto"/>
          </w:divBdr>
        </w:div>
        <w:div w:id="458307044">
          <w:marLeft w:val="0"/>
          <w:marRight w:val="0"/>
          <w:marTop w:val="0"/>
          <w:marBottom w:val="0"/>
          <w:divBdr>
            <w:top w:val="none" w:sz="0" w:space="0" w:color="auto"/>
            <w:left w:val="none" w:sz="0" w:space="0" w:color="auto"/>
            <w:bottom w:val="none" w:sz="0" w:space="0" w:color="auto"/>
            <w:right w:val="none" w:sz="0" w:space="0" w:color="auto"/>
          </w:divBdr>
        </w:div>
        <w:div w:id="244917034">
          <w:marLeft w:val="0"/>
          <w:marRight w:val="0"/>
          <w:marTop w:val="0"/>
          <w:marBottom w:val="0"/>
          <w:divBdr>
            <w:top w:val="none" w:sz="0" w:space="0" w:color="auto"/>
            <w:left w:val="none" w:sz="0" w:space="0" w:color="auto"/>
            <w:bottom w:val="none" w:sz="0" w:space="0" w:color="auto"/>
            <w:right w:val="none" w:sz="0" w:space="0" w:color="auto"/>
          </w:divBdr>
        </w:div>
      </w:divsChild>
    </w:div>
    <w:div w:id="187136578">
      <w:bodyDiv w:val="1"/>
      <w:marLeft w:val="0"/>
      <w:marRight w:val="0"/>
      <w:marTop w:val="0"/>
      <w:marBottom w:val="0"/>
      <w:divBdr>
        <w:top w:val="none" w:sz="0" w:space="0" w:color="auto"/>
        <w:left w:val="none" w:sz="0" w:space="0" w:color="auto"/>
        <w:bottom w:val="none" w:sz="0" w:space="0" w:color="auto"/>
        <w:right w:val="none" w:sz="0" w:space="0" w:color="auto"/>
      </w:divBdr>
    </w:div>
    <w:div w:id="242221297">
      <w:bodyDiv w:val="1"/>
      <w:marLeft w:val="0"/>
      <w:marRight w:val="0"/>
      <w:marTop w:val="0"/>
      <w:marBottom w:val="0"/>
      <w:divBdr>
        <w:top w:val="none" w:sz="0" w:space="0" w:color="auto"/>
        <w:left w:val="none" w:sz="0" w:space="0" w:color="auto"/>
        <w:bottom w:val="none" w:sz="0" w:space="0" w:color="auto"/>
        <w:right w:val="none" w:sz="0" w:space="0" w:color="auto"/>
      </w:divBdr>
      <w:divsChild>
        <w:div w:id="1171023574">
          <w:marLeft w:val="0"/>
          <w:marRight w:val="0"/>
          <w:marTop w:val="0"/>
          <w:marBottom w:val="0"/>
          <w:divBdr>
            <w:top w:val="none" w:sz="0" w:space="0" w:color="auto"/>
            <w:left w:val="none" w:sz="0" w:space="0" w:color="auto"/>
            <w:bottom w:val="none" w:sz="0" w:space="0" w:color="auto"/>
            <w:right w:val="none" w:sz="0" w:space="0" w:color="auto"/>
          </w:divBdr>
        </w:div>
        <w:div w:id="892546719">
          <w:marLeft w:val="0"/>
          <w:marRight w:val="0"/>
          <w:marTop w:val="0"/>
          <w:marBottom w:val="0"/>
          <w:divBdr>
            <w:top w:val="none" w:sz="0" w:space="0" w:color="auto"/>
            <w:left w:val="none" w:sz="0" w:space="0" w:color="auto"/>
            <w:bottom w:val="none" w:sz="0" w:space="0" w:color="auto"/>
            <w:right w:val="none" w:sz="0" w:space="0" w:color="auto"/>
          </w:divBdr>
        </w:div>
      </w:divsChild>
    </w:div>
    <w:div w:id="250823000">
      <w:bodyDiv w:val="1"/>
      <w:marLeft w:val="0"/>
      <w:marRight w:val="0"/>
      <w:marTop w:val="0"/>
      <w:marBottom w:val="0"/>
      <w:divBdr>
        <w:top w:val="none" w:sz="0" w:space="0" w:color="auto"/>
        <w:left w:val="none" w:sz="0" w:space="0" w:color="auto"/>
        <w:bottom w:val="none" w:sz="0" w:space="0" w:color="auto"/>
        <w:right w:val="none" w:sz="0" w:space="0" w:color="auto"/>
      </w:divBdr>
    </w:div>
    <w:div w:id="259221942">
      <w:bodyDiv w:val="1"/>
      <w:marLeft w:val="0"/>
      <w:marRight w:val="0"/>
      <w:marTop w:val="0"/>
      <w:marBottom w:val="0"/>
      <w:divBdr>
        <w:top w:val="none" w:sz="0" w:space="0" w:color="auto"/>
        <w:left w:val="none" w:sz="0" w:space="0" w:color="auto"/>
        <w:bottom w:val="none" w:sz="0" w:space="0" w:color="auto"/>
        <w:right w:val="none" w:sz="0" w:space="0" w:color="auto"/>
      </w:divBdr>
      <w:divsChild>
        <w:div w:id="1333996412">
          <w:marLeft w:val="0"/>
          <w:marRight w:val="0"/>
          <w:marTop w:val="0"/>
          <w:marBottom w:val="0"/>
          <w:divBdr>
            <w:top w:val="none" w:sz="0" w:space="0" w:color="auto"/>
            <w:left w:val="none" w:sz="0" w:space="0" w:color="auto"/>
            <w:bottom w:val="none" w:sz="0" w:space="0" w:color="auto"/>
            <w:right w:val="none" w:sz="0" w:space="0" w:color="auto"/>
          </w:divBdr>
        </w:div>
        <w:div w:id="990216012">
          <w:marLeft w:val="0"/>
          <w:marRight w:val="0"/>
          <w:marTop w:val="0"/>
          <w:marBottom w:val="0"/>
          <w:divBdr>
            <w:top w:val="none" w:sz="0" w:space="0" w:color="auto"/>
            <w:left w:val="none" w:sz="0" w:space="0" w:color="auto"/>
            <w:bottom w:val="none" w:sz="0" w:space="0" w:color="auto"/>
            <w:right w:val="none" w:sz="0" w:space="0" w:color="auto"/>
          </w:divBdr>
        </w:div>
        <w:div w:id="612908617">
          <w:marLeft w:val="0"/>
          <w:marRight w:val="0"/>
          <w:marTop w:val="0"/>
          <w:marBottom w:val="0"/>
          <w:divBdr>
            <w:top w:val="none" w:sz="0" w:space="0" w:color="auto"/>
            <w:left w:val="none" w:sz="0" w:space="0" w:color="auto"/>
            <w:bottom w:val="none" w:sz="0" w:space="0" w:color="auto"/>
            <w:right w:val="none" w:sz="0" w:space="0" w:color="auto"/>
          </w:divBdr>
        </w:div>
      </w:divsChild>
    </w:div>
    <w:div w:id="310139561">
      <w:bodyDiv w:val="1"/>
      <w:marLeft w:val="0"/>
      <w:marRight w:val="0"/>
      <w:marTop w:val="0"/>
      <w:marBottom w:val="0"/>
      <w:divBdr>
        <w:top w:val="none" w:sz="0" w:space="0" w:color="auto"/>
        <w:left w:val="none" w:sz="0" w:space="0" w:color="auto"/>
        <w:bottom w:val="none" w:sz="0" w:space="0" w:color="auto"/>
        <w:right w:val="none" w:sz="0" w:space="0" w:color="auto"/>
      </w:divBdr>
    </w:div>
    <w:div w:id="354385261">
      <w:bodyDiv w:val="1"/>
      <w:marLeft w:val="0"/>
      <w:marRight w:val="0"/>
      <w:marTop w:val="0"/>
      <w:marBottom w:val="0"/>
      <w:divBdr>
        <w:top w:val="none" w:sz="0" w:space="0" w:color="auto"/>
        <w:left w:val="none" w:sz="0" w:space="0" w:color="auto"/>
        <w:bottom w:val="none" w:sz="0" w:space="0" w:color="auto"/>
        <w:right w:val="none" w:sz="0" w:space="0" w:color="auto"/>
      </w:divBdr>
      <w:divsChild>
        <w:div w:id="1995986925">
          <w:marLeft w:val="0"/>
          <w:marRight w:val="0"/>
          <w:marTop w:val="0"/>
          <w:marBottom w:val="0"/>
          <w:divBdr>
            <w:top w:val="none" w:sz="0" w:space="0" w:color="auto"/>
            <w:left w:val="none" w:sz="0" w:space="0" w:color="auto"/>
            <w:bottom w:val="none" w:sz="0" w:space="0" w:color="auto"/>
            <w:right w:val="none" w:sz="0" w:space="0" w:color="auto"/>
          </w:divBdr>
        </w:div>
        <w:div w:id="1084183098">
          <w:marLeft w:val="0"/>
          <w:marRight w:val="0"/>
          <w:marTop w:val="0"/>
          <w:marBottom w:val="0"/>
          <w:divBdr>
            <w:top w:val="none" w:sz="0" w:space="0" w:color="auto"/>
            <w:left w:val="none" w:sz="0" w:space="0" w:color="auto"/>
            <w:bottom w:val="none" w:sz="0" w:space="0" w:color="auto"/>
            <w:right w:val="none" w:sz="0" w:space="0" w:color="auto"/>
          </w:divBdr>
        </w:div>
        <w:div w:id="239409678">
          <w:marLeft w:val="0"/>
          <w:marRight w:val="0"/>
          <w:marTop w:val="0"/>
          <w:marBottom w:val="0"/>
          <w:divBdr>
            <w:top w:val="none" w:sz="0" w:space="0" w:color="auto"/>
            <w:left w:val="none" w:sz="0" w:space="0" w:color="auto"/>
            <w:bottom w:val="none" w:sz="0" w:space="0" w:color="auto"/>
            <w:right w:val="none" w:sz="0" w:space="0" w:color="auto"/>
          </w:divBdr>
        </w:div>
      </w:divsChild>
    </w:div>
    <w:div w:id="378626466">
      <w:bodyDiv w:val="1"/>
      <w:marLeft w:val="0"/>
      <w:marRight w:val="0"/>
      <w:marTop w:val="0"/>
      <w:marBottom w:val="0"/>
      <w:divBdr>
        <w:top w:val="none" w:sz="0" w:space="0" w:color="auto"/>
        <w:left w:val="none" w:sz="0" w:space="0" w:color="auto"/>
        <w:bottom w:val="none" w:sz="0" w:space="0" w:color="auto"/>
        <w:right w:val="none" w:sz="0" w:space="0" w:color="auto"/>
      </w:divBdr>
    </w:div>
    <w:div w:id="426509693">
      <w:bodyDiv w:val="1"/>
      <w:marLeft w:val="0"/>
      <w:marRight w:val="0"/>
      <w:marTop w:val="0"/>
      <w:marBottom w:val="0"/>
      <w:divBdr>
        <w:top w:val="none" w:sz="0" w:space="0" w:color="auto"/>
        <w:left w:val="none" w:sz="0" w:space="0" w:color="auto"/>
        <w:bottom w:val="none" w:sz="0" w:space="0" w:color="auto"/>
        <w:right w:val="none" w:sz="0" w:space="0" w:color="auto"/>
      </w:divBdr>
    </w:div>
    <w:div w:id="483015061">
      <w:bodyDiv w:val="1"/>
      <w:marLeft w:val="0"/>
      <w:marRight w:val="0"/>
      <w:marTop w:val="0"/>
      <w:marBottom w:val="0"/>
      <w:divBdr>
        <w:top w:val="none" w:sz="0" w:space="0" w:color="auto"/>
        <w:left w:val="none" w:sz="0" w:space="0" w:color="auto"/>
        <w:bottom w:val="none" w:sz="0" w:space="0" w:color="auto"/>
        <w:right w:val="none" w:sz="0" w:space="0" w:color="auto"/>
      </w:divBdr>
      <w:divsChild>
        <w:div w:id="1306199448">
          <w:marLeft w:val="0"/>
          <w:marRight w:val="0"/>
          <w:marTop w:val="0"/>
          <w:marBottom w:val="0"/>
          <w:divBdr>
            <w:top w:val="none" w:sz="0" w:space="0" w:color="auto"/>
            <w:left w:val="none" w:sz="0" w:space="0" w:color="auto"/>
            <w:bottom w:val="none" w:sz="0" w:space="0" w:color="auto"/>
            <w:right w:val="none" w:sz="0" w:space="0" w:color="auto"/>
          </w:divBdr>
        </w:div>
        <w:div w:id="745542490">
          <w:marLeft w:val="0"/>
          <w:marRight w:val="0"/>
          <w:marTop w:val="0"/>
          <w:marBottom w:val="0"/>
          <w:divBdr>
            <w:top w:val="none" w:sz="0" w:space="0" w:color="auto"/>
            <w:left w:val="none" w:sz="0" w:space="0" w:color="auto"/>
            <w:bottom w:val="none" w:sz="0" w:space="0" w:color="auto"/>
            <w:right w:val="none" w:sz="0" w:space="0" w:color="auto"/>
          </w:divBdr>
        </w:div>
        <w:div w:id="15352243">
          <w:marLeft w:val="0"/>
          <w:marRight w:val="0"/>
          <w:marTop w:val="0"/>
          <w:marBottom w:val="0"/>
          <w:divBdr>
            <w:top w:val="none" w:sz="0" w:space="0" w:color="auto"/>
            <w:left w:val="none" w:sz="0" w:space="0" w:color="auto"/>
            <w:bottom w:val="none" w:sz="0" w:space="0" w:color="auto"/>
            <w:right w:val="none" w:sz="0" w:space="0" w:color="auto"/>
          </w:divBdr>
        </w:div>
      </w:divsChild>
    </w:div>
    <w:div w:id="494299487">
      <w:bodyDiv w:val="1"/>
      <w:marLeft w:val="0"/>
      <w:marRight w:val="0"/>
      <w:marTop w:val="0"/>
      <w:marBottom w:val="0"/>
      <w:divBdr>
        <w:top w:val="none" w:sz="0" w:space="0" w:color="auto"/>
        <w:left w:val="none" w:sz="0" w:space="0" w:color="auto"/>
        <w:bottom w:val="none" w:sz="0" w:space="0" w:color="auto"/>
        <w:right w:val="none" w:sz="0" w:space="0" w:color="auto"/>
      </w:divBdr>
    </w:div>
    <w:div w:id="544296232">
      <w:bodyDiv w:val="1"/>
      <w:marLeft w:val="0"/>
      <w:marRight w:val="0"/>
      <w:marTop w:val="0"/>
      <w:marBottom w:val="0"/>
      <w:divBdr>
        <w:top w:val="none" w:sz="0" w:space="0" w:color="auto"/>
        <w:left w:val="none" w:sz="0" w:space="0" w:color="auto"/>
        <w:bottom w:val="none" w:sz="0" w:space="0" w:color="auto"/>
        <w:right w:val="none" w:sz="0" w:space="0" w:color="auto"/>
      </w:divBdr>
      <w:divsChild>
        <w:div w:id="2143300684">
          <w:marLeft w:val="0"/>
          <w:marRight w:val="0"/>
          <w:marTop w:val="0"/>
          <w:marBottom w:val="0"/>
          <w:divBdr>
            <w:top w:val="none" w:sz="0" w:space="0" w:color="auto"/>
            <w:left w:val="none" w:sz="0" w:space="0" w:color="auto"/>
            <w:bottom w:val="none" w:sz="0" w:space="0" w:color="auto"/>
            <w:right w:val="none" w:sz="0" w:space="0" w:color="auto"/>
          </w:divBdr>
        </w:div>
        <w:div w:id="21133983">
          <w:marLeft w:val="0"/>
          <w:marRight w:val="0"/>
          <w:marTop w:val="0"/>
          <w:marBottom w:val="0"/>
          <w:divBdr>
            <w:top w:val="none" w:sz="0" w:space="0" w:color="auto"/>
            <w:left w:val="none" w:sz="0" w:space="0" w:color="auto"/>
            <w:bottom w:val="none" w:sz="0" w:space="0" w:color="auto"/>
            <w:right w:val="none" w:sz="0" w:space="0" w:color="auto"/>
          </w:divBdr>
        </w:div>
        <w:div w:id="1106851371">
          <w:marLeft w:val="0"/>
          <w:marRight w:val="0"/>
          <w:marTop w:val="0"/>
          <w:marBottom w:val="0"/>
          <w:divBdr>
            <w:top w:val="none" w:sz="0" w:space="0" w:color="auto"/>
            <w:left w:val="none" w:sz="0" w:space="0" w:color="auto"/>
            <w:bottom w:val="none" w:sz="0" w:space="0" w:color="auto"/>
            <w:right w:val="none" w:sz="0" w:space="0" w:color="auto"/>
          </w:divBdr>
        </w:div>
      </w:divsChild>
    </w:div>
    <w:div w:id="590623122">
      <w:bodyDiv w:val="1"/>
      <w:marLeft w:val="0"/>
      <w:marRight w:val="0"/>
      <w:marTop w:val="0"/>
      <w:marBottom w:val="0"/>
      <w:divBdr>
        <w:top w:val="none" w:sz="0" w:space="0" w:color="auto"/>
        <w:left w:val="none" w:sz="0" w:space="0" w:color="auto"/>
        <w:bottom w:val="none" w:sz="0" w:space="0" w:color="auto"/>
        <w:right w:val="none" w:sz="0" w:space="0" w:color="auto"/>
      </w:divBdr>
      <w:divsChild>
        <w:div w:id="123280458">
          <w:marLeft w:val="0"/>
          <w:marRight w:val="0"/>
          <w:marTop w:val="0"/>
          <w:marBottom w:val="0"/>
          <w:divBdr>
            <w:top w:val="none" w:sz="0" w:space="0" w:color="auto"/>
            <w:left w:val="none" w:sz="0" w:space="0" w:color="auto"/>
            <w:bottom w:val="none" w:sz="0" w:space="0" w:color="auto"/>
            <w:right w:val="none" w:sz="0" w:space="0" w:color="auto"/>
          </w:divBdr>
        </w:div>
        <w:div w:id="1148665673">
          <w:marLeft w:val="0"/>
          <w:marRight w:val="0"/>
          <w:marTop w:val="0"/>
          <w:marBottom w:val="0"/>
          <w:divBdr>
            <w:top w:val="none" w:sz="0" w:space="0" w:color="auto"/>
            <w:left w:val="none" w:sz="0" w:space="0" w:color="auto"/>
            <w:bottom w:val="none" w:sz="0" w:space="0" w:color="auto"/>
            <w:right w:val="none" w:sz="0" w:space="0" w:color="auto"/>
          </w:divBdr>
        </w:div>
        <w:div w:id="1782533206">
          <w:marLeft w:val="0"/>
          <w:marRight w:val="0"/>
          <w:marTop w:val="0"/>
          <w:marBottom w:val="0"/>
          <w:divBdr>
            <w:top w:val="none" w:sz="0" w:space="0" w:color="auto"/>
            <w:left w:val="none" w:sz="0" w:space="0" w:color="auto"/>
            <w:bottom w:val="none" w:sz="0" w:space="0" w:color="auto"/>
            <w:right w:val="none" w:sz="0" w:space="0" w:color="auto"/>
          </w:divBdr>
        </w:div>
      </w:divsChild>
    </w:div>
    <w:div w:id="614755867">
      <w:bodyDiv w:val="1"/>
      <w:marLeft w:val="0"/>
      <w:marRight w:val="0"/>
      <w:marTop w:val="0"/>
      <w:marBottom w:val="0"/>
      <w:divBdr>
        <w:top w:val="none" w:sz="0" w:space="0" w:color="auto"/>
        <w:left w:val="none" w:sz="0" w:space="0" w:color="auto"/>
        <w:bottom w:val="none" w:sz="0" w:space="0" w:color="auto"/>
        <w:right w:val="none" w:sz="0" w:space="0" w:color="auto"/>
      </w:divBdr>
      <w:divsChild>
        <w:div w:id="1652632549">
          <w:marLeft w:val="0"/>
          <w:marRight w:val="0"/>
          <w:marTop w:val="0"/>
          <w:marBottom w:val="0"/>
          <w:divBdr>
            <w:top w:val="none" w:sz="0" w:space="0" w:color="auto"/>
            <w:left w:val="none" w:sz="0" w:space="0" w:color="auto"/>
            <w:bottom w:val="none" w:sz="0" w:space="0" w:color="auto"/>
            <w:right w:val="none" w:sz="0" w:space="0" w:color="auto"/>
          </w:divBdr>
        </w:div>
        <w:div w:id="1998651398">
          <w:marLeft w:val="0"/>
          <w:marRight w:val="0"/>
          <w:marTop w:val="0"/>
          <w:marBottom w:val="0"/>
          <w:divBdr>
            <w:top w:val="none" w:sz="0" w:space="0" w:color="auto"/>
            <w:left w:val="none" w:sz="0" w:space="0" w:color="auto"/>
            <w:bottom w:val="none" w:sz="0" w:space="0" w:color="auto"/>
            <w:right w:val="none" w:sz="0" w:space="0" w:color="auto"/>
          </w:divBdr>
        </w:div>
        <w:div w:id="2003311222">
          <w:marLeft w:val="0"/>
          <w:marRight w:val="0"/>
          <w:marTop w:val="0"/>
          <w:marBottom w:val="0"/>
          <w:divBdr>
            <w:top w:val="none" w:sz="0" w:space="0" w:color="auto"/>
            <w:left w:val="none" w:sz="0" w:space="0" w:color="auto"/>
            <w:bottom w:val="none" w:sz="0" w:space="0" w:color="auto"/>
            <w:right w:val="none" w:sz="0" w:space="0" w:color="auto"/>
          </w:divBdr>
        </w:div>
      </w:divsChild>
    </w:div>
    <w:div w:id="658924784">
      <w:bodyDiv w:val="1"/>
      <w:marLeft w:val="0"/>
      <w:marRight w:val="0"/>
      <w:marTop w:val="0"/>
      <w:marBottom w:val="0"/>
      <w:divBdr>
        <w:top w:val="none" w:sz="0" w:space="0" w:color="auto"/>
        <w:left w:val="none" w:sz="0" w:space="0" w:color="auto"/>
        <w:bottom w:val="none" w:sz="0" w:space="0" w:color="auto"/>
        <w:right w:val="none" w:sz="0" w:space="0" w:color="auto"/>
      </w:divBdr>
    </w:div>
    <w:div w:id="715004334">
      <w:bodyDiv w:val="1"/>
      <w:marLeft w:val="0"/>
      <w:marRight w:val="0"/>
      <w:marTop w:val="0"/>
      <w:marBottom w:val="0"/>
      <w:divBdr>
        <w:top w:val="none" w:sz="0" w:space="0" w:color="auto"/>
        <w:left w:val="none" w:sz="0" w:space="0" w:color="auto"/>
        <w:bottom w:val="none" w:sz="0" w:space="0" w:color="auto"/>
        <w:right w:val="none" w:sz="0" w:space="0" w:color="auto"/>
      </w:divBdr>
      <w:divsChild>
        <w:div w:id="863134113">
          <w:marLeft w:val="0"/>
          <w:marRight w:val="0"/>
          <w:marTop w:val="0"/>
          <w:marBottom w:val="0"/>
          <w:divBdr>
            <w:top w:val="none" w:sz="0" w:space="0" w:color="auto"/>
            <w:left w:val="none" w:sz="0" w:space="0" w:color="auto"/>
            <w:bottom w:val="none" w:sz="0" w:space="0" w:color="auto"/>
            <w:right w:val="none" w:sz="0" w:space="0" w:color="auto"/>
          </w:divBdr>
        </w:div>
        <w:div w:id="250705991">
          <w:marLeft w:val="0"/>
          <w:marRight w:val="0"/>
          <w:marTop w:val="0"/>
          <w:marBottom w:val="0"/>
          <w:divBdr>
            <w:top w:val="none" w:sz="0" w:space="0" w:color="auto"/>
            <w:left w:val="none" w:sz="0" w:space="0" w:color="auto"/>
            <w:bottom w:val="none" w:sz="0" w:space="0" w:color="auto"/>
            <w:right w:val="none" w:sz="0" w:space="0" w:color="auto"/>
          </w:divBdr>
        </w:div>
        <w:div w:id="1556506082">
          <w:marLeft w:val="0"/>
          <w:marRight w:val="0"/>
          <w:marTop w:val="0"/>
          <w:marBottom w:val="0"/>
          <w:divBdr>
            <w:top w:val="none" w:sz="0" w:space="0" w:color="auto"/>
            <w:left w:val="none" w:sz="0" w:space="0" w:color="auto"/>
            <w:bottom w:val="none" w:sz="0" w:space="0" w:color="auto"/>
            <w:right w:val="none" w:sz="0" w:space="0" w:color="auto"/>
          </w:divBdr>
        </w:div>
      </w:divsChild>
    </w:div>
    <w:div w:id="783042993">
      <w:bodyDiv w:val="1"/>
      <w:marLeft w:val="0"/>
      <w:marRight w:val="0"/>
      <w:marTop w:val="0"/>
      <w:marBottom w:val="0"/>
      <w:divBdr>
        <w:top w:val="none" w:sz="0" w:space="0" w:color="auto"/>
        <w:left w:val="none" w:sz="0" w:space="0" w:color="auto"/>
        <w:bottom w:val="none" w:sz="0" w:space="0" w:color="auto"/>
        <w:right w:val="none" w:sz="0" w:space="0" w:color="auto"/>
      </w:divBdr>
    </w:div>
    <w:div w:id="872378188">
      <w:bodyDiv w:val="1"/>
      <w:marLeft w:val="0"/>
      <w:marRight w:val="0"/>
      <w:marTop w:val="0"/>
      <w:marBottom w:val="0"/>
      <w:divBdr>
        <w:top w:val="none" w:sz="0" w:space="0" w:color="auto"/>
        <w:left w:val="none" w:sz="0" w:space="0" w:color="auto"/>
        <w:bottom w:val="none" w:sz="0" w:space="0" w:color="auto"/>
        <w:right w:val="none" w:sz="0" w:space="0" w:color="auto"/>
      </w:divBdr>
      <w:divsChild>
        <w:div w:id="261685639">
          <w:marLeft w:val="0"/>
          <w:marRight w:val="0"/>
          <w:marTop w:val="0"/>
          <w:marBottom w:val="0"/>
          <w:divBdr>
            <w:top w:val="none" w:sz="0" w:space="0" w:color="auto"/>
            <w:left w:val="none" w:sz="0" w:space="0" w:color="auto"/>
            <w:bottom w:val="none" w:sz="0" w:space="0" w:color="auto"/>
            <w:right w:val="none" w:sz="0" w:space="0" w:color="auto"/>
          </w:divBdr>
        </w:div>
        <w:div w:id="861087816">
          <w:marLeft w:val="0"/>
          <w:marRight w:val="0"/>
          <w:marTop w:val="0"/>
          <w:marBottom w:val="0"/>
          <w:divBdr>
            <w:top w:val="none" w:sz="0" w:space="0" w:color="auto"/>
            <w:left w:val="none" w:sz="0" w:space="0" w:color="auto"/>
            <w:bottom w:val="none" w:sz="0" w:space="0" w:color="auto"/>
            <w:right w:val="none" w:sz="0" w:space="0" w:color="auto"/>
          </w:divBdr>
        </w:div>
        <w:div w:id="1774746447">
          <w:marLeft w:val="0"/>
          <w:marRight w:val="0"/>
          <w:marTop w:val="0"/>
          <w:marBottom w:val="0"/>
          <w:divBdr>
            <w:top w:val="none" w:sz="0" w:space="0" w:color="auto"/>
            <w:left w:val="none" w:sz="0" w:space="0" w:color="auto"/>
            <w:bottom w:val="none" w:sz="0" w:space="0" w:color="auto"/>
            <w:right w:val="none" w:sz="0" w:space="0" w:color="auto"/>
          </w:divBdr>
        </w:div>
      </w:divsChild>
    </w:div>
    <w:div w:id="874273511">
      <w:bodyDiv w:val="1"/>
      <w:marLeft w:val="0"/>
      <w:marRight w:val="0"/>
      <w:marTop w:val="0"/>
      <w:marBottom w:val="0"/>
      <w:divBdr>
        <w:top w:val="none" w:sz="0" w:space="0" w:color="auto"/>
        <w:left w:val="none" w:sz="0" w:space="0" w:color="auto"/>
        <w:bottom w:val="none" w:sz="0" w:space="0" w:color="auto"/>
        <w:right w:val="none" w:sz="0" w:space="0" w:color="auto"/>
      </w:divBdr>
      <w:divsChild>
        <w:div w:id="1073695146">
          <w:marLeft w:val="0"/>
          <w:marRight w:val="0"/>
          <w:marTop w:val="0"/>
          <w:marBottom w:val="0"/>
          <w:divBdr>
            <w:top w:val="none" w:sz="0" w:space="0" w:color="auto"/>
            <w:left w:val="none" w:sz="0" w:space="0" w:color="auto"/>
            <w:bottom w:val="none" w:sz="0" w:space="0" w:color="auto"/>
            <w:right w:val="none" w:sz="0" w:space="0" w:color="auto"/>
          </w:divBdr>
        </w:div>
        <w:div w:id="527522828">
          <w:marLeft w:val="0"/>
          <w:marRight w:val="0"/>
          <w:marTop w:val="0"/>
          <w:marBottom w:val="0"/>
          <w:divBdr>
            <w:top w:val="none" w:sz="0" w:space="0" w:color="auto"/>
            <w:left w:val="none" w:sz="0" w:space="0" w:color="auto"/>
            <w:bottom w:val="none" w:sz="0" w:space="0" w:color="auto"/>
            <w:right w:val="none" w:sz="0" w:space="0" w:color="auto"/>
          </w:divBdr>
        </w:div>
        <w:div w:id="1274047176">
          <w:marLeft w:val="0"/>
          <w:marRight w:val="0"/>
          <w:marTop w:val="0"/>
          <w:marBottom w:val="0"/>
          <w:divBdr>
            <w:top w:val="none" w:sz="0" w:space="0" w:color="auto"/>
            <w:left w:val="none" w:sz="0" w:space="0" w:color="auto"/>
            <w:bottom w:val="none" w:sz="0" w:space="0" w:color="auto"/>
            <w:right w:val="none" w:sz="0" w:space="0" w:color="auto"/>
          </w:divBdr>
        </w:div>
      </w:divsChild>
    </w:div>
    <w:div w:id="874775811">
      <w:bodyDiv w:val="1"/>
      <w:marLeft w:val="0"/>
      <w:marRight w:val="0"/>
      <w:marTop w:val="0"/>
      <w:marBottom w:val="0"/>
      <w:divBdr>
        <w:top w:val="none" w:sz="0" w:space="0" w:color="auto"/>
        <w:left w:val="none" w:sz="0" w:space="0" w:color="auto"/>
        <w:bottom w:val="none" w:sz="0" w:space="0" w:color="auto"/>
        <w:right w:val="none" w:sz="0" w:space="0" w:color="auto"/>
      </w:divBdr>
      <w:divsChild>
        <w:div w:id="681510698">
          <w:marLeft w:val="0"/>
          <w:marRight w:val="0"/>
          <w:marTop w:val="0"/>
          <w:marBottom w:val="0"/>
          <w:divBdr>
            <w:top w:val="none" w:sz="0" w:space="0" w:color="auto"/>
            <w:left w:val="none" w:sz="0" w:space="0" w:color="auto"/>
            <w:bottom w:val="none" w:sz="0" w:space="0" w:color="auto"/>
            <w:right w:val="none" w:sz="0" w:space="0" w:color="auto"/>
          </w:divBdr>
        </w:div>
        <w:div w:id="1459489807">
          <w:marLeft w:val="0"/>
          <w:marRight w:val="0"/>
          <w:marTop w:val="0"/>
          <w:marBottom w:val="0"/>
          <w:divBdr>
            <w:top w:val="none" w:sz="0" w:space="0" w:color="auto"/>
            <w:left w:val="none" w:sz="0" w:space="0" w:color="auto"/>
            <w:bottom w:val="none" w:sz="0" w:space="0" w:color="auto"/>
            <w:right w:val="none" w:sz="0" w:space="0" w:color="auto"/>
          </w:divBdr>
        </w:div>
        <w:div w:id="483551554">
          <w:marLeft w:val="0"/>
          <w:marRight w:val="0"/>
          <w:marTop w:val="0"/>
          <w:marBottom w:val="0"/>
          <w:divBdr>
            <w:top w:val="none" w:sz="0" w:space="0" w:color="auto"/>
            <w:left w:val="none" w:sz="0" w:space="0" w:color="auto"/>
            <w:bottom w:val="none" w:sz="0" w:space="0" w:color="auto"/>
            <w:right w:val="none" w:sz="0" w:space="0" w:color="auto"/>
          </w:divBdr>
        </w:div>
      </w:divsChild>
    </w:div>
    <w:div w:id="949314982">
      <w:bodyDiv w:val="1"/>
      <w:marLeft w:val="0"/>
      <w:marRight w:val="0"/>
      <w:marTop w:val="0"/>
      <w:marBottom w:val="0"/>
      <w:divBdr>
        <w:top w:val="none" w:sz="0" w:space="0" w:color="auto"/>
        <w:left w:val="none" w:sz="0" w:space="0" w:color="auto"/>
        <w:bottom w:val="none" w:sz="0" w:space="0" w:color="auto"/>
        <w:right w:val="none" w:sz="0" w:space="0" w:color="auto"/>
      </w:divBdr>
      <w:divsChild>
        <w:div w:id="875653929">
          <w:marLeft w:val="0"/>
          <w:marRight w:val="0"/>
          <w:marTop w:val="0"/>
          <w:marBottom w:val="0"/>
          <w:divBdr>
            <w:top w:val="none" w:sz="0" w:space="0" w:color="auto"/>
            <w:left w:val="none" w:sz="0" w:space="0" w:color="auto"/>
            <w:bottom w:val="none" w:sz="0" w:space="0" w:color="auto"/>
            <w:right w:val="none" w:sz="0" w:space="0" w:color="auto"/>
          </w:divBdr>
        </w:div>
        <w:div w:id="935939787">
          <w:marLeft w:val="0"/>
          <w:marRight w:val="0"/>
          <w:marTop w:val="0"/>
          <w:marBottom w:val="0"/>
          <w:divBdr>
            <w:top w:val="none" w:sz="0" w:space="0" w:color="auto"/>
            <w:left w:val="none" w:sz="0" w:space="0" w:color="auto"/>
            <w:bottom w:val="none" w:sz="0" w:space="0" w:color="auto"/>
            <w:right w:val="none" w:sz="0" w:space="0" w:color="auto"/>
          </w:divBdr>
        </w:div>
        <w:div w:id="1944025345">
          <w:marLeft w:val="0"/>
          <w:marRight w:val="0"/>
          <w:marTop w:val="0"/>
          <w:marBottom w:val="0"/>
          <w:divBdr>
            <w:top w:val="none" w:sz="0" w:space="0" w:color="auto"/>
            <w:left w:val="none" w:sz="0" w:space="0" w:color="auto"/>
            <w:bottom w:val="none" w:sz="0" w:space="0" w:color="auto"/>
            <w:right w:val="none" w:sz="0" w:space="0" w:color="auto"/>
          </w:divBdr>
        </w:div>
      </w:divsChild>
    </w:div>
    <w:div w:id="1010184261">
      <w:bodyDiv w:val="1"/>
      <w:marLeft w:val="0"/>
      <w:marRight w:val="0"/>
      <w:marTop w:val="0"/>
      <w:marBottom w:val="0"/>
      <w:divBdr>
        <w:top w:val="none" w:sz="0" w:space="0" w:color="auto"/>
        <w:left w:val="none" w:sz="0" w:space="0" w:color="auto"/>
        <w:bottom w:val="none" w:sz="0" w:space="0" w:color="auto"/>
        <w:right w:val="none" w:sz="0" w:space="0" w:color="auto"/>
      </w:divBdr>
    </w:div>
    <w:div w:id="1039864207">
      <w:bodyDiv w:val="1"/>
      <w:marLeft w:val="0"/>
      <w:marRight w:val="0"/>
      <w:marTop w:val="0"/>
      <w:marBottom w:val="0"/>
      <w:divBdr>
        <w:top w:val="none" w:sz="0" w:space="0" w:color="auto"/>
        <w:left w:val="none" w:sz="0" w:space="0" w:color="auto"/>
        <w:bottom w:val="none" w:sz="0" w:space="0" w:color="auto"/>
        <w:right w:val="none" w:sz="0" w:space="0" w:color="auto"/>
      </w:divBdr>
      <w:divsChild>
        <w:div w:id="1026367842">
          <w:marLeft w:val="0"/>
          <w:marRight w:val="0"/>
          <w:marTop w:val="0"/>
          <w:marBottom w:val="0"/>
          <w:divBdr>
            <w:top w:val="none" w:sz="0" w:space="0" w:color="auto"/>
            <w:left w:val="none" w:sz="0" w:space="0" w:color="auto"/>
            <w:bottom w:val="none" w:sz="0" w:space="0" w:color="auto"/>
            <w:right w:val="none" w:sz="0" w:space="0" w:color="auto"/>
          </w:divBdr>
        </w:div>
        <w:div w:id="780227073">
          <w:marLeft w:val="0"/>
          <w:marRight w:val="0"/>
          <w:marTop w:val="0"/>
          <w:marBottom w:val="0"/>
          <w:divBdr>
            <w:top w:val="none" w:sz="0" w:space="0" w:color="auto"/>
            <w:left w:val="none" w:sz="0" w:space="0" w:color="auto"/>
            <w:bottom w:val="none" w:sz="0" w:space="0" w:color="auto"/>
            <w:right w:val="none" w:sz="0" w:space="0" w:color="auto"/>
          </w:divBdr>
        </w:div>
        <w:div w:id="327948108">
          <w:marLeft w:val="0"/>
          <w:marRight w:val="0"/>
          <w:marTop w:val="0"/>
          <w:marBottom w:val="0"/>
          <w:divBdr>
            <w:top w:val="none" w:sz="0" w:space="0" w:color="auto"/>
            <w:left w:val="none" w:sz="0" w:space="0" w:color="auto"/>
            <w:bottom w:val="none" w:sz="0" w:space="0" w:color="auto"/>
            <w:right w:val="none" w:sz="0" w:space="0" w:color="auto"/>
          </w:divBdr>
        </w:div>
      </w:divsChild>
    </w:div>
    <w:div w:id="1077632846">
      <w:bodyDiv w:val="1"/>
      <w:marLeft w:val="0"/>
      <w:marRight w:val="0"/>
      <w:marTop w:val="0"/>
      <w:marBottom w:val="0"/>
      <w:divBdr>
        <w:top w:val="none" w:sz="0" w:space="0" w:color="auto"/>
        <w:left w:val="none" w:sz="0" w:space="0" w:color="auto"/>
        <w:bottom w:val="none" w:sz="0" w:space="0" w:color="auto"/>
        <w:right w:val="none" w:sz="0" w:space="0" w:color="auto"/>
      </w:divBdr>
      <w:divsChild>
        <w:div w:id="1684358129">
          <w:marLeft w:val="0"/>
          <w:marRight w:val="0"/>
          <w:marTop w:val="0"/>
          <w:marBottom w:val="0"/>
          <w:divBdr>
            <w:top w:val="none" w:sz="0" w:space="0" w:color="auto"/>
            <w:left w:val="none" w:sz="0" w:space="0" w:color="auto"/>
            <w:bottom w:val="none" w:sz="0" w:space="0" w:color="auto"/>
            <w:right w:val="none" w:sz="0" w:space="0" w:color="auto"/>
          </w:divBdr>
        </w:div>
        <w:div w:id="166746918">
          <w:marLeft w:val="0"/>
          <w:marRight w:val="0"/>
          <w:marTop w:val="0"/>
          <w:marBottom w:val="0"/>
          <w:divBdr>
            <w:top w:val="none" w:sz="0" w:space="0" w:color="auto"/>
            <w:left w:val="none" w:sz="0" w:space="0" w:color="auto"/>
            <w:bottom w:val="none" w:sz="0" w:space="0" w:color="auto"/>
            <w:right w:val="none" w:sz="0" w:space="0" w:color="auto"/>
          </w:divBdr>
        </w:div>
        <w:div w:id="1383480509">
          <w:marLeft w:val="0"/>
          <w:marRight w:val="0"/>
          <w:marTop w:val="0"/>
          <w:marBottom w:val="0"/>
          <w:divBdr>
            <w:top w:val="none" w:sz="0" w:space="0" w:color="auto"/>
            <w:left w:val="none" w:sz="0" w:space="0" w:color="auto"/>
            <w:bottom w:val="none" w:sz="0" w:space="0" w:color="auto"/>
            <w:right w:val="none" w:sz="0" w:space="0" w:color="auto"/>
          </w:divBdr>
        </w:div>
      </w:divsChild>
    </w:div>
    <w:div w:id="1087385953">
      <w:bodyDiv w:val="1"/>
      <w:marLeft w:val="0"/>
      <w:marRight w:val="0"/>
      <w:marTop w:val="0"/>
      <w:marBottom w:val="0"/>
      <w:divBdr>
        <w:top w:val="none" w:sz="0" w:space="0" w:color="auto"/>
        <w:left w:val="none" w:sz="0" w:space="0" w:color="auto"/>
        <w:bottom w:val="none" w:sz="0" w:space="0" w:color="auto"/>
        <w:right w:val="none" w:sz="0" w:space="0" w:color="auto"/>
      </w:divBdr>
    </w:div>
    <w:div w:id="1115709571">
      <w:bodyDiv w:val="1"/>
      <w:marLeft w:val="0"/>
      <w:marRight w:val="0"/>
      <w:marTop w:val="0"/>
      <w:marBottom w:val="0"/>
      <w:divBdr>
        <w:top w:val="none" w:sz="0" w:space="0" w:color="auto"/>
        <w:left w:val="none" w:sz="0" w:space="0" w:color="auto"/>
        <w:bottom w:val="none" w:sz="0" w:space="0" w:color="auto"/>
        <w:right w:val="none" w:sz="0" w:space="0" w:color="auto"/>
      </w:divBdr>
    </w:div>
    <w:div w:id="1336492155">
      <w:bodyDiv w:val="1"/>
      <w:marLeft w:val="0"/>
      <w:marRight w:val="0"/>
      <w:marTop w:val="0"/>
      <w:marBottom w:val="0"/>
      <w:divBdr>
        <w:top w:val="none" w:sz="0" w:space="0" w:color="auto"/>
        <w:left w:val="none" w:sz="0" w:space="0" w:color="auto"/>
        <w:bottom w:val="none" w:sz="0" w:space="0" w:color="auto"/>
        <w:right w:val="none" w:sz="0" w:space="0" w:color="auto"/>
      </w:divBdr>
    </w:div>
    <w:div w:id="1344436871">
      <w:bodyDiv w:val="1"/>
      <w:marLeft w:val="0"/>
      <w:marRight w:val="0"/>
      <w:marTop w:val="0"/>
      <w:marBottom w:val="0"/>
      <w:divBdr>
        <w:top w:val="none" w:sz="0" w:space="0" w:color="auto"/>
        <w:left w:val="none" w:sz="0" w:space="0" w:color="auto"/>
        <w:bottom w:val="none" w:sz="0" w:space="0" w:color="auto"/>
        <w:right w:val="none" w:sz="0" w:space="0" w:color="auto"/>
      </w:divBdr>
      <w:divsChild>
        <w:div w:id="1069502390">
          <w:marLeft w:val="0"/>
          <w:marRight w:val="0"/>
          <w:marTop w:val="0"/>
          <w:marBottom w:val="0"/>
          <w:divBdr>
            <w:top w:val="none" w:sz="0" w:space="0" w:color="auto"/>
            <w:left w:val="none" w:sz="0" w:space="0" w:color="auto"/>
            <w:bottom w:val="none" w:sz="0" w:space="0" w:color="auto"/>
            <w:right w:val="none" w:sz="0" w:space="0" w:color="auto"/>
          </w:divBdr>
        </w:div>
        <w:div w:id="496581871">
          <w:marLeft w:val="0"/>
          <w:marRight w:val="0"/>
          <w:marTop w:val="0"/>
          <w:marBottom w:val="0"/>
          <w:divBdr>
            <w:top w:val="none" w:sz="0" w:space="0" w:color="auto"/>
            <w:left w:val="none" w:sz="0" w:space="0" w:color="auto"/>
            <w:bottom w:val="none" w:sz="0" w:space="0" w:color="auto"/>
            <w:right w:val="none" w:sz="0" w:space="0" w:color="auto"/>
          </w:divBdr>
        </w:div>
        <w:div w:id="1089961294">
          <w:marLeft w:val="0"/>
          <w:marRight w:val="0"/>
          <w:marTop w:val="0"/>
          <w:marBottom w:val="0"/>
          <w:divBdr>
            <w:top w:val="none" w:sz="0" w:space="0" w:color="auto"/>
            <w:left w:val="none" w:sz="0" w:space="0" w:color="auto"/>
            <w:bottom w:val="none" w:sz="0" w:space="0" w:color="auto"/>
            <w:right w:val="none" w:sz="0" w:space="0" w:color="auto"/>
          </w:divBdr>
        </w:div>
      </w:divsChild>
    </w:div>
    <w:div w:id="1406757592">
      <w:bodyDiv w:val="1"/>
      <w:marLeft w:val="0"/>
      <w:marRight w:val="0"/>
      <w:marTop w:val="0"/>
      <w:marBottom w:val="0"/>
      <w:divBdr>
        <w:top w:val="none" w:sz="0" w:space="0" w:color="auto"/>
        <w:left w:val="none" w:sz="0" w:space="0" w:color="auto"/>
        <w:bottom w:val="none" w:sz="0" w:space="0" w:color="auto"/>
        <w:right w:val="none" w:sz="0" w:space="0" w:color="auto"/>
      </w:divBdr>
      <w:divsChild>
        <w:div w:id="1350640740">
          <w:marLeft w:val="0"/>
          <w:marRight w:val="0"/>
          <w:marTop w:val="0"/>
          <w:marBottom w:val="0"/>
          <w:divBdr>
            <w:top w:val="none" w:sz="0" w:space="0" w:color="auto"/>
            <w:left w:val="none" w:sz="0" w:space="0" w:color="auto"/>
            <w:bottom w:val="none" w:sz="0" w:space="0" w:color="auto"/>
            <w:right w:val="none" w:sz="0" w:space="0" w:color="auto"/>
          </w:divBdr>
        </w:div>
        <w:div w:id="753090556">
          <w:marLeft w:val="0"/>
          <w:marRight w:val="0"/>
          <w:marTop w:val="0"/>
          <w:marBottom w:val="0"/>
          <w:divBdr>
            <w:top w:val="none" w:sz="0" w:space="0" w:color="auto"/>
            <w:left w:val="none" w:sz="0" w:space="0" w:color="auto"/>
            <w:bottom w:val="none" w:sz="0" w:space="0" w:color="auto"/>
            <w:right w:val="none" w:sz="0" w:space="0" w:color="auto"/>
          </w:divBdr>
        </w:div>
        <w:div w:id="1173182335">
          <w:marLeft w:val="0"/>
          <w:marRight w:val="0"/>
          <w:marTop w:val="0"/>
          <w:marBottom w:val="0"/>
          <w:divBdr>
            <w:top w:val="none" w:sz="0" w:space="0" w:color="auto"/>
            <w:left w:val="none" w:sz="0" w:space="0" w:color="auto"/>
            <w:bottom w:val="none" w:sz="0" w:space="0" w:color="auto"/>
            <w:right w:val="none" w:sz="0" w:space="0" w:color="auto"/>
          </w:divBdr>
        </w:div>
      </w:divsChild>
    </w:div>
    <w:div w:id="1409619816">
      <w:bodyDiv w:val="1"/>
      <w:marLeft w:val="0"/>
      <w:marRight w:val="0"/>
      <w:marTop w:val="0"/>
      <w:marBottom w:val="0"/>
      <w:divBdr>
        <w:top w:val="none" w:sz="0" w:space="0" w:color="auto"/>
        <w:left w:val="none" w:sz="0" w:space="0" w:color="auto"/>
        <w:bottom w:val="none" w:sz="0" w:space="0" w:color="auto"/>
        <w:right w:val="none" w:sz="0" w:space="0" w:color="auto"/>
      </w:divBdr>
    </w:div>
    <w:div w:id="1422797991">
      <w:bodyDiv w:val="1"/>
      <w:marLeft w:val="0"/>
      <w:marRight w:val="0"/>
      <w:marTop w:val="0"/>
      <w:marBottom w:val="0"/>
      <w:divBdr>
        <w:top w:val="none" w:sz="0" w:space="0" w:color="auto"/>
        <w:left w:val="none" w:sz="0" w:space="0" w:color="auto"/>
        <w:bottom w:val="none" w:sz="0" w:space="0" w:color="auto"/>
        <w:right w:val="none" w:sz="0" w:space="0" w:color="auto"/>
      </w:divBdr>
      <w:divsChild>
        <w:div w:id="1226792443">
          <w:marLeft w:val="0"/>
          <w:marRight w:val="0"/>
          <w:marTop w:val="0"/>
          <w:marBottom w:val="0"/>
          <w:divBdr>
            <w:top w:val="none" w:sz="0" w:space="0" w:color="auto"/>
            <w:left w:val="none" w:sz="0" w:space="0" w:color="auto"/>
            <w:bottom w:val="none" w:sz="0" w:space="0" w:color="auto"/>
            <w:right w:val="none" w:sz="0" w:space="0" w:color="auto"/>
          </w:divBdr>
        </w:div>
        <w:div w:id="118185207">
          <w:marLeft w:val="0"/>
          <w:marRight w:val="0"/>
          <w:marTop w:val="0"/>
          <w:marBottom w:val="0"/>
          <w:divBdr>
            <w:top w:val="none" w:sz="0" w:space="0" w:color="auto"/>
            <w:left w:val="none" w:sz="0" w:space="0" w:color="auto"/>
            <w:bottom w:val="none" w:sz="0" w:space="0" w:color="auto"/>
            <w:right w:val="none" w:sz="0" w:space="0" w:color="auto"/>
          </w:divBdr>
        </w:div>
        <w:div w:id="613096749">
          <w:marLeft w:val="0"/>
          <w:marRight w:val="0"/>
          <w:marTop w:val="0"/>
          <w:marBottom w:val="0"/>
          <w:divBdr>
            <w:top w:val="none" w:sz="0" w:space="0" w:color="auto"/>
            <w:left w:val="none" w:sz="0" w:space="0" w:color="auto"/>
            <w:bottom w:val="none" w:sz="0" w:space="0" w:color="auto"/>
            <w:right w:val="none" w:sz="0" w:space="0" w:color="auto"/>
          </w:divBdr>
        </w:div>
      </w:divsChild>
    </w:div>
    <w:div w:id="1446146375">
      <w:bodyDiv w:val="1"/>
      <w:marLeft w:val="0"/>
      <w:marRight w:val="0"/>
      <w:marTop w:val="0"/>
      <w:marBottom w:val="0"/>
      <w:divBdr>
        <w:top w:val="none" w:sz="0" w:space="0" w:color="auto"/>
        <w:left w:val="none" w:sz="0" w:space="0" w:color="auto"/>
        <w:bottom w:val="none" w:sz="0" w:space="0" w:color="auto"/>
        <w:right w:val="none" w:sz="0" w:space="0" w:color="auto"/>
      </w:divBdr>
    </w:div>
    <w:div w:id="1458454476">
      <w:bodyDiv w:val="1"/>
      <w:marLeft w:val="0"/>
      <w:marRight w:val="0"/>
      <w:marTop w:val="0"/>
      <w:marBottom w:val="0"/>
      <w:divBdr>
        <w:top w:val="none" w:sz="0" w:space="0" w:color="auto"/>
        <w:left w:val="none" w:sz="0" w:space="0" w:color="auto"/>
        <w:bottom w:val="none" w:sz="0" w:space="0" w:color="auto"/>
        <w:right w:val="none" w:sz="0" w:space="0" w:color="auto"/>
      </w:divBdr>
    </w:div>
    <w:div w:id="1494222388">
      <w:bodyDiv w:val="1"/>
      <w:marLeft w:val="0"/>
      <w:marRight w:val="0"/>
      <w:marTop w:val="0"/>
      <w:marBottom w:val="0"/>
      <w:divBdr>
        <w:top w:val="none" w:sz="0" w:space="0" w:color="auto"/>
        <w:left w:val="none" w:sz="0" w:space="0" w:color="auto"/>
        <w:bottom w:val="none" w:sz="0" w:space="0" w:color="auto"/>
        <w:right w:val="none" w:sz="0" w:space="0" w:color="auto"/>
      </w:divBdr>
    </w:div>
    <w:div w:id="1522430239">
      <w:bodyDiv w:val="1"/>
      <w:marLeft w:val="0"/>
      <w:marRight w:val="0"/>
      <w:marTop w:val="0"/>
      <w:marBottom w:val="0"/>
      <w:divBdr>
        <w:top w:val="none" w:sz="0" w:space="0" w:color="auto"/>
        <w:left w:val="none" w:sz="0" w:space="0" w:color="auto"/>
        <w:bottom w:val="none" w:sz="0" w:space="0" w:color="auto"/>
        <w:right w:val="none" w:sz="0" w:space="0" w:color="auto"/>
      </w:divBdr>
      <w:divsChild>
        <w:div w:id="66418802">
          <w:marLeft w:val="0"/>
          <w:marRight w:val="0"/>
          <w:marTop w:val="0"/>
          <w:marBottom w:val="0"/>
          <w:divBdr>
            <w:top w:val="none" w:sz="0" w:space="0" w:color="auto"/>
            <w:left w:val="none" w:sz="0" w:space="0" w:color="auto"/>
            <w:bottom w:val="none" w:sz="0" w:space="0" w:color="auto"/>
            <w:right w:val="none" w:sz="0" w:space="0" w:color="auto"/>
          </w:divBdr>
        </w:div>
        <w:div w:id="1467238602">
          <w:marLeft w:val="0"/>
          <w:marRight w:val="0"/>
          <w:marTop w:val="0"/>
          <w:marBottom w:val="0"/>
          <w:divBdr>
            <w:top w:val="none" w:sz="0" w:space="0" w:color="auto"/>
            <w:left w:val="none" w:sz="0" w:space="0" w:color="auto"/>
            <w:bottom w:val="none" w:sz="0" w:space="0" w:color="auto"/>
            <w:right w:val="none" w:sz="0" w:space="0" w:color="auto"/>
          </w:divBdr>
        </w:div>
        <w:div w:id="242763977">
          <w:marLeft w:val="0"/>
          <w:marRight w:val="0"/>
          <w:marTop w:val="0"/>
          <w:marBottom w:val="0"/>
          <w:divBdr>
            <w:top w:val="none" w:sz="0" w:space="0" w:color="auto"/>
            <w:left w:val="none" w:sz="0" w:space="0" w:color="auto"/>
            <w:bottom w:val="none" w:sz="0" w:space="0" w:color="auto"/>
            <w:right w:val="none" w:sz="0" w:space="0" w:color="auto"/>
          </w:divBdr>
        </w:div>
      </w:divsChild>
    </w:div>
    <w:div w:id="1539315323">
      <w:bodyDiv w:val="1"/>
      <w:marLeft w:val="0"/>
      <w:marRight w:val="0"/>
      <w:marTop w:val="0"/>
      <w:marBottom w:val="0"/>
      <w:divBdr>
        <w:top w:val="none" w:sz="0" w:space="0" w:color="auto"/>
        <w:left w:val="none" w:sz="0" w:space="0" w:color="auto"/>
        <w:bottom w:val="none" w:sz="0" w:space="0" w:color="auto"/>
        <w:right w:val="none" w:sz="0" w:space="0" w:color="auto"/>
      </w:divBdr>
    </w:div>
    <w:div w:id="1576551066">
      <w:bodyDiv w:val="1"/>
      <w:marLeft w:val="0"/>
      <w:marRight w:val="0"/>
      <w:marTop w:val="0"/>
      <w:marBottom w:val="0"/>
      <w:divBdr>
        <w:top w:val="none" w:sz="0" w:space="0" w:color="auto"/>
        <w:left w:val="none" w:sz="0" w:space="0" w:color="auto"/>
        <w:bottom w:val="none" w:sz="0" w:space="0" w:color="auto"/>
        <w:right w:val="none" w:sz="0" w:space="0" w:color="auto"/>
      </w:divBdr>
      <w:divsChild>
        <w:div w:id="1560289174">
          <w:marLeft w:val="0"/>
          <w:marRight w:val="0"/>
          <w:marTop w:val="0"/>
          <w:marBottom w:val="0"/>
          <w:divBdr>
            <w:top w:val="none" w:sz="0" w:space="0" w:color="auto"/>
            <w:left w:val="none" w:sz="0" w:space="0" w:color="auto"/>
            <w:bottom w:val="none" w:sz="0" w:space="0" w:color="auto"/>
            <w:right w:val="none" w:sz="0" w:space="0" w:color="auto"/>
          </w:divBdr>
        </w:div>
        <w:div w:id="1307008994">
          <w:marLeft w:val="0"/>
          <w:marRight w:val="0"/>
          <w:marTop w:val="0"/>
          <w:marBottom w:val="0"/>
          <w:divBdr>
            <w:top w:val="none" w:sz="0" w:space="0" w:color="auto"/>
            <w:left w:val="none" w:sz="0" w:space="0" w:color="auto"/>
            <w:bottom w:val="none" w:sz="0" w:space="0" w:color="auto"/>
            <w:right w:val="none" w:sz="0" w:space="0" w:color="auto"/>
          </w:divBdr>
        </w:div>
        <w:div w:id="1943490404">
          <w:marLeft w:val="0"/>
          <w:marRight w:val="0"/>
          <w:marTop w:val="0"/>
          <w:marBottom w:val="0"/>
          <w:divBdr>
            <w:top w:val="none" w:sz="0" w:space="0" w:color="auto"/>
            <w:left w:val="none" w:sz="0" w:space="0" w:color="auto"/>
            <w:bottom w:val="none" w:sz="0" w:space="0" w:color="auto"/>
            <w:right w:val="none" w:sz="0" w:space="0" w:color="auto"/>
          </w:divBdr>
        </w:div>
      </w:divsChild>
    </w:div>
    <w:div w:id="1625848107">
      <w:bodyDiv w:val="1"/>
      <w:marLeft w:val="0"/>
      <w:marRight w:val="0"/>
      <w:marTop w:val="0"/>
      <w:marBottom w:val="0"/>
      <w:divBdr>
        <w:top w:val="none" w:sz="0" w:space="0" w:color="auto"/>
        <w:left w:val="none" w:sz="0" w:space="0" w:color="auto"/>
        <w:bottom w:val="none" w:sz="0" w:space="0" w:color="auto"/>
        <w:right w:val="none" w:sz="0" w:space="0" w:color="auto"/>
      </w:divBdr>
      <w:divsChild>
        <w:div w:id="930822620">
          <w:marLeft w:val="0"/>
          <w:marRight w:val="0"/>
          <w:marTop w:val="0"/>
          <w:marBottom w:val="0"/>
          <w:divBdr>
            <w:top w:val="none" w:sz="0" w:space="0" w:color="auto"/>
            <w:left w:val="none" w:sz="0" w:space="0" w:color="auto"/>
            <w:bottom w:val="none" w:sz="0" w:space="0" w:color="auto"/>
            <w:right w:val="none" w:sz="0" w:space="0" w:color="auto"/>
          </w:divBdr>
        </w:div>
        <w:div w:id="878515101">
          <w:marLeft w:val="0"/>
          <w:marRight w:val="0"/>
          <w:marTop w:val="0"/>
          <w:marBottom w:val="0"/>
          <w:divBdr>
            <w:top w:val="none" w:sz="0" w:space="0" w:color="auto"/>
            <w:left w:val="none" w:sz="0" w:space="0" w:color="auto"/>
            <w:bottom w:val="none" w:sz="0" w:space="0" w:color="auto"/>
            <w:right w:val="none" w:sz="0" w:space="0" w:color="auto"/>
          </w:divBdr>
        </w:div>
        <w:div w:id="203686324">
          <w:marLeft w:val="0"/>
          <w:marRight w:val="0"/>
          <w:marTop w:val="0"/>
          <w:marBottom w:val="0"/>
          <w:divBdr>
            <w:top w:val="none" w:sz="0" w:space="0" w:color="auto"/>
            <w:left w:val="none" w:sz="0" w:space="0" w:color="auto"/>
            <w:bottom w:val="none" w:sz="0" w:space="0" w:color="auto"/>
            <w:right w:val="none" w:sz="0" w:space="0" w:color="auto"/>
          </w:divBdr>
        </w:div>
      </w:divsChild>
    </w:div>
    <w:div w:id="1671634434">
      <w:bodyDiv w:val="1"/>
      <w:marLeft w:val="0"/>
      <w:marRight w:val="0"/>
      <w:marTop w:val="0"/>
      <w:marBottom w:val="0"/>
      <w:divBdr>
        <w:top w:val="none" w:sz="0" w:space="0" w:color="auto"/>
        <w:left w:val="none" w:sz="0" w:space="0" w:color="auto"/>
        <w:bottom w:val="none" w:sz="0" w:space="0" w:color="auto"/>
        <w:right w:val="none" w:sz="0" w:space="0" w:color="auto"/>
      </w:divBdr>
      <w:divsChild>
        <w:div w:id="745539279">
          <w:marLeft w:val="0"/>
          <w:marRight w:val="0"/>
          <w:marTop w:val="0"/>
          <w:marBottom w:val="0"/>
          <w:divBdr>
            <w:top w:val="none" w:sz="0" w:space="0" w:color="auto"/>
            <w:left w:val="none" w:sz="0" w:space="0" w:color="auto"/>
            <w:bottom w:val="none" w:sz="0" w:space="0" w:color="auto"/>
            <w:right w:val="none" w:sz="0" w:space="0" w:color="auto"/>
          </w:divBdr>
        </w:div>
        <w:div w:id="1168862346">
          <w:marLeft w:val="0"/>
          <w:marRight w:val="0"/>
          <w:marTop w:val="0"/>
          <w:marBottom w:val="0"/>
          <w:divBdr>
            <w:top w:val="none" w:sz="0" w:space="0" w:color="auto"/>
            <w:left w:val="none" w:sz="0" w:space="0" w:color="auto"/>
            <w:bottom w:val="none" w:sz="0" w:space="0" w:color="auto"/>
            <w:right w:val="none" w:sz="0" w:space="0" w:color="auto"/>
          </w:divBdr>
        </w:div>
        <w:div w:id="114838429">
          <w:marLeft w:val="0"/>
          <w:marRight w:val="0"/>
          <w:marTop w:val="0"/>
          <w:marBottom w:val="0"/>
          <w:divBdr>
            <w:top w:val="none" w:sz="0" w:space="0" w:color="auto"/>
            <w:left w:val="none" w:sz="0" w:space="0" w:color="auto"/>
            <w:bottom w:val="none" w:sz="0" w:space="0" w:color="auto"/>
            <w:right w:val="none" w:sz="0" w:space="0" w:color="auto"/>
          </w:divBdr>
        </w:div>
      </w:divsChild>
    </w:div>
    <w:div w:id="1715814819">
      <w:bodyDiv w:val="1"/>
      <w:marLeft w:val="0"/>
      <w:marRight w:val="0"/>
      <w:marTop w:val="0"/>
      <w:marBottom w:val="0"/>
      <w:divBdr>
        <w:top w:val="none" w:sz="0" w:space="0" w:color="auto"/>
        <w:left w:val="none" w:sz="0" w:space="0" w:color="auto"/>
        <w:bottom w:val="none" w:sz="0" w:space="0" w:color="auto"/>
        <w:right w:val="none" w:sz="0" w:space="0" w:color="auto"/>
      </w:divBdr>
      <w:divsChild>
        <w:div w:id="91627846">
          <w:marLeft w:val="0"/>
          <w:marRight w:val="0"/>
          <w:marTop w:val="0"/>
          <w:marBottom w:val="0"/>
          <w:divBdr>
            <w:top w:val="none" w:sz="0" w:space="0" w:color="auto"/>
            <w:left w:val="none" w:sz="0" w:space="0" w:color="auto"/>
            <w:bottom w:val="none" w:sz="0" w:space="0" w:color="auto"/>
            <w:right w:val="none" w:sz="0" w:space="0" w:color="auto"/>
          </w:divBdr>
        </w:div>
        <w:div w:id="342438372">
          <w:marLeft w:val="0"/>
          <w:marRight w:val="0"/>
          <w:marTop w:val="0"/>
          <w:marBottom w:val="0"/>
          <w:divBdr>
            <w:top w:val="none" w:sz="0" w:space="0" w:color="auto"/>
            <w:left w:val="none" w:sz="0" w:space="0" w:color="auto"/>
            <w:bottom w:val="none" w:sz="0" w:space="0" w:color="auto"/>
            <w:right w:val="none" w:sz="0" w:space="0" w:color="auto"/>
          </w:divBdr>
        </w:div>
        <w:div w:id="165175185">
          <w:marLeft w:val="0"/>
          <w:marRight w:val="0"/>
          <w:marTop w:val="0"/>
          <w:marBottom w:val="0"/>
          <w:divBdr>
            <w:top w:val="none" w:sz="0" w:space="0" w:color="auto"/>
            <w:left w:val="none" w:sz="0" w:space="0" w:color="auto"/>
            <w:bottom w:val="none" w:sz="0" w:space="0" w:color="auto"/>
            <w:right w:val="none" w:sz="0" w:space="0" w:color="auto"/>
          </w:divBdr>
        </w:div>
      </w:divsChild>
    </w:div>
    <w:div w:id="1717393288">
      <w:bodyDiv w:val="1"/>
      <w:marLeft w:val="0"/>
      <w:marRight w:val="0"/>
      <w:marTop w:val="0"/>
      <w:marBottom w:val="0"/>
      <w:divBdr>
        <w:top w:val="none" w:sz="0" w:space="0" w:color="auto"/>
        <w:left w:val="none" w:sz="0" w:space="0" w:color="auto"/>
        <w:bottom w:val="none" w:sz="0" w:space="0" w:color="auto"/>
        <w:right w:val="none" w:sz="0" w:space="0" w:color="auto"/>
      </w:divBdr>
    </w:div>
    <w:div w:id="1773359465">
      <w:bodyDiv w:val="1"/>
      <w:marLeft w:val="0"/>
      <w:marRight w:val="0"/>
      <w:marTop w:val="0"/>
      <w:marBottom w:val="0"/>
      <w:divBdr>
        <w:top w:val="none" w:sz="0" w:space="0" w:color="auto"/>
        <w:left w:val="none" w:sz="0" w:space="0" w:color="auto"/>
        <w:bottom w:val="none" w:sz="0" w:space="0" w:color="auto"/>
        <w:right w:val="none" w:sz="0" w:space="0" w:color="auto"/>
      </w:divBdr>
    </w:div>
    <w:div w:id="1786148643">
      <w:bodyDiv w:val="1"/>
      <w:marLeft w:val="0"/>
      <w:marRight w:val="0"/>
      <w:marTop w:val="0"/>
      <w:marBottom w:val="0"/>
      <w:divBdr>
        <w:top w:val="none" w:sz="0" w:space="0" w:color="auto"/>
        <w:left w:val="none" w:sz="0" w:space="0" w:color="auto"/>
        <w:bottom w:val="none" w:sz="0" w:space="0" w:color="auto"/>
        <w:right w:val="none" w:sz="0" w:space="0" w:color="auto"/>
      </w:divBdr>
      <w:divsChild>
        <w:div w:id="1341615484">
          <w:marLeft w:val="0"/>
          <w:marRight w:val="0"/>
          <w:marTop w:val="0"/>
          <w:marBottom w:val="0"/>
          <w:divBdr>
            <w:top w:val="none" w:sz="0" w:space="0" w:color="auto"/>
            <w:left w:val="none" w:sz="0" w:space="0" w:color="auto"/>
            <w:bottom w:val="none" w:sz="0" w:space="0" w:color="auto"/>
            <w:right w:val="none" w:sz="0" w:space="0" w:color="auto"/>
          </w:divBdr>
        </w:div>
        <w:div w:id="1386832045">
          <w:marLeft w:val="0"/>
          <w:marRight w:val="0"/>
          <w:marTop w:val="0"/>
          <w:marBottom w:val="0"/>
          <w:divBdr>
            <w:top w:val="none" w:sz="0" w:space="0" w:color="auto"/>
            <w:left w:val="none" w:sz="0" w:space="0" w:color="auto"/>
            <w:bottom w:val="none" w:sz="0" w:space="0" w:color="auto"/>
            <w:right w:val="none" w:sz="0" w:space="0" w:color="auto"/>
          </w:divBdr>
        </w:div>
        <w:div w:id="1946841138">
          <w:marLeft w:val="0"/>
          <w:marRight w:val="0"/>
          <w:marTop w:val="0"/>
          <w:marBottom w:val="0"/>
          <w:divBdr>
            <w:top w:val="none" w:sz="0" w:space="0" w:color="auto"/>
            <w:left w:val="none" w:sz="0" w:space="0" w:color="auto"/>
            <w:bottom w:val="none" w:sz="0" w:space="0" w:color="auto"/>
            <w:right w:val="none" w:sz="0" w:space="0" w:color="auto"/>
          </w:divBdr>
        </w:div>
      </w:divsChild>
    </w:div>
    <w:div w:id="1826436228">
      <w:bodyDiv w:val="1"/>
      <w:marLeft w:val="0"/>
      <w:marRight w:val="0"/>
      <w:marTop w:val="0"/>
      <w:marBottom w:val="0"/>
      <w:divBdr>
        <w:top w:val="none" w:sz="0" w:space="0" w:color="auto"/>
        <w:left w:val="none" w:sz="0" w:space="0" w:color="auto"/>
        <w:bottom w:val="none" w:sz="0" w:space="0" w:color="auto"/>
        <w:right w:val="none" w:sz="0" w:space="0" w:color="auto"/>
      </w:divBdr>
    </w:div>
    <w:div w:id="1863126358">
      <w:bodyDiv w:val="1"/>
      <w:marLeft w:val="0"/>
      <w:marRight w:val="0"/>
      <w:marTop w:val="0"/>
      <w:marBottom w:val="0"/>
      <w:divBdr>
        <w:top w:val="none" w:sz="0" w:space="0" w:color="auto"/>
        <w:left w:val="none" w:sz="0" w:space="0" w:color="auto"/>
        <w:bottom w:val="none" w:sz="0" w:space="0" w:color="auto"/>
        <w:right w:val="none" w:sz="0" w:space="0" w:color="auto"/>
      </w:divBdr>
    </w:div>
    <w:div w:id="1871674915">
      <w:bodyDiv w:val="1"/>
      <w:marLeft w:val="0"/>
      <w:marRight w:val="0"/>
      <w:marTop w:val="0"/>
      <w:marBottom w:val="0"/>
      <w:divBdr>
        <w:top w:val="none" w:sz="0" w:space="0" w:color="auto"/>
        <w:left w:val="none" w:sz="0" w:space="0" w:color="auto"/>
        <w:bottom w:val="none" w:sz="0" w:space="0" w:color="auto"/>
        <w:right w:val="none" w:sz="0" w:space="0" w:color="auto"/>
      </w:divBdr>
    </w:div>
    <w:div w:id="1924413640">
      <w:bodyDiv w:val="1"/>
      <w:marLeft w:val="0"/>
      <w:marRight w:val="0"/>
      <w:marTop w:val="0"/>
      <w:marBottom w:val="0"/>
      <w:divBdr>
        <w:top w:val="none" w:sz="0" w:space="0" w:color="auto"/>
        <w:left w:val="none" w:sz="0" w:space="0" w:color="auto"/>
        <w:bottom w:val="none" w:sz="0" w:space="0" w:color="auto"/>
        <w:right w:val="none" w:sz="0" w:space="0" w:color="auto"/>
      </w:divBdr>
      <w:divsChild>
        <w:div w:id="2040816964">
          <w:marLeft w:val="0"/>
          <w:marRight w:val="0"/>
          <w:marTop w:val="0"/>
          <w:marBottom w:val="0"/>
          <w:divBdr>
            <w:top w:val="none" w:sz="0" w:space="0" w:color="auto"/>
            <w:left w:val="none" w:sz="0" w:space="0" w:color="auto"/>
            <w:bottom w:val="none" w:sz="0" w:space="0" w:color="auto"/>
            <w:right w:val="none" w:sz="0" w:space="0" w:color="auto"/>
          </w:divBdr>
        </w:div>
        <w:div w:id="2025128844">
          <w:marLeft w:val="0"/>
          <w:marRight w:val="0"/>
          <w:marTop w:val="0"/>
          <w:marBottom w:val="0"/>
          <w:divBdr>
            <w:top w:val="none" w:sz="0" w:space="0" w:color="auto"/>
            <w:left w:val="none" w:sz="0" w:space="0" w:color="auto"/>
            <w:bottom w:val="none" w:sz="0" w:space="0" w:color="auto"/>
            <w:right w:val="none" w:sz="0" w:space="0" w:color="auto"/>
          </w:divBdr>
        </w:div>
        <w:div w:id="142816316">
          <w:marLeft w:val="0"/>
          <w:marRight w:val="0"/>
          <w:marTop w:val="0"/>
          <w:marBottom w:val="0"/>
          <w:divBdr>
            <w:top w:val="none" w:sz="0" w:space="0" w:color="auto"/>
            <w:left w:val="none" w:sz="0" w:space="0" w:color="auto"/>
            <w:bottom w:val="none" w:sz="0" w:space="0" w:color="auto"/>
            <w:right w:val="none" w:sz="0" w:space="0" w:color="auto"/>
          </w:divBdr>
        </w:div>
      </w:divsChild>
    </w:div>
    <w:div w:id="1927882654">
      <w:bodyDiv w:val="1"/>
      <w:marLeft w:val="0"/>
      <w:marRight w:val="0"/>
      <w:marTop w:val="0"/>
      <w:marBottom w:val="0"/>
      <w:divBdr>
        <w:top w:val="none" w:sz="0" w:space="0" w:color="auto"/>
        <w:left w:val="none" w:sz="0" w:space="0" w:color="auto"/>
        <w:bottom w:val="none" w:sz="0" w:space="0" w:color="auto"/>
        <w:right w:val="none" w:sz="0" w:space="0" w:color="auto"/>
      </w:divBdr>
      <w:divsChild>
        <w:div w:id="864371899">
          <w:marLeft w:val="0"/>
          <w:marRight w:val="0"/>
          <w:marTop w:val="0"/>
          <w:marBottom w:val="0"/>
          <w:divBdr>
            <w:top w:val="none" w:sz="0" w:space="0" w:color="auto"/>
            <w:left w:val="none" w:sz="0" w:space="0" w:color="auto"/>
            <w:bottom w:val="none" w:sz="0" w:space="0" w:color="auto"/>
            <w:right w:val="none" w:sz="0" w:space="0" w:color="auto"/>
          </w:divBdr>
        </w:div>
        <w:div w:id="1166167134">
          <w:marLeft w:val="0"/>
          <w:marRight w:val="0"/>
          <w:marTop w:val="0"/>
          <w:marBottom w:val="0"/>
          <w:divBdr>
            <w:top w:val="none" w:sz="0" w:space="0" w:color="auto"/>
            <w:left w:val="none" w:sz="0" w:space="0" w:color="auto"/>
            <w:bottom w:val="none" w:sz="0" w:space="0" w:color="auto"/>
            <w:right w:val="none" w:sz="0" w:space="0" w:color="auto"/>
          </w:divBdr>
        </w:div>
        <w:div w:id="1351494812">
          <w:marLeft w:val="0"/>
          <w:marRight w:val="0"/>
          <w:marTop w:val="0"/>
          <w:marBottom w:val="0"/>
          <w:divBdr>
            <w:top w:val="none" w:sz="0" w:space="0" w:color="auto"/>
            <w:left w:val="none" w:sz="0" w:space="0" w:color="auto"/>
            <w:bottom w:val="none" w:sz="0" w:space="0" w:color="auto"/>
            <w:right w:val="none" w:sz="0" w:space="0" w:color="auto"/>
          </w:divBdr>
        </w:div>
      </w:divsChild>
    </w:div>
    <w:div w:id="1983071503">
      <w:bodyDiv w:val="1"/>
      <w:marLeft w:val="0"/>
      <w:marRight w:val="0"/>
      <w:marTop w:val="0"/>
      <w:marBottom w:val="0"/>
      <w:divBdr>
        <w:top w:val="none" w:sz="0" w:space="0" w:color="auto"/>
        <w:left w:val="none" w:sz="0" w:space="0" w:color="auto"/>
        <w:bottom w:val="none" w:sz="0" w:space="0" w:color="auto"/>
        <w:right w:val="none" w:sz="0" w:space="0" w:color="auto"/>
      </w:divBdr>
      <w:divsChild>
        <w:div w:id="717776045">
          <w:marLeft w:val="0"/>
          <w:marRight w:val="0"/>
          <w:marTop w:val="0"/>
          <w:marBottom w:val="0"/>
          <w:divBdr>
            <w:top w:val="none" w:sz="0" w:space="0" w:color="auto"/>
            <w:left w:val="none" w:sz="0" w:space="0" w:color="auto"/>
            <w:bottom w:val="none" w:sz="0" w:space="0" w:color="auto"/>
            <w:right w:val="none" w:sz="0" w:space="0" w:color="auto"/>
          </w:divBdr>
        </w:div>
        <w:div w:id="1955406593">
          <w:marLeft w:val="0"/>
          <w:marRight w:val="0"/>
          <w:marTop w:val="0"/>
          <w:marBottom w:val="0"/>
          <w:divBdr>
            <w:top w:val="none" w:sz="0" w:space="0" w:color="auto"/>
            <w:left w:val="none" w:sz="0" w:space="0" w:color="auto"/>
            <w:bottom w:val="none" w:sz="0" w:space="0" w:color="auto"/>
            <w:right w:val="none" w:sz="0" w:space="0" w:color="auto"/>
          </w:divBdr>
        </w:div>
        <w:div w:id="1845893595">
          <w:marLeft w:val="0"/>
          <w:marRight w:val="0"/>
          <w:marTop w:val="0"/>
          <w:marBottom w:val="0"/>
          <w:divBdr>
            <w:top w:val="none" w:sz="0" w:space="0" w:color="auto"/>
            <w:left w:val="none" w:sz="0" w:space="0" w:color="auto"/>
            <w:bottom w:val="none" w:sz="0" w:space="0" w:color="auto"/>
            <w:right w:val="none" w:sz="0" w:space="0" w:color="auto"/>
          </w:divBdr>
        </w:div>
      </w:divsChild>
    </w:div>
    <w:div w:id="2015105402">
      <w:bodyDiv w:val="1"/>
      <w:marLeft w:val="0"/>
      <w:marRight w:val="0"/>
      <w:marTop w:val="0"/>
      <w:marBottom w:val="0"/>
      <w:divBdr>
        <w:top w:val="none" w:sz="0" w:space="0" w:color="auto"/>
        <w:left w:val="none" w:sz="0" w:space="0" w:color="auto"/>
        <w:bottom w:val="none" w:sz="0" w:space="0" w:color="auto"/>
        <w:right w:val="none" w:sz="0" w:space="0" w:color="auto"/>
      </w:divBdr>
      <w:divsChild>
        <w:div w:id="1615361263">
          <w:marLeft w:val="0"/>
          <w:marRight w:val="0"/>
          <w:marTop w:val="0"/>
          <w:marBottom w:val="0"/>
          <w:divBdr>
            <w:top w:val="none" w:sz="0" w:space="0" w:color="auto"/>
            <w:left w:val="none" w:sz="0" w:space="0" w:color="auto"/>
            <w:bottom w:val="none" w:sz="0" w:space="0" w:color="auto"/>
            <w:right w:val="none" w:sz="0" w:space="0" w:color="auto"/>
          </w:divBdr>
        </w:div>
        <w:div w:id="722102001">
          <w:marLeft w:val="0"/>
          <w:marRight w:val="0"/>
          <w:marTop w:val="0"/>
          <w:marBottom w:val="0"/>
          <w:divBdr>
            <w:top w:val="none" w:sz="0" w:space="0" w:color="auto"/>
            <w:left w:val="none" w:sz="0" w:space="0" w:color="auto"/>
            <w:bottom w:val="none" w:sz="0" w:space="0" w:color="auto"/>
            <w:right w:val="none" w:sz="0" w:space="0" w:color="auto"/>
          </w:divBdr>
        </w:div>
        <w:div w:id="1590389710">
          <w:marLeft w:val="0"/>
          <w:marRight w:val="0"/>
          <w:marTop w:val="0"/>
          <w:marBottom w:val="0"/>
          <w:divBdr>
            <w:top w:val="none" w:sz="0" w:space="0" w:color="auto"/>
            <w:left w:val="none" w:sz="0" w:space="0" w:color="auto"/>
            <w:bottom w:val="none" w:sz="0" w:space="0" w:color="auto"/>
            <w:right w:val="none" w:sz="0" w:space="0" w:color="auto"/>
          </w:divBdr>
        </w:div>
      </w:divsChild>
    </w:div>
    <w:div w:id="2021198510">
      <w:bodyDiv w:val="1"/>
      <w:marLeft w:val="0"/>
      <w:marRight w:val="0"/>
      <w:marTop w:val="0"/>
      <w:marBottom w:val="0"/>
      <w:divBdr>
        <w:top w:val="none" w:sz="0" w:space="0" w:color="auto"/>
        <w:left w:val="none" w:sz="0" w:space="0" w:color="auto"/>
        <w:bottom w:val="none" w:sz="0" w:space="0" w:color="auto"/>
        <w:right w:val="none" w:sz="0" w:space="0" w:color="auto"/>
      </w:divBdr>
      <w:divsChild>
        <w:div w:id="69894076">
          <w:marLeft w:val="0"/>
          <w:marRight w:val="0"/>
          <w:marTop w:val="0"/>
          <w:marBottom w:val="0"/>
          <w:divBdr>
            <w:top w:val="none" w:sz="0" w:space="0" w:color="auto"/>
            <w:left w:val="none" w:sz="0" w:space="0" w:color="auto"/>
            <w:bottom w:val="none" w:sz="0" w:space="0" w:color="auto"/>
            <w:right w:val="none" w:sz="0" w:space="0" w:color="auto"/>
          </w:divBdr>
        </w:div>
        <w:div w:id="1811242325">
          <w:marLeft w:val="0"/>
          <w:marRight w:val="0"/>
          <w:marTop w:val="0"/>
          <w:marBottom w:val="0"/>
          <w:divBdr>
            <w:top w:val="none" w:sz="0" w:space="0" w:color="auto"/>
            <w:left w:val="none" w:sz="0" w:space="0" w:color="auto"/>
            <w:bottom w:val="none" w:sz="0" w:space="0" w:color="auto"/>
            <w:right w:val="none" w:sz="0" w:space="0" w:color="auto"/>
          </w:divBdr>
        </w:div>
        <w:div w:id="559555973">
          <w:marLeft w:val="0"/>
          <w:marRight w:val="0"/>
          <w:marTop w:val="0"/>
          <w:marBottom w:val="0"/>
          <w:divBdr>
            <w:top w:val="none" w:sz="0" w:space="0" w:color="auto"/>
            <w:left w:val="none" w:sz="0" w:space="0" w:color="auto"/>
            <w:bottom w:val="none" w:sz="0" w:space="0" w:color="auto"/>
            <w:right w:val="none" w:sz="0" w:space="0" w:color="auto"/>
          </w:divBdr>
        </w:div>
      </w:divsChild>
    </w:div>
    <w:div w:id="2030528030">
      <w:bodyDiv w:val="1"/>
      <w:marLeft w:val="0"/>
      <w:marRight w:val="0"/>
      <w:marTop w:val="0"/>
      <w:marBottom w:val="0"/>
      <w:divBdr>
        <w:top w:val="none" w:sz="0" w:space="0" w:color="auto"/>
        <w:left w:val="none" w:sz="0" w:space="0" w:color="auto"/>
        <w:bottom w:val="none" w:sz="0" w:space="0" w:color="auto"/>
        <w:right w:val="none" w:sz="0" w:space="0" w:color="auto"/>
      </w:divBdr>
      <w:divsChild>
        <w:div w:id="524633098">
          <w:marLeft w:val="0"/>
          <w:marRight w:val="0"/>
          <w:marTop w:val="0"/>
          <w:marBottom w:val="0"/>
          <w:divBdr>
            <w:top w:val="none" w:sz="0" w:space="0" w:color="auto"/>
            <w:left w:val="none" w:sz="0" w:space="0" w:color="auto"/>
            <w:bottom w:val="none" w:sz="0" w:space="0" w:color="auto"/>
            <w:right w:val="none" w:sz="0" w:space="0" w:color="auto"/>
          </w:divBdr>
        </w:div>
        <w:div w:id="1074595360">
          <w:marLeft w:val="0"/>
          <w:marRight w:val="0"/>
          <w:marTop w:val="0"/>
          <w:marBottom w:val="0"/>
          <w:divBdr>
            <w:top w:val="none" w:sz="0" w:space="0" w:color="auto"/>
            <w:left w:val="none" w:sz="0" w:space="0" w:color="auto"/>
            <w:bottom w:val="none" w:sz="0" w:space="0" w:color="auto"/>
            <w:right w:val="none" w:sz="0" w:space="0" w:color="auto"/>
          </w:divBdr>
        </w:div>
        <w:div w:id="205921302">
          <w:marLeft w:val="0"/>
          <w:marRight w:val="0"/>
          <w:marTop w:val="0"/>
          <w:marBottom w:val="0"/>
          <w:divBdr>
            <w:top w:val="none" w:sz="0" w:space="0" w:color="auto"/>
            <w:left w:val="none" w:sz="0" w:space="0" w:color="auto"/>
            <w:bottom w:val="none" w:sz="0" w:space="0" w:color="auto"/>
            <w:right w:val="none" w:sz="0" w:space="0" w:color="auto"/>
          </w:divBdr>
        </w:div>
      </w:divsChild>
    </w:div>
    <w:div w:id="2131700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11</Pages>
  <Words>5497</Words>
  <Characters>31337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kumar</dc:creator>
  <cp:keywords/>
  <dc:description/>
  <cp:lastModifiedBy>Ashok kumar</cp:lastModifiedBy>
  <cp:revision>20</cp:revision>
  <dcterms:created xsi:type="dcterms:W3CDTF">2023-12-19T19:43:00Z</dcterms:created>
  <dcterms:modified xsi:type="dcterms:W3CDTF">2024-01-03T04:26:00Z</dcterms:modified>
</cp:coreProperties>
</file>