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BC6" w:rsidRDefault="00321BC6" w:rsidP="003340D3">
      <w:pPr>
        <w:rPr>
          <w:b/>
          <w:sz w:val="32"/>
        </w:rPr>
      </w:pPr>
      <w:bookmarkStart w:id="0" w:name="_GoBack"/>
      <w:r w:rsidRPr="00321BC6">
        <w:rPr>
          <w:b/>
          <w:sz w:val="32"/>
        </w:rPr>
        <w:t xml:space="preserve">Analysing the Effects of AI-Powered </w:t>
      </w:r>
      <w:proofErr w:type="spellStart"/>
      <w:r w:rsidRPr="00321BC6">
        <w:rPr>
          <w:b/>
          <w:sz w:val="32"/>
        </w:rPr>
        <w:t>Chatbots</w:t>
      </w:r>
      <w:proofErr w:type="spellEnd"/>
      <w:r w:rsidRPr="00321BC6">
        <w:rPr>
          <w:b/>
          <w:sz w:val="32"/>
        </w:rPr>
        <w:t xml:space="preserve"> in Financial Services on Users.</w:t>
      </w:r>
    </w:p>
    <w:bookmarkEnd w:id="0"/>
    <w:p w:rsidR="00321BC6" w:rsidRDefault="00321BC6" w:rsidP="003340D3">
      <w:pPr>
        <w:rPr>
          <w:b/>
          <w:sz w:val="32"/>
        </w:rPr>
      </w:pPr>
    </w:p>
    <w:p w:rsidR="003340D3" w:rsidRPr="003323E5" w:rsidRDefault="003340D3" w:rsidP="003340D3">
      <w:pPr>
        <w:rPr>
          <w:b/>
          <w:color w:val="0070C0"/>
        </w:rPr>
      </w:pPr>
      <w:proofErr w:type="spellStart"/>
      <w:r w:rsidRPr="003323E5">
        <w:rPr>
          <w:b/>
          <w:color w:val="0070C0"/>
        </w:rPr>
        <w:t>Madhu</w:t>
      </w:r>
      <w:proofErr w:type="spellEnd"/>
      <w:r w:rsidRPr="003323E5">
        <w:rPr>
          <w:b/>
          <w:color w:val="0070C0"/>
        </w:rPr>
        <w:t xml:space="preserve"> Shree MV</w:t>
      </w:r>
    </w:p>
    <w:p w:rsidR="003340D3" w:rsidRPr="003323E5" w:rsidRDefault="003340D3" w:rsidP="003340D3">
      <w:pPr>
        <w:rPr>
          <w:b/>
          <w:color w:val="0070C0"/>
        </w:rPr>
      </w:pPr>
      <w:proofErr w:type="spellStart"/>
      <w:r w:rsidRPr="003323E5">
        <w:rPr>
          <w:b/>
          <w:color w:val="0070C0"/>
        </w:rPr>
        <w:t>Abhayansh</w:t>
      </w:r>
      <w:proofErr w:type="spellEnd"/>
      <w:r w:rsidRPr="003323E5">
        <w:rPr>
          <w:b/>
          <w:color w:val="0070C0"/>
        </w:rPr>
        <w:t xml:space="preserve"> Gupta </w:t>
      </w:r>
    </w:p>
    <w:p w:rsidR="003340D3" w:rsidRDefault="003340D3" w:rsidP="003340D3">
      <w:r>
        <w:t>MBA Students, Faculty of Management Studies (CMS Business School), Jain Deemed to be University, Bengaluru.</w:t>
      </w:r>
    </w:p>
    <w:p w:rsidR="003340D3" w:rsidRPr="003323E5" w:rsidRDefault="003340D3" w:rsidP="003340D3">
      <w:pPr>
        <w:rPr>
          <w:b/>
          <w:color w:val="0070C0"/>
        </w:rPr>
      </w:pPr>
      <w:proofErr w:type="spellStart"/>
      <w:proofErr w:type="gramStart"/>
      <w:r w:rsidRPr="003323E5">
        <w:rPr>
          <w:b/>
          <w:color w:val="0070C0"/>
        </w:rPr>
        <w:t>Dr.Vinoth</w:t>
      </w:r>
      <w:proofErr w:type="spellEnd"/>
      <w:proofErr w:type="gramEnd"/>
      <w:r w:rsidRPr="003323E5">
        <w:rPr>
          <w:b/>
          <w:color w:val="0070C0"/>
        </w:rPr>
        <w:t xml:space="preserve"> S</w:t>
      </w:r>
    </w:p>
    <w:p w:rsidR="003340D3" w:rsidRDefault="003340D3" w:rsidP="003340D3">
      <w:r>
        <w:t xml:space="preserve">Professor </w:t>
      </w:r>
    </w:p>
    <w:p w:rsidR="003340D3" w:rsidRPr="003323E5" w:rsidRDefault="003340D3" w:rsidP="003340D3">
      <w:pPr>
        <w:rPr>
          <w:b/>
          <w:color w:val="0070C0"/>
        </w:rPr>
      </w:pPr>
      <w:proofErr w:type="spellStart"/>
      <w:proofErr w:type="gramStart"/>
      <w:r w:rsidRPr="003323E5">
        <w:rPr>
          <w:b/>
          <w:color w:val="0070C0"/>
        </w:rPr>
        <w:t>Dr.Gopalakrishnan</w:t>
      </w:r>
      <w:proofErr w:type="spellEnd"/>
      <w:proofErr w:type="gramEnd"/>
      <w:r w:rsidRPr="003323E5">
        <w:rPr>
          <w:b/>
          <w:color w:val="0070C0"/>
        </w:rPr>
        <w:t xml:space="preserve"> C</w:t>
      </w:r>
    </w:p>
    <w:p w:rsidR="003340D3" w:rsidRDefault="003340D3" w:rsidP="003340D3">
      <w:r>
        <w:t>Associate Professor</w:t>
      </w:r>
    </w:p>
    <w:p w:rsidR="003340D3" w:rsidRDefault="003340D3" w:rsidP="003340D3">
      <w:pPr>
        <w:pBdr>
          <w:bottom w:val="single" w:sz="6" w:space="1" w:color="auto"/>
        </w:pBdr>
      </w:pPr>
      <w:r>
        <w:t>Faculty of Management Studies (CMS Business School), Jain Deemed to be University, Bengaluru.</w:t>
      </w:r>
    </w:p>
    <w:p w:rsidR="003340D3" w:rsidRDefault="003340D3" w:rsidP="003340D3">
      <w:pPr>
        <w:pBdr>
          <w:bottom w:val="single" w:sz="6" w:space="1" w:color="auto"/>
        </w:pBdr>
      </w:pPr>
    </w:p>
    <w:p w:rsidR="003340D3" w:rsidRDefault="003340D3" w:rsidP="003340D3"/>
    <w:p w:rsidR="003340D3" w:rsidRPr="003323E5" w:rsidRDefault="003340D3" w:rsidP="003340D3">
      <w:pPr>
        <w:rPr>
          <w:b/>
        </w:rPr>
      </w:pPr>
      <w:r w:rsidRPr="003323E5">
        <w:rPr>
          <w:b/>
        </w:rPr>
        <w:t>Abstract:</w:t>
      </w:r>
    </w:p>
    <w:p w:rsidR="003340D3" w:rsidRDefault="003340D3" w:rsidP="003340D3"/>
    <w:p w:rsidR="003340D3" w:rsidRDefault="003340D3" w:rsidP="003340D3">
      <w:pPr>
        <w:jc w:val="both"/>
      </w:pPr>
      <w:r w:rsidRPr="00996358">
        <w:t xml:space="preserve">The advent of AI-powered </w:t>
      </w:r>
      <w:proofErr w:type="spellStart"/>
      <w:r w:rsidRPr="00996358">
        <w:t>chatbots</w:t>
      </w:r>
      <w:proofErr w:type="spellEnd"/>
      <w:r w:rsidRPr="00996358">
        <w:t xml:space="preserve"> in the financial services industry has opened up a new era of customer interaction. This study examined how customers perceive AI-driven dialogue in the financial sector. Evaluating frequency of use, user experience, problems encountered by users and suggested improvements is the focus of this research. However, as banks and other financial institutions deploy AI-driven conversations to enhance customer engagements, understanding frequency of use has become critical. Analyses made from this study are based on your shopping patterns and issues identified from these patterns. Indeed, our interactions with such </w:t>
      </w:r>
      <w:proofErr w:type="spellStart"/>
      <w:r w:rsidRPr="00996358">
        <w:t>chatbots</w:t>
      </w:r>
      <w:proofErr w:type="spellEnd"/>
      <w:r w:rsidRPr="00996358">
        <w:t xml:space="preserve"> underscore how human-bot interactions can change financial services. Customer satisfaction and retention are influenced by user experience which is a core component in AI-based dialogues. This research looks at the user experience aspects including navigation, responsiveness and general efficiency of the AI empowered finance conversations. However, there still remain impediments to integrating AI-enabled conversations into financial services despite these advantages. Users face transparency related matters as well as privacy concerns and technical difficulties.</w:t>
      </w:r>
      <w:r>
        <w:t xml:space="preserve"> </w:t>
      </w:r>
      <w:r w:rsidRPr="00996358">
        <w:t xml:space="preserve">This study identifies and analyses these problems, providing insights into the obstacles that customers face while interacting with AI-powered financial </w:t>
      </w:r>
      <w:proofErr w:type="spellStart"/>
      <w:r w:rsidRPr="00996358">
        <w:t>chatbots</w:t>
      </w:r>
      <w:proofErr w:type="spellEnd"/>
      <w:r w:rsidRPr="00996358">
        <w:t xml:space="preserve">. In response to these challenges, the paper presents innovative approaches to improve the performance and customer happiness of AI-enabled </w:t>
      </w:r>
      <w:proofErr w:type="spellStart"/>
      <w:r w:rsidRPr="00996358">
        <w:t>chatbots</w:t>
      </w:r>
      <w:proofErr w:type="spellEnd"/>
      <w:r w:rsidRPr="00996358">
        <w:t xml:space="preserve"> in financial services. This study provides important findings for financial institutions looking to optimize their AI </w:t>
      </w:r>
      <w:proofErr w:type="spellStart"/>
      <w:r w:rsidRPr="00996358">
        <w:t>chatbot</w:t>
      </w:r>
      <w:proofErr w:type="spellEnd"/>
      <w:r w:rsidRPr="00996358">
        <w:t xml:space="preserve"> deployments for improved customer interactions and satisfaction by thoroughly assessing usage frequency, user experience, and challenges encountered.</w:t>
      </w:r>
    </w:p>
    <w:p w:rsidR="003340D3" w:rsidRDefault="003340D3" w:rsidP="003340D3">
      <w:pPr>
        <w:jc w:val="both"/>
      </w:pPr>
    </w:p>
    <w:p w:rsidR="003340D3" w:rsidRDefault="003340D3" w:rsidP="003340D3">
      <w:pPr>
        <w:pBdr>
          <w:bottom w:val="single" w:sz="6" w:space="1" w:color="auto"/>
        </w:pBdr>
        <w:jc w:val="both"/>
        <w:rPr>
          <w:i/>
        </w:rPr>
      </w:pPr>
      <w:r w:rsidRPr="003323E5">
        <w:rPr>
          <w:b/>
          <w:i/>
        </w:rPr>
        <w:t>Keywords:</w:t>
      </w:r>
      <w:r w:rsidRPr="003323E5">
        <w:rPr>
          <w:i/>
        </w:rPr>
        <w:t xml:space="preserve"> Financial Services, AI, </w:t>
      </w:r>
      <w:proofErr w:type="spellStart"/>
      <w:r w:rsidRPr="003323E5">
        <w:rPr>
          <w:i/>
        </w:rPr>
        <w:t>Chatbots</w:t>
      </w:r>
      <w:proofErr w:type="spellEnd"/>
      <w:r w:rsidRPr="003323E5">
        <w:rPr>
          <w:i/>
        </w:rPr>
        <w:t>, Experience, Challenges, Improvements.</w:t>
      </w:r>
    </w:p>
    <w:p w:rsidR="003340D3" w:rsidRDefault="003340D3" w:rsidP="003340D3">
      <w:pPr>
        <w:pBdr>
          <w:bottom w:val="single" w:sz="6" w:space="1" w:color="auto"/>
        </w:pBdr>
        <w:jc w:val="both"/>
        <w:rPr>
          <w:i/>
        </w:rPr>
      </w:pPr>
    </w:p>
    <w:p w:rsidR="003340D3" w:rsidRPr="003323E5" w:rsidRDefault="003340D3" w:rsidP="003340D3">
      <w:pPr>
        <w:jc w:val="both"/>
        <w:rPr>
          <w:i/>
        </w:rPr>
      </w:pPr>
    </w:p>
    <w:p w:rsidR="00B54B24" w:rsidRDefault="00B54B24"/>
    <w:p w:rsidR="0040292A" w:rsidRDefault="0040292A"/>
    <w:p w:rsidR="0040292A" w:rsidRDefault="0040292A"/>
    <w:p w:rsidR="0040292A" w:rsidRPr="00DE1575" w:rsidRDefault="00DE1575" w:rsidP="0040292A">
      <w:pPr>
        <w:rPr>
          <w:b/>
        </w:rPr>
      </w:pPr>
      <w:r w:rsidRPr="00DE1575">
        <w:rPr>
          <w:b/>
        </w:rPr>
        <w:t xml:space="preserve">I. </w:t>
      </w:r>
      <w:r w:rsidR="0040292A" w:rsidRPr="00DE1575">
        <w:rPr>
          <w:b/>
        </w:rPr>
        <w:t>Introduction:</w:t>
      </w:r>
    </w:p>
    <w:p w:rsidR="0040292A" w:rsidRDefault="0040292A" w:rsidP="0040292A"/>
    <w:p w:rsidR="0040292A" w:rsidRDefault="0040292A" w:rsidP="00DE1575">
      <w:pPr>
        <w:jc w:val="both"/>
      </w:pPr>
      <w:r>
        <w:t>In the 21st century, our society is experiencing a technological revolution driven by artificial intelligence (AI). Especially in financial services, AI has begun to change the way we live, from banking transactions and stock investing to insurance and loan services. However, while AI brings tremendous convenience and efficiency gains, it also raises some new ethical and policy issues. Artificial intelligence, simply put, is a technology that simulates and implements human intelligence. It includes various methods and techniques such as machine learning, deep learning, natural language processing, and more. In financial services, AI can help financial institutions process large amounts of data, make faster and more accurate decisions, provide 24/7 customer service, and predict and manage risk.</w:t>
      </w:r>
    </w:p>
    <w:p w:rsidR="0040292A" w:rsidRDefault="0040292A" w:rsidP="0040292A"/>
    <w:p w:rsidR="0040292A" w:rsidRDefault="0040292A" w:rsidP="00DE1575">
      <w:pPr>
        <w:jc w:val="both"/>
      </w:pPr>
      <w:r>
        <w:t>However, with the widespread application of AI in financial services, we are also starting to face some new problems. The issue of data privacy and individual rights is a major concern. Because AI often needs to deal with large amounts of personal and sensitive data, how to protect the privacy and security of this data has become an important ethical issue. In addition, AI's decision-making process is often a "black box", which raises questions of transparency and accountability: when AI makes wrong decisions, how can we hold them accountable? Finally, AI may replace some people's jobs, which also raises questions about employment and social equity.</w:t>
      </w:r>
    </w:p>
    <w:p w:rsidR="0040292A" w:rsidRDefault="0040292A" w:rsidP="0040292A"/>
    <w:p w:rsidR="00DE1575" w:rsidRPr="00DE1575" w:rsidRDefault="0040292A" w:rsidP="00DE1575">
      <w:pPr>
        <w:jc w:val="both"/>
      </w:pPr>
      <w:r w:rsidRPr="00DE1575">
        <w:t xml:space="preserve">Advancements in Artificial Intelligence (AI) are steadily changing the way financial firms operate and interact with customers. In fact, </w:t>
      </w:r>
      <w:proofErr w:type="spellStart"/>
      <w:r w:rsidRPr="00DE1575">
        <w:t>chatbots</w:t>
      </w:r>
      <w:proofErr w:type="spellEnd"/>
      <w:r w:rsidRPr="00DE1575">
        <w:t xml:space="preserve"> have now become the new normal in the delivery of financial services to the extent of removing the need for long queues and hassles of visiting the office.  The use of financial services </w:t>
      </w:r>
      <w:proofErr w:type="spellStart"/>
      <w:r w:rsidRPr="00DE1575">
        <w:t>chatbots</w:t>
      </w:r>
      <w:proofErr w:type="spellEnd"/>
      <w:r w:rsidRPr="00DE1575">
        <w:t xml:space="preserve"> is projected to save businesses $7.3 billion in the next two years.  </w:t>
      </w:r>
      <w:r w:rsidR="00DE1575" w:rsidRPr="00DE1575">
        <w:t xml:space="preserve">The conversational AI and multi-channel features of bots, customers can accept easy access to services that were once limited to apps. As the line between human and machine support is blurring by the day, the finance industry will need more </w:t>
      </w:r>
      <w:proofErr w:type="spellStart"/>
      <w:r w:rsidR="00DE1575" w:rsidRPr="00DE1575">
        <w:t>chatbots</w:t>
      </w:r>
      <w:proofErr w:type="spellEnd"/>
      <w:r w:rsidR="00DE1575" w:rsidRPr="00DE1575">
        <w:t xml:space="preserve"> to deliver great customer experiences and keep pace with new-age demand.  This is why the BFSI sector needs to find ways to implement financial services </w:t>
      </w:r>
      <w:proofErr w:type="spellStart"/>
      <w:r w:rsidR="00DE1575" w:rsidRPr="00DE1575">
        <w:t>chatbots</w:t>
      </w:r>
      <w:proofErr w:type="spellEnd"/>
      <w:r w:rsidR="00DE1575" w:rsidRPr="00DE1575">
        <w:t xml:space="preserve"> in their processes to achieve a new dimension in customer service. </w:t>
      </w:r>
    </w:p>
    <w:p w:rsidR="00DE1575" w:rsidRDefault="00DE1575" w:rsidP="00DE1575"/>
    <w:p w:rsidR="0040292A" w:rsidRDefault="00DE1575" w:rsidP="00DE1575">
      <w:pPr>
        <w:jc w:val="both"/>
      </w:pPr>
      <w:r w:rsidRPr="00DE1575">
        <w:t xml:space="preserve">According to a Markets and Markets report, the global </w:t>
      </w:r>
      <w:proofErr w:type="spellStart"/>
      <w:r w:rsidRPr="00DE1575">
        <w:t>chatbot</w:t>
      </w:r>
      <w:proofErr w:type="spellEnd"/>
      <w:r w:rsidRPr="00DE1575">
        <w:t xml:space="preserve"> market achieved a valuation of $4.7 billion in 2022 and projected growth to $15.5 billion by 2028.</w:t>
      </w:r>
      <w:r>
        <w:t xml:space="preserve"> Financial institutions leveraging advanced AI-based </w:t>
      </w:r>
      <w:proofErr w:type="spellStart"/>
      <w:r>
        <w:t>chatbots</w:t>
      </w:r>
      <w:proofErr w:type="spellEnd"/>
      <w:r>
        <w:t xml:space="preserve"> witness accelerated communication with clients, effective information gathering, and a heightened awareness of client needs. Presently, finance entities employ finance </w:t>
      </w:r>
      <w:proofErr w:type="spellStart"/>
      <w:r>
        <w:t>chatbots</w:t>
      </w:r>
      <w:proofErr w:type="spellEnd"/>
      <w:r>
        <w:t xml:space="preserve"> to provide clients with round-the-clock support and address frequently asked questions, alongside managing multiple requests simultaneously. </w:t>
      </w:r>
      <w:r w:rsidRPr="00DE1575">
        <w:t xml:space="preserve">This research paper primarily focuses on studying the frequency of use of AI-enabled </w:t>
      </w:r>
      <w:proofErr w:type="spellStart"/>
      <w:r w:rsidRPr="00DE1575">
        <w:t>chatbots</w:t>
      </w:r>
      <w:proofErr w:type="spellEnd"/>
      <w:r w:rsidRPr="00DE1575">
        <w:t xml:space="preserve"> for financial services, customer experiences, challenges faced by them, and a few recommendations to improve the services.</w:t>
      </w:r>
    </w:p>
    <w:p w:rsidR="00DE1575" w:rsidRDefault="00DE1575" w:rsidP="00DE1575">
      <w:pPr>
        <w:jc w:val="both"/>
      </w:pPr>
    </w:p>
    <w:p w:rsidR="00DE1575" w:rsidRPr="00DE1575" w:rsidRDefault="00DE1575" w:rsidP="00DE1575">
      <w:pPr>
        <w:jc w:val="both"/>
        <w:rPr>
          <w:b/>
        </w:rPr>
      </w:pPr>
      <w:r w:rsidRPr="00DE1575">
        <w:rPr>
          <w:b/>
        </w:rPr>
        <w:t>II. Problem Statement:</w:t>
      </w:r>
    </w:p>
    <w:p w:rsidR="00DE1575" w:rsidRDefault="00DE1575" w:rsidP="00DE1575">
      <w:pPr>
        <w:jc w:val="both"/>
      </w:pPr>
    </w:p>
    <w:p w:rsidR="00DE1575" w:rsidRDefault="00DE1575" w:rsidP="00DE1575">
      <w:pPr>
        <w:jc w:val="both"/>
      </w:pPr>
      <w:r>
        <w:t xml:space="preserve">The increasing integration of AI-enabled </w:t>
      </w:r>
      <w:proofErr w:type="spellStart"/>
      <w:r>
        <w:t>chatbots</w:t>
      </w:r>
      <w:proofErr w:type="spellEnd"/>
      <w:r>
        <w:t xml:space="preserve"> in the financial services sector has prompted a need for comprehensive research to understand their usage frequency, customer experiences, and the challenges encountered. As organizations strive to enhance customer interactions through technological advancements, it becomes imperative to scrutinize the effectiveness and potential drawbacks of employing AI </w:t>
      </w:r>
      <w:proofErr w:type="spellStart"/>
      <w:r>
        <w:t>chatbots</w:t>
      </w:r>
      <w:proofErr w:type="spellEnd"/>
      <w:r>
        <w:t xml:space="preserve"> in financial services. This research aims to address the following key issues:</w:t>
      </w:r>
    </w:p>
    <w:p w:rsidR="00DE1575" w:rsidRDefault="00DE1575" w:rsidP="00DE1575">
      <w:pPr>
        <w:jc w:val="both"/>
      </w:pPr>
    </w:p>
    <w:p w:rsidR="00DE1575" w:rsidRDefault="00DE1575" w:rsidP="00DE1575">
      <w:pPr>
        <w:jc w:val="both"/>
      </w:pPr>
      <w:r w:rsidRPr="00DE1575">
        <w:rPr>
          <w:b/>
        </w:rPr>
        <w:t>Usage Frequency:</w:t>
      </w:r>
      <w:r>
        <w:t xml:space="preserve"> Evaluate the prevalence and adoption rates of AI-enabled </w:t>
      </w:r>
      <w:proofErr w:type="spellStart"/>
      <w:r>
        <w:t>chatbots</w:t>
      </w:r>
      <w:proofErr w:type="spellEnd"/>
      <w:r>
        <w:t xml:space="preserve"> in financial institutions and assess their impact on customer engagement and operational efficiency.</w:t>
      </w:r>
    </w:p>
    <w:p w:rsidR="00DE1575" w:rsidRDefault="00DE1575" w:rsidP="00DE1575">
      <w:pPr>
        <w:jc w:val="both"/>
      </w:pPr>
    </w:p>
    <w:p w:rsidR="00DE1575" w:rsidRDefault="00DE1575" w:rsidP="00DE1575">
      <w:pPr>
        <w:jc w:val="both"/>
      </w:pPr>
      <w:r w:rsidRPr="00DE1575">
        <w:rPr>
          <w:b/>
        </w:rPr>
        <w:t>Customer Experiences:</w:t>
      </w:r>
      <w:r>
        <w:t xml:space="preserve"> Investigate the quality of interactions and satisfaction levels among users engaging with AI </w:t>
      </w:r>
      <w:proofErr w:type="spellStart"/>
      <w:r>
        <w:t>chatbots</w:t>
      </w:r>
      <w:proofErr w:type="spellEnd"/>
      <w:r>
        <w:t xml:space="preserve"> for financial services, exploring both positive and negative experiences.</w:t>
      </w:r>
    </w:p>
    <w:p w:rsidR="00DE1575" w:rsidRDefault="00DE1575" w:rsidP="00DE1575">
      <w:pPr>
        <w:jc w:val="both"/>
      </w:pPr>
    </w:p>
    <w:p w:rsidR="00DE1575" w:rsidRDefault="00DE1575" w:rsidP="00DE1575">
      <w:pPr>
        <w:jc w:val="both"/>
      </w:pPr>
      <w:r w:rsidRPr="00DE1575">
        <w:rPr>
          <w:b/>
        </w:rPr>
        <w:t>Challenges Faced:</w:t>
      </w:r>
      <w:r>
        <w:t xml:space="preserve"> Identify and </w:t>
      </w:r>
      <w:proofErr w:type="spellStart"/>
      <w:r>
        <w:t>analyze</w:t>
      </w:r>
      <w:proofErr w:type="spellEnd"/>
      <w:r>
        <w:t xml:space="preserve"> the obstacles and challenges faced by organizations in implementing and maintaining AI </w:t>
      </w:r>
      <w:proofErr w:type="spellStart"/>
      <w:r>
        <w:t>chatbots</w:t>
      </w:r>
      <w:proofErr w:type="spellEnd"/>
      <w:r>
        <w:t>, including technical limitations, privacy concerns, and potential biases.</w:t>
      </w:r>
    </w:p>
    <w:p w:rsidR="00DE1575" w:rsidRDefault="00DE1575" w:rsidP="00DE1575">
      <w:pPr>
        <w:jc w:val="both"/>
      </w:pPr>
    </w:p>
    <w:p w:rsidR="00DE1575" w:rsidRDefault="00DE1575" w:rsidP="00DE1575">
      <w:pPr>
        <w:jc w:val="both"/>
      </w:pPr>
      <w:r w:rsidRPr="00DE1575">
        <w:rPr>
          <w:b/>
        </w:rPr>
        <w:t>Recommendations for Improvement:</w:t>
      </w:r>
      <w:r>
        <w:t xml:space="preserve"> Propose practical recommendations and strategies to enhance the performance and user experience of AI </w:t>
      </w:r>
      <w:proofErr w:type="spellStart"/>
      <w:r>
        <w:t>chatbots</w:t>
      </w:r>
      <w:proofErr w:type="spellEnd"/>
      <w:r>
        <w:t xml:space="preserve"> in financial services, aiming to address identified challenges and improve overall effectiveness in customer interactions.</w:t>
      </w:r>
    </w:p>
    <w:p w:rsidR="00DE1575" w:rsidRDefault="00DE1575" w:rsidP="00DE1575">
      <w:pPr>
        <w:jc w:val="both"/>
      </w:pPr>
    </w:p>
    <w:p w:rsidR="00DE1575" w:rsidRPr="003A6BAF" w:rsidRDefault="00DE1575" w:rsidP="00DE1575">
      <w:pPr>
        <w:jc w:val="both"/>
        <w:rPr>
          <w:b/>
        </w:rPr>
      </w:pPr>
      <w:r w:rsidRPr="003A6BAF">
        <w:rPr>
          <w:b/>
        </w:rPr>
        <w:t>III. Review of Literature:</w:t>
      </w:r>
    </w:p>
    <w:p w:rsidR="00DE1575" w:rsidRDefault="00DE1575" w:rsidP="00DE1575">
      <w:pPr>
        <w:jc w:val="both"/>
      </w:pPr>
    </w:p>
    <w:p w:rsidR="00DE1575" w:rsidRDefault="00DE1575" w:rsidP="00DE1575">
      <w:pPr>
        <w:jc w:val="both"/>
      </w:pPr>
      <w:r w:rsidRPr="00DE1575">
        <w:t xml:space="preserve">AI-enabled </w:t>
      </w:r>
      <w:proofErr w:type="spellStart"/>
      <w:r w:rsidRPr="00DE1575">
        <w:t>chatbots</w:t>
      </w:r>
      <w:proofErr w:type="spellEnd"/>
      <w:r w:rsidRPr="00DE1575">
        <w:t xml:space="preserve"> have a significant impact on financial services. They are being widely used in the banking sector to improve customer satisfaction and retention. </w:t>
      </w:r>
      <w:proofErr w:type="spellStart"/>
      <w:r w:rsidRPr="00DE1575">
        <w:t>Chatbots</w:t>
      </w:r>
      <w:proofErr w:type="spellEnd"/>
      <w:r w:rsidRPr="00DE1575">
        <w:t xml:space="preserve"> act as a communication tool between customers and banks, handling customer requests promptly and providing tailored services. They also serve as a listening channel for banks to better understand customer reactions</w:t>
      </w:r>
      <w:r w:rsidR="003C6C7C">
        <w:t xml:space="preserve"> (</w:t>
      </w:r>
      <w:proofErr w:type="spellStart"/>
      <w:r w:rsidR="003C6C7C" w:rsidRPr="003C6C7C">
        <w:t>Ji</w:t>
      </w:r>
      <w:r w:rsidR="003C6C7C">
        <w:t>nhao</w:t>
      </w:r>
      <w:proofErr w:type="spellEnd"/>
      <w:r w:rsidR="003C6C7C">
        <w:t xml:space="preserve">, Chen., </w:t>
      </w:r>
      <w:r w:rsidR="003C6C7C" w:rsidRPr="003C6C7C">
        <w:t>2023).</w:t>
      </w:r>
      <w:r w:rsidRPr="00DE1575">
        <w:t xml:space="preserve"> The adoption of AI-driven </w:t>
      </w:r>
      <w:proofErr w:type="spellStart"/>
      <w:r w:rsidRPr="00DE1575">
        <w:t>chatbots</w:t>
      </w:r>
      <w:proofErr w:type="spellEnd"/>
      <w:r w:rsidRPr="00DE1575">
        <w:t xml:space="preserve"> in banking is influenced by factors such as attitude, </w:t>
      </w:r>
      <w:proofErr w:type="spellStart"/>
      <w:r w:rsidRPr="00DE1575">
        <w:t>behavioral</w:t>
      </w:r>
      <w:proofErr w:type="spellEnd"/>
      <w:r w:rsidRPr="00DE1575">
        <w:t xml:space="preserve"> intention, perceived risk, performance expectations, and effect expectancy. The positive relationship between attitude and </w:t>
      </w:r>
      <w:proofErr w:type="spellStart"/>
      <w:r w:rsidRPr="00DE1575">
        <w:t>behavioral</w:t>
      </w:r>
      <w:proofErr w:type="spellEnd"/>
      <w:r w:rsidRPr="00DE1575">
        <w:t xml:space="preserve"> intention towards </w:t>
      </w:r>
      <w:proofErr w:type="spellStart"/>
      <w:r w:rsidRPr="00DE1575">
        <w:t>chatbot</w:t>
      </w:r>
      <w:proofErr w:type="spellEnd"/>
      <w:r w:rsidRPr="00DE1575">
        <w:t xml:space="preserve"> usage leads to its adoption in banking. Additionally, subjective norms and facilitating conditions play a role in influencing the </w:t>
      </w:r>
      <w:proofErr w:type="spellStart"/>
      <w:r w:rsidRPr="00DE1575">
        <w:t>behavioral</w:t>
      </w:r>
      <w:proofErr w:type="spellEnd"/>
      <w:r w:rsidRPr="00DE1575">
        <w:t xml:space="preserve"> intention to use </w:t>
      </w:r>
      <w:proofErr w:type="spellStart"/>
      <w:r w:rsidRPr="00DE1575">
        <w:t>chatbots</w:t>
      </w:r>
      <w:proofErr w:type="spellEnd"/>
      <w:r w:rsidRPr="00DE1575">
        <w:t xml:space="preserve">. The use of </w:t>
      </w:r>
      <w:proofErr w:type="spellStart"/>
      <w:r w:rsidRPr="00DE1575">
        <w:t>chatbots</w:t>
      </w:r>
      <w:proofErr w:type="spellEnd"/>
      <w:r w:rsidRPr="00DE1575">
        <w:t xml:space="preserve"> in banking is particularly beneficial in developing countries, where facilitating conditions strongly influence the </w:t>
      </w:r>
      <w:proofErr w:type="spellStart"/>
      <w:r w:rsidRPr="00DE1575">
        <w:t>behavioral</w:t>
      </w:r>
      <w:proofErr w:type="spellEnd"/>
      <w:r w:rsidRPr="00DE1575">
        <w:t xml:space="preserve"> intention of banking services users</w:t>
      </w:r>
      <w:r w:rsidR="003C6C7C">
        <w:t xml:space="preserve"> (</w:t>
      </w:r>
      <w:r w:rsidR="003C6C7C" w:rsidRPr="003C6C7C">
        <w:t>Sand</w:t>
      </w:r>
      <w:r w:rsidR="003C6C7C">
        <w:t xml:space="preserve">eep, </w:t>
      </w:r>
      <w:proofErr w:type="spellStart"/>
      <w:r w:rsidR="003C6C7C">
        <w:t>Prabhu</w:t>
      </w:r>
      <w:proofErr w:type="spellEnd"/>
      <w:r w:rsidR="003C6C7C">
        <w:t xml:space="preserve">., </w:t>
      </w:r>
      <w:r w:rsidR="003C6C7C" w:rsidRPr="003C6C7C">
        <w:t>2023).</w:t>
      </w:r>
    </w:p>
    <w:p w:rsidR="00DE1575" w:rsidRDefault="00DE1575" w:rsidP="00DE1575">
      <w:pPr>
        <w:jc w:val="both"/>
      </w:pPr>
    </w:p>
    <w:p w:rsidR="00127511" w:rsidRDefault="003A6BAF" w:rsidP="00DE1575">
      <w:pPr>
        <w:jc w:val="both"/>
      </w:pPr>
      <w:r w:rsidRPr="003A6BAF">
        <w:t xml:space="preserve">The use of AI-enabled </w:t>
      </w:r>
      <w:proofErr w:type="spellStart"/>
      <w:r w:rsidRPr="003A6BAF">
        <w:t>chatbots</w:t>
      </w:r>
      <w:proofErr w:type="spellEnd"/>
      <w:r w:rsidRPr="003A6BAF">
        <w:t xml:space="preserve"> in the financial services industry has significantly transformed customer interactions, with a particular focus on the banking sector (</w:t>
      </w:r>
      <w:proofErr w:type="spellStart"/>
      <w:r w:rsidRPr="003A6BAF">
        <w:t>Quah</w:t>
      </w:r>
      <w:proofErr w:type="spellEnd"/>
      <w:r w:rsidRPr="003A6BAF">
        <w:t xml:space="preserve">, 2019). These </w:t>
      </w:r>
      <w:proofErr w:type="spellStart"/>
      <w:r w:rsidRPr="003A6BAF">
        <w:t>chatbots</w:t>
      </w:r>
      <w:proofErr w:type="spellEnd"/>
      <w:r w:rsidRPr="003A6BAF">
        <w:t xml:space="preserve"> have been found to positively impact bank revenues, especially for existing products and small transactions, and are more suitable for certain types of purchases (Hwang, 2021). However, the adoption of </w:t>
      </w:r>
      <w:proofErr w:type="spellStart"/>
      <w:r w:rsidRPr="003A6BAF">
        <w:t>chatbots</w:t>
      </w:r>
      <w:proofErr w:type="spellEnd"/>
      <w:r w:rsidRPr="003A6BAF">
        <w:t xml:space="preserve"> in the financial sector is still relatively low, with user desires for human-like </w:t>
      </w:r>
      <w:proofErr w:type="spellStart"/>
      <w:r w:rsidRPr="003A6BAF">
        <w:t>chatbots</w:t>
      </w:r>
      <w:proofErr w:type="spellEnd"/>
      <w:r w:rsidRPr="003A6BAF">
        <w:t xml:space="preserve"> playing a significant role in their adoption (</w:t>
      </w:r>
      <w:proofErr w:type="spellStart"/>
      <w:r w:rsidRPr="003A6BAF">
        <w:t>Sugumar</w:t>
      </w:r>
      <w:proofErr w:type="spellEnd"/>
      <w:r w:rsidRPr="003A6BAF">
        <w:t xml:space="preserve">, 2021). This is further supported by the finding that while customers generally have positive experiences with </w:t>
      </w:r>
      <w:proofErr w:type="spellStart"/>
      <w:r w:rsidRPr="003A6BAF">
        <w:t>chatbots</w:t>
      </w:r>
      <w:proofErr w:type="spellEnd"/>
      <w:r w:rsidRPr="003A6BAF">
        <w:t xml:space="preserve">, they still </w:t>
      </w:r>
      <w:r w:rsidRPr="003A6BAF">
        <w:lastRenderedPageBreak/>
        <w:t>prefer human interactions (Bhatti, 2019).</w:t>
      </w:r>
      <w:r w:rsidR="00127511">
        <w:t xml:space="preserve"> </w:t>
      </w:r>
      <w:r w:rsidR="00127511" w:rsidRPr="00127511">
        <w:t xml:space="preserve">Text-based </w:t>
      </w:r>
      <w:proofErr w:type="spellStart"/>
      <w:r w:rsidR="00127511" w:rsidRPr="00127511">
        <w:t>chatbots</w:t>
      </w:r>
      <w:proofErr w:type="spellEnd"/>
      <w:r w:rsidR="00127511" w:rsidRPr="00127511">
        <w:t xml:space="preserve"> are implemented in the financial sector to enhance the relationship between the customer and services provided by the sector, and also to address external challenges and customer requirements</w:t>
      </w:r>
      <w:r w:rsidR="00127511">
        <w:t xml:space="preserve"> (</w:t>
      </w:r>
      <w:proofErr w:type="spellStart"/>
      <w:r w:rsidR="00127511" w:rsidRPr="00127511">
        <w:t>Wube</w:t>
      </w:r>
      <w:proofErr w:type="spellEnd"/>
      <w:r w:rsidR="00127511">
        <w:t xml:space="preserve"> et.al</w:t>
      </w:r>
      <w:r w:rsidR="00127511" w:rsidRPr="00127511">
        <w:t>.</w:t>
      </w:r>
      <w:r w:rsidR="00127511">
        <w:t xml:space="preserve"> 2022).</w:t>
      </w:r>
    </w:p>
    <w:p w:rsidR="00127511" w:rsidRDefault="00127511" w:rsidP="00DE1575">
      <w:pPr>
        <w:jc w:val="both"/>
      </w:pPr>
    </w:p>
    <w:p w:rsidR="003C6C7C" w:rsidRDefault="00127511" w:rsidP="00DE1575">
      <w:pPr>
        <w:jc w:val="both"/>
      </w:pPr>
      <w:r w:rsidRPr="00127511">
        <w:t>According to Insider Intelligence's analysis on artificial intelligence in banking, the vast majority of financial institutions (80%) see the possibilities afforded by AI as mentioned in this paper, and technological progress, rising user acceptability, and altering regulatory frameworks will all hasten financial institutions' choice to employ AI</w:t>
      </w:r>
      <w:r>
        <w:t xml:space="preserve"> (Rachel, K., </w:t>
      </w:r>
      <w:proofErr w:type="spellStart"/>
      <w:r>
        <w:t>Surowiec</w:t>
      </w:r>
      <w:proofErr w:type="spellEnd"/>
      <w:r>
        <w:t xml:space="preserve">. </w:t>
      </w:r>
      <w:r w:rsidRPr="00127511">
        <w:t>2023</w:t>
      </w:r>
      <w:r>
        <w:t>)</w:t>
      </w:r>
      <w:r w:rsidRPr="00127511">
        <w:t>.</w:t>
      </w:r>
      <w:r>
        <w:t xml:space="preserve"> </w:t>
      </w:r>
      <w:r w:rsidRPr="00127511">
        <w:t>A text-based and audio-based chat and voice assistant for a banking application that is powered by artificial intelligence and does conversions that are designed to resemble human conversations. Chat and voice assistants have come a long way from their humble beginnings, with advances in machine learning and natural language processing enabling them to learn from their interactions and hold conve</w:t>
      </w:r>
      <w:r>
        <w:t>rsations in a human-like manner (</w:t>
      </w:r>
      <w:proofErr w:type="spellStart"/>
      <w:r w:rsidRPr="00127511">
        <w:t>Ajmeera</w:t>
      </w:r>
      <w:proofErr w:type="spellEnd"/>
      <w:r>
        <w:t xml:space="preserve"> et.al. 2023).</w:t>
      </w:r>
    </w:p>
    <w:p w:rsidR="00127511" w:rsidRDefault="00127511" w:rsidP="00DE1575">
      <w:pPr>
        <w:jc w:val="both"/>
      </w:pPr>
    </w:p>
    <w:p w:rsidR="00127511" w:rsidRPr="003A6BAF" w:rsidRDefault="00097591" w:rsidP="00127511">
      <w:pPr>
        <w:jc w:val="both"/>
        <w:rPr>
          <w:b/>
        </w:rPr>
      </w:pPr>
      <w:r>
        <w:rPr>
          <w:b/>
        </w:rPr>
        <w:t>IV. Research Objectives:</w:t>
      </w:r>
    </w:p>
    <w:p w:rsidR="00127511" w:rsidRDefault="00097591" w:rsidP="00DE1575">
      <w:pPr>
        <w:jc w:val="both"/>
      </w:pPr>
      <w:r w:rsidRPr="00097591">
        <w:t xml:space="preserve">In the evolving landscape of financial services, AI-enabled </w:t>
      </w:r>
      <w:proofErr w:type="spellStart"/>
      <w:r w:rsidRPr="00097591">
        <w:t>chatbots</w:t>
      </w:r>
      <w:proofErr w:type="spellEnd"/>
      <w:r w:rsidRPr="00097591">
        <w:t xml:space="preserve"> have emerged as pivotal tools for customer engagement. This research aims to delve into customer insights regarding the impact of AI </w:t>
      </w:r>
      <w:proofErr w:type="spellStart"/>
      <w:r w:rsidRPr="00097591">
        <w:t>chatbots</w:t>
      </w:r>
      <w:proofErr w:type="spellEnd"/>
      <w:r w:rsidRPr="00097591">
        <w:t>, spanning their usage frequency, experiences, valued aspects, encountered challenges, and recommendations for enhancements.</w:t>
      </w:r>
    </w:p>
    <w:p w:rsidR="00097591" w:rsidRDefault="00097591" w:rsidP="00097591">
      <w:pPr>
        <w:pStyle w:val="ListParagraph"/>
        <w:numPr>
          <w:ilvl w:val="0"/>
          <w:numId w:val="1"/>
        </w:numPr>
        <w:jc w:val="both"/>
      </w:pPr>
      <w:r>
        <w:t xml:space="preserve">Assess frequency of AI </w:t>
      </w:r>
      <w:proofErr w:type="spellStart"/>
      <w:r>
        <w:t>chatbot</w:t>
      </w:r>
      <w:proofErr w:type="spellEnd"/>
      <w:r>
        <w:t xml:space="preserve"> usage in financial services.</w:t>
      </w:r>
    </w:p>
    <w:p w:rsidR="00097591" w:rsidRDefault="00097591" w:rsidP="00097591">
      <w:pPr>
        <w:pStyle w:val="ListParagraph"/>
        <w:numPr>
          <w:ilvl w:val="0"/>
          <w:numId w:val="1"/>
        </w:numPr>
        <w:jc w:val="both"/>
      </w:pPr>
      <w:r>
        <w:t xml:space="preserve">Examine user experiences with AI </w:t>
      </w:r>
      <w:proofErr w:type="spellStart"/>
      <w:r>
        <w:t>chatbots</w:t>
      </w:r>
      <w:proofErr w:type="spellEnd"/>
      <w:r>
        <w:t xml:space="preserve"> in finance.</w:t>
      </w:r>
    </w:p>
    <w:p w:rsidR="00097591" w:rsidRDefault="00097591" w:rsidP="00097591">
      <w:pPr>
        <w:pStyle w:val="ListParagraph"/>
        <w:numPr>
          <w:ilvl w:val="0"/>
          <w:numId w:val="1"/>
        </w:numPr>
        <w:jc w:val="both"/>
      </w:pPr>
      <w:r>
        <w:t>Identify most valued aspects of AI in financial interactions.</w:t>
      </w:r>
    </w:p>
    <w:p w:rsidR="00097591" w:rsidRDefault="00097591" w:rsidP="00097591">
      <w:pPr>
        <w:pStyle w:val="ListParagraph"/>
        <w:numPr>
          <w:ilvl w:val="0"/>
          <w:numId w:val="1"/>
        </w:numPr>
        <w:jc w:val="both"/>
      </w:pPr>
      <w:r>
        <w:t xml:space="preserve">Explore challenges faced with AI </w:t>
      </w:r>
      <w:proofErr w:type="spellStart"/>
      <w:r>
        <w:t>chatbots</w:t>
      </w:r>
      <w:proofErr w:type="spellEnd"/>
      <w:r>
        <w:t xml:space="preserve"> in finance.</w:t>
      </w:r>
    </w:p>
    <w:p w:rsidR="00127511" w:rsidRDefault="00097591" w:rsidP="00097591">
      <w:pPr>
        <w:pStyle w:val="ListParagraph"/>
        <w:numPr>
          <w:ilvl w:val="0"/>
          <w:numId w:val="1"/>
        </w:numPr>
        <w:jc w:val="both"/>
      </w:pPr>
      <w:r>
        <w:t xml:space="preserve">Gather suggestions for enhancing AI </w:t>
      </w:r>
      <w:proofErr w:type="spellStart"/>
      <w:r>
        <w:t>chatbot</w:t>
      </w:r>
      <w:proofErr w:type="spellEnd"/>
      <w:r>
        <w:t xml:space="preserve"> financial services.</w:t>
      </w:r>
    </w:p>
    <w:p w:rsidR="00446A57" w:rsidRDefault="00446A57" w:rsidP="00446A57">
      <w:pPr>
        <w:jc w:val="both"/>
        <w:rPr>
          <w:b/>
        </w:rPr>
      </w:pPr>
    </w:p>
    <w:p w:rsidR="00446A57" w:rsidRPr="00446A57" w:rsidRDefault="00097591" w:rsidP="00446A57">
      <w:pPr>
        <w:jc w:val="both"/>
        <w:rPr>
          <w:b/>
        </w:rPr>
      </w:pPr>
      <w:r w:rsidRPr="00446A57">
        <w:rPr>
          <w:b/>
        </w:rPr>
        <w:t xml:space="preserve">V. </w:t>
      </w:r>
      <w:r w:rsidR="00446A57" w:rsidRPr="00446A57">
        <w:rPr>
          <w:b/>
        </w:rPr>
        <w:t>Research Methodology:</w:t>
      </w:r>
    </w:p>
    <w:p w:rsidR="00127511" w:rsidRDefault="00446A57" w:rsidP="00446A57">
      <w:pPr>
        <w:jc w:val="both"/>
      </w:pPr>
      <w:r>
        <w:t xml:space="preserve">The research employs a quantitative approach using a structured questionnaire as the primary data collection tool. The questionnaire is designed to gather demographic information from respondents and elicit quantitative data on key variables such as the frequency of AI </w:t>
      </w:r>
      <w:proofErr w:type="spellStart"/>
      <w:r>
        <w:t>chatbot</w:t>
      </w:r>
      <w:proofErr w:type="spellEnd"/>
      <w:r>
        <w:t xml:space="preserve"> use in financial services, customer experiences, perceived value, encountered challenges, and suggestions for improvements. The survey will be distributed online to a diverse sample of financial service users, ensuring representation across various demographics. The collected data will be </w:t>
      </w:r>
      <w:proofErr w:type="spellStart"/>
      <w:r>
        <w:t>analyzed</w:t>
      </w:r>
      <w:proofErr w:type="spellEnd"/>
      <w:r>
        <w:t xml:space="preserve"> through descriptive statistics to provide a comprehensive overview of the respondents' characteristics and their perceptions of AI </w:t>
      </w:r>
      <w:proofErr w:type="spellStart"/>
      <w:r>
        <w:t>chatbots</w:t>
      </w:r>
      <w:proofErr w:type="spellEnd"/>
      <w:r>
        <w:t xml:space="preserve">. Cross-tabulations will be conducted to explore relationships between different variables, unveiling insights into how demographic factors may influence the frequency of use, experiences, and opinions. The findings will be presented using charts and graphs to enhance the clarity and visualization of the research outcomes. This methodological approach aims to provide a robust quantitative analysis of customer insights regarding AI-enabled </w:t>
      </w:r>
      <w:proofErr w:type="spellStart"/>
      <w:r>
        <w:t>chatbots</w:t>
      </w:r>
      <w:proofErr w:type="spellEnd"/>
      <w:r>
        <w:t xml:space="preserve"> in financial services.</w:t>
      </w:r>
    </w:p>
    <w:p w:rsidR="00446A57" w:rsidRDefault="00446A57" w:rsidP="00446A57">
      <w:pPr>
        <w:jc w:val="both"/>
      </w:pPr>
    </w:p>
    <w:p w:rsidR="00446A57" w:rsidRPr="00446A57" w:rsidRDefault="00446A57" w:rsidP="00446A57">
      <w:pPr>
        <w:jc w:val="both"/>
        <w:rPr>
          <w:b/>
        </w:rPr>
      </w:pPr>
      <w:r w:rsidRPr="00446A57">
        <w:rPr>
          <w:b/>
        </w:rPr>
        <w:t>VI. Data Analysis and Results:</w:t>
      </w:r>
    </w:p>
    <w:p w:rsidR="00446A57" w:rsidRDefault="00446A57" w:rsidP="00446A57">
      <w:pPr>
        <w:jc w:val="both"/>
      </w:pPr>
    </w:p>
    <w:p w:rsidR="00446A57" w:rsidRPr="003919C6" w:rsidRDefault="00446A57" w:rsidP="00446A57">
      <w:pPr>
        <w:jc w:val="both"/>
        <w:rPr>
          <w:b/>
        </w:rPr>
      </w:pPr>
      <w:r w:rsidRPr="003919C6">
        <w:rPr>
          <w:b/>
        </w:rPr>
        <w:t>Table 1: Demographic Profile of the Respondents:</w:t>
      </w:r>
    </w:p>
    <w:p w:rsidR="00446A57" w:rsidRDefault="00446A57" w:rsidP="00446A57">
      <w:pPr>
        <w:jc w:val="both"/>
      </w:pPr>
    </w:p>
    <w:tbl>
      <w:tblPr>
        <w:tblW w:w="5000" w:type="pct"/>
        <w:tblLook w:val="04A0" w:firstRow="1" w:lastRow="0" w:firstColumn="1" w:lastColumn="0" w:noHBand="0" w:noVBand="1"/>
      </w:tblPr>
      <w:tblGrid>
        <w:gridCol w:w="2794"/>
        <w:gridCol w:w="2795"/>
        <w:gridCol w:w="1616"/>
        <w:gridCol w:w="2155"/>
      </w:tblGrid>
      <w:tr w:rsidR="003A24DF" w:rsidRPr="003A24DF" w:rsidTr="003919C6">
        <w:trPr>
          <w:trHeight w:val="300"/>
        </w:trPr>
        <w:tc>
          <w:tcPr>
            <w:tcW w:w="1493" w:type="pct"/>
            <w:tcBorders>
              <w:top w:val="single" w:sz="4" w:space="0" w:color="auto"/>
              <w:left w:val="nil"/>
              <w:bottom w:val="single" w:sz="4" w:space="0" w:color="auto"/>
              <w:right w:val="nil"/>
            </w:tcBorders>
            <w:shd w:val="clear" w:color="auto" w:fill="auto"/>
            <w:noWrap/>
            <w:vAlign w:val="bottom"/>
            <w:hideMark/>
          </w:tcPr>
          <w:p w:rsidR="003A24DF" w:rsidRPr="003A24DF" w:rsidRDefault="003A24DF" w:rsidP="003A24DF">
            <w:pP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lastRenderedPageBreak/>
              <w:t>Category</w:t>
            </w:r>
          </w:p>
        </w:tc>
        <w:tc>
          <w:tcPr>
            <w:tcW w:w="1493" w:type="pct"/>
            <w:tcBorders>
              <w:top w:val="single" w:sz="4" w:space="0" w:color="auto"/>
              <w:left w:val="nil"/>
              <w:bottom w:val="single" w:sz="4" w:space="0" w:color="auto"/>
              <w:right w:val="nil"/>
            </w:tcBorders>
            <w:shd w:val="clear" w:color="auto" w:fill="auto"/>
            <w:noWrap/>
            <w:vAlign w:val="bottom"/>
            <w:hideMark/>
          </w:tcPr>
          <w:p w:rsidR="003A24DF" w:rsidRPr="003A24DF" w:rsidRDefault="003A24DF" w:rsidP="003A24DF">
            <w:pP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Details</w:t>
            </w:r>
          </w:p>
        </w:tc>
        <w:tc>
          <w:tcPr>
            <w:tcW w:w="863" w:type="pct"/>
            <w:tcBorders>
              <w:top w:val="single" w:sz="4" w:space="0" w:color="auto"/>
              <w:left w:val="nil"/>
              <w:bottom w:val="single" w:sz="4" w:space="0" w:color="auto"/>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Count</w:t>
            </w:r>
          </w:p>
        </w:tc>
        <w:tc>
          <w:tcPr>
            <w:tcW w:w="1151" w:type="pct"/>
            <w:tcBorders>
              <w:top w:val="single" w:sz="4" w:space="0" w:color="auto"/>
              <w:left w:val="nil"/>
              <w:bottom w:val="single" w:sz="4" w:space="0" w:color="auto"/>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Percentage</w:t>
            </w:r>
          </w:p>
        </w:tc>
      </w:tr>
      <w:tr w:rsidR="003A24DF" w:rsidRPr="003A24DF" w:rsidTr="003919C6">
        <w:trPr>
          <w:trHeight w:val="300"/>
        </w:trPr>
        <w:tc>
          <w:tcPr>
            <w:tcW w:w="1493" w:type="pct"/>
            <w:vMerge w:val="restart"/>
            <w:tcBorders>
              <w:top w:val="nil"/>
              <w:left w:val="nil"/>
              <w:bottom w:val="nil"/>
              <w:right w:val="nil"/>
            </w:tcBorders>
            <w:shd w:val="clear" w:color="auto" w:fill="auto"/>
            <w:noWrap/>
            <w:vAlign w:val="center"/>
            <w:hideMark/>
          </w:tcPr>
          <w:p w:rsidR="003A24DF" w:rsidRPr="003A24DF" w:rsidRDefault="003A24DF" w:rsidP="003A24DF">
            <w:pP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Gender</w:t>
            </w:r>
          </w:p>
        </w:tc>
        <w:tc>
          <w:tcPr>
            <w:tcW w:w="1493" w:type="pct"/>
            <w:tcBorders>
              <w:top w:val="nil"/>
              <w:left w:val="nil"/>
              <w:bottom w:val="nil"/>
              <w:right w:val="nil"/>
            </w:tcBorders>
            <w:shd w:val="clear" w:color="auto" w:fill="auto"/>
            <w:noWrap/>
            <w:vAlign w:val="bottom"/>
            <w:hideMark/>
          </w:tcPr>
          <w:p w:rsidR="003A24DF" w:rsidRPr="003A24DF" w:rsidRDefault="003A24DF" w:rsidP="003A24DF">
            <w:pP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Male</w:t>
            </w:r>
          </w:p>
        </w:tc>
        <w:tc>
          <w:tcPr>
            <w:tcW w:w="863"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78</w:t>
            </w:r>
          </w:p>
        </w:tc>
        <w:tc>
          <w:tcPr>
            <w:tcW w:w="1151"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63%</w:t>
            </w:r>
          </w:p>
        </w:tc>
      </w:tr>
      <w:tr w:rsidR="003A24DF" w:rsidRPr="003A24DF" w:rsidTr="003919C6">
        <w:trPr>
          <w:trHeight w:val="300"/>
        </w:trPr>
        <w:tc>
          <w:tcPr>
            <w:tcW w:w="1493" w:type="pct"/>
            <w:vMerge/>
            <w:tcBorders>
              <w:top w:val="nil"/>
              <w:left w:val="nil"/>
              <w:bottom w:val="nil"/>
              <w:right w:val="nil"/>
            </w:tcBorders>
            <w:vAlign w:val="center"/>
            <w:hideMark/>
          </w:tcPr>
          <w:p w:rsidR="003A24DF" w:rsidRPr="003A24DF" w:rsidRDefault="003A24DF" w:rsidP="003A24DF">
            <w:pPr>
              <w:rPr>
                <w:rFonts w:ascii="Calibri" w:eastAsia="Times New Roman" w:hAnsi="Calibri" w:cs="Calibri"/>
                <w:color w:val="000000"/>
                <w:kern w:val="0"/>
                <w:sz w:val="22"/>
                <w:szCs w:val="22"/>
                <w:lang w:val="en-US"/>
                <w14:ligatures w14:val="none"/>
              </w:rPr>
            </w:pPr>
          </w:p>
        </w:tc>
        <w:tc>
          <w:tcPr>
            <w:tcW w:w="1493" w:type="pct"/>
            <w:tcBorders>
              <w:top w:val="nil"/>
              <w:left w:val="nil"/>
              <w:bottom w:val="nil"/>
              <w:right w:val="nil"/>
            </w:tcBorders>
            <w:shd w:val="clear" w:color="auto" w:fill="auto"/>
            <w:noWrap/>
            <w:vAlign w:val="bottom"/>
            <w:hideMark/>
          </w:tcPr>
          <w:p w:rsidR="003A24DF" w:rsidRPr="003A24DF" w:rsidRDefault="003A24DF" w:rsidP="003A24DF">
            <w:pP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Female</w:t>
            </w:r>
          </w:p>
        </w:tc>
        <w:tc>
          <w:tcPr>
            <w:tcW w:w="863"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46</w:t>
            </w:r>
          </w:p>
        </w:tc>
        <w:tc>
          <w:tcPr>
            <w:tcW w:w="1151"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37%</w:t>
            </w:r>
          </w:p>
        </w:tc>
      </w:tr>
      <w:tr w:rsidR="003A24DF" w:rsidRPr="003A24DF" w:rsidTr="003919C6">
        <w:trPr>
          <w:trHeight w:val="300"/>
        </w:trPr>
        <w:tc>
          <w:tcPr>
            <w:tcW w:w="1493" w:type="pct"/>
            <w:vMerge w:val="restart"/>
            <w:tcBorders>
              <w:top w:val="nil"/>
              <w:left w:val="nil"/>
              <w:bottom w:val="nil"/>
              <w:right w:val="nil"/>
            </w:tcBorders>
            <w:shd w:val="clear" w:color="auto" w:fill="auto"/>
            <w:noWrap/>
            <w:vAlign w:val="center"/>
            <w:hideMark/>
          </w:tcPr>
          <w:p w:rsidR="003A24DF" w:rsidRPr="003A24DF" w:rsidRDefault="003A24DF" w:rsidP="003A24DF">
            <w:pP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Age</w:t>
            </w:r>
          </w:p>
        </w:tc>
        <w:tc>
          <w:tcPr>
            <w:tcW w:w="1493" w:type="pct"/>
            <w:tcBorders>
              <w:top w:val="nil"/>
              <w:left w:val="nil"/>
              <w:bottom w:val="nil"/>
              <w:right w:val="nil"/>
            </w:tcBorders>
            <w:shd w:val="clear" w:color="auto" w:fill="auto"/>
            <w:noWrap/>
            <w:vAlign w:val="bottom"/>
            <w:hideMark/>
          </w:tcPr>
          <w:p w:rsidR="003A24DF" w:rsidRPr="003A24DF" w:rsidRDefault="003A24DF" w:rsidP="003A24DF">
            <w:pP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Below 20 Years</w:t>
            </w:r>
          </w:p>
        </w:tc>
        <w:tc>
          <w:tcPr>
            <w:tcW w:w="863"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32</w:t>
            </w:r>
          </w:p>
        </w:tc>
        <w:tc>
          <w:tcPr>
            <w:tcW w:w="1151"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26%</w:t>
            </w:r>
          </w:p>
        </w:tc>
      </w:tr>
      <w:tr w:rsidR="003A24DF" w:rsidRPr="003A24DF" w:rsidTr="003919C6">
        <w:trPr>
          <w:trHeight w:val="300"/>
        </w:trPr>
        <w:tc>
          <w:tcPr>
            <w:tcW w:w="1493" w:type="pct"/>
            <w:vMerge/>
            <w:tcBorders>
              <w:top w:val="nil"/>
              <w:left w:val="nil"/>
              <w:bottom w:val="nil"/>
              <w:right w:val="nil"/>
            </w:tcBorders>
            <w:vAlign w:val="center"/>
            <w:hideMark/>
          </w:tcPr>
          <w:p w:rsidR="003A24DF" w:rsidRPr="003A24DF" w:rsidRDefault="003A24DF" w:rsidP="003A24DF">
            <w:pPr>
              <w:rPr>
                <w:rFonts w:ascii="Calibri" w:eastAsia="Times New Roman" w:hAnsi="Calibri" w:cs="Calibri"/>
                <w:color w:val="000000"/>
                <w:kern w:val="0"/>
                <w:sz w:val="22"/>
                <w:szCs w:val="22"/>
                <w:lang w:val="en-US"/>
                <w14:ligatures w14:val="none"/>
              </w:rPr>
            </w:pPr>
          </w:p>
        </w:tc>
        <w:tc>
          <w:tcPr>
            <w:tcW w:w="1493" w:type="pct"/>
            <w:tcBorders>
              <w:top w:val="nil"/>
              <w:left w:val="nil"/>
              <w:bottom w:val="nil"/>
              <w:right w:val="nil"/>
            </w:tcBorders>
            <w:shd w:val="clear" w:color="auto" w:fill="auto"/>
            <w:noWrap/>
            <w:vAlign w:val="bottom"/>
            <w:hideMark/>
          </w:tcPr>
          <w:p w:rsidR="003A24DF" w:rsidRPr="003A24DF" w:rsidRDefault="003A24DF" w:rsidP="003A24DF">
            <w:pP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21 - 40 Years</w:t>
            </w:r>
          </w:p>
        </w:tc>
        <w:tc>
          <w:tcPr>
            <w:tcW w:w="863"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47</w:t>
            </w:r>
          </w:p>
        </w:tc>
        <w:tc>
          <w:tcPr>
            <w:tcW w:w="1151"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38%</w:t>
            </w:r>
          </w:p>
        </w:tc>
      </w:tr>
      <w:tr w:rsidR="003A24DF" w:rsidRPr="003A24DF" w:rsidTr="003919C6">
        <w:trPr>
          <w:trHeight w:val="300"/>
        </w:trPr>
        <w:tc>
          <w:tcPr>
            <w:tcW w:w="1493" w:type="pct"/>
            <w:vMerge/>
            <w:tcBorders>
              <w:top w:val="nil"/>
              <w:left w:val="nil"/>
              <w:bottom w:val="nil"/>
              <w:right w:val="nil"/>
            </w:tcBorders>
            <w:vAlign w:val="center"/>
            <w:hideMark/>
          </w:tcPr>
          <w:p w:rsidR="003A24DF" w:rsidRPr="003A24DF" w:rsidRDefault="003A24DF" w:rsidP="003A24DF">
            <w:pPr>
              <w:rPr>
                <w:rFonts w:ascii="Calibri" w:eastAsia="Times New Roman" w:hAnsi="Calibri" w:cs="Calibri"/>
                <w:color w:val="000000"/>
                <w:kern w:val="0"/>
                <w:sz w:val="22"/>
                <w:szCs w:val="22"/>
                <w:lang w:val="en-US"/>
                <w14:ligatures w14:val="none"/>
              </w:rPr>
            </w:pPr>
          </w:p>
        </w:tc>
        <w:tc>
          <w:tcPr>
            <w:tcW w:w="1493" w:type="pct"/>
            <w:tcBorders>
              <w:top w:val="nil"/>
              <w:left w:val="nil"/>
              <w:bottom w:val="nil"/>
              <w:right w:val="nil"/>
            </w:tcBorders>
            <w:shd w:val="clear" w:color="auto" w:fill="auto"/>
            <w:noWrap/>
            <w:vAlign w:val="bottom"/>
            <w:hideMark/>
          </w:tcPr>
          <w:p w:rsidR="003A24DF" w:rsidRPr="003A24DF" w:rsidRDefault="003A24DF" w:rsidP="003A24DF">
            <w:pP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41 - 60 Years</w:t>
            </w:r>
          </w:p>
        </w:tc>
        <w:tc>
          <w:tcPr>
            <w:tcW w:w="863"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25</w:t>
            </w:r>
          </w:p>
        </w:tc>
        <w:tc>
          <w:tcPr>
            <w:tcW w:w="1151"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20%</w:t>
            </w:r>
          </w:p>
        </w:tc>
      </w:tr>
      <w:tr w:rsidR="003A24DF" w:rsidRPr="003A24DF" w:rsidTr="003919C6">
        <w:trPr>
          <w:trHeight w:val="300"/>
        </w:trPr>
        <w:tc>
          <w:tcPr>
            <w:tcW w:w="1493" w:type="pct"/>
            <w:vMerge/>
            <w:tcBorders>
              <w:top w:val="nil"/>
              <w:left w:val="nil"/>
              <w:bottom w:val="nil"/>
              <w:right w:val="nil"/>
            </w:tcBorders>
            <w:vAlign w:val="center"/>
            <w:hideMark/>
          </w:tcPr>
          <w:p w:rsidR="003A24DF" w:rsidRPr="003A24DF" w:rsidRDefault="003A24DF" w:rsidP="003A24DF">
            <w:pPr>
              <w:rPr>
                <w:rFonts w:ascii="Calibri" w:eastAsia="Times New Roman" w:hAnsi="Calibri" w:cs="Calibri"/>
                <w:color w:val="000000"/>
                <w:kern w:val="0"/>
                <w:sz w:val="22"/>
                <w:szCs w:val="22"/>
                <w:lang w:val="en-US"/>
                <w14:ligatures w14:val="none"/>
              </w:rPr>
            </w:pPr>
          </w:p>
        </w:tc>
        <w:tc>
          <w:tcPr>
            <w:tcW w:w="1493" w:type="pct"/>
            <w:tcBorders>
              <w:top w:val="nil"/>
              <w:left w:val="nil"/>
              <w:bottom w:val="nil"/>
              <w:right w:val="nil"/>
            </w:tcBorders>
            <w:shd w:val="clear" w:color="auto" w:fill="auto"/>
            <w:noWrap/>
            <w:vAlign w:val="bottom"/>
            <w:hideMark/>
          </w:tcPr>
          <w:p w:rsidR="003A24DF" w:rsidRPr="003A24DF" w:rsidRDefault="003A24DF" w:rsidP="003A24DF">
            <w:pP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Above 61 Years</w:t>
            </w:r>
          </w:p>
        </w:tc>
        <w:tc>
          <w:tcPr>
            <w:tcW w:w="863"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20</w:t>
            </w:r>
          </w:p>
        </w:tc>
        <w:tc>
          <w:tcPr>
            <w:tcW w:w="1151"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16%</w:t>
            </w:r>
          </w:p>
        </w:tc>
      </w:tr>
      <w:tr w:rsidR="003A24DF" w:rsidRPr="003A24DF" w:rsidTr="003919C6">
        <w:trPr>
          <w:trHeight w:val="300"/>
        </w:trPr>
        <w:tc>
          <w:tcPr>
            <w:tcW w:w="1493" w:type="pct"/>
            <w:vMerge w:val="restart"/>
            <w:tcBorders>
              <w:top w:val="nil"/>
              <w:left w:val="nil"/>
              <w:bottom w:val="single" w:sz="4" w:space="0" w:color="000000"/>
              <w:right w:val="nil"/>
            </w:tcBorders>
            <w:shd w:val="clear" w:color="auto" w:fill="auto"/>
            <w:noWrap/>
            <w:vAlign w:val="center"/>
            <w:hideMark/>
          </w:tcPr>
          <w:p w:rsidR="003A24DF" w:rsidRPr="003A24DF" w:rsidRDefault="003A24DF" w:rsidP="003A24DF">
            <w:pP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Education</w:t>
            </w:r>
          </w:p>
        </w:tc>
        <w:tc>
          <w:tcPr>
            <w:tcW w:w="1493" w:type="pct"/>
            <w:tcBorders>
              <w:top w:val="nil"/>
              <w:left w:val="nil"/>
              <w:bottom w:val="nil"/>
              <w:right w:val="nil"/>
            </w:tcBorders>
            <w:shd w:val="clear" w:color="auto" w:fill="auto"/>
            <w:noWrap/>
            <w:vAlign w:val="bottom"/>
            <w:hideMark/>
          </w:tcPr>
          <w:p w:rsidR="003A24DF" w:rsidRPr="003A24DF" w:rsidRDefault="003A24DF" w:rsidP="003A24DF">
            <w:pP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High School or Below</w:t>
            </w:r>
          </w:p>
        </w:tc>
        <w:tc>
          <w:tcPr>
            <w:tcW w:w="863"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12</w:t>
            </w:r>
          </w:p>
        </w:tc>
        <w:tc>
          <w:tcPr>
            <w:tcW w:w="1151"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10%</w:t>
            </w:r>
          </w:p>
        </w:tc>
      </w:tr>
      <w:tr w:rsidR="003A24DF" w:rsidRPr="003A24DF" w:rsidTr="003919C6">
        <w:trPr>
          <w:trHeight w:val="300"/>
        </w:trPr>
        <w:tc>
          <w:tcPr>
            <w:tcW w:w="1493" w:type="pct"/>
            <w:vMerge/>
            <w:tcBorders>
              <w:top w:val="nil"/>
              <w:left w:val="nil"/>
              <w:bottom w:val="single" w:sz="4" w:space="0" w:color="000000"/>
              <w:right w:val="nil"/>
            </w:tcBorders>
            <w:vAlign w:val="center"/>
            <w:hideMark/>
          </w:tcPr>
          <w:p w:rsidR="003A24DF" w:rsidRPr="003A24DF" w:rsidRDefault="003A24DF" w:rsidP="003A24DF">
            <w:pPr>
              <w:rPr>
                <w:rFonts w:ascii="Calibri" w:eastAsia="Times New Roman" w:hAnsi="Calibri" w:cs="Calibri"/>
                <w:color w:val="000000"/>
                <w:kern w:val="0"/>
                <w:sz w:val="22"/>
                <w:szCs w:val="22"/>
                <w:lang w:val="en-US"/>
                <w14:ligatures w14:val="none"/>
              </w:rPr>
            </w:pPr>
          </w:p>
        </w:tc>
        <w:tc>
          <w:tcPr>
            <w:tcW w:w="1493" w:type="pct"/>
            <w:tcBorders>
              <w:top w:val="nil"/>
              <w:left w:val="nil"/>
              <w:bottom w:val="nil"/>
              <w:right w:val="nil"/>
            </w:tcBorders>
            <w:shd w:val="clear" w:color="auto" w:fill="auto"/>
            <w:noWrap/>
            <w:vAlign w:val="bottom"/>
            <w:hideMark/>
          </w:tcPr>
          <w:p w:rsidR="003A24DF" w:rsidRPr="003A24DF" w:rsidRDefault="003A24DF" w:rsidP="003A24DF">
            <w:pP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Bachelor</w:t>
            </w:r>
            <w:r w:rsidR="003919C6">
              <w:rPr>
                <w:rFonts w:ascii="Calibri" w:eastAsia="Times New Roman" w:hAnsi="Calibri" w:cs="Calibri"/>
                <w:color w:val="000000"/>
                <w:kern w:val="0"/>
                <w:sz w:val="22"/>
                <w:szCs w:val="22"/>
                <w:lang w:val="en-US"/>
                <w14:ligatures w14:val="none"/>
              </w:rPr>
              <w:t>’</w:t>
            </w:r>
            <w:r w:rsidRPr="003A24DF">
              <w:rPr>
                <w:rFonts w:ascii="Calibri" w:eastAsia="Times New Roman" w:hAnsi="Calibri" w:cs="Calibri"/>
                <w:color w:val="000000"/>
                <w:kern w:val="0"/>
                <w:sz w:val="22"/>
                <w:szCs w:val="22"/>
                <w:lang w:val="en-US"/>
                <w14:ligatures w14:val="none"/>
              </w:rPr>
              <w:t>s Degree</w:t>
            </w:r>
          </w:p>
        </w:tc>
        <w:tc>
          <w:tcPr>
            <w:tcW w:w="863"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65</w:t>
            </w:r>
          </w:p>
        </w:tc>
        <w:tc>
          <w:tcPr>
            <w:tcW w:w="1151"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52%</w:t>
            </w:r>
          </w:p>
        </w:tc>
      </w:tr>
      <w:tr w:rsidR="003A24DF" w:rsidRPr="003A24DF" w:rsidTr="003919C6">
        <w:trPr>
          <w:trHeight w:val="300"/>
        </w:trPr>
        <w:tc>
          <w:tcPr>
            <w:tcW w:w="1493" w:type="pct"/>
            <w:vMerge/>
            <w:tcBorders>
              <w:top w:val="nil"/>
              <w:left w:val="nil"/>
              <w:bottom w:val="single" w:sz="4" w:space="0" w:color="000000"/>
              <w:right w:val="nil"/>
            </w:tcBorders>
            <w:vAlign w:val="center"/>
            <w:hideMark/>
          </w:tcPr>
          <w:p w:rsidR="003A24DF" w:rsidRPr="003A24DF" w:rsidRDefault="003A24DF" w:rsidP="003A24DF">
            <w:pPr>
              <w:rPr>
                <w:rFonts w:ascii="Calibri" w:eastAsia="Times New Roman" w:hAnsi="Calibri" w:cs="Calibri"/>
                <w:color w:val="000000"/>
                <w:kern w:val="0"/>
                <w:sz w:val="22"/>
                <w:szCs w:val="22"/>
                <w:lang w:val="en-US"/>
                <w14:ligatures w14:val="none"/>
              </w:rPr>
            </w:pPr>
          </w:p>
        </w:tc>
        <w:tc>
          <w:tcPr>
            <w:tcW w:w="1493" w:type="pct"/>
            <w:tcBorders>
              <w:top w:val="nil"/>
              <w:left w:val="nil"/>
              <w:bottom w:val="nil"/>
              <w:right w:val="nil"/>
            </w:tcBorders>
            <w:shd w:val="clear" w:color="auto" w:fill="auto"/>
            <w:noWrap/>
            <w:vAlign w:val="bottom"/>
            <w:hideMark/>
          </w:tcPr>
          <w:p w:rsidR="003A24DF" w:rsidRPr="003A24DF" w:rsidRDefault="003A24DF" w:rsidP="003A24DF">
            <w:pP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Master's Degree</w:t>
            </w:r>
          </w:p>
        </w:tc>
        <w:tc>
          <w:tcPr>
            <w:tcW w:w="863"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36</w:t>
            </w:r>
          </w:p>
        </w:tc>
        <w:tc>
          <w:tcPr>
            <w:tcW w:w="1151"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29%</w:t>
            </w:r>
          </w:p>
        </w:tc>
      </w:tr>
      <w:tr w:rsidR="003A24DF" w:rsidRPr="003A24DF" w:rsidTr="003919C6">
        <w:trPr>
          <w:trHeight w:val="300"/>
        </w:trPr>
        <w:tc>
          <w:tcPr>
            <w:tcW w:w="1493" w:type="pct"/>
            <w:vMerge/>
            <w:tcBorders>
              <w:top w:val="nil"/>
              <w:left w:val="nil"/>
              <w:bottom w:val="single" w:sz="4" w:space="0" w:color="000000"/>
              <w:right w:val="nil"/>
            </w:tcBorders>
            <w:vAlign w:val="center"/>
            <w:hideMark/>
          </w:tcPr>
          <w:p w:rsidR="003A24DF" w:rsidRPr="003A24DF" w:rsidRDefault="003A24DF" w:rsidP="003A24DF">
            <w:pPr>
              <w:rPr>
                <w:rFonts w:ascii="Calibri" w:eastAsia="Times New Roman" w:hAnsi="Calibri" w:cs="Calibri"/>
                <w:color w:val="000000"/>
                <w:kern w:val="0"/>
                <w:sz w:val="22"/>
                <w:szCs w:val="22"/>
                <w:lang w:val="en-US"/>
                <w14:ligatures w14:val="none"/>
              </w:rPr>
            </w:pPr>
          </w:p>
        </w:tc>
        <w:tc>
          <w:tcPr>
            <w:tcW w:w="1493" w:type="pct"/>
            <w:tcBorders>
              <w:top w:val="nil"/>
              <w:left w:val="nil"/>
              <w:bottom w:val="single" w:sz="4" w:space="0" w:color="auto"/>
              <w:right w:val="nil"/>
            </w:tcBorders>
            <w:shd w:val="clear" w:color="auto" w:fill="auto"/>
            <w:noWrap/>
            <w:vAlign w:val="bottom"/>
            <w:hideMark/>
          </w:tcPr>
          <w:p w:rsidR="003A24DF" w:rsidRPr="003A24DF" w:rsidRDefault="003A24DF" w:rsidP="003A24DF">
            <w:pP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Professional</w:t>
            </w:r>
          </w:p>
        </w:tc>
        <w:tc>
          <w:tcPr>
            <w:tcW w:w="863" w:type="pct"/>
            <w:tcBorders>
              <w:top w:val="nil"/>
              <w:left w:val="nil"/>
              <w:bottom w:val="single" w:sz="4" w:space="0" w:color="auto"/>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11</w:t>
            </w:r>
          </w:p>
        </w:tc>
        <w:tc>
          <w:tcPr>
            <w:tcW w:w="1151" w:type="pct"/>
            <w:tcBorders>
              <w:top w:val="nil"/>
              <w:left w:val="nil"/>
              <w:bottom w:val="single" w:sz="4" w:space="0" w:color="auto"/>
              <w:right w:val="nil"/>
            </w:tcBorders>
            <w:shd w:val="clear" w:color="auto" w:fill="auto"/>
            <w:noWrap/>
            <w:vAlign w:val="bottom"/>
            <w:hideMark/>
          </w:tcPr>
          <w:p w:rsidR="003A24DF" w:rsidRPr="003A24DF" w:rsidRDefault="003A24DF" w:rsidP="003A24DF">
            <w:pPr>
              <w:jc w:val="cente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9%</w:t>
            </w:r>
          </w:p>
        </w:tc>
      </w:tr>
      <w:tr w:rsidR="003A24DF" w:rsidRPr="003A24DF" w:rsidTr="003919C6">
        <w:trPr>
          <w:trHeight w:val="300"/>
        </w:trPr>
        <w:tc>
          <w:tcPr>
            <w:tcW w:w="1493" w:type="pct"/>
            <w:tcBorders>
              <w:top w:val="nil"/>
              <w:left w:val="nil"/>
              <w:bottom w:val="nil"/>
              <w:right w:val="nil"/>
            </w:tcBorders>
            <w:shd w:val="clear" w:color="auto" w:fill="auto"/>
            <w:noWrap/>
            <w:vAlign w:val="bottom"/>
            <w:hideMark/>
          </w:tcPr>
          <w:p w:rsidR="003A24DF" w:rsidRPr="003A24DF" w:rsidRDefault="003A24DF" w:rsidP="003A24DF">
            <w:pPr>
              <w:rPr>
                <w:rFonts w:ascii="Calibri" w:eastAsia="Times New Roman" w:hAnsi="Calibri" w:cs="Calibri"/>
                <w:color w:val="000000"/>
                <w:kern w:val="0"/>
                <w:sz w:val="22"/>
                <w:szCs w:val="22"/>
                <w:lang w:val="en-US"/>
                <w14:ligatures w14:val="none"/>
              </w:rPr>
            </w:pPr>
            <w:r w:rsidRPr="003A24DF">
              <w:rPr>
                <w:rFonts w:ascii="Calibri" w:eastAsia="Times New Roman" w:hAnsi="Calibri" w:cs="Calibri"/>
                <w:color w:val="000000"/>
                <w:kern w:val="0"/>
                <w:sz w:val="22"/>
                <w:szCs w:val="22"/>
                <w:lang w:val="en-US"/>
                <w14:ligatures w14:val="none"/>
              </w:rPr>
              <w:t>n=124.</w:t>
            </w:r>
          </w:p>
        </w:tc>
        <w:tc>
          <w:tcPr>
            <w:tcW w:w="1493" w:type="pct"/>
            <w:tcBorders>
              <w:top w:val="nil"/>
              <w:left w:val="nil"/>
              <w:bottom w:val="nil"/>
              <w:right w:val="nil"/>
            </w:tcBorders>
            <w:shd w:val="clear" w:color="auto" w:fill="auto"/>
            <w:noWrap/>
            <w:vAlign w:val="bottom"/>
            <w:hideMark/>
          </w:tcPr>
          <w:p w:rsidR="003A24DF" w:rsidRPr="003A24DF" w:rsidRDefault="003A24DF" w:rsidP="003A24DF">
            <w:pPr>
              <w:rPr>
                <w:rFonts w:ascii="Calibri" w:eastAsia="Times New Roman" w:hAnsi="Calibri" w:cs="Calibri"/>
                <w:color w:val="000000"/>
                <w:kern w:val="0"/>
                <w:sz w:val="22"/>
                <w:szCs w:val="22"/>
                <w:lang w:val="en-US"/>
                <w14:ligatures w14:val="none"/>
              </w:rPr>
            </w:pPr>
          </w:p>
        </w:tc>
        <w:tc>
          <w:tcPr>
            <w:tcW w:w="863" w:type="pct"/>
            <w:tcBorders>
              <w:top w:val="nil"/>
              <w:left w:val="nil"/>
              <w:bottom w:val="nil"/>
              <w:right w:val="nil"/>
            </w:tcBorders>
            <w:shd w:val="clear" w:color="auto" w:fill="auto"/>
            <w:noWrap/>
            <w:vAlign w:val="bottom"/>
            <w:hideMark/>
          </w:tcPr>
          <w:p w:rsidR="003A24DF" w:rsidRPr="003A24DF" w:rsidRDefault="003A24DF" w:rsidP="003A24DF">
            <w:pPr>
              <w:rPr>
                <w:rFonts w:ascii="Times New Roman" w:eastAsia="Times New Roman" w:hAnsi="Times New Roman" w:cs="Times New Roman"/>
                <w:kern w:val="0"/>
                <w:sz w:val="20"/>
                <w:szCs w:val="20"/>
                <w:lang w:val="en-US"/>
                <w14:ligatures w14:val="none"/>
              </w:rPr>
            </w:pPr>
          </w:p>
        </w:tc>
        <w:tc>
          <w:tcPr>
            <w:tcW w:w="1151" w:type="pct"/>
            <w:tcBorders>
              <w:top w:val="nil"/>
              <w:left w:val="nil"/>
              <w:bottom w:val="nil"/>
              <w:right w:val="nil"/>
            </w:tcBorders>
            <w:shd w:val="clear" w:color="auto" w:fill="auto"/>
            <w:noWrap/>
            <w:vAlign w:val="bottom"/>
            <w:hideMark/>
          </w:tcPr>
          <w:p w:rsidR="003A24DF" w:rsidRPr="003A24DF" w:rsidRDefault="003A24DF" w:rsidP="003A24DF">
            <w:pPr>
              <w:jc w:val="center"/>
              <w:rPr>
                <w:rFonts w:ascii="Times New Roman" w:eastAsia="Times New Roman" w:hAnsi="Times New Roman" w:cs="Times New Roman"/>
                <w:kern w:val="0"/>
                <w:sz w:val="20"/>
                <w:szCs w:val="20"/>
                <w:lang w:val="en-US"/>
                <w14:ligatures w14:val="none"/>
              </w:rPr>
            </w:pPr>
          </w:p>
        </w:tc>
      </w:tr>
    </w:tbl>
    <w:p w:rsidR="00097591" w:rsidRDefault="003919C6" w:rsidP="00DE1575">
      <w:pPr>
        <w:jc w:val="both"/>
      </w:pPr>
      <w:r>
        <w:t>Source: Author(s) Calculation.</w:t>
      </w:r>
    </w:p>
    <w:p w:rsidR="003919C6" w:rsidRDefault="003919C6" w:rsidP="00DE1575">
      <w:pPr>
        <w:jc w:val="both"/>
      </w:pPr>
    </w:p>
    <w:p w:rsidR="003919C6" w:rsidRDefault="003919C6" w:rsidP="00DE1575">
      <w:pPr>
        <w:jc w:val="both"/>
      </w:pPr>
      <w:r w:rsidRPr="003919C6">
        <w:t xml:space="preserve">The results of the demographic analysis indicate that 63% of the sample's respondents are men, while the remaining 37% are women. The age distribution shows that most people are between the ages of 21 and 40 (38%), then under 20 (26%), 41 to 60 (20%), and above 61 (16%). In terms of education, the largest percentage has a bachelor's degree (52%), followed by professionals (9%), those with just a high school education (10%), and people with a master's degree (29%). These results point to a demographic representation that is varied but somewhat skewed, with a noticeable concentration in the age range of 21 to 40 and a high frequency of bachelor's degree holders. For the purpose of comprehending the ensuing research of AI </w:t>
      </w:r>
      <w:proofErr w:type="spellStart"/>
      <w:r w:rsidRPr="003919C6">
        <w:t>chatbot</w:t>
      </w:r>
      <w:proofErr w:type="spellEnd"/>
      <w:r w:rsidRPr="003919C6">
        <w:t xml:space="preserve"> use trends, experiences, and preferences within certain demographic categories, it is important to comprehend these demographics.</w:t>
      </w:r>
    </w:p>
    <w:p w:rsidR="003919C6" w:rsidRDefault="003919C6" w:rsidP="00DE1575">
      <w:pPr>
        <w:jc w:val="both"/>
      </w:pPr>
    </w:p>
    <w:p w:rsidR="003919C6" w:rsidRDefault="003919C6" w:rsidP="00DE1575">
      <w:pPr>
        <w:jc w:val="both"/>
        <w:rPr>
          <w:b/>
        </w:rPr>
      </w:pPr>
      <w:r w:rsidRPr="003919C6">
        <w:rPr>
          <w:b/>
        </w:rPr>
        <w:t>Table 2: Frequency of Use of Financial Services</w:t>
      </w:r>
    </w:p>
    <w:p w:rsidR="003919C6" w:rsidRPr="003919C6" w:rsidRDefault="003919C6" w:rsidP="00DE1575">
      <w:pPr>
        <w:jc w:val="both"/>
        <w:rPr>
          <w:b/>
        </w:rPr>
      </w:pPr>
    </w:p>
    <w:tbl>
      <w:tblPr>
        <w:tblW w:w="5000" w:type="pct"/>
        <w:tblLook w:val="04A0" w:firstRow="1" w:lastRow="0" w:firstColumn="1" w:lastColumn="0" w:noHBand="0" w:noVBand="1"/>
      </w:tblPr>
      <w:tblGrid>
        <w:gridCol w:w="1662"/>
        <w:gridCol w:w="1258"/>
        <w:gridCol w:w="1677"/>
        <w:gridCol w:w="1857"/>
        <w:gridCol w:w="1481"/>
        <w:gridCol w:w="1425"/>
      </w:tblGrid>
      <w:tr w:rsidR="003919C6" w:rsidRPr="003919C6" w:rsidTr="003919C6">
        <w:trPr>
          <w:trHeight w:val="300"/>
        </w:trPr>
        <w:tc>
          <w:tcPr>
            <w:tcW w:w="888" w:type="pct"/>
            <w:vMerge w:val="restart"/>
            <w:tcBorders>
              <w:top w:val="single" w:sz="4" w:space="0" w:color="auto"/>
              <w:left w:val="nil"/>
              <w:bottom w:val="single" w:sz="4" w:space="0" w:color="000000"/>
              <w:right w:val="nil"/>
            </w:tcBorders>
            <w:shd w:val="clear" w:color="auto" w:fill="auto"/>
            <w:noWrap/>
            <w:vAlign w:val="center"/>
            <w:hideMark/>
          </w:tcPr>
          <w:p w:rsidR="003919C6" w:rsidRPr="003919C6" w:rsidRDefault="003919C6" w:rsidP="003919C6">
            <w:pPr>
              <w:jc w:val="center"/>
              <w:rPr>
                <w:rFonts w:ascii="Calibri" w:eastAsia="Times New Roman" w:hAnsi="Calibri" w:cs="Calibri"/>
                <w:b/>
                <w:bCs/>
                <w:color w:val="000000"/>
                <w:kern w:val="0"/>
                <w:sz w:val="22"/>
                <w:szCs w:val="22"/>
                <w:lang w:val="en-US"/>
                <w14:ligatures w14:val="none"/>
              </w:rPr>
            </w:pPr>
            <w:r w:rsidRPr="003919C6">
              <w:rPr>
                <w:rFonts w:ascii="Calibri" w:eastAsia="Times New Roman" w:hAnsi="Calibri" w:cs="Calibri"/>
                <w:b/>
                <w:bCs/>
                <w:color w:val="000000"/>
                <w:kern w:val="0"/>
                <w:sz w:val="22"/>
                <w:szCs w:val="22"/>
                <w:lang w:val="en-US"/>
                <w14:ligatures w14:val="none"/>
              </w:rPr>
              <w:t>Gender</w:t>
            </w:r>
          </w:p>
        </w:tc>
        <w:tc>
          <w:tcPr>
            <w:tcW w:w="4112" w:type="pct"/>
            <w:gridSpan w:val="5"/>
            <w:tcBorders>
              <w:top w:val="single" w:sz="4" w:space="0" w:color="auto"/>
              <w:left w:val="nil"/>
              <w:bottom w:val="nil"/>
              <w:right w:val="nil"/>
            </w:tcBorders>
            <w:shd w:val="clear" w:color="auto" w:fill="auto"/>
            <w:noWrap/>
            <w:vAlign w:val="center"/>
            <w:hideMark/>
          </w:tcPr>
          <w:p w:rsidR="003919C6" w:rsidRPr="003919C6" w:rsidRDefault="003919C6" w:rsidP="003919C6">
            <w:pPr>
              <w:jc w:val="center"/>
              <w:rPr>
                <w:rFonts w:ascii="Calibri" w:eastAsia="Times New Roman" w:hAnsi="Calibri" w:cs="Calibri"/>
                <w:b/>
                <w:bCs/>
                <w:color w:val="000000"/>
                <w:kern w:val="0"/>
                <w:sz w:val="22"/>
                <w:szCs w:val="22"/>
                <w:lang w:val="en-US"/>
                <w14:ligatures w14:val="none"/>
              </w:rPr>
            </w:pPr>
            <w:r w:rsidRPr="003919C6">
              <w:rPr>
                <w:rFonts w:ascii="Calibri" w:eastAsia="Times New Roman" w:hAnsi="Calibri" w:cs="Calibri"/>
                <w:b/>
                <w:bCs/>
                <w:color w:val="000000"/>
                <w:kern w:val="0"/>
                <w:sz w:val="22"/>
                <w:szCs w:val="22"/>
                <w:lang w:val="en-US"/>
                <w14:ligatures w14:val="none"/>
              </w:rPr>
              <w:t>Frequency of Use</w:t>
            </w:r>
          </w:p>
        </w:tc>
      </w:tr>
      <w:tr w:rsidR="003919C6" w:rsidRPr="003919C6" w:rsidTr="003919C6">
        <w:trPr>
          <w:trHeight w:val="300"/>
        </w:trPr>
        <w:tc>
          <w:tcPr>
            <w:tcW w:w="888" w:type="pct"/>
            <w:vMerge/>
            <w:tcBorders>
              <w:top w:val="single" w:sz="4" w:space="0" w:color="auto"/>
              <w:left w:val="nil"/>
              <w:bottom w:val="single" w:sz="4" w:space="0" w:color="000000"/>
              <w:right w:val="nil"/>
            </w:tcBorders>
            <w:vAlign w:val="center"/>
            <w:hideMark/>
          </w:tcPr>
          <w:p w:rsidR="003919C6" w:rsidRPr="003919C6" w:rsidRDefault="003919C6" w:rsidP="003919C6">
            <w:pPr>
              <w:rPr>
                <w:rFonts w:ascii="Calibri" w:eastAsia="Times New Roman" w:hAnsi="Calibri" w:cs="Calibri"/>
                <w:b/>
                <w:bCs/>
                <w:color w:val="000000"/>
                <w:kern w:val="0"/>
                <w:sz w:val="22"/>
                <w:szCs w:val="22"/>
                <w:lang w:val="en-US"/>
                <w14:ligatures w14:val="none"/>
              </w:rPr>
            </w:pPr>
          </w:p>
        </w:tc>
        <w:tc>
          <w:tcPr>
            <w:tcW w:w="672" w:type="pct"/>
            <w:tcBorders>
              <w:top w:val="nil"/>
              <w:left w:val="nil"/>
              <w:bottom w:val="single" w:sz="4" w:space="0" w:color="auto"/>
              <w:right w:val="nil"/>
            </w:tcBorders>
            <w:shd w:val="clear" w:color="auto" w:fill="auto"/>
            <w:noWrap/>
            <w:vAlign w:val="center"/>
            <w:hideMark/>
          </w:tcPr>
          <w:p w:rsidR="003919C6" w:rsidRPr="003919C6" w:rsidRDefault="003919C6" w:rsidP="003919C6">
            <w:pPr>
              <w:jc w:val="center"/>
              <w:rPr>
                <w:rFonts w:ascii="Calibri" w:eastAsia="Times New Roman" w:hAnsi="Calibri" w:cs="Calibri"/>
                <w:b/>
                <w:bCs/>
                <w:color w:val="000000"/>
                <w:kern w:val="0"/>
                <w:sz w:val="22"/>
                <w:szCs w:val="22"/>
                <w:lang w:val="en-US"/>
                <w14:ligatures w14:val="none"/>
              </w:rPr>
            </w:pPr>
            <w:r w:rsidRPr="003919C6">
              <w:rPr>
                <w:rFonts w:ascii="Calibri" w:eastAsia="Times New Roman" w:hAnsi="Calibri" w:cs="Calibri"/>
                <w:b/>
                <w:bCs/>
                <w:color w:val="000000"/>
                <w:kern w:val="0"/>
                <w:sz w:val="22"/>
                <w:szCs w:val="22"/>
                <w:lang w:val="en-US"/>
                <w14:ligatures w14:val="none"/>
              </w:rPr>
              <w:t>Daily</w:t>
            </w:r>
          </w:p>
        </w:tc>
        <w:tc>
          <w:tcPr>
            <w:tcW w:w="896" w:type="pct"/>
            <w:tcBorders>
              <w:top w:val="nil"/>
              <w:left w:val="nil"/>
              <w:bottom w:val="single" w:sz="4" w:space="0" w:color="auto"/>
              <w:right w:val="nil"/>
            </w:tcBorders>
            <w:shd w:val="clear" w:color="auto" w:fill="auto"/>
            <w:noWrap/>
            <w:vAlign w:val="center"/>
            <w:hideMark/>
          </w:tcPr>
          <w:p w:rsidR="003919C6" w:rsidRPr="003919C6" w:rsidRDefault="003919C6" w:rsidP="003919C6">
            <w:pPr>
              <w:jc w:val="center"/>
              <w:rPr>
                <w:rFonts w:ascii="Calibri" w:eastAsia="Times New Roman" w:hAnsi="Calibri" w:cs="Calibri"/>
                <w:b/>
                <w:bCs/>
                <w:color w:val="000000"/>
                <w:kern w:val="0"/>
                <w:sz w:val="22"/>
                <w:szCs w:val="22"/>
                <w:lang w:val="en-US"/>
                <w14:ligatures w14:val="none"/>
              </w:rPr>
            </w:pPr>
            <w:r w:rsidRPr="003919C6">
              <w:rPr>
                <w:rFonts w:ascii="Calibri" w:eastAsia="Times New Roman" w:hAnsi="Calibri" w:cs="Calibri"/>
                <w:b/>
                <w:bCs/>
                <w:color w:val="000000"/>
                <w:kern w:val="0"/>
                <w:sz w:val="22"/>
                <w:szCs w:val="22"/>
                <w:lang w:val="en-US"/>
                <w14:ligatures w14:val="none"/>
              </w:rPr>
              <w:t>Weekly</w:t>
            </w:r>
          </w:p>
        </w:tc>
        <w:tc>
          <w:tcPr>
            <w:tcW w:w="992" w:type="pct"/>
            <w:tcBorders>
              <w:top w:val="nil"/>
              <w:left w:val="nil"/>
              <w:bottom w:val="single" w:sz="4" w:space="0" w:color="auto"/>
              <w:right w:val="nil"/>
            </w:tcBorders>
            <w:shd w:val="clear" w:color="auto" w:fill="auto"/>
            <w:noWrap/>
            <w:vAlign w:val="center"/>
            <w:hideMark/>
          </w:tcPr>
          <w:p w:rsidR="003919C6" w:rsidRPr="003919C6" w:rsidRDefault="003919C6" w:rsidP="003919C6">
            <w:pPr>
              <w:jc w:val="center"/>
              <w:rPr>
                <w:rFonts w:ascii="Calibri" w:eastAsia="Times New Roman" w:hAnsi="Calibri" w:cs="Calibri"/>
                <w:b/>
                <w:bCs/>
                <w:color w:val="000000"/>
                <w:kern w:val="0"/>
                <w:sz w:val="22"/>
                <w:szCs w:val="22"/>
                <w:lang w:val="en-US"/>
                <w14:ligatures w14:val="none"/>
              </w:rPr>
            </w:pPr>
            <w:r w:rsidRPr="003919C6">
              <w:rPr>
                <w:rFonts w:ascii="Calibri" w:eastAsia="Times New Roman" w:hAnsi="Calibri" w:cs="Calibri"/>
                <w:b/>
                <w:bCs/>
                <w:color w:val="000000"/>
                <w:kern w:val="0"/>
                <w:sz w:val="22"/>
                <w:szCs w:val="22"/>
                <w:lang w:val="en-US"/>
                <w14:ligatures w14:val="none"/>
              </w:rPr>
              <w:t>Monthly</w:t>
            </w:r>
          </w:p>
        </w:tc>
        <w:tc>
          <w:tcPr>
            <w:tcW w:w="791" w:type="pct"/>
            <w:tcBorders>
              <w:top w:val="nil"/>
              <w:left w:val="nil"/>
              <w:bottom w:val="single" w:sz="4" w:space="0" w:color="auto"/>
              <w:right w:val="nil"/>
            </w:tcBorders>
            <w:shd w:val="clear" w:color="auto" w:fill="auto"/>
            <w:noWrap/>
            <w:vAlign w:val="center"/>
            <w:hideMark/>
          </w:tcPr>
          <w:p w:rsidR="003919C6" w:rsidRPr="003919C6" w:rsidRDefault="003919C6" w:rsidP="003919C6">
            <w:pPr>
              <w:jc w:val="center"/>
              <w:rPr>
                <w:rFonts w:ascii="Calibri" w:eastAsia="Times New Roman" w:hAnsi="Calibri" w:cs="Calibri"/>
                <w:b/>
                <w:bCs/>
                <w:color w:val="000000"/>
                <w:kern w:val="0"/>
                <w:sz w:val="22"/>
                <w:szCs w:val="22"/>
                <w:lang w:val="en-US"/>
                <w14:ligatures w14:val="none"/>
              </w:rPr>
            </w:pPr>
            <w:r w:rsidRPr="003919C6">
              <w:rPr>
                <w:rFonts w:ascii="Calibri" w:eastAsia="Times New Roman" w:hAnsi="Calibri" w:cs="Calibri"/>
                <w:b/>
                <w:bCs/>
                <w:color w:val="000000"/>
                <w:kern w:val="0"/>
                <w:sz w:val="22"/>
                <w:szCs w:val="22"/>
                <w:lang w:val="en-US"/>
                <w14:ligatures w14:val="none"/>
              </w:rPr>
              <w:t>Rarely</w:t>
            </w:r>
          </w:p>
        </w:tc>
        <w:tc>
          <w:tcPr>
            <w:tcW w:w="761" w:type="pct"/>
            <w:tcBorders>
              <w:top w:val="nil"/>
              <w:left w:val="nil"/>
              <w:bottom w:val="single" w:sz="4" w:space="0" w:color="auto"/>
              <w:right w:val="nil"/>
            </w:tcBorders>
            <w:shd w:val="clear" w:color="auto" w:fill="auto"/>
            <w:noWrap/>
            <w:vAlign w:val="center"/>
            <w:hideMark/>
          </w:tcPr>
          <w:p w:rsidR="003919C6" w:rsidRPr="003919C6" w:rsidRDefault="003919C6" w:rsidP="003919C6">
            <w:pPr>
              <w:jc w:val="center"/>
              <w:rPr>
                <w:rFonts w:ascii="Calibri" w:eastAsia="Times New Roman" w:hAnsi="Calibri" w:cs="Calibri"/>
                <w:b/>
                <w:bCs/>
                <w:color w:val="000000"/>
                <w:kern w:val="0"/>
                <w:sz w:val="22"/>
                <w:szCs w:val="22"/>
                <w:lang w:val="en-US"/>
                <w14:ligatures w14:val="none"/>
              </w:rPr>
            </w:pPr>
            <w:r w:rsidRPr="003919C6">
              <w:rPr>
                <w:rFonts w:ascii="Calibri" w:eastAsia="Times New Roman" w:hAnsi="Calibri" w:cs="Calibri"/>
                <w:b/>
                <w:bCs/>
                <w:color w:val="000000"/>
                <w:kern w:val="0"/>
                <w:sz w:val="22"/>
                <w:szCs w:val="22"/>
                <w:lang w:val="en-US"/>
                <w14:ligatures w14:val="none"/>
              </w:rPr>
              <w:t>Never</w:t>
            </w:r>
          </w:p>
        </w:tc>
      </w:tr>
      <w:tr w:rsidR="003919C6" w:rsidRPr="003919C6" w:rsidTr="003919C6">
        <w:trPr>
          <w:trHeight w:val="300"/>
        </w:trPr>
        <w:tc>
          <w:tcPr>
            <w:tcW w:w="888" w:type="pct"/>
            <w:tcBorders>
              <w:top w:val="nil"/>
              <w:left w:val="nil"/>
              <w:bottom w:val="nil"/>
              <w:right w:val="nil"/>
            </w:tcBorders>
            <w:shd w:val="clear" w:color="auto" w:fill="auto"/>
            <w:noWrap/>
            <w:vAlign w:val="center"/>
            <w:hideMark/>
          </w:tcPr>
          <w:p w:rsidR="003919C6" w:rsidRPr="003919C6" w:rsidRDefault="003919C6" w:rsidP="003919C6">
            <w:pPr>
              <w:jc w:val="center"/>
              <w:rPr>
                <w:rFonts w:ascii="Calibri" w:eastAsia="Times New Roman" w:hAnsi="Calibri" w:cs="Calibri"/>
                <w:color w:val="000000"/>
                <w:kern w:val="0"/>
                <w:sz w:val="22"/>
                <w:szCs w:val="22"/>
                <w:lang w:val="en-US"/>
                <w14:ligatures w14:val="none"/>
              </w:rPr>
            </w:pPr>
            <w:r w:rsidRPr="003919C6">
              <w:rPr>
                <w:rFonts w:ascii="Calibri" w:eastAsia="Times New Roman" w:hAnsi="Calibri" w:cs="Calibri"/>
                <w:color w:val="000000"/>
                <w:kern w:val="0"/>
                <w:sz w:val="22"/>
                <w:szCs w:val="22"/>
                <w:lang w:val="en-US"/>
                <w14:ligatures w14:val="none"/>
              </w:rPr>
              <w:t>Male</w:t>
            </w:r>
          </w:p>
        </w:tc>
        <w:tc>
          <w:tcPr>
            <w:tcW w:w="672" w:type="pct"/>
            <w:tcBorders>
              <w:top w:val="nil"/>
              <w:left w:val="nil"/>
              <w:bottom w:val="nil"/>
              <w:right w:val="nil"/>
            </w:tcBorders>
            <w:shd w:val="clear" w:color="auto" w:fill="auto"/>
            <w:noWrap/>
            <w:vAlign w:val="center"/>
            <w:hideMark/>
          </w:tcPr>
          <w:p w:rsidR="003919C6" w:rsidRPr="003919C6" w:rsidRDefault="003919C6" w:rsidP="003919C6">
            <w:pPr>
              <w:jc w:val="center"/>
              <w:rPr>
                <w:rFonts w:ascii="Calibri" w:eastAsia="Times New Roman" w:hAnsi="Calibri" w:cs="Calibri"/>
                <w:color w:val="000000"/>
                <w:kern w:val="0"/>
                <w:sz w:val="22"/>
                <w:szCs w:val="22"/>
                <w:lang w:val="en-US"/>
                <w14:ligatures w14:val="none"/>
              </w:rPr>
            </w:pPr>
            <w:r w:rsidRPr="003919C6">
              <w:rPr>
                <w:rFonts w:ascii="Calibri" w:eastAsia="Times New Roman" w:hAnsi="Calibri" w:cs="Calibri"/>
                <w:color w:val="000000"/>
                <w:kern w:val="0"/>
                <w:sz w:val="22"/>
                <w:szCs w:val="22"/>
                <w:lang w:val="en-US"/>
                <w14:ligatures w14:val="none"/>
              </w:rPr>
              <w:t>22</w:t>
            </w:r>
          </w:p>
        </w:tc>
        <w:tc>
          <w:tcPr>
            <w:tcW w:w="896" w:type="pct"/>
            <w:tcBorders>
              <w:top w:val="nil"/>
              <w:left w:val="nil"/>
              <w:bottom w:val="nil"/>
              <w:right w:val="nil"/>
            </w:tcBorders>
            <w:shd w:val="clear" w:color="auto" w:fill="auto"/>
            <w:noWrap/>
            <w:vAlign w:val="center"/>
            <w:hideMark/>
          </w:tcPr>
          <w:p w:rsidR="003919C6" w:rsidRPr="003919C6" w:rsidRDefault="003919C6" w:rsidP="003919C6">
            <w:pPr>
              <w:jc w:val="center"/>
              <w:rPr>
                <w:rFonts w:ascii="Calibri" w:eastAsia="Times New Roman" w:hAnsi="Calibri" w:cs="Calibri"/>
                <w:color w:val="000000"/>
                <w:kern w:val="0"/>
                <w:sz w:val="22"/>
                <w:szCs w:val="22"/>
                <w:lang w:val="en-US"/>
                <w14:ligatures w14:val="none"/>
              </w:rPr>
            </w:pPr>
            <w:r w:rsidRPr="003919C6">
              <w:rPr>
                <w:rFonts w:ascii="Calibri" w:eastAsia="Times New Roman" w:hAnsi="Calibri" w:cs="Calibri"/>
                <w:color w:val="000000"/>
                <w:kern w:val="0"/>
                <w:sz w:val="22"/>
                <w:szCs w:val="22"/>
                <w:lang w:val="en-US"/>
                <w14:ligatures w14:val="none"/>
              </w:rPr>
              <w:t>36</w:t>
            </w:r>
          </w:p>
        </w:tc>
        <w:tc>
          <w:tcPr>
            <w:tcW w:w="992" w:type="pct"/>
            <w:tcBorders>
              <w:top w:val="nil"/>
              <w:left w:val="nil"/>
              <w:bottom w:val="nil"/>
              <w:right w:val="nil"/>
            </w:tcBorders>
            <w:shd w:val="clear" w:color="auto" w:fill="auto"/>
            <w:noWrap/>
            <w:vAlign w:val="center"/>
            <w:hideMark/>
          </w:tcPr>
          <w:p w:rsidR="003919C6" w:rsidRPr="003919C6" w:rsidRDefault="003919C6" w:rsidP="003919C6">
            <w:pPr>
              <w:jc w:val="center"/>
              <w:rPr>
                <w:rFonts w:ascii="Calibri" w:eastAsia="Times New Roman" w:hAnsi="Calibri" w:cs="Calibri"/>
                <w:color w:val="000000"/>
                <w:kern w:val="0"/>
                <w:sz w:val="22"/>
                <w:szCs w:val="22"/>
                <w:lang w:val="en-US"/>
                <w14:ligatures w14:val="none"/>
              </w:rPr>
            </w:pPr>
            <w:r w:rsidRPr="003919C6">
              <w:rPr>
                <w:rFonts w:ascii="Calibri" w:eastAsia="Times New Roman" w:hAnsi="Calibri" w:cs="Calibri"/>
                <w:color w:val="000000"/>
                <w:kern w:val="0"/>
                <w:sz w:val="22"/>
                <w:szCs w:val="22"/>
                <w:lang w:val="en-US"/>
                <w14:ligatures w14:val="none"/>
              </w:rPr>
              <w:t>15</w:t>
            </w:r>
          </w:p>
        </w:tc>
        <w:tc>
          <w:tcPr>
            <w:tcW w:w="791" w:type="pct"/>
            <w:tcBorders>
              <w:top w:val="nil"/>
              <w:left w:val="nil"/>
              <w:bottom w:val="nil"/>
              <w:right w:val="nil"/>
            </w:tcBorders>
            <w:shd w:val="clear" w:color="auto" w:fill="auto"/>
            <w:noWrap/>
            <w:vAlign w:val="center"/>
            <w:hideMark/>
          </w:tcPr>
          <w:p w:rsidR="003919C6" w:rsidRPr="003919C6" w:rsidRDefault="003919C6" w:rsidP="003919C6">
            <w:pPr>
              <w:jc w:val="center"/>
              <w:rPr>
                <w:rFonts w:ascii="Calibri" w:eastAsia="Times New Roman" w:hAnsi="Calibri" w:cs="Calibri"/>
                <w:color w:val="000000"/>
                <w:kern w:val="0"/>
                <w:sz w:val="22"/>
                <w:szCs w:val="22"/>
                <w:lang w:val="en-US"/>
                <w14:ligatures w14:val="none"/>
              </w:rPr>
            </w:pPr>
            <w:r w:rsidRPr="003919C6">
              <w:rPr>
                <w:rFonts w:ascii="Calibri" w:eastAsia="Times New Roman" w:hAnsi="Calibri" w:cs="Calibri"/>
                <w:color w:val="000000"/>
                <w:kern w:val="0"/>
                <w:sz w:val="22"/>
                <w:szCs w:val="22"/>
                <w:lang w:val="en-US"/>
                <w14:ligatures w14:val="none"/>
              </w:rPr>
              <w:t>4</w:t>
            </w:r>
          </w:p>
        </w:tc>
        <w:tc>
          <w:tcPr>
            <w:tcW w:w="761" w:type="pct"/>
            <w:tcBorders>
              <w:top w:val="nil"/>
              <w:left w:val="nil"/>
              <w:bottom w:val="nil"/>
              <w:right w:val="nil"/>
            </w:tcBorders>
            <w:shd w:val="clear" w:color="auto" w:fill="auto"/>
            <w:noWrap/>
            <w:vAlign w:val="center"/>
            <w:hideMark/>
          </w:tcPr>
          <w:p w:rsidR="003919C6" w:rsidRPr="003919C6" w:rsidRDefault="003919C6" w:rsidP="003919C6">
            <w:pPr>
              <w:jc w:val="center"/>
              <w:rPr>
                <w:rFonts w:ascii="Calibri" w:eastAsia="Times New Roman" w:hAnsi="Calibri" w:cs="Calibri"/>
                <w:color w:val="000000"/>
                <w:kern w:val="0"/>
                <w:sz w:val="22"/>
                <w:szCs w:val="22"/>
                <w:lang w:val="en-US"/>
                <w14:ligatures w14:val="none"/>
              </w:rPr>
            </w:pPr>
            <w:r w:rsidRPr="003919C6">
              <w:rPr>
                <w:rFonts w:ascii="Calibri" w:eastAsia="Times New Roman" w:hAnsi="Calibri" w:cs="Calibri"/>
                <w:color w:val="000000"/>
                <w:kern w:val="0"/>
                <w:sz w:val="22"/>
                <w:szCs w:val="22"/>
                <w:lang w:val="en-US"/>
                <w14:ligatures w14:val="none"/>
              </w:rPr>
              <w:t>1</w:t>
            </w:r>
          </w:p>
        </w:tc>
      </w:tr>
      <w:tr w:rsidR="003919C6" w:rsidRPr="003919C6" w:rsidTr="003919C6">
        <w:trPr>
          <w:trHeight w:val="300"/>
        </w:trPr>
        <w:tc>
          <w:tcPr>
            <w:tcW w:w="888" w:type="pct"/>
            <w:tcBorders>
              <w:top w:val="nil"/>
              <w:left w:val="nil"/>
              <w:bottom w:val="single" w:sz="4" w:space="0" w:color="auto"/>
              <w:right w:val="nil"/>
            </w:tcBorders>
            <w:shd w:val="clear" w:color="auto" w:fill="auto"/>
            <w:noWrap/>
            <w:vAlign w:val="center"/>
            <w:hideMark/>
          </w:tcPr>
          <w:p w:rsidR="003919C6" w:rsidRPr="003919C6" w:rsidRDefault="003919C6" w:rsidP="003919C6">
            <w:pPr>
              <w:jc w:val="center"/>
              <w:rPr>
                <w:rFonts w:ascii="Calibri" w:eastAsia="Times New Roman" w:hAnsi="Calibri" w:cs="Calibri"/>
                <w:color w:val="000000"/>
                <w:kern w:val="0"/>
                <w:sz w:val="22"/>
                <w:szCs w:val="22"/>
                <w:lang w:val="en-US"/>
                <w14:ligatures w14:val="none"/>
              </w:rPr>
            </w:pPr>
            <w:r w:rsidRPr="003919C6">
              <w:rPr>
                <w:rFonts w:ascii="Calibri" w:eastAsia="Times New Roman" w:hAnsi="Calibri" w:cs="Calibri"/>
                <w:color w:val="000000"/>
                <w:kern w:val="0"/>
                <w:sz w:val="22"/>
                <w:szCs w:val="22"/>
                <w:lang w:val="en-US"/>
                <w14:ligatures w14:val="none"/>
              </w:rPr>
              <w:t>Female</w:t>
            </w:r>
          </w:p>
        </w:tc>
        <w:tc>
          <w:tcPr>
            <w:tcW w:w="672" w:type="pct"/>
            <w:tcBorders>
              <w:top w:val="nil"/>
              <w:left w:val="nil"/>
              <w:bottom w:val="single" w:sz="4" w:space="0" w:color="auto"/>
              <w:right w:val="nil"/>
            </w:tcBorders>
            <w:shd w:val="clear" w:color="auto" w:fill="auto"/>
            <w:noWrap/>
            <w:vAlign w:val="center"/>
            <w:hideMark/>
          </w:tcPr>
          <w:p w:rsidR="003919C6" w:rsidRPr="003919C6" w:rsidRDefault="003919C6" w:rsidP="003919C6">
            <w:pPr>
              <w:jc w:val="center"/>
              <w:rPr>
                <w:rFonts w:ascii="Calibri" w:eastAsia="Times New Roman" w:hAnsi="Calibri" w:cs="Calibri"/>
                <w:color w:val="000000"/>
                <w:kern w:val="0"/>
                <w:sz w:val="22"/>
                <w:szCs w:val="22"/>
                <w:lang w:val="en-US"/>
                <w14:ligatures w14:val="none"/>
              </w:rPr>
            </w:pPr>
            <w:r w:rsidRPr="003919C6">
              <w:rPr>
                <w:rFonts w:ascii="Calibri" w:eastAsia="Times New Roman" w:hAnsi="Calibri" w:cs="Calibri"/>
                <w:color w:val="000000"/>
                <w:kern w:val="0"/>
                <w:sz w:val="22"/>
                <w:szCs w:val="22"/>
                <w:lang w:val="en-US"/>
                <w14:ligatures w14:val="none"/>
              </w:rPr>
              <w:t>12</w:t>
            </w:r>
          </w:p>
        </w:tc>
        <w:tc>
          <w:tcPr>
            <w:tcW w:w="896" w:type="pct"/>
            <w:tcBorders>
              <w:top w:val="nil"/>
              <w:left w:val="nil"/>
              <w:bottom w:val="single" w:sz="4" w:space="0" w:color="auto"/>
              <w:right w:val="nil"/>
            </w:tcBorders>
            <w:shd w:val="clear" w:color="auto" w:fill="auto"/>
            <w:noWrap/>
            <w:vAlign w:val="center"/>
            <w:hideMark/>
          </w:tcPr>
          <w:p w:rsidR="003919C6" w:rsidRPr="003919C6" w:rsidRDefault="003919C6" w:rsidP="003919C6">
            <w:pPr>
              <w:jc w:val="center"/>
              <w:rPr>
                <w:rFonts w:ascii="Calibri" w:eastAsia="Times New Roman" w:hAnsi="Calibri" w:cs="Calibri"/>
                <w:color w:val="000000"/>
                <w:kern w:val="0"/>
                <w:sz w:val="22"/>
                <w:szCs w:val="22"/>
                <w:lang w:val="en-US"/>
                <w14:ligatures w14:val="none"/>
              </w:rPr>
            </w:pPr>
            <w:r w:rsidRPr="003919C6">
              <w:rPr>
                <w:rFonts w:ascii="Calibri" w:eastAsia="Times New Roman" w:hAnsi="Calibri" w:cs="Calibri"/>
                <w:color w:val="000000"/>
                <w:kern w:val="0"/>
                <w:sz w:val="22"/>
                <w:szCs w:val="22"/>
                <w:lang w:val="en-US"/>
                <w14:ligatures w14:val="none"/>
              </w:rPr>
              <w:t>20</w:t>
            </w:r>
          </w:p>
        </w:tc>
        <w:tc>
          <w:tcPr>
            <w:tcW w:w="992" w:type="pct"/>
            <w:tcBorders>
              <w:top w:val="nil"/>
              <w:left w:val="nil"/>
              <w:bottom w:val="single" w:sz="4" w:space="0" w:color="auto"/>
              <w:right w:val="nil"/>
            </w:tcBorders>
            <w:shd w:val="clear" w:color="auto" w:fill="auto"/>
            <w:noWrap/>
            <w:vAlign w:val="center"/>
            <w:hideMark/>
          </w:tcPr>
          <w:p w:rsidR="003919C6" w:rsidRPr="003919C6" w:rsidRDefault="003919C6" w:rsidP="003919C6">
            <w:pPr>
              <w:jc w:val="center"/>
              <w:rPr>
                <w:rFonts w:ascii="Calibri" w:eastAsia="Times New Roman" w:hAnsi="Calibri" w:cs="Calibri"/>
                <w:color w:val="000000"/>
                <w:kern w:val="0"/>
                <w:sz w:val="22"/>
                <w:szCs w:val="22"/>
                <w:lang w:val="en-US"/>
                <w14:ligatures w14:val="none"/>
              </w:rPr>
            </w:pPr>
            <w:r w:rsidRPr="003919C6">
              <w:rPr>
                <w:rFonts w:ascii="Calibri" w:eastAsia="Times New Roman" w:hAnsi="Calibri" w:cs="Calibri"/>
                <w:color w:val="000000"/>
                <w:kern w:val="0"/>
                <w:sz w:val="22"/>
                <w:szCs w:val="22"/>
                <w:lang w:val="en-US"/>
                <w14:ligatures w14:val="none"/>
              </w:rPr>
              <w:t>5</w:t>
            </w:r>
          </w:p>
        </w:tc>
        <w:tc>
          <w:tcPr>
            <w:tcW w:w="791" w:type="pct"/>
            <w:tcBorders>
              <w:top w:val="nil"/>
              <w:left w:val="nil"/>
              <w:bottom w:val="single" w:sz="4" w:space="0" w:color="auto"/>
              <w:right w:val="nil"/>
            </w:tcBorders>
            <w:shd w:val="clear" w:color="auto" w:fill="auto"/>
            <w:noWrap/>
            <w:vAlign w:val="center"/>
            <w:hideMark/>
          </w:tcPr>
          <w:p w:rsidR="003919C6" w:rsidRPr="003919C6" w:rsidRDefault="003919C6" w:rsidP="003919C6">
            <w:pPr>
              <w:jc w:val="center"/>
              <w:rPr>
                <w:rFonts w:ascii="Calibri" w:eastAsia="Times New Roman" w:hAnsi="Calibri" w:cs="Calibri"/>
                <w:color w:val="000000"/>
                <w:kern w:val="0"/>
                <w:sz w:val="22"/>
                <w:szCs w:val="22"/>
                <w:lang w:val="en-US"/>
                <w14:ligatures w14:val="none"/>
              </w:rPr>
            </w:pPr>
            <w:r w:rsidRPr="003919C6">
              <w:rPr>
                <w:rFonts w:ascii="Calibri" w:eastAsia="Times New Roman" w:hAnsi="Calibri" w:cs="Calibri"/>
                <w:color w:val="000000"/>
                <w:kern w:val="0"/>
                <w:sz w:val="22"/>
                <w:szCs w:val="22"/>
                <w:lang w:val="en-US"/>
                <w14:ligatures w14:val="none"/>
              </w:rPr>
              <w:t>3</w:t>
            </w:r>
          </w:p>
        </w:tc>
        <w:tc>
          <w:tcPr>
            <w:tcW w:w="761" w:type="pct"/>
            <w:tcBorders>
              <w:top w:val="nil"/>
              <w:left w:val="nil"/>
              <w:bottom w:val="single" w:sz="4" w:space="0" w:color="auto"/>
              <w:right w:val="nil"/>
            </w:tcBorders>
            <w:shd w:val="clear" w:color="auto" w:fill="auto"/>
            <w:noWrap/>
            <w:vAlign w:val="center"/>
            <w:hideMark/>
          </w:tcPr>
          <w:p w:rsidR="003919C6" w:rsidRPr="003919C6" w:rsidRDefault="003919C6" w:rsidP="003919C6">
            <w:pPr>
              <w:jc w:val="center"/>
              <w:rPr>
                <w:rFonts w:ascii="Calibri" w:eastAsia="Times New Roman" w:hAnsi="Calibri" w:cs="Calibri"/>
                <w:color w:val="000000"/>
                <w:kern w:val="0"/>
                <w:sz w:val="22"/>
                <w:szCs w:val="22"/>
                <w:lang w:val="en-US"/>
                <w14:ligatures w14:val="none"/>
              </w:rPr>
            </w:pPr>
            <w:r w:rsidRPr="003919C6">
              <w:rPr>
                <w:rFonts w:ascii="Calibri" w:eastAsia="Times New Roman" w:hAnsi="Calibri" w:cs="Calibri"/>
                <w:color w:val="000000"/>
                <w:kern w:val="0"/>
                <w:sz w:val="22"/>
                <w:szCs w:val="22"/>
                <w:lang w:val="en-US"/>
                <w14:ligatures w14:val="none"/>
              </w:rPr>
              <w:t>6</w:t>
            </w:r>
          </w:p>
        </w:tc>
      </w:tr>
    </w:tbl>
    <w:p w:rsidR="003919C6" w:rsidRDefault="003919C6" w:rsidP="00DE1575">
      <w:pPr>
        <w:jc w:val="both"/>
      </w:pPr>
    </w:p>
    <w:p w:rsidR="003919C6" w:rsidRDefault="001113FE" w:rsidP="00DE1575">
      <w:pPr>
        <w:jc w:val="both"/>
      </w:pPr>
      <w:r>
        <w:t xml:space="preserve">The examination of how often people use financial services based on their gender reveals interesting trends. Among men, the majority frequently engage with financial services on a weekly basis (36%), followed closely by daily (22%), monthly (15%), infrequently (4%), and never (1%). On the other hand, women predominantly utilize financial services once a week (20%), with significant frequencies of daily (12%) and monthly (5%) also observed. It is important to note that a higher percentage of women express 'never' (6%) compared to men. These findings suggest that while both genders use financial services frequently on a weekly basis, men tend to have a higher level of involvement overall. The difference in the 'never' category may indicate that a small portion of women completely abstain from any interaction with financial services. Understanding these gender-specific usage patterns is crucial in tailoring financial service </w:t>
      </w:r>
      <w:r>
        <w:lastRenderedPageBreak/>
        <w:t xml:space="preserve">offerings and communication strategies to effectively meet the preferences and </w:t>
      </w:r>
      <w:proofErr w:type="spellStart"/>
      <w:r>
        <w:t>behaviors</w:t>
      </w:r>
      <w:proofErr w:type="spellEnd"/>
      <w:r>
        <w:t xml:space="preserve"> of diverse user groups.</w:t>
      </w:r>
    </w:p>
    <w:p w:rsidR="00444BBB" w:rsidRDefault="00444BBB" w:rsidP="00444BBB">
      <w:pPr>
        <w:jc w:val="center"/>
      </w:pPr>
      <w:r>
        <w:rPr>
          <w:noProof/>
          <w:lang w:val="en-US"/>
          <w14:ligatures w14:val="none"/>
        </w:rPr>
        <w:drawing>
          <wp:inline distT="0" distB="0" distL="0" distR="0" wp14:anchorId="341978AA" wp14:editId="63473D4A">
            <wp:extent cx="4648200" cy="28003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529C7" w:rsidRDefault="00444BBB" w:rsidP="00444BBB">
      <w:pPr>
        <w:jc w:val="center"/>
      </w:pPr>
      <w:r>
        <w:t>Figure 1. Frequency of Use</w:t>
      </w:r>
    </w:p>
    <w:p w:rsidR="00444BBB" w:rsidRDefault="00444BBB" w:rsidP="00444BBB">
      <w:pPr>
        <w:jc w:val="center"/>
      </w:pPr>
    </w:p>
    <w:p w:rsidR="00F529C7" w:rsidRDefault="00F529C7" w:rsidP="00DE1575">
      <w:pPr>
        <w:jc w:val="both"/>
      </w:pPr>
    </w:p>
    <w:p w:rsidR="00F529C7" w:rsidRPr="000612DF" w:rsidRDefault="00444BBB" w:rsidP="00DE1575">
      <w:pPr>
        <w:jc w:val="both"/>
        <w:rPr>
          <w:b/>
        </w:rPr>
      </w:pPr>
      <w:r w:rsidRPr="000612DF">
        <w:rPr>
          <w:b/>
        </w:rPr>
        <w:t xml:space="preserve">Table 3: Experience with AI </w:t>
      </w:r>
      <w:proofErr w:type="spellStart"/>
      <w:r w:rsidRPr="000612DF">
        <w:rPr>
          <w:b/>
        </w:rPr>
        <w:t>Chatbots</w:t>
      </w:r>
      <w:proofErr w:type="spellEnd"/>
      <w:r w:rsidRPr="000612DF">
        <w:rPr>
          <w:b/>
        </w:rPr>
        <w:t xml:space="preserve"> and Usage</w:t>
      </w:r>
    </w:p>
    <w:p w:rsidR="000612DF" w:rsidRDefault="000612DF" w:rsidP="00DE1575">
      <w:pPr>
        <w:jc w:val="both"/>
      </w:pPr>
    </w:p>
    <w:tbl>
      <w:tblPr>
        <w:tblW w:w="5000" w:type="pct"/>
        <w:tblLook w:val="04A0" w:firstRow="1" w:lastRow="0" w:firstColumn="1" w:lastColumn="0" w:noHBand="0" w:noVBand="1"/>
      </w:tblPr>
      <w:tblGrid>
        <w:gridCol w:w="2460"/>
        <w:gridCol w:w="2018"/>
        <w:gridCol w:w="2271"/>
        <w:gridCol w:w="1331"/>
        <w:gridCol w:w="1280"/>
      </w:tblGrid>
      <w:tr w:rsidR="000612DF" w:rsidRPr="000612DF" w:rsidTr="000612DF">
        <w:trPr>
          <w:trHeight w:val="300"/>
        </w:trPr>
        <w:tc>
          <w:tcPr>
            <w:tcW w:w="1314" w:type="pct"/>
            <w:vMerge w:val="restart"/>
            <w:tcBorders>
              <w:top w:val="single" w:sz="4" w:space="0" w:color="auto"/>
              <w:left w:val="nil"/>
              <w:bottom w:val="single" w:sz="4" w:space="0" w:color="000000"/>
              <w:right w:val="nil"/>
            </w:tcBorders>
            <w:shd w:val="clear" w:color="auto" w:fill="auto"/>
            <w:noWrap/>
            <w:vAlign w:val="center"/>
            <w:hideMark/>
          </w:tcPr>
          <w:p w:rsidR="000612DF" w:rsidRPr="000612DF" w:rsidRDefault="000612DF" w:rsidP="000612DF">
            <w:pPr>
              <w:jc w:val="center"/>
              <w:rPr>
                <w:rFonts w:ascii="Calibri" w:eastAsia="Times New Roman" w:hAnsi="Calibri" w:cs="Calibri"/>
                <w:b/>
                <w:bCs/>
                <w:color w:val="000000"/>
                <w:kern w:val="0"/>
                <w:sz w:val="22"/>
                <w:szCs w:val="22"/>
                <w:lang w:val="en-US"/>
                <w14:ligatures w14:val="none"/>
              </w:rPr>
            </w:pPr>
            <w:r w:rsidRPr="000612DF">
              <w:rPr>
                <w:rFonts w:ascii="Calibri" w:eastAsia="Times New Roman" w:hAnsi="Calibri" w:cs="Calibri"/>
                <w:b/>
                <w:bCs/>
                <w:color w:val="000000"/>
                <w:kern w:val="0"/>
                <w:sz w:val="22"/>
                <w:szCs w:val="22"/>
                <w:lang w:val="en-US"/>
                <w14:ligatures w14:val="none"/>
              </w:rPr>
              <w:t>Experience</w:t>
            </w:r>
          </w:p>
        </w:tc>
        <w:tc>
          <w:tcPr>
            <w:tcW w:w="3686" w:type="pct"/>
            <w:gridSpan w:val="4"/>
            <w:tcBorders>
              <w:top w:val="single" w:sz="4" w:space="0" w:color="auto"/>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b/>
                <w:bCs/>
                <w:color w:val="000000"/>
                <w:kern w:val="0"/>
                <w:sz w:val="22"/>
                <w:szCs w:val="22"/>
                <w:lang w:val="en-US"/>
                <w14:ligatures w14:val="none"/>
              </w:rPr>
            </w:pPr>
            <w:r w:rsidRPr="000612DF">
              <w:rPr>
                <w:rFonts w:ascii="Calibri" w:eastAsia="Times New Roman" w:hAnsi="Calibri" w:cs="Calibri"/>
                <w:b/>
                <w:bCs/>
                <w:color w:val="000000"/>
                <w:kern w:val="0"/>
                <w:sz w:val="22"/>
                <w:szCs w:val="22"/>
                <w:lang w:val="en-US"/>
                <w14:ligatures w14:val="none"/>
              </w:rPr>
              <w:t xml:space="preserve">Use of AI </w:t>
            </w:r>
            <w:proofErr w:type="spellStart"/>
            <w:r w:rsidRPr="000612DF">
              <w:rPr>
                <w:rFonts w:ascii="Calibri" w:eastAsia="Times New Roman" w:hAnsi="Calibri" w:cs="Calibri"/>
                <w:b/>
                <w:bCs/>
                <w:color w:val="000000"/>
                <w:kern w:val="0"/>
                <w:sz w:val="22"/>
                <w:szCs w:val="22"/>
                <w:lang w:val="en-US"/>
                <w14:ligatures w14:val="none"/>
              </w:rPr>
              <w:t>Chatbots</w:t>
            </w:r>
            <w:proofErr w:type="spellEnd"/>
          </w:p>
        </w:tc>
      </w:tr>
      <w:tr w:rsidR="000612DF" w:rsidRPr="000612DF" w:rsidTr="000612DF">
        <w:trPr>
          <w:trHeight w:val="300"/>
        </w:trPr>
        <w:tc>
          <w:tcPr>
            <w:tcW w:w="1314" w:type="pct"/>
            <w:vMerge/>
            <w:tcBorders>
              <w:top w:val="single" w:sz="4" w:space="0" w:color="auto"/>
              <w:left w:val="nil"/>
              <w:bottom w:val="single" w:sz="4" w:space="0" w:color="000000"/>
              <w:right w:val="nil"/>
            </w:tcBorders>
            <w:vAlign w:val="center"/>
            <w:hideMark/>
          </w:tcPr>
          <w:p w:rsidR="000612DF" w:rsidRPr="000612DF" w:rsidRDefault="000612DF" w:rsidP="000612DF">
            <w:pPr>
              <w:rPr>
                <w:rFonts w:ascii="Calibri" w:eastAsia="Times New Roman" w:hAnsi="Calibri" w:cs="Calibri"/>
                <w:b/>
                <w:bCs/>
                <w:color w:val="000000"/>
                <w:kern w:val="0"/>
                <w:sz w:val="22"/>
                <w:szCs w:val="22"/>
                <w:lang w:val="en-US"/>
                <w14:ligatures w14:val="none"/>
              </w:rPr>
            </w:pPr>
          </w:p>
        </w:tc>
        <w:tc>
          <w:tcPr>
            <w:tcW w:w="1078" w:type="pct"/>
            <w:tcBorders>
              <w:top w:val="nil"/>
              <w:left w:val="nil"/>
              <w:bottom w:val="single" w:sz="4" w:space="0" w:color="auto"/>
              <w:right w:val="nil"/>
            </w:tcBorders>
            <w:shd w:val="clear" w:color="auto" w:fill="auto"/>
            <w:noWrap/>
            <w:vAlign w:val="center"/>
            <w:hideMark/>
          </w:tcPr>
          <w:p w:rsidR="000612DF" w:rsidRPr="000612DF" w:rsidRDefault="000612DF" w:rsidP="000612DF">
            <w:pPr>
              <w:jc w:val="center"/>
              <w:rPr>
                <w:rFonts w:ascii="Calibri" w:eastAsia="Times New Roman" w:hAnsi="Calibri" w:cs="Calibri"/>
                <w:b/>
                <w:bCs/>
                <w:color w:val="000000"/>
                <w:kern w:val="0"/>
                <w:sz w:val="22"/>
                <w:szCs w:val="22"/>
                <w:lang w:val="en-US"/>
                <w14:ligatures w14:val="none"/>
              </w:rPr>
            </w:pPr>
            <w:r w:rsidRPr="000612DF">
              <w:rPr>
                <w:rFonts w:ascii="Calibri" w:eastAsia="Times New Roman" w:hAnsi="Calibri" w:cs="Calibri"/>
                <w:b/>
                <w:bCs/>
                <w:color w:val="000000"/>
                <w:kern w:val="0"/>
                <w:sz w:val="22"/>
                <w:szCs w:val="22"/>
                <w:lang w:val="en-US"/>
                <w14:ligatures w14:val="none"/>
              </w:rPr>
              <w:t>Frequently</w:t>
            </w:r>
          </w:p>
        </w:tc>
        <w:tc>
          <w:tcPr>
            <w:tcW w:w="1213" w:type="pct"/>
            <w:tcBorders>
              <w:top w:val="nil"/>
              <w:left w:val="nil"/>
              <w:bottom w:val="single" w:sz="4" w:space="0" w:color="auto"/>
              <w:right w:val="nil"/>
            </w:tcBorders>
            <w:shd w:val="clear" w:color="auto" w:fill="auto"/>
            <w:noWrap/>
            <w:vAlign w:val="center"/>
            <w:hideMark/>
          </w:tcPr>
          <w:p w:rsidR="000612DF" w:rsidRPr="000612DF" w:rsidRDefault="000612DF" w:rsidP="000612DF">
            <w:pPr>
              <w:jc w:val="center"/>
              <w:rPr>
                <w:rFonts w:ascii="Calibri" w:eastAsia="Times New Roman" w:hAnsi="Calibri" w:cs="Calibri"/>
                <w:b/>
                <w:bCs/>
                <w:color w:val="000000"/>
                <w:kern w:val="0"/>
                <w:sz w:val="22"/>
                <w:szCs w:val="22"/>
                <w:lang w:val="en-US"/>
                <w14:ligatures w14:val="none"/>
              </w:rPr>
            </w:pPr>
            <w:r w:rsidRPr="000612DF">
              <w:rPr>
                <w:rFonts w:ascii="Calibri" w:eastAsia="Times New Roman" w:hAnsi="Calibri" w:cs="Calibri"/>
                <w:b/>
                <w:bCs/>
                <w:color w:val="000000"/>
                <w:kern w:val="0"/>
                <w:sz w:val="22"/>
                <w:szCs w:val="22"/>
                <w:lang w:val="en-US"/>
                <w14:ligatures w14:val="none"/>
              </w:rPr>
              <w:t>Occasionally</w:t>
            </w:r>
          </w:p>
        </w:tc>
        <w:tc>
          <w:tcPr>
            <w:tcW w:w="711" w:type="pct"/>
            <w:tcBorders>
              <w:top w:val="nil"/>
              <w:left w:val="nil"/>
              <w:bottom w:val="single" w:sz="4" w:space="0" w:color="auto"/>
              <w:right w:val="nil"/>
            </w:tcBorders>
            <w:shd w:val="clear" w:color="auto" w:fill="auto"/>
            <w:noWrap/>
            <w:vAlign w:val="center"/>
            <w:hideMark/>
          </w:tcPr>
          <w:p w:rsidR="000612DF" w:rsidRPr="000612DF" w:rsidRDefault="000612DF" w:rsidP="000612DF">
            <w:pPr>
              <w:jc w:val="center"/>
              <w:rPr>
                <w:rFonts w:ascii="Calibri" w:eastAsia="Times New Roman" w:hAnsi="Calibri" w:cs="Calibri"/>
                <w:b/>
                <w:bCs/>
                <w:color w:val="000000"/>
                <w:kern w:val="0"/>
                <w:sz w:val="22"/>
                <w:szCs w:val="22"/>
                <w:lang w:val="en-US"/>
                <w14:ligatures w14:val="none"/>
              </w:rPr>
            </w:pPr>
            <w:r w:rsidRPr="000612DF">
              <w:rPr>
                <w:rFonts w:ascii="Calibri" w:eastAsia="Times New Roman" w:hAnsi="Calibri" w:cs="Calibri"/>
                <w:b/>
                <w:bCs/>
                <w:color w:val="000000"/>
                <w:kern w:val="0"/>
                <w:sz w:val="22"/>
                <w:szCs w:val="22"/>
                <w:lang w:val="en-US"/>
                <w14:ligatures w14:val="none"/>
              </w:rPr>
              <w:t>Rarely</w:t>
            </w:r>
          </w:p>
        </w:tc>
        <w:tc>
          <w:tcPr>
            <w:tcW w:w="684" w:type="pct"/>
            <w:tcBorders>
              <w:top w:val="nil"/>
              <w:left w:val="nil"/>
              <w:bottom w:val="single" w:sz="4" w:space="0" w:color="auto"/>
              <w:right w:val="nil"/>
            </w:tcBorders>
            <w:shd w:val="clear" w:color="auto" w:fill="auto"/>
            <w:noWrap/>
            <w:vAlign w:val="center"/>
            <w:hideMark/>
          </w:tcPr>
          <w:p w:rsidR="000612DF" w:rsidRPr="000612DF" w:rsidRDefault="000612DF" w:rsidP="000612DF">
            <w:pPr>
              <w:jc w:val="center"/>
              <w:rPr>
                <w:rFonts w:ascii="Calibri" w:eastAsia="Times New Roman" w:hAnsi="Calibri" w:cs="Calibri"/>
                <w:b/>
                <w:bCs/>
                <w:color w:val="000000"/>
                <w:kern w:val="0"/>
                <w:sz w:val="22"/>
                <w:szCs w:val="22"/>
                <w:lang w:val="en-US"/>
                <w14:ligatures w14:val="none"/>
              </w:rPr>
            </w:pPr>
            <w:r w:rsidRPr="000612DF">
              <w:rPr>
                <w:rFonts w:ascii="Calibri" w:eastAsia="Times New Roman" w:hAnsi="Calibri" w:cs="Calibri"/>
                <w:b/>
                <w:bCs/>
                <w:color w:val="000000"/>
                <w:kern w:val="0"/>
                <w:sz w:val="22"/>
                <w:szCs w:val="22"/>
                <w:lang w:val="en-US"/>
                <w14:ligatures w14:val="none"/>
              </w:rPr>
              <w:t>Never</w:t>
            </w:r>
          </w:p>
        </w:tc>
      </w:tr>
      <w:tr w:rsidR="000612DF" w:rsidRPr="000612DF" w:rsidTr="000612DF">
        <w:trPr>
          <w:trHeight w:val="300"/>
        </w:trPr>
        <w:tc>
          <w:tcPr>
            <w:tcW w:w="1314"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Very Positive</w:t>
            </w:r>
          </w:p>
        </w:tc>
        <w:tc>
          <w:tcPr>
            <w:tcW w:w="1078"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22</w:t>
            </w:r>
          </w:p>
        </w:tc>
        <w:tc>
          <w:tcPr>
            <w:tcW w:w="1213"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8</w:t>
            </w:r>
          </w:p>
        </w:tc>
        <w:tc>
          <w:tcPr>
            <w:tcW w:w="711"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6</w:t>
            </w:r>
          </w:p>
        </w:tc>
        <w:tc>
          <w:tcPr>
            <w:tcW w:w="684"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1</w:t>
            </w:r>
          </w:p>
        </w:tc>
      </w:tr>
      <w:tr w:rsidR="000612DF" w:rsidRPr="000612DF" w:rsidTr="000612DF">
        <w:trPr>
          <w:trHeight w:val="300"/>
        </w:trPr>
        <w:tc>
          <w:tcPr>
            <w:tcW w:w="1314"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Positive</w:t>
            </w:r>
          </w:p>
        </w:tc>
        <w:tc>
          <w:tcPr>
            <w:tcW w:w="1078"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16</w:t>
            </w:r>
          </w:p>
        </w:tc>
        <w:tc>
          <w:tcPr>
            <w:tcW w:w="1213"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7</w:t>
            </w:r>
          </w:p>
        </w:tc>
        <w:tc>
          <w:tcPr>
            <w:tcW w:w="711"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2</w:t>
            </w:r>
          </w:p>
        </w:tc>
        <w:tc>
          <w:tcPr>
            <w:tcW w:w="684"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0</w:t>
            </w:r>
          </w:p>
        </w:tc>
      </w:tr>
      <w:tr w:rsidR="000612DF" w:rsidRPr="000612DF" w:rsidTr="000612DF">
        <w:trPr>
          <w:trHeight w:val="300"/>
        </w:trPr>
        <w:tc>
          <w:tcPr>
            <w:tcW w:w="1314"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Neutral</w:t>
            </w:r>
          </w:p>
        </w:tc>
        <w:tc>
          <w:tcPr>
            <w:tcW w:w="1078"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22</w:t>
            </w:r>
          </w:p>
        </w:tc>
        <w:tc>
          <w:tcPr>
            <w:tcW w:w="1213"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8</w:t>
            </w:r>
          </w:p>
        </w:tc>
        <w:tc>
          <w:tcPr>
            <w:tcW w:w="711"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2</w:t>
            </w:r>
          </w:p>
        </w:tc>
        <w:tc>
          <w:tcPr>
            <w:tcW w:w="684"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2</w:t>
            </w:r>
          </w:p>
        </w:tc>
      </w:tr>
      <w:tr w:rsidR="000612DF" w:rsidRPr="000612DF" w:rsidTr="000612DF">
        <w:trPr>
          <w:trHeight w:val="300"/>
        </w:trPr>
        <w:tc>
          <w:tcPr>
            <w:tcW w:w="1314"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Negative</w:t>
            </w:r>
          </w:p>
        </w:tc>
        <w:tc>
          <w:tcPr>
            <w:tcW w:w="1078"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7</w:t>
            </w:r>
          </w:p>
        </w:tc>
        <w:tc>
          <w:tcPr>
            <w:tcW w:w="1213"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3</w:t>
            </w:r>
          </w:p>
        </w:tc>
        <w:tc>
          <w:tcPr>
            <w:tcW w:w="711"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2</w:t>
            </w:r>
          </w:p>
        </w:tc>
        <w:tc>
          <w:tcPr>
            <w:tcW w:w="684" w:type="pct"/>
            <w:tcBorders>
              <w:top w:val="nil"/>
              <w:left w:val="nil"/>
              <w:bottom w:val="nil"/>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1</w:t>
            </w:r>
          </w:p>
        </w:tc>
      </w:tr>
      <w:tr w:rsidR="000612DF" w:rsidRPr="000612DF" w:rsidTr="000612DF">
        <w:trPr>
          <w:trHeight w:val="300"/>
        </w:trPr>
        <w:tc>
          <w:tcPr>
            <w:tcW w:w="1314" w:type="pct"/>
            <w:tcBorders>
              <w:top w:val="nil"/>
              <w:left w:val="nil"/>
              <w:bottom w:val="single" w:sz="4" w:space="0" w:color="auto"/>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Very Negative</w:t>
            </w:r>
          </w:p>
        </w:tc>
        <w:tc>
          <w:tcPr>
            <w:tcW w:w="1078" w:type="pct"/>
            <w:tcBorders>
              <w:top w:val="nil"/>
              <w:left w:val="nil"/>
              <w:bottom w:val="single" w:sz="4" w:space="0" w:color="auto"/>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8</w:t>
            </w:r>
          </w:p>
        </w:tc>
        <w:tc>
          <w:tcPr>
            <w:tcW w:w="1213" w:type="pct"/>
            <w:tcBorders>
              <w:top w:val="nil"/>
              <w:left w:val="nil"/>
              <w:bottom w:val="single" w:sz="4" w:space="0" w:color="auto"/>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4</w:t>
            </w:r>
          </w:p>
        </w:tc>
        <w:tc>
          <w:tcPr>
            <w:tcW w:w="711" w:type="pct"/>
            <w:tcBorders>
              <w:top w:val="nil"/>
              <w:left w:val="nil"/>
              <w:bottom w:val="single" w:sz="4" w:space="0" w:color="auto"/>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3</w:t>
            </w:r>
          </w:p>
        </w:tc>
        <w:tc>
          <w:tcPr>
            <w:tcW w:w="684" w:type="pct"/>
            <w:tcBorders>
              <w:top w:val="nil"/>
              <w:left w:val="nil"/>
              <w:bottom w:val="single" w:sz="4" w:space="0" w:color="auto"/>
              <w:right w:val="nil"/>
            </w:tcBorders>
            <w:shd w:val="clear" w:color="auto" w:fill="auto"/>
            <w:noWrap/>
            <w:vAlign w:val="center"/>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0</w:t>
            </w:r>
          </w:p>
        </w:tc>
      </w:tr>
    </w:tbl>
    <w:p w:rsidR="00444BBB" w:rsidRDefault="00444BBB" w:rsidP="00DE1575">
      <w:pPr>
        <w:jc w:val="both"/>
      </w:pPr>
    </w:p>
    <w:p w:rsidR="000612DF" w:rsidRDefault="000612DF" w:rsidP="00DE1575">
      <w:pPr>
        <w:jc w:val="both"/>
      </w:pPr>
      <w:r w:rsidRPr="000612DF">
        <w:t xml:space="preserve">The examination of respondents' interactions with AI </w:t>
      </w:r>
      <w:proofErr w:type="spellStart"/>
      <w:r w:rsidRPr="000612DF">
        <w:t>chatbots</w:t>
      </w:r>
      <w:proofErr w:type="spellEnd"/>
      <w:r w:rsidRPr="000612DF">
        <w:t xml:space="preserve"> and their corresponding usage patterns reveals significant findings. A large majority of individuals who reported highly positive interactions show a tendency to engage with AI </w:t>
      </w:r>
      <w:proofErr w:type="spellStart"/>
      <w:r w:rsidRPr="000612DF">
        <w:t>chatbots</w:t>
      </w:r>
      <w:proofErr w:type="spellEnd"/>
      <w:r w:rsidRPr="000612DF">
        <w:t xml:space="preserve"> frequently, including 22 respondents in this category. Similarly, those with positive experiences also demonstrate a strong inclination to regularly use AI </w:t>
      </w:r>
      <w:proofErr w:type="spellStart"/>
      <w:r w:rsidRPr="000612DF">
        <w:t>chatbots</w:t>
      </w:r>
      <w:proofErr w:type="spellEnd"/>
      <w:r w:rsidRPr="000612DF">
        <w:t xml:space="preserve">, with 16 individuals in this group. Interestingly, a significant number of respondents with neutral experiences also engage in frequent interactions with AI </w:t>
      </w:r>
      <w:proofErr w:type="spellStart"/>
      <w:r w:rsidRPr="000612DF">
        <w:t>chatbots</w:t>
      </w:r>
      <w:proofErr w:type="spellEnd"/>
      <w:r w:rsidRPr="000612DF">
        <w:t xml:space="preserve">, </w:t>
      </w:r>
      <w:proofErr w:type="spellStart"/>
      <w:r w:rsidRPr="000612DF">
        <w:t>totaling</w:t>
      </w:r>
      <w:proofErr w:type="spellEnd"/>
      <w:r w:rsidRPr="000612DF">
        <w:t xml:space="preserve"> 22 individuals in this classification. Notably, individuals with negative or very negative experiences also show some level of engagement, although to a lesser degree. This interesting observation suggests that while positive experiences are associated with frequent usage, a notable portion of individuals with neutral or negative experiences continue to interact with AI </w:t>
      </w:r>
      <w:proofErr w:type="spellStart"/>
      <w:r w:rsidRPr="000612DF">
        <w:t>chatbots</w:t>
      </w:r>
      <w:proofErr w:type="spellEnd"/>
      <w:r w:rsidRPr="000612DF">
        <w:t>.</w:t>
      </w:r>
    </w:p>
    <w:p w:rsidR="000612DF" w:rsidRDefault="000612DF" w:rsidP="00DE1575">
      <w:pPr>
        <w:jc w:val="both"/>
      </w:pPr>
    </w:p>
    <w:p w:rsidR="000612DF" w:rsidRPr="005055A8" w:rsidRDefault="000612DF" w:rsidP="00DE1575">
      <w:pPr>
        <w:jc w:val="both"/>
        <w:rPr>
          <w:b/>
        </w:rPr>
      </w:pPr>
      <w:r w:rsidRPr="005055A8">
        <w:rPr>
          <w:b/>
        </w:rPr>
        <w:t xml:space="preserve">Table 4: Valuable Aspects of AI </w:t>
      </w:r>
      <w:proofErr w:type="spellStart"/>
      <w:r w:rsidRPr="005055A8">
        <w:rPr>
          <w:b/>
        </w:rPr>
        <w:t>Chatbots</w:t>
      </w:r>
      <w:proofErr w:type="spellEnd"/>
      <w:r w:rsidRPr="005055A8">
        <w:rPr>
          <w:b/>
        </w:rPr>
        <w:t xml:space="preserve"> in Financial Services</w:t>
      </w:r>
    </w:p>
    <w:tbl>
      <w:tblPr>
        <w:tblW w:w="5000" w:type="pct"/>
        <w:tblLook w:val="04A0" w:firstRow="1" w:lastRow="0" w:firstColumn="1" w:lastColumn="0" w:noHBand="0" w:noVBand="1"/>
      </w:tblPr>
      <w:tblGrid>
        <w:gridCol w:w="3993"/>
        <w:gridCol w:w="2447"/>
        <w:gridCol w:w="2920"/>
      </w:tblGrid>
      <w:tr w:rsidR="000612DF" w:rsidRPr="000612DF" w:rsidTr="005055A8">
        <w:trPr>
          <w:trHeight w:val="300"/>
        </w:trPr>
        <w:tc>
          <w:tcPr>
            <w:tcW w:w="2133" w:type="pct"/>
            <w:tcBorders>
              <w:top w:val="single" w:sz="4" w:space="0" w:color="auto"/>
              <w:left w:val="nil"/>
              <w:bottom w:val="single" w:sz="4" w:space="0" w:color="auto"/>
              <w:right w:val="nil"/>
            </w:tcBorders>
            <w:shd w:val="clear" w:color="auto" w:fill="auto"/>
            <w:noWrap/>
            <w:vAlign w:val="bottom"/>
            <w:hideMark/>
          </w:tcPr>
          <w:p w:rsidR="000612DF" w:rsidRPr="000612DF" w:rsidRDefault="000612DF" w:rsidP="000612DF">
            <w:pPr>
              <w:jc w:val="center"/>
              <w:rPr>
                <w:rFonts w:ascii="Calibri" w:eastAsia="Times New Roman" w:hAnsi="Calibri" w:cs="Calibri"/>
                <w:b/>
                <w:bCs/>
                <w:color w:val="000000"/>
                <w:kern w:val="0"/>
                <w:sz w:val="22"/>
                <w:szCs w:val="22"/>
                <w:lang w:val="en-US"/>
                <w14:ligatures w14:val="none"/>
              </w:rPr>
            </w:pPr>
            <w:r w:rsidRPr="000612DF">
              <w:rPr>
                <w:rFonts w:ascii="Calibri" w:eastAsia="Times New Roman" w:hAnsi="Calibri" w:cs="Calibri"/>
                <w:b/>
                <w:bCs/>
                <w:color w:val="000000"/>
                <w:kern w:val="0"/>
                <w:sz w:val="22"/>
                <w:szCs w:val="22"/>
                <w:lang w:val="en-US"/>
                <w14:ligatures w14:val="none"/>
              </w:rPr>
              <w:lastRenderedPageBreak/>
              <w:t>Aspects</w:t>
            </w:r>
          </w:p>
        </w:tc>
        <w:tc>
          <w:tcPr>
            <w:tcW w:w="1307" w:type="pct"/>
            <w:tcBorders>
              <w:top w:val="single" w:sz="4" w:space="0" w:color="auto"/>
              <w:left w:val="nil"/>
              <w:bottom w:val="single" w:sz="4" w:space="0" w:color="auto"/>
              <w:right w:val="nil"/>
            </w:tcBorders>
            <w:shd w:val="clear" w:color="auto" w:fill="auto"/>
            <w:noWrap/>
            <w:vAlign w:val="bottom"/>
            <w:hideMark/>
          </w:tcPr>
          <w:p w:rsidR="000612DF" w:rsidRPr="000612DF" w:rsidRDefault="000612DF" w:rsidP="000612DF">
            <w:pPr>
              <w:jc w:val="center"/>
              <w:rPr>
                <w:rFonts w:ascii="Calibri" w:eastAsia="Times New Roman" w:hAnsi="Calibri" w:cs="Calibri"/>
                <w:b/>
                <w:bCs/>
                <w:color w:val="000000"/>
                <w:kern w:val="0"/>
                <w:sz w:val="22"/>
                <w:szCs w:val="22"/>
                <w:lang w:val="en-US"/>
                <w14:ligatures w14:val="none"/>
              </w:rPr>
            </w:pPr>
            <w:r w:rsidRPr="000612DF">
              <w:rPr>
                <w:rFonts w:ascii="Calibri" w:eastAsia="Times New Roman" w:hAnsi="Calibri" w:cs="Calibri"/>
                <w:b/>
                <w:bCs/>
                <w:color w:val="000000"/>
                <w:kern w:val="0"/>
                <w:sz w:val="22"/>
                <w:szCs w:val="22"/>
                <w:lang w:val="en-US"/>
                <w14:ligatures w14:val="none"/>
              </w:rPr>
              <w:t>Count</w:t>
            </w:r>
          </w:p>
        </w:tc>
        <w:tc>
          <w:tcPr>
            <w:tcW w:w="1560" w:type="pct"/>
            <w:tcBorders>
              <w:top w:val="single" w:sz="4" w:space="0" w:color="auto"/>
              <w:left w:val="nil"/>
              <w:bottom w:val="single" w:sz="4" w:space="0" w:color="auto"/>
              <w:right w:val="nil"/>
            </w:tcBorders>
            <w:shd w:val="clear" w:color="auto" w:fill="auto"/>
            <w:noWrap/>
            <w:vAlign w:val="bottom"/>
            <w:hideMark/>
          </w:tcPr>
          <w:p w:rsidR="000612DF" w:rsidRPr="000612DF" w:rsidRDefault="000612DF" w:rsidP="000612DF">
            <w:pPr>
              <w:jc w:val="center"/>
              <w:rPr>
                <w:rFonts w:ascii="Calibri" w:eastAsia="Times New Roman" w:hAnsi="Calibri" w:cs="Calibri"/>
                <w:b/>
                <w:bCs/>
                <w:color w:val="000000"/>
                <w:kern w:val="0"/>
                <w:sz w:val="22"/>
                <w:szCs w:val="22"/>
                <w:lang w:val="en-US"/>
                <w14:ligatures w14:val="none"/>
              </w:rPr>
            </w:pPr>
            <w:r w:rsidRPr="000612DF">
              <w:rPr>
                <w:rFonts w:ascii="Calibri" w:eastAsia="Times New Roman" w:hAnsi="Calibri" w:cs="Calibri"/>
                <w:b/>
                <w:bCs/>
                <w:color w:val="000000"/>
                <w:kern w:val="0"/>
                <w:sz w:val="22"/>
                <w:szCs w:val="22"/>
                <w:lang w:val="en-US"/>
                <w14:ligatures w14:val="none"/>
              </w:rPr>
              <w:t>Percentage</w:t>
            </w:r>
          </w:p>
        </w:tc>
      </w:tr>
      <w:tr w:rsidR="000612DF" w:rsidRPr="000612DF" w:rsidTr="005055A8">
        <w:trPr>
          <w:trHeight w:val="300"/>
        </w:trPr>
        <w:tc>
          <w:tcPr>
            <w:tcW w:w="2133" w:type="pct"/>
            <w:tcBorders>
              <w:top w:val="nil"/>
              <w:left w:val="nil"/>
              <w:bottom w:val="nil"/>
              <w:right w:val="nil"/>
            </w:tcBorders>
            <w:shd w:val="clear" w:color="auto" w:fill="auto"/>
            <w:noWrap/>
            <w:vAlign w:val="bottom"/>
            <w:hideMark/>
          </w:tcPr>
          <w:p w:rsidR="000612DF" w:rsidRPr="000612DF" w:rsidRDefault="000612DF" w:rsidP="000612DF">
            <w:pP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Quick responses</w:t>
            </w:r>
          </w:p>
        </w:tc>
        <w:tc>
          <w:tcPr>
            <w:tcW w:w="1307" w:type="pct"/>
            <w:tcBorders>
              <w:top w:val="nil"/>
              <w:left w:val="nil"/>
              <w:bottom w:val="nil"/>
              <w:right w:val="nil"/>
            </w:tcBorders>
            <w:shd w:val="clear" w:color="auto" w:fill="auto"/>
            <w:noWrap/>
            <w:vAlign w:val="bottom"/>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16</w:t>
            </w:r>
          </w:p>
        </w:tc>
        <w:tc>
          <w:tcPr>
            <w:tcW w:w="1560" w:type="pct"/>
            <w:tcBorders>
              <w:top w:val="nil"/>
              <w:left w:val="nil"/>
              <w:bottom w:val="nil"/>
              <w:right w:val="nil"/>
            </w:tcBorders>
            <w:shd w:val="clear" w:color="auto" w:fill="auto"/>
            <w:noWrap/>
            <w:vAlign w:val="bottom"/>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13%</w:t>
            </w:r>
          </w:p>
        </w:tc>
      </w:tr>
      <w:tr w:rsidR="000612DF" w:rsidRPr="000612DF" w:rsidTr="005055A8">
        <w:trPr>
          <w:trHeight w:val="300"/>
        </w:trPr>
        <w:tc>
          <w:tcPr>
            <w:tcW w:w="2133" w:type="pct"/>
            <w:tcBorders>
              <w:top w:val="nil"/>
              <w:left w:val="nil"/>
              <w:bottom w:val="nil"/>
              <w:right w:val="nil"/>
            </w:tcBorders>
            <w:shd w:val="clear" w:color="auto" w:fill="auto"/>
            <w:noWrap/>
            <w:vAlign w:val="bottom"/>
            <w:hideMark/>
          </w:tcPr>
          <w:p w:rsidR="000612DF" w:rsidRPr="000612DF" w:rsidRDefault="000612DF" w:rsidP="000612DF">
            <w:pP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24/7 availability</w:t>
            </w:r>
          </w:p>
        </w:tc>
        <w:tc>
          <w:tcPr>
            <w:tcW w:w="1307" w:type="pct"/>
            <w:tcBorders>
              <w:top w:val="nil"/>
              <w:left w:val="nil"/>
              <w:bottom w:val="nil"/>
              <w:right w:val="nil"/>
            </w:tcBorders>
            <w:shd w:val="clear" w:color="auto" w:fill="auto"/>
            <w:noWrap/>
            <w:vAlign w:val="bottom"/>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32</w:t>
            </w:r>
          </w:p>
        </w:tc>
        <w:tc>
          <w:tcPr>
            <w:tcW w:w="1560" w:type="pct"/>
            <w:tcBorders>
              <w:top w:val="nil"/>
              <w:left w:val="nil"/>
              <w:bottom w:val="nil"/>
              <w:right w:val="nil"/>
            </w:tcBorders>
            <w:shd w:val="clear" w:color="auto" w:fill="auto"/>
            <w:noWrap/>
            <w:vAlign w:val="bottom"/>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26%</w:t>
            </w:r>
          </w:p>
        </w:tc>
      </w:tr>
      <w:tr w:rsidR="000612DF" w:rsidRPr="000612DF" w:rsidTr="005055A8">
        <w:trPr>
          <w:trHeight w:val="300"/>
        </w:trPr>
        <w:tc>
          <w:tcPr>
            <w:tcW w:w="2133" w:type="pct"/>
            <w:tcBorders>
              <w:top w:val="nil"/>
              <w:left w:val="nil"/>
              <w:bottom w:val="nil"/>
              <w:right w:val="nil"/>
            </w:tcBorders>
            <w:shd w:val="clear" w:color="auto" w:fill="auto"/>
            <w:noWrap/>
            <w:vAlign w:val="bottom"/>
            <w:hideMark/>
          </w:tcPr>
          <w:p w:rsidR="000612DF" w:rsidRPr="000612DF" w:rsidRDefault="000612DF" w:rsidP="000612DF">
            <w:pP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Accuracy</w:t>
            </w:r>
          </w:p>
        </w:tc>
        <w:tc>
          <w:tcPr>
            <w:tcW w:w="1307" w:type="pct"/>
            <w:tcBorders>
              <w:top w:val="nil"/>
              <w:left w:val="nil"/>
              <w:bottom w:val="nil"/>
              <w:right w:val="nil"/>
            </w:tcBorders>
            <w:shd w:val="clear" w:color="auto" w:fill="auto"/>
            <w:noWrap/>
            <w:vAlign w:val="bottom"/>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36</w:t>
            </w:r>
          </w:p>
        </w:tc>
        <w:tc>
          <w:tcPr>
            <w:tcW w:w="1560" w:type="pct"/>
            <w:tcBorders>
              <w:top w:val="nil"/>
              <w:left w:val="nil"/>
              <w:bottom w:val="nil"/>
              <w:right w:val="nil"/>
            </w:tcBorders>
            <w:shd w:val="clear" w:color="auto" w:fill="auto"/>
            <w:noWrap/>
            <w:vAlign w:val="bottom"/>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29%</w:t>
            </w:r>
          </w:p>
        </w:tc>
      </w:tr>
      <w:tr w:rsidR="000612DF" w:rsidRPr="000612DF" w:rsidTr="005055A8">
        <w:trPr>
          <w:trHeight w:val="300"/>
        </w:trPr>
        <w:tc>
          <w:tcPr>
            <w:tcW w:w="2133" w:type="pct"/>
            <w:tcBorders>
              <w:top w:val="nil"/>
              <w:left w:val="nil"/>
              <w:bottom w:val="nil"/>
              <w:right w:val="nil"/>
            </w:tcBorders>
            <w:shd w:val="clear" w:color="auto" w:fill="auto"/>
            <w:noWrap/>
            <w:vAlign w:val="bottom"/>
            <w:hideMark/>
          </w:tcPr>
          <w:p w:rsidR="000612DF" w:rsidRPr="000612DF" w:rsidRDefault="005055A8" w:rsidP="000612DF">
            <w:pP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Convenience</w:t>
            </w:r>
          </w:p>
        </w:tc>
        <w:tc>
          <w:tcPr>
            <w:tcW w:w="1307" w:type="pct"/>
            <w:tcBorders>
              <w:top w:val="nil"/>
              <w:left w:val="nil"/>
              <w:bottom w:val="nil"/>
              <w:right w:val="nil"/>
            </w:tcBorders>
            <w:shd w:val="clear" w:color="auto" w:fill="auto"/>
            <w:noWrap/>
            <w:vAlign w:val="bottom"/>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22</w:t>
            </w:r>
          </w:p>
        </w:tc>
        <w:tc>
          <w:tcPr>
            <w:tcW w:w="1560" w:type="pct"/>
            <w:tcBorders>
              <w:top w:val="nil"/>
              <w:left w:val="nil"/>
              <w:bottom w:val="nil"/>
              <w:right w:val="nil"/>
            </w:tcBorders>
            <w:shd w:val="clear" w:color="auto" w:fill="auto"/>
            <w:noWrap/>
            <w:vAlign w:val="bottom"/>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18%</w:t>
            </w:r>
          </w:p>
        </w:tc>
      </w:tr>
      <w:tr w:rsidR="000612DF" w:rsidRPr="000612DF" w:rsidTr="005055A8">
        <w:trPr>
          <w:trHeight w:val="300"/>
        </w:trPr>
        <w:tc>
          <w:tcPr>
            <w:tcW w:w="2133" w:type="pct"/>
            <w:tcBorders>
              <w:top w:val="nil"/>
              <w:left w:val="nil"/>
              <w:bottom w:val="single" w:sz="4" w:space="0" w:color="auto"/>
              <w:right w:val="nil"/>
            </w:tcBorders>
            <w:shd w:val="clear" w:color="auto" w:fill="auto"/>
            <w:noWrap/>
            <w:vAlign w:val="bottom"/>
            <w:hideMark/>
          </w:tcPr>
          <w:p w:rsidR="000612DF" w:rsidRPr="000612DF" w:rsidRDefault="000612DF" w:rsidP="000612DF">
            <w:pP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Personalization</w:t>
            </w:r>
          </w:p>
        </w:tc>
        <w:tc>
          <w:tcPr>
            <w:tcW w:w="1307" w:type="pct"/>
            <w:tcBorders>
              <w:top w:val="nil"/>
              <w:left w:val="nil"/>
              <w:bottom w:val="single" w:sz="4" w:space="0" w:color="auto"/>
              <w:right w:val="nil"/>
            </w:tcBorders>
            <w:shd w:val="clear" w:color="auto" w:fill="auto"/>
            <w:noWrap/>
            <w:vAlign w:val="bottom"/>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18</w:t>
            </w:r>
          </w:p>
        </w:tc>
        <w:tc>
          <w:tcPr>
            <w:tcW w:w="1560" w:type="pct"/>
            <w:tcBorders>
              <w:top w:val="nil"/>
              <w:left w:val="nil"/>
              <w:bottom w:val="single" w:sz="4" w:space="0" w:color="auto"/>
              <w:right w:val="nil"/>
            </w:tcBorders>
            <w:shd w:val="clear" w:color="auto" w:fill="auto"/>
            <w:noWrap/>
            <w:vAlign w:val="bottom"/>
            <w:hideMark/>
          </w:tcPr>
          <w:p w:rsidR="000612DF" w:rsidRPr="000612DF" w:rsidRDefault="000612DF" w:rsidP="000612DF">
            <w:pPr>
              <w:jc w:val="center"/>
              <w:rPr>
                <w:rFonts w:ascii="Calibri" w:eastAsia="Times New Roman" w:hAnsi="Calibri" w:cs="Calibri"/>
                <w:color w:val="000000"/>
                <w:kern w:val="0"/>
                <w:sz w:val="22"/>
                <w:szCs w:val="22"/>
                <w:lang w:val="en-US"/>
                <w14:ligatures w14:val="none"/>
              </w:rPr>
            </w:pPr>
            <w:r w:rsidRPr="000612DF">
              <w:rPr>
                <w:rFonts w:ascii="Calibri" w:eastAsia="Times New Roman" w:hAnsi="Calibri" w:cs="Calibri"/>
                <w:color w:val="000000"/>
                <w:kern w:val="0"/>
                <w:sz w:val="22"/>
                <w:szCs w:val="22"/>
                <w:lang w:val="en-US"/>
                <w14:ligatures w14:val="none"/>
              </w:rPr>
              <w:t>15%</w:t>
            </w:r>
          </w:p>
        </w:tc>
      </w:tr>
    </w:tbl>
    <w:p w:rsidR="000612DF" w:rsidRDefault="000612DF" w:rsidP="00DE1575">
      <w:pPr>
        <w:jc w:val="both"/>
      </w:pPr>
    </w:p>
    <w:p w:rsidR="000612DF" w:rsidRDefault="005055A8" w:rsidP="00DE1575">
      <w:pPr>
        <w:jc w:val="both"/>
      </w:pPr>
      <w:r w:rsidRPr="005055A8">
        <w:t xml:space="preserve">A number of important conclusions are drawn from the examination of the perceived benefits of AI </w:t>
      </w:r>
      <w:proofErr w:type="spellStart"/>
      <w:r w:rsidRPr="005055A8">
        <w:t>chatbots</w:t>
      </w:r>
      <w:proofErr w:type="spellEnd"/>
      <w:r w:rsidRPr="005055A8">
        <w:t xml:space="preserve"> in the financial services industry. According to the respondents, accuracy is considered the most significant feature; 29% of them said it was important. The 24/7 accessibility of AI </w:t>
      </w:r>
      <w:proofErr w:type="spellStart"/>
      <w:r w:rsidRPr="005055A8">
        <w:t>chatbots</w:t>
      </w:r>
      <w:proofErr w:type="spellEnd"/>
      <w:r w:rsidRPr="005055A8">
        <w:t xml:space="preserve"> comes in second, with 26% of the replies. Efficient replies are also valued, albeit not as highly—13% think this is an important factor. The respondents highlighted convenience and personalisation with 18% and 15% of the total, respectively, suggesting a modest degree of relevance. According to these results, consumers emphasise the need of accuracy and constant availability and put a high value on the dependability and accuracy of AI </w:t>
      </w:r>
      <w:proofErr w:type="spellStart"/>
      <w:r w:rsidRPr="005055A8">
        <w:t>chatbots</w:t>
      </w:r>
      <w:proofErr w:type="spellEnd"/>
      <w:r w:rsidRPr="005055A8">
        <w:t xml:space="preserve"> in financial transactions.</w:t>
      </w:r>
    </w:p>
    <w:p w:rsidR="005055A8" w:rsidRDefault="005055A8" w:rsidP="00DE1575">
      <w:pPr>
        <w:jc w:val="both"/>
      </w:pPr>
    </w:p>
    <w:p w:rsidR="005055A8" w:rsidRDefault="005055A8" w:rsidP="005055A8">
      <w:pPr>
        <w:jc w:val="center"/>
        <w:rPr>
          <w:noProof/>
          <w:lang w:val="en-US"/>
          <w14:ligatures w14:val="none"/>
        </w:rPr>
      </w:pPr>
      <w:r>
        <w:rPr>
          <w:noProof/>
          <w:lang w:val="en-US"/>
          <w14:ligatures w14:val="none"/>
        </w:rPr>
        <w:drawing>
          <wp:inline distT="0" distB="0" distL="0" distR="0" wp14:anchorId="2458B81A" wp14:editId="3A16AA96">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5055A8" w:rsidRDefault="005055A8" w:rsidP="005055A8">
      <w:pPr>
        <w:rPr>
          <w:noProof/>
          <w:lang w:val="en-US"/>
          <w14:ligatures w14:val="none"/>
        </w:rPr>
      </w:pPr>
    </w:p>
    <w:p w:rsidR="005055A8" w:rsidRPr="002462D3" w:rsidRDefault="005055A8" w:rsidP="005055A8">
      <w:pPr>
        <w:rPr>
          <w:b/>
          <w:noProof/>
          <w:lang w:val="en-US"/>
          <w14:ligatures w14:val="none"/>
        </w:rPr>
      </w:pPr>
      <w:r w:rsidRPr="002462D3">
        <w:rPr>
          <w:b/>
          <w:noProof/>
          <w:lang w:val="en-US"/>
          <w14:ligatures w14:val="none"/>
        </w:rPr>
        <w:t>Table 5: Challenges encountered using AI Chatbots in Financial Services</w:t>
      </w:r>
    </w:p>
    <w:p w:rsidR="005055A8" w:rsidRDefault="005055A8" w:rsidP="00DE1575">
      <w:pPr>
        <w:jc w:val="both"/>
        <w:rPr>
          <w:noProof/>
          <w:lang w:val="en-US"/>
          <w14:ligatures w14:val="none"/>
        </w:rPr>
      </w:pPr>
    </w:p>
    <w:tbl>
      <w:tblPr>
        <w:tblW w:w="5000" w:type="pct"/>
        <w:tblLook w:val="04A0" w:firstRow="1" w:lastRow="0" w:firstColumn="1" w:lastColumn="0" w:noHBand="0" w:noVBand="1"/>
      </w:tblPr>
      <w:tblGrid>
        <w:gridCol w:w="5981"/>
        <w:gridCol w:w="1286"/>
        <w:gridCol w:w="2093"/>
      </w:tblGrid>
      <w:tr w:rsidR="005055A8" w:rsidRPr="005055A8" w:rsidTr="005055A8">
        <w:trPr>
          <w:trHeight w:val="300"/>
        </w:trPr>
        <w:tc>
          <w:tcPr>
            <w:tcW w:w="3195" w:type="pct"/>
            <w:tcBorders>
              <w:top w:val="single" w:sz="4" w:space="0" w:color="auto"/>
              <w:left w:val="nil"/>
              <w:bottom w:val="single" w:sz="4" w:space="0" w:color="auto"/>
              <w:right w:val="nil"/>
            </w:tcBorders>
            <w:shd w:val="clear" w:color="auto" w:fill="auto"/>
            <w:noWrap/>
            <w:vAlign w:val="bottom"/>
            <w:hideMark/>
          </w:tcPr>
          <w:p w:rsidR="005055A8" w:rsidRPr="005055A8" w:rsidRDefault="005055A8" w:rsidP="005055A8">
            <w:pPr>
              <w:jc w:val="center"/>
              <w:rPr>
                <w:rFonts w:ascii="Calibri" w:eastAsia="Times New Roman" w:hAnsi="Calibri" w:cs="Calibri"/>
                <w:b/>
                <w:bCs/>
                <w:color w:val="000000"/>
                <w:kern w:val="0"/>
                <w:sz w:val="22"/>
                <w:szCs w:val="22"/>
                <w:lang w:val="en-US"/>
                <w14:ligatures w14:val="none"/>
              </w:rPr>
            </w:pPr>
            <w:r w:rsidRPr="005055A8">
              <w:rPr>
                <w:rFonts w:ascii="Calibri" w:eastAsia="Times New Roman" w:hAnsi="Calibri" w:cs="Calibri"/>
                <w:b/>
                <w:bCs/>
                <w:color w:val="000000"/>
                <w:kern w:val="0"/>
                <w:sz w:val="22"/>
                <w:szCs w:val="22"/>
                <w:lang w:val="en-US"/>
                <w14:ligatures w14:val="none"/>
              </w:rPr>
              <w:t>Challenges</w:t>
            </w:r>
          </w:p>
        </w:tc>
        <w:tc>
          <w:tcPr>
            <w:tcW w:w="687" w:type="pct"/>
            <w:tcBorders>
              <w:top w:val="single" w:sz="4" w:space="0" w:color="auto"/>
              <w:left w:val="nil"/>
              <w:bottom w:val="single" w:sz="4" w:space="0" w:color="auto"/>
              <w:right w:val="nil"/>
            </w:tcBorders>
            <w:shd w:val="clear" w:color="auto" w:fill="auto"/>
            <w:noWrap/>
            <w:vAlign w:val="bottom"/>
            <w:hideMark/>
          </w:tcPr>
          <w:p w:rsidR="005055A8" w:rsidRPr="005055A8" w:rsidRDefault="005055A8" w:rsidP="005055A8">
            <w:pPr>
              <w:jc w:val="center"/>
              <w:rPr>
                <w:rFonts w:ascii="Calibri" w:eastAsia="Times New Roman" w:hAnsi="Calibri" w:cs="Calibri"/>
                <w:b/>
                <w:bCs/>
                <w:color w:val="000000"/>
                <w:kern w:val="0"/>
                <w:sz w:val="22"/>
                <w:szCs w:val="22"/>
                <w:lang w:val="en-US"/>
                <w14:ligatures w14:val="none"/>
              </w:rPr>
            </w:pPr>
            <w:r w:rsidRPr="005055A8">
              <w:rPr>
                <w:rFonts w:ascii="Calibri" w:eastAsia="Times New Roman" w:hAnsi="Calibri" w:cs="Calibri"/>
                <w:b/>
                <w:bCs/>
                <w:color w:val="000000"/>
                <w:kern w:val="0"/>
                <w:sz w:val="22"/>
                <w:szCs w:val="22"/>
                <w:lang w:val="en-US"/>
                <w14:ligatures w14:val="none"/>
              </w:rPr>
              <w:t>Count</w:t>
            </w:r>
          </w:p>
        </w:tc>
        <w:tc>
          <w:tcPr>
            <w:tcW w:w="1118" w:type="pct"/>
            <w:tcBorders>
              <w:top w:val="single" w:sz="4" w:space="0" w:color="auto"/>
              <w:left w:val="nil"/>
              <w:bottom w:val="single" w:sz="4" w:space="0" w:color="auto"/>
              <w:right w:val="nil"/>
            </w:tcBorders>
            <w:shd w:val="clear" w:color="auto" w:fill="auto"/>
            <w:noWrap/>
            <w:vAlign w:val="bottom"/>
            <w:hideMark/>
          </w:tcPr>
          <w:p w:rsidR="005055A8" w:rsidRPr="005055A8" w:rsidRDefault="005055A8" w:rsidP="005055A8">
            <w:pPr>
              <w:jc w:val="center"/>
              <w:rPr>
                <w:rFonts w:ascii="Calibri" w:eastAsia="Times New Roman" w:hAnsi="Calibri" w:cs="Calibri"/>
                <w:b/>
                <w:bCs/>
                <w:color w:val="000000"/>
                <w:kern w:val="0"/>
                <w:sz w:val="22"/>
                <w:szCs w:val="22"/>
                <w:lang w:val="en-US"/>
                <w14:ligatures w14:val="none"/>
              </w:rPr>
            </w:pPr>
            <w:r w:rsidRPr="005055A8">
              <w:rPr>
                <w:rFonts w:ascii="Calibri" w:eastAsia="Times New Roman" w:hAnsi="Calibri" w:cs="Calibri"/>
                <w:b/>
                <w:bCs/>
                <w:color w:val="000000"/>
                <w:kern w:val="0"/>
                <w:sz w:val="22"/>
                <w:szCs w:val="22"/>
                <w:lang w:val="en-US"/>
                <w14:ligatures w14:val="none"/>
              </w:rPr>
              <w:t>Percentage</w:t>
            </w:r>
          </w:p>
        </w:tc>
      </w:tr>
      <w:tr w:rsidR="005055A8" w:rsidRPr="005055A8" w:rsidTr="005055A8">
        <w:trPr>
          <w:trHeight w:val="300"/>
        </w:trPr>
        <w:tc>
          <w:tcPr>
            <w:tcW w:w="3195" w:type="pct"/>
            <w:tcBorders>
              <w:top w:val="nil"/>
              <w:left w:val="nil"/>
              <w:bottom w:val="nil"/>
              <w:right w:val="nil"/>
            </w:tcBorders>
            <w:shd w:val="clear" w:color="auto" w:fill="auto"/>
            <w:noWrap/>
            <w:vAlign w:val="bottom"/>
            <w:hideMark/>
          </w:tcPr>
          <w:p w:rsidR="005055A8" w:rsidRPr="005055A8" w:rsidRDefault="005055A8" w:rsidP="005055A8">
            <w:pP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Lack of understanding user queries</w:t>
            </w:r>
          </w:p>
        </w:tc>
        <w:tc>
          <w:tcPr>
            <w:tcW w:w="687" w:type="pct"/>
            <w:tcBorders>
              <w:top w:val="nil"/>
              <w:left w:val="nil"/>
              <w:bottom w:val="nil"/>
              <w:right w:val="nil"/>
            </w:tcBorders>
            <w:shd w:val="clear" w:color="auto" w:fill="auto"/>
            <w:noWrap/>
            <w:vAlign w:val="bottom"/>
            <w:hideMark/>
          </w:tcPr>
          <w:p w:rsidR="005055A8" w:rsidRPr="005055A8" w:rsidRDefault="005055A8" w:rsidP="005055A8">
            <w:pPr>
              <w:jc w:val="cente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10</w:t>
            </w:r>
          </w:p>
        </w:tc>
        <w:tc>
          <w:tcPr>
            <w:tcW w:w="1118" w:type="pct"/>
            <w:tcBorders>
              <w:top w:val="nil"/>
              <w:left w:val="nil"/>
              <w:bottom w:val="nil"/>
              <w:right w:val="nil"/>
            </w:tcBorders>
            <w:shd w:val="clear" w:color="auto" w:fill="auto"/>
            <w:noWrap/>
            <w:vAlign w:val="bottom"/>
            <w:hideMark/>
          </w:tcPr>
          <w:p w:rsidR="005055A8" w:rsidRPr="005055A8" w:rsidRDefault="005055A8" w:rsidP="005055A8">
            <w:pPr>
              <w:jc w:val="cente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8%</w:t>
            </w:r>
          </w:p>
        </w:tc>
      </w:tr>
      <w:tr w:rsidR="005055A8" w:rsidRPr="005055A8" w:rsidTr="005055A8">
        <w:trPr>
          <w:trHeight w:val="300"/>
        </w:trPr>
        <w:tc>
          <w:tcPr>
            <w:tcW w:w="3195" w:type="pct"/>
            <w:tcBorders>
              <w:top w:val="nil"/>
              <w:left w:val="nil"/>
              <w:bottom w:val="nil"/>
              <w:right w:val="nil"/>
            </w:tcBorders>
            <w:shd w:val="clear" w:color="auto" w:fill="auto"/>
            <w:noWrap/>
            <w:vAlign w:val="bottom"/>
            <w:hideMark/>
          </w:tcPr>
          <w:p w:rsidR="005055A8" w:rsidRPr="005055A8" w:rsidRDefault="005055A8" w:rsidP="005055A8">
            <w:pP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Limited Problem-solving capabilities</w:t>
            </w:r>
          </w:p>
        </w:tc>
        <w:tc>
          <w:tcPr>
            <w:tcW w:w="687" w:type="pct"/>
            <w:tcBorders>
              <w:top w:val="nil"/>
              <w:left w:val="nil"/>
              <w:bottom w:val="nil"/>
              <w:right w:val="nil"/>
            </w:tcBorders>
            <w:shd w:val="clear" w:color="auto" w:fill="auto"/>
            <w:noWrap/>
            <w:vAlign w:val="bottom"/>
            <w:hideMark/>
          </w:tcPr>
          <w:p w:rsidR="005055A8" w:rsidRPr="005055A8" w:rsidRDefault="005055A8" w:rsidP="005055A8">
            <w:pPr>
              <w:jc w:val="cente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18</w:t>
            </w:r>
          </w:p>
        </w:tc>
        <w:tc>
          <w:tcPr>
            <w:tcW w:w="1118" w:type="pct"/>
            <w:tcBorders>
              <w:top w:val="nil"/>
              <w:left w:val="nil"/>
              <w:bottom w:val="nil"/>
              <w:right w:val="nil"/>
            </w:tcBorders>
            <w:shd w:val="clear" w:color="auto" w:fill="auto"/>
            <w:noWrap/>
            <w:vAlign w:val="bottom"/>
            <w:hideMark/>
          </w:tcPr>
          <w:p w:rsidR="005055A8" w:rsidRPr="005055A8" w:rsidRDefault="005055A8" w:rsidP="005055A8">
            <w:pPr>
              <w:jc w:val="cente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15%</w:t>
            </w:r>
          </w:p>
        </w:tc>
      </w:tr>
      <w:tr w:rsidR="005055A8" w:rsidRPr="005055A8" w:rsidTr="005055A8">
        <w:trPr>
          <w:trHeight w:val="300"/>
        </w:trPr>
        <w:tc>
          <w:tcPr>
            <w:tcW w:w="3195" w:type="pct"/>
            <w:tcBorders>
              <w:top w:val="nil"/>
              <w:left w:val="nil"/>
              <w:bottom w:val="nil"/>
              <w:right w:val="nil"/>
            </w:tcBorders>
            <w:shd w:val="clear" w:color="auto" w:fill="auto"/>
            <w:noWrap/>
            <w:vAlign w:val="bottom"/>
            <w:hideMark/>
          </w:tcPr>
          <w:p w:rsidR="005055A8" w:rsidRPr="005055A8" w:rsidRDefault="005055A8" w:rsidP="005055A8">
            <w:pP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Data privacy and Security</w:t>
            </w:r>
          </w:p>
        </w:tc>
        <w:tc>
          <w:tcPr>
            <w:tcW w:w="687" w:type="pct"/>
            <w:tcBorders>
              <w:top w:val="nil"/>
              <w:left w:val="nil"/>
              <w:bottom w:val="nil"/>
              <w:right w:val="nil"/>
            </w:tcBorders>
            <w:shd w:val="clear" w:color="auto" w:fill="auto"/>
            <w:noWrap/>
            <w:vAlign w:val="bottom"/>
            <w:hideMark/>
          </w:tcPr>
          <w:p w:rsidR="005055A8" w:rsidRPr="005055A8" w:rsidRDefault="005055A8" w:rsidP="005055A8">
            <w:pPr>
              <w:jc w:val="cente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7</w:t>
            </w:r>
          </w:p>
        </w:tc>
        <w:tc>
          <w:tcPr>
            <w:tcW w:w="1118" w:type="pct"/>
            <w:tcBorders>
              <w:top w:val="nil"/>
              <w:left w:val="nil"/>
              <w:bottom w:val="nil"/>
              <w:right w:val="nil"/>
            </w:tcBorders>
            <w:shd w:val="clear" w:color="auto" w:fill="auto"/>
            <w:noWrap/>
            <w:vAlign w:val="bottom"/>
            <w:hideMark/>
          </w:tcPr>
          <w:p w:rsidR="005055A8" w:rsidRPr="005055A8" w:rsidRDefault="005055A8" w:rsidP="005055A8">
            <w:pPr>
              <w:jc w:val="cente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6%</w:t>
            </w:r>
          </w:p>
        </w:tc>
      </w:tr>
      <w:tr w:rsidR="005055A8" w:rsidRPr="005055A8" w:rsidTr="005055A8">
        <w:trPr>
          <w:trHeight w:val="300"/>
        </w:trPr>
        <w:tc>
          <w:tcPr>
            <w:tcW w:w="3195" w:type="pct"/>
            <w:tcBorders>
              <w:top w:val="nil"/>
              <w:left w:val="nil"/>
              <w:bottom w:val="nil"/>
              <w:right w:val="nil"/>
            </w:tcBorders>
            <w:shd w:val="clear" w:color="auto" w:fill="auto"/>
            <w:noWrap/>
            <w:vAlign w:val="bottom"/>
            <w:hideMark/>
          </w:tcPr>
          <w:p w:rsidR="005055A8" w:rsidRPr="005055A8" w:rsidRDefault="005055A8" w:rsidP="005055A8">
            <w:pP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Frequent technical issues</w:t>
            </w:r>
          </w:p>
        </w:tc>
        <w:tc>
          <w:tcPr>
            <w:tcW w:w="687" w:type="pct"/>
            <w:tcBorders>
              <w:top w:val="nil"/>
              <w:left w:val="nil"/>
              <w:bottom w:val="nil"/>
              <w:right w:val="nil"/>
            </w:tcBorders>
            <w:shd w:val="clear" w:color="auto" w:fill="auto"/>
            <w:noWrap/>
            <w:vAlign w:val="bottom"/>
            <w:hideMark/>
          </w:tcPr>
          <w:p w:rsidR="005055A8" w:rsidRPr="005055A8" w:rsidRDefault="005055A8" w:rsidP="005055A8">
            <w:pPr>
              <w:jc w:val="cente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8</w:t>
            </w:r>
          </w:p>
        </w:tc>
        <w:tc>
          <w:tcPr>
            <w:tcW w:w="1118" w:type="pct"/>
            <w:tcBorders>
              <w:top w:val="nil"/>
              <w:left w:val="nil"/>
              <w:bottom w:val="nil"/>
              <w:right w:val="nil"/>
            </w:tcBorders>
            <w:shd w:val="clear" w:color="auto" w:fill="auto"/>
            <w:noWrap/>
            <w:vAlign w:val="bottom"/>
            <w:hideMark/>
          </w:tcPr>
          <w:p w:rsidR="005055A8" w:rsidRPr="005055A8" w:rsidRDefault="005055A8" w:rsidP="005055A8">
            <w:pPr>
              <w:jc w:val="cente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6%</w:t>
            </w:r>
          </w:p>
        </w:tc>
      </w:tr>
      <w:tr w:rsidR="005055A8" w:rsidRPr="005055A8" w:rsidTr="005055A8">
        <w:trPr>
          <w:trHeight w:val="300"/>
        </w:trPr>
        <w:tc>
          <w:tcPr>
            <w:tcW w:w="3195" w:type="pct"/>
            <w:tcBorders>
              <w:top w:val="nil"/>
              <w:left w:val="nil"/>
              <w:bottom w:val="nil"/>
              <w:right w:val="nil"/>
            </w:tcBorders>
            <w:shd w:val="clear" w:color="auto" w:fill="auto"/>
            <w:noWrap/>
            <w:vAlign w:val="bottom"/>
            <w:hideMark/>
          </w:tcPr>
          <w:p w:rsidR="005055A8" w:rsidRPr="005055A8" w:rsidRDefault="005055A8" w:rsidP="005055A8">
            <w:pP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Inadequate personalization</w:t>
            </w:r>
          </w:p>
        </w:tc>
        <w:tc>
          <w:tcPr>
            <w:tcW w:w="687" w:type="pct"/>
            <w:tcBorders>
              <w:top w:val="nil"/>
              <w:left w:val="nil"/>
              <w:bottom w:val="nil"/>
              <w:right w:val="nil"/>
            </w:tcBorders>
            <w:shd w:val="clear" w:color="auto" w:fill="auto"/>
            <w:noWrap/>
            <w:vAlign w:val="bottom"/>
            <w:hideMark/>
          </w:tcPr>
          <w:p w:rsidR="005055A8" w:rsidRPr="005055A8" w:rsidRDefault="005055A8" w:rsidP="005055A8">
            <w:pPr>
              <w:jc w:val="cente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43</w:t>
            </w:r>
          </w:p>
        </w:tc>
        <w:tc>
          <w:tcPr>
            <w:tcW w:w="1118" w:type="pct"/>
            <w:tcBorders>
              <w:top w:val="nil"/>
              <w:left w:val="nil"/>
              <w:bottom w:val="nil"/>
              <w:right w:val="nil"/>
            </w:tcBorders>
            <w:shd w:val="clear" w:color="auto" w:fill="auto"/>
            <w:noWrap/>
            <w:vAlign w:val="bottom"/>
            <w:hideMark/>
          </w:tcPr>
          <w:p w:rsidR="005055A8" w:rsidRPr="005055A8" w:rsidRDefault="005055A8" w:rsidP="005055A8">
            <w:pPr>
              <w:jc w:val="cente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35%</w:t>
            </w:r>
          </w:p>
        </w:tc>
      </w:tr>
      <w:tr w:rsidR="005055A8" w:rsidRPr="005055A8" w:rsidTr="005055A8">
        <w:trPr>
          <w:trHeight w:val="300"/>
        </w:trPr>
        <w:tc>
          <w:tcPr>
            <w:tcW w:w="3195" w:type="pct"/>
            <w:tcBorders>
              <w:top w:val="nil"/>
              <w:left w:val="nil"/>
              <w:bottom w:val="single" w:sz="4" w:space="0" w:color="auto"/>
              <w:right w:val="nil"/>
            </w:tcBorders>
            <w:shd w:val="clear" w:color="auto" w:fill="auto"/>
            <w:noWrap/>
            <w:vAlign w:val="bottom"/>
            <w:hideMark/>
          </w:tcPr>
          <w:p w:rsidR="005055A8" w:rsidRPr="005055A8" w:rsidRDefault="005055A8" w:rsidP="005055A8">
            <w:pP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Difficulty in accessing human support</w:t>
            </w:r>
          </w:p>
        </w:tc>
        <w:tc>
          <w:tcPr>
            <w:tcW w:w="687" w:type="pct"/>
            <w:tcBorders>
              <w:top w:val="nil"/>
              <w:left w:val="nil"/>
              <w:bottom w:val="single" w:sz="4" w:space="0" w:color="auto"/>
              <w:right w:val="nil"/>
            </w:tcBorders>
            <w:shd w:val="clear" w:color="auto" w:fill="auto"/>
            <w:noWrap/>
            <w:vAlign w:val="bottom"/>
            <w:hideMark/>
          </w:tcPr>
          <w:p w:rsidR="005055A8" w:rsidRPr="005055A8" w:rsidRDefault="005055A8" w:rsidP="005055A8">
            <w:pPr>
              <w:jc w:val="cente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38</w:t>
            </w:r>
          </w:p>
        </w:tc>
        <w:tc>
          <w:tcPr>
            <w:tcW w:w="1118" w:type="pct"/>
            <w:tcBorders>
              <w:top w:val="nil"/>
              <w:left w:val="nil"/>
              <w:bottom w:val="single" w:sz="4" w:space="0" w:color="auto"/>
              <w:right w:val="nil"/>
            </w:tcBorders>
            <w:shd w:val="clear" w:color="auto" w:fill="auto"/>
            <w:noWrap/>
            <w:vAlign w:val="bottom"/>
            <w:hideMark/>
          </w:tcPr>
          <w:p w:rsidR="005055A8" w:rsidRPr="005055A8" w:rsidRDefault="005055A8" w:rsidP="005055A8">
            <w:pPr>
              <w:jc w:val="center"/>
              <w:rPr>
                <w:rFonts w:ascii="Calibri" w:eastAsia="Times New Roman" w:hAnsi="Calibri" w:cs="Calibri"/>
                <w:color w:val="000000"/>
                <w:kern w:val="0"/>
                <w:sz w:val="22"/>
                <w:szCs w:val="22"/>
                <w:lang w:val="en-US"/>
                <w14:ligatures w14:val="none"/>
              </w:rPr>
            </w:pPr>
            <w:r w:rsidRPr="005055A8">
              <w:rPr>
                <w:rFonts w:ascii="Calibri" w:eastAsia="Times New Roman" w:hAnsi="Calibri" w:cs="Calibri"/>
                <w:color w:val="000000"/>
                <w:kern w:val="0"/>
                <w:sz w:val="22"/>
                <w:szCs w:val="22"/>
                <w:lang w:val="en-US"/>
                <w14:ligatures w14:val="none"/>
              </w:rPr>
              <w:t>31%</w:t>
            </w:r>
          </w:p>
        </w:tc>
      </w:tr>
    </w:tbl>
    <w:p w:rsidR="005055A8" w:rsidRDefault="005055A8" w:rsidP="00DE1575">
      <w:pPr>
        <w:jc w:val="both"/>
        <w:rPr>
          <w:noProof/>
          <w:lang w:val="en-US"/>
          <w14:ligatures w14:val="none"/>
        </w:rPr>
      </w:pPr>
    </w:p>
    <w:p w:rsidR="002462D3" w:rsidRDefault="002462D3" w:rsidP="00DE1575">
      <w:pPr>
        <w:jc w:val="both"/>
        <w:rPr>
          <w:noProof/>
          <w:lang w:val="en-US"/>
          <w14:ligatures w14:val="none"/>
        </w:rPr>
      </w:pPr>
      <w:r w:rsidRPr="002462D3">
        <w:rPr>
          <w:noProof/>
          <w:lang w:val="en-US"/>
          <w14:ligatures w14:val="none"/>
        </w:rPr>
        <w:lastRenderedPageBreak/>
        <w:t>The examination of difficulties experienced in utilizing AI chatbots in the financial services sector uncovers several noteworthy discoveries. The most common challenge mentioned by participants is the lack of personalization, accounting for 35% of the responses. This emphasizes a critical worry regarding the tailoring of AI chatbot interactions to individual user requirements and preferences. Proximity in accessing human support follows closely, with 31% of participants encountering obstacles in seeking human assistance when necessary. Restricted problem-solving capabilities and lack of comprehension of user queries are mentioned by 15% and 8% of participants, respectively, indicating the necessity for enhanced functionality and comprehension in AI chatbots. Furthermore, concerns related to data privacy and security, as well as frequent technical problems, are acknowledged by 6% of participants each.</w:t>
      </w:r>
    </w:p>
    <w:p w:rsidR="002462D3" w:rsidRDefault="002462D3" w:rsidP="00DE1575">
      <w:pPr>
        <w:jc w:val="both"/>
        <w:rPr>
          <w:noProof/>
          <w:lang w:val="en-US"/>
          <w14:ligatures w14:val="none"/>
        </w:rPr>
      </w:pPr>
    </w:p>
    <w:p w:rsidR="002462D3" w:rsidRPr="002462D3" w:rsidRDefault="002462D3" w:rsidP="00DE1575">
      <w:pPr>
        <w:jc w:val="both"/>
        <w:rPr>
          <w:b/>
          <w:noProof/>
          <w:lang w:val="en-US"/>
          <w14:ligatures w14:val="none"/>
        </w:rPr>
      </w:pPr>
      <w:r w:rsidRPr="002462D3">
        <w:rPr>
          <w:b/>
          <w:noProof/>
          <w:lang w:val="en-US"/>
          <w14:ligatures w14:val="none"/>
        </w:rPr>
        <w:t>Table 6: Suggestions for improvements on AI enabled Chatbot Financial Services:</w:t>
      </w:r>
    </w:p>
    <w:p w:rsidR="005055A8" w:rsidRDefault="005055A8" w:rsidP="00DE1575">
      <w:pPr>
        <w:jc w:val="both"/>
      </w:pPr>
    </w:p>
    <w:tbl>
      <w:tblPr>
        <w:tblW w:w="5000" w:type="pct"/>
        <w:tblLook w:val="04A0" w:firstRow="1" w:lastRow="0" w:firstColumn="1" w:lastColumn="0" w:noHBand="0" w:noVBand="1"/>
      </w:tblPr>
      <w:tblGrid>
        <w:gridCol w:w="5511"/>
        <w:gridCol w:w="1756"/>
        <w:gridCol w:w="2093"/>
      </w:tblGrid>
      <w:tr w:rsidR="002462D3" w:rsidRPr="002462D3" w:rsidTr="00C766EF">
        <w:trPr>
          <w:trHeight w:val="300"/>
        </w:trPr>
        <w:tc>
          <w:tcPr>
            <w:tcW w:w="2944" w:type="pct"/>
            <w:tcBorders>
              <w:top w:val="single" w:sz="4" w:space="0" w:color="auto"/>
              <w:left w:val="nil"/>
              <w:bottom w:val="single" w:sz="4" w:space="0" w:color="auto"/>
              <w:right w:val="nil"/>
            </w:tcBorders>
            <w:shd w:val="clear" w:color="auto" w:fill="auto"/>
            <w:noWrap/>
            <w:vAlign w:val="bottom"/>
            <w:hideMark/>
          </w:tcPr>
          <w:p w:rsidR="002462D3" w:rsidRPr="002462D3" w:rsidRDefault="002462D3" w:rsidP="002462D3">
            <w:pPr>
              <w:jc w:val="center"/>
              <w:rPr>
                <w:rFonts w:ascii="Calibri" w:eastAsia="Times New Roman" w:hAnsi="Calibri" w:cs="Calibri"/>
                <w:b/>
                <w:bCs/>
                <w:color w:val="000000"/>
                <w:kern w:val="0"/>
                <w:sz w:val="22"/>
                <w:szCs w:val="22"/>
                <w:lang w:val="en-US"/>
                <w14:ligatures w14:val="none"/>
              </w:rPr>
            </w:pPr>
            <w:r w:rsidRPr="002462D3">
              <w:rPr>
                <w:rFonts w:ascii="Calibri" w:eastAsia="Times New Roman" w:hAnsi="Calibri" w:cs="Calibri"/>
                <w:b/>
                <w:bCs/>
                <w:color w:val="000000"/>
                <w:kern w:val="0"/>
                <w:sz w:val="22"/>
                <w:szCs w:val="22"/>
                <w:lang w:val="en-US"/>
                <w14:ligatures w14:val="none"/>
              </w:rPr>
              <w:t>Suggestions</w:t>
            </w:r>
          </w:p>
        </w:tc>
        <w:tc>
          <w:tcPr>
            <w:tcW w:w="938" w:type="pct"/>
            <w:tcBorders>
              <w:top w:val="single" w:sz="4" w:space="0" w:color="auto"/>
              <w:left w:val="nil"/>
              <w:bottom w:val="single" w:sz="4" w:space="0" w:color="auto"/>
              <w:right w:val="nil"/>
            </w:tcBorders>
            <w:shd w:val="clear" w:color="auto" w:fill="auto"/>
            <w:noWrap/>
            <w:vAlign w:val="bottom"/>
            <w:hideMark/>
          </w:tcPr>
          <w:p w:rsidR="002462D3" w:rsidRPr="002462D3" w:rsidRDefault="002462D3" w:rsidP="002462D3">
            <w:pPr>
              <w:jc w:val="center"/>
              <w:rPr>
                <w:rFonts w:ascii="Calibri" w:eastAsia="Times New Roman" w:hAnsi="Calibri" w:cs="Calibri"/>
                <w:b/>
                <w:bCs/>
                <w:color w:val="000000"/>
                <w:kern w:val="0"/>
                <w:sz w:val="22"/>
                <w:szCs w:val="22"/>
                <w:lang w:val="en-US"/>
                <w14:ligatures w14:val="none"/>
              </w:rPr>
            </w:pPr>
            <w:r w:rsidRPr="002462D3">
              <w:rPr>
                <w:rFonts w:ascii="Calibri" w:eastAsia="Times New Roman" w:hAnsi="Calibri" w:cs="Calibri"/>
                <w:b/>
                <w:bCs/>
                <w:color w:val="000000"/>
                <w:kern w:val="0"/>
                <w:sz w:val="22"/>
                <w:szCs w:val="22"/>
                <w:lang w:val="en-US"/>
                <w14:ligatures w14:val="none"/>
              </w:rPr>
              <w:t>Count</w:t>
            </w:r>
          </w:p>
        </w:tc>
        <w:tc>
          <w:tcPr>
            <w:tcW w:w="1118" w:type="pct"/>
            <w:tcBorders>
              <w:top w:val="single" w:sz="4" w:space="0" w:color="auto"/>
              <w:left w:val="nil"/>
              <w:bottom w:val="single" w:sz="4" w:space="0" w:color="auto"/>
              <w:right w:val="nil"/>
            </w:tcBorders>
            <w:shd w:val="clear" w:color="auto" w:fill="auto"/>
            <w:noWrap/>
            <w:vAlign w:val="bottom"/>
            <w:hideMark/>
          </w:tcPr>
          <w:p w:rsidR="002462D3" w:rsidRPr="002462D3" w:rsidRDefault="002462D3" w:rsidP="002462D3">
            <w:pPr>
              <w:jc w:val="center"/>
              <w:rPr>
                <w:rFonts w:ascii="Calibri" w:eastAsia="Times New Roman" w:hAnsi="Calibri" w:cs="Calibri"/>
                <w:b/>
                <w:bCs/>
                <w:color w:val="000000"/>
                <w:kern w:val="0"/>
                <w:sz w:val="22"/>
                <w:szCs w:val="22"/>
                <w:lang w:val="en-US"/>
                <w14:ligatures w14:val="none"/>
              </w:rPr>
            </w:pPr>
            <w:r w:rsidRPr="002462D3">
              <w:rPr>
                <w:rFonts w:ascii="Calibri" w:eastAsia="Times New Roman" w:hAnsi="Calibri" w:cs="Calibri"/>
                <w:b/>
                <w:bCs/>
                <w:color w:val="000000"/>
                <w:kern w:val="0"/>
                <w:sz w:val="22"/>
                <w:szCs w:val="22"/>
                <w:lang w:val="en-US"/>
                <w14:ligatures w14:val="none"/>
              </w:rPr>
              <w:t>Percentage</w:t>
            </w:r>
          </w:p>
        </w:tc>
      </w:tr>
      <w:tr w:rsidR="002462D3" w:rsidRPr="002462D3" w:rsidTr="00C766EF">
        <w:trPr>
          <w:trHeight w:val="300"/>
        </w:trPr>
        <w:tc>
          <w:tcPr>
            <w:tcW w:w="2944" w:type="pct"/>
            <w:tcBorders>
              <w:top w:val="nil"/>
              <w:left w:val="nil"/>
              <w:bottom w:val="nil"/>
              <w:right w:val="nil"/>
            </w:tcBorders>
            <w:shd w:val="clear" w:color="auto" w:fill="auto"/>
            <w:noWrap/>
            <w:vAlign w:val="bottom"/>
            <w:hideMark/>
          </w:tcPr>
          <w:p w:rsidR="002462D3" w:rsidRPr="002462D3" w:rsidRDefault="002462D3" w:rsidP="002462D3">
            <w:pP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 xml:space="preserve">Improved </w:t>
            </w:r>
            <w:proofErr w:type="spellStart"/>
            <w:r w:rsidRPr="002462D3">
              <w:rPr>
                <w:rFonts w:ascii="Calibri" w:eastAsia="Times New Roman" w:hAnsi="Calibri" w:cs="Calibri"/>
                <w:color w:val="000000"/>
                <w:kern w:val="0"/>
                <w:sz w:val="22"/>
                <w:szCs w:val="22"/>
                <w:lang w:val="en-US"/>
                <w14:ligatures w14:val="none"/>
              </w:rPr>
              <w:t>chatbots</w:t>
            </w:r>
            <w:proofErr w:type="spellEnd"/>
            <w:r w:rsidRPr="002462D3">
              <w:rPr>
                <w:rFonts w:ascii="Calibri" w:eastAsia="Times New Roman" w:hAnsi="Calibri" w:cs="Calibri"/>
                <w:color w:val="000000"/>
                <w:kern w:val="0"/>
                <w:sz w:val="22"/>
                <w:szCs w:val="22"/>
                <w:lang w:val="en-US"/>
                <w14:ligatures w14:val="none"/>
              </w:rPr>
              <w:t xml:space="preserve"> with user queries</w:t>
            </w:r>
          </w:p>
        </w:tc>
        <w:tc>
          <w:tcPr>
            <w:tcW w:w="938" w:type="pct"/>
            <w:tcBorders>
              <w:top w:val="nil"/>
              <w:left w:val="nil"/>
              <w:bottom w:val="nil"/>
              <w:right w:val="nil"/>
            </w:tcBorders>
            <w:shd w:val="clear" w:color="auto" w:fill="auto"/>
            <w:noWrap/>
            <w:vAlign w:val="bottom"/>
            <w:hideMark/>
          </w:tcPr>
          <w:p w:rsidR="002462D3" w:rsidRPr="002462D3" w:rsidRDefault="002462D3" w:rsidP="002462D3">
            <w:pPr>
              <w:jc w:val="cente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14</w:t>
            </w:r>
          </w:p>
        </w:tc>
        <w:tc>
          <w:tcPr>
            <w:tcW w:w="1118" w:type="pct"/>
            <w:tcBorders>
              <w:top w:val="nil"/>
              <w:left w:val="nil"/>
              <w:bottom w:val="nil"/>
              <w:right w:val="nil"/>
            </w:tcBorders>
            <w:shd w:val="clear" w:color="auto" w:fill="auto"/>
            <w:noWrap/>
            <w:vAlign w:val="bottom"/>
            <w:hideMark/>
          </w:tcPr>
          <w:p w:rsidR="002462D3" w:rsidRPr="002462D3" w:rsidRDefault="002462D3" w:rsidP="002462D3">
            <w:pPr>
              <w:jc w:val="cente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11%</w:t>
            </w:r>
          </w:p>
        </w:tc>
      </w:tr>
      <w:tr w:rsidR="002462D3" w:rsidRPr="002462D3" w:rsidTr="00C766EF">
        <w:trPr>
          <w:trHeight w:val="300"/>
        </w:trPr>
        <w:tc>
          <w:tcPr>
            <w:tcW w:w="2944" w:type="pct"/>
            <w:tcBorders>
              <w:top w:val="nil"/>
              <w:left w:val="nil"/>
              <w:bottom w:val="nil"/>
              <w:right w:val="nil"/>
            </w:tcBorders>
            <w:shd w:val="clear" w:color="auto" w:fill="auto"/>
            <w:noWrap/>
            <w:vAlign w:val="bottom"/>
            <w:hideMark/>
          </w:tcPr>
          <w:p w:rsidR="002462D3" w:rsidRPr="002462D3" w:rsidRDefault="002462D3" w:rsidP="002462D3">
            <w:pP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Better Training to handle</w:t>
            </w:r>
          </w:p>
        </w:tc>
        <w:tc>
          <w:tcPr>
            <w:tcW w:w="938" w:type="pct"/>
            <w:tcBorders>
              <w:top w:val="nil"/>
              <w:left w:val="nil"/>
              <w:bottom w:val="nil"/>
              <w:right w:val="nil"/>
            </w:tcBorders>
            <w:shd w:val="clear" w:color="auto" w:fill="auto"/>
            <w:noWrap/>
            <w:vAlign w:val="bottom"/>
            <w:hideMark/>
          </w:tcPr>
          <w:p w:rsidR="002462D3" w:rsidRPr="002462D3" w:rsidRDefault="002462D3" w:rsidP="002462D3">
            <w:pPr>
              <w:jc w:val="cente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11</w:t>
            </w:r>
          </w:p>
        </w:tc>
        <w:tc>
          <w:tcPr>
            <w:tcW w:w="1118" w:type="pct"/>
            <w:tcBorders>
              <w:top w:val="nil"/>
              <w:left w:val="nil"/>
              <w:bottom w:val="nil"/>
              <w:right w:val="nil"/>
            </w:tcBorders>
            <w:shd w:val="clear" w:color="auto" w:fill="auto"/>
            <w:noWrap/>
            <w:vAlign w:val="bottom"/>
            <w:hideMark/>
          </w:tcPr>
          <w:p w:rsidR="002462D3" w:rsidRPr="002462D3" w:rsidRDefault="002462D3" w:rsidP="002462D3">
            <w:pPr>
              <w:jc w:val="cente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9%</w:t>
            </w:r>
          </w:p>
        </w:tc>
      </w:tr>
      <w:tr w:rsidR="002462D3" w:rsidRPr="002462D3" w:rsidTr="00C766EF">
        <w:trPr>
          <w:trHeight w:val="300"/>
        </w:trPr>
        <w:tc>
          <w:tcPr>
            <w:tcW w:w="2944" w:type="pct"/>
            <w:tcBorders>
              <w:top w:val="nil"/>
              <w:left w:val="nil"/>
              <w:bottom w:val="nil"/>
              <w:right w:val="nil"/>
            </w:tcBorders>
            <w:shd w:val="clear" w:color="auto" w:fill="auto"/>
            <w:noWrap/>
            <w:vAlign w:val="bottom"/>
            <w:hideMark/>
          </w:tcPr>
          <w:p w:rsidR="002462D3" w:rsidRPr="002462D3" w:rsidRDefault="002462D3" w:rsidP="002462D3">
            <w:pP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Human agents integration</w:t>
            </w:r>
          </w:p>
        </w:tc>
        <w:tc>
          <w:tcPr>
            <w:tcW w:w="938" w:type="pct"/>
            <w:tcBorders>
              <w:top w:val="nil"/>
              <w:left w:val="nil"/>
              <w:bottom w:val="nil"/>
              <w:right w:val="nil"/>
            </w:tcBorders>
            <w:shd w:val="clear" w:color="auto" w:fill="auto"/>
            <w:noWrap/>
            <w:vAlign w:val="bottom"/>
            <w:hideMark/>
          </w:tcPr>
          <w:p w:rsidR="002462D3" w:rsidRPr="002462D3" w:rsidRDefault="002462D3" w:rsidP="002462D3">
            <w:pPr>
              <w:jc w:val="cente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40</w:t>
            </w:r>
          </w:p>
        </w:tc>
        <w:tc>
          <w:tcPr>
            <w:tcW w:w="1118" w:type="pct"/>
            <w:tcBorders>
              <w:top w:val="nil"/>
              <w:left w:val="nil"/>
              <w:bottom w:val="nil"/>
              <w:right w:val="nil"/>
            </w:tcBorders>
            <w:shd w:val="clear" w:color="auto" w:fill="auto"/>
            <w:noWrap/>
            <w:vAlign w:val="bottom"/>
            <w:hideMark/>
          </w:tcPr>
          <w:p w:rsidR="002462D3" w:rsidRPr="002462D3" w:rsidRDefault="002462D3" w:rsidP="002462D3">
            <w:pPr>
              <w:jc w:val="cente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32%</w:t>
            </w:r>
          </w:p>
        </w:tc>
      </w:tr>
      <w:tr w:rsidR="002462D3" w:rsidRPr="002462D3" w:rsidTr="00C766EF">
        <w:trPr>
          <w:trHeight w:val="300"/>
        </w:trPr>
        <w:tc>
          <w:tcPr>
            <w:tcW w:w="2944" w:type="pct"/>
            <w:tcBorders>
              <w:top w:val="nil"/>
              <w:left w:val="nil"/>
              <w:bottom w:val="nil"/>
              <w:right w:val="nil"/>
            </w:tcBorders>
            <w:shd w:val="clear" w:color="auto" w:fill="auto"/>
            <w:noWrap/>
            <w:vAlign w:val="bottom"/>
            <w:hideMark/>
          </w:tcPr>
          <w:p w:rsidR="002462D3" w:rsidRPr="002462D3" w:rsidRDefault="002462D3" w:rsidP="002462D3">
            <w:pP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Transparent data handling</w:t>
            </w:r>
          </w:p>
        </w:tc>
        <w:tc>
          <w:tcPr>
            <w:tcW w:w="938" w:type="pct"/>
            <w:tcBorders>
              <w:top w:val="nil"/>
              <w:left w:val="nil"/>
              <w:bottom w:val="nil"/>
              <w:right w:val="nil"/>
            </w:tcBorders>
            <w:shd w:val="clear" w:color="auto" w:fill="auto"/>
            <w:noWrap/>
            <w:vAlign w:val="bottom"/>
            <w:hideMark/>
          </w:tcPr>
          <w:p w:rsidR="002462D3" w:rsidRPr="002462D3" w:rsidRDefault="002462D3" w:rsidP="002462D3">
            <w:pPr>
              <w:jc w:val="cente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8</w:t>
            </w:r>
          </w:p>
        </w:tc>
        <w:tc>
          <w:tcPr>
            <w:tcW w:w="1118" w:type="pct"/>
            <w:tcBorders>
              <w:top w:val="nil"/>
              <w:left w:val="nil"/>
              <w:bottom w:val="nil"/>
              <w:right w:val="nil"/>
            </w:tcBorders>
            <w:shd w:val="clear" w:color="auto" w:fill="auto"/>
            <w:noWrap/>
            <w:vAlign w:val="bottom"/>
            <w:hideMark/>
          </w:tcPr>
          <w:p w:rsidR="002462D3" w:rsidRPr="002462D3" w:rsidRDefault="002462D3" w:rsidP="002462D3">
            <w:pPr>
              <w:jc w:val="cente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6%</w:t>
            </w:r>
          </w:p>
        </w:tc>
      </w:tr>
      <w:tr w:rsidR="002462D3" w:rsidRPr="002462D3" w:rsidTr="00C766EF">
        <w:trPr>
          <w:trHeight w:val="300"/>
        </w:trPr>
        <w:tc>
          <w:tcPr>
            <w:tcW w:w="2944" w:type="pct"/>
            <w:tcBorders>
              <w:top w:val="nil"/>
              <w:left w:val="nil"/>
              <w:bottom w:val="nil"/>
              <w:right w:val="nil"/>
            </w:tcBorders>
            <w:shd w:val="clear" w:color="auto" w:fill="auto"/>
            <w:noWrap/>
            <w:vAlign w:val="bottom"/>
            <w:hideMark/>
          </w:tcPr>
          <w:p w:rsidR="002462D3" w:rsidRPr="002462D3" w:rsidRDefault="002462D3" w:rsidP="002462D3">
            <w:pP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Faster response times</w:t>
            </w:r>
          </w:p>
        </w:tc>
        <w:tc>
          <w:tcPr>
            <w:tcW w:w="938" w:type="pct"/>
            <w:tcBorders>
              <w:top w:val="nil"/>
              <w:left w:val="nil"/>
              <w:bottom w:val="nil"/>
              <w:right w:val="nil"/>
            </w:tcBorders>
            <w:shd w:val="clear" w:color="auto" w:fill="auto"/>
            <w:noWrap/>
            <w:vAlign w:val="bottom"/>
            <w:hideMark/>
          </w:tcPr>
          <w:p w:rsidR="002462D3" w:rsidRPr="002462D3" w:rsidRDefault="002462D3" w:rsidP="002462D3">
            <w:pPr>
              <w:jc w:val="cente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17</w:t>
            </w:r>
          </w:p>
        </w:tc>
        <w:tc>
          <w:tcPr>
            <w:tcW w:w="1118" w:type="pct"/>
            <w:tcBorders>
              <w:top w:val="nil"/>
              <w:left w:val="nil"/>
              <w:bottom w:val="nil"/>
              <w:right w:val="nil"/>
            </w:tcBorders>
            <w:shd w:val="clear" w:color="auto" w:fill="auto"/>
            <w:noWrap/>
            <w:vAlign w:val="bottom"/>
            <w:hideMark/>
          </w:tcPr>
          <w:p w:rsidR="002462D3" w:rsidRPr="002462D3" w:rsidRDefault="002462D3" w:rsidP="002462D3">
            <w:pPr>
              <w:jc w:val="cente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14%</w:t>
            </w:r>
          </w:p>
        </w:tc>
      </w:tr>
      <w:tr w:rsidR="002462D3" w:rsidRPr="002462D3" w:rsidTr="00C766EF">
        <w:trPr>
          <w:trHeight w:val="300"/>
        </w:trPr>
        <w:tc>
          <w:tcPr>
            <w:tcW w:w="2944" w:type="pct"/>
            <w:tcBorders>
              <w:top w:val="nil"/>
              <w:left w:val="nil"/>
              <w:bottom w:val="single" w:sz="4" w:space="0" w:color="auto"/>
              <w:right w:val="nil"/>
            </w:tcBorders>
            <w:shd w:val="clear" w:color="auto" w:fill="auto"/>
            <w:noWrap/>
            <w:vAlign w:val="bottom"/>
            <w:hideMark/>
          </w:tcPr>
          <w:p w:rsidR="002462D3" w:rsidRPr="002462D3" w:rsidRDefault="002462D3" w:rsidP="002462D3">
            <w:pP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More personalized responses</w:t>
            </w:r>
          </w:p>
        </w:tc>
        <w:tc>
          <w:tcPr>
            <w:tcW w:w="938" w:type="pct"/>
            <w:tcBorders>
              <w:top w:val="nil"/>
              <w:left w:val="nil"/>
              <w:bottom w:val="single" w:sz="4" w:space="0" w:color="auto"/>
              <w:right w:val="nil"/>
            </w:tcBorders>
            <w:shd w:val="clear" w:color="auto" w:fill="auto"/>
            <w:noWrap/>
            <w:vAlign w:val="bottom"/>
            <w:hideMark/>
          </w:tcPr>
          <w:p w:rsidR="002462D3" w:rsidRPr="002462D3" w:rsidRDefault="002462D3" w:rsidP="002462D3">
            <w:pPr>
              <w:jc w:val="cente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34</w:t>
            </w:r>
          </w:p>
        </w:tc>
        <w:tc>
          <w:tcPr>
            <w:tcW w:w="1118" w:type="pct"/>
            <w:tcBorders>
              <w:top w:val="nil"/>
              <w:left w:val="nil"/>
              <w:bottom w:val="single" w:sz="4" w:space="0" w:color="auto"/>
              <w:right w:val="nil"/>
            </w:tcBorders>
            <w:shd w:val="clear" w:color="auto" w:fill="auto"/>
            <w:noWrap/>
            <w:vAlign w:val="bottom"/>
            <w:hideMark/>
          </w:tcPr>
          <w:p w:rsidR="002462D3" w:rsidRPr="002462D3" w:rsidRDefault="002462D3" w:rsidP="002462D3">
            <w:pPr>
              <w:jc w:val="center"/>
              <w:rPr>
                <w:rFonts w:ascii="Calibri" w:eastAsia="Times New Roman" w:hAnsi="Calibri" w:cs="Calibri"/>
                <w:color w:val="000000"/>
                <w:kern w:val="0"/>
                <w:sz w:val="22"/>
                <w:szCs w:val="22"/>
                <w:lang w:val="en-US"/>
                <w14:ligatures w14:val="none"/>
              </w:rPr>
            </w:pPr>
            <w:r w:rsidRPr="002462D3">
              <w:rPr>
                <w:rFonts w:ascii="Calibri" w:eastAsia="Times New Roman" w:hAnsi="Calibri" w:cs="Calibri"/>
                <w:color w:val="000000"/>
                <w:kern w:val="0"/>
                <w:sz w:val="22"/>
                <w:szCs w:val="22"/>
                <w:lang w:val="en-US"/>
                <w14:ligatures w14:val="none"/>
              </w:rPr>
              <w:t>27%</w:t>
            </w:r>
          </w:p>
        </w:tc>
      </w:tr>
    </w:tbl>
    <w:p w:rsidR="005055A8" w:rsidRDefault="005055A8" w:rsidP="00DE1575">
      <w:pPr>
        <w:jc w:val="both"/>
      </w:pPr>
    </w:p>
    <w:p w:rsidR="005055A8" w:rsidRDefault="00C766EF" w:rsidP="00DE1575">
      <w:pPr>
        <w:jc w:val="both"/>
      </w:pPr>
      <w:r w:rsidRPr="00C766EF">
        <w:t xml:space="preserve">Examining suggestions to improve financial services AI-based </w:t>
      </w:r>
      <w:proofErr w:type="spellStart"/>
      <w:r w:rsidRPr="00C766EF">
        <w:t>chatbots</w:t>
      </w:r>
      <w:proofErr w:type="spellEnd"/>
      <w:r w:rsidRPr="00C766EF">
        <w:t xml:space="preserve"> will provide relevant suggestions. The most popular recommendation, expressed by 32% of respondents, emphasized the integration of human agents, highlighting the importance of maintaining a balance between AI-based automation and human intervention. Human intervention for better user support. More personalized feedback was identified as an important improvement by 27% of respondents, highlighting the need for interactions to be better tailored to individual user preferences. Faster response times (14%) and improved </w:t>
      </w:r>
      <w:proofErr w:type="spellStart"/>
      <w:r w:rsidRPr="00C766EF">
        <w:t>chatbots</w:t>
      </w:r>
      <w:proofErr w:type="spellEnd"/>
      <w:r w:rsidRPr="00C766EF">
        <w:t xml:space="preserve"> with better ability to handle user queries (11%) were also identified as key areas for improvement, highlighting the importance The importance of efficiency and precision in user interaction. Additionally, 9% of respondents recommended better training for </w:t>
      </w:r>
      <w:proofErr w:type="spellStart"/>
      <w:r w:rsidRPr="00C766EF">
        <w:t>chatbots</w:t>
      </w:r>
      <w:proofErr w:type="spellEnd"/>
      <w:r w:rsidRPr="00C766EF">
        <w:t xml:space="preserve"> to handle queries effectively, emphasizing the importance of continuously learning and honing AI capabilities. Transparent data management was suggested by 6% of respondents, highlighting growing concerns about transparency and security in user data management.</w:t>
      </w:r>
    </w:p>
    <w:p w:rsidR="00C766EF" w:rsidRDefault="00C766EF" w:rsidP="00DE1575">
      <w:pPr>
        <w:jc w:val="both"/>
      </w:pPr>
    </w:p>
    <w:p w:rsidR="006F4F9C" w:rsidRDefault="006F4F9C" w:rsidP="006F4F9C">
      <w:pPr>
        <w:jc w:val="both"/>
        <w:rPr>
          <w:b/>
        </w:rPr>
      </w:pPr>
      <w:r w:rsidRPr="00446A57">
        <w:rPr>
          <w:b/>
        </w:rPr>
        <w:t>V</w:t>
      </w:r>
      <w:r>
        <w:rPr>
          <w:b/>
        </w:rPr>
        <w:t>I</w:t>
      </w:r>
      <w:r w:rsidRPr="00446A57">
        <w:rPr>
          <w:b/>
        </w:rPr>
        <w:t xml:space="preserve">I. </w:t>
      </w:r>
      <w:r>
        <w:rPr>
          <w:b/>
        </w:rPr>
        <w:t>Major Findings and Discussions:</w:t>
      </w:r>
    </w:p>
    <w:p w:rsidR="006F4F9C" w:rsidRDefault="006F4F9C" w:rsidP="006F4F9C">
      <w:pPr>
        <w:jc w:val="both"/>
      </w:pPr>
    </w:p>
    <w:p w:rsidR="00C766EF" w:rsidRDefault="00C766EF" w:rsidP="00DE1575">
      <w:pPr>
        <w:jc w:val="both"/>
      </w:pPr>
      <w:r w:rsidRPr="00C766EF">
        <w:t xml:space="preserve">Comprehensive data </w:t>
      </w:r>
      <w:r w:rsidR="006F4F9C" w:rsidRPr="00C766EF">
        <w:t>analysis reveals</w:t>
      </w:r>
      <w:r w:rsidRPr="00C766EF">
        <w:t xml:space="preserve"> significant insights into the usage and awareness of AI-powered </w:t>
      </w:r>
      <w:proofErr w:type="spellStart"/>
      <w:r w:rsidRPr="00C766EF">
        <w:t>chatbots</w:t>
      </w:r>
      <w:proofErr w:type="spellEnd"/>
      <w:r w:rsidRPr="00C766EF">
        <w:t xml:space="preserve"> in financial services. The demographic profile shows that the respondent base is predominantly male and educated, with significant representation in the 21-40 age range. Regarding AI </w:t>
      </w:r>
      <w:proofErr w:type="spellStart"/>
      <w:r w:rsidRPr="00C766EF">
        <w:t>chatbot</w:t>
      </w:r>
      <w:proofErr w:type="spellEnd"/>
      <w:r w:rsidRPr="00C766EF">
        <w:t xml:space="preserve"> experiences, a notable trend emerging is that positive and very positive experiences correlate with frequent use. Surprisingly, even neutral and negative experiences did not deter a significant portion of users from interacting with AI </w:t>
      </w:r>
      <w:proofErr w:type="spellStart"/>
      <w:r w:rsidRPr="00C766EF">
        <w:t>chatbots</w:t>
      </w:r>
      <w:proofErr w:type="spellEnd"/>
      <w:r w:rsidRPr="00C766EF">
        <w:t xml:space="preserve">, suggesting a complex </w:t>
      </w:r>
      <w:r w:rsidRPr="00C766EF">
        <w:lastRenderedPageBreak/>
        <w:t xml:space="preserve">relationship between satisfaction and frequency of use. Valued Aspect Rating shows users place high priority on accuracy, 24/7 availability, and quick response, highlighting core user expectations of AI </w:t>
      </w:r>
      <w:proofErr w:type="spellStart"/>
      <w:r w:rsidRPr="00C766EF">
        <w:t>chatbots</w:t>
      </w:r>
      <w:proofErr w:type="spellEnd"/>
      <w:r w:rsidRPr="00C766EF">
        <w:t xml:space="preserve"> in services finance. However, the challenges encountered highlight important areas for improvement, with inadequate personalization, difficulty accessing human support, and limited problem-solving capabilities </w:t>
      </w:r>
      <w:r w:rsidR="006F4F9C" w:rsidRPr="00C766EF">
        <w:t>being concerns</w:t>
      </w:r>
      <w:r w:rsidRPr="00C766EF">
        <w:t xml:space="preserve">. great concern. Recommendations for improvements tailored to these challenges, focusing on the integration of human agents, more personalized feedback, and improved training to better handle user </w:t>
      </w:r>
      <w:r w:rsidR="006F4F9C" w:rsidRPr="00C766EF">
        <w:t>queries.</w:t>
      </w:r>
      <w:r w:rsidRPr="00C766EF">
        <w:t xml:space="preserve"> The overall theme of these findings is the delicate balance required between automation and the human touch in financial services interactions. This in-depth understanding is essential for financial services providers looking to optimize the functionality of AI </w:t>
      </w:r>
      <w:proofErr w:type="spellStart"/>
      <w:r w:rsidRPr="00C766EF">
        <w:t>chatbots</w:t>
      </w:r>
      <w:proofErr w:type="spellEnd"/>
      <w:r w:rsidRPr="00C766EF">
        <w:t>, ensure alignment with user expectations, and promote positive user experiences. amid the rapid development of AI-based financial services.</w:t>
      </w:r>
    </w:p>
    <w:p w:rsidR="006F4F9C" w:rsidRDefault="006F4F9C" w:rsidP="00DE1575">
      <w:pPr>
        <w:jc w:val="both"/>
      </w:pPr>
    </w:p>
    <w:p w:rsidR="006F4F9C" w:rsidRDefault="006F4F9C" w:rsidP="006F4F9C">
      <w:pPr>
        <w:jc w:val="both"/>
        <w:rPr>
          <w:b/>
        </w:rPr>
      </w:pPr>
      <w:r w:rsidRPr="00446A57">
        <w:rPr>
          <w:b/>
        </w:rPr>
        <w:t>V</w:t>
      </w:r>
      <w:r>
        <w:rPr>
          <w:b/>
        </w:rPr>
        <w:t>II</w:t>
      </w:r>
      <w:r w:rsidRPr="00446A57">
        <w:rPr>
          <w:b/>
        </w:rPr>
        <w:t xml:space="preserve">I. </w:t>
      </w:r>
      <w:r>
        <w:rPr>
          <w:b/>
        </w:rPr>
        <w:t>Conclusion</w:t>
      </w:r>
    </w:p>
    <w:p w:rsidR="006F4F9C" w:rsidRDefault="006F4F9C" w:rsidP="006F4F9C">
      <w:pPr>
        <w:jc w:val="both"/>
        <w:rPr>
          <w:b/>
        </w:rPr>
      </w:pPr>
    </w:p>
    <w:p w:rsidR="006F4F9C" w:rsidRDefault="006F4F9C" w:rsidP="006F4F9C">
      <w:pPr>
        <w:jc w:val="both"/>
      </w:pPr>
      <w:r w:rsidRPr="006F4F9C">
        <w:t xml:space="preserve">At last, the study gives a full knowledge of the existing environment of AI-enabled </w:t>
      </w:r>
      <w:proofErr w:type="spellStart"/>
      <w:r w:rsidRPr="006F4F9C">
        <w:t>chatbots</w:t>
      </w:r>
      <w:proofErr w:type="spellEnd"/>
      <w:r w:rsidRPr="006F4F9C">
        <w:t xml:space="preserve"> in financial services, including user demographics, experiences, views of useful elements, encountered problems, and ideas for development. The results highlight the dynamic interaction between user happiness, use frequency, and the individual aspects that consumers value. Notably, the study emphasises the crucial need of improving personalisation, resolving difficulties linked to human assistance accessibility, and honing problem-solving skills in AI-driven financial services to optimise the overall user experience. The findings from this research may help financial service providers adjust their AI </w:t>
      </w:r>
      <w:proofErr w:type="spellStart"/>
      <w:r w:rsidRPr="006F4F9C">
        <w:t>chatbot</w:t>
      </w:r>
      <w:proofErr w:type="spellEnd"/>
      <w:r w:rsidRPr="006F4F9C">
        <w:t xml:space="preserve"> services, strike the correct balance between automation and human involvement, and ultimately improve the effectiveness and acceptability of AI technology in the financial arena.</w:t>
      </w:r>
    </w:p>
    <w:p w:rsidR="006F4F9C" w:rsidRDefault="006F4F9C" w:rsidP="006F4F9C">
      <w:pPr>
        <w:jc w:val="both"/>
      </w:pPr>
    </w:p>
    <w:p w:rsidR="006F4F9C" w:rsidRDefault="006F4F9C" w:rsidP="006F4F9C">
      <w:pPr>
        <w:jc w:val="both"/>
      </w:pPr>
      <w:r w:rsidRPr="006F4F9C">
        <w:t xml:space="preserve">Future study should go further into the precise elements impacting user experiences and preferences, including subtleties within demographic groupings. Furthermore, studying the influence of technology breakthroughs, such as improved natural language processing and enhanced integration with other developing technologies, on user perceptions and interactions with AI </w:t>
      </w:r>
      <w:proofErr w:type="spellStart"/>
      <w:r w:rsidRPr="006F4F9C">
        <w:t>chatbots</w:t>
      </w:r>
      <w:proofErr w:type="spellEnd"/>
      <w:r w:rsidRPr="006F4F9C">
        <w:t xml:space="preserve"> might provide useful insights. Furthermore, longitudinal studies that follow user experiences over time and evaluate the changing environment of AI-enabled financial services may help to provide a more dynamic knowledge of user behaviours and expectations. The study provides the groundwork for future studies that will drive the continuous expansion and integration of AI technology in the financial services industry.</w:t>
      </w:r>
    </w:p>
    <w:p w:rsidR="006F4F9C" w:rsidRDefault="006F4F9C" w:rsidP="006F4F9C">
      <w:pPr>
        <w:jc w:val="both"/>
      </w:pPr>
    </w:p>
    <w:p w:rsidR="006F4F9C" w:rsidRDefault="006F4F9C" w:rsidP="006F4F9C">
      <w:pPr>
        <w:jc w:val="both"/>
      </w:pPr>
    </w:p>
    <w:p w:rsidR="00127511" w:rsidRPr="0072513C" w:rsidRDefault="00127511" w:rsidP="00DE1575">
      <w:pPr>
        <w:jc w:val="both"/>
        <w:rPr>
          <w:b/>
        </w:rPr>
      </w:pPr>
      <w:r w:rsidRPr="0072513C">
        <w:rPr>
          <w:b/>
        </w:rPr>
        <w:t>References:</w:t>
      </w:r>
    </w:p>
    <w:p w:rsidR="00127511" w:rsidRDefault="00127511" w:rsidP="00DE1575">
      <w:pPr>
        <w:jc w:val="both"/>
      </w:pPr>
    </w:p>
    <w:p w:rsidR="003C6C7C" w:rsidRDefault="003C6C7C" w:rsidP="0072513C">
      <w:pPr>
        <w:spacing w:after="240"/>
        <w:jc w:val="both"/>
      </w:pPr>
      <w:proofErr w:type="spellStart"/>
      <w:r w:rsidRPr="003C6C7C">
        <w:t>Jinhao</w:t>
      </w:r>
      <w:proofErr w:type="spellEnd"/>
      <w:r w:rsidRPr="003C6C7C">
        <w:t xml:space="preserve">, Chen. (2023). The Impact of Artificial Intelligence on the Financial Services Industry.   </w:t>
      </w:r>
      <w:proofErr w:type="spellStart"/>
      <w:r w:rsidRPr="003C6C7C">
        <w:t>doi</w:t>
      </w:r>
      <w:proofErr w:type="spellEnd"/>
      <w:r w:rsidRPr="003C6C7C">
        <w:t>: 10.54097/</w:t>
      </w:r>
      <w:proofErr w:type="gramStart"/>
      <w:r w:rsidRPr="003C6C7C">
        <w:t>ajmss.v</w:t>
      </w:r>
      <w:proofErr w:type="gramEnd"/>
      <w:r w:rsidRPr="003C6C7C">
        <w:t>2i3.8741</w:t>
      </w:r>
    </w:p>
    <w:p w:rsidR="003C6C7C" w:rsidRDefault="003C6C7C" w:rsidP="0072513C">
      <w:pPr>
        <w:spacing w:after="240"/>
        <w:jc w:val="both"/>
      </w:pPr>
      <w:r w:rsidRPr="003C6C7C">
        <w:t xml:space="preserve">Sandeep, </w:t>
      </w:r>
      <w:proofErr w:type="spellStart"/>
      <w:r w:rsidRPr="003C6C7C">
        <w:t>Prabhu</w:t>
      </w:r>
      <w:proofErr w:type="spellEnd"/>
      <w:r w:rsidRPr="003C6C7C">
        <w:t xml:space="preserve">. (2023). Secured Framework for Banking </w:t>
      </w:r>
      <w:proofErr w:type="spellStart"/>
      <w:r w:rsidRPr="003C6C7C">
        <w:t>Chatbots</w:t>
      </w:r>
      <w:proofErr w:type="spellEnd"/>
      <w:r w:rsidRPr="003C6C7C">
        <w:t xml:space="preserve"> using AI, ML and NLP.   </w:t>
      </w:r>
      <w:proofErr w:type="spellStart"/>
      <w:r w:rsidRPr="003C6C7C">
        <w:t>doi</w:t>
      </w:r>
      <w:proofErr w:type="spellEnd"/>
      <w:r w:rsidRPr="003C6C7C">
        <w:t>: 10.1109/ICICCS56967.2023.10142289</w:t>
      </w:r>
    </w:p>
    <w:p w:rsidR="003A6BAF" w:rsidRDefault="003A6BAF" w:rsidP="0072513C">
      <w:pPr>
        <w:spacing w:after="240"/>
        <w:jc w:val="both"/>
      </w:pPr>
      <w:proofErr w:type="spellStart"/>
      <w:r w:rsidRPr="003A6BAF">
        <w:lastRenderedPageBreak/>
        <w:t>Quah</w:t>
      </w:r>
      <w:proofErr w:type="spellEnd"/>
      <w:r w:rsidRPr="003A6BAF">
        <w:t xml:space="preserve">, J.T., &amp; Chua, Y.W. (2019). </w:t>
      </w:r>
      <w:proofErr w:type="spellStart"/>
      <w:r w:rsidRPr="003A6BAF">
        <w:t>Chatbot</w:t>
      </w:r>
      <w:proofErr w:type="spellEnd"/>
      <w:r w:rsidRPr="003A6BAF">
        <w:t xml:space="preserve"> Assisted Marketing in Financial Service Industry. IEEE International Conference on Services Computing.</w:t>
      </w:r>
    </w:p>
    <w:p w:rsidR="003A6BAF" w:rsidRDefault="003A6BAF" w:rsidP="0072513C">
      <w:pPr>
        <w:spacing w:after="240"/>
        <w:jc w:val="both"/>
      </w:pPr>
      <w:r w:rsidRPr="003A6BAF">
        <w:t xml:space="preserve">Hwang, S., &amp; Kim, J. (2021). Toward a </w:t>
      </w:r>
      <w:proofErr w:type="spellStart"/>
      <w:r w:rsidRPr="003A6BAF">
        <w:t>Chatbot</w:t>
      </w:r>
      <w:proofErr w:type="spellEnd"/>
      <w:r w:rsidRPr="003A6BAF">
        <w:t xml:space="preserve"> for Financial Sustainability. Sustainability.</w:t>
      </w:r>
      <w:r>
        <w:t xml:space="preserve"> </w:t>
      </w:r>
      <w:hyperlink r:id="rId7" w:history="1">
        <w:r w:rsidRPr="00860FF3">
          <w:rPr>
            <w:rStyle w:val="Hyperlink"/>
          </w:rPr>
          <w:t>https://doi.org/10.3390/SU13063173</w:t>
        </w:r>
      </w:hyperlink>
      <w:r>
        <w:t>.</w:t>
      </w:r>
    </w:p>
    <w:p w:rsidR="003A6BAF" w:rsidRDefault="003A6BAF" w:rsidP="0072513C">
      <w:pPr>
        <w:spacing w:after="240"/>
        <w:jc w:val="both"/>
      </w:pPr>
      <w:proofErr w:type="spellStart"/>
      <w:r w:rsidRPr="003A6BAF">
        <w:t>Sugumar</w:t>
      </w:r>
      <w:proofErr w:type="spellEnd"/>
      <w:r w:rsidRPr="003A6BAF">
        <w:t xml:space="preserve">, M., &amp; Chandra, S. (2021). Do I Desire </w:t>
      </w:r>
      <w:proofErr w:type="spellStart"/>
      <w:r w:rsidRPr="003A6BAF">
        <w:t>Chatbots</w:t>
      </w:r>
      <w:proofErr w:type="spellEnd"/>
      <w:r w:rsidRPr="003A6BAF">
        <w:t xml:space="preserve"> to be like Humans? Exploring Factors for Adoption of </w:t>
      </w:r>
      <w:proofErr w:type="spellStart"/>
      <w:r w:rsidRPr="003A6BAF">
        <w:t>Chatbots</w:t>
      </w:r>
      <w:proofErr w:type="spellEnd"/>
      <w:r w:rsidRPr="003A6BAF">
        <w:t xml:space="preserve"> for Financial Services. Journal of International Technology and Information Management.</w:t>
      </w:r>
    </w:p>
    <w:p w:rsidR="003A6BAF" w:rsidRDefault="003A6BAF" w:rsidP="0072513C">
      <w:pPr>
        <w:spacing w:after="240"/>
        <w:jc w:val="both"/>
      </w:pPr>
      <w:r w:rsidRPr="003A6BAF">
        <w:t xml:space="preserve">Ahmad Bhatti, A. (2019). Exploring the adoption of Artificial Intelligence in the Finance Industry: The case of </w:t>
      </w:r>
      <w:proofErr w:type="spellStart"/>
      <w:r w:rsidRPr="003A6BAF">
        <w:t>Chatbots</w:t>
      </w:r>
      <w:proofErr w:type="spellEnd"/>
      <w:r w:rsidRPr="003A6BAF">
        <w:t xml:space="preserve"> in the Kenyan Finance In</w:t>
      </w:r>
      <w:r>
        <w:t xml:space="preserve">dustry. ERN: Technology. </w:t>
      </w:r>
    </w:p>
    <w:p w:rsidR="00127511" w:rsidRDefault="00127511" w:rsidP="0072513C">
      <w:pPr>
        <w:spacing w:after="240"/>
        <w:jc w:val="both"/>
      </w:pPr>
      <w:proofErr w:type="spellStart"/>
      <w:r w:rsidRPr="00127511">
        <w:t>Wube</w:t>
      </w:r>
      <w:proofErr w:type="spellEnd"/>
      <w:r w:rsidRPr="00127511">
        <w:t xml:space="preserve">, H.D., </w:t>
      </w:r>
      <w:proofErr w:type="spellStart"/>
      <w:r w:rsidRPr="00127511">
        <w:t>Esubalew</w:t>
      </w:r>
      <w:proofErr w:type="spellEnd"/>
      <w:r w:rsidRPr="00127511">
        <w:t xml:space="preserve">, S.Z., </w:t>
      </w:r>
      <w:proofErr w:type="spellStart"/>
      <w:r w:rsidRPr="00127511">
        <w:t>Weldesellasie</w:t>
      </w:r>
      <w:proofErr w:type="spellEnd"/>
      <w:r w:rsidRPr="00127511">
        <w:t xml:space="preserve">, F.F., &amp; </w:t>
      </w:r>
      <w:proofErr w:type="spellStart"/>
      <w:r w:rsidRPr="00127511">
        <w:t>Debelee</w:t>
      </w:r>
      <w:proofErr w:type="spellEnd"/>
      <w:r w:rsidRPr="00127511">
        <w:t xml:space="preserve">, T.G. (2022). Text-Based </w:t>
      </w:r>
      <w:proofErr w:type="spellStart"/>
      <w:r w:rsidRPr="00127511">
        <w:t>Chatbot</w:t>
      </w:r>
      <w:proofErr w:type="spellEnd"/>
      <w:r w:rsidRPr="00127511">
        <w:t xml:space="preserve"> in Financial Sector: A Systematic Literature Review. Data Science in Finance and Economics.</w:t>
      </w:r>
    </w:p>
    <w:p w:rsidR="003A6BAF" w:rsidRDefault="00127511" w:rsidP="0072513C">
      <w:pPr>
        <w:spacing w:after="240"/>
        <w:jc w:val="both"/>
      </w:pPr>
      <w:r w:rsidRPr="00127511">
        <w:t xml:space="preserve">Rachel, K., </w:t>
      </w:r>
      <w:proofErr w:type="spellStart"/>
      <w:r w:rsidRPr="00127511">
        <w:t>Surowiec</w:t>
      </w:r>
      <w:proofErr w:type="spellEnd"/>
      <w:r w:rsidRPr="00127511">
        <w:t xml:space="preserve">. (2023). Artificial Intelligence in Finance and Industry: Opportunities and Challenges.   </w:t>
      </w:r>
      <w:proofErr w:type="spellStart"/>
      <w:r w:rsidRPr="00127511">
        <w:t>doi</w:t>
      </w:r>
      <w:proofErr w:type="spellEnd"/>
      <w:r w:rsidRPr="00127511">
        <w:t>: 10.59646/edbookc5/009</w:t>
      </w:r>
      <w:r>
        <w:t>.</w:t>
      </w:r>
    </w:p>
    <w:p w:rsidR="00127511" w:rsidRDefault="00127511" w:rsidP="0072513C">
      <w:pPr>
        <w:spacing w:after="240"/>
        <w:jc w:val="both"/>
      </w:pPr>
      <w:proofErr w:type="spellStart"/>
      <w:r w:rsidRPr="00127511">
        <w:t>Ajmeera</w:t>
      </w:r>
      <w:proofErr w:type="spellEnd"/>
      <w:r w:rsidRPr="00127511">
        <w:t xml:space="preserve">, Kiran., </w:t>
      </w:r>
      <w:proofErr w:type="spellStart"/>
      <w:r w:rsidRPr="00127511">
        <w:t>SoujanyaSadanand</w:t>
      </w:r>
      <w:proofErr w:type="spellEnd"/>
      <w:r w:rsidRPr="00127511">
        <w:t xml:space="preserve">, </w:t>
      </w:r>
      <w:proofErr w:type="spellStart"/>
      <w:r w:rsidRPr="00127511">
        <w:t>Naik</w:t>
      </w:r>
      <w:proofErr w:type="spellEnd"/>
      <w:r w:rsidRPr="00127511">
        <w:t xml:space="preserve">. (2023). Intelligent Chat Bots: An AI Based Chat Bot </w:t>
      </w:r>
      <w:r w:rsidR="00E91D82" w:rsidRPr="00127511">
        <w:t>for</w:t>
      </w:r>
      <w:r w:rsidRPr="00127511">
        <w:t xml:space="preserve"> Better Banking Applications.  1-4. </w:t>
      </w:r>
      <w:proofErr w:type="spellStart"/>
      <w:r w:rsidRPr="00127511">
        <w:t>doi</w:t>
      </w:r>
      <w:proofErr w:type="spellEnd"/>
      <w:r w:rsidRPr="00127511">
        <w:t>: 10.1109/ICCCI56745.2023.10128582</w:t>
      </w:r>
    </w:p>
    <w:sectPr w:rsidR="001275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B3166"/>
    <w:multiLevelType w:val="hybridMultilevel"/>
    <w:tmpl w:val="8ACEA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D17"/>
    <w:rsid w:val="000612DF"/>
    <w:rsid w:val="00097591"/>
    <w:rsid w:val="001113FE"/>
    <w:rsid w:val="00127511"/>
    <w:rsid w:val="001E6D17"/>
    <w:rsid w:val="002462D3"/>
    <w:rsid w:val="00321BC6"/>
    <w:rsid w:val="003340D3"/>
    <w:rsid w:val="003919C6"/>
    <w:rsid w:val="003A24DF"/>
    <w:rsid w:val="003A6BAF"/>
    <w:rsid w:val="003C6C7C"/>
    <w:rsid w:val="0040292A"/>
    <w:rsid w:val="00444BBB"/>
    <w:rsid w:val="00446A57"/>
    <w:rsid w:val="005055A8"/>
    <w:rsid w:val="006F4F9C"/>
    <w:rsid w:val="0072513C"/>
    <w:rsid w:val="00B54B24"/>
    <w:rsid w:val="00C766EF"/>
    <w:rsid w:val="00DE1575"/>
    <w:rsid w:val="00E91D82"/>
    <w:rsid w:val="00F52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BEAF"/>
  <w15:chartTrackingRefBased/>
  <w15:docId w15:val="{9B078BF9-E2DC-4560-B3A0-3C42B95B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0D3"/>
    <w:pPr>
      <w:spacing w:after="0" w:line="240" w:lineRule="auto"/>
    </w:pPr>
    <w:rPr>
      <w:kern w:val="2"/>
      <w:sz w:val="24"/>
      <w:szCs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0292A"/>
    <w:pPr>
      <w:spacing w:before="100" w:beforeAutospacing="1" w:after="100" w:afterAutospacing="1"/>
    </w:pPr>
    <w:rPr>
      <w:rFonts w:ascii="Times New Roman" w:eastAsia="Times New Roman" w:hAnsi="Times New Roman" w:cs="Times New Roman"/>
      <w:kern w:val="0"/>
      <w:lang w:val="en-US"/>
      <w14:ligatures w14:val="none"/>
    </w:rPr>
  </w:style>
  <w:style w:type="paragraph" w:styleId="ListParagraph">
    <w:name w:val="List Paragraph"/>
    <w:basedOn w:val="Normal"/>
    <w:uiPriority w:val="34"/>
    <w:qFormat/>
    <w:rsid w:val="00DE1575"/>
    <w:pPr>
      <w:ind w:left="720"/>
      <w:contextualSpacing/>
    </w:pPr>
  </w:style>
  <w:style w:type="character" w:styleId="Hyperlink">
    <w:name w:val="Hyperlink"/>
    <w:basedOn w:val="DefaultParagraphFont"/>
    <w:uiPriority w:val="99"/>
    <w:unhideWhenUsed/>
    <w:rsid w:val="003A6BA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8795">
      <w:bodyDiv w:val="1"/>
      <w:marLeft w:val="0"/>
      <w:marRight w:val="0"/>
      <w:marTop w:val="0"/>
      <w:marBottom w:val="0"/>
      <w:divBdr>
        <w:top w:val="none" w:sz="0" w:space="0" w:color="auto"/>
        <w:left w:val="none" w:sz="0" w:space="0" w:color="auto"/>
        <w:bottom w:val="none" w:sz="0" w:space="0" w:color="auto"/>
        <w:right w:val="none" w:sz="0" w:space="0" w:color="auto"/>
      </w:divBdr>
    </w:div>
    <w:div w:id="93016773">
      <w:bodyDiv w:val="1"/>
      <w:marLeft w:val="0"/>
      <w:marRight w:val="0"/>
      <w:marTop w:val="0"/>
      <w:marBottom w:val="0"/>
      <w:divBdr>
        <w:top w:val="none" w:sz="0" w:space="0" w:color="auto"/>
        <w:left w:val="none" w:sz="0" w:space="0" w:color="auto"/>
        <w:bottom w:val="none" w:sz="0" w:space="0" w:color="auto"/>
        <w:right w:val="none" w:sz="0" w:space="0" w:color="auto"/>
      </w:divBdr>
    </w:div>
    <w:div w:id="271326312">
      <w:bodyDiv w:val="1"/>
      <w:marLeft w:val="0"/>
      <w:marRight w:val="0"/>
      <w:marTop w:val="0"/>
      <w:marBottom w:val="0"/>
      <w:divBdr>
        <w:top w:val="none" w:sz="0" w:space="0" w:color="auto"/>
        <w:left w:val="none" w:sz="0" w:space="0" w:color="auto"/>
        <w:bottom w:val="none" w:sz="0" w:space="0" w:color="auto"/>
        <w:right w:val="none" w:sz="0" w:space="0" w:color="auto"/>
      </w:divBdr>
    </w:div>
    <w:div w:id="692338411">
      <w:bodyDiv w:val="1"/>
      <w:marLeft w:val="0"/>
      <w:marRight w:val="0"/>
      <w:marTop w:val="0"/>
      <w:marBottom w:val="0"/>
      <w:divBdr>
        <w:top w:val="none" w:sz="0" w:space="0" w:color="auto"/>
        <w:left w:val="none" w:sz="0" w:space="0" w:color="auto"/>
        <w:bottom w:val="none" w:sz="0" w:space="0" w:color="auto"/>
        <w:right w:val="none" w:sz="0" w:space="0" w:color="auto"/>
      </w:divBdr>
    </w:div>
    <w:div w:id="699429155">
      <w:bodyDiv w:val="1"/>
      <w:marLeft w:val="0"/>
      <w:marRight w:val="0"/>
      <w:marTop w:val="0"/>
      <w:marBottom w:val="0"/>
      <w:divBdr>
        <w:top w:val="none" w:sz="0" w:space="0" w:color="auto"/>
        <w:left w:val="none" w:sz="0" w:space="0" w:color="auto"/>
        <w:bottom w:val="none" w:sz="0" w:space="0" w:color="auto"/>
        <w:right w:val="none" w:sz="0" w:space="0" w:color="auto"/>
      </w:divBdr>
    </w:div>
    <w:div w:id="755325428">
      <w:bodyDiv w:val="1"/>
      <w:marLeft w:val="0"/>
      <w:marRight w:val="0"/>
      <w:marTop w:val="0"/>
      <w:marBottom w:val="0"/>
      <w:divBdr>
        <w:top w:val="none" w:sz="0" w:space="0" w:color="auto"/>
        <w:left w:val="none" w:sz="0" w:space="0" w:color="auto"/>
        <w:bottom w:val="none" w:sz="0" w:space="0" w:color="auto"/>
        <w:right w:val="none" w:sz="0" w:space="0" w:color="auto"/>
      </w:divBdr>
    </w:div>
    <w:div w:id="923419620">
      <w:bodyDiv w:val="1"/>
      <w:marLeft w:val="0"/>
      <w:marRight w:val="0"/>
      <w:marTop w:val="0"/>
      <w:marBottom w:val="0"/>
      <w:divBdr>
        <w:top w:val="none" w:sz="0" w:space="0" w:color="auto"/>
        <w:left w:val="none" w:sz="0" w:space="0" w:color="auto"/>
        <w:bottom w:val="none" w:sz="0" w:space="0" w:color="auto"/>
        <w:right w:val="none" w:sz="0" w:space="0" w:color="auto"/>
      </w:divBdr>
      <w:divsChild>
        <w:div w:id="375660821">
          <w:marLeft w:val="0"/>
          <w:marRight w:val="0"/>
          <w:marTop w:val="0"/>
          <w:marBottom w:val="0"/>
          <w:divBdr>
            <w:top w:val="none" w:sz="0" w:space="0" w:color="auto"/>
            <w:left w:val="none" w:sz="0" w:space="0" w:color="auto"/>
            <w:bottom w:val="none" w:sz="0" w:space="0" w:color="auto"/>
            <w:right w:val="none" w:sz="0" w:space="0" w:color="auto"/>
          </w:divBdr>
        </w:div>
      </w:divsChild>
    </w:div>
    <w:div w:id="1012344789">
      <w:bodyDiv w:val="1"/>
      <w:marLeft w:val="0"/>
      <w:marRight w:val="0"/>
      <w:marTop w:val="0"/>
      <w:marBottom w:val="0"/>
      <w:divBdr>
        <w:top w:val="none" w:sz="0" w:space="0" w:color="auto"/>
        <w:left w:val="none" w:sz="0" w:space="0" w:color="auto"/>
        <w:bottom w:val="none" w:sz="0" w:space="0" w:color="auto"/>
        <w:right w:val="none" w:sz="0" w:space="0" w:color="auto"/>
      </w:divBdr>
    </w:div>
    <w:div w:id="1382366344">
      <w:bodyDiv w:val="1"/>
      <w:marLeft w:val="0"/>
      <w:marRight w:val="0"/>
      <w:marTop w:val="0"/>
      <w:marBottom w:val="0"/>
      <w:divBdr>
        <w:top w:val="none" w:sz="0" w:space="0" w:color="auto"/>
        <w:left w:val="none" w:sz="0" w:space="0" w:color="auto"/>
        <w:bottom w:val="none" w:sz="0" w:space="0" w:color="auto"/>
        <w:right w:val="none" w:sz="0" w:space="0" w:color="auto"/>
      </w:divBdr>
      <w:divsChild>
        <w:div w:id="648050091">
          <w:marLeft w:val="0"/>
          <w:marRight w:val="0"/>
          <w:marTop w:val="0"/>
          <w:marBottom w:val="0"/>
          <w:divBdr>
            <w:top w:val="none" w:sz="0" w:space="0" w:color="auto"/>
            <w:left w:val="none" w:sz="0" w:space="0" w:color="auto"/>
            <w:bottom w:val="none" w:sz="0" w:space="0" w:color="auto"/>
            <w:right w:val="none" w:sz="0" w:space="0" w:color="auto"/>
          </w:divBdr>
        </w:div>
      </w:divsChild>
    </w:div>
    <w:div w:id="1399741163">
      <w:bodyDiv w:val="1"/>
      <w:marLeft w:val="0"/>
      <w:marRight w:val="0"/>
      <w:marTop w:val="0"/>
      <w:marBottom w:val="0"/>
      <w:divBdr>
        <w:top w:val="none" w:sz="0" w:space="0" w:color="auto"/>
        <w:left w:val="none" w:sz="0" w:space="0" w:color="auto"/>
        <w:bottom w:val="none" w:sz="0" w:space="0" w:color="auto"/>
        <w:right w:val="none" w:sz="0" w:space="0" w:color="auto"/>
      </w:divBdr>
    </w:div>
    <w:div w:id="1550606133">
      <w:bodyDiv w:val="1"/>
      <w:marLeft w:val="0"/>
      <w:marRight w:val="0"/>
      <w:marTop w:val="0"/>
      <w:marBottom w:val="0"/>
      <w:divBdr>
        <w:top w:val="none" w:sz="0" w:space="0" w:color="auto"/>
        <w:left w:val="none" w:sz="0" w:space="0" w:color="auto"/>
        <w:bottom w:val="none" w:sz="0" w:space="0" w:color="auto"/>
        <w:right w:val="none" w:sz="0" w:space="0" w:color="auto"/>
      </w:divBdr>
    </w:div>
    <w:div w:id="1683162840">
      <w:bodyDiv w:val="1"/>
      <w:marLeft w:val="0"/>
      <w:marRight w:val="0"/>
      <w:marTop w:val="0"/>
      <w:marBottom w:val="0"/>
      <w:divBdr>
        <w:top w:val="none" w:sz="0" w:space="0" w:color="auto"/>
        <w:left w:val="none" w:sz="0" w:space="0" w:color="auto"/>
        <w:bottom w:val="none" w:sz="0" w:space="0" w:color="auto"/>
        <w:right w:val="none" w:sz="0" w:space="0" w:color="auto"/>
      </w:divBdr>
    </w:div>
    <w:div w:id="1909457530">
      <w:bodyDiv w:val="1"/>
      <w:marLeft w:val="0"/>
      <w:marRight w:val="0"/>
      <w:marTop w:val="0"/>
      <w:marBottom w:val="0"/>
      <w:divBdr>
        <w:top w:val="none" w:sz="0" w:space="0" w:color="auto"/>
        <w:left w:val="none" w:sz="0" w:space="0" w:color="auto"/>
        <w:bottom w:val="none" w:sz="0" w:space="0" w:color="auto"/>
        <w:right w:val="none" w:sz="0" w:space="0" w:color="auto"/>
      </w:divBdr>
      <w:divsChild>
        <w:div w:id="1256593139">
          <w:marLeft w:val="0"/>
          <w:marRight w:val="0"/>
          <w:marTop w:val="0"/>
          <w:marBottom w:val="0"/>
          <w:divBdr>
            <w:top w:val="none" w:sz="0" w:space="0" w:color="auto"/>
            <w:left w:val="none" w:sz="0" w:space="0" w:color="auto"/>
            <w:bottom w:val="none" w:sz="0" w:space="0" w:color="auto"/>
            <w:right w:val="none" w:sz="0" w:space="0" w:color="auto"/>
          </w:divBdr>
        </w:div>
        <w:div w:id="2050178949">
          <w:marLeft w:val="0"/>
          <w:marRight w:val="0"/>
          <w:marTop w:val="0"/>
          <w:marBottom w:val="0"/>
          <w:divBdr>
            <w:top w:val="none" w:sz="0" w:space="0" w:color="auto"/>
            <w:left w:val="none" w:sz="0" w:space="0" w:color="auto"/>
            <w:bottom w:val="none" w:sz="0" w:space="0" w:color="auto"/>
            <w:right w:val="none" w:sz="0" w:space="0" w:color="auto"/>
          </w:divBdr>
        </w:div>
        <w:div w:id="2105684121">
          <w:marLeft w:val="0"/>
          <w:marRight w:val="0"/>
          <w:marTop w:val="0"/>
          <w:marBottom w:val="0"/>
          <w:divBdr>
            <w:top w:val="none" w:sz="0" w:space="0" w:color="auto"/>
            <w:left w:val="none" w:sz="0" w:space="0" w:color="auto"/>
            <w:bottom w:val="none" w:sz="0" w:space="0" w:color="auto"/>
            <w:right w:val="none" w:sz="0" w:space="0" w:color="auto"/>
          </w:divBdr>
        </w:div>
        <w:div w:id="1847787877">
          <w:marLeft w:val="0"/>
          <w:marRight w:val="0"/>
          <w:marTop w:val="0"/>
          <w:marBottom w:val="0"/>
          <w:divBdr>
            <w:top w:val="none" w:sz="0" w:space="0" w:color="auto"/>
            <w:left w:val="none" w:sz="0" w:space="0" w:color="auto"/>
            <w:bottom w:val="none" w:sz="0" w:space="0" w:color="auto"/>
            <w:right w:val="none" w:sz="0" w:space="0" w:color="auto"/>
          </w:divBdr>
        </w:div>
        <w:div w:id="210192741">
          <w:marLeft w:val="0"/>
          <w:marRight w:val="0"/>
          <w:marTop w:val="0"/>
          <w:marBottom w:val="0"/>
          <w:divBdr>
            <w:top w:val="none" w:sz="0" w:space="0" w:color="auto"/>
            <w:left w:val="none" w:sz="0" w:space="0" w:color="auto"/>
            <w:bottom w:val="none" w:sz="0" w:space="0" w:color="auto"/>
            <w:right w:val="none" w:sz="0" w:space="0" w:color="auto"/>
          </w:divBdr>
        </w:div>
        <w:div w:id="1416704400">
          <w:marLeft w:val="0"/>
          <w:marRight w:val="0"/>
          <w:marTop w:val="0"/>
          <w:marBottom w:val="0"/>
          <w:divBdr>
            <w:top w:val="none" w:sz="0" w:space="0" w:color="auto"/>
            <w:left w:val="none" w:sz="0" w:space="0" w:color="auto"/>
            <w:bottom w:val="none" w:sz="0" w:space="0" w:color="auto"/>
            <w:right w:val="none" w:sz="0" w:space="0" w:color="auto"/>
          </w:divBdr>
        </w:div>
        <w:div w:id="1825973812">
          <w:marLeft w:val="0"/>
          <w:marRight w:val="0"/>
          <w:marTop w:val="0"/>
          <w:marBottom w:val="0"/>
          <w:divBdr>
            <w:top w:val="none" w:sz="0" w:space="0" w:color="auto"/>
            <w:left w:val="none" w:sz="0" w:space="0" w:color="auto"/>
            <w:bottom w:val="none" w:sz="0" w:space="0" w:color="auto"/>
            <w:right w:val="none" w:sz="0" w:space="0" w:color="auto"/>
          </w:divBdr>
        </w:div>
        <w:div w:id="666396890">
          <w:marLeft w:val="0"/>
          <w:marRight w:val="0"/>
          <w:marTop w:val="0"/>
          <w:marBottom w:val="0"/>
          <w:divBdr>
            <w:top w:val="none" w:sz="0" w:space="0" w:color="auto"/>
            <w:left w:val="none" w:sz="0" w:space="0" w:color="auto"/>
            <w:bottom w:val="none" w:sz="0" w:space="0" w:color="auto"/>
            <w:right w:val="none" w:sz="0" w:space="0" w:color="auto"/>
          </w:divBdr>
        </w:div>
        <w:div w:id="261038565">
          <w:marLeft w:val="0"/>
          <w:marRight w:val="0"/>
          <w:marTop w:val="0"/>
          <w:marBottom w:val="0"/>
          <w:divBdr>
            <w:top w:val="none" w:sz="0" w:space="0" w:color="auto"/>
            <w:left w:val="none" w:sz="0" w:space="0" w:color="auto"/>
            <w:bottom w:val="none" w:sz="0" w:space="0" w:color="auto"/>
            <w:right w:val="none" w:sz="0" w:space="0" w:color="auto"/>
          </w:divBdr>
        </w:div>
      </w:divsChild>
    </w:div>
    <w:div w:id="2031951324">
      <w:bodyDiv w:val="1"/>
      <w:marLeft w:val="0"/>
      <w:marRight w:val="0"/>
      <w:marTop w:val="0"/>
      <w:marBottom w:val="0"/>
      <w:divBdr>
        <w:top w:val="none" w:sz="0" w:space="0" w:color="auto"/>
        <w:left w:val="none" w:sz="0" w:space="0" w:color="auto"/>
        <w:bottom w:val="none" w:sz="0" w:space="0" w:color="auto"/>
        <w:right w:val="none" w:sz="0" w:space="0" w:color="auto"/>
      </w:divBdr>
    </w:div>
    <w:div w:id="209272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90/SU1306317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Sheet1!$E$22</c:f>
              <c:strCache>
                <c:ptCount val="1"/>
                <c:pt idx="0">
                  <c:v>Male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Sheet1!$F$20:$J$21</c:f>
              <c:multiLvlStrCache>
                <c:ptCount val="5"/>
                <c:lvl>
                  <c:pt idx="0">
                    <c:v>Daily</c:v>
                  </c:pt>
                  <c:pt idx="1">
                    <c:v>Weekly</c:v>
                  </c:pt>
                  <c:pt idx="2">
                    <c:v>Monthly</c:v>
                  </c:pt>
                  <c:pt idx="3">
                    <c:v>Rarely</c:v>
                  </c:pt>
                  <c:pt idx="4">
                    <c:v>Never</c:v>
                  </c:pt>
                </c:lvl>
                <c:lvl>
                  <c:pt idx="0">
                    <c:v>Frequency of Use</c:v>
                  </c:pt>
                </c:lvl>
              </c:multiLvlStrCache>
            </c:multiLvlStrRef>
          </c:cat>
          <c:val>
            <c:numRef>
              <c:f>Sheet1!$F$22:$J$22</c:f>
              <c:numCache>
                <c:formatCode>General</c:formatCode>
                <c:ptCount val="5"/>
                <c:pt idx="0">
                  <c:v>22</c:v>
                </c:pt>
                <c:pt idx="1">
                  <c:v>36</c:v>
                </c:pt>
                <c:pt idx="2">
                  <c:v>15</c:v>
                </c:pt>
                <c:pt idx="3">
                  <c:v>4</c:v>
                </c:pt>
                <c:pt idx="4">
                  <c:v>1</c:v>
                </c:pt>
              </c:numCache>
            </c:numRef>
          </c:val>
          <c:extLst>
            <c:ext xmlns:c16="http://schemas.microsoft.com/office/drawing/2014/chart" uri="{C3380CC4-5D6E-409C-BE32-E72D297353CC}">
              <c16:uniqueId val="{00000000-4ABC-42DB-8F91-DE465F87F4C2}"/>
            </c:ext>
          </c:extLst>
        </c:ser>
        <c:ser>
          <c:idx val="1"/>
          <c:order val="1"/>
          <c:tx>
            <c:strRef>
              <c:f>Sheet1!$E$23</c:f>
              <c:strCache>
                <c:ptCount val="1"/>
                <c:pt idx="0">
                  <c:v>Female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Sheet1!$F$20:$J$21</c:f>
              <c:multiLvlStrCache>
                <c:ptCount val="5"/>
                <c:lvl>
                  <c:pt idx="0">
                    <c:v>Daily</c:v>
                  </c:pt>
                  <c:pt idx="1">
                    <c:v>Weekly</c:v>
                  </c:pt>
                  <c:pt idx="2">
                    <c:v>Monthly</c:v>
                  </c:pt>
                  <c:pt idx="3">
                    <c:v>Rarely</c:v>
                  </c:pt>
                  <c:pt idx="4">
                    <c:v>Never</c:v>
                  </c:pt>
                </c:lvl>
                <c:lvl>
                  <c:pt idx="0">
                    <c:v>Frequency of Use</c:v>
                  </c:pt>
                </c:lvl>
              </c:multiLvlStrCache>
            </c:multiLvlStrRef>
          </c:cat>
          <c:val>
            <c:numRef>
              <c:f>Sheet1!$F$23:$J$23</c:f>
              <c:numCache>
                <c:formatCode>General</c:formatCode>
                <c:ptCount val="5"/>
                <c:pt idx="0">
                  <c:v>12</c:v>
                </c:pt>
                <c:pt idx="1">
                  <c:v>20</c:v>
                </c:pt>
                <c:pt idx="2">
                  <c:v>5</c:v>
                </c:pt>
                <c:pt idx="3">
                  <c:v>3</c:v>
                </c:pt>
                <c:pt idx="4">
                  <c:v>6</c:v>
                </c:pt>
              </c:numCache>
            </c:numRef>
          </c:val>
          <c:extLst>
            <c:ext xmlns:c16="http://schemas.microsoft.com/office/drawing/2014/chart" uri="{C3380CC4-5D6E-409C-BE32-E72D297353CC}">
              <c16:uniqueId val="{00000001-4ABC-42DB-8F91-DE465F87F4C2}"/>
            </c:ext>
          </c:extLst>
        </c:ser>
        <c:dLbls>
          <c:dLblPos val="ctr"/>
          <c:showLegendKey val="0"/>
          <c:showVal val="1"/>
          <c:showCatName val="0"/>
          <c:showSerName val="0"/>
          <c:showPercent val="0"/>
          <c:showBubbleSize val="0"/>
        </c:dLbls>
        <c:gapWidth val="150"/>
        <c:overlap val="100"/>
        <c:axId val="1423655296"/>
        <c:axId val="1423657376"/>
      </c:barChart>
      <c:catAx>
        <c:axId val="142365529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3657376"/>
        <c:crosses val="autoZero"/>
        <c:auto val="1"/>
        <c:lblAlgn val="ctr"/>
        <c:lblOffset val="100"/>
        <c:noMultiLvlLbl val="0"/>
      </c:catAx>
      <c:valAx>
        <c:axId val="14236573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3655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accent1"/>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Sheet1!$W$16</c:f>
              <c:strCache>
                <c:ptCount val="1"/>
                <c:pt idx="0">
                  <c:v>Count</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40D0-46F7-B54C-26048D67B23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40D0-46F7-B54C-26048D67B23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40D0-46F7-B54C-26048D67B23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40D0-46F7-B54C-26048D67B23A}"/>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40D0-46F7-B54C-26048D67B23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Sheet1!$V$17:$V$21</c:f>
              <c:strCache>
                <c:ptCount val="5"/>
                <c:pt idx="0">
                  <c:v>Quick responses</c:v>
                </c:pt>
                <c:pt idx="1">
                  <c:v>24/7 availability</c:v>
                </c:pt>
                <c:pt idx="2">
                  <c:v>Accuracy</c:v>
                </c:pt>
                <c:pt idx="3">
                  <c:v>Conveience</c:v>
                </c:pt>
                <c:pt idx="4">
                  <c:v>Personalization</c:v>
                </c:pt>
              </c:strCache>
            </c:strRef>
          </c:cat>
          <c:val>
            <c:numRef>
              <c:f>Sheet1!$W$17:$W$21</c:f>
              <c:numCache>
                <c:formatCode>General</c:formatCode>
                <c:ptCount val="5"/>
                <c:pt idx="0">
                  <c:v>16</c:v>
                </c:pt>
                <c:pt idx="1">
                  <c:v>32</c:v>
                </c:pt>
                <c:pt idx="2">
                  <c:v>36</c:v>
                </c:pt>
                <c:pt idx="3">
                  <c:v>22</c:v>
                </c:pt>
                <c:pt idx="4">
                  <c:v>18</c:v>
                </c:pt>
              </c:numCache>
            </c:numRef>
          </c:val>
          <c:extLst>
            <c:ext xmlns:c16="http://schemas.microsoft.com/office/drawing/2014/chart" uri="{C3380CC4-5D6E-409C-BE32-E72D297353CC}">
              <c16:uniqueId val="{0000000A-40D0-46F7-B54C-26048D67B23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3544</Words>
  <Characters>20203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 STAFF85</dc:creator>
  <cp:keywords/>
  <dc:description/>
  <cp:lastModifiedBy>CMS STAFF85</cp:lastModifiedBy>
  <cp:revision>8</cp:revision>
  <dcterms:created xsi:type="dcterms:W3CDTF">2024-02-14T05:56:00Z</dcterms:created>
  <dcterms:modified xsi:type="dcterms:W3CDTF">2024-02-20T03:27:00Z</dcterms:modified>
</cp:coreProperties>
</file>