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139B33" w14:textId="7B38FB24" w:rsidR="00C868C2" w:rsidRDefault="00900D17">
      <w:pPr>
        <w:rPr>
          <w:b/>
          <w:bCs/>
          <w:sz w:val="48"/>
          <w:szCs w:val="48"/>
          <w:u w:val="single"/>
        </w:rPr>
      </w:pPr>
      <w:r>
        <w:rPr>
          <w:b/>
          <w:bCs/>
          <w:sz w:val="48"/>
          <w:szCs w:val="48"/>
          <w:u w:val="single"/>
        </w:rPr>
        <w:t>“</w:t>
      </w:r>
      <w:r w:rsidR="00145785" w:rsidRPr="004D4054">
        <w:rPr>
          <w:b/>
          <w:bCs/>
          <w:sz w:val="48"/>
          <w:szCs w:val="48"/>
          <w:u w:val="single"/>
        </w:rPr>
        <w:t>FA</w:t>
      </w:r>
      <w:r w:rsidR="004D4054" w:rsidRPr="004D4054">
        <w:rPr>
          <w:b/>
          <w:bCs/>
          <w:sz w:val="48"/>
          <w:szCs w:val="48"/>
          <w:u w:val="single"/>
        </w:rPr>
        <w:t xml:space="preserve">SCIOLIASIS </w:t>
      </w:r>
      <w:r>
        <w:rPr>
          <w:b/>
          <w:bCs/>
          <w:sz w:val="48"/>
          <w:szCs w:val="48"/>
          <w:u w:val="single"/>
        </w:rPr>
        <w:t>”</w:t>
      </w:r>
    </w:p>
    <w:p w14:paraId="3FD95676" w14:textId="4CB4F9D4" w:rsidR="008757B6" w:rsidRDefault="000A2136">
      <w:pPr>
        <w:rPr>
          <w:b/>
          <w:bCs/>
          <w:sz w:val="48"/>
          <w:szCs w:val="48"/>
          <w:u w:val="single"/>
        </w:rPr>
      </w:pPr>
      <w:r>
        <w:rPr>
          <w:b/>
          <w:bCs/>
          <w:sz w:val="48"/>
          <w:szCs w:val="48"/>
          <w:u w:val="single"/>
        </w:rPr>
        <w:t xml:space="preserve">By: </w:t>
      </w:r>
      <w:proofErr w:type="spellStart"/>
      <w:r>
        <w:rPr>
          <w:b/>
          <w:bCs/>
          <w:sz w:val="48"/>
          <w:szCs w:val="48"/>
          <w:u w:val="single"/>
        </w:rPr>
        <w:t>Kshama</w:t>
      </w:r>
      <w:proofErr w:type="spellEnd"/>
      <w:r>
        <w:rPr>
          <w:b/>
          <w:bCs/>
          <w:sz w:val="48"/>
          <w:szCs w:val="48"/>
          <w:u w:val="single"/>
        </w:rPr>
        <w:t xml:space="preserve"> </w:t>
      </w:r>
      <w:proofErr w:type="spellStart"/>
      <w:r>
        <w:rPr>
          <w:b/>
          <w:bCs/>
          <w:sz w:val="48"/>
          <w:szCs w:val="48"/>
          <w:u w:val="single"/>
        </w:rPr>
        <w:t>Deshbhratar,Vikke</w:t>
      </w:r>
      <w:proofErr w:type="spellEnd"/>
      <w:r>
        <w:rPr>
          <w:b/>
          <w:bCs/>
          <w:sz w:val="48"/>
          <w:szCs w:val="48"/>
          <w:u w:val="single"/>
        </w:rPr>
        <w:t xml:space="preserve"> Kumar,</w:t>
      </w:r>
      <w:r w:rsidR="003B46EE">
        <w:rPr>
          <w:b/>
          <w:bCs/>
          <w:sz w:val="48"/>
          <w:szCs w:val="48"/>
          <w:u w:val="single"/>
        </w:rPr>
        <w:t xml:space="preserve"> </w:t>
      </w:r>
      <w:r w:rsidR="00AE3C00">
        <w:rPr>
          <w:b/>
          <w:bCs/>
          <w:sz w:val="48"/>
          <w:szCs w:val="48"/>
          <w:u w:val="single"/>
        </w:rPr>
        <w:t xml:space="preserve"> </w:t>
      </w:r>
      <w:proofErr w:type="spellStart"/>
      <w:r w:rsidR="007E2877">
        <w:rPr>
          <w:b/>
          <w:bCs/>
          <w:sz w:val="48"/>
          <w:szCs w:val="48"/>
          <w:u w:val="single"/>
        </w:rPr>
        <w:t>Moldoev</w:t>
      </w:r>
      <w:proofErr w:type="spellEnd"/>
      <w:r w:rsidR="007E2877">
        <w:rPr>
          <w:b/>
          <w:bCs/>
          <w:sz w:val="48"/>
          <w:szCs w:val="48"/>
          <w:u w:val="single"/>
        </w:rPr>
        <w:t xml:space="preserve"> </w:t>
      </w:r>
      <w:proofErr w:type="spellStart"/>
      <w:r w:rsidR="007E2877">
        <w:rPr>
          <w:b/>
          <w:bCs/>
          <w:sz w:val="48"/>
          <w:szCs w:val="48"/>
          <w:u w:val="single"/>
        </w:rPr>
        <w:t>Murzali</w:t>
      </w:r>
      <w:proofErr w:type="spellEnd"/>
      <w:r w:rsidR="007E2877">
        <w:rPr>
          <w:b/>
          <w:bCs/>
          <w:sz w:val="48"/>
          <w:szCs w:val="48"/>
          <w:u w:val="single"/>
        </w:rPr>
        <w:t xml:space="preserve"> </w:t>
      </w:r>
      <w:proofErr w:type="spellStart"/>
      <w:r w:rsidR="007E2877">
        <w:rPr>
          <w:b/>
          <w:bCs/>
          <w:sz w:val="48"/>
          <w:szCs w:val="48"/>
          <w:u w:val="single"/>
        </w:rPr>
        <w:t>Iliazovich</w:t>
      </w:r>
      <w:proofErr w:type="spellEnd"/>
    </w:p>
    <w:p w14:paraId="745BB648" w14:textId="56D2DAE4" w:rsidR="00370A77" w:rsidRPr="00370A77" w:rsidRDefault="00370A77">
      <w:pPr>
        <w:rPr>
          <w:b/>
          <w:bCs/>
          <w:color w:val="C00000"/>
          <w:sz w:val="48"/>
          <w:szCs w:val="48"/>
          <w:u w:val="single"/>
        </w:rPr>
      </w:pPr>
      <w:r>
        <w:rPr>
          <w:b/>
          <w:bCs/>
          <w:color w:val="C00000"/>
          <w:sz w:val="48"/>
          <w:szCs w:val="48"/>
          <w:u w:val="single"/>
        </w:rPr>
        <w:t>Tropical medicine</w:t>
      </w:r>
    </w:p>
    <w:p w14:paraId="04C0F2D9" w14:textId="77777777" w:rsidR="00AE3C00" w:rsidRPr="008757B6" w:rsidRDefault="00AE3C00">
      <w:pPr>
        <w:rPr>
          <w:b/>
          <w:bCs/>
          <w:sz w:val="48"/>
          <w:szCs w:val="48"/>
          <w:u w:val="single"/>
        </w:rPr>
      </w:pPr>
    </w:p>
    <w:p w14:paraId="0230FBEC" w14:textId="77777777" w:rsidR="00275947" w:rsidRDefault="00275947">
      <w:pPr>
        <w:rPr>
          <w:color w:val="000000" w:themeColor="text1"/>
          <w:sz w:val="40"/>
          <w:szCs w:val="40"/>
        </w:rPr>
      </w:pPr>
    </w:p>
    <w:p w14:paraId="5DA96034" w14:textId="7B0AD630" w:rsidR="0078054D" w:rsidRPr="0078054D" w:rsidRDefault="0015571B">
      <w:pPr>
        <w:rPr>
          <w:color w:val="000000" w:themeColor="text1"/>
          <w:sz w:val="40"/>
          <w:szCs w:val="40"/>
        </w:rPr>
      </w:pPr>
      <w:r>
        <w:rPr>
          <w:color w:val="000000" w:themeColor="text1"/>
          <w:sz w:val="40"/>
          <w:szCs w:val="40"/>
        </w:rPr>
        <w:t xml:space="preserve">    </w:t>
      </w:r>
    </w:p>
    <w:p w14:paraId="409A3A73" w14:textId="66413FA4" w:rsidR="007936D0" w:rsidRDefault="007936D0">
      <w:pPr>
        <w:rPr>
          <w:b/>
          <w:bCs/>
          <w:color w:val="215E99" w:themeColor="text2" w:themeTint="BF"/>
          <w:sz w:val="44"/>
          <w:szCs w:val="44"/>
          <w:u w:val="single"/>
        </w:rPr>
      </w:pPr>
      <w:r w:rsidRPr="00795D96">
        <w:rPr>
          <w:b/>
          <w:bCs/>
          <w:color w:val="215E99" w:themeColor="text2" w:themeTint="BF"/>
          <w:sz w:val="44"/>
          <w:szCs w:val="44"/>
          <w:u w:val="single"/>
        </w:rPr>
        <w:t>Abstract</w:t>
      </w:r>
      <w:r w:rsidR="00795D96">
        <w:rPr>
          <w:b/>
          <w:bCs/>
          <w:color w:val="215E99" w:themeColor="text2" w:themeTint="BF"/>
          <w:sz w:val="44"/>
          <w:szCs w:val="44"/>
          <w:u w:val="single"/>
        </w:rPr>
        <w:t>:</w:t>
      </w:r>
    </w:p>
    <w:p w14:paraId="5A796C18" w14:textId="75E349F9" w:rsidR="00795D96" w:rsidRDefault="00CF156E">
      <w:pPr>
        <w:rPr>
          <w:color w:val="000000" w:themeColor="text1"/>
          <w:sz w:val="44"/>
          <w:szCs w:val="44"/>
        </w:rPr>
      </w:pPr>
      <w:proofErr w:type="spellStart"/>
      <w:r w:rsidRPr="00CF3317">
        <w:rPr>
          <w:color w:val="000000" w:themeColor="text1"/>
          <w:sz w:val="44"/>
          <w:szCs w:val="44"/>
        </w:rPr>
        <w:t>Fasciolosis</w:t>
      </w:r>
      <w:proofErr w:type="spellEnd"/>
      <w:r w:rsidRPr="00CF3317">
        <w:rPr>
          <w:color w:val="000000" w:themeColor="text1"/>
          <w:sz w:val="44"/>
          <w:szCs w:val="44"/>
        </w:rPr>
        <w:t xml:space="preserve"> is a parasitic worm infection caused by the common liver fluke </w:t>
      </w:r>
      <w:proofErr w:type="spellStart"/>
      <w:r w:rsidRPr="00CF3317">
        <w:rPr>
          <w:color w:val="000000" w:themeColor="text1"/>
          <w:sz w:val="44"/>
          <w:szCs w:val="44"/>
        </w:rPr>
        <w:t>Fasciola</w:t>
      </w:r>
      <w:proofErr w:type="spellEnd"/>
      <w:r w:rsidRPr="00CF3317">
        <w:rPr>
          <w:color w:val="000000" w:themeColor="text1"/>
          <w:sz w:val="44"/>
          <w:szCs w:val="44"/>
        </w:rPr>
        <w:t xml:space="preserve"> hepatica as well as by </w:t>
      </w:r>
      <w:proofErr w:type="spellStart"/>
      <w:r w:rsidRPr="00CF3317">
        <w:rPr>
          <w:color w:val="000000" w:themeColor="text1"/>
          <w:sz w:val="44"/>
          <w:szCs w:val="44"/>
        </w:rPr>
        <w:t>Fasciola</w:t>
      </w:r>
      <w:proofErr w:type="spellEnd"/>
      <w:r w:rsidRPr="00CF3317">
        <w:rPr>
          <w:color w:val="000000" w:themeColor="text1"/>
          <w:sz w:val="44"/>
          <w:szCs w:val="44"/>
        </w:rPr>
        <w:t xml:space="preserve"> </w:t>
      </w:r>
      <w:proofErr w:type="spellStart"/>
      <w:r w:rsidRPr="00CF3317">
        <w:rPr>
          <w:color w:val="000000" w:themeColor="text1"/>
          <w:sz w:val="44"/>
          <w:szCs w:val="44"/>
        </w:rPr>
        <w:t>gigantica</w:t>
      </w:r>
      <w:proofErr w:type="spellEnd"/>
      <w:r w:rsidRPr="00CF3317">
        <w:rPr>
          <w:color w:val="000000" w:themeColor="text1"/>
          <w:sz w:val="44"/>
          <w:szCs w:val="44"/>
        </w:rPr>
        <w:t xml:space="preserve">. The disease is a plant-borne trematode zoonosis and is classified as a neglected tropical disease .It affects humans, but its main host is ruminants such as cattle and sheep. The disease progresses through four distinct phases; an initial incubation phase of between a few days up to three months with little or no symptoms; an invasive or acute phase which may manifest with: fever, malaise, abdominal pain, gastrointestinal symptoms, </w:t>
      </w:r>
      <w:proofErr w:type="spellStart"/>
      <w:r w:rsidRPr="00CF3317">
        <w:rPr>
          <w:color w:val="000000" w:themeColor="text1"/>
          <w:sz w:val="44"/>
          <w:szCs w:val="44"/>
        </w:rPr>
        <w:t>urticaria</w:t>
      </w:r>
      <w:proofErr w:type="spellEnd"/>
      <w:r w:rsidRPr="00CF3317">
        <w:rPr>
          <w:color w:val="000000" w:themeColor="text1"/>
          <w:sz w:val="44"/>
          <w:szCs w:val="44"/>
        </w:rPr>
        <w:t xml:space="preserve">, </w:t>
      </w:r>
      <w:proofErr w:type="spellStart"/>
      <w:r w:rsidRPr="00CF3317">
        <w:rPr>
          <w:color w:val="000000" w:themeColor="text1"/>
          <w:sz w:val="44"/>
          <w:szCs w:val="44"/>
        </w:rPr>
        <w:t>anemia</w:t>
      </w:r>
      <w:proofErr w:type="spellEnd"/>
      <w:r w:rsidRPr="00CF3317">
        <w:rPr>
          <w:color w:val="000000" w:themeColor="text1"/>
          <w:sz w:val="44"/>
          <w:szCs w:val="44"/>
        </w:rPr>
        <w:t xml:space="preserve">, jaundice, and respiratory symptoms. The disease later progresses to a latent phase with less symptoms and ultimately into a chronic or obstructive phase months to years later. In the chronic state the disease causes inflammation of the bile ducts, gall bladder and may cause gall stones as well as fibrosis. While chronic inflammation is connected to increased cancer rates, it is unclear whether </w:t>
      </w:r>
      <w:proofErr w:type="spellStart"/>
      <w:r w:rsidRPr="00CF3317">
        <w:rPr>
          <w:color w:val="000000" w:themeColor="text1"/>
          <w:sz w:val="44"/>
          <w:szCs w:val="44"/>
        </w:rPr>
        <w:t>fasciolosis</w:t>
      </w:r>
      <w:proofErr w:type="spellEnd"/>
      <w:r w:rsidRPr="00CF3317">
        <w:rPr>
          <w:color w:val="000000" w:themeColor="text1"/>
          <w:sz w:val="44"/>
          <w:szCs w:val="44"/>
        </w:rPr>
        <w:t xml:space="preserve"> is associated with increased cancer risk.</w:t>
      </w:r>
    </w:p>
    <w:p w14:paraId="1426805F" w14:textId="77777777" w:rsidR="00C868C2" w:rsidRDefault="00C868C2">
      <w:pPr>
        <w:rPr>
          <w:color w:val="000000" w:themeColor="text1"/>
          <w:sz w:val="44"/>
          <w:szCs w:val="44"/>
        </w:rPr>
      </w:pPr>
    </w:p>
    <w:p w14:paraId="018302FB" w14:textId="77777777" w:rsidR="00C868C2" w:rsidRDefault="00C868C2">
      <w:pPr>
        <w:rPr>
          <w:color w:val="000000" w:themeColor="text1"/>
          <w:sz w:val="44"/>
          <w:szCs w:val="44"/>
        </w:rPr>
      </w:pPr>
    </w:p>
    <w:p w14:paraId="58E35B3E" w14:textId="77777777" w:rsidR="00C868C2" w:rsidRDefault="00C868C2">
      <w:pPr>
        <w:rPr>
          <w:color w:val="000000" w:themeColor="text1"/>
          <w:sz w:val="44"/>
          <w:szCs w:val="44"/>
        </w:rPr>
      </w:pPr>
    </w:p>
    <w:p w14:paraId="4572D575" w14:textId="77777777" w:rsidR="00C868C2" w:rsidRDefault="00C868C2">
      <w:pPr>
        <w:rPr>
          <w:color w:val="000000" w:themeColor="text1"/>
          <w:sz w:val="44"/>
          <w:szCs w:val="44"/>
        </w:rPr>
      </w:pPr>
    </w:p>
    <w:p w14:paraId="7863385F" w14:textId="4293119C" w:rsidR="00D27441" w:rsidRPr="00993D8C" w:rsidRDefault="004E11A5">
      <w:pPr>
        <w:rPr>
          <w:b/>
          <w:bCs/>
          <w:color w:val="215E99" w:themeColor="text2" w:themeTint="BF"/>
          <w:sz w:val="44"/>
          <w:szCs w:val="44"/>
          <w:u w:val="single"/>
        </w:rPr>
      </w:pPr>
      <w:r w:rsidRPr="00993D8C">
        <w:rPr>
          <w:b/>
          <w:bCs/>
          <w:color w:val="215E99" w:themeColor="text2" w:themeTint="BF"/>
          <w:sz w:val="44"/>
          <w:szCs w:val="44"/>
          <w:u w:val="single"/>
        </w:rPr>
        <w:t>Introduction:</w:t>
      </w:r>
    </w:p>
    <w:p w14:paraId="38124216" w14:textId="3BD6B815" w:rsidR="00A22D6F" w:rsidRDefault="00A22D6F" w:rsidP="00993D8C">
      <w:pPr>
        <w:pStyle w:val="ListParagraph"/>
        <w:rPr>
          <w:b/>
          <w:bCs/>
          <w:color w:val="000000" w:themeColor="text1"/>
          <w:sz w:val="36"/>
          <w:szCs w:val="36"/>
        </w:rPr>
      </w:pPr>
    </w:p>
    <w:p w14:paraId="2F7E0768" w14:textId="77777777" w:rsidR="00A22D6F" w:rsidRDefault="00A22D6F" w:rsidP="00993D8C">
      <w:pPr>
        <w:pStyle w:val="ListParagraph"/>
        <w:rPr>
          <w:b/>
          <w:bCs/>
          <w:color w:val="000000" w:themeColor="text1"/>
          <w:sz w:val="36"/>
          <w:szCs w:val="36"/>
        </w:rPr>
      </w:pPr>
    </w:p>
    <w:p w14:paraId="10EEEA37" w14:textId="77777777" w:rsidR="00A22D6F" w:rsidRPr="00C6282C" w:rsidRDefault="00A22D6F" w:rsidP="00993D8C">
      <w:pPr>
        <w:pStyle w:val="ListParagraph"/>
        <w:rPr>
          <w:color w:val="000000" w:themeColor="text1"/>
          <w:sz w:val="44"/>
          <w:szCs w:val="44"/>
        </w:rPr>
      </w:pPr>
      <w:r w:rsidRPr="00C6282C">
        <w:rPr>
          <w:color w:val="000000" w:themeColor="text1"/>
          <w:sz w:val="44"/>
          <w:szCs w:val="44"/>
        </w:rPr>
        <w:t xml:space="preserve">Fascioliasis is a parasitic infection caused by trematodes belonging to the </w:t>
      </w:r>
      <w:proofErr w:type="spellStart"/>
      <w:r w:rsidRPr="00C6282C">
        <w:rPr>
          <w:color w:val="000000" w:themeColor="text1"/>
          <w:sz w:val="44"/>
          <w:szCs w:val="44"/>
        </w:rPr>
        <w:t>Fasciola</w:t>
      </w:r>
      <w:proofErr w:type="spellEnd"/>
      <w:r w:rsidRPr="00C6282C">
        <w:rPr>
          <w:color w:val="000000" w:themeColor="text1"/>
          <w:sz w:val="44"/>
          <w:szCs w:val="44"/>
        </w:rPr>
        <w:t xml:space="preserve"> genus, primarily </w:t>
      </w:r>
      <w:proofErr w:type="spellStart"/>
      <w:r w:rsidRPr="00C6282C">
        <w:rPr>
          <w:color w:val="000000" w:themeColor="text1"/>
          <w:sz w:val="44"/>
          <w:szCs w:val="44"/>
        </w:rPr>
        <w:t>Fasciola</w:t>
      </w:r>
      <w:proofErr w:type="spellEnd"/>
      <w:r w:rsidRPr="00C6282C">
        <w:rPr>
          <w:color w:val="000000" w:themeColor="text1"/>
          <w:sz w:val="44"/>
          <w:szCs w:val="44"/>
        </w:rPr>
        <w:t xml:space="preserve"> hepatica and </w:t>
      </w:r>
      <w:proofErr w:type="spellStart"/>
      <w:r w:rsidRPr="00C6282C">
        <w:rPr>
          <w:color w:val="000000" w:themeColor="text1"/>
          <w:sz w:val="44"/>
          <w:szCs w:val="44"/>
        </w:rPr>
        <w:t>Fasciola</w:t>
      </w:r>
      <w:proofErr w:type="spellEnd"/>
      <w:r w:rsidRPr="00C6282C">
        <w:rPr>
          <w:color w:val="000000" w:themeColor="text1"/>
          <w:sz w:val="44"/>
          <w:szCs w:val="44"/>
        </w:rPr>
        <w:t xml:space="preserve"> </w:t>
      </w:r>
      <w:proofErr w:type="spellStart"/>
      <w:r w:rsidRPr="00C6282C">
        <w:rPr>
          <w:color w:val="000000" w:themeColor="text1"/>
          <w:sz w:val="44"/>
          <w:szCs w:val="44"/>
        </w:rPr>
        <w:t>gigantica</w:t>
      </w:r>
      <w:proofErr w:type="spellEnd"/>
      <w:r w:rsidRPr="00C6282C">
        <w:rPr>
          <w:color w:val="000000" w:themeColor="text1"/>
          <w:sz w:val="44"/>
          <w:szCs w:val="44"/>
        </w:rPr>
        <w:t>. These liver flukes are found worldwide, especially in regions with extensive agricultural practices and inadequate sanitation. Fascioliasis is considered a zoonotic disease, as it primarily affects livestock, such as cattle, sheep, and goats, but humans can also become infected, often through consumption of contaminated water plants or undercooked meat from infected animals.</w:t>
      </w:r>
    </w:p>
    <w:p w14:paraId="389BF3C2" w14:textId="77777777" w:rsidR="00A22D6F" w:rsidRPr="00C6282C" w:rsidRDefault="00A22D6F" w:rsidP="00993D8C">
      <w:pPr>
        <w:pStyle w:val="ListParagraph"/>
        <w:rPr>
          <w:color w:val="000000" w:themeColor="text1"/>
          <w:sz w:val="44"/>
          <w:szCs w:val="44"/>
        </w:rPr>
      </w:pPr>
    </w:p>
    <w:p w14:paraId="51E320A8" w14:textId="77777777" w:rsidR="00A22D6F" w:rsidRPr="00C6282C" w:rsidRDefault="00A22D6F" w:rsidP="00993D8C">
      <w:pPr>
        <w:pStyle w:val="ListParagraph"/>
        <w:rPr>
          <w:color w:val="000000" w:themeColor="text1"/>
          <w:sz w:val="44"/>
          <w:szCs w:val="44"/>
        </w:rPr>
      </w:pPr>
      <w:r w:rsidRPr="00C6282C">
        <w:rPr>
          <w:color w:val="000000" w:themeColor="text1"/>
          <w:sz w:val="44"/>
          <w:szCs w:val="44"/>
        </w:rPr>
        <w:t xml:space="preserve">The life cycle of </w:t>
      </w:r>
      <w:proofErr w:type="spellStart"/>
      <w:r w:rsidRPr="00C6282C">
        <w:rPr>
          <w:color w:val="000000" w:themeColor="text1"/>
          <w:sz w:val="44"/>
          <w:szCs w:val="44"/>
        </w:rPr>
        <w:t>Fasciola</w:t>
      </w:r>
      <w:proofErr w:type="spellEnd"/>
      <w:r w:rsidRPr="00C6282C">
        <w:rPr>
          <w:color w:val="000000" w:themeColor="text1"/>
          <w:sz w:val="44"/>
          <w:szCs w:val="44"/>
        </w:rPr>
        <w:t xml:space="preserve"> involves a complex interaction between definitive hosts (usually herbivores), intermediate snail hosts, and the environment. After ingestion of contaminated food or water, larvae hatch in the intestines and migrate to the liver, where they mature into adult flukes. The adults produce eggs that are excreted into the environment, completing the cycle.</w:t>
      </w:r>
    </w:p>
    <w:p w14:paraId="1168BC4E" w14:textId="77777777" w:rsidR="00A22D6F" w:rsidRPr="00C6282C" w:rsidRDefault="00A22D6F" w:rsidP="00993D8C">
      <w:pPr>
        <w:pStyle w:val="ListParagraph"/>
        <w:rPr>
          <w:color w:val="000000" w:themeColor="text1"/>
          <w:sz w:val="44"/>
          <w:szCs w:val="44"/>
        </w:rPr>
      </w:pPr>
    </w:p>
    <w:p w14:paraId="7A0CA5B1" w14:textId="77777777" w:rsidR="00A22D6F" w:rsidRPr="00B53FA0" w:rsidRDefault="00A22D6F" w:rsidP="00993D8C">
      <w:pPr>
        <w:pStyle w:val="ListParagraph"/>
        <w:rPr>
          <w:color w:val="000000" w:themeColor="text1"/>
          <w:sz w:val="44"/>
          <w:szCs w:val="44"/>
        </w:rPr>
      </w:pPr>
      <w:r w:rsidRPr="00B53FA0">
        <w:rPr>
          <w:color w:val="000000" w:themeColor="text1"/>
          <w:sz w:val="44"/>
          <w:szCs w:val="44"/>
        </w:rPr>
        <w:t>Human infections can lead to various clinical manifestations, ranging from mild symptoms like abdominal discomfort to more severe complications such as jaundice, liver fibrosis, and bile duct obstructions. In endemic areas, fascioliasis can cause significant morbidity and economic losses due to its impact on livestock and agricultural practices.</w:t>
      </w:r>
    </w:p>
    <w:p w14:paraId="523D81B1" w14:textId="77777777" w:rsidR="00A22D6F" w:rsidRPr="00B53FA0" w:rsidRDefault="00A22D6F" w:rsidP="00993D8C">
      <w:pPr>
        <w:pStyle w:val="ListParagraph"/>
        <w:rPr>
          <w:color w:val="000000" w:themeColor="text1"/>
          <w:sz w:val="44"/>
          <w:szCs w:val="44"/>
        </w:rPr>
      </w:pPr>
    </w:p>
    <w:p w14:paraId="1CA55006" w14:textId="49A8FA53" w:rsidR="00A22D6F" w:rsidRPr="00B53FA0" w:rsidRDefault="00A22D6F" w:rsidP="00993D8C">
      <w:pPr>
        <w:pStyle w:val="ListParagraph"/>
        <w:rPr>
          <w:color w:val="000000" w:themeColor="text1"/>
          <w:sz w:val="44"/>
          <w:szCs w:val="44"/>
        </w:rPr>
      </w:pPr>
      <w:r w:rsidRPr="00B53FA0">
        <w:rPr>
          <w:color w:val="000000" w:themeColor="text1"/>
          <w:sz w:val="44"/>
          <w:szCs w:val="44"/>
        </w:rPr>
        <w:t xml:space="preserve">Despite the availability of effective treatments, such as </w:t>
      </w:r>
      <w:proofErr w:type="spellStart"/>
      <w:r w:rsidRPr="00B53FA0">
        <w:rPr>
          <w:color w:val="000000" w:themeColor="text1"/>
          <w:sz w:val="44"/>
          <w:szCs w:val="44"/>
        </w:rPr>
        <w:t>triclabendazole</w:t>
      </w:r>
      <w:proofErr w:type="spellEnd"/>
      <w:r w:rsidRPr="00B53FA0">
        <w:rPr>
          <w:color w:val="000000" w:themeColor="text1"/>
          <w:sz w:val="44"/>
          <w:szCs w:val="44"/>
        </w:rPr>
        <w:t>, fascioliasis remains a significant public health challenge, particularly in developing countries where access to proper sanitation, veterinary care, and medical treatment may be limited. Preventive measures focus on improving hygiene, controlling snail populations, and ensuring proper cooking practices for food safety.</w:t>
      </w:r>
    </w:p>
    <w:p w14:paraId="0CFBBF2A" w14:textId="39C35B6F" w:rsidR="00A22D6F" w:rsidRPr="00B53FA0" w:rsidRDefault="00A22D6F" w:rsidP="00993D8C">
      <w:pPr>
        <w:pStyle w:val="ListParagraph"/>
        <w:rPr>
          <w:color w:val="000000" w:themeColor="text1"/>
          <w:sz w:val="44"/>
          <w:szCs w:val="44"/>
        </w:rPr>
      </w:pPr>
    </w:p>
    <w:p w14:paraId="17EE687F" w14:textId="69D5CB79" w:rsidR="004E11A5" w:rsidRDefault="00C100D2" w:rsidP="00A07796">
      <w:pPr>
        <w:rPr>
          <w:b/>
          <w:bCs/>
          <w:color w:val="215E99" w:themeColor="text2" w:themeTint="BF"/>
          <w:sz w:val="48"/>
          <w:szCs w:val="48"/>
          <w:u w:val="single"/>
        </w:rPr>
      </w:pPr>
      <w:r w:rsidRPr="00C100D2">
        <w:rPr>
          <w:b/>
          <w:bCs/>
          <w:color w:val="215E99" w:themeColor="text2" w:themeTint="BF"/>
          <w:sz w:val="48"/>
          <w:szCs w:val="48"/>
          <w:u w:val="single"/>
        </w:rPr>
        <w:t xml:space="preserve">Signs and symptoms </w:t>
      </w:r>
      <w:r>
        <w:rPr>
          <w:b/>
          <w:bCs/>
          <w:color w:val="215E99" w:themeColor="text2" w:themeTint="BF"/>
          <w:sz w:val="48"/>
          <w:szCs w:val="48"/>
          <w:u w:val="single"/>
        </w:rPr>
        <w:t>:</w:t>
      </w:r>
    </w:p>
    <w:p w14:paraId="775528A5" w14:textId="718C9DE1" w:rsidR="00C100D2" w:rsidRPr="00027EDF" w:rsidRDefault="00027EDF" w:rsidP="00A07796">
      <w:pPr>
        <w:rPr>
          <w:b/>
          <w:bCs/>
          <w:color w:val="000000" w:themeColor="text1"/>
          <w:sz w:val="44"/>
          <w:szCs w:val="44"/>
          <w:u w:val="single"/>
        </w:rPr>
      </w:pPr>
      <w:r>
        <w:rPr>
          <w:b/>
          <w:bCs/>
          <w:color w:val="000000" w:themeColor="text1"/>
          <w:sz w:val="44"/>
          <w:szCs w:val="44"/>
          <w:u w:val="single"/>
        </w:rPr>
        <w:t>Humans</w:t>
      </w:r>
    </w:p>
    <w:p w14:paraId="7CCFB5CB" w14:textId="79E2F3A4" w:rsidR="0047440A" w:rsidRPr="00027EDF" w:rsidRDefault="00A07796" w:rsidP="00027EDF">
      <w:pPr>
        <w:rPr>
          <w:b/>
          <w:bCs/>
          <w:color w:val="000000" w:themeColor="text1"/>
          <w:sz w:val="44"/>
          <w:szCs w:val="44"/>
        </w:rPr>
      </w:pPr>
      <w:r w:rsidRPr="00730123">
        <w:rPr>
          <w:noProof/>
        </w:rPr>
        <w:drawing>
          <wp:anchor distT="0" distB="0" distL="114300" distR="114300" simplePos="0" relativeHeight="251659264" behindDoc="0" locked="0" layoutInCell="1" allowOverlap="1" wp14:anchorId="62B4673B" wp14:editId="7E9221D6">
            <wp:simplePos x="0" y="0"/>
            <wp:positionH relativeFrom="column">
              <wp:posOffset>-137160</wp:posOffset>
            </wp:positionH>
            <wp:positionV relativeFrom="paragraph">
              <wp:posOffset>0</wp:posOffset>
            </wp:positionV>
            <wp:extent cx="3797300" cy="2850515"/>
            <wp:effectExtent l="0" t="0" r="0" b="6985"/>
            <wp:wrapTopAndBottom/>
            <wp:docPr id="1797784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784992" name="Picture 1797784992"/>
                    <pic:cNvPicPr/>
                  </pic:nvPicPr>
                  <pic:blipFill>
                    <a:blip r:embed="rId7">
                      <a:extLst>
                        <a:ext uri="{28A0092B-C50C-407E-A947-70E740481C1C}">
                          <a14:useLocalDpi xmlns:a14="http://schemas.microsoft.com/office/drawing/2010/main" val="0"/>
                        </a:ext>
                      </a:extLst>
                    </a:blip>
                    <a:stretch>
                      <a:fillRect/>
                    </a:stretch>
                  </pic:blipFill>
                  <pic:spPr>
                    <a:xfrm>
                      <a:off x="0" y="0"/>
                      <a:ext cx="3797300" cy="2850515"/>
                    </a:xfrm>
                    <a:prstGeom prst="rect">
                      <a:avLst/>
                    </a:prstGeom>
                  </pic:spPr>
                </pic:pic>
              </a:graphicData>
            </a:graphic>
            <wp14:sizeRelH relativeFrom="margin">
              <wp14:pctWidth>0</wp14:pctWidth>
            </wp14:sizeRelH>
            <wp14:sizeRelV relativeFrom="margin">
              <wp14:pctHeight>0</wp14:pctHeight>
            </wp14:sizeRelV>
          </wp:anchor>
        </w:drawing>
      </w:r>
    </w:p>
    <w:p w14:paraId="6026E610" w14:textId="4ABCEB0F" w:rsidR="002E0ACD" w:rsidRPr="00C6282C" w:rsidRDefault="002E0ACD" w:rsidP="00993D8C">
      <w:pPr>
        <w:pStyle w:val="ListParagraph"/>
        <w:rPr>
          <w:color w:val="000000" w:themeColor="text1"/>
          <w:sz w:val="44"/>
          <w:szCs w:val="44"/>
        </w:rPr>
      </w:pPr>
      <w:r w:rsidRPr="00C6282C">
        <w:rPr>
          <w:color w:val="000000" w:themeColor="text1"/>
          <w:sz w:val="44"/>
          <w:szCs w:val="44"/>
        </w:rPr>
        <w:t xml:space="preserve">The course of </w:t>
      </w:r>
      <w:proofErr w:type="spellStart"/>
      <w:r w:rsidRPr="00C6282C">
        <w:rPr>
          <w:color w:val="000000" w:themeColor="text1"/>
          <w:sz w:val="44"/>
          <w:szCs w:val="44"/>
        </w:rPr>
        <w:t>fasciolosis</w:t>
      </w:r>
      <w:proofErr w:type="spellEnd"/>
      <w:r w:rsidRPr="00C6282C">
        <w:rPr>
          <w:color w:val="000000" w:themeColor="text1"/>
          <w:sz w:val="44"/>
          <w:szCs w:val="44"/>
        </w:rPr>
        <w:t xml:space="preserve"> in humans has 4 main phases:</w:t>
      </w:r>
    </w:p>
    <w:p w14:paraId="4F54D897" w14:textId="3D97ECF0" w:rsidR="002E0ACD" w:rsidRPr="00C6282C" w:rsidRDefault="002E0ACD" w:rsidP="00993D8C">
      <w:pPr>
        <w:pStyle w:val="ListParagraph"/>
        <w:rPr>
          <w:color w:val="000000" w:themeColor="text1"/>
          <w:sz w:val="44"/>
          <w:szCs w:val="44"/>
        </w:rPr>
      </w:pPr>
    </w:p>
    <w:p w14:paraId="0505FE76" w14:textId="55345E8D" w:rsidR="002E0ACD" w:rsidRPr="00C6282C" w:rsidRDefault="002E0ACD" w:rsidP="00993D8C">
      <w:pPr>
        <w:pStyle w:val="ListParagraph"/>
        <w:rPr>
          <w:color w:val="000000" w:themeColor="text1"/>
          <w:sz w:val="44"/>
          <w:szCs w:val="44"/>
        </w:rPr>
      </w:pPr>
      <w:r w:rsidRPr="00C6282C">
        <w:rPr>
          <w:color w:val="000000" w:themeColor="text1"/>
          <w:sz w:val="44"/>
          <w:szCs w:val="44"/>
        </w:rPr>
        <w:t xml:space="preserve">Incubation phase: from the ingestion of </w:t>
      </w:r>
      <w:proofErr w:type="spellStart"/>
      <w:r w:rsidRPr="00C6282C">
        <w:rPr>
          <w:color w:val="000000" w:themeColor="text1"/>
          <w:sz w:val="44"/>
          <w:szCs w:val="44"/>
        </w:rPr>
        <w:t>metacercariae</w:t>
      </w:r>
      <w:proofErr w:type="spellEnd"/>
      <w:r w:rsidRPr="00C6282C">
        <w:rPr>
          <w:color w:val="000000" w:themeColor="text1"/>
          <w:sz w:val="44"/>
          <w:szCs w:val="44"/>
        </w:rPr>
        <w:t xml:space="preserve"> to the appearance of the first symptoms; time period: few days to 3 months; depends on number of ingested </w:t>
      </w:r>
      <w:proofErr w:type="spellStart"/>
      <w:r w:rsidRPr="00C6282C">
        <w:rPr>
          <w:color w:val="000000" w:themeColor="text1"/>
          <w:sz w:val="44"/>
          <w:szCs w:val="44"/>
        </w:rPr>
        <w:t>metacercariae</w:t>
      </w:r>
      <w:proofErr w:type="spellEnd"/>
      <w:r w:rsidRPr="00C6282C">
        <w:rPr>
          <w:color w:val="000000" w:themeColor="text1"/>
          <w:sz w:val="44"/>
          <w:szCs w:val="44"/>
        </w:rPr>
        <w:t xml:space="preserve"> and immune status of host</w:t>
      </w:r>
    </w:p>
    <w:p w14:paraId="51FFB408" w14:textId="011BD0E2" w:rsidR="002E0ACD" w:rsidRPr="00C6282C" w:rsidRDefault="002E0ACD" w:rsidP="00993D8C">
      <w:pPr>
        <w:pStyle w:val="ListParagraph"/>
        <w:rPr>
          <w:color w:val="000000" w:themeColor="text1"/>
          <w:sz w:val="44"/>
          <w:szCs w:val="44"/>
        </w:rPr>
      </w:pPr>
      <w:r w:rsidRPr="00C6282C">
        <w:rPr>
          <w:color w:val="000000" w:themeColor="text1"/>
          <w:sz w:val="44"/>
          <w:szCs w:val="44"/>
        </w:rPr>
        <w:t>Invasive or acute phase: fluke migration up to the bile ducts. This phase is a result of mechanical destruction of the hepatic tissue and the peritoneum by migrating juvenile flukes causing localized and or generalized toxic and allergic reactions. The major symptoms of this phase are:</w:t>
      </w:r>
    </w:p>
    <w:p w14:paraId="59AA7577" w14:textId="109AF82C" w:rsidR="002E0ACD" w:rsidRPr="00C6282C" w:rsidRDefault="002E0ACD" w:rsidP="00993D8C">
      <w:pPr>
        <w:pStyle w:val="ListParagraph"/>
        <w:rPr>
          <w:color w:val="000000" w:themeColor="text1"/>
          <w:sz w:val="44"/>
          <w:szCs w:val="44"/>
        </w:rPr>
      </w:pPr>
      <w:r w:rsidRPr="00C6282C">
        <w:rPr>
          <w:color w:val="000000" w:themeColor="text1"/>
          <w:sz w:val="44"/>
          <w:szCs w:val="44"/>
        </w:rPr>
        <w:t>Fever: usually the first symptom of the disease; 40–42 °C (104–108 °F)</w:t>
      </w:r>
    </w:p>
    <w:p w14:paraId="7B6938E8" w14:textId="77777777" w:rsidR="002E0ACD" w:rsidRPr="00C6282C" w:rsidRDefault="002E0ACD" w:rsidP="00993D8C">
      <w:pPr>
        <w:pStyle w:val="ListParagraph"/>
        <w:rPr>
          <w:color w:val="000000" w:themeColor="text1"/>
          <w:sz w:val="44"/>
          <w:szCs w:val="44"/>
        </w:rPr>
      </w:pPr>
      <w:r w:rsidRPr="00C6282C">
        <w:rPr>
          <w:color w:val="000000" w:themeColor="text1"/>
          <w:sz w:val="44"/>
          <w:szCs w:val="44"/>
        </w:rPr>
        <w:t>Abdominal pain</w:t>
      </w:r>
    </w:p>
    <w:p w14:paraId="0EB924F4" w14:textId="77777777" w:rsidR="002E0ACD" w:rsidRPr="00C6282C" w:rsidRDefault="002E0ACD" w:rsidP="00993D8C">
      <w:pPr>
        <w:pStyle w:val="ListParagraph"/>
        <w:rPr>
          <w:color w:val="000000" w:themeColor="text1"/>
          <w:sz w:val="44"/>
          <w:szCs w:val="44"/>
        </w:rPr>
      </w:pPr>
      <w:r w:rsidRPr="00C6282C">
        <w:rPr>
          <w:color w:val="000000" w:themeColor="text1"/>
          <w:sz w:val="44"/>
          <w:szCs w:val="44"/>
        </w:rPr>
        <w:t xml:space="preserve">Gastrointestinal disturbances: loss of appetite, flatulence, nausea, </w:t>
      </w:r>
      <w:proofErr w:type="spellStart"/>
      <w:r w:rsidRPr="00C6282C">
        <w:rPr>
          <w:color w:val="000000" w:themeColor="text1"/>
          <w:sz w:val="44"/>
          <w:szCs w:val="44"/>
        </w:rPr>
        <w:t>diarrhea</w:t>
      </w:r>
      <w:proofErr w:type="spellEnd"/>
    </w:p>
    <w:p w14:paraId="6FCB641A" w14:textId="77777777" w:rsidR="002E0ACD" w:rsidRPr="00C6282C" w:rsidRDefault="002E0ACD" w:rsidP="00993D8C">
      <w:pPr>
        <w:pStyle w:val="ListParagraph"/>
        <w:rPr>
          <w:color w:val="000000" w:themeColor="text1"/>
          <w:sz w:val="44"/>
          <w:szCs w:val="44"/>
        </w:rPr>
      </w:pPr>
      <w:proofErr w:type="spellStart"/>
      <w:r w:rsidRPr="00C6282C">
        <w:rPr>
          <w:color w:val="000000" w:themeColor="text1"/>
          <w:sz w:val="44"/>
          <w:szCs w:val="44"/>
        </w:rPr>
        <w:t>Urticaria</w:t>
      </w:r>
      <w:proofErr w:type="spellEnd"/>
    </w:p>
    <w:p w14:paraId="68CC33E0" w14:textId="77777777" w:rsidR="002E0ACD" w:rsidRPr="00C6282C" w:rsidRDefault="002E0ACD" w:rsidP="00993D8C">
      <w:pPr>
        <w:pStyle w:val="ListParagraph"/>
        <w:rPr>
          <w:color w:val="000000" w:themeColor="text1"/>
          <w:sz w:val="44"/>
          <w:szCs w:val="44"/>
        </w:rPr>
      </w:pPr>
      <w:r w:rsidRPr="00C6282C">
        <w:rPr>
          <w:color w:val="000000" w:themeColor="text1"/>
          <w:sz w:val="44"/>
          <w:szCs w:val="44"/>
        </w:rPr>
        <w:t xml:space="preserve">Respiratory symptoms (very rare): cough, dyspnoea, chest pain, </w:t>
      </w:r>
      <w:proofErr w:type="spellStart"/>
      <w:r w:rsidRPr="00C6282C">
        <w:rPr>
          <w:color w:val="000000" w:themeColor="text1"/>
          <w:sz w:val="44"/>
          <w:szCs w:val="44"/>
        </w:rPr>
        <w:t>hemoptysis</w:t>
      </w:r>
      <w:proofErr w:type="spellEnd"/>
    </w:p>
    <w:p w14:paraId="7CEF10EE" w14:textId="5D53521C" w:rsidR="002E0ACD" w:rsidRPr="00C6282C" w:rsidRDefault="002E0ACD" w:rsidP="00993D8C">
      <w:pPr>
        <w:pStyle w:val="ListParagraph"/>
        <w:rPr>
          <w:color w:val="000000" w:themeColor="text1"/>
          <w:sz w:val="44"/>
          <w:szCs w:val="44"/>
        </w:rPr>
      </w:pPr>
      <w:r w:rsidRPr="00C6282C">
        <w:rPr>
          <w:color w:val="000000" w:themeColor="text1"/>
          <w:sz w:val="44"/>
          <w:szCs w:val="44"/>
        </w:rPr>
        <w:t>Hepatomegaly and splenomegaly</w:t>
      </w:r>
      <w:r w:rsidR="00C6282C">
        <w:rPr>
          <w:color w:val="000000" w:themeColor="text1"/>
          <w:sz w:val="44"/>
          <w:szCs w:val="44"/>
        </w:rPr>
        <w:t>,</w:t>
      </w:r>
    </w:p>
    <w:p w14:paraId="7A6984A0" w14:textId="7257A79A" w:rsidR="002E0ACD" w:rsidRPr="00C6282C" w:rsidRDefault="00C6282C" w:rsidP="00993D8C">
      <w:pPr>
        <w:pStyle w:val="ListParagraph"/>
        <w:rPr>
          <w:color w:val="000000" w:themeColor="text1"/>
          <w:sz w:val="44"/>
          <w:szCs w:val="44"/>
        </w:rPr>
      </w:pPr>
      <w:r>
        <w:rPr>
          <w:color w:val="000000" w:themeColor="text1"/>
          <w:sz w:val="44"/>
          <w:szCs w:val="44"/>
        </w:rPr>
        <w:t>1)</w:t>
      </w:r>
      <w:r w:rsidR="002E0ACD" w:rsidRPr="00C6282C">
        <w:rPr>
          <w:color w:val="000000" w:themeColor="text1"/>
          <w:sz w:val="44"/>
          <w:szCs w:val="44"/>
        </w:rPr>
        <w:t>Ascites</w:t>
      </w:r>
    </w:p>
    <w:p w14:paraId="3D11EC3B" w14:textId="64FB8C50" w:rsidR="002E0ACD" w:rsidRPr="00C6282C" w:rsidRDefault="00C6282C" w:rsidP="00993D8C">
      <w:pPr>
        <w:pStyle w:val="ListParagraph"/>
        <w:rPr>
          <w:color w:val="000000" w:themeColor="text1"/>
          <w:sz w:val="44"/>
          <w:szCs w:val="44"/>
        </w:rPr>
      </w:pPr>
      <w:r>
        <w:rPr>
          <w:color w:val="000000" w:themeColor="text1"/>
          <w:sz w:val="44"/>
          <w:szCs w:val="44"/>
        </w:rPr>
        <w:t>2)</w:t>
      </w:r>
      <w:r w:rsidR="002E0ACD" w:rsidRPr="00C6282C">
        <w:rPr>
          <w:color w:val="000000" w:themeColor="text1"/>
          <w:sz w:val="44"/>
          <w:szCs w:val="44"/>
        </w:rPr>
        <w:t>Anaemia</w:t>
      </w:r>
    </w:p>
    <w:p w14:paraId="73A061E1" w14:textId="19EC9607" w:rsidR="002E0ACD" w:rsidRPr="00C6282C" w:rsidRDefault="00C6282C" w:rsidP="00993D8C">
      <w:pPr>
        <w:pStyle w:val="ListParagraph"/>
        <w:rPr>
          <w:color w:val="000000" w:themeColor="text1"/>
          <w:sz w:val="44"/>
          <w:szCs w:val="44"/>
        </w:rPr>
      </w:pPr>
      <w:r>
        <w:rPr>
          <w:color w:val="000000" w:themeColor="text1"/>
          <w:sz w:val="44"/>
          <w:szCs w:val="44"/>
        </w:rPr>
        <w:t>3)</w:t>
      </w:r>
      <w:r w:rsidR="002E0ACD" w:rsidRPr="00C6282C">
        <w:rPr>
          <w:color w:val="000000" w:themeColor="text1"/>
          <w:sz w:val="44"/>
          <w:szCs w:val="44"/>
        </w:rPr>
        <w:t>Jaundice</w:t>
      </w:r>
    </w:p>
    <w:p w14:paraId="6AD7FBC2" w14:textId="1CA4D326" w:rsidR="002E0ACD" w:rsidRPr="00C6282C" w:rsidRDefault="002E0ACD" w:rsidP="00993D8C">
      <w:pPr>
        <w:pStyle w:val="ListParagraph"/>
        <w:rPr>
          <w:color w:val="000000" w:themeColor="text1"/>
          <w:sz w:val="44"/>
          <w:szCs w:val="44"/>
        </w:rPr>
      </w:pPr>
      <w:r w:rsidRPr="00C6282C">
        <w:rPr>
          <w:color w:val="000000" w:themeColor="text1"/>
          <w:sz w:val="44"/>
          <w:szCs w:val="44"/>
        </w:rPr>
        <w:t>Latent phase: This phase can last for months or years. The proportion of asymptomatic subjects in this phase is unknown. They are often discovered during family screening after a patient is diagnosed.</w:t>
      </w:r>
    </w:p>
    <w:p w14:paraId="7AE22773" w14:textId="77777777" w:rsidR="002E0ACD" w:rsidRPr="00C6282C" w:rsidRDefault="002E0ACD" w:rsidP="00993D8C">
      <w:pPr>
        <w:pStyle w:val="ListParagraph"/>
        <w:rPr>
          <w:color w:val="000000" w:themeColor="text1"/>
          <w:sz w:val="44"/>
          <w:szCs w:val="44"/>
        </w:rPr>
      </w:pPr>
      <w:r w:rsidRPr="00C6282C">
        <w:rPr>
          <w:color w:val="000000" w:themeColor="text1"/>
          <w:sz w:val="44"/>
          <w:szCs w:val="44"/>
        </w:rPr>
        <w:t>Chronic or obstructive phase:</w:t>
      </w:r>
    </w:p>
    <w:p w14:paraId="51106F39" w14:textId="0EFBD622" w:rsidR="002E0ACD" w:rsidRPr="00C6282C" w:rsidRDefault="002E0ACD" w:rsidP="00993D8C">
      <w:pPr>
        <w:pStyle w:val="ListParagraph"/>
        <w:rPr>
          <w:color w:val="000000" w:themeColor="text1"/>
          <w:sz w:val="44"/>
          <w:szCs w:val="44"/>
        </w:rPr>
      </w:pPr>
      <w:r w:rsidRPr="00C6282C">
        <w:rPr>
          <w:color w:val="000000" w:themeColor="text1"/>
          <w:sz w:val="44"/>
          <w:szCs w:val="44"/>
        </w:rPr>
        <w:t xml:space="preserve">This phase may develop months or years after initial infection. Adult flukes in the bile ducts cause inflammation and hyperplasia of the epithelium. The resulting cholangitis and </w:t>
      </w:r>
      <w:proofErr w:type="spellStart"/>
      <w:r w:rsidRPr="00C6282C">
        <w:rPr>
          <w:color w:val="000000" w:themeColor="text1"/>
          <w:sz w:val="44"/>
          <w:szCs w:val="44"/>
        </w:rPr>
        <w:t>cholecystitis</w:t>
      </w:r>
      <w:proofErr w:type="spellEnd"/>
      <w:r w:rsidRPr="00C6282C">
        <w:rPr>
          <w:color w:val="000000" w:themeColor="text1"/>
          <w:sz w:val="44"/>
          <w:szCs w:val="44"/>
        </w:rPr>
        <w:t xml:space="preserve">, combined with the large body of the flukes, are sufficient to cause mechanical obstruction of the biliary duct. In this phase, biliary colic, epigastric pain, fatty food intolerance, nausea, jaundice, pruritus, right upper-quadrant abdominal tenderness, etc., are clinical manifestations indistinguishable from cholangitis, </w:t>
      </w:r>
      <w:proofErr w:type="spellStart"/>
      <w:r w:rsidRPr="00C6282C">
        <w:rPr>
          <w:color w:val="000000" w:themeColor="text1"/>
          <w:sz w:val="44"/>
          <w:szCs w:val="44"/>
        </w:rPr>
        <w:t>cholecystitis</w:t>
      </w:r>
      <w:proofErr w:type="spellEnd"/>
      <w:r w:rsidRPr="00C6282C">
        <w:rPr>
          <w:color w:val="000000" w:themeColor="text1"/>
          <w:sz w:val="44"/>
          <w:szCs w:val="44"/>
        </w:rPr>
        <w:t xml:space="preserve"> and </w:t>
      </w:r>
      <w:proofErr w:type="spellStart"/>
      <w:r w:rsidRPr="00C6282C">
        <w:rPr>
          <w:color w:val="000000" w:themeColor="text1"/>
          <w:sz w:val="44"/>
          <w:szCs w:val="44"/>
        </w:rPr>
        <w:t>cholelithiasis</w:t>
      </w:r>
      <w:proofErr w:type="spellEnd"/>
      <w:r w:rsidRPr="00C6282C">
        <w:rPr>
          <w:color w:val="000000" w:themeColor="text1"/>
          <w:sz w:val="44"/>
          <w:szCs w:val="44"/>
        </w:rPr>
        <w:t xml:space="preserve"> of other origins. Hepatic enlargement may be associated with an enlarged spleen or ascites. In case of obstruction, the gall bladder is usually enlarged and </w:t>
      </w:r>
      <w:proofErr w:type="spellStart"/>
      <w:r w:rsidRPr="00C6282C">
        <w:rPr>
          <w:color w:val="000000" w:themeColor="text1"/>
          <w:sz w:val="44"/>
          <w:szCs w:val="44"/>
        </w:rPr>
        <w:t>edematous</w:t>
      </w:r>
      <w:proofErr w:type="spellEnd"/>
      <w:r w:rsidRPr="00C6282C">
        <w:rPr>
          <w:color w:val="000000" w:themeColor="text1"/>
          <w:sz w:val="44"/>
          <w:szCs w:val="44"/>
        </w:rPr>
        <w:t xml:space="preserve"> with thickening of the wall </w:t>
      </w:r>
      <w:r w:rsidR="00730123" w:rsidRPr="00C6282C">
        <w:rPr>
          <w:color w:val="000000" w:themeColor="text1"/>
          <w:sz w:val="44"/>
          <w:szCs w:val="44"/>
        </w:rPr>
        <w:t>.</w:t>
      </w:r>
    </w:p>
    <w:p w14:paraId="202B34A2" w14:textId="11B042C2" w:rsidR="00E77F9C" w:rsidRPr="00C6282C" w:rsidRDefault="00BC19C6" w:rsidP="00E77F9C">
      <w:pPr>
        <w:rPr>
          <w:color w:val="000000" w:themeColor="text1"/>
          <w:sz w:val="44"/>
          <w:szCs w:val="44"/>
        </w:rPr>
      </w:pPr>
      <w:r w:rsidRPr="00C6282C">
        <w:rPr>
          <w:color w:val="000000" w:themeColor="text1"/>
          <w:sz w:val="44"/>
          <w:szCs w:val="44"/>
        </w:rPr>
        <w:t xml:space="preserve">     </w:t>
      </w:r>
    </w:p>
    <w:p w14:paraId="70DECC9C" w14:textId="50AF3CBC" w:rsidR="00BC19C6" w:rsidRDefault="00BC19C6" w:rsidP="00E77F9C">
      <w:pPr>
        <w:rPr>
          <w:b/>
          <w:bCs/>
          <w:color w:val="215E99" w:themeColor="text2" w:themeTint="BF"/>
          <w:sz w:val="48"/>
          <w:szCs w:val="48"/>
        </w:rPr>
      </w:pPr>
      <w:r w:rsidRPr="00BC19C6">
        <w:rPr>
          <w:b/>
          <w:bCs/>
          <w:color w:val="215E99" w:themeColor="text2" w:themeTint="BF"/>
          <w:sz w:val="48"/>
          <w:szCs w:val="48"/>
          <w:u w:val="single"/>
        </w:rPr>
        <w:t>Cause</w:t>
      </w:r>
      <w:r>
        <w:rPr>
          <w:b/>
          <w:bCs/>
          <w:color w:val="215E99" w:themeColor="text2" w:themeTint="BF"/>
          <w:sz w:val="48"/>
          <w:szCs w:val="48"/>
        </w:rPr>
        <w:t>:</w:t>
      </w:r>
    </w:p>
    <w:p w14:paraId="3FDFBD27" w14:textId="364616CB" w:rsidR="004B3397" w:rsidRDefault="004B3397" w:rsidP="00993D8C">
      <w:pPr>
        <w:pStyle w:val="ListParagraph"/>
        <w:rPr>
          <w:b/>
          <w:bCs/>
          <w:color w:val="000000" w:themeColor="text1"/>
          <w:sz w:val="44"/>
          <w:szCs w:val="44"/>
        </w:rPr>
      </w:pPr>
    </w:p>
    <w:p w14:paraId="3986F385" w14:textId="0A4E8C20" w:rsidR="00A07280" w:rsidRPr="00DD41E3" w:rsidRDefault="00184329" w:rsidP="00592DDE">
      <w:pPr>
        <w:pStyle w:val="ListParagraph"/>
        <w:rPr>
          <w:color w:val="000000" w:themeColor="text1"/>
          <w:sz w:val="44"/>
          <w:szCs w:val="44"/>
        </w:rPr>
      </w:pPr>
      <w:proofErr w:type="spellStart"/>
      <w:r w:rsidRPr="00DD41E3">
        <w:rPr>
          <w:color w:val="000000" w:themeColor="text1"/>
          <w:sz w:val="44"/>
          <w:szCs w:val="44"/>
        </w:rPr>
        <w:t>Fasciolosis</w:t>
      </w:r>
      <w:proofErr w:type="spellEnd"/>
      <w:r w:rsidRPr="00DD41E3">
        <w:rPr>
          <w:color w:val="000000" w:themeColor="text1"/>
          <w:sz w:val="44"/>
          <w:szCs w:val="44"/>
        </w:rPr>
        <w:t xml:space="preserve"> is caused by two digenetic trematodes F. Hepatica and F. </w:t>
      </w:r>
      <w:proofErr w:type="spellStart"/>
      <w:r w:rsidRPr="00DD41E3">
        <w:rPr>
          <w:color w:val="000000" w:themeColor="text1"/>
          <w:sz w:val="44"/>
          <w:szCs w:val="44"/>
        </w:rPr>
        <w:t>Gigantica</w:t>
      </w:r>
      <w:proofErr w:type="spellEnd"/>
      <w:r w:rsidRPr="00DD41E3">
        <w:rPr>
          <w:color w:val="000000" w:themeColor="text1"/>
          <w:sz w:val="44"/>
          <w:szCs w:val="44"/>
        </w:rPr>
        <w:t xml:space="preserve">. Adult flukes of both species are localized in the bile ducts of the liver or gallbladder. F. Hepatica measures 2 to 3 cm and has a cosmopolitan distribution. F. </w:t>
      </w:r>
      <w:proofErr w:type="spellStart"/>
      <w:r w:rsidRPr="00DD41E3">
        <w:rPr>
          <w:color w:val="000000" w:themeColor="text1"/>
          <w:sz w:val="44"/>
          <w:szCs w:val="44"/>
        </w:rPr>
        <w:t>Gigantica</w:t>
      </w:r>
      <w:proofErr w:type="spellEnd"/>
      <w:r w:rsidRPr="00DD41E3">
        <w:rPr>
          <w:color w:val="000000" w:themeColor="text1"/>
          <w:sz w:val="44"/>
          <w:szCs w:val="44"/>
        </w:rPr>
        <w:t xml:space="preserve"> measures 4 to 10 cm in length and the distribution of the species is limited to the tropics and has been recorded in Africa, the Middle East, Eastern Europe and south and eastern </w:t>
      </w:r>
      <w:proofErr w:type="spellStart"/>
      <w:r w:rsidRPr="00DD41E3">
        <w:rPr>
          <w:color w:val="000000" w:themeColor="text1"/>
          <w:sz w:val="44"/>
          <w:szCs w:val="44"/>
        </w:rPr>
        <w:t>Asia.In</w:t>
      </w:r>
      <w:proofErr w:type="spellEnd"/>
      <w:r w:rsidRPr="00DD41E3">
        <w:rPr>
          <w:color w:val="000000" w:themeColor="text1"/>
          <w:sz w:val="44"/>
          <w:szCs w:val="44"/>
        </w:rPr>
        <w:t xml:space="preserve"> domestic livestock in Japan, diploid (2n = 20), triploid (3n = 30) and chimeric flukes (2n/3n) have been described, many of which reproduce </w:t>
      </w:r>
      <w:proofErr w:type="spellStart"/>
      <w:r w:rsidRPr="00DD41E3">
        <w:rPr>
          <w:color w:val="000000" w:themeColor="text1"/>
          <w:sz w:val="44"/>
          <w:szCs w:val="44"/>
        </w:rPr>
        <w:t>parthenogenetically</w:t>
      </w:r>
      <w:proofErr w:type="spellEnd"/>
      <w:r w:rsidRPr="00DD41E3">
        <w:rPr>
          <w:color w:val="000000" w:themeColor="text1"/>
          <w:sz w:val="44"/>
          <w:szCs w:val="44"/>
        </w:rPr>
        <w:t xml:space="preserve">. As a result of this unclear classification, flukes in Japan are normally referred to as </w:t>
      </w:r>
      <w:proofErr w:type="spellStart"/>
      <w:r w:rsidRPr="00DD41E3">
        <w:rPr>
          <w:color w:val="000000" w:themeColor="text1"/>
          <w:sz w:val="44"/>
          <w:szCs w:val="44"/>
        </w:rPr>
        <w:t>Fasciola</w:t>
      </w:r>
      <w:proofErr w:type="spellEnd"/>
      <w:r w:rsidRPr="00DD41E3">
        <w:rPr>
          <w:color w:val="000000" w:themeColor="text1"/>
          <w:sz w:val="44"/>
          <w:szCs w:val="44"/>
        </w:rPr>
        <w:t xml:space="preserve"> </w:t>
      </w:r>
      <w:proofErr w:type="spellStart"/>
      <w:r w:rsidRPr="00DD41E3">
        <w:rPr>
          <w:color w:val="000000" w:themeColor="text1"/>
          <w:sz w:val="44"/>
          <w:szCs w:val="44"/>
        </w:rPr>
        <w:t>spp.Recent</w:t>
      </w:r>
      <w:proofErr w:type="spellEnd"/>
      <w:r w:rsidRPr="00DD41E3">
        <w:rPr>
          <w:color w:val="000000" w:themeColor="text1"/>
          <w:sz w:val="44"/>
          <w:szCs w:val="44"/>
        </w:rPr>
        <w:t xml:space="preserve"> reports based on mitochondrial genes analysis has shown that Japanese </w:t>
      </w:r>
      <w:proofErr w:type="spellStart"/>
      <w:r w:rsidRPr="00DD41E3">
        <w:rPr>
          <w:color w:val="000000" w:themeColor="text1"/>
          <w:sz w:val="44"/>
          <w:szCs w:val="44"/>
        </w:rPr>
        <w:t>Fasciola</w:t>
      </w:r>
      <w:proofErr w:type="spellEnd"/>
      <w:r w:rsidRPr="00DD41E3">
        <w:rPr>
          <w:color w:val="000000" w:themeColor="text1"/>
          <w:sz w:val="44"/>
          <w:szCs w:val="44"/>
        </w:rPr>
        <w:t xml:space="preserve"> spp. Is more closely related to F. </w:t>
      </w:r>
      <w:proofErr w:type="spellStart"/>
      <w:r w:rsidRPr="00DD41E3">
        <w:rPr>
          <w:color w:val="000000" w:themeColor="text1"/>
          <w:sz w:val="44"/>
          <w:szCs w:val="44"/>
        </w:rPr>
        <w:t>Gigantica</w:t>
      </w:r>
      <w:proofErr w:type="spellEnd"/>
      <w:r w:rsidRPr="00DD41E3">
        <w:rPr>
          <w:color w:val="000000" w:themeColor="text1"/>
          <w:sz w:val="44"/>
          <w:szCs w:val="44"/>
        </w:rPr>
        <w:t xml:space="preserve"> than to F. </w:t>
      </w:r>
      <w:proofErr w:type="spellStart"/>
      <w:r w:rsidRPr="00DD41E3">
        <w:rPr>
          <w:color w:val="000000" w:themeColor="text1"/>
          <w:sz w:val="44"/>
          <w:szCs w:val="44"/>
        </w:rPr>
        <w:t>Hepatica.In</w:t>
      </w:r>
      <w:proofErr w:type="spellEnd"/>
      <w:r w:rsidRPr="00DD41E3">
        <w:rPr>
          <w:color w:val="000000" w:themeColor="text1"/>
          <w:sz w:val="44"/>
          <w:szCs w:val="44"/>
        </w:rPr>
        <w:t xml:space="preserve"> India, a species called F. </w:t>
      </w:r>
      <w:proofErr w:type="spellStart"/>
      <w:r w:rsidRPr="00DD41E3">
        <w:rPr>
          <w:color w:val="000000" w:themeColor="text1"/>
          <w:sz w:val="44"/>
          <w:szCs w:val="44"/>
        </w:rPr>
        <w:t>Jacksoni</w:t>
      </w:r>
      <w:proofErr w:type="spellEnd"/>
      <w:r w:rsidRPr="00DD41E3">
        <w:rPr>
          <w:color w:val="000000" w:themeColor="text1"/>
          <w:sz w:val="44"/>
          <w:szCs w:val="44"/>
        </w:rPr>
        <w:t xml:space="preserve"> was described in elephants</w:t>
      </w:r>
      <w:r w:rsidR="00592DDE" w:rsidRPr="00DD41E3">
        <w:rPr>
          <w:color w:val="000000" w:themeColor="text1"/>
          <w:sz w:val="44"/>
          <w:szCs w:val="44"/>
        </w:rPr>
        <w:t>.</w:t>
      </w:r>
    </w:p>
    <w:p w14:paraId="10F7B583" w14:textId="77777777" w:rsidR="00592DDE" w:rsidRPr="00DD41E3" w:rsidRDefault="00592DDE" w:rsidP="00592DDE">
      <w:pPr>
        <w:pStyle w:val="ListParagraph"/>
        <w:rPr>
          <w:color w:val="000000" w:themeColor="text1"/>
          <w:sz w:val="44"/>
          <w:szCs w:val="44"/>
        </w:rPr>
      </w:pPr>
    </w:p>
    <w:p w14:paraId="7F3A21FA" w14:textId="77777777" w:rsidR="00592DDE" w:rsidRPr="00592DDE" w:rsidRDefault="00592DDE" w:rsidP="00592DDE">
      <w:pPr>
        <w:pStyle w:val="ListParagraph"/>
        <w:rPr>
          <w:b/>
          <w:bCs/>
          <w:color w:val="000000" w:themeColor="text1"/>
          <w:sz w:val="48"/>
          <w:szCs w:val="48"/>
        </w:rPr>
      </w:pPr>
    </w:p>
    <w:p w14:paraId="3D1985F6" w14:textId="598CFBFF" w:rsidR="004B3397" w:rsidRPr="00592DDE" w:rsidRDefault="0094070E" w:rsidP="00993D8C">
      <w:pPr>
        <w:pStyle w:val="ListParagraph"/>
        <w:rPr>
          <w:b/>
          <w:bCs/>
          <w:color w:val="215E99" w:themeColor="text2" w:themeTint="BF"/>
          <w:sz w:val="44"/>
          <w:szCs w:val="44"/>
        </w:rPr>
      </w:pPr>
      <w:r w:rsidRPr="0094070E">
        <w:rPr>
          <w:b/>
          <w:bCs/>
          <w:color w:val="215E99" w:themeColor="text2" w:themeTint="BF"/>
          <w:sz w:val="52"/>
          <w:szCs w:val="52"/>
          <w:u w:val="single"/>
        </w:rPr>
        <w:t>Transmission</w:t>
      </w:r>
      <w:r>
        <w:rPr>
          <w:b/>
          <w:bCs/>
          <w:color w:val="215E99" w:themeColor="text2" w:themeTint="BF"/>
          <w:sz w:val="44"/>
          <w:szCs w:val="44"/>
        </w:rPr>
        <w:t>:</w:t>
      </w:r>
    </w:p>
    <w:p w14:paraId="76B502CF" w14:textId="77777777" w:rsidR="00C04792" w:rsidRDefault="00C04792" w:rsidP="00993D8C">
      <w:pPr>
        <w:pStyle w:val="ListParagraph"/>
        <w:rPr>
          <w:b/>
          <w:bCs/>
          <w:color w:val="215E99" w:themeColor="text2" w:themeTint="BF"/>
          <w:sz w:val="44"/>
          <w:szCs w:val="44"/>
        </w:rPr>
      </w:pPr>
    </w:p>
    <w:p w14:paraId="623A83A7" w14:textId="3B498B02" w:rsidR="00B30F65" w:rsidRPr="003E6E75" w:rsidRDefault="00B30F65" w:rsidP="00993D8C">
      <w:pPr>
        <w:pStyle w:val="ListParagraph"/>
        <w:rPr>
          <w:color w:val="000000" w:themeColor="text1"/>
          <w:sz w:val="44"/>
          <w:szCs w:val="44"/>
        </w:rPr>
      </w:pPr>
      <w:r w:rsidRPr="003E6E75">
        <w:rPr>
          <w:color w:val="000000" w:themeColor="text1"/>
          <w:sz w:val="44"/>
          <w:szCs w:val="44"/>
        </w:rPr>
        <w:t xml:space="preserve">Human F. Hepatica infection is determined by the presence of the intermediate snail hosts, domestic herbivorous animals, climatic conditions and the dietary habits of man. Sheep, goats and cattle are considered the predominant animal reservoirs. While other animals can be infected, they are usually not very important for human disease transmission. On the other hand, some authors have observed that donkeys and pigs contribute to disease transmission in </w:t>
      </w:r>
      <w:proofErr w:type="spellStart"/>
      <w:r w:rsidRPr="003E6E75">
        <w:rPr>
          <w:color w:val="000000" w:themeColor="text1"/>
          <w:sz w:val="44"/>
          <w:szCs w:val="44"/>
        </w:rPr>
        <w:t>Bolivia.Among</w:t>
      </w:r>
      <w:proofErr w:type="spellEnd"/>
      <w:r w:rsidRPr="003E6E75">
        <w:rPr>
          <w:color w:val="000000" w:themeColor="text1"/>
          <w:sz w:val="44"/>
          <w:szCs w:val="44"/>
        </w:rPr>
        <w:t xml:space="preserve"> wild animals, it has been demonstrated that the </w:t>
      </w:r>
      <w:proofErr w:type="spellStart"/>
      <w:r w:rsidRPr="003E6E75">
        <w:rPr>
          <w:color w:val="000000" w:themeColor="text1"/>
          <w:sz w:val="44"/>
          <w:szCs w:val="44"/>
        </w:rPr>
        <w:t>peridomestic</w:t>
      </w:r>
      <w:proofErr w:type="spellEnd"/>
      <w:r w:rsidRPr="003E6E75">
        <w:rPr>
          <w:color w:val="000000" w:themeColor="text1"/>
          <w:sz w:val="44"/>
          <w:szCs w:val="44"/>
        </w:rPr>
        <w:t xml:space="preserve"> rat (</w:t>
      </w:r>
      <w:proofErr w:type="spellStart"/>
      <w:r w:rsidRPr="003E6E75">
        <w:rPr>
          <w:color w:val="000000" w:themeColor="text1"/>
          <w:sz w:val="44"/>
          <w:szCs w:val="44"/>
        </w:rPr>
        <w:t>Rattus</w:t>
      </w:r>
      <w:proofErr w:type="spellEnd"/>
      <w:r w:rsidRPr="003E6E75">
        <w:rPr>
          <w:color w:val="000000" w:themeColor="text1"/>
          <w:sz w:val="44"/>
          <w:szCs w:val="44"/>
        </w:rPr>
        <w:t xml:space="preserve"> </w:t>
      </w:r>
      <w:proofErr w:type="spellStart"/>
      <w:r w:rsidRPr="003E6E75">
        <w:rPr>
          <w:color w:val="000000" w:themeColor="text1"/>
          <w:sz w:val="44"/>
          <w:szCs w:val="44"/>
        </w:rPr>
        <w:t>rattus</w:t>
      </w:r>
      <w:proofErr w:type="spellEnd"/>
      <w:r w:rsidRPr="003E6E75">
        <w:rPr>
          <w:color w:val="000000" w:themeColor="text1"/>
          <w:sz w:val="44"/>
          <w:szCs w:val="44"/>
        </w:rPr>
        <w:t>) may play an important role in the spread as well as in the transmission of the parasite in Corsica. In France, nutria (</w:t>
      </w:r>
      <w:proofErr w:type="spellStart"/>
      <w:r w:rsidRPr="003E6E75">
        <w:rPr>
          <w:color w:val="000000" w:themeColor="text1"/>
          <w:sz w:val="44"/>
          <w:szCs w:val="44"/>
        </w:rPr>
        <w:t>Myocastor</w:t>
      </w:r>
      <w:proofErr w:type="spellEnd"/>
      <w:r w:rsidRPr="003E6E75">
        <w:rPr>
          <w:color w:val="000000" w:themeColor="text1"/>
          <w:sz w:val="44"/>
          <w:szCs w:val="44"/>
        </w:rPr>
        <w:t xml:space="preserve"> coypus) was confirmed as a wild reservoir host of F. Hepatica. Humans are infected by ingestion of aquatic plants that contain the infectious </w:t>
      </w:r>
      <w:proofErr w:type="spellStart"/>
      <w:r w:rsidRPr="003E6E75">
        <w:rPr>
          <w:color w:val="000000" w:themeColor="text1"/>
          <w:sz w:val="44"/>
          <w:szCs w:val="44"/>
        </w:rPr>
        <w:t>cercariae</w:t>
      </w:r>
      <w:proofErr w:type="spellEnd"/>
      <w:r w:rsidR="007E3B31">
        <w:rPr>
          <w:color w:val="000000" w:themeColor="text1"/>
          <w:sz w:val="44"/>
          <w:szCs w:val="44"/>
        </w:rPr>
        <w:t>.</w:t>
      </w:r>
      <w:r w:rsidRPr="003E6E75">
        <w:rPr>
          <w:color w:val="000000" w:themeColor="text1"/>
          <w:sz w:val="44"/>
          <w:szCs w:val="44"/>
        </w:rPr>
        <w:t xml:space="preserve"> Several species of aquatic vegetables are known as a vehicle of human infection. In Europe, Nasturtium </w:t>
      </w:r>
      <w:proofErr w:type="spellStart"/>
      <w:r w:rsidRPr="003E6E75">
        <w:rPr>
          <w:color w:val="000000" w:themeColor="text1"/>
          <w:sz w:val="44"/>
          <w:szCs w:val="44"/>
        </w:rPr>
        <w:t>officinale</w:t>
      </w:r>
      <w:proofErr w:type="spellEnd"/>
      <w:r w:rsidRPr="003E6E75">
        <w:rPr>
          <w:color w:val="000000" w:themeColor="text1"/>
          <w:sz w:val="44"/>
          <w:szCs w:val="44"/>
        </w:rPr>
        <w:t xml:space="preserve"> (common watercress), Nasturtium </w:t>
      </w:r>
      <w:proofErr w:type="spellStart"/>
      <w:r w:rsidRPr="003E6E75">
        <w:rPr>
          <w:color w:val="000000" w:themeColor="text1"/>
          <w:sz w:val="44"/>
          <w:szCs w:val="44"/>
        </w:rPr>
        <w:t>sylvestre</w:t>
      </w:r>
      <w:proofErr w:type="spellEnd"/>
      <w:r w:rsidRPr="003E6E75">
        <w:rPr>
          <w:color w:val="000000" w:themeColor="text1"/>
          <w:sz w:val="44"/>
          <w:szCs w:val="44"/>
        </w:rPr>
        <w:t xml:space="preserve">, </w:t>
      </w:r>
      <w:proofErr w:type="spellStart"/>
      <w:r w:rsidRPr="003E6E75">
        <w:rPr>
          <w:color w:val="000000" w:themeColor="text1"/>
          <w:sz w:val="44"/>
          <w:szCs w:val="44"/>
        </w:rPr>
        <w:t>Rorippa</w:t>
      </w:r>
      <w:proofErr w:type="spellEnd"/>
      <w:r w:rsidRPr="003E6E75">
        <w:rPr>
          <w:color w:val="000000" w:themeColor="text1"/>
          <w:sz w:val="44"/>
          <w:szCs w:val="44"/>
        </w:rPr>
        <w:t xml:space="preserve"> </w:t>
      </w:r>
      <w:proofErr w:type="spellStart"/>
      <w:r w:rsidRPr="003E6E75">
        <w:rPr>
          <w:color w:val="000000" w:themeColor="text1"/>
          <w:sz w:val="44"/>
          <w:szCs w:val="44"/>
        </w:rPr>
        <w:t>amphibia</w:t>
      </w:r>
      <w:proofErr w:type="spellEnd"/>
      <w:r w:rsidRPr="003E6E75">
        <w:rPr>
          <w:color w:val="000000" w:themeColor="text1"/>
          <w:sz w:val="44"/>
          <w:szCs w:val="44"/>
        </w:rPr>
        <w:t xml:space="preserve"> (wild watercress), </w:t>
      </w:r>
      <w:proofErr w:type="spellStart"/>
      <w:r w:rsidRPr="003E6E75">
        <w:rPr>
          <w:color w:val="000000" w:themeColor="text1"/>
          <w:sz w:val="44"/>
          <w:szCs w:val="44"/>
        </w:rPr>
        <w:t>Taraxacum</w:t>
      </w:r>
      <w:proofErr w:type="spellEnd"/>
      <w:r w:rsidRPr="003E6E75">
        <w:rPr>
          <w:color w:val="000000" w:themeColor="text1"/>
          <w:sz w:val="44"/>
          <w:szCs w:val="44"/>
        </w:rPr>
        <w:t xml:space="preserve"> dens </w:t>
      </w:r>
      <w:proofErr w:type="spellStart"/>
      <w:r w:rsidRPr="003E6E75">
        <w:rPr>
          <w:color w:val="000000" w:themeColor="text1"/>
          <w:sz w:val="44"/>
          <w:szCs w:val="44"/>
        </w:rPr>
        <w:t>leonis</w:t>
      </w:r>
      <w:proofErr w:type="spellEnd"/>
      <w:r w:rsidRPr="003E6E75">
        <w:rPr>
          <w:color w:val="000000" w:themeColor="text1"/>
          <w:sz w:val="44"/>
          <w:szCs w:val="44"/>
        </w:rPr>
        <w:t xml:space="preserve"> (dandelion leaves), </w:t>
      </w:r>
      <w:proofErr w:type="spellStart"/>
      <w:r w:rsidRPr="003E6E75">
        <w:rPr>
          <w:color w:val="000000" w:themeColor="text1"/>
          <w:sz w:val="44"/>
          <w:szCs w:val="44"/>
        </w:rPr>
        <w:t>Valerianella</w:t>
      </w:r>
      <w:proofErr w:type="spellEnd"/>
      <w:r w:rsidRPr="003E6E75">
        <w:rPr>
          <w:color w:val="000000" w:themeColor="text1"/>
          <w:sz w:val="44"/>
          <w:szCs w:val="44"/>
        </w:rPr>
        <w:t xml:space="preserve"> </w:t>
      </w:r>
      <w:proofErr w:type="spellStart"/>
      <w:r w:rsidRPr="003E6E75">
        <w:rPr>
          <w:color w:val="000000" w:themeColor="text1"/>
          <w:sz w:val="44"/>
          <w:szCs w:val="44"/>
        </w:rPr>
        <w:t>olitoria</w:t>
      </w:r>
      <w:proofErr w:type="spellEnd"/>
      <w:r w:rsidRPr="003E6E75">
        <w:rPr>
          <w:color w:val="000000" w:themeColor="text1"/>
          <w:sz w:val="44"/>
          <w:szCs w:val="44"/>
        </w:rPr>
        <w:t xml:space="preserve"> (lamb’s lettuce), and </w:t>
      </w:r>
      <w:proofErr w:type="spellStart"/>
      <w:r w:rsidRPr="003E6E75">
        <w:rPr>
          <w:color w:val="000000" w:themeColor="text1"/>
          <w:sz w:val="44"/>
          <w:szCs w:val="44"/>
        </w:rPr>
        <w:t>Mentha</w:t>
      </w:r>
      <w:proofErr w:type="spellEnd"/>
      <w:r w:rsidRPr="003E6E75">
        <w:rPr>
          <w:color w:val="000000" w:themeColor="text1"/>
          <w:sz w:val="44"/>
          <w:szCs w:val="44"/>
        </w:rPr>
        <w:t xml:space="preserve"> </w:t>
      </w:r>
      <w:proofErr w:type="spellStart"/>
      <w:r w:rsidRPr="003E6E75">
        <w:rPr>
          <w:color w:val="000000" w:themeColor="text1"/>
          <w:sz w:val="44"/>
          <w:szCs w:val="44"/>
        </w:rPr>
        <w:t>viridis</w:t>
      </w:r>
      <w:proofErr w:type="spellEnd"/>
      <w:r w:rsidRPr="003E6E75">
        <w:rPr>
          <w:color w:val="000000" w:themeColor="text1"/>
          <w:sz w:val="44"/>
          <w:szCs w:val="44"/>
        </w:rPr>
        <w:t xml:space="preserve"> (spearmint) were reported as a source of human infections. In the Northern Bolivian </w:t>
      </w:r>
      <w:proofErr w:type="spellStart"/>
      <w:r w:rsidRPr="003E6E75">
        <w:rPr>
          <w:color w:val="000000" w:themeColor="text1"/>
          <w:sz w:val="44"/>
          <w:szCs w:val="44"/>
        </w:rPr>
        <w:t>Altiplano</w:t>
      </w:r>
      <w:proofErr w:type="spellEnd"/>
      <w:r w:rsidRPr="003E6E75">
        <w:rPr>
          <w:color w:val="000000" w:themeColor="text1"/>
          <w:sz w:val="44"/>
          <w:szCs w:val="44"/>
        </w:rPr>
        <w:t xml:space="preserve">, some authors suggested that several aquatic plants such as </w:t>
      </w:r>
      <w:proofErr w:type="spellStart"/>
      <w:r w:rsidRPr="003E6E75">
        <w:rPr>
          <w:color w:val="000000" w:themeColor="text1"/>
          <w:sz w:val="44"/>
          <w:szCs w:val="44"/>
        </w:rPr>
        <w:t>bero-bero</w:t>
      </w:r>
      <w:proofErr w:type="spellEnd"/>
      <w:r w:rsidRPr="003E6E75">
        <w:rPr>
          <w:color w:val="000000" w:themeColor="text1"/>
          <w:sz w:val="44"/>
          <w:szCs w:val="44"/>
        </w:rPr>
        <w:t xml:space="preserve"> (watercress), </w:t>
      </w:r>
      <w:proofErr w:type="spellStart"/>
      <w:r w:rsidRPr="003E6E75">
        <w:rPr>
          <w:color w:val="000000" w:themeColor="text1"/>
          <w:sz w:val="44"/>
          <w:szCs w:val="44"/>
        </w:rPr>
        <w:t>algas</w:t>
      </w:r>
      <w:proofErr w:type="spellEnd"/>
      <w:r w:rsidRPr="003E6E75">
        <w:rPr>
          <w:color w:val="000000" w:themeColor="text1"/>
          <w:sz w:val="44"/>
          <w:szCs w:val="44"/>
        </w:rPr>
        <w:t xml:space="preserve"> (algae), </w:t>
      </w:r>
      <w:proofErr w:type="spellStart"/>
      <w:r w:rsidRPr="003E6E75">
        <w:rPr>
          <w:color w:val="000000" w:themeColor="text1"/>
          <w:sz w:val="44"/>
          <w:szCs w:val="44"/>
        </w:rPr>
        <w:t>kjosco</w:t>
      </w:r>
      <w:proofErr w:type="spellEnd"/>
      <w:r w:rsidRPr="003E6E75">
        <w:rPr>
          <w:color w:val="000000" w:themeColor="text1"/>
          <w:sz w:val="44"/>
          <w:szCs w:val="44"/>
        </w:rPr>
        <w:t xml:space="preserve"> and </w:t>
      </w:r>
      <w:proofErr w:type="spellStart"/>
      <w:r w:rsidRPr="003E6E75">
        <w:rPr>
          <w:color w:val="000000" w:themeColor="text1"/>
          <w:sz w:val="44"/>
          <w:szCs w:val="44"/>
        </w:rPr>
        <w:t>tortora</w:t>
      </w:r>
      <w:proofErr w:type="spellEnd"/>
      <w:r w:rsidRPr="003E6E75">
        <w:rPr>
          <w:color w:val="000000" w:themeColor="text1"/>
          <w:sz w:val="44"/>
          <w:szCs w:val="44"/>
        </w:rPr>
        <w:t xml:space="preserve"> could act as a source of infection for humans. Because F. Hepatica </w:t>
      </w:r>
      <w:proofErr w:type="spellStart"/>
      <w:r w:rsidRPr="003E6E75">
        <w:rPr>
          <w:color w:val="000000" w:themeColor="text1"/>
          <w:sz w:val="44"/>
          <w:szCs w:val="44"/>
        </w:rPr>
        <w:t>cercariae</w:t>
      </w:r>
      <w:proofErr w:type="spellEnd"/>
      <w:r w:rsidRPr="003E6E75">
        <w:rPr>
          <w:color w:val="000000" w:themeColor="text1"/>
          <w:sz w:val="44"/>
          <w:szCs w:val="44"/>
        </w:rPr>
        <w:t xml:space="preserve"> also encyst on water surface, humans can be infected by drinking of fresh untreated water containing </w:t>
      </w:r>
      <w:proofErr w:type="spellStart"/>
      <w:r w:rsidRPr="003E6E75">
        <w:rPr>
          <w:color w:val="000000" w:themeColor="text1"/>
          <w:sz w:val="44"/>
          <w:szCs w:val="44"/>
        </w:rPr>
        <w:t>cercariae.In</w:t>
      </w:r>
      <w:proofErr w:type="spellEnd"/>
      <w:r w:rsidRPr="003E6E75">
        <w:rPr>
          <w:color w:val="000000" w:themeColor="text1"/>
          <w:sz w:val="44"/>
          <w:szCs w:val="44"/>
        </w:rPr>
        <w:t xml:space="preserve"> addition, an experimental study suggested that humans consuming raw liver dishes from fresh livers infected with juvenile flukes could become infected.</w:t>
      </w:r>
    </w:p>
    <w:p w14:paraId="623E90DD" w14:textId="77777777" w:rsidR="001F7395" w:rsidRDefault="001F7395" w:rsidP="00993D8C">
      <w:pPr>
        <w:pStyle w:val="ListParagraph"/>
        <w:rPr>
          <w:b/>
          <w:bCs/>
          <w:color w:val="000000" w:themeColor="text1"/>
          <w:sz w:val="44"/>
          <w:szCs w:val="44"/>
        </w:rPr>
      </w:pPr>
    </w:p>
    <w:p w14:paraId="1E75313F" w14:textId="72E72238" w:rsidR="0055661A" w:rsidRDefault="001F7395" w:rsidP="00BA52A6">
      <w:pPr>
        <w:pStyle w:val="ListParagraph"/>
        <w:rPr>
          <w:b/>
          <w:bCs/>
          <w:color w:val="000000" w:themeColor="text1"/>
          <w:sz w:val="44"/>
          <w:szCs w:val="44"/>
        </w:rPr>
      </w:pPr>
      <w:r>
        <w:rPr>
          <w:b/>
          <w:bCs/>
          <w:color w:val="000000" w:themeColor="text1"/>
          <w:sz w:val="44"/>
          <w:szCs w:val="44"/>
        </w:rPr>
        <w:t>Intermediate hosts:</w:t>
      </w:r>
      <w:r w:rsidR="009C6B84">
        <w:rPr>
          <w:noProof/>
        </w:rPr>
        <w:drawing>
          <wp:anchor distT="0" distB="0" distL="114300" distR="114300" simplePos="0" relativeHeight="251660288" behindDoc="0" locked="0" layoutInCell="1" allowOverlap="1" wp14:anchorId="0BF8E309" wp14:editId="08D3B40F">
            <wp:simplePos x="0" y="0"/>
            <wp:positionH relativeFrom="column">
              <wp:posOffset>0</wp:posOffset>
            </wp:positionH>
            <wp:positionV relativeFrom="paragraph">
              <wp:posOffset>497205</wp:posOffset>
            </wp:positionV>
            <wp:extent cx="4181475" cy="2628900"/>
            <wp:effectExtent l="0" t="0" r="9525" b="0"/>
            <wp:wrapTopAndBottom/>
            <wp:docPr id="18023597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359733" name="Picture 1802359733"/>
                    <pic:cNvPicPr/>
                  </pic:nvPicPr>
                  <pic:blipFill>
                    <a:blip r:embed="rId8">
                      <a:extLst>
                        <a:ext uri="{28A0092B-C50C-407E-A947-70E740481C1C}">
                          <a14:useLocalDpi xmlns:a14="http://schemas.microsoft.com/office/drawing/2010/main" val="0"/>
                        </a:ext>
                      </a:extLst>
                    </a:blip>
                    <a:stretch>
                      <a:fillRect/>
                    </a:stretch>
                  </pic:blipFill>
                  <pic:spPr>
                    <a:xfrm>
                      <a:off x="0" y="0"/>
                      <a:ext cx="4181475" cy="2628900"/>
                    </a:xfrm>
                    <a:prstGeom prst="rect">
                      <a:avLst/>
                    </a:prstGeom>
                  </pic:spPr>
                </pic:pic>
              </a:graphicData>
            </a:graphic>
          </wp:anchor>
        </w:drawing>
      </w:r>
      <w:r w:rsidR="005E3DF1">
        <w:rPr>
          <w:b/>
          <w:bCs/>
          <w:color w:val="000000" w:themeColor="text1"/>
          <w:sz w:val="44"/>
          <w:szCs w:val="44"/>
        </w:rPr>
        <w:t xml:space="preserve"> </w:t>
      </w:r>
    </w:p>
    <w:p w14:paraId="58DCCC66" w14:textId="21FFC4A5" w:rsidR="00030666" w:rsidRPr="003E6E75" w:rsidRDefault="00F95653" w:rsidP="00BA52A6">
      <w:pPr>
        <w:pStyle w:val="ListParagraph"/>
        <w:rPr>
          <w:color w:val="000000" w:themeColor="text1"/>
          <w:sz w:val="44"/>
          <w:szCs w:val="44"/>
        </w:rPr>
      </w:pPr>
      <w:r w:rsidRPr="003E6E75">
        <w:rPr>
          <w:color w:val="000000" w:themeColor="text1"/>
          <w:sz w:val="44"/>
          <w:szCs w:val="44"/>
        </w:rPr>
        <w:t xml:space="preserve">Intermediate hosts of F. Hepatica are freshwater snails from family </w:t>
      </w:r>
      <w:proofErr w:type="spellStart"/>
      <w:r w:rsidRPr="003E6E75">
        <w:rPr>
          <w:color w:val="000000" w:themeColor="text1"/>
          <w:sz w:val="44"/>
          <w:szCs w:val="44"/>
        </w:rPr>
        <w:t>Lymnaeidae</w:t>
      </w:r>
      <w:proofErr w:type="spellEnd"/>
      <w:r w:rsidRPr="003E6E75">
        <w:rPr>
          <w:color w:val="000000" w:themeColor="text1"/>
          <w:sz w:val="44"/>
          <w:szCs w:val="44"/>
        </w:rPr>
        <w:t xml:space="preserve">. Snails from family </w:t>
      </w:r>
      <w:proofErr w:type="spellStart"/>
      <w:r w:rsidRPr="003E6E75">
        <w:rPr>
          <w:color w:val="000000" w:themeColor="text1"/>
          <w:sz w:val="44"/>
          <w:szCs w:val="44"/>
        </w:rPr>
        <w:t>Planorbidae</w:t>
      </w:r>
      <w:proofErr w:type="spellEnd"/>
      <w:r w:rsidRPr="003E6E75">
        <w:rPr>
          <w:color w:val="000000" w:themeColor="text1"/>
          <w:sz w:val="44"/>
          <w:szCs w:val="44"/>
        </w:rPr>
        <w:t xml:space="preserve"> act as an intermediate host of F. Hepatica very occasionally.</w:t>
      </w:r>
    </w:p>
    <w:p w14:paraId="47B3142E" w14:textId="77777777" w:rsidR="00F95653" w:rsidRDefault="00F95653" w:rsidP="00BA52A6">
      <w:pPr>
        <w:pStyle w:val="ListParagraph"/>
        <w:rPr>
          <w:b/>
          <w:bCs/>
          <w:color w:val="000000" w:themeColor="text1"/>
          <w:sz w:val="44"/>
          <w:szCs w:val="44"/>
        </w:rPr>
      </w:pPr>
    </w:p>
    <w:p w14:paraId="4E001FF6" w14:textId="522DFF6A" w:rsidR="00F95653" w:rsidRDefault="005C5BE8" w:rsidP="00BA52A6">
      <w:pPr>
        <w:pStyle w:val="ListParagraph"/>
        <w:rPr>
          <w:b/>
          <w:bCs/>
          <w:color w:val="215E99" w:themeColor="text2" w:themeTint="BF"/>
          <w:sz w:val="48"/>
          <w:szCs w:val="48"/>
        </w:rPr>
      </w:pPr>
      <w:r w:rsidRPr="009457FC">
        <w:rPr>
          <w:b/>
          <w:bCs/>
          <w:color w:val="215E99" w:themeColor="text2" w:themeTint="BF"/>
          <w:sz w:val="52"/>
          <w:szCs w:val="52"/>
          <w:u w:val="single"/>
        </w:rPr>
        <w:t>Epidemiology</w:t>
      </w:r>
      <w:r w:rsidR="009457FC">
        <w:rPr>
          <w:b/>
          <w:bCs/>
          <w:color w:val="215E99" w:themeColor="text2" w:themeTint="BF"/>
          <w:sz w:val="48"/>
          <w:szCs w:val="48"/>
        </w:rPr>
        <w:t>:</w:t>
      </w:r>
    </w:p>
    <w:p w14:paraId="1AE3748C" w14:textId="5D0DDBD4" w:rsidR="003E6E75" w:rsidRPr="003E6E75" w:rsidRDefault="003E6E75" w:rsidP="00BA52A6">
      <w:pPr>
        <w:pStyle w:val="ListParagraph"/>
        <w:rPr>
          <w:color w:val="000000" w:themeColor="text1"/>
          <w:sz w:val="44"/>
          <w:szCs w:val="44"/>
        </w:rPr>
      </w:pPr>
      <w:r w:rsidRPr="003E6E75">
        <w:rPr>
          <w:color w:val="000000" w:themeColor="text1"/>
          <w:sz w:val="44"/>
          <w:szCs w:val="44"/>
        </w:rPr>
        <w:t xml:space="preserve">Human and animal </w:t>
      </w:r>
      <w:proofErr w:type="spellStart"/>
      <w:r w:rsidRPr="003E6E75">
        <w:rPr>
          <w:color w:val="000000" w:themeColor="text1"/>
          <w:sz w:val="44"/>
          <w:szCs w:val="44"/>
        </w:rPr>
        <w:t>fasciolosis</w:t>
      </w:r>
      <w:proofErr w:type="spellEnd"/>
      <w:r w:rsidRPr="003E6E75">
        <w:rPr>
          <w:color w:val="000000" w:themeColor="text1"/>
          <w:sz w:val="44"/>
          <w:szCs w:val="44"/>
        </w:rPr>
        <w:t xml:space="preserve"> occurs worldwide. While animal </w:t>
      </w:r>
      <w:proofErr w:type="spellStart"/>
      <w:r w:rsidRPr="003E6E75">
        <w:rPr>
          <w:color w:val="000000" w:themeColor="text1"/>
          <w:sz w:val="44"/>
          <w:szCs w:val="44"/>
        </w:rPr>
        <w:t>fasciolosis</w:t>
      </w:r>
      <w:proofErr w:type="spellEnd"/>
      <w:r w:rsidRPr="003E6E75">
        <w:rPr>
          <w:color w:val="000000" w:themeColor="text1"/>
          <w:sz w:val="44"/>
          <w:szCs w:val="44"/>
        </w:rPr>
        <w:t xml:space="preserve"> is distributed in countries with high cattle and sheep production, human </w:t>
      </w:r>
      <w:proofErr w:type="spellStart"/>
      <w:r w:rsidRPr="003E6E75">
        <w:rPr>
          <w:color w:val="000000" w:themeColor="text1"/>
          <w:sz w:val="44"/>
          <w:szCs w:val="44"/>
        </w:rPr>
        <w:t>fasciolosis</w:t>
      </w:r>
      <w:proofErr w:type="spellEnd"/>
      <w:r w:rsidRPr="003E6E75">
        <w:rPr>
          <w:color w:val="000000" w:themeColor="text1"/>
          <w:sz w:val="44"/>
          <w:szCs w:val="44"/>
        </w:rPr>
        <w:t xml:space="preserve"> occurs, excepting Western Europe, in developing countries. </w:t>
      </w:r>
      <w:proofErr w:type="spellStart"/>
      <w:r w:rsidRPr="003E6E75">
        <w:rPr>
          <w:color w:val="000000" w:themeColor="text1"/>
          <w:sz w:val="44"/>
          <w:szCs w:val="44"/>
        </w:rPr>
        <w:t>Fasciolosis</w:t>
      </w:r>
      <w:proofErr w:type="spellEnd"/>
      <w:r w:rsidRPr="003E6E75">
        <w:rPr>
          <w:color w:val="000000" w:themeColor="text1"/>
          <w:sz w:val="44"/>
          <w:szCs w:val="44"/>
        </w:rPr>
        <w:t xml:space="preserve"> occurs only in areas where suitable conditions for intermediate hosts exist.[citation needed]</w:t>
      </w:r>
    </w:p>
    <w:p w14:paraId="22FAD748" w14:textId="77777777" w:rsidR="003E6E75" w:rsidRPr="003E6E75" w:rsidRDefault="003E6E75" w:rsidP="00BA52A6">
      <w:pPr>
        <w:pStyle w:val="ListParagraph"/>
        <w:rPr>
          <w:color w:val="000000" w:themeColor="text1"/>
          <w:sz w:val="44"/>
          <w:szCs w:val="44"/>
        </w:rPr>
      </w:pPr>
    </w:p>
    <w:p w14:paraId="0C21B662" w14:textId="37A32E0C" w:rsidR="003E6E75" w:rsidRPr="003E6E75" w:rsidRDefault="003E6E75" w:rsidP="00BA52A6">
      <w:pPr>
        <w:pStyle w:val="ListParagraph"/>
        <w:rPr>
          <w:color w:val="000000" w:themeColor="text1"/>
          <w:sz w:val="44"/>
          <w:szCs w:val="44"/>
        </w:rPr>
      </w:pPr>
      <w:r w:rsidRPr="003E6E75">
        <w:rPr>
          <w:color w:val="000000" w:themeColor="text1"/>
          <w:sz w:val="44"/>
          <w:szCs w:val="44"/>
        </w:rPr>
        <w:t xml:space="preserve">Studies carried out in recent years have shown human </w:t>
      </w:r>
      <w:proofErr w:type="spellStart"/>
      <w:r w:rsidRPr="003E6E75">
        <w:rPr>
          <w:color w:val="000000" w:themeColor="text1"/>
          <w:sz w:val="44"/>
          <w:szCs w:val="44"/>
        </w:rPr>
        <w:t>fasciolosis</w:t>
      </w:r>
      <w:proofErr w:type="spellEnd"/>
      <w:r w:rsidRPr="003E6E75">
        <w:rPr>
          <w:color w:val="000000" w:themeColor="text1"/>
          <w:sz w:val="44"/>
          <w:szCs w:val="44"/>
        </w:rPr>
        <w:t xml:space="preserve"> to be an important public health problem. Human </w:t>
      </w:r>
      <w:proofErr w:type="spellStart"/>
      <w:r w:rsidRPr="003E6E75">
        <w:rPr>
          <w:color w:val="000000" w:themeColor="text1"/>
          <w:sz w:val="44"/>
          <w:szCs w:val="44"/>
        </w:rPr>
        <w:t>fasciolosis</w:t>
      </w:r>
      <w:proofErr w:type="spellEnd"/>
      <w:r w:rsidRPr="003E6E75">
        <w:rPr>
          <w:color w:val="000000" w:themeColor="text1"/>
          <w:sz w:val="44"/>
          <w:szCs w:val="44"/>
        </w:rPr>
        <w:t xml:space="preserve"> has been reported from countries in Europe, America, Asia, Africa and Oceania. The incidence of human cases has been increasing in 51 countries of the five </w:t>
      </w:r>
      <w:proofErr w:type="spellStart"/>
      <w:r w:rsidRPr="003E6E75">
        <w:rPr>
          <w:color w:val="000000" w:themeColor="text1"/>
          <w:sz w:val="44"/>
          <w:szCs w:val="44"/>
        </w:rPr>
        <w:t>continents.A</w:t>
      </w:r>
      <w:proofErr w:type="spellEnd"/>
      <w:r w:rsidRPr="003E6E75">
        <w:rPr>
          <w:color w:val="000000" w:themeColor="text1"/>
          <w:sz w:val="44"/>
          <w:szCs w:val="44"/>
        </w:rPr>
        <w:t xml:space="preserve"> global analysis shows that the expected correlation between animal and human </w:t>
      </w:r>
      <w:proofErr w:type="spellStart"/>
      <w:r w:rsidRPr="003E6E75">
        <w:rPr>
          <w:color w:val="000000" w:themeColor="text1"/>
          <w:sz w:val="44"/>
          <w:szCs w:val="44"/>
        </w:rPr>
        <w:t>fasciolosis</w:t>
      </w:r>
      <w:proofErr w:type="spellEnd"/>
      <w:r w:rsidRPr="003E6E75">
        <w:rPr>
          <w:color w:val="000000" w:themeColor="text1"/>
          <w:sz w:val="44"/>
          <w:szCs w:val="44"/>
        </w:rPr>
        <w:t xml:space="preserve"> only appears at a basic level. High </w:t>
      </w:r>
      <w:proofErr w:type="spellStart"/>
      <w:r w:rsidRPr="003E6E75">
        <w:rPr>
          <w:color w:val="000000" w:themeColor="text1"/>
          <w:sz w:val="44"/>
          <w:szCs w:val="44"/>
        </w:rPr>
        <w:t>prevalences</w:t>
      </w:r>
      <w:proofErr w:type="spellEnd"/>
      <w:r w:rsidRPr="003E6E75">
        <w:rPr>
          <w:color w:val="000000" w:themeColor="text1"/>
          <w:sz w:val="44"/>
          <w:szCs w:val="44"/>
        </w:rPr>
        <w:t xml:space="preserve"> in humans are not necessarily found in areas where </w:t>
      </w:r>
      <w:proofErr w:type="spellStart"/>
      <w:r w:rsidRPr="003E6E75">
        <w:rPr>
          <w:color w:val="000000" w:themeColor="text1"/>
          <w:sz w:val="44"/>
          <w:szCs w:val="44"/>
        </w:rPr>
        <w:t>fasciolosis</w:t>
      </w:r>
      <w:proofErr w:type="spellEnd"/>
      <w:r w:rsidRPr="003E6E75">
        <w:rPr>
          <w:color w:val="000000" w:themeColor="text1"/>
          <w:sz w:val="44"/>
          <w:szCs w:val="44"/>
        </w:rPr>
        <w:t xml:space="preserve"> is a great veterinary problem. For instance, in South America, </w:t>
      </w:r>
      <w:proofErr w:type="spellStart"/>
      <w:r w:rsidRPr="003E6E75">
        <w:rPr>
          <w:color w:val="000000" w:themeColor="text1"/>
          <w:sz w:val="44"/>
          <w:szCs w:val="44"/>
        </w:rPr>
        <w:t>hyperendemics</w:t>
      </w:r>
      <w:proofErr w:type="spellEnd"/>
      <w:r w:rsidRPr="003E6E75">
        <w:rPr>
          <w:color w:val="000000" w:themeColor="text1"/>
          <w:sz w:val="44"/>
          <w:szCs w:val="44"/>
        </w:rPr>
        <w:t xml:space="preserve"> and </w:t>
      </w:r>
      <w:proofErr w:type="spellStart"/>
      <w:r w:rsidRPr="003E6E75">
        <w:rPr>
          <w:color w:val="000000" w:themeColor="text1"/>
          <w:sz w:val="44"/>
          <w:szCs w:val="44"/>
        </w:rPr>
        <w:t>mesoendemics</w:t>
      </w:r>
      <w:proofErr w:type="spellEnd"/>
      <w:r w:rsidRPr="003E6E75">
        <w:rPr>
          <w:color w:val="000000" w:themeColor="text1"/>
          <w:sz w:val="44"/>
          <w:szCs w:val="44"/>
        </w:rPr>
        <w:t xml:space="preserve"> are found in Bolivia and Peru where the veterinary problem is less important, while in countries such as Uruguay, Argentina and Chile, human </w:t>
      </w:r>
      <w:proofErr w:type="spellStart"/>
      <w:r w:rsidRPr="003E6E75">
        <w:rPr>
          <w:color w:val="000000" w:themeColor="text1"/>
          <w:sz w:val="44"/>
          <w:szCs w:val="44"/>
        </w:rPr>
        <w:t>fasciolosis</w:t>
      </w:r>
      <w:proofErr w:type="spellEnd"/>
      <w:r w:rsidRPr="003E6E75">
        <w:rPr>
          <w:color w:val="000000" w:themeColor="text1"/>
          <w:sz w:val="44"/>
          <w:szCs w:val="44"/>
        </w:rPr>
        <w:t xml:space="preserve"> is only sporadic or </w:t>
      </w:r>
      <w:proofErr w:type="spellStart"/>
      <w:r w:rsidRPr="003E6E75">
        <w:rPr>
          <w:color w:val="000000" w:themeColor="text1"/>
          <w:sz w:val="44"/>
          <w:szCs w:val="44"/>
        </w:rPr>
        <w:t>hypoendemic</w:t>
      </w:r>
      <w:proofErr w:type="spellEnd"/>
      <w:r w:rsidRPr="003E6E75">
        <w:rPr>
          <w:color w:val="000000" w:themeColor="text1"/>
          <w:sz w:val="44"/>
          <w:szCs w:val="44"/>
        </w:rPr>
        <w:t>.</w:t>
      </w:r>
    </w:p>
    <w:p w14:paraId="17BDCF94" w14:textId="77777777" w:rsidR="006F3CD4" w:rsidRDefault="006F3CD4" w:rsidP="00BA52A6">
      <w:pPr>
        <w:pStyle w:val="ListParagraph"/>
        <w:rPr>
          <w:color w:val="000000" w:themeColor="text1"/>
          <w:sz w:val="44"/>
          <w:szCs w:val="44"/>
        </w:rPr>
      </w:pPr>
    </w:p>
    <w:p w14:paraId="62F3562E" w14:textId="13C15C5C" w:rsidR="00ED429A" w:rsidRDefault="00CC5938" w:rsidP="00CC5938">
      <w:pPr>
        <w:rPr>
          <w:b/>
          <w:bCs/>
          <w:color w:val="215E99" w:themeColor="text2" w:themeTint="BF"/>
          <w:sz w:val="48"/>
          <w:szCs w:val="48"/>
        </w:rPr>
      </w:pPr>
      <w:r w:rsidRPr="00CC5938">
        <w:rPr>
          <w:b/>
          <w:bCs/>
          <w:color w:val="215E99" w:themeColor="text2" w:themeTint="BF"/>
          <w:sz w:val="52"/>
          <w:szCs w:val="52"/>
          <w:u w:val="single"/>
        </w:rPr>
        <w:t>References</w:t>
      </w:r>
      <w:r>
        <w:rPr>
          <w:b/>
          <w:bCs/>
          <w:color w:val="215E99" w:themeColor="text2" w:themeTint="BF"/>
          <w:sz w:val="48"/>
          <w:szCs w:val="48"/>
        </w:rPr>
        <w:t>:</w:t>
      </w:r>
    </w:p>
    <w:p w14:paraId="4E5304BE" w14:textId="3F46D70A" w:rsidR="00782AD4" w:rsidRDefault="00DD38FB" w:rsidP="00CC5938">
      <w:pPr>
        <w:rPr>
          <w:color w:val="000000" w:themeColor="text1"/>
          <w:sz w:val="44"/>
          <w:szCs w:val="44"/>
        </w:rPr>
      </w:pPr>
      <w:r>
        <w:rPr>
          <w:color w:val="000000" w:themeColor="text1"/>
          <w:sz w:val="44"/>
          <w:szCs w:val="44"/>
        </w:rPr>
        <w:t>1</w:t>
      </w:r>
      <w:r w:rsidR="00803FD2">
        <w:rPr>
          <w:color w:val="000000" w:themeColor="text1"/>
          <w:sz w:val="44"/>
          <w:szCs w:val="44"/>
        </w:rPr>
        <w:t>)</w:t>
      </w:r>
      <w:r w:rsidR="00782AD4">
        <w:rPr>
          <w:color w:val="000000" w:themeColor="text1"/>
          <w:sz w:val="44"/>
          <w:szCs w:val="44"/>
        </w:rPr>
        <w:t xml:space="preserve">Farrar J, </w:t>
      </w:r>
      <w:proofErr w:type="spellStart"/>
      <w:r w:rsidR="00782AD4">
        <w:rPr>
          <w:color w:val="000000" w:themeColor="text1"/>
          <w:sz w:val="44"/>
          <w:szCs w:val="44"/>
        </w:rPr>
        <w:t>Hotez</w:t>
      </w:r>
      <w:proofErr w:type="spellEnd"/>
      <w:r w:rsidR="00782AD4">
        <w:rPr>
          <w:color w:val="000000" w:themeColor="text1"/>
          <w:sz w:val="44"/>
          <w:szCs w:val="44"/>
        </w:rPr>
        <w:t xml:space="preserve"> P, </w:t>
      </w:r>
      <w:proofErr w:type="spellStart"/>
      <w:r w:rsidR="00782AD4">
        <w:rPr>
          <w:color w:val="000000" w:themeColor="text1"/>
          <w:sz w:val="44"/>
          <w:szCs w:val="44"/>
        </w:rPr>
        <w:t>Junghanss</w:t>
      </w:r>
      <w:proofErr w:type="spellEnd"/>
      <w:r w:rsidR="00782AD4">
        <w:rPr>
          <w:color w:val="000000" w:themeColor="text1"/>
          <w:sz w:val="44"/>
          <w:szCs w:val="44"/>
        </w:rPr>
        <w:t xml:space="preserve"> T, Kang G, </w:t>
      </w:r>
      <w:proofErr w:type="spellStart"/>
      <w:r w:rsidR="00782AD4">
        <w:rPr>
          <w:color w:val="000000" w:themeColor="text1"/>
          <w:sz w:val="44"/>
          <w:szCs w:val="44"/>
        </w:rPr>
        <w:t>Lalloo</w:t>
      </w:r>
      <w:proofErr w:type="spellEnd"/>
      <w:r w:rsidR="00782AD4">
        <w:rPr>
          <w:color w:val="000000" w:themeColor="text1"/>
          <w:sz w:val="44"/>
          <w:szCs w:val="44"/>
        </w:rPr>
        <w:t xml:space="preserve"> D, White NJ (2013-10-26). Manson’s Tropical Diseases. Elsevier Health Sciences.</w:t>
      </w:r>
    </w:p>
    <w:p w14:paraId="61E9CE81" w14:textId="6C19B61C" w:rsidR="00782AD4" w:rsidRDefault="00782AD4" w:rsidP="00CC5938">
      <w:pPr>
        <w:rPr>
          <w:color w:val="000000" w:themeColor="text1"/>
          <w:sz w:val="44"/>
          <w:szCs w:val="44"/>
        </w:rPr>
      </w:pPr>
      <w:r>
        <w:rPr>
          <w:color w:val="000000" w:themeColor="text1"/>
          <w:sz w:val="44"/>
          <w:szCs w:val="44"/>
        </w:rPr>
        <w:t xml:space="preserve"> “Neglected Tropical Diseases”. Cdc.gov. June 6, 2011. Retrieved 28 November 2014.</w:t>
      </w:r>
    </w:p>
    <w:p w14:paraId="61A410C4" w14:textId="73C714E9" w:rsidR="00782AD4" w:rsidRDefault="00803FD2" w:rsidP="00CC5938">
      <w:pPr>
        <w:rPr>
          <w:color w:val="000000" w:themeColor="text1"/>
          <w:sz w:val="44"/>
          <w:szCs w:val="44"/>
        </w:rPr>
      </w:pPr>
      <w:r>
        <w:rPr>
          <w:color w:val="000000" w:themeColor="text1"/>
          <w:sz w:val="44"/>
          <w:szCs w:val="44"/>
        </w:rPr>
        <w:t>2)</w:t>
      </w:r>
      <w:r w:rsidR="00782AD4">
        <w:rPr>
          <w:color w:val="000000" w:themeColor="text1"/>
          <w:sz w:val="44"/>
          <w:szCs w:val="44"/>
        </w:rPr>
        <w:t xml:space="preserve"> “CDC – </w:t>
      </w:r>
      <w:proofErr w:type="spellStart"/>
      <w:r w:rsidR="00782AD4">
        <w:rPr>
          <w:color w:val="000000" w:themeColor="text1"/>
          <w:sz w:val="44"/>
          <w:szCs w:val="44"/>
        </w:rPr>
        <w:t>Fasciol</w:t>
      </w:r>
      <w:r>
        <w:rPr>
          <w:color w:val="000000" w:themeColor="text1"/>
          <w:sz w:val="44"/>
          <w:szCs w:val="44"/>
        </w:rPr>
        <w:t>a</w:t>
      </w:r>
      <w:proofErr w:type="spellEnd"/>
      <w:r>
        <w:rPr>
          <w:color w:val="000000" w:themeColor="text1"/>
          <w:sz w:val="44"/>
          <w:szCs w:val="44"/>
        </w:rPr>
        <w:t xml:space="preserve"> </w:t>
      </w:r>
      <w:r w:rsidR="00782AD4">
        <w:rPr>
          <w:color w:val="000000" w:themeColor="text1"/>
          <w:sz w:val="44"/>
          <w:szCs w:val="44"/>
        </w:rPr>
        <w:t>Retrieved 2015-07-17.</w:t>
      </w:r>
    </w:p>
    <w:p w14:paraId="6E240A3D" w14:textId="74A36DCF" w:rsidR="00782AD4" w:rsidRDefault="00782AD4" w:rsidP="00CC5938">
      <w:pPr>
        <w:rPr>
          <w:color w:val="000000" w:themeColor="text1"/>
          <w:sz w:val="44"/>
          <w:szCs w:val="44"/>
        </w:rPr>
      </w:pPr>
      <w:r>
        <w:rPr>
          <w:color w:val="000000" w:themeColor="text1"/>
          <w:sz w:val="44"/>
          <w:szCs w:val="44"/>
        </w:rPr>
        <w:t xml:space="preserve"> Mas-Coma S, </w:t>
      </w:r>
      <w:proofErr w:type="spellStart"/>
      <w:r>
        <w:rPr>
          <w:color w:val="000000" w:themeColor="text1"/>
          <w:sz w:val="44"/>
          <w:szCs w:val="44"/>
        </w:rPr>
        <w:t>Bargues</w:t>
      </w:r>
      <w:proofErr w:type="spellEnd"/>
      <w:r>
        <w:rPr>
          <w:color w:val="000000" w:themeColor="text1"/>
          <w:sz w:val="44"/>
          <w:szCs w:val="44"/>
        </w:rPr>
        <w:t xml:space="preserve"> MD, Esteban JG (1999). “Human </w:t>
      </w:r>
      <w:proofErr w:type="spellStart"/>
      <w:r>
        <w:rPr>
          <w:color w:val="000000" w:themeColor="text1"/>
          <w:sz w:val="44"/>
          <w:szCs w:val="44"/>
        </w:rPr>
        <w:t>fasciolosis</w:t>
      </w:r>
      <w:proofErr w:type="spellEnd"/>
      <w:r>
        <w:rPr>
          <w:color w:val="000000" w:themeColor="text1"/>
          <w:sz w:val="44"/>
          <w:szCs w:val="44"/>
        </w:rPr>
        <w:t xml:space="preserve">.”. In Dalton, JP (ed.). </w:t>
      </w:r>
      <w:proofErr w:type="spellStart"/>
      <w:r>
        <w:rPr>
          <w:color w:val="000000" w:themeColor="text1"/>
          <w:sz w:val="44"/>
          <w:szCs w:val="44"/>
        </w:rPr>
        <w:t>Fasciolosis</w:t>
      </w:r>
      <w:proofErr w:type="spellEnd"/>
      <w:r>
        <w:rPr>
          <w:color w:val="000000" w:themeColor="text1"/>
          <w:sz w:val="44"/>
          <w:szCs w:val="44"/>
        </w:rPr>
        <w:t>. Wallingford, Oxon, UK: CABI Pub. Pp. 411–34. ISBN 0-85199-260-9.</w:t>
      </w:r>
    </w:p>
    <w:p w14:paraId="50C80422" w14:textId="634EC452" w:rsidR="00782AD4" w:rsidRDefault="00090EB4" w:rsidP="00090EB4">
      <w:pPr>
        <w:rPr>
          <w:color w:val="000000" w:themeColor="text1"/>
          <w:sz w:val="44"/>
          <w:szCs w:val="44"/>
        </w:rPr>
      </w:pPr>
      <w:r>
        <w:rPr>
          <w:color w:val="000000" w:themeColor="text1"/>
          <w:sz w:val="44"/>
          <w:szCs w:val="44"/>
        </w:rPr>
        <w:t>3)</w:t>
      </w:r>
      <w:r w:rsidR="00782AD4">
        <w:rPr>
          <w:color w:val="000000" w:themeColor="text1"/>
          <w:sz w:val="44"/>
          <w:szCs w:val="44"/>
        </w:rPr>
        <w:t xml:space="preserve"> Esteban J, </w:t>
      </w:r>
      <w:proofErr w:type="spellStart"/>
      <w:r w:rsidR="00782AD4">
        <w:rPr>
          <w:color w:val="000000" w:themeColor="text1"/>
          <w:sz w:val="44"/>
          <w:szCs w:val="44"/>
        </w:rPr>
        <w:t>Bargues</w:t>
      </w:r>
      <w:proofErr w:type="spellEnd"/>
      <w:r w:rsidR="00782AD4">
        <w:rPr>
          <w:color w:val="000000" w:themeColor="text1"/>
          <w:sz w:val="44"/>
          <w:szCs w:val="44"/>
        </w:rPr>
        <w:t xml:space="preserve"> M, Mas-Coma S (1998). </w:t>
      </w:r>
    </w:p>
    <w:p w14:paraId="31492498" w14:textId="0CE88080" w:rsidR="003D4E14" w:rsidRDefault="003D4E14" w:rsidP="00090EB4">
      <w:pPr>
        <w:rPr>
          <w:color w:val="000000" w:themeColor="text1"/>
          <w:sz w:val="44"/>
          <w:szCs w:val="44"/>
        </w:rPr>
      </w:pPr>
      <w:r>
        <w:rPr>
          <w:color w:val="000000" w:themeColor="text1"/>
          <w:sz w:val="44"/>
          <w:szCs w:val="44"/>
        </w:rPr>
        <w:t xml:space="preserve">4)Mas-Coma S, Valero MA, </w:t>
      </w:r>
      <w:proofErr w:type="spellStart"/>
      <w:r>
        <w:rPr>
          <w:color w:val="000000" w:themeColor="text1"/>
          <w:sz w:val="44"/>
          <w:szCs w:val="44"/>
        </w:rPr>
        <w:t>Bargues</w:t>
      </w:r>
      <w:proofErr w:type="spellEnd"/>
      <w:r>
        <w:rPr>
          <w:color w:val="000000" w:themeColor="text1"/>
          <w:sz w:val="44"/>
          <w:szCs w:val="44"/>
        </w:rPr>
        <w:t xml:space="preserve"> MD. Chapter 2. </w:t>
      </w:r>
      <w:proofErr w:type="spellStart"/>
      <w:r>
        <w:rPr>
          <w:color w:val="000000" w:themeColor="text1"/>
          <w:sz w:val="44"/>
          <w:szCs w:val="44"/>
        </w:rPr>
        <w:t>Fasciola</w:t>
      </w:r>
      <w:proofErr w:type="spellEnd"/>
      <w:r>
        <w:rPr>
          <w:color w:val="000000" w:themeColor="text1"/>
          <w:sz w:val="44"/>
          <w:szCs w:val="44"/>
        </w:rPr>
        <w:t xml:space="preserve">, </w:t>
      </w:r>
      <w:proofErr w:type="spellStart"/>
      <w:r>
        <w:rPr>
          <w:color w:val="000000" w:themeColor="text1"/>
          <w:sz w:val="44"/>
          <w:szCs w:val="44"/>
        </w:rPr>
        <w:t>lymnaeids</w:t>
      </w:r>
      <w:proofErr w:type="spellEnd"/>
      <w:r>
        <w:rPr>
          <w:color w:val="000000" w:themeColor="text1"/>
          <w:sz w:val="44"/>
          <w:szCs w:val="44"/>
        </w:rPr>
        <w:t xml:space="preserve"> and human fascioliasis, with a global overview on disease transmission, epidemiology, evolutionary genetics, molecular epidemiology and control. </w:t>
      </w:r>
      <w:proofErr w:type="spellStart"/>
      <w:r>
        <w:rPr>
          <w:color w:val="000000" w:themeColor="text1"/>
          <w:sz w:val="44"/>
          <w:szCs w:val="44"/>
        </w:rPr>
        <w:t>Adv</w:t>
      </w:r>
      <w:proofErr w:type="spellEnd"/>
      <w:r>
        <w:rPr>
          <w:color w:val="000000" w:themeColor="text1"/>
          <w:sz w:val="44"/>
          <w:szCs w:val="44"/>
        </w:rPr>
        <w:t xml:space="preserve"> </w:t>
      </w:r>
      <w:proofErr w:type="spellStart"/>
      <w:r>
        <w:rPr>
          <w:color w:val="000000" w:themeColor="text1"/>
          <w:sz w:val="44"/>
          <w:szCs w:val="44"/>
        </w:rPr>
        <w:t>Parasitol</w:t>
      </w:r>
      <w:proofErr w:type="spellEnd"/>
      <w:r>
        <w:rPr>
          <w:color w:val="000000" w:themeColor="text1"/>
          <w:sz w:val="44"/>
          <w:szCs w:val="44"/>
        </w:rPr>
        <w:t>. 2009. 69:41-146. [</w:t>
      </w:r>
      <w:proofErr w:type="spellStart"/>
      <w:r>
        <w:rPr>
          <w:color w:val="000000" w:themeColor="text1"/>
          <w:sz w:val="44"/>
          <w:szCs w:val="44"/>
        </w:rPr>
        <w:t>QxMD</w:t>
      </w:r>
      <w:proofErr w:type="spellEnd"/>
      <w:r>
        <w:rPr>
          <w:color w:val="000000" w:themeColor="text1"/>
          <w:sz w:val="44"/>
          <w:szCs w:val="44"/>
        </w:rPr>
        <w:t xml:space="preserve"> MEDLINE Link].</w:t>
      </w:r>
    </w:p>
    <w:p w14:paraId="5DA34517" w14:textId="04645A39" w:rsidR="00556270" w:rsidRDefault="007D7DDC" w:rsidP="00090EB4">
      <w:pPr>
        <w:rPr>
          <w:color w:val="000000" w:themeColor="text1"/>
          <w:sz w:val="44"/>
          <w:szCs w:val="44"/>
        </w:rPr>
      </w:pPr>
      <w:r>
        <w:rPr>
          <w:color w:val="000000" w:themeColor="text1"/>
          <w:sz w:val="44"/>
          <w:szCs w:val="44"/>
        </w:rPr>
        <w:t>4)</w:t>
      </w:r>
      <w:proofErr w:type="spellStart"/>
      <w:r>
        <w:rPr>
          <w:color w:val="000000" w:themeColor="text1"/>
          <w:sz w:val="44"/>
          <w:szCs w:val="44"/>
        </w:rPr>
        <w:t>Ballweber</w:t>
      </w:r>
      <w:proofErr w:type="spellEnd"/>
      <w:r>
        <w:rPr>
          <w:color w:val="000000" w:themeColor="text1"/>
          <w:sz w:val="44"/>
          <w:szCs w:val="44"/>
        </w:rPr>
        <w:t xml:space="preserve">, L. (2018). </w:t>
      </w:r>
      <w:proofErr w:type="spellStart"/>
      <w:r>
        <w:rPr>
          <w:color w:val="000000" w:themeColor="text1"/>
          <w:sz w:val="44"/>
          <w:szCs w:val="44"/>
        </w:rPr>
        <w:t>Fasciola</w:t>
      </w:r>
      <w:proofErr w:type="spellEnd"/>
      <w:r>
        <w:rPr>
          <w:color w:val="000000" w:themeColor="text1"/>
          <w:sz w:val="44"/>
          <w:szCs w:val="44"/>
        </w:rPr>
        <w:t xml:space="preserve"> hepatica in ruminants. Merck vet manual </w:t>
      </w:r>
    </w:p>
    <w:p w14:paraId="4A86725D" w14:textId="21DFF1DA" w:rsidR="007D7DDC" w:rsidRDefault="007D7DDC" w:rsidP="00090EB4">
      <w:pPr>
        <w:rPr>
          <w:color w:val="000000" w:themeColor="text1"/>
          <w:sz w:val="44"/>
          <w:szCs w:val="44"/>
        </w:rPr>
      </w:pPr>
      <w:r>
        <w:rPr>
          <w:color w:val="000000" w:themeColor="text1"/>
          <w:sz w:val="44"/>
          <w:szCs w:val="44"/>
        </w:rPr>
        <w:t>5)</w:t>
      </w:r>
      <w:r w:rsidR="00664FCA">
        <w:rPr>
          <w:color w:val="000000" w:themeColor="text1"/>
          <w:sz w:val="44"/>
          <w:szCs w:val="44"/>
        </w:rPr>
        <w:t xml:space="preserve">Ibarra F, Vera Y, Quiroz H, et al. (February 2004). “Determination of the effective dose of an experimental </w:t>
      </w:r>
      <w:proofErr w:type="spellStart"/>
      <w:r w:rsidR="00664FCA">
        <w:rPr>
          <w:color w:val="000000" w:themeColor="text1"/>
          <w:sz w:val="44"/>
          <w:szCs w:val="44"/>
        </w:rPr>
        <w:t>fasciolicide</w:t>
      </w:r>
      <w:proofErr w:type="spellEnd"/>
      <w:r w:rsidR="00664FCA">
        <w:rPr>
          <w:color w:val="000000" w:themeColor="text1"/>
          <w:sz w:val="44"/>
          <w:szCs w:val="44"/>
        </w:rPr>
        <w:t xml:space="preserve"> in naturally and experimentally infected cattle”. Vet. </w:t>
      </w:r>
      <w:proofErr w:type="spellStart"/>
      <w:r w:rsidR="00664FCA">
        <w:rPr>
          <w:color w:val="000000" w:themeColor="text1"/>
          <w:sz w:val="44"/>
          <w:szCs w:val="44"/>
        </w:rPr>
        <w:t>Parasitol</w:t>
      </w:r>
      <w:proofErr w:type="spellEnd"/>
      <w:r w:rsidR="00664FCA">
        <w:rPr>
          <w:color w:val="000000" w:themeColor="text1"/>
          <w:sz w:val="44"/>
          <w:szCs w:val="44"/>
        </w:rPr>
        <w:t xml:space="preserve">. </w:t>
      </w:r>
    </w:p>
    <w:p w14:paraId="51902AA2" w14:textId="486F5031" w:rsidR="00C70089" w:rsidRDefault="00C70089" w:rsidP="00090EB4">
      <w:pPr>
        <w:rPr>
          <w:color w:val="000000" w:themeColor="text1"/>
          <w:sz w:val="44"/>
          <w:szCs w:val="44"/>
        </w:rPr>
      </w:pPr>
      <w:r>
        <w:rPr>
          <w:color w:val="000000" w:themeColor="text1"/>
          <w:sz w:val="44"/>
          <w:szCs w:val="44"/>
        </w:rPr>
        <w:t>6)</w:t>
      </w:r>
      <w:r w:rsidR="00A66169">
        <w:rPr>
          <w:color w:val="000000" w:themeColor="text1"/>
          <w:sz w:val="44"/>
          <w:szCs w:val="44"/>
        </w:rPr>
        <w:t xml:space="preserve">1. Xia J, Jiang SC, Peng HJ: Association between liver fluke infection and hepatobiliary pathological changes: A systematic review and meta-analysis. </w:t>
      </w:r>
      <w:proofErr w:type="spellStart"/>
      <w:r w:rsidR="00A66169">
        <w:rPr>
          <w:color w:val="000000" w:themeColor="text1"/>
          <w:sz w:val="44"/>
          <w:szCs w:val="44"/>
        </w:rPr>
        <w:t>PLoS</w:t>
      </w:r>
      <w:proofErr w:type="spellEnd"/>
      <w:r w:rsidR="00A66169">
        <w:rPr>
          <w:color w:val="000000" w:themeColor="text1"/>
          <w:sz w:val="44"/>
          <w:szCs w:val="44"/>
        </w:rPr>
        <w:t xml:space="preserve"> One 10 (7):e0132673, 2015.</w:t>
      </w:r>
    </w:p>
    <w:p w14:paraId="314D7EB0" w14:textId="4AD3CD5C" w:rsidR="00A66169" w:rsidRDefault="002D3490" w:rsidP="00090EB4">
      <w:pPr>
        <w:rPr>
          <w:color w:val="000000" w:themeColor="text1"/>
          <w:sz w:val="44"/>
          <w:szCs w:val="44"/>
        </w:rPr>
      </w:pPr>
      <w:r>
        <w:rPr>
          <w:color w:val="000000" w:themeColor="text1"/>
          <w:sz w:val="44"/>
          <w:szCs w:val="44"/>
        </w:rPr>
        <w:t>7)</w:t>
      </w:r>
      <w:r w:rsidR="00AE4903">
        <w:rPr>
          <w:color w:val="000000" w:themeColor="text1"/>
          <w:sz w:val="44"/>
          <w:szCs w:val="44"/>
        </w:rPr>
        <w:t xml:space="preserve">2. </w:t>
      </w:r>
      <w:proofErr w:type="spellStart"/>
      <w:r w:rsidR="00AE4903">
        <w:rPr>
          <w:color w:val="000000" w:themeColor="text1"/>
          <w:sz w:val="44"/>
          <w:szCs w:val="44"/>
        </w:rPr>
        <w:t>Psevdos</w:t>
      </w:r>
      <w:proofErr w:type="spellEnd"/>
      <w:r w:rsidR="00AE4903">
        <w:rPr>
          <w:color w:val="000000" w:themeColor="text1"/>
          <w:sz w:val="44"/>
          <w:szCs w:val="44"/>
        </w:rPr>
        <w:t xml:space="preserve"> G, Ford FM, Hong S-T: Screening US Vietnam veterans for liver fluke exposure 5 decades after the end of the war. Infectious Diseases in Clinical Practice 26(4):208–210, 2018.</w:t>
      </w:r>
    </w:p>
    <w:p w14:paraId="153C41AD" w14:textId="376FEB3F" w:rsidR="00554D12" w:rsidRDefault="00554D12" w:rsidP="00090EB4">
      <w:pPr>
        <w:rPr>
          <w:color w:val="000000" w:themeColor="text1"/>
          <w:sz w:val="44"/>
          <w:szCs w:val="44"/>
        </w:rPr>
      </w:pPr>
      <w:r>
        <w:rPr>
          <w:color w:val="000000" w:themeColor="text1"/>
          <w:sz w:val="44"/>
          <w:szCs w:val="44"/>
        </w:rPr>
        <w:t>8)</w:t>
      </w:r>
      <w:r w:rsidR="008D213E">
        <w:rPr>
          <w:color w:val="000000" w:themeColor="text1"/>
          <w:sz w:val="44"/>
          <w:szCs w:val="44"/>
        </w:rPr>
        <w:t>Ruiz-</w:t>
      </w:r>
      <w:proofErr w:type="spellStart"/>
      <w:r w:rsidR="008D213E">
        <w:rPr>
          <w:color w:val="000000" w:themeColor="text1"/>
          <w:sz w:val="44"/>
          <w:szCs w:val="44"/>
        </w:rPr>
        <w:t>Campillo</w:t>
      </w:r>
      <w:proofErr w:type="spellEnd"/>
      <w:r w:rsidR="008D213E">
        <w:rPr>
          <w:color w:val="000000" w:themeColor="text1"/>
          <w:sz w:val="44"/>
          <w:szCs w:val="44"/>
        </w:rPr>
        <w:t xml:space="preserve"> MT, Molina Hernandez V, Escamilla A, et al. Immune signatures of pathogenesis in the peritoneal compartment during early infection of sheep with </w:t>
      </w:r>
      <w:proofErr w:type="spellStart"/>
      <w:r w:rsidR="008D213E">
        <w:rPr>
          <w:color w:val="000000" w:themeColor="text1"/>
          <w:sz w:val="44"/>
          <w:szCs w:val="44"/>
        </w:rPr>
        <w:t>Fasciola</w:t>
      </w:r>
      <w:proofErr w:type="spellEnd"/>
      <w:r w:rsidR="008D213E">
        <w:rPr>
          <w:color w:val="000000" w:themeColor="text1"/>
          <w:sz w:val="44"/>
          <w:szCs w:val="44"/>
        </w:rPr>
        <w:t xml:space="preserve"> hepatica. </w:t>
      </w:r>
      <w:proofErr w:type="spellStart"/>
      <w:r w:rsidR="008D213E">
        <w:rPr>
          <w:color w:val="000000" w:themeColor="text1"/>
          <w:sz w:val="44"/>
          <w:szCs w:val="44"/>
        </w:rPr>
        <w:t>Sci</w:t>
      </w:r>
      <w:proofErr w:type="spellEnd"/>
      <w:r w:rsidR="008D213E">
        <w:rPr>
          <w:color w:val="000000" w:themeColor="text1"/>
          <w:sz w:val="44"/>
          <w:szCs w:val="44"/>
        </w:rPr>
        <w:t xml:space="preserve"> Rep. 2017</w:t>
      </w:r>
      <w:r w:rsidR="00227B7A">
        <w:rPr>
          <w:color w:val="000000" w:themeColor="text1"/>
          <w:sz w:val="44"/>
          <w:szCs w:val="44"/>
        </w:rPr>
        <w:t>.</w:t>
      </w:r>
    </w:p>
    <w:p w14:paraId="3D6E1850" w14:textId="36F6D35A" w:rsidR="00227B7A" w:rsidRDefault="00227B7A" w:rsidP="00090EB4">
      <w:pPr>
        <w:rPr>
          <w:color w:val="000000" w:themeColor="text1"/>
          <w:sz w:val="44"/>
          <w:szCs w:val="44"/>
        </w:rPr>
      </w:pPr>
      <w:r>
        <w:rPr>
          <w:color w:val="000000" w:themeColor="text1"/>
          <w:sz w:val="44"/>
          <w:szCs w:val="44"/>
        </w:rPr>
        <w:t>9)</w:t>
      </w:r>
      <w:proofErr w:type="spellStart"/>
      <w:r w:rsidR="00421A47">
        <w:rPr>
          <w:color w:val="000000" w:themeColor="text1"/>
          <w:sz w:val="44"/>
          <w:szCs w:val="44"/>
        </w:rPr>
        <w:t>Caravedo</w:t>
      </w:r>
      <w:proofErr w:type="spellEnd"/>
      <w:r w:rsidR="00421A47">
        <w:rPr>
          <w:color w:val="000000" w:themeColor="text1"/>
          <w:sz w:val="44"/>
          <w:szCs w:val="44"/>
        </w:rPr>
        <w:t xml:space="preserve"> MA, </w:t>
      </w:r>
      <w:proofErr w:type="spellStart"/>
      <w:r w:rsidR="00421A47">
        <w:rPr>
          <w:color w:val="000000" w:themeColor="text1"/>
          <w:sz w:val="44"/>
          <w:szCs w:val="44"/>
        </w:rPr>
        <w:t>Cabada</w:t>
      </w:r>
      <w:proofErr w:type="spellEnd"/>
      <w:r w:rsidR="00421A47">
        <w:rPr>
          <w:color w:val="000000" w:themeColor="text1"/>
          <w:sz w:val="44"/>
          <w:szCs w:val="44"/>
        </w:rPr>
        <w:t xml:space="preserve"> MM. Human Fascioliasis: current Epidemiological Status and Strategies for Diagnosis, Treatment, and Control. Res Rep Trop Med. 2020.</w:t>
      </w:r>
    </w:p>
    <w:p w14:paraId="2B3180A2" w14:textId="450E6624" w:rsidR="00421A47" w:rsidRDefault="00421A47" w:rsidP="00090EB4">
      <w:pPr>
        <w:rPr>
          <w:color w:val="000000" w:themeColor="text1"/>
          <w:sz w:val="44"/>
          <w:szCs w:val="44"/>
        </w:rPr>
      </w:pPr>
      <w:r>
        <w:rPr>
          <w:color w:val="000000" w:themeColor="text1"/>
          <w:sz w:val="44"/>
          <w:szCs w:val="44"/>
        </w:rPr>
        <w:t>10)</w:t>
      </w:r>
      <w:r w:rsidR="001D6125">
        <w:rPr>
          <w:color w:val="000000" w:themeColor="text1"/>
          <w:sz w:val="44"/>
          <w:szCs w:val="44"/>
        </w:rPr>
        <w:t>.</w:t>
      </w:r>
      <w:proofErr w:type="spellStart"/>
      <w:r w:rsidR="001D6125">
        <w:rPr>
          <w:color w:val="000000" w:themeColor="text1"/>
          <w:sz w:val="44"/>
          <w:szCs w:val="44"/>
        </w:rPr>
        <w:t>Andreyanov</w:t>
      </w:r>
      <w:proofErr w:type="spellEnd"/>
      <w:r w:rsidR="001D6125">
        <w:rPr>
          <w:color w:val="000000" w:themeColor="text1"/>
          <w:sz w:val="44"/>
          <w:szCs w:val="44"/>
        </w:rPr>
        <w:t xml:space="preserve"> ON, </w:t>
      </w:r>
      <w:proofErr w:type="spellStart"/>
      <w:r w:rsidR="001D6125">
        <w:rPr>
          <w:color w:val="000000" w:themeColor="text1"/>
          <w:sz w:val="44"/>
          <w:szCs w:val="44"/>
        </w:rPr>
        <w:t>Postevoy</w:t>
      </w:r>
      <w:proofErr w:type="spellEnd"/>
      <w:r w:rsidR="001D6125">
        <w:rPr>
          <w:color w:val="000000" w:themeColor="text1"/>
          <w:sz w:val="44"/>
          <w:szCs w:val="44"/>
        </w:rPr>
        <w:t xml:space="preserve"> AN, </w:t>
      </w:r>
      <w:proofErr w:type="spellStart"/>
      <w:r w:rsidR="001D6125">
        <w:rPr>
          <w:color w:val="000000" w:themeColor="text1"/>
          <w:sz w:val="44"/>
          <w:szCs w:val="44"/>
        </w:rPr>
        <w:t>Sidor</w:t>
      </w:r>
      <w:proofErr w:type="spellEnd"/>
      <w:r w:rsidR="001D6125">
        <w:rPr>
          <w:color w:val="000000" w:themeColor="text1"/>
          <w:sz w:val="44"/>
          <w:szCs w:val="44"/>
        </w:rPr>
        <w:t xml:space="preserve"> EA. The effect of ambient temperature on biological properties and energy metabolism of </w:t>
      </w:r>
      <w:proofErr w:type="spellStart"/>
      <w:r w:rsidR="001D6125">
        <w:rPr>
          <w:color w:val="000000" w:themeColor="text1"/>
          <w:sz w:val="44"/>
          <w:szCs w:val="44"/>
        </w:rPr>
        <w:t>Fasciola</w:t>
      </w:r>
      <w:proofErr w:type="spellEnd"/>
      <w:r w:rsidR="001D6125">
        <w:rPr>
          <w:color w:val="000000" w:themeColor="text1"/>
          <w:sz w:val="44"/>
          <w:szCs w:val="44"/>
        </w:rPr>
        <w:t xml:space="preserve"> hepatica </w:t>
      </w:r>
      <w:proofErr w:type="spellStart"/>
      <w:r w:rsidR="001D6125">
        <w:rPr>
          <w:color w:val="000000" w:themeColor="text1"/>
          <w:sz w:val="44"/>
          <w:szCs w:val="44"/>
        </w:rPr>
        <w:t>metacercariae</w:t>
      </w:r>
      <w:proofErr w:type="spellEnd"/>
      <w:r w:rsidR="001D6125">
        <w:rPr>
          <w:color w:val="000000" w:themeColor="text1"/>
          <w:sz w:val="44"/>
          <w:szCs w:val="44"/>
        </w:rPr>
        <w:t xml:space="preserve">. Vet </w:t>
      </w:r>
      <w:proofErr w:type="spellStart"/>
      <w:r w:rsidR="001D6125">
        <w:rPr>
          <w:color w:val="000000" w:themeColor="text1"/>
          <w:sz w:val="44"/>
          <w:szCs w:val="44"/>
        </w:rPr>
        <w:t>Parasitol</w:t>
      </w:r>
      <w:proofErr w:type="spellEnd"/>
      <w:r w:rsidR="001D6125">
        <w:rPr>
          <w:color w:val="000000" w:themeColor="text1"/>
          <w:sz w:val="44"/>
          <w:szCs w:val="44"/>
        </w:rPr>
        <w:t>. 2021.</w:t>
      </w:r>
    </w:p>
    <w:p w14:paraId="19E5A1F1" w14:textId="5E759EE6" w:rsidR="001D6125" w:rsidRDefault="001D6125" w:rsidP="00090EB4">
      <w:pPr>
        <w:rPr>
          <w:color w:val="000000" w:themeColor="text1"/>
          <w:sz w:val="44"/>
          <w:szCs w:val="44"/>
        </w:rPr>
      </w:pPr>
      <w:r>
        <w:rPr>
          <w:color w:val="000000" w:themeColor="text1"/>
          <w:sz w:val="44"/>
          <w:szCs w:val="44"/>
        </w:rPr>
        <w:t>11)</w:t>
      </w:r>
      <w:r w:rsidR="002A09F0">
        <w:rPr>
          <w:color w:val="000000" w:themeColor="text1"/>
          <w:sz w:val="44"/>
          <w:szCs w:val="44"/>
        </w:rPr>
        <w:t xml:space="preserve">.Ryan S, </w:t>
      </w:r>
      <w:proofErr w:type="spellStart"/>
      <w:r w:rsidR="002A09F0">
        <w:rPr>
          <w:color w:val="000000" w:themeColor="text1"/>
          <w:sz w:val="44"/>
          <w:szCs w:val="44"/>
        </w:rPr>
        <w:t>Shiels</w:t>
      </w:r>
      <w:proofErr w:type="spellEnd"/>
      <w:r w:rsidR="002A09F0">
        <w:rPr>
          <w:color w:val="000000" w:themeColor="text1"/>
          <w:sz w:val="44"/>
          <w:szCs w:val="44"/>
        </w:rPr>
        <w:t xml:space="preserve"> J, Taggart CC, Dalton JP, Weldon S. </w:t>
      </w:r>
      <w:proofErr w:type="spellStart"/>
      <w:r w:rsidR="002A09F0">
        <w:rPr>
          <w:color w:val="000000" w:themeColor="text1"/>
          <w:sz w:val="44"/>
          <w:szCs w:val="44"/>
        </w:rPr>
        <w:t>Fasciola</w:t>
      </w:r>
      <w:proofErr w:type="spellEnd"/>
      <w:r w:rsidR="002A09F0">
        <w:rPr>
          <w:color w:val="000000" w:themeColor="text1"/>
          <w:sz w:val="44"/>
          <w:szCs w:val="44"/>
        </w:rPr>
        <w:t xml:space="preserve"> hepatica-Derived Molecules as Regulators of the Host Immune Response. Front </w:t>
      </w:r>
      <w:proofErr w:type="spellStart"/>
      <w:r w:rsidR="002A09F0">
        <w:rPr>
          <w:color w:val="000000" w:themeColor="text1"/>
          <w:sz w:val="44"/>
          <w:szCs w:val="44"/>
        </w:rPr>
        <w:t>Immunol</w:t>
      </w:r>
      <w:proofErr w:type="spellEnd"/>
      <w:r w:rsidR="002A09F0">
        <w:rPr>
          <w:color w:val="000000" w:themeColor="text1"/>
          <w:sz w:val="44"/>
          <w:szCs w:val="44"/>
        </w:rPr>
        <w:t>. 2020.</w:t>
      </w:r>
    </w:p>
    <w:p w14:paraId="6317F1F3" w14:textId="20A893B7" w:rsidR="002A09F0" w:rsidRDefault="002A09F0" w:rsidP="00090EB4">
      <w:pPr>
        <w:rPr>
          <w:color w:val="000000" w:themeColor="text1"/>
          <w:sz w:val="44"/>
          <w:szCs w:val="44"/>
        </w:rPr>
      </w:pPr>
      <w:r>
        <w:rPr>
          <w:color w:val="000000" w:themeColor="text1"/>
          <w:sz w:val="44"/>
          <w:szCs w:val="44"/>
        </w:rPr>
        <w:t>12)</w:t>
      </w:r>
      <w:proofErr w:type="spellStart"/>
      <w:r w:rsidR="00474986">
        <w:rPr>
          <w:color w:val="000000" w:themeColor="text1"/>
          <w:sz w:val="44"/>
          <w:szCs w:val="44"/>
        </w:rPr>
        <w:t>Trelis</w:t>
      </w:r>
      <w:proofErr w:type="spellEnd"/>
      <w:r w:rsidR="00474986">
        <w:rPr>
          <w:color w:val="000000" w:themeColor="text1"/>
          <w:sz w:val="44"/>
          <w:szCs w:val="44"/>
        </w:rPr>
        <w:t xml:space="preserve"> M, Sanchez-Lopez CM, Sanchez-Palencia LF, Ramirez-Toledo V, </w:t>
      </w:r>
      <w:proofErr w:type="spellStart"/>
      <w:r w:rsidR="00474986">
        <w:rPr>
          <w:color w:val="000000" w:themeColor="text1"/>
          <w:sz w:val="44"/>
          <w:szCs w:val="44"/>
        </w:rPr>
        <w:t>Marcilla</w:t>
      </w:r>
      <w:proofErr w:type="spellEnd"/>
      <w:r w:rsidR="00474986">
        <w:rPr>
          <w:color w:val="000000" w:themeColor="text1"/>
          <w:sz w:val="44"/>
          <w:szCs w:val="44"/>
        </w:rPr>
        <w:t xml:space="preserve"> A, Bernal D. Proteomic Analysis of Extracellular Vesicles from </w:t>
      </w:r>
      <w:proofErr w:type="spellStart"/>
      <w:r w:rsidR="00474986">
        <w:rPr>
          <w:color w:val="000000" w:themeColor="text1"/>
          <w:sz w:val="44"/>
          <w:szCs w:val="44"/>
        </w:rPr>
        <w:t>Fasciola</w:t>
      </w:r>
      <w:proofErr w:type="spellEnd"/>
      <w:r w:rsidR="00474986">
        <w:rPr>
          <w:color w:val="000000" w:themeColor="text1"/>
          <w:sz w:val="44"/>
          <w:szCs w:val="44"/>
        </w:rPr>
        <w:t xml:space="preserve"> hepatica Hatching Eggs and Juveniles in Culture. Front Cell Infect </w:t>
      </w:r>
      <w:proofErr w:type="spellStart"/>
      <w:r w:rsidR="00474986">
        <w:rPr>
          <w:color w:val="000000" w:themeColor="text1"/>
          <w:sz w:val="44"/>
          <w:szCs w:val="44"/>
        </w:rPr>
        <w:t>Microbiol</w:t>
      </w:r>
      <w:proofErr w:type="spellEnd"/>
      <w:r w:rsidR="00474986">
        <w:rPr>
          <w:color w:val="000000" w:themeColor="text1"/>
          <w:sz w:val="44"/>
          <w:szCs w:val="44"/>
        </w:rPr>
        <w:t>. 2022.</w:t>
      </w:r>
    </w:p>
    <w:p w14:paraId="33DC6FB1" w14:textId="4A968507" w:rsidR="00474986" w:rsidRDefault="00474986" w:rsidP="00090EB4">
      <w:pPr>
        <w:rPr>
          <w:color w:val="000000" w:themeColor="text1"/>
          <w:sz w:val="44"/>
          <w:szCs w:val="44"/>
        </w:rPr>
      </w:pPr>
      <w:r>
        <w:rPr>
          <w:color w:val="000000" w:themeColor="text1"/>
          <w:sz w:val="44"/>
          <w:szCs w:val="44"/>
        </w:rPr>
        <w:t>13)</w:t>
      </w:r>
      <w:r w:rsidR="00122BC8">
        <w:rPr>
          <w:color w:val="000000" w:themeColor="text1"/>
          <w:sz w:val="44"/>
          <w:szCs w:val="44"/>
        </w:rPr>
        <w:t>.Naranjo-</w:t>
      </w:r>
      <w:proofErr w:type="spellStart"/>
      <w:r w:rsidR="00122BC8">
        <w:rPr>
          <w:color w:val="000000" w:themeColor="text1"/>
          <w:sz w:val="44"/>
          <w:szCs w:val="44"/>
        </w:rPr>
        <w:t>Lucena</w:t>
      </w:r>
      <w:proofErr w:type="spellEnd"/>
      <w:r w:rsidR="00122BC8">
        <w:rPr>
          <w:color w:val="000000" w:themeColor="text1"/>
          <w:sz w:val="44"/>
          <w:szCs w:val="44"/>
        </w:rPr>
        <w:t xml:space="preserve"> A, </w:t>
      </w:r>
      <w:proofErr w:type="spellStart"/>
      <w:r w:rsidR="00122BC8">
        <w:rPr>
          <w:color w:val="000000" w:themeColor="text1"/>
          <w:sz w:val="44"/>
          <w:szCs w:val="44"/>
        </w:rPr>
        <w:t>Correia</w:t>
      </w:r>
      <w:proofErr w:type="spellEnd"/>
      <w:r w:rsidR="00122BC8">
        <w:rPr>
          <w:color w:val="000000" w:themeColor="text1"/>
          <w:sz w:val="44"/>
          <w:szCs w:val="44"/>
        </w:rPr>
        <w:t xml:space="preserve"> CN, Molina-Hernandez V, et al. Transcriptomic Analysis of Ovine Hepatic Lymph Node Following </w:t>
      </w:r>
      <w:proofErr w:type="spellStart"/>
      <w:r w:rsidR="00122BC8">
        <w:rPr>
          <w:color w:val="000000" w:themeColor="text1"/>
          <w:sz w:val="44"/>
          <w:szCs w:val="44"/>
        </w:rPr>
        <w:t>Fasciola</w:t>
      </w:r>
      <w:proofErr w:type="spellEnd"/>
      <w:r w:rsidR="00122BC8">
        <w:rPr>
          <w:color w:val="000000" w:themeColor="text1"/>
          <w:sz w:val="44"/>
          <w:szCs w:val="44"/>
        </w:rPr>
        <w:t xml:space="preserve"> hepatica Infection – Inhibition of NK Cell and </w:t>
      </w:r>
      <w:proofErr w:type="spellStart"/>
      <w:r w:rsidR="00122BC8">
        <w:rPr>
          <w:color w:val="000000" w:themeColor="text1"/>
          <w:sz w:val="44"/>
          <w:szCs w:val="44"/>
        </w:rPr>
        <w:t>IgE</w:t>
      </w:r>
      <w:proofErr w:type="spellEnd"/>
      <w:r w:rsidR="00122BC8">
        <w:rPr>
          <w:color w:val="000000" w:themeColor="text1"/>
          <w:sz w:val="44"/>
          <w:szCs w:val="44"/>
        </w:rPr>
        <w:t xml:space="preserve">-Mediated </w:t>
      </w:r>
      <w:proofErr w:type="spellStart"/>
      <w:r w:rsidR="00122BC8">
        <w:rPr>
          <w:color w:val="000000" w:themeColor="text1"/>
          <w:sz w:val="44"/>
          <w:szCs w:val="44"/>
        </w:rPr>
        <w:t>Signaling</w:t>
      </w:r>
      <w:proofErr w:type="spellEnd"/>
      <w:r w:rsidR="00122BC8">
        <w:rPr>
          <w:color w:val="000000" w:themeColor="text1"/>
          <w:sz w:val="44"/>
          <w:szCs w:val="44"/>
        </w:rPr>
        <w:t xml:space="preserve">. Front </w:t>
      </w:r>
      <w:proofErr w:type="spellStart"/>
      <w:r w:rsidR="00122BC8">
        <w:rPr>
          <w:color w:val="000000" w:themeColor="text1"/>
          <w:sz w:val="44"/>
          <w:szCs w:val="44"/>
        </w:rPr>
        <w:t>Immunol</w:t>
      </w:r>
      <w:proofErr w:type="spellEnd"/>
      <w:r w:rsidR="00122BC8">
        <w:rPr>
          <w:color w:val="000000" w:themeColor="text1"/>
          <w:sz w:val="44"/>
          <w:szCs w:val="44"/>
        </w:rPr>
        <w:t>. 2021.</w:t>
      </w:r>
    </w:p>
    <w:p w14:paraId="6B12F79E" w14:textId="4FDD4D0D" w:rsidR="00122BC8" w:rsidRDefault="00122BC8" w:rsidP="00090EB4">
      <w:pPr>
        <w:rPr>
          <w:color w:val="000000" w:themeColor="text1"/>
          <w:sz w:val="44"/>
          <w:szCs w:val="44"/>
        </w:rPr>
      </w:pPr>
      <w:r>
        <w:rPr>
          <w:color w:val="000000" w:themeColor="text1"/>
          <w:sz w:val="44"/>
          <w:szCs w:val="44"/>
        </w:rPr>
        <w:t>14)</w:t>
      </w:r>
      <w:r w:rsidR="00F34D79">
        <w:rPr>
          <w:color w:val="000000" w:themeColor="text1"/>
          <w:sz w:val="44"/>
          <w:szCs w:val="44"/>
        </w:rPr>
        <w:t xml:space="preserve">Aron-Said C, Montes M, White AC, </w:t>
      </w:r>
      <w:proofErr w:type="spellStart"/>
      <w:r w:rsidR="00F34D79">
        <w:rPr>
          <w:color w:val="000000" w:themeColor="text1"/>
          <w:sz w:val="44"/>
          <w:szCs w:val="44"/>
        </w:rPr>
        <w:t>Cabada</w:t>
      </w:r>
      <w:proofErr w:type="spellEnd"/>
      <w:r w:rsidR="00F34D79">
        <w:rPr>
          <w:color w:val="000000" w:themeColor="text1"/>
          <w:sz w:val="44"/>
          <w:szCs w:val="44"/>
        </w:rPr>
        <w:t xml:space="preserve"> MM. Plasma cytokines during acute human fascioliasis. </w:t>
      </w:r>
      <w:proofErr w:type="spellStart"/>
      <w:r w:rsidR="00F34D79">
        <w:rPr>
          <w:color w:val="000000" w:themeColor="text1"/>
          <w:sz w:val="44"/>
          <w:szCs w:val="44"/>
        </w:rPr>
        <w:t>Parasitol</w:t>
      </w:r>
      <w:proofErr w:type="spellEnd"/>
      <w:r w:rsidR="00F34D79">
        <w:rPr>
          <w:color w:val="000000" w:themeColor="text1"/>
          <w:sz w:val="44"/>
          <w:szCs w:val="44"/>
        </w:rPr>
        <w:t xml:space="preserve"> Res. 2021.</w:t>
      </w:r>
    </w:p>
    <w:p w14:paraId="2D142396" w14:textId="226F0D90" w:rsidR="00F34D79" w:rsidRDefault="0054674E" w:rsidP="00090EB4">
      <w:pPr>
        <w:rPr>
          <w:color w:val="000000" w:themeColor="text1"/>
          <w:sz w:val="44"/>
          <w:szCs w:val="44"/>
        </w:rPr>
      </w:pPr>
      <w:r>
        <w:rPr>
          <w:color w:val="000000" w:themeColor="text1"/>
          <w:sz w:val="44"/>
          <w:szCs w:val="44"/>
        </w:rPr>
        <w:t>15)</w:t>
      </w:r>
      <w:proofErr w:type="spellStart"/>
      <w:r w:rsidR="00195ACF">
        <w:rPr>
          <w:color w:val="000000" w:themeColor="text1"/>
          <w:sz w:val="44"/>
          <w:szCs w:val="44"/>
        </w:rPr>
        <w:t>Zafra</w:t>
      </w:r>
      <w:proofErr w:type="spellEnd"/>
      <w:r w:rsidR="00195ACF">
        <w:rPr>
          <w:color w:val="000000" w:themeColor="text1"/>
          <w:sz w:val="44"/>
          <w:szCs w:val="44"/>
        </w:rPr>
        <w:t xml:space="preserve"> R, </w:t>
      </w:r>
      <w:proofErr w:type="spellStart"/>
      <w:r w:rsidR="00195ACF">
        <w:rPr>
          <w:color w:val="000000" w:themeColor="text1"/>
          <w:sz w:val="44"/>
          <w:szCs w:val="44"/>
        </w:rPr>
        <w:t>Buffoni</w:t>
      </w:r>
      <w:proofErr w:type="spellEnd"/>
      <w:r w:rsidR="00195ACF">
        <w:rPr>
          <w:color w:val="000000" w:themeColor="text1"/>
          <w:sz w:val="44"/>
          <w:szCs w:val="44"/>
        </w:rPr>
        <w:t xml:space="preserve"> L, Perez-Caballero R, et al. Efficacy of a multivalent vaccine against </w:t>
      </w:r>
      <w:proofErr w:type="spellStart"/>
      <w:r w:rsidR="00195ACF">
        <w:rPr>
          <w:color w:val="000000" w:themeColor="text1"/>
          <w:sz w:val="44"/>
          <w:szCs w:val="44"/>
        </w:rPr>
        <w:t>Fasciola</w:t>
      </w:r>
      <w:proofErr w:type="spellEnd"/>
      <w:r w:rsidR="00195ACF">
        <w:rPr>
          <w:color w:val="000000" w:themeColor="text1"/>
          <w:sz w:val="44"/>
          <w:szCs w:val="44"/>
        </w:rPr>
        <w:t xml:space="preserve"> hepatica infection in sheep. Vet Res. 2021.</w:t>
      </w:r>
    </w:p>
    <w:p w14:paraId="6AF45A73" w14:textId="408E9635" w:rsidR="00CC5938" w:rsidRPr="00CC5938" w:rsidRDefault="00CC5938" w:rsidP="00CC5938">
      <w:pPr>
        <w:rPr>
          <w:b/>
          <w:bCs/>
          <w:color w:val="215E99" w:themeColor="text2" w:themeTint="BF"/>
          <w:sz w:val="48"/>
          <w:szCs w:val="48"/>
        </w:rPr>
      </w:pPr>
    </w:p>
    <w:sectPr w:rsidR="00CC5938" w:rsidRPr="00CC593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D6076B" w14:textId="77777777" w:rsidR="003C3436" w:rsidRDefault="003C3436" w:rsidP="0081360A">
      <w:pPr>
        <w:spacing w:after="0" w:line="240" w:lineRule="auto"/>
      </w:pPr>
      <w:r>
        <w:separator/>
      </w:r>
    </w:p>
  </w:endnote>
  <w:endnote w:type="continuationSeparator" w:id="0">
    <w:p w14:paraId="046ED305" w14:textId="77777777" w:rsidR="003C3436" w:rsidRDefault="003C3436" w:rsidP="008136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F32225" w14:textId="77777777" w:rsidR="003C3436" w:rsidRDefault="003C3436" w:rsidP="0081360A">
      <w:pPr>
        <w:spacing w:after="0" w:line="240" w:lineRule="auto"/>
      </w:pPr>
      <w:r>
        <w:separator/>
      </w:r>
    </w:p>
  </w:footnote>
  <w:footnote w:type="continuationSeparator" w:id="0">
    <w:p w14:paraId="539E7500" w14:textId="77777777" w:rsidR="003C3436" w:rsidRDefault="003C3436" w:rsidP="008136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20D21F2"/>
    <w:multiLevelType w:val="hybridMultilevel"/>
    <w:tmpl w:val="DE481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9900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B76"/>
    <w:rsid w:val="00012F0B"/>
    <w:rsid w:val="00027EDF"/>
    <w:rsid w:val="00030666"/>
    <w:rsid w:val="000426F8"/>
    <w:rsid w:val="00050A4C"/>
    <w:rsid w:val="00072FD2"/>
    <w:rsid w:val="00073121"/>
    <w:rsid w:val="00075DB6"/>
    <w:rsid w:val="0008591F"/>
    <w:rsid w:val="00090EB4"/>
    <w:rsid w:val="00096732"/>
    <w:rsid w:val="000A2136"/>
    <w:rsid w:val="000C4930"/>
    <w:rsid w:val="000F05D4"/>
    <w:rsid w:val="000F0B15"/>
    <w:rsid w:val="000F584E"/>
    <w:rsid w:val="0012207D"/>
    <w:rsid w:val="00122BC8"/>
    <w:rsid w:val="00136F32"/>
    <w:rsid w:val="00145785"/>
    <w:rsid w:val="0015571B"/>
    <w:rsid w:val="00184329"/>
    <w:rsid w:val="00195ACF"/>
    <w:rsid w:val="001B5FD1"/>
    <w:rsid w:val="001B6B57"/>
    <w:rsid w:val="001C67B7"/>
    <w:rsid w:val="001D6125"/>
    <w:rsid w:val="001F7395"/>
    <w:rsid w:val="002104CE"/>
    <w:rsid w:val="00220DD3"/>
    <w:rsid w:val="00227B7A"/>
    <w:rsid w:val="00232031"/>
    <w:rsid w:val="00242445"/>
    <w:rsid w:val="00252903"/>
    <w:rsid w:val="00256236"/>
    <w:rsid w:val="00275947"/>
    <w:rsid w:val="0027760C"/>
    <w:rsid w:val="00281C12"/>
    <w:rsid w:val="002829D2"/>
    <w:rsid w:val="0029272B"/>
    <w:rsid w:val="002A09F0"/>
    <w:rsid w:val="002A684A"/>
    <w:rsid w:val="002D3490"/>
    <w:rsid w:val="002E0ACD"/>
    <w:rsid w:val="002F7EFD"/>
    <w:rsid w:val="00316EE7"/>
    <w:rsid w:val="00326048"/>
    <w:rsid w:val="00353637"/>
    <w:rsid w:val="00357EBD"/>
    <w:rsid w:val="00370A77"/>
    <w:rsid w:val="00372C09"/>
    <w:rsid w:val="00391A5E"/>
    <w:rsid w:val="003B46EE"/>
    <w:rsid w:val="003C3436"/>
    <w:rsid w:val="003D4E14"/>
    <w:rsid w:val="003E6E75"/>
    <w:rsid w:val="003F5601"/>
    <w:rsid w:val="004166D9"/>
    <w:rsid w:val="00421A47"/>
    <w:rsid w:val="00433E50"/>
    <w:rsid w:val="00437A5B"/>
    <w:rsid w:val="00452CD3"/>
    <w:rsid w:val="00462538"/>
    <w:rsid w:val="0047440A"/>
    <w:rsid w:val="00474986"/>
    <w:rsid w:val="0048130B"/>
    <w:rsid w:val="00492C44"/>
    <w:rsid w:val="004B3397"/>
    <w:rsid w:val="004B3BFA"/>
    <w:rsid w:val="004D4054"/>
    <w:rsid w:val="004E11A5"/>
    <w:rsid w:val="004E23B4"/>
    <w:rsid w:val="005409EE"/>
    <w:rsid w:val="0054674E"/>
    <w:rsid w:val="00554D12"/>
    <w:rsid w:val="00556270"/>
    <w:rsid w:val="0055661A"/>
    <w:rsid w:val="005738D0"/>
    <w:rsid w:val="00592DDE"/>
    <w:rsid w:val="005A00CF"/>
    <w:rsid w:val="005B1E3B"/>
    <w:rsid w:val="005B4F4F"/>
    <w:rsid w:val="005B6151"/>
    <w:rsid w:val="005C1D8B"/>
    <w:rsid w:val="005C5BE8"/>
    <w:rsid w:val="005E3DF1"/>
    <w:rsid w:val="005E7931"/>
    <w:rsid w:val="005F71A1"/>
    <w:rsid w:val="005F7D1E"/>
    <w:rsid w:val="00612503"/>
    <w:rsid w:val="00622D73"/>
    <w:rsid w:val="00633C6F"/>
    <w:rsid w:val="00664FCA"/>
    <w:rsid w:val="00695A85"/>
    <w:rsid w:val="006A47E9"/>
    <w:rsid w:val="006C1D36"/>
    <w:rsid w:val="006C2E57"/>
    <w:rsid w:val="006D6AE3"/>
    <w:rsid w:val="006F3CD4"/>
    <w:rsid w:val="00715DD0"/>
    <w:rsid w:val="00730123"/>
    <w:rsid w:val="0073132C"/>
    <w:rsid w:val="007617DE"/>
    <w:rsid w:val="00771BE1"/>
    <w:rsid w:val="00774738"/>
    <w:rsid w:val="0078054D"/>
    <w:rsid w:val="00782AD4"/>
    <w:rsid w:val="007936D0"/>
    <w:rsid w:val="00795D96"/>
    <w:rsid w:val="007D7DDC"/>
    <w:rsid w:val="007E2877"/>
    <w:rsid w:val="007E3B31"/>
    <w:rsid w:val="007E4168"/>
    <w:rsid w:val="00803FD2"/>
    <w:rsid w:val="0081360A"/>
    <w:rsid w:val="0082010B"/>
    <w:rsid w:val="008376BC"/>
    <w:rsid w:val="008435E2"/>
    <w:rsid w:val="00854E17"/>
    <w:rsid w:val="00864BA1"/>
    <w:rsid w:val="0087579E"/>
    <w:rsid w:val="008757B6"/>
    <w:rsid w:val="008867C4"/>
    <w:rsid w:val="008917C6"/>
    <w:rsid w:val="00891A3B"/>
    <w:rsid w:val="008A5F2C"/>
    <w:rsid w:val="008C4FBC"/>
    <w:rsid w:val="008D213E"/>
    <w:rsid w:val="008D7006"/>
    <w:rsid w:val="00900D17"/>
    <w:rsid w:val="00903483"/>
    <w:rsid w:val="00922E9B"/>
    <w:rsid w:val="0094070E"/>
    <w:rsid w:val="00941EC8"/>
    <w:rsid w:val="009457FC"/>
    <w:rsid w:val="00953809"/>
    <w:rsid w:val="00981BAE"/>
    <w:rsid w:val="00993D8C"/>
    <w:rsid w:val="009A3CB2"/>
    <w:rsid w:val="009A6F5F"/>
    <w:rsid w:val="009C2E6E"/>
    <w:rsid w:val="009C6B84"/>
    <w:rsid w:val="009F2426"/>
    <w:rsid w:val="00A07280"/>
    <w:rsid w:val="00A07796"/>
    <w:rsid w:val="00A12B4D"/>
    <w:rsid w:val="00A1316F"/>
    <w:rsid w:val="00A217D7"/>
    <w:rsid w:val="00A22D6F"/>
    <w:rsid w:val="00A3157F"/>
    <w:rsid w:val="00A5540A"/>
    <w:rsid w:val="00A66169"/>
    <w:rsid w:val="00AB368D"/>
    <w:rsid w:val="00AE3C00"/>
    <w:rsid w:val="00AE4903"/>
    <w:rsid w:val="00AE63AD"/>
    <w:rsid w:val="00B04D39"/>
    <w:rsid w:val="00B30F65"/>
    <w:rsid w:val="00B53FA0"/>
    <w:rsid w:val="00B97EAF"/>
    <w:rsid w:val="00BA52A6"/>
    <w:rsid w:val="00BC19C6"/>
    <w:rsid w:val="00BD7CE4"/>
    <w:rsid w:val="00C01A07"/>
    <w:rsid w:val="00C04792"/>
    <w:rsid w:val="00C100D2"/>
    <w:rsid w:val="00C11CC2"/>
    <w:rsid w:val="00C1702C"/>
    <w:rsid w:val="00C23BEF"/>
    <w:rsid w:val="00C410F5"/>
    <w:rsid w:val="00C41B8B"/>
    <w:rsid w:val="00C53B76"/>
    <w:rsid w:val="00C6282C"/>
    <w:rsid w:val="00C70089"/>
    <w:rsid w:val="00C868C2"/>
    <w:rsid w:val="00CA7A94"/>
    <w:rsid w:val="00CC5938"/>
    <w:rsid w:val="00CE63B0"/>
    <w:rsid w:val="00CF0C87"/>
    <w:rsid w:val="00CF156E"/>
    <w:rsid w:val="00CF3317"/>
    <w:rsid w:val="00D01D96"/>
    <w:rsid w:val="00D27441"/>
    <w:rsid w:val="00D9018D"/>
    <w:rsid w:val="00DD38FB"/>
    <w:rsid w:val="00DD41E3"/>
    <w:rsid w:val="00DE1CC9"/>
    <w:rsid w:val="00DE2EEB"/>
    <w:rsid w:val="00DE6F68"/>
    <w:rsid w:val="00DF705B"/>
    <w:rsid w:val="00E413AD"/>
    <w:rsid w:val="00E45668"/>
    <w:rsid w:val="00E45F8E"/>
    <w:rsid w:val="00E60E9A"/>
    <w:rsid w:val="00E677A0"/>
    <w:rsid w:val="00E77F9C"/>
    <w:rsid w:val="00E8343F"/>
    <w:rsid w:val="00EA4EF8"/>
    <w:rsid w:val="00EA6C59"/>
    <w:rsid w:val="00EB6523"/>
    <w:rsid w:val="00ED429A"/>
    <w:rsid w:val="00EE68FB"/>
    <w:rsid w:val="00F32CA8"/>
    <w:rsid w:val="00F34D79"/>
    <w:rsid w:val="00F53E7D"/>
    <w:rsid w:val="00F560C3"/>
    <w:rsid w:val="00F87332"/>
    <w:rsid w:val="00F9540C"/>
    <w:rsid w:val="00F95653"/>
    <w:rsid w:val="00FA0073"/>
    <w:rsid w:val="00FB18A1"/>
    <w:rsid w:val="00FD2DEA"/>
    <w:rsid w:val="00FD728D"/>
    <w:rsid w:val="00FE3246"/>
    <w:rsid w:val="00FE6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1CCF0C"/>
  <w15:chartTrackingRefBased/>
  <w15:docId w15:val="{2FB3AAC9-1E38-824F-AE2F-D50E04F0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3B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3B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3B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3B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3B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3B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3B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3B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3B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3B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3B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3B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3B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3B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3B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3B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3B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3B76"/>
    <w:rPr>
      <w:rFonts w:eastAsiaTheme="majorEastAsia" w:cstheme="majorBidi"/>
      <w:color w:val="272727" w:themeColor="text1" w:themeTint="D8"/>
    </w:rPr>
  </w:style>
  <w:style w:type="paragraph" w:styleId="Title">
    <w:name w:val="Title"/>
    <w:basedOn w:val="Normal"/>
    <w:next w:val="Normal"/>
    <w:link w:val="TitleChar"/>
    <w:uiPriority w:val="10"/>
    <w:qFormat/>
    <w:rsid w:val="00C53B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3B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3B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3B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3B76"/>
    <w:pPr>
      <w:spacing w:before="160"/>
      <w:jc w:val="center"/>
    </w:pPr>
    <w:rPr>
      <w:i/>
      <w:iCs/>
      <w:color w:val="404040" w:themeColor="text1" w:themeTint="BF"/>
    </w:rPr>
  </w:style>
  <w:style w:type="character" w:customStyle="1" w:styleId="QuoteChar">
    <w:name w:val="Quote Char"/>
    <w:basedOn w:val="DefaultParagraphFont"/>
    <w:link w:val="Quote"/>
    <w:uiPriority w:val="29"/>
    <w:rsid w:val="00C53B76"/>
    <w:rPr>
      <w:i/>
      <w:iCs/>
      <w:color w:val="404040" w:themeColor="text1" w:themeTint="BF"/>
    </w:rPr>
  </w:style>
  <w:style w:type="paragraph" w:styleId="ListParagraph">
    <w:name w:val="List Paragraph"/>
    <w:basedOn w:val="Normal"/>
    <w:uiPriority w:val="34"/>
    <w:qFormat/>
    <w:rsid w:val="00C53B76"/>
    <w:pPr>
      <w:ind w:left="720"/>
      <w:contextualSpacing/>
    </w:pPr>
  </w:style>
  <w:style w:type="character" w:styleId="IntenseEmphasis">
    <w:name w:val="Intense Emphasis"/>
    <w:basedOn w:val="DefaultParagraphFont"/>
    <w:uiPriority w:val="21"/>
    <w:qFormat/>
    <w:rsid w:val="00C53B76"/>
    <w:rPr>
      <w:i/>
      <w:iCs/>
      <w:color w:val="0F4761" w:themeColor="accent1" w:themeShade="BF"/>
    </w:rPr>
  </w:style>
  <w:style w:type="paragraph" w:styleId="IntenseQuote">
    <w:name w:val="Intense Quote"/>
    <w:basedOn w:val="Normal"/>
    <w:next w:val="Normal"/>
    <w:link w:val="IntenseQuoteChar"/>
    <w:uiPriority w:val="30"/>
    <w:qFormat/>
    <w:rsid w:val="00C53B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3B76"/>
    <w:rPr>
      <w:i/>
      <w:iCs/>
      <w:color w:val="0F4761" w:themeColor="accent1" w:themeShade="BF"/>
    </w:rPr>
  </w:style>
  <w:style w:type="character" w:styleId="IntenseReference">
    <w:name w:val="Intense Reference"/>
    <w:basedOn w:val="DefaultParagraphFont"/>
    <w:uiPriority w:val="32"/>
    <w:qFormat/>
    <w:rsid w:val="00C53B76"/>
    <w:rPr>
      <w:b/>
      <w:bCs/>
      <w:smallCaps/>
      <w:color w:val="0F4761" w:themeColor="accent1" w:themeShade="BF"/>
      <w:spacing w:val="5"/>
    </w:rPr>
  </w:style>
  <w:style w:type="paragraph" w:styleId="Header">
    <w:name w:val="header"/>
    <w:basedOn w:val="Normal"/>
    <w:link w:val="HeaderChar"/>
    <w:uiPriority w:val="99"/>
    <w:unhideWhenUsed/>
    <w:rsid w:val="00813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60A"/>
  </w:style>
  <w:style w:type="paragraph" w:styleId="Footer">
    <w:name w:val="footer"/>
    <w:basedOn w:val="Normal"/>
    <w:link w:val="FooterChar"/>
    <w:uiPriority w:val="99"/>
    <w:unhideWhenUsed/>
    <w:rsid w:val="00813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60A"/>
  </w:style>
  <w:style w:type="character" w:styleId="Hyperlink">
    <w:name w:val="Hyperlink"/>
    <w:basedOn w:val="DefaultParagraphFont"/>
    <w:uiPriority w:val="99"/>
    <w:unhideWhenUsed/>
    <w:rsid w:val="00782AD4"/>
    <w:rPr>
      <w:color w:val="467886" w:themeColor="hyperlink"/>
      <w:u w:val="single"/>
    </w:rPr>
  </w:style>
  <w:style w:type="character" w:styleId="UnresolvedMention">
    <w:name w:val="Unresolved Mention"/>
    <w:basedOn w:val="DefaultParagraphFont"/>
    <w:uiPriority w:val="99"/>
    <w:semiHidden/>
    <w:unhideWhenUsed/>
    <w:rsid w:val="00782A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1702</Words>
  <Characters>9702</Characters>
  <Application>Microsoft Office Word</Application>
  <DocSecurity>0</DocSecurity>
  <Lines>80</Lines>
  <Paragraphs>22</Paragraphs>
  <ScaleCrop>false</ScaleCrop>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2024-12-27T13:53:00Z</dcterms:created>
  <dcterms:modified xsi:type="dcterms:W3CDTF">2024-12-27T13:53:00Z</dcterms:modified>
</cp:coreProperties>
</file>