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2"/>
        <w:spacing w:line="501" w:lineRule="auto" w:before="77"/>
        <w:ind w:left="1119" w:right="1262"/>
        <w:jc w:val="center"/>
      </w:pPr>
      <w:r>
        <w:rPr/>
        <w:t>CIVIL</w:t>
      </w:r>
      <w:r>
        <w:rPr>
          <w:spacing w:val="-17"/>
        </w:rPr>
        <w:t> </w:t>
      </w:r>
      <w:r>
        <w:rPr/>
        <w:t>SOCIETY</w:t>
      </w:r>
      <w:r>
        <w:rPr>
          <w:spacing w:val="-17"/>
        </w:rPr>
        <w:t> </w:t>
      </w:r>
      <w:r>
        <w:rPr/>
        <w:t>ORGANIZATIONS</w:t>
      </w:r>
      <w:r>
        <w:rPr>
          <w:spacing w:val="-16"/>
        </w:rPr>
        <w:t> </w:t>
      </w:r>
      <w:r>
        <w:rPr/>
        <w:t>(CSOs)</w:t>
      </w:r>
      <w:r>
        <w:rPr>
          <w:spacing w:val="-17"/>
        </w:rPr>
        <w:t> </w:t>
      </w:r>
      <w:r>
        <w:rPr/>
        <w:t>IN</w:t>
      </w:r>
      <w:r>
        <w:rPr>
          <w:spacing w:val="-16"/>
        </w:rPr>
        <w:t> </w:t>
      </w:r>
      <w:r>
        <w:rPr/>
        <w:t>PANABO</w:t>
      </w:r>
      <w:r>
        <w:rPr>
          <w:spacing w:val="-15"/>
        </w:rPr>
        <w:t> </w:t>
      </w:r>
      <w:r>
        <w:rPr/>
        <w:t>CITY: A BASELINE STUDY</w:t>
      </w:r>
    </w:p>
    <w:p>
      <w:pPr>
        <w:spacing w:before="263"/>
        <w:ind w:left="1119" w:right="1262" w:firstLine="0"/>
        <w:jc w:val="center"/>
        <w:rPr>
          <w:rFonts w:ascii="Arial"/>
          <w:b/>
          <w:sz w:val="24"/>
        </w:rPr>
      </w:pPr>
      <w:r>
        <w:rPr>
          <w:rFonts w:ascii="Arial"/>
          <w:b/>
          <w:sz w:val="24"/>
        </w:rPr>
        <w:t>Richelle</w:t>
      </w:r>
      <w:r>
        <w:rPr>
          <w:rFonts w:ascii="Arial"/>
          <w:b/>
          <w:spacing w:val="-3"/>
          <w:sz w:val="24"/>
        </w:rPr>
        <w:t> </w:t>
      </w:r>
      <w:r>
        <w:rPr>
          <w:rFonts w:ascii="Arial"/>
          <w:b/>
          <w:sz w:val="24"/>
        </w:rPr>
        <w:t>N.</w:t>
      </w:r>
      <w:r>
        <w:rPr>
          <w:rFonts w:ascii="Arial"/>
          <w:b/>
          <w:spacing w:val="-11"/>
          <w:sz w:val="24"/>
        </w:rPr>
        <w:t> </w:t>
      </w:r>
      <w:r>
        <w:rPr>
          <w:rFonts w:ascii="Arial"/>
          <w:b/>
          <w:spacing w:val="-2"/>
          <w:sz w:val="24"/>
        </w:rPr>
        <w:t>Alberca</w:t>
      </w:r>
    </w:p>
    <w:p>
      <w:pPr>
        <w:spacing w:before="36"/>
        <w:ind w:left="1119" w:right="1262" w:firstLine="0"/>
        <w:jc w:val="center"/>
        <w:rPr>
          <w:sz w:val="21"/>
        </w:rPr>
      </w:pPr>
      <w:r>
        <w:rPr>
          <w:spacing w:val="-2"/>
          <w:sz w:val="21"/>
        </w:rPr>
        <w:t>https://orcid.org/0009-0000-6371-</w:t>
      </w:r>
      <w:r>
        <w:rPr>
          <w:spacing w:val="-4"/>
          <w:sz w:val="21"/>
        </w:rPr>
        <w:t>3655</w:t>
      </w:r>
    </w:p>
    <w:p>
      <w:pPr>
        <w:spacing w:line="261" w:lineRule="auto" w:before="17"/>
        <w:ind w:left="677" w:right="828" w:firstLine="0"/>
        <w:jc w:val="center"/>
        <w:rPr>
          <w:sz w:val="21"/>
        </w:rPr>
      </w:pPr>
      <w:r>
        <w:rPr>
          <w:sz w:val="21"/>
        </w:rPr>
        <w:t>College</w:t>
      </w:r>
      <w:r>
        <w:rPr>
          <w:spacing w:val="-8"/>
          <w:sz w:val="21"/>
        </w:rPr>
        <w:t> </w:t>
      </w:r>
      <w:r>
        <w:rPr>
          <w:sz w:val="21"/>
        </w:rPr>
        <w:t>of</w:t>
      </w:r>
      <w:r>
        <w:rPr>
          <w:spacing w:val="-3"/>
          <w:sz w:val="21"/>
        </w:rPr>
        <w:t> </w:t>
      </w:r>
      <w:r>
        <w:rPr>
          <w:sz w:val="21"/>
        </w:rPr>
        <w:t>Development</w:t>
      </w:r>
      <w:r>
        <w:rPr>
          <w:spacing w:val="-7"/>
          <w:sz w:val="21"/>
        </w:rPr>
        <w:t> </w:t>
      </w:r>
      <w:r>
        <w:rPr>
          <w:sz w:val="21"/>
        </w:rPr>
        <w:t>Management,</w:t>
      </w:r>
      <w:r>
        <w:rPr>
          <w:spacing w:val="-7"/>
          <w:sz w:val="21"/>
        </w:rPr>
        <w:t> </w:t>
      </w:r>
      <w:r>
        <w:rPr>
          <w:sz w:val="21"/>
        </w:rPr>
        <w:t>University</w:t>
      </w:r>
      <w:r>
        <w:rPr>
          <w:spacing w:val="-10"/>
          <w:sz w:val="21"/>
        </w:rPr>
        <w:t> </w:t>
      </w:r>
      <w:r>
        <w:rPr>
          <w:sz w:val="21"/>
        </w:rPr>
        <w:t>of</w:t>
      </w:r>
      <w:r>
        <w:rPr>
          <w:spacing w:val="-7"/>
          <w:sz w:val="21"/>
        </w:rPr>
        <w:t> </w:t>
      </w:r>
      <w:r>
        <w:rPr>
          <w:sz w:val="21"/>
        </w:rPr>
        <w:t>Southeastern</w:t>
      </w:r>
      <w:r>
        <w:rPr>
          <w:spacing w:val="-4"/>
          <w:sz w:val="21"/>
        </w:rPr>
        <w:t> </w:t>
      </w:r>
      <w:r>
        <w:rPr>
          <w:sz w:val="21"/>
        </w:rPr>
        <w:t>Philippines Mintal, Davao City, 8000 Philippines</w:t>
      </w:r>
    </w:p>
    <w:p>
      <w:pPr>
        <w:pStyle w:val="BodyText"/>
        <w:spacing w:before="8"/>
        <w:rPr>
          <w:sz w:val="14"/>
        </w:rPr>
      </w:pPr>
      <w:r>
        <w:rPr>
          <w:sz w:val="14"/>
        </w:rPr>
        <mc:AlternateContent>
          <mc:Choice Requires="wps">
            <w:drawing>
              <wp:anchor distT="0" distB="0" distL="0" distR="0" allowOverlap="1" layoutInCell="1" locked="0" behindDoc="1" simplePos="0" relativeHeight="487587840">
                <wp:simplePos x="0" y="0"/>
                <wp:positionH relativeFrom="page">
                  <wp:posOffset>914400</wp:posOffset>
                </wp:positionH>
                <wp:positionV relativeFrom="paragraph">
                  <wp:posOffset>122641</wp:posOffset>
                </wp:positionV>
                <wp:extent cx="5732780" cy="22860"/>
                <wp:effectExtent l="0" t="0" r="0" b="0"/>
                <wp:wrapTopAndBottom/>
                <wp:docPr id="1" name="Group 1"/>
                <wp:cNvGraphicFramePr>
                  <a:graphicFrameLocks/>
                </wp:cNvGraphicFramePr>
                <a:graphic>
                  <a:graphicData uri="http://schemas.microsoft.com/office/word/2010/wordprocessingGroup">
                    <wpg:wgp>
                      <wpg:cNvPr id="1" name="Group 1"/>
                      <wpg:cNvGrpSpPr/>
                      <wpg:grpSpPr>
                        <a:xfrm>
                          <a:off x="0" y="0"/>
                          <a:ext cx="5732780" cy="22860"/>
                          <a:chExt cx="5732780" cy="22860"/>
                        </a:xfrm>
                      </wpg:grpSpPr>
                      <wps:wsp>
                        <wps:cNvPr id="2" name="Graphic 2"/>
                        <wps:cNvSpPr/>
                        <wps:spPr>
                          <a:xfrm>
                            <a:off x="0" y="0"/>
                            <a:ext cx="5730240" cy="21590"/>
                          </a:xfrm>
                          <a:custGeom>
                            <a:avLst/>
                            <a:gdLst/>
                            <a:ahLst/>
                            <a:cxnLst/>
                            <a:rect l="l" t="t" r="r" b="b"/>
                            <a:pathLst>
                              <a:path w="5730240" h="21590">
                                <a:moveTo>
                                  <a:pt x="5730240" y="0"/>
                                </a:moveTo>
                                <a:lnTo>
                                  <a:pt x="0" y="0"/>
                                </a:lnTo>
                                <a:lnTo>
                                  <a:pt x="0" y="21590"/>
                                </a:lnTo>
                                <a:lnTo>
                                  <a:pt x="5730240" y="21590"/>
                                </a:lnTo>
                                <a:lnTo>
                                  <a:pt x="5730240" y="0"/>
                                </a:lnTo>
                                <a:close/>
                              </a:path>
                            </a:pathLst>
                          </a:custGeom>
                          <a:solidFill>
                            <a:srgbClr val="9F9F9F"/>
                          </a:solidFill>
                        </wps:spPr>
                        <wps:bodyPr wrap="square" lIns="0" tIns="0" rIns="0" bIns="0" rtlCol="0">
                          <a:prstTxWarp prst="textNoShape">
                            <a:avLst/>
                          </a:prstTxWarp>
                          <a:noAutofit/>
                        </wps:bodyPr>
                      </wps:wsp>
                      <wps:wsp>
                        <wps:cNvPr id="3" name="Graphic 3"/>
                        <wps:cNvSpPr/>
                        <wps:spPr>
                          <a:xfrm>
                            <a:off x="5729604" y="888"/>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4" name="Graphic 4"/>
                        <wps:cNvSpPr/>
                        <wps:spPr>
                          <a:xfrm>
                            <a:off x="304" y="888"/>
                            <a:ext cx="5732780" cy="19050"/>
                          </a:xfrm>
                          <a:custGeom>
                            <a:avLst/>
                            <a:gdLst/>
                            <a:ahLst/>
                            <a:cxnLst/>
                            <a:rect l="l" t="t" r="r" b="b"/>
                            <a:pathLst>
                              <a:path w="5732780" h="19050">
                                <a:moveTo>
                                  <a:pt x="3048" y="2997"/>
                                </a:moveTo>
                                <a:lnTo>
                                  <a:pt x="0" y="2997"/>
                                </a:lnTo>
                                <a:lnTo>
                                  <a:pt x="0" y="18542"/>
                                </a:lnTo>
                                <a:lnTo>
                                  <a:pt x="3048" y="18542"/>
                                </a:lnTo>
                                <a:lnTo>
                                  <a:pt x="3048" y="2997"/>
                                </a:lnTo>
                                <a:close/>
                              </a:path>
                              <a:path w="5732780" h="19050">
                                <a:moveTo>
                                  <a:pt x="5732348" y="0"/>
                                </a:moveTo>
                                <a:lnTo>
                                  <a:pt x="5729300" y="0"/>
                                </a:lnTo>
                                <a:lnTo>
                                  <a:pt x="5729300" y="3048"/>
                                </a:lnTo>
                                <a:lnTo>
                                  <a:pt x="5732348" y="3048"/>
                                </a:lnTo>
                                <a:lnTo>
                                  <a:pt x="5732348" y="0"/>
                                </a:lnTo>
                                <a:close/>
                              </a:path>
                            </a:pathLst>
                          </a:custGeom>
                          <a:solidFill>
                            <a:srgbClr val="9F9F9F"/>
                          </a:solidFill>
                        </wps:spPr>
                        <wps:bodyPr wrap="square" lIns="0" tIns="0" rIns="0" bIns="0" rtlCol="0">
                          <a:prstTxWarp prst="textNoShape">
                            <a:avLst/>
                          </a:prstTxWarp>
                          <a:noAutofit/>
                        </wps:bodyPr>
                      </wps:wsp>
                      <wps:wsp>
                        <wps:cNvPr id="5" name="Graphic 5"/>
                        <wps:cNvSpPr/>
                        <wps:spPr>
                          <a:xfrm>
                            <a:off x="5729604" y="3886"/>
                            <a:ext cx="3175" cy="15875"/>
                          </a:xfrm>
                          <a:custGeom>
                            <a:avLst/>
                            <a:gdLst/>
                            <a:ahLst/>
                            <a:cxnLst/>
                            <a:rect l="l" t="t" r="r" b="b"/>
                            <a:pathLst>
                              <a:path w="3175" h="15875">
                                <a:moveTo>
                                  <a:pt x="3048" y="0"/>
                                </a:moveTo>
                                <a:lnTo>
                                  <a:pt x="0" y="0"/>
                                </a:lnTo>
                                <a:lnTo>
                                  <a:pt x="0" y="15544"/>
                                </a:lnTo>
                                <a:lnTo>
                                  <a:pt x="3048" y="15544"/>
                                </a:lnTo>
                                <a:lnTo>
                                  <a:pt x="3048" y="0"/>
                                </a:lnTo>
                                <a:close/>
                              </a:path>
                            </a:pathLst>
                          </a:custGeom>
                          <a:solidFill>
                            <a:srgbClr val="E2E2E2"/>
                          </a:solidFill>
                        </wps:spPr>
                        <wps:bodyPr wrap="square" lIns="0" tIns="0" rIns="0" bIns="0" rtlCol="0">
                          <a:prstTxWarp prst="textNoShape">
                            <a:avLst/>
                          </a:prstTxWarp>
                          <a:noAutofit/>
                        </wps:bodyPr>
                      </wps:wsp>
                      <wps:wsp>
                        <wps:cNvPr id="6" name="Graphic 6"/>
                        <wps:cNvSpPr/>
                        <wps:spPr>
                          <a:xfrm>
                            <a:off x="304" y="19430"/>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9F9F9F"/>
                          </a:solidFill>
                        </wps:spPr>
                        <wps:bodyPr wrap="square" lIns="0" tIns="0" rIns="0" bIns="0" rtlCol="0">
                          <a:prstTxWarp prst="textNoShape">
                            <a:avLst/>
                          </a:prstTxWarp>
                          <a:noAutofit/>
                        </wps:bodyPr>
                      </wps:wsp>
                      <wps:wsp>
                        <wps:cNvPr id="7" name="Graphic 7"/>
                        <wps:cNvSpPr/>
                        <wps:spPr>
                          <a:xfrm>
                            <a:off x="304" y="19430"/>
                            <a:ext cx="5732780" cy="3175"/>
                          </a:xfrm>
                          <a:custGeom>
                            <a:avLst/>
                            <a:gdLst/>
                            <a:ahLst/>
                            <a:cxnLst/>
                            <a:rect l="l" t="t" r="r" b="b"/>
                            <a:pathLst>
                              <a:path w="5732780" h="3175">
                                <a:moveTo>
                                  <a:pt x="5732348" y="0"/>
                                </a:moveTo>
                                <a:lnTo>
                                  <a:pt x="5729351" y="0"/>
                                </a:lnTo>
                                <a:lnTo>
                                  <a:pt x="3048" y="0"/>
                                </a:lnTo>
                                <a:lnTo>
                                  <a:pt x="0" y="0"/>
                                </a:lnTo>
                                <a:lnTo>
                                  <a:pt x="0" y="3048"/>
                                </a:lnTo>
                                <a:lnTo>
                                  <a:pt x="3048" y="3048"/>
                                </a:lnTo>
                                <a:lnTo>
                                  <a:pt x="5729300" y="3048"/>
                                </a:lnTo>
                                <a:lnTo>
                                  <a:pt x="5732348" y="3048"/>
                                </a:lnTo>
                                <a:lnTo>
                                  <a:pt x="5732348"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style="position:absolute;margin-left:72pt;margin-top:9.656831pt;width:451.4pt;height:1.8pt;mso-position-horizontal-relative:page;mso-position-vertical-relative:paragraph;z-index:-15728640;mso-wrap-distance-left:0;mso-wrap-distance-right:0" id="docshapegroup1" coordorigin="1440,193" coordsize="9028,36">
                <v:rect style="position:absolute;left:1440;top:193;width:9024;height:34" id="docshape2" filled="true" fillcolor="#9f9f9f" stroked="false">
                  <v:fill type="solid"/>
                </v:rect>
                <v:rect style="position:absolute;left:10463;top:194;width:5;height:5" id="docshape3" filled="true" fillcolor="#e2e2e2" stroked="false">
                  <v:fill type="solid"/>
                </v:rect>
                <v:shape style="position:absolute;left:1440;top:194;width:9028;height:30" id="docshape4" coordorigin="1440,195" coordsize="9028,30" path="m1445,199l1440,199,1440,224,1445,224,1445,199xm10468,195l10463,195,10463,199,10468,199,10468,195xe" filled="true" fillcolor="#9f9f9f" stroked="false">
                  <v:path arrowok="t"/>
                  <v:fill type="solid"/>
                </v:shape>
                <v:rect style="position:absolute;left:10463;top:199;width:5;height:25" id="docshape5" filled="true" fillcolor="#e2e2e2" stroked="false">
                  <v:fill type="solid"/>
                </v:rect>
                <v:rect style="position:absolute;left:1440;top:223;width:5;height:5" id="docshape6" filled="true" fillcolor="#9f9f9f" stroked="false">
                  <v:fill type="solid"/>
                </v:rect>
                <v:shape style="position:absolute;left:1440;top:223;width:9028;height:5" id="docshape7" coordorigin="1440,224" coordsize="9028,5" path="m10468,224l10463,224,1445,224,1440,224,1440,229,1445,229,10463,229,10468,229,10468,224xe" filled="true" fillcolor="#e2e2e2" stroked="false">
                  <v:path arrowok="t"/>
                  <v:fill type="solid"/>
                </v:shape>
                <w10:wrap type="topAndBottom"/>
              </v:group>
            </w:pict>
          </mc:Fallback>
        </mc:AlternateContent>
      </w:r>
    </w:p>
    <w:p>
      <w:pPr>
        <w:pStyle w:val="BodyText"/>
        <w:spacing w:before="65"/>
      </w:pPr>
    </w:p>
    <w:p>
      <w:pPr>
        <w:pStyle w:val="Heading1"/>
      </w:pPr>
      <w:r>
        <w:rPr>
          <w:spacing w:val="-2"/>
        </w:rPr>
        <w:t>ABSTRACT</w:t>
      </w:r>
    </w:p>
    <w:p>
      <w:pPr>
        <w:pStyle w:val="BodyText"/>
        <w:spacing w:before="19"/>
        <w:rPr>
          <w:rFonts w:ascii="Arial"/>
          <w:b/>
        </w:rPr>
      </w:pPr>
    </w:p>
    <w:p>
      <w:pPr>
        <w:pStyle w:val="BodyText"/>
        <w:spacing w:line="360" w:lineRule="auto"/>
        <w:ind w:left="23" w:right="156"/>
        <w:jc w:val="both"/>
      </w:pPr>
      <w:r>
        <w:rPr/>
        <w:t>This</w:t>
      </w:r>
      <w:r>
        <w:rPr>
          <w:spacing w:val="-8"/>
        </w:rPr>
        <w:t> </w:t>
      </w:r>
      <w:r>
        <w:rPr/>
        <w:t>study</w:t>
      </w:r>
      <w:r>
        <w:rPr>
          <w:spacing w:val="-8"/>
        </w:rPr>
        <w:t> </w:t>
      </w:r>
      <w:r>
        <w:rPr/>
        <w:t>explores</w:t>
      </w:r>
      <w:r>
        <w:rPr>
          <w:spacing w:val="-8"/>
        </w:rPr>
        <w:t> </w:t>
      </w:r>
      <w:r>
        <w:rPr/>
        <w:t>the</w:t>
      </w:r>
      <w:r>
        <w:rPr>
          <w:spacing w:val="-7"/>
        </w:rPr>
        <w:t> </w:t>
      </w:r>
      <w:r>
        <w:rPr/>
        <w:t>participation</w:t>
      </w:r>
      <w:r>
        <w:rPr>
          <w:spacing w:val="-7"/>
        </w:rPr>
        <w:t> </w:t>
      </w:r>
      <w:r>
        <w:rPr/>
        <w:t>and</w:t>
      </w:r>
      <w:r>
        <w:rPr>
          <w:spacing w:val="-7"/>
        </w:rPr>
        <w:t> </w:t>
      </w:r>
      <w:r>
        <w:rPr/>
        <w:t>empowerment</w:t>
      </w:r>
      <w:r>
        <w:rPr>
          <w:spacing w:val="-7"/>
        </w:rPr>
        <w:t> </w:t>
      </w:r>
      <w:r>
        <w:rPr/>
        <w:t>of</w:t>
      </w:r>
      <w:r>
        <w:rPr>
          <w:spacing w:val="-7"/>
        </w:rPr>
        <w:t> </w:t>
      </w:r>
      <w:r>
        <w:rPr/>
        <w:t>Civil</w:t>
      </w:r>
      <w:r>
        <w:rPr>
          <w:spacing w:val="-8"/>
        </w:rPr>
        <w:t> </w:t>
      </w:r>
      <w:r>
        <w:rPr/>
        <w:t>Society</w:t>
      </w:r>
      <w:r>
        <w:rPr>
          <w:spacing w:val="-7"/>
        </w:rPr>
        <w:t> </w:t>
      </w:r>
      <w:r>
        <w:rPr/>
        <w:t>Organizations (CSOs) in Panabo City, Philippines. Using a qualitative approach, the research examines the ways in which CSOs participate in local government, their degree of empowerment,</w:t>
      </w:r>
      <w:r>
        <w:rPr>
          <w:spacing w:val="-6"/>
        </w:rPr>
        <w:t> </w:t>
      </w:r>
      <w:r>
        <w:rPr/>
        <w:t>and</w:t>
      </w:r>
      <w:r>
        <w:rPr>
          <w:spacing w:val="-6"/>
        </w:rPr>
        <w:t> </w:t>
      </w:r>
      <w:r>
        <w:rPr/>
        <w:t>the</w:t>
      </w:r>
      <w:r>
        <w:rPr>
          <w:spacing w:val="-6"/>
        </w:rPr>
        <w:t> </w:t>
      </w:r>
      <w:r>
        <w:rPr/>
        <w:t>difficulties</w:t>
      </w:r>
      <w:r>
        <w:rPr>
          <w:spacing w:val="-7"/>
        </w:rPr>
        <w:t> </w:t>
      </w:r>
      <w:r>
        <w:rPr/>
        <w:t>they</w:t>
      </w:r>
      <w:r>
        <w:rPr>
          <w:spacing w:val="-12"/>
        </w:rPr>
        <w:t> </w:t>
      </w:r>
      <w:r>
        <w:rPr/>
        <w:t>encounter.</w:t>
      </w:r>
      <w:r>
        <w:rPr>
          <w:spacing w:val="-6"/>
        </w:rPr>
        <w:t> </w:t>
      </w:r>
      <w:r>
        <w:rPr/>
        <w:t>The</w:t>
      </w:r>
      <w:r>
        <w:rPr>
          <w:spacing w:val="-6"/>
        </w:rPr>
        <w:t> </w:t>
      </w:r>
      <w:r>
        <w:rPr/>
        <w:t>study,</w:t>
      </w:r>
      <w:r>
        <w:rPr>
          <w:spacing w:val="-6"/>
        </w:rPr>
        <w:t> </w:t>
      </w:r>
      <w:r>
        <w:rPr/>
        <w:t>which</w:t>
      </w:r>
      <w:r>
        <w:rPr>
          <w:spacing w:val="-6"/>
        </w:rPr>
        <w:t> </w:t>
      </w:r>
      <w:r>
        <w:rPr/>
        <w:t>used</w:t>
      </w:r>
      <w:r>
        <w:rPr>
          <w:spacing w:val="-6"/>
        </w:rPr>
        <w:t> </w:t>
      </w:r>
      <w:r>
        <w:rPr/>
        <w:t>focus</w:t>
      </w:r>
      <w:r>
        <w:rPr>
          <w:spacing w:val="-7"/>
        </w:rPr>
        <w:t> </w:t>
      </w:r>
      <w:r>
        <w:rPr/>
        <w:t>group discussions</w:t>
      </w:r>
      <w:r>
        <w:rPr>
          <w:spacing w:val="-16"/>
        </w:rPr>
        <w:t> </w:t>
      </w:r>
      <w:r>
        <w:rPr/>
        <w:t>and</w:t>
      </w:r>
      <w:r>
        <w:rPr>
          <w:spacing w:val="-16"/>
        </w:rPr>
        <w:t> </w:t>
      </w:r>
      <w:r>
        <w:rPr/>
        <w:t>interviews</w:t>
      </w:r>
      <w:r>
        <w:rPr>
          <w:spacing w:val="-16"/>
        </w:rPr>
        <w:t> </w:t>
      </w:r>
      <w:r>
        <w:rPr/>
        <w:t>with</w:t>
      </w:r>
      <w:r>
        <w:rPr>
          <w:spacing w:val="-15"/>
        </w:rPr>
        <w:t> </w:t>
      </w:r>
      <w:r>
        <w:rPr/>
        <w:t>important</w:t>
      </w:r>
      <w:r>
        <w:rPr>
          <w:spacing w:val="-16"/>
        </w:rPr>
        <w:t> </w:t>
      </w:r>
      <w:r>
        <w:rPr/>
        <w:t>stakeholders,</w:t>
      </w:r>
      <w:r>
        <w:rPr>
          <w:spacing w:val="-16"/>
        </w:rPr>
        <w:t> </w:t>
      </w:r>
      <w:r>
        <w:rPr/>
        <w:t>discovers</w:t>
      </w:r>
      <w:r>
        <w:rPr>
          <w:spacing w:val="-16"/>
        </w:rPr>
        <w:t> </w:t>
      </w:r>
      <w:r>
        <w:rPr/>
        <w:t>that</w:t>
      </w:r>
      <w:r>
        <w:rPr>
          <w:spacing w:val="-16"/>
        </w:rPr>
        <w:t> </w:t>
      </w:r>
      <w:r>
        <w:rPr/>
        <w:t>although</w:t>
      </w:r>
      <w:r>
        <w:rPr>
          <w:spacing w:val="-16"/>
        </w:rPr>
        <w:t> </w:t>
      </w:r>
      <w:r>
        <w:rPr/>
        <w:t>CSOs actively</w:t>
      </w:r>
      <w:r>
        <w:rPr>
          <w:spacing w:val="-2"/>
        </w:rPr>
        <w:t> </w:t>
      </w:r>
      <w:r>
        <w:rPr/>
        <w:t>participate</w:t>
      </w:r>
      <w:r>
        <w:rPr>
          <w:spacing w:val="-6"/>
        </w:rPr>
        <w:t> </w:t>
      </w:r>
      <w:r>
        <w:rPr/>
        <w:t>in</w:t>
      </w:r>
      <w:r>
        <w:rPr>
          <w:spacing w:val="-1"/>
        </w:rPr>
        <w:t> </w:t>
      </w:r>
      <w:r>
        <w:rPr/>
        <w:t>community development, their</w:t>
      </w:r>
      <w:r>
        <w:rPr>
          <w:spacing w:val="-1"/>
        </w:rPr>
        <w:t> </w:t>
      </w:r>
      <w:r>
        <w:rPr/>
        <w:t>ability</w:t>
      </w:r>
      <w:r>
        <w:rPr>
          <w:spacing w:val="-2"/>
        </w:rPr>
        <w:t> </w:t>
      </w:r>
      <w:r>
        <w:rPr/>
        <w:t>to</w:t>
      </w:r>
      <w:r>
        <w:rPr>
          <w:spacing w:val="-6"/>
        </w:rPr>
        <w:t> </w:t>
      </w:r>
      <w:r>
        <w:rPr/>
        <w:t>influence policy-making is still constrained by a lack of funding, political backing, and robust networking systems. The research proposes several recommendations for improving the effectiveness and empowerment of CSOs in Panabo City.</w:t>
      </w:r>
    </w:p>
    <w:p>
      <w:pPr>
        <w:spacing w:line="360" w:lineRule="auto" w:before="168"/>
        <w:ind w:left="23" w:right="159" w:firstLine="0"/>
        <w:jc w:val="both"/>
        <w:rPr>
          <w:sz w:val="22"/>
        </w:rPr>
      </w:pPr>
      <w:r>
        <w:rPr>
          <w:sz w:val="22"/>
        </w:rPr>
        <w:t>Keywords: Civil Society Organizations (CSOs, Participation and Empowerment, Local Governance, Community Development, Network building</w:t>
      </w:r>
    </w:p>
    <w:p>
      <w:pPr>
        <w:pStyle w:val="BodyText"/>
        <w:spacing w:before="98"/>
        <w:rPr>
          <w:sz w:val="20"/>
        </w:rPr>
      </w:pPr>
      <w:r>
        <w:rPr>
          <w:sz w:val="20"/>
        </w:rPr>
        <mc:AlternateContent>
          <mc:Choice Requires="wps">
            <w:drawing>
              <wp:anchor distT="0" distB="0" distL="0" distR="0" allowOverlap="1" layoutInCell="1" locked="0" behindDoc="1" simplePos="0" relativeHeight="487588352">
                <wp:simplePos x="0" y="0"/>
                <wp:positionH relativeFrom="page">
                  <wp:posOffset>914400</wp:posOffset>
                </wp:positionH>
                <wp:positionV relativeFrom="paragraph">
                  <wp:posOffset>223552</wp:posOffset>
                </wp:positionV>
                <wp:extent cx="5732780" cy="23495"/>
                <wp:effectExtent l="0" t="0" r="0" b="0"/>
                <wp:wrapTopAndBottom/>
                <wp:docPr id="8" name="Group 8"/>
                <wp:cNvGraphicFramePr>
                  <a:graphicFrameLocks/>
                </wp:cNvGraphicFramePr>
                <a:graphic>
                  <a:graphicData uri="http://schemas.microsoft.com/office/word/2010/wordprocessingGroup">
                    <wpg:wgp>
                      <wpg:cNvPr id="8" name="Group 8"/>
                      <wpg:cNvGrpSpPr/>
                      <wpg:grpSpPr>
                        <a:xfrm>
                          <a:off x="0" y="0"/>
                          <a:ext cx="5732780" cy="23495"/>
                          <a:chExt cx="5732780" cy="23495"/>
                        </a:xfrm>
                      </wpg:grpSpPr>
                      <wps:wsp>
                        <wps:cNvPr id="9" name="Graphic 9"/>
                        <wps:cNvSpPr/>
                        <wps:spPr>
                          <a:xfrm>
                            <a:off x="0" y="12"/>
                            <a:ext cx="5730240" cy="21590"/>
                          </a:xfrm>
                          <a:custGeom>
                            <a:avLst/>
                            <a:gdLst/>
                            <a:ahLst/>
                            <a:cxnLst/>
                            <a:rect l="l" t="t" r="r" b="b"/>
                            <a:pathLst>
                              <a:path w="5730240" h="21590">
                                <a:moveTo>
                                  <a:pt x="5730240" y="0"/>
                                </a:moveTo>
                                <a:lnTo>
                                  <a:pt x="0" y="0"/>
                                </a:lnTo>
                                <a:lnTo>
                                  <a:pt x="0" y="21577"/>
                                </a:lnTo>
                                <a:lnTo>
                                  <a:pt x="5730240" y="21577"/>
                                </a:lnTo>
                                <a:lnTo>
                                  <a:pt x="5730240" y="0"/>
                                </a:lnTo>
                                <a:close/>
                              </a:path>
                            </a:pathLst>
                          </a:custGeom>
                          <a:solidFill>
                            <a:srgbClr val="9F9F9F"/>
                          </a:solidFill>
                        </wps:spPr>
                        <wps:bodyPr wrap="square" lIns="0" tIns="0" rIns="0" bIns="0" rtlCol="0">
                          <a:prstTxWarp prst="textNoShape">
                            <a:avLst/>
                          </a:prstTxWarp>
                          <a:noAutofit/>
                        </wps:bodyPr>
                      </wps:wsp>
                      <wps:wsp>
                        <wps:cNvPr id="10" name="Graphic 10"/>
                        <wps:cNvSpPr/>
                        <wps:spPr>
                          <a:xfrm>
                            <a:off x="5729604" y="2032"/>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E2E2E2"/>
                          </a:solidFill>
                        </wps:spPr>
                        <wps:bodyPr wrap="square" lIns="0" tIns="0" rIns="0" bIns="0" rtlCol="0">
                          <a:prstTxWarp prst="textNoShape">
                            <a:avLst/>
                          </a:prstTxWarp>
                          <a:noAutofit/>
                        </wps:bodyPr>
                      </wps:wsp>
                      <wps:wsp>
                        <wps:cNvPr id="11" name="Graphic 11"/>
                        <wps:cNvSpPr/>
                        <wps:spPr>
                          <a:xfrm>
                            <a:off x="304" y="2044"/>
                            <a:ext cx="5732780" cy="18415"/>
                          </a:xfrm>
                          <a:custGeom>
                            <a:avLst/>
                            <a:gdLst/>
                            <a:ahLst/>
                            <a:cxnLst/>
                            <a:rect l="l" t="t" r="r" b="b"/>
                            <a:pathLst>
                              <a:path w="5732780" h="18415">
                                <a:moveTo>
                                  <a:pt x="3048" y="3035"/>
                                </a:moveTo>
                                <a:lnTo>
                                  <a:pt x="0" y="3035"/>
                                </a:lnTo>
                                <a:lnTo>
                                  <a:pt x="0" y="18275"/>
                                </a:lnTo>
                                <a:lnTo>
                                  <a:pt x="3048" y="18275"/>
                                </a:lnTo>
                                <a:lnTo>
                                  <a:pt x="3048" y="3035"/>
                                </a:lnTo>
                                <a:close/>
                              </a:path>
                              <a:path w="5732780" h="18415">
                                <a:moveTo>
                                  <a:pt x="5732348" y="0"/>
                                </a:moveTo>
                                <a:lnTo>
                                  <a:pt x="5729300" y="0"/>
                                </a:lnTo>
                                <a:lnTo>
                                  <a:pt x="5729300" y="3035"/>
                                </a:lnTo>
                                <a:lnTo>
                                  <a:pt x="5732348" y="3035"/>
                                </a:lnTo>
                                <a:lnTo>
                                  <a:pt x="5732348" y="0"/>
                                </a:lnTo>
                                <a:close/>
                              </a:path>
                            </a:pathLst>
                          </a:custGeom>
                          <a:solidFill>
                            <a:srgbClr val="9F9F9F"/>
                          </a:solidFill>
                        </wps:spPr>
                        <wps:bodyPr wrap="square" lIns="0" tIns="0" rIns="0" bIns="0" rtlCol="0">
                          <a:prstTxWarp prst="textNoShape">
                            <a:avLst/>
                          </a:prstTxWarp>
                          <a:noAutofit/>
                        </wps:bodyPr>
                      </wps:wsp>
                      <wps:wsp>
                        <wps:cNvPr id="12" name="Graphic 12"/>
                        <wps:cNvSpPr/>
                        <wps:spPr>
                          <a:xfrm>
                            <a:off x="5729604" y="5080"/>
                            <a:ext cx="3175" cy="15240"/>
                          </a:xfrm>
                          <a:custGeom>
                            <a:avLst/>
                            <a:gdLst/>
                            <a:ahLst/>
                            <a:cxnLst/>
                            <a:rect l="l" t="t" r="r" b="b"/>
                            <a:pathLst>
                              <a:path w="3175" h="15240">
                                <a:moveTo>
                                  <a:pt x="3048" y="0"/>
                                </a:moveTo>
                                <a:lnTo>
                                  <a:pt x="0" y="0"/>
                                </a:lnTo>
                                <a:lnTo>
                                  <a:pt x="0" y="15239"/>
                                </a:lnTo>
                                <a:lnTo>
                                  <a:pt x="3048" y="15239"/>
                                </a:lnTo>
                                <a:lnTo>
                                  <a:pt x="3048" y="0"/>
                                </a:lnTo>
                                <a:close/>
                              </a:path>
                            </a:pathLst>
                          </a:custGeom>
                          <a:solidFill>
                            <a:srgbClr val="E2E2E2"/>
                          </a:solidFill>
                        </wps:spPr>
                        <wps:bodyPr wrap="square" lIns="0" tIns="0" rIns="0" bIns="0" rtlCol="0">
                          <a:prstTxWarp prst="textNoShape">
                            <a:avLst/>
                          </a:prstTxWarp>
                          <a:noAutofit/>
                        </wps:bodyPr>
                      </wps:wsp>
                      <wps:wsp>
                        <wps:cNvPr id="13" name="Graphic 13"/>
                        <wps:cNvSpPr/>
                        <wps:spPr>
                          <a:xfrm>
                            <a:off x="304" y="20320"/>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14" name="Graphic 14"/>
                        <wps:cNvSpPr/>
                        <wps:spPr>
                          <a:xfrm>
                            <a:off x="304" y="20332"/>
                            <a:ext cx="5732780" cy="3175"/>
                          </a:xfrm>
                          <a:custGeom>
                            <a:avLst/>
                            <a:gdLst/>
                            <a:ahLst/>
                            <a:cxnLst/>
                            <a:rect l="l" t="t" r="r" b="b"/>
                            <a:pathLst>
                              <a:path w="5732780" h="3175">
                                <a:moveTo>
                                  <a:pt x="5732348" y="0"/>
                                </a:moveTo>
                                <a:lnTo>
                                  <a:pt x="5729351" y="0"/>
                                </a:lnTo>
                                <a:lnTo>
                                  <a:pt x="3048" y="0"/>
                                </a:lnTo>
                                <a:lnTo>
                                  <a:pt x="0" y="0"/>
                                </a:lnTo>
                                <a:lnTo>
                                  <a:pt x="0" y="3035"/>
                                </a:lnTo>
                                <a:lnTo>
                                  <a:pt x="3048" y="3035"/>
                                </a:lnTo>
                                <a:lnTo>
                                  <a:pt x="5729300" y="3035"/>
                                </a:lnTo>
                                <a:lnTo>
                                  <a:pt x="5732348" y="3035"/>
                                </a:lnTo>
                                <a:lnTo>
                                  <a:pt x="5732348"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style="position:absolute;margin-left:72pt;margin-top:17.602558pt;width:451.4pt;height:1.85pt;mso-position-horizontal-relative:page;mso-position-vertical-relative:paragraph;z-index:-15728128;mso-wrap-distance-left:0;mso-wrap-distance-right:0" id="docshapegroup8" coordorigin="1440,352" coordsize="9028,37">
                <v:rect style="position:absolute;left:1440;top:352;width:9024;height:34" id="docshape9" filled="true" fillcolor="#9f9f9f" stroked="false">
                  <v:fill type="solid"/>
                </v:rect>
                <v:rect style="position:absolute;left:10463;top:355;width:5;height:5" id="docshape10" filled="true" fillcolor="#e2e2e2" stroked="false">
                  <v:fill type="solid"/>
                </v:rect>
                <v:shape style="position:absolute;left:1440;top:355;width:9028;height:29" id="docshape11" coordorigin="1440,355" coordsize="9028,29" path="m1445,360l1440,360,1440,384,1445,384,1445,360xm10468,355l10463,355,10463,360,10468,360,10468,355xe" filled="true" fillcolor="#9f9f9f" stroked="false">
                  <v:path arrowok="t"/>
                  <v:fill type="solid"/>
                </v:shape>
                <v:rect style="position:absolute;left:10463;top:360;width:5;height:24" id="docshape12" filled="true" fillcolor="#e2e2e2" stroked="false">
                  <v:fill type="solid"/>
                </v:rect>
                <v:rect style="position:absolute;left:1440;top:384;width:5;height:5" id="docshape13" filled="true" fillcolor="#9f9f9f" stroked="false">
                  <v:fill type="solid"/>
                </v:rect>
                <v:shape style="position:absolute;left:1440;top:384;width:9028;height:5" id="docshape14" coordorigin="1440,384" coordsize="9028,5" path="m10468,384l10463,384,1445,384,1440,384,1440,389,1445,389,10463,389,10468,389,10468,384xe" filled="true" fillcolor="#e2e2e2" stroked="false">
                  <v:path arrowok="t"/>
                  <v:fill type="solid"/>
                </v:shape>
                <w10:wrap type="topAndBottom"/>
              </v:group>
            </w:pict>
          </mc:Fallback>
        </mc:AlternateContent>
      </w:r>
    </w:p>
    <w:p>
      <w:pPr>
        <w:pStyle w:val="BodyText"/>
        <w:spacing w:before="65"/>
      </w:pPr>
    </w:p>
    <w:p>
      <w:pPr>
        <w:pStyle w:val="Heading1"/>
      </w:pPr>
      <w:r>
        <w:rPr>
          <w:spacing w:val="-2"/>
        </w:rPr>
        <w:t>INTRODUCTION</w:t>
      </w:r>
    </w:p>
    <w:p>
      <w:pPr>
        <w:pStyle w:val="BodyText"/>
        <w:spacing w:before="20"/>
        <w:rPr>
          <w:rFonts w:ascii="Arial"/>
          <w:b/>
        </w:rPr>
      </w:pPr>
    </w:p>
    <w:p>
      <w:pPr>
        <w:pStyle w:val="BodyText"/>
        <w:spacing w:line="360" w:lineRule="auto"/>
        <w:ind w:left="23" w:right="159"/>
        <w:jc w:val="both"/>
      </w:pPr>
      <w:r>
        <w:rPr/>
        <w:t>In</w:t>
      </w:r>
      <w:r>
        <w:rPr>
          <w:spacing w:val="-12"/>
        </w:rPr>
        <w:t> </w:t>
      </w:r>
      <w:r>
        <w:rPr/>
        <w:t>the</w:t>
      </w:r>
      <w:r>
        <w:rPr>
          <w:spacing w:val="-15"/>
        </w:rPr>
        <w:t> </w:t>
      </w:r>
      <w:r>
        <w:rPr/>
        <w:t>Philippines,</w:t>
      </w:r>
      <w:r>
        <w:rPr>
          <w:spacing w:val="-16"/>
        </w:rPr>
        <w:t> </w:t>
      </w:r>
      <w:r>
        <w:rPr/>
        <w:t>the</w:t>
      </w:r>
      <w:r>
        <w:rPr>
          <w:spacing w:val="-15"/>
        </w:rPr>
        <w:t> </w:t>
      </w:r>
      <w:r>
        <w:rPr/>
        <w:t>significance</w:t>
      </w:r>
      <w:r>
        <w:rPr>
          <w:spacing w:val="-15"/>
        </w:rPr>
        <w:t> </w:t>
      </w:r>
      <w:r>
        <w:rPr/>
        <w:t>of</w:t>
      </w:r>
      <w:r>
        <w:rPr>
          <w:spacing w:val="-16"/>
        </w:rPr>
        <w:t> </w:t>
      </w:r>
      <w:r>
        <w:rPr/>
        <w:t>Civil</w:t>
      </w:r>
      <w:r>
        <w:rPr>
          <w:spacing w:val="-13"/>
        </w:rPr>
        <w:t> </w:t>
      </w:r>
      <w:r>
        <w:rPr/>
        <w:t>Society</w:t>
      </w:r>
      <w:r>
        <w:rPr>
          <w:spacing w:val="-12"/>
        </w:rPr>
        <w:t> </w:t>
      </w:r>
      <w:r>
        <w:rPr/>
        <w:t>Organizations</w:t>
      </w:r>
      <w:r>
        <w:rPr>
          <w:spacing w:val="-16"/>
        </w:rPr>
        <w:t> </w:t>
      </w:r>
      <w:r>
        <w:rPr/>
        <w:t>(CSOs)</w:t>
      </w:r>
      <w:r>
        <w:rPr>
          <w:spacing w:val="-17"/>
        </w:rPr>
        <w:t> </w:t>
      </w:r>
      <w:r>
        <w:rPr/>
        <w:t>in</w:t>
      </w:r>
      <w:r>
        <w:rPr>
          <w:spacing w:val="-11"/>
        </w:rPr>
        <w:t> </w:t>
      </w:r>
      <w:r>
        <w:rPr/>
        <w:t>community development</w:t>
      </w:r>
      <w:r>
        <w:rPr>
          <w:spacing w:val="-8"/>
        </w:rPr>
        <w:t> </w:t>
      </w:r>
      <w:r>
        <w:rPr/>
        <w:t>and</w:t>
      </w:r>
      <w:r>
        <w:rPr>
          <w:spacing w:val="-8"/>
        </w:rPr>
        <w:t> </w:t>
      </w:r>
      <w:r>
        <w:rPr/>
        <w:t>local</w:t>
      </w:r>
      <w:r>
        <w:rPr>
          <w:spacing w:val="-5"/>
        </w:rPr>
        <w:t> </w:t>
      </w:r>
      <w:r>
        <w:rPr/>
        <w:t>administration</w:t>
      </w:r>
      <w:r>
        <w:rPr>
          <w:spacing w:val="-13"/>
        </w:rPr>
        <w:t> </w:t>
      </w:r>
      <w:r>
        <w:rPr/>
        <w:t>is</w:t>
      </w:r>
      <w:r>
        <w:rPr>
          <w:spacing w:val="-9"/>
        </w:rPr>
        <w:t> </w:t>
      </w:r>
      <w:r>
        <w:rPr/>
        <w:t>becoming</w:t>
      </w:r>
      <w:r>
        <w:rPr>
          <w:spacing w:val="-4"/>
        </w:rPr>
        <w:t> </w:t>
      </w:r>
      <w:r>
        <w:rPr/>
        <w:t>more</w:t>
      </w:r>
      <w:r>
        <w:rPr>
          <w:spacing w:val="-4"/>
        </w:rPr>
        <w:t> </w:t>
      </w:r>
      <w:r>
        <w:rPr/>
        <w:t>widely</w:t>
      </w:r>
      <w:r>
        <w:rPr>
          <w:spacing w:val="-9"/>
        </w:rPr>
        <w:t> </w:t>
      </w:r>
      <w:r>
        <w:rPr/>
        <w:t>acknowledged.</w:t>
      </w:r>
      <w:r>
        <w:rPr>
          <w:spacing w:val="-8"/>
        </w:rPr>
        <w:t> </w:t>
      </w:r>
      <w:r>
        <w:rPr/>
        <w:t>These institutions are essential for maintaining accountability, promoting democratic processes, and offering services in fields including social welfare, health, and education (Henderson &amp; Venugopal, 2018). Rapid expansion and urbanization in Panabo City, Davao del Norte, have created new governance issues as well as chances for local CSOs to take a more active role in meeting community needs.</w:t>
      </w:r>
    </w:p>
    <w:p>
      <w:pPr>
        <w:pStyle w:val="BodyText"/>
      </w:pPr>
    </w:p>
    <w:p>
      <w:pPr>
        <w:pStyle w:val="BodyText"/>
        <w:spacing w:before="26"/>
      </w:pPr>
    </w:p>
    <w:p>
      <w:pPr>
        <w:pStyle w:val="BodyText"/>
        <w:ind w:left="23"/>
        <w:jc w:val="both"/>
      </w:pPr>
      <w:r>
        <w:rPr/>
        <w:t>Despite</w:t>
      </w:r>
      <w:r>
        <w:rPr>
          <w:spacing w:val="-9"/>
        </w:rPr>
        <w:t> </w:t>
      </w:r>
      <w:r>
        <w:rPr/>
        <w:t>the</w:t>
      </w:r>
      <w:r>
        <w:rPr>
          <w:spacing w:val="-6"/>
        </w:rPr>
        <w:t> </w:t>
      </w:r>
      <w:r>
        <w:rPr/>
        <w:t>significant</w:t>
      </w:r>
      <w:r>
        <w:rPr>
          <w:spacing w:val="-2"/>
        </w:rPr>
        <w:t> </w:t>
      </w:r>
      <w:r>
        <w:rPr/>
        <w:t>contributions</w:t>
      </w:r>
      <w:r>
        <w:rPr>
          <w:spacing w:val="-2"/>
        </w:rPr>
        <w:t> </w:t>
      </w:r>
      <w:r>
        <w:rPr/>
        <w:t>of</w:t>
      </w:r>
      <w:r>
        <w:rPr>
          <w:spacing w:val="-7"/>
        </w:rPr>
        <w:t> </w:t>
      </w:r>
      <w:r>
        <w:rPr/>
        <w:t>CSOs</w:t>
      </w:r>
      <w:r>
        <w:rPr>
          <w:spacing w:val="-7"/>
        </w:rPr>
        <w:t> </w:t>
      </w:r>
      <w:r>
        <w:rPr/>
        <w:t>in</w:t>
      </w:r>
      <w:r>
        <w:rPr>
          <w:spacing w:val="-2"/>
        </w:rPr>
        <w:t> </w:t>
      </w:r>
      <w:r>
        <w:rPr/>
        <w:t>various</w:t>
      </w:r>
      <w:r>
        <w:rPr>
          <w:spacing w:val="-7"/>
        </w:rPr>
        <w:t> </w:t>
      </w:r>
      <w:r>
        <w:rPr/>
        <w:t>sectors,</w:t>
      </w:r>
      <w:r>
        <w:rPr>
          <w:spacing w:val="-6"/>
        </w:rPr>
        <w:t> </w:t>
      </w:r>
      <w:r>
        <w:rPr/>
        <w:t>the</w:t>
      </w:r>
      <w:r>
        <w:rPr>
          <w:spacing w:val="-6"/>
        </w:rPr>
        <w:t> </w:t>
      </w:r>
      <w:r>
        <w:rPr/>
        <w:t>question</w:t>
      </w:r>
      <w:r>
        <w:rPr>
          <w:spacing w:val="-6"/>
        </w:rPr>
        <w:t> </w:t>
      </w:r>
      <w:r>
        <w:rPr>
          <w:spacing w:val="-2"/>
        </w:rPr>
        <w:t>remains</w:t>
      </w:r>
    </w:p>
    <w:p>
      <w:pPr>
        <w:pStyle w:val="BodyText"/>
        <w:spacing w:after="0"/>
        <w:jc w:val="both"/>
        <w:sectPr>
          <w:type w:val="continuous"/>
          <w:pgSz w:w="11910" w:h="16840"/>
          <w:pgMar w:top="1340" w:bottom="280" w:left="1417" w:right="1275"/>
        </w:sectPr>
      </w:pPr>
    </w:p>
    <w:p>
      <w:pPr>
        <w:pStyle w:val="BodyText"/>
        <w:spacing w:line="362" w:lineRule="auto" w:before="77"/>
        <w:ind w:right="162"/>
        <w:jc w:val="right"/>
      </w:pPr>
      <w:r>
        <w:rPr/>
        <w:t>as to how effectively they participate</w:t>
      </w:r>
      <w:r>
        <w:rPr>
          <w:spacing w:val="-2"/>
        </w:rPr>
        <w:t> </w:t>
      </w:r>
      <w:r>
        <w:rPr/>
        <w:t>in governance and whether they are sufficiently empowered to influence</w:t>
      </w:r>
      <w:r>
        <w:rPr>
          <w:spacing w:val="-1"/>
        </w:rPr>
        <w:t> </w:t>
      </w:r>
      <w:r>
        <w:rPr/>
        <w:t>policies and</w:t>
      </w:r>
      <w:r>
        <w:rPr>
          <w:spacing w:val="-1"/>
        </w:rPr>
        <w:t> </w:t>
      </w:r>
      <w:r>
        <w:rPr/>
        <w:t>improve</w:t>
      </w:r>
      <w:r>
        <w:rPr>
          <w:spacing w:val="-1"/>
        </w:rPr>
        <w:t> </w:t>
      </w:r>
      <w:r>
        <w:rPr/>
        <w:t>local conditions. Thus, this study</w:t>
      </w:r>
      <w:r>
        <w:rPr>
          <w:spacing w:val="-2"/>
        </w:rPr>
        <w:t> </w:t>
      </w:r>
      <w:r>
        <w:rPr/>
        <w:t>aims:</w:t>
      </w:r>
    </w:p>
    <w:p>
      <w:pPr>
        <w:pStyle w:val="ListParagraph"/>
        <w:numPr>
          <w:ilvl w:val="0"/>
          <w:numId w:val="1"/>
        </w:numPr>
        <w:tabs>
          <w:tab w:pos="360" w:val="left" w:leader="none"/>
        </w:tabs>
        <w:spacing w:line="240" w:lineRule="auto" w:before="161" w:after="0"/>
        <w:ind w:left="360" w:right="165" w:hanging="360"/>
        <w:jc w:val="right"/>
        <w:rPr>
          <w:sz w:val="24"/>
        </w:rPr>
      </w:pPr>
      <w:r>
        <w:rPr>
          <w:sz w:val="24"/>
        </w:rPr>
        <w:t>To</w:t>
      </w:r>
      <w:r>
        <w:rPr>
          <w:spacing w:val="-19"/>
          <w:sz w:val="24"/>
        </w:rPr>
        <w:t> </w:t>
      </w:r>
      <w:r>
        <w:rPr>
          <w:sz w:val="24"/>
        </w:rPr>
        <w:t>assess</w:t>
      </w:r>
      <w:r>
        <w:rPr>
          <w:spacing w:val="-16"/>
          <w:sz w:val="24"/>
        </w:rPr>
        <w:t> </w:t>
      </w:r>
      <w:r>
        <w:rPr>
          <w:sz w:val="24"/>
        </w:rPr>
        <w:t>the</w:t>
      </w:r>
      <w:r>
        <w:rPr>
          <w:spacing w:val="-17"/>
          <w:sz w:val="24"/>
        </w:rPr>
        <w:t> </w:t>
      </w:r>
      <w:r>
        <w:rPr>
          <w:sz w:val="24"/>
        </w:rPr>
        <w:t>level</w:t>
      </w:r>
      <w:r>
        <w:rPr>
          <w:spacing w:val="-14"/>
          <w:sz w:val="24"/>
        </w:rPr>
        <w:t> </w:t>
      </w:r>
      <w:r>
        <w:rPr>
          <w:sz w:val="24"/>
        </w:rPr>
        <w:t>of</w:t>
      </w:r>
      <w:r>
        <w:rPr>
          <w:spacing w:val="-13"/>
          <w:sz w:val="24"/>
        </w:rPr>
        <w:t> </w:t>
      </w:r>
      <w:r>
        <w:rPr>
          <w:sz w:val="24"/>
        </w:rPr>
        <w:t>participation</w:t>
      </w:r>
      <w:r>
        <w:rPr>
          <w:spacing w:val="-17"/>
          <w:sz w:val="24"/>
        </w:rPr>
        <w:t> </w:t>
      </w:r>
      <w:r>
        <w:rPr>
          <w:sz w:val="24"/>
        </w:rPr>
        <w:t>of</w:t>
      </w:r>
      <w:r>
        <w:rPr>
          <w:spacing w:val="-13"/>
          <w:sz w:val="24"/>
        </w:rPr>
        <w:t> </w:t>
      </w:r>
      <w:r>
        <w:rPr>
          <w:sz w:val="24"/>
        </w:rPr>
        <w:t>CSOs</w:t>
      </w:r>
      <w:r>
        <w:rPr>
          <w:spacing w:val="-17"/>
          <w:sz w:val="24"/>
        </w:rPr>
        <w:t> </w:t>
      </w:r>
      <w:r>
        <w:rPr>
          <w:sz w:val="24"/>
        </w:rPr>
        <w:t>in</w:t>
      </w:r>
      <w:r>
        <w:rPr>
          <w:spacing w:val="-17"/>
          <w:sz w:val="24"/>
        </w:rPr>
        <w:t> </w:t>
      </w:r>
      <w:r>
        <w:rPr>
          <w:sz w:val="24"/>
        </w:rPr>
        <w:t>local</w:t>
      </w:r>
      <w:r>
        <w:rPr>
          <w:spacing w:val="-14"/>
          <w:sz w:val="24"/>
        </w:rPr>
        <w:t> </w:t>
      </w:r>
      <w:r>
        <w:rPr>
          <w:sz w:val="24"/>
        </w:rPr>
        <w:t>governance</w:t>
      </w:r>
      <w:r>
        <w:rPr>
          <w:spacing w:val="-17"/>
          <w:sz w:val="24"/>
        </w:rPr>
        <w:t> </w:t>
      </w:r>
      <w:r>
        <w:rPr>
          <w:sz w:val="24"/>
        </w:rPr>
        <w:t>in</w:t>
      </w:r>
      <w:r>
        <w:rPr>
          <w:spacing w:val="-13"/>
          <w:sz w:val="24"/>
        </w:rPr>
        <w:t> </w:t>
      </w:r>
      <w:r>
        <w:rPr>
          <w:sz w:val="24"/>
        </w:rPr>
        <w:t>Panabo</w:t>
      </w:r>
      <w:r>
        <w:rPr>
          <w:spacing w:val="-13"/>
          <w:sz w:val="24"/>
        </w:rPr>
        <w:t> </w:t>
      </w:r>
      <w:r>
        <w:rPr>
          <w:spacing w:val="-2"/>
          <w:sz w:val="24"/>
        </w:rPr>
        <w:t>City.</w:t>
      </w:r>
    </w:p>
    <w:p>
      <w:pPr>
        <w:pStyle w:val="BodyText"/>
        <w:spacing w:before="14"/>
      </w:pPr>
    </w:p>
    <w:p>
      <w:pPr>
        <w:pStyle w:val="ListParagraph"/>
        <w:numPr>
          <w:ilvl w:val="0"/>
          <w:numId w:val="1"/>
        </w:numPr>
        <w:tabs>
          <w:tab w:pos="744" w:val="left" w:leader="none"/>
        </w:tabs>
        <w:spacing w:line="367" w:lineRule="auto" w:before="1" w:after="0"/>
        <w:ind w:left="744" w:right="164" w:hanging="361"/>
        <w:jc w:val="left"/>
        <w:rPr>
          <w:sz w:val="24"/>
        </w:rPr>
      </w:pPr>
      <w:r>
        <w:rPr>
          <w:sz w:val="24"/>
        </w:rPr>
        <w:t>To</w:t>
      </w:r>
      <w:r>
        <w:rPr>
          <w:spacing w:val="40"/>
          <w:sz w:val="24"/>
        </w:rPr>
        <w:t> </w:t>
      </w:r>
      <w:r>
        <w:rPr>
          <w:sz w:val="24"/>
        </w:rPr>
        <w:t>evaluate</w:t>
      </w:r>
      <w:r>
        <w:rPr>
          <w:spacing w:val="40"/>
          <w:sz w:val="24"/>
        </w:rPr>
        <w:t> </w:t>
      </w:r>
      <w:r>
        <w:rPr>
          <w:sz w:val="24"/>
        </w:rPr>
        <w:t>the</w:t>
      </w:r>
      <w:r>
        <w:rPr>
          <w:spacing w:val="40"/>
          <w:sz w:val="24"/>
        </w:rPr>
        <w:t> </w:t>
      </w:r>
      <w:r>
        <w:rPr>
          <w:sz w:val="24"/>
        </w:rPr>
        <w:t>empowerment</w:t>
      </w:r>
      <w:r>
        <w:rPr>
          <w:spacing w:val="40"/>
          <w:sz w:val="24"/>
        </w:rPr>
        <w:t> </w:t>
      </w:r>
      <w:r>
        <w:rPr>
          <w:sz w:val="24"/>
        </w:rPr>
        <w:t>mechanisms</w:t>
      </w:r>
      <w:r>
        <w:rPr>
          <w:spacing w:val="40"/>
          <w:sz w:val="24"/>
        </w:rPr>
        <w:t> </w:t>
      </w:r>
      <w:r>
        <w:rPr>
          <w:sz w:val="24"/>
        </w:rPr>
        <w:t>available</w:t>
      </w:r>
      <w:r>
        <w:rPr>
          <w:spacing w:val="40"/>
          <w:sz w:val="24"/>
        </w:rPr>
        <w:t> </w:t>
      </w:r>
      <w:r>
        <w:rPr>
          <w:sz w:val="24"/>
        </w:rPr>
        <w:t>to</w:t>
      </w:r>
      <w:r>
        <w:rPr>
          <w:spacing w:val="40"/>
          <w:sz w:val="24"/>
        </w:rPr>
        <w:t> </w:t>
      </w:r>
      <w:r>
        <w:rPr>
          <w:sz w:val="24"/>
        </w:rPr>
        <w:t>CSOs</w:t>
      </w:r>
      <w:r>
        <w:rPr>
          <w:spacing w:val="40"/>
          <w:sz w:val="24"/>
        </w:rPr>
        <w:t> </w:t>
      </w:r>
      <w:r>
        <w:rPr>
          <w:sz w:val="24"/>
        </w:rPr>
        <w:t>and</w:t>
      </w:r>
      <w:r>
        <w:rPr>
          <w:spacing w:val="40"/>
          <w:sz w:val="24"/>
        </w:rPr>
        <w:t> </w:t>
      </w:r>
      <w:r>
        <w:rPr>
          <w:sz w:val="24"/>
        </w:rPr>
        <w:t>their</w:t>
      </w:r>
      <w:r>
        <w:rPr>
          <w:spacing w:val="80"/>
          <w:sz w:val="24"/>
        </w:rPr>
        <w:t> </w:t>
      </w:r>
      <w:r>
        <w:rPr>
          <w:spacing w:val="-2"/>
          <w:sz w:val="24"/>
        </w:rPr>
        <w:t>effectiveness.</w:t>
      </w:r>
    </w:p>
    <w:p>
      <w:pPr>
        <w:pStyle w:val="ListParagraph"/>
        <w:numPr>
          <w:ilvl w:val="0"/>
          <w:numId w:val="1"/>
        </w:numPr>
        <w:tabs>
          <w:tab w:pos="743" w:val="left" w:leader="none"/>
        </w:tabs>
        <w:spacing w:line="240" w:lineRule="auto" w:before="149" w:after="0"/>
        <w:ind w:left="743" w:right="0" w:hanging="360"/>
        <w:jc w:val="left"/>
        <w:rPr>
          <w:sz w:val="24"/>
        </w:rPr>
      </w:pPr>
      <w:r>
        <w:rPr>
          <w:sz w:val="24"/>
        </w:rPr>
        <w:t>To</w:t>
      </w:r>
      <w:r>
        <w:rPr>
          <w:spacing w:val="-7"/>
          <w:sz w:val="24"/>
        </w:rPr>
        <w:t> </w:t>
      </w:r>
      <w:r>
        <w:rPr>
          <w:sz w:val="24"/>
        </w:rPr>
        <w:t>identify</w:t>
      </w:r>
      <w:r>
        <w:rPr>
          <w:spacing w:val="-4"/>
          <w:sz w:val="24"/>
        </w:rPr>
        <w:t> </w:t>
      </w:r>
      <w:r>
        <w:rPr>
          <w:sz w:val="24"/>
        </w:rPr>
        <w:t>the</w:t>
      </w:r>
      <w:r>
        <w:rPr>
          <w:spacing w:val="-4"/>
          <w:sz w:val="24"/>
        </w:rPr>
        <w:t> </w:t>
      </w:r>
      <w:r>
        <w:rPr>
          <w:sz w:val="24"/>
        </w:rPr>
        <w:t>challenges</w:t>
      </w:r>
      <w:r>
        <w:rPr>
          <w:spacing w:val="-4"/>
          <w:sz w:val="24"/>
        </w:rPr>
        <w:t> </w:t>
      </w:r>
      <w:r>
        <w:rPr>
          <w:sz w:val="24"/>
        </w:rPr>
        <w:t>that</w:t>
      </w:r>
      <w:r>
        <w:rPr>
          <w:spacing w:val="-8"/>
          <w:sz w:val="24"/>
        </w:rPr>
        <w:t> </w:t>
      </w:r>
      <w:r>
        <w:rPr>
          <w:sz w:val="24"/>
        </w:rPr>
        <w:t>limit</w:t>
      </w:r>
      <w:r>
        <w:rPr>
          <w:spacing w:val="-5"/>
          <w:sz w:val="24"/>
        </w:rPr>
        <w:t> </w:t>
      </w:r>
      <w:r>
        <w:rPr>
          <w:sz w:val="24"/>
        </w:rPr>
        <w:t>the</w:t>
      </w:r>
      <w:r>
        <w:rPr>
          <w:spacing w:val="-4"/>
          <w:sz w:val="24"/>
        </w:rPr>
        <w:t> </w:t>
      </w:r>
      <w:r>
        <w:rPr>
          <w:sz w:val="24"/>
        </w:rPr>
        <w:t>full</w:t>
      </w:r>
      <w:r>
        <w:rPr>
          <w:spacing w:val="-4"/>
          <w:sz w:val="24"/>
        </w:rPr>
        <w:t> </w:t>
      </w:r>
      <w:r>
        <w:rPr>
          <w:sz w:val="24"/>
        </w:rPr>
        <w:t>potential</w:t>
      </w:r>
      <w:r>
        <w:rPr>
          <w:spacing w:val="-4"/>
          <w:sz w:val="24"/>
        </w:rPr>
        <w:t> </w:t>
      </w:r>
      <w:r>
        <w:rPr>
          <w:sz w:val="24"/>
        </w:rPr>
        <w:t>of</w:t>
      </w:r>
      <w:r>
        <w:rPr>
          <w:spacing w:val="-4"/>
          <w:sz w:val="24"/>
        </w:rPr>
        <w:t> </w:t>
      </w:r>
      <w:r>
        <w:rPr>
          <w:sz w:val="24"/>
        </w:rPr>
        <w:t>CSOs</w:t>
      </w:r>
      <w:r>
        <w:rPr>
          <w:spacing w:val="-8"/>
          <w:sz w:val="24"/>
        </w:rPr>
        <w:t> </w:t>
      </w:r>
      <w:r>
        <w:rPr>
          <w:sz w:val="24"/>
        </w:rPr>
        <w:t>in</w:t>
      </w:r>
      <w:r>
        <w:rPr>
          <w:spacing w:val="-5"/>
          <w:sz w:val="24"/>
        </w:rPr>
        <w:t> </w:t>
      </w:r>
      <w:r>
        <w:rPr>
          <w:sz w:val="24"/>
        </w:rPr>
        <w:t>the</w:t>
      </w:r>
      <w:r>
        <w:rPr>
          <w:spacing w:val="7"/>
          <w:sz w:val="24"/>
        </w:rPr>
        <w:t> </w:t>
      </w:r>
      <w:r>
        <w:rPr>
          <w:spacing w:val="-2"/>
          <w:sz w:val="24"/>
        </w:rPr>
        <w:t>city.</w:t>
      </w:r>
    </w:p>
    <w:p>
      <w:pPr>
        <w:pStyle w:val="BodyText"/>
        <w:spacing w:before="19"/>
      </w:pPr>
    </w:p>
    <w:p>
      <w:pPr>
        <w:pStyle w:val="ListParagraph"/>
        <w:numPr>
          <w:ilvl w:val="0"/>
          <w:numId w:val="1"/>
        </w:numPr>
        <w:tabs>
          <w:tab w:pos="744" w:val="left" w:leader="none"/>
          <w:tab w:pos="1199" w:val="left" w:leader="none"/>
          <w:tab w:pos="4295" w:val="left" w:leader="none"/>
          <w:tab w:pos="4775" w:val="left" w:leader="none"/>
          <w:tab w:pos="6429" w:val="left" w:leader="none"/>
          <w:tab w:pos="7148" w:val="left" w:leader="none"/>
          <w:tab w:pos="8644" w:val="left" w:leader="none"/>
        </w:tabs>
        <w:spacing w:line="362" w:lineRule="auto" w:before="0" w:after="0"/>
        <w:ind w:left="744" w:right="168" w:hanging="361"/>
        <w:jc w:val="left"/>
        <w:rPr>
          <w:sz w:val="24"/>
        </w:rPr>
      </w:pPr>
      <w:r>
        <w:rPr>
          <w:spacing w:val="-6"/>
          <w:sz w:val="24"/>
        </w:rPr>
        <w:t>To</w:t>
      </w:r>
      <w:r>
        <w:rPr>
          <w:sz w:val="24"/>
        </w:rPr>
        <w:tab/>
        <w:t>provide</w:t>
      </w:r>
      <w:r>
        <w:rPr>
          <w:spacing w:val="80"/>
          <w:sz w:val="24"/>
        </w:rPr>
        <w:t> </w:t>
      </w:r>
      <w:r>
        <w:rPr>
          <w:sz w:val="24"/>
        </w:rPr>
        <w:t>recommendations</w:t>
        <w:tab/>
      </w:r>
      <w:r>
        <w:rPr>
          <w:spacing w:val="-4"/>
          <w:sz w:val="24"/>
        </w:rPr>
        <w:t>for</w:t>
      </w:r>
      <w:r>
        <w:rPr>
          <w:sz w:val="24"/>
        </w:rPr>
        <w:tab/>
      </w:r>
      <w:r>
        <w:rPr>
          <w:spacing w:val="-2"/>
          <w:sz w:val="24"/>
        </w:rPr>
        <w:t>strengthening</w:t>
      </w:r>
      <w:r>
        <w:rPr>
          <w:sz w:val="24"/>
        </w:rPr>
        <w:tab/>
      </w:r>
      <w:r>
        <w:rPr>
          <w:spacing w:val="-4"/>
          <w:sz w:val="24"/>
        </w:rPr>
        <w:t>CSO</w:t>
      </w:r>
      <w:r>
        <w:rPr>
          <w:sz w:val="24"/>
        </w:rPr>
        <w:tab/>
      </w:r>
      <w:r>
        <w:rPr>
          <w:spacing w:val="-2"/>
          <w:sz w:val="24"/>
        </w:rPr>
        <w:t>participation</w:t>
      </w:r>
      <w:r>
        <w:rPr>
          <w:sz w:val="24"/>
        </w:rPr>
        <w:tab/>
      </w:r>
      <w:r>
        <w:rPr>
          <w:spacing w:val="-4"/>
          <w:sz w:val="24"/>
        </w:rPr>
        <w:t>and </w:t>
      </w:r>
      <w:r>
        <w:rPr>
          <w:sz w:val="24"/>
        </w:rPr>
        <w:t>empowerment in Panabo City.</w:t>
      </w:r>
    </w:p>
    <w:p>
      <w:pPr>
        <w:pStyle w:val="BodyText"/>
        <w:spacing w:before="101"/>
        <w:rPr>
          <w:sz w:val="20"/>
        </w:rPr>
      </w:pPr>
      <w:r>
        <w:rPr>
          <w:sz w:val="20"/>
        </w:rPr>
        <mc:AlternateContent>
          <mc:Choice Requires="wps">
            <w:drawing>
              <wp:anchor distT="0" distB="0" distL="0" distR="0" allowOverlap="1" layoutInCell="1" locked="0" behindDoc="1" simplePos="0" relativeHeight="487588864">
                <wp:simplePos x="0" y="0"/>
                <wp:positionH relativeFrom="page">
                  <wp:posOffset>914400</wp:posOffset>
                </wp:positionH>
                <wp:positionV relativeFrom="paragraph">
                  <wp:posOffset>225619</wp:posOffset>
                </wp:positionV>
                <wp:extent cx="5732780" cy="22860"/>
                <wp:effectExtent l="0" t="0" r="0" b="0"/>
                <wp:wrapTopAndBottom/>
                <wp:docPr id="15" name="Group 15"/>
                <wp:cNvGraphicFramePr>
                  <a:graphicFrameLocks/>
                </wp:cNvGraphicFramePr>
                <a:graphic>
                  <a:graphicData uri="http://schemas.microsoft.com/office/word/2010/wordprocessingGroup">
                    <wpg:wgp>
                      <wpg:cNvPr id="15" name="Group 15"/>
                      <wpg:cNvGrpSpPr/>
                      <wpg:grpSpPr>
                        <a:xfrm>
                          <a:off x="0" y="0"/>
                          <a:ext cx="5732780" cy="22860"/>
                          <a:chExt cx="5732780" cy="22860"/>
                        </a:xfrm>
                      </wpg:grpSpPr>
                      <wps:wsp>
                        <wps:cNvPr id="16" name="Graphic 16"/>
                        <wps:cNvSpPr/>
                        <wps:spPr>
                          <a:xfrm>
                            <a:off x="0" y="0"/>
                            <a:ext cx="5730240" cy="21590"/>
                          </a:xfrm>
                          <a:custGeom>
                            <a:avLst/>
                            <a:gdLst/>
                            <a:ahLst/>
                            <a:cxnLst/>
                            <a:rect l="l" t="t" r="r" b="b"/>
                            <a:pathLst>
                              <a:path w="5730240" h="21590">
                                <a:moveTo>
                                  <a:pt x="5730240" y="0"/>
                                </a:moveTo>
                                <a:lnTo>
                                  <a:pt x="0" y="0"/>
                                </a:lnTo>
                                <a:lnTo>
                                  <a:pt x="0" y="21590"/>
                                </a:lnTo>
                                <a:lnTo>
                                  <a:pt x="5730240" y="21590"/>
                                </a:lnTo>
                                <a:lnTo>
                                  <a:pt x="5730240" y="0"/>
                                </a:lnTo>
                                <a:close/>
                              </a:path>
                            </a:pathLst>
                          </a:custGeom>
                          <a:solidFill>
                            <a:srgbClr val="9F9F9F"/>
                          </a:solidFill>
                        </wps:spPr>
                        <wps:bodyPr wrap="square" lIns="0" tIns="0" rIns="0" bIns="0" rtlCol="0">
                          <a:prstTxWarp prst="textNoShape">
                            <a:avLst/>
                          </a:prstTxWarp>
                          <a:noAutofit/>
                        </wps:bodyPr>
                      </wps:wsp>
                      <wps:wsp>
                        <wps:cNvPr id="17" name="Graphic 17"/>
                        <wps:cNvSpPr/>
                        <wps:spPr>
                          <a:xfrm>
                            <a:off x="5729604" y="1143"/>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E2E2E2"/>
                          </a:solidFill>
                        </wps:spPr>
                        <wps:bodyPr wrap="square" lIns="0" tIns="0" rIns="0" bIns="0" rtlCol="0">
                          <a:prstTxWarp prst="textNoShape">
                            <a:avLst/>
                          </a:prstTxWarp>
                          <a:noAutofit/>
                        </wps:bodyPr>
                      </wps:wsp>
                      <wps:wsp>
                        <wps:cNvPr id="18" name="Graphic 18"/>
                        <wps:cNvSpPr/>
                        <wps:spPr>
                          <a:xfrm>
                            <a:off x="304" y="1155"/>
                            <a:ext cx="5732780" cy="18415"/>
                          </a:xfrm>
                          <a:custGeom>
                            <a:avLst/>
                            <a:gdLst/>
                            <a:ahLst/>
                            <a:cxnLst/>
                            <a:rect l="l" t="t" r="r" b="b"/>
                            <a:pathLst>
                              <a:path w="5732780" h="18415">
                                <a:moveTo>
                                  <a:pt x="3048" y="3035"/>
                                </a:moveTo>
                                <a:lnTo>
                                  <a:pt x="0" y="3035"/>
                                </a:lnTo>
                                <a:lnTo>
                                  <a:pt x="0" y="18275"/>
                                </a:lnTo>
                                <a:lnTo>
                                  <a:pt x="3048" y="18275"/>
                                </a:lnTo>
                                <a:lnTo>
                                  <a:pt x="3048" y="3035"/>
                                </a:lnTo>
                                <a:close/>
                              </a:path>
                              <a:path w="5732780" h="18415">
                                <a:moveTo>
                                  <a:pt x="5732348" y="0"/>
                                </a:moveTo>
                                <a:lnTo>
                                  <a:pt x="5729300" y="0"/>
                                </a:lnTo>
                                <a:lnTo>
                                  <a:pt x="5729300" y="3035"/>
                                </a:lnTo>
                                <a:lnTo>
                                  <a:pt x="5732348" y="3035"/>
                                </a:lnTo>
                                <a:lnTo>
                                  <a:pt x="5732348" y="0"/>
                                </a:lnTo>
                                <a:close/>
                              </a:path>
                            </a:pathLst>
                          </a:custGeom>
                          <a:solidFill>
                            <a:srgbClr val="9F9F9F"/>
                          </a:solidFill>
                        </wps:spPr>
                        <wps:bodyPr wrap="square" lIns="0" tIns="0" rIns="0" bIns="0" rtlCol="0">
                          <a:prstTxWarp prst="textNoShape">
                            <a:avLst/>
                          </a:prstTxWarp>
                          <a:noAutofit/>
                        </wps:bodyPr>
                      </wps:wsp>
                      <wps:wsp>
                        <wps:cNvPr id="19" name="Graphic 19"/>
                        <wps:cNvSpPr/>
                        <wps:spPr>
                          <a:xfrm>
                            <a:off x="5729604" y="4191"/>
                            <a:ext cx="3175" cy="15240"/>
                          </a:xfrm>
                          <a:custGeom>
                            <a:avLst/>
                            <a:gdLst/>
                            <a:ahLst/>
                            <a:cxnLst/>
                            <a:rect l="l" t="t" r="r" b="b"/>
                            <a:pathLst>
                              <a:path w="3175" h="15240">
                                <a:moveTo>
                                  <a:pt x="3048" y="0"/>
                                </a:moveTo>
                                <a:lnTo>
                                  <a:pt x="0" y="0"/>
                                </a:lnTo>
                                <a:lnTo>
                                  <a:pt x="0" y="15240"/>
                                </a:lnTo>
                                <a:lnTo>
                                  <a:pt x="3048" y="15240"/>
                                </a:lnTo>
                                <a:lnTo>
                                  <a:pt x="3048" y="0"/>
                                </a:lnTo>
                                <a:close/>
                              </a:path>
                            </a:pathLst>
                          </a:custGeom>
                          <a:solidFill>
                            <a:srgbClr val="E2E2E2"/>
                          </a:solidFill>
                        </wps:spPr>
                        <wps:bodyPr wrap="square" lIns="0" tIns="0" rIns="0" bIns="0" rtlCol="0">
                          <a:prstTxWarp prst="textNoShape">
                            <a:avLst/>
                          </a:prstTxWarp>
                          <a:noAutofit/>
                        </wps:bodyPr>
                      </wps:wsp>
                      <wps:wsp>
                        <wps:cNvPr id="20" name="Graphic 20"/>
                        <wps:cNvSpPr/>
                        <wps:spPr>
                          <a:xfrm>
                            <a:off x="304" y="19431"/>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21" name="Graphic 21"/>
                        <wps:cNvSpPr/>
                        <wps:spPr>
                          <a:xfrm>
                            <a:off x="304" y="19443"/>
                            <a:ext cx="5732780" cy="3175"/>
                          </a:xfrm>
                          <a:custGeom>
                            <a:avLst/>
                            <a:gdLst/>
                            <a:ahLst/>
                            <a:cxnLst/>
                            <a:rect l="l" t="t" r="r" b="b"/>
                            <a:pathLst>
                              <a:path w="5732780" h="3175">
                                <a:moveTo>
                                  <a:pt x="5732348" y="0"/>
                                </a:moveTo>
                                <a:lnTo>
                                  <a:pt x="5729351" y="0"/>
                                </a:lnTo>
                                <a:lnTo>
                                  <a:pt x="3048" y="0"/>
                                </a:lnTo>
                                <a:lnTo>
                                  <a:pt x="0" y="0"/>
                                </a:lnTo>
                                <a:lnTo>
                                  <a:pt x="0" y="3035"/>
                                </a:lnTo>
                                <a:lnTo>
                                  <a:pt x="3048" y="3035"/>
                                </a:lnTo>
                                <a:lnTo>
                                  <a:pt x="5729300" y="3035"/>
                                </a:lnTo>
                                <a:lnTo>
                                  <a:pt x="5732348" y="3035"/>
                                </a:lnTo>
                                <a:lnTo>
                                  <a:pt x="5732348"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style="position:absolute;margin-left:72pt;margin-top:17.765352pt;width:451.4pt;height:1.8pt;mso-position-horizontal-relative:page;mso-position-vertical-relative:paragraph;z-index:-15727616;mso-wrap-distance-left:0;mso-wrap-distance-right:0" id="docshapegroup15" coordorigin="1440,355" coordsize="9028,36">
                <v:rect style="position:absolute;left:1440;top:355;width:9024;height:34" id="docshape16" filled="true" fillcolor="#9f9f9f" stroked="false">
                  <v:fill type="solid"/>
                </v:rect>
                <v:rect style="position:absolute;left:10463;top:357;width:5;height:5" id="docshape17" filled="true" fillcolor="#e2e2e2" stroked="false">
                  <v:fill type="solid"/>
                </v:rect>
                <v:shape style="position:absolute;left:1440;top:357;width:9028;height:29" id="docshape18" coordorigin="1440,357" coordsize="9028,29" path="m1445,362l1440,362,1440,386,1445,386,1445,362xm10468,357l10463,357,10463,362,10468,362,10468,357xe" filled="true" fillcolor="#9f9f9f" stroked="false">
                  <v:path arrowok="t"/>
                  <v:fill type="solid"/>
                </v:shape>
                <v:rect style="position:absolute;left:10463;top:361;width:5;height:24" id="docshape19" filled="true" fillcolor="#e2e2e2" stroked="false">
                  <v:fill type="solid"/>
                </v:rect>
                <v:rect style="position:absolute;left:1440;top:385;width:5;height:5" id="docshape20" filled="true" fillcolor="#9f9f9f" stroked="false">
                  <v:fill type="solid"/>
                </v:rect>
                <v:shape style="position:absolute;left:1440;top:385;width:9028;height:5" id="docshape21" coordorigin="1440,386" coordsize="9028,5" path="m10468,386l10463,386,1445,386,1440,386,1440,391,1445,391,10463,391,10468,391,10468,386xe" filled="true" fillcolor="#e2e2e2" stroked="false">
                  <v:path arrowok="t"/>
                  <v:fill type="solid"/>
                </v:shape>
                <w10:wrap type="topAndBottom"/>
              </v:group>
            </w:pict>
          </mc:Fallback>
        </mc:AlternateContent>
      </w:r>
    </w:p>
    <w:p>
      <w:pPr>
        <w:pStyle w:val="BodyText"/>
        <w:spacing w:before="61"/>
      </w:pPr>
    </w:p>
    <w:p>
      <w:pPr>
        <w:pStyle w:val="BodyText"/>
        <w:spacing w:line="360" w:lineRule="auto"/>
        <w:ind w:left="23" w:right="155"/>
        <w:jc w:val="both"/>
      </w:pPr>
      <w:r>
        <w:rPr/>
        <w:t>Inclusion of Civil Society Organizations (CSOs) into governance structures and programs through their active participation and empowerment in critical.</w:t>
      </w:r>
      <w:r>
        <w:rPr>
          <w:spacing w:val="-4"/>
        </w:rPr>
        <w:t> </w:t>
      </w:r>
      <w:r>
        <w:rPr/>
        <w:t>This section elaborates review of the body of literature related to the activities of CSOs within the local contexts that extent as though related to empowerment strategies and models targeting</w:t>
      </w:r>
      <w:r>
        <w:rPr>
          <w:spacing w:val="-5"/>
        </w:rPr>
        <w:t> </w:t>
      </w:r>
      <w:r>
        <w:rPr/>
        <w:t>factors</w:t>
      </w:r>
      <w:r>
        <w:rPr>
          <w:spacing w:val="-6"/>
        </w:rPr>
        <w:t> </w:t>
      </w:r>
      <w:r>
        <w:rPr/>
        <w:t>impacting</w:t>
      </w:r>
      <w:r>
        <w:rPr>
          <w:spacing w:val="-1"/>
        </w:rPr>
        <w:t> </w:t>
      </w:r>
      <w:r>
        <w:rPr/>
        <w:t>their operations</w:t>
      </w:r>
      <w:r>
        <w:rPr>
          <w:spacing w:val="-1"/>
        </w:rPr>
        <w:t> </w:t>
      </w:r>
      <w:r>
        <w:rPr/>
        <w:t>and</w:t>
      </w:r>
      <w:r>
        <w:rPr>
          <w:spacing w:val="-1"/>
        </w:rPr>
        <w:t> </w:t>
      </w:r>
      <w:r>
        <w:rPr/>
        <w:t>lives</w:t>
      </w:r>
      <w:r>
        <w:rPr>
          <w:spacing w:val="-1"/>
        </w:rPr>
        <w:t> </w:t>
      </w:r>
      <w:r>
        <w:rPr/>
        <w:t>especially</w:t>
      </w:r>
      <w:r>
        <w:rPr>
          <w:spacing w:val="-1"/>
        </w:rPr>
        <w:t> </w:t>
      </w:r>
      <w:r>
        <w:rPr/>
        <w:t>in</w:t>
      </w:r>
      <w:r>
        <w:rPr>
          <w:spacing w:val="-1"/>
        </w:rPr>
        <w:t> </w:t>
      </w:r>
      <w:r>
        <w:rPr/>
        <w:t>the</w:t>
      </w:r>
      <w:r>
        <w:rPr>
          <w:spacing w:val="-1"/>
        </w:rPr>
        <w:t> </w:t>
      </w:r>
      <w:r>
        <w:rPr/>
        <w:t>Philippines</w:t>
      </w:r>
      <w:r>
        <w:rPr>
          <w:spacing w:val="-1"/>
        </w:rPr>
        <w:t> </w:t>
      </w:r>
      <w:r>
        <w:rPr/>
        <w:t>and other developing regions.</w:t>
      </w:r>
    </w:p>
    <w:p>
      <w:pPr>
        <w:pStyle w:val="Heading2"/>
        <w:spacing w:before="161"/>
      </w:pPr>
      <w:r>
        <w:rPr/>
        <w:t>The</w:t>
      </w:r>
      <w:r>
        <w:rPr>
          <w:spacing w:val="-3"/>
        </w:rPr>
        <w:t> </w:t>
      </w:r>
      <w:r>
        <w:rPr/>
        <w:t>Role</w:t>
      </w:r>
      <w:r>
        <w:rPr>
          <w:spacing w:val="-2"/>
        </w:rPr>
        <w:t> </w:t>
      </w:r>
      <w:r>
        <w:rPr/>
        <w:t>of Civil</w:t>
      </w:r>
      <w:r>
        <w:rPr>
          <w:spacing w:val="-1"/>
        </w:rPr>
        <w:t> </w:t>
      </w:r>
      <w:r>
        <w:rPr/>
        <w:t>Society</w:t>
      </w:r>
      <w:r>
        <w:rPr>
          <w:spacing w:val="-5"/>
        </w:rPr>
        <w:t> </w:t>
      </w:r>
      <w:r>
        <w:rPr/>
        <w:t>Organizations</w:t>
      </w:r>
      <w:r>
        <w:rPr>
          <w:spacing w:val="-3"/>
        </w:rPr>
        <w:t> </w:t>
      </w:r>
      <w:r>
        <w:rPr/>
        <w:t>in</w:t>
      </w:r>
      <w:r>
        <w:rPr>
          <w:spacing w:val="-2"/>
        </w:rPr>
        <w:t> </w:t>
      </w:r>
      <w:r>
        <w:rPr/>
        <w:t>Local</w:t>
      </w:r>
      <w:r>
        <w:rPr>
          <w:spacing w:val="-5"/>
        </w:rPr>
        <w:t> </w:t>
      </w:r>
      <w:r>
        <w:rPr>
          <w:spacing w:val="-2"/>
        </w:rPr>
        <w:t>Governance</w:t>
      </w:r>
    </w:p>
    <w:p>
      <w:pPr>
        <w:pStyle w:val="BodyText"/>
        <w:spacing w:before="24"/>
        <w:rPr>
          <w:rFonts w:ascii="Arial"/>
          <w:b/>
        </w:rPr>
      </w:pPr>
    </w:p>
    <w:p>
      <w:pPr>
        <w:pStyle w:val="BodyText"/>
        <w:spacing w:line="362" w:lineRule="auto" w:before="1"/>
        <w:ind w:left="23" w:right="166"/>
        <w:jc w:val="both"/>
      </w:pPr>
      <w:r>
        <w:rPr/>
        <w:t>According to Bebbington and Hickey (2018), Civil Society Organizations (CSOs) are non-governmental, non-profit organizations that support a range of issues, such as social welfare, education, environmental sustainability, and human rights. They give people a forum</w:t>
      </w:r>
      <w:r>
        <w:rPr>
          <w:spacing w:val="-2"/>
        </w:rPr>
        <w:t> </w:t>
      </w:r>
      <w:r>
        <w:rPr/>
        <w:t>to voice their grievances and are essential in advancing participatory </w:t>
      </w:r>
      <w:r>
        <w:rPr>
          <w:spacing w:val="-2"/>
        </w:rPr>
        <w:t>governance.</w:t>
      </w:r>
    </w:p>
    <w:p>
      <w:pPr>
        <w:pStyle w:val="BodyText"/>
      </w:pPr>
    </w:p>
    <w:p>
      <w:pPr>
        <w:pStyle w:val="BodyText"/>
        <w:spacing w:before="4"/>
      </w:pPr>
    </w:p>
    <w:p>
      <w:pPr>
        <w:pStyle w:val="BodyText"/>
        <w:spacing w:line="360" w:lineRule="auto" w:before="1"/>
        <w:ind w:left="23"/>
      </w:pPr>
      <w:r>
        <w:rPr/>
        <w:t>In local governance context, CSOs are frequently viewed as government partners in community development, policy advocacy, and public service delivery (Hughes et al., 2019).</w:t>
      </w:r>
      <w:r>
        <w:rPr>
          <w:spacing w:val="80"/>
        </w:rPr>
        <w:t> </w:t>
      </w:r>
      <w:r>
        <w:rPr/>
        <w:t>By</w:t>
      </w:r>
      <w:r>
        <w:rPr>
          <w:spacing w:val="80"/>
        </w:rPr>
        <w:t> </w:t>
      </w:r>
      <w:r>
        <w:rPr/>
        <w:t>ensuring</w:t>
      </w:r>
      <w:r>
        <w:rPr>
          <w:spacing w:val="80"/>
        </w:rPr>
        <w:t> </w:t>
      </w:r>
      <w:r>
        <w:rPr/>
        <w:t>that</w:t>
      </w:r>
      <w:r>
        <w:rPr>
          <w:spacing w:val="80"/>
        </w:rPr>
        <w:t> </w:t>
      </w:r>
      <w:r>
        <w:rPr/>
        <w:t>underrepresented</w:t>
      </w:r>
      <w:r>
        <w:rPr>
          <w:spacing w:val="80"/>
        </w:rPr>
        <w:t> </w:t>
      </w:r>
      <w:r>
        <w:rPr/>
        <w:t>groups</w:t>
      </w:r>
      <w:r>
        <w:rPr>
          <w:spacing w:val="80"/>
        </w:rPr>
        <w:t> </w:t>
      </w:r>
      <w:r>
        <w:rPr/>
        <w:t>may</w:t>
      </w:r>
      <w:r>
        <w:rPr>
          <w:spacing w:val="80"/>
        </w:rPr>
        <w:t> </w:t>
      </w:r>
      <w:r>
        <w:rPr/>
        <w:t>join</w:t>
      </w:r>
      <w:r>
        <w:rPr>
          <w:spacing w:val="80"/>
        </w:rPr>
        <w:t> </w:t>
      </w:r>
      <w:r>
        <w:rPr/>
        <w:t>in</w:t>
      </w:r>
      <w:r>
        <w:rPr>
          <w:spacing w:val="80"/>
        </w:rPr>
        <w:t> </w:t>
      </w:r>
      <w:r>
        <w:rPr/>
        <w:t>decision-making processes,</w:t>
      </w:r>
      <w:r>
        <w:rPr>
          <w:spacing w:val="80"/>
        </w:rPr>
        <w:t> </w:t>
      </w:r>
      <w:r>
        <w:rPr/>
        <w:t>they</w:t>
      </w:r>
      <w:r>
        <w:rPr>
          <w:spacing w:val="80"/>
        </w:rPr>
        <w:t> </w:t>
      </w:r>
      <w:r>
        <w:rPr/>
        <w:t>are</w:t>
      </w:r>
      <w:r>
        <w:rPr>
          <w:spacing w:val="80"/>
        </w:rPr>
        <w:t> </w:t>
      </w:r>
      <w:r>
        <w:rPr/>
        <w:t>acknowledged</w:t>
      </w:r>
      <w:r>
        <w:rPr>
          <w:spacing w:val="80"/>
        </w:rPr>
        <w:t> </w:t>
      </w:r>
      <w:r>
        <w:rPr/>
        <w:t>as</w:t>
      </w:r>
      <w:r>
        <w:rPr>
          <w:spacing w:val="80"/>
        </w:rPr>
        <w:t> </w:t>
      </w:r>
      <w:r>
        <w:rPr/>
        <w:t>essential</w:t>
      </w:r>
      <w:r>
        <w:rPr>
          <w:spacing w:val="80"/>
        </w:rPr>
        <w:t> </w:t>
      </w:r>
      <w:r>
        <w:rPr/>
        <w:t>contributors</w:t>
      </w:r>
      <w:r>
        <w:rPr>
          <w:spacing w:val="80"/>
        </w:rPr>
        <w:t> </w:t>
      </w:r>
      <w:r>
        <w:rPr/>
        <w:t>to</w:t>
      </w:r>
      <w:r>
        <w:rPr>
          <w:spacing w:val="80"/>
        </w:rPr>
        <w:t> </w:t>
      </w:r>
      <w:r>
        <w:rPr/>
        <w:t>decentralizing government, especially in developing nations (Rojas &amp; Osorio, 2019). Schmitter and Karl</w:t>
      </w:r>
      <w:r>
        <w:rPr>
          <w:spacing w:val="-17"/>
        </w:rPr>
        <w:t> </w:t>
      </w:r>
      <w:r>
        <w:rPr/>
        <w:t>(2020)</w:t>
      </w:r>
      <w:r>
        <w:rPr>
          <w:spacing w:val="-17"/>
        </w:rPr>
        <w:t> </w:t>
      </w:r>
      <w:r>
        <w:rPr/>
        <w:t>assert</w:t>
      </w:r>
      <w:r>
        <w:rPr>
          <w:spacing w:val="-16"/>
        </w:rPr>
        <w:t> </w:t>
      </w:r>
      <w:r>
        <w:rPr/>
        <w:t>that</w:t>
      </w:r>
      <w:r>
        <w:rPr>
          <w:spacing w:val="-15"/>
        </w:rPr>
        <w:t> </w:t>
      </w:r>
      <w:r>
        <w:rPr/>
        <w:t>CSO</w:t>
      </w:r>
      <w:r>
        <w:rPr>
          <w:spacing w:val="-17"/>
        </w:rPr>
        <w:t> </w:t>
      </w:r>
      <w:r>
        <w:rPr/>
        <w:t>involvement</w:t>
      </w:r>
      <w:r>
        <w:rPr>
          <w:spacing w:val="-13"/>
        </w:rPr>
        <w:t> </w:t>
      </w:r>
      <w:r>
        <w:rPr/>
        <w:t>improves</w:t>
      </w:r>
      <w:r>
        <w:rPr>
          <w:spacing w:val="-17"/>
        </w:rPr>
        <w:t> </w:t>
      </w:r>
      <w:r>
        <w:rPr/>
        <w:t>local</w:t>
      </w:r>
      <w:r>
        <w:rPr>
          <w:spacing w:val="-14"/>
        </w:rPr>
        <w:t> </w:t>
      </w:r>
      <w:r>
        <w:rPr/>
        <w:t>governance's</w:t>
      </w:r>
      <w:r>
        <w:rPr>
          <w:spacing w:val="-15"/>
        </w:rPr>
        <w:t> </w:t>
      </w:r>
      <w:r>
        <w:rPr/>
        <w:t>responsiveness, accountability,</w:t>
      </w:r>
      <w:r>
        <w:rPr>
          <w:spacing w:val="40"/>
        </w:rPr>
        <w:t> </w:t>
      </w:r>
      <w:r>
        <w:rPr/>
        <w:t>and</w:t>
      </w:r>
      <w:r>
        <w:rPr>
          <w:spacing w:val="40"/>
        </w:rPr>
        <w:t> </w:t>
      </w:r>
      <w:r>
        <w:rPr/>
        <w:t>transparency,</w:t>
      </w:r>
      <w:r>
        <w:rPr>
          <w:spacing w:val="40"/>
        </w:rPr>
        <w:t> </w:t>
      </w:r>
      <w:r>
        <w:rPr/>
        <w:t>especially</w:t>
      </w:r>
      <w:r>
        <w:rPr>
          <w:spacing w:val="40"/>
        </w:rPr>
        <w:t> </w:t>
      </w:r>
      <w:r>
        <w:rPr/>
        <w:t>when</w:t>
      </w:r>
      <w:r>
        <w:rPr>
          <w:spacing w:val="40"/>
        </w:rPr>
        <w:t> </w:t>
      </w:r>
      <w:r>
        <w:rPr/>
        <w:t>governments</w:t>
      </w:r>
      <w:r>
        <w:rPr>
          <w:spacing w:val="40"/>
        </w:rPr>
        <w:t> </w:t>
      </w:r>
      <w:r>
        <w:rPr/>
        <w:t>are</w:t>
      </w:r>
      <w:r>
        <w:rPr>
          <w:spacing w:val="40"/>
        </w:rPr>
        <w:t> </w:t>
      </w:r>
      <w:r>
        <w:rPr/>
        <w:t>dealing</w:t>
      </w:r>
      <w:r>
        <w:rPr>
          <w:spacing w:val="40"/>
        </w:rPr>
        <w:t> </w:t>
      </w:r>
      <w:r>
        <w:rPr/>
        <w:t>with capacity and resource issues.</w:t>
      </w:r>
    </w:p>
    <w:p>
      <w:pPr>
        <w:pStyle w:val="BodyText"/>
        <w:spacing w:after="0" w:line="360" w:lineRule="auto"/>
        <w:sectPr>
          <w:pgSz w:w="11910" w:h="16840"/>
          <w:pgMar w:top="1340" w:bottom="280" w:left="1417" w:right="1275"/>
        </w:sectPr>
      </w:pPr>
    </w:p>
    <w:p>
      <w:pPr>
        <w:pStyle w:val="BodyText"/>
        <w:spacing w:line="360" w:lineRule="auto" w:before="73"/>
        <w:ind w:left="23" w:right="165"/>
        <w:jc w:val="both"/>
      </w:pPr>
      <w:r>
        <w:rPr/>
        <w:t>Through their participation in Local Special Bodies (LSBs) such as the Local Development Councils (LDCs)</w:t>
      </w:r>
      <w:r>
        <w:rPr>
          <w:spacing w:val="-3"/>
        </w:rPr>
        <w:t> </w:t>
      </w:r>
      <w:r>
        <w:rPr/>
        <w:t>and the Barangay Development Councils (BDCs), the Local Government Code of 1991 in the Philippines formalized CSOs in local administration.</w:t>
      </w:r>
      <w:r>
        <w:rPr>
          <w:spacing w:val="-12"/>
        </w:rPr>
        <w:t> </w:t>
      </w:r>
      <w:r>
        <w:rPr/>
        <w:t>These</w:t>
      </w:r>
      <w:r>
        <w:rPr>
          <w:spacing w:val="-12"/>
        </w:rPr>
        <w:t> </w:t>
      </w:r>
      <w:r>
        <w:rPr/>
        <w:t>platforms</w:t>
      </w:r>
      <w:r>
        <w:rPr>
          <w:spacing w:val="-8"/>
        </w:rPr>
        <w:t> </w:t>
      </w:r>
      <w:r>
        <w:rPr/>
        <w:t>give</w:t>
      </w:r>
      <w:r>
        <w:rPr>
          <w:spacing w:val="-12"/>
        </w:rPr>
        <w:t> </w:t>
      </w:r>
      <w:r>
        <w:rPr/>
        <w:t>CSOs</w:t>
      </w:r>
      <w:r>
        <w:rPr>
          <w:spacing w:val="-7"/>
        </w:rPr>
        <w:t> </w:t>
      </w:r>
      <w:r>
        <w:rPr/>
        <w:t>the</w:t>
      </w:r>
      <w:r>
        <w:rPr>
          <w:spacing w:val="-7"/>
        </w:rPr>
        <w:t> </w:t>
      </w:r>
      <w:r>
        <w:rPr/>
        <w:t>chance</w:t>
      </w:r>
      <w:r>
        <w:rPr>
          <w:spacing w:val="-12"/>
        </w:rPr>
        <w:t> </w:t>
      </w:r>
      <w:r>
        <w:rPr/>
        <w:t>to</w:t>
      </w:r>
      <w:r>
        <w:rPr>
          <w:spacing w:val="-11"/>
        </w:rPr>
        <w:t> </w:t>
      </w:r>
      <w:r>
        <w:rPr/>
        <w:t>participate</w:t>
      </w:r>
      <w:r>
        <w:rPr>
          <w:spacing w:val="-11"/>
        </w:rPr>
        <w:t> </w:t>
      </w:r>
      <w:r>
        <w:rPr/>
        <w:t>in</w:t>
      </w:r>
      <w:r>
        <w:rPr>
          <w:spacing w:val="-12"/>
        </w:rPr>
        <w:t> </w:t>
      </w:r>
      <w:r>
        <w:rPr/>
        <w:t>local</w:t>
      </w:r>
      <w:r>
        <w:rPr>
          <w:spacing w:val="-8"/>
        </w:rPr>
        <w:t> </w:t>
      </w:r>
      <w:r>
        <w:rPr/>
        <w:t>planning, budgeting, and policy-making processes (López et al., 2020). Regional differences exist</w:t>
      </w:r>
      <w:r>
        <w:rPr>
          <w:spacing w:val="-17"/>
        </w:rPr>
        <w:t> </w:t>
      </w:r>
      <w:r>
        <w:rPr/>
        <w:t>in</w:t>
      </w:r>
      <w:r>
        <w:rPr>
          <w:spacing w:val="-17"/>
        </w:rPr>
        <w:t> </w:t>
      </w:r>
      <w:r>
        <w:rPr/>
        <w:t>the</w:t>
      </w:r>
      <w:r>
        <w:rPr>
          <w:spacing w:val="-16"/>
        </w:rPr>
        <w:t> </w:t>
      </w:r>
      <w:r>
        <w:rPr/>
        <w:t>level</w:t>
      </w:r>
      <w:r>
        <w:rPr>
          <w:spacing w:val="-17"/>
        </w:rPr>
        <w:t> </w:t>
      </w:r>
      <w:r>
        <w:rPr/>
        <w:t>of</w:t>
      </w:r>
      <w:r>
        <w:rPr>
          <w:spacing w:val="-17"/>
        </w:rPr>
        <w:t> </w:t>
      </w:r>
      <w:r>
        <w:rPr/>
        <w:t>engagement,</w:t>
      </w:r>
      <w:r>
        <w:rPr>
          <w:spacing w:val="-17"/>
        </w:rPr>
        <w:t> </w:t>
      </w:r>
      <w:r>
        <w:rPr/>
        <w:t>nevertheless,</w:t>
      </w:r>
      <w:r>
        <w:rPr>
          <w:spacing w:val="-16"/>
        </w:rPr>
        <w:t> </w:t>
      </w:r>
      <w:r>
        <w:rPr/>
        <w:t>with</w:t>
      </w:r>
      <w:r>
        <w:rPr>
          <w:spacing w:val="-17"/>
        </w:rPr>
        <w:t> </w:t>
      </w:r>
      <w:r>
        <w:rPr/>
        <w:t>some</w:t>
      </w:r>
      <w:r>
        <w:rPr>
          <w:spacing w:val="-17"/>
        </w:rPr>
        <w:t> </w:t>
      </w:r>
      <w:r>
        <w:rPr/>
        <w:t>CSOs</w:t>
      </w:r>
      <w:r>
        <w:rPr>
          <w:spacing w:val="-16"/>
        </w:rPr>
        <w:t> </w:t>
      </w:r>
      <w:r>
        <w:rPr/>
        <w:t>benefiting</w:t>
      </w:r>
      <w:r>
        <w:rPr>
          <w:spacing w:val="-17"/>
        </w:rPr>
        <w:t> </w:t>
      </w:r>
      <w:r>
        <w:rPr/>
        <w:t>from</w:t>
      </w:r>
      <w:r>
        <w:rPr>
          <w:spacing w:val="-17"/>
        </w:rPr>
        <w:t> </w:t>
      </w:r>
      <w:r>
        <w:rPr/>
        <w:t>official recognition while others are marginalized as a result of political factors and administrative roadblocks (Bello et al., 2018).</w:t>
      </w:r>
    </w:p>
    <w:p>
      <w:pPr>
        <w:pStyle w:val="BodyText"/>
      </w:pPr>
    </w:p>
    <w:p>
      <w:pPr>
        <w:pStyle w:val="BodyText"/>
        <w:spacing w:before="180"/>
      </w:pPr>
    </w:p>
    <w:p>
      <w:pPr>
        <w:pStyle w:val="Heading2"/>
      </w:pPr>
      <w:r>
        <w:rPr/>
        <w:t>Empowerment</w:t>
      </w:r>
      <w:r>
        <w:rPr>
          <w:spacing w:val="-4"/>
        </w:rPr>
        <w:t> </w:t>
      </w:r>
      <w:r>
        <w:rPr/>
        <w:t>of</w:t>
      </w:r>
      <w:r>
        <w:rPr>
          <w:spacing w:val="-3"/>
        </w:rPr>
        <w:t> </w:t>
      </w:r>
      <w:r>
        <w:rPr/>
        <w:t>Civil</w:t>
      </w:r>
      <w:r>
        <w:rPr>
          <w:spacing w:val="-4"/>
        </w:rPr>
        <w:t> </w:t>
      </w:r>
      <w:r>
        <w:rPr/>
        <w:t>Society</w:t>
      </w:r>
      <w:r>
        <w:rPr>
          <w:spacing w:val="-7"/>
        </w:rPr>
        <w:t> </w:t>
      </w:r>
      <w:r>
        <w:rPr>
          <w:spacing w:val="-2"/>
        </w:rPr>
        <w:t>Organizations</w:t>
      </w:r>
    </w:p>
    <w:p>
      <w:pPr>
        <w:pStyle w:val="BodyText"/>
        <w:spacing w:before="24"/>
        <w:rPr>
          <w:rFonts w:ascii="Arial"/>
          <w:b/>
        </w:rPr>
      </w:pPr>
    </w:p>
    <w:p>
      <w:pPr>
        <w:pStyle w:val="BodyText"/>
        <w:spacing w:line="360" w:lineRule="auto"/>
        <w:ind w:left="23" w:right="162"/>
        <w:jc w:val="both"/>
      </w:pPr>
      <w:r>
        <w:rPr/>
        <w:t>The multifaceted idea of empowerment describes an organization's or individual's capacity to govern their surroundings, make choices, and affect social change (Zimmerman, 2018). Another definition of empowerment would be an organization's capacity</w:t>
      </w:r>
      <w:r>
        <w:rPr>
          <w:spacing w:val="-8"/>
        </w:rPr>
        <w:t> </w:t>
      </w:r>
      <w:r>
        <w:rPr/>
        <w:t>to</w:t>
      </w:r>
      <w:r>
        <w:rPr>
          <w:spacing w:val="-7"/>
        </w:rPr>
        <w:t> </w:t>
      </w:r>
      <w:r>
        <w:rPr/>
        <w:t>gather</w:t>
      </w:r>
      <w:r>
        <w:rPr>
          <w:spacing w:val="-6"/>
        </w:rPr>
        <w:t> </w:t>
      </w:r>
      <w:r>
        <w:rPr/>
        <w:t>resources,</w:t>
      </w:r>
      <w:r>
        <w:rPr>
          <w:spacing w:val="-7"/>
        </w:rPr>
        <w:t> </w:t>
      </w:r>
      <w:r>
        <w:rPr/>
        <w:t>create</w:t>
      </w:r>
      <w:r>
        <w:rPr>
          <w:spacing w:val="-7"/>
        </w:rPr>
        <w:t> </w:t>
      </w:r>
      <w:r>
        <w:rPr/>
        <w:t>networks,</w:t>
      </w:r>
      <w:r>
        <w:rPr>
          <w:spacing w:val="-12"/>
        </w:rPr>
        <w:t> </w:t>
      </w:r>
      <w:r>
        <w:rPr/>
        <w:t>and</w:t>
      </w:r>
      <w:r>
        <w:rPr>
          <w:spacing w:val="-7"/>
        </w:rPr>
        <w:t> </w:t>
      </w:r>
      <w:r>
        <w:rPr/>
        <w:t>increase</w:t>
      </w:r>
      <w:r>
        <w:rPr>
          <w:spacing w:val="-7"/>
        </w:rPr>
        <w:t> </w:t>
      </w:r>
      <w:r>
        <w:rPr/>
        <w:t>its</w:t>
      </w:r>
      <w:r>
        <w:rPr>
          <w:spacing w:val="-8"/>
        </w:rPr>
        <w:t> </w:t>
      </w:r>
      <w:r>
        <w:rPr/>
        <w:t>political</w:t>
      </w:r>
      <w:r>
        <w:rPr>
          <w:spacing w:val="-4"/>
        </w:rPr>
        <w:t> </w:t>
      </w:r>
      <w:r>
        <w:rPr/>
        <w:t>clout</w:t>
      </w:r>
      <w:r>
        <w:rPr>
          <w:spacing w:val="-7"/>
        </w:rPr>
        <w:t> </w:t>
      </w:r>
      <w:r>
        <w:rPr/>
        <w:t>(Hughes et al., 2019). According to recent research, CSOs with access to financing, training, and strong networks are more likely to feel empowered and be able to continue their work (Crawford &amp; Garnett, 2021). However, there is still disparity in empowerment between regions, and many CSOs in undeveloped or rural areas continue to face difficulties (Hodgson, 2021). Having the organizational authority, financial resources, and political clout to accomplish their objectives and participate in governance procedures is what CSOs mean when they talk about empowerment.</w:t>
      </w:r>
    </w:p>
    <w:p>
      <w:pPr>
        <w:pStyle w:val="BodyText"/>
      </w:pPr>
    </w:p>
    <w:p>
      <w:pPr>
        <w:pStyle w:val="BodyText"/>
        <w:spacing w:before="185"/>
      </w:pPr>
    </w:p>
    <w:p>
      <w:pPr>
        <w:pStyle w:val="BodyText"/>
        <w:spacing w:line="360" w:lineRule="auto"/>
        <w:ind w:left="23" w:right="150"/>
        <w:jc w:val="both"/>
      </w:pPr>
      <w:r>
        <w:rPr/>
        <w:t>For</w:t>
      </w:r>
      <w:r>
        <w:rPr>
          <w:spacing w:val="-1"/>
        </w:rPr>
        <w:t> </w:t>
      </w:r>
      <w:r>
        <w:rPr/>
        <w:t>CSOs</w:t>
      </w:r>
      <w:r>
        <w:rPr>
          <w:spacing w:val="-7"/>
        </w:rPr>
        <w:t> </w:t>
      </w:r>
      <w:r>
        <w:rPr/>
        <w:t>in</w:t>
      </w:r>
      <w:r>
        <w:rPr>
          <w:spacing w:val="-2"/>
        </w:rPr>
        <w:t> </w:t>
      </w:r>
      <w:r>
        <w:rPr/>
        <w:t>the</w:t>
      </w:r>
      <w:r>
        <w:rPr>
          <w:spacing w:val="-2"/>
        </w:rPr>
        <w:t> </w:t>
      </w:r>
      <w:r>
        <w:rPr/>
        <w:t>Philippines,</w:t>
      </w:r>
      <w:r>
        <w:rPr>
          <w:spacing w:val="-7"/>
        </w:rPr>
        <w:t> </w:t>
      </w:r>
      <w:r>
        <w:rPr/>
        <w:t>empowerment</w:t>
      </w:r>
      <w:r>
        <w:rPr>
          <w:spacing w:val="-2"/>
        </w:rPr>
        <w:t> </w:t>
      </w:r>
      <w:r>
        <w:rPr/>
        <w:t>is</w:t>
      </w:r>
      <w:r>
        <w:rPr>
          <w:spacing w:val="-7"/>
        </w:rPr>
        <w:t> </w:t>
      </w:r>
      <w:r>
        <w:rPr/>
        <w:t>essential to</w:t>
      </w:r>
      <w:r>
        <w:rPr>
          <w:spacing w:val="-6"/>
        </w:rPr>
        <w:t> </w:t>
      </w:r>
      <w:r>
        <w:rPr/>
        <w:t>their</w:t>
      </w:r>
      <w:r>
        <w:rPr>
          <w:spacing w:val="-1"/>
        </w:rPr>
        <w:t> </w:t>
      </w:r>
      <w:r>
        <w:rPr/>
        <w:t>function</w:t>
      </w:r>
      <w:r>
        <w:rPr>
          <w:spacing w:val="-6"/>
        </w:rPr>
        <w:t> </w:t>
      </w:r>
      <w:r>
        <w:rPr/>
        <w:t>in</w:t>
      </w:r>
      <w:r>
        <w:rPr>
          <w:spacing w:val="-6"/>
        </w:rPr>
        <w:t> </w:t>
      </w:r>
      <w:r>
        <w:rPr/>
        <w:t>community advocacy</w:t>
      </w:r>
      <w:r>
        <w:rPr>
          <w:spacing w:val="-8"/>
        </w:rPr>
        <w:t> </w:t>
      </w:r>
      <w:r>
        <w:rPr/>
        <w:t>and</w:t>
      </w:r>
      <w:r>
        <w:rPr>
          <w:spacing w:val="-7"/>
        </w:rPr>
        <w:t> </w:t>
      </w:r>
      <w:r>
        <w:rPr/>
        <w:t>local governance.</w:t>
      </w:r>
      <w:r>
        <w:rPr>
          <w:spacing w:val="-8"/>
        </w:rPr>
        <w:t> </w:t>
      </w:r>
      <w:r>
        <w:rPr/>
        <w:t>Empowered</w:t>
      </w:r>
      <w:r>
        <w:rPr>
          <w:spacing w:val="-3"/>
        </w:rPr>
        <w:t> </w:t>
      </w:r>
      <w:r>
        <w:rPr/>
        <w:t>CSOs</w:t>
      </w:r>
      <w:r>
        <w:rPr>
          <w:spacing w:val="-3"/>
        </w:rPr>
        <w:t> </w:t>
      </w:r>
      <w:r>
        <w:rPr/>
        <w:t>can</w:t>
      </w:r>
      <w:r>
        <w:rPr>
          <w:spacing w:val="-3"/>
        </w:rPr>
        <w:t> </w:t>
      </w:r>
      <w:r>
        <w:rPr/>
        <w:t>solve</w:t>
      </w:r>
      <w:r>
        <w:rPr>
          <w:spacing w:val="-7"/>
        </w:rPr>
        <w:t> </w:t>
      </w:r>
      <w:r>
        <w:rPr/>
        <w:t>development</w:t>
      </w:r>
      <w:r>
        <w:rPr>
          <w:spacing w:val="-3"/>
        </w:rPr>
        <w:t> </w:t>
      </w:r>
      <w:r>
        <w:rPr/>
        <w:t>concerns by negotiating with local authorities, advocating for policy improvements, and organizing citizens (Hughes et al., 2019). According to Crawford and Garnett (2021), CSO</w:t>
      </w:r>
      <w:r>
        <w:rPr>
          <w:spacing w:val="-17"/>
        </w:rPr>
        <w:t> </w:t>
      </w:r>
      <w:r>
        <w:rPr/>
        <w:t>empowerment</w:t>
      </w:r>
      <w:r>
        <w:rPr>
          <w:spacing w:val="-17"/>
        </w:rPr>
        <w:t> </w:t>
      </w:r>
      <w:r>
        <w:rPr/>
        <w:t>is</w:t>
      </w:r>
      <w:r>
        <w:rPr>
          <w:spacing w:val="-16"/>
        </w:rPr>
        <w:t> </w:t>
      </w:r>
      <w:r>
        <w:rPr/>
        <w:t>influenced</w:t>
      </w:r>
      <w:r>
        <w:rPr>
          <w:spacing w:val="-16"/>
        </w:rPr>
        <w:t> </w:t>
      </w:r>
      <w:r>
        <w:rPr/>
        <w:t>by</w:t>
      </w:r>
      <w:r>
        <w:rPr>
          <w:spacing w:val="-16"/>
        </w:rPr>
        <w:t> </w:t>
      </w:r>
      <w:r>
        <w:rPr/>
        <w:t>a</w:t>
      </w:r>
      <w:r>
        <w:rPr>
          <w:spacing w:val="-16"/>
        </w:rPr>
        <w:t> </w:t>
      </w:r>
      <w:r>
        <w:rPr/>
        <w:t>number</w:t>
      </w:r>
      <w:r>
        <w:rPr>
          <w:spacing w:val="-15"/>
        </w:rPr>
        <w:t> </w:t>
      </w:r>
      <w:r>
        <w:rPr/>
        <w:t>of</w:t>
      </w:r>
      <w:r>
        <w:rPr>
          <w:spacing w:val="-16"/>
        </w:rPr>
        <w:t> </w:t>
      </w:r>
      <w:r>
        <w:rPr/>
        <w:t>elements,</w:t>
      </w:r>
      <w:r>
        <w:rPr>
          <w:spacing w:val="-16"/>
        </w:rPr>
        <w:t> </w:t>
      </w:r>
      <w:r>
        <w:rPr/>
        <w:t>including</w:t>
      </w:r>
      <w:r>
        <w:rPr>
          <w:spacing w:val="-16"/>
        </w:rPr>
        <w:t> </w:t>
      </w:r>
      <w:r>
        <w:rPr/>
        <w:t>as</w:t>
      </w:r>
      <w:r>
        <w:rPr>
          <w:spacing w:val="-17"/>
        </w:rPr>
        <w:t> </w:t>
      </w:r>
      <w:r>
        <w:rPr/>
        <w:t>organizational capability,</w:t>
      </w:r>
      <w:r>
        <w:rPr>
          <w:spacing w:val="-12"/>
        </w:rPr>
        <w:t> </w:t>
      </w:r>
      <w:r>
        <w:rPr/>
        <w:t>leadership</w:t>
      </w:r>
      <w:r>
        <w:rPr>
          <w:spacing w:val="-12"/>
        </w:rPr>
        <w:t> </w:t>
      </w:r>
      <w:r>
        <w:rPr/>
        <w:t>development,</w:t>
      </w:r>
      <w:r>
        <w:rPr>
          <w:spacing w:val="-12"/>
        </w:rPr>
        <w:t> </w:t>
      </w:r>
      <w:r>
        <w:rPr/>
        <w:t>financial</w:t>
      </w:r>
      <w:r>
        <w:rPr>
          <w:spacing w:val="-9"/>
        </w:rPr>
        <w:t> </w:t>
      </w:r>
      <w:r>
        <w:rPr/>
        <w:t>sustainability,</w:t>
      </w:r>
      <w:r>
        <w:rPr>
          <w:spacing w:val="-12"/>
        </w:rPr>
        <w:t> </w:t>
      </w:r>
      <w:r>
        <w:rPr/>
        <w:t>and</w:t>
      </w:r>
      <w:r>
        <w:rPr>
          <w:spacing w:val="-16"/>
        </w:rPr>
        <w:t> </w:t>
      </w:r>
      <w:r>
        <w:rPr/>
        <w:t>resource</w:t>
      </w:r>
      <w:r>
        <w:rPr>
          <w:spacing w:val="-12"/>
        </w:rPr>
        <w:t> </w:t>
      </w:r>
      <w:r>
        <w:rPr/>
        <w:t>accessibility. According to a Dizon and Natividad (2021) study on CSOs in Davao City, many of them</w:t>
      </w:r>
      <w:r>
        <w:rPr>
          <w:spacing w:val="63"/>
        </w:rPr>
        <w:t> </w:t>
      </w:r>
      <w:r>
        <w:rPr/>
        <w:t>struggle</w:t>
      </w:r>
      <w:r>
        <w:rPr>
          <w:spacing w:val="72"/>
        </w:rPr>
        <w:t> </w:t>
      </w:r>
      <w:r>
        <w:rPr/>
        <w:t>with</w:t>
      </w:r>
      <w:r>
        <w:rPr>
          <w:spacing w:val="72"/>
        </w:rPr>
        <w:t> </w:t>
      </w:r>
      <w:r>
        <w:rPr/>
        <w:t>a</w:t>
      </w:r>
      <w:r>
        <w:rPr>
          <w:spacing w:val="67"/>
        </w:rPr>
        <w:t> </w:t>
      </w:r>
      <w:r>
        <w:rPr/>
        <w:t>lack</w:t>
      </w:r>
      <w:r>
        <w:rPr>
          <w:spacing w:val="71"/>
        </w:rPr>
        <w:t> </w:t>
      </w:r>
      <w:r>
        <w:rPr/>
        <w:t>of</w:t>
      </w:r>
      <w:r>
        <w:rPr>
          <w:spacing w:val="72"/>
        </w:rPr>
        <w:t> </w:t>
      </w:r>
      <w:r>
        <w:rPr/>
        <w:t>strategic</w:t>
      </w:r>
      <w:r>
        <w:rPr>
          <w:spacing w:val="71"/>
        </w:rPr>
        <w:t> </w:t>
      </w:r>
      <w:r>
        <w:rPr/>
        <w:t>networking</w:t>
      </w:r>
      <w:r>
        <w:rPr>
          <w:spacing w:val="72"/>
        </w:rPr>
        <w:t> </w:t>
      </w:r>
      <w:r>
        <w:rPr/>
        <w:t>with</w:t>
      </w:r>
      <w:r>
        <w:rPr>
          <w:spacing w:val="72"/>
        </w:rPr>
        <w:t> </w:t>
      </w:r>
      <w:r>
        <w:rPr/>
        <w:t>other</w:t>
      </w:r>
      <w:r>
        <w:rPr>
          <w:spacing w:val="73"/>
        </w:rPr>
        <w:t> </w:t>
      </w:r>
      <w:r>
        <w:rPr/>
        <w:t>CSOs</w:t>
      </w:r>
      <w:r>
        <w:rPr>
          <w:spacing w:val="72"/>
        </w:rPr>
        <w:t> </w:t>
      </w:r>
      <w:r>
        <w:rPr/>
        <w:t>and</w:t>
      </w:r>
      <w:r>
        <w:rPr>
          <w:spacing w:val="67"/>
        </w:rPr>
        <w:t> </w:t>
      </w:r>
      <w:r>
        <w:rPr/>
        <w:t>limited</w:t>
      </w:r>
    </w:p>
    <w:p>
      <w:pPr>
        <w:pStyle w:val="BodyText"/>
        <w:spacing w:after="0" w:line="360" w:lineRule="auto"/>
        <w:jc w:val="both"/>
        <w:sectPr>
          <w:pgSz w:w="11910" w:h="16840"/>
          <w:pgMar w:top="1920" w:bottom="280" w:left="1417" w:right="1275"/>
        </w:sectPr>
      </w:pPr>
    </w:p>
    <w:p>
      <w:pPr>
        <w:pStyle w:val="BodyText"/>
        <w:spacing w:line="362" w:lineRule="auto" w:before="77"/>
        <w:ind w:left="23"/>
      </w:pPr>
      <w:r>
        <w:rPr/>
        <w:t>resources, which</w:t>
      </w:r>
      <w:r>
        <w:rPr>
          <w:spacing w:val="-2"/>
        </w:rPr>
        <w:t> </w:t>
      </w:r>
      <w:r>
        <w:rPr/>
        <w:t>limits their ability to fully participate in governance. However, some organizations have strong organizational structures and leadership.</w:t>
      </w:r>
    </w:p>
    <w:p>
      <w:pPr>
        <w:pStyle w:val="BodyText"/>
      </w:pPr>
    </w:p>
    <w:p>
      <w:pPr>
        <w:pStyle w:val="BodyText"/>
        <w:spacing w:before="175"/>
      </w:pPr>
    </w:p>
    <w:p>
      <w:pPr>
        <w:pStyle w:val="BodyText"/>
        <w:tabs>
          <w:tab w:pos="886" w:val="left" w:leader="none"/>
          <w:tab w:pos="1911" w:val="left" w:leader="none"/>
          <w:tab w:pos="3278" w:val="left" w:leader="none"/>
          <w:tab w:pos="3887" w:val="left" w:leader="none"/>
          <w:tab w:pos="4975" w:val="left" w:leader="none"/>
          <w:tab w:pos="6010" w:val="left" w:leader="none"/>
          <w:tab w:pos="7329" w:val="left" w:leader="none"/>
          <w:tab w:pos="8216" w:val="left" w:leader="none"/>
        </w:tabs>
        <w:spacing w:line="360" w:lineRule="auto" w:before="1"/>
        <w:ind w:left="23" w:right="101"/>
      </w:pPr>
      <w:r>
        <w:rPr/>
        <w:t>Capacity-building</w:t>
      </w:r>
      <w:r>
        <w:rPr>
          <w:spacing w:val="40"/>
        </w:rPr>
        <w:t> </w:t>
      </w:r>
      <w:r>
        <w:rPr/>
        <w:t>initiatives</w:t>
      </w:r>
      <w:r>
        <w:rPr>
          <w:spacing w:val="40"/>
        </w:rPr>
        <w:t> </w:t>
      </w:r>
      <w:r>
        <w:rPr/>
        <w:t>that</w:t>
      </w:r>
      <w:r>
        <w:rPr>
          <w:spacing w:val="40"/>
        </w:rPr>
        <w:t> </w:t>
      </w:r>
      <w:r>
        <w:rPr/>
        <w:t>strengthen</w:t>
      </w:r>
      <w:r>
        <w:rPr>
          <w:spacing w:val="40"/>
        </w:rPr>
        <w:t> </w:t>
      </w:r>
      <w:r>
        <w:rPr/>
        <w:t>CSOs'</w:t>
      </w:r>
      <w:r>
        <w:rPr>
          <w:spacing w:val="40"/>
        </w:rPr>
        <w:t> </w:t>
      </w:r>
      <w:r>
        <w:rPr/>
        <w:t>abilities</w:t>
      </w:r>
      <w:r>
        <w:rPr>
          <w:spacing w:val="40"/>
        </w:rPr>
        <w:t> </w:t>
      </w:r>
      <w:r>
        <w:rPr/>
        <w:t>to</w:t>
      </w:r>
      <w:r>
        <w:rPr>
          <w:spacing w:val="40"/>
        </w:rPr>
        <w:t> </w:t>
      </w:r>
      <w:r>
        <w:rPr/>
        <w:t>speak</w:t>
      </w:r>
      <w:r>
        <w:rPr>
          <w:spacing w:val="40"/>
        </w:rPr>
        <w:t> </w:t>
      </w:r>
      <w:r>
        <w:rPr/>
        <w:t>up</w:t>
      </w:r>
      <w:r>
        <w:rPr>
          <w:spacing w:val="40"/>
        </w:rPr>
        <w:t> </w:t>
      </w:r>
      <w:r>
        <w:rPr/>
        <w:t>for</w:t>
      </w:r>
      <w:r>
        <w:rPr>
          <w:spacing w:val="40"/>
        </w:rPr>
        <w:t> </w:t>
      </w:r>
      <w:r>
        <w:rPr/>
        <w:t>their communities</w:t>
      </w:r>
      <w:r>
        <w:rPr>
          <w:spacing w:val="40"/>
        </w:rPr>
        <w:t> </w:t>
      </w:r>
      <w:r>
        <w:rPr/>
        <w:t>are</w:t>
      </w:r>
      <w:r>
        <w:rPr>
          <w:spacing w:val="40"/>
        </w:rPr>
        <w:t> </w:t>
      </w:r>
      <w:r>
        <w:rPr/>
        <w:t>a</w:t>
      </w:r>
      <w:r>
        <w:rPr>
          <w:spacing w:val="40"/>
        </w:rPr>
        <w:t> </w:t>
      </w:r>
      <w:r>
        <w:rPr/>
        <w:t>crucial</w:t>
      </w:r>
      <w:r>
        <w:rPr>
          <w:spacing w:val="40"/>
        </w:rPr>
        <w:t> </w:t>
      </w:r>
      <w:r>
        <w:rPr/>
        <w:t>empowering</w:t>
      </w:r>
      <w:r>
        <w:rPr>
          <w:spacing w:val="40"/>
        </w:rPr>
        <w:t> </w:t>
      </w:r>
      <w:r>
        <w:rPr/>
        <w:t>tool.</w:t>
      </w:r>
      <w:r>
        <w:rPr>
          <w:spacing w:val="40"/>
        </w:rPr>
        <w:t> </w:t>
      </w:r>
      <w:r>
        <w:rPr/>
        <w:t>CSO</w:t>
      </w:r>
      <w:r>
        <w:rPr>
          <w:spacing w:val="40"/>
        </w:rPr>
        <w:t> </w:t>
      </w:r>
      <w:r>
        <w:rPr/>
        <w:t>efficacy</w:t>
      </w:r>
      <w:r>
        <w:rPr>
          <w:spacing w:val="40"/>
        </w:rPr>
        <w:t> </w:t>
      </w:r>
      <w:r>
        <w:rPr/>
        <w:t>is</w:t>
      </w:r>
      <w:r>
        <w:rPr>
          <w:spacing w:val="40"/>
        </w:rPr>
        <w:t> </w:t>
      </w:r>
      <w:r>
        <w:rPr/>
        <w:t>greatly</w:t>
      </w:r>
      <w:r>
        <w:rPr>
          <w:spacing w:val="40"/>
        </w:rPr>
        <w:t> </w:t>
      </w:r>
      <w:r>
        <w:rPr/>
        <w:t>increased</w:t>
      </w:r>
      <w:r>
        <w:rPr>
          <w:spacing w:val="40"/>
        </w:rPr>
        <w:t> </w:t>
      </w:r>
      <w:r>
        <w:rPr/>
        <w:t>by training</w:t>
      </w:r>
      <w:r>
        <w:rPr>
          <w:spacing w:val="-17"/>
        </w:rPr>
        <w:t> </w:t>
      </w:r>
      <w:r>
        <w:rPr/>
        <w:t>in</w:t>
      </w:r>
      <w:r>
        <w:rPr>
          <w:spacing w:val="-14"/>
        </w:rPr>
        <w:t> </w:t>
      </w:r>
      <w:r>
        <w:rPr/>
        <w:t>areas</w:t>
      </w:r>
      <w:r>
        <w:rPr>
          <w:spacing w:val="-17"/>
        </w:rPr>
        <w:t> </w:t>
      </w:r>
      <w:r>
        <w:rPr/>
        <w:t>including</w:t>
      </w:r>
      <w:r>
        <w:rPr>
          <w:spacing w:val="-13"/>
        </w:rPr>
        <w:t> </w:t>
      </w:r>
      <w:r>
        <w:rPr/>
        <w:t>resource</w:t>
      </w:r>
      <w:r>
        <w:rPr>
          <w:spacing w:val="-13"/>
        </w:rPr>
        <w:t> </w:t>
      </w:r>
      <w:r>
        <w:rPr/>
        <w:t>mobilization,</w:t>
      </w:r>
      <w:r>
        <w:rPr>
          <w:spacing w:val="-13"/>
        </w:rPr>
        <w:t> </w:t>
      </w:r>
      <w:r>
        <w:rPr/>
        <w:t>project</w:t>
      </w:r>
      <w:r>
        <w:rPr>
          <w:spacing w:val="-13"/>
        </w:rPr>
        <w:t> </w:t>
      </w:r>
      <w:r>
        <w:rPr/>
        <w:t>management,</w:t>
      </w:r>
      <w:r>
        <w:rPr>
          <w:spacing w:val="-13"/>
        </w:rPr>
        <w:t> </w:t>
      </w:r>
      <w:r>
        <w:rPr/>
        <w:t>advocacy</w:t>
      </w:r>
      <w:r>
        <w:rPr>
          <w:spacing w:val="-14"/>
        </w:rPr>
        <w:t> </w:t>
      </w:r>
      <w:r>
        <w:rPr/>
        <w:t>skills, and leadership (López et al., 2020). Moreover, CSOs can interact with government agencies and other stakeholders more successfully by strengthening their collective </w:t>
      </w:r>
      <w:r>
        <w:rPr>
          <w:spacing w:val="-2"/>
        </w:rPr>
        <w:t>power</w:t>
      </w:r>
      <w:r>
        <w:rPr/>
        <w:tab/>
      </w:r>
      <w:r>
        <w:rPr>
          <w:spacing w:val="-2"/>
        </w:rPr>
        <w:t>through</w:t>
      </w:r>
      <w:r>
        <w:rPr/>
        <w:tab/>
      </w:r>
      <w:r>
        <w:rPr>
          <w:spacing w:val="-2"/>
        </w:rPr>
        <w:t>networking</w:t>
      </w:r>
      <w:r>
        <w:rPr/>
        <w:tab/>
      </w:r>
      <w:r>
        <w:rPr>
          <w:spacing w:val="-4"/>
        </w:rPr>
        <w:t>and</w:t>
      </w:r>
      <w:r>
        <w:rPr/>
        <w:tab/>
      </w:r>
      <w:r>
        <w:rPr>
          <w:spacing w:val="-2"/>
        </w:rPr>
        <w:t>coalition</w:t>
      </w:r>
      <w:r>
        <w:rPr/>
        <w:tab/>
      </w:r>
      <w:r>
        <w:rPr>
          <w:spacing w:val="-2"/>
        </w:rPr>
        <w:t>building</w:t>
      </w:r>
      <w:r>
        <w:rPr/>
        <w:tab/>
      </w:r>
      <w:r>
        <w:rPr>
          <w:spacing w:val="-2"/>
        </w:rPr>
        <w:t>(Hodgson,</w:t>
      </w:r>
      <w:r>
        <w:rPr/>
        <w:tab/>
      </w:r>
      <w:r>
        <w:rPr>
          <w:spacing w:val="-2"/>
        </w:rPr>
        <w:t>2021).</w:t>
      </w:r>
      <w:r>
        <w:rPr/>
        <w:tab/>
      </w:r>
      <w:r>
        <w:rPr>
          <w:spacing w:val="-2"/>
        </w:rPr>
        <w:t>Political </w:t>
      </w:r>
      <w:r>
        <w:rPr/>
        <w:t>empowerment</w:t>
      </w:r>
      <w:r>
        <w:rPr>
          <w:spacing w:val="-1"/>
        </w:rPr>
        <w:t> </w:t>
      </w:r>
      <w:r>
        <w:rPr/>
        <w:t>is</w:t>
      </w:r>
      <w:r>
        <w:rPr>
          <w:spacing w:val="-2"/>
        </w:rPr>
        <w:t> </w:t>
      </w:r>
      <w:r>
        <w:rPr/>
        <w:t>another aspect</w:t>
      </w:r>
      <w:r>
        <w:rPr>
          <w:spacing w:val="-1"/>
        </w:rPr>
        <w:t> </w:t>
      </w:r>
      <w:r>
        <w:rPr/>
        <w:t>of</w:t>
      </w:r>
      <w:r>
        <w:rPr>
          <w:spacing w:val="-6"/>
        </w:rPr>
        <w:t> </w:t>
      </w:r>
      <w:r>
        <w:rPr/>
        <w:t>empowerment</w:t>
      </w:r>
      <w:r>
        <w:rPr>
          <w:spacing w:val="-1"/>
        </w:rPr>
        <w:t> </w:t>
      </w:r>
      <w:r>
        <w:rPr/>
        <w:t>that</w:t>
      </w:r>
      <w:r>
        <w:rPr>
          <w:spacing w:val="-1"/>
        </w:rPr>
        <w:t> </w:t>
      </w:r>
      <w:r>
        <w:rPr/>
        <w:t>enables</w:t>
      </w:r>
      <w:r>
        <w:rPr>
          <w:spacing w:val="-2"/>
        </w:rPr>
        <w:t> </w:t>
      </w:r>
      <w:r>
        <w:rPr/>
        <w:t>CSOs</w:t>
      </w:r>
      <w:r>
        <w:rPr>
          <w:spacing w:val="-1"/>
        </w:rPr>
        <w:t> </w:t>
      </w:r>
      <w:r>
        <w:rPr/>
        <w:t>to</w:t>
      </w:r>
      <w:r>
        <w:rPr>
          <w:spacing w:val="-5"/>
        </w:rPr>
        <w:t> </w:t>
      </w:r>
      <w:r>
        <w:rPr/>
        <w:t>impact</w:t>
      </w:r>
      <w:r>
        <w:rPr>
          <w:spacing w:val="-1"/>
        </w:rPr>
        <w:t> </w:t>
      </w:r>
      <w:r>
        <w:rPr/>
        <w:t>policy and bring about systemic change (Crawford &amp; Garnett, 2021). Political empowerment is</w:t>
      </w:r>
      <w:r>
        <w:rPr>
          <w:spacing w:val="40"/>
        </w:rPr>
        <w:t> </w:t>
      </w:r>
      <w:r>
        <w:rPr/>
        <w:t>crucial</w:t>
      </w:r>
      <w:r>
        <w:rPr>
          <w:spacing w:val="40"/>
        </w:rPr>
        <w:t> </w:t>
      </w:r>
      <w:r>
        <w:rPr/>
        <w:t>in</w:t>
      </w:r>
      <w:r>
        <w:rPr>
          <w:spacing w:val="40"/>
        </w:rPr>
        <w:t> </w:t>
      </w:r>
      <w:r>
        <w:rPr/>
        <w:t>the</w:t>
      </w:r>
      <w:r>
        <w:rPr>
          <w:spacing w:val="40"/>
        </w:rPr>
        <w:t> </w:t>
      </w:r>
      <w:r>
        <w:rPr/>
        <w:t>Philippine</w:t>
      </w:r>
      <w:r>
        <w:rPr>
          <w:spacing w:val="40"/>
        </w:rPr>
        <w:t> </w:t>
      </w:r>
      <w:r>
        <w:rPr/>
        <w:t>setting</w:t>
      </w:r>
      <w:r>
        <w:rPr>
          <w:spacing w:val="40"/>
        </w:rPr>
        <w:t> </w:t>
      </w:r>
      <w:r>
        <w:rPr/>
        <w:t>for</w:t>
      </w:r>
      <w:r>
        <w:rPr>
          <w:spacing w:val="40"/>
        </w:rPr>
        <w:t> </w:t>
      </w:r>
      <w:r>
        <w:rPr/>
        <w:t>influencing</w:t>
      </w:r>
      <w:r>
        <w:rPr>
          <w:spacing w:val="40"/>
        </w:rPr>
        <w:t> </w:t>
      </w:r>
      <w:r>
        <w:rPr/>
        <w:t>local</w:t>
      </w:r>
      <w:r>
        <w:rPr>
          <w:spacing w:val="40"/>
        </w:rPr>
        <w:t> </w:t>
      </w:r>
      <w:r>
        <w:rPr/>
        <w:t>development</w:t>
      </w:r>
      <w:r>
        <w:rPr>
          <w:spacing w:val="40"/>
        </w:rPr>
        <w:t> </w:t>
      </w:r>
      <w:r>
        <w:rPr/>
        <w:t>agendas</w:t>
      </w:r>
      <w:r>
        <w:rPr>
          <w:spacing w:val="40"/>
        </w:rPr>
        <w:t> </w:t>
      </w:r>
      <w:r>
        <w:rPr/>
        <w:t>and fighting for the rights of underprivileged groups (Mendoza &amp; Lontoc, 2019).</w:t>
      </w:r>
    </w:p>
    <w:p>
      <w:pPr>
        <w:pStyle w:val="BodyText"/>
      </w:pPr>
    </w:p>
    <w:p>
      <w:pPr>
        <w:pStyle w:val="BodyText"/>
        <w:spacing w:before="186"/>
      </w:pPr>
    </w:p>
    <w:p>
      <w:pPr>
        <w:pStyle w:val="Heading2"/>
        <w:jc w:val="left"/>
      </w:pPr>
      <w:r>
        <w:rPr/>
        <w:t>Challenges</w:t>
      </w:r>
      <w:r>
        <w:rPr>
          <w:spacing w:val="-4"/>
        </w:rPr>
        <w:t> </w:t>
      </w:r>
      <w:r>
        <w:rPr/>
        <w:t>to</w:t>
      </w:r>
      <w:r>
        <w:rPr>
          <w:spacing w:val="-3"/>
        </w:rPr>
        <w:t> </w:t>
      </w:r>
      <w:r>
        <w:rPr/>
        <w:t>CSO</w:t>
      </w:r>
      <w:r>
        <w:rPr>
          <w:spacing w:val="-4"/>
        </w:rPr>
        <w:t> </w:t>
      </w:r>
      <w:r>
        <w:rPr/>
        <w:t>Participation</w:t>
      </w:r>
      <w:r>
        <w:rPr>
          <w:spacing w:val="-6"/>
        </w:rPr>
        <w:t> </w:t>
      </w:r>
      <w:r>
        <w:rPr/>
        <w:t>and</w:t>
      </w:r>
      <w:r>
        <w:rPr>
          <w:spacing w:val="-2"/>
        </w:rPr>
        <w:t> Empowerment</w:t>
      </w:r>
    </w:p>
    <w:p>
      <w:pPr>
        <w:pStyle w:val="BodyText"/>
        <w:spacing w:before="19"/>
        <w:rPr>
          <w:rFonts w:ascii="Arial"/>
          <w:b/>
        </w:rPr>
      </w:pPr>
    </w:p>
    <w:p>
      <w:pPr>
        <w:pStyle w:val="BodyText"/>
        <w:spacing w:line="360" w:lineRule="auto"/>
        <w:ind w:left="23" w:right="156"/>
        <w:jc w:val="both"/>
      </w:pPr>
      <w:r>
        <w:rPr/>
        <w:t>Although</w:t>
      </w:r>
      <w:r>
        <w:rPr>
          <w:spacing w:val="-7"/>
        </w:rPr>
        <w:t> </w:t>
      </w:r>
      <w:r>
        <w:rPr/>
        <w:t>CSOs</w:t>
      </w:r>
      <w:r>
        <w:rPr>
          <w:spacing w:val="-7"/>
        </w:rPr>
        <w:t> </w:t>
      </w:r>
      <w:r>
        <w:rPr/>
        <w:t>play</w:t>
      </w:r>
      <w:r>
        <w:rPr>
          <w:spacing w:val="-13"/>
        </w:rPr>
        <w:t> </w:t>
      </w:r>
      <w:r>
        <w:rPr/>
        <w:t>a</w:t>
      </w:r>
      <w:r>
        <w:rPr>
          <w:spacing w:val="-7"/>
        </w:rPr>
        <w:t> </w:t>
      </w:r>
      <w:r>
        <w:rPr/>
        <w:t>vital</w:t>
      </w:r>
      <w:r>
        <w:rPr>
          <w:spacing w:val="-4"/>
        </w:rPr>
        <w:t> </w:t>
      </w:r>
      <w:r>
        <w:rPr/>
        <w:t>role</w:t>
      </w:r>
      <w:r>
        <w:rPr>
          <w:spacing w:val="-12"/>
        </w:rPr>
        <w:t> </w:t>
      </w:r>
      <w:r>
        <w:rPr/>
        <w:t>in</w:t>
      </w:r>
      <w:r>
        <w:rPr>
          <w:spacing w:val="-7"/>
        </w:rPr>
        <w:t> </w:t>
      </w:r>
      <w:r>
        <w:rPr/>
        <w:t>governance,</w:t>
      </w:r>
      <w:r>
        <w:rPr>
          <w:spacing w:val="-7"/>
        </w:rPr>
        <w:t> </w:t>
      </w:r>
      <w:r>
        <w:rPr/>
        <w:t>a several</w:t>
      </w:r>
      <w:r>
        <w:rPr>
          <w:spacing w:val="-2"/>
        </w:rPr>
        <w:t> </w:t>
      </w:r>
      <w:r>
        <w:rPr/>
        <w:t>obstacles</w:t>
      </w:r>
      <w:r>
        <w:rPr>
          <w:spacing w:val="-7"/>
        </w:rPr>
        <w:t> </w:t>
      </w:r>
      <w:r>
        <w:rPr/>
        <w:t>frequently</w:t>
      </w:r>
      <w:r>
        <w:rPr>
          <w:spacing w:val="-8"/>
        </w:rPr>
        <w:t> </w:t>
      </w:r>
      <w:r>
        <w:rPr/>
        <w:t>prevent them from reaching their full potential. A major obstacle that CSOs encounter, especially in developing areas like Panabo City, is the </w:t>
      </w:r>
      <w:r>
        <w:rPr>
          <w:rFonts w:ascii="Arial" w:hAnsi="Arial"/>
          <w:b/>
        </w:rPr>
        <w:t>lack of resources. </w:t>
      </w:r>
      <w:r>
        <w:rPr/>
        <w:t>A 2020 study by López et al. found that many CSOs face financial challenges that prevent them</w:t>
      </w:r>
      <w:r>
        <w:rPr>
          <w:spacing w:val="-3"/>
        </w:rPr>
        <w:t> </w:t>
      </w:r>
      <w:r>
        <w:rPr/>
        <w:t>from</w:t>
      </w:r>
      <w:r>
        <w:rPr>
          <w:spacing w:val="-3"/>
        </w:rPr>
        <w:t> </w:t>
      </w:r>
      <w:r>
        <w:rPr/>
        <w:t>properly implementing their activities and advocating for causes. Because they are unable to expand their operations, recruit qualified staff, or buy the supplies they need, this financial constraint makes them less effective in governance </w:t>
      </w:r>
      <w:r>
        <w:rPr>
          <w:spacing w:val="-2"/>
        </w:rPr>
        <w:t>procedures.</w:t>
      </w:r>
    </w:p>
    <w:p>
      <w:pPr>
        <w:pStyle w:val="BodyText"/>
      </w:pPr>
    </w:p>
    <w:p>
      <w:pPr>
        <w:pStyle w:val="BodyText"/>
        <w:spacing w:before="180"/>
      </w:pPr>
    </w:p>
    <w:p>
      <w:pPr>
        <w:pStyle w:val="BodyText"/>
        <w:spacing w:line="360" w:lineRule="auto"/>
        <w:ind w:left="23" w:right="151"/>
        <w:jc w:val="both"/>
      </w:pPr>
      <w:r>
        <w:rPr/>
        <w:t>Another major obstacle to CSO empowerment and engagement is </w:t>
      </w:r>
      <w:r>
        <w:rPr>
          <w:rFonts w:ascii="Arial"/>
          <w:b/>
        </w:rPr>
        <w:t>political opposition.</w:t>
      </w:r>
      <w:r>
        <w:rPr>
          <w:rFonts w:ascii="Arial"/>
          <w:b/>
          <w:spacing w:val="-6"/>
        </w:rPr>
        <w:t> </w:t>
      </w:r>
      <w:r>
        <w:rPr/>
        <w:t>Because</w:t>
      </w:r>
      <w:r>
        <w:rPr>
          <w:spacing w:val="-7"/>
        </w:rPr>
        <w:t> </w:t>
      </w:r>
      <w:r>
        <w:rPr/>
        <w:t>of</w:t>
      </w:r>
      <w:r>
        <w:rPr>
          <w:spacing w:val="-8"/>
        </w:rPr>
        <w:t> </w:t>
      </w:r>
      <w:r>
        <w:rPr/>
        <w:t>political</w:t>
      </w:r>
      <w:r>
        <w:rPr>
          <w:spacing w:val="-8"/>
        </w:rPr>
        <w:t> </w:t>
      </w:r>
      <w:r>
        <w:rPr/>
        <w:t>disagreements</w:t>
      </w:r>
      <w:r>
        <w:rPr>
          <w:spacing w:val="-7"/>
        </w:rPr>
        <w:t> </w:t>
      </w:r>
      <w:r>
        <w:rPr/>
        <w:t>or</w:t>
      </w:r>
      <w:r>
        <w:rPr>
          <w:spacing w:val="-11"/>
        </w:rPr>
        <w:t> </w:t>
      </w:r>
      <w:r>
        <w:rPr/>
        <w:t>a</w:t>
      </w:r>
      <w:r>
        <w:rPr>
          <w:spacing w:val="-12"/>
        </w:rPr>
        <w:t> </w:t>
      </w:r>
      <w:r>
        <w:rPr/>
        <w:t>lack</w:t>
      </w:r>
      <w:r>
        <w:rPr>
          <w:spacing w:val="-7"/>
        </w:rPr>
        <w:t> </w:t>
      </w:r>
      <w:r>
        <w:rPr/>
        <w:t>of</w:t>
      </w:r>
      <w:r>
        <w:rPr>
          <w:spacing w:val="-8"/>
        </w:rPr>
        <w:t> </w:t>
      </w:r>
      <w:r>
        <w:rPr/>
        <w:t>awareness</w:t>
      </w:r>
      <w:r>
        <w:rPr>
          <w:spacing w:val="-13"/>
        </w:rPr>
        <w:t> </w:t>
      </w:r>
      <w:r>
        <w:rPr/>
        <w:t>of</w:t>
      </w:r>
      <w:r>
        <w:rPr>
          <w:spacing w:val="-12"/>
        </w:rPr>
        <w:t> </w:t>
      </w:r>
      <w:r>
        <w:rPr/>
        <w:t>the</w:t>
      </w:r>
      <w:r>
        <w:rPr>
          <w:spacing w:val="-12"/>
        </w:rPr>
        <w:t> </w:t>
      </w:r>
      <w:r>
        <w:rPr/>
        <w:t>benefits CSOs offer, local governments may occasionally be hesitant to work with them. Political</w:t>
      </w:r>
      <w:r>
        <w:rPr>
          <w:spacing w:val="-14"/>
        </w:rPr>
        <w:t> </w:t>
      </w:r>
      <w:r>
        <w:rPr/>
        <w:t>intervention,</w:t>
      </w:r>
      <w:r>
        <w:rPr>
          <w:spacing w:val="-15"/>
        </w:rPr>
        <w:t> </w:t>
      </w:r>
      <w:r>
        <w:rPr/>
        <w:t>such</w:t>
      </w:r>
      <w:r>
        <w:rPr>
          <w:spacing w:val="-16"/>
        </w:rPr>
        <w:t> </w:t>
      </w:r>
      <w:r>
        <w:rPr/>
        <w:t>as</w:t>
      </w:r>
      <w:r>
        <w:rPr>
          <w:spacing w:val="-16"/>
        </w:rPr>
        <w:t> </w:t>
      </w:r>
      <w:r>
        <w:rPr/>
        <w:t>the</w:t>
      </w:r>
      <w:r>
        <w:rPr>
          <w:spacing w:val="-16"/>
        </w:rPr>
        <w:t> </w:t>
      </w:r>
      <w:r>
        <w:rPr/>
        <w:t>politicization</w:t>
      </w:r>
      <w:r>
        <w:rPr>
          <w:spacing w:val="-17"/>
        </w:rPr>
        <w:t> </w:t>
      </w:r>
      <w:r>
        <w:rPr/>
        <w:t>of</w:t>
      </w:r>
      <w:r>
        <w:rPr>
          <w:spacing w:val="-15"/>
        </w:rPr>
        <w:t> </w:t>
      </w:r>
      <w:r>
        <w:rPr/>
        <w:t>local</w:t>
      </w:r>
      <w:r>
        <w:rPr>
          <w:spacing w:val="-12"/>
        </w:rPr>
        <w:t> </w:t>
      </w:r>
      <w:r>
        <w:rPr/>
        <w:t>development</w:t>
      </w:r>
      <w:r>
        <w:rPr>
          <w:spacing w:val="-16"/>
        </w:rPr>
        <w:t> </w:t>
      </w:r>
      <w:r>
        <w:rPr/>
        <w:t>processes</w:t>
      </w:r>
      <w:r>
        <w:rPr>
          <w:spacing w:val="-16"/>
        </w:rPr>
        <w:t> </w:t>
      </w:r>
      <w:r>
        <w:rPr/>
        <w:t>and</w:t>
      </w:r>
      <w:r>
        <w:rPr>
          <w:spacing w:val="-16"/>
        </w:rPr>
        <w:t> </w:t>
      </w:r>
      <w:r>
        <w:rPr/>
        <w:t>the lack of political will on the part of</w:t>
      </w:r>
      <w:r>
        <w:rPr>
          <w:spacing w:val="-1"/>
        </w:rPr>
        <w:t> </w:t>
      </w:r>
      <w:r>
        <w:rPr/>
        <w:t>local officials, frequently hinders the work of CSOs, according</w:t>
      </w:r>
      <w:r>
        <w:rPr>
          <w:spacing w:val="-2"/>
        </w:rPr>
        <w:t> </w:t>
      </w:r>
      <w:r>
        <w:rPr/>
        <w:t>to a</w:t>
      </w:r>
      <w:r>
        <w:rPr>
          <w:spacing w:val="-2"/>
        </w:rPr>
        <w:t> </w:t>
      </w:r>
      <w:r>
        <w:rPr/>
        <w:t>2019 study</w:t>
      </w:r>
      <w:r>
        <w:rPr>
          <w:spacing w:val="-3"/>
        </w:rPr>
        <w:t> </w:t>
      </w:r>
      <w:r>
        <w:rPr/>
        <w:t>by Mendoza and Lontoc. Political elite opposition to CSOs</w:t>
      </w:r>
    </w:p>
    <w:p>
      <w:pPr>
        <w:pStyle w:val="BodyText"/>
        <w:spacing w:after="0" w:line="360" w:lineRule="auto"/>
        <w:jc w:val="both"/>
        <w:sectPr>
          <w:pgSz w:w="11910" w:h="16840"/>
          <w:pgMar w:top="1340" w:bottom="280" w:left="1417" w:right="1275"/>
        </w:sectPr>
      </w:pPr>
    </w:p>
    <w:p>
      <w:pPr>
        <w:pStyle w:val="BodyText"/>
        <w:spacing w:line="362" w:lineRule="auto" w:before="77"/>
        <w:ind w:left="23" w:right="173"/>
        <w:jc w:val="both"/>
      </w:pPr>
      <w:r>
        <w:rPr/>
        <w:t>significantly limits their capacity to engage in governance systems and affect local policy (López et al., 2020).</w:t>
      </w:r>
    </w:p>
    <w:p>
      <w:pPr>
        <w:pStyle w:val="BodyText"/>
      </w:pPr>
    </w:p>
    <w:p>
      <w:pPr>
        <w:pStyle w:val="BodyText"/>
        <w:spacing w:before="175"/>
      </w:pPr>
    </w:p>
    <w:p>
      <w:pPr>
        <w:pStyle w:val="BodyText"/>
        <w:spacing w:line="362" w:lineRule="auto" w:before="1"/>
        <w:ind w:left="23" w:right="154"/>
        <w:jc w:val="both"/>
      </w:pPr>
      <w:r>
        <w:rPr/>
        <w:t>Furthermore, CSOs' capacity to participate fully in decision-making processes is hampered</w:t>
      </w:r>
      <w:r>
        <w:rPr>
          <w:spacing w:val="-17"/>
        </w:rPr>
        <w:t> </w:t>
      </w:r>
      <w:r>
        <w:rPr/>
        <w:t>by</w:t>
      </w:r>
      <w:r>
        <w:rPr>
          <w:spacing w:val="-14"/>
        </w:rPr>
        <w:t> </w:t>
      </w:r>
      <w:r>
        <w:rPr>
          <w:rFonts w:ascii="Arial"/>
          <w:b/>
        </w:rPr>
        <w:t>bureaucratic</w:t>
      </w:r>
      <w:r>
        <w:rPr>
          <w:rFonts w:ascii="Arial"/>
          <w:b/>
          <w:spacing w:val="-16"/>
        </w:rPr>
        <w:t> </w:t>
      </w:r>
      <w:r>
        <w:rPr>
          <w:rFonts w:ascii="Arial"/>
          <w:b/>
        </w:rPr>
        <w:t>barriers</w:t>
      </w:r>
      <w:r>
        <w:rPr>
          <w:rFonts w:ascii="Arial"/>
          <w:b/>
          <w:spacing w:val="-13"/>
        </w:rPr>
        <w:t> </w:t>
      </w:r>
      <w:r>
        <w:rPr/>
        <w:t>such</w:t>
      </w:r>
      <w:r>
        <w:rPr>
          <w:spacing w:val="-17"/>
        </w:rPr>
        <w:t> </w:t>
      </w:r>
      <w:r>
        <w:rPr/>
        <w:t>drawn-out</w:t>
      </w:r>
      <w:r>
        <w:rPr>
          <w:spacing w:val="-16"/>
        </w:rPr>
        <w:t> </w:t>
      </w:r>
      <w:r>
        <w:rPr/>
        <w:t>procedures,</w:t>
      </w:r>
      <w:r>
        <w:rPr>
          <w:spacing w:val="-17"/>
        </w:rPr>
        <w:t> </w:t>
      </w:r>
      <w:r>
        <w:rPr/>
        <w:t>unclear</w:t>
      </w:r>
      <w:r>
        <w:rPr>
          <w:spacing w:val="-15"/>
        </w:rPr>
        <w:t> </w:t>
      </w:r>
      <w:r>
        <w:rPr/>
        <w:t>channels</w:t>
      </w:r>
      <w:r>
        <w:rPr>
          <w:spacing w:val="-17"/>
        </w:rPr>
        <w:t> </w:t>
      </w:r>
      <w:r>
        <w:rPr/>
        <w:t>for CSO engagement, and insufficient legal frameworks. Because of the intricacy of bureaucratic procedures and legal obstacles, CSOs frequently struggle to obtain official recognition</w:t>
      </w:r>
      <w:r>
        <w:rPr>
          <w:spacing w:val="-1"/>
        </w:rPr>
        <w:t> </w:t>
      </w:r>
      <w:r>
        <w:rPr/>
        <w:t>and</w:t>
      </w:r>
      <w:r>
        <w:rPr>
          <w:spacing w:val="-1"/>
        </w:rPr>
        <w:t> </w:t>
      </w:r>
      <w:r>
        <w:rPr/>
        <w:t>a seat</w:t>
      </w:r>
      <w:r>
        <w:rPr>
          <w:spacing w:val="-1"/>
        </w:rPr>
        <w:t> </w:t>
      </w:r>
      <w:r>
        <w:rPr/>
        <w:t>at</w:t>
      </w:r>
      <w:r>
        <w:rPr>
          <w:spacing w:val="-1"/>
        </w:rPr>
        <w:t> </w:t>
      </w:r>
      <w:r>
        <w:rPr/>
        <w:t>decision-making</w:t>
      </w:r>
      <w:r>
        <w:rPr>
          <w:spacing w:val="-1"/>
        </w:rPr>
        <w:t> </w:t>
      </w:r>
      <w:r>
        <w:rPr/>
        <w:t>tables,</w:t>
      </w:r>
      <w:r>
        <w:rPr>
          <w:spacing w:val="-1"/>
        </w:rPr>
        <w:t> </w:t>
      </w:r>
      <w:r>
        <w:rPr/>
        <w:t>as</w:t>
      </w:r>
      <w:r>
        <w:rPr>
          <w:spacing w:val="-1"/>
        </w:rPr>
        <w:t> </w:t>
      </w:r>
      <w:r>
        <w:rPr/>
        <w:t>noted</w:t>
      </w:r>
      <w:r>
        <w:rPr>
          <w:spacing w:val="-1"/>
        </w:rPr>
        <w:t> </w:t>
      </w:r>
      <w:r>
        <w:rPr/>
        <w:t>by</w:t>
      </w:r>
      <w:r>
        <w:rPr>
          <w:spacing w:val="-1"/>
        </w:rPr>
        <w:t> </w:t>
      </w:r>
      <w:r>
        <w:rPr/>
        <w:t>Bebbington</w:t>
      </w:r>
      <w:r>
        <w:rPr>
          <w:spacing w:val="-1"/>
        </w:rPr>
        <w:t> </w:t>
      </w:r>
      <w:r>
        <w:rPr/>
        <w:t>and Hickey (2018).</w:t>
      </w:r>
    </w:p>
    <w:p>
      <w:pPr>
        <w:pStyle w:val="BodyText"/>
      </w:pPr>
    </w:p>
    <w:p>
      <w:pPr>
        <w:pStyle w:val="BodyText"/>
        <w:spacing w:before="164"/>
      </w:pPr>
    </w:p>
    <w:p>
      <w:pPr>
        <w:pStyle w:val="BodyText"/>
        <w:spacing w:line="362" w:lineRule="auto"/>
        <w:ind w:left="23" w:right="158"/>
        <w:jc w:val="both"/>
      </w:pPr>
      <w:r>
        <w:rPr/>
        <w:t>Another</w:t>
      </w:r>
      <w:r>
        <w:rPr>
          <w:spacing w:val="-15"/>
        </w:rPr>
        <w:t> </w:t>
      </w:r>
      <w:r>
        <w:rPr/>
        <w:t>problem</w:t>
      </w:r>
      <w:r>
        <w:rPr>
          <w:spacing w:val="-17"/>
        </w:rPr>
        <w:t> </w:t>
      </w:r>
      <w:r>
        <w:rPr/>
        <w:t>is</w:t>
      </w:r>
      <w:r>
        <w:rPr>
          <w:spacing w:val="-13"/>
        </w:rPr>
        <w:t> </w:t>
      </w:r>
      <w:r>
        <w:rPr/>
        <w:t>the</w:t>
      </w:r>
      <w:r>
        <w:rPr>
          <w:spacing w:val="-9"/>
        </w:rPr>
        <w:t> </w:t>
      </w:r>
      <w:r>
        <w:rPr>
          <w:rFonts w:ascii="Arial"/>
          <w:b/>
        </w:rPr>
        <w:t>absence</w:t>
      </w:r>
      <w:r>
        <w:rPr>
          <w:rFonts w:ascii="Arial"/>
          <w:b/>
          <w:spacing w:val="-17"/>
        </w:rPr>
        <w:t> </w:t>
      </w:r>
      <w:r>
        <w:rPr>
          <w:rFonts w:ascii="Arial"/>
          <w:b/>
        </w:rPr>
        <w:t>of</w:t>
      </w:r>
      <w:r>
        <w:rPr>
          <w:rFonts w:ascii="Arial"/>
          <w:b/>
          <w:spacing w:val="-11"/>
        </w:rPr>
        <w:t> </w:t>
      </w:r>
      <w:r>
        <w:rPr>
          <w:rFonts w:ascii="Arial"/>
          <w:b/>
        </w:rPr>
        <w:t>coordination</w:t>
      </w:r>
      <w:r>
        <w:rPr>
          <w:rFonts w:ascii="Arial"/>
          <w:b/>
          <w:spacing w:val="-16"/>
        </w:rPr>
        <w:t> </w:t>
      </w:r>
      <w:r>
        <w:rPr>
          <w:rFonts w:ascii="Arial"/>
          <w:b/>
        </w:rPr>
        <w:t>amongst</w:t>
      </w:r>
      <w:r>
        <w:rPr>
          <w:rFonts w:ascii="Arial"/>
          <w:b/>
          <w:spacing w:val="-12"/>
        </w:rPr>
        <w:t> </w:t>
      </w:r>
      <w:r>
        <w:rPr>
          <w:rFonts w:ascii="Arial"/>
          <w:b/>
        </w:rPr>
        <w:t>CSOs.</w:t>
      </w:r>
      <w:r>
        <w:rPr>
          <w:rFonts w:ascii="Arial"/>
          <w:b/>
          <w:spacing w:val="-7"/>
        </w:rPr>
        <w:t> </w:t>
      </w:r>
      <w:r>
        <w:rPr/>
        <w:t>The</w:t>
      </w:r>
      <w:r>
        <w:rPr>
          <w:spacing w:val="-13"/>
        </w:rPr>
        <w:t> </w:t>
      </w:r>
      <w:r>
        <w:rPr/>
        <w:t>fragmentation and hidden operations of CSOs in some areas reduce their collective negotiating power. A dispersed civil society is less successful in influencing public policy and pushing</w:t>
      </w:r>
      <w:r>
        <w:rPr>
          <w:spacing w:val="-17"/>
        </w:rPr>
        <w:t> </w:t>
      </w:r>
      <w:r>
        <w:rPr/>
        <w:t>for</w:t>
      </w:r>
      <w:r>
        <w:rPr>
          <w:spacing w:val="-17"/>
        </w:rPr>
        <w:t> </w:t>
      </w:r>
      <w:r>
        <w:rPr/>
        <w:t>reforms,</w:t>
      </w:r>
      <w:r>
        <w:rPr>
          <w:spacing w:val="-16"/>
        </w:rPr>
        <w:t> </w:t>
      </w:r>
      <w:r>
        <w:rPr/>
        <w:t>per</w:t>
      </w:r>
      <w:r>
        <w:rPr>
          <w:spacing w:val="-17"/>
        </w:rPr>
        <w:t> </w:t>
      </w:r>
      <w:r>
        <w:rPr/>
        <w:t>a</w:t>
      </w:r>
      <w:r>
        <w:rPr>
          <w:spacing w:val="-17"/>
        </w:rPr>
        <w:t> </w:t>
      </w:r>
      <w:r>
        <w:rPr/>
        <w:t>2019</w:t>
      </w:r>
      <w:r>
        <w:rPr>
          <w:spacing w:val="-17"/>
        </w:rPr>
        <w:t> </w:t>
      </w:r>
      <w:r>
        <w:rPr/>
        <w:t>study</w:t>
      </w:r>
      <w:r>
        <w:rPr>
          <w:spacing w:val="-16"/>
        </w:rPr>
        <w:t> </w:t>
      </w:r>
      <w:r>
        <w:rPr/>
        <w:t>by</w:t>
      </w:r>
      <w:r>
        <w:rPr>
          <w:spacing w:val="-17"/>
        </w:rPr>
        <w:t> </w:t>
      </w:r>
      <w:r>
        <w:rPr/>
        <w:t>Rojas</w:t>
      </w:r>
      <w:r>
        <w:rPr>
          <w:spacing w:val="-17"/>
        </w:rPr>
        <w:t> </w:t>
      </w:r>
      <w:r>
        <w:rPr/>
        <w:t>and</w:t>
      </w:r>
      <w:r>
        <w:rPr>
          <w:spacing w:val="-16"/>
        </w:rPr>
        <w:t> </w:t>
      </w:r>
      <w:r>
        <w:rPr/>
        <w:t>Osorio.</w:t>
      </w:r>
      <w:r>
        <w:rPr>
          <w:spacing w:val="-17"/>
        </w:rPr>
        <w:t> </w:t>
      </w:r>
      <w:r>
        <w:rPr/>
        <w:t>To</w:t>
      </w:r>
      <w:r>
        <w:rPr>
          <w:spacing w:val="-17"/>
        </w:rPr>
        <w:t> </w:t>
      </w:r>
      <w:r>
        <w:rPr/>
        <w:t>overcome</w:t>
      </w:r>
      <w:r>
        <w:rPr>
          <w:spacing w:val="-16"/>
        </w:rPr>
        <w:t> </w:t>
      </w:r>
      <w:r>
        <w:rPr/>
        <w:t>this</w:t>
      </w:r>
      <w:r>
        <w:rPr>
          <w:spacing w:val="-17"/>
        </w:rPr>
        <w:t> </w:t>
      </w:r>
      <w:r>
        <w:rPr/>
        <w:t>obstacle, CSOs must strengthen their networks and collaborate with other stakeholders, such as the government and commercial sector (Hughes et al., 2019).</w:t>
      </w:r>
    </w:p>
    <w:p>
      <w:pPr>
        <w:pStyle w:val="BodyText"/>
      </w:pPr>
    </w:p>
    <w:p>
      <w:pPr>
        <w:pStyle w:val="BodyText"/>
        <w:spacing w:before="165"/>
      </w:pPr>
    </w:p>
    <w:p>
      <w:pPr>
        <w:pStyle w:val="BodyText"/>
        <w:spacing w:line="362" w:lineRule="auto"/>
        <w:ind w:left="23" w:right="151"/>
        <w:jc w:val="both"/>
      </w:pPr>
      <w:r>
        <w:rPr/>
        <w:t>Finally, </w:t>
      </w:r>
      <w:r>
        <w:rPr>
          <w:rFonts w:ascii="Arial"/>
          <w:b/>
        </w:rPr>
        <w:t>societal and cultural elements including social norms and gender inequality </w:t>
      </w:r>
      <w:r>
        <w:rPr/>
        <w:t>can affect how some groups participate in CSOs. Particularly in conservative or rural areas, women, youth, and indigenous peoples may encounter significant obstacles when trying to participate in CSO activities (Zimmerman, 2018). Affirmative action guidelines, leadership development courses, and gender-sensitive methods are some of the specific tactics needed to empower various groups inside </w:t>
      </w:r>
      <w:r>
        <w:rPr>
          <w:spacing w:val="-2"/>
        </w:rPr>
        <w:t>CSOs.</w:t>
      </w:r>
    </w:p>
    <w:p>
      <w:pPr>
        <w:pStyle w:val="BodyText"/>
      </w:pPr>
    </w:p>
    <w:p>
      <w:pPr>
        <w:pStyle w:val="BodyText"/>
        <w:spacing w:before="170"/>
      </w:pPr>
    </w:p>
    <w:p>
      <w:pPr>
        <w:pStyle w:val="Heading2"/>
      </w:pPr>
      <w:r>
        <w:rPr/>
        <w:t>CSOs</w:t>
      </w:r>
      <w:r>
        <w:rPr>
          <w:spacing w:val="-2"/>
        </w:rPr>
        <w:t> </w:t>
      </w:r>
      <w:r>
        <w:rPr/>
        <w:t>and Development</w:t>
      </w:r>
      <w:r>
        <w:rPr>
          <w:spacing w:val="-1"/>
        </w:rPr>
        <w:t> </w:t>
      </w:r>
      <w:r>
        <w:rPr/>
        <w:t>Goals</w:t>
      </w:r>
      <w:r>
        <w:rPr>
          <w:spacing w:val="-6"/>
        </w:rPr>
        <w:t> </w:t>
      </w:r>
      <w:r>
        <w:rPr/>
        <w:t>in</w:t>
      </w:r>
      <w:r>
        <w:rPr>
          <w:spacing w:val="-4"/>
        </w:rPr>
        <w:t> </w:t>
      </w:r>
      <w:r>
        <w:rPr/>
        <w:t>the</w:t>
      </w:r>
      <w:r>
        <w:rPr>
          <w:spacing w:val="-2"/>
        </w:rPr>
        <w:t> Philippines</w:t>
      </w:r>
    </w:p>
    <w:p>
      <w:pPr>
        <w:pStyle w:val="BodyText"/>
        <w:spacing w:before="19"/>
        <w:rPr>
          <w:rFonts w:ascii="Arial"/>
          <w:b/>
        </w:rPr>
      </w:pPr>
    </w:p>
    <w:p>
      <w:pPr>
        <w:pStyle w:val="BodyText"/>
        <w:spacing w:line="360" w:lineRule="auto"/>
        <w:ind w:left="23" w:right="159"/>
        <w:jc w:val="both"/>
      </w:pPr>
      <w:r>
        <w:rPr/>
        <w:t>In the Philippines, CSOs are essential actors to achieving the Sustainable Development Goals (SDGs) of the nation. According to the Philippine Development Plan (PDP), CSO engagement is crucial in sectors including environmental sustainability,</w:t>
      </w:r>
      <w:r>
        <w:rPr>
          <w:spacing w:val="40"/>
        </w:rPr>
        <w:t> </w:t>
      </w:r>
      <w:r>
        <w:rPr/>
        <w:t>health,</w:t>
      </w:r>
      <w:r>
        <w:rPr>
          <w:spacing w:val="40"/>
        </w:rPr>
        <w:t> </w:t>
      </w:r>
      <w:r>
        <w:rPr/>
        <w:t>education,</w:t>
      </w:r>
      <w:r>
        <w:rPr>
          <w:spacing w:val="40"/>
        </w:rPr>
        <w:t> </w:t>
      </w:r>
      <w:r>
        <w:rPr/>
        <w:t>and</w:t>
      </w:r>
      <w:r>
        <w:rPr>
          <w:spacing w:val="40"/>
        </w:rPr>
        <w:t> </w:t>
      </w:r>
      <w:r>
        <w:rPr/>
        <w:t>poverty</w:t>
      </w:r>
      <w:r>
        <w:rPr>
          <w:spacing w:val="40"/>
        </w:rPr>
        <w:t> </w:t>
      </w:r>
      <w:r>
        <w:rPr/>
        <w:t>alleviation</w:t>
      </w:r>
      <w:r>
        <w:rPr>
          <w:spacing w:val="40"/>
        </w:rPr>
        <w:t> </w:t>
      </w:r>
      <w:r>
        <w:rPr/>
        <w:t>(National</w:t>
      </w:r>
      <w:r>
        <w:rPr>
          <w:spacing w:val="68"/>
        </w:rPr>
        <w:t> </w:t>
      </w:r>
      <w:r>
        <w:rPr/>
        <w:t>Economic</w:t>
      </w:r>
      <w:r>
        <w:rPr>
          <w:spacing w:val="40"/>
        </w:rPr>
        <w:t> </w:t>
      </w:r>
      <w:r>
        <w:rPr/>
        <w:t>and</w:t>
      </w:r>
    </w:p>
    <w:p>
      <w:pPr>
        <w:pStyle w:val="BodyText"/>
        <w:spacing w:after="0" w:line="360" w:lineRule="auto"/>
        <w:jc w:val="both"/>
        <w:sectPr>
          <w:pgSz w:w="11910" w:h="16840"/>
          <w:pgMar w:top="1340" w:bottom="280" w:left="1417" w:right="1275"/>
        </w:sectPr>
      </w:pPr>
    </w:p>
    <w:p>
      <w:pPr>
        <w:pStyle w:val="BodyText"/>
        <w:spacing w:line="362" w:lineRule="auto" w:before="77"/>
        <w:ind w:left="23" w:right="169"/>
        <w:jc w:val="both"/>
      </w:pPr>
      <w:r>
        <w:rPr/>
        <w:t>Development Authority [NEDA], 2020). CSOs are especially important in promoting human rights, lobbying for policies that benefit the poor, and making sure that the opinions of underrepresented groups are heard during the planning stages of </w:t>
      </w:r>
      <w:r>
        <w:rPr>
          <w:spacing w:val="-2"/>
        </w:rPr>
        <w:t>development.</w:t>
      </w:r>
    </w:p>
    <w:p>
      <w:pPr>
        <w:pStyle w:val="BodyText"/>
      </w:pPr>
    </w:p>
    <w:p>
      <w:pPr>
        <w:pStyle w:val="BodyText"/>
        <w:spacing w:before="172"/>
      </w:pPr>
    </w:p>
    <w:p>
      <w:pPr>
        <w:pStyle w:val="BodyText"/>
        <w:spacing w:line="360" w:lineRule="auto" w:before="1"/>
        <w:ind w:left="23" w:right="165"/>
        <w:jc w:val="both"/>
      </w:pPr>
      <w:r>
        <w:rPr/>
        <w:t>But</w:t>
      </w:r>
      <w:r>
        <w:rPr>
          <w:spacing w:val="-2"/>
        </w:rPr>
        <w:t> </w:t>
      </w:r>
      <w:r>
        <w:rPr/>
        <w:t>as</w:t>
      </w:r>
      <w:r>
        <w:rPr>
          <w:spacing w:val="-2"/>
        </w:rPr>
        <w:t> </w:t>
      </w:r>
      <w:r>
        <w:rPr/>
        <w:t>NEDA</w:t>
      </w:r>
      <w:r>
        <w:rPr>
          <w:spacing w:val="-5"/>
        </w:rPr>
        <w:t> </w:t>
      </w:r>
      <w:r>
        <w:rPr/>
        <w:t>(2020)</w:t>
      </w:r>
      <w:r>
        <w:rPr>
          <w:spacing w:val="-1"/>
        </w:rPr>
        <w:t> </w:t>
      </w:r>
      <w:r>
        <w:rPr/>
        <w:t>points</w:t>
      </w:r>
      <w:r>
        <w:rPr>
          <w:spacing w:val="-2"/>
        </w:rPr>
        <w:t> </w:t>
      </w:r>
      <w:r>
        <w:rPr/>
        <w:t>out,</w:t>
      </w:r>
      <w:r>
        <w:rPr>
          <w:spacing w:val="-6"/>
        </w:rPr>
        <w:t> </w:t>
      </w:r>
      <w:r>
        <w:rPr/>
        <w:t>the</w:t>
      </w:r>
      <w:r>
        <w:rPr>
          <w:spacing w:val="-2"/>
        </w:rPr>
        <w:t> </w:t>
      </w:r>
      <w:r>
        <w:rPr/>
        <w:t>government's</w:t>
      </w:r>
      <w:r>
        <w:rPr>
          <w:spacing w:val="-7"/>
        </w:rPr>
        <w:t> </w:t>
      </w:r>
      <w:r>
        <w:rPr/>
        <w:t>lack</w:t>
      </w:r>
      <w:r>
        <w:rPr>
          <w:spacing w:val="-2"/>
        </w:rPr>
        <w:t> </w:t>
      </w:r>
      <w:r>
        <w:rPr/>
        <w:t>of</w:t>
      </w:r>
      <w:r>
        <w:rPr>
          <w:spacing w:val="-2"/>
        </w:rPr>
        <w:t> </w:t>
      </w:r>
      <w:r>
        <w:rPr/>
        <w:t>support</w:t>
      </w:r>
      <w:r>
        <w:rPr>
          <w:spacing w:val="-2"/>
        </w:rPr>
        <w:t> </w:t>
      </w:r>
      <w:r>
        <w:rPr/>
        <w:t>frequently</w:t>
      </w:r>
      <w:r>
        <w:rPr>
          <w:spacing w:val="-7"/>
        </w:rPr>
        <w:t> </w:t>
      </w:r>
      <w:r>
        <w:rPr/>
        <w:t>results</w:t>
      </w:r>
      <w:r>
        <w:rPr>
          <w:spacing w:val="-6"/>
        </w:rPr>
        <w:t> </w:t>
      </w:r>
      <w:r>
        <w:rPr/>
        <w:t>in CSOs' contributions to key development goals being underutilized. Although policies to involve CSOs in governance exist, they are not always followed, and CSOs' roles are occasionally disregarded or undercut. Since this study examines the difficulties CSOs encounter in accomplishing the SDGs locally and the possibility of better cooperation between CSOs and local government units (LGUs) in furthering these objectives, its focus on Panabo City is especially pertinent.</w:t>
      </w:r>
    </w:p>
    <w:p>
      <w:pPr>
        <w:pStyle w:val="BodyText"/>
      </w:pPr>
    </w:p>
    <w:p>
      <w:pPr>
        <w:pStyle w:val="BodyText"/>
        <w:spacing w:before="180"/>
      </w:pPr>
    </w:p>
    <w:p>
      <w:pPr>
        <w:pStyle w:val="Heading2"/>
      </w:pPr>
      <w:r>
        <w:rPr/>
        <w:t>Case</w:t>
      </w:r>
      <w:r>
        <w:rPr>
          <w:spacing w:val="-3"/>
        </w:rPr>
        <w:t> </w:t>
      </w:r>
      <w:r>
        <w:rPr/>
        <w:t>Studies</w:t>
      </w:r>
      <w:r>
        <w:rPr>
          <w:spacing w:val="-7"/>
        </w:rPr>
        <w:t> </w:t>
      </w:r>
      <w:r>
        <w:rPr/>
        <w:t>on</w:t>
      </w:r>
      <w:r>
        <w:rPr>
          <w:spacing w:val="-5"/>
        </w:rPr>
        <w:t> </w:t>
      </w:r>
      <w:r>
        <w:rPr/>
        <w:t>CSO</w:t>
      </w:r>
      <w:r>
        <w:rPr>
          <w:spacing w:val="-3"/>
        </w:rPr>
        <w:t> </w:t>
      </w:r>
      <w:r>
        <w:rPr/>
        <w:t>Empowerment</w:t>
      </w:r>
      <w:r>
        <w:rPr>
          <w:spacing w:val="-2"/>
        </w:rPr>
        <w:t> </w:t>
      </w:r>
      <w:r>
        <w:rPr/>
        <w:t>and</w:t>
      </w:r>
      <w:r>
        <w:rPr>
          <w:spacing w:val="-1"/>
        </w:rPr>
        <w:t> </w:t>
      </w:r>
      <w:r>
        <w:rPr/>
        <w:t>Participation</w:t>
      </w:r>
      <w:r>
        <w:rPr>
          <w:spacing w:val="-5"/>
        </w:rPr>
        <w:t> </w:t>
      </w:r>
      <w:r>
        <w:rPr/>
        <w:t>in</w:t>
      </w:r>
      <w:r>
        <w:rPr>
          <w:spacing w:val="-6"/>
        </w:rPr>
        <w:t> </w:t>
      </w:r>
      <w:r>
        <w:rPr/>
        <w:t>the</w:t>
      </w:r>
      <w:r>
        <w:rPr>
          <w:spacing w:val="-2"/>
        </w:rPr>
        <w:t> Philippines</w:t>
      </w:r>
    </w:p>
    <w:p>
      <w:pPr>
        <w:pStyle w:val="BodyText"/>
        <w:spacing w:before="24"/>
        <w:rPr>
          <w:rFonts w:ascii="Arial"/>
          <w:b/>
        </w:rPr>
      </w:pPr>
    </w:p>
    <w:p>
      <w:pPr>
        <w:pStyle w:val="BodyText"/>
        <w:spacing w:line="360" w:lineRule="auto"/>
        <w:ind w:left="23" w:right="101"/>
        <w:jc w:val="both"/>
      </w:pPr>
      <w:r>
        <w:rPr/>
        <w:t>Numerous studies on the empowerment and engagement of CSOs in the Philippines </w:t>
      </w:r>
      <w:r>
        <w:rPr>
          <w:spacing w:val="-2"/>
        </w:rPr>
        <w:t>offer</w:t>
      </w:r>
      <w:r>
        <w:rPr>
          <w:spacing w:val="-8"/>
        </w:rPr>
        <w:t> </w:t>
      </w:r>
      <w:r>
        <w:rPr>
          <w:spacing w:val="-2"/>
        </w:rPr>
        <w:t>important</w:t>
      </w:r>
      <w:r>
        <w:rPr>
          <w:spacing w:val="-10"/>
        </w:rPr>
        <w:t> </w:t>
      </w:r>
      <w:r>
        <w:rPr>
          <w:spacing w:val="-2"/>
        </w:rPr>
        <w:t>insights</w:t>
      </w:r>
      <w:r>
        <w:rPr>
          <w:spacing w:val="-10"/>
        </w:rPr>
        <w:t> </w:t>
      </w:r>
      <w:r>
        <w:rPr>
          <w:spacing w:val="-2"/>
        </w:rPr>
        <w:t>into the</w:t>
      </w:r>
      <w:r>
        <w:rPr>
          <w:spacing w:val="-4"/>
        </w:rPr>
        <w:t> </w:t>
      </w:r>
      <w:r>
        <w:rPr>
          <w:spacing w:val="-2"/>
        </w:rPr>
        <w:t>elements</w:t>
      </w:r>
      <w:r>
        <w:rPr>
          <w:spacing w:val="-4"/>
        </w:rPr>
        <w:t> </w:t>
      </w:r>
      <w:r>
        <w:rPr>
          <w:spacing w:val="-2"/>
        </w:rPr>
        <w:t>that</w:t>
      </w:r>
      <w:r>
        <w:rPr>
          <w:spacing w:val="-10"/>
        </w:rPr>
        <w:t> </w:t>
      </w:r>
      <w:r>
        <w:rPr>
          <w:spacing w:val="-2"/>
        </w:rPr>
        <w:t>either support</w:t>
      </w:r>
      <w:r>
        <w:rPr>
          <w:spacing w:val="-10"/>
        </w:rPr>
        <w:t> </w:t>
      </w:r>
      <w:r>
        <w:rPr>
          <w:spacing w:val="-2"/>
        </w:rPr>
        <w:t>or</w:t>
      </w:r>
      <w:r>
        <w:rPr>
          <w:spacing w:val="-7"/>
        </w:rPr>
        <w:t> </w:t>
      </w:r>
      <w:r>
        <w:rPr>
          <w:spacing w:val="-2"/>
        </w:rPr>
        <w:t>undermine</w:t>
      </w:r>
      <w:r>
        <w:rPr>
          <w:spacing w:val="-4"/>
        </w:rPr>
        <w:t> </w:t>
      </w:r>
      <w:r>
        <w:rPr>
          <w:spacing w:val="-2"/>
        </w:rPr>
        <w:t>their</w:t>
      </w:r>
      <w:r>
        <w:rPr>
          <w:spacing w:val="-8"/>
        </w:rPr>
        <w:t> </w:t>
      </w:r>
      <w:r>
        <w:rPr>
          <w:spacing w:val="-2"/>
        </w:rPr>
        <w:t>efficacy. </w:t>
      </w:r>
      <w:r>
        <w:rPr/>
        <w:t>For example, a 2019 study by Cruz and Quijano on CSOs in Davao City discovered that CSOs had a higher chance of success with their advocacy and service delivery projects if they had solid networks with the commercial sector and foreign donors. These CSOs were more empowered because they were better able to access decision-makers and organize resources.</w:t>
      </w:r>
    </w:p>
    <w:p>
      <w:pPr>
        <w:pStyle w:val="BodyText"/>
      </w:pPr>
    </w:p>
    <w:p>
      <w:pPr>
        <w:pStyle w:val="BodyText"/>
        <w:spacing w:before="185"/>
      </w:pPr>
    </w:p>
    <w:p>
      <w:pPr>
        <w:pStyle w:val="BodyText"/>
        <w:spacing w:line="360" w:lineRule="auto"/>
        <w:ind w:left="23" w:right="160"/>
        <w:jc w:val="both"/>
      </w:pPr>
      <w:r>
        <w:rPr/>
        <w:t>On the other hand, a study conducted by Dizon and Natividad (2021) on CSOs in Mindanao revealed that a lack of ability, a lack of political support, and a lack of relationships</w:t>
      </w:r>
      <w:r>
        <w:rPr>
          <w:spacing w:val="-16"/>
        </w:rPr>
        <w:t> </w:t>
      </w:r>
      <w:r>
        <w:rPr/>
        <w:t>with</w:t>
      </w:r>
      <w:r>
        <w:rPr>
          <w:spacing w:val="-16"/>
        </w:rPr>
        <w:t> </w:t>
      </w:r>
      <w:r>
        <w:rPr/>
        <w:t>local</w:t>
      </w:r>
      <w:r>
        <w:rPr>
          <w:spacing w:val="-13"/>
        </w:rPr>
        <w:t> </w:t>
      </w:r>
      <w:r>
        <w:rPr/>
        <w:t>government</w:t>
      </w:r>
      <w:r>
        <w:rPr>
          <w:spacing w:val="-12"/>
        </w:rPr>
        <w:t> </w:t>
      </w:r>
      <w:r>
        <w:rPr/>
        <w:t>entities</w:t>
      </w:r>
      <w:r>
        <w:rPr>
          <w:spacing w:val="-13"/>
        </w:rPr>
        <w:t> </w:t>
      </w:r>
      <w:r>
        <w:rPr/>
        <w:t>were</w:t>
      </w:r>
      <w:r>
        <w:rPr>
          <w:spacing w:val="-12"/>
        </w:rPr>
        <w:t> </w:t>
      </w:r>
      <w:r>
        <w:rPr/>
        <w:t>the</w:t>
      </w:r>
      <w:r>
        <w:rPr>
          <w:spacing w:val="-16"/>
        </w:rPr>
        <w:t> </w:t>
      </w:r>
      <w:r>
        <w:rPr/>
        <w:t>main</w:t>
      </w:r>
      <w:r>
        <w:rPr>
          <w:spacing w:val="-12"/>
        </w:rPr>
        <w:t> </w:t>
      </w:r>
      <w:r>
        <w:rPr/>
        <w:t>obstacles</w:t>
      </w:r>
      <w:r>
        <w:rPr>
          <w:spacing w:val="-16"/>
        </w:rPr>
        <w:t> </w:t>
      </w:r>
      <w:r>
        <w:rPr/>
        <w:t>that</w:t>
      </w:r>
      <w:r>
        <w:rPr>
          <w:spacing w:val="-12"/>
        </w:rPr>
        <w:t> </w:t>
      </w:r>
      <w:r>
        <w:rPr/>
        <w:t>many</w:t>
      </w:r>
      <w:r>
        <w:rPr>
          <w:spacing w:val="-13"/>
        </w:rPr>
        <w:t> </w:t>
      </w:r>
      <w:r>
        <w:rPr/>
        <w:t>groups experienced when trying to participate in governance. In order to get beyond these obstacles and improve CSO effectiveness, the study underlined the significance of forming partnerships with both governmental and non-governmental players.</w:t>
      </w:r>
    </w:p>
    <w:p>
      <w:pPr>
        <w:pStyle w:val="BodyText"/>
        <w:spacing w:before="100"/>
        <w:rPr>
          <w:sz w:val="20"/>
        </w:rPr>
      </w:pPr>
      <w:r>
        <w:rPr>
          <w:sz w:val="20"/>
        </w:rPr>
        <mc:AlternateContent>
          <mc:Choice Requires="wps">
            <w:drawing>
              <wp:anchor distT="0" distB="0" distL="0" distR="0" allowOverlap="1" layoutInCell="1" locked="0" behindDoc="1" simplePos="0" relativeHeight="487589376">
                <wp:simplePos x="0" y="0"/>
                <wp:positionH relativeFrom="page">
                  <wp:posOffset>914400</wp:posOffset>
                </wp:positionH>
                <wp:positionV relativeFrom="paragraph">
                  <wp:posOffset>224777</wp:posOffset>
                </wp:positionV>
                <wp:extent cx="5732780" cy="24130"/>
                <wp:effectExtent l="0" t="0" r="0" b="0"/>
                <wp:wrapTopAndBottom/>
                <wp:docPr id="22" name="Group 22"/>
                <wp:cNvGraphicFramePr>
                  <a:graphicFrameLocks/>
                </wp:cNvGraphicFramePr>
                <a:graphic>
                  <a:graphicData uri="http://schemas.microsoft.com/office/word/2010/wordprocessingGroup">
                    <wpg:wgp>
                      <wpg:cNvPr id="22" name="Group 22"/>
                      <wpg:cNvGrpSpPr/>
                      <wpg:grpSpPr>
                        <a:xfrm>
                          <a:off x="0" y="0"/>
                          <a:ext cx="5732780" cy="24130"/>
                          <a:chExt cx="5732780" cy="24130"/>
                        </a:xfrm>
                      </wpg:grpSpPr>
                      <wps:wsp>
                        <wps:cNvPr id="23" name="Graphic 23"/>
                        <wps:cNvSpPr/>
                        <wps:spPr>
                          <a:xfrm>
                            <a:off x="0" y="0"/>
                            <a:ext cx="5730240" cy="20955"/>
                          </a:xfrm>
                          <a:custGeom>
                            <a:avLst/>
                            <a:gdLst/>
                            <a:ahLst/>
                            <a:cxnLst/>
                            <a:rect l="l" t="t" r="r" b="b"/>
                            <a:pathLst>
                              <a:path w="5730240" h="20955">
                                <a:moveTo>
                                  <a:pt x="5730240" y="0"/>
                                </a:moveTo>
                                <a:lnTo>
                                  <a:pt x="0" y="0"/>
                                </a:lnTo>
                                <a:lnTo>
                                  <a:pt x="0" y="20955"/>
                                </a:lnTo>
                                <a:lnTo>
                                  <a:pt x="5730240" y="20955"/>
                                </a:lnTo>
                                <a:lnTo>
                                  <a:pt x="5730240" y="0"/>
                                </a:lnTo>
                                <a:close/>
                              </a:path>
                            </a:pathLst>
                          </a:custGeom>
                          <a:solidFill>
                            <a:srgbClr val="9F9F9F"/>
                          </a:solidFill>
                        </wps:spPr>
                        <wps:bodyPr wrap="square" lIns="0" tIns="0" rIns="0" bIns="0" rtlCol="0">
                          <a:prstTxWarp prst="textNoShape">
                            <a:avLst/>
                          </a:prstTxWarp>
                          <a:noAutofit/>
                        </wps:bodyPr>
                      </wps:wsp>
                      <wps:wsp>
                        <wps:cNvPr id="24" name="Graphic 24"/>
                        <wps:cNvSpPr/>
                        <wps:spPr>
                          <a:xfrm>
                            <a:off x="5729604" y="2540"/>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E2E2E2"/>
                          </a:solidFill>
                        </wps:spPr>
                        <wps:bodyPr wrap="square" lIns="0" tIns="0" rIns="0" bIns="0" rtlCol="0">
                          <a:prstTxWarp prst="textNoShape">
                            <a:avLst/>
                          </a:prstTxWarp>
                          <a:noAutofit/>
                        </wps:bodyPr>
                      </wps:wsp>
                      <wps:wsp>
                        <wps:cNvPr id="25" name="Graphic 25"/>
                        <wps:cNvSpPr/>
                        <wps:spPr>
                          <a:xfrm>
                            <a:off x="304" y="2552"/>
                            <a:ext cx="5732780" cy="18415"/>
                          </a:xfrm>
                          <a:custGeom>
                            <a:avLst/>
                            <a:gdLst/>
                            <a:ahLst/>
                            <a:cxnLst/>
                            <a:rect l="l" t="t" r="r" b="b"/>
                            <a:pathLst>
                              <a:path w="5732780" h="18415">
                                <a:moveTo>
                                  <a:pt x="3048" y="3035"/>
                                </a:moveTo>
                                <a:lnTo>
                                  <a:pt x="0" y="3035"/>
                                </a:lnTo>
                                <a:lnTo>
                                  <a:pt x="0" y="18275"/>
                                </a:lnTo>
                                <a:lnTo>
                                  <a:pt x="3048" y="18275"/>
                                </a:lnTo>
                                <a:lnTo>
                                  <a:pt x="3048" y="3035"/>
                                </a:lnTo>
                                <a:close/>
                              </a:path>
                              <a:path w="5732780" h="18415">
                                <a:moveTo>
                                  <a:pt x="5732348" y="0"/>
                                </a:moveTo>
                                <a:lnTo>
                                  <a:pt x="5729300" y="0"/>
                                </a:lnTo>
                                <a:lnTo>
                                  <a:pt x="5729300" y="3035"/>
                                </a:lnTo>
                                <a:lnTo>
                                  <a:pt x="5732348" y="3035"/>
                                </a:lnTo>
                                <a:lnTo>
                                  <a:pt x="5732348" y="0"/>
                                </a:lnTo>
                                <a:close/>
                              </a:path>
                            </a:pathLst>
                          </a:custGeom>
                          <a:solidFill>
                            <a:srgbClr val="9F9F9F"/>
                          </a:solidFill>
                        </wps:spPr>
                        <wps:bodyPr wrap="square" lIns="0" tIns="0" rIns="0" bIns="0" rtlCol="0">
                          <a:prstTxWarp prst="textNoShape">
                            <a:avLst/>
                          </a:prstTxWarp>
                          <a:noAutofit/>
                        </wps:bodyPr>
                      </wps:wsp>
                      <wps:wsp>
                        <wps:cNvPr id="26" name="Graphic 26"/>
                        <wps:cNvSpPr/>
                        <wps:spPr>
                          <a:xfrm>
                            <a:off x="5729604" y="5587"/>
                            <a:ext cx="3175" cy="15240"/>
                          </a:xfrm>
                          <a:custGeom>
                            <a:avLst/>
                            <a:gdLst/>
                            <a:ahLst/>
                            <a:cxnLst/>
                            <a:rect l="l" t="t" r="r" b="b"/>
                            <a:pathLst>
                              <a:path w="3175" h="15240">
                                <a:moveTo>
                                  <a:pt x="3048" y="0"/>
                                </a:moveTo>
                                <a:lnTo>
                                  <a:pt x="0" y="0"/>
                                </a:lnTo>
                                <a:lnTo>
                                  <a:pt x="0" y="15240"/>
                                </a:lnTo>
                                <a:lnTo>
                                  <a:pt x="3048" y="15240"/>
                                </a:lnTo>
                                <a:lnTo>
                                  <a:pt x="3048" y="0"/>
                                </a:lnTo>
                                <a:close/>
                              </a:path>
                            </a:pathLst>
                          </a:custGeom>
                          <a:solidFill>
                            <a:srgbClr val="E2E2E2"/>
                          </a:solidFill>
                        </wps:spPr>
                        <wps:bodyPr wrap="square" lIns="0" tIns="0" rIns="0" bIns="0" rtlCol="0">
                          <a:prstTxWarp prst="textNoShape">
                            <a:avLst/>
                          </a:prstTxWarp>
                          <a:noAutofit/>
                        </wps:bodyPr>
                      </wps:wsp>
                      <wps:wsp>
                        <wps:cNvPr id="27" name="Graphic 27"/>
                        <wps:cNvSpPr/>
                        <wps:spPr>
                          <a:xfrm>
                            <a:off x="304" y="20828"/>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28" name="Graphic 28"/>
                        <wps:cNvSpPr/>
                        <wps:spPr>
                          <a:xfrm>
                            <a:off x="304" y="20840"/>
                            <a:ext cx="5732780" cy="3175"/>
                          </a:xfrm>
                          <a:custGeom>
                            <a:avLst/>
                            <a:gdLst/>
                            <a:ahLst/>
                            <a:cxnLst/>
                            <a:rect l="l" t="t" r="r" b="b"/>
                            <a:pathLst>
                              <a:path w="5732780" h="3175">
                                <a:moveTo>
                                  <a:pt x="5732348" y="0"/>
                                </a:moveTo>
                                <a:lnTo>
                                  <a:pt x="5729351" y="0"/>
                                </a:lnTo>
                                <a:lnTo>
                                  <a:pt x="3048" y="0"/>
                                </a:lnTo>
                                <a:lnTo>
                                  <a:pt x="0" y="0"/>
                                </a:lnTo>
                                <a:lnTo>
                                  <a:pt x="0" y="3035"/>
                                </a:lnTo>
                                <a:lnTo>
                                  <a:pt x="3048" y="3035"/>
                                </a:lnTo>
                                <a:lnTo>
                                  <a:pt x="5729300" y="3035"/>
                                </a:lnTo>
                                <a:lnTo>
                                  <a:pt x="5732348" y="3035"/>
                                </a:lnTo>
                                <a:lnTo>
                                  <a:pt x="5732348"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style="position:absolute;margin-left:72pt;margin-top:17.699024pt;width:451.4pt;height:1.9pt;mso-position-horizontal-relative:page;mso-position-vertical-relative:paragraph;z-index:-15727104;mso-wrap-distance-left:0;mso-wrap-distance-right:0" id="docshapegroup22" coordorigin="1440,354" coordsize="9028,38">
                <v:rect style="position:absolute;left:1440;top:353;width:9024;height:33" id="docshape23" filled="true" fillcolor="#9f9f9f" stroked="false">
                  <v:fill type="solid"/>
                </v:rect>
                <v:rect style="position:absolute;left:10463;top:357;width:5;height:5" id="docshape24" filled="true" fillcolor="#e2e2e2" stroked="false">
                  <v:fill type="solid"/>
                </v:rect>
                <v:shape style="position:absolute;left:1440;top:358;width:9028;height:29" id="docshape25" coordorigin="1440,358" coordsize="9028,29" path="m1445,363l1440,363,1440,387,1445,387,1445,363xm10468,358l10463,358,10463,363,10468,363,10468,358xe" filled="true" fillcolor="#9f9f9f" stroked="false">
                  <v:path arrowok="t"/>
                  <v:fill type="solid"/>
                </v:shape>
                <v:rect style="position:absolute;left:10463;top:362;width:5;height:24" id="docshape26" filled="true" fillcolor="#e2e2e2" stroked="false">
                  <v:fill type="solid"/>
                </v:rect>
                <v:rect style="position:absolute;left:1440;top:386;width:5;height:5" id="docshape27" filled="true" fillcolor="#9f9f9f" stroked="false">
                  <v:fill type="solid"/>
                </v:rect>
                <v:shape style="position:absolute;left:1440;top:386;width:9028;height:5" id="docshape28" coordorigin="1440,387" coordsize="9028,5" path="m10468,387l10463,387,1445,387,1440,387,1440,392,1445,392,10463,392,10468,392,10468,387xe" filled="true" fillcolor="#e2e2e2" stroked="false">
                  <v:path arrowok="t"/>
                  <v:fill type="solid"/>
                </v:shape>
                <w10:wrap type="topAndBottom"/>
              </v:group>
            </w:pict>
          </mc:Fallback>
        </mc:AlternateContent>
      </w:r>
    </w:p>
    <w:p>
      <w:pPr>
        <w:pStyle w:val="BodyText"/>
        <w:spacing w:after="0"/>
        <w:rPr>
          <w:sz w:val="20"/>
        </w:rPr>
        <w:sectPr>
          <w:pgSz w:w="11910" w:h="16840"/>
          <w:pgMar w:top="1340" w:bottom="280" w:left="1417" w:right="1275"/>
        </w:sectPr>
      </w:pPr>
    </w:p>
    <w:p>
      <w:pPr>
        <w:pStyle w:val="Heading1"/>
        <w:spacing w:before="73"/>
      </w:pPr>
      <w:r>
        <w:rPr>
          <w:spacing w:val="-2"/>
        </w:rPr>
        <w:t>METHODOLOGY</w:t>
      </w:r>
    </w:p>
    <w:p>
      <w:pPr>
        <w:pStyle w:val="BodyText"/>
        <w:spacing w:line="360" w:lineRule="auto" w:before="141"/>
        <w:ind w:left="23" w:right="151"/>
        <w:jc w:val="both"/>
      </w:pPr>
      <w:r>
        <w:rPr/>
        <w:t>This research used a systematic review</w:t>
      </w:r>
      <w:r>
        <w:rPr>
          <w:spacing w:val="-6"/>
        </w:rPr>
        <w:t> </w:t>
      </w:r>
      <w:r>
        <w:rPr/>
        <w:t>of literature to explore CSO participation and empowerment</w:t>
      </w:r>
      <w:r>
        <w:rPr>
          <w:spacing w:val="-6"/>
        </w:rPr>
        <w:t> </w:t>
      </w:r>
      <w:r>
        <w:rPr/>
        <w:t>in</w:t>
      </w:r>
      <w:r>
        <w:rPr>
          <w:spacing w:val="-6"/>
        </w:rPr>
        <w:t> </w:t>
      </w:r>
      <w:r>
        <w:rPr/>
        <w:t>Panabo</w:t>
      </w:r>
      <w:r>
        <w:rPr>
          <w:spacing w:val="-6"/>
        </w:rPr>
        <w:t> </w:t>
      </w:r>
      <w:r>
        <w:rPr/>
        <w:t>City.</w:t>
      </w:r>
      <w:r>
        <w:rPr>
          <w:spacing w:val="-6"/>
        </w:rPr>
        <w:t> </w:t>
      </w:r>
      <w:r>
        <w:rPr/>
        <w:t>For</w:t>
      </w:r>
      <w:r>
        <w:rPr>
          <w:spacing w:val="-5"/>
        </w:rPr>
        <w:t> </w:t>
      </w:r>
      <w:r>
        <w:rPr/>
        <w:t>a</w:t>
      </w:r>
      <w:r>
        <w:rPr>
          <w:spacing w:val="-11"/>
        </w:rPr>
        <w:t> </w:t>
      </w:r>
      <w:r>
        <w:rPr/>
        <w:t>clear</w:t>
      </w:r>
      <w:r>
        <w:rPr>
          <w:spacing w:val="-10"/>
        </w:rPr>
        <w:t> </w:t>
      </w:r>
      <w:r>
        <w:rPr/>
        <w:t>and</w:t>
      </w:r>
      <w:r>
        <w:rPr>
          <w:spacing w:val="-11"/>
        </w:rPr>
        <w:t> </w:t>
      </w:r>
      <w:r>
        <w:rPr/>
        <w:t>not</w:t>
      </w:r>
      <w:r>
        <w:rPr>
          <w:spacing w:val="-6"/>
        </w:rPr>
        <w:t> </w:t>
      </w:r>
      <w:r>
        <w:rPr/>
        <w:t>biased</w:t>
      </w:r>
      <w:r>
        <w:rPr>
          <w:spacing w:val="-11"/>
        </w:rPr>
        <w:t> </w:t>
      </w:r>
      <w:r>
        <w:rPr/>
        <w:t>results,</w:t>
      </w:r>
      <w:r>
        <w:rPr>
          <w:spacing w:val="-11"/>
        </w:rPr>
        <w:t> </w:t>
      </w:r>
      <w:r>
        <w:rPr/>
        <w:t>the</w:t>
      </w:r>
      <w:r>
        <w:rPr>
          <w:spacing w:val="-6"/>
        </w:rPr>
        <w:t> </w:t>
      </w:r>
      <w:r>
        <w:rPr/>
        <w:t>study</w:t>
      </w:r>
      <w:r>
        <w:rPr>
          <w:spacing w:val="-7"/>
        </w:rPr>
        <w:t> </w:t>
      </w:r>
      <w:r>
        <w:rPr/>
        <w:t>employs</w:t>
      </w:r>
      <w:r>
        <w:rPr>
          <w:spacing w:val="-7"/>
        </w:rPr>
        <w:t> </w:t>
      </w:r>
      <w:r>
        <w:rPr/>
        <w:t>a cross-sectional design, collecting data from CSOs operating in the city through surveys andsemi-structured-interviews. A purposive sampling method was used to select CSOs from different sectors (education, environment, health, social welfare, etc.) based on their involvement in local governance and community development. These CSOs were identified through local government records, CSO directory, and networks of local organizations. A structured questionnaire was distributed to the leadership of each CSO, focusing on areas such as participation in local decision- making,</w:t>
      </w:r>
      <w:r>
        <w:rPr>
          <w:spacing w:val="-17"/>
        </w:rPr>
        <w:t> </w:t>
      </w:r>
      <w:r>
        <w:rPr/>
        <w:t>empowerment</w:t>
      </w:r>
      <w:r>
        <w:rPr>
          <w:spacing w:val="-17"/>
        </w:rPr>
        <w:t> </w:t>
      </w:r>
      <w:r>
        <w:rPr/>
        <w:t>strategies,</w:t>
      </w:r>
      <w:r>
        <w:rPr>
          <w:spacing w:val="-16"/>
        </w:rPr>
        <w:t> </w:t>
      </w:r>
      <w:r>
        <w:rPr/>
        <w:t>and</w:t>
      </w:r>
      <w:r>
        <w:rPr>
          <w:spacing w:val="-17"/>
        </w:rPr>
        <w:t> </w:t>
      </w:r>
      <w:r>
        <w:rPr/>
        <w:t>organizational</w:t>
      </w:r>
      <w:r>
        <w:rPr>
          <w:spacing w:val="-16"/>
        </w:rPr>
        <w:t> </w:t>
      </w:r>
      <w:r>
        <w:rPr/>
        <w:t>capacity.</w:t>
      </w:r>
      <w:r>
        <w:rPr>
          <w:spacing w:val="-6"/>
        </w:rPr>
        <w:t> </w:t>
      </w:r>
      <w:r>
        <w:rPr/>
        <w:t>Conducted</w:t>
      </w:r>
      <w:r>
        <w:rPr>
          <w:spacing w:val="-16"/>
        </w:rPr>
        <w:t> </w:t>
      </w:r>
      <w:r>
        <w:rPr/>
        <w:t>also</w:t>
      </w:r>
      <w:r>
        <w:rPr>
          <w:spacing w:val="-17"/>
        </w:rPr>
        <w:t> </w:t>
      </w:r>
      <w:r>
        <w:rPr/>
        <w:t>are</w:t>
      </w:r>
      <w:r>
        <w:rPr>
          <w:spacing w:val="-14"/>
        </w:rPr>
        <w:t> </w:t>
      </w:r>
      <w:r>
        <w:rPr/>
        <w:t>In- depth interviews with CSO leaders, local government officials, and community representatives</w:t>
      </w:r>
      <w:r>
        <w:rPr>
          <w:spacing w:val="-5"/>
        </w:rPr>
        <w:t> </w:t>
      </w:r>
      <w:r>
        <w:rPr/>
        <w:t>to gain</w:t>
      </w:r>
      <w:r>
        <w:rPr>
          <w:spacing w:val="-9"/>
        </w:rPr>
        <w:t> </w:t>
      </w:r>
      <w:r>
        <w:rPr/>
        <w:t>insights</w:t>
      </w:r>
      <w:r>
        <w:rPr>
          <w:spacing w:val="-4"/>
        </w:rPr>
        <w:t> </w:t>
      </w:r>
      <w:r>
        <w:rPr/>
        <w:t>into the challenges and</w:t>
      </w:r>
      <w:r>
        <w:rPr>
          <w:spacing w:val="-4"/>
        </w:rPr>
        <w:t> </w:t>
      </w:r>
      <w:r>
        <w:rPr/>
        <w:t>opportunities</w:t>
      </w:r>
      <w:r>
        <w:rPr>
          <w:spacing w:val="-5"/>
        </w:rPr>
        <w:t> </w:t>
      </w:r>
      <w:r>
        <w:rPr/>
        <w:t>faced</w:t>
      </w:r>
      <w:r>
        <w:rPr>
          <w:spacing w:val="-4"/>
        </w:rPr>
        <w:t> </w:t>
      </w:r>
      <w:r>
        <w:rPr/>
        <w:t>by CSOs. Local government reports, CSO newsletters, and other relevant documents were reviewed to supplement the primary data.</w:t>
      </w:r>
    </w:p>
    <w:p>
      <w:pPr>
        <w:pStyle w:val="BodyText"/>
        <w:spacing w:before="108"/>
        <w:rPr>
          <w:sz w:val="20"/>
        </w:rPr>
      </w:pPr>
      <w:r>
        <w:rPr>
          <w:sz w:val="20"/>
        </w:rPr>
        <mc:AlternateContent>
          <mc:Choice Requires="wps">
            <w:drawing>
              <wp:anchor distT="0" distB="0" distL="0" distR="0" allowOverlap="1" layoutInCell="1" locked="0" behindDoc="1" simplePos="0" relativeHeight="487589888">
                <wp:simplePos x="0" y="0"/>
                <wp:positionH relativeFrom="page">
                  <wp:posOffset>914400</wp:posOffset>
                </wp:positionH>
                <wp:positionV relativeFrom="paragraph">
                  <wp:posOffset>229943</wp:posOffset>
                </wp:positionV>
                <wp:extent cx="5732780" cy="23495"/>
                <wp:effectExtent l="0" t="0" r="0" b="0"/>
                <wp:wrapTopAndBottom/>
                <wp:docPr id="29" name="Group 29"/>
                <wp:cNvGraphicFramePr>
                  <a:graphicFrameLocks/>
                </wp:cNvGraphicFramePr>
                <a:graphic>
                  <a:graphicData uri="http://schemas.microsoft.com/office/word/2010/wordprocessingGroup">
                    <wpg:wgp>
                      <wpg:cNvPr id="29" name="Group 29"/>
                      <wpg:cNvGrpSpPr/>
                      <wpg:grpSpPr>
                        <a:xfrm>
                          <a:off x="0" y="0"/>
                          <a:ext cx="5732780" cy="23495"/>
                          <a:chExt cx="5732780" cy="23495"/>
                        </a:xfrm>
                      </wpg:grpSpPr>
                      <wps:wsp>
                        <wps:cNvPr id="30" name="Graphic 30"/>
                        <wps:cNvSpPr/>
                        <wps:spPr>
                          <a:xfrm>
                            <a:off x="0" y="0"/>
                            <a:ext cx="5730240" cy="21590"/>
                          </a:xfrm>
                          <a:custGeom>
                            <a:avLst/>
                            <a:gdLst/>
                            <a:ahLst/>
                            <a:cxnLst/>
                            <a:rect l="l" t="t" r="r" b="b"/>
                            <a:pathLst>
                              <a:path w="5730240" h="21590">
                                <a:moveTo>
                                  <a:pt x="5730240" y="0"/>
                                </a:moveTo>
                                <a:lnTo>
                                  <a:pt x="0" y="0"/>
                                </a:lnTo>
                                <a:lnTo>
                                  <a:pt x="0" y="21590"/>
                                </a:lnTo>
                                <a:lnTo>
                                  <a:pt x="5730240" y="21590"/>
                                </a:lnTo>
                                <a:lnTo>
                                  <a:pt x="5730240" y="0"/>
                                </a:lnTo>
                                <a:close/>
                              </a:path>
                            </a:pathLst>
                          </a:custGeom>
                          <a:solidFill>
                            <a:srgbClr val="9F9F9F"/>
                          </a:solidFill>
                        </wps:spPr>
                        <wps:bodyPr wrap="square" lIns="0" tIns="0" rIns="0" bIns="0" rtlCol="0">
                          <a:prstTxWarp prst="textNoShape">
                            <a:avLst/>
                          </a:prstTxWarp>
                          <a:noAutofit/>
                        </wps:bodyPr>
                      </wps:wsp>
                      <wps:wsp>
                        <wps:cNvPr id="31" name="Graphic 31"/>
                        <wps:cNvSpPr/>
                        <wps:spPr>
                          <a:xfrm>
                            <a:off x="5729604" y="1778"/>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E2E2E2"/>
                          </a:solidFill>
                        </wps:spPr>
                        <wps:bodyPr wrap="square" lIns="0" tIns="0" rIns="0" bIns="0" rtlCol="0">
                          <a:prstTxWarp prst="textNoShape">
                            <a:avLst/>
                          </a:prstTxWarp>
                          <a:noAutofit/>
                        </wps:bodyPr>
                      </wps:wsp>
                      <wps:wsp>
                        <wps:cNvPr id="32" name="Graphic 32"/>
                        <wps:cNvSpPr/>
                        <wps:spPr>
                          <a:xfrm>
                            <a:off x="304" y="1790"/>
                            <a:ext cx="5732780" cy="18415"/>
                          </a:xfrm>
                          <a:custGeom>
                            <a:avLst/>
                            <a:gdLst/>
                            <a:ahLst/>
                            <a:cxnLst/>
                            <a:rect l="l" t="t" r="r" b="b"/>
                            <a:pathLst>
                              <a:path w="5732780" h="18415">
                                <a:moveTo>
                                  <a:pt x="3048" y="3035"/>
                                </a:moveTo>
                                <a:lnTo>
                                  <a:pt x="0" y="3035"/>
                                </a:lnTo>
                                <a:lnTo>
                                  <a:pt x="0" y="18275"/>
                                </a:lnTo>
                                <a:lnTo>
                                  <a:pt x="3048" y="18275"/>
                                </a:lnTo>
                                <a:lnTo>
                                  <a:pt x="3048" y="3035"/>
                                </a:lnTo>
                                <a:close/>
                              </a:path>
                              <a:path w="5732780" h="18415">
                                <a:moveTo>
                                  <a:pt x="5732348" y="0"/>
                                </a:moveTo>
                                <a:lnTo>
                                  <a:pt x="5729300" y="0"/>
                                </a:lnTo>
                                <a:lnTo>
                                  <a:pt x="5729300" y="3035"/>
                                </a:lnTo>
                                <a:lnTo>
                                  <a:pt x="5732348" y="3035"/>
                                </a:lnTo>
                                <a:lnTo>
                                  <a:pt x="5732348" y="0"/>
                                </a:lnTo>
                                <a:close/>
                              </a:path>
                            </a:pathLst>
                          </a:custGeom>
                          <a:solidFill>
                            <a:srgbClr val="9F9F9F"/>
                          </a:solidFill>
                        </wps:spPr>
                        <wps:bodyPr wrap="square" lIns="0" tIns="0" rIns="0" bIns="0" rtlCol="0">
                          <a:prstTxWarp prst="textNoShape">
                            <a:avLst/>
                          </a:prstTxWarp>
                          <a:noAutofit/>
                        </wps:bodyPr>
                      </wps:wsp>
                      <wps:wsp>
                        <wps:cNvPr id="33" name="Graphic 33"/>
                        <wps:cNvSpPr/>
                        <wps:spPr>
                          <a:xfrm>
                            <a:off x="5729604" y="4825"/>
                            <a:ext cx="3175" cy="15240"/>
                          </a:xfrm>
                          <a:custGeom>
                            <a:avLst/>
                            <a:gdLst/>
                            <a:ahLst/>
                            <a:cxnLst/>
                            <a:rect l="l" t="t" r="r" b="b"/>
                            <a:pathLst>
                              <a:path w="3175" h="15240">
                                <a:moveTo>
                                  <a:pt x="3048" y="0"/>
                                </a:moveTo>
                                <a:lnTo>
                                  <a:pt x="0" y="0"/>
                                </a:lnTo>
                                <a:lnTo>
                                  <a:pt x="0" y="15239"/>
                                </a:lnTo>
                                <a:lnTo>
                                  <a:pt x="3048" y="15239"/>
                                </a:lnTo>
                                <a:lnTo>
                                  <a:pt x="3048" y="0"/>
                                </a:lnTo>
                                <a:close/>
                              </a:path>
                            </a:pathLst>
                          </a:custGeom>
                          <a:solidFill>
                            <a:srgbClr val="E2E2E2"/>
                          </a:solidFill>
                        </wps:spPr>
                        <wps:bodyPr wrap="square" lIns="0" tIns="0" rIns="0" bIns="0" rtlCol="0">
                          <a:prstTxWarp prst="textNoShape">
                            <a:avLst/>
                          </a:prstTxWarp>
                          <a:noAutofit/>
                        </wps:bodyPr>
                      </wps:wsp>
                      <wps:wsp>
                        <wps:cNvPr id="34" name="Graphic 34"/>
                        <wps:cNvSpPr/>
                        <wps:spPr>
                          <a:xfrm>
                            <a:off x="304" y="20066"/>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35" name="Graphic 35"/>
                        <wps:cNvSpPr/>
                        <wps:spPr>
                          <a:xfrm>
                            <a:off x="304" y="20078"/>
                            <a:ext cx="5732780" cy="3175"/>
                          </a:xfrm>
                          <a:custGeom>
                            <a:avLst/>
                            <a:gdLst/>
                            <a:ahLst/>
                            <a:cxnLst/>
                            <a:rect l="l" t="t" r="r" b="b"/>
                            <a:pathLst>
                              <a:path w="5732780" h="3175">
                                <a:moveTo>
                                  <a:pt x="5732348" y="0"/>
                                </a:moveTo>
                                <a:lnTo>
                                  <a:pt x="5729351" y="0"/>
                                </a:lnTo>
                                <a:lnTo>
                                  <a:pt x="3048" y="0"/>
                                </a:lnTo>
                                <a:lnTo>
                                  <a:pt x="0" y="0"/>
                                </a:lnTo>
                                <a:lnTo>
                                  <a:pt x="0" y="3035"/>
                                </a:lnTo>
                                <a:lnTo>
                                  <a:pt x="3048" y="3035"/>
                                </a:lnTo>
                                <a:lnTo>
                                  <a:pt x="5729300" y="3035"/>
                                </a:lnTo>
                                <a:lnTo>
                                  <a:pt x="5732348" y="3035"/>
                                </a:lnTo>
                                <a:lnTo>
                                  <a:pt x="5732348"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style="position:absolute;margin-left:72pt;margin-top:18.105782pt;width:451.4pt;height:1.85pt;mso-position-horizontal-relative:page;mso-position-vertical-relative:paragraph;z-index:-15726592;mso-wrap-distance-left:0;mso-wrap-distance-right:0" id="docshapegroup29" coordorigin="1440,362" coordsize="9028,37">
                <v:rect style="position:absolute;left:1440;top:362;width:9024;height:34" id="docshape30" filled="true" fillcolor="#9f9f9f" stroked="false">
                  <v:fill type="solid"/>
                </v:rect>
                <v:rect style="position:absolute;left:10463;top:364;width:5;height:5" id="docshape31" filled="true" fillcolor="#e2e2e2" stroked="false">
                  <v:fill type="solid"/>
                </v:rect>
                <v:shape style="position:absolute;left:1440;top:364;width:9028;height:29" id="docshape32" coordorigin="1440,365" coordsize="9028,29" path="m1445,370l1440,370,1440,394,1445,394,1445,370xm10468,365l10463,365,10463,370,10468,370,10468,365xe" filled="true" fillcolor="#9f9f9f" stroked="false">
                  <v:path arrowok="t"/>
                  <v:fill type="solid"/>
                </v:shape>
                <v:rect style="position:absolute;left:10463;top:369;width:5;height:24" id="docshape33" filled="true" fillcolor="#e2e2e2" stroked="false">
                  <v:fill type="solid"/>
                </v:rect>
                <v:rect style="position:absolute;left:1440;top:393;width:5;height:5" id="docshape34" filled="true" fillcolor="#9f9f9f" stroked="false">
                  <v:fill type="solid"/>
                </v:rect>
                <v:shape style="position:absolute;left:1440;top:393;width:9028;height:5" id="docshape35" coordorigin="1440,394" coordsize="9028,5" path="m10468,394l10463,394,1445,394,1440,394,1440,399,1445,399,10463,399,10468,399,10468,394xe" filled="true" fillcolor="#e2e2e2" stroked="false">
                  <v:path arrowok="t"/>
                  <v:fill type="solid"/>
                </v:shape>
                <w10:wrap type="topAndBottom"/>
              </v:group>
            </w:pict>
          </mc:Fallback>
        </mc:AlternateContent>
      </w:r>
    </w:p>
    <w:p>
      <w:pPr>
        <w:pStyle w:val="BodyText"/>
        <w:spacing w:before="65"/>
      </w:pPr>
    </w:p>
    <w:p>
      <w:pPr>
        <w:pStyle w:val="Heading1"/>
      </w:pPr>
      <w:r>
        <w:rPr>
          <w:spacing w:val="-2"/>
        </w:rPr>
        <w:t>RECOMMENDATION</w:t>
      </w:r>
    </w:p>
    <w:p>
      <w:pPr>
        <w:pStyle w:val="BodyText"/>
        <w:spacing w:before="19"/>
        <w:rPr>
          <w:rFonts w:ascii="Arial"/>
          <w:b/>
        </w:rPr>
      </w:pPr>
    </w:p>
    <w:p>
      <w:pPr>
        <w:pStyle w:val="BodyText"/>
        <w:spacing w:line="362" w:lineRule="auto"/>
        <w:ind w:left="23" w:right="157"/>
        <w:jc w:val="both"/>
      </w:pPr>
      <w:r>
        <w:rPr/>
        <w:t>Although</w:t>
      </w:r>
      <w:r>
        <w:rPr>
          <w:spacing w:val="-3"/>
        </w:rPr>
        <w:t> </w:t>
      </w:r>
      <w:r>
        <w:rPr/>
        <w:t>CSOs</w:t>
      </w:r>
      <w:r>
        <w:rPr>
          <w:spacing w:val="-7"/>
        </w:rPr>
        <w:t> </w:t>
      </w:r>
      <w:r>
        <w:rPr/>
        <w:t>in</w:t>
      </w:r>
      <w:r>
        <w:rPr>
          <w:spacing w:val="-3"/>
        </w:rPr>
        <w:t> </w:t>
      </w:r>
      <w:r>
        <w:rPr/>
        <w:t>Panabo</w:t>
      </w:r>
      <w:r>
        <w:rPr>
          <w:spacing w:val="-3"/>
        </w:rPr>
        <w:t> </w:t>
      </w:r>
      <w:r>
        <w:rPr/>
        <w:t>City</w:t>
      </w:r>
      <w:r>
        <w:rPr>
          <w:spacing w:val="-3"/>
        </w:rPr>
        <w:t> </w:t>
      </w:r>
      <w:r>
        <w:rPr/>
        <w:t>are somehow</w:t>
      </w:r>
      <w:r>
        <w:rPr>
          <w:spacing w:val="-2"/>
        </w:rPr>
        <w:t> </w:t>
      </w:r>
      <w:r>
        <w:rPr/>
        <w:t>actively</w:t>
      </w:r>
      <w:r>
        <w:rPr>
          <w:spacing w:val="-8"/>
        </w:rPr>
        <w:t> </w:t>
      </w:r>
      <w:r>
        <w:rPr/>
        <w:t>engaged</w:t>
      </w:r>
      <w:r>
        <w:rPr>
          <w:spacing w:val="-7"/>
        </w:rPr>
        <w:t> </w:t>
      </w:r>
      <w:r>
        <w:rPr/>
        <w:t>in</w:t>
      </w:r>
      <w:r>
        <w:rPr>
          <w:spacing w:val="-7"/>
        </w:rPr>
        <w:t> </w:t>
      </w:r>
      <w:r>
        <w:rPr/>
        <w:t>local administration and community development, they nevertheless have little overall power. Lack of resources, institutional recognition, and political backing limit the influence of CSOs on policy, and many are not formally involved in local decision-making processes (Mendoza &amp;</w:t>
      </w:r>
      <w:r>
        <w:rPr>
          <w:spacing w:val="-3"/>
        </w:rPr>
        <w:t> </w:t>
      </w:r>
      <w:r>
        <w:rPr/>
        <w:t>Lontoc,</w:t>
      </w:r>
      <w:r>
        <w:rPr>
          <w:spacing w:val="-2"/>
        </w:rPr>
        <w:t> </w:t>
      </w:r>
      <w:r>
        <w:rPr/>
        <w:t>2019).</w:t>
      </w:r>
      <w:r>
        <w:rPr>
          <w:spacing w:val="-2"/>
        </w:rPr>
        <w:t> </w:t>
      </w:r>
      <w:r>
        <w:rPr/>
        <w:t>These</w:t>
      </w:r>
      <w:r>
        <w:rPr>
          <w:spacing w:val="-2"/>
        </w:rPr>
        <w:t> </w:t>
      </w:r>
      <w:r>
        <w:rPr/>
        <w:t>results</w:t>
      </w:r>
      <w:r>
        <w:rPr>
          <w:spacing w:val="-2"/>
        </w:rPr>
        <w:t> </w:t>
      </w:r>
      <w:r>
        <w:rPr/>
        <w:t>align with</w:t>
      </w:r>
      <w:r>
        <w:rPr>
          <w:spacing w:val="-1"/>
        </w:rPr>
        <w:t> </w:t>
      </w:r>
      <w:r>
        <w:rPr/>
        <w:t>research</w:t>
      </w:r>
      <w:r>
        <w:rPr>
          <w:spacing w:val="-2"/>
        </w:rPr>
        <w:t> </w:t>
      </w:r>
      <w:r>
        <w:rPr/>
        <w:t>on CSO</w:t>
      </w:r>
      <w:r>
        <w:rPr>
          <w:spacing w:val="-2"/>
        </w:rPr>
        <w:t> </w:t>
      </w:r>
      <w:r>
        <w:rPr/>
        <w:t>involvement in the Philippines, which emphasizes comparable issues with resource limitations and institutional impediments (Ong &amp; Dizon, 2020).</w:t>
      </w:r>
    </w:p>
    <w:p>
      <w:pPr>
        <w:pStyle w:val="BodyText"/>
      </w:pPr>
    </w:p>
    <w:p>
      <w:pPr>
        <w:pStyle w:val="BodyText"/>
        <w:spacing w:before="166"/>
      </w:pPr>
    </w:p>
    <w:p>
      <w:pPr>
        <w:pStyle w:val="BodyText"/>
        <w:spacing w:line="360" w:lineRule="auto"/>
        <w:ind w:left="23" w:right="37"/>
      </w:pPr>
      <w:r>
        <w:rPr/>
        <w:t>According to the report, network-building projects, training programs, and financing availability</w:t>
      </w:r>
      <w:r>
        <w:rPr>
          <w:spacing w:val="-19"/>
        </w:rPr>
        <w:t> </w:t>
      </w:r>
      <w:r>
        <w:rPr/>
        <w:t>are</w:t>
      </w:r>
      <w:r>
        <w:rPr>
          <w:spacing w:val="-17"/>
        </w:rPr>
        <w:t> </w:t>
      </w:r>
      <w:r>
        <w:rPr/>
        <w:t>essential</w:t>
      </w:r>
      <w:r>
        <w:rPr>
          <w:spacing w:val="-17"/>
        </w:rPr>
        <w:t> </w:t>
      </w:r>
      <w:r>
        <w:rPr/>
        <w:t>for</w:t>
      </w:r>
      <w:r>
        <w:rPr>
          <w:spacing w:val="-18"/>
        </w:rPr>
        <w:t> </w:t>
      </w:r>
      <w:r>
        <w:rPr/>
        <w:t>empowering</w:t>
      </w:r>
      <w:r>
        <w:rPr>
          <w:spacing w:val="-16"/>
        </w:rPr>
        <w:t> </w:t>
      </w:r>
      <w:r>
        <w:rPr/>
        <w:t>CSOs.</w:t>
      </w:r>
      <w:r>
        <w:rPr>
          <w:spacing w:val="-17"/>
        </w:rPr>
        <w:t> </w:t>
      </w:r>
      <w:r>
        <w:rPr/>
        <w:t>The</w:t>
      </w:r>
      <w:r>
        <w:rPr>
          <w:spacing w:val="-18"/>
        </w:rPr>
        <w:t> </w:t>
      </w:r>
      <w:r>
        <w:rPr/>
        <w:t>impact</w:t>
      </w:r>
      <w:r>
        <w:rPr>
          <w:spacing w:val="-17"/>
        </w:rPr>
        <w:t> </w:t>
      </w:r>
      <w:r>
        <w:rPr/>
        <w:t>of</w:t>
      </w:r>
      <w:r>
        <w:rPr>
          <w:spacing w:val="-17"/>
        </w:rPr>
        <w:t> </w:t>
      </w:r>
      <w:r>
        <w:rPr/>
        <w:t>these</w:t>
      </w:r>
      <w:r>
        <w:rPr>
          <w:spacing w:val="-16"/>
        </w:rPr>
        <w:t> </w:t>
      </w:r>
      <w:r>
        <w:rPr/>
        <w:t>procedures</w:t>
      </w:r>
      <w:r>
        <w:rPr>
          <w:spacing w:val="-17"/>
        </w:rPr>
        <w:t> </w:t>
      </w:r>
      <w:r>
        <w:rPr/>
        <w:t>varies, especially in locations with little resources, even though some CSOs have profited</w:t>
      </w:r>
      <w:r>
        <w:rPr>
          <w:spacing w:val="80"/>
        </w:rPr>
        <w:t> </w:t>
      </w:r>
      <w:r>
        <w:rPr/>
        <w:t>from them. Hughes et al. (2019) point out that empowerment is an ongoing process that</w:t>
      </w:r>
      <w:r>
        <w:rPr>
          <w:spacing w:val="40"/>
        </w:rPr>
        <w:t> </w:t>
      </w:r>
      <w:r>
        <w:rPr/>
        <w:t>calls</w:t>
      </w:r>
      <w:r>
        <w:rPr>
          <w:spacing w:val="40"/>
        </w:rPr>
        <w:t> </w:t>
      </w:r>
      <w:r>
        <w:rPr/>
        <w:t>for</w:t>
      </w:r>
      <w:r>
        <w:rPr>
          <w:spacing w:val="40"/>
        </w:rPr>
        <w:t> </w:t>
      </w:r>
      <w:r>
        <w:rPr/>
        <w:t>external</w:t>
      </w:r>
      <w:r>
        <w:rPr>
          <w:spacing w:val="40"/>
        </w:rPr>
        <w:t> </w:t>
      </w:r>
      <w:r>
        <w:rPr/>
        <w:t>assistance</w:t>
      </w:r>
      <w:r>
        <w:rPr>
          <w:spacing w:val="40"/>
        </w:rPr>
        <w:t> </w:t>
      </w:r>
      <w:r>
        <w:rPr/>
        <w:t>from</w:t>
      </w:r>
      <w:r>
        <w:rPr>
          <w:spacing w:val="34"/>
        </w:rPr>
        <w:t> </w:t>
      </w:r>
      <w:r>
        <w:rPr/>
        <w:t>donor</w:t>
      </w:r>
      <w:r>
        <w:rPr>
          <w:spacing w:val="38"/>
        </w:rPr>
        <w:t> </w:t>
      </w:r>
      <w:r>
        <w:rPr/>
        <w:t>organizations</w:t>
      </w:r>
      <w:r>
        <w:rPr>
          <w:spacing w:val="40"/>
        </w:rPr>
        <w:t> </w:t>
      </w:r>
      <w:r>
        <w:rPr/>
        <w:t>and</w:t>
      </w:r>
      <w:r>
        <w:rPr>
          <w:spacing w:val="40"/>
        </w:rPr>
        <w:t> </w:t>
      </w:r>
      <w:r>
        <w:rPr/>
        <w:t>the</w:t>
      </w:r>
      <w:r>
        <w:rPr>
          <w:spacing w:val="40"/>
        </w:rPr>
        <w:t> </w:t>
      </w:r>
      <w:r>
        <w:rPr/>
        <w:t>government</w:t>
      </w:r>
      <w:r>
        <w:rPr>
          <w:spacing w:val="40"/>
        </w:rPr>
        <w:t> </w:t>
      </w:r>
      <w:r>
        <w:rPr/>
        <w:t>in addition to internal organizational capabilities.</w:t>
      </w:r>
    </w:p>
    <w:p>
      <w:pPr>
        <w:pStyle w:val="BodyText"/>
        <w:spacing w:after="0" w:line="360" w:lineRule="auto"/>
        <w:sectPr>
          <w:pgSz w:w="11910" w:h="16840"/>
          <w:pgMar w:top="1340" w:bottom="280" w:left="1417" w:right="1275"/>
        </w:sectPr>
      </w:pPr>
    </w:p>
    <w:p>
      <w:pPr>
        <w:pStyle w:val="BodyText"/>
        <w:spacing w:line="364" w:lineRule="auto" w:before="73"/>
        <w:ind w:left="23" w:right="158"/>
        <w:jc w:val="both"/>
      </w:pPr>
      <w:r>
        <w:rPr/>
        <w:t>To address the challenges faced by CSOs in Panabo City and strengthen their participation, the study makes the following recommendations:</w:t>
      </w:r>
    </w:p>
    <w:p>
      <w:pPr>
        <w:pStyle w:val="ListParagraph"/>
        <w:numPr>
          <w:ilvl w:val="0"/>
          <w:numId w:val="2"/>
        </w:numPr>
        <w:tabs>
          <w:tab w:pos="744" w:val="left" w:leader="none"/>
        </w:tabs>
        <w:spacing w:line="367" w:lineRule="auto" w:before="146" w:after="0"/>
        <w:ind w:left="744" w:right="167" w:hanging="361"/>
        <w:jc w:val="both"/>
        <w:rPr>
          <w:sz w:val="24"/>
        </w:rPr>
      </w:pPr>
      <w:r>
        <w:rPr>
          <w:sz w:val="24"/>
        </w:rPr>
        <w:t>Establish more formal and structured partnerships between CSOs and local government</w:t>
      </w:r>
      <w:r>
        <w:rPr>
          <w:spacing w:val="-8"/>
          <w:sz w:val="24"/>
        </w:rPr>
        <w:t> </w:t>
      </w:r>
      <w:r>
        <w:rPr>
          <w:sz w:val="24"/>
        </w:rPr>
        <w:t>units</w:t>
      </w:r>
      <w:r>
        <w:rPr>
          <w:spacing w:val="-8"/>
          <w:sz w:val="24"/>
        </w:rPr>
        <w:t> </w:t>
      </w:r>
      <w:r>
        <w:rPr>
          <w:sz w:val="24"/>
        </w:rPr>
        <w:t>to</w:t>
      </w:r>
      <w:r>
        <w:rPr>
          <w:spacing w:val="-8"/>
          <w:sz w:val="24"/>
        </w:rPr>
        <w:t> </w:t>
      </w:r>
      <w:r>
        <w:rPr>
          <w:sz w:val="24"/>
        </w:rPr>
        <w:t>ensure</w:t>
      </w:r>
      <w:r>
        <w:rPr>
          <w:spacing w:val="-8"/>
          <w:sz w:val="24"/>
        </w:rPr>
        <w:t> </w:t>
      </w:r>
      <w:r>
        <w:rPr>
          <w:sz w:val="24"/>
        </w:rPr>
        <w:t>better</w:t>
      </w:r>
      <w:r>
        <w:rPr>
          <w:spacing w:val="-12"/>
          <w:sz w:val="24"/>
        </w:rPr>
        <w:t> </w:t>
      </w:r>
      <w:r>
        <w:rPr>
          <w:sz w:val="24"/>
        </w:rPr>
        <w:t>integration</w:t>
      </w:r>
      <w:r>
        <w:rPr>
          <w:spacing w:val="-13"/>
          <w:sz w:val="24"/>
        </w:rPr>
        <w:t> </w:t>
      </w:r>
      <w:r>
        <w:rPr>
          <w:sz w:val="24"/>
        </w:rPr>
        <w:t>into</w:t>
      </w:r>
      <w:r>
        <w:rPr>
          <w:spacing w:val="-8"/>
          <w:sz w:val="24"/>
        </w:rPr>
        <w:t> </w:t>
      </w:r>
      <w:r>
        <w:rPr>
          <w:sz w:val="24"/>
        </w:rPr>
        <w:t>local</w:t>
      </w:r>
      <w:r>
        <w:rPr>
          <w:spacing w:val="-5"/>
          <w:sz w:val="24"/>
        </w:rPr>
        <w:t> </w:t>
      </w:r>
      <w:r>
        <w:rPr>
          <w:sz w:val="24"/>
        </w:rPr>
        <w:t>governance</w:t>
      </w:r>
      <w:r>
        <w:rPr>
          <w:spacing w:val="-8"/>
          <w:sz w:val="24"/>
        </w:rPr>
        <w:t> </w:t>
      </w:r>
      <w:r>
        <w:rPr>
          <w:sz w:val="24"/>
        </w:rPr>
        <w:t>processes.</w:t>
      </w:r>
    </w:p>
    <w:p>
      <w:pPr>
        <w:pStyle w:val="ListParagraph"/>
        <w:numPr>
          <w:ilvl w:val="0"/>
          <w:numId w:val="2"/>
        </w:numPr>
        <w:tabs>
          <w:tab w:pos="744" w:val="left" w:leader="none"/>
        </w:tabs>
        <w:spacing w:line="362" w:lineRule="auto" w:before="145" w:after="0"/>
        <w:ind w:left="744" w:right="165" w:hanging="361"/>
        <w:jc w:val="both"/>
        <w:rPr>
          <w:sz w:val="24"/>
        </w:rPr>
      </w:pPr>
      <w:r>
        <w:rPr>
          <w:sz w:val="24"/>
        </w:rPr>
        <w:t>Local and national government agencies should allocate more funds and resources</w:t>
      </w:r>
      <w:r>
        <w:rPr>
          <w:spacing w:val="-16"/>
          <w:sz w:val="24"/>
        </w:rPr>
        <w:t> </w:t>
      </w:r>
      <w:r>
        <w:rPr>
          <w:sz w:val="24"/>
        </w:rPr>
        <w:t>to</w:t>
      </w:r>
      <w:r>
        <w:rPr>
          <w:spacing w:val="-14"/>
          <w:sz w:val="24"/>
        </w:rPr>
        <w:t> </w:t>
      </w:r>
      <w:r>
        <w:rPr>
          <w:sz w:val="24"/>
        </w:rPr>
        <w:t>CSOs,</w:t>
      </w:r>
      <w:r>
        <w:rPr>
          <w:spacing w:val="-15"/>
          <w:sz w:val="24"/>
        </w:rPr>
        <w:t> </w:t>
      </w:r>
      <w:r>
        <w:rPr>
          <w:sz w:val="24"/>
        </w:rPr>
        <w:t>especially</w:t>
      </w:r>
      <w:r>
        <w:rPr>
          <w:spacing w:val="-16"/>
          <w:sz w:val="24"/>
        </w:rPr>
        <w:t> </w:t>
      </w:r>
      <w:r>
        <w:rPr>
          <w:sz w:val="24"/>
        </w:rPr>
        <w:t>those</w:t>
      </w:r>
      <w:r>
        <w:rPr>
          <w:spacing w:val="-15"/>
          <w:sz w:val="24"/>
        </w:rPr>
        <w:t> </w:t>
      </w:r>
      <w:r>
        <w:rPr>
          <w:sz w:val="24"/>
        </w:rPr>
        <w:t>addressing</w:t>
      </w:r>
      <w:r>
        <w:rPr>
          <w:spacing w:val="-14"/>
          <w:sz w:val="24"/>
        </w:rPr>
        <w:t> </w:t>
      </w:r>
      <w:r>
        <w:rPr>
          <w:sz w:val="24"/>
        </w:rPr>
        <w:t>critical</w:t>
      </w:r>
      <w:r>
        <w:rPr>
          <w:spacing w:val="-16"/>
          <w:sz w:val="24"/>
        </w:rPr>
        <w:t> </w:t>
      </w:r>
      <w:r>
        <w:rPr>
          <w:sz w:val="24"/>
        </w:rPr>
        <w:t>issues</w:t>
      </w:r>
      <w:r>
        <w:rPr>
          <w:spacing w:val="-16"/>
          <w:sz w:val="24"/>
        </w:rPr>
        <w:t> </w:t>
      </w:r>
      <w:r>
        <w:rPr>
          <w:sz w:val="24"/>
        </w:rPr>
        <w:t>such</w:t>
      </w:r>
      <w:r>
        <w:rPr>
          <w:spacing w:val="-15"/>
          <w:sz w:val="24"/>
        </w:rPr>
        <w:t> </w:t>
      </w:r>
      <w:r>
        <w:rPr>
          <w:sz w:val="24"/>
        </w:rPr>
        <w:t>as</w:t>
      </w:r>
      <w:r>
        <w:rPr>
          <w:spacing w:val="-16"/>
          <w:sz w:val="24"/>
        </w:rPr>
        <w:t> </w:t>
      </w:r>
      <w:r>
        <w:rPr>
          <w:sz w:val="24"/>
        </w:rPr>
        <w:t>poverty, education, and health.</w:t>
      </w:r>
    </w:p>
    <w:p>
      <w:pPr>
        <w:pStyle w:val="ListParagraph"/>
        <w:numPr>
          <w:ilvl w:val="0"/>
          <w:numId w:val="2"/>
        </w:numPr>
        <w:tabs>
          <w:tab w:pos="744" w:val="left" w:leader="none"/>
        </w:tabs>
        <w:spacing w:line="362" w:lineRule="auto" w:before="151" w:after="0"/>
        <w:ind w:left="744" w:right="159" w:hanging="361"/>
        <w:jc w:val="both"/>
        <w:rPr>
          <w:sz w:val="24"/>
        </w:rPr>
      </w:pPr>
      <w:r>
        <w:rPr>
          <w:sz w:val="24"/>
        </w:rPr>
        <w:t>Implement Capacity Development for CSOs as they should invest in training programs</w:t>
      </w:r>
      <w:r>
        <w:rPr>
          <w:spacing w:val="-15"/>
          <w:sz w:val="24"/>
        </w:rPr>
        <w:t> </w:t>
      </w:r>
      <w:r>
        <w:rPr>
          <w:sz w:val="24"/>
        </w:rPr>
        <w:t>aimed</w:t>
      </w:r>
      <w:r>
        <w:rPr>
          <w:spacing w:val="-13"/>
          <w:sz w:val="24"/>
        </w:rPr>
        <w:t> </w:t>
      </w:r>
      <w:r>
        <w:rPr>
          <w:sz w:val="24"/>
        </w:rPr>
        <w:t>at</w:t>
      </w:r>
      <w:r>
        <w:rPr>
          <w:spacing w:val="-13"/>
          <w:sz w:val="24"/>
        </w:rPr>
        <w:t> </w:t>
      </w:r>
      <w:r>
        <w:rPr>
          <w:sz w:val="24"/>
        </w:rPr>
        <w:t>improving</w:t>
      </w:r>
      <w:r>
        <w:rPr>
          <w:spacing w:val="-17"/>
          <w:sz w:val="24"/>
        </w:rPr>
        <w:t> </w:t>
      </w:r>
      <w:r>
        <w:rPr>
          <w:sz w:val="24"/>
        </w:rPr>
        <w:t>leadership,</w:t>
      </w:r>
      <w:r>
        <w:rPr>
          <w:spacing w:val="-13"/>
          <w:sz w:val="24"/>
        </w:rPr>
        <w:t> </w:t>
      </w:r>
      <w:r>
        <w:rPr>
          <w:sz w:val="24"/>
        </w:rPr>
        <w:t>financial</w:t>
      </w:r>
      <w:r>
        <w:rPr>
          <w:spacing w:val="-10"/>
          <w:sz w:val="24"/>
        </w:rPr>
        <w:t> </w:t>
      </w:r>
      <w:r>
        <w:rPr>
          <w:sz w:val="24"/>
        </w:rPr>
        <w:t>management,</w:t>
      </w:r>
      <w:r>
        <w:rPr>
          <w:spacing w:val="-13"/>
          <w:sz w:val="24"/>
        </w:rPr>
        <w:t> </w:t>
      </w:r>
      <w:r>
        <w:rPr>
          <w:sz w:val="24"/>
        </w:rPr>
        <w:t>and</w:t>
      </w:r>
      <w:r>
        <w:rPr>
          <w:spacing w:val="-13"/>
          <w:sz w:val="24"/>
        </w:rPr>
        <w:t> </w:t>
      </w:r>
      <w:r>
        <w:rPr>
          <w:sz w:val="24"/>
        </w:rPr>
        <w:t>advocacy </w:t>
      </w:r>
      <w:r>
        <w:rPr>
          <w:spacing w:val="-2"/>
          <w:sz w:val="24"/>
        </w:rPr>
        <w:t>skills.</w:t>
      </w:r>
    </w:p>
    <w:p>
      <w:pPr>
        <w:pStyle w:val="ListParagraph"/>
        <w:numPr>
          <w:ilvl w:val="0"/>
          <w:numId w:val="2"/>
        </w:numPr>
        <w:tabs>
          <w:tab w:pos="744" w:val="left" w:leader="none"/>
        </w:tabs>
        <w:spacing w:line="367" w:lineRule="auto" w:before="152" w:after="0"/>
        <w:ind w:left="744" w:right="160" w:hanging="361"/>
        <w:jc w:val="both"/>
        <w:rPr>
          <w:sz w:val="24"/>
        </w:rPr>
      </w:pPr>
      <w:r>
        <w:rPr>
          <w:sz w:val="24"/>
        </w:rPr>
        <w:t>Promote</w:t>
      </w:r>
      <w:r>
        <w:rPr>
          <w:spacing w:val="-1"/>
          <w:sz w:val="24"/>
        </w:rPr>
        <w:t> </w:t>
      </w:r>
      <w:r>
        <w:rPr>
          <w:sz w:val="24"/>
        </w:rPr>
        <w:t>Networking</w:t>
      </w:r>
      <w:r>
        <w:rPr>
          <w:spacing w:val="-2"/>
          <w:sz w:val="24"/>
        </w:rPr>
        <w:t> </w:t>
      </w:r>
      <w:r>
        <w:rPr>
          <w:sz w:val="24"/>
        </w:rPr>
        <w:t>and</w:t>
      </w:r>
      <w:r>
        <w:rPr>
          <w:spacing w:val="-2"/>
          <w:sz w:val="24"/>
        </w:rPr>
        <w:t> </w:t>
      </w:r>
      <w:r>
        <w:rPr>
          <w:sz w:val="24"/>
        </w:rPr>
        <w:t>Collaboration.</w:t>
      </w:r>
      <w:r>
        <w:rPr>
          <w:spacing w:val="-2"/>
          <w:sz w:val="24"/>
        </w:rPr>
        <w:t> </w:t>
      </w:r>
      <w:r>
        <w:rPr>
          <w:sz w:val="24"/>
        </w:rPr>
        <w:t>Strengthening</w:t>
      </w:r>
      <w:r>
        <w:rPr>
          <w:spacing w:val="-5"/>
          <w:sz w:val="24"/>
        </w:rPr>
        <w:t> </w:t>
      </w:r>
      <w:r>
        <w:rPr>
          <w:sz w:val="24"/>
        </w:rPr>
        <w:t>networks</w:t>
      </w:r>
      <w:r>
        <w:rPr>
          <w:spacing w:val="-2"/>
          <w:sz w:val="24"/>
        </w:rPr>
        <w:t> </w:t>
      </w:r>
      <w:r>
        <w:rPr>
          <w:sz w:val="24"/>
        </w:rPr>
        <w:t>among</w:t>
      </w:r>
      <w:r>
        <w:rPr>
          <w:spacing w:val="-2"/>
          <w:sz w:val="24"/>
        </w:rPr>
        <w:t> </w:t>
      </w:r>
      <w:r>
        <w:rPr>
          <w:sz w:val="24"/>
        </w:rPr>
        <w:t>CSOs can amplify their collective voice and influence in local governance.</w:t>
      </w:r>
    </w:p>
    <w:p>
      <w:pPr>
        <w:pStyle w:val="BodyText"/>
        <w:spacing w:before="90"/>
        <w:rPr>
          <w:sz w:val="20"/>
        </w:rPr>
      </w:pPr>
      <w:r>
        <w:rPr>
          <w:sz w:val="20"/>
        </w:rPr>
        <mc:AlternateContent>
          <mc:Choice Requires="wps">
            <w:drawing>
              <wp:anchor distT="0" distB="0" distL="0" distR="0" allowOverlap="1" layoutInCell="1" locked="0" behindDoc="1" simplePos="0" relativeHeight="487590400">
                <wp:simplePos x="0" y="0"/>
                <wp:positionH relativeFrom="page">
                  <wp:posOffset>914400</wp:posOffset>
                </wp:positionH>
                <wp:positionV relativeFrom="paragraph">
                  <wp:posOffset>218634</wp:posOffset>
                </wp:positionV>
                <wp:extent cx="5732780" cy="22860"/>
                <wp:effectExtent l="0" t="0" r="0" b="0"/>
                <wp:wrapTopAndBottom/>
                <wp:docPr id="36" name="Group 36"/>
                <wp:cNvGraphicFramePr>
                  <a:graphicFrameLocks/>
                </wp:cNvGraphicFramePr>
                <a:graphic>
                  <a:graphicData uri="http://schemas.microsoft.com/office/word/2010/wordprocessingGroup">
                    <wpg:wgp>
                      <wpg:cNvPr id="36" name="Group 36"/>
                      <wpg:cNvGrpSpPr/>
                      <wpg:grpSpPr>
                        <a:xfrm>
                          <a:off x="0" y="0"/>
                          <a:ext cx="5732780" cy="22860"/>
                          <a:chExt cx="5732780" cy="22860"/>
                        </a:xfrm>
                      </wpg:grpSpPr>
                      <wps:wsp>
                        <wps:cNvPr id="37" name="Graphic 37"/>
                        <wps:cNvSpPr/>
                        <wps:spPr>
                          <a:xfrm>
                            <a:off x="0" y="0"/>
                            <a:ext cx="5730240" cy="20955"/>
                          </a:xfrm>
                          <a:custGeom>
                            <a:avLst/>
                            <a:gdLst/>
                            <a:ahLst/>
                            <a:cxnLst/>
                            <a:rect l="l" t="t" r="r" b="b"/>
                            <a:pathLst>
                              <a:path w="5730240" h="20955">
                                <a:moveTo>
                                  <a:pt x="5730240" y="0"/>
                                </a:moveTo>
                                <a:lnTo>
                                  <a:pt x="0" y="0"/>
                                </a:lnTo>
                                <a:lnTo>
                                  <a:pt x="0" y="20955"/>
                                </a:lnTo>
                                <a:lnTo>
                                  <a:pt x="5730240" y="20955"/>
                                </a:lnTo>
                                <a:lnTo>
                                  <a:pt x="5730240" y="0"/>
                                </a:lnTo>
                                <a:close/>
                              </a:path>
                            </a:pathLst>
                          </a:custGeom>
                          <a:solidFill>
                            <a:srgbClr val="9F9F9F"/>
                          </a:solidFill>
                        </wps:spPr>
                        <wps:bodyPr wrap="square" lIns="0" tIns="0" rIns="0" bIns="0" rtlCol="0">
                          <a:prstTxWarp prst="textNoShape">
                            <a:avLst/>
                          </a:prstTxWarp>
                          <a:noAutofit/>
                        </wps:bodyPr>
                      </wps:wsp>
                      <wps:wsp>
                        <wps:cNvPr id="38" name="Graphic 38"/>
                        <wps:cNvSpPr/>
                        <wps:spPr>
                          <a:xfrm>
                            <a:off x="5729604" y="1270"/>
                            <a:ext cx="3175" cy="3175"/>
                          </a:xfrm>
                          <a:custGeom>
                            <a:avLst/>
                            <a:gdLst/>
                            <a:ahLst/>
                            <a:cxnLst/>
                            <a:rect l="l" t="t" r="r" b="b"/>
                            <a:pathLst>
                              <a:path w="3175" h="3175">
                                <a:moveTo>
                                  <a:pt x="3048" y="0"/>
                                </a:moveTo>
                                <a:lnTo>
                                  <a:pt x="0" y="0"/>
                                </a:lnTo>
                                <a:lnTo>
                                  <a:pt x="0" y="3047"/>
                                </a:lnTo>
                                <a:lnTo>
                                  <a:pt x="3048" y="3047"/>
                                </a:lnTo>
                                <a:lnTo>
                                  <a:pt x="3048" y="0"/>
                                </a:lnTo>
                                <a:close/>
                              </a:path>
                            </a:pathLst>
                          </a:custGeom>
                          <a:solidFill>
                            <a:srgbClr val="E2E2E2"/>
                          </a:solidFill>
                        </wps:spPr>
                        <wps:bodyPr wrap="square" lIns="0" tIns="0" rIns="0" bIns="0" rtlCol="0">
                          <a:prstTxWarp prst="textNoShape">
                            <a:avLst/>
                          </a:prstTxWarp>
                          <a:noAutofit/>
                        </wps:bodyPr>
                      </wps:wsp>
                      <wps:wsp>
                        <wps:cNvPr id="39" name="Graphic 39"/>
                        <wps:cNvSpPr/>
                        <wps:spPr>
                          <a:xfrm>
                            <a:off x="304" y="1282"/>
                            <a:ext cx="5732780" cy="18415"/>
                          </a:xfrm>
                          <a:custGeom>
                            <a:avLst/>
                            <a:gdLst/>
                            <a:ahLst/>
                            <a:cxnLst/>
                            <a:rect l="l" t="t" r="r" b="b"/>
                            <a:pathLst>
                              <a:path w="5732780" h="18415">
                                <a:moveTo>
                                  <a:pt x="3048" y="3035"/>
                                </a:moveTo>
                                <a:lnTo>
                                  <a:pt x="0" y="3035"/>
                                </a:lnTo>
                                <a:lnTo>
                                  <a:pt x="0" y="18275"/>
                                </a:lnTo>
                                <a:lnTo>
                                  <a:pt x="3048" y="18275"/>
                                </a:lnTo>
                                <a:lnTo>
                                  <a:pt x="3048" y="3035"/>
                                </a:lnTo>
                                <a:close/>
                              </a:path>
                              <a:path w="5732780" h="18415">
                                <a:moveTo>
                                  <a:pt x="5732348" y="0"/>
                                </a:moveTo>
                                <a:lnTo>
                                  <a:pt x="5729300" y="0"/>
                                </a:lnTo>
                                <a:lnTo>
                                  <a:pt x="5729300" y="3035"/>
                                </a:lnTo>
                                <a:lnTo>
                                  <a:pt x="5732348" y="3035"/>
                                </a:lnTo>
                                <a:lnTo>
                                  <a:pt x="5732348" y="0"/>
                                </a:lnTo>
                                <a:close/>
                              </a:path>
                            </a:pathLst>
                          </a:custGeom>
                          <a:solidFill>
                            <a:srgbClr val="9F9F9F"/>
                          </a:solidFill>
                        </wps:spPr>
                        <wps:bodyPr wrap="square" lIns="0" tIns="0" rIns="0" bIns="0" rtlCol="0">
                          <a:prstTxWarp prst="textNoShape">
                            <a:avLst/>
                          </a:prstTxWarp>
                          <a:noAutofit/>
                        </wps:bodyPr>
                      </wps:wsp>
                      <wps:wsp>
                        <wps:cNvPr id="40" name="Graphic 40"/>
                        <wps:cNvSpPr/>
                        <wps:spPr>
                          <a:xfrm>
                            <a:off x="5729604" y="4318"/>
                            <a:ext cx="3175" cy="15240"/>
                          </a:xfrm>
                          <a:custGeom>
                            <a:avLst/>
                            <a:gdLst/>
                            <a:ahLst/>
                            <a:cxnLst/>
                            <a:rect l="l" t="t" r="r" b="b"/>
                            <a:pathLst>
                              <a:path w="3175" h="15240">
                                <a:moveTo>
                                  <a:pt x="3048" y="0"/>
                                </a:moveTo>
                                <a:lnTo>
                                  <a:pt x="0" y="0"/>
                                </a:lnTo>
                                <a:lnTo>
                                  <a:pt x="0" y="15239"/>
                                </a:lnTo>
                                <a:lnTo>
                                  <a:pt x="3048" y="15239"/>
                                </a:lnTo>
                                <a:lnTo>
                                  <a:pt x="3048" y="0"/>
                                </a:lnTo>
                                <a:close/>
                              </a:path>
                            </a:pathLst>
                          </a:custGeom>
                          <a:solidFill>
                            <a:srgbClr val="E2E2E2"/>
                          </a:solidFill>
                        </wps:spPr>
                        <wps:bodyPr wrap="square" lIns="0" tIns="0" rIns="0" bIns="0" rtlCol="0">
                          <a:prstTxWarp prst="textNoShape">
                            <a:avLst/>
                          </a:prstTxWarp>
                          <a:noAutofit/>
                        </wps:bodyPr>
                      </wps:wsp>
                      <wps:wsp>
                        <wps:cNvPr id="41" name="Graphic 41"/>
                        <wps:cNvSpPr/>
                        <wps:spPr>
                          <a:xfrm>
                            <a:off x="304" y="19558"/>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42" name="Graphic 42"/>
                        <wps:cNvSpPr/>
                        <wps:spPr>
                          <a:xfrm>
                            <a:off x="304" y="19570"/>
                            <a:ext cx="5732780" cy="3175"/>
                          </a:xfrm>
                          <a:custGeom>
                            <a:avLst/>
                            <a:gdLst/>
                            <a:ahLst/>
                            <a:cxnLst/>
                            <a:rect l="l" t="t" r="r" b="b"/>
                            <a:pathLst>
                              <a:path w="5732780" h="3175">
                                <a:moveTo>
                                  <a:pt x="5732348" y="0"/>
                                </a:moveTo>
                                <a:lnTo>
                                  <a:pt x="5729351" y="0"/>
                                </a:lnTo>
                                <a:lnTo>
                                  <a:pt x="3048" y="0"/>
                                </a:lnTo>
                                <a:lnTo>
                                  <a:pt x="0" y="0"/>
                                </a:lnTo>
                                <a:lnTo>
                                  <a:pt x="0" y="3035"/>
                                </a:lnTo>
                                <a:lnTo>
                                  <a:pt x="3048" y="3035"/>
                                </a:lnTo>
                                <a:lnTo>
                                  <a:pt x="5729300" y="3035"/>
                                </a:lnTo>
                                <a:lnTo>
                                  <a:pt x="5732348" y="3035"/>
                                </a:lnTo>
                                <a:lnTo>
                                  <a:pt x="5732348"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style="position:absolute;margin-left:72pt;margin-top:17.215351pt;width:451.4pt;height:1.8pt;mso-position-horizontal-relative:page;mso-position-vertical-relative:paragraph;z-index:-15726080;mso-wrap-distance-left:0;mso-wrap-distance-right:0" id="docshapegroup36" coordorigin="1440,344" coordsize="9028,36">
                <v:rect style="position:absolute;left:1440;top:344;width:9024;height:33" id="docshape37" filled="true" fillcolor="#9f9f9f" stroked="false">
                  <v:fill type="solid"/>
                </v:rect>
                <v:rect style="position:absolute;left:10463;top:346;width:5;height:5" id="docshape38" filled="true" fillcolor="#e2e2e2" stroked="false">
                  <v:fill type="solid"/>
                </v:rect>
                <v:shape style="position:absolute;left:1440;top:346;width:9028;height:29" id="docshape39" coordorigin="1440,346" coordsize="9028,29" path="m1445,351l1440,351,1440,375,1445,375,1445,351xm10468,346l10463,346,10463,351,10468,351,10468,346xe" filled="true" fillcolor="#9f9f9f" stroked="false">
                  <v:path arrowok="t"/>
                  <v:fill type="solid"/>
                </v:shape>
                <v:rect style="position:absolute;left:10463;top:351;width:5;height:24" id="docshape40" filled="true" fillcolor="#e2e2e2" stroked="false">
                  <v:fill type="solid"/>
                </v:rect>
                <v:rect style="position:absolute;left:1440;top:375;width:5;height:5" id="docshape41" filled="true" fillcolor="#9f9f9f" stroked="false">
                  <v:fill type="solid"/>
                </v:rect>
                <v:shape style="position:absolute;left:1440;top:375;width:9028;height:5" id="docshape42" coordorigin="1440,375" coordsize="9028,5" path="m10468,375l10463,375,1445,375,1440,375,1440,380,1445,380,10463,380,10468,380,10468,375xe" filled="true" fillcolor="#e2e2e2" stroked="false">
                  <v:path arrowok="t"/>
                  <v:fill type="solid"/>
                </v:shape>
                <w10:wrap type="topAndBottom"/>
              </v:group>
            </w:pict>
          </mc:Fallback>
        </mc:AlternateContent>
      </w:r>
    </w:p>
    <w:p>
      <w:pPr>
        <w:pStyle w:val="BodyText"/>
        <w:spacing w:before="65"/>
      </w:pPr>
    </w:p>
    <w:p>
      <w:pPr>
        <w:pStyle w:val="Heading1"/>
      </w:pPr>
      <w:r>
        <w:rPr>
          <w:spacing w:val="-2"/>
        </w:rPr>
        <w:t>CONCLUSION</w:t>
      </w:r>
    </w:p>
    <w:p>
      <w:pPr>
        <w:pStyle w:val="BodyText"/>
        <w:spacing w:before="19"/>
        <w:rPr>
          <w:rFonts w:ascii="Arial"/>
          <w:b/>
        </w:rPr>
      </w:pPr>
    </w:p>
    <w:p>
      <w:pPr>
        <w:pStyle w:val="BodyText"/>
        <w:spacing w:line="360" w:lineRule="auto"/>
        <w:ind w:left="23" w:right="156"/>
        <w:jc w:val="both"/>
      </w:pPr>
      <w:r>
        <w:rPr/>
        <w:t>In summary, the baseline study of literature on CSO participation and empowerment highlights</w:t>
      </w:r>
      <w:r>
        <w:rPr>
          <w:spacing w:val="-12"/>
        </w:rPr>
        <w:t> </w:t>
      </w:r>
      <w:r>
        <w:rPr/>
        <w:t>several</w:t>
      </w:r>
      <w:r>
        <w:rPr>
          <w:spacing w:val="-7"/>
        </w:rPr>
        <w:t> </w:t>
      </w:r>
      <w:r>
        <w:rPr/>
        <w:t>key</w:t>
      </w:r>
      <w:r>
        <w:rPr>
          <w:spacing w:val="-15"/>
        </w:rPr>
        <w:t> </w:t>
      </w:r>
      <w:r>
        <w:rPr/>
        <w:t>factors</w:t>
      </w:r>
      <w:r>
        <w:rPr>
          <w:spacing w:val="-15"/>
        </w:rPr>
        <w:t> </w:t>
      </w:r>
      <w:r>
        <w:rPr/>
        <w:t>that</w:t>
      </w:r>
      <w:r>
        <w:rPr>
          <w:spacing w:val="-15"/>
        </w:rPr>
        <w:t> </w:t>
      </w:r>
      <w:r>
        <w:rPr/>
        <w:t>shape</w:t>
      </w:r>
      <w:r>
        <w:rPr>
          <w:spacing w:val="-14"/>
        </w:rPr>
        <w:t> </w:t>
      </w:r>
      <w:r>
        <w:rPr/>
        <w:t>their</w:t>
      </w:r>
      <w:r>
        <w:rPr>
          <w:spacing w:val="-14"/>
        </w:rPr>
        <w:t> </w:t>
      </w:r>
      <w:r>
        <w:rPr/>
        <w:t>roles</w:t>
      </w:r>
      <w:r>
        <w:rPr>
          <w:spacing w:val="-15"/>
        </w:rPr>
        <w:t> </w:t>
      </w:r>
      <w:r>
        <w:rPr/>
        <w:t>in</w:t>
      </w:r>
      <w:r>
        <w:rPr>
          <w:spacing w:val="-15"/>
        </w:rPr>
        <w:t> </w:t>
      </w:r>
      <w:r>
        <w:rPr/>
        <w:t>local</w:t>
      </w:r>
      <w:r>
        <w:rPr>
          <w:spacing w:val="-7"/>
        </w:rPr>
        <w:t> </w:t>
      </w:r>
      <w:r>
        <w:rPr/>
        <w:t>governance.</w:t>
      </w:r>
      <w:r>
        <w:rPr>
          <w:spacing w:val="-17"/>
        </w:rPr>
        <w:t> </w:t>
      </w:r>
      <w:r>
        <w:rPr/>
        <w:t>These</w:t>
      </w:r>
      <w:r>
        <w:rPr>
          <w:spacing w:val="-14"/>
        </w:rPr>
        <w:t> </w:t>
      </w:r>
      <w:r>
        <w:rPr/>
        <w:t>include organizational</w:t>
      </w:r>
      <w:r>
        <w:rPr>
          <w:spacing w:val="-7"/>
        </w:rPr>
        <w:t> </w:t>
      </w:r>
      <w:r>
        <w:rPr/>
        <w:t>capacity,</w:t>
      </w:r>
      <w:r>
        <w:rPr>
          <w:spacing w:val="-10"/>
        </w:rPr>
        <w:t> </w:t>
      </w:r>
      <w:r>
        <w:rPr/>
        <w:t>access</w:t>
      </w:r>
      <w:r>
        <w:rPr>
          <w:spacing w:val="-10"/>
        </w:rPr>
        <w:t> </w:t>
      </w:r>
      <w:r>
        <w:rPr/>
        <w:t>to</w:t>
      </w:r>
      <w:r>
        <w:rPr>
          <w:spacing w:val="-10"/>
        </w:rPr>
        <w:t> </w:t>
      </w:r>
      <w:r>
        <w:rPr/>
        <w:t>resources,</w:t>
      </w:r>
      <w:r>
        <w:rPr>
          <w:spacing w:val="-14"/>
        </w:rPr>
        <w:t> </w:t>
      </w:r>
      <w:r>
        <w:rPr/>
        <w:t>political</w:t>
      </w:r>
      <w:r>
        <w:rPr>
          <w:spacing w:val="-11"/>
        </w:rPr>
        <w:t> </w:t>
      </w:r>
      <w:r>
        <w:rPr/>
        <w:t>empowerment,</w:t>
      </w:r>
      <w:r>
        <w:rPr>
          <w:spacing w:val="-10"/>
        </w:rPr>
        <w:t> </w:t>
      </w:r>
      <w:r>
        <w:rPr/>
        <w:t>and</w:t>
      </w:r>
      <w:r>
        <w:rPr>
          <w:spacing w:val="-10"/>
        </w:rPr>
        <w:t> </w:t>
      </w:r>
      <w:r>
        <w:rPr/>
        <w:t>the</w:t>
      </w:r>
      <w:r>
        <w:rPr>
          <w:spacing w:val="-10"/>
        </w:rPr>
        <w:t> </w:t>
      </w:r>
      <w:r>
        <w:rPr/>
        <w:t>creation of</w:t>
      </w:r>
      <w:r>
        <w:rPr>
          <w:spacing w:val="-10"/>
        </w:rPr>
        <w:t> </w:t>
      </w:r>
      <w:r>
        <w:rPr/>
        <w:t>strong</w:t>
      </w:r>
      <w:r>
        <w:rPr>
          <w:spacing w:val="-10"/>
        </w:rPr>
        <w:t> </w:t>
      </w:r>
      <w:r>
        <w:rPr/>
        <w:t>networks</w:t>
      </w:r>
      <w:r>
        <w:rPr>
          <w:spacing w:val="-11"/>
        </w:rPr>
        <w:t> </w:t>
      </w:r>
      <w:r>
        <w:rPr/>
        <w:t>among</w:t>
      </w:r>
      <w:r>
        <w:rPr>
          <w:spacing w:val="-10"/>
        </w:rPr>
        <w:t> </w:t>
      </w:r>
      <w:r>
        <w:rPr/>
        <w:t>CSOs.</w:t>
      </w:r>
      <w:r>
        <w:rPr>
          <w:spacing w:val="-10"/>
        </w:rPr>
        <w:t> </w:t>
      </w:r>
      <w:r>
        <w:rPr/>
        <w:t>While</w:t>
      </w:r>
      <w:r>
        <w:rPr>
          <w:spacing w:val="-10"/>
        </w:rPr>
        <w:t> </w:t>
      </w:r>
      <w:r>
        <w:rPr/>
        <w:t>CSOs</w:t>
      </w:r>
      <w:r>
        <w:rPr>
          <w:spacing w:val="-10"/>
        </w:rPr>
        <w:t> </w:t>
      </w:r>
      <w:r>
        <w:rPr/>
        <w:t>in</w:t>
      </w:r>
      <w:r>
        <w:rPr>
          <w:spacing w:val="-10"/>
        </w:rPr>
        <w:t> </w:t>
      </w:r>
      <w:r>
        <w:rPr/>
        <w:t>Panabo</w:t>
      </w:r>
      <w:r>
        <w:rPr>
          <w:spacing w:val="-10"/>
        </w:rPr>
        <w:t> </w:t>
      </w:r>
      <w:r>
        <w:rPr/>
        <w:t>City</w:t>
      </w:r>
      <w:r>
        <w:rPr>
          <w:spacing w:val="-10"/>
        </w:rPr>
        <w:t> </w:t>
      </w:r>
      <w:r>
        <w:rPr/>
        <w:t>are</w:t>
      </w:r>
      <w:r>
        <w:rPr>
          <w:spacing w:val="-10"/>
        </w:rPr>
        <w:t> </w:t>
      </w:r>
      <w:r>
        <w:rPr/>
        <w:t>active</w:t>
      </w:r>
      <w:r>
        <w:rPr>
          <w:spacing w:val="-15"/>
        </w:rPr>
        <w:t> </w:t>
      </w:r>
      <w:r>
        <w:rPr/>
        <w:t>in</w:t>
      </w:r>
      <w:r>
        <w:rPr>
          <w:spacing w:val="-10"/>
        </w:rPr>
        <w:t> </w:t>
      </w:r>
      <w:r>
        <w:rPr/>
        <w:t>community development</w:t>
      </w:r>
      <w:r>
        <w:rPr>
          <w:spacing w:val="-7"/>
        </w:rPr>
        <w:t> </w:t>
      </w:r>
      <w:r>
        <w:rPr/>
        <w:t>and</w:t>
      </w:r>
      <w:r>
        <w:rPr>
          <w:spacing w:val="-7"/>
        </w:rPr>
        <w:t> </w:t>
      </w:r>
      <w:r>
        <w:rPr/>
        <w:t>local</w:t>
      </w:r>
      <w:r>
        <w:rPr>
          <w:spacing w:val="-4"/>
        </w:rPr>
        <w:t> </w:t>
      </w:r>
      <w:r>
        <w:rPr/>
        <w:t>governance,</w:t>
      </w:r>
      <w:r>
        <w:rPr>
          <w:spacing w:val="-7"/>
        </w:rPr>
        <w:t> </w:t>
      </w:r>
      <w:r>
        <w:rPr/>
        <w:t>challenges</w:t>
      </w:r>
      <w:r>
        <w:rPr>
          <w:spacing w:val="-8"/>
        </w:rPr>
        <w:t> </w:t>
      </w:r>
      <w:r>
        <w:rPr/>
        <w:t>such</w:t>
      </w:r>
      <w:r>
        <w:rPr>
          <w:spacing w:val="-7"/>
        </w:rPr>
        <w:t> </w:t>
      </w:r>
      <w:r>
        <w:rPr/>
        <w:t>as</w:t>
      </w:r>
      <w:r>
        <w:rPr>
          <w:spacing w:val="-8"/>
        </w:rPr>
        <w:t> </w:t>
      </w:r>
      <w:r>
        <w:rPr/>
        <w:t>resource</w:t>
      </w:r>
      <w:r>
        <w:rPr>
          <w:spacing w:val="-7"/>
        </w:rPr>
        <w:t> </w:t>
      </w:r>
      <w:r>
        <w:rPr/>
        <w:t>constraints,</w:t>
      </w:r>
      <w:r>
        <w:rPr>
          <w:spacing w:val="-7"/>
        </w:rPr>
        <w:t> </w:t>
      </w:r>
      <w:r>
        <w:rPr/>
        <w:t>political barriers, and lack of coordination limit their potential. Understanding these dynamics and addressing these barriers through institutional reforms, capacity-building initiatives, and greater resource allocation are crucial for improving the effectiveness of</w:t>
      </w:r>
      <w:r>
        <w:rPr>
          <w:spacing w:val="-2"/>
        </w:rPr>
        <w:t> </w:t>
      </w:r>
      <w:r>
        <w:rPr/>
        <w:t>CSOs</w:t>
      </w:r>
      <w:r>
        <w:rPr>
          <w:spacing w:val="-6"/>
        </w:rPr>
        <w:t> </w:t>
      </w:r>
      <w:r>
        <w:rPr/>
        <w:t>in</w:t>
      </w:r>
      <w:r>
        <w:rPr>
          <w:spacing w:val="-6"/>
        </w:rPr>
        <w:t> </w:t>
      </w:r>
      <w:r>
        <w:rPr/>
        <w:t>Panabo</w:t>
      </w:r>
      <w:r>
        <w:rPr>
          <w:spacing w:val="-2"/>
        </w:rPr>
        <w:t> </w:t>
      </w:r>
      <w:r>
        <w:rPr/>
        <w:t>City</w:t>
      </w:r>
      <w:r>
        <w:rPr>
          <w:spacing w:val="-7"/>
        </w:rPr>
        <w:t> </w:t>
      </w:r>
      <w:r>
        <w:rPr/>
        <w:t>and</w:t>
      </w:r>
      <w:r>
        <w:rPr>
          <w:spacing w:val="-6"/>
        </w:rPr>
        <w:t> </w:t>
      </w:r>
      <w:r>
        <w:rPr/>
        <w:t>ensuring</w:t>
      </w:r>
      <w:r>
        <w:rPr>
          <w:spacing w:val="-6"/>
        </w:rPr>
        <w:t> </w:t>
      </w:r>
      <w:r>
        <w:rPr/>
        <w:t>that</w:t>
      </w:r>
      <w:r>
        <w:rPr>
          <w:spacing w:val="-7"/>
        </w:rPr>
        <w:t> </w:t>
      </w:r>
      <w:r>
        <w:rPr/>
        <w:t>they</w:t>
      </w:r>
      <w:r>
        <w:rPr>
          <w:spacing w:val="-2"/>
        </w:rPr>
        <w:t> </w:t>
      </w:r>
      <w:r>
        <w:rPr/>
        <w:t>can</w:t>
      </w:r>
      <w:r>
        <w:rPr>
          <w:spacing w:val="-6"/>
        </w:rPr>
        <w:t> </w:t>
      </w:r>
      <w:r>
        <w:rPr/>
        <w:t>fully</w:t>
      </w:r>
      <w:r>
        <w:rPr>
          <w:spacing w:val="-2"/>
        </w:rPr>
        <w:t> </w:t>
      </w:r>
      <w:r>
        <w:rPr/>
        <w:t>contribute</w:t>
      </w:r>
      <w:r>
        <w:rPr>
          <w:spacing w:val="-2"/>
        </w:rPr>
        <w:t> </w:t>
      </w:r>
      <w:r>
        <w:rPr/>
        <w:t>to</w:t>
      </w:r>
      <w:r>
        <w:rPr>
          <w:spacing w:val="-2"/>
        </w:rPr>
        <w:t> </w:t>
      </w:r>
      <w:r>
        <w:rPr/>
        <w:t>sustainable</w:t>
      </w:r>
      <w:r>
        <w:rPr>
          <w:spacing w:val="-6"/>
        </w:rPr>
        <w:t> </w:t>
      </w:r>
      <w:r>
        <w:rPr/>
        <w:t>and inclusive development.</w:t>
      </w:r>
    </w:p>
    <w:p>
      <w:pPr>
        <w:pStyle w:val="BodyText"/>
        <w:spacing w:before="106"/>
        <w:rPr>
          <w:sz w:val="20"/>
        </w:rPr>
      </w:pPr>
      <w:r>
        <w:rPr>
          <w:sz w:val="20"/>
        </w:rPr>
        <mc:AlternateContent>
          <mc:Choice Requires="wps">
            <w:drawing>
              <wp:anchor distT="0" distB="0" distL="0" distR="0" allowOverlap="1" layoutInCell="1" locked="0" behindDoc="1" simplePos="0" relativeHeight="487590912">
                <wp:simplePos x="0" y="0"/>
                <wp:positionH relativeFrom="page">
                  <wp:posOffset>914400</wp:posOffset>
                </wp:positionH>
                <wp:positionV relativeFrom="paragraph">
                  <wp:posOffset>229121</wp:posOffset>
                </wp:positionV>
                <wp:extent cx="5732780" cy="23495"/>
                <wp:effectExtent l="0" t="0" r="0" b="0"/>
                <wp:wrapTopAndBottom/>
                <wp:docPr id="43" name="Group 43"/>
                <wp:cNvGraphicFramePr>
                  <a:graphicFrameLocks/>
                </wp:cNvGraphicFramePr>
                <a:graphic>
                  <a:graphicData uri="http://schemas.microsoft.com/office/word/2010/wordprocessingGroup">
                    <wpg:wgp>
                      <wpg:cNvPr id="43" name="Group 43"/>
                      <wpg:cNvGrpSpPr/>
                      <wpg:grpSpPr>
                        <a:xfrm>
                          <a:off x="0" y="0"/>
                          <a:ext cx="5732780" cy="23495"/>
                          <a:chExt cx="5732780" cy="23495"/>
                        </a:xfrm>
                      </wpg:grpSpPr>
                      <wps:wsp>
                        <wps:cNvPr id="44" name="Graphic 44"/>
                        <wps:cNvSpPr/>
                        <wps:spPr>
                          <a:xfrm>
                            <a:off x="0" y="0"/>
                            <a:ext cx="5730240" cy="20955"/>
                          </a:xfrm>
                          <a:custGeom>
                            <a:avLst/>
                            <a:gdLst/>
                            <a:ahLst/>
                            <a:cxnLst/>
                            <a:rect l="l" t="t" r="r" b="b"/>
                            <a:pathLst>
                              <a:path w="5730240" h="20955">
                                <a:moveTo>
                                  <a:pt x="5730240" y="0"/>
                                </a:moveTo>
                                <a:lnTo>
                                  <a:pt x="0" y="0"/>
                                </a:lnTo>
                                <a:lnTo>
                                  <a:pt x="0" y="20955"/>
                                </a:lnTo>
                                <a:lnTo>
                                  <a:pt x="5730240" y="20955"/>
                                </a:lnTo>
                                <a:lnTo>
                                  <a:pt x="5730240" y="0"/>
                                </a:lnTo>
                                <a:close/>
                              </a:path>
                            </a:pathLst>
                          </a:custGeom>
                          <a:solidFill>
                            <a:srgbClr val="9F9F9F"/>
                          </a:solidFill>
                        </wps:spPr>
                        <wps:bodyPr wrap="square" lIns="0" tIns="0" rIns="0" bIns="0" rtlCol="0">
                          <a:prstTxWarp prst="textNoShape">
                            <a:avLst/>
                          </a:prstTxWarp>
                          <a:noAutofit/>
                        </wps:bodyPr>
                      </wps:wsp>
                      <wps:wsp>
                        <wps:cNvPr id="45" name="Graphic 45"/>
                        <wps:cNvSpPr/>
                        <wps:spPr>
                          <a:xfrm>
                            <a:off x="5729604" y="2158"/>
                            <a:ext cx="3175" cy="3175"/>
                          </a:xfrm>
                          <a:custGeom>
                            <a:avLst/>
                            <a:gdLst/>
                            <a:ahLst/>
                            <a:cxnLst/>
                            <a:rect l="l" t="t" r="r" b="b"/>
                            <a:pathLst>
                              <a:path w="3175" h="3175">
                                <a:moveTo>
                                  <a:pt x="3048" y="0"/>
                                </a:moveTo>
                                <a:lnTo>
                                  <a:pt x="0" y="0"/>
                                </a:lnTo>
                                <a:lnTo>
                                  <a:pt x="0" y="3048"/>
                                </a:lnTo>
                                <a:lnTo>
                                  <a:pt x="3048" y="3048"/>
                                </a:lnTo>
                                <a:lnTo>
                                  <a:pt x="3048" y="0"/>
                                </a:lnTo>
                                <a:close/>
                              </a:path>
                            </a:pathLst>
                          </a:custGeom>
                          <a:solidFill>
                            <a:srgbClr val="E2E2E2"/>
                          </a:solidFill>
                        </wps:spPr>
                        <wps:bodyPr wrap="square" lIns="0" tIns="0" rIns="0" bIns="0" rtlCol="0">
                          <a:prstTxWarp prst="textNoShape">
                            <a:avLst/>
                          </a:prstTxWarp>
                          <a:noAutofit/>
                        </wps:bodyPr>
                      </wps:wsp>
                      <wps:wsp>
                        <wps:cNvPr id="46" name="Graphic 46"/>
                        <wps:cNvSpPr/>
                        <wps:spPr>
                          <a:xfrm>
                            <a:off x="304" y="2158"/>
                            <a:ext cx="5732780" cy="18415"/>
                          </a:xfrm>
                          <a:custGeom>
                            <a:avLst/>
                            <a:gdLst/>
                            <a:ahLst/>
                            <a:cxnLst/>
                            <a:rect l="l" t="t" r="r" b="b"/>
                            <a:pathLst>
                              <a:path w="5732780" h="18415">
                                <a:moveTo>
                                  <a:pt x="3048" y="3060"/>
                                </a:moveTo>
                                <a:lnTo>
                                  <a:pt x="0" y="3060"/>
                                </a:lnTo>
                                <a:lnTo>
                                  <a:pt x="0" y="18288"/>
                                </a:lnTo>
                                <a:lnTo>
                                  <a:pt x="3048" y="18288"/>
                                </a:lnTo>
                                <a:lnTo>
                                  <a:pt x="3048" y="3060"/>
                                </a:lnTo>
                                <a:close/>
                              </a:path>
                              <a:path w="5732780" h="18415">
                                <a:moveTo>
                                  <a:pt x="5732348" y="0"/>
                                </a:moveTo>
                                <a:lnTo>
                                  <a:pt x="5729300" y="0"/>
                                </a:lnTo>
                                <a:lnTo>
                                  <a:pt x="5729300" y="3048"/>
                                </a:lnTo>
                                <a:lnTo>
                                  <a:pt x="5732348" y="3048"/>
                                </a:lnTo>
                                <a:lnTo>
                                  <a:pt x="5732348" y="0"/>
                                </a:lnTo>
                                <a:close/>
                              </a:path>
                            </a:pathLst>
                          </a:custGeom>
                          <a:solidFill>
                            <a:srgbClr val="9F9F9F"/>
                          </a:solidFill>
                        </wps:spPr>
                        <wps:bodyPr wrap="square" lIns="0" tIns="0" rIns="0" bIns="0" rtlCol="0">
                          <a:prstTxWarp prst="textNoShape">
                            <a:avLst/>
                          </a:prstTxWarp>
                          <a:noAutofit/>
                        </wps:bodyPr>
                      </wps:wsp>
                      <wps:wsp>
                        <wps:cNvPr id="47" name="Graphic 47"/>
                        <wps:cNvSpPr/>
                        <wps:spPr>
                          <a:xfrm>
                            <a:off x="5729604" y="5206"/>
                            <a:ext cx="3175" cy="15240"/>
                          </a:xfrm>
                          <a:custGeom>
                            <a:avLst/>
                            <a:gdLst/>
                            <a:ahLst/>
                            <a:cxnLst/>
                            <a:rect l="l" t="t" r="r" b="b"/>
                            <a:pathLst>
                              <a:path w="3175" h="15240">
                                <a:moveTo>
                                  <a:pt x="3048" y="0"/>
                                </a:moveTo>
                                <a:lnTo>
                                  <a:pt x="0" y="0"/>
                                </a:lnTo>
                                <a:lnTo>
                                  <a:pt x="0" y="15240"/>
                                </a:lnTo>
                                <a:lnTo>
                                  <a:pt x="3048" y="15240"/>
                                </a:lnTo>
                                <a:lnTo>
                                  <a:pt x="3048" y="0"/>
                                </a:lnTo>
                                <a:close/>
                              </a:path>
                            </a:pathLst>
                          </a:custGeom>
                          <a:solidFill>
                            <a:srgbClr val="E2E2E2"/>
                          </a:solidFill>
                        </wps:spPr>
                        <wps:bodyPr wrap="square" lIns="0" tIns="0" rIns="0" bIns="0" rtlCol="0">
                          <a:prstTxWarp prst="textNoShape">
                            <a:avLst/>
                          </a:prstTxWarp>
                          <a:noAutofit/>
                        </wps:bodyPr>
                      </wps:wsp>
                      <wps:wsp>
                        <wps:cNvPr id="48" name="Graphic 48"/>
                        <wps:cNvSpPr/>
                        <wps:spPr>
                          <a:xfrm>
                            <a:off x="304" y="20447"/>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49" name="Graphic 49"/>
                        <wps:cNvSpPr/>
                        <wps:spPr>
                          <a:xfrm>
                            <a:off x="304" y="20459"/>
                            <a:ext cx="5732780" cy="3175"/>
                          </a:xfrm>
                          <a:custGeom>
                            <a:avLst/>
                            <a:gdLst/>
                            <a:ahLst/>
                            <a:cxnLst/>
                            <a:rect l="l" t="t" r="r" b="b"/>
                            <a:pathLst>
                              <a:path w="5732780" h="3175">
                                <a:moveTo>
                                  <a:pt x="5732348" y="0"/>
                                </a:moveTo>
                                <a:lnTo>
                                  <a:pt x="5729351" y="0"/>
                                </a:lnTo>
                                <a:lnTo>
                                  <a:pt x="3048" y="0"/>
                                </a:lnTo>
                                <a:lnTo>
                                  <a:pt x="0" y="0"/>
                                </a:lnTo>
                                <a:lnTo>
                                  <a:pt x="0" y="3035"/>
                                </a:lnTo>
                                <a:lnTo>
                                  <a:pt x="3048" y="3035"/>
                                </a:lnTo>
                                <a:lnTo>
                                  <a:pt x="5729300" y="3035"/>
                                </a:lnTo>
                                <a:lnTo>
                                  <a:pt x="5732348" y="3035"/>
                                </a:lnTo>
                                <a:lnTo>
                                  <a:pt x="5732348"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style="position:absolute;margin-left:72pt;margin-top:18.041094pt;width:451.4pt;height:1.85pt;mso-position-horizontal-relative:page;mso-position-vertical-relative:paragraph;z-index:-15725568;mso-wrap-distance-left:0;mso-wrap-distance-right:0" id="docshapegroup43" coordorigin="1440,361" coordsize="9028,37">
                <v:rect style="position:absolute;left:1440;top:360;width:9024;height:33" id="docshape44" filled="true" fillcolor="#9f9f9f" stroked="false">
                  <v:fill type="solid"/>
                </v:rect>
                <v:rect style="position:absolute;left:10463;top:364;width:5;height:5" id="docshape45" filled="true" fillcolor="#e2e2e2" stroked="false">
                  <v:fill type="solid"/>
                </v:rect>
                <v:shape style="position:absolute;left:1440;top:364;width:9028;height:29" id="docshape46" coordorigin="1440,364" coordsize="9028,29" path="m1445,369l1440,369,1440,393,1445,393,1445,369xm10468,364l10463,364,10463,369,10468,369,10468,364xe" filled="true" fillcolor="#9f9f9f" stroked="false">
                  <v:path arrowok="t"/>
                  <v:fill type="solid"/>
                </v:shape>
                <v:rect style="position:absolute;left:10463;top:369;width:5;height:24" id="docshape47" filled="true" fillcolor="#e2e2e2" stroked="false">
                  <v:fill type="solid"/>
                </v:rect>
                <v:rect style="position:absolute;left:1440;top:393;width:5;height:5" id="docshape48" filled="true" fillcolor="#9f9f9f" stroked="false">
                  <v:fill type="solid"/>
                </v:rect>
                <v:shape style="position:absolute;left:1440;top:393;width:9028;height:5" id="docshape49" coordorigin="1440,393" coordsize="9028,5" path="m10468,393l10463,393,1445,393,1440,393,1440,398,1445,398,10463,398,10468,398,10468,393xe" filled="true" fillcolor="#e2e2e2" stroked="false">
                  <v:path arrowok="t"/>
                  <v:fill type="solid"/>
                </v:shape>
                <w10:wrap type="topAndBottom"/>
              </v:group>
            </w:pict>
          </mc:Fallback>
        </mc:AlternateContent>
      </w:r>
    </w:p>
    <w:p>
      <w:pPr>
        <w:pStyle w:val="BodyText"/>
        <w:spacing w:before="65"/>
      </w:pPr>
    </w:p>
    <w:p>
      <w:pPr>
        <w:pStyle w:val="Heading2"/>
        <w:numPr>
          <w:ilvl w:val="0"/>
          <w:numId w:val="3"/>
        </w:numPr>
        <w:tabs>
          <w:tab w:pos="289" w:val="left" w:leader="none"/>
        </w:tabs>
        <w:spacing w:line="240" w:lineRule="auto" w:before="0" w:after="0"/>
        <w:ind w:left="289" w:right="0" w:hanging="266"/>
        <w:jc w:val="left"/>
      </w:pPr>
      <w:r>
        <w:rPr>
          <w:spacing w:val="-2"/>
        </w:rPr>
        <w:t>References</w:t>
      </w:r>
    </w:p>
    <w:p>
      <w:pPr>
        <w:pStyle w:val="BodyText"/>
        <w:spacing w:before="20"/>
        <w:rPr>
          <w:rFonts w:ascii="Arial"/>
          <w:b/>
        </w:rPr>
      </w:pPr>
    </w:p>
    <w:p>
      <w:pPr>
        <w:pStyle w:val="ListParagraph"/>
        <w:numPr>
          <w:ilvl w:val="1"/>
          <w:numId w:val="3"/>
        </w:numPr>
        <w:tabs>
          <w:tab w:pos="744" w:val="left" w:leader="none"/>
        </w:tabs>
        <w:spacing w:line="362" w:lineRule="auto" w:before="0" w:after="0"/>
        <w:ind w:left="744" w:right="171" w:hanging="361"/>
        <w:jc w:val="left"/>
        <w:rPr>
          <w:sz w:val="24"/>
        </w:rPr>
      </w:pPr>
      <w:r>
        <w:rPr>
          <w:sz w:val="24"/>
        </w:rPr>
        <w:t>Bebbington,</w:t>
      </w:r>
      <w:r>
        <w:rPr>
          <w:spacing w:val="-17"/>
          <w:sz w:val="24"/>
        </w:rPr>
        <w:t> </w:t>
      </w:r>
      <w:r>
        <w:rPr>
          <w:sz w:val="24"/>
        </w:rPr>
        <w:t>A.,</w:t>
      </w:r>
      <w:r>
        <w:rPr>
          <w:spacing w:val="-6"/>
          <w:sz w:val="24"/>
        </w:rPr>
        <w:t> </w:t>
      </w:r>
      <w:r>
        <w:rPr>
          <w:sz w:val="24"/>
        </w:rPr>
        <w:t>&amp;</w:t>
      </w:r>
      <w:r>
        <w:rPr>
          <w:spacing w:val="-7"/>
          <w:sz w:val="24"/>
        </w:rPr>
        <w:t> </w:t>
      </w:r>
      <w:r>
        <w:rPr>
          <w:sz w:val="24"/>
        </w:rPr>
        <w:t>Hickey,</w:t>
      </w:r>
      <w:r>
        <w:rPr>
          <w:spacing w:val="-5"/>
          <w:sz w:val="24"/>
        </w:rPr>
        <w:t> </w:t>
      </w:r>
      <w:r>
        <w:rPr>
          <w:sz w:val="24"/>
        </w:rPr>
        <w:t>S.</w:t>
      </w:r>
      <w:r>
        <w:rPr>
          <w:spacing w:val="-5"/>
          <w:sz w:val="24"/>
        </w:rPr>
        <w:t> </w:t>
      </w:r>
      <w:r>
        <w:rPr>
          <w:sz w:val="24"/>
        </w:rPr>
        <w:t>(2018). </w:t>
      </w:r>
      <w:r>
        <w:rPr>
          <w:rFonts w:ascii="Arial" w:hAnsi="Arial"/>
          <w:i/>
          <w:sz w:val="24"/>
        </w:rPr>
        <w:t>The</w:t>
      </w:r>
      <w:r>
        <w:rPr>
          <w:rFonts w:ascii="Arial" w:hAnsi="Arial"/>
          <w:i/>
          <w:spacing w:val="-5"/>
          <w:sz w:val="24"/>
        </w:rPr>
        <w:t> </w:t>
      </w:r>
      <w:r>
        <w:rPr>
          <w:rFonts w:ascii="Arial" w:hAnsi="Arial"/>
          <w:i/>
          <w:sz w:val="24"/>
        </w:rPr>
        <w:t>Role</w:t>
      </w:r>
      <w:r>
        <w:rPr>
          <w:rFonts w:ascii="Arial" w:hAnsi="Arial"/>
          <w:i/>
          <w:spacing w:val="-10"/>
          <w:sz w:val="24"/>
        </w:rPr>
        <w:t> </w:t>
      </w:r>
      <w:r>
        <w:rPr>
          <w:rFonts w:ascii="Arial" w:hAnsi="Arial"/>
          <w:i/>
          <w:sz w:val="24"/>
        </w:rPr>
        <w:t>of</w:t>
      </w:r>
      <w:r>
        <w:rPr>
          <w:rFonts w:ascii="Arial" w:hAnsi="Arial"/>
          <w:i/>
          <w:spacing w:val="-5"/>
          <w:sz w:val="24"/>
        </w:rPr>
        <w:t> </w:t>
      </w:r>
      <w:r>
        <w:rPr>
          <w:rFonts w:ascii="Arial" w:hAnsi="Arial"/>
          <w:i/>
          <w:sz w:val="24"/>
        </w:rPr>
        <w:t>Civil</w:t>
      </w:r>
      <w:r>
        <w:rPr>
          <w:rFonts w:ascii="Arial" w:hAnsi="Arial"/>
          <w:i/>
          <w:spacing w:val="-1"/>
          <w:sz w:val="24"/>
        </w:rPr>
        <w:t> </w:t>
      </w:r>
      <w:r>
        <w:rPr>
          <w:rFonts w:ascii="Arial" w:hAnsi="Arial"/>
          <w:i/>
          <w:sz w:val="24"/>
        </w:rPr>
        <w:t>Society</w:t>
      </w:r>
      <w:r>
        <w:rPr>
          <w:rFonts w:ascii="Arial" w:hAnsi="Arial"/>
          <w:i/>
          <w:spacing w:val="-5"/>
          <w:sz w:val="24"/>
        </w:rPr>
        <w:t> </w:t>
      </w:r>
      <w:r>
        <w:rPr>
          <w:rFonts w:ascii="Arial" w:hAnsi="Arial"/>
          <w:i/>
          <w:sz w:val="24"/>
        </w:rPr>
        <w:t>Organizations in Local Governance</w:t>
      </w:r>
      <w:r>
        <w:rPr>
          <w:sz w:val="24"/>
        </w:rPr>
        <w:t>. Oxford University Press.</w:t>
      </w:r>
    </w:p>
    <w:p>
      <w:pPr>
        <w:pStyle w:val="ListParagraph"/>
        <w:spacing w:after="0" w:line="362" w:lineRule="auto"/>
        <w:jc w:val="left"/>
        <w:rPr>
          <w:sz w:val="24"/>
        </w:rPr>
        <w:sectPr>
          <w:pgSz w:w="11910" w:h="16840"/>
          <w:pgMar w:top="1920" w:bottom="280" w:left="1417" w:right="1275"/>
        </w:sectPr>
      </w:pPr>
    </w:p>
    <w:p>
      <w:pPr>
        <w:pStyle w:val="ListParagraph"/>
        <w:numPr>
          <w:ilvl w:val="1"/>
          <w:numId w:val="3"/>
        </w:numPr>
        <w:tabs>
          <w:tab w:pos="742" w:val="left" w:leader="none"/>
          <w:tab w:pos="744" w:val="left" w:leader="none"/>
        </w:tabs>
        <w:spacing w:line="362" w:lineRule="auto" w:before="77" w:after="0"/>
        <w:ind w:left="744" w:right="156" w:hanging="361"/>
        <w:jc w:val="both"/>
        <w:rPr>
          <w:sz w:val="24"/>
        </w:rPr>
      </w:pPr>
      <w:r>
        <w:rPr>
          <w:sz w:val="24"/>
        </w:rPr>
        <w:t>Crawford, S., &amp; Garnett, S. (2021). </w:t>
      </w:r>
      <w:r>
        <w:rPr>
          <w:rFonts w:ascii="Arial" w:hAnsi="Arial"/>
          <w:i/>
          <w:sz w:val="24"/>
        </w:rPr>
        <w:t>Civil Society Empowerment: Building Capacity for</w:t>
      </w:r>
      <w:r>
        <w:rPr>
          <w:rFonts w:ascii="Arial" w:hAnsi="Arial"/>
          <w:i/>
          <w:spacing w:val="-3"/>
          <w:sz w:val="24"/>
        </w:rPr>
        <w:t> </w:t>
      </w:r>
      <w:r>
        <w:rPr>
          <w:rFonts w:ascii="Arial" w:hAnsi="Arial"/>
          <w:i/>
          <w:sz w:val="24"/>
        </w:rPr>
        <w:t>Advocacy</w:t>
      </w:r>
      <w:r>
        <w:rPr>
          <w:sz w:val="24"/>
        </w:rPr>
        <w:t>. Journal of Governance and Development, 15(3), 234- </w:t>
      </w:r>
      <w:r>
        <w:rPr>
          <w:spacing w:val="-4"/>
          <w:sz w:val="24"/>
        </w:rPr>
        <w:t>249.</w:t>
      </w:r>
    </w:p>
    <w:p>
      <w:pPr>
        <w:pStyle w:val="ListParagraph"/>
        <w:numPr>
          <w:ilvl w:val="1"/>
          <w:numId w:val="3"/>
        </w:numPr>
        <w:tabs>
          <w:tab w:pos="742" w:val="left" w:leader="none"/>
          <w:tab w:pos="744" w:val="left" w:leader="none"/>
        </w:tabs>
        <w:spacing w:line="362" w:lineRule="auto" w:before="152" w:after="0"/>
        <w:ind w:left="744" w:right="156" w:hanging="361"/>
        <w:jc w:val="both"/>
        <w:rPr>
          <w:sz w:val="24"/>
        </w:rPr>
      </w:pPr>
      <w:r>
        <w:rPr>
          <w:sz w:val="24"/>
        </w:rPr>
        <w:t>Henderson, A., &amp; Venugopal, V. (2018). </w:t>
      </w:r>
      <w:r>
        <w:rPr>
          <w:rFonts w:ascii="Arial" w:hAnsi="Arial"/>
          <w:i/>
          <w:sz w:val="24"/>
        </w:rPr>
        <w:t>Civil Society in the Philippines: The Influence of CSOs in Local Politics</w:t>
      </w:r>
      <w:r>
        <w:rPr>
          <w:sz w:val="24"/>
        </w:rPr>
        <w:t>. Philippine Journal of Development, 39(1), </w:t>
      </w:r>
      <w:r>
        <w:rPr>
          <w:spacing w:val="-2"/>
          <w:sz w:val="24"/>
        </w:rPr>
        <w:t>123-141.</w:t>
      </w:r>
    </w:p>
    <w:p>
      <w:pPr>
        <w:pStyle w:val="ListParagraph"/>
        <w:numPr>
          <w:ilvl w:val="1"/>
          <w:numId w:val="3"/>
        </w:numPr>
        <w:tabs>
          <w:tab w:pos="742" w:val="left" w:leader="none"/>
          <w:tab w:pos="744" w:val="left" w:leader="none"/>
        </w:tabs>
        <w:spacing w:line="362" w:lineRule="auto" w:before="152" w:after="0"/>
        <w:ind w:left="744" w:right="164" w:hanging="361"/>
        <w:jc w:val="both"/>
        <w:rPr>
          <w:sz w:val="24"/>
        </w:rPr>
      </w:pPr>
      <w:r>
        <w:rPr>
          <w:sz w:val="24"/>
        </w:rPr>
        <w:t>Hodgson,</w:t>
      </w:r>
      <w:r>
        <w:rPr>
          <w:spacing w:val="-8"/>
          <w:sz w:val="24"/>
        </w:rPr>
        <w:t> </w:t>
      </w:r>
      <w:r>
        <w:rPr>
          <w:sz w:val="24"/>
        </w:rPr>
        <w:t>A. (2021). </w:t>
      </w:r>
      <w:r>
        <w:rPr>
          <w:rFonts w:ascii="Arial" w:hAnsi="Arial"/>
          <w:i/>
          <w:sz w:val="24"/>
        </w:rPr>
        <w:t>Empowering CSOs in Developing Regions: Insights from Southeast Asia</w:t>
      </w:r>
      <w:r>
        <w:rPr>
          <w:sz w:val="24"/>
        </w:rPr>
        <w:t>. Asian Development Review, 27(2), 101-116.</w:t>
      </w:r>
    </w:p>
    <w:p>
      <w:pPr>
        <w:pStyle w:val="ListParagraph"/>
        <w:numPr>
          <w:ilvl w:val="1"/>
          <w:numId w:val="3"/>
        </w:numPr>
        <w:tabs>
          <w:tab w:pos="742" w:val="left" w:leader="none"/>
          <w:tab w:pos="744" w:val="left" w:leader="none"/>
        </w:tabs>
        <w:spacing w:line="362" w:lineRule="auto" w:before="156" w:after="0"/>
        <w:ind w:left="744" w:right="160" w:hanging="361"/>
        <w:jc w:val="both"/>
        <w:rPr>
          <w:sz w:val="24"/>
        </w:rPr>
      </w:pPr>
      <w:r>
        <w:rPr>
          <w:sz w:val="24"/>
        </w:rPr>
        <w:t>López,</w:t>
      </w:r>
      <w:r>
        <w:rPr>
          <w:spacing w:val="-13"/>
          <w:sz w:val="24"/>
        </w:rPr>
        <w:t> </w:t>
      </w:r>
      <w:r>
        <w:rPr>
          <w:sz w:val="24"/>
        </w:rPr>
        <w:t>M.,</w:t>
      </w:r>
      <w:r>
        <w:rPr>
          <w:spacing w:val="-12"/>
          <w:sz w:val="24"/>
        </w:rPr>
        <w:t> </w:t>
      </w:r>
      <w:r>
        <w:rPr>
          <w:sz w:val="24"/>
        </w:rPr>
        <w:t>et</w:t>
      </w:r>
      <w:r>
        <w:rPr>
          <w:spacing w:val="-12"/>
          <w:sz w:val="24"/>
        </w:rPr>
        <w:t> </w:t>
      </w:r>
      <w:r>
        <w:rPr>
          <w:sz w:val="24"/>
        </w:rPr>
        <w:t>al.</w:t>
      </w:r>
      <w:r>
        <w:rPr>
          <w:spacing w:val="-8"/>
          <w:sz w:val="24"/>
        </w:rPr>
        <w:t> </w:t>
      </w:r>
      <w:r>
        <w:rPr>
          <w:sz w:val="24"/>
        </w:rPr>
        <w:t>(2020).</w:t>
      </w:r>
      <w:r>
        <w:rPr>
          <w:spacing w:val="-4"/>
          <w:sz w:val="24"/>
        </w:rPr>
        <w:t> </w:t>
      </w:r>
      <w:r>
        <w:rPr>
          <w:rFonts w:ascii="Arial" w:hAnsi="Arial"/>
          <w:i/>
          <w:sz w:val="24"/>
        </w:rPr>
        <w:t>CSOs</w:t>
      </w:r>
      <w:r>
        <w:rPr>
          <w:rFonts w:ascii="Arial" w:hAnsi="Arial"/>
          <w:i/>
          <w:spacing w:val="-12"/>
          <w:sz w:val="24"/>
        </w:rPr>
        <w:t> </w:t>
      </w:r>
      <w:r>
        <w:rPr>
          <w:rFonts w:ascii="Arial" w:hAnsi="Arial"/>
          <w:i/>
          <w:sz w:val="24"/>
        </w:rPr>
        <w:t>and</w:t>
      </w:r>
      <w:r>
        <w:rPr>
          <w:rFonts w:ascii="Arial" w:hAnsi="Arial"/>
          <w:i/>
          <w:spacing w:val="-12"/>
          <w:sz w:val="24"/>
        </w:rPr>
        <w:t> </w:t>
      </w:r>
      <w:r>
        <w:rPr>
          <w:rFonts w:ascii="Arial" w:hAnsi="Arial"/>
          <w:i/>
          <w:sz w:val="24"/>
        </w:rPr>
        <w:t>Local</w:t>
      </w:r>
      <w:r>
        <w:rPr>
          <w:rFonts w:ascii="Arial" w:hAnsi="Arial"/>
          <w:i/>
          <w:spacing w:val="-13"/>
          <w:sz w:val="24"/>
        </w:rPr>
        <w:t> </w:t>
      </w:r>
      <w:r>
        <w:rPr>
          <w:rFonts w:ascii="Arial" w:hAnsi="Arial"/>
          <w:i/>
          <w:sz w:val="24"/>
        </w:rPr>
        <w:t>Governance:</w:t>
      </w:r>
      <w:r>
        <w:rPr>
          <w:rFonts w:ascii="Arial" w:hAnsi="Arial"/>
          <w:i/>
          <w:spacing w:val="-17"/>
          <w:sz w:val="24"/>
        </w:rPr>
        <w:t> </w:t>
      </w:r>
      <w:r>
        <w:rPr>
          <w:rFonts w:ascii="Arial" w:hAnsi="Arial"/>
          <w:i/>
          <w:sz w:val="24"/>
        </w:rPr>
        <w:t>A</w:t>
      </w:r>
      <w:r>
        <w:rPr>
          <w:rFonts w:ascii="Arial" w:hAnsi="Arial"/>
          <w:i/>
          <w:spacing w:val="-17"/>
          <w:sz w:val="24"/>
        </w:rPr>
        <w:t> </w:t>
      </w:r>
      <w:r>
        <w:rPr>
          <w:rFonts w:ascii="Arial" w:hAnsi="Arial"/>
          <w:i/>
          <w:sz w:val="24"/>
        </w:rPr>
        <w:t>Review</w:t>
      </w:r>
      <w:r>
        <w:rPr>
          <w:rFonts w:ascii="Arial" w:hAnsi="Arial"/>
          <w:i/>
          <w:spacing w:val="-7"/>
          <w:sz w:val="24"/>
        </w:rPr>
        <w:t> </w:t>
      </w:r>
      <w:r>
        <w:rPr>
          <w:rFonts w:ascii="Arial" w:hAnsi="Arial"/>
          <w:i/>
          <w:sz w:val="24"/>
        </w:rPr>
        <w:t>of</w:t>
      </w:r>
      <w:r>
        <w:rPr>
          <w:rFonts w:ascii="Arial" w:hAnsi="Arial"/>
          <w:i/>
          <w:spacing w:val="-7"/>
          <w:sz w:val="24"/>
        </w:rPr>
        <w:t> </w:t>
      </w:r>
      <w:r>
        <w:rPr>
          <w:rFonts w:ascii="Arial" w:hAnsi="Arial"/>
          <w:i/>
          <w:sz w:val="24"/>
        </w:rPr>
        <w:t>Challenges and Opportunities in the Philippines</w:t>
      </w:r>
      <w:r>
        <w:rPr>
          <w:sz w:val="24"/>
        </w:rPr>
        <w:t>.</w:t>
      </w:r>
      <w:r>
        <w:rPr>
          <w:spacing w:val="-7"/>
          <w:sz w:val="24"/>
        </w:rPr>
        <w:t> </w:t>
      </w:r>
      <w:r>
        <w:rPr>
          <w:sz w:val="24"/>
        </w:rPr>
        <w:t>Asian Journal of Political Science, 28(4), </w:t>
      </w:r>
      <w:r>
        <w:rPr>
          <w:spacing w:val="-2"/>
          <w:sz w:val="24"/>
        </w:rPr>
        <w:t>511-525.</w:t>
      </w:r>
    </w:p>
    <w:p>
      <w:pPr>
        <w:pStyle w:val="ListParagraph"/>
        <w:numPr>
          <w:ilvl w:val="1"/>
          <w:numId w:val="3"/>
        </w:numPr>
        <w:tabs>
          <w:tab w:pos="742" w:val="left" w:leader="none"/>
          <w:tab w:pos="744" w:val="left" w:leader="none"/>
        </w:tabs>
        <w:spacing w:line="362" w:lineRule="auto" w:before="152" w:after="0"/>
        <w:ind w:left="744" w:right="159" w:hanging="361"/>
        <w:jc w:val="both"/>
        <w:rPr>
          <w:sz w:val="24"/>
        </w:rPr>
      </w:pPr>
      <w:r>
        <w:rPr>
          <w:sz w:val="24"/>
        </w:rPr>
        <w:t>Mendoza, R., &amp; Lontoc, M. (2019). </w:t>
      </w:r>
      <w:r>
        <w:rPr>
          <w:rFonts w:ascii="Arial" w:hAnsi="Arial"/>
          <w:i/>
          <w:sz w:val="24"/>
        </w:rPr>
        <w:t>The Impact of Political Support on CSO Empowerment in Local Governance</w:t>
      </w:r>
      <w:r>
        <w:rPr>
          <w:sz w:val="24"/>
        </w:rPr>
        <w:t>. Philippine Review of Public Administration, 16(2), 88-102.</w:t>
      </w:r>
    </w:p>
    <w:p>
      <w:pPr>
        <w:pStyle w:val="ListParagraph"/>
        <w:numPr>
          <w:ilvl w:val="1"/>
          <w:numId w:val="3"/>
        </w:numPr>
        <w:tabs>
          <w:tab w:pos="742" w:val="left" w:leader="none"/>
          <w:tab w:pos="744" w:val="left" w:leader="none"/>
        </w:tabs>
        <w:spacing w:line="362" w:lineRule="auto" w:before="151" w:after="0"/>
        <w:ind w:left="744" w:right="158" w:hanging="361"/>
        <w:jc w:val="both"/>
        <w:rPr>
          <w:sz w:val="24"/>
        </w:rPr>
      </w:pPr>
      <w:r>
        <w:rPr>
          <w:sz w:val="24"/>
        </w:rPr>
        <w:t>Ong, J., &amp; Dizon, D. (2020). </w:t>
      </w:r>
      <w:r>
        <w:rPr>
          <w:rFonts w:ascii="Arial" w:hAnsi="Arial"/>
          <w:i/>
          <w:sz w:val="24"/>
        </w:rPr>
        <w:t>Civil Society Organizations in the Philippines: Participation and Challenges in Local Governance</w:t>
      </w:r>
      <w:r>
        <w:rPr>
          <w:sz w:val="24"/>
        </w:rPr>
        <w:t>. Asian Journal of Public Administration, 42(1), 65-78.</w:t>
      </w:r>
    </w:p>
    <w:p>
      <w:pPr>
        <w:pStyle w:val="ListParagraph"/>
        <w:numPr>
          <w:ilvl w:val="1"/>
          <w:numId w:val="3"/>
        </w:numPr>
        <w:tabs>
          <w:tab w:pos="742" w:val="left" w:leader="none"/>
          <w:tab w:pos="744" w:val="left" w:leader="none"/>
        </w:tabs>
        <w:spacing w:line="362" w:lineRule="auto" w:before="152" w:after="0"/>
        <w:ind w:left="744" w:right="162" w:hanging="361"/>
        <w:jc w:val="both"/>
        <w:rPr>
          <w:sz w:val="24"/>
        </w:rPr>
      </w:pPr>
      <w:r>
        <w:rPr>
          <w:sz w:val="24"/>
        </w:rPr>
        <w:t>Rojas,</w:t>
      </w:r>
      <w:r>
        <w:rPr>
          <w:spacing w:val="-14"/>
          <w:sz w:val="24"/>
        </w:rPr>
        <w:t> </w:t>
      </w:r>
      <w:r>
        <w:rPr>
          <w:sz w:val="24"/>
        </w:rPr>
        <w:t>L.,</w:t>
      </w:r>
      <w:r>
        <w:rPr>
          <w:spacing w:val="-14"/>
          <w:sz w:val="24"/>
        </w:rPr>
        <w:t> </w:t>
      </w:r>
      <w:r>
        <w:rPr>
          <w:sz w:val="24"/>
        </w:rPr>
        <w:t>&amp;</w:t>
      </w:r>
      <w:r>
        <w:rPr>
          <w:spacing w:val="-16"/>
          <w:sz w:val="24"/>
        </w:rPr>
        <w:t> </w:t>
      </w:r>
      <w:r>
        <w:rPr>
          <w:sz w:val="24"/>
        </w:rPr>
        <w:t>Osorio,</w:t>
      </w:r>
      <w:r>
        <w:rPr>
          <w:spacing w:val="-14"/>
          <w:sz w:val="24"/>
        </w:rPr>
        <w:t> </w:t>
      </w:r>
      <w:r>
        <w:rPr>
          <w:sz w:val="24"/>
        </w:rPr>
        <w:t>M.</w:t>
      </w:r>
      <w:r>
        <w:rPr>
          <w:spacing w:val="-14"/>
          <w:sz w:val="24"/>
        </w:rPr>
        <w:t> </w:t>
      </w:r>
      <w:r>
        <w:rPr>
          <w:sz w:val="24"/>
        </w:rPr>
        <w:t>(2019).</w:t>
      </w:r>
      <w:r>
        <w:rPr>
          <w:spacing w:val="-10"/>
          <w:sz w:val="24"/>
        </w:rPr>
        <w:t> </w:t>
      </w:r>
      <w:r>
        <w:rPr>
          <w:rFonts w:ascii="Arial" w:hAnsi="Arial"/>
          <w:i/>
          <w:sz w:val="24"/>
        </w:rPr>
        <w:t>Participation</w:t>
      </w:r>
      <w:r>
        <w:rPr>
          <w:rFonts w:ascii="Arial" w:hAnsi="Arial"/>
          <w:i/>
          <w:spacing w:val="-14"/>
          <w:sz w:val="24"/>
        </w:rPr>
        <w:t> </w:t>
      </w:r>
      <w:r>
        <w:rPr>
          <w:rFonts w:ascii="Arial" w:hAnsi="Arial"/>
          <w:i/>
          <w:sz w:val="24"/>
        </w:rPr>
        <w:t>and</w:t>
      </w:r>
      <w:r>
        <w:rPr>
          <w:rFonts w:ascii="Arial" w:hAnsi="Arial"/>
          <w:i/>
          <w:spacing w:val="-14"/>
          <w:sz w:val="24"/>
        </w:rPr>
        <w:t> </w:t>
      </w:r>
      <w:r>
        <w:rPr>
          <w:rFonts w:ascii="Arial" w:hAnsi="Arial"/>
          <w:i/>
          <w:sz w:val="24"/>
        </w:rPr>
        <w:t>Empowerment</w:t>
      </w:r>
      <w:r>
        <w:rPr>
          <w:rFonts w:ascii="Arial" w:hAnsi="Arial"/>
          <w:i/>
          <w:spacing w:val="-14"/>
          <w:sz w:val="24"/>
        </w:rPr>
        <w:t> </w:t>
      </w:r>
      <w:r>
        <w:rPr>
          <w:rFonts w:ascii="Arial" w:hAnsi="Arial"/>
          <w:i/>
          <w:sz w:val="24"/>
        </w:rPr>
        <w:t>in</w:t>
      </w:r>
      <w:r>
        <w:rPr>
          <w:rFonts w:ascii="Arial" w:hAnsi="Arial"/>
          <w:i/>
          <w:spacing w:val="-14"/>
          <w:sz w:val="24"/>
        </w:rPr>
        <w:t> </w:t>
      </w:r>
      <w:r>
        <w:rPr>
          <w:rFonts w:ascii="Arial" w:hAnsi="Arial"/>
          <w:i/>
          <w:sz w:val="24"/>
        </w:rPr>
        <w:t>Governance: The</w:t>
      </w:r>
      <w:r>
        <w:rPr>
          <w:rFonts w:ascii="Arial" w:hAnsi="Arial"/>
          <w:i/>
          <w:spacing w:val="-3"/>
          <w:sz w:val="24"/>
        </w:rPr>
        <w:t> </w:t>
      </w:r>
      <w:r>
        <w:rPr>
          <w:rFonts w:ascii="Arial" w:hAnsi="Arial"/>
          <w:i/>
          <w:sz w:val="24"/>
        </w:rPr>
        <w:t>Role</w:t>
      </w:r>
      <w:r>
        <w:rPr>
          <w:rFonts w:ascii="Arial" w:hAnsi="Arial"/>
          <w:i/>
          <w:spacing w:val="-3"/>
          <w:sz w:val="24"/>
        </w:rPr>
        <w:t> </w:t>
      </w:r>
      <w:r>
        <w:rPr>
          <w:rFonts w:ascii="Arial" w:hAnsi="Arial"/>
          <w:i/>
          <w:sz w:val="24"/>
        </w:rPr>
        <w:t>of</w:t>
      </w:r>
      <w:r>
        <w:rPr>
          <w:rFonts w:ascii="Arial" w:hAnsi="Arial"/>
          <w:i/>
          <w:spacing w:val="-3"/>
          <w:sz w:val="24"/>
        </w:rPr>
        <w:t> </w:t>
      </w:r>
      <w:r>
        <w:rPr>
          <w:rFonts w:ascii="Arial" w:hAnsi="Arial"/>
          <w:i/>
          <w:sz w:val="24"/>
        </w:rPr>
        <w:t>CSOs</w:t>
      </w:r>
      <w:r>
        <w:rPr>
          <w:rFonts w:ascii="Arial" w:hAnsi="Arial"/>
          <w:i/>
          <w:spacing w:val="-3"/>
          <w:sz w:val="24"/>
        </w:rPr>
        <w:t> </w:t>
      </w:r>
      <w:r>
        <w:rPr>
          <w:rFonts w:ascii="Arial" w:hAnsi="Arial"/>
          <w:i/>
          <w:sz w:val="24"/>
        </w:rPr>
        <w:t>in</w:t>
      </w:r>
      <w:r>
        <w:rPr>
          <w:rFonts w:ascii="Arial" w:hAnsi="Arial"/>
          <w:i/>
          <w:spacing w:val="-3"/>
          <w:sz w:val="24"/>
        </w:rPr>
        <w:t> </w:t>
      </w:r>
      <w:r>
        <w:rPr>
          <w:rFonts w:ascii="Arial" w:hAnsi="Arial"/>
          <w:i/>
          <w:sz w:val="24"/>
        </w:rPr>
        <w:t>Latin</w:t>
      </w:r>
      <w:r>
        <w:rPr>
          <w:rFonts w:ascii="Arial" w:hAnsi="Arial"/>
          <w:i/>
          <w:spacing w:val="-12"/>
          <w:sz w:val="24"/>
        </w:rPr>
        <w:t> </w:t>
      </w:r>
      <w:r>
        <w:rPr>
          <w:rFonts w:ascii="Arial" w:hAnsi="Arial"/>
          <w:i/>
          <w:sz w:val="24"/>
        </w:rPr>
        <w:t>American</w:t>
      </w:r>
      <w:r>
        <w:rPr>
          <w:rFonts w:ascii="Arial" w:hAnsi="Arial"/>
          <w:i/>
          <w:spacing w:val="-3"/>
          <w:sz w:val="24"/>
        </w:rPr>
        <w:t> </w:t>
      </w:r>
      <w:r>
        <w:rPr>
          <w:rFonts w:ascii="Arial" w:hAnsi="Arial"/>
          <w:i/>
          <w:sz w:val="24"/>
        </w:rPr>
        <w:t>and</w:t>
      </w:r>
      <w:r>
        <w:rPr>
          <w:rFonts w:ascii="Arial" w:hAnsi="Arial"/>
          <w:i/>
          <w:spacing w:val="-12"/>
          <w:sz w:val="24"/>
        </w:rPr>
        <w:t> </w:t>
      </w:r>
      <w:r>
        <w:rPr>
          <w:rFonts w:ascii="Arial" w:hAnsi="Arial"/>
          <w:i/>
          <w:sz w:val="24"/>
        </w:rPr>
        <w:t>Asian</w:t>
      </w:r>
      <w:r>
        <w:rPr>
          <w:rFonts w:ascii="Arial" w:hAnsi="Arial"/>
          <w:i/>
          <w:spacing w:val="-3"/>
          <w:sz w:val="24"/>
        </w:rPr>
        <w:t> </w:t>
      </w:r>
      <w:r>
        <w:rPr>
          <w:rFonts w:ascii="Arial" w:hAnsi="Arial"/>
          <w:i/>
          <w:sz w:val="24"/>
        </w:rPr>
        <w:t>Contexts</w:t>
      </w:r>
      <w:r>
        <w:rPr>
          <w:sz w:val="24"/>
        </w:rPr>
        <w:t>.</w:t>
      </w:r>
      <w:r>
        <w:rPr>
          <w:spacing w:val="-7"/>
          <w:sz w:val="24"/>
        </w:rPr>
        <w:t> </w:t>
      </w:r>
      <w:r>
        <w:rPr>
          <w:sz w:val="24"/>
        </w:rPr>
        <w:t>World</w:t>
      </w:r>
      <w:r>
        <w:rPr>
          <w:spacing w:val="-3"/>
          <w:sz w:val="24"/>
        </w:rPr>
        <w:t> </w:t>
      </w:r>
      <w:r>
        <w:rPr>
          <w:sz w:val="24"/>
        </w:rPr>
        <w:t>Development, 121, 218-229.</w:t>
      </w:r>
    </w:p>
    <w:sectPr>
      <w:pgSz w:w="11910" w:h="16840"/>
      <w:pgMar w:top="1340" w:bottom="280" w:left="1417" w:right="127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7"/>
      <w:numFmt w:val="decimal"/>
      <w:lvlText w:val="%1."/>
      <w:lvlJc w:val="left"/>
      <w:pPr>
        <w:ind w:left="291" w:hanging="269"/>
        <w:jc w:val="left"/>
      </w:pPr>
      <w:rPr>
        <w:rFonts w:hint="default" w:ascii="Arial" w:hAnsi="Arial" w:eastAsia="Arial" w:cs="Arial"/>
        <w:b/>
        <w:bCs/>
        <w:i w:val="0"/>
        <w:iCs w:val="0"/>
        <w:spacing w:val="0"/>
        <w:w w:val="100"/>
        <w:sz w:val="24"/>
        <w:szCs w:val="24"/>
        <w:lang w:val="en-US" w:eastAsia="en-US" w:bidi="ar-SA"/>
      </w:rPr>
    </w:lvl>
    <w:lvl w:ilvl="1">
      <w:start w:val="0"/>
      <w:numFmt w:val="bullet"/>
      <w:lvlText w:val=""/>
      <w:lvlJc w:val="left"/>
      <w:pPr>
        <w:ind w:left="744" w:hanging="361"/>
      </w:pPr>
      <w:rPr>
        <w:rFonts w:hint="default" w:ascii="Symbol" w:hAnsi="Symbol" w:eastAsia="Symbol" w:cs="Symbol"/>
        <w:b w:val="0"/>
        <w:bCs w:val="0"/>
        <w:i w:val="0"/>
        <w:iCs w:val="0"/>
        <w:spacing w:val="0"/>
        <w:w w:val="100"/>
        <w:sz w:val="20"/>
        <w:szCs w:val="20"/>
        <w:lang w:val="en-US" w:eastAsia="en-US" w:bidi="ar-SA"/>
      </w:rPr>
    </w:lvl>
    <w:lvl w:ilvl="2">
      <w:start w:val="0"/>
      <w:numFmt w:val="bullet"/>
      <w:lvlText w:val="•"/>
      <w:lvlJc w:val="left"/>
      <w:pPr>
        <w:ind w:left="1681" w:hanging="361"/>
      </w:pPr>
      <w:rPr>
        <w:rFonts w:hint="default"/>
        <w:lang w:val="en-US" w:eastAsia="en-US" w:bidi="ar-SA"/>
      </w:rPr>
    </w:lvl>
    <w:lvl w:ilvl="3">
      <w:start w:val="0"/>
      <w:numFmt w:val="bullet"/>
      <w:lvlText w:val="•"/>
      <w:lvlJc w:val="left"/>
      <w:pPr>
        <w:ind w:left="2622" w:hanging="361"/>
      </w:pPr>
      <w:rPr>
        <w:rFonts w:hint="default"/>
        <w:lang w:val="en-US" w:eastAsia="en-US" w:bidi="ar-SA"/>
      </w:rPr>
    </w:lvl>
    <w:lvl w:ilvl="4">
      <w:start w:val="0"/>
      <w:numFmt w:val="bullet"/>
      <w:lvlText w:val="•"/>
      <w:lvlJc w:val="left"/>
      <w:pPr>
        <w:ind w:left="3564" w:hanging="361"/>
      </w:pPr>
      <w:rPr>
        <w:rFonts w:hint="default"/>
        <w:lang w:val="en-US" w:eastAsia="en-US" w:bidi="ar-SA"/>
      </w:rPr>
    </w:lvl>
    <w:lvl w:ilvl="5">
      <w:start w:val="0"/>
      <w:numFmt w:val="bullet"/>
      <w:lvlText w:val="•"/>
      <w:lvlJc w:val="left"/>
      <w:pPr>
        <w:ind w:left="4505" w:hanging="361"/>
      </w:pPr>
      <w:rPr>
        <w:rFonts w:hint="default"/>
        <w:lang w:val="en-US" w:eastAsia="en-US" w:bidi="ar-SA"/>
      </w:rPr>
    </w:lvl>
    <w:lvl w:ilvl="6">
      <w:start w:val="0"/>
      <w:numFmt w:val="bullet"/>
      <w:lvlText w:val="•"/>
      <w:lvlJc w:val="left"/>
      <w:pPr>
        <w:ind w:left="5446" w:hanging="361"/>
      </w:pPr>
      <w:rPr>
        <w:rFonts w:hint="default"/>
        <w:lang w:val="en-US" w:eastAsia="en-US" w:bidi="ar-SA"/>
      </w:rPr>
    </w:lvl>
    <w:lvl w:ilvl="7">
      <w:start w:val="0"/>
      <w:numFmt w:val="bullet"/>
      <w:lvlText w:val="•"/>
      <w:lvlJc w:val="left"/>
      <w:pPr>
        <w:ind w:left="6388" w:hanging="361"/>
      </w:pPr>
      <w:rPr>
        <w:rFonts w:hint="default"/>
        <w:lang w:val="en-US" w:eastAsia="en-US" w:bidi="ar-SA"/>
      </w:rPr>
    </w:lvl>
    <w:lvl w:ilvl="8">
      <w:start w:val="0"/>
      <w:numFmt w:val="bullet"/>
      <w:lvlText w:val="•"/>
      <w:lvlJc w:val="left"/>
      <w:pPr>
        <w:ind w:left="7329" w:hanging="361"/>
      </w:pPr>
      <w:rPr>
        <w:rFonts w:hint="default"/>
        <w:lang w:val="en-US" w:eastAsia="en-US" w:bidi="ar-SA"/>
      </w:rPr>
    </w:lvl>
  </w:abstractNum>
  <w:abstractNum w:abstractNumId="1">
    <w:multiLevelType w:val="hybridMultilevel"/>
    <w:lvl w:ilvl="0">
      <w:start w:val="1"/>
      <w:numFmt w:val="decimal"/>
      <w:lvlText w:val="%1."/>
      <w:lvlJc w:val="left"/>
      <w:pPr>
        <w:ind w:left="744" w:hanging="361"/>
        <w:jc w:val="left"/>
      </w:pPr>
      <w:rPr>
        <w:rFonts w:hint="default" w:ascii="Arial MT" w:hAnsi="Arial MT" w:eastAsia="Arial MT" w:cs="Arial MT"/>
        <w:b w:val="0"/>
        <w:bCs w:val="0"/>
        <w:i w:val="0"/>
        <w:iCs w:val="0"/>
        <w:spacing w:val="0"/>
        <w:w w:val="100"/>
        <w:sz w:val="24"/>
        <w:szCs w:val="24"/>
        <w:lang w:val="en-US" w:eastAsia="en-US" w:bidi="ar-SA"/>
      </w:rPr>
    </w:lvl>
    <w:lvl w:ilvl="1">
      <w:start w:val="0"/>
      <w:numFmt w:val="bullet"/>
      <w:lvlText w:val="•"/>
      <w:lvlJc w:val="left"/>
      <w:pPr>
        <w:ind w:left="1587" w:hanging="361"/>
      </w:pPr>
      <w:rPr>
        <w:rFonts w:hint="default"/>
        <w:lang w:val="en-US" w:eastAsia="en-US" w:bidi="ar-SA"/>
      </w:rPr>
    </w:lvl>
    <w:lvl w:ilvl="2">
      <w:start w:val="0"/>
      <w:numFmt w:val="bullet"/>
      <w:lvlText w:val="•"/>
      <w:lvlJc w:val="left"/>
      <w:pPr>
        <w:ind w:left="2434" w:hanging="361"/>
      </w:pPr>
      <w:rPr>
        <w:rFonts w:hint="default"/>
        <w:lang w:val="en-US" w:eastAsia="en-US" w:bidi="ar-SA"/>
      </w:rPr>
    </w:lvl>
    <w:lvl w:ilvl="3">
      <w:start w:val="0"/>
      <w:numFmt w:val="bullet"/>
      <w:lvlText w:val="•"/>
      <w:lvlJc w:val="left"/>
      <w:pPr>
        <w:ind w:left="3281" w:hanging="361"/>
      </w:pPr>
      <w:rPr>
        <w:rFonts w:hint="default"/>
        <w:lang w:val="en-US" w:eastAsia="en-US" w:bidi="ar-SA"/>
      </w:rPr>
    </w:lvl>
    <w:lvl w:ilvl="4">
      <w:start w:val="0"/>
      <w:numFmt w:val="bullet"/>
      <w:lvlText w:val="•"/>
      <w:lvlJc w:val="left"/>
      <w:pPr>
        <w:ind w:left="4128" w:hanging="361"/>
      </w:pPr>
      <w:rPr>
        <w:rFonts w:hint="default"/>
        <w:lang w:val="en-US" w:eastAsia="en-US" w:bidi="ar-SA"/>
      </w:rPr>
    </w:lvl>
    <w:lvl w:ilvl="5">
      <w:start w:val="0"/>
      <w:numFmt w:val="bullet"/>
      <w:lvlText w:val="•"/>
      <w:lvlJc w:val="left"/>
      <w:pPr>
        <w:ind w:left="4976" w:hanging="361"/>
      </w:pPr>
      <w:rPr>
        <w:rFonts w:hint="default"/>
        <w:lang w:val="en-US" w:eastAsia="en-US" w:bidi="ar-SA"/>
      </w:rPr>
    </w:lvl>
    <w:lvl w:ilvl="6">
      <w:start w:val="0"/>
      <w:numFmt w:val="bullet"/>
      <w:lvlText w:val="•"/>
      <w:lvlJc w:val="left"/>
      <w:pPr>
        <w:ind w:left="5823" w:hanging="361"/>
      </w:pPr>
      <w:rPr>
        <w:rFonts w:hint="default"/>
        <w:lang w:val="en-US" w:eastAsia="en-US" w:bidi="ar-SA"/>
      </w:rPr>
    </w:lvl>
    <w:lvl w:ilvl="7">
      <w:start w:val="0"/>
      <w:numFmt w:val="bullet"/>
      <w:lvlText w:val="•"/>
      <w:lvlJc w:val="left"/>
      <w:pPr>
        <w:ind w:left="6670" w:hanging="361"/>
      </w:pPr>
      <w:rPr>
        <w:rFonts w:hint="default"/>
        <w:lang w:val="en-US" w:eastAsia="en-US" w:bidi="ar-SA"/>
      </w:rPr>
    </w:lvl>
    <w:lvl w:ilvl="8">
      <w:start w:val="0"/>
      <w:numFmt w:val="bullet"/>
      <w:lvlText w:val="•"/>
      <w:lvlJc w:val="left"/>
      <w:pPr>
        <w:ind w:left="7517" w:hanging="361"/>
      </w:pPr>
      <w:rPr>
        <w:rFonts w:hint="default"/>
        <w:lang w:val="en-US" w:eastAsia="en-US" w:bidi="ar-SA"/>
      </w:rPr>
    </w:lvl>
  </w:abstractNum>
  <w:abstractNum w:abstractNumId="0">
    <w:multiLevelType w:val="hybridMultilevel"/>
    <w:lvl w:ilvl="0">
      <w:start w:val="1"/>
      <w:numFmt w:val="decimal"/>
      <w:lvlText w:val="%1."/>
      <w:lvlJc w:val="left"/>
      <w:pPr>
        <w:ind w:left="744" w:hanging="361"/>
        <w:jc w:val="left"/>
      </w:pPr>
      <w:rPr>
        <w:rFonts w:hint="default" w:ascii="Arial MT" w:hAnsi="Arial MT" w:eastAsia="Arial MT" w:cs="Arial MT"/>
        <w:b w:val="0"/>
        <w:bCs w:val="0"/>
        <w:i w:val="0"/>
        <w:iCs w:val="0"/>
        <w:spacing w:val="0"/>
        <w:w w:val="100"/>
        <w:sz w:val="24"/>
        <w:szCs w:val="24"/>
        <w:lang w:val="en-US" w:eastAsia="en-US" w:bidi="ar-SA"/>
      </w:rPr>
    </w:lvl>
    <w:lvl w:ilvl="1">
      <w:start w:val="0"/>
      <w:numFmt w:val="bullet"/>
      <w:lvlText w:val="•"/>
      <w:lvlJc w:val="left"/>
      <w:pPr>
        <w:ind w:left="1587" w:hanging="361"/>
      </w:pPr>
      <w:rPr>
        <w:rFonts w:hint="default"/>
        <w:lang w:val="en-US" w:eastAsia="en-US" w:bidi="ar-SA"/>
      </w:rPr>
    </w:lvl>
    <w:lvl w:ilvl="2">
      <w:start w:val="0"/>
      <w:numFmt w:val="bullet"/>
      <w:lvlText w:val="•"/>
      <w:lvlJc w:val="left"/>
      <w:pPr>
        <w:ind w:left="2434" w:hanging="361"/>
      </w:pPr>
      <w:rPr>
        <w:rFonts w:hint="default"/>
        <w:lang w:val="en-US" w:eastAsia="en-US" w:bidi="ar-SA"/>
      </w:rPr>
    </w:lvl>
    <w:lvl w:ilvl="3">
      <w:start w:val="0"/>
      <w:numFmt w:val="bullet"/>
      <w:lvlText w:val="•"/>
      <w:lvlJc w:val="left"/>
      <w:pPr>
        <w:ind w:left="3281" w:hanging="361"/>
      </w:pPr>
      <w:rPr>
        <w:rFonts w:hint="default"/>
        <w:lang w:val="en-US" w:eastAsia="en-US" w:bidi="ar-SA"/>
      </w:rPr>
    </w:lvl>
    <w:lvl w:ilvl="4">
      <w:start w:val="0"/>
      <w:numFmt w:val="bullet"/>
      <w:lvlText w:val="•"/>
      <w:lvlJc w:val="left"/>
      <w:pPr>
        <w:ind w:left="4128" w:hanging="361"/>
      </w:pPr>
      <w:rPr>
        <w:rFonts w:hint="default"/>
        <w:lang w:val="en-US" w:eastAsia="en-US" w:bidi="ar-SA"/>
      </w:rPr>
    </w:lvl>
    <w:lvl w:ilvl="5">
      <w:start w:val="0"/>
      <w:numFmt w:val="bullet"/>
      <w:lvlText w:val="•"/>
      <w:lvlJc w:val="left"/>
      <w:pPr>
        <w:ind w:left="4976" w:hanging="361"/>
      </w:pPr>
      <w:rPr>
        <w:rFonts w:hint="default"/>
        <w:lang w:val="en-US" w:eastAsia="en-US" w:bidi="ar-SA"/>
      </w:rPr>
    </w:lvl>
    <w:lvl w:ilvl="6">
      <w:start w:val="0"/>
      <w:numFmt w:val="bullet"/>
      <w:lvlText w:val="•"/>
      <w:lvlJc w:val="left"/>
      <w:pPr>
        <w:ind w:left="5823" w:hanging="361"/>
      </w:pPr>
      <w:rPr>
        <w:rFonts w:hint="default"/>
        <w:lang w:val="en-US" w:eastAsia="en-US" w:bidi="ar-SA"/>
      </w:rPr>
    </w:lvl>
    <w:lvl w:ilvl="7">
      <w:start w:val="0"/>
      <w:numFmt w:val="bullet"/>
      <w:lvlText w:val="•"/>
      <w:lvlJc w:val="left"/>
      <w:pPr>
        <w:ind w:left="6670" w:hanging="361"/>
      </w:pPr>
      <w:rPr>
        <w:rFonts w:hint="default"/>
        <w:lang w:val="en-US" w:eastAsia="en-US" w:bidi="ar-SA"/>
      </w:rPr>
    </w:lvl>
    <w:lvl w:ilvl="8">
      <w:start w:val="0"/>
      <w:numFmt w:val="bullet"/>
      <w:lvlText w:val="•"/>
      <w:lvlJc w:val="left"/>
      <w:pPr>
        <w:ind w:left="7517" w:hanging="361"/>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n-US" w:eastAsia="en-US" w:bidi="ar-SA"/>
    </w:rPr>
  </w:style>
  <w:style w:styleId="BodyText" w:type="paragraph">
    <w:name w:val="Body Text"/>
    <w:basedOn w:val="Normal"/>
    <w:uiPriority w:val="1"/>
    <w:qFormat/>
    <w:pPr/>
    <w:rPr>
      <w:rFonts w:ascii="Arial MT" w:hAnsi="Arial MT" w:eastAsia="Arial MT" w:cs="Arial MT"/>
      <w:sz w:val="24"/>
      <w:szCs w:val="24"/>
      <w:lang w:val="en-US" w:eastAsia="en-US" w:bidi="ar-SA"/>
    </w:rPr>
  </w:style>
  <w:style w:styleId="Heading1" w:type="paragraph">
    <w:name w:val="Heading 1"/>
    <w:basedOn w:val="Normal"/>
    <w:uiPriority w:val="1"/>
    <w:qFormat/>
    <w:pPr>
      <w:ind w:left="23"/>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ind w:left="23"/>
      <w:jc w:val="both"/>
      <w:outlineLvl w:val="2"/>
    </w:pPr>
    <w:rPr>
      <w:rFonts w:ascii="Arial" w:hAnsi="Arial" w:eastAsia="Arial" w:cs="Arial"/>
      <w:b/>
      <w:bCs/>
      <w:sz w:val="24"/>
      <w:szCs w:val="24"/>
      <w:lang w:val="en-US" w:eastAsia="en-US" w:bidi="ar-SA"/>
    </w:rPr>
  </w:style>
  <w:style w:styleId="ListParagraph" w:type="paragraph">
    <w:name w:val="List Paragraph"/>
    <w:basedOn w:val="Normal"/>
    <w:uiPriority w:val="1"/>
    <w:qFormat/>
    <w:pPr>
      <w:spacing w:before="152"/>
      <w:ind w:left="744" w:hanging="361"/>
      <w:jc w:val="both"/>
    </w:pPr>
    <w:rPr>
      <w:rFonts w:ascii="Arial MT" w:hAnsi="Arial MT" w:eastAsia="Arial MT" w:cs="Arial MT"/>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Richelleneniel@outlook.com</dc:creator>
  <dcterms:created xsi:type="dcterms:W3CDTF">2024-12-25T11:51:08Z</dcterms:created>
  <dcterms:modified xsi:type="dcterms:W3CDTF">2024-12-25T11:51:08Z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2024-12-23T00:00:00Z</vt:filetime>
  </property>
  <property fmtid="{D5CDD505-2E9C-101B-9397-08002B2CF9AE}" pid="3" name="Creator">
    <vt:lpwstr>Microsoft® Word 2016</vt:lpwstr>
  </property>
  <property fmtid="{D5CDD505-2E9C-101B-9397-08002B2CF9AE}" pid="4" name="LastSaved">
    <vt:filetime>2024-12-25T00:00:00Z</vt:filetime>
  </property>
  <property fmtid="{D5CDD505-2E9C-101B-9397-08002B2CF9AE}" pid="5" name="Producer">
    <vt:lpwstr>www.ilovepdf.com</vt:lpwstr>
  </property>
</Properties>
</file>