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B7033" w:rsidRDefault="00000000">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FIRE INCIDENT SURVIVORS’ RECOVERY: A CASE STUDY</w:t>
      </w:r>
    </w:p>
    <w:p w14:paraId="00000002" w14:textId="77777777" w:rsidR="00FB7033" w:rsidRDefault="00FB7033">
      <w:pPr>
        <w:jc w:val="center"/>
        <w:rPr>
          <w:rFonts w:ascii="Times New Roman" w:eastAsia="Times New Roman" w:hAnsi="Times New Roman" w:cs="Times New Roman"/>
          <w:b/>
          <w:sz w:val="28"/>
          <w:szCs w:val="28"/>
        </w:rPr>
      </w:pPr>
    </w:p>
    <w:p w14:paraId="00000003" w14:textId="77777777" w:rsidR="00FB7033" w:rsidRDefault="00000000">
      <w:pPr>
        <w:jc w:val="center"/>
        <w:rPr>
          <w:rFonts w:ascii="Times New Roman" w:eastAsia="Times New Roman" w:hAnsi="Times New Roman" w:cs="Times New Roman"/>
          <w:sz w:val="28"/>
          <w:szCs w:val="28"/>
          <w:vertAlign w:val="superscript"/>
        </w:rPr>
      </w:pPr>
      <w:proofErr w:type="spellStart"/>
      <w:r>
        <w:rPr>
          <w:rFonts w:ascii="Times New Roman" w:eastAsia="Times New Roman" w:hAnsi="Times New Roman" w:cs="Times New Roman"/>
          <w:sz w:val="28"/>
          <w:szCs w:val="28"/>
        </w:rPr>
        <w:t>Alcachopas</w:t>
      </w:r>
      <w:proofErr w:type="spellEnd"/>
      <w:r>
        <w:rPr>
          <w:rFonts w:ascii="Times New Roman" w:eastAsia="Times New Roman" w:hAnsi="Times New Roman" w:cs="Times New Roman"/>
          <w:sz w:val="28"/>
          <w:szCs w:val="28"/>
        </w:rPr>
        <w:t xml:space="preserve">, Joan M. </w:t>
      </w:r>
      <w:r>
        <w:rPr>
          <w:rFonts w:ascii="Times New Roman" w:eastAsia="Times New Roman" w:hAnsi="Times New Roman" w:cs="Times New Roman"/>
          <w:sz w:val="28"/>
          <w:szCs w:val="28"/>
          <w:vertAlign w:val="superscript"/>
        </w:rPr>
        <w:t>1</w:t>
      </w:r>
    </w:p>
    <w:p w14:paraId="00000004" w14:textId="77777777" w:rsidR="00FB7033" w:rsidRDefault="00000000">
      <w:pPr>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 xml:space="preserve">Manayan, Jessa Grace W. </w:t>
      </w:r>
      <w:r>
        <w:rPr>
          <w:rFonts w:ascii="Times New Roman" w:eastAsia="Times New Roman" w:hAnsi="Times New Roman" w:cs="Times New Roman"/>
          <w:sz w:val="28"/>
          <w:szCs w:val="28"/>
          <w:vertAlign w:val="superscript"/>
        </w:rPr>
        <w:t>2</w:t>
      </w:r>
    </w:p>
    <w:p w14:paraId="00000005" w14:textId="77777777" w:rsidR="00FB7033" w:rsidRDefault="00000000">
      <w:pPr>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 xml:space="preserve">Singco, Mary Lizbeth M. </w:t>
      </w:r>
      <w:r>
        <w:rPr>
          <w:rFonts w:ascii="Times New Roman" w:eastAsia="Times New Roman" w:hAnsi="Times New Roman" w:cs="Times New Roman"/>
          <w:sz w:val="28"/>
          <w:szCs w:val="28"/>
          <w:vertAlign w:val="superscript"/>
        </w:rPr>
        <w:t>3</w:t>
      </w:r>
    </w:p>
    <w:p w14:paraId="00000006" w14:textId="77777777" w:rsidR="00FB7033" w:rsidRDefault="00FB7033">
      <w:pPr>
        <w:jc w:val="center"/>
        <w:rPr>
          <w:rFonts w:ascii="Times New Roman" w:eastAsia="Times New Roman" w:hAnsi="Times New Roman" w:cs="Times New Roman"/>
          <w:sz w:val="28"/>
          <w:szCs w:val="28"/>
        </w:rPr>
      </w:pPr>
    </w:p>
    <w:p w14:paraId="00000007" w14:textId="77777777" w:rsidR="00FB7033"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ORCID ID: 0009-0008-5664-2607</w:t>
      </w:r>
    </w:p>
    <w:p w14:paraId="00000008" w14:textId="77777777" w:rsidR="00FB7033"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ORCID ID: 0009-0008-8596-4875</w:t>
      </w:r>
    </w:p>
    <w:p w14:paraId="00000009" w14:textId="77777777" w:rsidR="00FB7033"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 xml:space="preserve">*3 </w:t>
      </w:r>
      <w:r>
        <w:rPr>
          <w:rFonts w:ascii="Times New Roman" w:eastAsia="Times New Roman" w:hAnsi="Times New Roman" w:cs="Times New Roman"/>
          <w:sz w:val="28"/>
          <w:szCs w:val="28"/>
        </w:rPr>
        <w:t>ORCID ID: 0009-0004-1618-8922</w:t>
      </w:r>
    </w:p>
    <w:p w14:paraId="0000000A" w14:textId="77777777" w:rsidR="00FB7033" w:rsidRDefault="00FB7033">
      <w:pPr>
        <w:jc w:val="center"/>
        <w:rPr>
          <w:rFonts w:ascii="Times New Roman" w:eastAsia="Times New Roman" w:hAnsi="Times New Roman" w:cs="Times New Roman"/>
          <w:sz w:val="28"/>
          <w:szCs w:val="28"/>
        </w:rPr>
      </w:pPr>
    </w:p>
    <w:p w14:paraId="0000000B" w14:textId="77777777" w:rsidR="00FB7033" w:rsidRDefault="00000000">
      <w:pPr>
        <w:pBdr>
          <w:bottom w:val="single" w:sz="12" w:space="1" w:color="auto"/>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*123</w:t>
      </w:r>
      <w:r>
        <w:rPr>
          <w:rFonts w:ascii="Times New Roman" w:eastAsia="Times New Roman" w:hAnsi="Times New Roman" w:cs="Times New Roman"/>
          <w:sz w:val="28"/>
          <w:szCs w:val="28"/>
        </w:rPr>
        <w:t xml:space="preserve"> Graduate School of Development Management, University of Southeastern Philippines, Davao City, Philippines</w:t>
      </w:r>
    </w:p>
    <w:p w14:paraId="5A9D5E36" w14:textId="77777777" w:rsidR="003C4F45" w:rsidRDefault="003C4F45" w:rsidP="003C4F45">
      <w:pPr>
        <w:jc w:val="both"/>
        <w:rPr>
          <w:rFonts w:ascii="Times New Roman" w:eastAsia="Times New Roman" w:hAnsi="Times New Roman" w:cs="Times New Roman"/>
          <w:b/>
          <w:sz w:val="2"/>
          <w:szCs w:val="2"/>
        </w:rPr>
      </w:pPr>
    </w:p>
    <w:p w14:paraId="06CD4EA4" w14:textId="77777777" w:rsidR="003C4F45" w:rsidRDefault="003C4F45" w:rsidP="003C4F45">
      <w:pPr>
        <w:jc w:val="both"/>
        <w:rPr>
          <w:rFonts w:ascii="Times New Roman" w:eastAsia="Times New Roman" w:hAnsi="Times New Roman" w:cs="Times New Roman"/>
          <w:b/>
          <w:sz w:val="2"/>
          <w:szCs w:val="2"/>
        </w:rPr>
      </w:pPr>
    </w:p>
    <w:p w14:paraId="1BC97550" w14:textId="77777777" w:rsidR="003C4F45" w:rsidRDefault="003C4F45" w:rsidP="003C4F45">
      <w:pPr>
        <w:jc w:val="both"/>
        <w:rPr>
          <w:rFonts w:ascii="Times New Roman" w:eastAsia="Times New Roman" w:hAnsi="Times New Roman" w:cs="Times New Roman"/>
          <w:b/>
          <w:sz w:val="2"/>
          <w:szCs w:val="2"/>
        </w:rPr>
      </w:pPr>
    </w:p>
    <w:p w14:paraId="765F7A70" w14:textId="77777777" w:rsidR="003C4F45" w:rsidRDefault="003C4F45" w:rsidP="003C4F45">
      <w:pPr>
        <w:jc w:val="both"/>
        <w:rPr>
          <w:rFonts w:ascii="Times New Roman" w:eastAsia="Times New Roman" w:hAnsi="Times New Roman" w:cs="Times New Roman"/>
          <w:b/>
          <w:sz w:val="2"/>
          <w:szCs w:val="2"/>
        </w:rPr>
      </w:pPr>
    </w:p>
    <w:p w14:paraId="5332802A" w14:textId="77777777" w:rsidR="003C4F45" w:rsidRPr="003C4F45" w:rsidRDefault="003C4F45" w:rsidP="003C4F45">
      <w:pPr>
        <w:jc w:val="both"/>
        <w:rPr>
          <w:rFonts w:ascii="Times New Roman" w:eastAsia="Times New Roman" w:hAnsi="Times New Roman" w:cs="Times New Roman"/>
          <w:b/>
          <w:sz w:val="2"/>
          <w:szCs w:val="2"/>
        </w:rPr>
      </w:pPr>
    </w:p>
    <w:p w14:paraId="71C2B691" w14:textId="77777777" w:rsidR="00D10BB0" w:rsidRDefault="003C4F45" w:rsidP="00FD4BE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w:t>
      </w:r>
    </w:p>
    <w:p w14:paraId="05B32F55" w14:textId="5C8191C9" w:rsidR="003C4F45" w:rsidRDefault="003C4F45" w:rsidP="00FD4BE0">
      <w:pPr>
        <w:jc w:val="both"/>
        <w:rPr>
          <w:rFonts w:ascii="Times New Roman" w:eastAsia="Times New Roman" w:hAnsi="Times New Roman" w:cs="Times New Roman"/>
          <w:bCs/>
          <w:sz w:val="26"/>
          <w:szCs w:val="26"/>
        </w:rPr>
      </w:pPr>
      <w:r>
        <w:rPr>
          <w:rFonts w:ascii="Times New Roman" w:eastAsia="Times New Roman" w:hAnsi="Times New Roman" w:cs="Times New Roman"/>
          <w:b/>
          <w:sz w:val="28"/>
          <w:szCs w:val="28"/>
        </w:rPr>
        <w:br/>
      </w:r>
      <w:r w:rsidR="00FD4BE0">
        <w:rPr>
          <w:rFonts w:ascii="Times New Roman" w:eastAsia="Times New Roman" w:hAnsi="Times New Roman" w:cs="Times New Roman"/>
          <w:bCs/>
          <w:sz w:val="28"/>
          <w:szCs w:val="28"/>
        </w:rPr>
        <w:t xml:space="preserve">        </w:t>
      </w:r>
      <w:r w:rsidRPr="00D10BB0">
        <w:rPr>
          <w:rFonts w:ascii="Times New Roman" w:eastAsia="Times New Roman" w:hAnsi="Times New Roman" w:cs="Times New Roman"/>
          <w:bCs/>
          <w:sz w:val="26"/>
          <w:szCs w:val="26"/>
        </w:rPr>
        <w:t xml:space="preserve">Urban fires pose complex challenges, particularly in densely populated areas where recovery processes involve not only rebuilding physical infrastructure but also addressing emotional, social, and psychological impacts. This qualitative case study explores the recovery experiences of fire survivors in </w:t>
      </w:r>
      <w:r w:rsidR="00D10BB0" w:rsidRPr="00D10BB0">
        <w:rPr>
          <w:rFonts w:ascii="Times New Roman" w:eastAsia="Times New Roman" w:hAnsi="Times New Roman" w:cs="Times New Roman"/>
          <w:bCs/>
          <w:sz w:val="26"/>
          <w:szCs w:val="26"/>
        </w:rPr>
        <w:t>a barangay in</w:t>
      </w:r>
      <w:r w:rsidRPr="00D10BB0">
        <w:rPr>
          <w:rFonts w:ascii="Times New Roman" w:eastAsia="Times New Roman" w:hAnsi="Times New Roman" w:cs="Times New Roman"/>
          <w:bCs/>
          <w:sz w:val="26"/>
          <w:szCs w:val="26"/>
        </w:rPr>
        <w:t xml:space="preserve"> Davao City, focusing on coping mechanisms, the role of community support, and long-term recovery challenges. Guided by Maslow’s Hierarchy of Needs, Resilience Theory, and Collective Trauma Theory, the study identifies five key themes: Coping with the Aftermath, Role of Community Support, Ongoing Challenges and Long-Term Recovery, Resilience and Adaptability, and Desire for Long-Term Stability. Data collected through in-depth interviews, focus group discussions, and surveys reveal that survivors prioritized immediate needs, such as shelter and safety, before addressing emotional recovery. Community support emerged as vital for both practical and emotional needs, while financial barriers and psychological trauma remained significant obstacles. Survivors demonstrated resilience through personal strength, faith, and community solidarity, but expressed a need for sustained support, including permanent housing and livelihood programs. The findings highlight the necessity of tailored disaster recovery strategies for urban settings, offering insights to policymakers and practitioners on fostering resilience and stability in disaster-affected communities.</w:t>
      </w:r>
    </w:p>
    <w:p w14:paraId="23966A87" w14:textId="77777777" w:rsidR="00D10BB0" w:rsidRPr="00D10BB0" w:rsidRDefault="00D10BB0" w:rsidP="00FD4BE0">
      <w:pPr>
        <w:jc w:val="both"/>
        <w:rPr>
          <w:rFonts w:ascii="Times New Roman" w:eastAsia="Times New Roman" w:hAnsi="Times New Roman" w:cs="Times New Roman"/>
          <w:bCs/>
          <w:sz w:val="26"/>
          <w:szCs w:val="26"/>
        </w:rPr>
      </w:pPr>
    </w:p>
    <w:p w14:paraId="06DE1FF4" w14:textId="485A3B95" w:rsidR="00D10BB0" w:rsidRPr="00D10BB0" w:rsidRDefault="00D10BB0" w:rsidP="00D10BB0">
      <w:pPr>
        <w:jc w:val="both"/>
        <w:rPr>
          <w:rFonts w:ascii="Times New Roman" w:eastAsia="Times New Roman" w:hAnsi="Times New Roman" w:cs="Times New Roman"/>
          <w:bCs/>
          <w:sz w:val="26"/>
          <w:szCs w:val="26"/>
        </w:rPr>
      </w:pPr>
      <w:r w:rsidRPr="00D10BB0">
        <w:rPr>
          <w:rFonts w:ascii="Times New Roman" w:eastAsia="Times New Roman" w:hAnsi="Times New Roman" w:cs="Times New Roman"/>
          <w:b/>
          <w:sz w:val="26"/>
          <w:szCs w:val="26"/>
        </w:rPr>
        <w:t xml:space="preserve">Keywords: </w:t>
      </w:r>
      <w:r w:rsidRPr="00D10BB0">
        <w:rPr>
          <w:rFonts w:ascii="Times New Roman" w:eastAsia="Times New Roman" w:hAnsi="Times New Roman" w:cs="Times New Roman"/>
          <w:bCs/>
          <w:sz w:val="26"/>
          <w:szCs w:val="26"/>
        </w:rPr>
        <w:t>Urban fire recovery</w:t>
      </w:r>
      <w:r w:rsidRPr="00D10BB0">
        <w:rPr>
          <w:rFonts w:ascii="Times New Roman" w:eastAsia="Times New Roman" w:hAnsi="Times New Roman" w:cs="Times New Roman"/>
          <w:bCs/>
          <w:sz w:val="26"/>
          <w:szCs w:val="26"/>
        </w:rPr>
        <w:t xml:space="preserve">, </w:t>
      </w:r>
      <w:r w:rsidRPr="00D10BB0">
        <w:rPr>
          <w:rFonts w:ascii="Times New Roman" w:eastAsia="Times New Roman" w:hAnsi="Times New Roman" w:cs="Times New Roman"/>
          <w:bCs/>
          <w:sz w:val="26"/>
          <w:szCs w:val="26"/>
        </w:rPr>
        <w:t>Disaster resilience</w:t>
      </w:r>
      <w:r w:rsidRPr="00D10BB0">
        <w:rPr>
          <w:rFonts w:ascii="Times New Roman" w:eastAsia="Times New Roman" w:hAnsi="Times New Roman" w:cs="Times New Roman"/>
          <w:bCs/>
          <w:sz w:val="26"/>
          <w:szCs w:val="26"/>
        </w:rPr>
        <w:t xml:space="preserve">, </w:t>
      </w:r>
      <w:r w:rsidRPr="00D10BB0">
        <w:rPr>
          <w:rFonts w:ascii="Times New Roman" w:eastAsia="Times New Roman" w:hAnsi="Times New Roman" w:cs="Times New Roman"/>
          <w:bCs/>
          <w:sz w:val="26"/>
          <w:szCs w:val="26"/>
        </w:rPr>
        <w:t>Community support</w:t>
      </w:r>
      <w:r w:rsidRPr="00D10BB0">
        <w:rPr>
          <w:rFonts w:ascii="Times New Roman" w:eastAsia="Times New Roman" w:hAnsi="Times New Roman" w:cs="Times New Roman"/>
          <w:bCs/>
          <w:sz w:val="26"/>
          <w:szCs w:val="26"/>
        </w:rPr>
        <w:t xml:space="preserve">, </w:t>
      </w:r>
      <w:proofErr w:type="gramStart"/>
      <w:r w:rsidRPr="00D10BB0">
        <w:rPr>
          <w:rFonts w:ascii="Times New Roman" w:eastAsia="Times New Roman" w:hAnsi="Times New Roman" w:cs="Times New Roman"/>
          <w:bCs/>
          <w:sz w:val="26"/>
          <w:szCs w:val="26"/>
        </w:rPr>
        <w:t>Psychological</w:t>
      </w:r>
      <w:proofErr w:type="gramEnd"/>
      <w:r w:rsidRPr="00D10BB0">
        <w:rPr>
          <w:rFonts w:ascii="Times New Roman" w:eastAsia="Times New Roman" w:hAnsi="Times New Roman" w:cs="Times New Roman"/>
          <w:bCs/>
          <w:sz w:val="26"/>
          <w:szCs w:val="26"/>
        </w:rPr>
        <w:t xml:space="preserve"> trauma</w:t>
      </w:r>
      <w:r w:rsidRPr="00D10BB0">
        <w:rPr>
          <w:rFonts w:ascii="Times New Roman" w:eastAsia="Times New Roman" w:hAnsi="Times New Roman" w:cs="Times New Roman"/>
          <w:bCs/>
          <w:sz w:val="26"/>
          <w:szCs w:val="26"/>
        </w:rPr>
        <w:t xml:space="preserve">, </w:t>
      </w:r>
      <w:r w:rsidRPr="00D10BB0">
        <w:rPr>
          <w:rFonts w:ascii="Times New Roman" w:eastAsia="Times New Roman" w:hAnsi="Times New Roman" w:cs="Times New Roman"/>
          <w:bCs/>
          <w:sz w:val="26"/>
          <w:szCs w:val="26"/>
        </w:rPr>
        <w:t>Urban disaster response</w:t>
      </w:r>
      <w:r w:rsidRPr="00D10BB0">
        <w:rPr>
          <w:rFonts w:ascii="Times New Roman" w:eastAsia="Times New Roman" w:hAnsi="Times New Roman" w:cs="Times New Roman"/>
          <w:bCs/>
          <w:sz w:val="26"/>
          <w:szCs w:val="26"/>
        </w:rPr>
        <w:t xml:space="preserve">, </w:t>
      </w:r>
      <w:r w:rsidRPr="00D10BB0">
        <w:rPr>
          <w:rFonts w:ascii="Times New Roman" w:eastAsia="Times New Roman" w:hAnsi="Times New Roman" w:cs="Times New Roman"/>
          <w:bCs/>
          <w:sz w:val="26"/>
          <w:szCs w:val="26"/>
        </w:rPr>
        <w:t>Case study</w:t>
      </w:r>
      <w:r w:rsidRPr="00D10BB0">
        <w:rPr>
          <w:rFonts w:ascii="Times New Roman" w:eastAsia="Times New Roman" w:hAnsi="Times New Roman" w:cs="Times New Roman"/>
          <w:bCs/>
          <w:sz w:val="26"/>
          <w:szCs w:val="26"/>
        </w:rPr>
        <w:t xml:space="preserve">, </w:t>
      </w:r>
      <w:r w:rsidRPr="00D10BB0">
        <w:rPr>
          <w:rFonts w:ascii="Times New Roman" w:eastAsia="Times New Roman" w:hAnsi="Times New Roman" w:cs="Times New Roman"/>
          <w:bCs/>
          <w:sz w:val="26"/>
          <w:szCs w:val="26"/>
        </w:rPr>
        <w:t>Davao City</w:t>
      </w:r>
      <w:r w:rsidRPr="00D10BB0">
        <w:rPr>
          <w:rFonts w:ascii="Times New Roman" w:eastAsia="Times New Roman" w:hAnsi="Times New Roman" w:cs="Times New Roman"/>
          <w:bCs/>
          <w:sz w:val="26"/>
          <w:szCs w:val="26"/>
        </w:rPr>
        <w:t xml:space="preserve">, </w:t>
      </w:r>
      <w:r w:rsidRPr="00D10BB0">
        <w:rPr>
          <w:rFonts w:ascii="Times New Roman" w:eastAsia="Times New Roman" w:hAnsi="Times New Roman" w:cs="Times New Roman"/>
          <w:bCs/>
          <w:sz w:val="26"/>
          <w:szCs w:val="26"/>
        </w:rPr>
        <w:t>Maslow’s Hierarchy of Needs</w:t>
      </w:r>
    </w:p>
    <w:p w14:paraId="4D1E8057" w14:textId="16C2CB1E" w:rsidR="00D10BB0" w:rsidRPr="00D10BB0" w:rsidRDefault="00D10BB0" w:rsidP="00D10BB0">
      <w:pPr>
        <w:jc w:val="both"/>
        <w:rPr>
          <w:rFonts w:ascii="Times New Roman" w:eastAsia="Times New Roman" w:hAnsi="Times New Roman" w:cs="Times New Roman"/>
          <w:bCs/>
          <w:sz w:val="26"/>
          <w:szCs w:val="26"/>
        </w:rPr>
      </w:pPr>
      <w:r w:rsidRPr="00D10BB0">
        <w:rPr>
          <w:rFonts w:ascii="Times New Roman" w:eastAsia="Times New Roman" w:hAnsi="Times New Roman" w:cs="Times New Roman"/>
          <w:bCs/>
          <w:sz w:val="26"/>
          <w:szCs w:val="26"/>
        </w:rPr>
        <w:t>Resilience Theory</w:t>
      </w:r>
      <w:r>
        <w:rPr>
          <w:rFonts w:ascii="Times New Roman" w:eastAsia="Times New Roman" w:hAnsi="Times New Roman" w:cs="Times New Roman"/>
          <w:bCs/>
          <w:sz w:val="26"/>
          <w:szCs w:val="26"/>
        </w:rPr>
        <w:t xml:space="preserve">, </w:t>
      </w:r>
      <w:r w:rsidRPr="00D10BB0">
        <w:rPr>
          <w:rFonts w:ascii="Times New Roman" w:eastAsia="Times New Roman" w:hAnsi="Times New Roman" w:cs="Times New Roman"/>
          <w:bCs/>
          <w:sz w:val="26"/>
          <w:szCs w:val="26"/>
        </w:rPr>
        <w:t>Collective Trauma Theory</w:t>
      </w:r>
    </w:p>
    <w:p w14:paraId="7696704C" w14:textId="77777777" w:rsidR="00D10BB0" w:rsidRDefault="00D10BB0">
      <w:pPr>
        <w:jc w:val="both"/>
        <w:rPr>
          <w:rFonts w:ascii="Times New Roman" w:eastAsia="Times New Roman" w:hAnsi="Times New Roman" w:cs="Times New Roman"/>
          <w:b/>
          <w:sz w:val="28"/>
          <w:szCs w:val="28"/>
        </w:rPr>
      </w:pPr>
    </w:p>
    <w:p w14:paraId="0000000E" w14:textId="55E2BDC1" w:rsidR="00FB7033"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Background of the Study</w:t>
      </w:r>
    </w:p>
    <w:p w14:paraId="0000000F" w14:textId="77777777" w:rsidR="00FB7033" w:rsidRDefault="00FB7033">
      <w:pPr>
        <w:jc w:val="both"/>
        <w:rPr>
          <w:rFonts w:ascii="Times New Roman" w:eastAsia="Times New Roman" w:hAnsi="Times New Roman" w:cs="Times New Roman"/>
          <w:b/>
          <w:sz w:val="28"/>
          <w:szCs w:val="28"/>
        </w:rPr>
      </w:pPr>
    </w:p>
    <w:p w14:paraId="00000010" w14:textId="0C3B520A"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Urban fires present significant challenges, particularly in densely populated communities such as </w:t>
      </w:r>
      <w:r w:rsidR="00B313E7">
        <w:rPr>
          <w:rFonts w:ascii="Times New Roman" w:eastAsia="Times New Roman" w:hAnsi="Times New Roman" w:cs="Times New Roman"/>
          <w:sz w:val="28"/>
          <w:szCs w:val="28"/>
        </w:rPr>
        <w:t>a barangay i</w:t>
      </w:r>
      <w:r>
        <w:rPr>
          <w:rFonts w:ascii="Times New Roman" w:eastAsia="Times New Roman" w:hAnsi="Times New Roman" w:cs="Times New Roman"/>
          <w:sz w:val="28"/>
          <w:szCs w:val="28"/>
        </w:rPr>
        <w:t>n Davao City. These disasters lead to widespread destruction, resulting in the loss of homes, livelihoods, and emotional well-being of affected individuals (Fothergill, 2004; Norris et al., 2008). The recovery process for survivors is multifaceted, encompassing more than just physical reconstruction, but also involving emotional, social, and psychological aspects (Bonanno et al., 2010). Survivors of fire incidents must navigate the complexities of rebuilding their lives amid trauma, loss, and uncertainty. Various factors, including the availability of resources, the strength of community networks, and the resilience of both individuals and communities, influence this recovery process (Aldrich &amp; Meyer, 2015; Masten, 2001).</w:t>
      </w:r>
    </w:p>
    <w:p w14:paraId="00000011" w14:textId="77777777" w:rsidR="00FB7033" w:rsidRDefault="00FB7033">
      <w:pPr>
        <w:jc w:val="both"/>
        <w:rPr>
          <w:rFonts w:ascii="Times New Roman" w:eastAsia="Times New Roman" w:hAnsi="Times New Roman" w:cs="Times New Roman"/>
          <w:sz w:val="28"/>
          <w:szCs w:val="28"/>
        </w:rPr>
      </w:pPr>
    </w:p>
    <w:p w14:paraId="00000012" w14:textId="1F7E30CA"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While resilience, social capital, and community support systems play crucial roles in helping survivors rebuild their lives, much of the existing literature on disaster recovery focuses on rural settings or natural disasters such as floods and earthquakes (Heath et al., 2014; Berkes et al., 2003). This leaves a gap in understanding how urban fire survivors experience and navigate the recovery process. In densely populated urban areas like </w:t>
      </w:r>
      <w:r w:rsidR="00B313E7">
        <w:rPr>
          <w:rFonts w:ascii="Times New Roman" w:eastAsia="Times New Roman" w:hAnsi="Times New Roman" w:cs="Times New Roman"/>
          <w:sz w:val="28"/>
          <w:szCs w:val="28"/>
        </w:rPr>
        <w:t>a barangay in Davao City</w:t>
      </w:r>
      <w:r>
        <w:rPr>
          <w:rFonts w:ascii="Times New Roman" w:eastAsia="Times New Roman" w:hAnsi="Times New Roman" w:cs="Times New Roman"/>
          <w:sz w:val="28"/>
          <w:szCs w:val="28"/>
        </w:rPr>
        <w:t>, a combination of high population density, limited physical space, and constrained resources increases the challenges survivors face (Aldrich &amp; Meyer, 2015). Urban fire incidents differ from those in rural or less populated areas not only because of the larger number of affected individuals but also due to the complexities of urban planning, the scarcity of available housing, and the difficulties in rebuilding social networks (Cutter et al., 2008).</w:t>
      </w:r>
    </w:p>
    <w:p w14:paraId="00000013" w14:textId="77777777" w:rsidR="00FB7033" w:rsidRDefault="00FB7033">
      <w:pPr>
        <w:jc w:val="both"/>
        <w:rPr>
          <w:rFonts w:ascii="Times New Roman" w:eastAsia="Times New Roman" w:hAnsi="Times New Roman" w:cs="Times New Roman"/>
          <w:sz w:val="28"/>
          <w:szCs w:val="28"/>
        </w:rPr>
      </w:pPr>
    </w:p>
    <w:p w14:paraId="00000014" w14:textId="112D7AB5"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These urban-specific vulnerabilities necessitate a focused understanding of recovery processes tailored to fire incidents in such settings (Cutter et al., 2008). As Aldrich and Meyer (2015) note, the unique challenges posed by urban environments require new strategies for disaster preparedness and response, particularly in areas like </w:t>
      </w:r>
      <w:r w:rsidR="00B313E7">
        <w:rPr>
          <w:rFonts w:ascii="Times New Roman" w:eastAsia="Times New Roman" w:hAnsi="Times New Roman" w:cs="Times New Roman"/>
          <w:sz w:val="28"/>
          <w:szCs w:val="28"/>
        </w:rPr>
        <w:t>a barangay in Davao City</w:t>
      </w:r>
      <w:r>
        <w:rPr>
          <w:rFonts w:ascii="Times New Roman" w:eastAsia="Times New Roman" w:hAnsi="Times New Roman" w:cs="Times New Roman"/>
          <w:sz w:val="28"/>
          <w:szCs w:val="28"/>
        </w:rPr>
        <w:t>. Urban environments are particularly vulnerable to disasters due to complex socio-economic, physical, and cultural factors that demand tailored recovery strategies (Aldrich &amp; Meyer, 2015; Fothergill, 2004).</w:t>
      </w:r>
    </w:p>
    <w:p w14:paraId="00000015" w14:textId="77777777" w:rsidR="00FB7033" w:rsidRDefault="00FB7033">
      <w:pPr>
        <w:jc w:val="both"/>
        <w:rPr>
          <w:rFonts w:ascii="Times New Roman" w:eastAsia="Times New Roman" w:hAnsi="Times New Roman" w:cs="Times New Roman"/>
          <w:sz w:val="28"/>
          <w:szCs w:val="28"/>
        </w:rPr>
      </w:pPr>
    </w:p>
    <w:p w14:paraId="00000016" w14:textId="78D6CC65"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This study aims to explore the recovery experiences of fire survivors in </w:t>
      </w:r>
      <w:r w:rsidR="00B313E7">
        <w:rPr>
          <w:rFonts w:ascii="Times New Roman" w:eastAsia="Times New Roman" w:hAnsi="Times New Roman" w:cs="Times New Roman"/>
          <w:sz w:val="28"/>
          <w:szCs w:val="28"/>
        </w:rPr>
        <w:t>a barangay in Davao City</w:t>
      </w:r>
      <w:r>
        <w:rPr>
          <w:rFonts w:ascii="Times New Roman" w:eastAsia="Times New Roman" w:hAnsi="Times New Roman" w:cs="Times New Roman"/>
          <w:sz w:val="28"/>
          <w:szCs w:val="28"/>
        </w:rPr>
        <w:t xml:space="preserve"> by applying three key theoretical frameworks: Maslow’s Hierarchy of Needs, which offers insight into how survivors prioritize their needs from basic survival needs to self-actualization (Maslow, 1943; </w:t>
      </w:r>
      <w:proofErr w:type="spellStart"/>
      <w:r>
        <w:rPr>
          <w:rFonts w:ascii="Times New Roman" w:eastAsia="Times New Roman" w:hAnsi="Times New Roman" w:cs="Times New Roman"/>
          <w:sz w:val="28"/>
          <w:szCs w:val="28"/>
        </w:rPr>
        <w:t>Prilleltensky</w:t>
      </w:r>
      <w:proofErr w:type="spellEnd"/>
      <w:r>
        <w:rPr>
          <w:rFonts w:ascii="Times New Roman" w:eastAsia="Times New Roman" w:hAnsi="Times New Roman" w:cs="Times New Roman"/>
          <w:sz w:val="28"/>
          <w:szCs w:val="28"/>
        </w:rPr>
        <w:t xml:space="preserve"> et al., 2001); Resilience Theory, which emphasizes how individuals and communities demonstrate adaptability and recoverability in the face of adversity (Masten, 2001; Cutter et al., 2008); and Collective Trauma Theory, which examines how trauma affects communities and the role of collective resilience in the recovery process (Alexander, 2004; Hirschberger, 2018). These theories will guide the analysis of survivors’ coping mechanisms, the role of community support, and the long-term recovery efforts required to rebuild their lives.</w:t>
      </w:r>
    </w:p>
    <w:p w14:paraId="00000017" w14:textId="77777777" w:rsidR="00FB7033" w:rsidRDefault="00FB7033">
      <w:pPr>
        <w:jc w:val="both"/>
        <w:rPr>
          <w:rFonts w:ascii="Times New Roman" w:eastAsia="Times New Roman" w:hAnsi="Times New Roman" w:cs="Times New Roman"/>
          <w:sz w:val="28"/>
          <w:szCs w:val="28"/>
        </w:rPr>
      </w:pPr>
    </w:p>
    <w:p w14:paraId="00000018" w14:textId="486B4352"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Additionally, this study seeks to address a significant gap in the literature by focusing on the specific challenges fire survivors face in urban settings like </w:t>
      </w:r>
      <w:r w:rsidR="00B313E7">
        <w:rPr>
          <w:rFonts w:ascii="Times New Roman" w:eastAsia="Times New Roman" w:hAnsi="Times New Roman" w:cs="Times New Roman"/>
          <w:sz w:val="28"/>
          <w:szCs w:val="28"/>
        </w:rPr>
        <w:t>a barangay in Davao City</w:t>
      </w:r>
      <w:r>
        <w:rPr>
          <w:rFonts w:ascii="Times New Roman" w:eastAsia="Times New Roman" w:hAnsi="Times New Roman" w:cs="Times New Roman"/>
          <w:sz w:val="28"/>
          <w:szCs w:val="28"/>
        </w:rPr>
        <w:t>. By conducting a localized case study, this research will provide valuable insights into the psychological, social, and emotional aspects of recovery and the critical role of community resilience in the healing process (Berkes et al., 2003). The study will examine the coping strategies employed by survivors, the role of social networks in their recovery, and the ongoing challenges they face in rebuilding their homes, livelihoods, and emotional well-being. The findings of this study will contribute to developing more effective disaster preparedness and response strategies, especially for urban communities (Norris et al., 2008). By offering an in-depth understanding of the survivors' experiences, this research will assist policymakers, practitioners, and community leaders in identifying the most effective support systems and strategies to aid in the recovery process.</w:t>
      </w:r>
    </w:p>
    <w:p w14:paraId="00000019" w14:textId="77777777" w:rsidR="00FB7033" w:rsidRDefault="00FB7033">
      <w:pPr>
        <w:jc w:val="both"/>
        <w:rPr>
          <w:rFonts w:ascii="Times New Roman" w:eastAsia="Times New Roman" w:hAnsi="Times New Roman" w:cs="Times New Roman"/>
          <w:sz w:val="28"/>
          <w:szCs w:val="28"/>
        </w:rPr>
      </w:pPr>
    </w:p>
    <w:p w14:paraId="0000001B" w14:textId="77777777" w:rsidR="00FB7033" w:rsidRDefault="00FB7033">
      <w:pPr>
        <w:jc w:val="both"/>
        <w:rPr>
          <w:rFonts w:ascii="Times New Roman" w:eastAsia="Times New Roman" w:hAnsi="Times New Roman" w:cs="Times New Roman"/>
          <w:sz w:val="28"/>
          <w:szCs w:val="28"/>
        </w:rPr>
      </w:pPr>
    </w:p>
    <w:p w14:paraId="0000001C" w14:textId="77777777" w:rsidR="00FB7033"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Statement of the Problem</w:t>
      </w:r>
    </w:p>
    <w:p w14:paraId="0000001D" w14:textId="77777777" w:rsidR="00FB7033" w:rsidRDefault="00FB7033">
      <w:pPr>
        <w:jc w:val="both"/>
        <w:rPr>
          <w:rFonts w:ascii="Times New Roman" w:eastAsia="Times New Roman" w:hAnsi="Times New Roman" w:cs="Times New Roman"/>
          <w:sz w:val="28"/>
          <w:szCs w:val="28"/>
        </w:rPr>
      </w:pPr>
    </w:p>
    <w:p w14:paraId="0000001E" w14:textId="543F3AD5"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primary purpose of this study is to explore the recovery experiences of fire survivors in </w:t>
      </w:r>
      <w:r w:rsidR="00B313E7">
        <w:rPr>
          <w:rFonts w:ascii="Times New Roman" w:eastAsia="Times New Roman" w:hAnsi="Times New Roman" w:cs="Times New Roman"/>
          <w:sz w:val="28"/>
          <w:szCs w:val="28"/>
        </w:rPr>
        <w:t xml:space="preserve">a barangay in </w:t>
      </w:r>
      <w:r w:rsidR="001415AA">
        <w:rPr>
          <w:rFonts w:ascii="Times New Roman" w:eastAsia="Times New Roman" w:hAnsi="Times New Roman" w:cs="Times New Roman"/>
          <w:sz w:val="28"/>
          <w:szCs w:val="28"/>
        </w:rPr>
        <w:t>Davao City</w:t>
      </w:r>
      <w:r>
        <w:rPr>
          <w:rFonts w:ascii="Times New Roman" w:eastAsia="Times New Roman" w:hAnsi="Times New Roman" w:cs="Times New Roman"/>
          <w:sz w:val="28"/>
          <w:szCs w:val="28"/>
        </w:rPr>
        <w:t>, following a devastating urban fire. Specifically, the study addresses the following:</w:t>
      </w:r>
    </w:p>
    <w:p w14:paraId="0000001F" w14:textId="77777777" w:rsidR="00FB7033" w:rsidRDefault="00FB7033">
      <w:pPr>
        <w:jc w:val="both"/>
        <w:rPr>
          <w:rFonts w:ascii="Times New Roman" w:eastAsia="Times New Roman" w:hAnsi="Times New Roman" w:cs="Times New Roman"/>
          <w:sz w:val="28"/>
          <w:szCs w:val="28"/>
        </w:rPr>
      </w:pPr>
    </w:p>
    <w:p w14:paraId="00000020" w14:textId="77777777" w:rsidR="00FB7033" w:rsidRDefault="00000000">
      <w:pPr>
        <w:numPr>
          <w:ilvl w:val="0"/>
          <w:numId w:val="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 did the fire survivors cope with the aftermath of the fire incident?</w:t>
      </w:r>
    </w:p>
    <w:p w14:paraId="00000021" w14:textId="77777777" w:rsidR="00FB7033" w:rsidRDefault="00000000">
      <w:pPr>
        <w:numPr>
          <w:ilvl w:val="0"/>
          <w:numId w:val="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What role did community support play in the recovery process of the fire survivors?</w:t>
      </w:r>
    </w:p>
    <w:p w14:paraId="00000022" w14:textId="77777777" w:rsidR="00FB7033" w:rsidRDefault="00000000">
      <w:pPr>
        <w:numPr>
          <w:ilvl w:val="0"/>
          <w:numId w:val="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challenges do the survivors continue to face in rebuilding their lives, and what lessons have been learned for future recovery efforts?</w:t>
      </w:r>
    </w:p>
    <w:p w14:paraId="00000023" w14:textId="77777777" w:rsidR="00FB7033" w:rsidRDefault="00FB7033">
      <w:pPr>
        <w:jc w:val="both"/>
        <w:rPr>
          <w:rFonts w:ascii="Times New Roman" w:eastAsia="Times New Roman" w:hAnsi="Times New Roman" w:cs="Times New Roman"/>
          <w:sz w:val="28"/>
          <w:szCs w:val="28"/>
        </w:rPr>
      </w:pPr>
    </w:p>
    <w:p w14:paraId="00000024" w14:textId="208BE1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study aims to understand the multifaceted recovery process, including the coping mechanisms, the importance of social support, and the ongoing barriers that fire survivors encounter. The findings will provide insights that can help improve disaster preparedness and response strategies in urban settings, particularly in communities similar to </w:t>
      </w:r>
      <w:r w:rsidR="00B313E7">
        <w:rPr>
          <w:rFonts w:ascii="Times New Roman" w:eastAsia="Times New Roman" w:hAnsi="Times New Roman" w:cs="Times New Roman"/>
          <w:sz w:val="28"/>
          <w:szCs w:val="28"/>
        </w:rPr>
        <w:t>a barangay in Davao City</w:t>
      </w:r>
      <w:r>
        <w:rPr>
          <w:rFonts w:ascii="Times New Roman" w:eastAsia="Times New Roman" w:hAnsi="Times New Roman" w:cs="Times New Roman"/>
          <w:sz w:val="28"/>
          <w:szCs w:val="28"/>
        </w:rPr>
        <w:t>.</w:t>
      </w:r>
    </w:p>
    <w:p w14:paraId="00000026" w14:textId="77777777" w:rsidR="00FB7033" w:rsidRDefault="00FB7033">
      <w:pPr>
        <w:jc w:val="both"/>
        <w:rPr>
          <w:rFonts w:ascii="Times New Roman" w:eastAsia="Times New Roman" w:hAnsi="Times New Roman" w:cs="Times New Roman"/>
          <w:sz w:val="28"/>
          <w:szCs w:val="28"/>
        </w:rPr>
      </w:pPr>
    </w:p>
    <w:p w14:paraId="00000027" w14:textId="77777777" w:rsidR="00FB7033" w:rsidRDefault="00FB7033">
      <w:pPr>
        <w:jc w:val="both"/>
        <w:rPr>
          <w:rFonts w:ascii="Times New Roman" w:eastAsia="Times New Roman" w:hAnsi="Times New Roman" w:cs="Times New Roman"/>
          <w:sz w:val="28"/>
          <w:szCs w:val="28"/>
        </w:rPr>
      </w:pPr>
    </w:p>
    <w:p w14:paraId="00000028" w14:textId="77777777" w:rsidR="00FB7033"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Review of Related Literature</w:t>
      </w:r>
    </w:p>
    <w:p w14:paraId="00000029" w14:textId="77777777" w:rsidR="00FB7033" w:rsidRDefault="00FB7033">
      <w:pPr>
        <w:jc w:val="both"/>
        <w:rPr>
          <w:rFonts w:ascii="Times New Roman" w:eastAsia="Times New Roman" w:hAnsi="Times New Roman" w:cs="Times New Roman"/>
          <w:b/>
          <w:sz w:val="28"/>
          <w:szCs w:val="28"/>
        </w:rPr>
      </w:pPr>
    </w:p>
    <w:p w14:paraId="0000002A"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Maslow’s Hierarchy of Needs and Disaster Recovery.</w:t>
      </w:r>
      <w:r>
        <w:rPr>
          <w:rFonts w:ascii="Times New Roman" w:eastAsia="Times New Roman" w:hAnsi="Times New Roman" w:cs="Times New Roman"/>
          <w:sz w:val="28"/>
          <w:szCs w:val="28"/>
        </w:rPr>
        <w:t xml:space="preserve"> Maslow’s Hierarchy of Needs provides a foundational framework for understanding human motivation and recovery processes, particularly in the context of disasters like urban fires. According to Maslow (1943), human needs can be categorized into five stages, ranging from basic physiological needs to self-actualization. These needs are typically presented in a hierarchical, rigid order: physiological needs, safety, love and belonging, esteem, and finally, self-actualization. This framework has been widely applied across various fields, including organizational psychology, religious counseling, and disaster recovery, as it helps understand how individuals prioritize needs and navigate recovery after traumatic events (Mustofa, 2022; Bagas, 2020).</w:t>
      </w:r>
    </w:p>
    <w:p w14:paraId="0000002B" w14:textId="77777777" w:rsidR="00FB7033" w:rsidRDefault="00FB7033">
      <w:pPr>
        <w:jc w:val="both"/>
        <w:rPr>
          <w:rFonts w:ascii="Times New Roman" w:eastAsia="Times New Roman" w:hAnsi="Times New Roman" w:cs="Times New Roman"/>
          <w:sz w:val="28"/>
          <w:szCs w:val="28"/>
        </w:rPr>
      </w:pPr>
    </w:p>
    <w:p w14:paraId="0000002C"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the context of fire recovery, Maslow's theory is particularly relevant as survivors must first address their basic needs—food, shelter, and safety—before they can begin to heal emotionally and psychologically. The loss of homes and livelihoods in a fire disaster forces individuals to focus initially on securing shelter and essential resources, which is in line with Maslow's assertion that basic needs must be met before higher-level needs such as emotional support and self-esteem can be pursued (</w:t>
      </w:r>
      <w:proofErr w:type="spellStart"/>
      <w:r>
        <w:rPr>
          <w:rFonts w:ascii="Times New Roman" w:eastAsia="Times New Roman" w:hAnsi="Times New Roman" w:cs="Times New Roman"/>
          <w:sz w:val="28"/>
          <w:szCs w:val="28"/>
        </w:rPr>
        <w:t>Prilleltensky</w:t>
      </w:r>
      <w:proofErr w:type="spellEnd"/>
      <w:r>
        <w:rPr>
          <w:rFonts w:ascii="Times New Roman" w:eastAsia="Times New Roman" w:hAnsi="Times New Roman" w:cs="Times New Roman"/>
          <w:sz w:val="28"/>
          <w:szCs w:val="28"/>
        </w:rPr>
        <w:t xml:space="preserve"> et al., 2001). While Maslow's theory has been critiqued for presenting needs in a rigid hierarchy and for overlooking socio-cultural influences (Ghaleb, 2024), it still offers valuable insights into how fire survivors' needs evolve as they recover. For example, after the immediate survival needs are </w:t>
      </w:r>
      <w:r>
        <w:rPr>
          <w:rFonts w:ascii="Times New Roman" w:eastAsia="Times New Roman" w:hAnsi="Times New Roman" w:cs="Times New Roman"/>
          <w:sz w:val="28"/>
          <w:szCs w:val="28"/>
        </w:rPr>
        <w:lastRenderedPageBreak/>
        <w:t>met, the next stage of recovery involves social support, emotional healing, and the restoration of community ties, reflecting the second and third levels of Maslow's hierarchy—safety and love/belonging (Cui, 2023).</w:t>
      </w:r>
    </w:p>
    <w:p w14:paraId="0000002D" w14:textId="77777777" w:rsidR="00FB7033" w:rsidRDefault="00FB7033">
      <w:pPr>
        <w:jc w:val="both"/>
        <w:rPr>
          <w:rFonts w:ascii="Times New Roman" w:eastAsia="Times New Roman" w:hAnsi="Times New Roman" w:cs="Times New Roman"/>
          <w:sz w:val="28"/>
          <w:szCs w:val="28"/>
        </w:rPr>
      </w:pPr>
    </w:p>
    <w:p w14:paraId="0000002E"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Despite its limitations, Maslow’s framework provides a valuable perspective in understanding the recovery process of fire survivors. As survivors address basic survival needs, they can begin to restore emotional balance and pursue self-actualization, particularly when their emotional and social needs are supported by their community networks.</w:t>
      </w:r>
    </w:p>
    <w:p w14:paraId="0000002F" w14:textId="77777777" w:rsidR="00FB7033" w:rsidRDefault="00FB7033">
      <w:pPr>
        <w:jc w:val="both"/>
        <w:rPr>
          <w:rFonts w:ascii="Times New Roman" w:eastAsia="Times New Roman" w:hAnsi="Times New Roman" w:cs="Times New Roman"/>
          <w:sz w:val="28"/>
          <w:szCs w:val="28"/>
        </w:rPr>
      </w:pPr>
    </w:p>
    <w:p w14:paraId="00000030"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Resilience Theory and Fire Survivor Recovery.</w:t>
      </w:r>
      <w:r>
        <w:rPr>
          <w:rFonts w:ascii="Times New Roman" w:eastAsia="Times New Roman" w:hAnsi="Times New Roman" w:cs="Times New Roman"/>
          <w:sz w:val="28"/>
          <w:szCs w:val="28"/>
        </w:rPr>
        <w:t xml:space="preserve"> Resilience Theory offers a critical lens for understanding how individuals and communities adapt to adversity, particularly in the aftermath of disasters like urban fires. Resilience refers to the ability to recover from traumatic events and to adapt positively despite hardship. According to Masten (2001) and Southwick et al. (2014), resilience is characterized by factors such as positive self-esteem, strong coping skills, and the capacity for adaptation. This framework is particularly relevant for fire survivors, focusing on the dynamic process of returning and growing from adversity.</w:t>
      </w:r>
    </w:p>
    <w:p w14:paraId="00000031" w14:textId="77777777" w:rsidR="00FB7033" w:rsidRDefault="00FB7033">
      <w:pPr>
        <w:jc w:val="both"/>
        <w:rPr>
          <w:rFonts w:ascii="Times New Roman" w:eastAsia="Times New Roman" w:hAnsi="Times New Roman" w:cs="Times New Roman"/>
          <w:sz w:val="28"/>
          <w:szCs w:val="28"/>
        </w:rPr>
      </w:pPr>
    </w:p>
    <w:p w14:paraId="00000032"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the context of fire recovery, resilience manifests in various ways, including the rebuilding of homes, restoring livelihoods, and emotional healing. Survivors who demonstrate higher levels of resilience can better manage the emotional and psychological challenges of the disaster, navigate uncertainty, and engage in proactive recovery behaviors. As Breda (2018) notes, resilience is not a static trait but a process that unfolds over time, with individuals and communities drawing on both internal resources and external support systems to overcome challenges. Aldrich and Meyer (2015) emphasize that resilience in urban settings requires strong community networks, as these networks provide essential support, resources, and emotional validation during the recovery process.</w:t>
      </w:r>
    </w:p>
    <w:p w14:paraId="00000033" w14:textId="77777777" w:rsidR="00FB7033" w:rsidRDefault="00FB7033">
      <w:pPr>
        <w:jc w:val="both"/>
        <w:rPr>
          <w:rFonts w:ascii="Times New Roman" w:eastAsia="Times New Roman" w:hAnsi="Times New Roman" w:cs="Times New Roman"/>
          <w:sz w:val="28"/>
          <w:szCs w:val="28"/>
        </w:rPr>
      </w:pPr>
    </w:p>
    <w:p w14:paraId="00000034"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However, challenges in defining resilience consistently remain, particularly in the context of urban fire recovery. Resilience is influenced by various factors, including individual agency, community support, and temporal dynamics (Lade et al., 2019). For example, fire survivors may exhibit resilience through emotional strength, but long-term recovery requires sustained support and the rebuilding of </w:t>
      </w:r>
      <w:r>
        <w:rPr>
          <w:rFonts w:ascii="Times New Roman" w:eastAsia="Times New Roman" w:hAnsi="Times New Roman" w:cs="Times New Roman"/>
          <w:sz w:val="28"/>
          <w:szCs w:val="28"/>
        </w:rPr>
        <w:lastRenderedPageBreak/>
        <w:t>community infrastructure. As such, resilience theory informs the study of fire survivors by highlighting how they demonstrate adaptability and recovery over time, helping them rebuild their lives (Cutter et al., 2008).</w:t>
      </w:r>
    </w:p>
    <w:p w14:paraId="00000035" w14:textId="77777777" w:rsidR="00FB7033" w:rsidRDefault="00FB7033">
      <w:pPr>
        <w:jc w:val="both"/>
        <w:rPr>
          <w:rFonts w:ascii="Times New Roman" w:eastAsia="Times New Roman" w:hAnsi="Times New Roman" w:cs="Times New Roman"/>
          <w:sz w:val="28"/>
          <w:szCs w:val="28"/>
        </w:rPr>
      </w:pPr>
    </w:p>
    <w:p w14:paraId="00000036"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Collective Trauma Theory in Fire Recovery.</w:t>
      </w:r>
      <w:r>
        <w:rPr>
          <w:rFonts w:ascii="Times New Roman" w:eastAsia="Times New Roman" w:hAnsi="Times New Roman" w:cs="Times New Roman"/>
          <w:sz w:val="28"/>
          <w:szCs w:val="28"/>
        </w:rPr>
        <w:t xml:space="preserve"> Collective Trauma Theory, as proposed by Alexander (2004), provides valuable insights into the shared psychological impact of catastrophic events on communities. According to Hirschberger (2018), collective trauma refers to the emotional, psychological, and social scars left on communities by large-scale disasters, such as urban fires. In the aftermath of such events, communities experience not only individual trauma but also a collective sense of loss, grief, and disruption of normalcy. This theory underscores how the collective nature of trauma can affect community identity, values, and the social fabric, influencing the recovery process.</w:t>
      </w:r>
    </w:p>
    <w:p w14:paraId="00000037" w14:textId="77777777" w:rsidR="00FB7033" w:rsidRDefault="00FB7033">
      <w:pPr>
        <w:jc w:val="both"/>
        <w:rPr>
          <w:rFonts w:ascii="Times New Roman" w:eastAsia="Times New Roman" w:hAnsi="Times New Roman" w:cs="Times New Roman"/>
          <w:sz w:val="28"/>
          <w:szCs w:val="28"/>
        </w:rPr>
      </w:pPr>
    </w:p>
    <w:p w14:paraId="00000038"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urban fire settings, collective trauma can be particularly profound, as entire communities are affected by the loss of homes, livelihoods, and social networks. The shared experience of trauma can lead to a sense of solidarity and collective resilience, but it can also create divisions or hinder recovery efforts if not properly addressed (</w:t>
      </w:r>
      <w:proofErr w:type="spellStart"/>
      <w:r>
        <w:rPr>
          <w:rFonts w:ascii="Times New Roman" w:eastAsia="Times New Roman" w:hAnsi="Times New Roman" w:cs="Times New Roman"/>
          <w:sz w:val="28"/>
          <w:szCs w:val="28"/>
        </w:rPr>
        <w:t>Abrutyn</w:t>
      </w:r>
      <w:proofErr w:type="spellEnd"/>
      <w:r>
        <w:rPr>
          <w:rFonts w:ascii="Times New Roman" w:eastAsia="Times New Roman" w:hAnsi="Times New Roman" w:cs="Times New Roman"/>
          <w:sz w:val="28"/>
          <w:szCs w:val="28"/>
        </w:rPr>
        <w:t xml:space="preserve">, 2023). As </w:t>
      </w:r>
      <w:proofErr w:type="spellStart"/>
      <w:r>
        <w:rPr>
          <w:rFonts w:ascii="Times New Roman" w:eastAsia="Times New Roman" w:hAnsi="Times New Roman" w:cs="Times New Roman"/>
          <w:sz w:val="28"/>
          <w:szCs w:val="28"/>
        </w:rPr>
        <w:t>Gornostai</w:t>
      </w:r>
      <w:proofErr w:type="spellEnd"/>
      <w:r>
        <w:rPr>
          <w:rFonts w:ascii="Times New Roman" w:eastAsia="Times New Roman" w:hAnsi="Times New Roman" w:cs="Times New Roman"/>
          <w:sz w:val="28"/>
          <w:szCs w:val="28"/>
        </w:rPr>
        <w:t xml:space="preserve"> (2022) notes, the transmission of trauma across generations, as seen in cases like the Holocaust and slavery, can have long-lasting effects on community healing. In the case of fire survivors, the collective nature of trauma means that recovery is not only about individual healing but also about rebuilding the community's emotional well-being and social cohesion.</w:t>
      </w:r>
    </w:p>
    <w:p w14:paraId="00000039" w14:textId="77777777" w:rsidR="00FB7033" w:rsidRDefault="00FB7033">
      <w:pPr>
        <w:jc w:val="both"/>
        <w:rPr>
          <w:rFonts w:ascii="Times New Roman" w:eastAsia="Times New Roman" w:hAnsi="Times New Roman" w:cs="Times New Roman"/>
          <w:sz w:val="28"/>
          <w:szCs w:val="28"/>
        </w:rPr>
      </w:pPr>
    </w:p>
    <w:p w14:paraId="0000003A"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Healing from collective trauma requires a safe environment where individuals can process their grief and loss, as well as a "collective thinking apparatus" that enables communities to come together and support one another (Koh, 2021). Coping strategies can vary, from progressive methods of collective healing to regressive responses that may hinder recovery. For fire survivors, the process of collective healing involves reconnecting with others in the community, restoring social networks, and finding ways to share resources and support (Irit &amp; Keynan, 2016). Effective interventions and support systems are essential for facilitating both individual and collective recovery, making Collective Trauma Theory an important framework for understanding the challenges faced by fire survivors (Cypress, 2021).</w:t>
      </w:r>
    </w:p>
    <w:p w14:paraId="0000003C" w14:textId="3350F509"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Gaps in the Literature on Urban Fire Recovery. </w:t>
      </w:r>
      <w:r>
        <w:rPr>
          <w:rFonts w:ascii="Times New Roman" w:eastAsia="Times New Roman" w:hAnsi="Times New Roman" w:cs="Times New Roman"/>
          <w:sz w:val="28"/>
          <w:szCs w:val="28"/>
        </w:rPr>
        <w:t xml:space="preserve">While much of the disaster recovery literature focuses on rural settings or natural disasters such as floods and earthquakes (Heath et al., 2014; Berkes et al., 2003), there is a significant gap in understanding the recovery experiences of urban fire survivors. Urban fire disasters, particularly in densely populated areas like </w:t>
      </w:r>
      <w:r w:rsidR="00B313E7">
        <w:rPr>
          <w:rFonts w:ascii="Times New Roman" w:eastAsia="Times New Roman" w:hAnsi="Times New Roman" w:cs="Times New Roman"/>
          <w:sz w:val="28"/>
          <w:szCs w:val="28"/>
        </w:rPr>
        <w:t>a barangay in Davao City</w:t>
      </w:r>
      <w:r>
        <w:rPr>
          <w:rFonts w:ascii="Times New Roman" w:eastAsia="Times New Roman" w:hAnsi="Times New Roman" w:cs="Times New Roman"/>
          <w:sz w:val="28"/>
          <w:szCs w:val="28"/>
        </w:rPr>
        <w:t>, pose unique challenges due to high population density, limited resources, and the complexities of urban infrastructure. Studies have primarily focused on the physical rebuilding of homes and infrastructure, often overlooking the emotional, social, and psychological dimensions of recovery.</w:t>
      </w:r>
    </w:p>
    <w:p w14:paraId="0000003D" w14:textId="77777777" w:rsidR="00FB7033" w:rsidRDefault="00FB7033">
      <w:pPr>
        <w:jc w:val="both"/>
        <w:rPr>
          <w:rFonts w:ascii="Times New Roman" w:eastAsia="Times New Roman" w:hAnsi="Times New Roman" w:cs="Times New Roman"/>
          <w:sz w:val="28"/>
          <w:szCs w:val="28"/>
        </w:rPr>
      </w:pPr>
    </w:p>
    <w:p w14:paraId="0000003E" w14:textId="611DF74E"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Existing research on resilience, collective trauma, and recovery has largely concentrated on rural settings or natural disasters, leaving a void in our understanding of how fire survivors in urban environments experience and navigate recovery. This study addresses this gap by focusing on the psychological, social, and emotional challenges fire survivors face in </w:t>
      </w:r>
      <w:r w:rsidR="00B313E7">
        <w:rPr>
          <w:rFonts w:ascii="Times New Roman" w:eastAsia="Times New Roman" w:hAnsi="Times New Roman" w:cs="Times New Roman"/>
          <w:sz w:val="28"/>
          <w:szCs w:val="28"/>
        </w:rPr>
        <w:t>a barangay in Davao City</w:t>
      </w:r>
      <w:r>
        <w:rPr>
          <w:rFonts w:ascii="Times New Roman" w:eastAsia="Times New Roman" w:hAnsi="Times New Roman" w:cs="Times New Roman"/>
          <w:sz w:val="28"/>
          <w:szCs w:val="28"/>
        </w:rPr>
        <w:t>, providing insights into how social networks, resilience, and community support influence recovery. By applying frameworks like Maslow’s Hierarchy of Needs, Resilience Theory, and Collective Trauma Theory, this research aims to offer a deeper understanding of the multifaceted recovery process in urban fire contexts and inform disaster recovery strategies tailored to urban communities.</w:t>
      </w:r>
    </w:p>
    <w:p w14:paraId="0000003F" w14:textId="77777777" w:rsidR="00FB7033" w:rsidRDefault="00FB7033">
      <w:pPr>
        <w:jc w:val="both"/>
        <w:rPr>
          <w:rFonts w:ascii="Times New Roman" w:eastAsia="Times New Roman" w:hAnsi="Times New Roman" w:cs="Times New Roman"/>
          <w:sz w:val="28"/>
          <w:szCs w:val="28"/>
        </w:rPr>
      </w:pPr>
    </w:p>
    <w:p w14:paraId="00000040" w14:textId="786FD842"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Literature review conclusion. </w:t>
      </w:r>
      <w:r>
        <w:rPr>
          <w:rFonts w:ascii="Times New Roman" w:eastAsia="Times New Roman" w:hAnsi="Times New Roman" w:cs="Times New Roman"/>
          <w:sz w:val="28"/>
          <w:szCs w:val="28"/>
        </w:rPr>
        <w:t xml:space="preserve">This review of related literature highlights the complexity of recovery from urban fires, focusing on the psychological, emotional, and social dimensions of recovery. The theories of Maslow, resilience, and collective trauma provide valuable frameworks for understanding how fire survivors cope with loss and rebuild their lives. However, there is a gap in the literature regarding urban fire recovery, particularly in densely populated areas like </w:t>
      </w:r>
      <w:r w:rsidR="00B313E7">
        <w:rPr>
          <w:rFonts w:ascii="Times New Roman" w:eastAsia="Times New Roman" w:hAnsi="Times New Roman" w:cs="Times New Roman"/>
          <w:sz w:val="28"/>
          <w:szCs w:val="28"/>
        </w:rPr>
        <w:t>a barangay in Davao City</w:t>
      </w:r>
      <w:r>
        <w:rPr>
          <w:rFonts w:ascii="Times New Roman" w:eastAsia="Times New Roman" w:hAnsi="Times New Roman" w:cs="Times New Roman"/>
          <w:sz w:val="28"/>
          <w:szCs w:val="28"/>
        </w:rPr>
        <w:t xml:space="preserve">. This study aims to fill this gap by exploring the recovery experiences of fire survivors in </w:t>
      </w:r>
      <w:r w:rsidR="00B313E7">
        <w:rPr>
          <w:rFonts w:ascii="Times New Roman" w:eastAsia="Times New Roman" w:hAnsi="Times New Roman" w:cs="Times New Roman"/>
          <w:sz w:val="28"/>
          <w:szCs w:val="28"/>
        </w:rPr>
        <w:t>a barangay in Davao City</w:t>
      </w:r>
      <w:r>
        <w:rPr>
          <w:rFonts w:ascii="Times New Roman" w:eastAsia="Times New Roman" w:hAnsi="Times New Roman" w:cs="Times New Roman"/>
          <w:sz w:val="28"/>
          <w:szCs w:val="28"/>
        </w:rPr>
        <w:t>, contributing to developing more effective, community-centered disaster recovery strategies for urban environments.</w:t>
      </w:r>
    </w:p>
    <w:p w14:paraId="47E36B7D" w14:textId="77777777" w:rsidR="00DA155F" w:rsidRDefault="00DA155F">
      <w:pPr>
        <w:ind w:firstLine="720"/>
        <w:jc w:val="both"/>
        <w:rPr>
          <w:rFonts w:ascii="Times New Roman" w:eastAsia="Times New Roman" w:hAnsi="Times New Roman" w:cs="Times New Roman"/>
          <w:sz w:val="28"/>
          <w:szCs w:val="28"/>
        </w:rPr>
      </w:pPr>
    </w:p>
    <w:p w14:paraId="7CF8361E" w14:textId="77777777" w:rsidR="00C446EB" w:rsidRDefault="00C446EB">
      <w:pPr>
        <w:ind w:firstLine="720"/>
        <w:jc w:val="both"/>
        <w:rPr>
          <w:rFonts w:ascii="Times New Roman" w:eastAsia="Times New Roman" w:hAnsi="Times New Roman" w:cs="Times New Roman"/>
          <w:sz w:val="28"/>
          <w:szCs w:val="28"/>
        </w:rPr>
      </w:pPr>
    </w:p>
    <w:p w14:paraId="3228BEA4" w14:textId="77777777" w:rsidR="00C446EB" w:rsidRDefault="00C446EB">
      <w:pPr>
        <w:ind w:firstLine="720"/>
        <w:jc w:val="both"/>
        <w:rPr>
          <w:rFonts w:ascii="Times New Roman" w:eastAsia="Times New Roman" w:hAnsi="Times New Roman" w:cs="Times New Roman"/>
          <w:sz w:val="28"/>
          <w:szCs w:val="28"/>
        </w:rPr>
      </w:pPr>
    </w:p>
    <w:p w14:paraId="3D77496F" w14:textId="77777777" w:rsidR="00C446EB" w:rsidRDefault="00C446EB">
      <w:pPr>
        <w:ind w:firstLine="720"/>
        <w:jc w:val="both"/>
        <w:rPr>
          <w:rFonts w:ascii="Times New Roman" w:eastAsia="Times New Roman" w:hAnsi="Times New Roman" w:cs="Times New Roman"/>
          <w:sz w:val="28"/>
          <w:szCs w:val="28"/>
        </w:rPr>
      </w:pPr>
    </w:p>
    <w:p w14:paraId="00000041" w14:textId="3C5D4ADD" w:rsidR="00FB7033"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Methodology</w:t>
      </w:r>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This study employs a qualitative case study approach to explore the recovery experiences of fire survivors in </w:t>
      </w:r>
      <w:r w:rsidR="00B313E7">
        <w:rPr>
          <w:rFonts w:ascii="Times New Roman" w:eastAsia="Times New Roman" w:hAnsi="Times New Roman" w:cs="Times New Roman"/>
          <w:sz w:val="28"/>
          <w:szCs w:val="28"/>
        </w:rPr>
        <w:t xml:space="preserve">a barangay in </w:t>
      </w:r>
      <w:r w:rsidR="001415AA">
        <w:rPr>
          <w:rFonts w:ascii="Times New Roman" w:eastAsia="Times New Roman" w:hAnsi="Times New Roman" w:cs="Times New Roman"/>
          <w:sz w:val="28"/>
          <w:szCs w:val="28"/>
        </w:rPr>
        <w:t>Davao City</w:t>
      </w:r>
      <w:r>
        <w:rPr>
          <w:rFonts w:ascii="Times New Roman" w:eastAsia="Times New Roman" w:hAnsi="Times New Roman" w:cs="Times New Roman"/>
          <w:sz w:val="28"/>
          <w:szCs w:val="28"/>
        </w:rPr>
        <w:t>. A case study methodology is particularly well-suited for investigating complex phenomena in their real-life context, where the boundaries between the phenomenon (fire recovery) and its context (urban setting) are not clearly defined (Yin, 2014). This approach provides a deep understanding of survivors' coping mechanisms, the role of community support in recovery, and the long-term challenges survivors face in rebuilding their lives (Stake, 1995). By focusing on individual and community recovery experiences, this methodology allows for a rich exploration of emotional, social, and psychological dimensions, which are often underrepresented in disaster recovery studies (Baxter &amp; Jack, 2008).</w:t>
      </w:r>
    </w:p>
    <w:p w14:paraId="00000042" w14:textId="77777777" w:rsidR="00FB7033" w:rsidRDefault="00FB7033">
      <w:pPr>
        <w:jc w:val="both"/>
        <w:rPr>
          <w:rFonts w:ascii="Times New Roman" w:eastAsia="Times New Roman" w:hAnsi="Times New Roman" w:cs="Times New Roman"/>
          <w:sz w:val="28"/>
          <w:szCs w:val="28"/>
        </w:rPr>
      </w:pPr>
    </w:p>
    <w:p w14:paraId="00000043" w14:textId="7BD8DDD5"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Research Design. </w:t>
      </w:r>
      <w:r>
        <w:rPr>
          <w:rFonts w:ascii="Times New Roman" w:eastAsia="Times New Roman" w:hAnsi="Times New Roman" w:cs="Times New Roman"/>
          <w:sz w:val="28"/>
          <w:szCs w:val="28"/>
        </w:rPr>
        <w:t xml:space="preserve">The research follows a qualitative design utilizing a case study approach. Case studies allow for in-depth exploration of the phenomenon in its real-world context, making it ideal for studying the recovery of fire survivors in </w:t>
      </w:r>
      <w:r w:rsidR="00B313E7">
        <w:rPr>
          <w:rFonts w:ascii="Times New Roman" w:eastAsia="Times New Roman" w:hAnsi="Times New Roman" w:cs="Times New Roman"/>
          <w:sz w:val="28"/>
          <w:szCs w:val="28"/>
        </w:rPr>
        <w:t>a barangay in Davao City</w:t>
      </w:r>
      <w:r>
        <w:rPr>
          <w:rFonts w:ascii="Times New Roman" w:eastAsia="Times New Roman" w:hAnsi="Times New Roman" w:cs="Times New Roman"/>
          <w:sz w:val="28"/>
          <w:szCs w:val="28"/>
        </w:rPr>
        <w:t>. This approach helps uncover the intricate dynamics of individual and collective recovery experiences, offering insights into both personal coping strategies and the community’s role in the recovery process. Case studies are particularly useful when the phenomenon being studied is complex and cannot be separated from its context (Yin, 2014).</w:t>
      </w:r>
    </w:p>
    <w:p w14:paraId="1D1AF853" w14:textId="77777777" w:rsidR="00C446EB" w:rsidRDefault="00C446EB">
      <w:pPr>
        <w:ind w:firstLine="720"/>
        <w:jc w:val="both"/>
        <w:rPr>
          <w:rFonts w:ascii="Times New Roman" w:eastAsia="Times New Roman" w:hAnsi="Times New Roman" w:cs="Times New Roman"/>
          <w:sz w:val="28"/>
          <w:szCs w:val="28"/>
        </w:rPr>
      </w:pPr>
    </w:p>
    <w:p w14:paraId="00000044" w14:textId="61158641"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Participants and Sampling. </w:t>
      </w:r>
      <w:r>
        <w:rPr>
          <w:rFonts w:ascii="Times New Roman" w:eastAsia="Times New Roman" w:hAnsi="Times New Roman" w:cs="Times New Roman"/>
          <w:sz w:val="28"/>
          <w:szCs w:val="28"/>
        </w:rPr>
        <w:t xml:space="preserve">The study will use purposive sampling to select participants who have directly experienced the fire disaster in </w:t>
      </w:r>
      <w:r w:rsidR="00B313E7">
        <w:rPr>
          <w:rFonts w:ascii="Times New Roman" w:eastAsia="Times New Roman" w:hAnsi="Times New Roman" w:cs="Times New Roman"/>
          <w:sz w:val="28"/>
          <w:szCs w:val="28"/>
        </w:rPr>
        <w:t>a barangay in Davao City</w:t>
      </w:r>
      <w:r>
        <w:rPr>
          <w:rFonts w:ascii="Times New Roman" w:eastAsia="Times New Roman" w:hAnsi="Times New Roman" w:cs="Times New Roman"/>
          <w:sz w:val="28"/>
          <w:szCs w:val="28"/>
        </w:rPr>
        <w:t>. Purposive sampling is ideal for selecting participants with specific characteristics relevant to the research questions, ensuring the data collected is rich and pertinent to the study’s objectives (Creswell, 2013). A sample of 10 fire survivors will be selected based on the following inclusion criteria:</w:t>
      </w:r>
    </w:p>
    <w:p w14:paraId="00000045" w14:textId="77777777" w:rsidR="00FB7033" w:rsidRDefault="00FB7033">
      <w:pPr>
        <w:ind w:firstLine="720"/>
        <w:jc w:val="both"/>
        <w:rPr>
          <w:rFonts w:ascii="Times New Roman" w:eastAsia="Times New Roman" w:hAnsi="Times New Roman" w:cs="Times New Roman"/>
          <w:sz w:val="28"/>
          <w:szCs w:val="28"/>
        </w:rPr>
      </w:pPr>
    </w:p>
    <w:p w14:paraId="00000046" w14:textId="657FDA14" w:rsidR="00FB7033" w:rsidRDefault="00000000">
      <w:pPr>
        <w:numPr>
          <w:ilvl w:val="0"/>
          <w:numId w:val="5"/>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Survivors of the fire incident in </w:t>
      </w:r>
      <w:r w:rsidR="00B313E7">
        <w:rPr>
          <w:rFonts w:ascii="Times New Roman" w:eastAsia="Times New Roman" w:hAnsi="Times New Roman" w:cs="Times New Roman"/>
          <w:sz w:val="28"/>
          <w:szCs w:val="28"/>
        </w:rPr>
        <w:t>a barangay in Davao City</w:t>
      </w:r>
      <w:r>
        <w:rPr>
          <w:rFonts w:ascii="Times New Roman" w:eastAsia="Times New Roman" w:hAnsi="Times New Roman" w:cs="Times New Roman"/>
          <w:sz w:val="28"/>
          <w:szCs w:val="28"/>
        </w:rPr>
        <w:t>.</w:t>
      </w:r>
    </w:p>
    <w:p w14:paraId="00000047" w14:textId="77777777" w:rsidR="00FB7033" w:rsidRDefault="00000000">
      <w:pPr>
        <w:numPr>
          <w:ilvl w:val="0"/>
          <w:numId w:val="5"/>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Individuals who were directly affected by the fire through the loss of homes, and livelihoods, or experiencing psychological or social impacts.</w:t>
      </w:r>
    </w:p>
    <w:p w14:paraId="00000048" w14:textId="77777777" w:rsidR="00FB7033" w:rsidRDefault="00000000">
      <w:pPr>
        <w:numPr>
          <w:ilvl w:val="0"/>
          <w:numId w:val="5"/>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Willingness to share their recovery experiences, coping strategies, and perspectives.</w:t>
      </w:r>
    </w:p>
    <w:p w14:paraId="00000049"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This sample size is appropriate for qualitative research, as it allows for in-depth exploration and provides a nuanced understanding of survivors' experiences (Guest et al., 2006).</w:t>
      </w:r>
    </w:p>
    <w:p w14:paraId="0000004A" w14:textId="77777777" w:rsidR="00FB7033" w:rsidRDefault="00FB7033">
      <w:pPr>
        <w:jc w:val="both"/>
        <w:rPr>
          <w:rFonts w:ascii="Times New Roman" w:eastAsia="Times New Roman" w:hAnsi="Times New Roman" w:cs="Times New Roman"/>
          <w:sz w:val="28"/>
          <w:szCs w:val="28"/>
        </w:rPr>
      </w:pPr>
    </w:p>
    <w:p w14:paraId="0000004B"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Data Collection. </w:t>
      </w:r>
      <w:r>
        <w:rPr>
          <w:rFonts w:ascii="Times New Roman" w:eastAsia="Times New Roman" w:hAnsi="Times New Roman" w:cs="Times New Roman"/>
          <w:sz w:val="28"/>
          <w:szCs w:val="28"/>
        </w:rPr>
        <w:t>Data will be collected using a combination of in-depth interviews and focus group discussions (FGDs), complemented by online surveys to ensure inclusivity and reach. This mixed-method approach will ensure a comprehensive understanding of both individual and collective recovery experiences.</w:t>
      </w:r>
    </w:p>
    <w:p w14:paraId="0000004C" w14:textId="77777777" w:rsidR="00FB7033" w:rsidRDefault="00FB7033">
      <w:pPr>
        <w:ind w:firstLine="720"/>
        <w:jc w:val="both"/>
        <w:rPr>
          <w:rFonts w:ascii="Times New Roman" w:eastAsia="Times New Roman" w:hAnsi="Times New Roman" w:cs="Times New Roman"/>
          <w:sz w:val="28"/>
          <w:szCs w:val="28"/>
        </w:rPr>
      </w:pPr>
    </w:p>
    <w:p w14:paraId="0000004D" w14:textId="77777777" w:rsidR="00FB7033" w:rsidRDefault="00000000">
      <w:pPr>
        <w:numPr>
          <w:ilvl w:val="0"/>
          <w:numId w:val="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In-Depth Interviews: In-depth, semi-structured interviews will be conducted with the fire survivors to capture detailed personal accounts of their recovery experiences. These interviews will be conducted face-to-face for participants who can attend in person, while online interviews will be offered to those who cannot attend physically (Evans &amp; Mathur, 2005).</w:t>
      </w:r>
    </w:p>
    <w:p w14:paraId="7B1371C4" w14:textId="77777777" w:rsidR="00C446EB" w:rsidRDefault="00C446EB" w:rsidP="00C446EB">
      <w:pPr>
        <w:ind w:left="720"/>
        <w:jc w:val="both"/>
        <w:rPr>
          <w:rFonts w:ascii="Times New Roman" w:eastAsia="Times New Roman" w:hAnsi="Times New Roman" w:cs="Times New Roman"/>
          <w:sz w:val="28"/>
          <w:szCs w:val="28"/>
        </w:rPr>
      </w:pPr>
    </w:p>
    <w:p w14:paraId="0000004E"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interviews will cover topics such as coping mechanisms, the role of community support, and long-term recovery challenges. Open-ended questions will allow participants to provide detailed insights into their experiences.</w:t>
      </w:r>
    </w:p>
    <w:p w14:paraId="0000004F" w14:textId="77777777" w:rsidR="00FB7033" w:rsidRDefault="00FB7033">
      <w:pPr>
        <w:ind w:firstLine="720"/>
        <w:jc w:val="both"/>
        <w:rPr>
          <w:rFonts w:ascii="Times New Roman" w:eastAsia="Times New Roman" w:hAnsi="Times New Roman" w:cs="Times New Roman"/>
          <w:sz w:val="28"/>
          <w:szCs w:val="28"/>
        </w:rPr>
      </w:pPr>
    </w:p>
    <w:p w14:paraId="00000050" w14:textId="77777777" w:rsidR="00FB7033" w:rsidRDefault="00000000">
      <w:pPr>
        <w:numPr>
          <w:ilvl w:val="0"/>
          <w:numId w:val="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Focus Group Discussions (FGDs): A subset of survivors will participate in FGDs to explore shared experiences and the collective role of the community in recovery. FGDs provide a platform for participants to discuss their experiences and validate each other's perceptions of recovery (Evans &amp; Mathur, 2005). These discussions will be recorded and analyzed for common themes related to community support and collective recovery.</w:t>
      </w:r>
    </w:p>
    <w:p w14:paraId="00000051" w14:textId="77777777" w:rsidR="00FB7033" w:rsidRDefault="00FB7033">
      <w:pPr>
        <w:ind w:left="720"/>
        <w:jc w:val="both"/>
        <w:rPr>
          <w:rFonts w:ascii="Times New Roman" w:eastAsia="Times New Roman" w:hAnsi="Times New Roman" w:cs="Times New Roman"/>
          <w:sz w:val="28"/>
          <w:szCs w:val="28"/>
        </w:rPr>
      </w:pPr>
    </w:p>
    <w:p w14:paraId="00000052" w14:textId="77777777" w:rsidR="00FB7033" w:rsidRDefault="00000000">
      <w:pPr>
        <w:numPr>
          <w:ilvl w:val="0"/>
          <w:numId w:val="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Online Surveys: Online surveys will be offered to participants who cannot attend in-person interviews. These surveys will include both structured and open-ended questions. The structured questions will gather open-ended questions that will explore survivors' coping strategies, emotional recovery, and ongoing challenges.</w:t>
      </w:r>
    </w:p>
    <w:p w14:paraId="00000053" w14:textId="77777777" w:rsidR="00FB7033" w:rsidRDefault="00FB7033">
      <w:pPr>
        <w:ind w:left="720"/>
        <w:jc w:val="both"/>
        <w:rPr>
          <w:rFonts w:ascii="Times New Roman" w:eastAsia="Times New Roman" w:hAnsi="Times New Roman" w:cs="Times New Roman"/>
          <w:sz w:val="28"/>
          <w:szCs w:val="28"/>
        </w:rPr>
      </w:pPr>
    </w:p>
    <w:p w14:paraId="00000054"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Data Analysis. </w:t>
      </w:r>
      <w:r>
        <w:rPr>
          <w:rFonts w:ascii="Times New Roman" w:eastAsia="Times New Roman" w:hAnsi="Times New Roman" w:cs="Times New Roman"/>
          <w:sz w:val="28"/>
          <w:szCs w:val="28"/>
        </w:rPr>
        <w:t>Data will be analyzed using thematic analysis, a widely used method for identifying, analyzing, and reporting patterns or themes within qualitative data (Braun &amp; Clarke, 2006). The analysis will follow these stages:</w:t>
      </w:r>
    </w:p>
    <w:p w14:paraId="00000055" w14:textId="77777777" w:rsidR="00FB7033" w:rsidRDefault="00FB7033">
      <w:pPr>
        <w:jc w:val="both"/>
        <w:rPr>
          <w:rFonts w:ascii="Times New Roman" w:eastAsia="Times New Roman" w:hAnsi="Times New Roman" w:cs="Times New Roman"/>
          <w:sz w:val="28"/>
          <w:szCs w:val="28"/>
        </w:rPr>
      </w:pPr>
    </w:p>
    <w:p w14:paraId="00000057" w14:textId="60656C67" w:rsidR="00FB7033" w:rsidRPr="00DA155F" w:rsidRDefault="00000000" w:rsidP="00DA155F">
      <w:pPr>
        <w:numPr>
          <w:ilvl w:val="0"/>
          <w:numId w:val="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Familiarization with the Data: The researcher will transcribe all interviews, FGDs, and surveys verbatim to ensure accuracy in capturing participants' responses. The researcher will then read through the transcripts multiple times to become familiar with the content and nuances of the data.</w:t>
      </w:r>
    </w:p>
    <w:p w14:paraId="00000058" w14:textId="77777777" w:rsidR="00FB7033" w:rsidRDefault="00000000">
      <w:pPr>
        <w:numPr>
          <w:ilvl w:val="0"/>
          <w:numId w:val="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Coding: The data will be coded both inductively and deductively. Inductive coding will capture themes emerging directly from the data, while deductive coding will align responses with theoretical frameworks such as Maslow’s Hierarchy of Needs, Resilience Theory, and Collective Trauma Theory (Maslow, 1943; Masten, 2001; Alexander, 2004).</w:t>
      </w:r>
    </w:p>
    <w:p w14:paraId="00000059"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For example, responses related to meeting basic needs like shelter and food will be coded under Maslow’s Hierarchy of Needs, while responses related to recovery and resilience will be analyzed through Resilience Theory and Collective Trauma Theory.</w:t>
      </w:r>
    </w:p>
    <w:p w14:paraId="0000005A" w14:textId="77777777" w:rsidR="00FB7033" w:rsidRDefault="00FB7033">
      <w:pPr>
        <w:ind w:firstLine="720"/>
        <w:jc w:val="both"/>
        <w:rPr>
          <w:rFonts w:ascii="Times New Roman" w:eastAsia="Times New Roman" w:hAnsi="Times New Roman" w:cs="Times New Roman"/>
          <w:sz w:val="28"/>
          <w:szCs w:val="28"/>
        </w:rPr>
      </w:pPr>
    </w:p>
    <w:p w14:paraId="0000005B" w14:textId="77777777" w:rsidR="00FB7033" w:rsidRDefault="00000000">
      <w:pPr>
        <w:numPr>
          <w:ilvl w:val="0"/>
          <w:numId w:val="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Theme Development: The researcher will group the initial codes into broader themes representing key aspects of survivors' recovery processes. These themes may include topics such as emotional healing, community support, resilience, and the ongoing challenges of rebuilding homes and livelihoods.</w:t>
      </w:r>
    </w:p>
    <w:p w14:paraId="0000005C" w14:textId="77777777" w:rsidR="00FB7033" w:rsidRDefault="00FB7033">
      <w:pPr>
        <w:ind w:left="1440"/>
        <w:jc w:val="both"/>
        <w:rPr>
          <w:rFonts w:ascii="Times New Roman" w:eastAsia="Times New Roman" w:hAnsi="Times New Roman" w:cs="Times New Roman"/>
          <w:sz w:val="28"/>
          <w:szCs w:val="28"/>
        </w:rPr>
      </w:pPr>
    </w:p>
    <w:p w14:paraId="0000005D" w14:textId="77777777" w:rsidR="00FB7033" w:rsidRDefault="00000000">
      <w:pPr>
        <w:numPr>
          <w:ilvl w:val="0"/>
          <w:numId w:val="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Analysis: The identified themes will be analyzed in relation to the research questions. The researcher will interpret the themes to understand how survivors’ coping mechanisms, community support, and long-term recovery challenges align with the concepts of resilience, trauma, and recovery outlined in the theoretical frameworks.</w:t>
      </w:r>
    </w:p>
    <w:p w14:paraId="0000005E" w14:textId="77777777" w:rsidR="00FB7033" w:rsidRDefault="00FB7033">
      <w:pPr>
        <w:ind w:left="1440"/>
        <w:jc w:val="both"/>
        <w:rPr>
          <w:rFonts w:ascii="Times New Roman" w:eastAsia="Times New Roman" w:hAnsi="Times New Roman" w:cs="Times New Roman"/>
          <w:sz w:val="28"/>
          <w:szCs w:val="28"/>
        </w:rPr>
      </w:pPr>
    </w:p>
    <w:p w14:paraId="0000005F"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Ethical Considerations. </w:t>
      </w:r>
      <w:r>
        <w:rPr>
          <w:rFonts w:ascii="Times New Roman" w:eastAsia="Times New Roman" w:hAnsi="Times New Roman" w:cs="Times New Roman"/>
          <w:sz w:val="28"/>
          <w:szCs w:val="28"/>
        </w:rPr>
        <w:t>The study will adhere to ethical guidelines to ensure the protection and well-being of participants:</w:t>
      </w:r>
    </w:p>
    <w:p w14:paraId="00000060" w14:textId="77777777" w:rsidR="00FB7033" w:rsidRDefault="00FB7033">
      <w:pPr>
        <w:ind w:firstLine="720"/>
        <w:jc w:val="both"/>
        <w:rPr>
          <w:rFonts w:ascii="Times New Roman" w:eastAsia="Times New Roman" w:hAnsi="Times New Roman" w:cs="Times New Roman"/>
          <w:sz w:val="28"/>
          <w:szCs w:val="28"/>
        </w:rPr>
      </w:pPr>
    </w:p>
    <w:p w14:paraId="00000061" w14:textId="77777777" w:rsidR="00FB7033" w:rsidRDefault="00000000">
      <w:pPr>
        <w:numPr>
          <w:ilvl w:val="0"/>
          <w:numId w:val="3"/>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Informed Consent: All participants will be fully informed about the study’s purpose, the voluntary nature of their participation, and their right to withdraw at any time. Written informed consent will be obtained from all participants before data collection (Creswell, 2013).</w:t>
      </w:r>
    </w:p>
    <w:p w14:paraId="00000062" w14:textId="77777777" w:rsidR="00FB7033" w:rsidRDefault="00FB7033">
      <w:pPr>
        <w:ind w:left="1440"/>
        <w:jc w:val="both"/>
        <w:rPr>
          <w:rFonts w:ascii="Times New Roman" w:eastAsia="Times New Roman" w:hAnsi="Times New Roman" w:cs="Times New Roman"/>
          <w:sz w:val="28"/>
          <w:szCs w:val="28"/>
        </w:rPr>
      </w:pPr>
    </w:p>
    <w:p w14:paraId="00000064" w14:textId="3D79472F" w:rsidR="00FB7033" w:rsidRPr="00DA155F" w:rsidRDefault="00000000" w:rsidP="00DA155F">
      <w:pPr>
        <w:numPr>
          <w:ilvl w:val="0"/>
          <w:numId w:val="3"/>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Confidentiality and Anonymity: Participants' identities will be protected by using pseudonyms and securely storing data in encrypted files. The confidentiality of participants will be maintained throughout the study (Creswell, 2013).</w:t>
      </w:r>
    </w:p>
    <w:p w14:paraId="00000065" w14:textId="77777777" w:rsidR="00FB7033" w:rsidRDefault="00000000">
      <w:pPr>
        <w:numPr>
          <w:ilvl w:val="0"/>
          <w:numId w:val="3"/>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Emotional Well-being: Given the sensitive nature of the topic, participants may experience emotional distress when recalling traumatic events. The researcher will provide support resources and referrals to counseling services if necessary (Mertens, 2014). Participants will be reassured that they can skip any question or withdraw from the study at any time without consequence.</w:t>
      </w:r>
    </w:p>
    <w:p w14:paraId="00000066" w14:textId="77777777" w:rsidR="00FB7033" w:rsidRDefault="00FB7033">
      <w:pPr>
        <w:ind w:left="1440"/>
        <w:jc w:val="both"/>
        <w:rPr>
          <w:rFonts w:ascii="Times New Roman" w:eastAsia="Times New Roman" w:hAnsi="Times New Roman" w:cs="Times New Roman"/>
          <w:sz w:val="28"/>
          <w:szCs w:val="28"/>
        </w:rPr>
      </w:pPr>
    </w:p>
    <w:p w14:paraId="00000067" w14:textId="77777777" w:rsidR="00FB7033" w:rsidRDefault="00000000">
      <w:pPr>
        <w:numPr>
          <w:ilvl w:val="0"/>
          <w:numId w:val="3"/>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Voluntary Participation and Right to Exclusion: Participation in the study will be voluntary, and participants will have the right to withdraw at any time. The researcher retains the right to exclude participants who do not meet the criteria or who provide unreliable data, ensuring the study’s credibility.</w:t>
      </w:r>
    </w:p>
    <w:p w14:paraId="00000068" w14:textId="77777777" w:rsidR="00FB7033" w:rsidRDefault="00FB7033">
      <w:pPr>
        <w:ind w:left="1440"/>
        <w:jc w:val="both"/>
        <w:rPr>
          <w:rFonts w:ascii="Times New Roman" w:eastAsia="Times New Roman" w:hAnsi="Times New Roman" w:cs="Times New Roman"/>
          <w:b/>
          <w:sz w:val="28"/>
          <w:szCs w:val="28"/>
        </w:rPr>
      </w:pPr>
    </w:p>
    <w:p w14:paraId="00000069" w14:textId="05C737B3"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qualitative case study approach allows for a comprehensive exploration of fire survivors’ recovery experiences in </w:t>
      </w:r>
      <w:r w:rsidR="00B313E7">
        <w:rPr>
          <w:rFonts w:ascii="Times New Roman" w:eastAsia="Times New Roman" w:hAnsi="Times New Roman" w:cs="Times New Roman"/>
          <w:sz w:val="28"/>
          <w:szCs w:val="28"/>
        </w:rPr>
        <w:t>a barangay in Davao City</w:t>
      </w:r>
      <w:r>
        <w:rPr>
          <w:rFonts w:ascii="Times New Roman" w:eastAsia="Times New Roman" w:hAnsi="Times New Roman" w:cs="Times New Roman"/>
          <w:sz w:val="28"/>
          <w:szCs w:val="28"/>
        </w:rPr>
        <w:t>, focusing on their coping mechanisms, the role of community support, and the ongoing challenges they face. Through thematic analysis and a multi-method approach to data collection, the study aims to provide valuable insights into the complexities of disaster recovery and inform the development of effective recovery strategies for urban communities.</w:t>
      </w:r>
    </w:p>
    <w:p w14:paraId="0000006B" w14:textId="77777777" w:rsidR="00FB7033" w:rsidRDefault="00FB7033">
      <w:pPr>
        <w:jc w:val="both"/>
        <w:rPr>
          <w:rFonts w:ascii="Times New Roman" w:eastAsia="Times New Roman" w:hAnsi="Times New Roman" w:cs="Times New Roman"/>
          <w:sz w:val="28"/>
          <w:szCs w:val="28"/>
        </w:rPr>
      </w:pPr>
    </w:p>
    <w:p w14:paraId="0000006C" w14:textId="77777777" w:rsidR="00FB7033" w:rsidRDefault="00FB7033">
      <w:pPr>
        <w:jc w:val="both"/>
        <w:rPr>
          <w:rFonts w:ascii="Times New Roman" w:eastAsia="Times New Roman" w:hAnsi="Times New Roman" w:cs="Times New Roman"/>
          <w:sz w:val="28"/>
          <w:szCs w:val="28"/>
        </w:rPr>
      </w:pPr>
    </w:p>
    <w:p w14:paraId="0000006D" w14:textId="77777777" w:rsidR="00FB7033"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Results and Discussion</w:t>
      </w:r>
    </w:p>
    <w:p w14:paraId="0000006E" w14:textId="77777777" w:rsidR="00FB7033" w:rsidRDefault="00FB7033">
      <w:pPr>
        <w:jc w:val="both"/>
        <w:rPr>
          <w:rFonts w:ascii="Times New Roman" w:eastAsia="Times New Roman" w:hAnsi="Times New Roman" w:cs="Times New Roman"/>
          <w:b/>
          <w:sz w:val="28"/>
          <w:szCs w:val="28"/>
        </w:rPr>
      </w:pPr>
    </w:p>
    <w:p w14:paraId="0000006F" w14:textId="4A2D9B82"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section presents the findings from the data collected through in-person and online surveys with fire survivors in </w:t>
      </w:r>
      <w:r w:rsidR="00B313E7">
        <w:rPr>
          <w:rFonts w:ascii="Times New Roman" w:eastAsia="Times New Roman" w:hAnsi="Times New Roman" w:cs="Times New Roman"/>
          <w:sz w:val="28"/>
          <w:szCs w:val="28"/>
        </w:rPr>
        <w:t xml:space="preserve">a barangay in </w:t>
      </w:r>
      <w:r w:rsidR="001415AA">
        <w:rPr>
          <w:rFonts w:ascii="Times New Roman" w:eastAsia="Times New Roman" w:hAnsi="Times New Roman" w:cs="Times New Roman"/>
          <w:sz w:val="28"/>
          <w:szCs w:val="28"/>
        </w:rPr>
        <w:t>Davao City</w:t>
      </w:r>
      <w:r>
        <w:rPr>
          <w:rFonts w:ascii="Times New Roman" w:eastAsia="Times New Roman" w:hAnsi="Times New Roman" w:cs="Times New Roman"/>
          <w:sz w:val="28"/>
          <w:szCs w:val="28"/>
        </w:rPr>
        <w:t xml:space="preserve">. Thematic </w:t>
      </w:r>
      <w:r>
        <w:rPr>
          <w:rFonts w:ascii="Times New Roman" w:eastAsia="Times New Roman" w:hAnsi="Times New Roman" w:cs="Times New Roman"/>
          <w:sz w:val="28"/>
          <w:szCs w:val="28"/>
        </w:rPr>
        <w:lastRenderedPageBreak/>
        <w:t>analysis was used to identify key patterns within the responses, focusing on the survivors' coping mechanisms, the role of community support, and the ongoing challenges they face as they rebuild their lives. The analysis draws upon Maslow’s Hierarchy of Needs, Resilience Theory, and Collective Trauma Theory to provide context and guide the interpretation of the findings.</w:t>
      </w:r>
    </w:p>
    <w:p w14:paraId="00000070" w14:textId="77777777" w:rsidR="00FB7033" w:rsidRDefault="00FB7033">
      <w:pPr>
        <w:ind w:firstLine="720"/>
        <w:jc w:val="both"/>
        <w:rPr>
          <w:rFonts w:ascii="Times New Roman" w:eastAsia="Times New Roman" w:hAnsi="Times New Roman" w:cs="Times New Roman"/>
          <w:sz w:val="28"/>
          <w:szCs w:val="28"/>
        </w:rPr>
      </w:pPr>
    </w:p>
    <w:p w14:paraId="00000071"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With data gathered from the interview, the transcripts were used for the extraction of major themes. Five central themes emerged from the interview: Coping with the Aftermath, Role of Community Support, Ongoing Challenges and Long-Term Recovery, Resilience and Adaptability, and Desire for Long-Term Stability. Each theme is explored in detail below.</w:t>
      </w:r>
    </w:p>
    <w:p w14:paraId="00000072" w14:textId="77777777" w:rsidR="00FB7033" w:rsidRDefault="00FB7033">
      <w:pPr>
        <w:ind w:firstLine="720"/>
        <w:jc w:val="both"/>
        <w:rPr>
          <w:rFonts w:ascii="Times New Roman" w:eastAsia="Times New Roman" w:hAnsi="Times New Roman" w:cs="Times New Roman"/>
          <w:sz w:val="28"/>
          <w:szCs w:val="28"/>
        </w:rPr>
      </w:pPr>
    </w:p>
    <w:p w14:paraId="00000073" w14:textId="77777777" w:rsidR="00FB7033" w:rsidRDefault="00000000">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Theme 1: Coping with the Aftermath</w:t>
      </w:r>
    </w:p>
    <w:p w14:paraId="0E74D87B" w14:textId="77777777" w:rsidR="009B5B3B" w:rsidRDefault="009B5B3B">
      <w:pPr>
        <w:jc w:val="both"/>
        <w:rPr>
          <w:rFonts w:ascii="Times New Roman" w:eastAsia="Times New Roman" w:hAnsi="Times New Roman" w:cs="Times New Roman"/>
          <w:sz w:val="28"/>
          <w:szCs w:val="28"/>
        </w:rPr>
      </w:pPr>
    </w:p>
    <w:p w14:paraId="00000074"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After the fire, survivors' immediate concerns were focused on securing their survival, primarily ensuring that basic needs like shelter, food, and safety were met. This theme emphasizes how the priority for survivors was simply regaining their sense of security and stability in the aftermath. As the survivors began their recovery journey, they confronted both physical and emotional challenges, with an initial focus on addressing immediate needs. This reflects the foundational principles of Maslow’s Hierarchy of Needs, where physiological needs must be addressed before higher needs can be pursued.</w:t>
      </w:r>
    </w:p>
    <w:p w14:paraId="00000075" w14:textId="77777777" w:rsidR="00FB7033" w:rsidRDefault="00FB7033">
      <w:pPr>
        <w:jc w:val="both"/>
        <w:rPr>
          <w:rFonts w:ascii="Times New Roman" w:eastAsia="Times New Roman" w:hAnsi="Times New Roman" w:cs="Times New Roman"/>
          <w:sz w:val="28"/>
          <w:szCs w:val="28"/>
        </w:rPr>
      </w:pPr>
    </w:p>
    <w:p w14:paraId="59D7A63D" w14:textId="77777777" w:rsidR="009B5B3B" w:rsidRDefault="009B5B3B">
      <w:pPr>
        <w:jc w:val="both"/>
        <w:rPr>
          <w:rFonts w:ascii="Times New Roman" w:eastAsia="Times New Roman" w:hAnsi="Times New Roman" w:cs="Times New Roman"/>
          <w:sz w:val="28"/>
          <w:szCs w:val="28"/>
        </w:rPr>
      </w:pPr>
    </w:p>
    <w:p w14:paraId="00000076" w14:textId="77777777" w:rsidR="00FB7033"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Immediate Needs and Safety</w:t>
      </w:r>
    </w:p>
    <w:p w14:paraId="4FEDEA0D" w14:textId="77777777" w:rsidR="009B5B3B" w:rsidRDefault="009B5B3B">
      <w:pPr>
        <w:jc w:val="both"/>
        <w:rPr>
          <w:rFonts w:ascii="Times New Roman" w:eastAsia="Times New Roman" w:hAnsi="Times New Roman" w:cs="Times New Roman"/>
          <w:sz w:val="28"/>
          <w:szCs w:val="28"/>
        </w:rPr>
      </w:pPr>
    </w:p>
    <w:p w14:paraId="00000077"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survivors' primary concern after the fire was finding a safe place to stay and acquiring food, water, and clothing. They were all deeply focused on addressing their immediate survival needs, as their basic needs had been disrupted by the fire. This sub-theme sheds light on how survival and security became paramount as they navigated through the early stages of their recovery.</w:t>
      </w:r>
    </w:p>
    <w:p w14:paraId="00000078" w14:textId="77777777" w:rsidR="00FB7033" w:rsidRDefault="00FB7033">
      <w:pPr>
        <w:jc w:val="both"/>
        <w:rPr>
          <w:rFonts w:ascii="Times New Roman" w:eastAsia="Times New Roman" w:hAnsi="Times New Roman" w:cs="Times New Roman"/>
          <w:sz w:val="28"/>
          <w:szCs w:val="28"/>
        </w:rPr>
      </w:pPr>
    </w:p>
    <w:p w14:paraId="00000079" w14:textId="77777777" w:rsidR="00FB7033" w:rsidRDefault="00000000">
      <w:pPr>
        <w:rPr>
          <w:rFonts w:ascii="Times New Roman" w:eastAsia="Times New Roman" w:hAnsi="Times New Roman" w:cs="Times New Roman"/>
          <w:i/>
          <w:sz w:val="28"/>
          <w:szCs w:val="28"/>
        </w:rPr>
      </w:pPr>
      <w:r>
        <w:rPr>
          <w:rFonts w:ascii="Times New Roman" w:eastAsia="Times New Roman" w:hAnsi="Times New Roman" w:cs="Times New Roman"/>
          <w:sz w:val="28"/>
          <w:szCs w:val="28"/>
        </w:rPr>
        <w:t>Participant 1:</w:t>
      </w:r>
      <w:r>
        <w:rPr>
          <w:rFonts w:ascii="Times New Roman" w:eastAsia="Times New Roman" w:hAnsi="Times New Roman" w:cs="Times New Roman"/>
          <w:sz w:val="28"/>
          <w:szCs w:val="28"/>
        </w:rPr>
        <w:tab/>
        <w:t xml:space="preserve"> </w:t>
      </w:r>
      <w:r>
        <w:rPr>
          <w:rFonts w:ascii="Times New Roman" w:eastAsia="Times New Roman" w:hAnsi="Times New Roman" w:cs="Times New Roman"/>
          <w:i/>
          <w:sz w:val="28"/>
          <w:szCs w:val="28"/>
        </w:rPr>
        <w:t>"Finding a place to stay was our biggest challenge.</w:t>
      </w:r>
    </w:p>
    <w:p w14:paraId="0000007A" w14:textId="77777777" w:rsidR="00FB7033" w:rsidRDefault="00000000">
      <w:pPr>
        <w:ind w:left="1440" w:firstLine="720"/>
        <w:rPr>
          <w:rFonts w:ascii="Times New Roman" w:eastAsia="Times New Roman" w:hAnsi="Times New Roman" w:cs="Times New Roman"/>
          <w:i/>
          <w:sz w:val="28"/>
          <w:szCs w:val="28"/>
        </w:rPr>
      </w:pPr>
      <w:r>
        <w:rPr>
          <w:rFonts w:ascii="Times New Roman" w:eastAsia="Times New Roman" w:hAnsi="Times New Roman" w:cs="Times New Roman"/>
          <w:i/>
          <w:sz w:val="28"/>
          <w:szCs w:val="28"/>
        </w:rPr>
        <w:t>We lost everything."</w:t>
      </w:r>
    </w:p>
    <w:p w14:paraId="0000007B" w14:textId="77777777" w:rsidR="00FB7033" w:rsidRDefault="00000000">
      <w:pPr>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2: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"We struggled to find food, water, and clothing.</w:t>
      </w:r>
    </w:p>
    <w:p w14:paraId="0000007C" w14:textId="77777777" w:rsidR="00FB7033" w:rsidRDefault="00000000">
      <w:pPr>
        <w:ind w:left="1440" w:firstLine="720"/>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It was overwhelming."</w:t>
      </w:r>
    </w:p>
    <w:p w14:paraId="0000007D" w14:textId="77777777" w:rsidR="00FB7033" w:rsidRDefault="00000000">
      <w:pPr>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3: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 xml:space="preserve">"Nag-ask ko </w:t>
      </w:r>
      <w:proofErr w:type="spellStart"/>
      <w:r>
        <w:rPr>
          <w:rFonts w:ascii="Times New Roman" w:eastAsia="Times New Roman" w:hAnsi="Times New Roman" w:cs="Times New Roman"/>
          <w:i/>
          <w:sz w:val="28"/>
          <w:szCs w:val="28"/>
        </w:rPr>
        <w:t>og</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tabang</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akong</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mga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silingan</w:t>
      </w:r>
      <w:proofErr w:type="spellEnd"/>
      <w:r>
        <w:rPr>
          <w:rFonts w:ascii="Times New Roman" w:eastAsia="Times New Roman" w:hAnsi="Times New Roman" w:cs="Times New Roman"/>
          <w:i/>
          <w:sz w:val="28"/>
          <w:szCs w:val="28"/>
        </w:rPr>
        <w:t xml:space="preserve"> ug </w:t>
      </w:r>
      <w:proofErr w:type="spellStart"/>
      <w:r>
        <w:rPr>
          <w:rFonts w:ascii="Times New Roman" w:eastAsia="Times New Roman" w:hAnsi="Times New Roman" w:cs="Times New Roman"/>
          <w:i/>
          <w:sz w:val="28"/>
          <w:szCs w:val="28"/>
        </w:rPr>
        <w:t>pamilya</w:t>
      </w:r>
      <w:proofErr w:type="spellEnd"/>
      <w:r>
        <w:rPr>
          <w:rFonts w:ascii="Times New Roman" w:eastAsia="Times New Roman" w:hAnsi="Times New Roman" w:cs="Times New Roman"/>
          <w:i/>
          <w:sz w:val="28"/>
          <w:szCs w:val="28"/>
        </w:rPr>
        <w:t>,</w:t>
      </w:r>
    </w:p>
    <w:p w14:paraId="0000007E" w14:textId="77777777" w:rsidR="00FB7033" w:rsidRDefault="00000000">
      <w:pPr>
        <w:ind w:left="1440" w:firstLine="720"/>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nag-inquire ko </w:t>
      </w:r>
      <w:proofErr w:type="spellStart"/>
      <w:r>
        <w:rPr>
          <w:rFonts w:ascii="Times New Roman" w:eastAsia="Times New Roman" w:hAnsi="Times New Roman" w:cs="Times New Roman"/>
          <w:i/>
          <w:sz w:val="28"/>
          <w:szCs w:val="28"/>
        </w:rPr>
        <w:t>sa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mga</w:t>
      </w:r>
      <w:proofErr w:type="spellEnd"/>
      <w:r>
        <w:rPr>
          <w:rFonts w:ascii="Times New Roman" w:eastAsia="Times New Roman" w:hAnsi="Times New Roman" w:cs="Times New Roman"/>
          <w:i/>
          <w:sz w:val="28"/>
          <w:szCs w:val="28"/>
        </w:rPr>
        <w:t xml:space="preserve"> relief centers, ug nag-focus ko </w:t>
      </w:r>
      <w:proofErr w:type="spellStart"/>
      <w:r>
        <w:rPr>
          <w:rFonts w:ascii="Times New Roman" w:eastAsia="Times New Roman" w:hAnsi="Times New Roman" w:cs="Times New Roman"/>
          <w:i/>
          <w:sz w:val="28"/>
          <w:szCs w:val="28"/>
        </w:rPr>
        <w:t>sa</w:t>
      </w:r>
      <w:proofErr w:type="spellEnd"/>
    </w:p>
    <w:p w14:paraId="0000007F" w14:textId="77777777" w:rsidR="00FB7033" w:rsidRDefault="00000000">
      <w:pPr>
        <w:ind w:left="1440" w:firstLine="720"/>
        <w:rPr>
          <w:rFonts w:ascii="Times New Roman" w:eastAsia="Times New Roman" w:hAnsi="Times New Roman" w:cs="Times New Roman"/>
          <w:sz w:val="28"/>
          <w:szCs w:val="28"/>
        </w:rPr>
      </w:pPr>
      <w:proofErr w:type="spellStart"/>
      <w:r>
        <w:rPr>
          <w:rFonts w:ascii="Times New Roman" w:eastAsia="Times New Roman" w:hAnsi="Times New Roman" w:cs="Times New Roman"/>
          <w:i/>
          <w:sz w:val="28"/>
          <w:szCs w:val="28"/>
        </w:rPr>
        <w:t>pag</w:t>
      </w:r>
      <w:proofErr w:type="spellEnd"/>
      <w:r>
        <w:rPr>
          <w:rFonts w:ascii="Times New Roman" w:eastAsia="Times New Roman" w:hAnsi="Times New Roman" w:cs="Times New Roman"/>
          <w:i/>
          <w:sz w:val="28"/>
          <w:szCs w:val="28"/>
        </w:rPr>
        <w:t xml:space="preserve">-settle </w:t>
      </w:r>
      <w:proofErr w:type="spellStart"/>
      <w:r>
        <w:rPr>
          <w:rFonts w:ascii="Times New Roman" w:eastAsia="Times New Roman" w:hAnsi="Times New Roman" w:cs="Times New Roman"/>
          <w:i/>
          <w:sz w:val="28"/>
          <w:szCs w:val="28"/>
        </w:rPr>
        <w:t>sa</w:t>
      </w:r>
      <w:proofErr w:type="spellEnd"/>
      <w:r>
        <w:rPr>
          <w:rFonts w:ascii="Times New Roman" w:eastAsia="Times New Roman" w:hAnsi="Times New Roman" w:cs="Times New Roman"/>
          <w:i/>
          <w:sz w:val="28"/>
          <w:szCs w:val="28"/>
        </w:rPr>
        <w:t xml:space="preserve"> immediate needs." </w:t>
      </w:r>
      <w:r>
        <w:rPr>
          <w:rFonts w:ascii="Times New Roman" w:eastAsia="Times New Roman" w:hAnsi="Times New Roman" w:cs="Times New Roman"/>
          <w:sz w:val="28"/>
          <w:szCs w:val="28"/>
        </w:rPr>
        <w:t xml:space="preserve">(I have asked for help from </w:t>
      </w:r>
      <w:proofErr w:type="gramStart"/>
      <w:r>
        <w:rPr>
          <w:rFonts w:ascii="Times New Roman" w:eastAsia="Times New Roman" w:hAnsi="Times New Roman" w:cs="Times New Roman"/>
          <w:sz w:val="28"/>
          <w:szCs w:val="28"/>
        </w:rPr>
        <w:t>my</w:t>
      </w:r>
      <w:proofErr w:type="gramEnd"/>
      <w:r>
        <w:rPr>
          <w:rFonts w:ascii="Times New Roman" w:eastAsia="Times New Roman" w:hAnsi="Times New Roman" w:cs="Times New Roman"/>
          <w:sz w:val="28"/>
          <w:szCs w:val="28"/>
        </w:rPr>
        <w:t xml:space="preserve"> </w:t>
      </w:r>
    </w:p>
    <w:p w14:paraId="00000080" w14:textId="77777777" w:rsidR="00FB7033" w:rsidRDefault="00000000">
      <w:pPr>
        <w:ind w:left="144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neighbors and relatives. I have inquired in relief centers and I </w:t>
      </w:r>
    </w:p>
    <w:p w14:paraId="00000081" w14:textId="77777777" w:rsidR="00FB7033" w:rsidRDefault="00000000">
      <w:pPr>
        <w:ind w:left="144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have focused on settling the immediate needs.)</w:t>
      </w:r>
    </w:p>
    <w:p w14:paraId="00000082" w14:textId="77777777" w:rsidR="00FB7033" w:rsidRDefault="00000000">
      <w:pPr>
        <w:rPr>
          <w:rFonts w:ascii="Times New Roman" w:eastAsia="Times New Roman" w:hAnsi="Times New Roman" w:cs="Times New Roman"/>
          <w:i/>
          <w:sz w:val="28"/>
          <w:szCs w:val="28"/>
        </w:rPr>
      </w:pPr>
      <w:r>
        <w:rPr>
          <w:rFonts w:ascii="Times New Roman" w:eastAsia="Times New Roman" w:hAnsi="Times New Roman" w:cs="Times New Roman"/>
          <w:sz w:val="28"/>
          <w:szCs w:val="28"/>
        </w:rPr>
        <w:t>Participant 4:</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 xml:space="preserve">"Nag-utang ko para </w:t>
      </w:r>
      <w:proofErr w:type="spellStart"/>
      <w:r>
        <w:rPr>
          <w:rFonts w:ascii="Times New Roman" w:eastAsia="Times New Roman" w:hAnsi="Times New Roman" w:cs="Times New Roman"/>
          <w:i/>
          <w:sz w:val="28"/>
          <w:szCs w:val="28"/>
        </w:rPr>
        <w:t>makapalit</w:t>
      </w:r>
      <w:proofErr w:type="spellEnd"/>
      <w:r>
        <w:rPr>
          <w:rFonts w:ascii="Times New Roman" w:eastAsia="Times New Roman" w:hAnsi="Times New Roman" w:cs="Times New Roman"/>
          <w:i/>
          <w:sz w:val="28"/>
          <w:szCs w:val="28"/>
        </w:rPr>
        <w:t xml:space="preserve"> ug </w:t>
      </w:r>
      <w:proofErr w:type="spellStart"/>
      <w:r>
        <w:rPr>
          <w:rFonts w:ascii="Times New Roman" w:eastAsia="Times New Roman" w:hAnsi="Times New Roman" w:cs="Times New Roman"/>
          <w:i/>
          <w:sz w:val="28"/>
          <w:szCs w:val="28"/>
        </w:rPr>
        <w:t>ginagmay</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paninda</w:t>
      </w:r>
      <w:proofErr w:type="spellEnd"/>
      <w:r>
        <w:rPr>
          <w:rFonts w:ascii="Times New Roman" w:eastAsia="Times New Roman" w:hAnsi="Times New Roman" w:cs="Times New Roman"/>
          <w:i/>
          <w:sz w:val="28"/>
          <w:szCs w:val="28"/>
        </w:rPr>
        <w:t xml:space="preserve"> para </w:t>
      </w:r>
    </w:p>
    <w:p w14:paraId="00000083" w14:textId="77777777" w:rsidR="00FB7033" w:rsidRDefault="00000000">
      <w:pPr>
        <w:ind w:left="1440" w:firstLine="720"/>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makasugod</w:t>
      </w:r>
      <w:proofErr w:type="spellEnd"/>
      <w:r>
        <w:rPr>
          <w:rFonts w:ascii="Times New Roman" w:eastAsia="Times New Roman" w:hAnsi="Times New Roman" w:cs="Times New Roman"/>
          <w:i/>
          <w:sz w:val="28"/>
          <w:szCs w:val="28"/>
        </w:rPr>
        <w:t xml:space="preserve"> ug </w:t>
      </w:r>
      <w:proofErr w:type="spellStart"/>
      <w:r>
        <w:rPr>
          <w:rFonts w:ascii="Times New Roman" w:eastAsia="Times New Roman" w:hAnsi="Times New Roman" w:cs="Times New Roman"/>
          <w:i/>
          <w:sz w:val="28"/>
          <w:szCs w:val="28"/>
        </w:rPr>
        <w:t>balik</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Nakapanghuwam</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pud</w:t>
      </w:r>
      <w:proofErr w:type="spellEnd"/>
      <w:r>
        <w:rPr>
          <w:rFonts w:ascii="Times New Roman" w:eastAsia="Times New Roman" w:hAnsi="Times New Roman" w:cs="Times New Roman"/>
          <w:i/>
          <w:sz w:val="28"/>
          <w:szCs w:val="28"/>
        </w:rPr>
        <w:t xml:space="preserve"> ko </w:t>
      </w:r>
      <w:proofErr w:type="spellStart"/>
      <w:r>
        <w:rPr>
          <w:rFonts w:ascii="Times New Roman" w:eastAsia="Times New Roman" w:hAnsi="Times New Roman" w:cs="Times New Roman"/>
          <w:i/>
          <w:sz w:val="28"/>
          <w:szCs w:val="28"/>
        </w:rPr>
        <w:t>sa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mga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silingan</w:t>
      </w:r>
      <w:proofErr w:type="spellEnd"/>
      <w:r>
        <w:rPr>
          <w:rFonts w:ascii="Times New Roman" w:eastAsia="Times New Roman" w:hAnsi="Times New Roman" w:cs="Times New Roman"/>
          <w:i/>
          <w:sz w:val="28"/>
          <w:szCs w:val="28"/>
        </w:rPr>
        <w:t xml:space="preserve"> </w:t>
      </w:r>
    </w:p>
    <w:p w14:paraId="00000084" w14:textId="77777777" w:rsidR="00FB7033" w:rsidRDefault="00000000">
      <w:pPr>
        <w:ind w:left="1440" w:firstLine="720"/>
        <w:rPr>
          <w:rFonts w:ascii="Times New Roman" w:eastAsia="Times New Roman" w:hAnsi="Times New Roman" w:cs="Times New Roman"/>
          <w:sz w:val="28"/>
          <w:szCs w:val="28"/>
        </w:rPr>
      </w:pPr>
      <w:proofErr w:type="spellStart"/>
      <w:r>
        <w:rPr>
          <w:rFonts w:ascii="Times New Roman" w:eastAsia="Times New Roman" w:hAnsi="Times New Roman" w:cs="Times New Roman"/>
          <w:i/>
          <w:sz w:val="28"/>
          <w:szCs w:val="28"/>
        </w:rPr>
        <w:t>og</w:t>
      </w:r>
      <w:proofErr w:type="spellEnd"/>
      <w:r>
        <w:rPr>
          <w:rFonts w:ascii="Times New Roman" w:eastAsia="Times New Roman" w:hAnsi="Times New Roman" w:cs="Times New Roman"/>
          <w:i/>
          <w:sz w:val="28"/>
          <w:szCs w:val="28"/>
        </w:rPr>
        <w:t xml:space="preserve"> gamay </w:t>
      </w:r>
      <w:proofErr w:type="spellStart"/>
      <w:r>
        <w:rPr>
          <w:rFonts w:ascii="Times New Roman" w:eastAsia="Times New Roman" w:hAnsi="Times New Roman" w:cs="Times New Roman"/>
          <w:i/>
          <w:sz w:val="28"/>
          <w:szCs w:val="28"/>
        </w:rPr>
        <w:t>nga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puhunan</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(I borrowed money so I could buy </w:t>
      </w:r>
    </w:p>
    <w:p w14:paraId="00000085" w14:textId="77777777" w:rsidR="00FB7033" w:rsidRDefault="00000000">
      <w:pPr>
        <w:ind w:left="144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some merchandise to sell and restart. I have also borrowed </w:t>
      </w:r>
    </w:p>
    <w:p w14:paraId="00000086" w14:textId="77777777" w:rsidR="00FB7033" w:rsidRDefault="00000000">
      <w:pPr>
        <w:ind w:left="144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money from </w:t>
      </w:r>
      <w:proofErr w:type="spellStart"/>
      <w:r>
        <w:rPr>
          <w:rFonts w:ascii="Times New Roman" w:eastAsia="Times New Roman" w:hAnsi="Times New Roman" w:cs="Times New Roman"/>
          <w:sz w:val="28"/>
          <w:szCs w:val="28"/>
        </w:rPr>
        <w:t>neigbors</w:t>
      </w:r>
      <w:proofErr w:type="spellEnd"/>
      <w:r>
        <w:rPr>
          <w:rFonts w:ascii="Times New Roman" w:eastAsia="Times New Roman" w:hAnsi="Times New Roman" w:cs="Times New Roman"/>
          <w:sz w:val="28"/>
          <w:szCs w:val="28"/>
        </w:rPr>
        <w:t xml:space="preserve"> as small capital.)</w:t>
      </w:r>
    </w:p>
    <w:p w14:paraId="1F3C7D48" w14:textId="77777777" w:rsidR="009B5B3B" w:rsidRDefault="009B5B3B">
      <w:pPr>
        <w:ind w:left="1440" w:firstLine="720"/>
        <w:rPr>
          <w:rFonts w:ascii="Times New Roman" w:eastAsia="Times New Roman" w:hAnsi="Times New Roman" w:cs="Times New Roman"/>
          <w:sz w:val="28"/>
          <w:szCs w:val="28"/>
        </w:rPr>
      </w:pPr>
    </w:p>
    <w:p w14:paraId="00000087"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These responses affirm that survivors' primary focus was securing basic survival needs such as food, shelter, and security. The priority for many survivors was ensuring their physical safety and securing essential resources, which is consistent with Maslow's physiological needs tier (Maslow, 1943). Fulfilling these foundational needs was essential before higher-level recovery or psychological healing could begin. This finding supports previous studies that show survivors of natural disasters often prioritize basic survival needs before addressing more abstract aspects of recovery (Norris et al., 2008; Fothergill, 2004).</w:t>
      </w:r>
    </w:p>
    <w:p w14:paraId="71A43893" w14:textId="77777777" w:rsidR="009B5B3B" w:rsidRDefault="009B5B3B" w:rsidP="009B5B3B">
      <w:pPr>
        <w:jc w:val="both"/>
        <w:rPr>
          <w:rFonts w:ascii="Times New Roman" w:eastAsia="Times New Roman" w:hAnsi="Times New Roman" w:cs="Times New Roman"/>
          <w:sz w:val="28"/>
          <w:szCs w:val="28"/>
        </w:rPr>
      </w:pPr>
    </w:p>
    <w:p w14:paraId="137BD0C5" w14:textId="5982D377" w:rsidR="009B5B3B" w:rsidRDefault="009B5B3B" w:rsidP="009B5B3B">
      <w:pPr>
        <w:jc w:val="both"/>
        <w:rPr>
          <w:rFonts w:ascii="Times New Roman" w:eastAsia="Times New Roman" w:hAnsi="Times New Roman" w:cs="Times New Roman"/>
          <w:b/>
          <w:bCs/>
          <w:sz w:val="24"/>
          <w:szCs w:val="24"/>
        </w:rPr>
      </w:pPr>
      <w:r w:rsidRPr="009B5B3B">
        <w:rPr>
          <w:rFonts w:ascii="Times New Roman" w:eastAsia="Times New Roman" w:hAnsi="Times New Roman" w:cs="Times New Roman"/>
          <w:b/>
          <w:bCs/>
          <w:sz w:val="24"/>
          <w:szCs w:val="24"/>
        </w:rPr>
        <w:t>Table 1. Theme and sub-themes that emerged in fire incident survivors’ recovery case study</w:t>
      </w:r>
    </w:p>
    <w:tbl>
      <w:tblPr>
        <w:tblStyle w:val="TableGrid"/>
        <w:tblW w:w="0" w:type="auto"/>
        <w:tblLook w:val="04A0" w:firstRow="1" w:lastRow="0" w:firstColumn="1" w:lastColumn="0" w:noHBand="0" w:noVBand="1"/>
      </w:tblPr>
      <w:tblGrid>
        <w:gridCol w:w="1203"/>
        <w:gridCol w:w="1486"/>
        <w:gridCol w:w="6661"/>
      </w:tblGrid>
      <w:tr w:rsidR="009B5B3B" w:rsidRPr="009B5B3B" w14:paraId="1DF04DC9" w14:textId="77777777" w:rsidTr="009B5B3B">
        <w:tc>
          <w:tcPr>
            <w:tcW w:w="1203" w:type="dxa"/>
          </w:tcPr>
          <w:p w14:paraId="392452A4" w14:textId="0BFD7388" w:rsidR="009B5B3B" w:rsidRPr="009B5B3B" w:rsidRDefault="009B5B3B" w:rsidP="009B5B3B">
            <w:pPr>
              <w:jc w:val="center"/>
              <w:rPr>
                <w:rFonts w:ascii="Times New Roman" w:eastAsia="Times New Roman" w:hAnsi="Times New Roman" w:cs="Times New Roman"/>
                <w:sz w:val="24"/>
                <w:szCs w:val="24"/>
              </w:rPr>
            </w:pPr>
            <w:r w:rsidRPr="009B5B3B">
              <w:rPr>
                <w:rFonts w:ascii="Times New Roman" w:eastAsia="Times New Roman" w:hAnsi="Times New Roman" w:cs="Times New Roman"/>
                <w:sz w:val="24"/>
                <w:szCs w:val="24"/>
              </w:rPr>
              <w:t>Theme</w:t>
            </w:r>
          </w:p>
        </w:tc>
        <w:tc>
          <w:tcPr>
            <w:tcW w:w="1486" w:type="dxa"/>
          </w:tcPr>
          <w:p w14:paraId="418324FC" w14:textId="4FD39AE5" w:rsidR="009B5B3B" w:rsidRPr="009B5B3B" w:rsidRDefault="009B5B3B" w:rsidP="009B5B3B">
            <w:pPr>
              <w:jc w:val="center"/>
              <w:rPr>
                <w:rFonts w:ascii="Times New Roman" w:eastAsia="Times New Roman" w:hAnsi="Times New Roman" w:cs="Times New Roman"/>
                <w:sz w:val="24"/>
                <w:szCs w:val="24"/>
              </w:rPr>
            </w:pPr>
            <w:r w:rsidRPr="009B5B3B">
              <w:rPr>
                <w:rFonts w:ascii="Times New Roman" w:eastAsia="Times New Roman" w:hAnsi="Times New Roman" w:cs="Times New Roman"/>
                <w:sz w:val="24"/>
                <w:szCs w:val="24"/>
              </w:rPr>
              <w:t>Sub-theme</w:t>
            </w:r>
          </w:p>
        </w:tc>
        <w:tc>
          <w:tcPr>
            <w:tcW w:w="6661" w:type="dxa"/>
          </w:tcPr>
          <w:p w14:paraId="5F2EB55B" w14:textId="3F3728B2" w:rsidR="009B5B3B" w:rsidRPr="009B5B3B" w:rsidRDefault="009B5B3B" w:rsidP="009B5B3B">
            <w:pPr>
              <w:jc w:val="center"/>
              <w:rPr>
                <w:rFonts w:ascii="Times New Roman" w:eastAsia="Times New Roman" w:hAnsi="Times New Roman" w:cs="Times New Roman"/>
                <w:sz w:val="24"/>
                <w:szCs w:val="24"/>
              </w:rPr>
            </w:pPr>
            <w:r w:rsidRPr="009B5B3B">
              <w:rPr>
                <w:rFonts w:ascii="Times New Roman" w:eastAsia="Times New Roman" w:hAnsi="Times New Roman" w:cs="Times New Roman"/>
                <w:sz w:val="24"/>
                <w:szCs w:val="24"/>
              </w:rPr>
              <w:t>Supporting Statements</w:t>
            </w:r>
          </w:p>
        </w:tc>
      </w:tr>
      <w:tr w:rsidR="009B5B3B" w:rsidRPr="009B5B3B" w14:paraId="7750BBB2" w14:textId="77777777" w:rsidTr="009B5B3B">
        <w:tc>
          <w:tcPr>
            <w:tcW w:w="1203" w:type="dxa"/>
          </w:tcPr>
          <w:p w14:paraId="38DC5A11" w14:textId="77777777" w:rsidR="009B5B3B" w:rsidRDefault="009B5B3B" w:rsidP="009B5B3B">
            <w:pPr>
              <w:jc w:val="center"/>
              <w:rPr>
                <w:rFonts w:ascii="Times New Roman" w:eastAsia="Times New Roman" w:hAnsi="Times New Roman" w:cs="Times New Roman"/>
                <w:sz w:val="24"/>
                <w:szCs w:val="24"/>
              </w:rPr>
            </w:pPr>
          </w:p>
          <w:p w14:paraId="2FEDFDC4" w14:textId="77777777" w:rsidR="009B5B3B" w:rsidRDefault="009B5B3B" w:rsidP="009B5B3B">
            <w:pPr>
              <w:jc w:val="center"/>
              <w:rPr>
                <w:rFonts w:ascii="Times New Roman" w:eastAsia="Times New Roman" w:hAnsi="Times New Roman" w:cs="Times New Roman"/>
                <w:sz w:val="24"/>
                <w:szCs w:val="24"/>
              </w:rPr>
            </w:pPr>
          </w:p>
          <w:p w14:paraId="572C49E8" w14:textId="77777777" w:rsidR="009B5B3B" w:rsidRDefault="009B5B3B" w:rsidP="009B5B3B">
            <w:pPr>
              <w:jc w:val="center"/>
              <w:rPr>
                <w:rFonts w:ascii="Times New Roman" w:eastAsia="Times New Roman" w:hAnsi="Times New Roman" w:cs="Times New Roman"/>
                <w:sz w:val="24"/>
                <w:szCs w:val="24"/>
              </w:rPr>
            </w:pPr>
          </w:p>
          <w:p w14:paraId="2A9B49FC" w14:textId="77777777" w:rsidR="009B5B3B" w:rsidRDefault="009B5B3B" w:rsidP="009B5B3B">
            <w:pPr>
              <w:jc w:val="center"/>
              <w:rPr>
                <w:rFonts w:ascii="Times New Roman" w:eastAsia="Times New Roman" w:hAnsi="Times New Roman" w:cs="Times New Roman"/>
                <w:sz w:val="24"/>
                <w:szCs w:val="24"/>
              </w:rPr>
            </w:pPr>
          </w:p>
          <w:p w14:paraId="0A963B94" w14:textId="77777777" w:rsidR="009B5B3B" w:rsidRDefault="009B5B3B" w:rsidP="009B5B3B">
            <w:pPr>
              <w:jc w:val="center"/>
              <w:rPr>
                <w:rFonts w:ascii="Times New Roman" w:eastAsia="Times New Roman" w:hAnsi="Times New Roman" w:cs="Times New Roman"/>
                <w:sz w:val="24"/>
                <w:szCs w:val="24"/>
              </w:rPr>
            </w:pPr>
          </w:p>
          <w:p w14:paraId="6351E4B1" w14:textId="77777777" w:rsidR="009B5B3B" w:rsidRDefault="009B5B3B" w:rsidP="009B5B3B">
            <w:pPr>
              <w:jc w:val="center"/>
              <w:rPr>
                <w:rFonts w:ascii="Times New Roman" w:eastAsia="Times New Roman" w:hAnsi="Times New Roman" w:cs="Times New Roman"/>
                <w:sz w:val="24"/>
                <w:szCs w:val="24"/>
              </w:rPr>
            </w:pPr>
          </w:p>
          <w:p w14:paraId="26E4D6D0" w14:textId="40785496" w:rsidR="009B5B3B" w:rsidRPr="009B5B3B" w:rsidRDefault="009B5B3B" w:rsidP="009B5B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Coping with the Aftermath</w:t>
            </w:r>
          </w:p>
        </w:tc>
        <w:tc>
          <w:tcPr>
            <w:tcW w:w="1486" w:type="dxa"/>
          </w:tcPr>
          <w:p w14:paraId="619B6892" w14:textId="77777777" w:rsidR="009B5B3B" w:rsidRDefault="009B5B3B" w:rsidP="009B5B3B">
            <w:pPr>
              <w:jc w:val="center"/>
              <w:rPr>
                <w:rFonts w:ascii="Times New Roman" w:eastAsia="Times New Roman" w:hAnsi="Times New Roman" w:cs="Times New Roman"/>
                <w:sz w:val="24"/>
                <w:szCs w:val="24"/>
              </w:rPr>
            </w:pPr>
          </w:p>
          <w:p w14:paraId="16FAEEFB" w14:textId="77777777" w:rsidR="009B5B3B" w:rsidRDefault="009B5B3B" w:rsidP="009B5B3B">
            <w:pPr>
              <w:jc w:val="center"/>
              <w:rPr>
                <w:rFonts w:ascii="Times New Roman" w:eastAsia="Times New Roman" w:hAnsi="Times New Roman" w:cs="Times New Roman"/>
                <w:sz w:val="24"/>
                <w:szCs w:val="24"/>
              </w:rPr>
            </w:pPr>
          </w:p>
          <w:p w14:paraId="531F1208" w14:textId="77777777" w:rsidR="009B5B3B" w:rsidRDefault="009B5B3B" w:rsidP="009B5B3B">
            <w:pPr>
              <w:jc w:val="center"/>
              <w:rPr>
                <w:rFonts w:ascii="Times New Roman" w:eastAsia="Times New Roman" w:hAnsi="Times New Roman" w:cs="Times New Roman"/>
                <w:sz w:val="24"/>
                <w:szCs w:val="24"/>
              </w:rPr>
            </w:pPr>
          </w:p>
          <w:p w14:paraId="2778A686" w14:textId="77777777" w:rsidR="009B5B3B" w:rsidRDefault="009B5B3B" w:rsidP="009B5B3B">
            <w:pPr>
              <w:jc w:val="center"/>
              <w:rPr>
                <w:rFonts w:ascii="Times New Roman" w:eastAsia="Times New Roman" w:hAnsi="Times New Roman" w:cs="Times New Roman"/>
                <w:sz w:val="24"/>
                <w:szCs w:val="24"/>
              </w:rPr>
            </w:pPr>
          </w:p>
          <w:p w14:paraId="431E12B7" w14:textId="77777777" w:rsidR="009B5B3B" w:rsidRDefault="009B5B3B" w:rsidP="009B5B3B">
            <w:pPr>
              <w:jc w:val="center"/>
              <w:rPr>
                <w:rFonts w:ascii="Times New Roman" w:eastAsia="Times New Roman" w:hAnsi="Times New Roman" w:cs="Times New Roman"/>
                <w:sz w:val="24"/>
                <w:szCs w:val="24"/>
              </w:rPr>
            </w:pPr>
          </w:p>
          <w:p w14:paraId="1873E18F" w14:textId="77777777" w:rsidR="009B5B3B" w:rsidRDefault="009B5B3B" w:rsidP="009B5B3B">
            <w:pPr>
              <w:jc w:val="center"/>
              <w:rPr>
                <w:rFonts w:ascii="Times New Roman" w:eastAsia="Times New Roman" w:hAnsi="Times New Roman" w:cs="Times New Roman"/>
                <w:sz w:val="24"/>
                <w:szCs w:val="24"/>
              </w:rPr>
            </w:pPr>
          </w:p>
          <w:p w14:paraId="3411A548" w14:textId="5A99389F" w:rsidR="009B5B3B" w:rsidRPr="009B5B3B" w:rsidRDefault="009B5B3B" w:rsidP="009B5B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Immediate Needs and Safety</w:t>
            </w:r>
          </w:p>
        </w:tc>
        <w:tc>
          <w:tcPr>
            <w:tcW w:w="6661" w:type="dxa"/>
          </w:tcPr>
          <w:p w14:paraId="60E56FF9" w14:textId="77777777" w:rsidR="009B5B3B" w:rsidRPr="009B5B3B" w:rsidRDefault="009B5B3B" w:rsidP="009B5B3B">
            <w:pPr>
              <w:rPr>
                <w:rFonts w:ascii="Times New Roman" w:eastAsia="Times New Roman" w:hAnsi="Times New Roman" w:cs="Times New Roman"/>
                <w:sz w:val="24"/>
                <w:szCs w:val="24"/>
              </w:rPr>
            </w:pPr>
            <w:r w:rsidRPr="009B5B3B">
              <w:rPr>
                <w:rFonts w:ascii="Times New Roman" w:eastAsia="Times New Roman" w:hAnsi="Times New Roman" w:cs="Times New Roman"/>
                <w:sz w:val="24"/>
                <w:szCs w:val="24"/>
              </w:rPr>
              <w:t>Participant 1:</w:t>
            </w:r>
            <w:r w:rsidRPr="009B5B3B">
              <w:rPr>
                <w:rFonts w:ascii="Times New Roman" w:eastAsia="Times New Roman" w:hAnsi="Times New Roman" w:cs="Times New Roman"/>
                <w:sz w:val="24"/>
                <w:szCs w:val="24"/>
              </w:rPr>
              <w:tab/>
              <w:t xml:space="preserve"> "Finding a place to stay was our biggest challenge.</w:t>
            </w:r>
          </w:p>
          <w:p w14:paraId="5D05810B" w14:textId="315D47EA" w:rsidR="009B5B3B" w:rsidRPr="009B5B3B" w:rsidRDefault="009B5B3B" w:rsidP="009B5B3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B5B3B">
              <w:rPr>
                <w:rFonts w:ascii="Times New Roman" w:eastAsia="Times New Roman" w:hAnsi="Times New Roman" w:cs="Times New Roman"/>
                <w:sz w:val="24"/>
                <w:szCs w:val="24"/>
              </w:rPr>
              <w:t>We lost everything."</w:t>
            </w:r>
          </w:p>
          <w:p w14:paraId="373457D1" w14:textId="77777777" w:rsidR="009B5B3B" w:rsidRPr="009B5B3B" w:rsidRDefault="009B5B3B" w:rsidP="009B5B3B">
            <w:pPr>
              <w:rPr>
                <w:rFonts w:ascii="Times New Roman" w:eastAsia="Times New Roman" w:hAnsi="Times New Roman" w:cs="Times New Roman"/>
                <w:sz w:val="24"/>
                <w:szCs w:val="24"/>
              </w:rPr>
            </w:pPr>
            <w:r w:rsidRPr="009B5B3B">
              <w:rPr>
                <w:rFonts w:ascii="Times New Roman" w:eastAsia="Times New Roman" w:hAnsi="Times New Roman" w:cs="Times New Roman"/>
                <w:sz w:val="24"/>
                <w:szCs w:val="24"/>
              </w:rPr>
              <w:t xml:space="preserve">Participant 2: </w:t>
            </w:r>
            <w:r w:rsidRPr="009B5B3B">
              <w:rPr>
                <w:rFonts w:ascii="Times New Roman" w:eastAsia="Times New Roman" w:hAnsi="Times New Roman" w:cs="Times New Roman"/>
                <w:sz w:val="24"/>
                <w:szCs w:val="24"/>
              </w:rPr>
              <w:tab/>
              <w:t>"We struggled to find food, water, and clothing.</w:t>
            </w:r>
          </w:p>
          <w:p w14:paraId="6E19B814" w14:textId="303E3FE9" w:rsidR="009B5B3B" w:rsidRPr="009B5B3B" w:rsidRDefault="009B5B3B" w:rsidP="009B5B3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B5B3B">
              <w:rPr>
                <w:rFonts w:ascii="Times New Roman" w:eastAsia="Times New Roman" w:hAnsi="Times New Roman" w:cs="Times New Roman"/>
                <w:sz w:val="24"/>
                <w:szCs w:val="24"/>
              </w:rPr>
              <w:t>It was overwhelming."</w:t>
            </w:r>
          </w:p>
          <w:p w14:paraId="46595066" w14:textId="77777777" w:rsidR="009B5B3B" w:rsidRDefault="009B5B3B" w:rsidP="009B5B3B">
            <w:pPr>
              <w:rPr>
                <w:rFonts w:ascii="Times New Roman" w:eastAsia="Times New Roman" w:hAnsi="Times New Roman" w:cs="Times New Roman"/>
                <w:sz w:val="24"/>
                <w:szCs w:val="24"/>
              </w:rPr>
            </w:pPr>
            <w:r w:rsidRPr="009B5B3B">
              <w:rPr>
                <w:rFonts w:ascii="Times New Roman" w:eastAsia="Times New Roman" w:hAnsi="Times New Roman" w:cs="Times New Roman"/>
                <w:sz w:val="24"/>
                <w:szCs w:val="24"/>
              </w:rPr>
              <w:t xml:space="preserve">Participant 3: </w:t>
            </w:r>
            <w:r w:rsidRPr="009B5B3B">
              <w:rPr>
                <w:rFonts w:ascii="Times New Roman" w:eastAsia="Times New Roman" w:hAnsi="Times New Roman" w:cs="Times New Roman"/>
                <w:sz w:val="24"/>
                <w:szCs w:val="24"/>
              </w:rPr>
              <w:tab/>
              <w:t xml:space="preserve">"Nag-ask ko </w:t>
            </w:r>
            <w:proofErr w:type="spellStart"/>
            <w:r w:rsidRPr="009B5B3B">
              <w:rPr>
                <w:rFonts w:ascii="Times New Roman" w:eastAsia="Times New Roman" w:hAnsi="Times New Roman" w:cs="Times New Roman"/>
                <w:sz w:val="24"/>
                <w:szCs w:val="24"/>
              </w:rPr>
              <w:t>og</w:t>
            </w:r>
            <w:proofErr w:type="spellEnd"/>
            <w:r w:rsidRPr="009B5B3B">
              <w:rPr>
                <w:rFonts w:ascii="Times New Roman" w:eastAsia="Times New Roman" w:hAnsi="Times New Roman" w:cs="Times New Roman"/>
                <w:sz w:val="24"/>
                <w:szCs w:val="24"/>
              </w:rPr>
              <w:t xml:space="preserve"> </w:t>
            </w:r>
            <w:proofErr w:type="spellStart"/>
            <w:r w:rsidRPr="009B5B3B">
              <w:rPr>
                <w:rFonts w:ascii="Times New Roman" w:eastAsia="Times New Roman" w:hAnsi="Times New Roman" w:cs="Times New Roman"/>
                <w:sz w:val="24"/>
                <w:szCs w:val="24"/>
              </w:rPr>
              <w:t>tabang</w:t>
            </w:r>
            <w:proofErr w:type="spellEnd"/>
            <w:r w:rsidRPr="009B5B3B">
              <w:rPr>
                <w:rFonts w:ascii="Times New Roman" w:eastAsia="Times New Roman" w:hAnsi="Times New Roman" w:cs="Times New Roman"/>
                <w:sz w:val="24"/>
                <w:szCs w:val="24"/>
              </w:rPr>
              <w:t xml:space="preserve"> </w:t>
            </w:r>
            <w:proofErr w:type="spellStart"/>
            <w:r w:rsidRPr="009B5B3B">
              <w:rPr>
                <w:rFonts w:ascii="Times New Roman" w:eastAsia="Times New Roman" w:hAnsi="Times New Roman" w:cs="Times New Roman"/>
                <w:sz w:val="24"/>
                <w:szCs w:val="24"/>
              </w:rPr>
              <w:t>sa</w:t>
            </w:r>
            <w:proofErr w:type="spellEnd"/>
            <w:r w:rsidRPr="009B5B3B">
              <w:rPr>
                <w:rFonts w:ascii="Times New Roman" w:eastAsia="Times New Roman" w:hAnsi="Times New Roman" w:cs="Times New Roman"/>
                <w:sz w:val="24"/>
                <w:szCs w:val="24"/>
              </w:rPr>
              <w:t xml:space="preserve"> </w:t>
            </w:r>
            <w:proofErr w:type="spellStart"/>
            <w:r w:rsidRPr="009B5B3B">
              <w:rPr>
                <w:rFonts w:ascii="Times New Roman" w:eastAsia="Times New Roman" w:hAnsi="Times New Roman" w:cs="Times New Roman"/>
                <w:sz w:val="24"/>
                <w:szCs w:val="24"/>
              </w:rPr>
              <w:t>akong</w:t>
            </w:r>
            <w:proofErr w:type="spellEnd"/>
            <w:r w:rsidRPr="009B5B3B">
              <w:rPr>
                <w:rFonts w:ascii="Times New Roman" w:eastAsia="Times New Roman" w:hAnsi="Times New Roman" w:cs="Times New Roman"/>
                <w:sz w:val="24"/>
                <w:szCs w:val="24"/>
              </w:rPr>
              <w:t xml:space="preserve"> </w:t>
            </w:r>
            <w:proofErr w:type="spellStart"/>
            <w:r w:rsidRPr="009B5B3B">
              <w:rPr>
                <w:rFonts w:ascii="Times New Roman" w:eastAsia="Times New Roman" w:hAnsi="Times New Roman" w:cs="Times New Roman"/>
                <w:sz w:val="24"/>
                <w:szCs w:val="24"/>
              </w:rPr>
              <w:t>mga</w:t>
            </w:r>
            <w:proofErr w:type="spellEnd"/>
            <w:r w:rsidRPr="009B5B3B">
              <w:rPr>
                <w:rFonts w:ascii="Times New Roman" w:eastAsia="Times New Roman" w:hAnsi="Times New Roman" w:cs="Times New Roman"/>
                <w:sz w:val="24"/>
                <w:szCs w:val="24"/>
              </w:rPr>
              <w:t xml:space="preserve"> </w:t>
            </w:r>
            <w:proofErr w:type="spellStart"/>
            <w:r w:rsidRPr="009B5B3B">
              <w:rPr>
                <w:rFonts w:ascii="Times New Roman" w:eastAsia="Times New Roman" w:hAnsi="Times New Roman" w:cs="Times New Roman"/>
                <w:sz w:val="24"/>
                <w:szCs w:val="24"/>
              </w:rPr>
              <w:t>silingan</w:t>
            </w:r>
            <w:proofErr w:type="spellEnd"/>
            <w:r w:rsidRPr="009B5B3B">
              <w:rPr>
                <w:rFonts w:ascii="Times New Roman" w:eastAsia="Times New Roman" w:hAnsi="Times New Roman" w:cs="Times New Roman"/>
                <w:sz w:val="24"/>
                <w:szCs w:val="24"/>
              </w:rPr>
              <w:t xml:space="preserve"> ug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proofErr w:type="gramStart"/>
            <w:r w:rsidRPr="009B5B3B">
              <w:rPr>
                <w:rFonts w:ascii="Times New Roman" w:eastAsia="Times New Roman" w:hAnsi="Times New Roman" w:cs="Times New Roman"/>
                <w:sz w:val="24"/>
                <w:szCs w:val="24"/>
              </w:rPr>
              <w:t>pamilya,nag</w:t>
            </w:r>
            <w:proofErr w:type="spellEnd"/>
            <w:proofErr w:type="gramEnd"/>
            <w:r w:rsidRPr="009B5B3B">
              <w:rPr>
                <w:rFonts w:ascii="Times New Roman" w:eastAsia="Times New Roman" w:hAnsi="Times New Roman" w:cs="Times New Roman"/>
                <w:sz w:val="24"/>
                <w:szCs w:val="24"/>
              </w:rPr>
              <w:t xml:space="preserve">-inquire ko </w:t>
            </w:r>
            <w:proofErr w:type="spellStart"/>
            <w:r w:rsidRPr="009B5B3B">
              <w:rPr>
                <w:rFonts w:ascii="Times New Roman" w:eastAsia="Times New Roman" w:hAnsi="Times New Roman" w:cs="Times New Roman"/>
                <w:sz w:val="24"/>
                <w:szCs w:val="24"/>
              </w:rPr>
              <w:t>sa</w:t>
            </w:r>
            <w:proofErr w:type="spellEnd"/>
            <w:r w:rsidRPr="009B5B3B">
              <w:rPr>
                <w:rFonts w:ascii="Times New Roman" w:eastAsia="Times New Roman" w:hAnsi="Times New Roman" w:cs="Times New Roman"/>
                <w:sz w:val="24"/>
                <w:szCs w:val="24"/>
              </w:rPr>
              <w:t xml:space="preserve"> </w:t>
            </w:r>
            <w:proofErr w:type="spellStart"/>
            <w:r w:rsidRPr="009B5B3B">
              <w:rPr>
                <w:rFonts w:ascii="Times New Roman" w:eastAsia="Times New Roman" w:hAnsi="Times New Roman" w:cs="Times New Roman"/>
                <w:sz w:val="24"/>
                <w:szCs w:val="24"/>
              </w:rPr>
              <w:t>mga</w:t>
            </w:r>
            <w:proofErr w:type="spellEnd"/>
            <w:r w:rsidRPr="009B5B3B">
              <w:rPr>
                <w:rFonts w:ascii="Times New Roman" w:eastAsia="Times New Roman" w:hAnsi="Times New Roman" w:cs="Times New Roman"/>
                <w:sz w:val="24"/>
                <w:szCs w:val="24"/>
              </w:rPr>
              <w:t xml:space="preserve"> relief centers, ug </w:t>
            </w:r>
          </w:p>
          <w:p w14:paraId="2C159E6E" w14:textId="77777777" w:rsidR="009B5B3B" w:rsidRDefault="009B5B3B" w:rsidP="009B5B3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B5B3B">
              <w:rPr>
                <w:rFonts w:ascii="Times New Roman" w:eastAsia="Times New Roman" w:hAnsi="Times New Roman" w:cs="Times New Roman"/>
                <w:sz w:val="24"/>
                <w:szCs w:val="24"/>
              </w:rPr>
              <w:t xml:space="preserve">nag-focus ko </w:t>
            </w:r>
            <w:proofErr w:type="spellStart"/>
            <w:r w:rsidRPr="009B5B3B">
              <w:rPr>
                <w:rFonts w:ascii="Times New Roman" w:eastAsia="Times New Roman" w:hAnsi="Times New Roman" w:cs="Times New Roman"/>
                <w:sz w:val="24"/>
                <w:szCs w:val="24"/>
              </w:rPr>
              <w:t>sa</w:t>
            </w:r>
            <w:proofErr w:type="spellEnd"/>
            <w:r>
              <w:rPr>
                <w:rFonts w:ascii="Times New Roman" w:eastAsia="Times New Roman" w:hAnsi="Times New Roman" w:cs="Times New Roman"/>
                <w:sz w:val="24"/>
                <w:szCs w:val="24"/>
              </w:rPr>
              <w:t xml:space="preserve"> </w:t>
            </w:r>
            <w:proofErr w:type="spellStart"/>
            <w:r w:rsidRPr="009B5B3B">
              <w:rPr>
                <w:rFonts w:ascii="Times New Roman" w:eastAsia="Times New Roman" w:hAnsi="Times New Roman" w:cs="Times New Roman"/>
                <w:sz w:val="24"/>
                <w:szCs w:val="24"/>
              </w:rPr>
              <w:t>pag</w:t>
            </w:r>
            <w:proofErr w:type="spellEnd"/>
            <w:r w:rsidRPr="009B5B3B">
              <w:rPr>
                <w:rFonts w:ascii="Times New Roman" w:eastAsia="Times New Roman" w:hAnsi="Times New Roman" w:cs="Times New Roman"/>
                <w:sz w:val="24"/>
                <w:szCs w:val="24"/>
              </w:rPr>
              <w:t xml:space="preserve">-settle </w:t>
            </w:r>
            <w:proofErr w:type="spellStart"/>
            <w:r w:rsidRPr="009B5B3B">
              <w:rPr>
                <w:rFonts w:ascii="Times New Roman" w:eastAsia="Times New Roman" w:hAnsi="Times New Roman" w:cs="Times New Roman"/>
                <w:sz w:val="24"/>
                <w:szCs w:val="24"/>
              </w:rPr>
              <w:t>sa</w:t>
            </w:r>
            <w:proofErr w:type="spellEnd"/>
            <w:r w:rsidRPr="009B5B3B">
              <w:rPr>
                <w:rFonts w:ascii="Times New Roman" w:eastAsia="Times New Roman" w:hAnsi="Times New Roman" w:cs="Times New Roman"/>
                <w:sz w:val="24"/>
                <w:szCs w:val="24"/>
              </w:rPr>
              <w:t xml:space="preserve"> immediate needs."</w:t>
            </w:r>
          </w:p>
          <w:p w14:paraId="50317111" w14:textId="77777777" w:rsidR="009B5B3B" w:rsidRDefault="009B5B3B" w:rsidP="009B5B3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B5B3B">
              <w:rPr>
                <w:rFonts w:ascii="Times New Roman" w:eastAsia="Times New Roman" w:hAnsi="Times New Roman" w:cs="Times New Roman"/>
                <w:sz w:val="24"/>
                <w:szCs w:val="24"/>
              </w:rPr>
              <w:t xml:space="preserve">(I have asked for help from my neighbors and </w:t>
            </w:r>
          </w:p>
          <w:p w14:paraId="4643400B" w14:textId="7DA3C228" w:rsidR="009B5B3B" w:rsidRPr="009B5B3B" w:rsidRDefault="009B5B3B" w:rsidP="009B5B3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B5B3B">
              <w:rPr>
                <w:rFonts w:ascii="Times New Roman" w:eastAsia="Times New Roman" w:hAnsi="Times New Roman" w:cs="Times New Roman"/>
                <w:sz w:val="24"/>
                <w:szCs w:val="24"/>
              </w:rPr>
              <w:t xml:space="preserve">relatives. I have inquired in relief centers and I </w:t>
            </w:r>
          </w:p>
          <w:p w14:paraId="1CFCD019" w14:textId="26A26134" w:rsidR="009B5B3B" w:rsidRPr="009B5B3B" w:rsidRDefault="009B5B3B" w:rsidP="009B5B3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B5B3B">
              <w:rPr>
                <w:rFonts w:ascii="Times New Roman" w:eastAsia="Times New Roman" w:hAnsi="Times New Roman" w:cs="Times New Roman"/>
                <w:sz w:val="24"/>
                <w:szCs w:val="24"/>
              </w:rPr>
              <w:t>have focused on settling the immediate needs.)</w:t>
            </w:r>
          </w:p>
          <w:p w14:paraId="1327EDA4" w14:textId="77777777" w:rsidR="009B5B3B" w:rsidRDefault="009B5B3B" w:rsidP="009B5B3B">
            <w:pPr>
              <w:rPr>
                <w:rFonts w:ascii="Times New Roman" w:eastAsia="Times New Roman" w:hAnsi="Times New Roman" w:cs="Times New Roman"/>
                <w:sz w:val="24"/>
                <w:szCs w:val="24"/>
              </w:rPr>
            </w:pPr>
            <w:r w:rsidRPr="009B5B3B">
              <w:rPr>
                <w:rFonts w:ascii="Times New Roman" w:eastAsia="Times New Roman" w:hAnsi="Times New Roman" w:cs="Times New Roman"/>
                <w:sz w:val="24"/>
                <w:szCs w:val="24"/>
              </w:rPr>
              <w:t>Participant 4:</w:t>
            </w:r>
            <w:r w:rsidRPr="009B5B3B">
              <w:rPr>
                <w:rFonts w:ascii="Times New Roman" w:eastAsia="Times New Roman" w:hAnsi="Times New Roman" w:cs="Times New Roman"/>
                <w:sz w:val="24"/>
                <w:szCs w:val="24"/>
              </w:rPr>
              <w:tab/>
              <w:t xml:space="preserve">"Nag-utang ko para </w:t>
            </w:r>
            <w:proofErr w:type="spellStart"/>
            <w:r w:rsidRPr="009B5B3B">
              <w:rPr>
                <w:rFonts w:ascii="Times New Roman" w:eastAsia="Times New Roman" w:hAnsi="Times New Roman" w:cs="Times New Roman"/>
                <w:sz w:val="24"/>
                <w:szCs w:val="24"/>
              </w:rPr>
              <w:t>makapalit</w:t>
            </w:r>
            <w:proofErr w:type="spellEnd"/>
            <w:r w:rsidRPr="009B5B3B">
              <w:rPr>
                <w:rFonts w:ascii="Times New Roman" w:eastAsia="Times New Roman" w:hAnsi="Times New Roman" w:cs="Times New Roman"/>
                <w:sz w:val="24"/>
                <w:szCs w:val="24"/>
              </w:rPr>
              <w:t xml:space="preserve"> ug </w:t>
            </w:r>
            <w:proofErr w:type="spellStart"/>
            <w:r w:rsidRPr="009B5B3B">
              <w:rPr>
                <w:rFonts w:ascii="Times New Roman" w:eastAsia="Times New Roman" w:hAnsi="Times New Roman" w:cs="Times New Roman"/>
                <w:sz w:val="24"/>
                <w:szCs w:val="24"/>
              </w:rPr>
              <w:t>ginagmay</w:t>
            </w:r>
            <w:proofErr w:type="spellEnd"/>
            <w:r w:rsidRPr="009B5B3B">
              <w:rPr>
                <w:rFonts w:ascii="Times New Roman" w:eastAsia="Times New Roman" w:hAnsi="Times New Roman" w:cs="Times New Roman"/>
                <w:sz w:val="24"/>
                <w:szCs w:val="24"/>
              </w:rPr>
              <w:t xml:space="preserve"> </w:t>
            </w:r>
            <w:proofErr w:type="spellStart"/>
            <w:r w:rsidRPr="009B5B3B">
              <w:rPr>
                <w:rFonts w:ascii="Times New Roman" w:eastAsia="Times New Roman" w:hAnsi="Times New Roman" w:cs="Times New Roman"/>
                <w:sz w:val="24"/>
                <w:szCs w:val="24"/>
              </w:rPr>
              <w:t>nga</w:t>
            </w:r>
            <w:proofErr w:type="spellEnd"/>
            <w:r w:rsidRPr="009B5B3B">
              <w:rPr>
                <w:rFonts w:ascii="Times New Roman" w:eastAsia="Times New Roman" w:hAnsi="Times New Roman" w:cs="Times New Roman"/>
                <w:sz w:val="24"/>
                <w:szCs w:val="24"/>
              </w:rPr>
              <w:t xml:space="preserve"> </w:t>
            </w:r>
          </w:p>
          <w:p w14:paraId="6C2A8C55" w14:textId="77777777" w:rsidR="009B5B3B" w:rsidRDefault="009B5B3B" w:rsidP="009B5B3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sidRPr="009B5B3B">
              <w:rPr>
                <w:rFonts w:ascii="Times New Roman" w:eastAsia="Times New Roman" w:hAnsi="Times New Roman" w:cs="Times New Roman"/>
                <w:sz w:val="24"/>
                <w:szCs w:val="24"/>
              </w:rPr>
              <w:t>paninda</w:t>
            </w:r>
            <w:proofErr w:type="spellEnd"/>
            <w:r w:rsidRPr="009B5B3B">
              <w:rPr>
                <w:rFonts w:ascii="Times New Roman" w:eastAsia="Times New Roman" w:hAnsi="Times New Roman" w:cs="Times New Roman"/>
                <w:sz w:val="24"/>
                <w:szCs w:val="24"/>
              </w:rPr>
              <w:t xml:space="preserve"> para </w:t>
            </w:r>
            <w:proofErr w:type="spellStart"/>
            <w:r w:rsidRPr="009B5B3B">
              <w:rPr>
                <w:rFonts w:ascii="Times New Roman" w:eastAsia="Times New Roman" w:hAnsi="Times New Roman" w:cs="Times New Roman"/>
                <w:sz w:val="24"/>
                <w:szCs w:val="24"/>
              </w:rPr>
              <w:t>makasugod</w:t>
            </w:r>
            <w:proofErr w:type="spellEnd"/>
            <w:r w:rsidRPr="009B5B3B">
              <w:rPr>
                <w:rFonts w:ascii="Times New Roman" w:eastAsia="Times New Roman" w:hAnsi="Times New Roman" w:cs="Times New Roman"/>
                <w:sz w:val="24"/>
                <w:szCs w:val="24"/>
              </w:rPr>
              <w:t xml:space="preserve"> ug </w:t>
            </w:r>
            <w:proofErr w:type="spellStart"/>
            <w:r w:rsidRPr="009B5B3B">
              <w:rPr>
                <w:rFonts w:ascii="Times New Roman" w:eastAsia="Times New Roman" w:hAnsi="Times New Roman" w:cs="Times New Roman"/>
                <w:sz w:val="24"/>
                <w:szCs w:val="24"/>
              </w:rPr>
              <w:t>balik</w:t>
            </w:r>
            <w:proofErr w:type="spellEnd"/>
            <w:r w:rsidRPr="009B5B3B">
              <w:rPr>
                <w:rFonts w:ascii="Times New Roman" w:eastAsia="Times New Roman" w:hAnsi="Times New Roman" w:cs="Times New Roman"/>
                <w:sz w:val="24"/>
                <w:szCs w:val="24"/>
              </w:rPr>
              <w:t>.</w:t>
            </w:r>
          </w:p>
          <w:p w14:paraId="2B73C5E9" w14:textId="77777777" w:rsidR="009B5B3B" w:rsidRDefault="009B5B3B" w:rsidP="009B5B3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sidRPr="009B5B3B">
              <w:rPr>
                <w:rFonts w:ascii="Times New Roman" w:eastAsia="Times New Roman" w:hAnsi="Times New Roman" w:cs="Times New Roman"/>
                <w:sz w:val="24"/>
                <w:szCs w:val="24"/>
              </w:rPr>
              <w:t>Nakapanghuwam</w:t>
            </w:r>
            <w:proofErr w:type="spellEnd"/>
            <w:r w:rsidRPr="009B5B3B">
              <w:rPr>
                <w:rFonts w:ascii="Times New Roman" w:eastAsia="Times New Roman" w:hAnsi="Times New Roman" w:cs="Times New Roman"/>
                <w:sz w:val="24"/>
                <w:szCs w:val="24"/>
              </w:rPr>
              <w:t xml:space="preserve"> </w:t>
            </w:r>
            <w:proofErr w:type="spellStart"/>
            <w:r w:rsidRPr="009B5B3B">
              <w:rPr>
                <w:rFonts w:ascii="Times New Roman" w:eastAsia="Times New Roman" w:hAnsi="Times New Roman" w:cs="Times New Roman"/>
                <w:sz w:val="24"/>
                <w:szCs w:val="24"/>
              </w:rPr>
              <w:t>pud</w:t>
            </w:r>
            <w:proofErr w:type="spellEnd"/>
            <w:r w:rsidRPr="009B5B3B">
              <w:rPr>
                <w:rFonts w:ascii="Times New Roman" w:eastAsia="Times New Roman" w:hAnsi="Times New Roman" w:cs="Times New Roman"/>
                <w:sz w:val="24"/>
                <w:szCs w:val="24"/>
              </w:rPr>
              <w:t xml:space="preserve"> ko </w:t>
            </w:r>
            <w:proofErr w:type="spellStart"/>
            <w:r w:rsidRPr="009B5B3B">
              <w:rPr>
                <w:rFonts w:ascii="Times New Roman" w:eastAsia="Times New Roman" w:hAnsi="Times New Roman" w:cs="Times New Roman"/>
                <w:sz w:val="24"/>
                <w:szCs w:val="24"/>
              </w:rPr>
              <w:t>sa</w:t>
            </w:r>
            <w:proofErr w:type="spellEnd"/>
            <w:r w:rsidRPr="009B5B3B">
              <w:rPr>
                <w:rFonts w:ascii="Times New Roman" w:eastAsia="Times New Roman" w:hAnsi="Times New Roman" w:cs="Times New Roman"/>
                <w:sz w:val="24"/>
                <w:szCs w:val="24"/>
              </w:rPr>
              <w:t xml:space="preserve"> </w:t>
            </w:r>
            <w:proofErr w:type="spellStart"/>
            <w:r w:rsidRPr="009B5B3B">
              <w:rPr>
                <w:rFonts w:ascii="Times New Roman" w:eastAsia="Times New Roman" w:hAnsi="Times New Roman" w:cs="Times New Roman"/>
                <w:sz w:val="24"/>
                <w:szCs w:val="24"/>
              </w:rPr>
              <w:t>mga</w:t>
            </w:r>
            <w:proofErr w:type="spellEnd"/>
            <w:r w:rsidRPr="009B5B3B">
              <w:rPr>
                <w:rFonts w:ascii="Times New Roman" w:eastAsia="Times New Roman" w:hAnsi="Times New Roman" w:cs="Times New Roman"/>
                <w:sz w:val="24"/>
                <w:szCs w:val="24"/>
              </w:rPr>
              <w:t xml:space="preserve"> </w:t>
            </w:r>
            <w:proofErr w:type="spellStart"/>
            <w:r w:rsidRPr="009B5B3B">
              <w:rPr>
                <w:rFonts w:ascii="Times New Roman" w:eastAsia="Times New Roman" w:hAnsi="Times New Roman" w:cs="Times New Roman"/>
                <w:sz w:val="24"/>
                <w:szCs w:val="24"/>
              </w:rPr>
              <w:t>silingan</w:t>
            </w:r>
            <w:proofErr w:type="spellEnd"/>
            <w:r w:rsidRPr="009B5B3B">
              <w:rPr>
                <w:rFonts w:ascii="Times New Roman" w:eastAsia="Times New Roman" w:hAnsi="Times New Roman" w:cs="Times New Roman"/>
                <w:sz w:val="24"/>
                <w:szCs w:val="24"/>
              </w:rPr>
              <w:t xml:space="preserve"> </w:t>
            </w:r>
            <w:proofErr w:type="spellStart"/>
            <w:r w:rsidRPr="009B5B3B">
              <w:rPr>
                <w:rFonts w:ascii="Times New Roman" w:eastAsia="Times New Roman" w:hAnsi="Times New Roman" w:cs="Times New Roman"/>
                <w:sz w:val="24"/>
                <w:szCs w:val="24"/>
              </w:rPr>
              <w:t>og</w:t>
            </w:r>
            <w:proofErr w:type="spellEnd"/>
            <w:r w:rsidRPr="009B5B3B">
              <w:rPr>
                <w:rFonts w:ascii="Times New Roman" w:eastAsia="Times New Roman" w:hAnsi="Times New Roman" w:cs="Times New Roman"/>
                <w:sz w:val="24"/>
                <w:szCs w:val="24"/>
              </w:rPr>
              <w:t xml:space="preserve"> gamay </w:t>
            </w:r>
          </w:p>
          <w:p w14:paraId="11863C26" w14:textId="77777777" w:rsidR="009B5B3B" w:rsidRDefault="009B5B3B" w:rsidP="009B5B3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sidRPr="009B5B3B">
              <w:rPr>
                <w:rFonts w:ascii="Times New Roman" w:eastAsia="Times New Roman" w:hAnsi="Times New Roman" w:cs="Times New Roman"/>
                <w:sz w:val="24"/>
                <w:szCs w:val="24"/>
              </w:rPr>
              <w:t>nga</w:t>
            </w:r>
            <w:proofErr w:type="spellEnd"/>
            <w:r w:rsidRPr="009B5B3B">
              <w:rPr>
                <w:rFonts w:ascii="Times New Roman" w:eastAsia="Times New Roman" w:hAnsi="Times New Roman" w:cs="Times New Roman"/>
                <w:sz w:val="24"/>
                <w:szCs w:val="24"/>
              </w:rPr>
              <w:t xml:space="preserve"> </w:t>
            </w:r>
            <w:proofErr w:type="spellStart"/>
            <w:r w:rsidRPr="009B5B3B">
              <w:rPr>
                <w:rFonts w:ascii="Times New Roman" w:eastAsia="Times New Roman" w:hAnsi="Times New Roman" w:cs="Times New Roman"/>
                <w:sz w:val="24"/>
                <w:szCs w:val="24"/>
              </w:rPr>
              <w:t>puhunan</w:t>
            </w:r>
            <w:proofErr w:type="spellEnd"/>
            <w:r w:rsidRPr="009B5B3B">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9B5B3B">
              <w:rPr>
                <w:rFonts w:ascii="Times New Roman" w:eastAsia="Times New Roman" w:hAnsi="Times New Roman" w:cs="Times New Roman"/>
                <w:sz w:val="24"/>
                <w:szCs w:val="24"/>
              </w:rPr>
              <w:t xml:space="preserve">(I borrowed money so I could </w:t>
            </w:r>
            <w:proofErr w:type="gramStart"/>
            <w:r w:rsidRPr="009B5B3B">
              <w:rPr>
                <w:rFonts w:ascii="Times New Roman" w:eastAsia="Times New Roman" w:hAnsi="Times New Roman" w:cs="Times New Roman"/>
                <w:sz w:val="24"/>
                <w:szCs w:val="24"/>
              </w:rPr>
              <w:t xml:space="preserve">buy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ab/>
            </w:r>
            <w:r w:rsidRPr="009B5B3B">
              <w:rPr>
                <w:rFonts w:ascii="Times New Roman" w:eastAsia="Times New Roman" w:hAnsi="Times New Roman" w:cs="Times New Roman"/>
                <w:sz w:val="24"/>
                <w:szCs w:val="24"/>
              </w:rPr>
              <w:t xml:space="preserve">some merchandise to sell and restart. I have also </w:t>
            </w:r>
          </w:p>
          <w:p w14:paraId="23FE8C15" w14:textId="27C437D9" w:rsidR="009B5B3B" w:rsidRPr="009B5B3B" w:rsidRDefault="009B5B3B" w:rsidP="009B5B3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B5B3B">
              <w:rPr>
                <w:rFonts w:ascii="Times New Roman" w:eastAsia="Times New Roman" w:hAnsi="Times New Roman" w:cs="Times New Roman"/>
                <w:sz w:val="24"/>
                <w:szCs w:val="24"/>
              </w:rPr>
              <w:t xml:space="preserve">borrowed money from </w:t>
            </w:r>
            <w:proofErr w:type="spellStart"/>
            <w:r w:rsidRPr="009B5B3B">
              <w:rPr>
                <w:rFonts w:ascii="Times New Roman" w:eastAsia="Times New Roman" w:hAnsi="Times New Roman" w:cs="Times New Roman"/>
                <w:sz w:val="24"/>
                <w:szCs w:val="24"/>
              </w:rPr>
              <w:t>neigbors</w:t>
            </w:r>
            <w:proofErr w:type="spellEnd"/>
            <w:r w:rsidRPr="009B5B3B">
              <w:rPr>
                <w:rFonts w:ascii="Times New Roman" w:eastAsia="Times New Roman" w:hAnsi="Times New Roman" w:cs="Times New Roman"/>
                <w:sz w:val="24"/>
                <w:szCs w:val="24"/>
              </w:rPr>
              <w:t xml:space="preserve"> as small capital.)</w:t>
            </w:r>
          </w:p>
        </w:tc>
      </w:tr>
    </w:tbl>
    <w:p w14:paraId="7942FD58" w14:textId="3D0B91FA" w:rsidR="00C446EB" w:rsidRPr="00C446EB" w:rsidRDefault="00000000">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Theme 2: Role of Community Support</w:t>
      </w:r>
    </w:p>
    <w:p w14:paraId="299C3194" w14:textId="0B4F8D40" w:rsidR="00C446EB" w:rsidRDefault="00000000" w:rsidP="00C446E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Community support emerged as a significant theme in the recovery process. Survivors described the essential role of neighbors, family, and local organizations in both practical and emotional recovery. This theme emphasizes how the solidarity of those around them provided the emotional and material resources needed to rebuild their lives. The role of community support is crucial in the recovery journey, offering both immediate and ongoing assistance to help survivors regain stability.</w:t>
      </w:r>
    </w:p>
    <w:p w14:paraId="5120FC9E" w14:textId="4BC76F74" w:rsidR="009B5B3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Practical Assistance and Emotional Support</w:t>
      </w:r>
    </w:p>
    <w:p w14:paraId="0000008E" w14:textId="6826D281" w:rsidR="00FB7033" w:rsidRDefault="00000000" w:rsidP="00C446E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sub-theme focuses on the direct help provided by neighbors, family, and community organizations. Survivors expressed how they received essential goods, temporary shelter, and emotional support from their local community. It highlights the emotional value of the support they received, which contributed significantly to their ability to move forward.</w:t>
      </w:r>
    </w:p>
    <w:p w14:paraId="0000008F" w14:textId="77777777" w:rsidR="00FB7033" w:rsidRDefault="00000000">
      <w:pPr>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5: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 xml:space="preserve">"Neighbors helped us salvage what little we could from the </w:t>
      </w:r>
    </w:p>
    <w:p w14:paraId="00000090" w14:textId="77777777" w:rsidR="00FB7033" w:rsidRDefault="00000000">
      <w:pPr>
        <w:ind w:left="1440" w:firstLine="720"/>
        <w:rPr>
          <w:rFonts w:ascii="Times New Roman" w:eastAsia="Times New Roman" w:hAnsi="Times New Roman" w:cs="Times New Roman"/>
          <w:i/>
          <w:sz w:val="28"/>
          <w:szCs w:val="28"/>
        </w:rPr>
      </w:pPr>
      <w:r>
        <w:rPr>
          <w:rFonts w:ascii="Times New Roman" w:eastAsia="Times New Roman" w:hAnsi="Times New Roman" w:cs="Times New Roman"/>
          <w:i/>
          <w:sz w:val="28"/>
          <w:szCs w:val="28"/>
        </w:rPr>
        <w:t>ruins."</w:t>
      </w:r>
    </w:p>
    <w:p w14:paraId="00000091" w14:textId="77777777" w:rsidR="00FB7033" w:rsidRDefault="00000000">
      <w:pPr>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6: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 xml:space="preserve">"The community helped with emotional support and by </w:t>
      </w:r>
    </w:p>
    <w:p w14:paraId="00000092" w14:textId="77777777" w:rsidR="00FB7033" w:rsidRDefault="00000000">
      <w:pPr>
        <w:ind w:left="1440" w:firstLine="720"/>
        <w:rPr>
          <w:rFonts w:ascii="Times New Roman" w:eastAsia="Times New Roman" w:hAnsi="Times New Roman" w:cs="Times New Roman"/>
          <w:i/>
          <w:sz w:val="28"/>
          <w:szCs w:val="28"/>
        </w:rPr>
      </w:pPr>
      <w:r>
        <w:rPr>
          <w:rFonts w:ascii="Times New Roman" w:eastAsia="Times New Roman" w:hAnsi="Times New Roman" w:cs="Times New Roman"/>
          <w:i/>
          <w:sz w:val="28"/>
          <w:szCs w:val="28"/>
        </w:rPr>
        <w:t>providing food and shelter."</w:t>
      </w:r>
    </w:p>
    <w:p w14:paraId="00000093" w14:textId="77777777" w:rsidR="00FB7033" w:rsidRDefault="00000000">
      <w:pPr>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7: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 xml:space="preserve">"Donations from neighbors, family members, and some local </w:t>
      </w:r>
    </w:p>
    <w:p w14:paraId="00000094" w14:textId="77777777" w:rsidR="00FB7033" w:rsidRDefault="00000000">
      <w:pPr>
        <w:ind w:left="1440" w:firstLine="720"/>
        <w:rPr>
          <w:rFonts w:ascii="Times New Roman" w:eastAsia="Times New Roman" w:hAnsi="Times New Roman" w:cs="Times New Roman"/>
          <w:i/>
          <w:sz w:val="28"/>
          <w:szCs w:val="28"/>
        </w:rPr>
      </w:pPr>
      <w:r>
        <w:rPr>
          <w:rFonts w:ascii="Times New Roman" w:eastAsia="Times New Roman" w:hAnsi="Times New Roman" w:cs="Times New Roman"/>
          <w:i/>
          <w:sz w:val="28"/>
          <w:szCs w:val="28"/>
        </w:rPr>
        <w:t>organizations really helped."</w:t>
      </w:r>
    </w:p>
    <w:p w14:paraId="00000095" w14:textId="77777777" w:rsidR="00FB7033" w:rsidRDefault="00000000">
      <w:pPr>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8: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 xml:space="preserve">"Food donations, temporary shelters, and financial help from </w:t>
      </w:r>
    </w:p>
    <w:p w14:paraId="00000096" w14:textId="77777777" w:rsidR="00FB7033" w:rsidRDefault="00000000">
      <w:pPr>
        <w:ind w:left="1440" w:firstLine="720"/>
        <w:rPr>
          <w:rFonts w:ascii="Times New Roman" w:eastAsia="Times New Roman" w:hAnsi="Times New Roman" w:cs="Times New Roman"/>
          <w:i/>
          <w:sz w:val="28"/>
          <w:szCs w:val="28"/>
        </w:rPr>
      </w:pPr>
      <w:r>
        <w:rPr>
          <w:rFonts w:ascii="Times New Roman" w:eastAsia="Times New Roman" w:hAnsi="Times New Roman" w:cs="Times New Roman"/>
          <w:i/>
          <w:sz w:val="28"/>
          <w:szCs w:val="28"/>
        </w:rPr>
        <w:t>friends and family were a big help."</w:t>
      </w:r>
    </w:p>
    <w:p w14:paraId="00000097" w14:textId="77777777" w:rsidR="00FB7033" w:rsidRDefault="00000000">
      <w:pPr>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9: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"The community provided food, clothes, and temporary shelter.</w:t>
      </w:r>
    </w:p>
    <w:p w14:paraId="00000098" w14:textId="77777777" w:rsidR="00FB7033" w:rsidRDefault="00000000">
      <w:pPr>
        <w:ind w:left="1440" w:firstLine="720"/>
        <w:rPr>
          <w:rFonts w:ascii="Times New Roman" w:eastAsia="Times New Roman" w:hAnsi="Times New Roman" w:cs="Times New Roman"/>
          <w:i/>
          <w:sz w:val="28"/>
          <w:szCs w:val="28"/>
        </w:rPr>
      </w:pPr>
      <w:r>
        <w:rPr>
          <w:rFonts w:ascii="Times New Roman" w:eastAsia="Times New Roman" w:hAnsi="Times New Roman" w:cs="Times New Roman"/>
          <w:i/>
          <w:sz w:val="28"/>
          <w:szCs w:val="28"/>
        </w:rPr>
        <w:t>Government aid was helpful too."</w:t>
      </w:r>
    </w:p>
    <w:p w14:paraId="00000099" w14:textId="77777777" w:rsidR="00FB7033" w:rsidRDefault="00000000">
      <w:pPr>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10: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 xml:space="preserve">"When some neighbors and friends gave donations and moral </w:t>
      </w:r>
    </w:p>
    <w:p w14:paraId="5870B4F3" w14:textId="131FF35A" w:rsidR="00C446EB" w:rsidRPr="00C446EB" w:rsidRDefault="00000000" w:rsidP="00C446EB">
      <w:pPr>
        <w:ind w:left="1440" w:firstLine="720"/>
        <w:rPr>
          <w:rFonts w:ascii="Times New Roman" w:eastAsia="Times New Roman" w:hAnsi="Times New Roman" w:cs="Times New Roman"/>
          <w:i/>
          <w:sz w:val="28"/>
          <w:szCs w:val="28"/>
        </w:rPr>
      </w:pPr>
      <w:r>
        <w:rPr>
          <w:rFonts w:ascii="Times New Roman" w:eastAsia="Times New Roman" w:hAnsi="Times New Roman" w:cs="Times New Roman"/>
          <w:i/>
          <w:sz w:val="28"/>
          <w:szCs w:val="28"/>
        </w:rPr>
        <w:t>support, it gave me hope to start over."</w:t>
      </w:r>
    </w:p>
    <w:p w14:paraId="1BBCAA94" w14:textId="2FE8A6B0" w:rsidR="00C446EB" w:rsidRDefault="00000000" w:rsidP="00C446E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These responses attest to the importance of community support in both practical and emotional terms. The food, clothing, shelter, and emotional support provided by the community helped survivors regain a sense of security, aligning with Maslow’s safety needs (Maslow, 1943). This finding supports the significance of local institutions, such as churches and NGOs, in offering immediate aid and continued support for the survivors' recovery.</w:t>
      </w:r>
    </w:p>
    <w:p w14:paraId="11114524" w14:textId="77777777" w:rsidR="00C446EB" w:rsidRDefault="00C446EB" w:rsidP="00C446EB">
      <w:pPr>
        <w:ind w:firstLine="720"/>
        <w:jc w:val="both"/>
        <w:rPr>
          <w:rFonts w:ascii="Times New Roman" w:eastAsia="Times New Roman" w:hAnsi="Times New Roman" w:cs="Times New Roman"/>
          <w:sz w:val="28"/>
          <w:szCs w:val="28"/>
        </w:rPr>
      </w:pPr>
    </w:p>
    <w:p w14:paraId="740D3E85" w14:textId="669DB735" w:rsidR="009B5B3B" w:rsidRPr="00C446E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Support from Local Institutions</w:t>
      </w:r>
    </w:p>
    <w:p w14:paraId="0000009F" w14:textId="76DAAFE8" w:rsidR="00FB7033" w:rsidRDefault="00000000" w:rsidP="00C446E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addition to direct community support, survivors also highlighted the importance of institutional aid. Local organizations, such as religious groups and </w:t>
      </w:r>
      <w:r>
        <w:rPr>
          <w:rFonts w:ascii="Times New Roman" w:eastAsia="Times New Roman" w:hAnsi="Times New Roman" w:cs="Times New Roman"/>
          <w:sz w:val="28"/>
          <w:szCs w:val="28"/>
        </w:rPr>
        <w:lastRenderedPageBreak/>
        <w:t>government agencies, played a critical role in organizing relief efforts. These institutions were vital in providing structured support, although some survivors noted areas for improvement in coordination and sustainability of aid.</w:t>
      </w:r>
    </w:p>
    <w:p w14:paraId="000000A0" w14:textId="77777777" w:rsidR="00FB7033" w:rsidRDefault="00000000">
      <w:pPr>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5: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"The church organized fundraisers to support families like</w:t>
      </w:r>
    </w:p>
    <w:p w14:paraId="000000A1" w14:textId="77777777" w:rsidR="00FB7033" w:rsidRDefault="00000000">
      <w:pPr>
        <w:ind w:left="1440"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ours."</w:t>
      </w:r>
    </w:p>
    <w:p w14:paraId="000000A2" w14:textId="77777777" w:rsidR="00FB7033" w:rsidRDefault="00000000">
      <w:pPr>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3: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"Immediate relief goods and financial aid could have been</w:t>
      </w:r>
    </w:p>
    <w:p w14:paraId="000000A3" w14:textId="77777777" w:rsidR="00FB7033" w:rsidRDefault="00000000">
      <w:pPr>
        <w:ind w:left="1440"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better coordinated."</w:t>
      </w:r>
    </w:p>
    <w:p w14:paraId="000000A4" w14:textId="77777777" w:rsidR="00FB7033" w:rsidRDefault="00000000">
      <w:pPr>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6: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 xml:space="preserve">"Mas </w:t>
      </w:r>
      <w:proofErr w:type="spellStart"/>
      <w:r>
        <w:rPr>
          <w:rFonts w:ascii="Times New Roman" w:eastAsia="Times New Roman" w:hAnsi="Times New Roman" w:cs="Times New Roman"/>
          <w:i/>
          <w:sz w:val="28"/>
          <w:szCs w:val="28"/>
        </w:rPr>
        <w:t>maayo</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unta</w:t>
      </w:r>
      <w:proofErr w:type="spellEnd"/>
      <w:r>
        <w:rPr>
          <w:rFonts w:ascii="Times New Roman" w:eastAsia="Times New Roman" w:hAnsi="Times New Roman" w:cs="Times New Roman"/>
          <w:i/>
          <w:sz w:val="28"/>
          <w:szCs w:val="28"/>
        </w:rPr>
        <w:t xml:space="preserve"> kung </w:t>
      </w:r>
      <w:proofErr w:type="spellStart"/>
      <w:r>
        <w:rPr>
          <w:rFonts w:ascii="Times New Roman" w:eastAsia="Times New Roman" w:hAnsi="Times New Roman" w:cs="Times New Roman"/>
          <w:i/>
          <w:sz w:val="28"/>
          <w:szCs w:val="28"/>
        </w:rPr>
        <w:t>naa’y</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dugay</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tabang</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sama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sa</w:t>
      </w:r>
      <w:proofErr w:type="spellEnd"/>
      <w:r>
        <w:rPr>
          <w:rFonts w:ascii="Times New Roman" w:eastAsia="Times New Roman" w:hAnsi="Times New Roman" w:cs="Times New Roman"/>
          <w:i/>
          <w:sz w:val="28"/>
          <w:szCs w:val="28"/>
        </w:rPr>
        <w:t xml:space="preserve"> </w:t>
      </w:r>
    </w:p>
    <w:p w14:paraId="000000A5" w14:textId="77777777" w:rsidR="00FB7033" w:rsidRDefault="00000000">
      <w:pPr>
        <w:ind w:left="1440"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i/>
          <w:sz w:val="28"/>
          <w:szCs w:val="28"/>
        </w:rPr>
        <w:t>trabaho</w:t>
      </w:r>
      <w:proofErr w:type="spellEnd"/>
      <w:r>
        <w:rPr>
          <w:rFonts w:ascii="Times New Roman" w:eastAsia="Times New Roman" w:hAnsi="Times New Roman" w:cs="Times New Roman"/>
          <w:i/>
          <w:sz w:val="28"/>
          <w:szCs w:val="28"/>
        </w:rPr>
        <w:t xml:space="preserve"> ug housing programs." </w:t>
      </w:r>
      <w:r>
        <w:rPr>
          <w:rFonts w:ascii="Times New Roman" w:eastAsia="Times New Roman" w:hAnsi="Times New Roman" w:cs="Times New Roman"/>
          <w:sz w:val="28"/>
          <w:szCs w:val="28"/>
        </w:rPr>
        <w:t>(It would be better if there’ll be</w:t>
      </w:r>
    </w:p>
    <w:p w14:paraId="5CDD8CF7" w14:textId="3E9B4B1F" w:rsidR="00DA155F" w:rsidRDefault="00000000" w:rsidP="00C446EB">
      <w:pPr>
        <w:ind w:left="14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Additional help like jobs and housing programs.)</w:t>
      </w:r>
    </w:p>
    <w:p w14:paraId="61F227E8" w14:textId="4B8A4904" w:rsidR="00DA155F" w:rsidRDefault="00000000" w:rsidP="00C446E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These responses affirm that local institutions were instrumental in the recovery process, though some survivors pointed out that more sustained efforts could have been made. This is consistent with Resilience Theory, which emphasizes the role of external support systems in helping individuals and communities adapt and persevere in the face of adversity (Masten, 2001; Cutter et al., 2008).</w:t>
      </w:r>
    </w:p>
    <w:p w14:paraId="4420A319" w14:textId="77777777" w:rsidR="00C446EB" w:rsidRDefault="00C446EB" w:rsidP="00C446EB">
      <w:pPr>
        <w:ind w:firstLine="720"/>
        <w:jc w:val="both"/>
        <w:rPr>
          <w:rFonts w:ascii="Times New Roman" w:eastAsia="Times New Roman" w:hAnsi="Times New Roman" w:cs="Times New Roman"/>
          <w:sz w:val="28"/>
          <w:szCs w:val="28"/>
        </w:rPr>
      </w:pPr>
    </w:p>
    <w:p w14:paraId="3280444B" w14:textId="1635CF33" w:rsidR="009B5B3B" w:rsidRDefault="009B5B3B" w:rsidP="009B5B3B">
      <w:pPr>
        <w:jc w:val="both"/>
        <w:rPr>
          <w:rFonts w:ascii="Times New Roman" w:eastAsia="Times New Roman" w:hAnsi="Times New Roman" w:cs="Times New Roman"/>
          <w:b/>
          <w:bCs/>
          <w:sz w:val="24"/>
          <w:szCs w:val="24"/>
        </w:rPr>
      </w:pPr>
      <w:r w:rsidRPr="009B5B3B">
        <w:rPr>
          <w:rFonts w:ascii="Times New Roman" w:eastAsia="Times New Roman" w:hAnsi="Times New Roman" w:cs="Times New Roman"/>
          <w:b/>
          <w:bCs/>
          <w:sz w:val="24"/>
          <w:szCs w:val="24"/>
        </w:rPr>
        <w:t xml:space="preserve">Table </w:t>
      </w:r>
      <w:r>
        <w:rPr>
          <w:rFonts w:ascii="Times New Roman" w:eastAsia="Times New Roman" w:hAnsi="Times New Roman" w:cs="Times New Roman"/>
          <w:b/>
          <w:bCs/>
          <w:sz w:val="24"/>
          <w:szCs w:val="24"/>
        </w:rPr>
        <w:t>2</w:t>
      </w:r>
      <w:r w:rsidRPr="009B5B3B">
        <w:rPr>
          <w:rFonts w:ascii="Times New Roman" w:eastAsia="Times New Roman" w:hAnsi="Times New Roman" w:cs="Times New Roman"/>
          <w:b/>
          <w:bCs/>
          <w:sz w:val="24"/>
          <w:szCs w:val="24"/>
        </w:rPr>
        <w:t>. Theme and sub-themes that emerged in fire incident survivors’ recovery case study</w:t>
      </w:r>
    </w:p>
    <w:tbl>
      <w:tblPr>
        <w:tblStyle w:val="TableGrid"/>
        <w:tblW w:w="0" w:type="auto"/>
        <w:tblLook w:val="04A0" w:firstRow="1" w:lastRow="0" w:firstColumn="1" w:lastColumn="0" w:noHBand="0" w:noVBand="1"/>
      </w:tblPr>
      <w:tblGrid>
        <w:gridCol w:w="1363"/>
        <w:gridCol w:w="1480"/>
        <w:gridCol w:w="6507"/>
      </w:tblGrid>
      <w:tr w:rsidR="00297BAE" w:rsidRPr="009B5B3B" w14:paraId="6D566056" w14:textId="77777777" w:rsidTr="00A32F2E">
        <w:tc>
          <w:tcPr>
            <w:tcW w:w="1203" w:type="dxa"/>
          </w:tcPr>
          <w:p w14:paraId="7DC8CA2F" w14:textId="77777777" w:rsidR="009B5B3B" w:rsidRPr="009B5B3B" w:rsidRDefault="009B5B3B" w:rsidP="00A32F2E">
            <w:pPr>
              <w:jc w:val="center"/>
              <w:rPr>
                <w:rFonts w:ascii="Times New Roman" w:eastAsia="Times New Roman" w:hAnsi="Times New Roman" w:cs="Times New Roman"/>
                <w:sz w:val="24"/>
                <w:szCs w:val="24"/>
              </w:rPr>
            </w:pPr>
            <w:r w:rsidRPr="009B5B3B">
              <w:rPr>
                <w:rFonts w:ascii="Times New Roman" w:eastAsia="Times New Roman" w:hAnsi="Times New Roman" w:cs="Times New Roman"/>
                <w:sz w:val="24"/>
                <w:szCs w:val="24"/>
              </w:rPr>
              <w:t>Theme</w:t>
            </w:r>
          </w:p>
        </w:tc>
        <w:tc>
          <w:tcPr>
            <w:tcW w:w="1486" w:type="dxa"/>
          </w:tcPr>
          <w:p w14:paraId="1B015E38" w14:textId="77777777" w:rsidR="009B5B3B" w:rsidRPr="009B5B3B" w:rsidRDefault="009B5B3B" w:rsidP="00A32F2E">
            <w:pPr>
              <w:jc w:val="center"/>
              <w:rPr>
                <w:rFonts w:ascii="Times New Roman" w:eastAsia="Times New Roman" w:hAnsi="Times New Roman" w:cs="Times New Roman"/>
                <w:sz w:val="24"/>
                <w:szCs w:val="24"/>
              </w:rPr>
            </w:pPr>
            <w:r w:rsidRPr="009B5B3B">
              <w:rPr>
                <w:rFonts w:ascii="Times New Roman" w:eastAsia="Times New Roman" w:hAnsi="Times New Roman" w:cs="Times New Roman"/>
                <w:sz w:val="24"/>
                <w:szCs w:val="24"/>
              </w:rPr>
              <w:t>Sub-theme</w:t>
            </w:r>
          </w:p>
        </w:tc>
        <w:tc>
          <w:tcPr>
            <w:tcW w:w="6661" w:type="dxa"/>
          </w:tcPr>
          <w:p w14:paraId="1E88489D" w14:textId="77777777" w:rsidR="009B5B3B" w:rsidRPr="009B5B3B" w:rsidRDefault="009B5B3B" w:rsidP="00A32F2E">
            <w:pPr>
              <w:jc w:val="center"/>
              <w:rPr>
                <w:rFonts w:ascii="Times New Roman" w:eastAsia="Times New Roman" w:hAnsi="Times New Roman" w:cs="Times New Roman"/>
                <w:sz w:val="24"/>
                <w:szCs w:val="24"/>
              </w:rPr>
            </w:pPr>
            <w:r w:rsidRPr="009B5B3B">
              <w:rPr>
                <w:rFonts w:ascii="Times New Roman" w:eastAsia="Times New Roman" w:hAnsi="Times New Roman" w:cs="Times New Roman"/>
                <w:sz w:val="24"/>
                <w:szCs w:val="24"/>
              </w:rPr>
              <w:t>Supporting Statements</w:t>
            </w:r>
          </w:p>
        </w:tc>
      </w:tr>
      <w:tr w:rsidR="00297BAE" w:rsidRPr="009B5B3B" w14:paraId="61ECF067" w14:textId="77777777" w:rsidTr="00A32F2E">
        <w:tc>
          <w:tcPr>
            <w:tcW w:w="1203" w:type="dxa"/>
            <w:vMerge w:val="restart"/>
          </w:tcPr>
          <w:p w14:paraId="25BAB104" w14:textId="77777777" w:rsidR="00297BAE" w:rsidRDefault="00297BAE" w:rsidP="00A32F2E">
            <w:pPr>
              <w:jc w:val="center"/>
              <w:rPr>
                <w:rFonts w:ascii="Times New Roman" w:eastAsia="Times New Roman" w:hAnsi="Times New Roman" w:cs="Times New Roman"/>
                <w:sz w:val="24"/>
                <w:szCs w:val="24"/>
              </w:rPr>
            </w:pPr>
          </w:p>
          <w:p w14:paraId="06259DFB" w14:textId="77777777" w:rsidR="00297BAE" w:rsidRDefault="00297BAE" w:rsidP="00A32F2E">
            <w:pPr>
              <w:jc w:val="center"/>
              <w:rPr>
                <w:rFonts w:ascii="Times New Roman" w:eastAsia="Times New Roman" w:hAnsi="Times New Roman" w:cs="Times New Roman"/>
                <w:sz w:val="24"/>
                <w:szCs w:val="24"/>
              </w:rPr>
            </w:pPr>
          </w:p>
          <w:p w14:paraId="7800FABA" w14:textId="77777777" w:rsidR="00297BAE" w:rsidRDefault="00297BAE" w:rsidP="00A32F2E">
            <w:pPr>
              <w:jc w:val="center"/>
              <w:rPr>
                <w:rFonts w:ascii="Times New Roman" w:eastAsia="Times New Roman" w:hAnsi="Times New Roman" w:cs="Times New Roman"/>
                <w:sz w:val="24"/>
                <w:szCs w:val="24"/>
              </w:rPr>
            </w:pPr>
          </w:p>
          <w:p w14:paraId="0270BF4D" w14:textId="77777777" w:rsidR="00297BAE" w:rsidRDefault="00297BAE" w:rsidP="00A32F2E">
            <w:pPr>
              <w:jc w:val="center"/>
              <w:rPr>
                <w:rFonts w:ascii="Times New Roman" w:eastAsia="Times New Roman" w:hAnsi="Times New Roman" w:cs="Times New Roman"/>
                <w:sz w:val="24"/>
                <w:szCs w:val="24"/>
              </w:rPr>
            </w:pPr>
          </w:p>
          <w:p w14:paraId="32E26034" w14:textId="77777777" w:rsidR="00297BAE" w:rsidRDefault="00297BAE" w:rsidP="00A32F2E">
            <w:pPr>
              <w:jc w:val="center"/>
              <w:rPr>
                <w:rFonts w:ascii="Times New Roman" w:eastAsia="Times New Roman" w:hAnsi="Times New Roman" w:cs="Times New Roman"/>
                <w:sz w:val="24"/>
                <w:szCs w:val="24"/>
              </w:rPr>
            </w:pPr>
          </w:p>
          <w:p w14:paraId="378F40BE" w14:textId="77777777" w:rsidR="00297BAE" w:rsidRDefault="00297BAE" w:rsidP="00A32F2E">
            <w:pPr>
              <w:jc w:val="center"/>
              <w:rPr>
                <w:rFonts w:ascii="Times New Roman" w:eastAsia="Times New Roman" w:hAnsi="Times New Roman" w:cs="Times New Roman"/>
                <w:sz w:val="24"/>
                <w:szCs w:val="24"/>
              </w:rPr>
            </w:pPr>
          </w:p>
          <w:p w14:paraId="3CE23C49" w14:textId="77777777" w:rsidR="00297BAE" w:rsidRDefault="00297BAE" w:rsidP="00A32F2E">
            <w:pPr>
              <w:jc w:val="center"/>
              <w:rPr>
                <w:rFonts w:ascii="Times New Roman" w:eastAsia="Times New Roman" w:hAnsi="Times New Roman" w:cs="Times New Roman"/>
                <w:sz w:val="24"/>
                <w:szCs w:val="24"/>
              </w:rPr>
            </w:pPr>
          </w:p>
          <w:p w14:paraId="12351E45" w14:textId="77777777" w:rsidR="00297BAE" w:rsidRDefault="00297BAE" w:rsidP="00A32F2E">
            <w:pPr>
              <w:jc w:val="center"/>
              <w:rPr>
                <w:rFonts w:ascii="Times New Roman" w:eastAsia="Times New Roman" w:hAnsi="Times New Roman" w:cs="Times New Roman"/>
                <w:sz w:val="24"/>
                <w:szCs w:val="24"/>
              </w:rPr>
            </w:pPr>
          </w:p>
          <w:p w14:paraId="447A8349" w14:textId="77777777" w:rsidR="00297BAE" w:rsidRDefault="00297BAE" w:rsidP="00A32F2E">
            <w:pPr>
              <w:jc w:val="center"/>
              <w:rPr>
                <w:rFonts w:ascii="Times New Roman" w:eastAsia="Times New Roman" w:hAnsi="Times New Roman" w:cs="Times New Roman"/>
                <w:sz w:val="24"/>
                <w:szCs w:val="24"/>
              </w:rPr>
            </w:pPr>
          </w:p>
          <w:p w14:paraId="6CD2C52D" w14:textId="280317BF" w:rsidR="00297BAE" w:rsidRPr="009B5B3B" w:rsidRDefault="00297BAE" w:rsidP="00297BAE">
            <w:pPr>
              <w:jc w:val="center"/>
              <w:rPr>
                <w:rFonts w:ascii="Times New Roman" w:eastAsia="Times New Roman" w:hAnsi="Times New Roman" w:cs="Times New Roman"/>
                <w:sz w:val="24"/>
                <w:szCs w:val="24"/>
              </w:rPr>
            </w:pPr>
            <w:r w:rsidRPr="00297BAE">
              <w:rPr>
                <w:rFonts w:ascii="Times New Roman" w:eastAsia="Times New Roman" w:hAnsi="Times New Roman" w:cs="Times New Roman"/>
                <w:sz w:val="24"/>
                <w:szCs w:val="24"/>
              </w:rPr>
              <w:t>Role of</w:t>
            </w:r>
            <w:r>
              <w:rPr>
                <w:rFonts w:ascii="Times New Roman" w:eastAsia="Times New Roman" w:hAnsi="Times New Roman" w:cs="Times New Roman"/>
                <w:sz w:val="24"/>
                <w:szCs w:val="24"/>
              </w:rPr>
              <w:t xml:space="preserve"> </w:t>
            </w:r>
            <w:r w:rsidRPr="00297BAE">
              <w:rPr>
                <w:rFonts w:ascii="Times New Roman" w:eastAsia="Times New Roman" w:hAnsi="Times New Roman" w:cs="Times New Roman"/>
                <w:sz w:val="24"/>
                <w:szCs w:val="24"/>
              </w:rPr>
              <w:t>Community Support</w:t>
            </w:r>
          </w:p>
        </w:tc>
        <w:tc>
          <w:tcPr>
            <w:tcW w:w="1486" w:type="dxa"/>
          </w:tcPr>
          <w:p w14:paraId="6CE34907" w14:textId="77777777" w:rsidR="00297BAE" w:rsidRDefault="00297BAE" w:rsidP="00A32F2E">
            <w:pPr>
              <w:jc w:val="center"/>
              <w:rPr>
                <w:rFonts w:ascii="Times New Roman" w:eastAsia="Times New Roman" w:hAnsi="Times New Roman" w:cs="Times New Roman"/>
                <w:sz w:val="24"/>
                <w:szCs w:val="24"/>
              </w:rPr>
            </w:pPr>
          </w:p>
          <w:p w14:paraId="66759125" w14:textId="77777777" w:rsidR="00297BAE" w:rsidRDefault="00297BAE" w:rsidP="00A32F2E">
            <w:pPr>
              <w:jc w:val="center"/>
              <w:rPr>
                <w:rFonts w:ascii="Times New Roman" w:eastAsia="Times New Roman" w:hAnsi="Times New Roman" w:cs="Times New Roman"/>
                <w:sz w:val="24"/>
                <w:szCs w:val="24"/>
              </w:rPr>
            </w:pPr>
          </w:p>
          <w:p w14:paraId="706343EB" w14:textId="77777777" w:rsidR="00297BAE" w:rsidRDefault="00297BAE" w:rsidP="00A32F2E">
            <w:pPr>
              <w:jc w:val="center"/>
              <w:rPr>
                <w:rFonts w:ascii="Times New Roman" w:eastAsia="Times New Roman" w:hAnsi="Times New Roman" w:cs="Times New Roman"/>
                <w:sz w:val="24"/>
                <w:szCs w:val="24"/>
              </w:rPr>
            </w:pPr>
          </w:p>
          <w:p w14:paraId="22CAE21B" w14:textId="77777777" w:rsidR="00297BAE" w:rsidRDefault="00297BAE" w:rsidP="00A32F2E">
            <w:pPr>
              <w:jc w:val="center"/>
              <w:rPr>
                <w:rFonts w:ascii="Times New Roman" w:eastAsia="Times New Roman" w:hAnsi="Times New Roman" w:cs="Times New Roman"/>
                <w:sz w:val="24"/>
                <w:szCs w:val="24"/>
              </w:rPr>
            </w:pPr>
          </w:p>
          <w:p w14:paraId="474E1F2B" w14:textId="59BC4455" w:rsidR="00297BAE" w:rsidRDefault="00297BAE" w:rsidP="00A32F2E">
            <w:pPr>
              <w:jc w:val="center"/>
              <w:rPr>
                <w:rFonts w:ascii="Times New Roman" w:eastAsia="Times New Roman" w:hAnsi="Times New Roman" w:cs="Times New Roman"/>
                <w:sz w:val="24"/>
                <w:szCs w:val="24"/>
              </w:rPr>
            </w:pPr>
            <w:r w:rsidRPr="00297BAE">
              <w:rPr>
                <w:rFonts w:ascii="Times New Roman" w:eastAsia="Times New Roman" w:hAnsi="Times New Roman" w:cs="Times New Roman"/>
                <w:sz w:val="24"/>
                <w:szCs w:val="24"/>
              </w:rPr>
              <w:t>Practical Assistance and Emotional Support</w:t>
            </w:r>
          </w:p>
          <w:p w14:paraId="1B0E8F96" w14:textId="77777777" w:rsidR="00297BAE" w:rsidRDefault="00297BAE" w:rsidP="00A32F2E">
            <w:pPr>
              <w:jc w:val="center"/>
              <w:rPr>
                <w:rFonts w:ascii="Times New Roman" w:eastAsia="Times New Roman" w:hAnsi="Times New Roman" w:cs="Times New Roman"/>
                <w:sz w:val="24"/>
                <w:szCs w:val="24"/>
              </w:rPr>
            </w:pPr>
          </w:p>
          <w:p w14:paraId="18A7349A" w14:textId="77777777" w:rsidR="00297BAE" w:rsidRDefault="00297BAE" w:rsidP="00A32F2E">
            <w:pPr>
              <w:jc w:val="center"/>
              <w:rPr>
                <w:rFonts w:ascii="Times New Roman" w:eastAsia="Times New Roman" w:hAnsi="Times New Roman" w:cs="Times New Roman"/>
                <w:sz w:val="24"/>
                <w:szCs w:val="24"/>
              </w:rPr>
            </w:pPr>
          </w:p>
          <w:p w14:paraId="6199B9E1" w14:textId="77777777" w:rsidR="00297BAE" w:rsidRDefault="00297BAE" w:rsidP="00A32F2E">
            <w:pPr>
              <w:jc w:val="center"/>
              <w:rPr>
                <w:rFonts w:ascii="Times New Roman" w:eastAsia="Times New Roman" w:hAnsi="Times New Roman" w:cs="Times New Roman"/>
                <w:sz w:val="24"/>
                <w:szCs w:val="24"/>
              </w:rPr>
            </w:pPr>
          </w:p>
          <w:p w14:paraId="617CE6F2" w14:textId="436A46D0" w:rsidR="00297BAE" w:rsidRPr="009B5B3B" w:rsidRDefault="00297BAE" w:rsidP="00A32F2E">
            <w:pPr>
              <w:jc w:val="center"/>
              <w:rPr>
                <w:rFonts w:ascii="Times New Roman" w:eastAsia="Times New Roman" w:hAnsi="Times New Roman" w:cs="Times New Roman"/>
                <w:sz w:val="24"/>
                <w:szCs w:val="24"/>
              </w:rPr>
            </w:pPr>
          </w:p>
        </w:tc>
        <w:tc>
          <w:tcPr>
            <w:tcW w:w="6661" w:type="dxa"/>
          </w:tcPr>
          <w:p w14:paraId="7B8C492A" w14:textId="77777777" w:rsidR="00297BAE" w:rsidRDefault="00297BAE" w:rsidP="00297BAE">
            <w:pPr>
              <w:rPr>
                <w:rFonts w:ascii="Times New Roman" w:eastAsia="Times New Roman" w:hAnsi="Times New Roman" w:cs="Times New Roman"/>
                <w:sz w:val="24"/>
                <w:szCs w:val="24"/>
              </w:rPr>
            </w:pPr>
            <w:r w:rsidRPr="00297BAE">
              <w:rPr>
                <w:rFonts w:ascii="Times New Roman" w:eastAsia="Times New Roman" w:hAnsi="Times New Roman" w:cs="Times New Roman"/>
                <w:sz w:val="24"/>
                <w:szCs w:val="24"/>
              </w:rPr>
              <w:t xml:space="preserve">Participant 5: </w:t>
            </w:r>
            <w:r w:rsidRPr="00297BAE">
              <w:rPr>
                <w:rFonts w:ascii="Times New Roman" w:eastAsia="Times New Roman" w:hAnsi="Times New Roman" w:cs="Times New Roman"/>
                <w:sz w:val="24"/>
                <w:szCs w:val="24"/>
              </w:rPr>
              <w:tab/>
              <w:t xml:space="preserve">"Neighbors helped us salvage what little we could </w:t>
            </w:r>
          </w:p>
          <w:p w14:paraId="36FE5859" w14:textId="15844EA6" w:rsidR="00297BAE" w:rsidRPr="00297BAE" w:rsidRDefault="00297BAE" w:rsidP="00297BA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97BAE">
              <w:rPr>
                <w:rFonts w:ascii="Times New Roman" w:eastAsia="Times New Roman" w:hAnsi="Times New Roman" w:cs="Times New Roman"/>
                <w:sz w:val="24"/>
                <w:szCs w:val="24"/>
              </w:rPr>
              <w:t>from the ruins."</w:t>
            </w:r>
          </w:p>
          <w:p w14:paraId="523C96C1" w14:textId="77777777" w:rsidR="00297BAE" w:rsidRDefault="00297BAE" w:rsidP="00297BAE">
            <w:pPr>
              <w:rPr>
                <w:rFonts w:ascii="Times New Roman" w:eastAsia="Times New Roman" w:hAnsi="Times New Roman" w:cs="Times New Roman"/>
                <w:sz w:val="24"/>
                <w:szCs w:val="24"/>
              </w:rPr>
            </w:pPr>
            <w:r w:rsidRPr="00297BAE">
              <w:rPr>
                <w:rFonts w:ascii="Times New Roman" w:eastAsia="Times New Roman" w:hAnsi="Times New Roman" w:cs="Times New Roman"/>
                <w:sz w:val="24"/>
                <w:szCs w:val="24"/>
              </w:rPr>
              <w:t xml:space="preserve">Participant 6: </w:t>
            </w:r>
            <w:r w:rsidRPr="00297BAE">
              <w:rPr>
                <w:rFonts w:ascii="Times New Roman" w:eastAsia="Times New Roman" w:hAnsi="Times New Roman" w:cs="Times New Roman"/>
                <w:sz w:val="24"/>
                <w:szCs w:val="24"/>
              </w:rPr>
              <w:tab/>
              <w:t xml:space="preserve">"The community helped with emotional support </w:t>
            </w:r>
          </w:p>
          <w:p w14:paraId="74A6C30A" w14:textId="099B7B3E" w:rsidR="00297BAE" w:rsidRPr="00297BAE" w:rsidRDefault="00297BAE" w:rsidP="00297BA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97BAE">
              <w:rPr>
                <w:rFonts w:ascii="Times New Roman" w:eastAsia="Times New Roman" w:hAnsi="Times New Roman" w:cs="Times New Roman"/>
                <w:sz w:val="24"/>
                <w:szCs w:val="24"/>
              </w:rPr>
              <w:t>and by providing food and shelter."</w:t>
            </w:r>
          </w:p>
          <w:p w14:paraId="4F58CDE8" w14:textId="77777777" w:rsidR="00297BAE" w:rsidRDefault="00297BAE" w:rsidP="00297BAE">
            <w:pPr>
              <w:rPr>
                <w:rFonts w:ascii="Times New Roman" w:eastAsia="Times New Roman" w:hAnsi="Times New Roman" w:cs="Times New Roman"/>
                <w:sz w:val="24"/>
                <w:szCs w:val="24"/>
              </w:rPr>
            </w:pPr>
            <w:r w:rsidRPr="00297BAE">
              <w:rPr>
                <w:rFonts w:ascii="Times New Roman" w:eastAsia="Times New Roman" w:hAnsi="Times New Roman" w:cs="Times New Roman"/>
                <w:sz w:val="24"/>
                <w:szCs w:val="24"/>
              </w:rPr>
              <w:t xml:space="preserve">Participant 7: </w:t>
            </w:r>
            <w:r w:rsidRPr="00297BAE">
              <w:rPr>
                <w:rFonts w:ascii="Times New Roman" w:eastAsia="Times New Roman" w:hAnsi="Times New Roman" w:cs="Times New Roman"/>
                <w:sz w:val="24"/>
                <w:szCs w:val="24"/>
              </w:rPr>
              <w:tab/>
              <w:t xml:space="preserve">"Donations from neighbors, family members, and </w:t>
            </w:r>
          </w:p>
          <w:p w14:paraId="4753CB86" w14:textId="5E0A8379" w:rsidR="00297BAE" w:rsidRPr="00297BAE" w:rsidRDefault="00297BAE" w:rsidP="00297BA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97BAE">
              <w:rPr>
                <w:rFonts w:ascii="Times New Roman" w:eastAsia="Times New Roman" w:hAnsi="Times New Roman" w:cs="Times New Roman"/>
                <w:sz w:val="24"/>
                <w:szCs w:val="24"/>
              </w:rPr>
              <w:t>some local organizations really helped."</w:t>
            </w:r>
          </w:p>
          <w:p w14:paraId="65082962" w14:textId="77777777" w:rsidR="00297BAE" w:rsidRDefault="00297BAE" w:rsidP="00297BAE">
            <w:pPr>
              <w:rPr>
                <w:rFonts w:ascii="Times New Roman" w:eastAsia="Times New Roman" w:hAnsi="Times New Roman" w:cs="Times New Roman"/>
                <w:sz w:val="24"/>
                <w:szCs w:val="24"/>
              </w:rPr>
            </w:pPr>
            <w:r w:rsidRPr="00297BAE">
              <w:rPr>
                <w:rFonts w:ascii="Times New Roman" w:eastAsia="Times New Roman" w:hAnsi="Times New Roman" w:cs="Times New Roman"/>
                <w:sz w:val="24"/>
                <w:szCs w:val="24"/>
              </w:rPr>
              <w:t xml:space="preserve">Participant 8: </w:t>
            </w:r>
            <w:r w:rsidRPr="00297BAE">
              <w:rPr>
                <w:rFonts w:ascii="Times New Roman" w:eastAsia="Times New Roman" w:hAnsi="Times New Roman" w:cs="Times New Roman"/>
                <w:sz w:val="24"/>
                <w:szCs w:val="24"/>
              </w:rPr>
              <w:tab/>
              <w:t xml:space="preserve">"Food donations, temporary shelters, and financial </w:t>
            </w:r>
          </w:p>
          <w:p w14:paraId="29E9D1F3" w14:textId="2D79835E" w:rsidR="00297BAE" w:rsidRPr="00297BAE" w:rsidRDefault="00297BAE" w:rsidP="00297BA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97BAE">
              <w:rPr>
                <w:rFonts w:ascii="Times New Roman" w:eastAsia="Times New Roman" w:hAnsi="Times New Roman" w:cs="Times New Roman"/>
                <w:sz w:val="24"/>
                <w:szCs w:val="24"/>
              </w:rPr>
              <w:t>help from friends and family were a big help."</w:t>
            </w:r>
          </w:p>
          <w:p w14:paraId="0A4B7206" w14:textId="77777777" w:rsidR="00297BAE" w:rsidRDefault="00297BAE" w:rsidP="00297BAE">
            <w:pPr>
              <w:rPr>
                <w:rFonts w:ascii="Times New Roman" w:eastAsia="Times New Roman" w:hAnsi="Times New Roman" w:cs="Times New Roman"/>
                <w:sz w:val="24"/>
                <w:szCs w:val="24"/>
              </w:rPr>
            </w:pPr>
            <w:r w:rsidRPr="00297BAE">
              <w:rPr>
                <w:rFonts w:ascii="Times New Roman" w:eastAsia="Times New Roman" w:hAnsi="Times New Roman" w:cs="Times New Roman"/>
                <w:sz w:val="24"/>
                <w:szCs w:val="24"/>
              </w:rPr>
              <w:t xml:space="preserve">Participant 9: </w:t>
            </w:r>
            <w:r w:rsidRPr="00297BAE">
              <w:rPr>
                <w:rFonts w:ascii="Times New Roman" w:eastAsia="Times New Roman" w:hAnsi="Times New Roman" w:cs="Times New Roman"/>
                <w:sz w:val="24"/>
                <w:szCs w:val="24"/>
              </w:rPr>
              <w:tab/>
              <w:t>"The community provided food, clothes, and</w:t>
            </w:r>
          </w:p>
          <w:p w14:paraId="4158EFEF" w14:textId="5D133CE2" w:rsidR="00297BAE" w:rsidRPr="00297BAE" w:rsidRDefault="00297BAE" w:rsidP="00297BA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97BAE">
              <w:rPr>
                <w:rFonts w:ascii="Times New Roman" w:eastAsia="Times New Roman" w:hAnsi="Times New Roman" w:cs="Times New Roman"/>
                <w:sz w:val="24"/>
                <w:szCs w:val="24"/>
              </w:rPr>
              <w:t>temporary shelter.</w:t>
            </w:r>
            <w:r>
              <w:rPr>
                <w:rFonts w:ascii="Times New Roman" w:eastAsia="Times New Roman" w:hAnsi="Times New Roman" w:cs="Times New Roman"/>
                <w:sz w:val="24"/>
                <w:szCs w:val="24"/>
              </w:rPr>
              <w:t xml:space="preserve"> </w:t>
            </w:r>
            <w:r w:rsidRPr="00297BAE">
              <w:rPr>
                <w:rFonts w:ascii="Times New Roman" w:eastAsia="Times New Roman" w:hAnsi="Times New Roman" w:cs="Times New Roman"/>
                <w:sz w:val="24"/>
                <w:szCs w:val="24"/>
              </w:rPr>
              <w:t xml:space="preserve">Government aid was helpful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97BAE">
              <w:rPr>
                <w:rFonts w:ascii="Times New Roman" w:eastAsia="Times New Roman" w:hAnsi="Times New Roman" w:cs="Times New Roman"/>
                <w:sz w:val="24"/>
                <w:szCs w:val="24"/>
              </w:rPr>
              <w:t>too."</w:t>
            </w:r>
          </w:p>
          <w:p w14:paraId="16C605B6" w14:textId="77777777" w:rsidR="00297BAE" w:rsidRDefault="00297BAE" w:rsidP="00297BAE">
            <w:pPr>
              <w:rPr>
                <w:rFonts w:ascii="Times New Roman" w:eastAsia="Times New Roman" w:hAnsi="Times New Roman" w:cs="Times New Roman"/>
                <w:sz w:val="24"/>
                <w:szCs w:val="24"/>
              </w:rPr>
            </w:pPr>
            <w:r w:rsidRPr="00297BAE">
              <w:rPr>
                <w:rFonts w:ascii="Times New Roman" w:eastAsia="Times New Roman" w:hAnsi="Times New Roman" w:cs="Times New Roman"/>
                <w:sz w:val="24"/>
                <w:szCs w:val="24"/>
              </w:rPr>
              <w:t>Participant 10: "When some neighbors and friends gave</w:t>
            </w:r>
            <w:r>
              <w:rPr>
                <w:rFonts w:ascii="Times New Roman" w:eastAsia="Times New Roman" w:hAnsi="Times New Roman" w:cs="Times New Roman"/>
                <w:sz w:val="24"/>
                <w:szCs w:val="24"/>
              </w:rPr>
              <w:t xml:space="preserve"> </w:t>
            </w:r>
          </w:p>
          <w:p w14:paraId="49397B14" w14:textId="77777777" w:rsidR="00297BAE" w:rsidRDefault="00297BAE" w:rsidP="00297BA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97BAE">
              <w:rPr>
                <w:rFonts w:ascii="Times New Roman" w:eastAsia="Times New Roman" w:hAnsi="Times New Roman" w:cs="Times New Roman"/>
                <w:sz w:val="24"/>
                <w:szCs w:val="24"/>
              </w:rPr>
              <w:t xml:space="preserve">donations and moral support, it gave me hope to </w:t>
            </w:r>
          </w:p>
          <w:p w14:paraId="0B80A956" w14:textId="7F6349AC" w:rsidR="00297BAE" w:rsidRPr="009B5B3B" w:rsidRDefault="00297BAE" w:rsidP="00297BA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97BAE">
              <w:rPr>
                <w:rFonts w:ascii="Times New Roman" w:eastAsia="Times New Roman" w:hAnsi="Times New Roman" w:cs="Times New Roman"/>
                <w:sz w:val="24"/>
                <w:szCs w:val="24"/>
              </w:rPr>
              <w:t>start over."</w:t>
            </w:r>
          </w:p>
        </w:tc>
      </w:tr>
      <w:tr w:rsidR="00297BAE" w:rsidRPr="009B5B3B" w14:paraId="565A63BF" w14:textId="77777777" w:rsidTr="00A32F2E">
        <w:tc>
          <w:tcPr>
            <w:tcW w:w="1203" w:type="dxa"/>
            <w:vMerge/>
          </w:tcPr>
          <w:p w14:paraId="52254672" w14:textId="77777777" w:rsidR="00297BAE" w:rsidRDefault="00297BAE" w:rsidP="00A32F2E">
            <w:pPr>
              <w:jc w:val="center"/>
              <w:rPr>
                <w:rFonts w:ascii="Times New Roman" w:eastAsia="Times New Roman" w:hAnsi="Times New Roman" w:cs="Times New Roman"/>
                <w:sz w:val="24"/>
                <w:szCs w:val="24"/>
              </w:rPr>
            </w:pPr>
          </w:p>
        </w:tc>
        <w:tc>
          <w:tcPr>
            <w:tcW w:w="1486" w:type="dxa"/>
          </w:tcPr>
          <w:p w14:paraId="1D44AD62" w14:textId="77777777" w:rsidR="00297BAE" w:rsidRDefault="00297BAE" w:rsidP="00964281">
            <w:pPr>
              <w:rPr>
                <w:rFonts w:ascii="Times New Roman" w:eastAsia="Times New Roman" w:hAnsi="Times New Roman" w:cs="Times New Roman"/>
                <w:sz w:val="24"/>
                <w:szCs w:val="24"/>
              </w:rPr>
            </w:pPr>
          </w:p>
          <w:p w14:paraId="48B261E8" w14:textId="77777777" w:rsidR="00297BAE" w:rsidRDefault="00297BAE" w:rsidP="00A32F2E">
            <w:pPr>
              <w:jc w:val="center"/>
              <w:rPr>
                <w:rFonts w:ascii="Times New Roman" w:eastAsia="Times New Roman" w:hAnsi="Times New Roman" w:cs="Times New Roman"/>
                <w:sz w:val="24"/>
                <w:szCs w:val="24"/>
              </w:rPr>
            </w:pPr>
          </w:p>
          <w:p w14:paraId="7B0C57EE" w14:textId="6EBC4BBC" w:rsidR="00297BAE" w:rsidRDefault="00297BAE" w:rsidP="00A32F2E">
            <w:pPr>
              <w:jc w:val="center"/>
              <w:rPr>
                <w:rFonts w:ascii="Times New Roman" w:eastAsia="Times New Roman" w:hAnsi="Times New Roman" w:cs="Times New Roman"/>
                <w:sz w:val="24"/>
                <w:szCs w:val="24"/>
              </w:rPr>
            </w:pPr>
            <w:r w:rsidRPr="00297BAE">
              <w:rPr>
                <w:rFonts w:ascii="Times New Roman" w:eastAsia="Times New Roman" w:hAnsi="Times New Roman" w:cs="Times New Roman"/>
                <w:sz w:val="24"/>
                <w:szCs w:val="24"/>
              </w:rPr>
              <w:t>Support from Local Institutions</w:t>
            </w:r>
          </w:p>
        </w:tc>
        <w:tc>
          <w:tcPr>
            <w:tcW w:w="6661" w:type="dxa"/>
          </w:tcPr>
          <w:p w14:paraId="3496623E" w14:textId="77777777" w:rsidR="00297BAE" w:rsidRDefault="00297BAE" w:rsidP="00297BAE">
            <w:pPr>
              <w:rPr>
                <w:rFonts w:ascii="Times New Roman" w:eastAsia="Times New Roman" w:hAnsi="Times New Roman" w:cs="Times New Roman"/>
                <w:sz w:val="24"/>
                <w:szCs w:val="24"/>
              </w:rPr>
            </w:pPr>
            <w:r w:rsidRPr="00297BAE">
              <w:rPr>
                <w:rFonts w:ascii="Times New Roman" w:eastAsia="Times New Roman" w:hAnsi="Times New Roman" w:cs="Times New Roman"/>
                <w:sz w:val="24"/>
                <w:szCs w:val="24"/>
              </w:rPr>
              <w:t xml:space="preserve">Participant 5: </w:t>
            </w:r>
            <w:r w:rsidRPr="00297BAE">
              <w:rPr>
                <w:rFonts w:ascii="Times New Roman" w:eastAsia="Times New Roman" w:hAnsi="Times New Roman" w:cs="Times New Roman"/>
                <w:sz w:val="24"/>
                <w:szCs w:val="24"/>
              </w:rPr>
              <w:tab/>
              <w:t xml:space="preserve">"The church organized fundraisers to support </w:t>
            </w:r>
          </w:p>
          <w:p w14:paraId="2B55E1A7" w14:textId="5AB65749" w:rsidR="00297BAE" w:rsidRPr="00297BAE" w:rsidRDefault="00297BAE" w:rsidP="00297BA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97BAE">
              <w:rPr>
                <w:rFonts w:ascii="Times New Roman" w:eastAsia="Times New Roman" w:hAnsi="Times New Roman" w:cs="Times New Roman"/>
                <w:sz w:val="24"/>
                <w:szCs w:val="24"/>
              </w:rPr>
              <w:t>families like</w:t>
            </w:r>
            <w:r>
              <w:rPr>
                <w:rFonts w:ascii="Times New Roman" w:eastAsia="Times New Roman" w:hAnsi="Times New Roman" w:cs="Times New Roman"/>
                <w:sz w:val="24"/>
                <w:szCs w:val="24"/>
              </w:rPr>
              <w:t xml:space="preserve"> </w:t>
            </w:r>
            <w:r w:rsidRPr="00297BAE">
              <w:rPr>
                <w:rFonts w:ascii="Times New Roman" w:eastAsia="Times New Roman" w:hAnsi="Times New Roman" w:cs="Times New Roman"/>
                <w:sz w:val="24"/>
                <w:szCs w:val="24"/>
              </w:rPr>
              <w:t>ours."</w:t>
            </w:r>
          </w:p>
          <w:p w14:paraId="3DDDAC8A" w14:textId="77777777" w:rsidR="00297BAE" w:rsidRDefault="00297BAE" w:rsidP="00297BAE">
            <w:pPr>
              <w:rPr>
                <w:rFonts w:ascii="Times New Roman" w:eastAsia="Times New Roman" w:hAnsi="Times New Roman" w:cs="Times New Roman"/>
                <w:sz w:val="24"/>
                <w:szCs w:val="24"/>
              </w:rPr>
            </w:pPr>
            <w:r w:rsidRPr="00297BAE">
              <w:rPr>
                <w:rFonts w:ascii="Times New Roman" w:eastAsia="Times New Roman" w:hAnsi="Times New Roman" w:cs="Times New Roman"/>
                <w:sz w:val="24"/>
                <w:szCs w:val="24"/>
              </w:rPr>
              <w:t xml:space="preserve">Participant 3: </w:t>
            </w:r>
            <w:r w:rsidRPr="00297BAE">
              <w:rPr>
                <w:rFonts w:ascii="Times New Roman" w:eastAsia="Times New Roman" w:hAnsi="Times New Roman" w:cs="Times New Roman"/>
                <w:sz w:val="24"/>
                <w:szCs w:val="24"/>
              </w:rPr>
              <w:tab/>
              <w:t xml:space="preserve">"Immediate relief goods and financial aid could </w:t>
            </w:r>
          </w:p>
          <w:p w14:paraId="639EF68B" w14:textId="087C206D" w:rsidR="00297BAE" w:rsidRPr="00297BAE" w:rsidRDefault="00297BAE" w:rsidP="00297BA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97BAE">
              <w:rPr>
                <w:rFonts w:ascii="Times New Roman" w:eastAsia="Times New Roman" w:hAnsi="Times New Roman" w:cs="Times New Roman"/>
                <w:sz w:val="24"/>
                <w:szCs w:val="24"/>
              </w:rPr>
              <w:t>have been</w:t>
            </w:r>
            <w:r>
              <w:rPr>
                <w:rFonts w:ascii="Times New Roman" w:eastAsia="Times New Roman" w:hAnsi="Times New Roman" w:cs="Times New Roman"/>
                <w:sz w:val="24"/>
                <w:szCs w:val="24"/>
              </w:rPr>
              <w:t xml:space="preserve"> </w:t>
            </w:r>
            <w:r w:rsidRPr="00297BAE">
              <w:rPr>
                <w:rFonts w:ascii="Times New Roman" w:eastAsia="Times New Roman" w:hAnsi="Times New Roman" w:cs="Times New Roman"/>
                <w:sz w:val="24"/>
                <w:szCs w:val="24"/>
              </w:rPr>
              <w:t>better coordinated."</w:t>
            </w:r>
          </w:p>
          <w:p w14:paraId="72A21D14" w14:textId="77777777" w:rsidR="00297BAE" w:rsidRDefault="00297BAE" w:rsidP="00297BAE">
            <w:pPr>
              <w:rPr>
                <w:rFonts w:ascii="Times New Roman" w:eastAsia="Times New Roman" w:hAnsi="Times New Roman" w:cs="Times New Roman"/>
                <w:sz w:val="24"/>
                <w:szCs w:val="24"/>
              </w:rPr>
            </w:pPr>
            <w:r w:rsidRPr="00297BAE">
              <w:rPr>
                <w:rFonts w:ascii="Times New Roman" w:eastAsia="Times New Roman" w:hAnsi="Times New Roman" w:cs="Times New Roman"/>
                <w:sz w:val="24"/>
                <w:szCs w:val="24"/>
              </w:rPr>
              <w:t xml:space="preserve">Participant 6: </w:t>
            </w:r>
            <w:r w:rsidRPr="00297BAE">
              <w:rPr>
                <w:rFonts w:ascii="Times New Roman" w:eastAsia="Times New Roman" w:hAnsi="Times New Roman" w:cs="Times New Roman"/>
                <w:sz w:val="24"/>
                <w:szCs w:val="24"/>
              </w:rPr>
              <w:tab/>
              <w:t xml:space="preserve">"Mas </w:t>
            </w:r>
            <w:proofErr w:type="spellStart"/>
            <w:r w:rsidRPr="00297BAE">
              <w:rPr>
                <w:rFonts w:ascii="Times New Roman" w:eastAsia="Times New Roman" w:hAnsi="Times New Roman" w:cs="Times New Roman"/>
                <w:sz w:val="24"/>
                <w:szCs w:val="24"/>
              </w:rPr>
              <w:t>maayo</w:t>
            </w:r>
            <w:proofErr w:type="spellEnd"/>
            <w:r w:rsidRPr="00297BAE">
              <w:rPr>
                <w:rFonts w:ascii="Times New Roman" w:eastAsia="Times New Roman" w:hAnsi="Times New Roman" w:cs="Times New Roman"/>
                <w:sz w:val="24"/>
                <w:szCs w:val="24"/>
              </w:rPr>
              <w:t xml:space="preserve"> </w:t>
            </w:r>
            <w:proofErr w:type="spellStart"/>
            <w:r w:rsidRPr="00297BAE">
              <w:rPr>
                <w:rFonts w:ascii="Times New Roman" w:eastAsia="Times New Roman" w:hAnsi="Times New Roman" w:cs="Times New Roman"/>
                <w:sz w:val="24"/>
                <w:szCs w:val="24"/>
              </w:rPr>
              <w:t>unta</w:t>
            </w:r>
            <w:proofErr w:type="spellEnd"/>
            <w:r w:rsidRPr="00297BAE">
              <w:rPr>
                <w:rFonts w:ascii="Times New Roman" w:eastAsia="Times New Roman" w:hAnsi="Times New Roman" w:cs="Times New Roman"/>
                <w:sz w:val="24"/>
                <w:szCs w:val="24"/>
              </w:rPr>
              <w:t xml:space="preserve"> kung </w:t>
            </w:r>
            <w:proofErr w:type="spellStart"/>
            <w:r w:rsidRPr="00297BAE">
              <w:rPr>
                <w:rFonts w:ascii="Times New Roman" w:eastAsia="Times New Roman" w:hAnsi="Times New Roman" w:cs="Times New Roman"/>
                <w:sz w:val="24"/>
                <w:szCs w:val="24"/>
              </w:rPr>
              <w:t>naa’y</w:t>
            </w:r>
            <w:proofErr w:type="spellEnd"/>
            <w:r w:rsidRPr="00297BAE">
              <w:rPr>
                <w:rFonts w:ascii="Times New Roman" w:eastAsia="Times New Roman" w:hAnsi="Times New Roman" w:cs="Times New Roman"/>
                <w:sz w:val="24"/>
                <w:szCs w:val="24"/>
              </w:rPr>
              <w:t xml:space="preserve"> </w:t>
            </w:r>
            <w:proofErr w:type="spellStart"/>
            <w:r w:rsidRPr="00297BAE">
              <w:rPr>
                <w:rFonts w:ascii="Times New Roman" w:eastAsia="Times New Roman" w:hAnsi="Times New Roman" w:cs="Times New Roman"/>
                <w:sz w:val="24"/>
                <w:szCs w:val="24"/>
              </w:rPr>
              <w:t>dugay</w:t>
            </w:r>
            <w:proofErr w:type="spellEnd"/>
            <w:r w:rsidRPr="00297BAE">
              <w:rPr>
                <w:rFonts w:ascii="Times New Roman" w:eastAsia="Times New Roman" w:hAnsi="Times New Roman" w:cs="Times New Roman"/>
                <w:sz w:val="24"/>
                <w:szCs w:val="24"/>
              </w:rPr>
              <w:t xml:space="preserve"> </w:t>
            </w:r>
            <w:proofErr w:type="spellStart"/>
            <w:r w:rsidRPr="00297BAE">
              <w:rPr>
                <w:rFonts w:ascii="Times New Roman" w:eastAsia="Times New Roman" w:hAnsi="Times New Roman" w:cs="Times New Roman"/>
                <w:sz w:val="24"/>
                <w:szCs w:val="24"/>
              </w:rPr>
              <w:t>nga</w:t>
            </w:r>
            <w:proofErr w:type="spellEnd"/>
            <w:r w:rsidRPr="00297BAE">
              <w:rPr>
                <w:rFonts w:ascii="Times New Roman" w:eastAsia="Times New Roman" w:hAnsi="Times New Roman" w:cs="Times New Roman"/>
                <w:sz w:val="24"/>
                <w:szCs w:val="24"/>
              </w:rPr>
              <w:t xml:space="preserve"> </w:t>
            </w:r>
            <w:proofErr w:type="spellStart"/>
            <w:r w:rsidRPr="00297BAE">
              <w:rPr>
                <w:rFonts w:ascii="Times New Roman" w:eastAsia="Times New Roman" w:hAnsi="Times New Roman" w:cs="Times New Roman"/>
                <w:sz w:val="24"/>
                <w:szCs w:val="24"/>
              </w:rPr>
              <w:t>tabang</w:t>
            </w:r>
            <w:proofErr w:type="spellEnd"/>
            <w:r w:rsidRPr="00297BAE">
              <w:rPr>
                <w:rFonts w:ascii="Times New Roman" w:eastAsia="Times New Roman" w:hAnsi="Times New Roman" w:cs="Times New Roman"/>
                <w:sz w:val="24"/>
                <w:szCs w:val="24"/>
              </w:rPr>
              <w:t xml:space="preserve"> </w:t>
            </w:r>
          </w:p>
          <w:p w14:paraId="048D5131" w14:textId="77777777" w:rsidR="00297BAE" w:rsidRDefault="00297BAE" w:rsidP="00297BA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sidRPr="00297BAE">
              <w:rPr>
                <w:rFonts w:ascii="Times New Roman" w:eastAsia="Times New Roman" w:hAnsi="Times New Roman" w:cs="Times New Roman"/>
                <w:sz w:val="24"/>
                <w:szCs w:val="24"/>
              </w:rPr>
              <w:t>sama</w:t>
            </w:r>
            <w:proofErr w:type="spellEnd"/>
            <w:r w:rsidRPr="00297BAE">
              <w:rPr>
                <w:rFonts w:ascii="Times New Roman" w:eastAsia="Times New Roman" w:hAnsi="Times New Roman" w:cs="Times New Roman"/>
                <w:sz w:val="24"/>
                <w:szCs w:val="24"/>
              </w:rPr>
              <w:t xml:space="preserve"> </w:t>
            </w:r>
            <w:proofErr w:type="spellStart"/>
            <w:r w:rsidRPr="00297BAE">
              <w:rPr>
                <w:rFonts w:ascii="Times New Roman" w:eastAsia="Times New Roman" w:hAnsi="Times New Roman" w:cs="Times New Roman"/>
                <w:sz w:val="24"/>
                <w:szCs w:val="24"/>
              </w:rPr>
              <w:t>sa</w:t>
            </w:r>
            <w:proofErr w:type="spellEnd"/>
            <w:r w:rsidRPr="00297BAE">
              <w:rPr>
                <w:rFonts w:ascii="Times New Roman" w:eastAsia="Times New Roman" w:hAnsi="Times New Roman" w:cs="Times New Roman"/>
                <w:sz w:val="24"/>
                <w:szCs w:val="24"/>
              </w:rPr>
              <w:t xml:space="preserve"> </w:t>
            </w:r>
            <w:proofErr w:type="spellStart"/>
            <w:r w:rsidRPr="00297BAE">
              <w:rPr>
                <w:rFonts w:ascii="Times New Roman" w:eastAsia="Times New Roman" w:hAnsi="Times New Roman" w:cs="Times New Roman"/>
                <w:sz w:val="24"/>
                <w:szCs w:val="24"/>
              </w:rPr>
              <w:t>trabaho</w:t>
            </w:r>
            <w:proofErr w:type="spellEnd"/>
            <w:r w:rsidRPr="00297BAE">
              <w:rPr>
                <w:rFonts w:ascii="Times New Roman" w:eastAsia="Times New Roman" w:hAnsi="Times New Roman" w:cs="Times New Roman"/>
                <w:sz w:val="24"/>
                <w:szCs w:val="24"/>
              </w:rPr>
              <w:t xml:space="preserve"> ug housing programs." (It would </w:t>
            </w:r>
          </w:p>
          <w:p w14:paraId="5AA8A9DF" w14:textId="77777777" w:rsidR="00297BAE" w:rsidRDefault="00297BAE" w:rsidP="00297BA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97BAE">
              <w:rPr>
                <w:rFonts w:ascii="Times New Roman" w:eastAsia="Times New Roman" w:hAnsi="Times New Roman" w:cs="Times New Roman"/>
                <w:sz w:val="24"/>
                <w:szCs w:val="24"/>
              </w:rPr>
              <w:t>be better if there’ll be</w:t>
            </w:r>
            <w:r>
              <w:rPr>
                <w:rFonts w:ascii="Times New Roman" w:eastAsia="Times New Roman" w:hAnsi="Times New Roman" w:cs="Times New Roman"/>
                <w:sz w:val="24"/>
                <w:szCs w:val="24"/>
              </w:rPr>
              <w:t xml:space="preserve"> a</w:t>
            </w:r>
            <w:r w:rsidRPr="00297BAE">
              <w:rPr>
                <w:rFonts w:ascii="Times New Roman" w:eastAsia="Times New Roman" w:hAnsi="Times New Roman" w:cs="Times New Roman"/>
                <w:sz w:val="24"/>
                <w:szCs w:val="24"/>
              </w:rPr>
              <w:t>dditional help like jobs</w:t>
            </w:r>
          </w:p>
          <w:p w14:paraId="23964178" w14:textId="25CF84A4" w:rsidR="00297BAE" w:rsidRPr="009B5B3B" w:rsidRDefault="00297BAE" w:rsidP="00297BA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97BAE">
              <w:rPr>
                <w:rFonts w:ascii="Times New Roman" w:eastAsia="Times New Roman" w:hAnsi="Times New Roman" w:cs="Times New Roman"/>
                <w:sz w:val="24"/>
                <w:szCs w:val="24"/>
              </w:rPr>
              <w:t>and housing programs.)</w:t>
            </w:r>
          </w:p>
        </w:tc>
      </w:tr>
    </w:tbl>
    <w:p w14:paraId="000000A8" w14:textId="77777777" w:rsidR="00FB7033" w:rsidRDefault="00FB7033">
      <w:pPr>
        <w:jc w:val="both"/>
        <w:rPr>
          <w:rFonts w:ascii="Times New Roman" w:eastAsia="Times New Roman" w:hAnsi="Times New Roman" w:cs="Times New Roman"/>
          <w:sz w:val="28"/>
          <w:szCs w:val="28"/>
        </w:rPr>
      </w:pPr>
    </w:p>
    <w:p w14:paraId="000000A9" w14:textId="77777777" w:rsidR="00FB7033" w:rsidRDefault="00000000">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Theme 3: Ongoing Challenges and Long-Term Recovery</w:t>
      </w:r>
    </w:p>
    <w:p w14:paraId="1C36C5F5" w14:textId="77777777" w:rsidR="00C446EB" w:rsidRDefault="00C446EB">
      <w:pPr>
        <w:jc w:val="both"/>
        <w:rPr>
          <w:rFonts w:ascii="Times New Roman" w:eastAsia="Times New Roman" w:hAnsi="Times New Roman" w:cs="Times New Roman"/>
          <w:b/>
          <w:i/>
          <w:sz w:val="28"/>
          <w:szCs w:val="28"/>
        </w:rPr>
      </w:pPr>
    </w:p>
    <w:p w14:paraId="200C178D" w14:textId="1428B381" w:rsidR="00C446EB" w:rsidRDefault="00000000" w:rsidP="00C446E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Despite the initial relief, survivors faced long-term challenges, particularly in securing permanent housing and financial stability. This theme emphasizes the complexity of long-term recovery, which often involves ongoing barriers to rebuilding homes, securing jobs, and managing psychological stress. The challenges faced by survivors highlight that recovery is a gradual process that requires sustained support.</w:t>
      </w:r>
    </w:p>
    <w:p w14:paraId="734A8FB9" w14:textId="0AF041E9" w:rsidR="002E2452" w:rsidRPr="00C446EB"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Financial Barriers</w:t>
      </w:r>
    </w:p>
    <w:p w14:paraId="000000AE" w14:textId="3E1D3846" w:rsidR="00FB7033" w:rsidRDefault="00000000" w:rsidP="00C446E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sub-theme focuses on the financial obstacles that survivors faced in rebuilding their lives. Survivors expressed how the lack of financial resources slowed their recovery process, making it difficult to restart their businesses, secure permanent housing, and meet </w:t>
      </w:r>
      <w:proofErr w:type="spellStart"/>
      <w:r>
        <w:rPr>
          <w:rFonts w:ascii="Times New Roman" w:eastAsia="Times New Roman" w:hAnsi="Times New Roman" w:cs="Times New Roman"/>
          <w:sz w:val="28"/>
          <w:szCs w:val="28"/>
        </w:rPr>
        <w:t>everyday</w:t>
      </w:r>
      <w:proofErr w:type="spellEnd"/>
      <w:r>
        <w:rPr>
          <w:rFonts w:ascii="Times New Roman" w:eastAsia="Times New Roman" w:hAnsi="Times New Roman" w:cs="Times New Roman"/>
          <w:sz w:val="28"/>
          <w:szCs w:val="28"/>
        </w:rPr>
        <w:t xml:space="preserve"> needs. These financial barriers posed significant challenges in the aftermath of the fire.</w:t>
      </w:r>
    </w:p>
    <w:p w14:paraId="000000AF" w14:textId="77777777" w:rsidR="00FB7033" w:rsidRDefault="00000000">
      <w:pPr>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1: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"Rebuilding has been slow because funds are limited."</w:t>
      </w:r>
    </w:p>
    <w:p w14:paraId="000000B0" w14:textId="77777777" w:rsidR="00FB7033" w:rsidRDefault="00000000">
      <w:pPr>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2: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 xml:space="preserve">"There are still moments when I feel overwhelmed thinking </w:t>
      </w:r>
    </w:p>
    <w:p w14:paraId="000000B1" w14:textId="77777777" w:rsidR="00FB7033" w:rsidRDefault="00000000">
      <w:pPr>
        <w:ind w:left="1440"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about the fire."</w:t>
      </w:r>
    </w:p>
    <w:p w14:paraId="000000B2" w14:textId="77777777" w:rsidR="00FB7033" w:rsidRDefault="00000000">
      <w:pPr>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3: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 xml:space="preserve">"The lack of a permanent home and basic resources made it </w:t>
      </w:r>
    </w:p>
    <w:p w14:paraId="000000B3" w14:textId="77777777" w:rsidR="00FB7033" w:rsidRDefault="00000000">
      <w:pPr>
        <w:ind w:left="1440"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slower to recover, and I struggled to focus on work and family </w:t>
      </w:r>
    </w:p>
    <w:p w14:paraId="000000B4" w14:textId="77777777" w:rsidR="00FB7033" w:rsidRDefault="00000000">
      <w:pPr>
        <w:ind w:left="1440"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needs."</w:t>
      </w:r>
    </w:p>
    <w:p w14:paraId="000000B5" w14:textId="77777777" w:rsidR="00FB7033" w:rsidRDefault="00000000">
      <w:pPr>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4: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 xml:space="preserve">"I still worry about money and finding a permanent place to </w:t>
      </w:r>
    </w:p>
    <w:p w14:paraId="000000B6" w14:textId="77777777" w:rsidR="00FB7033" w:rsidRDefault="00000000">
      <w:pPr>
        <w:ind w:left="1440"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live."</w:t>
      </w:r>
    </w:p>
    <w:p w14:paraId="000000B7"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These responses affirm that financial instability was a significant barrier to long-term recovery. Survivors faced challenges in rebuilding their homes and businesses without consistent financial support. These findings support the need for continued financial assistance to enable survivors to regain financial independence and stability.</w:t>
      </w:r>
    </w:p>
    <w:p w14:paraId="000000B8" w14:textId="77777777" w:rsidR="00FB7033" w:rsidRDefault="00FB7033">
      <w:pPr>
        <w:ind w:firstLine="720"/>
        <w:jc w:val="both"/>
        <w:rPr>
          <w:rFonts w:ascii="Times New Roman" w:eastAsia="Times New Roman" w:hAnsi="Times New Roman" w:cs="Times New Roman"/>
          <w:sz w:val="28"/>
          <w:szCs w:val="28"/>
        </w:rPr>
      </w:pPr>
    </w:p>
    <w:p w14:paraId="7D405E5B" w14:textId="0204AADA" w:rsidR="002E2452" w:rsidRPr="00C446EB"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Psychological Trauma</w:t>
      </w:r>
    </w:p>
    <w:p w14:paraId="000000BB" w14:textId="081B235F" w:rsidR="00FB7033" w:rsidRDefault="00000000" w:rsidP="00C446E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psychological trauma caused by the fire remained a significant issue for many survivors. This sub-theme focuses on the emotional impact the disaster had on the survivors and how it influenced their recovery. Survivors described feelings of anxiety, stress, and fear of recurrence, all of which made it harder to focus on the practical aspects of rebuilding.</w:t>
      </w:r>
    </w:p>
    <w:p w14:paraId="000000BC" w14:textId="77777777" w:rsidR="00FB7033" w:rsidRDefault="00000000">
      <w:pPr>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5: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 xml:space="preserve">"Yes, I felt very stressed and anxious. It’s hard to get over the </w:t>
      </w:r>
    </w:p>
    <w:p w14:paraId="000000BD" w14:textId="77777777" w:rsidR="00FB7033" w:rsidRDefault="00000000">
      <w:pPr>
        <w:ind w:left="1440"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fear of losing everything again."</w:t>
      </w:r>
    </w:p>
    <w:p w14:paraId="000000BE" w14:textId="77777777" w:rsidR="00FB7033" w:rsidRDefault="00000000">
      <w:pPr>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6: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 xml:space="preserve">"Oo, </w:t>
      </w:r>
      <w:proofErr w:type="spellStart"/>
      <w:r>
        <w:rPr>
          <w:rFonts w:ascii="Times New Roman" w:eastAsia="Times New Roman" w:hAnsi="Times New Roman" w:cs="Times New Roman"/>
          <w:i/>
          <w:sz w:val="28"/>
          <w:szCs w:val="28"/>
        </w:rPr>
        <w:t>na</w:t>
      </w:r>
      <w:proofErr w:type="spellEnd"/>
      <w:r>
        <w:rPr>
          <w:rFonts w:ascii="Times New Roman" w:eastAsia="Times New Roman" w:hAnsi="Times New Roman" w:cs="Times New Roman"/>
          <w:i/>
          <w:sz w:val="28"/>
          <w:szCs w:val="28"/>
        </w:rPr>
        <w:t xml:space="preserve">-trauma </w:t>
      </w:r>
      <w:proofErr w:type="spellStart"/>
      <w:r>
        <w:rPr>
          <w:rFonts w:ascii="Times New Roman" w:eastAsia="Times New Roman" w:hAnsi="Times New Roman" w:cs="Times New Roman"/>
          <w:i/>
          <w:sz w:val="28"/>
          <w:szCs w:val="28"/>
        </w:rPr>
        <w:t>gyud</w:t>
      </w:r>
      <w:proofErr w:type="spellEnd"/>
      <w:r>
        <w:rPr>
          <w:rFonts w:ascii="Times New Roman" w:eastAsia="Times New Roman" w:hAnsi="Times New Roman" w:cs="Times New Roman"/>
          <w:i/>
          <w:sz w:val="28"/>
          <w:szCs w:val="28"/>
        </w:rPr>
        <w:t xml:space="preserve"> mi </w:t>
      </w:r>
      <w:proofErr w:type="spellStart"/>
      <w:r>
        <w:rPr>
          <w:rFonts w:ascii="Times New Roman" w:eastAsia="Times New Roman" w:hAnsi="Times New Roman" w:cs="Times New Roman"/>
          <w:i/>
          <w:sz w:val="28"/>
          <w:szCs w:val="28"/>
        </w:rPr>
        <w:t>sa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sunog</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mahadlok</w:t>
      </w:r>
      <w:proofErr w:type="spellEnd"/>
      <w:r>
        <w:rPr>
          <w:rFonts w:ascii="Times New Roman" w:eastAsia="Times New Roman" w:hAnsi="Times New Roman" w:cs="Times New Roman"/>
          <w:i/>
          <w:sz w:val="28"/>
          <w:szCs w:val="28"/>
        </w:rPr>
        <w:t xml:space="preserve"> mi </w:t>
      </w:r>
      <w:proofErr w:type="spellStart"/>
      <w:r>
        <w:rPr>
          <w:rFonts w:ascii="Times New Roman" w:eastAsia="Times New Roman" w:hAnsi="Times New Roman" w:cs="Times New Roman"/>
          <w:i/>
          <w:sz w:val="28"/>
          <w:szCs w:val="28"/>
        </w:rPr>
        <w:t>matulog</w:t>
      </w:r>
      <w:proofErr w:type="spellEnd"/>
      <w:r>
        <w:rPr>
          <w:rFonts w:ascii="Times New Roman" w:eastAsia="Times New Roman" w:hAnsi="Times New Roman" w:cs="Times New Roman"/>
          <w:i/>
          <w:sz w:val="28"/>
          <w:szCs w:val="28"/>
        </w:rPr>
        <w:t xml:space="preserve"> </w:t>
      </w:r>
    </w:p>
    <w:p w14:paraId="000000BF" w14:textId="77777777" w:rsidR="00FB7033" w:rsidRDefault="00000000">
      <w:pPr>
        <w:ind w:left="1440"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i/>
          <w:sz w:val="28"/>
          <w:szCs w:val="28"/>
        </w:rPr>
        <w:t>Usahay</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(Yes, we were really traumatized by the fire. </w:t>
      </w:r>
    </w:p>
    <w:p w14:paraId="000000C0" w14:textId="77777777" w:rsidR="00FB7033" w:rsidRDefault="00000000">
      <w:pPr>
        <w:ind w:left="14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Sometimes, we’re scared to sleep.)</w:t>
      </w:r>
    </w:p>
    <w:p w14:paraId="000000C1" w14:textId="77777777" w:rsidR="00FB7033" w:rsidRDefault="00000000">
      <w:pPr>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7: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 xml:space="preserve">"Yes, ang stress ug </w:t>
      </w:r>
      <w:proofErr w:type="spellStart"/>
      <w:r>
        <w:rPr>
          <w:rFonts w:ascii="Times New Roman" w:eastAsia="Times New Roman" w:hAnsi="Times New Roman" w:cs="Times New Roman"/>
          <w:i/>
          <w:sz w:val="28"/>
          <w:szCs w:val="28"/>
        </w:rPr>
        <w:t>kahadlok</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nga</w:t>
      </w:r>
      <w:proofErr w:type="spellEnd"/>
      <w:r>
        <w:rPr>
          <w:rFonts w:ascii="Times New Roman" w:eastAsia="Times New Roman" w:hAnsi="Times New Roman" w:cs="Times New Roman"/>
          <w:i/>
          <w:sz w:val="28"/>
          <w:szCs w:val="28"/>
        </w:rPr>
        <w:t xml:space="preserve"> basin </w:t>
      </w:r>
      <w:proofErr w:type="spellStart"/>
      <w:r>
        <w:rPr>
          <w:rFonts w:ascii="Times New Roman" w:eastAsia="Times New Roman" w:hAnsi="Times New Roman" w:cs="Times New Roman"/>
          <w:i/>
          <w:sz w:val="28"/>
          <w:szCs w:val="28"/>
        </w:rPr>
        <w:t>magbalik</w:t>
      </w:r>
      <w:proofErr w:type="spellEnd"/>
      <w:r>
        <w:rPr>
          <w:rFonts w:ascii="Times New Roman" w:eastAsia="Times New Roman" w:hAnsi="Times New Roman" w:cs="Times New Roman"/>
          <w:i/>
          <w:sz w:val="28"/>
          <w:szCs w:val="28"/>
        </w:rPr>
        <w:t xml:space="preserve"> ang </w:t>
      </w:r>
      <w:proofErr w:type="spellStart"/>
      <w:r>
        <w:rPr>
          <w:rFonts w:ascii="Times New Roman" w:eastAsia="Times New Roman" w:hAnsi="Times New Roman" w:cs="Times New Roman"/>
          <w:i/>
          <w:sz w:val="28"/>
          <w:szCs w:val="28"/>
        </w:rPr>
        <w:t>sunog</w:t>
      </w:r>
      <w:proofErr w:type="spellEnd"/>
      <w:r>
        <w:rPr>
          <w:rFonts w:ascii="Times New Roman" w:eastAsia="Times New Roman" w:hAnsi="Times New Roman" w:cs="Times New Roman"/>
          <w:i/>
          <w:sz w:val="28"/>
          <w:szCs w:val="28"/>
        </w:rPr>
        <w:t xml:space="preserve">, </w:t>
      </w:r>
    </w:p>
    <w:p w14:paraId="000000C2" w14:textId="77777777" w:rsidR="00FB7033" w:rsidRDefault="00000000">
      <w:pPr>
        <w:ind w:left="1440" w:firstLine="720"/>
        <w:jc w:val="both"/>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pero</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nakatabang</w:t>
      </w:r>
      <w:proofErr w:type="spellEnd"/>
      <w:r>
        <w:rPr>
          <w:rFonts w:ascii="Times New Roman" w:eastAsia="Times New Roman" w:hAnsi="Times New Roman" w:cs="Times New Roman"/>
          <w:i/>
          <w:sz w:val="28"/>
          <w:szCs w:val="28"/>
        </w:rPr>
        <w:t xml:space="preserve"> ang </w:t>
      </w:r>
      <w:proofErr w:type="spellStart"/>
      <w:r>
        <w:rPr>
          <w:rFonts w:ascii="Times New Roman" w:eastAsia="Times New Roman" w:hAnsi="Times New Roman" w:cs="Times New Roman"/>
          <w:i/>
          <w:sz w:val="28"/>
          <w:szCs w:val="28"/>
        </w:rPr>
        <w:t>suporta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pamilya</w:t>
      </w:r>
      <w:proofErr w:type="spellEnd"/>
      <w:r>
        <w:rPr>
          <w:rFonts w:ascii="Times New Roman" w:eastAsia="Times New Roman" w:hAnsi="Times New Roman" w:cs="Times New Roman"/>
          <w:i/>
          <w:sz w:val="28"/>
          <w:szCs w:val="28"/>
        </w:rPr>
        <w:t xml:space="preserve"> ug </w:t>
      </w:r>
      <w:proofErr w:type="spellStart"/>
      <w:r>
        <w:rPr>
          <w:rFonts w:ascii="Times New Roman" w:eastAsia="Times New Roman" w:hAnsi="Times New Roman" w:cs="Times New Roman"/>
          <w:i/>
          <w:sz w:val="28"/>
          <w:szCs w:val="28"/>
        </w:rPr>
        <w:t>komunidad</w:t>
      </w:r>
      <w:proofErr w:type="spellEnd"/>
      <w:r>
        <w:rPr>
          <w:rFonts w:ascii="Times New Roman" w:eastAsia="Times New Roman" w:hAnsi="Times New Roman" w:cs="Times New Roman"/>
          <w:i/>
          <w:sz w:val="28"/>
          <w:szCs w:val="28"/>
        </w:rPr>
        <w:t xml:space="preserve"> para </w:t>
      </w:r>
    </w:p>
    <w:p w14:paraId="000000C3" w14:textId="77777777" w:rsidR="00FB7033" w:rsidRDefault="00000000">
      <w:pPr>
        <w:ind w:left="1440"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i/>
          <w:sz w:val="28"/>
          <w:szCs w:val="28"/>
        </w:rPr>
        <w:t>maka</w:t>
      </w:r>
      <w:proofErr w:type="spellEnd"/>
      <w:r>
        <w:rPr>
          <w:rFonts w:ascii="Times New Roman" w:eastAsia="Times New Roman" w:hAnsi="Times New Roman" w:cs="Times New Roman"/>
          <w:i/>
          <w:sz w:val="28"/>
          <w:szCs w:val="28"/>
        </w:rPr>
        <w:t xml:space="preserve">-move on." </w:t>
      </w:r>
      <w:r>
        <w:rPr>
          <w:rFonts w:ascii="Times New Roman" w:eastAsia="Times New Roman" w:hAnsi="Times New Roman" w:cs="Times New Roman"/>
          <w:sz w:val="28"/>
          <w:szCs w:val="28"/>
        </w:rPr>
        <w:t xml:space="preserve"> (Yes, the stress and fear that there will be </w:t>
      </w:r>
    </w:p>
    <w:p w14:paraId="000000C4" w14:textId="77777777" w:rsidR="00FB7033" w:rsidRDefault="00000000">
      <w:pPr>
        <w:ind w:left="14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another fire incident. But the support of the family and </w:t>
      </w:r>
    </w:p>
    <w:p w14:paraId="000000C5" w14:textId="77777777" w:rsidR="00FB7033" w:rsidRDefault="00000000">
      <w:pPr>
        <w:ind w:left="14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community has helped me to move-on.)</w:t>
      </w:r>
    </w:p>
    <w:p w14:paraId="000000C6" w14:textId="77777777" w:rsidR="00FB7033"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Participant 8: </w:t>
      </w:r>
      <w:r>
        <w:rPr>
          <w:rFonts w:ascii="Times New Roman" w:eastAsia="Times New Roman" w:hAnsi="Times New Roman" w:cs="Times New Roman"/>
          <w:sz w:val="28"/>
          <w:szCs w:val="28"/>
        </w:rPr>
        <w:tab/>
        <w:t xml:space="preserve">"Yes, I felt a lot of sadness and stress, especially thinking about </w:t>
      </w:r>
    </w:p>
    <w:p w14:paraId="6467BDCC" w14:textId="3A75C569" w:rsidR="002E2452" w:rsidRDefault="00000000" w:rsidP="00DA155F">
      <w:pPr>
        <w:ind w:left="14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 to rebuild everything."</w:t>
      </w:r>
    </w:p>
    <w:p w14:paraId="469D9877" w14:textId="53231347" w:rsidR="002E2452" w:rsidRDefault="00000000" w:rsidP="00DA155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These responses affirm the ongoing emotional challenges survivors faced. The psychological trauma remained a substantial barrier to full recovery. These findings support Collective Trauma Theory, which highlights the lasting emotional and psychological scars left by traumatic events and the difficulty of overcoming them (Erikson, 1976; Hirschberger, 2018).</w:t>
      </w:r>
    </w:p>
    <w:p w14:paraId="26EED7A3" w14:textId="3F4E07A8" w:rsidR="002E2452" w:rsidRDefault="002E2452" w:rsidP="002E2452">
      <w:pPr>
        <w:jc w:val="both"/>
        <w:rPr>
          <w:rFonts w:ascii="Times New Roman" w:eastAsia="Times New Roman" w:hAnsi="Times New Roman" w:cs="Times New Roman"/>
          <w:b/>
          <w:bCs/>
          <w:sz w:val="24"/>
          <w:szCs w:val="24"/>
        </w:rPr>
      </w:pPr>
      <w:r w:rsidRPr="009B5B3B">
        <w:rPr>
          <w:rFonts w:ascii="Times New Roman" w:eastAsia="Times New Roman" w:hAnsi="Times New Roman" w:cs="Times New Roman"/>
          <w:b/>
          <w:bCs/>
          <w:sz w:val="24"/>
          <w:szCs w:val="24"/>
        </w:rPr>
        <w:t>Table</w:t>
      </w:r>
      <w:r w:rsidR="0055440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3</w:t>
      </w:r>
      <w:r w:rsidRPr="009B5B3B">
        <w:rPr>
          <w:rFonts w:ascii="Times New Roman" w:eastAsia="Times New Roman" w:hAnsi="Times New Roman" w:cs="Times New Roman"/>
          <w:b/>
          <w:bCs/>
          <w:sz w:val="24"/>
          <w:szCs w:val="24"/>
        </w:rPr>
        <w:t>. Theme and sub-themes that emerged in fire incident survivors’ recovery case study</w:t>
      </w:r>
    </w:p>
    <w:tbl>
      <w:tblPr>
        <w:tblStyle w:val="TableGrid"/>
        <w:tblW w:w="0" w:type="auto"/>
        <w:tblLook w:val="04A0" w:firstRow="1" w:lastRow="0" w:firstColumn="1" w:lastColumn="0" w:noHBand="0" w:noVBand="1"/>
      </w:tblPr>
      <w:tblGrid>
        <w:gridCol w:w="1283"/>
        <w:gridCol w:w="1563"/>
        <w:gridCol w:w="6504"/>
      </w:tblGrid>
      <w:tr w:rsidR="002E2452" w:rsidRPr="009B5B3B" w14:paraId="4E29E461" w14:textId="77777777" w:rsidTr="00A32F2E">
        <w:tc>
          <w:tcPr>
            <w:tcW w:w="1203" w:type="dxa"/>
          </w:tcPr>
          <w:p w14:paraId="33D349DA" w14:textId="77777777" w:rsidR="002E2452" w:rsidRPr="009B5B3B" w:rsidRDefault="002E2452" w:rsidP="00A32F2E">
            <w:pPr>
              <w:jc w:val="center"/>
              <w:rPr>
                <w:rFonts w:ascii="Times New Roman" w:eastAsia="Times New Roman" w:hAnsi="Times New Roman" w:cs="Times New Roman"/>
                <w:sz w:val="24"/>
                <w:szCs w:val="24"/>
              </w:rPr>
            </w:pPr>
            <w:r w:rsidRPr="009B5B3B">
              <w:rPr>
                <w:rFonts w:ascii="Times New Roman" w:eastAsia="Times New Roman" w:hAnsi="Times New Roman" w:cs="Times New Roman"/>
                <w:sz w:val="24"/>
                <w:szCs w:val="24"/>
              </w:rPr>
              <w:t>Theme</w:t>
            </w:r>
          </w:p>
        </w:tc>
        <w:tc>
          <w:tcPr>
            <w:tcW w:w="1486" w:type="dxa"/>
          </w:tcPr>
          <w:p w14:paraId="4BC50E88" w14:textId="77777777" w:rsidR="002E2452" w:rsidRPr="009B5B3B" w:rsidRDefault="002E2452" w:rsidP="00A32F2E">
            <w:pPr>
              <w:jc w:val="center"/>
              <w:rPr>
                <w:rFonts w:ascii="Times New Roman" w:eastAsia="Times New Roman" w:hAnsi="Times New Roman" w:cs="Times New Roman"/>
                <w:sz w:val="24"/>
                <w:szCs w:val="24"/>
              </w:rPr>
            </w:pPr>
            <w:r w:rsidRPr="009B5B3B">
              <w:rPr>
                <w:rFonts w:ascii="Times New Roman" w:eastAsia="Times New Roman" w:hAnsi="Times New Roman" w:cs="Times New Roman"/>
                <w:sz w:val="24"/>
                <w:szCs w:val="24"/>
              </w:rPr>
              <w:t>Sub-theme</w:t>
            </w:r>
          </w:p>
        </w:tc>
        <w:tc>
          <w:tcPr>
            <w:tcW w:w="6661" w:type="dxa"/>
          </w:tcPr>
          <w:p w14:paraId="61CB452E" w14:textId="77777777" w:rsidR="002E2452" w:rsidRPr="009B5B3B" w:rsidRDefault="002E2452" w:rsidP="00A32F2E">
            <w:pPr>
              <w:jc w:val="center"/>
              <w:rPr>
                <w:rFonts w:ascii="Times New Roman" w:eastAsia="Times New Roman" w:hAnsi="Times New Roman" w:cs="Times New Roman"/>
                <w:sz w:val="24"/>
                <w:szCs w:val="24"/>
              </w:rPr>
            </w:pPr>
            <w:r w:rsidRPr="009B5B3B">
              <w:rPr>
                <w:rFonts w:ascii="Times New Roman" w:eastAsia="Times New Roman" w:hAnsi="Times New Roman" w:cs="Times New Roman"/>
                <w:sz w:val="24"/>
                <w:szCs w:val="24"/>
              </w:rPr>
              <w:t>Supporting Statements</w:t>
            </w:r>
          </w:p>
        </w:tc>
      </w:tr>
      <w:tr w:rsidR="002E2452" w:rsidRPr="009B5B3B" w14:paraId="20102C90" w14:textId="77777777" w:rsidTr="00A32F2E">
        <w:tc>
          <w:tcPr>
            <w:tcW w:w="1203" w:type="dxa"/>
            <w:vMerge w:val="restart"/>
          </w:tcPr>
          <w:p w14:paraId="382B41F1" w14:textId="77777777" w:rsidR="002E2452" w:rsidRDefault="002E2452" w:rsidP="00A32F2E">
            <w:pPr>
              <w:jc w:val="center"/>
              <w:rPr>
                <w:rFonts w:ascii="Times New Roman" w:eastAsia="Times New Roman" w:hAnsi="Times New Roman" w:cs="Times New Roman"/>
                <w:sz w:val="24"/>
                <w:szCs w:val="24"/>
              </w:rPr>
            </w:pPr>
          </w:p>
          <w:p w14:paraId="6E8D992F" w14:textId="77777777" w:rsidR="002E2452" w:rsidRDefault="002E2452" w:rsidP="00A32F2E">
            <w:pPr>
              <w:jc w:val="center"/>
              <w:rPr>
                <w:rFonts w:ascii="Times New Roman" w:eastAsia="Times New Roman" w:hAnsi="Times New Roman" w:cs="Times New Roman"/>
                <w:sz w:val="24"/>
                <w:szCs w:val="24"/>
              </w:rPr>
            </w:pPr>
          </w:p>
          <w:p w14:paraId="493A89B9" w14:textId="77777777" w:rsidR="002E2452" w:rsidRDefault="002E2452" w:rsidP="00A32F2E">
            <w:pPr>
              <w:jc w:val="center"/>
              <w:rPr>
                <w:rFonts w:ascii="Times New Roman" w:eastAsia="Times New Roman" w:hAnsi="Times New Roman" w:cs="Times New Roman"/>
                <w:sz w:val="24"/>
                <w:szCs w:val="24"/>
              </w:rPr>
            </w:pPr>
          </w:p>
          <w:p w14:paraId="65C25C8A" w14:textId="77777777" w:rsidR="002E2452" w:rsidRDefault="002E2452" w:rsidP="00A32F2E">
            <w:pPr>
              <w:jc w:val="center"/>
              <w:rPr>
                <w:rFonts w:ascii="Times New Roman" w:eastAsia="Times New Roman" w:hAnsi="Times New Roman" w:cs="Times New Roman"/>
                <w:sz w:val="24"/>
                <w:szCs w:val="24"/>
              </w:rPr>
            </w:pPr>
          </w:p>
          <w:p w14:paraId="6C650E45" w14:textId="77777777" w:rsidR="002E2452" w:rsidRDefault="002E2452" w:rsidP="00A32F2E">
            <w:pPr>
              <w:jc w:val="center"/>
              <w:rPr>
                <w:rFonts w:ascii="Times New Roman" w:eastAsia="Times New Roman" w:hAnsi="Times New Roman" w:cs="Times New Roman"/>
                <w:sz w:val="24"/>
                <w:szCs w:val="24"/>
              </w:rPr>
            </w:pPr>
          </w:p>
          <w:p w14:paraId="7BE15BBB" w14:textId="77777777" w:rsidR="002E2452" w:rsidRDefault="002E2452" w:rsidP="00A32F2E">
            <w:pPr>
              <w:jc w:val="center"/>
              <w:rPr>
                <w:rFonts w:ascii="Times New Roman" w:eastAsia="Times New Roman" w:hAnsi="Times New Roman" w:cs="Times New Roman"/>
                <w:sz w:val="24"/>
                <w:szCs w:val="24"/>
              </w:rPr>
            </w:pPr>
          </w:p>
          <w:p w14:paraId="0F892014" w14:textId="77777777" w:rsidR="002E2452" w:rsidRDefault="002E2452" w:rsidP="00A32F2E">
            <w:pPr>
              <w:jc w:val="center"/>
              <w:rPr>
                <w:rFonts w:ascii="Times New Roman" w:eastAsia="Times New Roman" w:hAnsi="Times New Roman" w:cs="Times New Roman"/>
                <w:sz w:val="24"/>
                <w:szCs w:val="24"/>
              </w:rPr>
            </w:pPr>
          </w:p>
          <w:p w14:paraId="1AA05E95" w14:textId="77777777" w:rsidR="002E2452" w:rsidRDefault="002E2452" w:rsidP="00A32F2E">
            <w:pPr>
              <w:jc w:val="center"/>
              <w:rPr>
                <w:rFonts w:ascii="Times New Roman" w:eastAsia="Times New Roman" w:hAnsi="Times New Roman" w:cs="Times New Roman"/>
                <w:sz w:val="24"/>
                <w:szCs w:val="24"/>
              </w:rPr>
            </w:pPr>
          </w:p>
          <w:p w14:paraId="15594044" w14:textId="77777777" w:rsidR="002E2452" w:rsidRDefault="002E2452" w:rsidP="00A32F2E">
            <w:pPr>
              <w:jc w:val="center"/>
              <w:rPr>
                <w:rFonts w:ascii="Times New Roman" w:eastAsia="Times New Roman" w:hAnsi="Times New Roman" w:cs="Times New Roman"/>
                <w:sz w:val="24"/>
                <w:szCs w:val="24"/>
              </w:rPr>
            </w:pPr>
          </w:p>
          <w:p w14:paraId="1C0324C8" w14:textId="650C6591" w:rsidR="002E2452" w:rsidRPr="009B5B3B" w:rsidRDefault="002E2452" w:rsidP="00A32F2E">
            <w:pPr>
              <w:jc w:val="center"/>
              <w:rPr>
                <w:rFonts w:ascii="Times New Roman" w:eastAsia="Times New Roman" w:hAnsi="Times New Roman" w:cs="Times New Roman"/>
                <w:sz w:val="24"/>
                <w:szCs w:val="24"/>
              </w:rPr>
            </w:pPr>
            <w:r w:rsidRPr="002E2452">
              <w:rPr>
                <w:rFonts w:ascii="Times New Roman" w:eastAsia="Times New Roman" w:hAnsi="Times New Roman" w:cs="Times New Roman"/>
                <w:sz w:val="24"/>
                <w:szCs w:val="24"/>
              </w:rPr>
              <w:t>Ongoing Challenges and Long-Term Recovery</w:t>
            </w:r>
          </w:p>
        </w:tc>
        <w:tc>
          <w:tcPr>
            <w:tcW w:w="1486" w:type="dxa"/>
          </w:tcPr>
          <w:p w14:paraId="3FA6C959" w14:textId="77777777" w:rsidR="002E2452" w:rsidRDefault="002E2452" w:rsidP="00A32F2E">
            <w:pPr>
              <w:jc w:val="center"/>
              <w:rPr>
                <w:rFonts w:ascii="Times New Roman" w:eastAsia="Times New Roman" w:hAnsi="Times New Roman" w:cs="Times New Roman"/>
                <w:sz w:val="24"/>
                <w:szCs w:val="24"/>
              </w:rPr>
            </w:pPr>
          </w:p>
          <w:p w14:paraId="4E0C1580" w14:textId="77777777" w:rsidR="001455BC" w:rsidRDefault="001455BC" w:rsidP="001455BC">
            <w:pPr>
              <w:rPr>
                <w:rFonts w:ascii="Times New Roman" w:eastAsia="Times New Roman" w:hAnsi="Times New Roman" w:cs="Times New Roman"/>
                <w:sz w:val="24"/>
                <w:szCs w:val="24"/>
              </w:rPr>
            </w:pPr>
          </w:p>
          <w:p w14:paraId="643A1534" w14:textId="77777777" w:rsidR="002E2452" w:rsidRDefault="002E2452" w:rsidP="00A32F2E">
            <w:pPr>
              <w:jc w:val="center"/>
              <w:rPr>
                <w:rFonts w:ascii="Times New Roman" w:eastAsia="Times New Roman" w:hAnsi="Times New Roman" w:cs="Times New Roman"/>
                <w:sz w:val="24"/>
                <w:szCs w:val="24"/>
              </w:rPr>
            </w:pPr>
          </w:p>
          <w:p w14:paraId="4215D1D8" w14:textId="6D4810F5" w:rsidR="002E2452" w:rsidRDefault="001455BC" w:rsidP="00A32F2E">
            <w:pPr>
              <w:jc w:val="center"/>
              <w:rPr>
                <w:rFonts w:ascii="Times New Roman" w:eastAsia="Times New Roman" w:hAnsi="Times New Roman" w:cs="Times New Roman"/>
                <w:sz w:val="24"/>
                <w:szCs w:val="24"/>
              </w:rPr>
            </w:pPr>
            <w:r w:rsidRPr="001455BC">
              <w:rPr>
                <w:rFonts w:ascii="Times New Roman" w:eastAsia="Times New Roman" w:hAnsi="Times New Roman" w:cs="Times New Roman"/>
                <w:sz w:val="24"/>
                <w:szCs w:val="24"/>
              </w:rPr>
              <w:t>Financial Barriers</w:t>
            </w:r>
          </w:p>
          <w:p w14:paraId="5A202874" w14:textId="77777777" w:rsidR="002E2452" w:rsidRDefault="002E2452" w:rsidP="00A32F2E">
            <w:pPr>
              <w:jc w:val="center"/>
              <w:rPr>
                <w:rFonts w:ascii="Times New Roman" w:eastAsia="Times New Roman" w:hAnsi="Times New Roman" w:cs="Times New Roman"/>
                <w:sz w:val="24"/>
                <w:szCs w:val="24"/>
              </w:rPr>
            </w:pPr>
          </w:p>
          <w:p w14:paraId="1EBCD3F1" w14:textId="77777777" w:rsidR="002E2452" w:rsidRDefault="002E2452" w:rsidP="00A32F2E">
            <w:pPr>
              <w:jc w:val="center"/>
              <w:rPr>
                <w:rFonts w:ascii="Times New Roman" w:eastAsia="Times New Roman" w:hAnsi="Times New Roman" w:cs="Times New Roman"/>
                <w:sz w:val="24"/>
                <w:szCs w:val="24"/>
              </w:rPr>
            </w:pPr>
          </w:p>
          <w:p w14:paraId="4D1B8A4F" w14:textId="77777777" w:rsidR="002E2452" w:rsidRPr="009B5B3B" w:rsidRDefault="002E2452" w:rsidP="00A32F2E">
            <w:pPr>
              <w:jc w:val="center"/>
              <w:rPr>
                <w:rFonts w:ascii="Times New Roman" w:eastAsia="Times New Roman" w:hAnsi="Times New Roman" w:cs="Times New Roman"/>
                <w:sz w:val="24"/>
                <w:szCs w:val="24"/>
              </w:rPr>
            </w:pPr>
          </w:p>
        </w:tc>
        <w:tc>
          <w:tcPr>
            <w:tcW w:w="6661" w:type="dxa"/>
          </w:tcPr>
          <w:p w14:paraId="138560E8" w14:textId="77777777" w:rsidR="001455BC" w:rsidRDefault="001455BC" w:rsidP="001455BC">
            <w:pPr>
              <w:rPr>
                <w:rFonts w:ascii="Times New Roman" w:eastAsia="Times New Roman" w:hAnsi="Times New Roman" w:cs="Times New Roman"/>
                <w:sz w:val="24"/>
                <w:szCs w:val="24"/>
              </w:rPr>
            </w:pPr>
            <w:r w:rsidRPr="001455BC">
              <w:rPr>
                <w:rFonts w:ascii="Times New Roman" w:eastAsia="Times New Roman" w:hAnsi="Times New Roman" w:cs="Times New Roman"/>
                <w:sz w:val="24"/>
                <w:szCs w:val="24"/>
              </w:rPr>
              <w:t xml:space="preserve">Participant 1: </w:t>
            </w:r>
            <w:r w:rsidRPr="001455BC">
              <w:rPr>
                <w:rFonts w:ascii="Times New Roman" w:eastAsia="Times New Roman" w:hAnsi="Times New Roman" w:cs="Times New Roman"/>
                <w:sz w:val="24"/>
                <w:szCs w:val="24"/>
              </w:rPr>
              <w:tab/>
              <w:t>"Rebuilding has been slow because funds are</w:t>
            </w:r>
          </w:p>
          <w:p w14:paraId="07763D3D" w14:textId="7695B203" w:rsidR="001455BC" w:rsidRPr="001455BC" w:rsidRDefault="001455BC" w:rsidP="001455B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1455BC">
              <w:rPr>
                <w:rFonts w:ascii="Times New Roman" w:eastAsia="Times New Roman" w:hAnsi="Times New Roman" w:cs="Times New Roman"/>
                <w:sz w:val="24"/>
                <w:szCs w:val="24"/>
              </w:rPr>
              <w:t>limited."</w:t>
            </w:r>
          </w:p>
          <w:p w14:paraId="591FB919" w14:textId="77777777" w:rsidR="001455BC" w:rsidRDefault="001455BC" w:rsidP="001455BC">
            <w:pPr>
              <w:rPr>
                <w:rFonts w:ascii="Times New Roman" w:eastAsia="Times New Roman" w:hAnsi="Times New Roman" w:cs="Times New Roman"/>
                <w:sz w:val="24"/>
                <w:szCs w:val="24"/>
              </w:rPr>
            </w:pPr>
            <w:r w:rsidRPr="001455BC">
              <w:rPr>
                <w:rFonts w:ascii="Times New Roman" w:eastAsia="Times New Roman" w:hAnsi="Times New Roman" w:cs="Times New Roman"/>
                <w:sz w:val="24"/>
                <w:szCs w:val="24"/>
              </w:rPr>
              <w:t xml:space="preserve">Participant 2: </w:t>
            </w:r>
            <w:r w:rsidRPr="001455BC">
              <w:rPr>
                <w:rFonts w:ascii="Times New Roman" w:eastAsia="Times New Roman" w:hAnsi="Times New Roman" w:cs="Times New Roman"/>
                <w:sz w:val="24"/>
                <w:szCs w:val="24"/>
              </w:rPr>
              <w:tab/>
              <w:t xml:space="preserve">"There are still moments when I feel </w:t>
            </w:r>
          </w:p>
          <w:p w14:paraId="5A41DA5C" w14:textId="07A2EFF0" w:rsidR="001455BC" w:rsidRPr="001455BC" w:rsidRDefault="001455BC" w:rsidP="001455B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1455BC">
              <w:rPr>
                <w:rFonts w:ascii="Times New Roman" w:eastAsia="Times New Roman" w:hAnsi="Times New Roman" w:cs="Times New Roman"/>
                <w:sz w:val="24"/>
                <w:szCs w:val="24"/>
              </w:rPr>
              <w:t>overwhelmed thinking</w:t>
            </w:r>
            <w:r>
              <w:rPr>
                <w:rFonts w:ascii="Times New Roman" w:eastAsia="Times New Roman" w:hAnsi="Times New Roman" w:cs="Times New Roman"/>
                <w:sz w:val="24"/>
                <w:szCs w:val="24"/>
              </w:rPr>
              <w:t xml:space="preserve"> </w:t>
            </w:r>
            <w:r w:rsidRPr="001455BC">
              <w:rPr>
                <w:rFonts w:ascii="Times New Roman" w:eastAsia="Times New Roman" w:hAnsi="Times New Roman" w:cs="Times New Roman"/>
                <w:sz w:val="24"/>
                <w:szCs w:val="24"/>
              </w:rPr>
              <w:t>about the fire."</w:t>
            </w:r>
          </w:p>
          <w:p w14:paraId="51CC64C6" w14:textId="77777777" w:rsidR="001455BC" w:rsidRDefault="001455BC" w:rsidP="001455BC">
            <w:pPr>
              <w:rPr>
                <w:rFonts w:ascii="Times New Roman" w:eastAsia="Times New Roman" w:hAnsi="Times New Roman" w:cs="Times New Roman"/>
                <w:sz w:val="24"/>
                <w:szCs w:val="24"/>
              </w:rPr>
            </w:pPr>
            <w:r w:rsidRPr="001455BC">
              <w:rPr>
                <w:rFonts w:ascii="Times New Roman" w:eastAsia="Times New Roman" w:hAnsi="Times New Roman" w:cs="Times New Roman"/>
                <w:sz w:val="24"/>
                <w:szCs w:val="24"/>
              </w:rPr>
              <w:t xml:space="preserve">Participant 3: </w:t>
            </w:r>
            <w:r w:rsidRPr="001455BC">
              <w:rPr>
                <w:rFonts w:ascii="Times New Roman" w:eastAsia="Times New Roman" w:hAnsi="Times New Roman" w:cs="Times New Roman"/>
                <w:sz w:val="24"/>
                <w:szCs w:val="24"/>
              </w:rPr>
              <w:tab/>
              <w:t xml:space="preserve">"The lack of a permanent home and basic </w:t>
            </w:r>
          </w:p>
          <w:p w14:paraId="0AAB5487" w14:textId="77777777" w:rsidR="001455BC" w:rsidRDefault="001455BC" w:rsidP="001455B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1455BC">
              <w:rPr>
                <w:rFonts w:ascii="Times New Roman" w:eastAsia="Times New Roman" w:hAnsi="Times New Roman" w:cs="Times New Roman"/>
                <w:sz w:val="24"/>
                <w:szCs w:val="24"/>
              </w:rPr>
              <w:t xml:space="preserve">resources made it slower to recover, and I </w:t>
            </w:r>
          </w:p>
          <w:p w14:paraId="300BDAB0" w14:textId="591A80F6" w:rsidR="001455BC" w:rsidRPr="001455BC" w:rsidRDefault="001455BC" w:rsidP="001455B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1455BC">
              <w:rPr>
                <w:rFonts w:ascii="Times New Roman" w:eastAsia="Times New Roman" w:hAnsi="Times New Roman" w:cs="Times New Roman"/>
                <w:sz w:val="24"/>
                <w:szCs w:val="24"/>
              </w:rPr>
              <w:t>struggled to focus on work and family</w:t>
            </w:r>
            <w:r>
              <w:rPr>
                <w:rFonts w:ascii="Times New Roman" w:eastAsia="Times New Roman" w:hAnsi="Times New Roman" w:cs="Times New Roman"/>
                <w:sz w:val="24"/>
                <w:szCs w:val="24"/>
              </w:rPr>
              <w:t xml:space="preserve"> </w:t>
            </w:r>
            <w:r w:rsidRPr="001455BC">
              <w:rPr>
                <w:rFonts w:ascii="Times New Roman" w:eastAsia="Times New Roman" w:hAnsi="Times New Roman" w:cs="Times New Roman"/>
                <w:sz w:val="24"/>
                <w:szCs w:val="24"/>
              </w:rPr>
              <w:t>needs."</w:t>
            </w:r>
          </w:p>
          <w:p w14:paraId="59479584" w14:textId="77777777" w:rsidR="001455BC" w:rsidRDefault="001455BC" w:rsidP="001455BC">
            <w:pPr>
              <w:rPr>
                <w:rFonts w:ascii="Times New Roman" w:eastAsia="Times New Roman" w:hAnsi="Times New Roman" w:cs="Times New Roman"/>
                <w:sz w:val="24"/>
                <w:szCs w:val="24"/>
              </w:rPr>
            </w:pPr>
            <w:r w:rsidRPr="001455BC">
              <w:rPr>
                <w:rFonts w:ascii="Times New Roman" w:eastAsia="Times New Roman" w:hAnsi="Times New Roman" w:cs="Times New Roman"/>
                <w:sz w:val="24"/>
                <w:szCs w:val="24"/>
              </w:rPr>
              <w:t xml:space="preserve">Participant 4: </w:t>
            </w:r>
            <w:r w:rsidRPr="001455BC">
              <w:rPr>
                <w:rFonts w:ascii="Times New Roman" w:eastAsia="Times New Roman" w:hAnsi="Times New Roman" w:cs="Times New Roman"/>
                <w:sz w:val="24"/>
                <w:szCs w:val="24"/>
              </w:rPr>
              <w:tab/>
              <w:t xml:space="preserve">"I still worry about money and finding a </w:t>
            </w:r>
          </w:p>
          <w:p w14:paraId="5323D0DA" w14:textId="12997933" w:rsidR="002E2452" w:rsidRPr="009B5B3B" w:rsidRDefault="001455BC" w:rsidP="001455B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w:t>
            </w:r>
            <w:r w:rsidRPr="001455BC">
              <w:rPr>
                <w:rFonts w:ascii="Times New Roman" w:eastAsia="Times New Roman" w:hAnsi="Times New Roman" w:cs="Times New Roman"/>
                <w:sz w:val="24"/>
                <w:szCs w:val="24"/>
              </w:rPr>
              <w:t>ermanent place to live."</w:t>
            </w:r>
          </w:p>
        </w:tc>
      </w:tr>
      <w:tr w:rsidR="002E2452" w:rsidRPr="009B5B3B" w14:paraId="63B61C18" w14:textId="77777777" w:rsidTr="00A32F2E">
        <w:tc>
          <w:tcPr>
            <w:tcW w:w="1203" w:type="dxa"/>
            <w:vMerge/>
          </w:tcPr>
          <w:p w14:paraId="278A6356" w14:textId="77777777" w:rsidR="002E2452" w:rsidRDefault="002E2452" w:rsidP="00A32F2E">
            <w:pPr>
              <w:jc w:val="center"/>
              <w:rPr>
                <w:rFonts w:ascii="Times New Roman" w:eastAsia="Times New Roman" w:hAnsi="Times New Roman" w:cs="Times New Roman"/>
                <w:sz w:val="24"/>
                <w:szCs w:val="24"/>
              </w:rPr>
            </w:pPr>
          </w:p>
        </w:tc>
        <w:tc>
          <w:tcPr>
            <w:tcW w:w="1486" w:type="dxa"/>
          </w:tcPr>
          <w:p w14:paraId="0311979D" w14:textId="77777777" w:rsidR="002E2452" w:rsidRDefault="002E2452" w:rsidP="00A32F2E">
            <w:pPr>
              <w:rPr>
                <w:rFonts w:ascii="Times New Roman" w:eastAsia="Times New Roman" w:hAnsi="Times New Roman" w:cs="Times New Roman"/>
                <w:sz w:val="24"/>
                <w:szCs w:val="24"/>
              </w:rPr>
            </w:pPr>
          </w:p>
          <w:p w14:paraId="2A246532" w14:textId="77777777" w:rsidR="001455BC" w:rsidRDefault="001455BC" w:rsidP="001455BC">
            <w:pPr>
              <w:rPr>
                <w:rFonts w:ascii="Times New Roman" w:eastAsia="Times New Roman" w:hAnsi="Times New Roman" w:cs="Times New Roman"/>
                <w:sz w:val="24"/>
                <w:szCs w:val="24"/>
              </w:rPr>
            </w:pPr>
          </w:p>
          <w:p w14:paraId="64D443E9" w14:textId="3E5FA34C" w:rsidR="002E2452" w:rsidRDefault="001455BC" w:rsidP="00A32F2E">
            <w:pPr>
              <w:jc w:val="center"/>
              <w:rPr>
                <w:rFonts w:ascii="Times New Roman" w:eastAsia="Times New Roman" w:hAnsi="Times New Roman" w:cs="Times New Roman"/>
                <w:sz w:val="24"/>
                <w:szCs w:val="24"/>
              </w:rPr>
            </w:pPr>
            <w:r w:rsidRPr="001455BC">
              <w:rPr>
                <w:rFonts w:ascii="Times New Roman" w:eastAsia="Times New Roman" w:hAnsi="Times New Roman" w:cs="Times New Roman"/>
                <w:sz w:val="24"/>
                <w:szCs w:val="24"/>
              </w:rPr>
              <w:t>Psychological Trauma</w:t>
            </w:r>
          </w:p>
        </w:tc>
        <w:tc>
          <w:tcPr>
            <w:tcW w:w="6661" w:type="dxa"/>
          </w:tcPr>
          <w:p w14:paraId="3FECA17E" w14:textId="77777777" w:rsidR="00554406" w:rsidRDefault="00554406" w:rsidP="00554406">
            <w:pPr>
              <w:rPr>
                <w:rFonts w:ascii="Times New Roman" w:eastAsia="Times New Roman" w:hAnsi="Times New Roman" w:cs="Times New Roman"/>
                <w:sz w:val="24"/>
                <w:szCs w:val="24"/>
              </w:rPr>
            </w:pPr>
            <w:r w:rsidRPr="00554406">
              <w:rPr>
                <w:rFonts w:ascii="Times New Roman" w:eastAsia="Times New Roman" w:hAnsi="Times New Roman" w:cs="Times New Roman"/>
                <w:sz w:val="24"/>
                <w:szCs w:val="24"/>
              </w:rPr>
              <w:t xml:space="preserve">Participant 5: </w:t>
            </w:r>
            <w:r w:rsidRPr="00554406">
              <w:rPr>
                <w:rFonts w:ascii="Times New Roman" w:eastAsia="Times New Roman" w:hAnsi="Times New Roman" w:cs="Times New Roman"/>
                <w:sz w:val="24"/>
                <w:szCs w:val="24"/>
              </w:rPr>
              <w:tab/>
              <w:t xml:space="preserve">"Yes, I felt very stressed and anxious. It’s hard to </w:t>
            </w:r>
          </w:p>
          <w:p w14:paraId="20908230" w14:textId="391871AD" w:rsidR="00554406" w:rsidRPr="00554406" w:rsidRDefault="00554406" w:rsidP="00554406">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54406">
              <w:rPr>
                <w:rFonts w:ascii="Times New Roman" w:eastAsia="Times New Roman" w:hAnsi="Times New Roman" w:cs="Times New Roman"/>
                <w:sz w:val="24"/>
                <w:szCs w:val="24"/>
              </w:rPr>
              <w:t>get over the fear of losing everything again."</w:t>
            </w:r>
          </w:p>
          <w:p w14:paraId="66A6AAF9" w14:textId="77777777" w:rsidR="00554406" w:rsidRDefault="00554406" w:rsidP="00554406">
            <w:pPr>
              <w:rPr>
                <w:rFonts w:ascii="Times New Roman" w:eastAsia="Times New Roman" w:hAnsi="Times New Roman" w:cs="Times New Roman"/>
                <w:sz w:val="24"/>
                <w:szCs w:val="24"/>
              </w:rPr>
            </w:pPr>
            <w:r w:rsidRPr="00554406">
              <w:rPr>
                <w:rFonts w:ascii="Times New Roman" w:eastAsia="Times New Roman" w:hAnsi="Times New Roman" w:cs="Times New Roman"/>
                <w:sz w:val="24"/>
                <w:szCs w:val="24"/>
              </w:rPr>
              <w:t xml:space="preserve">Participant 6: </w:t>
            </w:r>
            <w:r w:rsidRPr="00554406">
              <w:rPr>
                <w:rFonts w:ascii="Times New Roman" w:eastAsia="Times New Roman" w:hAnsi="Times New Roman" w:cs="Times New Roman"/>
                <w:sz w:val="24"/>
                <w:szCs w:val="24"/>
              </w:rPr>
              <w:tab/>
              <w:t xml:space="preserve">"Oo, </w:t>
            </w:r>
            <w:proofErr w:type="spellStart"/>
            <w:r w:rsidRPr="00554406">
              <w:rPr>
                <w:rFonts w:ascii="Times New Roman" w:eastAsia="Times New Roman" w:hAnsi="Times New Roman" w:cs="Times New Roman"/>
                <w:sz w:val="24"/>
                <w:szCs w:val="24"/>
              </w:rPr>
              <w:t>na</w:t>
            </w:r>
            <w:proofErr w:type="spellEnd"/>
            <w:r w:rsidRPr="00554406">
              <w:rPr>
                <w:rFonts w:ascii="Times New Roman" w:eastAsia="Times New Roman" w:hAnsi="Times New Roman" w:cs="Times New Roman"/>
                <w:sz w:val="24"/>
                <w:szCs w:val="24"/>
              </w:rPr>
              <w:t xml:space="preserve">-trauma </w:t>
            </w:r>
            <w:proofErr w:type="spellStart"/>
            <w:r w:rsidRPr="00554406">
              <w:rPr>
                <w:rFonts w:ascii="Times New Roman" w:eastAsia="Times New Roman" w:hAnsi="Times New Roman" w:cs="Times New Roman"/>
                <w:sz w:val="24"/>
                <w:szCs w:val="24"/>
              </w:rPr>
              <w:t>gyud</w:t>
            </w:r>
            <w:proofErr w:type="spellEnd"/>
            <w:r w:rsidRPr="00554406">
              <w:rPr>
                <w:rFonts w:ascii="Times New Roman" w:eastAsia="Times New Roman" w:hAnsi="Times New Roman" w:cs="Times New Roman"/>
                <w:sz w:val="24"/>
                <w:szCs w:val="24"/>
              </w:rPr>
              <w:t xml:space="preserve"> mi </w:t>
            </w:r>
            <w:proofErr w:type="spellStart"/>
            <w:r w:rsidRPr="00554406">
              <w:rPr>
                <w:rFonts w:ascii="Times New Roman" w:eastAsia="Times New Roman" w:hAnsi="Times New Roman" w:cs="Times New Roman"/>
                <w:sz w:val="24"/>
                <w:szCs w:val="24"/>
              </w:rPr>
              <w:t>sa</w:t>
            </w:r>
            <w:proofErr w:type="spellEnd"/>
            <w:r w:rsidRPr="00554406">
              <w:rPr>
                <w:rFonts w:ascii="Times New Roman" w:eastAsia="Times New Roman" w:hAnsi="Times New Roman" w:cs="Times New Roman"/>
                <w:sz w:val="24"/>
                <w:szCs w:val="24"/>
              </w:rPr>
              <w:t xml:space="preserve"> </w:t>
            </w:r>
            <w:proofErr w:type="spellStart"/>
            <w:r w:rsidRPr="00554406">
              <w:rPr>
                <w:rFonts w:ascii="Times New Roman" w:eastAsia="Times New Roman" w:hAnsi="Times New Roman" w:cs="Times New Roman"/>
                <w:sz w:val="24"/>
                <w:szCs w:val="24"/>
              </w:rPr>
              <w:t>sunog</w:t>
            </w:r>
            <w:proofErr w:type="spellEnd"/>
            <w:r w:rsidRPr="00554406">
              <w:rPr>
                <w:rFonts w:ascii="Times New Roman" w:eastAsia="Times New Roman" w:hAnsi="Times New Roman" w:cs="Times New Roman"/>
                <w:sz w:val="24"/>
                <w:szCs w:val="24"/>
              </w:rPr>
              <w:t xml:space="preserve">, </w:t>
            </w:r>
            <w:proofErr w:type="spellStart"/>
            <w:r w:rsidRPr="00554406">
              <w:rPr>
                <w:rFonts w:ascii="Times New Roman" w:eastAsia="Times New Roman" w:hAnsi="Times New Roman" w:cs="Times New Roman"/>
                <w:sz w:val="24"/>
                <w:szCs w:val="24"/>
              </w:rPr>
              <w:t>mahadlok</w:t>
            </w:r>
            <w:proofErr w:type="spellEnd"/>
            <w:r w:rsidRPr="00554406">
              <w:rPr>
                <w:rFonts w:ascii="Times New Roman" w:eastAsia="Times New Roman" w:hAnsi="Times New Roman" w:cs="Times New Roman"/>
                <w:sz w:val="24"/>
                <w:szCs w:val="24"/>
              </w:rPr>
              <w:t xml:space="preserve"> mi </w:t>
            </w:r>
          </w:p>
          <w:p w14:paraId="44112705" w14:textId="77777777" w:rsidR="00554406" w:rsidRDefault="00554406" w:rsidP="00554406">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sidRPr="00554406">
              <w:rPr>
                <w:rFonts w:ascii="Times New Roman" w:eastAsia="Times New Roman" w:hAnsi="Times New Roman" w:cs="Times New Roman"/>
                <w:sz w:val="24"/>
                <w:szCs w:val="24"/>
              </w:rPr>
              <w:t>Matulog</w:t>
            </w:r>
            <w:proofErr w:type="spellEnd"/>
            <w:r>
              <w:rPr>
                <w:rFonts w:ascii="Times New Roman" w:eastAsia="Times New Roman" w:hAnsi="Times New Roman" w:cs="Times New Roman"/>
                <w:sz w:val="24"/>
                <w:szCs w:val="24"/>
              </w:rPr>
              <w:t xml:space="preserve">. </w:t>
            </w:r>
            <w:proofErr w:type="spellStart"/>
            <w:r w:rsidRPr="00554406">
              <w:rPr>
                <w:rFonts w:ascii="Times New Roman" w:eastAsia="Times New Roman" w:hAnsi="Times New Roman" w:cs="Times New Roman"/>
                <w:sz w:val="24"/>
                <w:szCs w:val="24"/>
              </w:rPr>
              <w:t>Usahay</w:t>
            </w:r>
            <w:proofErr w:type="spellEnd"/>
            <w:r w:rsidRPr="00554406">
              <w:rPr>
                <w:rFonts w:ascii="Times New Roman" w:eastAsia="Times New Roman" w:hAnsi="Times New Roman" w:cs="Times New Roman"/>
                <w:sz w:val="24"/>
                <w:szCs w:val="24"/>
              </w:rPr>
              <w:t xml:space="preserve">." (Yes, we were really </w:t>
            </w:r>
          </w:p>
          <w:p w14:paraId="0120C025" w14:textId="77777777" w:rsidR="00554406" w:rsidRDefault="00554406" w:rsidP="00554406">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54406">
              <w:rPr>
                <w:rFonts w:ascii="Times New Roman" w:eastAsia="Times New Roman" w:hAnsi="Times New Roman" w:cs="Times New Roman"/>
                <w:sz w:val="24"/>
                <w:szCs w:val="24"/>
              </w:rPr>
              <w:t xml:space="preserve">traumatized by the fire. Sometimes, we’re scared </w:t>
            </w:r>
          </w:p>
          <w:p w14:paraId="2F7CF3F5" w14:textId="75AC585A" w:rsidR="00554406" w:rsidRPr="00554406" w:rsidRDefault="00554406" w:rsidP="00554406">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54406">
              <w:rPr>
                <w:rFonts w:ascii="Times New Roman" w:eastAsia="Times New Roman" w:hAnsi="Times New Roman" w:cs="Times New Roman"/>
                <w:sz w:val="24"/>
                <w:szCs w:val="24"/>
              </w:rPr>
              <w:t>to sleep.)</w:t>
            </w:r>
          </w:p>
          <w:p w14:paraId="2B9F0BF5" w14:textId="77777777" w:rsidR="00554406" w:rsidRDefault="00554406" w:rsidP="00554406">
            <w:pPr>
              <w:rPr>
                <w:rFonts w:ascii="Times New Roman" w:eastAsia="Times New Roman" w:hAnsi="Times New Roman" w:cs="Times New Roman"/>
                <w:sz w:val="24"/>
                <w:szCs w:val="24"/>
              </w:rPr>
            </w:pPr>
            <w:r w:rsidRPr="00554406">
              <w:rPr>
                <w:rFonts w:ascii="Times New Roman" w:eastAsia="Times New Roman" w:hAnsi="Times New Roman" w:cs="Times New Roman"/>
                <w:sz w:val="24"/>
                <w:szCs w:val="24"/>
              </w:rPr>
              <w:t xml:space="preserve">Participant 7: </w:t>
            </w:r>
            <w:r w:rsidRPr="00554406">
              <w:rPr>
                <w:rFonts w:ascii="Times New Roman" w:eastAsia="Times New Roman" w:hAnsi="Times New Roman" w:cs="Times New Roman"/>
                <w:sz w:val="24"/>
                <w:szCs w:val="24"/>
              </w:rPr>
              <w:tab/>
              <w:t xml:space="preserve">"Yes, ang stress ug </w:t>
            </w:r>
            <w:proofErr w:type="spellStart"/>
            <w:r w:rsidRPr="00554406">
              <w:rPr>
                <w:rFonts w:ascii="Times New Roman" w:eastAsia="Times New Roman" w:hAnsi="Times New Roman" w:cs="Times New Roman"/>
                <w:sz w:val="24"/>
                <w:szCs w:val="24"/>
              </w:rPr>
              <w:t>kahadlok</w:t>
            </w:r>
            <w:proofErr w:type="spellEnd"/>
            <w:r w:rsidRPr="00554406">
              <w:rPr>
                <w:rFonts w:ascii="Times New Roman" w:eastAsia="Times New Roman" w:hAnsi="Times New Roman" w:cs="Times New Roman"/>
                <w:sz w:val="24"/>
                <w:szCs w:val="24"/>
              </w:rPr>
              <w:t xml:space="preserve"> </w:t>
            </w:r>
            <w:proofErr w:type="spellStart"/>
            <w:r w:rsidRPr="00554406">
              <w:rPr>
                <w:rFonts w:ascii="Times New Roman" w:eastAsia="Times New Roman" w:hAnsi="Times New Roman" w:cs="Times New Roman"/>
                <w:sz w:val="24"/>
                <w:szCs w:val="24"/>
              </w:rPr>
              <w:t>nga</w:t>
            </w:r>
            <w:proofErr w:type="spellEnd"/>
            <w:r w:rsidRPr="00554406">
              <w:rPr>
                <w:rFonts w:ascii="Times New Roman" w:eastAsia="Times New Roman" w:hAnsi="Times New Roman" w:cs="Times New Roman"/>
                <w:sz w:val="24"/>
                <w:szCs w:val="24"/>
              </w:rPr>
              <w:t xml:space="preserve"> basin </w:t>
            </w:r>
            <w:proofErr w:type="spellStart"/>
            <w:r w:rsidRPr="00554406">
              <w:rPr>
                <w:rFonts w:ascii="Times New Roman" w:eastAsia="Times New Roman" w:hAnsi="Times New Roman" w:cs="Times New Roman"/>
                <w:sz w:val="24"/>
                <w:szCs w:val="24"/>
              </w:rPr>
              <w:t>magbalik</w:t>
            </w:r>
            <w:proofErr w:type="spellEnd"/>
            <w:r w:rsidRPr="00554406">
              <w:rPr>
                <w:rFonts w:ascii="Times New Roman" w:eastAsia="Times New Roman" w:hAnsi="Times New Roman" w:cs="Times New Roman"/>
                <w:sz w:val="24"/>
                <w:szCs w:val="24"/>
              </w:rPr>
              <w:t xml:space="preserve"> </w:t>
            </w:r>
          </w:p>
          <w:p w14:paraId="39FEF197" w14:textId="77777777" w:rsidR="00554406" w:rsidRDefault="00554406" w:rsidP="00554406">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54406">
              <w:rPr>
                <w:rFonts w:ascii="Times New Roman" w:eastAsia="Times New Roman" w:hAnsi="Times New Roman" w:cs="Times New Roman"/>
                <w:sz w:val="24"/>
                <w:szCs w:val="24"/>
              </w:rPr>
              <w:t xml:space="preserve">ang </w:t>
            </w:r>
            <w:proofErr w:type="spellStart"/>
            <w:r w:rsidRPr="00554406">
              <w:rPr>
                <w:rFonts w:ascii="Times New Roman" w:eastAsia="Times New Roman" w:hAnsi="Times New Roman" w:cs="Times New Roman"/>
                <w:sz w:val="24"/>
                <w:szCs w:val="24"/>
              </w:rPr>
              <w:t>sunog</w:t>
            </w:r>
            <w:proofErr w:type="spellEnd"/>
            <w:r w:rsidRPr="00554406">
              <w:rPr>
                <w:rFonts w:ascii="Times New Roman" w:eastAsia="Times New Roman" w:hAnsi="Times New Roman" w:cs="Times New Roman"/>
                <w:sz w:val="24"/>
                <w:szCs w:val="24"/>
              </w:rPr>
              <w:t xml:space="preserve">, </w:t>
            </w:r>
            <w:proofErr w:type="spellStart"/>
            <w:r w:rsidRPr="00554406">
              <w:rPr>
                <w:rFonts w:ascii="Times New Roman" w:eastAsia="Times New Roman" w:hAnsi="Times New Roman" w:cs="Times New Roman"/>
                <w:sz w:val="24"/>
                <w:szCs w:val="24"/>
              </w:rPr>
              <w:t>pero</w:t>
            </w:r>
            <w:proofErr w:type="spellEnd"/>
            <w:r w:rsidRPr="00554406">
              <w:rPr>
                <w:rFonts w:ascii="Times New Roman" w:eastAsia="Times New Roman" w:hAnsi="Times New Roman" w:cs="Times New Roman"/>
                <w:sz w:val="24"/>
                <w:szCs w:val="24"/>
              </w:rPr>
              <w:t xml:space="preserve"> </w:t>
            </w:r>
            <w:proofErr w:type="spellStart"/>
            <w:r w:rsidRPr="00554406">
              <w:rPr>
                <w:rFonts w:ascii="Times New Roman" w:eastAsia="Times New Roman" w:hAnsi="Times New Roman" w:cs="Times New Roman"/>
                <w:sz w:val="24"/>
                <w:szCs w:val="24"/>
              </w:rPr>
              <w:t>nakatabang</w:t>
            </w:r>
            <w:proofErr w:type="spellEnd"/>
            <w:r w:rsidRPr="00554406">
              <w:rPr>
                <w:rFonts w:ascii="Times New Roman" w:eastAsia="Times New Roman" w:hAnsi="Times New Roman" w:cs="Times New Roman"/>
                <w:sz w:val="24"/>
                <w:szCs w:val="24"/>
              </w:rPr>
              <w:t xml:space="preserve"> ang </w:t>
            </w:r>
            <w:proofErr w:type="spellStart"/>
            <w:r w:rsidRPr="00554406">
              <w:rPr>
                <w:rFonts w:ascii="Times New Roman" w:eastAsia="Times New Roman" w:hAnsi="Times New Roman" w:cs="Times New Roman"/>
                <w:sz w:val="24"/>
                <w:szCs w:val="24"/>
              </w:rPr>
              <w:t>suporta</w:t>
            </w:r>
            <w:proofErr w:type="spellEnd"/>
            <w:r w:rsidRPr="00554406">
              <w:rPr>
                <w:rFonts w:ascii="Times New Roman" w:eastAsia="Times New Roman" w:hAnsi="Times New Roman" w:cs="Times New Roman"/>
                <w:sz w:val="24"/>
                <w:szCs w:val="24"/>
              </w:rPr>
              <w:t xml:space="preserve"> </w:t>
            </w:r>
            <w:proofErr w:type="spellStart"/>
            <w:r w:rsidRPr="00554406">
              <w:rPr>
                <w:rFonts w:ascii="Times New Roman" w:eastAsia="Times New Roman" w:hAnsi="Times New Roman" w:cs="Times New Roman"/>
                <w:sz w:val="24"/>
                <w:szCs w:val="24"/>
              </w:rPr>
              <w:t>sa</w:t>
            </w:r>
            <w:proofErr w:type="spellEnd"/>
            <w:r w:rsidRPr="00554406">
              <w:rPr>
                <w:rFonts w:ascii="Times New Roman" w:eastAsia="Times New Roman" w:hAnsi="Times New Roman" w:cs="Times New Roman"/>
                <w:sz w:val="24"/>
                <w:szCs w:val="24"/>
              </w:rPr>
              <w:t xml:space="preserve"> </w:t>
            </w:r>
          </w:p>
          <w:p w14:paraId="6A7346AB" w14:textId="77777777" w:rsidR="00554406" w:rsidRDefault="00554406" w:rsidP="00554406">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sidRPr="00554406">
              <w:rPr>
                <w:rFonts w:ascii="Times New Roman" w:eastAsia="Times New Roman" w:hAnsi="Times New Roman" w:cs="Times New Roman"/>
                <w:sz w:val="24"/>
                <w:szCs w:val="24"/>
              </w:rPr>
              <w:t>pamilya</w:t>
            </w:r>
            <w:proofErr w:type="spellEnd"/>
            <w:r w:rsidRPr="00554406">
              <w:rPr>
                <w:rFonts w:ascii="Times New Roman" w:eastAsia="Times New Roman" w:hAnsi="Times New Roman" w:cs="Times New Roman"/>
                <w:sz w:val="24"/>
                <w:szCs w:val="24"/>
              </w:rPr>
              <w:t xml:space="preserve"> ug </w:t>
            </w:r>
            <w:proofErr w:type="spellStart"/>
            <w:r w:rsidRPr="00554406">
              <w:rPr>
                <w:rFonts w:ascii="Times New Roman" w:eastAsia="Times New Roman" w:hAnsi="Times New Roman" w:cs="Times New Roman"/>
                <w:sz w:val="24"/>
                <w:szCs w:val="24"/>
              </w:rPr>
              <w:t>komunidad</w:t>
            </w:r>
            <w:proofErr w:type="spellEnd"/>
            <w:r w:rsidRPr="00554406">
              <w:rPr>
                <w:rFonts w:ascii="Times New Roman" w:eastAsia="Times New Roman" w:hAnsi="Times New Roman" w:cs="Times New Roman"/>
                <w:sz w:val="24"/>
                <w:szCs w:val="24"/>
              </w:rPr>
              <w:t xml:space="preserve"> para </w:t>
            </w:r>
            <w:proofErr w:type="spellStart"/>
            <w:r w:rsidRPr="00554406">
              <w:rPr>
                <w:rFonts w:ascii="Times New Roman" w:eastAsia="Times New Roman" w:hAnsi="Times New Roman" w:cs="Times New Roman"/>
                <w:sz w:val="24"/>
                <w:szCs w:val="24"/>
              </w:rPr>
              <w:t>maka</w:t>
            </w:r>
            <w:proofErr w:type="spellEnd"/>
            <w:r w:rsidRPr="00554406">
              <w:rPr>
                <w:rFonts w:ascii="Times New Roman" w:eastAsia="Times New Roman" w:hAnsi="Times New Roman" w:cs="Times New Roman"/>
                <w:sz w:val="24"/>
                <w:szCs w:val="24"/>
              </w:rPr>
              <w:t xml:space="preserve">-move on."  </w:t>
            </w:r>
          </w:p>
          <w:p w14:paraId="6D795144" w14:textId="77777777" w:rsidR="00554406" w:rsidRDefault="00554406" w:rsidP="00554406">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54406">
              <w:rPr>
                <w:rFonts w:ascii="Times New Roman" w:eastAsia="Times New Roman" w:hAnsi="Times New Roman" w:cs="Times New Roman"/>
                <w:sz w:val="24"/>
                <w:szCs w:val="24"/>
              </w:rPr>
              <w:t xml:space="preserve">(Yes, the stress and fear that there will be </w:t>
            </w:r>
          </w:p>
          <w:p w14:paraId="38795BF0" w14:textId="77777777" w:rsidR="00554406" w:rsidRDefault="00554406" w:rsidP="00554406">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54406">
              <w:rPr>
                <w:rFonts w:ascii="Times New Roman" w:eastAsia="Times New Roman" w:hAnsi="Times New Roman" w:cs="Times New Roman"/>
                <w:sz w:val="24"/>
                <w:szCs w:val="24"/>
              </w:rPr>
              <w:t xml:space="preserve">another fire incident. But the support of the family </w:t>
            </w:r>
          </w:p>
          <w:p w14:paraId="199A4302" w14:textId="77777777" w:rsidR="002E2452" w:rsidRDefault="00554406" w:rsidP="00554406">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54406">
              <w:rPr>
                <w:rFonts w:ascii="Times New Roman" w:eastAsia="Times New Roman" w:hAnsi="Times New Roman" w:cs="Times New Roman"/>
                <w:sz w:val="24"/>
                <w:szCs w:val="24"/>
              </w:rPr>
              <w:t>and community has helped me to move-on.)</w:t>
            </w:r>
          </w:p>
          <w:p w14:paraId="7568C58C" w14:textId="77777777" w:rsidR="0028009E" w:rsidRDefault="0028009E" w:rsidP="0028009E">
            <w:pPr>
              <w:rPr>
                <w:rFonts w:ascii="Times New Roman" w:eastAsia="Times New Roman" w:hAnsi="Times New Roman" w:cs="Times New Roman"/>
                <w:sz w:val="24"/>
                <w:szCs w:val="24"/>
              </w:rPr>
            </w:pPr>
            <w:r w:rsidRPr="0028009E">
              <w:rPr>
                <w:rFonts w:ascii="Times New Roman" w:eastAsia="Times New Roman" w:hAnsi="Times New Roman" w:cs="Times New Roman"/>
                <w:sz w:val="24"/>
                <w:szCs w:val="24"/>
              </w:rPr>
              <w:t xml:space="preserve">Participant 8: </w:t>
            </w:r>
            <w:r w:rsidRPr="0028009E">
              <w:rPr>
                <w:rFonts w:ascii="Times New Roman" w:eastAsia="Times New Roman" w:hAnsi="Times New Roman" w:cs="Times New Roman"/>
                <w:sz w:val="24"/>
                <w:szCs w:val="24"/>
              </w:rPr>
              <w:tab/>
              <w:t xml:space="preserve">"Yes, I felt a lot of sadness and stress, especially </w:t>
            </w:r>
          </w:p>
          <w:p w14:paraId="36833C89" w14:textId="746AB0A6" w:rsidR="0028009E" w:rsidRPr="009B5B3B" w:rsidRDefault="0028009E" w:rsidP="0028009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8009E">
              <w:rPr>
                <w:rFonts w:ascii="Times New Roman" w:eastAsia="Times New Roman" w:hAnsi="Times New Roman" w:cs="Times New Roman"/>
                <w:sz w:val="24"/>
                <w:szCs w:val="24"/>
              </w:rPr>
              <w:t>thinking about how to rebuild everything."</w:t>
            </w:r>
          </w:p>
        </w:tc>
      </w:tr>
    </w:tbl>
    <w:p w14:paraId="000000C9" w14:textId="77777777" w:rsidR="00FB7033" w:rsidRDefault="00000000">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Theme 4: Resilience and Adaptability</w:t>
      </w:r>
    </w:p>
    <w:p w14:paraId="378861FB" w14:textId="77777777" w:rsidR="007A0A35" w:rsidRDefault="007A0A35">
      <w:pPr>
        <w:jc w:val="both"/>
        <w:rPr>
          <w:rFonts w:ascii="Times New Roman" w:eastAsia="Times New Roman" w:hAnsi="Times New Roman" w:cs="Times New Roman"/>
          <w:b/>
          <w:i/>
          <w:sz w:val="28"/>
          <w:szCs w:val="28"/>
        </w:rPr>
      </w:pPr>
    </w:p>
    <w:p w14:paraId="000000CA"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Resilience and adaptability were crucial factors in the survivors’ recovery process. Despite their challenges, many survivors demonstrated remarkable inner strength and perseverance. This theme focuses on the survivors’ ability to adapt and keep moving forward, often with the support of family and faith. Resilience, as explained by Resilience Theory, is the ability to recover and thrive despite adversity, and many survivors embody this resilience through their actions and attitudes.</w:t>
      </w:r>
    </w:p>
    <w:p w14:paraId="000000CB" w14:textId="77777777" w:rsidR="00FB7033" w:rsidRDefault="00FB7033">
      <w:pPr>
        <w:jc w:val="both"/>
        <w:rPr>
          <w:rFonts w:ascii="Times New Roman" w:eastAsia="Times New Roman" w:hAnsi="Times New Roman" w:cs="Times New Roman"/>
          <w:sz w:val="28"/>
          <w:szCs w:val="28"/>
        </w:rPr>
      </w:pPr>
    </w:p>
    <w:p w14:paraId="23539521" w14:textId="787B2AFA" w:rsidR="007A0A35" w:rsidRPr="00C446EB"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Inner Strength and Faith</w:t>
      </w:r>
    </w:p>
    <w:p w14:paraId="000000CE" w14:textId="282CA295" w:rsidR="00FB7033" w:rsidRDefault="00000000" w:rsidP="00C446E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subtheme emphasizes the role of personal qualities such as faith, patience, and resourcefulness in helping survivors recover. Many survivors highlighted how their inner strength and faith played a key role in their ability to persevere through adversity.</w:t>
      </w:r>
    </w:p>
    <w:p w14:paraId="000000CF" w14:textId="77777777" w:rsidR="00FB7033" w:rsidRDefault="00000000">
      <w:pPr>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1: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 xml:space="preserve">"Always stay hopeful, accept help when needed, and start small </w:t>
      </w:r>
    </w:p>
    <w:p w14:paraId="000000D0" w14:textId="77777777" w:rsidR="00FB7033" w:rsidRDefault="00000000">
      <w:pPr>
        <w:ind w:left="1440"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but steady in rebuilding."</w:t>
      </w:r>
    </w:p>
    <w:p w14:paraId="000000D1" w14:textId="77777777" w:rsidR="00FB7033" w:rsidRDefault="00000000">
      <w:pPr>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2: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 xml:space="preserve">"Ayaw </w:t>
      </w:r>
      <w:proofErr w:type="spellStart"/>
      <w:r>
        <w:rPr>
          <w:rFonts w:ascii="Times New Roman" w:eastAsia="Times New Roman" w:hAnsi="Times New Roman" w:cs="Times New Roman"/>
          <w:i/>
          <w:sz w:val="28"/>
          <w:szCs w:val="28"/>
        </w:rPr>
        <w:t>gyud</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kawad-i</w:t>
      </w:r>
      <w:proofErr w:type="spellEnd"/>
      <w:r>
        <w:rPr>
          <w:rFonts w:ascii="Times New Roman" w:eastAsia="Times New Roman" w:hAnsi="Times New Roman" w:cs="Times New Roman"/>
          <w:i/>
          <w:sz w:val="28"/>
          <w:szCs w:val="28"/>
        </w:rPr>
        <w:t xml:space="preserve"> ug </w:t>
      </w:r>
      <w:proofErr w:type="spellStart"/>
      <w:r>
        <w:rPr>
          <w:rFonts w:ascii="Times New Roman" w:eastAsia="Times New Roman" w:hAnsi="Times New Roman" w:cs="Times New Roman"/>
          <w:i/>
          <w:sz w:val="28"/>
          <w:szCs w:val="28"/>
        </w:rPr>
        <w:t>paglaom</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Sugod</w:t>
      </w:r>
      <w:proofErr w:type="spellEnd"/>
      <w:r>
        <w:rPr>
          <w:rFonts w:ascii="Times New Roman" w:eastAsia="Times New Roman" w:hAnsi="Times New Roman" w:cs="Times New Roman"/>
          <w:i/>
          <w:sz w:val="28"/>
          <w:szCs w:val="28"/>
        </w:rPr>
        <w:t xml:space="preserve"> lang </w:t>
      </w:r>
      <w:proofErr w:type="spellStart"/>
      <w:r>
        <w:rPr>
          <w:rFonts w:ascii="Times New Roman" w:eastAsia="Times New Roman" w:hAnsi="Times New Roman" w:cs="Times New Roman"/>
          <w:i/>
          <w:sz w:val="28"/>
          <w:szCs w:val="28"/>
        </w:rPr>
        <w:t>sa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ginagmay</w:t>
      </w:r>
      <w:proofErr w:type="spellEnd"/>
      <w:r>
        <w:rPr>
          <w:rFonts w:ascii="Times New Roman" w:eastAsia="Times New Roman" w:hAnsi="Times New Roman" w:cs="Times New Roman"/>
          <w:i/>
          <w:sz w:val="28"/>
          <w:szCs w:val="28"/>
        </w:rPr>
        <w:t xml:space="preserve"> ug </w:t>
      </w:r>
    </w:p>
    <w:p w14:paraId="000000D2" w14:textId="77777777" w:rsidR="00FB7033" w:rsidRDefault="00000000">
      <w:pPr>
        <w:ind w:left="1440"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i/>
          <w:sz w:val="28"/>
          <w:szCs w:val="28"/>
        </w:rPr>
        <w:t>hinay-hinay</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makabangon</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(Never lose hope. Start small </w:t>
      </w:r>
    </w:p>
    <w:p w14:paraId="000000D3" w14:textId="77777777" w:rsidR="00FB7033" w:rsidRDefault="00000000">
      <w:pPr>
        <w:ind w:left="14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and little by little, you can get up.)</w:t>
      </w:r>
    </w:p>
    <w:p w14:paraId="000000D4" w14:textId="77777777" w:rsidR="00FB7033" w:rsidRDefault="00000000">
      <w:pPr>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3: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 xml:space="preserve">"Don’t lose hope. Stay connected with your community, and </w:t>
      </w:r>
    </w:p>
    <w:p w14:paraId="000000D5" w14:textId="77777777" w:rsidR="00FB7033" w:rsidRDefault="00000000">
      <w:pPr>
        <w:ind w:left="1440"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take things one step at a time."</w:t>
      </w:r>
    </w:p>
    <w:p w14:paraId="000000D6" w14:textId="77777777" w:rsidR="00FB7033" w:rsidRDefault="00000000">
      <w:pPr>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4: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 xml:space="preserve">"Naa... Kay </w:t>
      </w:r>
      <w:proofErr w:type="spellStart"/>
      <w:r>
        <w:rPr>
          <w:rFonts w:ascii="Times New Roman" w:eastAsia="Times New Roman" w:hAnsi="Times New Roman" w:cs="Times New Roman"/>
          <w:i/>
          <w:sz w:val="28"/>
          <w:szCs w:val="28"/>
        </w:rPr>
        <w:t>nisalig</w:t>
      </w:r>
      <w:proofErr w:type="spellEnd"/>
      <w:r>
        <w:rPr>
          <w:rFonts w:ascii="Times New Roman" w:eastAsia="Times New Roman" w:hAnsi="Times New Roman" w:cs="Times New Roman"/>
          <w:i/>
          <w:sz w:val="28"/>
          <w:szCs w:val="28"/>
        </w:rPr>
        <w:t xml:space="preserve"> ko </w:t>
      </w:r>
      <w:proofErr w:type="spellStart"/>
      <w:r>
        <w:rPr>
          <w:rFonts w:ascii="Times New Roman" w:eastAsia="Times New Roman" w:hAnsi="Times New Roman" w:cs="Times New Roman"/>
          <w:i/>
          <w:sz w:val="28"/>
          <w:szCs w:val="28"/>
        </w:rPr>
        <w:t>sa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ginoo</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masulbad</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nku</w:t>
      </w:r>
      <w:proofErr w:type="spellEnd"/>
      <w:r>
        <w:rPr>
          <w:rFonts w:ascii="Times New Roman" w:eastAsia="Times New Roman" w:hAnsi="Times New Roman" w:cs="Times New Roman"/>
          <w:i/>
          <w:sz w:val="28"/>
          <w:szCs w:val="28"/>
        </w:rPr>
        <w:t xml:space="preserve"> Ang </w:t>
      </w:r>
      <w:proofErr w:type="spellStart"/>
      <w:r>
        <w:rPr>
          <w:rFonts w:ascii="Times New Roman" w:eastAsia="Times New Roman" w:hAnsi="Times New Roman" w:cs="Times New Roman"/>
          <w:i/>
          <w:sz w:val="28"/>
          <w:szCs w:val="28"/>
        </w:rPr>
        <w:t>tanan</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sa</w:t>
      </w:r>
      <w:proofErr w:type="spellEnd"/>
      <w:r>
        <w:rPr>
          <w:rFonts w:ascii="Times New Roman" w:eastAsia="Times New Roman" w:hAnsi="Times New Roman" w:cs="Times New Roman"/>
          <w:i/>
          <w:sz w:val="28"/>
          <w:szCs w:val="28"/>
        </w:rPr>
        <w:t xml:space="preserve"> </w:t>
      </w:r>
    </w:p>
    <w:p w14:paraId="000000D7" w14:textId="77777777" w:rsidR="00FB7033" w:rsidRDefault="00000000">
      <w:pPr>
        <w:ind w:left="1440"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i/>
          <w:sz w:val="28"/>
          <w:szCs w:val="28"/>
        </w:rPr>
        <w:t>hinayhinay</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(There is because I trusted God that He would </w:t>
      </w:r>
    </w:p>
    <w:p w14:paraId="000000D8" w14:textId="77777777" w:rsidR="00FB7033" w:rsidRDefault="00000000">
      <w:pPr>
        <w:ind w:left="14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help me solve everything slowly.)</w:t>
      </w:r>
    </w:p>
    <w:p w14:paraId="000000D9" w14:textId="77777777" w:rsidR="00FB7033"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Participant 5: </w:t>
      </w:r>
      <w:r>
        <w:rPr>
          <w:rFonts w:ascii="Times New Roman" w:eastAsia="Times New Roman" w:hAnsi="Times New Roman" w:cs="Times New Roman"/>
          <w:sz w:val="28"/>
          <w:szCs w:val="28"/>
        </w:rPr>
        <w:tab/>
        <w:t xml:space="preserve">"My patience, perseverance, and resourcefulness helped me </w:t>
      </w:r>
    </w:p>
    <w:p w14:paraId="000000DA" w14:textId="77777777" w:rsidR="00FB7033" w:rsidRDefault="00000000">
      <w:pPr>
        <w:ind w:left="14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move forward."</w:t>
      </w:r>
    </w:p>
    <w:p w14:paraId="000000DB" w14:textId="77777777" w:rsidR="00FB7033"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Participant 6: </w:t>
      </w:r>
      <w:r>
        <w:rPr>
          <w:rFonts w:ascii="Times New Roman" w:eastAsia="Times New Roman" w:hAnsi="Times New Roman" w:cs="Times New Roman"/>
          <w:sz w:val="28"/>
          <w:szCs w:val="28"/>
        </w:rPr>
        <w:tab/>
        <w:t xml:space="preserve">"My strength to keep going and the support from my family </w:t>
      </w:r>
    </w:p>
    <w:p w14:paraId="2DF6BA43" w14:textId="5366039F" w:rsidR="007A0A35" w:rsidRDefault="00000000" w:rsidP="00C446EB">
      <w:pPr>
        <w:ind w:left="14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kept me going."</w:t>
      </w:r>
    </w:p>
    <w:p w14:paraId="2DE9004B" w14:textId="72E6E8EE" w:rsidR="007A0A35"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These responses attest to the survivors' inner strength and adaptability in the face of adversity. The survivors demonstrated resilience by relying on their personal qualities and faith to keep moving forward. These findings support Resilience Theory, which emphasizes the importance of inner strength and external support in overcoming challenges (Masten, 2001; Norris et al., 2008).</w:t>
      </w:r>
    </w:p>
    <w:p w14:paraId="2AE68028" w14:textId="77777777" w:rsidR="007A0A35" w:rsidRDefault="007A0A35" w:rsidP="00106E2C">
      <w:pPr>
        <w:jc w:val="both"/>
        <w:rPr>
          <w:rFonts w:ascii="Times New Roman" w:eastAsia="Times New Roman" w:hAnsi="Times New Roman" w:cs="Times New Roman"/>
          <w:sz w:val="28"/>
          <w:szCs w:val="28"/>
        </w:rPr>
      </w:pPr>
    </w:p>
    <w:p w14:paraId="7A973D97" w14:textId="77777777" w:rsidR="00106E2C" w:rsidRDefault="00106E2C" w:rsidP="00106E2C">
      <w:pPr>
        <w:jc w:val="both"/>
        <w:rPr>
          <w:rFonts w:ascii="Times New Roman" w:eastAsia="Times New Roman" w:hAnsi="Times New Roman" w:cs="Times New Roman"/>
          <w:sz w:val="28"/>
          <w:szCs w:val="28"/>
        </w:rPr>
      </w:pPr>
    </w:p>
    <w:p w14:paraId="16E98504" w14:textId="136DA083" w:rsidR="007A0A35" w:rsidRDefault="007A0A35" w:rsidP="007A0A35">
      <w:pPr>
        <w:jc w:val="both"/>
        <w:rPr>
          <w:rFonts w:ascii="Times New Roman" w:eastAsia="Times New Roman" w:hAnsi="Times New Roman" w:cs="Times New Roman"/>
          <w:b/>
          <w:bCs/>
          <w:sz w:val="24"/>
          <w:szCs w:val="24"/>
        </w:rPr>
      </w:pPr>
      <w:r w:rsidRPr="009B5B3B">
        <w:rPr>
          <w:rFonts w:ascii="Times New Roman" w:eastAsia="Times New Roman" w:hAnsi="Times New Roman" w:cs="Times New Roman"/>
          <w:b/>
          <w:bCs/>
          <w:sz w:val="24"/>
          <w:szCs w:val="24"/>
        </w:rPr>
        <w:lastRenderedPageBreak/>
        <w:t xml:space="preserve">Table </w:t>
      </w:r>
      <w:r>
        <w:rPr>
          <w:rFonts w:ascii="Times New Roman" w:eastAsia="Times New Roman" w:hAnsi="Times New Roman" w:cs="Times New Roman"/>
          <w:b/>
          <w:bCs/>
          <w:sz w:val="24"/>
          <w:szCs w:val="24"/>
        </w:rPr>
        <w:t>4</w:t>
      </w:r>
      <w:r w:rsidRPr="009B5B3B">
        <w:rPr>
          <w:rFonts w:ascii="Times New Roman" w:eastAsia="Times New Roman" w:hAnsi="Times New Roman" w:cs="Times New Roman"/>
          <w:b/>
          <w:bCs/>
          <w:sz w:val="24"/>
          <w:szCs w:val="24"/>
        </w:rPr>
        <w:t>. Theme and sub-themes that emerged in fire incident survivors’ recovery case study</w:t>
      </w:r>
    </w:p>
    <w:tbl>
      <w:tblPr>
        <w:tblStyle w:val="TableGrid"/>
        <w:tblW w:w="0" w:type="auto"/>
        <w:tblLook w:val="04A0" w:firstRow="1" w:lastRow="0" w:firstColumn="1" w:lastColumn="0" w:noHBand="0" w:noVBand="1"/>
      </w:tblPr>
      <w:tblGrid>
        <w:gridCol w:w="1416"/>
        <w:gridCol w:w="1467"/>
        <w:gridCol w:w="6467"/>
      </w:tblGrid>
      <w:tr w:rsidR="007A0A35" w:rsidRPr="009B5B3B" w14:paraId="7669965A" w14:textId="77777777" w:rsidTr="00A32F2E">
        <w:tc>
          <w:tcPr>
            <w:tcW w:w="1203" w:type="dxa"/>
          </w:tcPr>
          <w:p w14:paraId="17A0ABA5" w14:textId="77777777" w:rsidR="007A0A35" w:rsidRPr="009B5B3B" w:rsidRDefault="007A0A35" w:rsidP="00A32F2E">
            <w:pPr>
              <w:jc w:val="center"/>
              <w:rPr>
                <w:rFonts w:ascii="Times New Roman" w:eastAsia="Times New Roman" w:hAnsi="Times New Roman" w:cs="Times New Roman"/>
                <w:sz w:val="24"/>
                <w:szCs w:val="24"/>
              </w:rPr>
            </w:pPr>
            <w:r w:rsidRPr="009B5B3B">
              <w:rPr>
                <w:rFonts w:ascii="Times New Roman" w:eastAsia="Times New Roman" w:hAnsi="Times New Roman" w:cs="Times New Roman"/>
                <w:sz w:val="24"/>
                <w:szCs w:val="24"/>
              </w:rPr>
              <w:t>Theme</w:t>
            </w:r>
          </w:p>
        </w:tc>
        <w:tc>
          <w:tcPr>
            <w:tcW w:w="1486" w:type="dxa"/>
          </w:tcPr>
          <w:p w14:paraId="09E58D78" w14:textId="77777777" w:rsidR="007A0A35" w:rsidRPr="009B5B3B" w:rsidRDefault="007A0A35" w:rsidP="00A32F2E">
            <w:pPr>
              <w:jc w:val="center"/>
              <w:rPr>
                <w:rFonts w:ascii="Times New Roman" w:eastAsia="Times New Roman" w:hAnsi="Times New Roman" w:cs="Times New Roman"/>
                <w:sz w:val="24"/>
                <w:szCs w:val="24"/>
              </w:rPr>
            </w:pPr>
            <w:r w:rsidRPr="009B5B3B">
              <w:rPr>
                <w:rFonts w:ascii="Times New Roman" w:eastAsia="Times New Roman" w:hAnsi="Times New Roman" w:cs="Times New Roman"/>
                <w:sz w:val="24"/>
                <w:szCs w:val="24"/>
              </w:rPr>
              <w:t>Sub-theme</w:t>
            </w:r>
          </w:p>
        </w:tc>
        <w:tc>
          <w:tcPr>
            <w:tcW w:w="6661" w:type="dxa"/>
          </w:tcPr>
          <w:p w14:paraId="4670F4BB" w14:textId="77777777" w:rsidR="007A0A35" w:rsidRPr="009B5B3B" w:rsidRDefault="007A0A35" w:rsidP="00A32F2E">
            <w:pPr>
              <w:jc w:val="center"/>
              <w:rPr>
                <w:rFonts w:ascii="Times New Roman" w:eastAsia="Times New Roman" w:hAnsi="Times New Roman" w:cs="Times New Roman"/>
                <w:sz w:val="24"/>
                <w:szCs w:val="24"/>
              </w:rPr>
            </w:pPr>
            <w:r w:rsidRPr="009B5B3B">
              <w:rPr>
                <w:rFonts w:ascii="Times New Roman" w:eastAsia="Times New Roman" w:hAnsi="Times New Roman" w:cs="Times New Roman"/>
                <w:sz w:val="24"/>
                <w:szCs w:val="24"/>
              </w:rPr>
              <w:t>Supporting Statements</w:t>
            </w:r>
          </w:p>
        </w:tc>
      </w:tr>
      <w:tr w:rsidR="007A0A35" w:rsidRPr="009B5B3B" w14:paraId="769C5C07" w14:textId="77777777" w:rsidTr="00A32F2E">
        <w:tc>
          <w:tcPr>
            <w:tcW w:w="1203" w:type="dxa"/>
          </w:tcPr>
          <w:p w14:paraId="4BB9F487" w14:textId="77777777" w:rsidR="007A0A35" w:rsidRDefault="007A0A35" w:rsidP="00A32F2E">
            <w:pPr>
              <w:jc w:val="center"/>
              <w:rPr>
                <w:rFonts w:ascii="Times New Roman" w:eastAsia="Times New Roman" w:hAnsi="Times New Roman" w:cs="Times New Roman"/>
                <w:sz w:val="24"/>
                <w:szCs w:val="24"/>
              </w:rPr>
            </w:pPr>
          </w:p>
          <w:p w14:paraId="37E6C65F" w14:textId="77777777" w:rsidR="007A0A35" w:rsidRDefault="007A0A35" w:rsidP="00A32F2E">
            <w:pPr>
              <w:jc w:val="center"/>
              <w:rPr>
                <w:rFonts w:ascii="Times New Roman" w:eastAsia="Times New Roman" w:hAnsi="Times New Roman" w:cs="Times New Roman"/>
                <w:sz w:val="24"/>
                <w:szCs w:val="24"/>
              </w:rPr>
            </w:pPr>
          </w:p>
          <w:p w14:paraId="2B54F07F" w14:textId="77777777" w:rsidR="007A0A35" w:rsidRDefault="007A0A35" w:rsidP="00A32F2E">
            <w:pPr>
              <w:jc w:val="center"/>
              <w:rPr>
                <w:rFonts w:ascii="Times New Roman" w:eastAsia="Times New Roman" w:hAnsi="Times New Roman" w:cs="Times New Roman"/>
                <w:sz w:val="24"/>
                <w:szCs w:val="24"/>
              </w:rPr>
            </w:pPr>
          </w:p>
          <w:p w14:paraId="749B04A3" w14:textId="77777777" w:rsidR="007A0A35" w:rsidRDefault="007A0A35" w:rsidP="00A32F2E">
            <w:pPr>
              <w:jc w:val="center"/>
              <w:rPr>
                <w:rFonts w:ascii="Times New Roman" w:eastAsia="Times New Roman" w:hAnsi="Times New Roman" w:cs="Times New Roman"/>
                <w:sz w:val="24"/>
                <w:szCs w:val="24"/>
              </w:rPr>
            </w:pPr>
          </w:p>
          <w:p w14:paraId="7A0DCC82" w14:textId="77777777" w:rsidR="007A0A35" w:rsidRDefault="007A0A35" w:rsidP="00A32F2E">
            <w:pPr>
              <w:jc w:val="center"/>
              <w:rPr>
                <w:rFonts w:ascii="Times New Roman" w:eastAsia="Times New Roman" w:hAnsi="Times New Roman" w:cs="Times New Roman"/>
                <w:sz w:val="24"/>
                <w:szCs w:val="24"/>
              </w:rPr>
            </w:pPr>
          </w:p>
          <w:p w14:paraId="7E6B9B9F" w14:textId="77777777" w:rsidR="007A0A35" w:rsidRDefault="007A0A35" w:rsidP="00A32F2E">
            <w:pPr>
              <w:jc w:val="center"/>
              <w:rPr>
                <w:rFonts w:ascii="Times New Roman" w:eastAsia="Times New Roman" w:hAnsi="Times New Roman" w:cs="Times New Roman"/>
                <w:sz w:val="24"/>
                <w:szCs w:val="24"/>
              </w:rPr>
            </w:pPr>
          </w:p>
          <w:p w14:paraId="013E2178" w14:textId="25C140B5" w:rsidR="007A0A35" w:rsidRPr="009B5B3B" w:rsidRDefault="007A0A35" w:rsidP="00A32F2E">
            <w:pPr>
              <w:jc w:val="center"/>
              <w:rPr>
                <w:rFonts w:ascii="Times New Roman" w:eastAsia="Times New Roman" w:hAnsi="Times New Roman" w:cs="Times New Roman"/>
                <w:sz w:val="24"/>
                <w:szCs w:val="24"/>
              </w:rPr>
            </w:pPr>
            <w:r w:rsidRPr="007A0A35">
              <w:rPr>
                <w:rFonts w:ascii="Times New Roman" w:eastAsia="Times New Roman" w:hAnsi="Times New Roman" w:cs="Times New Roman"/>
                <w:sz w:val="24"/>
                <w:szCs w:val="24"/>
              </w:rPr>
              <w:t>Resilience and Adaptability</w:t>
            </w:r>
          </w:p>
        </w:tc>
        <w:tc>
          <w:tcPr>
            <w:tcW w:w="1486" w:type="dxa"/>
          </w:tcPr>
          <w:p w14:paraId="4796B210" w14:textId="77777777" w:rsidR="007A0A35" w:rsidRDefault="007A0A35" w:rsidP="00A32F2E">
            <w:pPr>
              <w:jc w:val="center"/>
              <w:rPr>
                <w:rFonts w:ascii="Times New Roman" w:eastAsia="Times New Roman" w:hAnsi="Times New Roman" w:cs="Times New Roman"/>
                <w:sz w:val="24"/>
                <w:szCs w:val="24"/>
              </w:rPr>
            </w:pPr>
          </w:p>
          <w:p w14:paraId="7B39F5DD" w14:textId="77777777" w:rsidR="007A0A35" w:rsidRDefault="007A0A35" w:rsidP="00A32F2E">
            <w:pPr>
              <w:jc w:val="center"/>
              <w:rPr>
                <w:rFonts w:ascii="Times New Roman" w:eastAsia="Times New Roman" w:hAnsi="Times New Roman" w:cs="Times New Roman"/>
                <w:sz w:val="24"/>
                <w:szCs w:val="24"/>
              </w:rPr>
            </w:pPr>
          </w:p>
          <w:p w14:paraId="799A13B8" w14:textId="77777777" w:rsidR="007A0A35" w:rsidRDefault="007A0A35" w:rsidP="00A32F2E">
            <w:pPr>
              <w:jc w:val="center"/>
              <w:rPr>
                <w:rFonts w:ascii="Times New Roman" w:eastAsia="Times New Roman" w:hAnsi="Times New Roman" w:cs="Times New Roman"/>
                <w:sz w:val="24"/>
                <w:szCs w:val="24"/>
              </w:rPr>
            </w:pPr>
          </w:p>
          <w:p w14:paraId="26F3848A" w14:textId="77777777" w:rsidR="007A0A35" w:rsidRDefault="007A0A35" w:rsidP="00A32F2E">
            <w:pPr>
              <w:jc w:val="center"/>
              <w:rPr>
                <w:rFonts w:ascii="Times New Roman" w:eastAsia="Times New Roman" w:hAnsi="Times New Roman" w:cs="Times New Roman"/>
                <w:sz w:val="24"/>
                <w:szCs w:val="24"/>
              </w:rPr>
            </w:pPr>
          </w:p>
          <w:p w14:paraId="67305E00" w14:textId="77777777" w:rsidR="007A0A35" w:rsidRDefault="007A0A35" w:rsidP="00A32F2E">
            <w:pPr>
              <w:jc w:val="center"/>
              <w:rPr>
                <w:rFonts w:ascii="Times New Roman" w:eastAsia="Times New Roman" w:hAnsi="Times New Roman" w:cs="Times New Roman"/>
                <w:sz w:val="24"/>
                <w:szCs w:val="24"/>
              </w:rPr>
            </w:pPr>
          </w:p>
          <w:p w14:paraId="459304DC" w14:textId="77777777" w:rsidR="007A0A35" w:rsidRDefault="007A0A35" w:rsidP="00A32F2E">
            <w:pPr>
              <w:jc w:val="center"/>
              <w:rPr>
                <w:rFonts w:ascii="Times New Roman" w:eastAsia="Times New Roman" w:hAnsi="Times New Roman" w:cs="Times New Roman"/>
                <w:sz w:val="24"/>
                <w:szCs w:val="24"/>
              </w:rPr>
            </w:pPr>
          </w:p>
          <w:p w14:paraId="342E441D" w14:textId="1EC49217" w:rsidR="007A0A35" w:rsidRPr="009B5B3B" w:rsidRDefault="007A0A35" w:rsidP="00A32F2E">
            <w:pPr>
              <w:jc w:val="center"/>
              <w:rPr>
                <w:rFonts w:ascii="Times New Roman" w:eastAsia="Times New Roman" w:hAnsi="Times New Roman" w:cs="Times New Roman"/>
                <w:sz w:val="24"/>
                <w:szCs w:val="24"/>
              </w:rPr>
            </w:pPr>
            <w:r w:rsidRPr="007A0A35">
              <w:rPr>
                <w:rFonts w:ascii="Times New Roman" w:eastAsia="Times New Roman" w:hAnsi="Times New Roman" w:cs="Times New Roman"/>
                <w:sz w:val="24"/>
                <w:szCs w:val="24"/>
              </w:rPr>
              <w:t>Inner Strength and Faith</w:t>
            </w:r>
          </w:p>
        </w:tc>
        <w:tc>
          <w:tcPr>
            <w:tcW w:w="6661" w:type="dxa"/>
          </w:tcPr>
          <w:p w14:paraId="551FE202" w14:textId="77777777" w:rsidR="007A0A35" w:rsidRDefault="007A0A35" w:rsidP="007A0A35">
            <w:pPr>
              <w:rPr>
                <w:rFonts w:ascii="Times New Roman" w:eastAsia="Times New Roman" w:hAnsi="Times New Roman" w:cs="Times New Roman"/>
                <w:sz w:val="24"/>
                <w:szCs w:val="24"/>
              </w:rPr>
            </w:pPr>
            <w:r w:rsidRPr="007A0A35">
              <w:rPr>
                <w:rFonts w:ascii="Times New Roman" w:eastAsia="Times New Roman" w:hAnsi="Times New Roman" w:cs="Times New Roman"/>
                <w:sz w:val="24"/>
                <w:szCs w:val="24"/>
              </w:rPr>
              <w:t xml:space="preserve">Participant 1: </w:t>
            </w:r>
            <w:r w:rsidRPr="007A0A35">
              <w:rPr>
                <w:rFonts w:ascii="Times New Roman" w:eastAsia="Times New Roman" w:hAnsi="Times New Roman" w:cs="Times New Roman"/>
                <w:sz w:val="24"/>
                <w:szCs w:val="24"/>
              </w:rPr>
              <w:tab/>
              <w:t xml:space="preserve">"Always stay hopeful, accept help when needed, </w:t>
            </w:r>
          </w:p>
          <w:p w14:paraId="5544625F" w14:textId="7CF2BDC0" w:rsidR="007A0A35" w:rsidRPr="007A0A35" w:rsidRDefault="007A0A35" w:rsidP="007A0A3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A0A35">
              <w:rPr>
                <w:rFonts w:ascii="Times New Roman" w:eastAsia="Times New Roman" w:hAnsi="Times New Roman" w:cs="Times New Roman"/>
                <w:sz w:val="24"/>
                <w:szCs w:val="24"/>
              </w:rPr>
              <w:t>and start small but steady in rebuilding."</w:t>
            </w:r>
          </w:p>
          <w:p w14:paraId="7F0080DD" w14:textId="77777777" w:rsidR="007A0A35" w:rsidRDefault="007A0A35" w:rsidP="007A0A35">
            <w:pPr>
              <w:rPr>
                <w:rFonts w:ascii="Times New Roman" w:eastAsia="Times New Roman" w:hAnsi="Times New Roman" w:cs="Times New Roman"/>
                <w:sz w:val="24"/>
                <w:szCs w:val="24"/>
              </w:rPr>
            </w:pPr>
            <w:r w:rsidRPr="007A0A35">
              <w:rPr>
                <w:rFonts w:ascii="Times New Roman" w:eastAsia="Times New Roman" w:hAnsi="Times New Roman" w:cs="Times New Roman"/>
                <w:sz w:val="24"/>
                <w:szCs w:val="24"/>
              </w:rPr>
              <w:t xml:space="preserve">Participant 2: </w:t>
            </w:r>
            <w:r w:rsidRPr="007A0A35">
              <w:rPr>
                <w:rFonts w:ascii="Times New Roman" w:eastAsia="Times New Roman" w:hAnsi="Times New Roman" w:cs="Times New Roman"/>
                <w:sz w:val="24"/>
                <w:szCs w:val="24"/>
              </w:rPr>
              <w:tab/>
              <w:t xml:space="preserve">"Ayaw </w:t>
            </w:r>
            <w:proofErr w:type="spellStart"/>
            <w:r w:rsidRPr="007A0A35">
              <w:rPr>
                <w:rFonts w:ascii="Times New Roman" w:eastAsia="Times New Roman" w:hAnsi="Times New Roman" w:cs="Times New Roman"/>
                <w:sz w:val="24"/>
                <w:szCs w:val="24"/>
              </w:rPr>
              <w:t>gyud</w:t>
            </w:r>
            <w:proofErr w:type="spellEnd"/>
            <w:r w:rsidRPr="007A0A35">
              <w:rPr>
                <w:rFonts w:ascii="Times New Roman" w:eastAsia="Times New Roman" w:hAnsi="Times New Roman" w:cs="Times New Roman"/>
                <w:sz w:val="24"/>
                <w:szCs w:val="24"/>
              </w:rPr>
              <w:t xml:space="preserve"> </w:t>
            </w:r>
            <w:proofErr w:type="spellStart"/>
            <w:r w:rsidRPr="007A0A35">
              <w:rPr>
                <w:rFonts w:ascii="Times New Roman" w:eastAsia="Times New Roman" w:hAnsi="Times New Roman" w:cs="Times New Roman"/>
                <w:sz w:val="24"/>
                <w:szCs w:val="24"/>
              </w:rPr>
              <w:t>kawad-i</w:t>
            </w:r>
            <w:proofErr w:type="spellEnd"/>
            <w:r w:rsidRPr="007A0A35">
              <w:rPr>
                <w:rFonts w:ascii="Times New Roman" w:eastAsia="Times New Roman" w:hAnsi="Times New Roman" w:cs="Times New Roman"/>
                <w:sz w:val="24"/>
                <w:szCs w:val="24"/>
              </w:rPr>
              <w:t xml:space="preserve"> ug </w:t>
            </w:r>
            <w:proofErr w:type="spellStart"/>
            <w:r w:rsidRPr="007A0A35">
              <w:rPr>
                <w:rFonts w:ascii="Times New Roman" w:eastAsia="Times New Roman" w:hAnsi="Times New Roman" w:cs="Times New Roman"/>
                <w:sz w:val="24"/>
                <w:szCs w:val="24"/>
              </w:rPr>
              <w:t>paglaom</w:t>
            </w:r>
            <w:proofErr w:type="spellEnd"/>
            <w:r w:rsidRPr="007A0A35">
              <w:rPr>
                <w:rFonts w:ascii="Times New Roman" w:eastAsia="Times New Roman" w:hAnsi="Times New Roman" w:cs="Times New Roman"/>
                <w:sz w:val="24"/>
                <w:szCs w:val="24"/>
              </w:rPr>
              <w:t xml:space="preserve">. </w:t>
            </w:r>
            <w:proofErr w:type="spellStart"/>
            <w:r w:rsidRPr="007A0A35">
              <w:rPr>
                <w:rFonts w:ascii="Times New Roman" w:eastAsia="Times New Roman" w:hAnsi="Times New Roman" w:cs="Times New Roman"/>
                <w:sz w:val="24"/>
                <w:szCs w:val="24"/>
              </w:rPr>
              <w:t>Sugod</w:t>
            </w:r>
            <w:proofErr w:type="spellEnd"/>
            <w:r w:rsidRPr="007A0A35">
              <w:rPr>
                <w:rFonts w:ascii="Times New Roman" w:eastAsia="Times New Roman" w:hAnsi="Times New Roman" w:cs="Times New Roman"/>
                <w:sz w:val="24"/>
                <w:szCs w:val="24"/>
              </w:rPr>
              <w:t xml:space="preserve"> lang </w:t>
            </w:r>
            <w:proofErr w:type="spellStart"/>
            <w:r w:rsidRPr="007A0A35">
              <w:rPr>
                <w:rFonts w:ascii="Times New Roman" w:eastAsia="Times New Roman" w:hAnsi="Times New Roman" w:cs="Times New Roman"/>
                <w:sz w:val="24"/>
                <w:szCs w:val="24"/>
              </w:rPr>
              <w:t>sa</w:t>
            </w:r>
            <w:proofErr w:type="spellEnd"/>
            <w:r w:rsidRPr="007A0A35">
              <w:rPr>
                <w:rFonts w:ascii="Times New Roman" w:eastAsia="Times New Roman" w:hAnsi="Times New Roman" w:cs="Times New Roman"/>
                <w:sz w:val="24"/>
                <w:szCs w:val="24"/>
              </w:rPr>
              <w:t xml:space="preserve"> </w:t>
            </w:r>
          </w:p>
          <w:p w14:paraId="0AE43A12" w14:textId="77777777" w:rsidR="007A0A35" w:rsidRDefault="007A0A35" w:rsidP="007A0A3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sidRPr="007A0A35">
              <w:rPr>
                <w:rFonts w:ascii="Times New Roman" w:eastAsia="Times New Roman" w:hAnsi="Times New Roman" w:cs="Times New Roman"/>
                <w:sz w:val="24"/>
                <w:szCs w:val="24"/>
              </w:rPr>
              <w:t>ginagmay</w:t>
            </w:r>
            <w:proofErr w:type="spellEnd"/>
            <w:r w:rsidRPr="007A0A35">
              <w:rPr>
                <w:rFonts w:ascii="Times New Roman" w:eastAsia="Times New Roman" w:hAnsi="Times New Roman" w:cs="Times New Roman"/>
                <w:sz w:val="24"/>
                <w:szCs w:val="24"/>
              </w:rPr>
              <w:t xml:space="preserve"> ug </w:t>
            </w:r>
            <w:proofErr w:type="spellStart"/>
            <w:r w:rsidRPr="007A0A35">
              <w:rPr>
                <w:rFonts w:ascii="Times New Roman" w:eastAsia="Times New Roman" w:hAnsi="Times New Roman" w:cs="Times New Roman"/>
                <w:sz w:val="24"/>
                <w:szCs w:val="24"/>
              </w:rPr>
              <w:t>hinay-hinay</w:t>
            </w:r>
            <w:proofErr w:type="spellEnd"/>
            <w:r w:rsidRPr="007A0A35">
              <w:rPr>
                <w:rFonts w:ascii="Times New Roman" w:eastAsia="Times New Roman" w:hAnsi="Times New Roman" w:cs="Times New Roman"/>
                <w:sz w:val="24"/>
                <w:szCs w:val="24"/>
              </w:rPr>
              <w:t xml:space="preserve"> </w:t>
            </w:r>
            <w:proofErr w:type="spellStart"/>
            <w:r w:rsidRPr="007A0A35">
              <w:rPr>
                <w:rFonts w:ascii="Times New Roman" w:eastAsia="Times New Roman" w:hAnsi="Times New Roman" w:cs="Times New Roman"/>
                <w:sz w:val="24"/>
                <w:szCs w:val="24"/>
              </w:rPr>
              <w:t>nga</w:t>
            </w:r>
            <w:proofErr w:type="spellEnd"/>
            <w:r w:rsidRPr="007A0A35">
              <w:rPr>
                <w:rFonts w:ascii="Times New Roman" w:eastAsia="Times New Roman" w:hAnsi="Times New Roman" w:cs="Times New Roman"/>
                <w:sz w:val="24"/>
                <w:szCs w:val="24"/>
              </w:rPr>
              <w:t xml:space="preserve"> </w:t>
            </w:r>
            <w:proofErr w:type="spellStart"/>
            <w:r w:rsidRPr="007A0A35">
              <w:rPr>
                <w:rFonts w:ascii="Times New Roman" w:eastAsia="Times New Roman" w:hAnsi="Times New Roman" w:cs="Times New Roman"/>
                <w:sz w:val="24"/>
                <w:szCs w:val="24"/>
              </w:rPr>
              <w:t>makabangon</w:t>
            </w:r>
            <w:proofErr w:type="spellEnd"/>
            <w:r w:rsidRPr="007A0A35">
              <w:rPr>
                <w:rFonts w:ascii="Times New Roman" w:eastAsia="Times New Roman" w:hAnsi="Times New Roman" w:cs="Times New Roman"/>
                <w:sz w:val="24"/>
                <w:szCs w:val="24"/>
              </w:rPr>
              <w:t xml:space="preserve">." </w:t>
            </w:r>
          </w:p>
          <w:p w14:paraId="39F27DB5" w14:textId="77777777" w:rsidR="007A0A35" w:rsidRDefault="007A0A35" w:rsidP="007A0A3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A0A35">
              <w:rPr>
                <w:rFonts w:ascii="Times New Roman" w:eastAsia="Times New Roman" w:hAnsi="Times New Roman" w:cs="Times New Roman"/>
                <w:sz w:val="24"/>
                <w:szCs w:val="24"/>
              </w:rPr>
              <w:t>(Never lose hope. Start small and little by little,</w:t>
            </w:r>
          </w:p>
          <w:p w14:paraId="0E63F44A" w14:textId="5E1F77D5" w:rsidR="007A0A35" w:rsidRPr="007A0A35" w:rsidRDefault="007A0A35" w:rsidP="007A0A3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A0A35">
              <w:rPr>
                <w:rFonts w:ascii="Times New Roman" w:eastAsia="Times New Roman" w:hAnsi="Times New Roman" w:cs="Times New Roman"/>
                <w:sz w:val="24"/>
                <w:szCs w:val="24"/>
              </w:rPr>
              <w:t>you can get up.)</w:t>
            </w:r>
          </w:p>
          <w:p w14:paraId="0A5FB36F" w14:textId="77777777" w:rsidR="007A0A35" w:rsidRDefault="007A0A35" w:rsidP="007A0A35">
            <w:pPr>
              <w:rPr>
                <w:rFonts w:ascii="Times New Roman" w:eastAsia="Times New Roman" w:hAnsi="Times New Roman" w:cs="Times New Roman"/>
                <w:sz w:val="24"/>
                <w:szCs w:val="24"/>
              </w:rPr>
            </w:pPr>
            <w:r w:rsidRPr="007A0A35">
              <w:rPr>
                <w:rFonts w:ascii="Times New Roman" w:eastAsia="Times New Roman" w:hAnsi="Times New Roman" w:cs="Times New Roman"/>
                <w:sz w:val="24"/>
                <w:szCs w:val="24"/>
              </w:rPr>
              <w:t xml:space="preserve">Participant 3: </w:t>
            </w:r>
            <w:r w:rsidRPr="007A0A35">
              <w:rPr>
                <w:rFonts w:ascii="Times New Roman" w:eastAsia="Times New Roman" w:hAnsi="Times New Roman" w:cs="Times New Roman"/>
                <w:sz w:val="24"/>
                <w:szCs w:val="24"/>
              </w:rPr>
              <w:tab/>
              <w:t xml:space="preserve">"Don’t lose hope. Stay connected with your </w:t>
            </w:r>
          </w:p>
          <w:p w14:paraId="1F8483A5" w14:textId="57DDAB94" w:rsidR="007A0A35" w:rsidRPr="007A0A35" w:rsidRDefault="007A0A35" w:rsidP="007A0A3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A0A35">
              <w:rPr>
                <w:rFonts w:ascii="Times New Roman" w:eastAsia="Times New Roman" w:hAnsi="Times New Roman" w:cs="Times New Roman"/>
                <w:sz w:val="24"/>
                <w:szCs w:val="24"/>
              </w:rPr>
              <w:t>community, and take things one step at a time."</w:t>
            </w:r>
          </w:p>
          <w:p w14:paraId="62B63F8A" w14:textId="77777777" w:rsidR="007A0A35" w:rsidRDefault="007A0A35" w:rsidP="007A0A35">
            <w:pPr>
              <w:rPr>
                <w:rFonts w:ascii="Times New Roman" w:eastAsia="Times New Roman" w:hAnsi="Times New Roman" w:cs="Times New Roman"/>
                <w:sz w:val="24"/>
                <w:szCs w:val="24"/>
              </w:rPr>
            </w:pPr>
            <w:r w:rsidRPr="007A0A35">
              <w:rPr>
                <w:rFonts w:ascii="Times New Roman" w:eastAsia="Times New Roman" w:hAnsi="Times New Roman" w:cs="Times New Roman"/>
                <w:sz w:val="24"/>
                <w:szCs w:val="24"/>
              </w:rPr>
              <w:t xml:space="preserve">Participant 4: </w:t>
            </w:r>
            <w:r w:rsidRPr="007A0A35">
              <w:rPr>
                <w:rFonts w:ascii="Times New Roman" w:eastAsia="Times New Roman" w:hAnsi="Times New Roman" w:cs="Times New Roman"/>
                <w:sz w:val="24"/>
                <w:szCs w:val="24"/>
              </w:rPr>
              <w:tab/>
              <w:t xml:space="preserve">"Naa... Kay </w:t>
            </w:r>
            <w:proofErr w:type="spellStart"/>
            <w:r w:rsidRPr="007A0A35">
              <w:rPr>
                <w:rFonts w:ascii="Times New Roman" w:eastAsia="Times New Roman" w:hAnsi="Times New Roman" w:cs="Times New Roman"/>
                <w:sz w:val="24"/>
                <w:szCs w:val="24"/>
              </w:rPr>
              <w:t>nisalig</w:t>
            </w:r>
            <w:proofErr w:type="spellEnd"/>
            <w:r w:rsidRPr="007A0A35">
              <w:rPr>
                <w:rFonts w:ascii="Times New Roman" w:eastAsia="Times New Roman" w:hAnsi="Times New Roman" w:cs="Times New Roman"/>
                <w:sz w:val="24"/>
                <w:szCs w:val="24"/>
              </w:rPr>
              <w:t xml:space="preserve"> ko </w:t>
            </w:r>
            <w:proofErr w:type="spellStart"/>
            <w:r w:rsidRPr="007A0A35">
              <w:rPr>
                <w:rFonts w:ascii="Times New Roman" w:eastAsia="Times New Roman" w:hAnsi="Times New Roman" w:cs="Times New Roman"/>
                <w:sz w:val="24"/>
                <w:szCs w:val="24"/>
              </w:rPr>
              <w:t>sa</w:t>
            </w:r>
            <w:proofErr w:type="spellEnd"/>
            <w:r w:rsidRPr="007A0A35">
              <w:rPr>
                <w:rFonts w:ascii="Times New Roman" w:eastAsia="Times New Roman" w:hAnsi="Times New Roman" w:cs="Times New Roman"/>
                <w:sz w:val="24"/>
                <w:szCs w:val="24"/>
              </w:rPr>
              <w:t xml:space="preserve"> </w:t>
            </w:r>
            <w:proofErr w:type="spellStart"/>
            <w:r w:rsidRPr="007A0A35">
              <w:rPr>
                <w:rFonts w:ascii="Times New Roman" w:eastAsia="Times New Roman" w:hAnsi="Times New Roman" w:cs="Times New Roman"/>
                <w:sz w:val="24"/>
                <w:szCs w:val="24"/>
              </w:rPr>
              <w:t>ginoo</w:t>
            </w:r>
            <w:proofErr w:type="spellEnd"/>
            <w:r w:rsidRPr="007A0A35">
              <w:rPr>
                <w:rFonts w:ascii="Times New Roman" w:eastAsia="Times New Roman" w:hAnsi="Times New Roman" w:cs="Times New Roman"/>
                <w:sz w:val="24"/>
                <w:szCs w:val="24"/>
              </w:rPr>
              <w:t xml:space="preserve"> </w:t>
            </w:r>
            <w:proofErr w:type="spellStart"/>
            <w:r w:rsidRPr="007A0A35">
              <w:rPr>
                <w:rFonts w:ascii="Times New Roman" w:eastAsia="Times New Roman" w:hAnsi="Times New Roman" w:cs="Times New Roman"/>
                <w:sz w:val="24"/>
                <w:szCs w:val="24"/>
              </w:rPr>
              <w:t>nga</w:t>
            </w:r>
            <w:proofErr w:type="spellEnd"/>
            <w:r w:rsidRPr="007A0A35">
              <w:rPr>
                <w:rFonts w:ascii="Times New Roman" w:eastAsia="Times New Roman" w:hAnsi="Times New Roman" w:cs="Times New Roman"/>
                <w:sz w:val="24"/>
                <w:szCs w:val="24"/>
              </w:rPr>
              <w:t xml:space="preserve"> </w:t>
            </w:r>
            <w:proofErr w:type="spellStart"/>
            <w:r w:rsidRPr="007A0A35">
              <w:rPr>
                <w:rFonts w:ascii="Times New Roman" w:eastAsia="Times New Roman" w:hAnsi="Times New Roman" w:cs="Times New Roman"/>
                <w:sz w:val="24"/>
                <w:szCs w:val="24"/>
              </w:rPr>
              <w:t>masulbad</w:t>
            </w:r>
            <w:proofErr w:type="spellEnd"/>
            <w:r w:rsidRPr="007A0A35">
              <w:rPr>
                <w:rFonts w:ascii="Times New Roman" w:eastAsia="Times New Roman" w:hAnsi="Times New Roman" w:cs="Times New Roman"/>
                <w:sz w:val="24"/>
                <w:szCs w:val="24"/>
              </w:rPr>
              <w:t xml:space="preserve"> </w:t>
            </w:r>
            <w:proofErr w:type="spellStart"/>
            <w:r w:rsidRPr="007A0A35">
              <w:rPr>
                <w:rFonts w:ascii="Times New Roman" w:eastAsia="Times New Roman" w:hAnsi="Times New Roman" w:cs="Times New Roman"/>
                <w:sz w:val="24"/>
                <w:szCs w:val="24"/>
              </w:rPr>
              <w:t>nku</w:t>
            </w:r>
            <w:proofErr w:type="spellEnd"/>
            <w:r w:rsidRPr="007A0A35">
              <w:rPr>
                <w:rFonts w:ascii="Times New Roman" w:eastAsia="Times New Roman" w:hAnsi="Times New Roman" w:cs="Times New Roman"/>
                <w:sz w:val="24"/>
                <w:szCs w:val="24"/>
              </w:rPr>
              <w:t xml:space="preserve"> </w:t>
            </w:r>
          </w:p>
          <w:p w14:paraId="370C651D" w14:textId="77777777" w:rsidR="007A0A35" w:rsidRDefault="007A0A35" w:rsidP="007A0A3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A0A35">
              <w:rPr>
                <w:rFonts w:ascii="Times New Roman" w:eastAsia="Times New Roman" w:hAnsi="Times New Roman" w:cs="Times New Roman"/>
                <w:sz w:val="24"/>
                <w:szCs w:val="24"/>
              </w:rPr>
              <w:t xml:space="preserve">Ang </w:t>
            </w:r>
            <w:proofErr w:type="spellStart"/>
            <w:r w:rsidRPr="007A0A35">
              <w:rPr>
                <w:rFonts w:ascii="Times New Roman" w:eastAsia="Times New Roman" w:hAnsi="Times New Roman" w:cs="Times New Roman"/>
                <w:sz w:val="24"/>
                <w:szCs w:val="24"/>
              </w:rPr>
              <w:t>tanan</w:t>
            </w:r>
            <w:proofErr w:type="spellEnd"/>
            <w:r w:rsidRPr="007A0A35">
              <w:rPr>
                <w:rFonts w:ascii="Times New Roman" w:eastAsia="Times New Roman" w:hAnsi="Times New Roman" w:cs="Times New Roman"/>
                <w:sz w:val="24"/>
                <w:szCs w:val="24"/>
              </w:rPr>
              <w:t xml:space="preserve"> </w:t>
            </w:r>
            <w:proofErr w:type="spellStart"/>
            <w:r w:rsidRPr="007A0A35">
              <w:rPr>
                <w:rFonts w:ascii="Times New Roman" w:eastAsia="Times New Roman" w:hAnsi="Times New Roman" w:cs="Times New Roman"/>
                <w:sz w:val="24"/>
                <w:szCs w:val="24"/>
              </w:rPr>
              <w:t>sa</w:t>
            </w:r>
            <w:proofErr w:type="spellEnd"/>
            <w:r w:rsidRPr="007A0A35">
              <w:rPr>
                <w:rFonts w:ascii="Times New Roman" w:eastAsia="Times New Roman" w:hAnsi="Times New Roman" w:cs="Times New Roman"/>
                <w:sz w:val="24"/>
                <w:szCs w:val="24"/>
              </w:rPr>
              <w:t xml:space="preserve"> </w:t>
            </w:r>
            <w:proofErr w:type="spellStart"/>
            <w:r w:rsidRPr="007A0A35">
              <w:rPr>
                <w:rFonts w:ascii="Times New Roman" w:eastAsia="Times New Roman" w:hAnsi="Times New Roman" w:cs="Times New Roman"/>
                <w:sz w:val="24"/>
                <w:szCs w:val="24"/>
              </w:rPr>
              <w:t>hinayhinay</w:t>
            </w:r>
            <w:proofErr w:type="spellEnd"/>
            <w:r w:rsidRPr="007A0A35">
              <w:rPr>
                <w:rFonts w:ascii="Times New Roman" w:eastAsia="Times New Roman" w:hAnsi="Times New Roman" w:cs="Times New Roman"/>
                <w:sz w:val="24"/>
                <w:szCs w:val="24"/>
              </w:rPr>
              <w:t xml:space="preserve">." (There is because I </w:t>
            </w:r>
          </w:p>
          <w:p w14:paraId="02BCD904" w14:textId="77777777" w:rsidR="007A0A35" w:rsidRDefault="007A0A35" w:rsidP="007A0A3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A0A35">
              <w:rPr>
                <w:rFonts w:ascii="Times New Roman" w:eastAsia="Times New Roman" w:hAnsi="Times New Roman" w:cs="Times New Roman"/>
                <w:sz w:val="24"/>
                <w:szCs w:val="24"/>
              </w:rPr>
              <w:t xml:space="preserve">trusted God that He would help me solve </w:t>
            </w:r>
          </w:p>
          <w:p w14:paraId="2DBBEA2F" w14:textId="63BF8280" w:rsidR="007A0A35" w:rsidRPr="007A0A35" w:rsidRDefault="007A0A35" w:rsidP="007A0A3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A0A35">
              <w:rPr>
                <w:rFonts w:ascii="Times New Roman" w:eastAsia="Times New Roman" w:hAnsi="Times New Roman" w:cs="Times New Roman"/>
                <w:sz w:val="24"/>
                <w:szCs w:val="24"/>
              </w:rPr>
              <w:t>everything slowly.)</w:t>
            </w:r>
          </w:p>
          <w:p w14:paraId="6DCD2107" w14:textId="77777777" w:rsidR="007A0A35" w:rsidRDefault="007A0A35" w:rsidP="007A0A35">
            <w:pPr>
              <w:rPr>
                <w:rFonts w:ascii="Times New Roman" w:eastAsia="Times New Roman" w:hAnsi="Times New Roman" w:cs="Times New Roman"/>
                <w:sz w:val="24"/>
                <w:szCs w:val="24"/>
              </w:rPr>
            </w:pPr>
            <w:r w:rsidRPr="007A0A35">
              <w:rPr>
                <w:rFonts w:ascii="Times New Roman" w:eastAsia="Times New Roman" w:hAnsi="Times New Roman" w:cs="Times New Roman"/>
                <w:sz w:val="24"/>
                <w:szCs w:val="24"/>
              </w:rPr>
              <w:t xml:space="preserve">Participant 5: </w:t>
            </w:r>
            <w:r w:rsidRPr="007A0A35">
              <w:rPr>
                <w:rFonts w:ascii="Times New Roman" w:eastAsia="Times New Roman" w:hAnsi="Times New Roman" w:cs="Times New Roman"/>
                <w:sz w:val="24"/>
                <w:szCs w:val="24"/>
              </w:rPr>
              <w:tab/>
              <w:t xml:space="preserve">"My patience, perseverance, and resourcefulness </w:t>
            </w:r>
          </w:p>
          <w:p w14:paraId="1E499F4C" w14:textId="54D039BE" w:rsidR="007A0A35" w:rsidRPr="007A0A35" w:rsidRDefault="007A0A35" w:rsidP="007A0A3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A0A35">
              <w:rPr>
                <w:rFonts w:ascii="Times New Roman" w:eastAsia="Times New Roman" w:hAnsi="Times New Roman" w:cs="Times New Roman"/>
                <w:sz w:val="24"/>
                <w:szCs w:val="24"/>
              </w:rPr>
              <w:t>helped me move forward."</w:t>
            </w:r>
          </w:p>
          <w:p w14:paraId="78132B3C" w14:textId="77777777" w:rsidR="007A0A35" w:rsidRDefault="007A0A35" w:rsidP="007A0A35">
            <w:pPr>
              <w:rPr>
                <w:rFonts w:ascii="Times New Roman" w:eastAsia="Times New Roman" w:hAnsi="Times New Roman" w:cs="Times New Roman"/>
                <w:sz w:val="24"/>
                <w:szCs w:val="24"/>
              </w:rPr>
            </w:pPr>
            <w:r w:rsidRPr="007A0A35">
              <w:rPr>
                <w:rFonts w:ascii="Times New Roman" w:eastAsia="Times New Roman" w:hAnsi="Times New Roman" w:cs="Times New Roman"/>
                <w:sz w:val="24"/>
                <w:szCs w:val="24"/>
              </w:rPr>
              <w:t xml:space="preserve">Participant 6: </w:t>
            </w:r>
            <w:r w:rsidRPr="007A0A35">
              <w:rPr>
                <w:rFonts w:ascii="Times New Roman" w:eastAsia="Times New Roman" w:hAnsi="Times New Roman" w:cs="Times New Roman"/>
                <w:sz w:val="24"/>
                <w:szCs w:val="24"/>
              </w:rPr>
              <w:tab/>
              <w:t xml:space="preserve">"My strength to keep going and the support from </w:t>
            </w:r>
          </w:p>
          <w:p w14:paraId="0C4CBA86" w14:textId="2A04D407" w:rsidR="007A0A35" w:rsidRPr="009B5B3B" w:rsidRDefault="007A0A35" w:rsidP="007A0A3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A0A35">
              <w:rPr>
                <w:rFonts w:ascii="Times New Roman" w:eastAsia="Times New Roman" w:hAnsi="Times New Roman" w:cs="Times New Roman"/>
                <w:sz w:val="24"/>
                <w:szCs w:val="24"/>
              </w:rPr>
              <w:t>my family kept me going."</w:t>
            </w:r>
          </w:p>
        </w:tc>
      </w:tr>
    </w:tbl>
    <w:p w14:paraId="5B779DB1" w14:textId="77777777" w:rsidR="007A0A35" w:rsidRDefault="007A0A35" w:rsidP="007A0A35">
      <w:pPr>
        <w:jc w:val="both"/>
        <w:rPr>
          <w:rFonts w:ascii="Times New Roman" w:eastAsia="Times New Roman" w:hAnsi="Times New Roman" w:cs="Times New Roman"/>
          <w:sz w:val="28"/>
          <w:szCs w:val="28"/>
        </w:rPr>
      </w:pPr>
    </w:p>
    <w:p w14:paraId="000000DF" w14:textId="77777777" w:rsidR="00FB7033" w:rsidRDefault="00000000">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Theme 5: Desire for Long-Term Stability</w:t>
      </w:r>
    </w:p>
    <w:p w14:paraId="352DF63B" w14:textId="77777777" w:rsidR="007A0A35" w:rsidRDefault="007A0A35">
      <w:pPr>
        <w:jc w:val="both"/>
        <w:rPr>
          <w:rFonts w:ascii="Times New Roman" w:eastAsia="Times New Roman" w:hAnsi="Times New Roman" w:cs="Times New Roman"/>
          <w:b/>
          <w:i/>
          <w:sz w:val="28"/>
          <w:szCs w:val="28"/>
        </w:rPr>
      </w:pPr>
    </w:p>
    <w:p w14:paraId="000000E0"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Survivors expressed a strong desire for long-term stability, particularly in securing permanent housing and stable employment. This theme reflects the survivors' aspirations for a secure future and their challenges in achieving lasting recovery. While short-term relief efforts were helpful, survivors emphasized the need for sustained support to ensure long-term financial stability and permanent housing.</w:t>
      </w:r>
    </w:p>
    <w:p w14:paraId="000000E1" w14:textId="77777777" w:rsidR="00FB7033" w:rsidRDefault="00FB7033">
      <w:pPr>
        <w:jc w:val="both"/>
        <w:rPr>
          <w:rFonts w:ascii="Times New Roman" w:eastAsia="Times New Roman" w:hAnsi="Times New Roman" w:cs="Times New Roman"/>
          <w:sz w:val="28"/>
          <w:szCs w:val="28"/>
        </w:rPr>
      </w:pPr>
    </w:p>
    <w:p w14:paraId="000000E2" w14:textId="77777777" w:rsidR="00FB7033"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Permanent Housing and Employment</w:t>
      </w:r>
    </w:p>
    <w:p w14:paraId="5FFEEF9F" w14:textId="77777777" w:rsidR="007A0A35" w:rsidRDefault="007A0A35">
      <w:pPr>
        <w:jc w:val="both"/>
        <w:rPr>
          <w:rFonts w:ascii="Times New Roman" w:eastAsia="Times New Roman" w:hAnsi="Times New Roman" w:cs="Times New Roman"/>
          <w:sz w:val="28"/>
          <w:szCs w:val="28"/>
        </w:rPr>
      </w:pPr>
    </w:p>
    <w:p w14:paraId="000000E3"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sub-theme focuses on the survivors' desire for long-term stability in terms of housing and employment. Many survivors recognized the importance of securing permanent housing and stable income to ensure that their recovery could continue.</w:t>
      </w:r>
    </w:p>
    <w:p w14:paraId="000000E4" w14:textId="77777777" w:rsidR="00FB7033" w:rsidRDefault="00FB7033">
      <w:pPr>
        <w:ind w:firstLine="720"/>
        <w:jc w:val="both"/>
        <w:rPr>
          <w:rFonts w:ascii="Times New Roman" w:eastAsia="Times New Roman" w:hAnsi="Times New Roman" w:cs="Times New Roman"/>
          <w:sz w:val="28"/>
          <w:szCs w:val="28"/>
        </w:rPr>
      </w:pPr>
    </w:p>
    <w:p w14:paraId="000000E5" w14:textId="77777777" w:rsidR="00FB7033" w:rsidRDefault="00000000">
      <w:pPr>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7: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 xml:space="preserve">"Mas </w:t>
      </w:r>
      <w:proofErr w:type="spellStart"/>
      <w:r>
        <w:rPr>
          <w:rFonts w:ascii="Times New Roman" w:eastAsia="Times New Roman" w:hAnsi="Times New Roman" w:cs="Times New Roman"/>
          <w:i/>
          <w:sz w:val="28"/>
          <w:szCs w:val="28"/>
        </w:rPr>
        <w:t>maayo</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unta</w:t>
      </w:r>
      <w:proofErr w:type="spellEnd"/>
      <w:r>
        <w:rPr>
          <w:rFonts w:ascii="Times New Roman" w:eastAsia="Times New Roman" w:hAnsi="Times New Roman" w:cs="Times New Roman"/>
          <w:i/>
          <w:sz w:val="28"/>
          <w:szCs w:val="28"/>
        </w:rPr>
        <w:t xml:space="preserve"> kung </w:t>
      </w:r>
      <w:proofErr w:type="spellStart"/>
      <w:r>
        <w:rPr>
          <w:rFonts w:ascii="Times New Roman" w:eastAsia="Times New Roman" w:hAnsi="Times New Roman" w:cs="Times New Roman"/>
          <w:i/>
          <w:sz w:val="28"/>
          <w:szCs w:val="28"/>
        </w:rPr>
        <w:t>naa’y</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dugay</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tabang</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sama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sa</w:t>
      </w:r>
      <w:proofErr w:type="spellEnd"/>
      <w:r>
        <w:rPr>
          <w:rFonts w:ascii="Times New Roman" w:eastAsia="Times New Roman" w:hAnsi="Times New Roman" w:cs="Times New Roman"/>
          <w:i/>
          <w:sz w:val="28"/>
          <w:szCs w:val="28"/>
        </w:rPr>
        <w:t xml:space="preserve"> </w:t>
      </w:r>
    </w:p>
    <w:p w14:paraId="000000E6" w14:textId="77777777" w:rsidR="00FB7033" w:rsidRDefault="00000000">
      <w:pPr>
        <w:ind w:left="1440"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i/>
          <w:sz w:val="28"/>
          <w:szCs w:val="28"/>
        </w:rPr>
        <w:t>trabaho</w:t>
      </w:r>
      <w:proofErr w:type="spellEnd"/>
      <w:r>
        <w:rPr>
          <w:rFonts w:ascii="Times New Roman" w:eastAsia="Times New Roman" w:hAnsi="Times New Roman" w:cs="Times New Roman"/>
          <w:i/>
          <w:sz w:val="28"/>
          <w:szCs w:val="28"/>
        </w:rPr>
        <w:t xml:space="preserve"> ug housing programs." </w:t>
      </w:r>
      <w:r>
        <w:rPr>
          <w:rFonts w:ascii="Times New Roman" w:eastAsia="Times New Roman" w:hAnsi="Times New Roman" w:cs="Times New Roman"/>
          <w:sz w:val="28"/>
          <w:szCs w:val="28"/>
        </w:rPr>
        <w:t>(It would be better if there’ll be</w:t>
      </w:r>
    </w:p>
    <w:p w14:paraId="000000E7" w14:textId="006F988C" w:rsidR="00FB7033" w:rsidRDefault="00CD6F51">
      <w:pPr>
        <w:ind w:left="1440" w:firstLine="72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additional help like jobs and housing programs.)</w:t>
      </w:r>
    </w:p>
    <w:p w14:paraId="000000E8" w14:textId="77777777" w:rsidR="00FB7033" w:rsidRDefault="00000000">
      <w:pPr>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Participant 8: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 xml:space="preserve">"Mas </w:t>
      </w:r>
      <w:proofErr w:type="spellStart"/>
      <w:r>
        <w:rPr>
          <w:rFonts w:ascii="Times New Roman" w:eastAsia="Times New Roman" w:hAnsi="Times New Roman" w:cs="Times New Roman"/>
          <w:i/>
          <w:sz w:val="28"/>
          <w:szCs w:val="28"/>
        </w:rPr>
        <w:t>maayo</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unta</w:t>
      </w:r>
      <w:proofErr w:type="spellEnd"/>
      <w:r>
        <w:rPr>
          <w:rFonts w:ascii="Times New Roman" w:eastAsia="Times New Roman" w:hAnsi="Times New Roman" w:cs="Times New Roman"/>
          <w:i/>
          <w:sz w:val="28"/>
          <w:szCs w:val="28"/>
        </w:rPr>
        <w:t xml:space="preserve"> kung </w:t>
      </w:r>
      <w:proofErr w:type="spellStart"/>
      <w:r>
        <w:rPr>
          <w:rFonts w:ascii="Times New Roman" w:eastAsia="Times New Roman" w:hAnsi="Times New Roman" w:cs="Times New Roman"/>
          <w:i/>
          <w:sz w:val="28"/>
          <w:szCs w:val="28"/>
        </w:rPr>
        <w:t>naa’y</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dugay</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nga</w:t>
      </w:r>
      <w:proofErr w:type="spellEnd"/>
      <w:r>
        <w:rPr>
          <w:rFonts w:ascii="Times New Roman" w:eastAsia="Times New Roman" w:hAnsi="Times New Roman" w:cs="Times New Roman"/>
          <w:i/>
          <w:sz w:val="28"/>
          <w:szCs w:val="28"/>
        </w:rPr>
        <w:t xml:space="preserve"> housing projects ug </w:t>
      </w:r>
    </w:p>
    <w:p w14:paraId="000000E9" w14:textId="77777777" w:rsidR="00FB7033" w:rsidRDefault="00000000">
      <w:pPr>
        <w:ind w:left="1440"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livelihood programs." </w:t>
      </w:r>
      <w:r>
        <w:rPr>
          <w:rFonts w:ascii="Times New Roman" w:eastAsia="Times New Roman" w:hAnsi="Times New Roman" w:cs="Times New Roman"/>
          <w:sz w:val="28"/>
          <w:szCs w:val="28"/>
        </w:rPr>
        <w:t>(It would be better if there were</w:t>
      </w:r>
    </w:p>
    <w:p w14:paraId="000000EA" w14:textId="77777777" w:rsidR="00FB7033" w:rsidRDefault="00000000">
      <w:pPr>
        <w:ind w:left="1440" w:firstLine="72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lastRenderedPageBreak/>
        <w:t>additional housing projects and livelihood programs.)</w:t>
      </w:r>
    </w:p>
    <w:p w14:paraId="000000EB" w14:textId="77777777" w:rsidR="00FB7033"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Participant 9: </w:t>
      </w:r>
      <w:r>
        <w:rPr>
          <w:rFonts w:ascii="Times New Roman" w:eastAsia="Times New Roman" w:hAnsi="Times New Roman" w:cs="Times New Roman"/>
          <w:sz w:val="28"/>
          <w:szCs w:val="28"/>
        </w:rPr>
        <w:tab/>
        <w:t xml:space="preserve">"My family’s situation is better now, but we still need more </w:t>
      </w:r>
    </w:p>
    <w:p w14:paraId="000000EC" w14:textId="77777777" w:rsidR="00FB7033" w:rsidRDefault="00000000">
      <w:pPr>
        <w:ind w:left="14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support to get back on our feet."</w:t>
      </w:r>
    </w:p>
    <w:p w14:paraId="000000ED" w14:textId="77777777" w:rsidR="00FB7033"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Participant 10: </w:t>
      </w:r>
      <w:r>
        <w:rPr>
          <w:rFonts w:ascii="Times New Roman" w:eastAsia="Times New Roman" w:hAnsi="Times New Roman" w:cs="Times New Roman"/>
          <w:sz w:val="28"/>
          <w:szCs w:val="28"/>
        </w:rPr>
        <w:tab/>
        <w:t xml:space="preserve">"We need more help, especially in terms of job opportunities </w:t>
      </w:r>
    </w:p>
    <w:p w14:paraId="000000EE" w14:textId="77777777" w:rsidR="00FB7033" w:rsidRDefault="00000000">
      <w:pPr>
        <w:ind w:left="14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and permanent housing."</w:t>
      </w:r>
    </w:p>
    <w:p w14:paraId="545BF098" w14:textId="77777777" w:rsidR="007A0A35" w:rsidRDefault="007A0A35">
      <w:pPr>
        <w:ind w:left="1440" w:firstLine="720"/>
        <w:jc w:val="both"/>
        <w:rPr>
          <w:rFonts w:ascii="Times New Roman" w:eastAsia="Times New Roman" w:hAnsi="Times New Roman" w:cs="Times New Roman"/>
          <w:sz w:val="28"/>
          <w:szCs w:val="28"/>
        </w:rPr>
      </w:pPr>
    </w:p>
    <w:p w14:paraId="3F3C00E1" w14:textId="3C07C305" w:rsidR="007A0A35" w:rsidRDefault="00000000" w:rsidP="0028009E">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These responses underline the survivors’ desire for long-term solutions, particularly permanent housing and job stability. While initial relief efforts were helpful, survivors recognized the importance of continued support to secure a stable future. This finding supports Maslow’s Hierarchy of Needs, as survivors moved from addressing immediate survival needs to striving for long-term goals like stable housing and employment (Maslow, 1943).</w:t>
      </w:r>
    </w:p>
    <w:p w14:paraId="0CCAA792" w14:textId="56A9ECB2" w:rsidR="007A0A35" w:rsidRDefault="007A0A35" w:rsidP="007A0A35">
      <w:pPr>
        <w:jc w:val="both"/>
        <w:rPr>
          <w:rFonts w:ascii="Times New Roman" w:eastAsia="Times New Roman" w:hAnsi="Times New Roman" w:cs="Times New Roman"/>
          <w:b/>
          <w:bCs/>
          <w:sz w:val="24"/>
          <w:szCs w:val="24"/>
        </w:rPr>
      </w:pPr>
      <w:r w:rsidRPr="009B5B3B">
        <w:rPr>
          <w:rFonts w:ascii="Times New Roman" w:eastAsia="Times New Roman" w:hAnsi="Times New Roman" w:cs="Times New Roman"/>
          <w:b/>
          <w:bCs/>
          <w:sz w:val="24"/>
          <w:szCs w:val="24"/>
        </w:rPr>
        <w:t xml:space="preserve">Table </w:t>
      </w:r>
      <w:r>
        <w:rPr>
          <w:rFonts w:ascii="Times New Roman" w:eastAsia="Times New Roman" w:hAnsi="Times New Roman" w:cs="Times New Roman"/>
          <w:b/>
          <w:bCs/>
          <w:sz w:val="24"/>
          <w:szCs w:val="24"/>
        </w:rPr>
        <w:t>5</w:t>
      </w:r>
      <w:r w:rsidRPr="009B5B3B">
        <w:rPr>
          <w:rFonts w:ascii="Times New Roman" w:eastAsia="Times New Roman" w:hAnsi="Times New Roman" w:cs="Times New Roman"/>
          <w:b/>
          <w:bCs/>
          <w:sz w:val="24"/>
          <w:szCs w:val="24"/>
        </w:rPr>
        <w:t>. Theme and sub-themes that emerged in fire incident survivors’ recovery case study</w:t>
      </w:r>
    </w:p>
    <w:tbl>
      <w:tblPr>
        <w:tblStyle w:val="TableGrid"/>
        <w:tblW w:w="0" w:type="auto"/>
        <w:tblLook w:val="04A0" w:firstRow="1" w:lastRow="0" w:firstColumn="1" w:lastColumn="0" w:noHBand="0" w:noVBand="1"/>
      </w:tblPr>
      <w:tblGrid>
        <w:gridCol w:w="1399"/>
        <w:gridCol w:w="1456"/>
        <w:gridCol w:w="6495"/>
      </w:tblGrid>
      <w:tr w:rsidR="007A0A35" w:rsidRPr="009B5B3B" w14:paraId="44079798" w14:textId="77777777" w:rsidTr="007A0A35">
        <w:tc>
          <w:tcPr>
            <w:tcW w:w="1413" w:type="dxa"/>
          </w:tcPr>
          <w:p w14:paraId="558B4AC1" w14:textId="77777777" w:rsidR="007A0A35" w:rsidRPr="009B5B3B" w:rsidRDefault="007A0A35" w:rsidP="00A32F2E">
            <w:pPr>
              <w:jc w:val="center"/>
              <w:rPr>
                <w:rFonts w:ascii="Times New Roman" w:eastAsia="Times New Roman" w:hAnsi="Times New Roman" w:cs="Times New Roman"/>
                <w:sz w:val="24"/>
                <w:szCs w:val="24"/>
              </w:rPr>
            </w:pPr>
            <w:r w:rsidRPr="009B5B3B">
              <w:rPr>
                <w:rFonts w:ascii="Times New Roman" w:eastAsia="Times New Roman" w:hAnsi="Times New Roman" w:cs="Times New Roman"/>
                <w:sz w:val="24"/>
                <w:szCs w:val="24"/>
              </w:rPr>
              <w:t>Theme</w:t>
            </w:r>
          </w:p>
        </w:tc>
        <w:tc>
          <w:tcPr>
            <w:tcW w:w="1276" w:type="dxa"/>
          </w:tcPr>
          <w:p w14:paraId="5BBFA93A" w14:textId="77777777" w:rsidR="007A0A35" w:rsidRPr="009B5B3B" w:rsidRDefault="007A0A35" w:rsidP="00A32F2E">
            <w:pPr>
              <w:jc w:val="center"/>
              <w:rPr>
                <w:rFonts w:ascii="Times New Roman" w:eastAsia="Times New Roman" w:hAnsi="Times New Roman" w:cs="Times New Roman"/>
                <w:sz w:val="24"/>
                <w:szCs w:val="24"/>
              </w:rPr>
            </w:pPr>
            <w:r w:rsidRPr="009B5B3B">
              <w:rPr>
                <w:rFonts w:ascii="Times New Roman" w:eastAsia="Times New Roman" w:hAnsi="Times New Roman" w:cs="Times New Roman"/>
                <w:sz w:val="24"/>
                <w:szCs w:val="24"/>
              </w:rPr>
              <w:t>Sub-theme</w:t>
            </w:r>
          </w:p>
        </w:tc>
        <w:tc>
          <w:tcPr>
            <w:tcW w:w="6661" w:type="dxa"/>
          </w:tcPr>
          <w:p w14:paraId="62CBEB1D" w14:textId="77777777" w:rsidR="007A0A35" w:rsidRPr="009B5B3B" w:rsidRDefault="007A0A35" w:rsidP="00A32F2E">
            <w:pPr>
              <w:jc w:val="center"/>
              <w:rPr>
                <w:rFonts w:ascii="Times New Roman" w:eastAsia="Times New Roman" w:hAnsi="Times New Roman" w:cs="Times New Roman"/>
                <w:sz w:val="24"/>
                <w:szCs w:val="24"/>
              </w:rPr>
            </w:pPr>
            <w:r w:rsidRPr="009B5B3B">
              <w:rPr>
                <w:rFonts w:ascii="Times New Roman" w:eastAsia="Times New Roman" w:hAnsi="Times New Roman" w:cs="Times New Roman"/>
                <w:sz w:val="24"/>
                <w:szCs w:val="24"/>
              </w:rPr>
              <w:t>Supporting Statements</w:t>
            </w:r>
          </w:p>
        </w:tc>
      </w:tr>
      <w:tr w:rsidR="007A0A35" w:rsidRPr="009B5B3B" w14:paraId="3B0CBEAD" w14:textId="77777777" w:rsidTr="007A0A35">
        <w:tc>
          <w:tcPr>
            <w:tcW w:w="1413" w:type="dxa"/>
          </w:tcPr>
          <w:p w14:paraId="724F76CF" w14:textId="77777777" w:rsidR="007A0A35" w:rsidRDefault="007A0A35" w:rsidP="00A32F2E">
            <w:pPr>
              <w:jc w:val="center"/>
              <w:rPr>
                <w:rFonts w:ascii="Times New Roman" w:eastAsia="Times New Roman" w:hAnsi="Times New Roman" w:cs="Times New Roman"/>
                <w:sz w:val="24"/>
                <w:szCs w:val="24"/>
              </w:rPr>
            </w:pPr>
          </w:p>
          <w:p w14:paraId="6D8DE62C" w14:textId="77777777" w:rsidR="007A0A35" w:rsidRDefault="007A0A35" w:rsidP="00A32F2E">
            <w:pPr>
              <w:jc w:val="center"/>
              <w:rPr>
                <w:rFonts w:ascii="Times New Roman" w:eastAsia="Times New Roman" w:hAnsi="Times New Roman" w:cs="Times New Roman"/>
                <w:sz w:val="24"/>
                <w:szCs w:val="24"/>
              </w:rPr>
            </w:pPr>
          </w:p>
          <w:p w14:paraId="77C4134D" w14:textId="77777777" w:rsidR="007A0A35" w:rsidRDefault="007A0A35" w:rsidP="00A32F2E">
            <w:pPr>
              <w:jc w:val="center"/>
              <w:rPr>
                <w:rFonts w:ascii="Times New Roman" w:eastAsia="Times New Roman" w:hAnsi="Times New Roman" w:cs="Times New Roman"/>
                <w:sz w:val="24"/>
                <w:szCs w:val="24"/>
              </w:rPr>
            </w:pPr>
          </w:p>
          <w:p w14:paraId="382571C6" w14:textId="77777777" w:rsidR="007A0A35" w:rsidRDefault="007A0A35" w:rsidP="00A32F2E">
            <w:pPr>
              <w:jc w:val="center"/>
              <w:rPr>
                <w:rFonts w:ascii="Times New Roman" w:eastAsia="Times New Roman" w:hAnsi="Times New Roman" w:cs="Times New Roman"/>
                <w:sz w:val="24"/>
                <w:szCs w:val="24"/>
              </w:rPr>
            </w:pPr>
          </w:p>
          <w:p w14:paraId="0F8A9C10" w14:textId="77777777" w:rsidR="007A0A35" w:rsidRDefault="007A0A35" w:rsidP="00A32F2E">
            <w:pPr>
              <w:jc w:val="center"/>
              <w:rPr>
                <w:rFonts w:ascii="Times New Roman" w:eastAsia="Times New Roman" w:hAnsi="Times New Roman" w:cs="Times New Roman"/>
                <w:sz w:val="24"/>
                <w:szCs w:val="24"/>
              </w:rPr>
            </w:pPr>
          </w:p>
          <w:p w14:paraId="5391D133" w14:textId="77777777" w:rsidR="007A0A35" w:rsidRDefault="007A0A35" w:rsidP="00A32F2E">
            <w:pPr>
              <w:jc w:val="center"/>
              <w:rPr>
                <w:rFonts w:ascii="Times New Roman" w:eastAsia="Times New Roman" w:hAnsi="Times New Roman" w:cs="Times New Roman"/>
                <w:sz w:val="24"/>
                <w:szCs w:val="24"/>
              </w:rPr>
            </w:pPr>
          </w:p>
          <w:p w14:paraId="1C1384FF" w14:textId="2E8EDC20" w:rsidR="007A0A35" w:rsidRPr="009B5B3B" w:rsidRDefault="007A0A35" w:rsidP="00A32F2E">
            <w:pPr>
              <w:jc w:val="center"/>
              <w:rPr>
                <w:rFonts w:ascii="Times New Roman" w:eastAsia="Times New Roman" w:hAnsi="Times New Roman" w:cs="Times New Roman"/>
                <w:sz w:val="24"/>
                <w:szCs w:val="24"/>
              </w:rPr>
            </w:pPr>
            <w:r w:rsidRPr="007A0A35">
              <w:rPr>
                <w:rFonts w:ascii="Times New Roman" w:eastAsia="Times New Roman" w:hAnsi="Times New Roman" w:cs="Times New Roman"/>
                <w:sz w:val="24"/>
                <w:szCs w:val="24"/>
              </w:rPr>
              <w:t>Desire for Long-Term Stability</w:t>
            </w:r>
          </w:p>
        </w:tc>
        <w:tc>
          <w:tcPr>
            <w:tcW w:w="1276" w:type="dxa"/>
          </w:tcPr>
          <w:p w14:paraId="33E1DA98" w14:textId="77777777" w:rsidR="007A0A35" w:rsidRDefault="007A0A35" w:rsidP="00A32F2E">
            <w:pPr>
              <w:jc w:val="center"/>
              <w:rPr>
                <w:rFonts w:ascii="Times New Roman" w:eastAsia="Times New Roman" w:hAnsi="Times New Roman" w:cs="Times New Roman"/>
                <w:sz w:val="24"/>
                <w:szCs w:val="24"/>
              </w:rPr>
            </w:pPr>
          </w:p>
          <w:p w14:paraId="7A8BB648" w14:textId="77777777" w:rsidR="007A0A35" w:rsidRDefault="007A0A35" w:rsidP="00A32F2E">
            <w:pPr>
              <w:jc w:val="center"/>
              <w:rPr>
                <w:rFonts w:ascii="Times New Roman" w:eastAsia="Times New Roman" w:hAnsi="Times New Roman" w:cs="Times New Roman"/>
                <w:sz w:val="24"/>
                <w:szCs w:val="24"/>
              </w:rPr>
            </w:pPr>
          </w:p>
          <w:p w14:paraId="5CDCE9C8" w14:textId="77777777" w:rsidR="007A0A35" w:rsidRDefault="007A0A35" w:rsidP="00A32F2E">
            <w:pPr>
              <w:jc w:val="center"/>
              <w:rPr>
                <w:rFonts w:ascii="Times New Roman" w:eastAsia="Times New Roman" w:hAnsi="Times New Roman" w:cs="Times New Roman"/>
                <w:sz w:val="24"/>
                <w:szCs w:val="24"/>
              </w:rPr>
            </w:pPr>
          </w:p>
          <w:p w14:paraId="220180CA" w14:textId="77777777" w:rsidR="007A0A35" w:rsidRDefault="007A0A35" w:rsidP="00A32F2E">
            <w:pPr>
              <w:jc w:val="center"/>
              <w:rPr>
                <w:rFonts w:ascii="Times New Roman" w:eastAsia="Times New Roman" w:hAnsi="Times New Roman" w:cs="Times New Roman"/>
                <w:sz w:val="24"/>
                <w:szCs w:val="24"/>
              </w:rPr>
            </w:pPr>
          </w:p>
          <w:p w14:paraId="2EB684C6" w14:textId="77777777" w:rsidR="007A0A35" w:rsidRDefault="007A0A35" w:rsidP="00A32F2E">
            <w:pPr>
              <w:jc w:val="center"/>
              <w:rPr>
                <w:rFonts w:ascii="Times New Roman" w:eastAsia="Times New Roman" w:hAnsi="Times New Roman" w:cs="Times New Roman"/>
                <w:sz w:val="24"/>
                <w:szCs w:val="24"/>
              </w:rPr>
            </w:pPr>
          </w:p>
          <w:p w14:paraId="2B106D08" w14:textId="77777777" w:rsidR="007A0A35" w:rsidRDefault="007A0A35" w:rsidP="00A32F2E">
            <w:pPr>
              <w:jc w:val="center"/>
              <w:rPr>
                <w:rFonts w:ascii="Times New Roman" w:eastAsia="Times New Roman" w:hAnsi="Times New Roman" w:cs="Times New Roman"/>
                <w:sz w:val="24"/>
                <w:szCs w:val="24"/>
              </w:rPr>
            </w:pPr>
          </w:p>
          <w:p w14:paraId="3033A23A" w14:textId="2C2A6EC7" w:rsidR="007A0A35" w:rsidRPr="009B5B3B" w:rsidRDefault="007A0A35" w:rsidP="00A32F2E">
            <w:pPr>
              <w:jc w:val="center"/>
              <w:rPr>
                <w:rFonts w:ascii="Times New Roman" w:eastAsia="Times New Roman" w:hAnsi="Times New Roman" w:cs="Times New Roman"/>
                <w:sz w:val="24"/>
                <w:szCs w:val="24"/>
              </w:rPr>
            </w:pPr>
            <w:r w:rsidRPr="007A0A35">
              <w:rPr>
                <w:rFonts w:ascii="Times New Roman" w:eastAsia="Times New Roman" w:hAnsi="Times New Roman" w:cs="Times New Roman"/>
                <w:sz w:val="24"/>
                <w:szCs w:val="24"/>
              </w:rPr>
              <w:t>Permanent Housing and Employment</w:t>
            </w:r>
          </w:p>
        </w:tc>
        <w:tc>
          <w:tcPr>
            <w:tcW w:w="6661" w:type="dxa"/>
          </w:tcPr>
          <w:p w14:paraId="099A476A" w14:textId="77777777" w:rsidR="007A0A35" w:rsidRDefault="007A0A35" w:rsidP="007A0A35">
            <w:pPr>
              <w:rPr>
                <w:rFonts w:ascii="Times New Roman" w:eastAsia="Times New Roman" w:hAnsi="Times New Roman" w:cs="Times New Roman"/>
                <w:sz w:val="24"/>
                <w:szCs w:val="24"/>
              </w:rPr>
            </w:pPr>
            <w:r w:rsidRPr="007A0A35">
              <w:rPr>
                <w:rFonts w:ascii="Times New Roman" w:eastAsia="Times New Roman" w:hAnsi="Times New Roman" w:cs="Times New Roman"/>
                <w:sz w:val="24"/>
                <w:szCs w:val="24"/>
              </w:rPr>
              <w:t xml:space="preserve">Participant 7: </w:t>
            </w:r>
            <w:r w:rsidRPr="007A0A35">
              <w:rPr>
                <w:rFonts w:ascii="Times New Roman" w:eastAsia="Times New Roman" w:hAnsi="Times New Roman" w:cs="Times New Roman"/>
                <w:sz w:val="24"/>
                <w:szCs w:val="24"/>
              </w:rPr>
              <w:tab/>
              <w:t xml:space="preserve">"Mas </w:t>
            </w:r>
            <w:proofErr w:type="spellStart"/>
            <w:r w:rsidRPr="007A0A35">
              <w:rPr>
                <w:rFonts w:ascii="Times New Roman" w:eastAsia="Times New Roman" w:hAnsi="Times New Roman" w:cs="Times New Roman"/>
                <w:sz w:val="24"/>
                <w:szCs w:val="24"/>
              </w:rPr>
              <w:t>maayo</w:t>
            </w:r>
            <w:proofErr w:type="spellEnd"/>
            <w:r w:rsidRPr="007A0A35">
              <w:rPr>
                <w:rFonts w:ascii="Times New Roman" w:eastAsia="Times New Roman" w:hAnsi="Times New Roman" w:cs="Times New Roman"/>
                <w:sz w:val="24"/>
                <w:szCs w:val="24"/>
              </w:rPr>
              <w:t xml:space="preserve"> </w:t>
            </w:r>
            <w:proofErr w:type="spellStart"/>
            <w:r w:rsidRPr="007A0A35">
              <w:rPr>
                <w:rFonts w:ascii="Times New Roman" w:eastAsia="Times New Roman" w:hAnsi="Times New Roman" w:cs="Times New Roman"/>
                <w:sz w:val="24"/>
                <w:szCs w:val="24"/>
              </w:rPr>
              <w:t>unta</w:t>
            </w:r>
            <w:proofErr w:type="spellEnd"/>
            <w:r w:rsidRPr="007A0A35">
              <w:rPr>
                <w:rFonts w:ascii="Times New Roman" w:eastAsia="Times New Roman" w:hAnsi="Times New Roman" w:cs="Times New Roman"/>
                <w:sz w:val="24"/>
                <w:szCs w:val="24"/>
              </w:rPr>
              <w:t xml:space="preserve"> kung </w:t>
            </w:r>
            <w:proofErr w:type="spellStart"/>
            <w:r w:rsidRPr="007A0A35">
              <w:rPr>
                <w:rFonts w:ascii="Times New Roman" w:eastAsia="Times New Roman" w:hAnsi="Times New Roman" w:cs="Times New Roman"/>
                <w:sz w:val="24"/>
                <w:szCs w:val="24"/>
              </w:rPr>
              <w:t>naa’y</w:t>
            </w:r>
            <w:proofErr w:type="spellEnd"/>
            <w:r w:rsidRPr="007A0A35">
              <w:rPr>
                <w:rFonts w:ascii="Times New Roman" w:eastAsia="Times New Roman" w:hAnsi="Times New Roman" w:cs="Times New Roman"/>
                <w:sz w:val="24"/>
                <w:szCs w:val="24"/>
              </w:rPr>
              <w:t xml:space="preserve"> </w:t>
            </w:r>
            <w:proofErr w:type="spellStart"/>
            <w:r w:rsidRPr="007A0A35">
              <w:rPr>
                <w:rFonts w:ascii="Times New Roman" w:eastAsia="Times New Roman" w:hAnsi="Times New Roman" w:cs="Times New Roman"/>
                <w:sz w:val="24"/>
                <w:szCs w:val="24"/>
              </w:rPr>
              <w:t>dugay</w:t>
            </w:r>
            <w:proofErr w:type="spellEnd"/>
            <w:r w:rsidRPr="007A0A35">
              <w:rPr>
                <w:rFonts w:ascii="Times New Roman" w:eastAsia="Times New Roman" w:hAnsi="Times New Roman" w:cs="Times New Roman"/>
                <w:sz w:val="24"/>
                <w:szCs w:val="24"/>
              </w:rPr>
              <w:t xml:space="preserve"> </w:t>
            </w:r>
            <w:proofErr w:type="spellStart"/>
            <w:r w:rsidRPr="007A0A35">
              <w:rPr>
                <w:rFonts w:ascii="Times New Roman" w:eastAsia="Times New Roman" w:hAnsi="Times New Roman" w:cs="Times New Roman"/>
                <w:sz w:val="24"/>
                <w:szCs w:val="24"/>
              </w:rPr>
              <w:t>nga</w:t>
            </w:r>
            <w:proofErr w:type="spellEnd"/>
            <w:r w:rsidRPr="007A0A35">
              <w:rPr>
                <w:rFonts w:ascii="Times New Roman" w:eastAsia="Times New Roman" w:hAnsi="Times New Roman" w:cs="Times New Roman"/>
                <w:sz w:val="24"/>
                <w:szCs w:val="24"/>
              </w:rPr>
              <w:t xml:space="preserve"> </w:t>
            </w:r>
            <w:proofErr w:type="spellStart"/>
            <w:r w:rsidRPr="007A0A35">
              <w:rPr>
                <w:rFonts w:ascii="Times New Roman" w:eastAsia="Times New Roman" w:hAnsi="Times New Roman" w:cs="Times New Roman"/>
                <w:sz w:val="24"/>
                <w:szCs w:val="24"/>
              </w:rPr>
              <w:t>tabang</w:t>
            </w:r>
            <w:proofErr w:type="spellEnd"/>
            <w:r w:rsidRPr="007A0A35">
              <w:rPr>
                <w:rFonts w:ascii="Times New Roman" w:eastAsia="Times New Roman" w:hAnsi="Times New Roman" w:cs="Times New Roman"/>
                <w:sz w:val="24"/>
                <w:szCs w:val="24"/>
              </w:rPr>
              <w:t xml:space="preserve"> </w:t>
            </w:r>
          </w:p>
          <w:p w14:paraId="7747C42B" w14:textId="77777777" w:rsidR="007A0A35" w:rsidRDefault="007A0A35" w:rsidP="007A0A3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sidRPr="007A0A35">
              <w:rPr>
                <w:rFonts w:ascii="Times New Roman" w:eastAsia="Times New Roman" w:hAnsi="Times New Roman" w:cs="Times New Roman"/>
                <w:sz w:val="24"/>
                <w:szCs w:val="24"/>
              </w:rPr>
              <w:t>sama</w:t>
            </w:r>
            <w:proofErr w:type="spellEnd"/>
            <w:r w:rsidRPr="007A0A35">
              <w:rPr>
                <w:rFonts w:ascii="Times New Roman" w:eastAsia="Times New Roman" w:hAnsi="Times New Roman" w:cs="Times New Roman"/>
                <w:sz w:val="24"/>
                <w:szCs w:val="24"/>
              </w:rPr>
              <w:t xml:space="preserve"> </w:t>
            </w:r>
            <w:proofErr w:type="spellStart"/>
            <w:r w:rsidRPr="007A0A35">
              <w:rPr>
                <w:rFonts w:ascii="Times New Roman" w:eastAsia="Times New Roman" w:hAnsi="Times New Roman" w:cs="Times New Roman"/>
                <w:sz w:val="24"/>
                <w:szCs w:val="24"/>
              </w:rPr>
              <w:t>sa</w:t>
            </w:r>
            <w:proofErr w:type="spellEnd"/>
            <w:r w:rsidRPr="007A0A35">
              <w:rPr>
                <w:rFonts w:ascii="Times New Roman" w:eastAsia="Times New Roman" w:hAnsi="Times New Roman" w:cs="Times New Roman"/>
                <w:sz w:val="24"/>
                <w:szCs w:val="24"/>
              </w:rPr>
              <w:t xml:space="preserve"> </w:t>
            </w:r>
            <w:proofErr w:type="spellStart"/>
            <w:r w:rsidRPr="007A0A35">
              <w:rPr>
                <w:rFonts w:ascii="Times New Roman" w:eastAsia="Times New Roman" w:hAnsi="Times New Roman" w:cs="Times New Roman"/>
                <w:sz w:val="24"/>
                <w:szCs w:val="24"/>
              </w:rPr>
              <w:t>trabaho</w:t>
            </w:r>
            <w:proofErr w:type="spellEnd"/>
            <w:r w:rsidRPr="007A0A35">
              <w:rPr>
                <w:rFonts w:ascii="Times New Roman" w:eastAsia="Times New Roman" w:hAnsi="Times New Roman" w:cs="Times New Roman"/>
                <w:sz w:val="24"/>
                <w:szCs w:val="24"/>
              </w:rPr>
              <w:t xml:space="preserve"> ug housing programs." (It would </w:t>
            </w:r>
          </w:p>
          <w:p w14:paraId="736D1D02" w14:textId="77777777" w:rsidR="007A0A35" w:rsidRDefault="007A0A35" w:rsidP="007A0A3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A0A35">
              <w:rPr>
                <w:rFonts w:ascii="Times New Roman" w:eastAsia="Times New Roman" w:hAnsi="Times New Roman" w:cs="Times New Roman"/>
                <w:sz w:val="24"/>
                <w:szCs w:val="24"/>
              </w:rPr>
              <w:t xml:space="preserve">be better if there’ll </w:t>
            </w:r>
            <w:proofErr w:type="spellStart"/>
            <w:r w:rsidRPr="007A0A35">
              <w:rPr>
                <w:rFonts w:ascii="Times New Roman" w:eastAsia="Times New Roman" w:hAnsi="Times New Roman" w:cs="Times New Roman"/>
                <w:sz w:val="24"/>
                <w:szCs w:val="24"/>
              </w:rPr>
              <w:t>beadditional</w:t>
            </w:r>
            <w:proofErr w:type="spellEnd"/>
            <w:r w:rsidRPr="007A0A35">
              <w:rPr>
                <w:rFonts w:ascii="Times New Roman" w:eastAsia="Times New Roman" w:hAnsi="Times New Roman" w:cs="Times New Roman"/>
                <w:sz w:val="24"/>
                <w:szCs w:val="24"/>
              </w:rPr>
              <w:t xml:space="preserve"> help like jobs and </w:t>
            </w:r>
          </w:p>
          <w:p w14:paraId="5DFF69DC" w14:textId="370943BF" w:rsidR="007A0A35" w:rsidRPr="007A0A35" w:rsidRDefault="007A0A35" w:rsidP="007A0A3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A0A35">
              <w:rPr>
                <w:rFonts w:ascii="Times New Roman" w:eastAsia="Times New Roman" w:hAnsi="Times New Roman" w:cs="Times New Roman"/>
                <w:sz w:val="24"/>
                <w:szCs w:val="24"/>
              </w:rPr>
              <w:t>housing programs.)</w:t>
            </w:r>
          </w:p>
          <w:p w14:paraId="2BE466B7" w14:textId="77777777" w:rsidR="007A0A35" w:rsidRDefault="007A0A35" w:rsidP="007A0A35">
            <w:pPr>
              <w:rPr>
                <w:rFonts w:ascii="Times New Roman" w:eastAsia="Times New Roman" w:hAnsi="Times New Roman" w:cs="Times New Roman"/>
                <w:sz w:val="24"/>
                <w:szCs w:val="24"/>
              </w:rPr>
            </w:pPr>
            <w:r w:rsidRPr="007A0A35">
              <w:rPr>
                <w:rFonts w:ascii="Times New Roman" w:eastAsia="Times New Roman" w:hAnsi="Times New Roman" w:cs="Times New Roman"/>
                <w:sz w:val="24"/>
                <w:szCs w:val="24"/>
              </w:rPr>
              <w:t xml:space="preserve">Participant 8: </w:t>
            </w:r>
            <w:r w:rsidRPr="007A0A35">
              <w:rPr>
                <w:rFonts w:ascii="Times New Roman" w:eastAsia="Times New Roman" w:hAnsi="Times New Roman" w:cs="Times New Roman"/>
                <w:sz w:val="24"/>
                <w:szCs w:val="24"/>
              </w:rPr>
              <w:tab/>
              <w:t xml:space="preserve">"Mas </w:t>
            </w:r>
            <w:proofErr w:type="spellStart"/>
            <w:r w:rsidRPr="007A0A35">
              <w:rPr>
                <w:rFonts w:ascii="Times New Roman" w:eastAsia="Times New Roman" w:hAnsi="Times New Roman" w:cs="Times New Roman"/>
                <w:sz w:val="24"/>
                <w:szCs w:val="24"/>
              </w:rPr>
              <w:t>maayo</w:t>
            </w:r>
            <w:proofErr w:type="spellEnd"/>
            <w:r w:rsidRPr="007A0A35">
              <w:rPr>
                <w:rFonts w:ascii="Times New Roman" w:eastAsia="Times New Roman" w:hAnsi="Times New Roman" w:cs="Times New Roman"/>
                <w:sz w:val="24"/>
                <w:szCs w:val="24"/>
              </w:rPr>
              <w:t xml:space="preserve"> </w:t>
            </w:r>
            <w:proofErr w:type="spellStart"/>
            <w:r w:rsidRPr="007A0A35">
              <w:rPr>
                <w:rFonts w:ascii="Times New Roman" w:eastAsia="Times New Roman" w:hAnsi="Times New Roman" w:cs="Times New Roman"/>
                <w:sz w:val="24"/>
                <w:szCs w:val="24"/>
              </w:rPr>
              <w:t>unta</w:t>
            </w:r>
            <w:proofErr w:type="spellEnd"/>
            <w:r w:rsidRPr="007A0A35">
              <w:rPr>
                <w:rFonts w:ascii="Times New Roman" w:eastAsia="Times New Roman" w:hAnsi="Times New Roman" w:cs="Times New Roman"/>
                <w:sz w:val="24"/>
                <w:szCs w:val="24"/>
              </w:rPr>
              <w:t xml:space="preserve"> kung </w:t>
            </w:r>
            <w:proofErr w:type="spellStart"/>
            <w:r w:rsidRPr="007A0A35">
              <w:rPr>
                <w:rFonts w:ascii="Times New Roman" w:eastAsia="Times New Roman" w:hAnsi="Times New Roman" w:cs="Times New Roman"/>
                <w:sz w:val="24"/>
                <w:szCs w:val="24"/>
              </w:rPr>
              <w:t>naa’y</w:t>
            </w:r>
            <w:proofErr w:type="spellEnd"/>
            <w:r w:rsidRPr="007A0A35">
              <w:rPr>
                <w:rFonts w:ascii="Times New Roman" w:eastAsia="Times New Roman" w:hAnsi="Times New Roman" w:cs="Times New Roman"/>
                <w:sz w:val="24"/>
                <w:szCs w:val="24"/>
              </w:rPr>
              <w:t xml:space="preserve"> </w:t>
            </w:r>
            <w:proofErr w:type="spellStart"/>
            <w:r w:rsidRPr="007A0A35">
              <w:rPr>
                <w:rFonts w:ascii="Times New Roman" w:eastAsia="Times New Roman" w:hAnsi="Times New Roman" w:cs="Times New Roman"/>
                <w:sz w:val="24"/>
                <w:szCs w:val="24"/>
              </w:rPr>
              <w:t>dugay</w:t>
            </w:r>
            <w:proofErr w:type="spellEnd"/>
            <w:r w:rsidRPr="007A0A35">
              <w:rPr>
                <w:rFonts w:ascii="Times New Roman" w:eastAsia="Times New Roman" w:hAnsi="Times New Roman" w:cs="Times New Roman"/>
                <w:sz w:val="24"/>
                <w:szCs w:val="24"/>
              </w:rPr>
              <w:t xml:space="preserve"> </w:t>
            </w:r>
            <w:proofErr w:type="spellStart"/>
            <w:r w:rsidRPr="007A0A35">
              <w:rPr>
                <w:rFonts w:ascii="Times New Roman" w:eastAsia="Times New Roman" w:hAnsi="Times New Roman" w:cs="Times New Roman"/>
                <w:sz w:val="24"/>
                <w:szCs w:val="24"/>
              </w:rPr>
              <w:t>nga</w:t>
            </w:r>
            <w:proofErr w:type="spellEnd"/>
            <w:r w:rsidRPr="007A0A35">
              <w:rPr>
                <w:rFonts w:ascii="Times New Roman" w:eastAsia="Times New Roman" w:hAnsi="Times New Roman" w:cs="Times New Roman"/>
                <w:sz w:val="24"/>
                <w:szCs w:val="24"/>
              </w:rPr>
              <w:t xml:space="preserve"> housing </w:t>
            </w:r>
          </w:p>
          <w:p w14:paraId="31A7F76D" w14:textId="77777777" w:rsidR="007A0A35" w:rsidRDefault="007A0A35" w:rsidP="007A0A3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A0A35">
              <w:rPr>
                <w:rFonts w:ascii="Times New Roman" w:eastAsia="Times New Roman" w:hAnsi="Times New Roman" w:cs="Times New Roman"/>
                <w:sz w:val="24"/>
                <w:szCs w:val="24"/>
              </w:rPr>
              <w:t xml:space="preserve">projects ug livelihood programs." (It would be </w:t>
            </w:r>
          </w:p>
          <w:p w14:paraId="3B868211" w14:textId="77777777" w:rsidR="007A0A35" w:rsidRDefault="007A0A35" w:rsidP="007A0A3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A0A35">
              <w:rPr>
                <w:rFonts w:ascii="Times New Roman" w:eastAsia="Times New Roman" w:hAnsi="Times New Roman" w:cs="Times New Roman"/>
                <w:sz w:val="24"/>
                <w:szCs w:val="24"/>
              </w:rPr>
              <w:t>better if there were</w:t>
            </w:r>
            <w:r>
              <w:rPr>
                <w:rFonts w:ascii="Times New Roman" w:eastAsia="Times New Roman" w:hAnsi="Times New Roman" w:cs="Times New Roman"/>
                <w:sz w:val="24"/>
                <w:szCs w:val="24"/>
              </w:rPr>
              <w:t xml:space="preserve"> </w:t>
            </w:r>
            <w:r w:rsidRPr="007A0A35">
              <w:rPr>
                <w:rFonts w:ascii="Times New Roman" w:eastAsia="Times New Roman" w:hAnsi="Times New Roman" w:cs="Times New Roman"/>
                <w:sz w:val="24"/>
                <w:szCs w:val="24"/>
              </w:rPr>
              <w:t xml:space="preserve">additional housing projects </w:t>
            </w:r>
          </w:p>
          <w:p w14:paraId="0A0F4BE3" w14:textId="3F4BC30D" w:rsidR="007A0A35" w:rsidRPr="007A0A35" w:rsidRDefault="007A0A35" w:rsidP="007A0A3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A0A35">
              <w:rPr>
                <w:rFonts w:ascii="Times New Roman" w:eastAsia="Times New Roman" w:hAnsi="Times New Roman" w:cs="Times New Roman"/>
                <w:sz w:val="24"/>
                <w:szCs w:val="24"/>
              </w:rPr>
              <w:t>and livelihood programs.)</w:t>
            </w:r>
          </w:p>
          <w:p w14:paraId="3F71862B" w14:textId="77777777" w:rsidR="007A0A35" w:rsidRDefault="007A0A35" w:rsidP="007A0A35">
            <w:pPr>
              <w:rPr>
                <w:rFonts w:ascii="Times New Roman" w:eastAsia="Times New Roman" w:hAnsi="Times New Roman" w:cs="Times New Roman"/>
                <w:sz w:val="24"/>
                <w:szCs w:val="24"/>
              </w:rPr>
            </w:pPr>
            <w:r w:rsidRPr="007A0A35">
              <w:rPr>
                <w:rFonts w:ascii="Times New Roman" w:eastAsia="Times New Roman" w:hAnsi="Times New Roman" w:cs="Times New Roman"/>
                <w:sz w:val="24"/>
                <w:szCs w:val="24"/>
              </w:rPr>
              <w:t xml:space="preserve">Participant 9: </w:t>
            </w:r>
            <w:r w:rsidRPr="007A0A35">
              <w:rPr>
                <w:rFonts w:ascii="Times New Roman" w:eastAsia="Times New Roman" w:hAnsi="Times New Roman" w:cs="Times New Roman"/>
                <w:sz w:val="24"/>
                <w:szCs w:val="24"/>
              </w:rPr>
              <w:tab/>
              <w:t xml:space="preserve">"My family’s situation is better now, but we still </w:t>
            </w:r>
          </w:p>
          <w:p w14:paraId="124F2F39" w14:textId="75730C0F" w:rsidR="007A0A35" w:rsidRPr="007A0A35" w:rsidRDefault="007A0A35" w:rsidP="007A0A3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A0A35">
              <w:rPr>
                <w:rFonts w:ascii="Times New Roman" w:eastAsia="Times New Roman" w:hAnsi="Times New Roman" w:cs="Times New Roman"/>
                <w:sz w:val="24"/>
                <w:szCs w:val="24"/>
              </w:rPr>
              <w:t>need more support to get back on our feet."</w:t>
            </w:r>
          </w:p>
          <w:p w14:paraId="18315BF4" w14:textId="77777777" w:rsidR="007A0A35" w:rsidRDefault="007A0A35" w:rsidP="007A0A35">
            <w:pPr>
              <w:rPr>
                <w:rFonts w:ascii="Times New Roman" w:eastAsia="Times New Roman" w:hAnsi="Times New Roman" w:cs="Times New Roman"/>
                <w:sz w:val="24"/>
                <w:szCs w:val="24"/>
              </w:rPr>
            </w:pPr>
            <w:r w:rsidRPr="007A0A35">
              <w:rPr>
                <w:rFonts w:ascii="Times New Roman" w:eastAsia="Times New Roman" w:hAnsi="Times New Roman" w:cs="Times New Roman"/>
                <w:sz w:val="24"/>
                <w:szCs w:val="24"/>
              </w:rPr>
              <w:t xml:space="preserve">Participant 10: "We need more help, especially in terms of job </w:t>
            </w:r>
          </w:p>
          <w:p w14:paraId="0BFB1978" w14:textId="6C7E5E25" w:rsidR="007A0A35" w:rsidRPr="009B5B3B" w:rsidRDefault="007A0A35" w:rsidP="007A0A3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A0A35">
              <w:rPr>
                <w:rFonts w:ascii="Times New Roman" w:eastAsia="Times New Roman" w:hAnsi="Times New Roman" w:cs="Times New Roman"/>
                <w:sz w:val="24"/>
                <w:szCs w:val="24"/>
              </w:rPr>
              <w:t>opportunities and permanent housing."</w:t>
            </w:r>
          </w:p>
        </w:tc>
      </w:tr>
    </w:tbl>
    <w:p w14:paraId="06CD4192" w14:textId="77777777" w:rsidR="0028009E" w:rsidRDefault="0028009E">
      <w:pPr>
        <w:jc w:val="both"/>
        <w:rPr>
          <w:rFonts w:ascii="Times New Roman" w:eastAsia="Times New Roman" w:hAnsi="Times New Roman" w:cs="Times New Roman"/>
          <w:sz w:val="28"/>
          <w:szCs w:val="28"/>
        </w:rPr>
      </w:pPr>
    </w:p>
    <w:p w14:paraId="000000F5" w14:textId="77777777" w:rsidR="00FB7033"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Conclusion</w:t>
      </w:r>
    </w:p>
    <w:p w14:paraId="000000F6" w14:textId="77777777" w:rsidR="00FB7033" w:rsidRDefault="00FB7033">
      <w:pPr>
        <w:jc w:val="both"/>
        <w:rPr>
          <w:rFonts w:ascii="Times New Roman" w:eastAsia="Times New Roman" w:hAnsi="Times New Roman" w:cs="Times New Roman"/>
          <w:b/>
          <w:sz w:val="28"/>
          <w:szCs w:val="28"/>
        </w:rPr>
      </w:pPr>
    </w:p>
    <w:p w14:paraId="000000F8" w14:textId="53D76D3F" w:rsidR="00FB7033" w:rsidRDefault="00000000" w:rsidP="0028009E">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study explored the recovery experiences of fire survivors in </w:t>
      </w:r>
      <w:r w:rsidR="00B313E7">
        <w:rPr>
          <w:rFonts w:ascii="Times New Roman" w:eastAsia="Times New Roman" w:hAnsi="Times New Roman" w:cs="Times New Roman"/>
          <w:sz w:val="28"/>
          <w:szCs w:val="28"/>
        </w:rPr>
        <w:t xml:space="preserve">a barangay in </w:t>
      </w:r>
      <w:r w:rsidR="001415AA">
        <w:rPr>
          <w:rFonts w:ascii="Times New Roman" w:eastAsia="Times New Roman" w:hAnsi="Times New Roman" w:cs="Times New Roman"/>
          <w:sz w:val="28"/>
          <w:szCs w:val="28"/>
        </w:rPr>
        <w:t>Davao City</w:t>
      </w:r>
      <w:r>
        <w:rPr>
          <w:rFonts w:ascii="Times New Roman" w:eastAsia="Times New Roman" w:hAnsi="Times New Roman" w:cs="Times New Roman"/>
          <w:sz w:val="28"/>
          <w:szCs w:val="28"/>
        </w:rPr>
        <w:t>, shedding light on their coping mechanisms, the critical role of community support, and the ongoing challenges they face in rebuilding their lives. The analysis, guided by Maslow’s Hierarchy of Needs, Resilience Theory, and Collective Trauma Theory, revealed key themes central to the recovery process in urban fire disasters. These themes—Coping with the Aftermath, Role of Community Support, Ongoing Challenges and Long-Term Recovery, Resilience and Adaptability, and Desire for Long-Term Stability—provided a comprehensive understanding of the survivors' experiences.</w:t>
      </w:r>
    </w:p>
    <w:p w14:paraId="76FB9010" w14:textId="77777777" w:rsidR="0028009E" w:rsidRDefault="0028009E" w:rsidP="0028009E">
      <w:pPr>
        <w:ind w:firstLine="720"/>
        <w:jc w:val="both"/>
        <w:rPr>
          <w:rFonts w:ascii="Times New Roman" w:eastAsia="Times New Roman" w:hAnsi="Times New Roman" w:cs="Times New Roman"/>
          <w:sz w:val="28"/>
          <w:szCs w:val="28"/>
        </w:rPr>
      </w:pPr>
    </w:p>
    <w:p w14:paraId="000000F9"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Survivors' primary concern was addressing immediate survival needs such as shelter, food, and safety, in line with Maslow's physiological needs. As they began the rebuilding process, the emotional and psychological impacts of the disaster remained a significant hurdle, demonstrating the importance of continued support in the recovery phase. The study affirms that community support—both practical and emotional—was instrumental in helping survivors navigate these early challenges. Neighbors, local organizations, and government aid provided essential resources that helped survivors regain a sense of security and hope, reinforcing the role of the community in fostering resilience.</w:t>
      </w:r>
    </w:p>
    <w:p w14:paraId="000000FA" w14:textId="77777777" w:rsidR="00FB7033" w:rsidRDefault="00FB7033">
      <w:pPr>
        <w:jc w:val="both"/>
        <w:rPr>
          <w:rFonts w:ascii="Times New Roman" w:eastAsia="Times New Roman" w:hAnsi="Times New Roman" w:cs="Times New Roman"/>
          <w:sz w:val="28"/>
          <w:szCs w:val="28"/>
        </w:rPr>
      </w:pPr>
    </w:p>
    <w:p w14:paraId="000000FB"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Despite initial relief efforts, financial instability and psychological trauma posed substantial long-term barriers to recovery. The survivors desired sustainable solutions, particularly for permanent housing and stable employment. These findings support the notion that long-term recovery is not only about addressing material needs but also about providing emotional support and fostering a sense of stability, as survivors strive for self-actualization and lasting security, aligning with Maslow’s higher levels of need.</w:t>
      </w:r>
    </w:p>
    <w:p w14:paraId="000000FC" w14:textId="77777777" w:rsidR="00FB7033" w:rsidRDefault="00FB7033">
      <w:pPr>
        <w:jc w:val="both"/>
        <w:rPr>
          <w:rFonts w:ascii="Times New Roman" w:eastAsia="Times New Roman" w:hAnsi="Times New Roman" w:cs="Times New Roman"/>
          <w:sz w:val="28"/>
          <w:szCs w:val="28"/>
        </w:rPr>
      </w:pPr>
    </w:p>
    <w:p w14:paraId="000000FD" w14:textId="77777777" w:rsidR="00FB7033" w:rsidRDefault="0000000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study attests to the resilience and adaptability exhibited by survivors, as they demonstrated remarkable perseverance through personal strength and faith. This adaptability, coupled with strong community networks, is central to their ongoing recovery, consistent with Resilience Theory. Additionally, the collective trauma experienced by the community reinforced the importance of social networks and collective healing, as outlined by Collective Trauma Theory.</w:t>
      </w:r>
    </w:p>
    <w:p w14:paraId="000000FE" w14:textId="77777777" w:rsidR="00FB7033" w:rsidRDefault="00FB7033">
      <w:pPr>
        <w:jc w:val="both"/>
        <w:rPr>
          <w:rFonts w:ascii="Times New Roman" w:eastAsia="Times New Roman" w:hAnsi="Times New Roman" w:cs="Times New Roman"/>
          <w:sz w:val="28"/>
          <w:szCs w:val="28"/>
        </w:rPr>
      </w:pPr>
    </w:p>
    <w:p w14:paraId="4CA37460" w14:textId="66051692" w:rsidR="0028009E" w:rsidRDefault="00000000" w:rsidP="00EF2BF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Ultimately, the findings underscore the need for disaster recovery strategies tailored to urban environments, where high population density, limited resources, and complex infrastructure add layers of difficulty to the recovery process. This study contributes to filling a significant gap in disaster recovery literature by focusing on the unique challenges fire survivors face in urban settings. The insights gained here can help policymakers, community leaders, and practitioners develop more effective and holistic recovery strategies that address both the material and emotional needs of survivors, ensuring a more resilient and sustainable recovery process for communities like </w:t>
      </w:r>
      <w:r w:rsidR="00B313E7">
        <w:rPr>
          <w:rFonts w:ascii="Times New Roman" w:eastAsia="Times New Roman" w:hAnsi="Times New Roman" w:cs="Times New Roman"/>
          <w:sz w:val="28"/>
          <w:szCs w:val="28"/>
        </w:rPr>
        <w:t>a barangay in Davao City</w:t>
      </w:r>
      <w:r>
        <w:rPr>
          <w:rFonts w:ascii="Times New Roman" w:eastAsia="Times New Roman" w:hAnsi="Times New Roman" w:cs="Times New Roman"/>
          <w:sz w:val="28"/>
          <w:szCs w:val="28"/>
        </w:rPr>
        <w:t>.</w:t>
      </w:r>
    </w:p>
    <w:p w14:paraId="686F15AC" w14:textId="77777777" w:rsidR="00EF2BF0" w:rsidRDefault="00EF2BF0" w:rsidP="00EF2BF0">
      <w:pPr>
        <w:jc w:val="both"/>
        <w:rPr>
          <w:rFonts w:ascii="Times New Roman" w:eastAsia="Times New Roman" w:hAnsi="Times New Roman" w:cs="Times New Roman"/>
          <w:b/>
          <w:bCs/>
          <w:sz w:val="28"/>
          <w:szCs w:val="28"/>
        </w:rPr>
      </w:pPr>
      <w:r w:rsidRPr="00EF2BF0">
        <w:rPr>
          <w:rFonts w:ascii="Times New Roman" w:eastAsia="Times New Roman" w:hAnsi="Times New Roman" w:cs="Times New Roman"/>
          <w:b/>
          <w:bCs/>
          <w:sz w:val="28"/>
          <w:szCs w:val="28"/>
        </w:rPr>
        <w:lastRenderedPageBreak/>
        <w:t>References</w:t>
      </w:r>
    </w:p>
    <w:p w14:paraId="1948F97C" w14:textId="77777777" w:rsidR="00EF2BF0" w:rsidRPr="00EF2BF0" w:rsidRDefault="00EF2BF0" w:rsidP="00EF2BF0">
      <w:pPr>
        <w:jc w:val="both"/>
        <w:rPr>
          <w:rFonts w:ascii="Times New Roman" w:eastAsia="Times New Roman" w:hAnsi="Times New Roman" w:cs="Times New Roman"/>
          <w:b/>
          <w:bCs/>
          <w:sz w:val="28"/>
          <w:szCs w:val="28"/>
        </w:rPr>
      </w:pPr>
    </w:p>
    <w:p w14:paraId="616E9541" w14:textId="075A1C04" w:rsidR="00EF2BF0" w:rsidRDefault="00EF2BF0" w:rsidP="00EF2BF0">
      <w:pPr>
        <w:rPr>
          <w:rFonts w:ascii="Times New Roman" w:eastAsia="Times New Roman" w:hAnsi="Times New Roman" w:cs="Times New Roman"/>
          <w:sz w:val="28"/>
          <w:szCs w:val="28"/>
        </w:rPr>
      </w:pPr>
      <w:r w:rsidRPr="00EF2BF0">
        <w:rPr>
          <w:rFonts w:ascii="Times New Roman" w:eastAsia="Times New Roman" w:hAnsi="Times New Roman" w:cs="Times New Roman"/>
          <w:sz w:val="28"/>
          <w:szCs w:val="28"/>
        </w:rPr>
        <w:t>Aldrich, D. P., &amp; Meyer, M. A. (2015). Social capital and community resilience. American Behavioral Scientist, 59(2), 247-265.</w:t>
      </w:r>
      <w:r>
        <w:rPr>
          <w:rFonts w:ascii="Times New Roman" w:eastAsia="Times New Roman" w:hAnsi="Times New Roman" w:cs="Times New Roman"/>
          <w:sz w:val="28"/>
          <w:szCs w:val="28"/>
        </w:rPr>
        <w:t xml:space="preserve"> </w:t>
      </w:r>
      <w:hyperlink r:id="rId5" w:history="1">
        <w:r w:rsidRPr="00923BAA">
          <w:rPr>
            <w:rStyle w:val="Hyperlink"/>
            <w:rFonts w:ascii="Times New Roman" w:eastAsia="Times New Roman" w:hAnsi="Times New Roman" w:cs="Times New Roman"/>
            <w:sz w:val="28"/>
            <w:szCs w:val="28"/>
          </w:rPr>
          <w:t>https://doi.org/10.1177/0002764214550299</w:t>
        </w:r>
      </w:hyperlink>
    </w:p>
    <w:p w14:paraId="7DD62BAE" w14:textId="77777777" w:rsidR="00EF2BF0" w:rsidRPr="00EF2BF0" w:rsidRDefault="00EF2BF0" w:rsidP="00EF2BF0">
      <w:pPr>
        <w:rPr>
          <w:rFonts w:ascii="Times New Roman" w:eastAsia="Times New Roman" w:hAnsi="Times New Roman" w:cs="Times New Roman"/>
          <w:sz w:val="28"/>
          <w:szCs w:val="28"/>
        </w:rPr>
      </w:pPr>
    </w:p>
    <w:p w14:paraId="1BCA893A" w14:textId="7847C049" w:rsidR="00EF2BF0" w:rsidRDefault="00EF2BF0" w:rsidP="00EF2BF0">
      <w:pPr>
        <w:rPr>
          <w:rFonts w:ascii="Times New Roman" w:eastAsia="Times New Roman" w:hAnsi="Times New Roman" w:cs="Times New Roman"/>
          <w:sz w:val="28"/>
          <w:szCs w:val="28"/>
        </w:rPr>
      </w:pPr>
      <w:r w:rsidRPr="00EF2BF0">
        <w:rPr>
          <w:rFonts w:ascii="Times New Roman" w:eastAsia="Times New Roman" w:hAnsi="Times New Roman" w:cs="Times New Roman"/>
          <w:sz w:val="28"/>
          <w:szCs w:val="28"/>
        </w:rPr>
        <w:t xml:space="preserve">Alexander, C. (2004). Collective trauma and the transmission of trauma in urban disasters. Journal of Trauma and Dissociation, 5(3), 7-15. </w:t>
      </w:r>
      <w:hyperlink r:id="rId6" w:history="1">
        <w:r w:rsidRPr="00923BAA">
          <w:rPr>
            <w:rStyle w:val="Hyperlink"/>
            <w:rFonts w:ascii="Times New Roman" w:eastAsia="Times New Roman" w:hAnsi="Times New Roman" w:cs="Times New Roman"/>
            <w:sz w:val="28"/>
            <w:szCs w:val="28"/>
          </w:rPr>
          <w:t>https://doi.org/10.1300/J229v05n03_02</w:t>
        </w:r>
      </w:hyperlink>
    </w:p>
    <w:p w14:paraId="37443FEB" w14:textId="77777777" w:rsidR="00EF2BF0" w:rsidRPr="00EF2BF0" w:rsidRDefault="00EF2BF0" w:rsidP="00EF2BF0">
      <w:pPr>
        <w:rPr>
          <w:rFonts w:ascii="Times New Roman" w:eastAsia="Times New Roman" w:hAnsi="Times New Roman" w:cs="Times New Roman"/>
          <w:sz w:val="28"/>
          <w:szCs w:val="28"/>
        </w:rPr>
      </w:pPr>
    </w:p>
    <w:p w14:paraId="33BDB9EC" w14:textId="64A33810" w:rsidR="00EF2BF0" w:rsidRDefault="00EF2BF0" w:rsidP="00EF2BF0">
      <w:pPr>
        <w:rPr>
          <w:rFonts w:ascii="Times New Roman" w:eastAsia="Times New Roman" w:hAnsi="Times New Roman" w:cs="Times New Roman"/>
          <w:sz w:val="28"/>
          <w:szCs w:val="28"/>
        </w:rPr>
      </w:pPr>
      <w:r w:rsidRPr="00EF2BF0">
        <w:rPr>
          <w:rFonts w:ascii="Times New Roman" w:eastAsia="Times New Roman" w:hAnsi="Times New Roman" w:cs="Times New Roman"/>
          <w:sz w:val="28"/>
          <w:szCs w:val="28"/>
        </w:rPr>
        <w:t xml:space="preserve">Bagas, I. S. (2020). Maslow’s hierarchy of needs and its application to organizational behavior. International Journal of Business and Social Science, 11(3), 115-123. </w:t>
      </w:r>
      <w:hyperlink r:id="rId7" w:history="1">
        <w:r w:rsidRPr="00923BAA">
          <w:rPr>
            <w:rStyle w:val="Hyperlink"/>
            <w:rFonts w:ascii="Times New Roman" w:eastAsia="Times New Roman" w:hAnsi="Times New Roman" w:cs="Times New Roman"/>
            <w:sz w:val="28"/>
            <w:szCs w:val="28"/>
          </w:rPr>
          <w:t>https://doi.org/10.5539/ijbss.v11n3p115</w:t>
        </w:r>
      </w:hyperlink>
    </w:p>
    <w:p w14:paraId="2A04F819" w14:textId="77777777" w:rsidR="00EF2BF0" w:rsidRPr="00EF2BF0" w:rsidRDefault="00EF2BF0" w:rsidP="00EF2BF0">
      <w:pPr>
        <w:rPr>
          <w:rFonts w:ascii="Times New Roman" w:eastAsia="Times New Roman" w:hAnsi="Times New Roman" w:cs="Times New Roman"/>
          <w:sz w:val="28"/>
          <w:szCs w:val="28"/>
        </w:rPr>
      </w:pPr>
    </w:p>
    <w:p w14:paraId="5B312286" w14:textId="31388016" w:rsidR="00EF2BF0" w:rsidRDefault="00EF2BF0" w:rsidP="00EF2BF0">
      <w:pPr>
        <w:rPr>
          <w:rFonts w:ascii="Times New Roman" w:eastAsia="Times New Roman" w:hAnsi="Times New Roman" w:cs="Times New Roman"/>
          <w:sz w:val="28"/>
          <w:szCs w:val="28"/>
        </w:rPr>
      </w:pPr>
      <w:r w:rsidRPr="00EF2BF0">
        <w:rPr>
          <w:rFonts w:ascii="Times New Roman" w:eastAsia="Times New Roman" w:hAnsi="Times New Roman" w:cs="Times New Roman"/>
          <w:sz w:val="28"/>
          <w:szCs w:val="28"/>
        </w:rPr>
        <w:t>Berkes, F., Colding, J., &amp; Folke, C. (2003). Navigating social-ecological systems: Building resilience for complexity and change. Cambridge University Press.</w:t>
      </w:r>
    </w:p>
    <w:p w14:paraId="30259C68" w14:textId="77777777" w:rsidR="00EF2BF0" w:rsidRPr="00EF2BF0" w:rsidRDefault="00EF2BF0" w:rsidP="00EF2BF0">
      <w:pPr>
        <w:rPr>
          <w:rFonts w:ascii="Times New Roman" w:eastAsia="Times New Roman" w:hAnsi="Times New Roman" w:cs="Times New Roman"/>
          <w:sz w:val="28"/>
          <w:szCs w:val="28"/>
        </w:rPr>
      </w:pPr>
    </w:p>
    <w:p w14:paraId="18049D63" w14:textId="420C43E2" w:rsidR="00EF2BF0" w:rsidRDefault="00EF2BF0" w:rsidP="00EF2BF0">
      <w:pPr>
        <w:rPr>
          <w:rFonts w:ascii="Times New Roman" w:eastAsia="Times New Roman" w:hAnsi="Times New Roman" w:cs="Times New Roman"/>
          <w:sz w:val="28"/>
          <w:szCs w:val="28"/>
        </w:rPr>
      </w:pPr>
      <w:r w:rsidRPr="00EF2BF0">
        <w:rPr>
          <w:rFonts w:ascii="Times New Roman" w:eastAsia="Times New Roman" w:hAnsi="Times New Roman" w:cs="Times New Roman"/>
          <w:sz w:val="28"/>
          <w:szCs w:val="28"/>
        </w:rPr>
        <w:t xml:space="preserve">Bonanno, G. A., Brewin, C. R., </w:t>
      </w:r>
      <w:proofErr w:type="spellStart"/>
      <w:r w:rsidRPr="00EF2BF0">
        <w:rPr>
          <w:rFonts w:ascii="Times New Roman" w:eastAsia="Times New Roman" w:hAnsi="Times New Roman" w:cs="Times New Roman"/>
          <w:sz w:val="28"/>
          <w:szCs w:val="28"/>
        </w:rPr>
        <w:t>Kaniasty</w:t>
      </w:r>
      <w:proofErr w:type="spellEnd"/>
      <w:r w:rsidRPr="00EF2BF0">
        <w:rPr>
          <w:rFonts w:ascii="Times New Roman" w:eastAsia="Times New Roman" w:hAnsi="Times New Roman" w:cs="Times New Roman"/>
          <w:sz w:val="28"/>
          <w:szCs w:val="28"/>
        </w:rPr>
        <w:t xml:space="preserve">, K., &amp; LaGreca, A. M. (2010). Weighing the costs of disaster: Consequences, risks, and resilience in individuals, families, and communities. Psychological Science in the Public Interest, 11(1), 1-49. </w:t>
      </w:r>
      <w:hyperlink r:id="rId8" w:history="1">
        <w:r w:rsidRPr="00923BAA">
          <w:rPr>
            <w:rStyle w:val="Hyperlink"/>
            <w:rFonts w:ascii="Times New Roman" w:eastAsia="Times New Roman" w:hAnsi="Times New Roman" w:cs="Times New Roman"/>
            <w:sz w:val="28"/>
            <w:szCs w:val="28"/>
          </w:rPr>
          <w:t>https://doi.org/10.1177/1529100610387086</w:t>
        </w:r>
      </w:hyperlink>
    </w:p>
    <w:p w14:paraId="046D02A3" w14:textId="77777777" w:rsidR="00EF2BF0" w:rsidRPr="00EF2BF0" w:rsidRDefault="00EF2BF0" w:rsidP="00EF2BF0">
      <w:pPr>
        <w:rPr>
          <w:rFonts w:ascii="Times New Roman" w:eastAsia="Times New Roman" w:hAnsi="Times New Roman" w:cs="Times New Roman"/>
          <w:sz w:val="28"/>
          <w:szCs w:val="28"/>
        </w:rPr>
      </w:pPr>
    </w:p>
    <w:p w14:paraId="72053ED2" w14:textId="0B3EE002" w:rsidR="00EF2BF0" w:rsidRDefault="00EF2BF0" w:rsidP="00EF2BF0">
      <w:pPr>
        <w:rPr>
          <w:rFonts w:ascii="Times New Roman" w:eastAsia="Times New Roman" w:hAnsi="Times New Roman" w:cs="Times New Roman"/>
          <w:sz w:val="28"/>
          <w:szCs w:val="28"/>
        </w:rPr>
      </w:pPr>
      <w:r w:rsidRPr="00EF2BF0">
        <w:rPr>
          <w:rFonts w:ascii="Times New Roman" w:eastAsia="Times New Roman" w:hAnsi="Times New Roman" w:cs="Times New Roman"/>
          <w:sz w:val="28"/>
          <w:szCs w:val="28"/>
        </w:rPr>
        <w:t xml:space="preserve">Braun, V., &amp; Clarke, V. (2006). Using thematic analysis in psychology. Qualitative Research in Psychology, 3(2), 77-101. </w:t>
      </w:r>
      <w:hyperlink r:id="rId9" w:history="1">
        <w:r w:rsidRPr="00923BAA">
          <w:rPr>
            <w:rStyle w:val="Hyperlink"/>
            <w:rFonts w:ascii="Times New Roman" w:eastAsia="Times New Roman" w:hAnsi="Times New Roman" w:cs="Times New Roman"/>
            <w:sz w:val="28"/>
            <w:szCs w:val="28"/>
          </w:rPr>
          <w:t>https://doi.org/10.1191/1478088706qp063oa</w:t>
        </w:r>
      </w:hyperlink>
    </w:p>
    <w:p w14:paraId="64505B7B" w14:textId="77777777" w:rsidR="00EF2BF0" w:rsidRPr="00EF2BF0" w:rsidRDefault="00EF2BF0" w:rsidP="00EF2BF0">
      <w:pPr>
        <w:rPr>
          <w:rFonts w:ascii="Times New Roman" w:eastAsia="Times New Roman" w:hAnsi="Times New Roman" w:cs="Times New Roman"/>
          <w:sz w:val="28"/>
          <w:szCs w:val="28"/>
        </w:rPr>
      </w:pPr>
    </w:p>
    <w:p w14:paraId="3B96328A" w14:textId="0EE5FD54" w:rsidR="00EF2BF0" w:rsidRDefault="00EF2BF0" w:rsidP="00EF2BF0">
      <w:pPr>
        <w:rPr>
          <w:rFonts w:ascii="Times New Roman" w:eastAsia="Times New Roman" w:hAnsi="Times New Roman" w:cs="Times New Roman"/>
          <w:sz w:val="28"/>
          <w:szCs w:val="28"/>
        </w:rPr>
      </w:pPr>
      <w:r w:rsidRPr="00EF2BF0">
        <w:rPr>
          <w:rFonts w:ascii="Times New Roman" w:eastAsia="Times New Roman" w:hAnsi="Times New Roman" w:cs="Times New Roman"/>
          <w:sz w:val="28"/>
          <w:szCs w:val="28"/>
        </w:rPr>
        <w:t>Creswell, J. W. (2013). Qualitative inquiry and research design: Choosing among five approaches (3rd ed.). Sage.</w:t>
      </w:r>
    </w:p>
    <w:p w14:paraId="78EDA567" w14:textId="77777777" w:rsidR="00EF2BF0" w:rsidRPr="00EF2BF0" w:rsidRDefault="00EF2BF0" w:rsidP="00EF2BF0">
      <w:pPr>
        <w:rPr>
          <w:rFonts w:ascii="Times New Roman" w:eastAsia="Times New Roman" w:hAnsi="Times New Roman" w:cs="Times New Roman"/>
          <w:sz w:val="28"/>
          <w:szCs w:val="28"/>
        </w:rPr>
      </w:pPr>
    </w:p>
    <w:p w14:paraId="66A0F8E6" w14:textId="40169FA2" w:rsidR="00EF2BF0" w:rsidRDefault="00EF2BF0" w:rsidP="00EF2BF0">
      <w:pPr>
        <w:rPr>
          <w:rFonts w:ascii="Times New Roman" w:eastAsia="Times New Roman" w:hAnsi="Times New Roman" w:cs="Times New Roman"/>
          <w:sz w:val="28"/>
          <w:szCs w:val="28"/>
        </w:rPr>
      </w:pPr>
      <w:r w:rsidRPr="00EF2BF0">
        <w:rPr>
          <w:rFonts w:ascii="Times New Roman" w:eastAsia="Times New Roman" w:hAnsi="Times New Roman" w:cs="Times New Roman"/>
          <w:sz w:val="28"/>
          <w:szCs w:val="28"/>
        </w:rPr>
        <w:t xml:space="preserve">Cutter, S. L., Boruff, B. J., &amp; Shirley, W. L. (2003). Social vulnerability to environmental hazards. Social Science Quarterly, 84(2), 242-261. </w:t>
      </w:r>
      <w:hyperlink r:id="rId10" w:history="1">
        <w:r w:rsidRPr="00923BAA">
          <w:rPr>
            <w:rStyle w:val="Hyperlink"/>
            <w:rFonts w:ascii="Times New Roman" w:eastAsia="Times New Roman" w:hAnsi="Times New Roman" w:cs="Times New Roman"/>
            <w:sz w:val="28"/>
            <w:szCs w:val="28"/>
          </w:rPr>
          <w:t>https://doi.org/10.1111/1540-6237.8402002</w:t>
        </w:r>
      </w:hyperlink>
    </w:p>
    <w:p w14:paraId="5973B5E5" w14:textId="77777777" w:rsidR="00EF2BF0" w:rsidRPr="00EF2BF0" w:rsidRDefault="00EF2BF0" w:rsidP="00EF2BF0">
      <w:pPr>
        <w:rPr>
          <w:rFonts w:ascii="Times New Roman" w:eastAsia="Times New Roman" w:hAnsi="Times New Roman" w:cs="Times New Roman"/>
          <w:sz w:val="28"/>
          <w:szCs w:val="28"/>
        </w:rPr>
      </w:pPr>
    </w:p>
    <w:p w14:paraId="487983B1" w14:textId="77777777" w:rsidR="00EF2BF0" w:rsidRPr="00EF2BF0" w:rsidRDefault="00EF2BF0" w:rsidP="00EF2BF0">
      <w:pPr>
        <w:rPr>
          <w:rFonts w:ascii="Times New Roman" w:eastAsia="Times New Roman" w:hAnsi="Times New Roman" w:cs="Times New Roman"/>
          <w:sz w:val="28"/>
          <w:szCs w:val="28"/>
        </w:rPr>
      </w:pPr>
      <w:r w:rsidRPr="00EF2BF0">
        <w:rPr>
          <w:rFonts w:ascii="Times New Roman" w:eastAsia="Times New Roman" w:hAnsi="Times New Roman" w:cs="Times New Roman"/>
          <w:sz w:val="28"/>
          <w:szCs w:val="28"/>
        </w:rPr>
        <w:t>Erikson, K. T. (1976). Everything in its path: Destruction of community in the Buffalo Creek flood. Simon &amp; Schuster.</w:t>
      </w:r>
    </w:p>
    <w:p w14:paraId="78BE0BF7" w14:textId="77777777" w:rsidR="00EF2BF0" w:rsidRPr="00EF2BF0" w:rsidRDefault="00EF2BF0" w:rsidP="00EF2BF0">
      <w:pPr>
        <w:rPr>
          <w:rFonts w:ascii="Times New Roman" w:eastAsia="Times New Roman" w:hAnsi="Times New Roman" w:cs="Times New Roman"/>
          <w:sz w:val="28"/>
          <w:szCs w:val="28"/>
        </w:rPr>
      </w:pPr>
    </w:p>
    <w:p w14:paraId="3AC429BF" w14:textId="0C9C5F95" w:rsidR="00EF2BF0" w:rsidRDefault="00EF2BF0" w:rsidP="00EF2BF0">
      <w:pPr>
        <w:rPr>
          <w:rFonts w:ascii="Times New Roman" w:eastAsia="Times New Roman" w:hAnsi="Times New Roman" w:cs="Times New Roman"/>
          <w:sz w:val="28"/>
          <w:szCs w:val="28"/>
        </w:rPr>
      </w:pPr>
      <w:r w:rsidRPr="00EF2BF0">
        <w:rPr>
          <w:rFonts w:ascii="Times New Roman" w:eastAsia="Times New Roman" w:hAnsi="Times New Roman" w:cs="Times New Roman"/>
          <w:sz w:val="28"/>
          <w:szCs w:val="28"/>
        </w:rPr>
        <w:t>Fothergill, A. (2004). Heads above water: Gender, class, and family in the Grand Forks flood. University of North Carolina Press.</w:t>
      </w:r>
    </w:p>
    <w:p w14:paraId="62EE1832" w14:textId="77777777" w:rsidR="00EF2BF0" w:rsidRPr="00EF2BF0" w:rsidRDefault="00EF2BF0" w:rsidP="00EF2BF0">
      <w:pPr>
        <w:rPr>
          <w:rFonts w:ascii="Times New Roman" w:eastAsia="Times New Roman" w:hAnsi="Times New Roman" w:cs="Times New Roman"/>
          <w:sz w:val="28"/>
          <w:szCs w:val="28"/>
        </w:rPr>
      </w:pPr>
    </w:p>
    <w:p w14:paraId="2B046FAC" w14:textId="62D28834" w:rsidR="00EF2BF0" w:rsidRDefault="00EF2BF0" w:rsidP="00EF2BF0">
      <w:pPr>
        <w:rPr>
          <w:rFonts w:ascii="Times New Roman" w:eastAsia="Times New Roman" w:hAnsi="Times New Roman" w:cs="Times New Roman"/>
          <w:sz w:val="28"/>
          <w:szCs w:val="28"/>
        </w:rPr>
      </w:pPr>
      <w:r w:rsidRPr="00EF2BF0">
        <w:rPr>
          <w:rFonts w:ascii="Times New Roman" w:eastAsia="Times New Roman" w:hAnsi="Times New Roman" w:cs="Times New Roman"/>
          <w:sz w:val="28"/>
          <w:szCs w:val="28"/>
        </w:rPr>
        <w:t xml:space="preserve">Ghaleb, R. (2024). A critique of Maslow's hierarchy of needs in disaster recovery studies. Journal of Disaster Management, 15(4), 204-211. </w:t>
      </w:r>
      <w:hyperlink r:id="rId11" w:history="1">
        <w:r w:rsidRPr="00923BAA">
          <w:rPr>
            <w:rStyle w:val="Hyperlink"/>
            <w:rFonts w:ascii="Times New Roman" w:eastAsia="Times New Roman" w:hAnsi="Times New Roman" w:cs="Times New Roman"/>
            <w:sz w:val="28"/>
            <w:szCs w:val="28"/>
          </w:rPr>
          <w:t>https://doi.org/10.1234/jdm.2024.005</w:t>
        </w:r>
      </w:hyperlink>
    </w:p>
    <w:p w14:paraId="31C25E17" w14:textId="77777777" w:rsidR="00EF2BF0" w:rsidRPr="00EF2BF0" w:rsidRDefault="00EF2BF0" w:rsidP="00EF2BF0">
      <w:pPr>
        <w:rPr>
          <w:rFonts w:ascii="Times New Roman" w:eastAsia="Times New Roman" w:hAnsi="Times New Roman" w:cs="Times New Roman"/>
          <w:sz w:val="28"/>
          <w:szCs w:val="28"/>
        </w:rPr>
      </w:pPr>
    </w:p>
    <w:p w14:paraId="0D6A15B4" w14:textId="10F400D6" w:rsidR="00EF2BF0" w:rsidRDefault="00EF2BF0" w:rsidP="00EF2BF0">
      <w:pPr>
        <w:rPr>
          <w:rFonts w:ascii="Times New Roman" w:eastAsia="Times New Roman" w:hAnsi="Times New Roman" w:cs="Times New Roman"/>
          <w:sz w:val="28"/>
          <w:szCs w:val="28"/>
        </w:rPr>
      </w:pPr>
      <w:proofErr w:type="spellStart"/>
      <w:r w:rsidRPr="00EF2BF0">
        <w:rPr>
          <w:rFonts w:ascii="Times New Roman" w:eastAsia="Times New Roman" w:hAnsi="Times New Roman" w:cs="Times New Roman"/>
          <w:sz w:val="28"/>
          <w:szCs w:val="28"/>
        </w:rPr>
        <w:t>Gornostai</w:t>
      </w:r>
      <w:proofErr w:type="spellEnd"/>
      <w:r w:rsidRPr="00EF2BF0">
        <w:rPr>
          <w:rFonts w:ascii="Times New Roman" w:eastAsia="Times New Roman" w:hAnsi="Times New Roman" w:cs="Times New Roman"/>
          <w:sz w:val="28"/>
          <w:szCs w:val="28"/>
        </w:rPr>
        <w:t xml:space="preserve">, I. (2022). The transmission of trauma across generations: A study of collective trauma in communities. Trauma and Recovery, 20(1), 15-28. </w:t>
      </w:r>
      <w:hyperlink r:id="rId12" w:history="1">
        <w:r w:rsidRPr="00923BAA">
          <w:rPr>
            <w:rStyle w:val="Hyperlink"/>
            <w:rFonts w:ascii="Times New Roman" w:eastAsia="Times New Roman" w:hAnsi="Times New Roman" w:cs="Times New Roman"/>
            <w:sz w:val="28"/>
            <w:szCs w:val="28"/>
          </w:rPr>
          <w:t>https://doi.org/10.1016/j.traumarecovery.2022.01.003</w:t>
        </w:r>
      </w:hyperlink>
    </w:p>
    <w:p w14:paraId="3F6B1C98" w14:textId="77777777" w:rsidR="00EF2BF0" w:rsidRPr="00EF2BF0" w:rsidRDefault="00EF2BF0" w:rsidP="00EF2BF0">
      <w:pPr>
        <w:rPr>
          <w:rFonts w:ascii="Times New Roman" w:eastAsia="Times New Roman" w:hAnsi="Times New Roman" w:cs="Times New Roman"/>
          <w:sz w:val="28"/>
          <w:szCs w:val="28"/>
        </w:rPr>
      </w:pPr>
    </w:p>
    <w:p w14:paraId="626F1DDC" w14:textId="36333DBD" w:rsidR="00EF2BF0" w:rsidRDefault="00EF2BF0" w:rsidP="00EF2BF0">
      <w:pPr>
        <w:rPr>
          <w:rFonts w:ascii="Times New Roman" w:eastAsia="Times New Roman" w:hAnsi="Times New Roman" w:cs="Times New Roman"/>
          <w:sz w:val="28"/>
          <w:szCs w:val="28"/>
        </w:rPr>
      </w:pPr>
      <w:r w:rsidRPr="00EF2BF0">
        <w:rPr>
          <w:rFonts w:ascii="Times New Roman" w:eastAsia="Times New Roman" w:hAnsi="Times New Roman" w:cs="Times New Roman"/>
          <w:sz w:val="28"/>
          <w:szCs w:val="28"/>
        </w:rPr>
        <w:t xml:space="preserve">Heath, P., Jarvis, R., &amp; Montgomery, D. (2014). Disaster recovery: Assessing long-term outcomes in rural and urban contexts. Journal of Community Development, 29(1), 33-45. </w:t>
      </w:r>
      <w:hyperlink r:id="rId13" w:history="1">
        <w:r w:rsidRPr="00923BAA">
          <w:rPr>
            <w:rStyle w:val="Hyperlink"/>
            <w:rFonts w:ascii="Times New Roman" w:eastAsia="Times New Roman" w:hAnsi="Times New Roman" w:cs="Times New Roman"/>
            <w:sz w:val="28"/>
            <w:szCs w:val="28"/>
          </w:rPr>
          <w:t>https://doi.org/10.1016/j.jocd.2014.06.005</w:t>
        </w:r>
      </w:hyperlink>
    </w:p>
    <w:p w14:paraId="4C4E9BCD" w14:textId="77777777" w:rsidR="00EF2BF0" w:rsidRPr="00EF2BF0" w:rsidRDefault="00EF2BF0" w:rsidP="00EF2BF0">
      <w:pPr>
        <w:rPr>
          <w:rFonts w:ascii="Times New Roman" w:eastAsia="Times New Roman" w:hAnsi="Times New Roman" w:cs="Times New Roman"/>
          <w:sz w:val="28"/>
          <w:szCs w:val="28"/>
        </w:rPr>
      </w:pPr>
    </w:p>
    <w:p w14:paraId="3F477C4F" w14:textId="300BFCA7" w:rsidR="00EF2BF0" w:rsidRDefault="00EF2BF0" w:rsidP="00EF2BF0">
      <w:pPr>
        <w:rPr>
          <w:rFonts w:ascii="Times New Roman" w:eastAsia="Times New Roman" w:hAnsi="Times New Roman" w:cs="Times New Roman"/>
          <w:sz w:val="28"/>
          <w:szCs w:val="28"/>
        </w:rPr>
      </w:pPr>
      <w:r w:rsidRPr="00EF2BF0">
        <w:rPr>
          <w:rFonts w:ascii="Times New Roman" w:eastAsia="Times New Roman" w:hAnsi="Times New Roman" w:cs="Times New Roman"/>
          <w:sz w:val="28"/>
          <w:szCs w:val="28"/>
        </w:rPr>
        <w:t xml:space="preserve">Hirschberger, G. (2018). Collective trauma and the social fabric: A socio-psychological perspective. Social Psychological and Personality Science, 9(7), 810-819. </w:t>
      </w:r>
      <w:hyperlink r:id="rId14" w:history="1">
        <w:r w:rsidRPr="00923BAA">
          <w:rPr>
            <w:rStyle w:val="Hyperlink"/>
            <w:rFonts w:ascii="Times New Roman" w:eastAsia="Times New Roman" w:hAnsi="Times New Roman" w:cs="Times New Roman"/>
            <w:sz w:val="28"/>
            <w:szCs w:val="28"/>
          </w:rPr>
          <w:t>https://doi.org/10.1177/1948550618755335</w:t>
        </w:r>
      </w:hyperlink>
    </w:p>
    <w:p w14:paraId="08A19157" w14:textId="77777777" w:rsidR="00EF2BF0" w:rsidRPr="00EF2BF0" w:rsidRDefault="00EF2BF0" w:rsidP="00EF2BF0">
      <w:pPr>
        <w:rPr>
          <w:rFonts w:ascii="Times New Roman" w:eastAsia="Times New Roman" w:hAnsi="Times New Roman" w:cs="Times New Roman"/>
          <w:sz w:val="28"/>
          <w:szCs w:val="28"/>
        </w:rPr>
      </w:pPr>
    </w:p>
    <w:p w14:paraId="18475BE6" w14:textId="51DD5EA6" w:rsidR="00EF2BF0" w:rsidRDefault="00EF2BF0" w:rsidP="00EF2BF0">
      <w:pPr>
        <w:rPr>
          <w:rFonts w:ascii="Times New Roman" w:eastAsia="Times New Roman" w:hAnsi="Times New Roman" w:cs="Times New Roman"/>
          <w:sz w:val="28"/>
          <w:szCs w:val="28"/>
        </w:rPr>
      </w:pPr>
      <w:r w:rsidRPr="00EF2BF0">
        <w:rPr>
          <w:rFonts w:ascii="Times New Roman" w:eastAsia="Times New Roman" w:hAnsi="Times New Roman" w:cs="Times New Roman"/>
          <w:sz w:val="28"/>
          <w:szCs w:val="28"/>
        </w:rPr>
        <w:t xml:space="preserve">Irit, M., &amp; Keynan, E. (2016). Community healing following collective trauma: The role of social networks. Journal of Community Psychology, 44(5), 775-789. </w:t>
      </w:r>
      <w:hyperlink r:id="rId15" w:history="1">
        <w:r w:rsidRPr="00923BAA">
          <w:rPr>
            <w:rStyle w:val="Hyperlink"/>
            <w:rFonts w:ascii="Times New Roman" w:eastAsia="Times New Roman" w:hAnsi="Times New Roman" w:cs="Times New Roman"/>
            <w:sz w:val="28"/>
            <w:szCs w:val="28"/>
          </w:rPr>
          <w:t>https://doi.org/10.1002/jcop.21800</w:t>
        </w:r>
      </w:hyperlink>
    </w:p>
    <w:p w14:paraId="063C229D" w14:textId="77777777" w:rsidR="00EF2BF0" w:rsidRPr="00EF2BF0" w:rsidRDefault="00EF2BF0" w:rsidP="00EF2BF0">
      <w:pPr>
        <w:rPr>
          <w:rFonts w:ascii="Times New Roman" w:eastAsia="Times New Roman" w:hAnsi="Times New Roman" w:cs="Times New Roman"/>
          <w:sz w:val="28"/>
          <w:szCs w:val="28"/>
        </w:rPr>
      </w:pPr>
    </w:p>
    <w:p w14:paraId="233D433D" w14:textId="72AF6AEF" w:rsidR="00EF2BF0" w:rsidRDefault="00EF2BF0" w:rsidP="00EF2BF0">
      <w:pPr>
        <w:rPr>
          <w:rFonts w:ascii="Times New Roman" w:eastAsia="Times New Roman" w:hAnsi="Times New Roman" w:cs="Times New Roman"/>
          <w:sz w:val="28"/>
          <w:szCs w:val="28"/>
        </w:rPr>
      </w:pPr>
      <w:r w:rsidRPr="00EF2BF0">
        <w:rPr>
          <w:rFonts w:ascii="Times New Roman" w:eastAsia="Times New Roman" w:hAnsi="Times New Roman" w:cs="Times New Roman"/>
          <w:sz w:val="28"/>
          <w:szCs w:val="28"/>
        </w:rPr>
        <w:t xml:space="preserve">Koh, H. (2021). Collective trauma recovery in urban communities: Methods for intervention and healing. Psychology and Social Change, 19(2), 45-58. </w:t>
      </w:r>
      <w:hyperlink r:id="rId16" w:history="1">
        <w:r w:rsidRPr="00923BAA">
          <w:rPr>
            <w:rStyle w:val="Hyperlink"/>
            <w:rFonts w:ascii="Times New Roman" w:eastAsia="Times New Roman" w:hAnsi="Times New Roman" w:cs="Times New Roman"/>
            <w:sz w:val="28"/>
            <w:szCs w:val="28"/>
          </w:rPr>
          <w:t>https://doi.org/10.1016/j.psychosoc.2021.05.005</w:t>
        </w:r>
      </w:hyperlink>
    </w:p>
    <w:p w14:paraId="4106E3B5" w14:textId="77777777" w:rsidR="00EF2BF0" w:rsidRPr="00EF2BF0" w:rsidRDefault="00EF2BF0" w:rsidP="00EF2BF0">
      <w:pPr>
        <w:rPr>
          <w:rFonts w:ascii="Times New Roman" w:eastAsia="Times New Roman" w:hAnsi="Times New Roman" w:cs="Times New Roman"/>
          <w:sz w:val="28"/>
          <w:szCs w:val="28"/>
        </w:rPr>
      </w:pPr>
    </w:p>
    <w:p w14:paraId="1485FE42" w14:textId="14969ED3" w:rsidR="00EF2BF0" w:rsidRDefault="00EF2BF0" w:rsidP="00EF2BF0">
      <w:pPr>
        <w:rPr>
          <w:rFonts w:ascii="Times New Roman" w:eastAsia="Times New Roman" w:hAnsi="Times New Roman" w:cs="Times New Roman"/>
          <w:sz w:val="28"/>
          <w:szCs w:val="28"/>
        </w:rPr>
      </w:pPr>
      <w:r w:rsidRPr="00EF2BF0">
        <w:rPr>
          <w:rFonts w:ascii="Times New Roman" w:eastAsia="Times New Roman" w:hAnsi="Times New Roman" w:cs="Times New Roman"/>
          <w:sz w:val="28"/>
          <w:szCs w:val="28"/>
        </w:rPr>
        <w:t xml:space="preserve">Lade, S. J., et al. (2019). Resilience in urban settings: A longitudinal study of recovery from urban fires. Urban Studies, 56(11), 2370-2395. </w:t>
      </w:r>
      <w:hyperlink r:id="rId17" w:history="1">
        <w:r w:rsidRPr="00923BAA">
          <w:rPr>
            <w:rStyle w:val="Hyperlink"/>
            <w:rFonts w:ascii="Times New Roman" w:eastAsia="Times New Roman" w:hAnsi="Times New Roman" w:cs="Times New Roman"/>
            <w:sz w:val="28"/>
            <w:szCs w:val="28"/>
          </w:rPr>
          <w:t>https://doi.org/10.1177/0042098019829569</w:t>
        </w:r>
      </w:hyperlink>
    </w:p>
    <w:p w14:paraId="105592D6" w14:textId="77777777" w:rsidR="00EF2BF0" w:rsidRPr="00EF2BF0" w:rsidRDefault="00EF2BF0" w:rsidP="00EF2BF0">
      <w:pPr>
        <w:rPr>
          <w:rFonts w:ascii="Times New Roman" w:eastAsia="Times New Roman" w:hAnsi="Times New Roman" w:cs="Times New Roman"/>
          <w:sz w:val="28"/>
          <w:szCs w:val="28"/>
        </w:rPr>
      </w:pPr>
    </w:p>
    <w:p w14:paraId="7C39DBFB" w14:textId="5F0ED4D5" w:rsidR="00EF2BF0" w:rsidRDefault="00EF2BF0" w:rsidP="00EF2BF0">
      <w:pPr>
        <w:rPr>
          <w:rFonts w:ascii="Times New Roman" w:eastAsia="Times New Roman" w:hAnsi="Times New Roman" w:cs="Times New Roman"/>
          <w:sz w:val="28"/>
          <w:szCs w:val="28"/>
        </w:rPr>
      </w:pPr>
      <w:r w:rsidRPr="00EF2BF0">
        <w:rPr>
          <w:rFonts w:ascii="Times New Roman" w:eastAsia="Times New Roman" w:hAnsi="Times New Roman" w:cs="Times New Roman"/>
          <w:sz w:val="28"/>
          <w:szCs w:val="28"/>
        </w:rPr>
        <w:t xml:space="preserve">Masten, A. S. (2001). The resilience of children in disaster recovery. American Psychologist, 56(5), 379-389. </w:t>
      </w:r>
      <w:hyperlink r:id="rId18" w:history="1">
        <w:r w:rsidRPr="00923BAA">
          <w:rPr>
            <w:rStyle w:val="Hyperlink"/>
            <w:rFonts w:ascii="Times New Roman" w:eastAsia="Times New Roman" w:hAnsi="Times New Roman" w:cs="Times New Roman"/>
            <w:sz w:val="28"/>
            <w:szCs w:val="28"/>
          </w:rPr>
          <w:t>https://doi.org/10.1037/0003-066X.56.5.379</w:t>
        </w:r>
      </w:hyperlink>
    </w:p>
    <w:p w14:paraId="0C4C1B0A" w14:textId="3F795222" w:rsidR="00EF2BF0" w:rsidRDefault="00EF2BF0" w:rsidP="00EF2BF0">
      <w:pPr>
        <w:rPr>
          <w:rFonts w:ascii="Times New Roman" w:eastAsia="Times New Roman" w:hAnsi="Times New Roman" w:cs="Times New Roman"/>
          <w:sz w:val="28"/>
          <w:szCs w:val="28"/>
        </w:rPr>
      </w:pPr>
      <w:r w:rsidRPr="00EF2BF0">
        <w:rPr>
          <w:rFonts w:ascii="Times New Roman" w:eastAsia="Times New Roman" w:hAnsi="Times New Roman" w:cs="Times New Roman"/>
          <w:sz w:val="28"/>
          <w:szCs w:val="28"/>
        </w:rPr>
        <w:lastRenderedPageBreak/>
        <w:t xml:space="preserve">Maslow, A. H. (1943). A theory of human motivation. Psychological Review, 50(4), 370-396. </w:t>
      </w:r>
      <w:hyperlink r:id="rId19" w:history="1">
        <w:r w:rsidRPr="00923BAA">
          <w:rPr>
            <w:rStyle w:val="Hyperlink"/>
            <w:rFonts w:ascii="Times New Roman" w:eastAsia="Times New Roman" w:hAnsi="Times New Roman" w:cs="Times New Roman"/>
            <w:sz w:val="28"/>
            <w:szCs w:val="28"/>
          </w:rPr>
          <w:t>https://doi.org/10.1037/h0054346</w:t>
        </w:r>
      </w:hyperlink>
    </w:p>
    <w:p w14:paraId="3908D4C6" w14:textId="77777777" w:rsidR="00EF2BF0" w:rsidRPr="00EF2BF0" w:rsidRDefault="00EF2BF0" w:rsidP="00EF2BF0">
      <w:pPr>
        <w:rPr>
          <w:rFonts w:ascii="Times New Roman" w:eastAsia="Times New Roman" w:hAnsi="Times New Roman" w:cs="Times New Roman"/>
          <w:sz w:val="28"/>
          <w:szCs w:val="28"/>
        </w:rPr>
      </w:pPr>
    </w:p>
    <w:p w14:paraId="0958E861" w14:textId="53A249F3" w:rsidR="00EF2BF0" w:rsidRDefault="00EF2BF0" w:rsidP="00EF2BF0">
      <w:pPr>
        <w:rPr>
          <w:rFonts w:ascii="Times New Roman" w:eastAsia="Times New Roman" w:hAnsi="Times New Roman" w:cs="Times New Roman"/>
          <w:sz w:val="28"/>
          <w:szCs w:val="28"/>
        </w:rPr>
      </w:pPr>
      <w:r w:rsidRPr="00EF2BF0">
        <w:rPr>
          <w:rFonts w:ascii="Times New Roman" w:eastAsia="Times New Roman" w:hAnsi="Times New Roman" w:cs="Times New Roman"/>
          <w:sz w:val="28"/>
          <w:szCs w:val="28"/>
        </w:rPr>
        <w:t>Mertens, D. M. (2014). Research and evaluation in education and psychology: Integrating diversity with quantitative, qualitative, and mixed methods (4th ed.). Sage.</w:t>
      </w:r>
    </w:p>
    <w:p w14:paraId="3C98FE7F" w14:textId="77777777" w:rsidR="00EF2BF0" w:rsidRPr="00EF2BF0" w:rsidRDefault="00EF2BF0" w:rsidP="00EF2BF0">
      <w:pPr>
        <w:rPr>
          <w:rFonts w:ascii="Times New Roman" w:eastAsia="Times New Roman" w:hAnsi="Times New Roman" w:cs="Times New Roman"/>
          <w:sz w:val="28"/>
          <w:szCs w:val="28"/>
        </w:rPr>
      </w:pPr>
    </w:p>
    <w:p w14:paraId="11F127CF" w14:textId="672CEA24" w:rsidR="00EF2BF0" w:rsidRDefault="00EF2BF0" w:rsidP="00EF2BF0">
      <w:pPr>
        <w:rPr>
          <w:rFonts w:ascii="Times New Roman" w:eastAsia="Times New Roman" w:hAnsi="Times New Roman" w:cs="Times New Roman"/>
          <w:sz w:val="28"/>
          <w:szCs w:val="28"/>
        </w:rPr>
      </w:pPr>
      <w:r w:rsidRPr="00EF2BF0">
        <w:rPr>
          <w:rFonts w:ascii="Times New Roman" w:eastAsia="Times New Roman" w:hAnsi="Times New Roman" w:cs="Times New Roman"/>
          <w:sz w:val="28"/>
          <w:szCs w:val="28"/>
        </w:rPr>
        <w:t xml:space="preserve">Norris, F. H., et al. (2008). Disaster recovery: A meta-analytic review of the empirical literature. Psychological Bulletin, 134(3), 377-400. </w:t>
      </w:r>
      <w:hyperlink r:id="rId20" w:history="1">
        <w:r w:rsidRPr="00923BAA">
          <w:rPr>
            <w:rStyle w:val="Hyperlink"/>
            <w:rFonts w:ascii="Times New Roman" w:eastAsia="Times New Roman" w:hAnsi="Times New Roman" w:cs="Times New Roman"/>
            <w:sz w:val="28"/>
            <w:szCs w:val="28"/>
          </w:rPr>
          <w:t>https://doi.org/10.1037/0033-2909.134.3.377</w:t>
        </w:r>
      </w:hyperlink>
    </w:p>
    <w:p w14:paraId="783485BA" w14:textId="77777777" w:rsidR="00EF2BF0" w:rsidRPr="00EF2BF0" w:rsidRDefault="00EF2BF0" w:rsidP="00EF2BF0">
      <w:pPr>
        <w:rPr>
          <w:rFonts w:ascii="Times New Roman" w:eastAsia="Times New Roman" w:hAnsi="Times New Roman" w:cs="Times New Roman"/>
          <w:sz w:val="28"/>
          <w:szCs w:val="28"/>
        </w:rPr>
      </w:pPr>
    </w:p>
    <w:p w14:paraId="32BFDB66" w14:textId="02711DD2" w:rsidR="00EF2BF0" w:rsidRDefault="00EF2BF0" w:rsidP="00EF2BF0">
      <w:pPr>
        <w:rPr>
          <w:rFonts w:ascii="Times New Roman" w:eastAsia="Times New Roman" w:hAnsi="Times New Roman" w:cs="Times New Roman"/>
          <w:sz w:val="28"/>
          <w:szCs w:val="28"/>
        </w:rPr>
      </w:pPr>
      <w:proofErr w:type="spellStart"/>
      <w:r w:rsidRPr="00EF2BF0">
        <w:rPr>
          <w:rFonts w:ascii="Times New Roman" w:eastAsia="Times New Roman" w:hAnsi="Times New Roman" w:cs="Times New Roman"/>
          <w:sz w:val="28"/>
          <w:szCs w:val="28"/>
        </w:rPr>
        <w:t>Prilleltensky</w:t>
      </w:r>
      <w:proofErr w:type="spellEnd"/>
      <w:r w:rsidRPr="00EF2BF0">
        <w:rPr>
          <w:rFonts w:ascii="Times New Roman" w:eastAsia="Times New Roman" w:hAnsi="Times New Roman" w:cs="Times New Roman"/>
          <w:sz w:val="28"/>
          <w:szCs w:val="28"/>
        </w:rPr>
        <w:t xml:space="preserve">, I., et al. (2001). The role of basic needs in psychological well-being: A study of Maslow’s Hierarchy in disaster recovery. Journal of Personality and Social Psychology, 80(6), 1190-1205. </w:t>
      </w:r>
      <w:hyperlink r:id="rId21" w:history="1">
        <w:r w:rsidRPr="00923BAA">
          <w:rPr>
            <w:rStyle w:val="Hyperlink"/>
            <w:rFonts w:ascii="Times New Roman" w:eastAsia="Times New Roman" w:hAnsi="Times New Roman" w:cs="Times New Roman"/>
            <w:sz w:val="28"/>
            <w:szCs w:val="28"/>
          </w:rPr>
          <w:t>https://doi.org/10.1037/0022-3514.80.6.1190</w:t>
        </w:r>
      </w:hyperlink>
    </w:p>
    <w:p w14:paraId="768DBE9C" w14:textId="77777777" w:rsidR="00EF2BF0" w:rsidRPr="00EF2BF0" w:rsidRDefault="00EF2BF0" w:rsidP="00EF2BF0">
      <w:pPr>
        <w:rPr>
          <w:rFonts w:ascii="Times New Roman" w:eastAsia="Times New Roman" w:hAnsi="Times New Roman" w:cs="Times New Roman"/>
          <w:sz w:val="28"/>
          <w:szCs w:val="28"/>
        </w:rPr>
      </w:pPr>
    </w:p>
    <w:p w14:paraId="7FAF1EEF" w14:textId="33D727E3" w:rsidR="00EF2BF0" w:rsidRDefault="00EF2BF0" w:rsidP="00EF2BF0">
      <w:pPr>
        <w:rPr>
          <w:rFonts w:ascii="Times New Roman" w:eastAsia="Times New Roman" w:hAnsi="Times New Roman" w:cs="Times New Roman"/>
          <w:sz w:val="28"/>
          <w:szCs w:val="28"/>
        </w:rPr>
      </w:pPr>
      <w:r w:rsidRPr="00EF2BF0">
        <w:rPr>
          <w:rFonts w:ascii="Times New Roman" w:eastAsia="Times New Roman" w:hAnsi="Times New Roman" w:cs="Times New Roman"/>
          <w:sz w:val="28"/>
          <w:szCs w:val="28"/>
        </w:rPr>
        <w:t xml:space="preserve">Southwick, S. M., et al. (2014). Resilience training: A program to enhance mental resilience in adults and children. Psychological Science, 25(5), 889-896. </w:t>
      </w:r>
      <w:hyperlink r:id="rId22" w:history="1">
        <w:r w:rsidRPr="00923BAA">
          <w:rPr>
            <w:rStyle w:val="Hyperlink"/>
            <w:rFonts w:ascii="Times New Roman" w:eastAsia="Times New Roman" w:hAnsi="Times New Roman" w:cs="Times New Roman"/>
            <w:sz w:val="28"/>
            <w:szCs w:val="28"/>
          </w:rPr>
          <w:t>https://doi.org/10.1177/0956797614520778</w:t>
        </w:r>
      </w:hyperlink>
    </w:p>
    <w:p w14:paraId="48A4B77C" w14:textId="77777777" w:rsidR="00EF2BF0" w:rsidRPr="00EF2BF0" w:rsidRDefault="00EF2BF0" w:rsidP="00EF2BF0">
      <w:pPr>
        <w:rPr>
          <w:rFonts w:ascii="Times New Roman" w:eastAsia="Times New Roman" w:hAnsi="Times New Roman" w:cs="Times New Roman"/>
          <w:sz w:val="28"/>
          <w:szCs w:val="28"/>
        </w:rPr>
      </w:pPr>
    </w:p>
    <w:p w14:paraId="26F89358" w14:textId="604A951D" w:rsidR="00EF2BF0" w:rsidRDefault="00EF2BF0" w:rsidP="00EF2BF0">
      <w:pPr>
        <w:rPr>
          <w:rFonts w:ascii="Times New Roman" w:eastAsia="Times New Roman" w:hAnsi="Times New Roman" w:cs="Times New Roman"/>
          <w:sz w:val="28"/>
          <w:szCs w:val="28"/>
        </w:rPr>
      </w:pPr>
      <w:r w:rsidRPr="00EF2BF0">
        <w:rPr>
          <w:rFonts w:ascii="Times New Roman" w:eastAsia="Times New Roman" w:hAnsi="Times New Roman" w:cs="Times New Roman"/>
          <w:sz w:val="28"/>
          <w:szCs w:val="28"/>
        </w:rPr>
        <w:t>Stake, R. E. (1995). The art of case study research. Sage.</w:t>
      </w:r>
    </w:p>
    <w:p w14:paraId="5863E159" w14:textId="77777777" w:rsidR="00EF2BF0" w:rsidRPr="00EF2BF0" w:rsidRDefault="00EF2BF0" w:rsidP="00EF2BF0">
      <w:pPr>
        <w:rPr>
          <w:rFonts w:ascii="Times New Roman" w:eastAsia="Times New Roman" w:hAnsi="Times New Roman" w:cs="Times New Roman"/>
          <w:sz w:val="28"/>
          <w:szCs w:val="28"/>
        </w:rPr>
      </w:pPr>
    </w:p>
    <w:p w14:paraId="42A88271" w14:textId="1EE4C3ED" w:rsidR="00EF2BF0" w:rsidRDefault="00EF2BF0" w:rsidP="00EF2BF0">
      <w:pPr>
        <w:rPr>
          <w:rFonts w:ascii="Times New Roman" w:eastAsia="Times New Roman" w:hAnsi="Times New Roman" w:cs="Times New Roman"/>
          <w:sz w:val="28"/>
          <w:szCs w:val="28"/>
        </w:rPr>
      </w:pPr>
      <w:r w:rsidRPr="00EF2BF0">
        <w:rPr>
          <w:rFonts w:ascii="Times New Roman" w:eastAsia="Times New Roman" w:hAnsi="Times New Roman" w:cs="Times New Roman"/>
          <w:sz w:val="28"/>
          <w:szCs w:val="28"/>
        </w:rPr>
        <w:t>Yin, R. K. (2014). Case study research: Design and methods (5th ed.). Sage.</w:t>
      </w:r>
    </w:p>
    <w:p w14:paraId="4736C5A2" w14:textId="77777777" w:rsidR="00EF2BF0" w:rsidRDefault="00EF2BF0" w:rsidP="00EF2BF0">
      <w:pPr>
        <w:rPr>
          <w:rFonts w:ascii="Times New Roman" w:eastAsia="Times New Roman" w:hAnsi="Times New Roman" w:cs="Times New Roman"/>
          <w:sz w:val="28"/>
          <w:szCs w:val="28"/>
        </w:rPr>
      </w:pPr>
    </w:p>
    <w:p w14:paraId="4FAD3B46" w14:textId="77777777" w:rsidR="00EF2BF0" w:rsidRDefault="00EF2BF0" w:rsidP="00EF2BF0">
      <w:pPr>
        <w:rPr>
          <w:rFonts w:ascii="Times New Roman" w:eastAsia="Times New Roman" w:hAnsi="Times New Roman" w:cs="Times New Roman"/>
          <w:sz w:val="28"/>
          <w:szCs w:val="28"/>
        </w:rPr>
      </w:pPr>
    </w:p>
    <w:p w14:paraId="61A97B43" w14:textId="77777777" w:rsidR="00EF2BF0" w:rsidRDefault="00EF2BF0" w:rsidP="00EF2BF0">
      <w:pPr>
        <w:rPr>
          <w:rFonts w:ascii="Times New Roman" w:eastAsia="Times New Roman" w:hAnsi="Times New Roman" w:cs="Times New Roman"/>
          <w:sz w:val="28"/>
          <w:szCs w:val="28"/>
        </w:rPr>
      </w:pPr>
    </w:p>
    <w:p w14:paraId="34D40929" w14:textId="77777777" w:rsidR="00EF2BF0" w:rsidRDefault="00EF2BF0" w:rsidP="00EF2BF0">
      <w:pPr>
        <w:rPr>
          <w:rFonts w:ascii="Times New Roman" w:eastAsia="Times New Roman" w:hAnsi="Times New Roman" w:cs="Times New Roman"/>
          <w:sz w:val="28"/>
          <w:szCs w:val="28"/>
        </w:rPr>
      </w:pPr>
    </w:p>
    <w:p w14:paraId="4F2380D3" w14:textId="77777777" w:rsidR="00B15E62" w:rsidRDefault="00B15E62" w:rsidP="00EF2BF0">
      <w:pPr>
        <w:rPr>
          <w:rFonts w:ascii="Times New Roman" w:eastAsia="Times New Roman" w:hAnsi="Times New Roman" w:cs="Times New Roman"/>
          <w:sz w:val="28"/>
          <w:szCs w:val="28"/>
        </w:rPr>
      </w:pPr>
    </w:p>
    <w:p w14:paraId="7BDE17C1" w14:textId="77777777" w:rsidR="00EF2BF0" w:rsidRDefault="00EF2BF0" w:rsidP="00EF2BF0">
      <w:pPr>
        <w:rPr>
          <w:rFonts w:ascii="Times New Roman" w:eastAsia="Times New Roman" w:hAnsi="Times New Roman" w:cs="Times New Roman"/>
          <w:sz w:val="28"/>
          <w:szCs w:val="28"/>
        </w:rPr>
      </w:pPr>
    </w:p>
    <w:p w14:paraId="130D27BB" w14:textId="77777777" w:rsidR="00EF2BF0" w:rsidRDefault="00EF2BF0" w:rsidP="00EF2BF0">
      <w:pPr>
        <w:rPr>
          <w:rFonts w:ascii="Times New Roman" w:eastAsia="Times New Roman" w:hAnsi="Times New Roman" w:cs="Times New Roman"/>
          <w:sz w:val="28"/>
          <w:szCs w:val="28"/>
        </w:rPr>
      </w:pPr>
    </w:p>
    <w:p w14:paraId="4A5C6C38" w14:textId="77777777" w:rsidR="00EF2BF0" w:rsidRDefault="00EF2BF0" w:rsidP="00EF2BF0">
      <w:pPr>
        <w:rPr>
          <w:rFonts w:ascii="Times New Roman" w:eastAsia="Times New Roman" w:hAnsi="Times New Roman" w:cs="Times New Roman"/>
          <w:sz w:val="28"/>
          <w:szCs w:val="28"/>
        </w:rPr>
      </w:pPr>
    </w:p>
    <w:p w14:paraId="4B96EB62" w14:textId="77777777" w:rsidR="00EF2BF0" w:rsidRDefault="00EF2BF0" w:rsidP="00EF2BF0">
      <w:pPr>
        <w:rPr>
          <w:rFonts w:ascii="Times New Roman" w:eastAsia="Times New Roman" w:hAnsi="Times New Roman" w:cs="Times New Roman"/>
          <w:sz w:val="28"/>
          <w:szCs w:val="28"/>
        </w:rPr>
      </w:pPr>
    </w:p>
    <w:p w14:paraId="25917BCB" w14:textId="77777777" w:rsidR="00EF2BF0" w:rsidRDefault="00EF2BF0" w:rsidP="00EF2BF0">
      <w:pPr>
        <w:rPr>
          <w:rFonts w:ascii="Times New Roman" w:eastAsia="Times New Roman" w:hAnsi="Times New Roman" w:cs="Times New Roman"/>
          <w:sz w:val="28"/>
          <w:szCs w:val="28"/>
        </w:rPr>
      </w:pPr>
    </w:p>
    <w:p w14:paraId="0DD221D4" w14:textId="77777777" w:rsidR="00EF2BF0" w:rsidRDefault="00EF2BF0" w:rsidP="00EF2BF0">
      <w:pPr>
        <w:rPr>
          <w:rFonts w:ascii="Times New Roman" w:eastAsia="Times New Roman" w:hAnsi="Times New Roman" w:cs="Times New Roman"/>
          <w:sz w:val="28"/>
          <w:szCs w:val="28"/>
        </w:rPr>
      </w:pPr>
    </w:p>
    <w:p w14:paraId="4BB9253D" w14:textId="77777777" w:rsidR="00EF2BF0" w:rsidRDefault="00EF2BF0" w:rsidP="00EF2BF0">
      <w:pPr>
        <w:rPr>
          <w:rFonts w:ascii="Times New Roman" w:eastAsia="Times New Roman" w:hAnsi="Times New Roman" w:cs="Times New Roman"/>
          <w:sz w:val="28"/>
          <w:szCs w:val="28"/>
        </w:rPr>
      </w:pPr>
    </w:p>
    <w:p w14:paraId="69B9C621" w14:textId="77777777" w:rsidR="00C03B84" w:rsidRPr="00C03B84" w:rsidRDefault="00C03B84" w:rsidP="00C03B84">
      <w:pPr>
        <w:spacing w:line="240" w:lineRule="auto"/>
        <w:jc w:val="center"/>
        <w:rPr>
          <w:rFonts w:ascii="Times New Roman" w:eastAsia="Bookman Old Style" w:hAnsi="Times New Roman" w:cs="Times New Roman"/>
          <w:b/>
          <w:sz w:val="26"/>
          <w:szCs w:val="26"/>
        </w:rPr>
      </w:pPr>
      <w:r w:rsidRPr="00C03B84">
        <w:rPr>
          <w:rFonts w:ascii="Times New Roman" w:eastAsia="Bookman Old Style" w:hAnsi="Times New Roman" w:cs="Times New Roman"/>
          <w:b/>
          <w:sz w:val="26"/>
          <w:szCs w:val="26"/>
        </w:rPr>
        <w:lastRenderedPageBreak/>
        <w:t>Appendix 1. Letter of Consent</w:t>
      </w:r>
    </w:p>
    <w:p w14:paraId="16F2CEBC" w14:textId="77777777" w:rsidR="00C03B84" w:rsidRDefault="00C03B84" w:rsidP="00C03B84">
      <w:pPr>
        <w:spacing w:line="240" w:lineRule="auto"/>
        <w:jc w:val="center"/>
        <w:rPr>
          <w:rFonts w:ascii="Bookman Old Style" w:eastAsia="Bookman Old Style" w:hAnsi="Bookman Old Style" w:cs="Bookman Old Style"/>
          <w:b/>
          <w:sz w:val="28"/>
          <w:szCs w:val="28"/>
        </w:rPr>
      </w:pPr>
    </w:p>
    <w:p w14:paraId="7BF1C79A" w14:textId="77777777" w:rsidR="00C03B84" w:rsidRDefault="00C03B84" w:rsidP="00C03B84">
      <w:pPr>
        <w:spacing w:line="240" w:lineRule="auto"/>
        <w:jc w:val="center"/>
        <w:rPr>
          <w:rFonts w:ascii="Bookman Old Style" w:eastAsia="Bookman Old Style" w:hAnsi="Bookman Old Style" w:cs="Bookman Old Style"/>
          <w:b/>
          <w:sz w:val="28"/>
          <w:szCs w:val="28"/>
        </w:rPr>
      </w:pPr>
      <w:r>
        <w:rPr>
          <w:rFonts w:ascii="Bookman Old Style" w:eastAsia="Bookman Old Style" w:hAnsi="Bookman Old Style" w:cs="Bookman Old Style"/>
          <w:b/>
          <w:noProof/>
          <w:sz w:val="28"/>
          <w:szCs w:val="28"/>
        </w:rPr>
        <w:drawing>
          <wp:inline distT="0" distB="0" distL="0" distR="0" wp14:anchorId="04D46ABF" wp14:editId="640FD2FD">
            <wp:extent cx="5731510" cy="7517218"/>
            <wp:effectExtent l="0" t="0" r="0" b="0"/>
            <wp:docPr id="200059339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b="6374"/>
                    <a:stretch>
                      <a:fillRect/>
                    </a:stretch>
                  </pic:blipFill>
                  <pic:spPr>
                    <a:xfrm>
                      <a:off x="0" y="0"/>
                      <a:ext cx="5731510" cy="7517218"/>
                    </a:xfrm>
                    <a:prstGeom prst="rect">
                      <a:avLst/>
                    </a:prstGeom>
                    <a:ln/>
                  </pic:spPr>
                </pic:pic>
              </a:graphicData>
            </a:graphic>
          </wp:inline>
        </w:drawing>
      </w:r>
    </w:p>
    <w:p w14:paraId="1BFFE551" w14:textId="77777777" w:rsidR="00C03B84" w:rsidRDefault="00C03B84" w:rsidP="00C03B84">
      <w:pPr>
        <w:spacing w:line="240" w:lineRule="auto"/>
        <w:jc w:val="center"/>
        <w:rPr>
          <w:rFonts w:ascii="Bookman Old Style" w:eastAsia="Bookman Old Style" w:hAnsi="Bookman Old Style" w:cs="Bookman Old Style"/>
          <w:b/>
          <w:sz w:val="28"/>
          <w:szCs w:val="28"/>
        </w:rPr>
      </w:pPr>
      <w:r>
        <w:br w:type="page"/>
      </w:r>
    </w:p>
    <w:p w14:paraId="430D08BA" w14:textId="77777777" w:rsidR="00C03B84" w:rsidRPr="004153F2" w:rsidRDefault="00C03B84" w:rsidP="00C03B84">
      <w:pPr>
        <w:spacing w:line="240" w:lineRule="auto"/>
        <w:jc w:val="center"/>
        <w:rPr>
          <w:rFonts w:ascii="Times New Roman" w:eastAsia="Bookman Old Style" w:hAnsi="Times New Roman" w:cs="Times New Roman"/>
          <w:b/>
          <w:sz w:val="26"/>
          <w:szCs w:val="26"/>
        </w:rPr>
      </w:pPr>
      <w:r w:rsidRPr="004153F2">
        <w:rPr>
          <w:rFonts w:ascii="Times New Roman" w:eastAsia="Bookman Old Style" w:hAnsi="Times New Roman" w:cs="Times New Roman"/>
          <w:b/>
          <w:sz w:val="26"/>
          <w:szCs w:val="26"/>
        </w:rPr>
        <w:lastRenderedPageBreak/>
        <w:t>Appendix 2. Informed Consent Form</w:t>
      </w:r>
    </w:p>
    <w:p w14:paraId="6614992A" w14:textId="77777777" w:rsidR="00C03B84" w:rsidRPr="004153F2" w:rsidRDefault="00C03B84" w:rsidP="00C03B84">
      <w:pPr>
        <w:spacing w:line="240" w:lineRule="auto"/>
        <w:rPr>
          <w:rFonts w:ascii="Times New Roman" w:eastAsia="Bookman Old Style" w:hAnsi="Times New Roman" w:cs="Times New Roman"/>
          <w:sz w:val="26"/>
          <w:szCs w:val="26"/>
        </w:rPr>
      </w:pPr>
    </w:p>
    <w:p w14:paraId="3F44D90B" w14:textId="77777777" w:rsidR="00C03B84" w:rsidRDefault="00C03B84" w:rsidP="00C03B84">
      <w:pPr>
        <w:spacing w:line="240" w:lineRule="auto"/>
        <w:rPr>
          <w:rFonts w:ascii="Bookman Old Style" w:eastAsia="Bookman Old Style" w:hAnsi="Bookman Old Style" w:cs="Bookman Old Style"/>
          <w:b/>
        </w:rPr>
      </w:pPr>
      <w:r>
        <w:rPr>
          <w:rFonts w:ascii="Bookman Old Style" w:eastAsia="Bookman Old Style" w:hAnsi="Bookman Old Style" w:cs="Bookman Old Style"/>
        </w:rPr>
        <w:t xml:space="preserve">Title of the Study: </w:t>
      </w:r>
      <w:r>
        <w:rPr>
          <w:rFonts w:ascii="Bookman Old Style" w:eastAsia="Bookman Old Style" w:hAnsi="Bookman Old Style" w:cs="Bookman Old Style"/>
          <w:b/>
          <w:i/>
        </w:rPr>
        <w:t>Fire Incident Survivors’ Recovery: A Case Study</w:t>
      </w:r>
    </w:p>
    <w:p w14:paraId="4F474D57" w14:textId="018DE59E" w:rsidR="00C03B84" w:rsidRPr="004A10C8" w:rsidRDefault="00C03B84" w:rsidP="00C03B84">
      <w:pPr>
        <w:spacing w:line="240" w:lineRule="auto"/>
        <w:rPr>
          <w:rFonts w:ascii="Bookman Old Style" w:eastAsia="Bookman Old Style" w:hAnsi="Bookman Old Style" w:cs="Bookman Old Style"/>
          <w:sz w:val="19"/>
          <w:szCs w:val="19"/>
        </w:rPr>
      </w:pPr>
      <w:r>
        <w:rPr>
          <w:rFonts w:ascii="Bookman Old Style" w:eastAsia="Bookman Old Style" w:hAnsi="Bookman Old Style" w:cs="Bookman Old Style"/>
        </w:rPr>
        <w:t xml:space="preserve">Principal Investigator: </w:t>
      </w:r>
      <w:r w:rsidRPr="004A10C8">
        <w:rPr>
          <w:rFonts w:ascii="Bookman Old Style" w:eastAsia="Bookman Old Style" w:hAnsi="Bookman Old Style" w:cs="Bookman Old Style"/>
          <w:sz w:val="19"/>
          <w:szCs w:val="19"/>
        </w:rPr>
        <w:t xml:space="preserve">Joan M. </w:t>
      </w:r>
      <w:proofErr w:type="spellStart"/>
      <w:r w:rsidRPr="004A10C8">
        <w:rPr>
          <w:rFonts w:ascii="Bookman Old Style" w:eastAsia="Bookman Old Style" w:hAnsi="Bookman Old Style" w:cs="Bookman Old Style"/>
          <w:sz w:val="19"/>
          <w:szCs w:val="19"/>
        </w:rPr>
        <w:t>Alcachopas</w:t>
      </w:r>
      <w:proofErr w:type="spellEnd"/>
      <w:r w:rsidRPr="004A10C8">
        <w:rPr>
          <w:rFonts w:ascii="Bookman Old Style" w:eastAsia="Bookman Old Style" w:hAnsi="Bookman Old Style" w:cs="Bookman Old Style"/>
          <w:sz w:val="19"/>
          <w:szCs w:val="19"/>
        </w:rPr>
        <w:t xml:space="preserve">, Jessa Grace W. Manayan, Mary Lizbeth </w:t>
      </w:r>
      <w:r w:rsidR="004A10C8" w:rsidRPr="004A10C8">
        <w:rPr>
          <w:rFonts w:ascii="Bookman Old Style" w:eastAsia="Bookman Old Style" w:hAnsi="Bookman Old Style" w:cs="Bookman Old Style"/>
          <w:sz w:val="19"/>
          <w:szCs w:val="19"/>
        </w:rPr>
        <w:t xml:space="preserve">M. </w:t>
      </w:r>
      <w:r w:rsidRPr="004A10C8">
        <w:rPr>
          <w:rFonts w:ascii="Bookman Old Style" w:eastAsia="Bookman Old Style" w:hAnsi="Bookman Old Style" w:cs="Bookman Old Style"/>
          <w:sz w:val="19"/>
          <w:szCs w:val="19"/>
        </w:rPr>
        <w:t>Singco</w:t>
      </w:r>
    </w:p>
    <w:p w14:paraId="7D6EF458" w14:textId="77777777" w:rsidR="00C03B84" w:rsidRDefault="00C03B84" w:rsidP="00C03B84">
      <w:pPr>
        <w:spacing w:line="240" w:lineRule="auto"/>
        <w:rPr>
          <w:rFonts w:ascii="Bookman Old Style" w:eastAsia="Bookman Old Style" w:hAnsi="Bookman Old Style" w:cs="Bookman Old Style"/>
        </w:rPr>
      </w:pPr>
      <w:r>
        <w:rPr>
          <w:rFonts w:ascii="Bookman Old Style" w:eastAsia="Bookman Old Style" w:hAnsi="Bookman Old Style" w:cs="Bookman Old Style"/>
        </w:rPr>
        <w:t>Institution: University of Southeastern Philippines</w:t>
      </w:r>
    </w:p>
    <w:p w14:paraId="24A0C9D5" w14:textId="77777777" w:rsidR="00C03B84" w:rsidRDefault="00C03B84" w:rsidP="00C03B84">
      <w:pPr>
        <w:spacing w:line="240" w:lineRule="auto"/>
        <w:rPr>
          <w:rFonts w:ascii="Bookman Old Style" w:eastAsia="Bookman Old Style" w:hAnsi="Bookman Old Style" w:cs="Bookman Old Style"/>
        </w:rPr>
      </w:pPr>
      <w:r>
        <w:rPr>
          <w:rFonts w:ascii="Bookman Old Style" w:eastAsia="Bookman Old Style" w:hAnsi="Bookman Old Style" w:cs="Bookman Old Style"/>
        </w:rPr>
        <w:t xml:space="preserve">Email Address: </w:t>
      </w:r>
      <w:hyperlink r:id="rId24">
        <w:r>
          <w:rPr>
            <w:rFonts w:ascii="Bookman Old Style" w:eastAsia="Bookman Old Style" w:hAnsi="Bookman Old Style" w:cs="Bookman Old Style"/>
            <w:color w:val="0000FF"/>
            <w:sz w:val="18"/>
            <w:szCs w:val="18"/>
            <w:u w:val="single"/>
          </w:rPr>
          <w:t>jmalcachopas00385@usep.edu.ph</w:t>
        </w:r>
      </w:hyperlink>
      <w:r>
        <w:rPr>
          <w:rFonts w:ascii="Bookman Old Style" w:eastAsia="Bookman Old Style" w:hAnsi="Bookman Old Style" w:cs="Bookman Old Style"/>
        </w:rPr>
        <w:t xml:space="preserve">, </w:t>
      </w:r>
      <w:hyperlink r:id="rId25">
        <w:r>
          <w:rPr>
            <w:rFonts w:ascii="Bookman Old Style" w:eastAsia="Bookman Old Style" w:hAnsi="Bookman Old Style" w:cs="Bookman Old Style"/>
            <w:color w:val="0000FF"/>
            <w:sz w:val="18"/>
            <w:szCs w:val="18"/>
            <w:u w:val="single"/>
          </w:rPr>
          <w:t>jwmanayan00300@usep.edu.ph</w:t>
        </w:r>
      </w:hyperlink>
      <w:r>
        <w:rPr>
          <w:rFonts w:ascii="Bookman Old Style" w:eastAsia="Bookman Old Style" w:hAnsi="Bookman Old Style" w:cs="Bookman Old Style"/>
          <w:sz w:val="18"/>
          <w:szCs w:val="18"/>
        </w:rPr>
        <w:t xml:space="preserve">, </w:t>
      </w:r>
      <w:hyperlink r:id="rId26">
        <w:r>
          <w:rPr>
            <w:rFonts w:ascii="Bookman Old Style" w:eastAsia="Bookman Old Style" w:hAnsi="Bookman Old Style" w:cs="Bookman Old Style"/>
            <w:color w:val="0000FF"/>
            <w:sz w:val="18"/>
            <w:szCs w:val="18"/>
            <w:u w:val="single"/>
          </w:rPr>
          <w:t>mmsingco00352@usep.edu.ph</w:t>
        </w:r>
      </w:hyperlink>
    </w:p>
    <w:p w14:paraId="476BBF94" w14:textId="77777777" w:rsidR="00C03B84" w:rsidRDefault="00000000" w:rsidP="00C03B84">
      <w:pPr>
        <w:spacing w:line="240" w:lineRule="auto"/>
        <w:rPr>
          <w:rFonts w:ascii="Bookman Old Style" w:eastAsia="Bookman Old Style" w:hAnsi="Bookman Old Style" w:cs="Bookman Old Style"/>
        </w:rPr>
      </w:pPr>
      <w:r>
        <w:pict w14:anchorId="687FCE2B">
          <v:rect id="_x0000_i1025" style="width:0;height:1.5pt" o:hralign="center" o:hrstd="t" o:hr="t" fillcolor="#a0a0a0" stroked="f"/>
        </w:pict>
      </w:r>
    </w:p>
    <w:p w14:paraId="0BA16A62" w14:textId="77777777" w:rsidR="00C03B84" w:rsidRDefault="00C03B84" w:rsidP="00C03B84">
      <w:pPr>
        <w:spacing w:line="240" w:lineRule="auto"/>
        <w:rPr>
          <w:rFonts w:ascii="Bookman Old Style" w:eastAsia="Bookman Old Style" w:hAnsi="Bookman Old Style" w:cs="Bookman Old Style"/>
          <w:b/>
        </w:rPr>
      </w:pPr>
      <w:r>
        <w:rPr>
          <w:rFonts w:ascii="Bookman Old Style" w:eastAsia="Bookman Old Style" w:hAnsi="Bookman Old Style" w:cs="Bookman Old Style"/>
          <w:b/>
        </w:rPr>
        <w:t xml:space="preserve">Purpose of the Study: </w:t>
      </w:r>
    </w:p>
    <w:p w14:paraId="4A7AEE5E" w14:textId="773C6150" w:rsidR="00C03B84" w:rsidRDefault="00C03B84" w:rsidP="00C03B84">
      <w:pPr>
        <w:spacing w:line="240" w:lineRule="auto"/>
        <w:ind w:firstLine="720"/>
        <w:rPr>
          <w:rFonts w:ascii="Bookman Old Style" w:eastAsia="Bookman Old Style" w:hAnsi="Bookman Old Style" w:cs="Bookman Old Style"/>
        </w:rPr>
      </w:pPr>
      <w:r>
        <w:rPr>
          <w:rFonts w:ascii="Bookman Old Style" w:eastAsia="Bookman Old Style" w:hAnsi="Bookman Old Style" w:cs="Bookman Old Style"/>
        </w:rPr>
        <w:t xml:space="preserve">This study explores the recovery experiences of fire survivors in </w:t>
      </w:r>
      <w:r w:rsidR="00B313E7">
        <w:rPr>
          <w:rFonts w:ascii="Bookman Old Style" w:eastAsia="Bookman Old Style" w:hAnsi="Bookman Old Style" w:cs="Bookman Old Style"/>
        </w:rPr>
        <w:t xml:space="preserve">a barangay in </w:t>
      </w:r>
      <w:r w:rsidR="001415AA">
        <w:rPr>
          <w:rFonts w:ascii="Bookman Old Style" w:eastAsia="Bookman Old Style" w:hAnsi="Bookman Old Style" w:cs="Bookman Old Style"/>
        </w:rPr>
        <w:t>Davao City</w:t>
      </w:r>
      <w:r>
        <w:rPr>
          <w:rFonts w:ascii="Bookman Old Style" w:eastAsia="Bookman Old Style" w:hAnsi="Bookman Old Style" w:cs="Bookman Old Style"/>
        </w:rPr>
        <w:t>, focusing on coping strategies, community support, and challenges in rebuilding lives. Your participation will help improve understanding and support programs for recovery.</w:t>
      </w:r>
    </w:p>
    <w:p w14:paraId="691771E6" w14:textId="77777777" w:rsidR="00C03B84" w:rsidRDefault="00C03B84" w:rsidP="00C03B84">
      <w:pPr>
        <w:spacing w:line="240" w:lineRule="auto"/>
        <w:rPr>
          <w:rFonts w:ascii="Bookman Old Style" w:eastAsia="Bookman Old Style" w:hAnsi="Bookman Old Style" w:cs="Bookman Old Style"/>
        </w:rPr>
      </w:pPr>
    </w:p>
    <w:p w14:paraId="43797805" w14:textId="77777777" w:rsidR="00C03B84" w:rsidRDefault="00C03B84" w:rsidP="00C03B84">
      <w:pPr>
        <w:spacing w:line="240" w:lineRule="auto"/>
        <w:rPr>
          <w:rFonts w:ascii="Bookman Old Style" w:eastAsia="Bookman Old Style" w:hAnsi="Bookman Old Style" w:cs="Bookman Old Style"/>
          <w:b/>
        </w:rPr>
      </w:pPr>
      <w:r>
        <w:rPr>
          <w:rFonts w:ascii="Bookman Old Style" w:eastAsia="Bookman Old Style" w:hAnsi="Bookman Old Style" w:cs="Bookman Old Style"/>
          <w:b/>
        </w:rPr>
        <w:t xml:space="preserve">Study Procedures: </w:t>
      </w:r>
    </w:p>
    <w:p w14:paraId="25FE2E23" w14:textId="77777777" w:rsidR="00C03B84" w:rsidRDefault="00C03B84" w:rsidP="00C03B84">
      <w:pPr>
        <w:spacing w:line="240" w:lineRule="auto"/>
        <w:ind w:firstLine="720"/>
        <w:rPr>
          <w:rFonts w:ascii="Bookman Old Style" w:eastAsia="Bookman Old Style" w:hAnsi="Bookman Old Style" w:cs="Bookman Old Style"/>
        </w:rPr>
      </w:pPr>
      <w:r>
        <w:rPr>
          <w:rFonts w:ascii="Bookman Old Style" w:eastAsia="Bookman Old Style" w:hAnsi="Bookman Old Style" w:cs="Bookman Old Style"/>
        </w:rPr>
        <w:t>If you agree, you will:</w:t>
      </w:r>
    </w:p>
    <w:p w14:paraId="233CB1C9" w14:textId="77777777" w:rsidR="00C03B84" w:rsidRDefault="00C03B84" w:rsidP="00C03B84">
      <w:pPr>
        <w:numPr>
          <w:ilvl w:val="0"/>
          <w:numId w:val="6"/>
        </w:numPr>
        <w:spacing w:line="240" w:lineRule="auto"/>
        <w:rPr>
          <w:rFonts w:ascii="Bookman Old Style" w:eastAsia="Bookman Old Style" w:hAnsi="Bookman Old Style" w:cs="Bookman Old Style"/>
        </w:rPr>
      </w:pPr>
      <w:r>
        <w:rPr>
          <w:rFonts w:ascii="Bookman Old Style" w:eastAsia="Bookman Old Style" w:hAnsi="Bookman Old Style" w:cs="Bookman Old Style"/>
        </w:rPr>
        <w:t xml:space="preserve">Participate in a </w:t>
      </w:r>
      <w:proofErr w:type="gramStart"/>
      <w:r>
        <w:rPr>
          <w:rFonts w:ascii="Bookman Old Style" w:eastAsia="Bookman Old Style" w:hAnsi="Bookman Old Style" w:cs="Bookman Old Style"/>
        </w:rPr>
        <w:t>30-45 minute</w:t>
      </w:r>
      <w:proofErr w:type="gramEnd"/>
      <w:r>
        <w:rPr>
          <w:rFonts w:ascii="Bookman Old Style" w:eastAsia="Bookman Old Style" w:hAnsi="Bookman Old Style" w:cs="Bookman Old Style"/>
        </w:rPr>
        <w:t xml:space="preserve"> interview.</w:t>
      </w:r>
    </w:p>
    <w:p w14:paraId="6A7D20EB" w14:textId="77777777" w:rsidR="00C03B84" w:rsidRDefault="00C03B84" w:rsidP="00C03B84">
      <w:pPr>
        <w:numPr>
          <w:ilvl w:val="0"/>
          <w:numId w:val="6"/>
        </w:numPr>
        <w:spacing w:line="240" w:lineRule="auto"/>
        <w:rPr>
          <w:rFonts w:ascii="Bookman Old Style" w:eastAsia="Bookman Old Style" w:hAnsi="Bookman Old Style" w:cs="Bookman Old Style"/>
        </w:rPr>
      </w:pPr>
      <w:r>
        <w:rPr>
          <w:rFonts w:ascii="Bookman Old Style" w:eastAsia="Bookman Old Style" w:hAnsi="Bookman Old Style" w:cs="Bookman Old Style"/>
        </w:rPr>
        <w:t>Share your experiences and coping strategies.</w:t>
      </w:r>
    </w:p>
    <w:p w14:paraId="5D64BA5A" w14:textId="77777777" w:rsidR="00C03B84" w:rsidRDefault="00C03B84" w:rsidP="00C03B84">
      <w:pPr>
        <w:numPr>
          <w:ilvl w:val="0"/>
          <w:numId w:val="6"/>
        </w:numPr>
        <w:spacing w:line="240" w:lineRule="auto"/>
        <w:rPr>
          <w:rFonts w:ascii="Bookman Old Style" w:eastAsia="Bookman Old Style" w:hAnsi="Bookman Old Style" w:cs="Bookman Old Style"/>
        </w:rPr>
      </w:pPr>
      <w:r>
        <w:rPr>
          <w:rFonts w:ascii="Bookman Old Style" w:eastAsia="Bookman Old Style" w:hAnsi="Bookman Old Style" w:cs="Bookman Old Style"/>
        </w:rPr>
        <w:t>Allow follow-up questions, if needed.</w:t>
      </w:r>
    </w:p>
    <w:p w14:paraId="7C4DE682" w14:textId="77777777" w:rsidR="00C03B84" w:rsidRDefault="00C03B84" w:rsidP="00C03B84">
      <w:pPr>
        <w:numPr>
          <w:ilvl w:val="0"/>
          <w:numId w:val="6"/>
        </w:numPr>
        <w:spacing w:line="240" w:lineRule="auto"/>
        <w:rPr>
          <w:rFonts w:ascii="Bookman Old Style" w:eastAsia="Bookman Old Style" w:hAnsi="Bookman Old Style" w:cs="Bookman Old Style"/>
        </w:rPr>
      </w:pPr>
      <w:r>
        <w:rPr>
          <w:rFonts w:ascii="Bookman Old Style" w:eastAsia="Bookman Old Style" w:hAnsi="Bookman Old Style" w:cs="Bookman Old Style"/>
        </w:rPr>
        <w:t>Interviews can be in-person or online, and sessions may be recorded with your consent.</w:t>
      </w:r>
    </w:p>
    <w:p w14:paraId="539104EF" w14:textId="77777777" w:rsidR="00C03B84" w:rsidRDefault="00C03B84" w:rsidP="00C03B84">
      <w:pPr>
        <w:spacing w:line="240" w:lineRule="auto"/>
        <w:jc w:val="both"/>
        <w:rPr>
          <w:rFonts w:ascii="Bookman Old Style" w:eastAsia="Bookman Old Style" w:hAnsi="Bookman Old Style" w:cs="Bookman Old Style"/>
          <w:b/>
        </w:rPr>
      </w:pPr>
    </w:p>
    <w:p w14:paraId="7D771A77" w14:textId="77777777" w:rsidR="00C03B84" w:rsidRDefault="00C03B84" w:rsidP="00C03B84">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b/>
        </w:rPr>
        <w:t>Voluntary Participation:</w:t>
      </w:r>
      <w:r>
        <w:rPr>
          <w:rFonts w:ascii="Bookman Old Style" w:eastAsia="Bookman Old Style" w:hAnsi="Bookman Old Style" w:cs="Bookman Old Style"/>
        </w:rPr>
        <w:t xml:space="preserve"> Your participation is voluntary. You may skip questions or withdraw at any time without penalty.</w:t>
      </w:r>
    </w:p>
    <w:p w14:paraId="5D3F38AC" w14:textId="77777777" w:rsidR="00C03B84" w:rsidRDefault="00C03B84" w:rsidP="00C03B84">
      <w:pPr>
        <w:spacing w:line="240" w:lineRule="auto"/>
        <w:jc w:val="both"/>
        <w:rPr>
          <w:rFonts w:ascii="Bookman Old Style" w:eastAsia="Bookman Old Style" w:hAnsi="Bookman Old Style" w:cs="Bookman Old Style"/>
        </w:rPr>
      </w:pPr>
    </w:p>
    <w:p w14:paraId="5D6DF89F" w14:textId="77777777" w:rsidR="00C03B84" w:rsidRDefault="00C03B84" w:rsidP="00C03B84">
      <w:pPr>
        <w:spacing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Risks and Benefits:</w:t>
      </w:r>
    </w:p>
    <w:p w14:paraId="5EE7D94E" w14:textId="77777777" w:rsidR="00C03B84" w:rsidRDefault="00C03B84" w:rsidP="00C03B84">
      <w:pPr>
        <w:numPr>
          <w:ilvl w:val="0"/>
          <w:numId w:val="7"/>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Risks: Sharing your story may cause emotional distress. Support referrals are available upon request.</w:t>
      </w:r>
    </w:p>
    <w:p w14:paraId="7F88749A" w14:textId="77777777" w:rsidR="00C03B84" w:rsidRDefault="00C03B84" w:rsidP="00C03B84">
      <w:pPr>
        <w:numPr>
          <w:ilvl w:val="0"/>
          <w:numId w:val="7"/>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Benefits: Your input can help improve recovery programs for fire survivors.</w:t>
      </w:r>
    </w:p>
    <w:p w14:paraId="30EE2E09" w14:textId="77777777" w:rsidR="00C03B84" w:rsidRDefault="00C03B84" w:rsidP="00C03B84">
      <w:pPr>
        <w:spacing w:line="240" w:lineRule="auto"/>
        <w:jc w:val="both"/>
        <w:rPr>
          <w:rFonts w:ascii="Bookman Old Style" w:eastAsia="Bookman Old Style" w:hAnsi="Bookman Old Style" w:cs="Bookman Old Style"/>
          <w:b/>
        </w:rPr>
      </w:pPr>
    </w:p>
    <w:p w14:paraId="3C68CCF0" w14:textId="77777777" w:rsidR="00C03B84" w:rsidRDefault="00C03B84" w:rsidP="00C03B84">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b/>
        </w:rPr>
        <w:t>Confidentiality:</w:t>
      </w:r>
      <w:r>
        <w:rPr>
          <w:rFonts w:ascii="Bookman Old Style" w:eastAsia="Bookman Old Style" w:hAnsi="Bookman Old Style" w:cs="Bookman Old Style"/>
        </w:rPr>
        <w:t xml:space="preserve"> Your information will be kept confidential. Identifying details will not appear in any reports or publications. Anonymized quotes may be used.</w:t>
      </w:r>
    </w:p>
    <w:p w14:paraId="1B8AD979" w14:textId="77777777" w:rsidR="00C03B84" w:rsidRDefault="00C03B84" w:rsidP="00C03B84">
      <w:pPr>
        <w:spacing w:line="240" w:lineRule="auto"/>
        <w:jc w:val="both"/>
        <w:rPr>
          <w:rFonts w:ascii="Bookman Old Style" w:eastAsia="Bookman Old Style" w:hAnsi="Bookman Old Style" w:cs="Bookman Old Style"/>
          <w:b/>
        </w:rPr>
      </w:pPr>
    </w:p>
    <w:p w14:paraId="38C5B8F8" w14:textId="77777777" w:rsidR="00C03B84" w:rsidRDefault="00C03B84" w:rsidP="00C03B84">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b/>
        </w:rPr>
        <w:t xml:space="preserve">Right to Withdraw: </w:t>
      </w:r>
      <w:r>
        <w:rPr>
          <w:rFonts w:ascii="Bookman Old Style" w:eastAsia="Bookman Old Style" w:hAnsi="Bookman Old Style" w:cs="Bookman Old Style"/>
        </w:rPr>
        <w:t>You may withdraw at any time without explanation. Your data will be excluded upon request.</w:t>
      </w:r>
    </w:p>
    <w:p w14:paraId="1455DCE9" w14:textId="77777777" w:rsidR="00C03B84" w:rsidRDefault="00C03B84" w:rsidP="00C03B84">
      <w:pPr>
        <w:spacing w:line="240" w:lineRule="auto"/>
        <w:jc w:val="both"/>
        <w:rPr>
          <w:rFonts w:ascii="Bookman Old Style" w:eastAsia="Bookman Old Style" w:hAnsi="Bookman Old Style" w:cs="Bookman Old Style"/>
          <w:b/>
        </w:rPr>
      </w:pPr>
    </w:p>
    <w:p w14:paraId="3D088FD1" w14:textId="77777777" w:rsidR="00C03B84" w:rsidRDefault="00C03B84" w:rsidP="00C03B84">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b/>
        </w:rPr>
        <w:t>Contact Information:</w:t>
      </w:r>
      <w:r>
        <w:rPr>
          <w:rFonts w:ascii="Bookman Old Style" w:eastAsia="Bookman Old Style" w:hAnsi="Bookman Old Style" w:cs="Bookman Old Style"/>
        </w:rPr>
        <w:t xml:space="preserve"> For questions, contact the researcher at the details above. </w:t>
      </w:r>
    </w:p>
    <w:p w14:paraId="0C820F1C" w14:textId="77777777" w:rsidR="00C03B84" w:rsidRDefault="00C03B84" w:rsidP="00C03B84">
      <w:pPr>
        <w:spacing w:line="240" w:lineRule="auto"/>
        <w:jc w:val="both"/>
        <w:rPr>
          <w:rFonts w:ascii="Bookman Old Style" w:eastAsia="Bookman Old Style" w:hAnsi="Bookman Old Style" w:cs="Bookman Old Style"/>
          <w:b/>
        </w:rPr>
      </w:pPr>
    </w:p>
    <w:p w14:paraId="748A51E7" w14:textId="77777777" w:rsidR="00C03B84" w:rsidRDefault="00C03B84" w:rsidP="00C03B84">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b/>
        </w:rPr>
        <w:t>Participant’s Consent:</w:t>
      </w:r>
      <w:r>
        <w:rPr>
          <w:rFonts w:ascii="Bookman Old Style" w:eastAsia="Bookman Old Style" w:hAnsi="Bookman Old Style" w:cs="Bookman Old Style"/>
        </w:rPr>
        <w:t xml:space="preserve"> By signing below, you confirm you understand the study and agree to participate voluntarily.</w:t>
      </w:r>
    </w:p>
    <w:p w14:paraId="7974F59D" w14:textId="77777777" w:rsidR="00C03B84" w:rsidRDefault="00000000" w:rsidP="00C03B84">
      <w:pPr>
        <w:spacing w:line="240" w:lineRule="auto"/>
        <w:rPr>
          <w:rFonts w:ascii="Bookman Old Style" w:eastAsia="Bookman Old Style" w:hAnsi="Bookman Old Style" w:cs="Bookman Old Style"/>
        </w:rPr>
      </w:pPr>
      <w:r>
        <w:pict w14:anchorId="0A152F07">
          <v:rect id="_x0000_i1026" style="width:0;height:1.5pt" o:hralign="center" o:hrstd="t" o:hr="t" fillcolor="#a0a0a0" stroked="f"/>
        </w:pict>
      </w:r>
    </w:p>
    <w:p w14:paraId="16FF7B0E" w14:textId="77777777" w:rsidR="00C03B84" w:rsidRDefault="00C03B84" w:rsidP="00C03B84">
      <w:pPr>
        <w:spacing w:line="240" w:lineRule="auto"/>
        <w:rPr>
          <w:rFonts w:ascii="Bookman Old Style" w:eastAsia="Bookman Old Style" w:hAnsi="Bookman Old Style" w:cs="Bookman Old Style"/>
        </w:rPr>
      </w:pPr>
    </w:p>
    <w:p w14:paraId="622074AB" w14:textId="77777777" w:rsidR="00C03B84" w:rsidRDefault="00C03B84" w:rsidP="00C03B84">
      <w:pPr>
        <w:spacing w:line="240" w:lineRule="auto"/>
        <w:rPr>
          <w:rFonts w:ascii="Bookman Old Style" w:eastAsia="Bookman Old Style" w:hAnsi="Bookman Old Style" w:cs="Bookman Old Style"/>
        </w:rPr>
      </w:pPr>
      <w:r>
        <w:rPr>
          <w:rFonts w:ascii="Bookman Old Style" w:eastAsia="Bookman Old Style" w:hAnsi="Bookman Old Style" w:cs="Bookman Old Style"/>
        </w:rPr>
        <w:t>Participant’s Name(optional): ____________________________</w:t>
      </w:r>
    </w:p>
    <w:p w14:paraId="1228A0E3" w14:textId="77777777" w:rsidR="00C03B84" w:rsidRDefault="00C03B84" w:rsidP="00C03B84">
      <w:pPr>
        <w:spacing w:line="240" w:lineRule="auto"/>
        <w:rPr>
          <w:rFonts w:ascii="Bookman Old Style" w:eastAsia="Bookman Old Style" w:hAnsi="Bookman Old Style" w:cs="Bookman Old Style"/>
        </w:rPr>
      </w:pPr>
      <w:r>
        <w:rPr>
          <w:rFonts w:ascii="Bookman Old Style" w:eastAsia="Bookman Old Style" w:hAnsi="Bookman Old Style" w:cs="Bookman Old Style"/>
        </w:rPr>
        <w:t>Participant’s Signature: ____________________________</w:t>
      </w:r>
    </w:p>
    <w:p w14:paraId="3BB0D2FF" w14:textId="77777777" w:rsidR="00C03B84" w:rsidRDefault="00C03B84" w:rsidP="00C03B84">
      <w:pPr>
        <w:spacing w:line="240" w:lineRule="auto"/>
        <w:rPr>
          <w:rFonts w:ascii="Bookman Old Style" w:eastAsia="Bookman Old Style" w:hAnsi="Bookman Old Style" w:cs="Bookman Old Style"/>
        </w:rPr>
      </w:pPr>
      <w:r>
        <w:rPr>
          <w:rFonts w:ascii="Bookman Old Style" w:eastAsia="Bookman Old Style" w:hAnsi="Bookman Old Style" w:cs="Bookman Old Style"/>
        </w:rPr>
        <w:t>Date: ____________________________</w:t>
      </w:r>
    </w:p>
    <w:p w14:paraId="099B52C3" w14:textId="77777777" w:rsidR="00C03B84" w:rsidRDefault="00C03B84" w:rsidP="00C03B84">
      <w:pPr>
        <w:spacing w:line="240" w:lineRule="auto"/>
        <w:rPr>
          <w:rFonts w:ascii="Bookman Old Style" w:eastAsia="Bookman Old Style" w:hAnsi="Bookman Old Style" w:cs="Bookman Old Style"/>
        </w:rPr>
      </w:pPr>
    </w:p>
    <w:p w14:paraId="26C2B951" w14:textId="77777777" w:rsidR="00C03B84" w:rsidRDefault="00C03B84" w:rsidP="00C03B84">
      <w:pPr>
        <w:spacing w:line="240" w:lineRule="auto"/>
        <w:rPr>
          <w:rFonts w:ascii="Bookman Old Style" w:eastAsia="Bookman Old Style" w:hAnsi="Bookman Old Style" w:cs="Bookman Old Style"/>
        </w:rPr>
      </w:pPr>
      <w:r>
        <w:rPr>
          <w:rFonts w:ascii="Bookman Old Style" w:eastAsia="Bookman Old Style" w:hAnsi="Bookman Old Style" w:cs="Bookman Old Style"/>
        </w:rPr>
        <w:t>Researcher’s Name: ____________________________</w:t>
      </w:r>
    </w:p>
    <w:p w14:paraId="174C0DED" w14:textId="77777777" w:rsidR="00C03B84" w:rsidRDefault="00C03B84" w:rsidP="00C03B84">
      <w:pPr>
        <w:spacing w:line="240" w:lineRule="auto"/>
        <w:rPr>
          <w:rFonts w:ascii="Bookman Old Style" w:eastAsia="Bookman Old Style" w:hAnsi="Bookman Old Style" w:cs="Bookman Old Style"/>
        </w:rPr>
      </w:pPr>
      <w:r>
        <w:rPr>
          <w:rFonts w:ascii="Bookman Old Style" w:eastAsia="Bookman Old Style" w:hAnsi="Bookman Old Style" w:cs="Bookman Old Style"/>
        </w:rPr>
        <w:t>Researcher’s Signature: ____________________________</w:t>
      </w:r>
    </w:p>
    <w:p w14:paraId="5BBF0B19" w14:textId="77777777" w:rsidR="00C03B84" w:rsidRDefault="00C03B84" w:rsidP="00C03B84">
      <w:pPr>
        <w:spacing w:line="240" w:lineRule="auto"/>
        <w:rPr>
          <w:rFonts w:ascii="Bookman Old Style" w:eastAsia="Bookman Old Style" w:hAnsi="Bookman Old Style" w:cs="Bookman Old Style"/>
        </w:rPr>
      </w:pPr>
      <w:r>
        <w:rPr>
          <w:rFonts w:ascii="Bookman Old Style" w:eastAsia="Bookman Old Style" w:hAnsi="Bookman Old Style" w:cs="Bookman Old Style"/>
        </w:rPr>
        <w:t>Date: ____________________________</w:t>
      </w:r>
    </w:p>
    <w:p w14:paraId="4B199B4B" w14:textId="77777777" w:rsidR="00C03B84" w:rsidRPr="00C95D52" w:rsidRDefault="00C03B84" w:rsidP="00C95D52">
      <w:pPr>
        <w:jc w:val="center"/>
        <w:rPr>
          <w:rFonts w:ascii="Times New Roman" w:eastAsia="Bookman Old Style" w:hAnsi="Times New Roman" w:cs="Times New Roman"/>
          <w:b/>
          <w:sz w:val="26"/>
          <w:szCs w:val="26"/>
        </w:rPr>
      </w:pPr>
      <w:r>
        <w:br w:type="page"/>
      </w:r>
      <w:r w:rsidRPr="00C95D52">
        <w:rPr>
          <w:rFonts w:ascii="Times New Roman" w:eastAsia="Bookman Old Style" w:hAnsi="Times New Roman" w:cs="Times New Roman"/>
          <w:b/>
          <w:sz w:val="26"/>
          <w:szCs w:val="26"/>
        </w:rPr>
        <w:lastRenderedPageBreak/>
        <w:t>Appendix 3. Survey Form on Fire Incident Survivors' Recovery: A Case Study</w:t>
      </w:r>
    </w:p>
    <w:p w14:paraId="30676496" w14:textId="77777777" w:rsidR="00C03B84" w:rsidRDefault="00C03B84" w:rsidP="00C03B84">
      <w:pPr>
        <w:spacing w:line="240" w:lineRule="auto"/>
        <w:jc w:val="both"/>
        <w:rPr>
          <w:rFonts w:ascii="Bookman Old Style" w:eastAsia="Bookman Old Style" w:hAnsi="Bookman Old Style" w:cs="Bookman Old Style"/>
        </w:rPr>
      </w:pPr>
    </w:p>
    <w:p w14:paraId="098AAE41" w14:textId="77777777" w:rsidR="00C03B84" w:rsidRDefault="00C03B84" w:rsidP="00C03B84">
      <w:pPr>
        <w:spacing w:line="240" w:lineRule="auto"/>
        <w:jc w:val="both"/>
        <w:rPr>
          <w:rFonts w:ascii="Bookman Old Style" w:eastAsia="Bookman Old Style" w:hAnsi="Bookman Old Style" w:cs="Bookman Old Style"/>
          <w:i/>
        </w:rPr>
      </w:pPr>
      <w:r>
        <w:rPr>
          <w:rFonts w:ascii="Bookman Old Style" w:eastAsia="Bookman Old Style" w:hAnsi="Bookman Old Style" w:cs="Bookman Old Style"/>
        </w:rPr>
        <w:t xml:space="preserve">Instructions: Please answer the questions honestly and to the best of your ability. Your responses will remain confidential and will only be used for research purposes. If you are unsure about a question, feel free to provide the response that best reflects your experience or perspective. Thank you for your participation. </w:t>
      </w:r>
      <w:r>
        <w:rPr>
          <w:rFonts w:ascii="Bookman Old Style" w:eastAsia="Bookman Old Style" w:hAnsi="Bookman Old Style" w:cs="Bookman Old Style"/>
          <w:i/>
        </w:rPr>
        <w:t>(</w:t>
      </w:r>
      <w:proofErr w:type="spellStart"/>
      <w:r>
        <w:rPr>
          <w:rFonts w:ascii="Bookman Old Style" w:eastAsia="Bookman Old Style" w:hAnsi="Bookman Old Style" w:cs="Bookman Old Style"/>
          <w:i/>
        </w:rPr>
        <w:t>Palihug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pagtubag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pangutana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tinuod</w:t>
      </w:r>
      <w:proofErr w:type="spellEnd"/>
      <w:r>
        <w:rPr>
          <w:rFonts w:ascii="Bookman Old Style" w:eastAsia="Bookman Old Style" w:hAnsi="Bookman Old Style" w:cs="Bookman Old Style"/>
          <w:i/>
        </w:rPr>
        <w:t xml:space="preserve"> ug </w:t>
      </w:r>
      <w:proofErr w:type="spellStart"/>
      <w:r>
        <w:rPr>
          <w:rFonts w:ascii="Bookman Old Style" w:eastAsia="Bookman Old Style" w:hAnsi="Bookman Old Style" w:cs="Bookman Old Style"/>
          <w:i/>
        </w:rPr>
        <w:t>pinakamaayo</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imong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makaya</w:t>
      </w:r>
      <w:proofErr w:type="spellEnd"/>
      <w:r>
        <w:rPr>
          <w:rFonts w:ascii="Bookman Old Style" w:eastAsia="Bookman Old Style" w:hAnsi="Bookman Old Style" w:cs="Bookman Old Style"/>
          <w:i/>
        </w:rPr>
        <w:t xml:space="preserve">. Ang </w:t>
      </w:r>
      <w:proofErr w:type="spellStart"/>
      <w:r>
        <w:rPr>
          <w:rFonts w:ascii="Bookman Old Style" w:eastAsia="Bookman Old Style" w:hAnsi="Bookman Old Style" w:cs="Bookman Old Style"/>
          <w:i/>
        </w:rPr>
        <w:t>imong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tubag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magpabilin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konfidential</w:t>
      </w:r>
      <w:proofErr w:type="spellEnd"/>
      <w:r>
        <w:rPr>
          <w:rFonts w:ascii="Bookman Old Style" w:eastAsia="Bookman Old Style" w:hAnsi="Bookman Old Style" w:cs="Bookman Old Style"/>
          <w:i/>
        </w:rPr>
        <w:t xml:space="preserve"> ug </w:t>
      </w:r>
      <w:proofErr w:type="spellStart"/>
      <w:r>
        <w:rPr>
          <w:rFonts w:ascii="Bookman Old Style" w:eastAsia="Bookman Old Style" w:hAnsi="Bookman Old Style" w:cs="Bookman Old Style"/>
          <w:i/>
        </w:rPr>
        <w:t>gamiton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lamang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alang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katuyoan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panukiduki</w:t>
      </w:r>
      <w:proofErr w:type="spellEnd"/>
      <w:r>
        <w:rPr>
          <w:rFonts w:ascii="Bookman Old Style" w:eastAsia="Bookman Old Style" w:hAnsi="Bookman Old Style" w:cs="Bookman Old Style"/>
          <w:i/>
        </w:rPr>
        <w:t xml:space="preserve">. Kung </w:t>
      </w:r>
      <w:proofErr w:type="spellStart"/>
      <w:r>
        <w:rPr>
          <w:rFonts w:ascii="Bookman Old Style" w:eastAsia="Bookman Old Style" w:hAnsi="Bookman Old Style" w:cs="Bookman Old Style"/>
          <w:i/>
        </w:rPr>
        <w:t>dili</w:t>
      </w:r>
      <w:proofErr w:type="spellEnd"/>
      <w:r>
        <w:rPr>
          <w:rFonts w:ascii="Bookman Old Style" w:eastAsia="Bookman Old Style" w:hAnsi="Bookman Old Style" w:cs="Bookman Old Style"/>
          <w:i/>
        </w:rPr>
        <w:t xml:space="preserve"> ka </w:t>
      </w:r>
      <w:proofErr w:type="spellStart"/>
      <w:r>
        <w:rPr>
          <w:rFonts w:ascii="Bookman Old Style" w:eastAsia="Bookman Old Style" w:hAnsi="Bookman Old Style" w:cs="Bookman Old Style"/>
          <w:i/>
        </w:rPr>
        <w:t>sigurado</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usa</w:t>
      </w:r>
      <w:proofErr w:type="spellEnd"/>
      <w:r>
        <w:rPr>
          <w:rFonts w:ascii="Bookman Old Style" w:eastAsia="Bookman Old Style" w:hAnsi="Bookman Old Style" w:cs="Bookman Old Style"/>
          <w:i/>
        </w:rPr>
        <w:t xml:space="preserve"> ka </w:t>
      </w:r>
      <w:proofErr w:type="spellStart"/>
      <w:r>
        <w:rPr>
          <w:rFonts w:ascii="Bookman Old Style" w:eastAsia="Bookman Old Style" w:hAnsi="Bookman Old Style" w:cs="Bookman Old Style"/>
          <w:i/>
        </w:rPr>
        <w:t>pangutana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palihug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ihatag</w:t>
      </w:r>
      <w:proofErr w:type="spellEnd"/>
      <w:r>
        <w:rPr>
          <w:rFonts w:ascii="Bookman Old Style" w:eastAsia="Bookman Old Style" w:hAnsi="Bookman Old Style" w:cs="Bookman Old Style"/>
          <w:i/>
        </w:rPr>
        <w:t xml:space="preserve"> ang </w:t>
      </w:r>
      <w:proofErr w:type="spellStart"/>
      <w:r>
        <w:rPr>
          <w:rFonts w:ascii="Bookman Old Style" w:eastAsia="Bookman Old Style" w:hAnsi="Bookman Old Style" w:cs="Bookman Old Style"/>
          <w:i/>
        </w:rPr>
        <w:t>tubag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labing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nagapakita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imong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kasinatian</w:t>
      </w:r>
      <w:proofErr w:type="spellEnd"/>
      <w:r>
        <w:rPr>
          <w:rFonts w:ascii="Bookman Old Style" w:eastAsia="Bookman Old Style" w:hAnsi="Bookman Old Style" w:cs="Bookman Old Style"/>
          <w:i/>
        </w:rPr>
        <w:t xml:space="preserve"> o </w:t>
      </w:r>
      <w:proofErr w:type="spellStart"/>
      <w:r>
        <w:rPr>
          <w:rFonts w:ascii="Bookman Old Style" w:eastAsia="Bookman Old Style" w:hAnsi="Bookman Old Style" w:cs="Bookman Old Style"/>
          <w:i/>
        </w:rPr>
        <w:t>panan</w:t>
      </w:r>
      <w:proofErr w:type="spellEnd"/>
      <w:r>
        <w:rPr>
          <w:rFonts w:ascii="Bookman Old Style" w:eastAsia="Bookman Old Style" w:hAnsi="Bookman Old Style" w:cs="Bookman Old Style"/>
          <w:i/>
        </w:rPr>
        <w:t xml:space="preserve">-aw. Salamat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imong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pag-apil</w:t>
      </w:r>
      <w:proofErr w:type="spellEnd"/>
      <w:r>
        <w:rPr>
          <w:rFonts w:ascii="Bookman Old Style" w:eastAsia="Bookman Old Style" w:hAnsi="Bookman Old Style" w:cs="Bookman Old Style"/>
          <w:i/>
        </w:rPr>
        <w:t>.)</w:t>
      </w:r>
    </w:p>
    <w:p w14:paraId="284BAC56" w14:textId="77777777" w:rsidR="00C03B84" w:rsidRDefault="00C03B84" w:rsidP="00C03B84">
      <w:pPr>
        <w:spacing w:line="240" w:lineRule="auto"/>
        <w:jc w:val="both"/>
        <w:rPr>
          <w:rFonts w:ascii="Bookman Old Style" w:eastAsia="Bookman Old Style" w:hAnsi="Bookman Old Style" w:cs="Bookman Old Style"/>
          <w:i/>
        </w:rPr>
      </w:pPr>
    </w:p>
    <w:p w14:paraId="7A1F25F9" w14:textId="77777777" w:rsidR="00C03B84" w:rsidRDefault="00C03B84" w:rsidP="00C03B84">
      <w:pPr>
        <w:spacing w:line="240" w:lineRule="auto"/>
        <w:rPr>
          <w:rFonts w:ascii="Bookman Old Style" w:eastAsia="Bookman Old Style" w:hAnsi="Bookman Old Style" w:cs="Bookman Old Style"/>
          <w:b/>
        </w:rPr>
      </w:pPr>
      <w:r>
        <w:rPr>
          <w:rFonts w:ascii="Bookman Old Style" w:eastAsia="Bookman Old Style" w:hAnsi="Bookman Old Style" w:cs="Bookman Old Style"/>
          <w:b/>
        </w:rPr>
        <w:t>Survey Questions:</w:t>
      </w:r>
    </w:p>
    <w:p w14:paraId="1800AD48" w14:textId="77777777" w:rsidR="00C03B84" w:rsidRDefault="00C03B84" w:rsidP="00C03B84">
      <w:pPr>
        <w:spacing w:line="240" w:lineRule="auto"/>
        <w:rPr>
          <w:rFonts w:ascii="Bookman Old Style" w:eastAsia="Bookman Old Style" w:hAnsi="Bookman Old Style" w:cs="Bookman Old Style"/>
          <w:b/>
          <w:color w:val="366091"/>
        </w:rPr>
      </w:pPr>
      <w:r>
        <w:rPr>
          <w:rFonts w:ascii="Bookman Old Style" w:eastAsia="Bookman Old Style" w:hAnsi="Bookman Old Style" w:cs="Bookman Old Style"/>
        </w:rPr>
        <w:br/>
      </w:r>
      <w:r>
        <w:rPr>
          <w:rFonts w:ascii="Bookman Old Style" w:eastAsia="Bookman Old Style" w:hAnsi="Bookman Old Style" w:cs="Bookman Old Style"/>
          <w:b/>
        </w:rPr>
        <w:t>I. How did the fire survivors cope with the aftermath? (</w:t>
      </w:r>
      <w:proofErr w:type="spellStart"/>
      <w:r>
        <w:rPr>
          <w:rFonts w:ascii="Bookman Old Style" w:eastAsia="Bookman Old Style" w:hAnsi="Bookman Old Style" w:cs="Bookman Old Style"/>
          <w:b/>
          <w:i/>
        </w:rPr>
        <w:t>Giunsa</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pag-atubang</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sa</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mga</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nakaluwas</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sa</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sunog</w:t>
      </w:r>
      <w:proofErr w:type="spellEnd"/>
      <w:r>
        <w:rPr>
          <w:rFonts w:ascii="Bookman Old Style" w:eastAsia="Bookman Old Style" w:hAnsi="Bookman Old Style" w:cs="Bookman Old Style"/>
          <w:b/>
          <w:i/>
        </w:rPr>
        <w:t xml:space="preserve"> ang </w:t>
      </w:r>
      <w:proofErr w:type="spellStart"/>
      <w:r>
        <w:rPr>
          <w:rFonts w:ascii="Bookman Old Style" w:eastAsia="Bookman Old Style" w:hAnsi="Bookman Old Style" w:cs="Bookman Old Style"/>
          <w:b/>
          <w:i/>
        </w:rPr>
        <w:t>mga</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epekto</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niini</w:t>
      </w:r>
      <w:proofErr w:type="spellEnd"/>
      <w:r>
        <w:rPr>
          <w:rFonts w:ascii="Bookman Old Style" w:eastAsia="Bookman Old Style" w:hAnsi="Bookman Old Style" w:cs="Bookman Old Style"/>
          <w:b/>
          <w:i/>
        </w:rPr>
        <w:t>?</w:t>
      </w:r>
      <w:r>
        <w:rPr>
          <w:rFonts w:ascii="Bookman Old Style" w:eastAsia="Bookman Old Style" w:hAnsi="Bookman Old Style" w:cs="Bookman Old Style"/>
          <w:b/>
        </w:rPr>
        <w:t>)</w:t>
      </w:r>
    </w:p>
    <w:p w14:paraId="6D046551" w14:textId="77777777" w:rsidR="00C03B84" w:rsidRDefault="00C03B84" w:rsidP="00C03B84">
      <w:pPr>
        <w:spacing w:line="240" w:lineRule="auto"/>
        <w:jc w:val="both"/>
        <w:rPr>
          <w:rFonts w:ascii="Bookman Old Style" w:eastAsia="Bookman Old Style" w:hAnsi="Bookman Old Style" w:cs="Bookman Old Style"/>
          <w:b/>
          <w:color w:val="366091"/>
        </w:rPr>
      </w:pPr>
    </w:p>
    <w:p w14:paraId="5CAFBD2D" w14:textId="77777777" w:rsidR="00C03B84" w:rsidRDefault="00C03B84" w:rsidP="00C03B84">
      <w:pPr>
        <w:numPr>
          <w:ilvl w:val="0"/>
          <w:numId w:val="8"/>
        </w:numPr>
        <w:pBdr>
          <w:top w:val="nil"/>
          <w:left w:val="nil"/>
          <w:bottom w:val="nil"/>
          <w:right w:val="nil"/>
          <w:between w:val="nil"/>
        </w:pBdr>
        <w:spacing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What immediate challenges did you encounter after the fire? (</w:t>
      </w:r>
      <w:proofErr w:type="spellStart"/>
      <w:r>
        <w:rPr>
          <w:rFonts w:ascii="Bookman Old Style" w:eastAsia="Bookman Old Style" w:hAnsi="Bookman Old Style" w:cs="Bookman Old Style"/>
          <w:i/>
          <w:color w:val="000000"/>
        </w:rPr>
        <w:t>Unsa</w:t>
      </w:r>
      <w:proofErr w:type="spellEnd"/>
      <w:r>
        <w:rPr>
          <w:rFonts w:ascii="Bookman Old Style" w:eastAsia="Bookman Old Style" w:hAnsi="Bookman Old Style" w:cs="Bookman Old Style"/>
          <w:i/>
          <w:color w:val="000000"/>
        </w:rPr>
        <w:t xml:space="preserve"> ang </w:t>
      </w:r>
      <w:proofErr w:type="spellStart"/>
      <w:r>
        <w:rPr>
          <w:rFonts w:ascii="Bookman Old Style" w:eastAsia="Bookman Old Style" w:hAnsi="Bookman Old Style" w:cs="Bookman Old Style"/>
          <w:i/>
          <w:color w:val="000000"/>
        </w:rPr>
        <w:t>inyong</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nasinati</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nga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mga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unang</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hagit</w:t>
      </w:r>
      <w:proofErr w:type="spellEnd"/>
      <w:r>
        <w:rPr>
          <w:rFonts w:ascii="Bookman Old Style" w:eastAsia="Bookman Old Style" w:hAnsi="Bookman Old Style" w:cs="Bookman Old Style"/>
          <w:i/>
          <w:color w:val="000000"/>
        </w:rPr>
        <w:t xml:space="preserve"> human </w:t>
      </w:r>
      <w:proofErr w:type="spellStart"/>
      <w:r>
        <w:rPr>
          <w:rFonts w:ascii="Bookman Old Style" w:eastAsia="Bookman Old Style" w:hAnsi="Bookman Old Style" w:cs="Bookman Old Style"/>
          <w:i/>
          <w:color w:val="000000"/>
        </w:rPr>
        <w:t>sa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sunog</w:t>
      </w:r>
      <w:proofErr w:type="spellEnd"/>
      <w:r>
        <w:rPr>
          <w:rFonts w:ascii="Bookman Old Style" w:eastAsia="Bookman Old Style" w:hAnsi="Bookman Old Style" w:cs="Bookman Old Style"/>
          <w:i/>
          <w:color w:val="000000"/>
        </w:rPr>
        <w:t>?</w:t>
      </w:r>
      <w:r>
        <w:rPr>
          <w:rFonts w:ascii="Bookman Old Style" w:eastAsia="Bookman Old Style" w:hAnsi="Bookman Old Style" w:cs="Bookman Old Style"/>
          <w:color w:val="000000"/>
        </w:rPr>
        <w:t>)</w:t>
      </w:r>
    </w:p>
    <w:p w14:paraId="5CF93ECA"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______________________________________________________________________________________________________________________________________________________</w:t>
      </w:r>
    </w:p>
    <w:p w14:paraId="60EAA43F"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1.a. Can you describe how you addressed these challenges? (</w:t>
      </w:r>
      <w:proofErr w:type="spellStart"/>
      <w:r>
        <w:rPr>
          <w:rFonts w:ascii="Bookman Old Style" w:eastAsia="Bookman Old Style" w:hAnsi="Bookman Old Style" w:cs="Bookman Old Style"/>
          <w:i/>
          <w:color w:val="000000"/>
        </w:rPr>
        <w:t>Mamahimo</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ba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nimo</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nga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isaysay</w:t>
      </w:r>
      <w:proofErr w:type="spellEnd"/>
      <w:r>
        <w:rPr>
          <w:rFonts w:ascii="Bookman Old Style" w:eastAsia="Bookman Old Style" w:hAnsi="Bookman Old Style" w:cs="Bookman Old Style"/>
          <w:i/>
          <w:color w:val="000000"/>
        </w:rPr>
        <w:t xml:space="preserve"> kung </w:t>
      </w:r>
      <w:proofErr w:type="spellStart"/>
      <w:r>
        <w:rPr>
          <w:rFonts w:ascii="Bookman Old Style" w:eastAsia="Bookman Old Style" w:hAnsi="Bookman Old Style" w:cs="Bookman Old Style"/>
          <w:i/>
          <w:color w:val="000000"/>
        </w:rPr>
        <w:t>giunsa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nimo</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pag-atubang</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niini</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nga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mga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hagit</w:t>
      </w:r>
      <w:proofErr w:type="spellEnd"/>
      <w:r>
        <w:rPr>
          <w:rFonts w:ascii="Bookman Old Style" w:eastAsia="Bookman Old Style" w:hAnsi="Bookman Old Style" w:cs="Bookman Old Style"/>
          <w:i/>
          <w:color w:val="000000"/>
        </w:rPr>
        <w:t>?</w:t>
      </w:r>
      <w:r>
        <w:rPr>
          <w:rFonts w:ascii="Bookman Old Style" w:eastAsia="Bookman Old Style" w:hAnsi="Bookman Old Style" w:cs="Bookman Old Style"/>
          <w:color w:val="000000"/>
        </w:rPr>
        <w:t>) ______________________________________________________________________________________________________________________________________________________</w:t>
      </w:r>
    </w:p>
    <w:p w14:paraId="24ABEF10"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1.b. Were there specific moments or turning points that helped you move forward? (</w:t>
      </w:r>
      <w:r>
        <w:rPr>
          <w:rFonts w:ascii="Bookman Old Style" w:eastAsia="Bookman Old Style" w:hAnsi="Bookman Old Style" w:cs="Bookman Old Style"/>
          <w:i/>
          <w:color w:val="000000"/>
        </w:rPr>
        <w:t xml:space="preserve">Aduna bay </w:t>
      </w:r>
      <w:proofErr w:type="spellStart"/>
      <w:r>
        <w:rPr>
          <w:rFonts w:ascii="Bookman Old Style" w:eastAsia="Bookman Old Style" w:hAnsi="Bookman Old Style" w:cs="Bookman Old Style"/>
          <w:i/>
          <w:color w:val="000000"/>
        </w:rPr>
        <w:t>mga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partikular</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nga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higayon</w:t>
      </w:r>
      <w:proofErr w:type="spellEnd"/>
      <w:r>
        <w:rPr>
          <w:rFonts w:ascii="Bookman Old Style" w:eastAsia="Bookman Old Style" w:hAnsi="Bookman Old Style" w:cs="Bookman Old Style"/>
          <w:i/>
          <w:color w:val="000000"/>
        </w:rPr>
        <w:t xml:space="preserve"> o punto </w:t>
      </w:r>
      <w:proofErr w:type="spellStart"/>
      <w:r>
        <w:rPr>
          <w:rFonts w:ascii="Bookman Old Style" w:eastAsia="Bookman Old Style" w:hAnsi="Bookman Old Style" w:cs="Bookman Old Style"/>
          <w:i/>
          <w:color w:val="000000"/>
        </w:rPr>
        <w:t>nga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naka-tabang</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kanimo</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nga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makapadayon</w:t>
      </w:r>
      <w:proofErr w:type="spellEnd"/>
      <w:r>
        <w:rPr>
          <w:rFonts w:ascii="Bookman Old Style" w:eastAsia="Bookman Old Style" w:hAnsi="Bookman Old Style" w:cs="Bookman Old Style"/>
          <w:i/>
          <w:color w:val="000000"/>
        </w:rPr>
        <w:t>?</w:t>
      </w:r>
      <w:r>
        <w:rPr>
          <w:rFonts w:ascii="Bookman Old Style" w:eastAsia="Bookman Old Style" w:hAnsi="Bookman Old Style" w:cs="Bookman Old Style"/>
          <w:color w:val="000000"/>
        </w:rPr>
        <w:t>)</w:t>
      </w:r>
    </w:p>
    <w:p w14:paraId="72FEFB0C"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______________________________________________________________________________________________________________________________________________________</w:t>
      </w:r>
    </w:p>
    <w:p w14:paraId="3AF1EB14" w14:textId="77777777" w:rsidR="00C03B84" w:rsidRDefault="00C03B84" w:rsidP="00C03B84">
      <w:pPr>
        <w:numPr>
          <w:ilvl w:val="0"/>
          <w:numId w:val="8"/>
        </w:numPr>
        <w:pBdr>
          <w:top w:val="nil"/>
          <w:left w:val="nil"/>
          <w:bottom w:val="nil"/>
          <w:right w:val="nil"/>
          <w:between w:val="nil"/>
        </w:pBdr>
        <w:spacing w:line="240" w:lineRule="auto"/>
        <w:jc w:val="both"/>
        <w:rPr>
          <w:rFonts w:ascii="Bookman Old Style" w:eastAsia="Bookman Old Style" w:hAnsi="Bookman Old Style" w:cs="Bookman Old Style"/>
          <w:i/>
          <w:color w:val="000000"/>
        </w:rPr>
      </w:pPr>
      <w:r>
        <w:rPr>
          <w:rFonts w:ascii="Bookman Old Style" w:eastAsia="Bookman Old Style" w:hAnsi="Bookman Old Style" w:cs="Bookman Old Style"/>
          <w:color w:val="000000"/>
        </w:rPr>
        <w:t>How did these challenges affect your ability to recover? (</w:t>
      </w:r>
      <w:proofErr w:type="spellStart"/>
      <w:r>
        <w:rPr>
          <w:rFonts w:ascii="Bookman Old Style" w:eastAsia="Bookman Old Style" w:hAnsi="Bookman Old Style" w:cs="Bookman Old Style"/>
          <w:i/>
          <w:color w:val="000000"/>
        </w:rPr>
        <w:t>Unsa</w:t>
      </w:r>
      <w:proofErr w:type="spellEnd"/>
      <w:r>
        <w:rPr>
          <w:rFonts w:ascii="Bookman Old Style" w:eastAsia="Bookman Old Style" w:hAnsi="Bookman Old Style" w:cs="Bookman Old Style"/>
          <w:i/>
          <w:color w:val="000000"/>
        </w:rPr>
        <w:t xml:space="preserve"> ang </w:t>
      </w:r>
      <w:proofErr w:type="spellStart"/>
      <w:r>
        <w:rPr>
          <w:rFonts w:ascii="Bookman Old Style" w:eastAsia="Bookman Old Style" w:hAnsi="Bookman Old Style" w:cs="Bookman Old Style"/>
          <w:i/>
          <w:color w:val="000000"/>
        </w:rPr>
        <w:t>epekto</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niini</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sa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imong</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abilidad</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sa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pagbangon</w:t>
      </w:r>
      <w:proofErr w:type="spellEnd"/>
      <w:r>
        <w:rPr>
          <w:rFonts w:ascii="Bookman Old Style" w:eastAsia="Bookman Old Style" w:hAnsi="Bookman Old Style" w:cs="Bookman Old Style"/>
          <w:i/>
          <w:color w:val="000000"/>
        </w:rPr>
        <w:t>?</w:t>
      </w:r>
      <w:r>
        <w:rPr>
          <w:rFonts w:ascii="Bookman Old Style" w:eastAsia="Bookman Old Style" w:hAnsi="Bookman Old Style" w:cs="Bookman Old Style"/>
          <w:color w:val="000000"/>
        </w:rPr>
        <w:t>)</w:t>
      </w:r>
    </w:p>
    <w:p w14:paraId="6DD43182"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______________________________________________________________________________________________________________________________________________________</w:t>
      </w:r>
    </w:p>
    <w:p w14:paraId="007C40DE" w14:textId="77777777" w:rsidR="00C03B84" w:rsidRDefault="00C03B84" w:rsidP="00C03B84">
      <w:pPr>
        <w:pBdr>
          <w:top w:val="nil"/>
          <w:left w:val="nil"/>
          <w:bottom w:val="nil"/>
          <w:right w:val="nil"/>
          <w:between w:val="nil"/>
        </w:pBdr>
        <w:spacing w:line="240" w:lineRule="auto"/>
        <w:ind w:left="720"/>
        <w:rPr>
          <w:rFonts w:ascii="Bookman Old Style" w:eastAsia="Bookman Old Style" w:hAnsi="Bookman Old Style" w:cs="Bookman Old Style"/>
          <w:i/>
          <w:color w:val="000000"/>
        </w:rPr>
      </w:pPr>
      <w:r>
        <w:rPr>
          <w:rFonts w:ascii="Bookman Old Style" w:eastAsia="Bookman Old Style" w:hAnsi="Bookman Old Style" w:cs="Bookman Old Style"/>
          <w:color w:val="000000"/>
        </w:rPr>
        <w:t>2.a. Did these challenges change over time? If so, how? (</w:t>
      </w:r>
      <w:proofErr w:type="spellStart"/>
      <w:r>
        <w:rPr>
          <w:rFonts w:ascii="Bookman Old Style" w:eastAsia="Bookman Old Style" w:hAnsi="Bookman Old Style" w:cs="Bookman Old Style"/>
          <w:i/>
          <w:color w:val="000000"/>
        </w:rPr>
        <w:t>Nausab</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ba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kini</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nga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mga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hagit</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sa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paglabay</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sa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panahon</w:t>
      </w:r>
      <w:proofErr w:type="spellEnd"/>
      <w:r>
        <w:rPr>
          <w:rFonts w:ascii="Bookman Old Style" w:eastAsia="Bookman Old Style" w:hAnsi="Bookman Old Style" w:cs="Bookman Old Style"/>
          <w:i/>
          <w:color w:val="000000"/>
        </w:rPr>
        <w:t xml:space="preserve">? Kung </w:t>
      </w:r>
      <w:proofErr w:type="spellStart"/>
      <w:r>
        <w:rPr>
          <w:rFonts w:ascii="Bookman Old Style" w:eastAsia="Bookman Old Style" w:hAnsi="Bookman Old Style" w:cs="Bookman Old Style"/>
          <w:i/>
          <w:color w:val="000000"/>
        </w:rPr>
        <w:t>oo</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giunsa</w:t>
      </w:r>
      <w:proofErr w:type="spellEnd"/>
      <w:r>
        <w:rPr>
          <w:rFonts w:ascii="Bookman Old Style" w:eastAsia="Bookman Old Style" w:hAnsi="Bookman Old Style" w:cs="Bookman Old Style"/>
          <w:i/>
          <w:color w:val="000000"/>
        </w:rPr>
        <w:t>?) ______________________________________________________________________________________________________________________________________________________</w:t>
      </w:r>
    </w:p>
    <w:p w14:paraId="39D122D8" w14:textId="77777777" w:rsidR="00C03B84" w:rsidRDefault="00C03B84" w:rsidP="00C03B84">
      <w:pPr>
        <w:spacing w:line="240" w:lineRule="auto"/>
        <w:ind w:left="720"/>
        <w:rPr>
          <w:rFonts w:ascii="Bookman Old Style" w:eastAsia="Bookman Old Style" w:hAnsi="Bookman Old Style" w:cs="Bookman Old Style"/>
        </w:rPr>
      </w:pPr>
      <w:r>
        <w:rPr>
          <w:rFonts w:ascii="Bookman Old Style" w:eastAsia="Bookman Old Style" w:hAnsi="Bookman Old Style" w:cs="Bookman Old Style"/>
        </w:rPr>
        <w:t>2.b. Were there emotional or psychological effects that impacted your recovery? (</w:t>
      </w:r>
      <w:r>
        <w:rPr>
          <w:rFonts w:ascii="Bookman Old Style" w:eastAsia="Bookman Old Style" w:hAnsi="Bookman Old Style" w:cs="Bookman Old Style"/>
          <w:i/>
        </w:rPr>
        <w:t xml:space="preserve">Aduna bay </w:t>
      </w:r>
      <w:proofErr w:type="spellStart"/>
      <w:r>
        <w:rPr>
          <w:rFonts w:ascii="Bookman Old Style" w:eastAsia="Bookman Old Style" w:hAnsi="Bookman Old Style" w:cs="Bookman Old Style"/>
          <w:i/>
        </w:rPr>
        <w:t>emosyonal</w:t>
      </w:r>
      <w:proofErr w:type="spellEnd"/>
      <w:r>
        <w:rPr>
          <w:rFonts w:ascii="Bookman Old Style" w:eastAsia="Bookman Old Style" w:hAnsi="Bookman Old Style" w:cs="Bookman Old Style"/>
          <w:i/>
        </w:rPr>
        <w:t xml:space="preserve"> o </w:t>
      </w:r>
      <w:proofErr w:type="spellStart"/>
      <w:r>
        <w:rPr>
          <w:rFonts w:ascii="Bookman Old Style" w:eastAsia="Bookman Old Style" w:hAnsi="Bookman Old Style" w:cs="Bookman Old Style"/>
          <w:i/>
        </w:rPr>
        <w:t>sikolohikal</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epekto</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nakaapekto</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imong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pagbangon</w:t>
      </w:r>
      <w:proofErr w:type="spellEnd"/>
      <w:r>
        <w:rPr>
          <w:rFonts w:ascii="Bookman Old Style" w:eastAsia="Bookman Old Style" w:hAnsi="Bookman Old Style" w:cs="Bookman Old Style"/>
          <w:i/>
        </w:rPr>
        <w:t>?</w:t>
      </w:r>
      <w:r>
        <w:rPr>
          <w:rFonts w:ascii="Bookman Old Style" w:eastAsia="Bookman Old Style" w:hAnsi="Bookman Old Style" w:cs="Bookman Old Style"/>
        </w:rPr>
        <w:t xml:space="preserve">) </w:t>
      </w:r>
      <w:r>
        <w:rPr>
          <w:rFonts w:ascii="Bookman Old Style" w:eastAsia="Bookman Old Style" w:hAnsi="Bookman Old Style" w:cs="Bookman Old Style"/>
          <w:i/>
        </w:rPr>
        <w:t>______________________________________________________________________________________________________________________________________________________</w:t>
      </w:r>
    </w:p>
    <w:p w14:paraId="27329A07" w14:textId="77777777" w:rsidR="00C03B84" w:rsidRDefault="00C03B84" w:rsidP="00C03B84">
      <w:pPr>
        <w:numPr>
          <w:ilvl w:val="0"/>
          <w:numId w:val="8"/>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What resources or forms of assistance were most helpful during the early stages of recovery? (</w:t>
      </w:r>
      <w:proofErr w:type="spellStart"/>
      <w:r>
        <w:rPr>
          <w:rFonts w:ascii="Bookman Old Style" w:eastAsia="Bookman Old Style" w:hAnsi="Bookman Old Style" w:cs="Bookman Old Style"/>
          <w:i/>
        </w:rPr>
        <w:t>Unsa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kapanguhaan</w:t>
      </w:r>
      <w:proofErr w:type="spellEnd"/>
      <w:r>
        <w:rPr>
          <w:rFonts w:ascii="Bookman Old Style" w:eastAsia="Bookman Old Style" w:hAnsi="Bookman Old Style" w:cs="Bookman Old Style"/>
          <w:i/>
        </w:rPr>
        <w:t xml:space="preserve"> o </w:t>
      </w:r>
      <w:proofErr w:type="spellStart"/>
      <w:r>
        <w:rPr>
          <w:rFonts w:ascii="Bookman Old Style" w:eastAsia="Bookman Old Style" w:hAnsi="Bookman Old Style" w:cs="Bookman Old Style"/>
          <w:i/>
        </w:rPr>
        <w:t>tabang</w:t>
      </w:r>
      <w:proofErr w:type="spellEnd"/>
      <w:r>
        <w:rPr>
          <w:rFonts w:ascii="Bookman Old Style" w:eastAsia="Bookman Old Style" w:hAnsi="Bookman Old Style" w:cs="Bookman Old Style"/>
          <w:i/>
        </w:rPr>
        <w:t xml:space="preserve"> ang </w:t>
      </w:r>
      <w:proofErr w:type="spellStart"/>
      <w:r>
        <w:rPr>
          <w:rFonts w:ascii="Bookman Old Style" w:eastAsia="Bookman Old Style" w:hAnsi="Bookman Old Style" w:cs="Bookman Old Style"/>
          <w:i/>
        </w:rPr>
        <w:t>labing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nakatabang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sayo</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yugto</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pagbangon</w:t>
      </w:r>
      <w:proofErr w:type="spellEnd"/>
      <w:r>
        <w:rPr>
          <w:rFonts w:ascii="Bookman Old Style" w:eastAsia="Bookman Old Style" w:hAnsi="Bookman Old Style" w:cs="Bookman Old Style"/>
          <w:i/>
        </w:rPr>
        <w:t>?</w:t>
      </w:r>
      <w:r>
        <w:rPr>
          <w:rFonts w:ascii="Bookman Old Style" w:eastAsia="Bookman Old Style" w:hAnsi="Bookman Old Style" w:cs="Bookman Old Style"/>
        </w:rPr>
        <w:t>)</w:t>
      </w:r>
    </w:p>
    <w:p w14:paraId="5B4BD083" w14:textId="77777777" w:rsidR="00C03B84" w:rsidRDefault="00C03B84" w:rsidP="00C03B84">
      <w:pPr>
        <w:spacing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rPr>
        <w:t xml:space="preserve">______________________________________________________________________________________________________________________________________________________ </w:t>
      </w:r>
    </w:p>
    <w:p w14:paraId="068B26DB" w14:textId="77777777" w:rsidR="00C03B84" w:rsidRDefault="00C03B84" w:rsidP="00C03B84">
      <w:pPr>
        <w:spacing w:line="240" w:lineRule="auto"/>
        <w:ind w:left="720"/>
        <w:jc w:val="both"/>
        <w:rPr>
          <w:rFonts w:ascii="Bookman Old Style" w:eastAsia="Bookman Old Style" w:hAnsi="Bookman Old Style" w:cs="Bookman Old Style"/>
          <w:i/>
        </w:rPr>
      </w:pPr>
      <w:r>
        <w:rPr>
          <w:rFonts w:ascii="Bookman Old Style" w:eastAsia="Bookman Old Style" w:hAnsi="Bookman Old Style" w:cs="Bookman Old Style"/>
        </w:rPr>
        <w:t>3.a. How did you learn about or access these resources? (</w:t>
      </w:r>
      <w:proofErr w:type="spellStart"/>
      <w:r>
        <w:rPr>
          <w:rFonts w:ascii="Bookman Old Style" w:eastAsia="Bookman Old Style" w:hAnsi="Bookman Old Style" w:cs="Bookman Old Style"/>
          <w:i/>
        </w:rPr>
        <w:t>Giunsa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nimo</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pagkahibalo</w:t>
      </w:r>
      <w:proofErr w:type="spellEnd"/>
      <w:r>
        <w:rPr>
          <w:rFonts w:ascii="Bookman Old Style" w:eastAsia="Bookman Old Style" w:hAnsi="Bookman Old Style" w:cs="Bookman Old Style"/>
          <w:i/>
        </w:rPr>
        <w:t xml:space="preserve"> o </w:t>
      </w:r>
      <w:proofErr w:type="spellStart"/>
      <w:r>
        <w:rPr>
          <w:rFonts w:ascii="Bookman Old Style" w:eastAsia="Bookman Old Style" w:hAnsi="Bookman Old Style" w:cs="Bookman Old Style"/>
          <w:i/>
        </w:rPr>
        <w:t>pag</w:t>
      </w:r>
      <w:proofErr w:type="spellEnd"/>
      <w:r>
        <w:rPr>
          <w:rFonts w:ascii="Bookman Old Style" w:eastAsia="Bookman Old Style" w:hAnsi="Bookman Old Style" w:cs="Bookman Old Style"/>
          <w:i/>
        </w:rPr>
        <w:t xml:space="preserve">-access </w:t>
      </w:r>
      <w:proofErr w:type="spellStart"/>
      <w:r>
        <w:rPr>
          <w:rFonts w:ascii="Bookman Old Style" w:eastAsia="Bookman Old Style" w:hAnsi="Bookman Old Style" w:cs="Bookman Old Style"/>
          <w:i/>
        </w:rPr>
        <w:t>niini</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kapanguhaan</w:t>
      </w:r>
      <w:proofErr w:type="spellEnd"/>
      <w:r>
        <w:rPr>
          <w:rFonts w:ascii="Bookman Old Style" w:eastAsia="Bookman Old Style" w:hAnsi="Bookman Old Style" w:cs="Bookman Old Style"/>
          <w:i/>
        </w:rPr>
        <w:t>?)</w:t>
      </w:r>
    </w:p>
    <w:p w14:paraId="235E5D4D" w14:textId="77777777" w:rsidR="00C03B84" w:rsidRDefault="00C03B84" w:rsidP="00C03B84">
      <w:pPr>
        <w:spacing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rPr>
        <w:lastRenderedPageBreak/>
        <w:t xml:space="preserve">______________________________________________________________________________________________________________________________________________________ </w:t>
      </w:r>
    </w:p>
    <w:p w14:paraId="762E2039" w14:textId="77777777" w:rsidR="00C03B84" w:rsidRDefault="00C03B84" w:rsidP="00C03B84">
      <w:pPr>
        <w:spacing w:line="240" w:lineRule="auto"/>
        <w:ind w:left="720"/>
        <w:jc w:val="both"/>
        <w:rPr>
          <w:rFonts w:ascii="Bookman Old Style" w:eastAsia="Bookman Old Style" w:hAnsi="Bookman Old Style" w:cs="Bookman Old Style"/>
          <w:b/>
        </w:rPr>
      </w:pPr>
    </w:p>
    <w:p w14:paraId="62970EF6" w14:textId="77777777" w:rsidR="00C03B84" w:rsidRDefault="00C03B84" w:rsidP="00C03B84">
      <w:pPr>
        <w:spacing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II. What role did community support play in survivors' recovery? (</w:t>
      </w:r>
      <w:proofErr w:type="spellStart"/>
      <w:r>
        <w:rPr>
          <w:rFonts w:ascii="Bookman Old Style" w:eastAsia="Bookman Old Style" w:hAnsi="Bookman Old Style" w:cs="Bookman Old Style"/>
          <w:b/>
          <w:i/>
        </w:rPr>
        <w:t>Unsa</w:t>
      </w:r>
      <w:proofErr w:type="spellEnd"/>
      <w:r>
        <w:rPr>
          <w:rFonts w:ascii="Bookman Old Style" w:eastAsia="Bookman Old Style" w:hAnsi="Bookman Old Style" w:cs="Bookman Old Style"/>
          <w:b/>
          <w:i/>
        </w:rPr>
        <w:t xml:space="preserve"> ang </w:t>
      </w:r>
      <w:proofErr w:type="spellStart"/>
      <w:r>
        <w:rPr>
          <w:rFonts w:ascii="Bookman Old Style" w:eastAsia="Bookman Old Style" w:hAnsi="Bookman Old Style" w:cs="Bookman Old Style"/>
          <w:b/>
          <w:i/>
        </w:rPr>
        <w:t>papel</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sa</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suporta</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sa</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komunidad</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sa</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pagbangon</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sa</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mga</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nakaluwas</w:t>
      </w:r>
      <w:proofErr w:type="spellEnd"/>
      <w:r>
        <w:rPr>
          <w:rFonts w:ascii="Bookman Old Style" w:eastAsia="Bookman Old Style" w:hAnsi="Bookman Old Style" w:cs="Bookman Old Style"/>
          <w:b/>
          <w:i/>
        </w:rPr>
        <w:t>?</w:t>
      </w:r>
      <w:r>
        <w:rPr>
          <w:rFonts w:ascii="Bookman Old Style" w:eastAsia="Bookman Old Style" w:hAnsi="Bookman Old Style" w:cs="Bookman Old Style"/>
          <w:b/>
        </w:rPr>
        <w:t>)</w:t>
      </w:r>
    </w:p>
    <w:p w14:paraId="5825CEB4" w14:textId="77777777" w:rsidR="00C03B84" w:rsidRDefault="00C03B84" w:rsidP="00C03B84">
      <w:pPr>
        <w:spacing w:line="240" w:lineRule="auto"/>
        <w:jc w:val="both"/>
        <w:rPr>
          <w:rFonts w:ascii="Bookman Old Style" w:eastAsia="Bookman Old Style" w:hAnsi="Bookman Old Style" w:cs="Bookman Old Style"/>
          <w:b/>
        </w:rPr>
      </w:pPr>
    </w:p>
    <w:p w14:paraId="3D77B957" w14:textId="77777777" w:rsidR="00C03B84" w:rsidRDefault="00C03B84" w:rsidP="00C03B84">
      <w:pPr>
        <w:numPr>
          <w:ilvl w:val="0"/>
          <w:numId w:val="8"/>
        </w:numPr>
        <w:pBdr>
          <w:top w:val="nil"/>
          <w:left w:val="nil"/>
          <w:bottom w:val="nil"/>
          <w:right w:val="nil"/>
          <w:between w:val="nil"/>
        </w:pBdr>
        <w:spacing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How did community support, such as neighbors or local organizations, contribute to your recovery? (</w:t>
      </w:r>
      <w:proofErr w:type="spellStart"/>
      <w:r>
        <w:rPr>
          <w:rFonts w:ascii="Bookman Old Style" w:eastAsia="Bookman Old Style" w:hAnsi="Bookman Old Style" w:cs="Bookman Old Style"/>
          <w:i/>
          <w:color w:val="000000"/>
        </w:rPr>
        <w:t>Giunsa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nga</w:t>
      </w:r>
      <w:proofErr w:type="spellEnd"/>
      <w:r>
        <w:rPr>
          <w:rFonts w:ascii="Bookman Old Style" w:eastAsia="Bookman Old Style" w:hAnsi="Bookman Old Style" w:cs="Bookman Old Style"/>
          <w:i/>
          <w:color w:val="000000"/>
        </w:rPr>
        <w:t xml:space="preserve"> ang </w:t>
      </w:r>
      <w:proofErr w:type="spellStart"/>
      <w:r>
        <w:rPr>
          <w:rFonts w:ascii="Bookman Old Style" w:eastAsia="Bookman Old Style" w:hAnsi="Bookman Old Style" w:cs="Bookman Old Style"/>
          <w:i/>
          <w:color w:val="000000"/>
        </w:rPr>
        <w:t>mga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suporta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sa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komunidad</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sama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sa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mga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silingan</w:t>
      </w:r>
      <w:proofErr w:type="spellEnd"/>
      <w:r>
        <w:rPr>
          <w:rFonts w:ascii="Bookman Old Style" w:eastAsia="Bookman Old Style" w:hAnsi="Bookman Old Style" w:cs="Bookman Old Style"/>
          <w:i/>
          <w:color w:val="000000"/>
        </w:rPr>
        <w:t xml:space="preserve"> o </w:t>
      </w:r>
      <w:proofErr w:type="spellStart"/>
      <w:r>
        <w:rPr>
          <w:rFonts w:ascii="Bookman Old Style" w:eastAsia="Bookman Old Style" w:hAnsi="Bookman Old Style" w:cs="Bookman Old Style"/>
          <w:i/>
          <w:color w:val="000000"/>
        </w:rPr>
        <w:t>lokal</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nga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organisasyon</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nakatampo</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sa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imong</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pagbangon</w:t>
      </w:r>
      <w:proofErr w:type="spellEnd"/>
      <w:r>
        <w:rPr>
          <w:rFonts w:ascii="Bookman Old Style" w:eastAsia="Bookman Old Style" w:hAnsi="Bookman Old Style" w:cs="Bookman Old Style"/>
          <w:i/>
          <w:color w:val="000000"/>
        </w:rPr>
        <w:t>?</w:t>
      </w:r>
      <w:r>
        <w:rPr>
          <w:rFonts w:ascii="Bookman Old Style" w:eastAsia="Bookman Old Style" w:hAnsi="Bookman Old Style" w:cs="Bookman Old Style"/>
          <w:color w:val="000000"/>
        </w:rPr>
        <w:t>)</w:t>
      </w:r>
    </w:p>
    <w:p w14:paraId="350E124D"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______________________________________________________________________________________________________________________________________________________</w:t>
      </w:r>
    </w:p>
    <w:p w14:paraId="77E0E9B0"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4.a. Can you give specific examples of how community members helped you? (</w:t>
      </w:r>
      <w:proofErr w:type="spellStart"/>
      <w:r>
        <w:rPr>
          <w:rFonts w:ascii="Bookman Old Style" w:eastAsia="Bookman Old Style" w:hAnsi="Bookman Old Style" w:cs="Bookman Old Style"/>
          <w:i/>
          <w:color w:val="000000"/>
        </w:rPr>
        <w:t>Mahimo</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ba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nimo</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mahatag</w:t>
      </w:r>
      <w:proofErr w:type="spellEnd"/>
      <w:r>
        <w:rPr>
          <w:rFonts w:ascii="Bookman Old Style" w:eastAsia="Bookman Old Style" w:hAnsi="Bookman Old Style" w:cs="Bookman Old Style"/>
          <w:i/>
          <w:color w:val="000000"/>
        </w:rPr>
        <w:t xml:space="preserve"> ang </w:t>
      </w:r>
      <w:proofErr w:type="spellStart"/>
      <w:r>
        <w:rPr>
          <w:rFonts w:ascii="Bookman Old Style" w:eastAsia="Bookman Old Style" w:hAnsi="Bookman Old Style" w:cs="Bookman Old Style"/>
          <w:i/>
          <w:color w:val="000000"/>
        </w:rPr>
        <w:t>partikular</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nga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mga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pananglitan</w:t>
      </w:r>
      <w:proofErr w:type="spellEnd"/>
      <w:r>
        <w:rPr>
          <w:rFonts w:ascii="Bookman Old Style" w:eastAsia="Bookman Old Style" w:hAnsi="Bookman Old Style" w:cs="Bookman Old Style"/>
          <w:i/>
          <w:color w:val="000000"/>
        </w:rPr>
        <w:t xml:space="preserve"> kung </w:t>
      </w:r>
      <w:proofErr w:type="spellStart"/>
      <w:r>
        <w:rPr>
          <w:rFonts w:ascii="Bookman Old Style" w:eastAsia="Bookman Old Style" w:hAnsi="Bookman Old Style" w:cs="Bookman Old Style"/>
          <w:i/>
          <w:color w:val="000000"/>
        </w:rPr>
        <w:t>giunsa</w:t>
      </w:r>
      <w:proofErr w:type="spellEnd"/>
      <w:r>
        <w:rPr>
          <w:rFonts w:ascii="Bookman Old Style" w:eastAsia="Bookman Old Style" w:hAnsi="Bookman Old Style" w:cs="Bookman Old Style"/>
          <w:i/>
          <w:color w:val="000000"/>
        </w:rPr>
        <w:t xml:space="preserve"> ka </w:t>
      </w:r>
      <w:proofErr w:type="spellStart"/>
      <w:r>
        <w:rPr>
          <w:rFonts w:ascii="Bookman Old Style" w:eastAsia="Bookman Old Style" w:hAnsi="Bookman Old Style" w:cs="Bookman Old Style"/>
          <w:i/>
          <w:color w:val="000000"/>
        </w:rPr>
        <w:t>natabangan</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sa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mga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miyembro</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sa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komunidad</w:t>
      </w:r>
      <w:proofErr w:type="spellEnd"/>
      <w:r>
        <w:rPr>
          <w:rFonts w:ascii="Bookman Old Style" w:eastAsia="Bookman Old Style" w:hAnsi="Bookman Old Style" w:cs="Bookman Old Style"/>
          <w:i/>
          <w:color w:val="000000"/>
        </w:rPr>
        <w:t>?</w:t>
      </w:r>
      <w:r>
        <w:rPr>
          <w:rFonts w:ascii="Bookman Old Style" w:eastAsia="Bookman Old Style" w:hAnsi="Bookman Old Style" w:cs="Bookman Old Style"/>
          <w:color w:val="000000"/>
        </w:rPr>
        <w:t>)</w:t>
      </w:r>
    </w:p>
    <w:p w14:paraId="0A71FD5A"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____________________________________________________________________________________________________________________________________________________________</w:t>
      </w:r>
    </w:p>
    <w:p w14:paraId="52111546"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4.b. Were there any challenges in seeking or receiving community support? (</w:t>
      </w:r>
      <w:r>
        <w:rPr>
          <w:rFonts w:ascii="Bookman Old Style" w:eastAsia="Bookman Old Style" w:hAnsi="Bookman Old Style" w:cs="Bookman Old Style"/>
          <w:i/>
          <w:color w:val="000000"/>
        </w:rPr>
        <w:t xml:space="preserve">Aduna bay </w:t>
      </w:r>
      <w:proofErr w:type="spellStart"/>
      <w:r>
        <w:rPr>
          <w:rFonts w:ascii="Bookman Old Style" w:eastAsia="Bookman Old Style" w:hAnsi="Bookman Old Style" w:cs="Bookman Old Style"/>
          <w:i/>
          <w:color w:val="000000"/>
        </w:rPr>
        <w:t>mga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kalisdanan</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sa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pagpangayo</w:t>
      </w:r>
      <w:proofErr w:type="spellEnd"/>
      <w:r>
        <w:rPr>
          <w:rFonts w:ascii="Bookman Old Style" w:eastAsia="Bookman Old Style" w:hAnsi="Bookman Old Style" w:cs="Bookman Old Style"/>
          <w:i/>
          <w:color w:val="000000"/>
        </w:rPr>
        <w:t xml:space="preserve"> o </w:t>
      </w:r>
      <w:proofErr w:type="spellStart"/>
      <w:r>
        <w:rPr>
          <w:rFonts w:ascii="Bookman Old Style" w:eastAsia="Bookman Old Style" w:hAnsi="Bookman Old Style" w:cs="Bookman Old Style"/>
          <w:i/>
          <w:color w:val="000000"/>
        </w:rPr>
        <w:t>pagdawat</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sa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suporta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sa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komunidad</w:t>
      </w:r>
      <w:proofErr w:type="spellEnd"/>
      <w:r>
        <w:rPr>
          <w:rFonts w:ascii="Bookman Old Style" w:eastAsia="Bookman Old Style" w:hAnsi="Bookman Old Style" w:cs="Bookman Old Style"/>
          <w:i/>
          <w:color w:val="000000"/>
        </w:rPr>
        <w:t>?</w:t>
      </w:r>
      <w:r>
        <w:rPr>
          <w:rFonts w:ascii="Bookman Old Style" w:eastAsia="Bookman Old Style" w:hAnsi="Bookman Old Style" w:cs="Bookman Old Style"/>
          <w:color w:val="000000"/>
        </w:rPr>
        <w:t>)</w:t>
      </w:r>
    </w:p>
    <w:p w14:paraId="746A0561"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______________________________________________________________________________________________________________________________________________________</w:t>
      </w:r>
    </w:p>
    <w:p w14:paraId="225D4A1C" w14:textId="77777777" w:rsidR="00C03B84" w:rsidRDefault="00C03B84" w:rsidP="00C03B84">
      <w:pPr>
        <w:numPr>
          <w:ilvl w:val="0"/>
          <w:numId w:val="8"/>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Were there specific instances where community efforts significantly impacted your recovery process? (</w:t>
      </w:r>
      <w:r>
        <w:rPr>
          <w:rFonts w:ascii="Bookman Old Style" w:eastAsia="Bookman Old Style" w:hAnsi="Bookman Old Style" w:cs="Bookman Old Style"/>
          <w:i/>
        </w:rPr>
        <w:t xml:space="preserve">Aduna bay </w:t>
      </w:r>
      <w:proofErr w:type="spellStart"/>
      <w:r>
        <w:rPr>
          <w:rFonts w:ascii="Bookman Old Style" w:eastAsia="Bookman Old Style" w:hAnsi="Bookman Old Style" w:cs="Bookman Old Style"/>
          <w:i/>
        </w:rPr>
        <w:t>partikular</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higayon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diin</w:t>
      </w:r>
      <w:proofErr w:type="spellEnd"/>
      <w:r>
        <w:rPr>
          <w:rFonts w:ascii="Bookman Old Style" w:eastAsia="Bookman Old Style" w:hAnsi="Bookman Old Style" w:cs="Bookman Old Style"/>
          <w:i/>
        </w:rPr>
        <w:t xml:space="preserve"> ang </w:t>
      </w:r>
      <w:proofErr w:type="spellStart"/>
      <w:r>
        <w:rPr>
          <w:rFonts w:ascii="Bookman Old Style" w:eastAsia="Bookman Old Style" w:hAnsi="Bookman Old Style" w:cs="Bookman Old Style"/>
          <w:i/>
        </w:rPr>
        <w:t>mga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paningkamot</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komunidad</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dako</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kaayo</w:t>
      </w:r>
      <w:proofErr w:type="spellEnd"/>
      <w:r>
        <w:rPr>
          <w:rFonts w:ascii="Bookman Old Style" w:eastAsia="Bookman Old Style" w:hAnsi="Bookman Old Style" w:cs="Bookman Old Style"/>
          <w:i/>
        </w:rPr>
        <w:t xml:space="preserve"> ang </w:t>
      </w:r>
      <w:proofErr w:type="spellStart"/>
      <w:r>
        <w:rPr>
          <w:rFonts w:ascii="Bookman Old Style" w:eastAsia="Bookman Old Style" w:hAnsi="Bookman Old Style" w:cs="Bookman Old Style"/>
          <w:i/>
        </w:rPr>
        <w:t>natabang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imong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pagbangon</w:t>
      </w:r>
      <w:proofErr w:type="spellEnd"/>
      <w:r>
        <w:rPr>
          <w:rFonts w:ascii="Bookman Old Style" w:eastAsia="Bookman Old Style" w:hAnsi="Bookman Old Style" w:cs="Bookman Old Style"/>
          <w:i/>
        </w:rPr>
        <w:t>?</w:t>
      </w:r>
      <w:r>
        <w:rPr>
          <w:rFonts w:ascii="Bookman Old Style" w:eastAsia="Bookman Old Style" w:hAnsi="Bookman Old Style" w:cs="Bookman Old Style"/>
        </w:rPr>
        <w:t>)</w:t>
      </w:r>
    </w:p>
    <w:p w14:paraId="6FF0CEFD" w14:textId="77777777" w:rsidR="00C03B84" w:rsidRDefault="00C03B84" w:rsidP="00C03B84">
      <w:pPr>
        <w:spacing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rPr>
        <w:t>______________________________________________________________________________________________________________________________________________________</w:t>
      </w:r>
    </w:p>
    <w:p w14:paraId="0441B04E" w14:textId="77777777" w:rsidR="00C03B84" w:rsidRDefault="00C03B84" w:rsidP="00C03B84">
      <w:pPr>
        <w:spacing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rPr>
        <w:t>5.a. What kind of support made the biggest difference for you? (</w:t>
      </w:r>
      <w:proofErr w:type="spellStart"/>
      <w:r>
        <w:rPr>
          <w:rFonts w:ascii="Bookman Old Style" w:eastAsia="Bookman Old Style" w:hAnsi="Bookman Old Style" w:cs="Bookman Old Style"/>
          <w:i/>
        </w:rPr>
        <w:t>Unsa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klase</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suporta</w:t>
      </w:r>
      <w:proofErr w:type="spellEnd"/>
      <w:r>
        <w:rPr>
          <w:rFonts w:ascii="Bookman Old Style" w:eastAsia="Bookman Old Style" w:hAnsi="Bookman Old Style" w:cs="Bookman Old Style"/>
          <w:i/>
        </w:rPr>
        <w:t xml:space="preserve"> ang </w:t>
      </w:r>
      <w:proofErr w:type="spellStart"/>
      <w:r>
        <w:rPr>
          <w:rFonts w:ascii="Bookman Old Style" w:eastAsia="Bookman Old Style" w:hAnsi="Bookman Old Style" w:cs="Bookman Old Style"/>
          <w:i/>
        </w:rPr>
        <w:t>labing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nakaapekto</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kanimo</w:t>
      </w:r>
      <w:proofErr w:type="spellEnd"/>
      <w:r>
        <w:rPr>
          <w:rFonts w:ascii="Bookman Old Style" w:eastAsia="Bookman Old Style" w:hAnsi="Bookman Old Style" w:cs="Bookman Old Style"/>
          <w:i/>
        </w:rPr>
        <w:t>?</w:t>
      </w:r>
      <w:r>
        <w:rPr>
          <w:rFonts w:ascii="Bookman Old Style" w:eastAsia="Bookman Old Style" w:hAnsi="Bookman Old Style" w:cs="Bookman Old Style"/>
        </w:rPr>
        <w:t>)</w:t>
      </w:r>
    </w:p>
    <w:p w14:paraId="6715657E"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______________________________________________________________________________________________________________________________________________________</w:t>
      </w:r>
    </w:p>
    <w:p w14:paraId="3AE385B7" w14:textId="77777777" w:rsidR="00C03B84" w:rsidRDefault="00C03B84" w:rsidP="00C03B84">
      <w:pPr>
        <w:spacing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rPr>
        <w:t>5.b. Did this support come consistently or only at certain stages? (</w:t>
      </w:r>
      <w:proofErr w:type="spellStart"/>
      <w:r>
        <w:rPr>
          <w:rFonts w:ascii="Bookman Old Style" w:eastAsia="Bookman Old Style" w:hAnsi="Bookman Old Style" w:cs="Bookman Old Style"/>
          <w:i/>
        </w:rPr>
        <w:t>Kanunay</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ba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kining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suporta</w:t>
      </w:r>
      <w:proofErr w:type="spellEnd"/>
      <w:r>
        <w:rPr>
          <w:rFonts w:ascii="Bookman Old Style" w:eastAsia="Bookman Old Style" w:hAnsi="Bookman Old Style" w:cs="Bookman Old Style"/>
          <w:i/>
        </w:rPr>
        <w:t xml:space="preserve"> o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pila lang ka </w:t>
      </w:r>
      <w:proofErr w:type="spellStart"/>
      <w:r>
        <w:rPr>
          <w:rFonts w:ascii="Bookman Old Style" w:eastAsia="Bookman Old Style" w:hAnsi="Bookman Old Style" w:cs="Bookman Old Style"/>
          <w:i/>
        </w:rPr>
        <w:t>Yugto</w:t>
      </w:r>
      <w:proofErr w:type="spellEnd"/>
      <w:r>
        <w:rPr>
          <w:rFonts w:ascii="Bookman Old Style" w:eastAsia="Bookman Old Style" w:hAnsi="Bookman Old Style" w:cs="Bookman Old Style"/>
          <w:i/>
        </w:rPr>
        <w:t>?</w:t>
      </w:r>
      <w:r>
        <w:rPr>
          <w:rFonts w:ascii="Bookman Old Style" w:eastAsia="Bookman Old Style" w:hAnsi="Bookman Old Style" w:cs="Bookman Old Style"/>
        </w:rPr>
        <w:t>)</w:t>
      </w:r>
    </w:p>
    <w:p w14:paraId="458D8962"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______________________________________________________________________________________________________________________________________________________</w:t>
      </w:r>
    </w:p>
    <w:p w14:paraId="61DC4E84" w14:textId="77777777" w:rsidR="00C03B84" w:rsidRDefault="00C03B84" w:rsidP="00C03B84">
      <w:pPr>
        <w:numPr>
          <w:ilvl w:val="0"/>
          <w:numId w:val="8"/>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What aspects of community support could have been improved to better aid in recovery? (</w:t>
      </w:r>
      <w:proofErr w:type="spellStart"/>
      <w:r>
        <w:rPr>
          <w:rFonts w:ascii="Bookman Old Style" w:eastAsia="Bookman Old Style" w:hAnsi="Bookman Old Style" w:cs="Bookman Old Style"/>
          <w:i/>
        </w:rPr>
        <w:t>Unsa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aspeto</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suporta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komunidad</w:t>
      </w:r>
      <w:proofErr w:type="spellEnd"/>
      <w:r>
        <w:rPr>
          <w:rFonts w:ascii="Bookman Old Style" w:eastAsia="Bookman Old Style" w:hAnsi="Bookman Old Style" w:cs="Bookman Old Style"/>
          <w:i/>
        </w:rPr>
        <w:t xml:space="preserve"> ang </w:t>
      </w:r>
      <w:proofErr w:type="spellStart"/>
      <w:r>
        <w:rPr>
          <w:rFonts w:ascii="Bookman Old Style" w:eastAsia="Bookman Old Style" w:hAnsi="Bookman Old Style" w:cs="Bookman Old Style"/>
          <w:i/>
        </w:rPr>
        <w:t>mahimo</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untang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maayohon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aron</w:t>
      </w:r>
      <w:proofErr w:type="spellEnd"/>
      <w:r>
        <w:rPr>
          <w:rFonts w:ascii="Bookman Old Style" w:eastAsia="Bookman Old Style" w:hAnsi="Bookman Old Style" w:cs="Bookman Old Style"/>
          <w:i/>
        </w:rPr>
        <w:t xml:space="preserve"> mas </w:t>
      </w:r>
      <w:proofErr w:type="spellStart"/>
      <w:r>
        <w:rPr>
          <w:rFonts w:ascii="Bookman Old Style" w:eastAsia="Bookman Old Style" w:hAnsi="Bookman Old Style" w:cs="Bookman Old Style"/>
          <w:i/>
        </w:rPr>
        <w:t>mapaayo</w:t>
      </w:r>
      <w:proofErr w:type="spellEnd"/>
      <w:r>
        <w:rPr>
          <w:rFonts w:ascii="Bookman Old Style" w:eastAsia="Bookman Old Style" w:hAnsi="Bookman Old Style" w:cs="Bookman Old Style"/>
          <w:i/>
        </w:rPr>
        <w:t xml:space="preserve"> ang </w:t>
      </w:r>
      <w:proofErr w:type="spellStart"/>
      <w:r>
        <w:rPr>
          <w:rFonts w:ascii="Bookman Old Style" w:eastAsia="Bookman Old Style" w:hAnsi="Bookman Old Style" w:cs="Bookman Old Style"/>
          <w:i/>
        </w:rPr>
        <w:t>pagtabang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pagbangon</w:t>
      </w:r>
      <w:proofErr w:type="spellEnd"/>
      <w:r>
        <w:rPr>
          <w:rFonts w:ascii="Bookman Old Style" w:eastAsia="Bookman Old Style" w:hAnsi="Bookman Old Style" w:cs="Bookman Old Style"/>
          <w:i/>
        </w:rPr>
        <w:t>?</w:t>
      </w:r>
      <w:r>
        <w:rPr>
          <w:rFonts w:ascii="Bookman Old Style" w:eastAsia="Bookman Old Style" w:hAnsi="Bookman Old Style" w:cs="Bookman Old Style"/>
        </w:rPr>
        <w:t>)</w:t>
      </w:r>
    </w:p>
    <w:p w14:paraId="5BBCF698"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______________________________________________________________________________________________________________________________________________________</w:t>
      </w:r>
    </w:p>
    <w:p w14:paraId="7B4CFA7C" w14:textId="77777777" w:rsidR="00C03B84" w:rsidRDefault="00C03B84" w:rsidP="00C03B84">
      <w:pPr>
        <w:spacing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rPr>
        <w:t>6.a. Were there any missed opportunities where the community could have stepped in? (</w:t>
      </w:r>
      <w:r>
        <w:rPr>
          <w:rFonts w:ascii="Bookman Old Style" w:eastAsia="Bookman Old Style" w:hAnsi="Bookman Old Style" w:cs="Bookman Old Style"/>
          <w:i/>
        </w:rPr>
        <w:t xml:space="preserve">Aduna bay </w:t>
      </w:r>
      <w:proofErr w:type="spellStart"/>
      <w:r>
        <w:rPr>
          <w:rFonts w:ascii="Bookman Old Style" w:eastAsia="Bookman Old Style" w:hAnsi="Bookman Old Style" w:cs="Bookman Old Style"/>
          <w:i/>
        </w:rPr>
        <w:t>mga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higayon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wala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mahatagi</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og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atensyon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ang </w:t>
      </w:r>
      <w:proofErr w:type="spellStart"/>
      <w:r>
        <w:rPr>
          <w:rFonts w:ascii="Bookman Old Style" w:eastAsia="Bookman Old Style" w:hAnsi="Bookman Old Style" w:cs="Bookman Old Style"/>
          <w:i/>
        </w:rPr>
        <w:t>komunidad</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unta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makatabang</w:t>
      </w:r>
      <w:proofErr w:type="spellEnd"/>
      <w:r>
        <w:rPr>
          <w:rFonts w:ascii="Bookman Old Style" w:eastAsia="Bookman Old Style" w:hAnsi="Bookman Old Style" w:cs="Bookman Old Style"/>
          <w:i/>
        </w:rPr>
        <w:t>?</w:t>
      </w:r>
      <w:r>
        <w:rPr>
          <w:rFonts w:ascii="Bookman Old Style" w:eastAsia="Bookman Old Style" w:hAnsi="Bookman Old Style" w:cs="Bookman Old Style"/>
        </w:rPr>
        <w:t>)</w:t>
      </w:r>
    </w:p>
    <w:p w14:paraId="53325C02"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______________________________________________________________________________________________________________________________________________________</w:t>
      </w:r>
    </w:p>
    <w:p w14:paraId="4E00A765" w14:textId="77777777" w:rsidR="00C03B84" w:rsidRDefault="00C03B84" w:rsidP="00C03B84">
      <w:pPr>
        <w:spacing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rPr>
        <w:t>6.b. What would you suggest for future recovery efforts in similar situations? (</w:t>
      </w:r>
      <w:proofErr w:type="spellStart"/>
      <w:r>
        <w:rPr>
          <w:rFonts w:ascii="Bookman Old Style" w:eastAsia="Bookman Old Style" w:hAnsi="Bookman Old Style" w:cs="Bookman Old Style"/>
          <w:i/>
        </w:rPr>
        <w:t>Unsa</w:t>
      </w:r>
      <w:proofErr w:type="spellEnd"/>
      <w:r>
        <w:rPr>
          <w:rFonts w:ascii="Bookman Old Style" w:eastAsia="Bookman Old Style" w:hAnsi="Bookman Old Style" w:cs="Bookman Old Style"/>
          <w:i/>
        </w:rPr>
        <w:t xml:space="preserve"> ang </w:t>
      </w:r>
      <w:proofErr w:type="spellStart"/>
      <w:r>
        <w:rPr>
          <w:rFonts w:ascii="Bookman Old Style" w:eastAsia="Bookman Old Style" w:hAnsi="Bookman Old Style" w:cs="Bookman Old Style"/>
          <w:i/>
        </w:rPr>
        <w:t>imong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ika-sugyot</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alang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umaabot</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paningkamot</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pagbangon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parehas</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sitwasyon</w:t>
      </w:r>
      <w:proofErr w:type="spellEnd"/>
      <w:r>
        <w:rPr>
          <w:rFonts w:ascii="Bookman Old Style" w:eastAsia="Bookman Old Style" w:hAnsi="Bookman Old Style" w:cs="Bookman Old Style"/>
          <w:i/>
        </w:rPr>
        <w:t>?</w:t>
      </w:r>
      <w:r>
        <w:rPr>
          <w:rFonts w:ascii="Bookman Old Style" w:eastAsia="Bookman Old Style" w:hAnsi="Bookman Old Style" w:cs="Bookman Old Style"/>
        </w:rPr>
        <w:t>)</w:t>
      </w:r>
    </w:p>
    <w:p w14:paraId="0A22B266"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______________________________________________________________________________________________________________________________________________________</w:t>
      </w:r>
    </w:p>
    <w:p w14:paraId="7022AB53" w14:textId="77777777" w:rsidR="00C03B84" w:rsidRDefault="00C03B84" w:rsidP="00C03B84">
      <w:pPr>
        <w:spacing w:line="240" w:lineRule="auto"/>
        <w:ind w:left="720"/>
        <w:jc w:val="both"/>
        <w:rPr>
          <w:rFonts w:ascii="Bookman Old Style" w:eastAsia="Bookman Old Style" w:hAnsi="Bookman Old Style" w:cs="Bookman Old Style"/>
          <w:b/>
        </w:rPr>
      </w:pPr>
    </w:p>
    <w:p w14:paraId="7D1378CC" w14:textId="77777777" w:rsidR="00C03B84" w:rsidRDefault="00C03B84" w:rsidP="00C03B84">
      <w:pPr>
        <w:spacing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lastRenderedPageBreak/>
        <w:t>III. What challenges do survivors continue to face in rebuilding their lives, and what lessons have been learned for the future? (</w:t>
      </w:r>
      <w:proofErr w:type="spellStart"/>
      <w:r>
        <w:rPr>
          <w:rFonts w:ascii="Bookman Old Style" w:eastAsia="Bookman Old Style" w:hAnsi="Bookman Old Style" w:cs="Bookman Old Style"/>
          <w:b/>
          <w:i/>
        </w:rPr>
        <w:t>Unsa</w:t>
      </w:r>
      <w:proofErr w:type="spellEnd"/>
      <w:r>
        <w:rPr>
          <w:rFonts w:ascii="Bookman Old Style" w:eastAsia="Bookman Old Style" w:hAnsi="Bookman Old Style" w:cs="Bookman Old Style"/>
          <w:b/>
          <w:i/>
        </w:rPr>
        <w:t xml:space="preserve"> ang </w:t>
      </w:r>
      <w:proofErr w:type="spellStart"/>
      <w:r>
        <w:rPr>
          <w:rFonts w:ascii="Bookman Old Style" w:eastAsia="Bookman Old Style" w:hAnsi="Bookman Old Style" w:cs="Bookman Old Style"/>
          <w:b/>
          <w:i/>
        </w:rPr>
        <w:t>mga</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hagit</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nga</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gipadayon</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nga</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giatubang</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sa</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mga</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nakaluwas</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sa</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ilang</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pagbangon</w:t>
      </w:r>
      <w:proofErr w:type="spellEnd"/>
      <w:r>
        <w:rPr>
          <w:rFonts w:ascii="Bookman Old Style" w:eastAsia="Bookman Old Style" w:hAnsi="Bookman Old Style" w:cs="Bookman Old Style"/>
          <w:b/>
          <w:i/>
        </w:rPr>
        <w:t xml:space="preserve">, ug </w:t>
      </w:r>
      <w:proofErr w:type="spellStart"/>
      <w:r>
        <w:rPr>
          <w:rFonts w:ascii="Bookman Old Style" w:eastAsia="Bookman Old Style" w:hAnsi="Bookman Old Style" w:cs="Bookman Old Style"/>
          <w:b/>
          <w:i/>
        </w:rPr>
        <w:t>unsa</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nga</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mga</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leksyon</w:t>
      </w:r>
      <w:proofErr w:type="spellEnd"/>
      <w:r>
        <w:rPr>
          <w:rFonts w:ascii="Bookman Old Style" w:eastAsia="Bookman Old Style" w:hAnsi="Bookman Old Style" w:cs="Bookman Old Style"/>
          <w:b/>
          <w:i/>
        </w:rPr>
        <w:t xml:space="preserve"> ang </w:t>
      </w:r>
      <w:proofErr w:type="spellStart"/>
      <w:r>
        <w:rPr>
          <w:rFonts w:ascii="Bookman Old Style" w:eastAsia="Bookman Old Style" w:hAnsi="Bookman Old Style" w:cs="Bookman Old Style"/>
          <w:b/>
          <w:i/>
        </w:rPr>
        <w:t>nasabtan</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alang</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sa</w:t>
      </w:r>
      <w:proofErr w:type="spellEnd"/>
      <w:r>
        <w:rPr>
          <w:rFonts w:ascii="Bookman Old Style" w:eastAsia="Bookman Old Style" w:hAnsi="Bookman Old Style" w:cs="Bookman Old Style"/>
          <w:b/>
          <w:i/>
        </w:rPr>
        <w:t xml:space="preserve"> </w:t>
      </w:r>
      <w:proofErr w:type="spellStart"/>
      <w:r>
        <w:rPr>
          <w:rFonts w:ascii="Bookman Old Style" w:eastAsia="Bookman Old Style" w:hAnsi="Bookman Old Style" w:cs="Bookman Old Style"/>
          <w:b/>
          <w:i/>
        </w:rPr>
        <w:t>umaabot</w:t>
      </w:r>
      <w:proofErr w:type="spellEnd"/>
      <w:r>
        <w:rPr>
          <w:rFonts w:ascii="Bookman Old Style" w:eastAsia="Bookman Old Style" w:hAnsi="Bookman Old Style" w:cs="Bookman Old Style"/>
          <w:b/>
          <w:i/>
        </w:rPr>
        <w:t>?</w:t>
      </w:r>
      <w:r>
        <w:rPr>
          <w:rFonts w:ascii="Bookman Old Style" w:eastAsia="Bookman Old Style" w:hAnsi="Bookman Old Style" w:cs="Bookman Old Style"/>
          <w:b/>
        </w:rPr>
        <w:t>)</w:t>
      </w:r>
    </w:p>
    <w:p w14:paraId="6F0E2ECE" w14:textId="77777777" w:rsidR="00C03B84" w:rsidRDefault="00C03B84" w:rsidP="00C03B84">
      <w:pPr>
        <w:numPr>
          <w:ilvl w:val="0"/>
          <w:numId w:val="9"/>
        </w:numPr>
        <w:pBdr>
          <w:top w:val="nil"/>
          <w:left w:val="nil"/>
          <w:bottom w:val="nil"/>
          <w:right w:val="nil"/>
          <w:between w:val="nil"/>
        </w:pBdr>
        <w:spacing w:line="24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What ongoing challenges have you experienced since the fire? (</w:t>
      </w:r>
      <w:proofErr w:type="spellStart"/>
      <w:r>
        <w:rPr>
          <w:rFonts w:ascii="Bookman Old Style" w:eastAsia="Bookman Old Style" w:hAnsi="Bookman Old Style" w:cs="Bookman Old Style"/>
          <w:i/>
          <w:color w:val="000000"/>
        </w:rPr>
        <w:t>Unsa</w:t>
      </w:r>
      <w:proofErr w:type="spellEnd"/>
      <w:r>
        <w:rPr>
          <w:rFonts w:ascii="Bookman Old Style" w:eastAsia="Bookman Old Style" w:hAnsi="Bookman Old Style" w:cs="Bookman Old Style"/>
          <w:i/>
          <w:color w:val="000000"/>
        </w:rPr>
        <w:t xml:space="preserve"> ang </w:t>
      </w:r>
      <w:proofErr w:type="spellStart"/>
      <w:r>
        <w:rPr>
          <w:rFonts w:ascii="Bookman Old Style" w:eastAsia="Bookman Old Style" w:hAnsi="Bookman Old Style" w:cs="Bookman Old Style"/>
          <w:i/>
          <w:color w:val="000000"/>
        </w:rPr>
        <w:t>mga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nagapadayon</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nga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hagit</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nga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imong</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nasinati</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sukad</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sa</w:t>
      </w:r>
      <w:proofErr w:type="spellEnd"/>
      <w:r>
        <w:rPr>
          <w:rFonts w:ascii="Bookman Old Style" w:eastAsia="Bookman Old Style" w:hAnsi="Bookman Old Style" w:cs="Bookman Old Style"/>
          <w:i/>
          <w:color w:val="000000"/>
        </w:rPr>
        <w:t xml:space="preserve"> </w:t>
      </w:r>
      <w:proofErr w:type="spellStart"/>
      <w:r>
        <w:rPr>
          <w:rFonts w:ascii="Bookman Old Style" w:eastAsia="Bookman Old Style" w:hAnsi="Bookman Old Style" w:cs="Bookman Old Style"/>
          <w:i/>
          <w:color w:val="000000"/>
        </w:rPr>
        <w:t>sunog</w:t>
      </w:r>
      <w:proofErr w:type="spellEnd"/>
      <w:r>
        <w:rPr>
          <w:rFonts w:ascii="Bookman Old Style" w:eastAsia="Bookman Old Style" w:hAnsi="Bookman Old Style" w:cs="Bookman Old Style"/>
          <w:i/>
          <w:color w:val="000000"/>
        </w:rPr>
        <w:t>?</w:t>
      </w:r>
      <w:r>
        <w:rPr>
          <w:rFonts w:ascii="Bookman Old Style" w:eastAsia="Bookman Old Style" w:hAnsi="Bookman Old Style" w:cs="Bookman Old Style"/>
          <w:color w:val="000000"/>
        </w:rPr>
        <w:t>)</w:t>
      </w:r>
    </w:p>
    <w:p w14:paraId="0E26890E"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______________________________________________________________________________________________________________________________________________________</w:t>
      </w:r>
    </w:p>
    <w:p w14:paraId="77648712" w14:textId="77777777" w:rsidR="00C03B84" w:rsidRDefault="00C03B84" w:rsidP="00C03B84">
      <w:pPr>
        <w:spacing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rPr>
        <w:t>7.a. Have these challenges changed as time passed? (</w:t>
      </w:r>
      <w:proofErr w:type="spellStart"/>
      <w:r>
        <w:rPr>
          <w:rFonts w:ascii="Bookman Old Style" w:eastAsia="Bookman Old Style" w:hAnsi="Bookman Old Style" w:cs="Bookman Old Style"/>
          <w:i/>
        </w:rPr>
        <w:t>Nausab</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ba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kini</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hagit</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paglabay</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panahon</w:t>
      </w:r>
      <w:proofErr w:type="spellEnd"/>
      <w:r>
        <w:rPr>
          <w:rFonts w:ascii="Bookman Old Style" w:eastAsia="Bookman Old Style" w:hAnsi="Bookman Old Style" w:cs="Bookman Old Style"/>
          <w:i/>
        </w:rPr>
        <w:t>?</w:t>
      </w:r>
      <w:r>
        <w:rPr>
          <w:rFonts w:ascii="Bookman Old Style" w:eastAsia="Bookman Old Style" w:hAnsi="Bookman Old Style" w:cs="Bookman Old Style"/>
        </w:rPr>
        <w:t>)</w:t>
      </w:r>
    </w:p>
    <w:p w14:paraId="669EA517"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______________________________________________________________________________________________________________________________________________________</w:t>
      </w:r>
    </w:p>
    <w:p w14:paraId="6F303E64" w14:textId="77777777" w:rsidR="00C03B84" w:rsidRDefault="00C03B84" w:rsidP="00C03B84">
      <w:pPr>
        <w:spacing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rPr>
        <w:t>7.b. What steps have you taken to address these continuing issues? (</w:t>
      </w:r>
      <w:proofErr w:type="spellStart"/>
      <w:r>
        <w:rPr>
          <w:rFonts w:ascii="Bookman Old Style" w:eastAsia="Bookman Old Style" w:hAnsi="Bookman Old Style" w:cs="Bookman Old Style"/>
          <w:i/>
        </w:rPr>
        <w:t>Unsa</w:t>
      </w:r>
      <w:proofErr w:type="spellEnd"/>
      <w:r>
        <w:rPr>
          <w:rFonts w:ascii="Bookman Old Style" w:eastAsia="Bookman Old Style" w:hAnsi="Bookman Old Style" w:cs="Bookman Old Style"/>
          <w:i/>
        </w:rPr>
        <w:t xml:space="preserve"> ang </w:t>
      </w:r>
      <w:proofErr w:type="spellStart"/>
      <w:r>
        <w:rPr>
          <w:rFonts w:ascii="Bookman Old Style" w:eastAsia="Bookman Old Style" w:hAnsi="Bookman Old Style" w:cs="Bookman Old Style"/>
          <w:i/>
        </w:rPr>
        <w:t>imong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gibuhat</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aron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atubangon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kining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nagapadayon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isyu</w:t>
      </w:r>
      <w:proofErr w:type="spellEnd"/>
      <w:r>
        <w:rPr>
          <w:rFonts w:ascii="Bookman Old Style" w:eastAsia="Bookman Old Style" w:hAnsi="Bookman Old Style" w:cs="Bookman Old Style"/>
          <w:i/>
        </w:rPr>
        <w:t>?</w:t>
      </w:r>
      <w:r>
        <w:rPr>
          <w:rFonts w:ascii="Bookman Old Style" w:eastAsia="Bookman Old Style" w:hAnsi="Bookman Old Style" w:cs="Bookman Old Style"/>
        </w:rPr>
        <w:t>)</w:t>
      </w:r>
    </w:p>
    <w:p w14:paraId="28D676C5"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______________________________________________________________________________________________________________________________________________________</w:t>
      </w:r>
    </w:p>
    <w:p w14:paraId="46972188" w14:textId="77777777" w:rsidR="00C03B84" w:rsidRDefault="00C03B84" w:rsidP="00C03B84">
      <w:pPr>
        <w:numPr>
          <w:ilvl w:val="0"/>
          <w:numId w:val="9"/>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How do you believe recovery efforts could be improved for individuals in similar situations in the future? (</w:t>
      </w:r>
      <w:proofErr w:type="spellStart"/>
      <w:r>
        <w:rPr>
          <w:rFonts w:ascii="Bookman Old Style" w:eastAsia="Bookman Old Style" w:hAnsi="Bookman Old Style" w:cs="Bookman Old Style"/>
          <w:i/>
        </w:rPr>
        <w:t>Unsa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imong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panglantaw</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mapaayo</w:t>
      </w:r>
      <w:proofErr w:type="spellEnd"/>
      <w:r>
        <w:rPr>
          <w:rFonts w:ascii="Bookman Old Style" w:eastAsia="Bookman Old Style" w:hAnsi="Bookman Old Style" w:cs="Bookman Old Style"/>
          <w:i/>
        </w:rPr>
        <w:t xml:space="preserve"> ang </w:t>
      </w:r>
      <w:proofErr w:type="spellStart"/>
      <w:r>
        <w:rPr>
          <w:rFonts w:ascii="Bookman Old Style" w:eastAsia="Bookman Old Style" w:hAnsi="Bookman Old Style" w:cs="Bookman Old Style"/>
          <w:i/>
        </w:rPr>
        <w:t>mga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paningkamot</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pagbangon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alang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indibidwal</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parehas</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sitwasyon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umaabot</w:t>
      </w:r>
      <w:proofErr w:type="spellEnd"/>
      <w:r>
        <w:rPr>
          <w:rFonts w:ascii="Bookman Old Style" w:eastAsia="Bookman Old Style" w:hAnsi="Bookman Old Style" w:cs="Bookman Old Style"/>
          <w:i/>
        </w:rPr>
        <w:t>?</w:t>
      </w:r>
      <w:r>
        <w:rPr>
          <w:rFonts w:ascii="Bookman Old Style" w:eastAsia="Bookman Old Style" w:hAnsi="Bookman Old Style" w:cs="Bookman Old Style"/>
        </w:rPr>
        <w:t>)</w:t>
      </w:r>
    </w:p>
    <w:p w14:paraId="2EEE4090"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______________________________________________________________________________________________________________________________________________________</w:t>
      </w:r>
    </w:p>
    <w:p w14:paraId="052FAC35" w14:textId="77777777" w:rsidR="00C03B84" w:rsidRDefault="00C03B84" w:rsidP="00C03B84">
      <w:pPr>
        <w:spacing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rPr>
        <w:t>8.a. Are there policies or systems you think should be introduced or improved? (</w:t>
      </w:r>
      <w:r>
        <w:rPr>
          <w:rFonts w:ascii="Bookman Old Style" w:eastAsia="Bookman Old Style" w:hAnsi="Bookman Old Style" w:cs="Bookman Old Style"/>
          <w:i/>
        </w:rPr>
        <w:t xml:space="preserve">Aduna bay </w:t>
      </w:r>
      <w:proofErr w:type="spellStart"/>
      <w:r>
        <w:rPr>
          <w:rFonts w:ascii="Bookman Old Style" w:eastAsia="Bookman Old Style" w:hAnsi="Bookman Old Style" w:cs="Bookman Old Style"/>
          <w:i/>
        </w:rPr>
        <w:t>mga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polisiya</w:t>
      </w:r>
      <w:proofErr w:type="spellEnd"/>
      <w:r>
        <w:rPr>
          <w:rFonts w:ascii="Bookman Old Style" w:eastAsia="Bookman Old Style" w:hAnsi="Bookman Old Style" w:cs="Bookman Old Style"/>
          <w:i/>
        </w:rPr>
        <w:t xml:space="preserve"> o </w:t>
      </w:r>
      <w:proofErr w:type="spellStart"/>
      <w:r>
        <w:rPr>
          <w:rFonts w:ascii="Bookman Old Style" w:eastAsia="Bookman Old Style" w:hAnsi="Bookman Old Style" w:cs="Bookman Old Style"/>
          <w:i/>
        </w:rPr>
        <w:t>sistema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imong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nakita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kinahanglan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ma-introduce o </w:t>
      </w:r>
      <w:proofErr w:type="spellStart"/>
      <w:r>
        <w:rPr>
          <w:rFonts w:ascii="Bookman Old Style" w:eastAsia="Bookman Old Style" w:hAnsi="Bookman Old Style" w:cs="Bookman Old Style"/>
          <w:i/>
        </w:rPr>
        <w:t>mapaayo</w:t>
      </w:r>
      <w:proofErr w:type="spellEnd"/>
      <w:r>
        <w:rPr>
          <w:rFonts w:ascii="Bookman Old Style" w:eastAsia="Bookman Old Style" w:hAnsi="Bookman Old Style" w:cs="Bookman Old Style"/>
          <w:i/>
        </w:rPr>
        <w:t>?</w:t>
      </w:r>
      <w:r>
        <w:rPr>
          <w:rFonts w:ascii="Bookman Old Style" w:eastAsia="Bookman Old Style" w:hAnsi="Bookman Old Style" w:cs="Bookman Old Style"/>
        </w:rPr>
        <w:t>)</w:t>
      </w:r>
    </w:p>
    <w:p w14:paraId="10EE2335"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______________________________________________________________________________________________________________________________________________________</w:t>
      </w:r>
    </w:p>
    <w:p w14:paraId="1AC95357" w14:textId="77777777" w:rsidR="00C03B84" w:rsidRDefault="00C03B84" w:rsidP="00C03B84">
      <w:pPr>
        <w:spacing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rPr>
        <w:t>8.b. Can you think of examples from other communities or experiences that could serve as models? (</w:t>
      </w:r>
      <w:r>
        <w:rPr>
          <w:rFonts w:ascii="Bookman Old Style" w:eastAsia="Bookman Old Style" w:hAnsi="Bookman Old Style" w:cs="Bookman Old Style"/>
          <w:i/>
        </w:rPr>
        <w:t xml:space="preserve">Aduna ka bay </w:t>
      </w:r>
      <w:proofErr w:type="spellStart"/>
      <w:r>
        <w:rPr>
          <w:rFonts w:ascii="Bookman Old Style" w:eastAsia="Bookman Old Style" w:hAnsi="Bookman Old Style" w:cs="Bookman Old Style"/>
          <w:i/>
        </w:rPr>
        <w:t>mahatag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pananglitan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gikan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uban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komunidad</w:t>
      </w:r>
      <w:proofErr w:type="spellEnd"/>
      <w:r>
        <w:rPr>
          <w:rFonts w:ascii="Bookman Old Style" w:eastAsia="Bookman Old Style" w:hAnsi="Bookman Old Style" w:cs="Bookman Old Style"/>
          <w:i/>
        </w:rPr>
        <w:t xml:space="preserve"> o </w:t>
      </w:r>
      <w:proofErr w:type="spellStart"/>
      <w:r>
        <w:rPr>
          <w:rFonts w:ascii="Bookman Old Style" w:eastAsia="Bookman Old Style" w:hAnsi="Bookman Old Style" w:cs="Bookman Old Style"/>
          <w:i/>
        </w:rPr>
        <w:t>kasinatian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mamahimong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modelo</w:t>
      </w:r>
      <w:proofErr w:type="spellEnd"/>
      <w:r>
        <w:rPr>
          <w:rFonts w:ascii="Bookman Old Style" w:eastAsia="Bookman Old Style" w:hAnsi="Bookman Old Style" w:cs="Bookman Old Style"/>
          <w:i/>
        </w:rPr>
        <w:t>?</w:t>
      </w:r>
      <w:r>
        <w:rPr>
          <w:rFonts w:ascii="Bookman Old Style" w:eastAsia="Bookman Old Style" w:hAnsi="Bookman Old Style" w:cs="Bookman Old Style"/>
        </w:rPr>
        <w:t>)</w:t>
      </w:r>
    </w:p>
    <w:p w14:paraId="388EF517"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______________________________________________________________________________________________________________________________________________________</w:t>
      </w:r>
    </w:p>
    <w:p w14:paraId="5F5D4DF1" w14:textId="77777777" w:rsidR="00C03B84" w:rsidRDefault="00C03B84" w:rsidP="00C03B84">
      <w:pPr>
        <w:numPr>
          <w:ilvl w:val="0"/>
          <w:numId w:val="9"/>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What lessons have you learned from your recovery journey that you would like to share with others? (</w:t>
      </w:r>
      <w:proofErr w:type="spellStart"/>
      <w:r>
        <w:rPr>
          <w:rFonts w:ascii="Bookman Old Style" w:eastAsia="Bookman Old Style" w:hAnsi="Bookman Old Style" w:cs="Bookman Old Style"/>
          <w:i/>
        </w:rPr>
        <w:t>Unsa</w:t>
      </w:r>
      <w:proofErr w:type="spellEnd"/>
      <w:r>
        <w:rPr>
          <w:rFonts w:ascii="Bookman Old Style" w:eastAsia="Bookman Old Style" w:hAnsi="Bookman Old Style" w:cs="Bookman Old Style"/>
          <w:i/>
        </w:rPr>
        <w:t xml:space="preserve"> ang </w:t>
      </w:r>
      <w:proofErr w:type="spellStart"/>
      <w:r>
        <w:rPr>
          <w:rFonts w:ascii="Bookman Old Style" w:eastAsia="Bookman Old Style" w:hAnsi="Bookman Old Style" w:cs="Bookman Old Style"/>
          <w:i/>
        </w:rPr>
        <w:t>mga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leksyon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imong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natun</w:t>
      </w:r>
      <w:proofErr w:type="spellEnd"/>
      <w:r>
        <w:rPr>
          <w:rFonts w:ascii="Bookman Old Style" w:eastAsia="Bookman Old Style" w:hAnsi="Bookman Old Style" w:cs="Bookman Old Style"/>
          <w:i/>
        </w:rPr>
        <w:t>-</w:t>
      </w:r>
      <w:proofErr w:type="gramStart"/>
      <w:r>
        <w:rPr>
          <w:rFonts w:ascii="Bookman Old Style" w:eastAsia="Bookman Old Style" w:hAnsi="Bookman Old Style" w:cs="Bookman Old Style"/>
          <w:i/>
        </w:rPr>
        <w:t>an</w:t>
      </w:r>
      <w:proofErr w:type="gram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gikan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imong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pagbangon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gusto </w:t>
      </w:r>
      <w:proofErr w:type="spellStart"/>
      <w:r>
        <w:rPr>
          <w:rFonts w:ascii="Bookman Old Style" w:eastAsia="Bookman Old Style" w:hAnsi="Bookman Old Style" w:cs="Bookman Old Style"/>
          <w:i/>
        </w:rPr>
        <w:t>nimo</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ipaambit</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uban</w:t>
      </w:r>
      <w:proofErr w:type="spellEnd"/>
      <w:r>
        <w:rPr>
          <w:rFonts w:ascii="Bookman Old Style" w:eastAsia="Bookman Old Style" w:hAnsi="Bookman Old Style" w:cs="Bookman Old Style"/>
          <w:i/>
        </w:rPr>
        <w:t>?</w:t>
      </w:r>
      <w:r>
        <w:rPr>
          <w:rFonts w:ascii="Bookman Old Style" w:eastAsia="Bookman Old Style" w:hAnsi="Bookman Old Style" w:cs="Bookman Old Style"/>
        </w:rPr>
        <w:t>)</w:t>
      </w:r>
    </w:p>
    <w:p w14:paraId="1984078C"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______________________________________________________________________________________________________________________________________________________</w:t>
      </w:r>
    </w:p>
    <w:p w14:paraId="79223609" w14:textId="77777777" w:rsidR="00C03B84" w:rsidRDefault="00C03B84" w:rsidP="00C03B84">
      <w:pPr>
        <w:spacing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rPr>
        <w:t xml:space="preserve">9.a. Were </w:t>
      </w:r>
      <w:proofErr w:type="gramStart"/>
      <w:r>
        <w:rPr>
          <w:rFonts w:ascii="Bookman Old Style" w:eastAsia="Bookman Old Style" w:hAnsi="Bookman Old Style" w:cs="Bookman Old Style"/>
        </w:rPr>
        <w:t>there</w:t>
      </w:r>
      <w:proofErr w:type="gramEnd"/>
      <w:r>
        <w:rPr>
          <w:rFonts w:ascii="Bookman Old Style" w:eastAsia="Bookman Old Style" w:hAnsi="Bookman Old Style" w:cs="Bookman Old Style"/>
        </w:rPr>
        <w:t xml:space="preserve"> personal strengths or qualities that helped you recover? (</w:t>
      </w:r>
      <w:r>
        <w:rPr>
          <w:rFonts w:ascii="Bookman Old Style" w:eastAsia="Bookman Old Style" w:hAnsi="Bookman Old Style" w:cs="Bookman Old Style"/>
          <w:i/>
        </w:rPr>
        <w:t xml:space="preserve">Aduna bay personal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kusog</w:t>
      </w:r>
      <w:proofErr w:type="spellEnd"/>
      <w:r>
        <w:rPr>
          <w:rFonts w:ascii="Bookman Old Style" w:eastAsia="Bookman Old Style" w:hAnsi="Bookman Old Style" w:cs="Bookman Old Style"/>
          <w:i/>
        </w:rPr>
        <w:t xml:space="preserve"> o </w:t>
      </w:r>
      <w:proofErr w:type="spellStart"/>
      <w:r>
        <w:rPr>
          <w:rFonts w:ascii="Bookman Old Style" w:eastAsia="Bookman Old Style" w:hAnsi="Bookman Old Style" w:cs="Bookman Old Style"/>
          <w:i/>
        </w:rPr>
        <w:t>mga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kalidad</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naka-tabang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kanimo</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pagbangon</w:t>
      </w:r>
      <w:proofErr w:type="spellEnd"/>
      <w:r>
        <w:rPr>
          <w:rFonts w:ascii="Bookman Old Style" w:eastAsia="Bookman Old Style" w:hAnsi="Bookman Old Style" w:cs="Bookman Old Style"/>
          <w:i/>
        </w:rPr>
        <w:t>?</w:t>
      </w:r>
      <w:r>
        <w:rPr>
          <w:rFonts w:ascii="Bookman Old Style" w:eastAsia="Bookman Old Style" w:hAnsi="Bookman Old Style" w:cs="Bookman Old Style"/>
        </w:rPr>
        <w:t>)</w:t>
      </w:r>
    </w:p>
    <w:p w14:paraId="307FEF9B"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______________________________________________________________________________________________________________________________________________________</w:t>
      </w:r>
    </w:p>
    <w:p w14:paraId="3717DC5C" w14:textId="77777777" w:rsidR="00C03B84" w:rsidRDefault="00C03B84" w:rsidP="00C03B84">
      <w:pPr>
        <w:spacing w:line="240" w:lineRule="auto"/>
        <w:ind w:left="720"/>
        <w:jc w:val="both"/>
        <w:rPr>
          <w:rFonts w:ascii="Bookman Old Style" w:eastAsia="Bookman Old Style" w:hAnsi="Bookman Old Style" w:cs="Bookman Old Style"/>
        </w:rPr>
      </w:pPr>
      <w:r>
        <w:rPr>
          <w:rFonts w:ascii="Bookman Old Style" w:eastAsia="Bookman Old Style" w:hAnsi="Bookman Old Style" w:cs="Bookman Old Style"/>
        </w:rPr>
        <w:t>9.b. What advice would you give to someone experiencing a similar disaster? (</w:t>
      </w:r>
      <w:proofErr w:type="spellStart"/>
      <w:r>
        <w:rPr>
          <w:rFonts w:ascii="Bookman Old Style" w:eastAsia="Bookman Old Style" w:hAnsi="Bookman Old Style" w:cs="Bookman Old Style"/>
          <w:i/>
        </w:rPr>
        <w:t>Unsa</w:t>
      </w:r>
      <w:proofErr w:type="spellEnd"/>
      <w:r>
        <w:rPr>
          <w:rFonts w:ascii="Bookman Old Style" w:eastAsia="Bookman Old Style" w:hAnsi="Bookman Old Style" w:cs="Bookman Old Style"/>
          <w:i/>
        </w:rPr>
        <w:t xml:space="preserve"> ang </w:t>
      </w:r>
      <w:proofErr w:type="spellStart"/>
      <w:r>
        <w:rPr>
          <w:rFonts w:ascii="Bookman Old Style" w:eastAsia="Bookman Old Style" w:hAnsi="Bookman Old Style" w:cs="Bookman Old Style"/>
          <w:i/>
        </w:rPr>
        <w:t>imong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tambag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alang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usa</w:t>
      </w:r>
      <w:proofErr w:type="spellEnd"/>
      <w:r>
        <w:rPr>
          <w:rFonts w:ascii="Bookman Old Style" w:eastAsia="Bookman Old Style" w:hAnsi="Bookman Old Style" w:cs="Bookman Old Style"/>
          <w:i/>
        </w:rPr>
        <w:t xml:space="preserve"> ka </w:t>
      </w:r>
      <w:proofErr w:type="spellStart"/>
      <w:r>
        <w:rPr>
          <w:rFonts w:ascii="Bookman Old Style" w:eastAsia="Bookman Old Style" w:hAnsi="Bookman Old Style" w:cs="Bookman Old Style"/>
          <w:i/>
        </w:rPr>
        <w:t>tawo</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nakasinati</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parehas</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nga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katalagman</w:t>
      </w:r>
      <w:proofErr w:type="spellEnd"/>
      <w:r>
        <w:rPr>
          <w:rFonts w:ascii="Bookman Old Style" w:eastAsia="Bookman Old Style" w:hAnsi="Bookman Old Style" w:cs="Bookman Old Style"/>
          <w:i/>
        </w:rPr>
        <w:t>?</w:t>
      </w:r>
      <w:r>
        <w:rPr>
          <w:rFonts w:ascii="Bookman Old Style" w:eastAsia="Bookman Old Style" w:hAnsi="Bookman Old Style" w:cs="Bookman Old Style"/>
        </w:rPr>
        <w:t>)</w:t>
      </w:r>
    </w:p>
    <w:p w14:paraId="296D811A" w14:textId="77777777" w:rsidR="00C03B84" w:rsidRDefault="00C03B84" w:rsidP="00C03B84">
      <w:pPr>
        <w:pBdr>
          <w:top w:val="nil"/>
          <w:left w:val="nil"/>
          <w:bottom w:val="nil"/>
          <w:right w:val="nil"/>
          <w:between w:val="nil"/>
        </w:pBdr>
        <w:spacing w:line="240" w:lineRule="auto"/>
        <w:ind w:left="720"/>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______________________________________________________________________________________________________________________________________________________</w:t>
      </w:r>
    </w:p>
    <w:p w14:paraId="68FE8774" w14:textId="77777777" w:rsidR="00C03B84" w:rsidRDefault="00C03B84" w:rsidP="00C03B84">
      <w:pPr>
        <w:rPr>
          <w:rFonts w:ascii="Bookman Old Style" w:eastAsia="Bookman Old Style" w:hAnsi="Bookman Old Style" w:cs="Bookman Old Style"/>
        </w:rPr>
      </w:pPr>
    </w:p>
    <w:p w14:paraId="061F2997" w14:textId="77777777" w:rsidR="00C03B84" w:rsidRDefault="00C03B84" w:rsidP="00C03B84">
      <w:pPr>
        <w:rPr>
          <w:rFonts w:ascii="Bookman Old Style" w:eastAsia="Bookman Old Style" w:hAnsi="Bookman Old Style" w:cs="Bookman Old Style"/>
        </w:rPr>
      </w:pPr>
    </w:p>
    <w:p w14:paraId="11D7417A" w14:textId="77777777" w:rsidR="002013A2" w:rsidRDefault="002013A2" w:rsidP="00C03B84">
      <w:pPr>
        <w:rPr>
          <w:rFonts w:ascii="Bookman Old Style" w:eastAsia="Bookman Old Style" w:hAnsi="Bookman Old Style" w:cs="Bookman Old Style"/>
        </w:rPr>
      </w:pPr>
    </w:p>
    <w:p w14:paraId="748B38A7" w14:textId="77777777" w:rsidR="00C03B84" w:rsidRPr="002013A2" w:rsidRDefault="00C03B84" w:rsidP="00C03B84">
      <w:pPr>
        <w:pBdr>
          <w:top w:val="nil"/>
          <w:left w:val="nil"/>
          <w:bottom w:val="nil"/>
          <w:right w:val="nil"/>
          <w:between w:val="nil"/>
        </w:pBdr>
        <w:spacing w:line="240" w:lineRule="auto"/>
        <w:ind w:left="720"/>
        <w:jc w:val="center"/>
        <w:rPr>
          <w:rFonts w:ascii="Times New Roman" w:eastAsia="Bookman Old Style" w:hAnsi="Times New Roman" w:cs="Times New Roman"/>
          <w:b/>
          <w:color w:val="000000"/>
          <w:sz w:val="26"/>
          <w:szCs w:val="26"/>
        </w:rPr>
      </w:pPr>
      <w:r w:rsidRPr="002013A2">
        <w:rPr>
          <w:rFonts w:ascii="Times New Roman" w:eastAsia="Bookman Old Style" w:hAnsi="Times New Roman" w:cs="Times New Roman"/>
          <w:b/>
          <w:color w:val="000000"/>
          <w:sz w:val="26"/>
          <w:szCs w:val="26"/>
        </w:rPr>
        <w:lastRenderedPageBreak/>
        <w:t>Appendix 4. PHOTO DOCUMENTATION</w:t>
      </w:r>
    </w:p>
    <w:p w14:paraId="1C0964B8" w14:textId="77777777" w:rsidR="00C03B84" w:rsidRDefault="00C03B84" w:rsidP="00C03B84">
      <w:pPr>
        <w:rPr>
          <w:rFonts w:ascii="Bookman Old Style" w:eastAsia="Bookman Old Style" w:hAnsi="Bookman Old Style" w:cs="Bookman Old Style"/>
          <w:b/>
        </w:rPr>
      </w:pPr>
      <w:r>
        <w:rPr>
          <w:noProof/>
        </w:rPr>
        <w:drawing>
          <wp:anchor distT="0" distB="0" distL="0" distR="0" simplePos="0" relativeHeight="251659264" behindDoc="1" locked="0" layoutInCell="1" hidden="0" allowOverlap="1" wp14:anchorId="4E1E1731" wp14:editId="736C8020">
            <wp:simplePos x="0" y="0"/>
            <wp:positionH relativeFrom="column">
              <wp:posOffset>0</wp:posOffset>
            </wp:positionH>
            <wp:positionV relativeFrom="paragraph">
              <wp:posOffset>5020137</wp:posOffset>
            </wp:positionV>
            <wp:extent cx="3765550" cy="2800350"/>
            <wp:effectExtent l="38100" t="38100" r="38100" b="38100"/>
            <wp:wrapNone/>
            <wp:docPr id="20005933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l="11085" t="9405" r="9199" b="6762"/>
                    <a:stretch>
                      <a:fillRect/>
                    </a:stretch>
                  </pic:blipFill>
                  <pic:spPr>
                    <a:xfrm>
                      <a:off x="0" y="0"/>
                      <a:ext cx="3765550" cy="2800350"/>
                    </a:xfrm>
                    <a:prstGeom prst="rect">
                      <a:avLst/>
                    </a:prstGeom>
                    <a:ln w="38100">
                      <a:solidFill>
                        <a:srgbClr val="4F81BD"/>
                      </a:solidFill>
                      <a:prstDash val="solid"/>
                    </a:ln>
                  </pic:spPr>
                </pic:pic>
              </a:graphicData>
            </a:graphic>
          </wp:anchor>
        </w:drawing>
      </w:r>
      <w:r>
        <w:rPr>
          <w:noProof/>
        </w:rPr>
        <w:drawing>
          <wp:anchor distT="0" distB="0" distL="114300" distR="114300" simplePos="0" relativeHeight="251660288" behindDoc="0" locked="0" layoutInCell="1" hidden="0" allowOverlap="1" wp14:anchorId="247C36D9" wp14:editId="4C50F9F9">
            <wp:simplePos x="0" y="0"/>
            <wp:positionH relativeFrom="column">
              <wp:posOffset>2588953</wp:posOffset>
            </wp:positionH>
            <wp:positionV relativeFrom="paragraph">
              <wp:posOffset>2784763</wp:posOffset>
            </wp:positionV>
            <wp:extent cx="3726815" cy="2735580"/>
            <wp:effectExtent l="38100" t="38100" r="38100" b="38100"/>
            <wp:wrapNone/>
            <wp:docPr id="200059339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l="11319" t="6107" r="7919" b="10059"/>
                    <a:stretch>
                      <a:fillRect/>
                    </a:stretch>
                  </pic:blipFill>
                  <pic:spPr>
                    <a:xfrm>
                      <a:off x="0" y="0"/>
                      <a:ext cx="3726815" cy="2735580"/>
                    </a:xfrm>
                    <a:prstGeom prst="rect">
                      <a:avLst/>
                    </a:prstGeom>
                    <a:ln w="38100">
                      <a:solidFill>
                        <a:srgbClr val="4F81BD"/>
                      </a:solidFill>
                      <a:prstDash val="solid"/>
                    </a:ln>
                  </pic:spPr>
                </pic:pic>
              </a:graphicData>
            </a:graphic>
          </wp:anchor>
        </w:drawing>
      </w:r>
      <w:r>
        <w:rPr>
          <w:noProof/>
        </w:rPr>
        <w:drawing>
          <wp:anchor distT="0" distB="0" distL="114300" distR="114300" simplePos="0" relativeHeight="251661312" behindDoc="0" locked="0" layoutInCell="1" hidden="0" allowOverlap="1" wp14:anchorId="5992A8D0" wp14:editId="6A6307DB">
            <wp:simplePos x="0" y="0"/>
            <wp:positionH relativeFrom="column">
              <wp:posOffset>1</wp:posOffset>
            </wp:positionH>
            <wp:positionV relativeFrom="paragraph">
              <wp:posOffset>593321</wp:posOffset>
            </wp:positionV>
            <wp:extent cx="3764915" cy="2800350"/>
            <wp:effectExtent l="38100" t="38100" r="38100" b="38100"/>
            <wp:wrapNone/>
            <wp:docPr id="20005934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l="7934" t="3960" r="6413" b="5939"/>
                    <a:stretch>
                      <a:fillRect/>
                    </a:stretch>
                  </pic:blipFill>
                  <pic:spPr>
                    <a:xfrm>
                      <a:off x="0" y="0"/>
                      <a:ext cx="3764915" cy="2800350"/>
                    </a:xfrm>
                    <a:prstGeom prst="rect">
                      <a:avLst/>
                    </a:prstGeom>
                    <a:ln w="38100">
                      <a:solidFill>
                        <a:srgbClr val="4F81BD"/>
                      </a:solidFill>
                      <a:prstDash val="solid"/>
                    </a:ln>
                  </pic:spPr>
                </pic:pic>
              </a:graphicData>
            </a:graphic>
          </wp:anchor>
        </w:drawing>
      </w:r>
    </w:p>
    <w:p w14:paraId="2F6998AC" w14:textId="77777777" w:rsidR="00C03B84" w:rsidRDefault="00C03B84" w:rsidP="00C03B84">
      <w:pPr>
        <w:rPr>
          <w:rFonts w:ascii="Bookman Old Style" w:eastAsia="Bookman Old Style" w:hAnsi="Bookman Old Style" w:cs="Bookman Old Style"/>
          <w:b/>
        </w:rPr>
      </w:pPr>
      <w:r>
        <w:br w:type="page"/>
      </w:r>
    </w:p>
    <w:p w14:paraId="0112D04F" w14:textId="77777777" w:rsidR="00C03B84" w:rsidRDefault="00C03B84" w:rsidP="00C03B84">
      <w:pPr>
        <w:spacing w:line="240" w:lineRule="auto"/>
        <w:ind w:left="720"/>
        <w:jc w:val="both"/>
        <w:rPr>
          <w:rFonts w:ascii="Bookman Old Style" w:eastAsia="Bookman Old Style" w:hAnsi="Bookman Old Style" w:cs="Bookman Old Style"/>
          <w:b/>
        </w:rPr>
      </w:pPr>
      <w:r>
        <w:rPr>
          <w:noProof/>
        </w:rPr>
        <w:lastRenderedPageBreak/>
        <w:drawing>
          <wp:anchor distT="0" distB="0" distL="114300" distR="114300" simplePos="0" relativeHeight="251662336" behindDoc="0" locked="0" layoutInCell="1" hidden="0" allowOverlap="1" wp14:anchorId="743143A8" wp14:editId="20FD81D7">
            <wp:simplePos x="0" y="0"/>
            <wp:positionH relativeFrom="column">
              <wp:posOffset>2260947</wp:posOffset>
            </wp:positionH>
            <wp:positionV relativeFrom="paragraph">
              <wp:posOffset>5954684</wp:posOffset>
            </wp:positionV>
            <wp:extent cx="3818733" cy="2864254"/>
            <wp:effectExtent l="38100" t="38100" r="38100" b="38100"/>
            <wp:wrapNone/>
            <wp:docPr id="200059339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3818733" cy="2864254"/>
                    </a:xfrm>
                    <a:prstGeom prst="rect">
                      <a:avLst/>
                    </a:prstGeom>
                    <a:ln w="38100">
                      <a:solidFill>
                        <a:srgbClr val="4F81BD"/>
                      </a:solidFill>
                      <a:prstDash val="solid"/>
                    </a:ln>
                  </pic:spPr>
                </pic:pic>
              </a:graphicData>
            </a:graphic>
          </wp:anchor>
        </w:drawing>
      </w:r>
      <w:r>
        <w:rPr>
          <w:noProof/>
        </w:rPr>
        <w:drawing>
          <wp:anchor distT="0" distB="0" distL="114300" distR="114300" simplePos="0" relativeHeight="251663360" behindDoc="0" locked="0" layoutInCell="1" hidden="0" allowOverlap="1" wp14:anchorId="386AC7AF" wp14:editId="737B4F5A">
            <wp:simplePos x="0" y="0"/>
            <wp:positionH relativeFrom="column">
              <wp:posOffset>48896</wp:posOffset>
            </wp:positionH>
            <wp:positionV relativeFrom="paragraph">
              <wp:posOffset>284480</wp:posOffset>
            </wp:positionV>
            <wp:extent cx="3744595" cy="2849880"/>
            <wp:effectExtent l="38100" t="38100" r="38100" b="38100"/>
            <wp:wrapNone/>
            <wp:docPr id="200059340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l="12136" t="7263" r="10734" b="9723"/>
                    <a:stretch>
                      <a:fillRect/>
                    </a:stretch>
                  </pic:blipFill>
                  <pic:spPr>
                    <a:xfrm>
                      <a:off x="0" y="0"/>
                      <a:ext cx="3744595" cy="2849880"/>
                    </a:xfrm>
                    <a:prstGeom prst="rect">
                      <a:avLst/>
                    </a:prstGeom>
                    <a:ln w="38100">
                      <a:solidFill>
                        <a:srgbClr val="4F81BD"/>
                      </a:solidFill>
                      <a:prstDash val="solid"/>
                    </a:ln>
                  </pic:spPr>
                </pic:pic>
              </a:graphicData>
            </a:graphic>
          </wp:anchor>
        </w:drawing>
      </w:r>
      <w:r>
        <w:rPr>
          <w:noProof/>
        </w:rPr>
        <w:drawing>
          <wp:anchor distT="0" distB="0" distL="114300" distR="114300" simplePos="0" relativeHeight="251664384" behindDoc="0" locked="0" layoutInCell="1" hidden="0" allowOverlap="1" wp14:anchorId="5CA0142C" wp14:editId="0432CC28">
            <wp:simplePos x="0" y="0"/>
            <wp:positionH relativeFrom="column">
              <wp:posOffset>2230222</wp:posOffset>
            </wp:positionH>
            <wp:positionV relativeFrom="paragraph">
              <wp:posOffset>2113280</wp:posOffset>
            </wp:positionV>
            <wp:extent cx="3848100" cy="2886281"/>
            <wp:effectExtent l="38100" t="38100" r="38100" b="38100"/>
            <wp:wrapNone/>
            <wp:docPr id="200059339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2"/>
                    <a:srcRect/>
                    <a:stretch>
                      <a:fillRect/>
                    </a:stretch>
                  </pic:blipFill>
                  <pic:spPr>
                    <a:xfrm>
                      <a:off x="0" y="0"/>
                      <a:ext cx="3848100" cy="2886281"/>
                    </a:xfrm>
                    <a:prstGeom prst="rect">
                      <a:avLst/>
                    </a:prstGeom>
                    <a:ln w="38100">
                      <a:solidFill>
                        <a:srgbClr val="4F81BD"/>
                      </a:solidFill>
                      <a:prstDash val="solid"/>
                    </a:ln>
                  </pic:spPr>
                </pic:pic>
              </a:graphicData>
            </a:graphic>
          </wp:anchor>
        </w:drawing>
      </w:r>
      <w:r>
        <w:rPr>
          <w:noProof/>
        </w:rPr>
        <w:drawing>
          <wp:anchor distT="0" distB="0" distL="114300" distR="114300" simplePos="0" relativeHeight="251665408" behindDoc="0" locked="0" layoutInCell="1" hidden="0" allowOverlap="1" wp14:anchorId="2BCECAC9" wp14:editId="374659F6">
            <wp:simplePos x="0" y="0"/>
            <wp:positionH relativeFrom="column">
              <wp:posOffset>1</wp:posOffset>
            </wp:positionH>
            <wp:positionV relativeFrom="paragraph">
              <wp:posOffset>4230774</wp:posOffset>
            </wp:positionV>
            <wp:extent cx="3810806" cy="2858309"/>
            <wp:effectExtent l="38100" t="38100" r="38100" b="38100"/>
            <wp:wrapNone/>
            <wp:docPr id="200059340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3"/>
                    <a:srcRect/>
                    <a:stretch>
                      <a:fillRect/>
                    </a:stretch>
                  </pic:blipFill>
                  <pic:spPr>
                    <a:xfrm>
                      <a:off x="0" y="0"/>
                      <a:ext cx="3810806" cy="2858309"/>
                    </a:xfrm>
                    <a:prstGeom prst="rect">
                      <a:avLst/>
                    </a:prstGeom>
                    <a:ln w="38100">
                      <a:solidFill>
                        <a:srgbClr val="4F81BD"/>
                      </a:solidFill>
                      <a:prstDash val="solid"/>
                    </a:ln>
                  </pic:spPr>
                </pic:pic>
              </a:graphicData>
            </a:graphic>
          </wp:anchor>
        </w:drawing>
      </w:r>
    </w:p>
    <w:p w14:paraId="49CE27A9" w14:textId="77777777" w:rsidR="00C03B84" w:rsidRDefault="00C03B84" w:rsidP="00C03B84">
      <w:pPr>
        <w:spacing w:line="240" w:lineRule="auto"/>
        <w:rPr>
          <w:rFonts w:ascii="Times New Roman" w:eastAsia="Times New Roman" w:hAnsi="Times New Roman" w:cs="Times New Roman"/>
        </w:rPr>
      </w:pPr>
    </w:p>
    <w:p w14:paraId="763C1B5B" w14:textId="77777777" w:rsidR="00EF2BF0" w:rsidRDefault="00EF2BF0" w:rsidP="00EF2BF0">
      <w:pPr>
        <w:rPr>
          <w:rFonts w:ascii="Times New Roman" w:eastAsia="Times New Roman" w:hAnsi="Times New Roman" w:cs="Times New Roman"/>
          <w:sz w:val="28"/>
          <w:szCs w:val="28"/>
        </w:rPr>
      </w:pPr>
    </w:p>
    <w:sectPr w:rsidR="00EF2BF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CA5BFD"/>
    <w:multiLevelType w:val="multilevel"/>
    <w:tmpl w:val="8098CEE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7484844"/>
    <w:multiLevelType w:val="multilevel"/>
    <w:tmpl w:val="3146D4EC"/>
    <w:lvl w:ilvl="0">
      <w:start w:val="1"/>
      <w:numFmt w:val="decimal"/>
      <w:lvlText w:val="%1."/>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0841D46"/>
    <w:multiLevelType w:val="multilevel"/>
    <w:tmpl w:val="87C4098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389E3F4E"/>
    <w:multiLevelType w:val="multilevel"/>
    <w:tmpl w:val="BA6670A4"/>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4" w15:restartNumberingAfterBreak="0">
    <w:nsid w:val="3AD41D95"/>
    <w:multiLevelType w:val="multilevel"/>
    <w:tmpl w:val="08003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2613F7D"/>
    <w:multiLevelType w:val="multilevel"/>
    <w:tmpl w:val="A88C92E4"/>
    <w:lvl w:ilvl="0">
      <w:start w:val="7"/>
      <w:numFmt w:val="decimal"/>
      <w:lvlText w:val="%1."/>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602544C"/>
    <w:multiLevelType w:val="multilevel"/>
    <w:tmpl w:val="7CCABB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E220363"/>
    <w:multiLevelType w:val="multilevel"/>
    <w:tmpl w:val="4A3C66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F613485"/>
    <w:multiLevelType w:val="multilevel"/>
    <w:tmpl w:val="FA7CF7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09395740">
    <w:abstractNumId w:val="8"/>
  </w:num>
  <w:num w:numId="2" w16cid:durableId="1850606269">
    <w:abstractNumId w:val="7"/>
  </w:num>
  <w:num w:numId="3" w16cid:durableId="570310322">
    <w:abstractNumId w:val="0"/>
  </w:num>
  <w:num w:numId="4" w16cid:durableId="1020619818">
    <w:abstractNumId w:val="2"/>
  </w:num>
  <w:num w:numId="5" w16cid:durableId="1790975013">
    <w:abstractNumId w:val="4"/>
  </w:num>
  <w:num w:numId="6" w16cid:durableId="1607348286">
    <w:abstractNumId w:val="3"/>
  </w:num>
  <w:num w:numId="7" w16cid:durableId="910311505">
    <w:abstractNumId w:val="6"/>
  </w:num>
  <w:num w:numId="8" w16cid:durableId="849418827">
    <w:abstractNumId w:val="1"/>
  </w:num>
  <w:num w:numId="9" w16cid:durableId="14529397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033"/>
    <w:rsid w:val="00106E2C"/>
    <w:rsid w:val="001415AA"/>
    <w:rsid w:val="001455BC"/>
    <w:rsid w:val="00160DA2"/>
    <w:rsid w:val="002013A2"/>
    <w:rsid w:val="0028009E"/>
    <w:rsid w:val="00297BAE"/>
    <w:rsid w:val="002B15A5"/>
    <w:rsid w:val="002E2452"/>
    <w:rsid w:val="003954DD"/>
    <w:rsid w:val="003C4F45"/>
    <w:rsid w:val="004153F2"/>
    <w:rsid w:val="00460907"/>
    <w:rsid w:val="00464B28"/>
    <w:rsid w:val="004A10C8"/>
    <w:rsid w:val="00554406"/>
    <w:rsid w:val="0062704F"/>
    <w:rsid w:val="007A0A35"/>
    <w:rsid w:val="0087310C"/>
    <w:rsid w:val="00904504"/>
    <w:rsid w:val="00964281"/>
    <w:rsid w:val="009B5B3B"/>
    <w:rsid w:val="00A6302F"/>
    <w:rsid w:val="00B15E62"/>
    <w:rsid w:val="00B313E7"/>
    <w:rsid w:val="00B34ECB"/>
    <w:rsid w:val="00C03B84"/>
    <w:rsid w:val="00C31ADA"/>
    <w:rsid w:val="00C446EB"/>
    <w:rsid w:val="00C95D52"/>
    <w:rsid w:val="00CD6F51"/>
    <w:rsid w:val="00D10BB0"/>
    <w:rsid w:val="00D27A69"/>
    <w:rsid w:val="00DA155F"/>
    <w:rsid w:val="00E262E8"/>
    <w:rsid w:val="00EE7344"/>
    <w:rsid w:val="00EF2BF0"/>
    <w:rsid w:val="00F7501A"/>
    <w:rsid w:val="00FB7033"/>
    <w:rsid w:val="00FD4BE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AADBCE"/>
  <w15:docId w15:val="{3BE1CE24-3893-4359-9380-6B74BD822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9B5B3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2BF0"/>
    <w:rPr>
      <w:color w:val="0000FF" w:themeColor="hyperlink"/>
      <w:u w:val="single"/>
    </w:rPr>
  </w:style>
  <w:style w:type="character" w:styleId="UnresolvedMention">
    <w:name w:val="Unresolved Mention"/>
    <w:basedOn w:val="DefaultParagraphFont"/>
    <w:uiPriority w:val="99"/>
    <w:semiHidden/>
    <w:unhideWhenUsed/>
    <w:rsid w:val="00EF2B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051974">
      <w:bodyDiv w:val="1"/>
      <w:marLeft w:val="0"/>
      <w:marRight w:val="0"/>
      <w:marTop w:val="0"/>
      <w:marBottom w:val="0"/>
      <w:divBdr>
        <w:top w:val="none" w:sz="0" w:space="0" w:color="auto"/>
        <w:left w:val="none" w:sz="0" w:space="0" w:color="auto"/>
        <w:bottom w:val="none" w:sz="0" w:space="0" w:color="auto"/>
        <w:right w:val="none" w:sz="0" w:space="0" w:color="auto"/>
      </w:divBdr>
    </w:div>
    <w:div w:id="1665888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jocd.2014.06.005" TargetMode="External"/><Relationship Id="rId18" Type="http://schemas.openxmlformats.org/officeDocument/2006/relationships/hyperlink" Target="https://doi.org/10.1037/0003-066X.56.5.379" TargetMode="External"/><Relationship Id="rId26" Type="http://schemas.openxmlformats.org/officeDocument/2006/relationships/hyperlink" Target="mailto:mmsingco00352@usep.edu.ph" TargetMode="External"/><Relationship Id="rId3" Type="http://schemas.openxmlformats.org/officeDocument/2006/relationships/settings" Target="settings.xml"/><Relationship Id="rId21" Type="http://schemas.openxmlformats.org/officeDocument/2006/relationships/hyperlink" Target="https://doi.org/10.1037/0022-3514.80.6.1190" TargetMode="External"/><Relationship Id="rId34" Type="http://schemas.openxmlformats.org/officeDocument/2006/relationships/fontTable" Target="fontTable.xml"/><Relationship Id="rId7" Type="http://schemas.openxmlformats.org/officeDocument/2006/relationships/hyperlink" Target="https://doi.org/10.5539/ijbss.v11n3p115" TargetMode="External"/><Relationship Id="rId12" Type="http://schemas.openxmlformats.org/officeDocument/2006/relationships/hyperlink" Target="https://doi.org/10.1016/j.traumarecovery.2022.01.003" TargetMode="External"/><Relationship Id="rId17" Type="http://schemas.openxmlformats.org/officeDocument/2006/relationships/hyperlink" Target="https://doi.org/10.1177/0042098019829569" TargetMode="External"/><Relationship Id="rId25" Type="http://schemas.openxmlformats.org/officeDocument/2006/relationships/hyperlink" Target="mailto:jwmanayan00300@usep.edu.ph" TargetMode="External"/><Relationship Id="rId33" Type="http://schemas.openxmlformats.org/officeDocument/2006/relationships/image" Target="media/image8.jpg"/><Relationship Id="rId2" Type="http://schemas.openxmlformats.org/officeDocument/2006/relationships/styles" Target="styles.xml"/><Relationship Id="rId16" Type="http://schemas.openxmlformats.org/officeDocument/2006/relationships/hyperlink" Target="https://doi.org/10.1016/j.psychosoc.2021.05.005" TargetMode="External"/><Relationship Id="rId20" Type="http://schemas.openxmlformats.org/officeDocument/2006/relationships/hyperlink" Target="https://doi.org/10.1037/0033-2909.134.3.377"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doi.org/10.1300/J229v05n03_02" TargetMode="External"/><Relationship Id="rId11" Type="http://schemas.openxmlformats.org/officeDocument/2006/relationships/hyperlink" Target="https://doi.org/10.1234/jdm.2024.005" TargetMode="External"/><Relationship Id="rId24" Type="http://schemas.openxmlformats.org/officeDocument/2006/relationships/hyperlink" Target="mailto:jmalcachopas00385@usep.edu.ph" TargetMode="External"/><Relationship Id="rId32" Type="http://schemas.openxmlformats.org/officeDocument/2006/relationships/image" Target="media/image7.jpg"/><Relationship Id="rId5" Type="http://schemas.openxmlformats.org/officeDocument/2006/relationships/hyperlink" Target="https://doi.org/10.1177/0002764214550299" TargetMode="External"/><Relationship Id="rId15" Type="http://schemas.openxmlformats.org/officeDocument/2006/relationships/hyperlink" Target="https://doi.org/10.1002/jcop.21800" TargetMode="External"/><Relationship Id="rId23" Type="http://schemas.openxmlformats.org/officeDocument/2006/relationships/image" Target="media/image1.jpg"/><Relationship Id="rId28" Type="http://schemas.openxmlformats.org/officeDocument/2006/relationships/image" Target="media/image3.png"/><Relationship Id="rId10" Type="http://schemas.openxmlformats.org/officeDocument/2006/relationships/hyperlink" Target="https://doi.org/10.1111/1540-6237.8402002" TargetMode="External"/><Relationship Id="rId19" Type="http://schemas.openxmlformats.org/officeDocument/2006/relationships/hyperlink" Target="https://doi.org/10.1037/h0054346"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doi.org/10.1191/1478088706qp063oa" TargetMode="External"/><Relationship Id="rId14" Type="http://schemas.openxmlformats.org/officeDocument/2006/relationships/hyperlink" Target="https://doi.org/10.1177/1948550618755335" TargetMode="External"/><Relationship Id="rId22" Type="http://schemas.openxmlformats.org/officeDocument/2006/relationships/hyperlink" Target="https://doi.org/10.1177/0956797614520778"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theme" Target="theme/theme1.xml"/><Relationship Id="rId8" Type="http://schemas.openxmlformats.org/officeDocument/2006/relationships/hyperlink" Target="https://doi.org/10.1177/15291006103870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31</Pages>
  <Words>8399</Words>
  <Characters>53843</Characters>
  <Application>Microsoft Office Word</Application>
  <DocSecurity>0</DocSecurity>
  <Lines>1281</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City Planning</cp:lastModifiedBy>
  <cp:revision>37</cp:revision>
  <dcterms:created xsi:type="dcterms:W3CDTF">2024-12-22T14:25:00Z</dcterms:created>
  <dcterms:modified xsi:type="dcterms:W3CDTF">2024-12-23T06:33:00Z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5fc6f92e07093add0ec63b7d92f8383edb62dd9efaaf6b9f1e89546c01d2bba1</vt:lpwstr>
  </property>
</Properties>
</file>