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AC30C" w14:textId="046F9F28" w:rsidR="000C42A5" w:rsidRPr="00597AB4" w:rsidRDefault="00306AD5" w:rsidP="00597AB4">
      <w:pPr>
        <w:pStyle w:val="ListParagraph"/>
        <w:jc w:val="center"/>
        <w:rPr>
          <w:rStyle w:val="BookTitle"/>
          <w:rFonts w:ascii="Times New Roman" w:hAnsi="Times New Roman" w:cs="Times New Roman"/>
          <w:i w:val="0"/>
          <w:iCs w:val="0"/>
          <w:sz w:val="32"/>
          <w:szCs w:val="32"/>
        </w:rPr>
      </w:pPr>
      <w:r w:rsidRPr="00597AB4">
        <w:rPr>
          <w:rStyle w:val="BookTitle"/>
          <w:rFonts w:ascii="Times New Roman" w:hAnsi="Times New Roman" w:cs="Times New Roman"/>
          <w:i w:val="0"/>
          <w:iCs w:val="0"/>
          <w:sz w:val="32"/>
          <w:szCs w:val="32"/>
        </w:rPr>
        <w:t>APPLICATION OF INTERNET OF MEDICAL THINGS IN WEARABLE PERSONAL HEALTH MONITORING: A CLOUD-EDGE ARTIFICIAL INTELLIGENCE PERSPECTIVE</w:t>
      </w:r>
    </w:p>
    <w:p w14:paraId="0EA0EEA2" w14:textId="234A0C63" w:rsidR="00597AB4" w:rsidRPr="00597AB4" w:rsidRDefault="00E25876" w:rsidP="00597AB4">
      <w:pPr>
        <w:jc w:val="center"/>
        <w:rPr>
          <w:rFonts w:ascii="Times New Roman" w:hAnsi="Times New Roman" w:cs="Times New Roman"/>
          <w:b/>
          <w:bCs/>
          <w:color w:val="000000" w:themeColor="text1"/>
          <w:sz w:val="24"/>
          <w:szCs w:val="24"/>
        </w:rPr>
      </w:pPr>
      <w:r w:rsidRPr="00597AB4">
        <w:rPr>
          <w:rFonts w:ascii="Times New Roman" w:hAnsi="Times New Roman" w:cs="Times New Roman"/>
          <w:b/>
          <w:bCs/>
          <w:color w:val="000000" w:themeColor="text1"/>
          <w:sz w:val="24"/>
          <w:szCs w:val="24"/>
        </w:rPr>
        <w:t>Mr. Pradeep Nayak</w:t>
      </w:r>
      <w:r w:rsidRPr="00597AB4">
        <w:rPr>
          <w:rFonts w:ascii="Times New Roman" w:hAnsi="Times New Roman" w:cs="Times New Roman"/>
          <w:b/>
          <w:bCs/>
          <w:color w:val="000000" w:themeColor="text1"/>
          <w:sz w:val="24"/>
          <w:szCs w:val="24"/>
          <w:vertAlign w:val="superscript"/>
        </w:rPr>
        <w:t>1</w:t>
      </w:r>
      <w:r w:rsidRPr="00597AB4">
        <w:rPr>
          <w:rFonts w:ascii="Times New Roman" w:hAnsi="Times New Roman" w:cs="Times New Roman"/>
          <w:b/>
          <w:bCs/>
          <w:color w:val="000000" w:themeColor="text1"/>
          <w:sz w:val="24"/>
          <w:szCs w:val="24"/>
        </w:rPr>
        <w:t xml:space="preserve">, </w:t>
      </w:r>
      <w:r w:rsidRPr="00597AB4">
        <w:rPr>
          <w:rFonts w:ascii="Times New Roman" w:hAnsi="Times New Roman" w:cs="Times New Roman"/>
          <w:b/>
          <w:bCs/>
          <w:color w:val="000000" w:themeColor="text1"/>
          <w:sz w:val="24"/>
          <w:szCs w:val="24"/>
        </w:rPr>
        <w:t>Nischitha</w:t>
      </w:r>
      <w:r w:rsidRPr="00597AB4">
        <w:rPr>
          <w:rFonts w:ascii="Times New Roman" w:hAnsi="Times New Roman" w:cs="Times New Roman"/>
          <w:b/>
          <w:bCs/>
          <w:color w:val="000000" w:themeColor="text1"/>
          <w:sz w:val="24"/>
          <w:szCs w:val="24"/>
          <w:vertAlign w:val="superscript"/>
        </w:rPr>
        <w:t>2</w:t>
      </w:r>
      <w:r w:rsidRPr="00597AB4">
        <w:rPr>
          <w:rFonts w:ascii="Times New Roman" w:hAnsi="Times New Roman" w:cs="Times New Roman"/>
          <w:b/>
          <w:bCs/>
          <w:color w:val="000000" w:themeColor="text1"/>
          <w:sz w:val="24"/>
          <w:szCs w:val="24"/>
        </w:rPr>
        <w:t xml:space="preserve">, </w:t>
      </w:r>
      <w:r w:rsidRPr="00597AB4">
        <w:rPr>
          <w:rFonts w:ascii="Times New Roman" w:hAnsi="Times New Roman" w:cs="Times New Roman"/>
          <w:b/>
          <w:bCs/>
          <w:color w:val="000000" w:themeColor="text1"/>
          <w:sz w:val="24"/>
          <w:szCs w:val="24"/>
        </w:rPr>
        <w:t>Omkar K</w:t>
      </w:r>
      <w:r w:rsidR="008E6559">
        <w:rPr>
          <w:rFonts w:ascii="Times New Roman" w:hAnsi="Times New Roman" w:cs="Times New Roman"/>
          <w:b/>
          <w:bCs/>
          <w:color w:val="000000" w:themeColor="text1"/>
          <w:sz w:val="24"/>
          <w:szCs w:val="24"/>
        </w:rPr>
        <w:t xml:space="preserve"> </w:t>
      </w:r>
      <w:r w:rsidRPr="00597AB4">
        <w:rPr>
          <w:rFonts w:ascii="Times New Roman" w:hAnsi="Times New Roman" w:cs="Times New Roman"/>
          <w:b/>
          <w:bCs/>
          <w:color w:val="000000" w:themeColor="text1"/>
          <w:sz w:val="24"/>
          <w:szCs w:val="24"/>
        </w:rPr>
        <w:t>S</w:t>
      </w:r>
      <w:r w:rsidR="00306AD5" w:rsidRPr="00597AB4">
        <w:rPr>
          <w:rFonts w:ascii="Times New Roman" w:hAnsi="Times New Roman" w:cs="Times New Roman"/>
          <w:b/>
          <w:bCs/>
          <w:color w:val="000000" w:themeColor="text1"/>
          <w:sz w:val="24"/>
          <w:szCs w:val="24"/>
          <w:vertAlign w:val="superscript"/>
        </w:rPr>
        <w:t>3</w:t>
      </w:r>
      <w:bookmarkStart w:id="0" w:name="_Hlk185665555"/>
      <w:r w:rsidR="00306AD5" w:rsidRPr="00597AB4">
        <w:rPr>
          <w:rFonts w:ascii="Times New Roman" w:hAnsi="Times New Roman" w:cs="Times New Roman"/>
          <w:b/>
          <w:bCs/>
          <w:color w:val="000000" w:themeColor="text1"/>
          <w:sz w:val="24"/>
          <w:szCs w:val="24"/>
        </w:rPr>
        <w:t>,</w:t>
      </w:r>
    </w:p>
    <w:p w14:paraId="25BCC48B" w14:textId="1F92475C" w:rsidR="00E25876" w:rsidRPr="00597AB4" w:rsidRDefault="00306AD5" w:rsidP="00597AB4">
      <w:pPr>
        <w:jc w:val="center"/>
        <w:rPr>
          <w:rStyle w:val="IntenseEmphasis"/>
          <w:rFonts w:ascii="Times New Roman" w:hAnsi="Times New Roman" w:cs="Times New Roman"/>
          <w:b/>
          <w:bCs/>
          <w:i w:val="0"/>
          <w:iCs w:val="0"/>
          <w:color w:val="000000" w:themeColor="text1"/>
          <w:sz w:val="24"/>
          <w:szCs w:val="24"/>
        </w:rPr>
      </w:pPr>
      <w:r w:rsidRPr="00597AB4">
        <w:rPr>
          <w:rFonts w:ascii="Times New Roman" w:hAnsi="Times New Roman" w:cs="Times New Roman"/>
          <w:b/>
          <w:bCs/>
          <w:color w:val="000000" w:themeColor="text1"/>
          <w:sz w:val="24"/>
          <w:szCs w:val="24"/>
        </w:rPr>
        <w:t>Omkarayya</w:t>
      </w:r>
      <w:r w:rsidR="00597AB4" w:rsidRPr="00597AB4">
        <w:rPr>
          <w:rFonts w:ascii="Times New Roman" w:hAnsi="Times New Roman" w:cs="Times New Roman"/>
          <w:b/>
          <w:bCs/>
          <w:color w:val="000000" w:themeColor="text1"/>
          <w:sz w:val="24"/>
          <w:szCs w:val="24"/>
        </w:rPr>
        <w:t xml:space="preserve"> Jagadish Kambalimath</w:t>
      </w:r>
      <w:r w:rsidRPr="00597AB4">
        <w:rPr>
          <w:rFonts w:ascii="Times New Roman" w:hAnsi="Times New Roman" w:cs="Times New Roman"/>
          <w:b/>
          <w:bCs/>
          <w:color w:val="000000" w:themeColor="text1"/>
          <w:sz w:val="24"/>
          <w:szCs w:val="24"/>
        </w:rPr>
        <w:t xml:space="preserve"> </w:t>
      </w:r>
      <w:r w:rsidRPr="00597AB4">
        <w:rPr>
          <w:rFonts w:ascii="Times New Roman" w:hAnsi="Times New Roman" w:cs="Times New Roman"/>
          <w:b/>
          <w:bCs/>
          <w:color w:val="000000" w:themeColor="text1"/>
          <w:sz w:val="24"/>
          <w:szCs w:val="24"/>
          <w:vertAlign w:val="superscript"/>
        </w:rPr>
        <w:t>4</w:t>
      </w:r>
      <w:r w:rsidRPr="00597AB4">
        <w:rPr>
          <w:rFonts w:ascii="Times New Roman" w:hAnsi="Times New Roman" w:cs="Times New Roman"/>
          <w:b/>
          <w:bCs/>
          <w:color w:val="000000" w:themeColor="text1"/>
          <w:sz w:val="24"/>
          <w:szCs w:val="24"/>
        </w:rPr>
        <w:t>,</w:t>
      </w:r>
      <w:bookmarkEnd w:id="0"/>
      <w:r w:rsidRPr="00597AB4">
        <w:rPr>
          <w:rFonts w:ascii="Times New Roman" w:hAnsi="Times New Roman" w:cs="Times New Roman"/>
          <w:b/>
          <w:bCs/>
          <w:color w:val="000000" w:themeColor="text1"/>
          <w:sz w:val="24"/>
          <w:szCs w:val="24"/>
        </w:rPr>
        <w:t xml:space="preserve"> Pallavi</w:t>
      </w:r>
      <w:r w:rsidR="00597AB4" w:rsidRPr="00597AB4">
        <w:rPr>
          <w:rFonts w:ascii="Times New Roman" w:hAnsi="Times New Roman" w:cs="Times New Roman"/>
          <w:b/>
          <w:bCs/>
          <w:color w:val="000000" w:themeColor="text1"/>
          <w:sz w:val="24"/>
          <w:szCs w:val="24"/>
        </w:rPr>
        <w:t xml:space="preserve"> Sadashiv khadnavar</w:t>
      </w:r>
      <w:r w:rsidRPr="00597AB4">
        <w:rPr>
          <w:rFonts w:ascii="Times New Roman" w:hAnsi="Times New Roman" w:cs="Times New Roman"/>
          <w:b/>
          <w:bCs/>
          <w:color w:val="000000" w:themeColor="text1"/>
          <w:sz w:val="24"/>
          <w:szCs w:val="24"/>
          <w:vertAlign w:val="superscript"/>
        </w:rPr>
        <w:t>5</w:t>
      </w:r>
    </w:p>
    <w:p w14:paraId="6D8969F9" w14:textId="3EF8B940" w:rsidR="000C42A5" w:rsidRPr="00597AB4" w:rsidRDefault="00306AD5" w:rsidP="00597AB4">
      <w:pPr>
        <w:jc w:val="center"/>
        <w:rPr>
          <w:rFonts w:ascii="Times New Roman" w:hAnsi="Times New Roman" w:cs="Times New Roman"/>
          <w:b/>
          <w:bCs/>
          <w:color w:val="000000" w:themeColor="text1"/>
          <w:sz w:val="24"/>
          <w:szCs w:val="24"/>
          <w:vertAlign w:val="superscript"/>
        </w:rPr>
      </w:pPr>
      <w:bookmarkStart w:id="1" w:name="_Hlk185665452"/>
      <w:r w:rsidRPr="00597AB4">
        <w:rPr>
          <w:rFonts w:ascii="Times New Roman" w:hAnsi="Times New Roman" w:cs="Times New Roman"/>
          <w:b/>
          <w:bCs/>
          <w:color w:val="000000" w:themeColor="text1"/>
          <w:sz w:val="24"/>
          <w:szCs w:val="24"/>
        </w:rPr>
        <w:t>Faculty</w:t>
      </w:r>
      <w:r w:rsidR="00FB6E49" w:rsidRPr="00597AB4">
        <w:rPr>
          <w:rFonts w:ascii="Times New Roman" w:hAnsi="Times New Roman" w:cs="Times New Roman"/>
          <w:b/>
          <w:bCs/>
          <w:color w:val="000000" w:themeColor="text1"/>
          <w:sz w:val="24"/>
          <w:szCs w:val="24"/>
        </w:rPr>
        <w:t>,</w:t>
      </w:r>
      <w:r w:rsidRPr="00597AB4">
        <w:rPr>
          <w:rFonts w:ascii="Times New Roman" w:hAnsi="Times New Roman" w:cs="Times New Roman"/>
          <w:b/>
          <w:bCs/>
          <w:color w:val="000000" w:themeColor="text1"/>
          <w:sz w:val="24"/>
          <w:szCs w:val="24"/>
        </w:rPr>
        <w:t xml:space="preserve"> Department of</w:t>
      </w:r>
      <w:r w:rsidR="00FB6E49" w:rsidRPr="00597AB4">
        <w:rPr>
          <w:rFonts w:ascii="Times New Roman" w:hAnsi="Times New Roman" w:cs="Times New Roman"/>
          <w:b/>
          <w:bCs/>
          <w:color w:val="000000" w:themeColor="text1"/>
          <w:sz w:val="24"/>
          <w:szCs w:val="24"/>
        </w:rPr>
        <w:t xml:space="preserve"> Information Science and Engineering</w:t>
      </w:r>
      <w:r w:rsidRPr="00597AB4">
        <w:rPr>
          <w:rFonts w:ascii="Times New Roman" w:hAnsi="Times New Roman" w:cs="Times New Roman"/>
          <w:b/>
          <w:bCs/>
          <w:color w:val="000000" w:themeColor="text1"/>
          <w:sz w:val="24"/>
          <w:szCs w:val="24"/>
        </w:rPr>
        <w:t xml:space="preserve"> </w:t>
      </w:r>
      <w:r w:rsidRPr="00597AB4">
        <w:rPr>
          <w:rFonts w:ascii="Times New Roman" w:hAnsi="Times New Roman" w:cs="Times New Roman"/>
          <w:b/>
          <w:bCs/>
          <w:color w:val="000000" w:themeColor="text1"/>
          <w:sz w:val="24"/>
          <w:szCs w:val="24"/>
          <w:vertAlign w:val="superscript"/>
        </w:rPr>
        <w:t>1</w:t>
      </w:r>
      <w:bookmarkEnd w:id="1"/>
    </w:p>
    <w:p w14:paraId="1593F00C" w14:textId="71BDC4AA" w:rsidR="00FB6E49" w:rsidRPr="00597AB4" w:rsidRDefault="00FB6E49" w:rsidP="00597AB4">
      <w:pPr>
        <w:jc w:val="center"/>
        <w:rPr>
          <w:rFonts w:ascii="Times New Roman" w:hAnsi="Times New Roman" w:cs="Times New Roman"/>
          <w:b/>
          <w:bCs/>
          <w:color w:val="000000" w:themeColor="text1"/>
          <w:sz w:val="24"/>
          <w:szCs w:val="24"/>
          <w:vertAlign w:val="superscript"/>
        </w:rPr>
      </w:pPr>
      <w:r w:rsidRPr="00597AB4">
        <w:rPr>
          <w:rFonts w:ascii="Times New Roman" w:hAnsi="Times New Roman" w:cs="Times New Roman"/>
          <w:b/>
          <w:bCs/>
          <w:color w:val="000000" w:themeColor="text1"/>
          <w:sz w:val="24"/>
          <w:szCs w:val="24"/>
        </w:rPr>
        <w:t>Students, Department of Information Science and Engineering</w:t>
      </w:r>
      <w:r w:rsidRPr="00597AB4">
        <w:rPr>
          <w:rFonts w:ascii="Times New Roman" w:hAnsi="Times New Roman" w:cs="Times New Roman"/>
          <w:b/>
          <w:bCs/>
          <w:color w:val="000000" w:themeColor="text1"/>
          <w:sz w:val="24"/>
          <w:szCs w:val="24"/>
          <w:vertAlign w:val="superscript"/>
        </w:rPr>
        <w:t>2,3,4,5</w:t>
      </w:r>
    </w:p>
    <w:p w14:paraId="712B4816" w14:textId="7A89631A" w:rsidR="00FB6E49" w:rsidRPr="00597AB4" w:rsidRDefault="00FB6E49" w:rsidP="00597AB4">
      <w:pPr>
        <w:jc w:val="center"/>
        <w:rPr>
          <w:rFonts w:ascii="Times New Roman" w:hAnsi="Times New Roman" w:cs="Times New Roman"/>
          <w:sz w:val="28"/>
          <w:szCs w:val="28"/>
        </w:rPr>
      </w:pPr>
      <w:r w:rsidRPr="00597AB4">
        <w:rPr>
          <w:rFonts w:ascii="Times New Roman" w:hAnsi="Times New Roman" w:cs="Times New Roman"/>
          <w:b/>
          <w:bCs/>
          <w:color w:val="000000" w:themeColor="text1"/>
          <w:sz w:val="24"/>
          <w:szCs w:val="24"/>
        </w:rPr>
        <w:t>Alva’s institute of Engineering and Technology, Mijar, Mangalore, Karnataka, India</w:t>
      </w:r>
    </w:p>
    <w:p w14:paraId="4BB36F4A" w14:textId="77777777" w:rsidR="000C42A5" w:rsidRPr="00597AB4" w:rsidRDefault="00000000" w:rsidP="000C42A5">
      <w:pPr>
        <w:rPr>
          <w:rFonts w:ascii="Times New Roman" w:hAnsi="Times New Roman" w:cs="Times New Roman"/>
        </w:rPr>
      </w:pPr>
      <w:r w:rsidRPr="00597AB4">
        <w:rPr>
          <w:rFonts w:ascii="Times New Roman" w:hAnsi="Times New Roman" w:cs="Times New Roman"/>
        </w:rPr>
        <w:pict w14:anchorId="70BE3B9F">
          <v:rect id="_x0000_i1026" style="width:0;height:1.5pt" o:hralign="center" o:hrstd="t" o:hr="t" fillcolor="#a0a0a0" stroked="f"/>
        </w:pict>
      </w:r>
    </w:p>
    <w:p w14:paraId="37E3E2AC" w14:textId="7F626F96" w:rsidR="00FB6E49" w:rsidRPr="00E86242" w:rsidRDefault="00FB6E49" w:rsidP="00FB6E49">
      <w:pPr>
        <w:spacing w:before="54" w:after="0" w:line="276" w:lineRule="auto"/>
        <w:jc w:val="center"/>
        <w:rPr>
          <w:rFonts w:ascii="Times New Roman" w:hAnsi="Times New Roman" w:cs="Times New Roman"/>
          <w:b/>
          <w:bCs/>
          <w:color w:val="000000" w:themeColor="text1"/>
          <w:sz w:val="32"/>
          <w:szCs w:val="32"/>
        </w:rPr>
      </w:pPr>
      <w:r w:rsidRPr="00E86242">
        <w:rPr>
          <w:rFonts w:ascii="Times New Roman" w:hAnsi="Times New Roman" w:cs="Times New Roman"/>
          <w:b/>
          <w:bCs/>
          <w:color w:val="000000" w:themeColor="text1"/>
          <w:sz w:val="32"/>
          <w:szCs w:val="32"/>
        </w:rPr>
        <w:t>ABSTRACT</w:t>
      </w:r>
    </w:p>
    <w:p w14:paraId="3DC15136" w14:textId="2C46EC4C" w:rsidR="000C42A5" w:rsidRPr="00E86242" w:rsidRDefault="000C42A5" w:rsidP="00E86242">
      <w:pPr>
        <w:spacing w:line="276" w:lineRule="auto"/>
        <w:rPr>
          <w:rFonts w:ascii="Times New Roman" w:hAnsi="Times New Roman" w:cs="Times New Roman"/>
          <w:sz w:val="28"/>
          <w:szCs w:val="28"/>
        </w:rPr>
      </w:pPr>
      <w:r w:rsidRPr="00E86242">
        <w:rPr>
          <w:rFonts w:ascii="Times New Roman" w:hAnsi="Times New Roman" w:cs="Times New Roman"/>
          <w:sz w:val="28"/>
          <w:szCs w:val="28"/>
        </w:rPr>
        <w:t xml:space="preserve"> The fifth-generation mobile communication technology (5G) has revolutionized medical diagnostics by enabling the widespread use of wearable Internet of Medical Things (IoMT) devices. Despite significant advancements, challenges persist in data security, computational capabilities, and system architecture for IoMT applications. This review provides a comprehensive examination of IoMT-driven large-scale medical data, explores cloud-edge Artificial Intelligence (AI) frameworks, and highlights the application of Edge Federated Learning (EFL) for enhanced data analytics. With a focus on wearable IoMT devices, this study discusses innovations in cloud-edge AI architectures and proposes future research directions for integrating AI into IoMT systems. Furthermore, it delves into the implications of next-generation technologies, such as 6G networks, and the optimization of AI techniques for advancing healthcare delivery.</w:t>
      </w:r>
    </w:p>
    <w:p w14:paraId="3C554A9A" w14:textId="77777777" w:rsidR="000C42A5" w:rsidRPr="00E86242" w:rsidRDefault="000C42A5" w:rsidP="00E86242">
      <w:pPr>
        <w:spacing w:line="276" w:lineRule="auto"/>
        <w:rPr>
          <w:rFonts w:ascii="Times New Roman" w:hAnsi="Times New Roman" w:cs="Times New Roman"/>
          <w:sz w:val="28"/>
          <w:szCs w:val="28"/>
        </w:rPr>
      </w:pPr>
      <w:r w:rsidRPr="00E86242">
        <w:rPr>
          <w:rFonts w:ascii="Times New Roman" w:hAnsi="Times New Roman" w:cs="Times New Roman"/>
          <w:b/>
          <w:bCs/>
          <w:sz w:val="28"/>
          <w:szCs w:val="28"/>
        </w:rPr>
        <w:t>Keywords:</w:t>
      </w:r>
      <w:r w:rsidRPr="00E86242">
        <w:rPr>
          <w:rFonts w:ascii="Times New Roman" w:hAnsi="Times New Roman" w:cs="Times New Roman"/>
          <w:sz w:val="28"/>
          <w:szCs w:val="28"/>
        </w:rPr>
        <w:t xml:space="preserve"> Wearable Internet of Medical Things, cloud-edge AI, edge federated learning, wearable health monitoring, IoMT security.</w:t>
      </w:r>
    </w:p>
    <w:p w14:paraId="2F1BC273" w14:textId="77777777" w:rsidR="000C42A5" w:rsidRPr="00597AB4" w:rsidRDefault="00000000" w:rsidP="000C42A5">
      <w:pPr>
        <w:rPr>
          <w:rFonts w:ascii="Times New Roman" w:hAnsi="Times New Roman" w:cs="Times New Roman"/>
        </w:rPr>
      </w:pPr>
      <w:r w:rsidRPr="00597AB4">
        <w:rPr>
          <w:rFonts w:ascii="Times New Roman" w:hAnsi="Times New Roman" w:cs="Times New Roman"/>
        </w:rPr>
        <w:pict w14:anchorId="4D022D76">
          <v:rect id="_x0000_i1027" style="width:0;height:1.5pt" o:hralign="center" o:hrstd="t" o:hr="t" fillcolor="#a0a0a0" stroked="f"/>
        </w:pict>
      </w:r>
    </w:p>
    <w:p w14:paraId="6F2C9067" w14:textId="7106FAA3" w:rsidR="00FB6E49" w:rsidRPr="00E86242" w:rsidRDefault="00597AB4" w:rsidP="00597AB4">
      <w:pPr>
        <w:pStyle w:val="ListParagraph"/>
        <w:numPr>
          <w:ilvl w:val="0"/>
          <w:numId w:val="3"/>
        </w:numPr>
        <w:rPr>
          <w:rFonts w:ascii="Times New Roman" w:hAnsi="Times New Roman" w:cs="Times New Roman"/>
          <w:b/>
          <w:bCs/>
          <w:sz w:val="32"/>
          <w:szCs w:val="32"/>
        </w:rPr>
      </w:pPr>
      <w:r w:rsidRPr="00E86242">
        <w:rPr>
          <w:rFonts w:ascii="Times New Roman" w:hAnsi="Times New Roman" w:cs="Times New Roman"/>
          <w:b/>
          <w:bCs/>
          <w:color w:val="000000" w:themeColor="text1"/>
          <w:sz w:val="32"/>
          <w:szCs w:val="32"/>
        </w:rPr>
        <w:t>INTRODUCTION</w:t>
      </w:r>
    </w:p>
    <w:p w14:paraId="56FF7AB6" w14:textId="3C7BA9C4" w:rsidR="000C42A5" w:rsidRPr="00597AB4" w:rsidRDefault="000C42A5" w:rsidP="00E86242">
      <w:pPr>
        <w:spacing w:line="276" w:lineRule="auto"/>
        <w:rPr>
          <w:rFonts w:ascii="Times New Roman" w:hAnsi="Times New Roman" w:cs="Times New Roman"/>
        </w:rPr>
      </w:pPr>
      <w:r w:rsidRPr="00E86242">
        <w:rPr>
          <w:rFonts w:ascii="Times New Roman" w:hAnsi="Times New Roman" w:cs="Times New Roman"/>
          <w:sz w:val="28"/>
          <w:szCs w:val="28"/>
        </w:rPr>
        <w:t xml:space="preserve"> The digital transformation of the medical industry has been accelerated by the advent of IoMT, a specialized application of IoT paradigms. Wearable devices, such as smartwatches and fitness trackers, play a pivotal role in real-time health monitoring. These devices, integrated into IoMT frameworks, enable continuous data collection and remote healthcare service provision. However, challenges </w:t>
      </w:r>
      <w:r w:rsidRPr="00E86242">
        <w:rPr>
          <w:rFonts w:ascii="Times New Roman" w:hAnsi="Times New Roman" w:cs="Times New Roman"/>
          <w:sz w:val="28"/>
          <w:szCs w:val="28"/>
        </w:rPr>
        <w:lastRenderedPageBreak/>
        <w:t>such as limited computational resources, data security, and the integration of multimodal medical signals require innovative approaches</w:t>
      </w:r>
      <w:r w:rsidRPr="00597AB4">
        <w:rPr>
          <w:rFonts w:ascii="Times New Roman" w:hAnsi="Times New Roman" w:cs="Times New Roman"/>
        </w:rPr>
        <w:t>.</w:t>
      </w:r>
    </w:p>
    <w:p w14:paraId="22137628" w14:textId="77777777" w:rsidR="000C42A5" w:rsidRPr="00597AB4" w:rsidRDefault="000C42A5" w:rsidP="000C42A5">
      <w:pPr>
        <w:rPr>
          <w:rFonts w:ascii="Times New Roman" w:hAnsi="Times New Roman" w:cs="Times New Roman"/>
        </w:rPr>
      </w:pPr>
      <w:r w:rsidRPr="00E86242">
        <w:rPr>
          <w:rFonts w:ascii="Times New Roman" w:hAnsi="Times New Roman" w:cs="Times New Roman"/>
          <w:sz w:val="28"/>
          <w:szCs w:val="28"/>
        </w:rPr>
        <w:t>Healthcare systems worldwide are witnessing unprecedented data generation, necessitating efficient architectures to process, analyze, and derive actionable insights. The fusion of IoMT with cloud and edge computing offers a promising path forward, combining centralized processing power with localized, real-time analytics. This paper aims to provide a holistic review of current advancements in IoMT, identify existing challenges, and propose pathways for future innovations</w:t>
      </w:r>
      <w:r w:rsidRPr="00597AB4">
        <w:rPr>
          <w:rFonts w:ascii="Times New Roman" w:hAnsi="Times New Roman" w:cs="Times New Roman"/>
        </w:rPr>
        <w:t>.</w:t>
      </w:r>
    </w:p>
    <w:p w14:paraId="5FA88E6F" w14:textId="77777777" w:rsidR="000C42A5" w:rsidRPr="00597AB4" w:rsidRDefault="00000000" w:rsidP="000C42A5">
      <w:pPr>
        <w:rPr>
          <w:rFonts w:ascii="Times New Roman" w:hAnsi="Times New Roman" w:cs="Times New Roman"/>
        </w:rPr>
      </w:pPr>
      <w:r w:rsidRPr="00597AB4">
        <w:rPr>
          <w:rFonts w:ascii="Times New Roman" w:hAnsi="Times New Roman" w:cs="Times New Roman"/>
        </w:rPr>
        <w:pict w14:anchorId="6796D484">
          <v:rect id="_x0000_i1037" style="width:0;height:1.5pt" o:hralign="center" o:hrstd="t" o:hr="t" fillcolor="#a0a0a0" stroked="f"/>
        </w:pict>
      </w:r>
    </w:p>
    <w:p w14:paraId="42D6A970" w14:textId="77777777" w:rsidR="00E25876" w:rsidRPr="00597AB4" w:rsidRDefault="00E25876" w:rsidP="000C42A5">
      <w:pPr>
        <w:rPr>
          <w:rFonts w:ascii="Times New Roman" w:hAnsi="Times New Roman" w:cs="Times New Roman"/>
          <w:b/>
          <w:bCs/>
        </w:rPr>
      </w:pPr>
    </w:p>
    <w:p w14:paraId="0BA4A86D" w14:textId="77777777" w:rsidR="00597AB4" w:rsidRPr="00597AB4" w:rsidRDefault="00597AB4" w:rsidP="00597AB4">
      <w:pPr>
        <w:spacing w:before="54" w:after="0" w:line="276" w:lineRule="auto"/>
        <w:rPr>
          <w:rFonts w:ascii="Times New Roman" w:hAnsi="Times New Roman" w:cs="Times New Roman"/>
          <w:b/>
          <w:bCs/>
          <w:color w:val="000000" w:themeColor="text1"/>
          <w:sz w:val="24"/>
          <w:szCs w:val="24"/>
        </w:rPr>
      </w:pPr>
    </w:p>
    <w:p w14:paraId="26D9C0CE" w14:textId="342288F0" w:rsidR="00597AB4" w:rsidRPr="008E6559" w:rsidRDefault="00597AB4" w:rsidP="008E6559">
      <w:pPr>
        <w:pStyle w:val="ListParagraph"/>
        <w:numPr>
          <w:ilvl w:val="0"/>
          <w:numId w:val="6"/>
        </w:numPr>
        <w:spacing w:before="54" w:after="0" w:line="276" w:lineRule="auto"/>
        <w:rPr>
          <w:rFonts w:ascii="Times New Roman" w:hAnsi="Times New Roman" w:cs="Times New Roman"/>
          <w:b/>
          <w:bCs/>
          <w:color w:val="000000" w:themeColor="text1"/>
          <w:sz w:val="32"/>
          <w:szCs w:val="32"/>
        </w:rPr>
      </w:pPr>
      <w:r w:rsidRPr="008E6559">
        <w:rPr>
          <w:rFonts w:ascii="Times New Roman" w:hAnsi="Times New Roman" w:cs="Times New Roman"/>
          <w:b/>
          <w:bCs/>
          <w:color w:val="000000" w:themeColor="text1"/>
          <w:sz w:val="32"/>
          <w:szCs w:val="32"/>
        </w:rPr>
        <w:t>METHODOLOGY</w:t>
      </w:r>
    </w:p>
    <w:p w14:paraId="606D111D" w14:textId="400BFC45" w:rsidR="000C42A5" w:rsidRPr="00597AB4" w:rsidRDefault="000C42A5" w:rsidP="000C42A5">
      <w:pPr>
        <w:rPr>
          <w:rFonts w:ascii="Times New Roman" w:hAnsi="Times New Roman" w:cs="Times New Roman"/>
        </w:rPr>
      </w:pPr>
    </w:p>
    <w:p w14:paraId="533668BD"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2.1 IoMT Architecture</w:t>
      </w:r>
    </w:p>
    <w:p w14:paraId="695D0761" w14:textId="77777777" w:rsidR="000C42A5" w:rsidRPr="00597AB4" w:rsidRDefault="000C42A5" w:rsidP="000C42A5">
      <w:pPr>
        <w:rPr>
          <w:rFonts w:ascii="Times New Roman" w:hAnsi="Times New Roman" w:cs="Times New Roman"/>
        </w:rPr>
      </w:pPr>
      <w:r w:rsidRPr="00E86242">
        <w:rPr>
          <w:rFonts w:ascii="Times New Roman" w:hAnsi="Times New Roman" w:cs="Times New Roman"/>
          <w:sz w:val="28"/>
          <w:szCs w:val="28"/>
        </w:rPr>
        <w:t>The IoMT architecture consists of multiple layers for data acquisition, secure transmission, cloud processing, and delivery of diagnostic insights. Key components include wireless sensors, gateways, and advanced AI models for data analytics. At the foundational layer, sensing devices such as implanted defibrillators and smart bands collect real-time data, transmitting it through secure channels for further analysis. These architectural advancements enable seamless data flow and integration with existing healthcare systems</w:t>
      </w:r>
      <w:r w:rsidRPr="00597AB4">
        <w:rPr>
          <w:rFonts w:ascii="Times New Roman" w:hAnsi="Times New Roman" w:cs="Times New Roman"/>
        </w:rPr>
        <w:t>.</w:t>
      </w:r>
    </w:p>
    <w:p w14:paraId="30F10395"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2.2 Enabling Technologies</w:t>
      </w:r>
    </w:p>
    <w:p w14:paraId="292341D3" w14:textId="77777777" w:rsidR="000C42A5" w:rsidRPr="00E86242" w:rsidRDefault="000C42A5" w:rsidP="000C42A5">
      <w:pPr>
        <w:numPr>
          <w:ilvl w:val="0"/>
          <w:numId w:val="1"/>
        </w:numPr>
        <w:rPr>
          <w:rFonts w:ascii="Times New Roman" w:hAnsi="Times New Roman" w:cs="Times New Roman"/>
          <w:sz w:val="28"/>
          <w:szCs w:val="28"/>
        </w:rPr>
      </w:pPr>
      <w:r w:rsidRPr="00E86242">
        <w:rPr>
          <w:rFonts w:ascii="Times New Roman" w:hAnsi="Times New Roman" w:cs="Times New Roman"/>
          <w:b/>
          <w:bCs/>
          <w:sz w:val="28"/>
          <w:szCs w:val="28"/>
        </w:rPr>
        <w:t>Wireless Communication:</w:t>
      </w:r>
      <w:r w:rsidRPr="00E86242">
        <w:rPr>
          <w:rFonts w:ascii="Times New Roman" w:hAnsi="Times New Roman" w:cs="Times New Roman"/>
          <w:sz w:val="28"/>
          <w:szCs w:val="28"/>
        </w:rPr>
        <w:t xml:space="preserve"> Technologies such as 5G, NB-IoT, and LoRa support seamless data transmission. While 5G offers ultra-low latency for real-time applications, LPWAN technologies like LoRa and NB-IoT provide extended coverage and energy efficiency, making them ideal for rural healthcare settings.</w:t>
      </w:r>
    </w:p>
    <w:p w14:paraId="48A0F532" w14:textId="77777777" w:rsidR="000C42A5" w:rsidRPr="00E86242" w:rsidRDefault="000C42A5" w:rsidP="000C42A5">
      <w:pPr>
        <w:numPr>
          <w:ilvl w:val="0"/>
          <w:numId w:val="1"/>
        </w:numPr>
        <w:rPr>
          <w:rFonts w:ascii="Times New Roman" w:hAnsi="Times New Roman" w:cs="Times New Roman"/>
          <w:sz w:val="28"/>
          <w:szCs w:val="28"/>
        </w:rPr>
      </w:pPr>
      <w:r w:rsidRPr="00E86242">
        <w:rPr>
          <w:rFonts w:ascii="Times New Roman" w:hAnsi="Times New Roman" w:cs="Times New Roman"/>
          <w:b/>
          <w:bCs/>
          <w:sz w:val="28"/>
          <w:szCs w:val="28"/>
        </w:rPr>
        <w:t>Microprocessors for Remote Sensors:</w:t>
      </w:r>
      <w:r w:rsidRPr="00E86242">
        <w:rPr>
          <w:rFonts w:ascii="Times New Roman" w:hAnsi="Times New Roman" w:cs="Times New Roman"/>
          <w:sz w:val="28"/>
          <w:szCs w:val="28"/>
        </w:rPr>
        <w:t xml:space="preserve"> These enable localized data processing and edge AI applications. The integration of energy-efficient microprocessors ensures prolonged device operation without compromising computational capabilities.</w:t>
      </w:r>
    </w:p>
    <w:p w14:paraId="61EB6C2F" w14:textId="77777777" w:rsidR="000C42A5" w:rsidRPr="00E86242" w:rsidRDefault="000C42A5" w:rsidP="000C42A5">
      <w:pPr>
        <w:numPr>
          <w:ilvl w:val="0"/>
          <w:numId w:val="1"/>
        </w:numPr>
        <w:rPr>
          <w:rFonts w:ascii="Times New Roman" w:hAnsi="Times New Roman" w:cs="Times New Roman"/>
          <w:sz w:val="28"/>
          <w:szCs w:val="28"/>
        </w:rPr>
      </w:pPr>
      <w:r w:rsidRPr="00E86242">
        <w:rPr>
          <w:rFonts w:ascii="Times New Roman" w:hAnsi="Times New Roman" w:cs="Times New Roman"/>
          <w:b/>
          <w:bCs/>
          <w:sz w:val="28"/>
          <w:szCs w:val="28"/>
        </w:rPr>
        <w:t>Wearable Health Monitoring Systems:</w:t>
      </w:r>
      <w:r w:rsidRPr="00E86242">
        <w:rPr>
          <w:rFonts w:ascii="Times New Roman" w:hAnsi="Times New Roman" w:cs="Times New Roman"/>
          <w:sz w:val="28"/>
          <w:szCs w:val="28"/>
        </w:rPr>
        <w:t xml:space="preserve"> Innovations like e-tattoos and smart sensors enhance real-time monitoring and data accuracy. Wearables now include non-invasive glucose monitors, advanced ECG patches, and </w:t>
      </w:r>
      <w:r w:rsidRPr="00E86242">
        <w:rPr>
          <w:rFonts w:ascii="Times New Roman" w:hAnsi="Times New Roman" w:cs="Times New Roman"/>
          <w:sz w:val="28"/>
          <w:szCs w:val="28"/>
        </w:rPr>
        <w:lastRenderedPageBreak/>
        <w:t>respiratory biosensors, paving the way for personalized and predictive healthcare.</w:t>
      </w:r>
    </w:p>
    <w:p w14:paraId="1FA22BEE"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2.3 Security and Privacy</w:t>
      </w:r>
    </w:p>
    <w:p w14:paraId="2B7C0FAC"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Centralized medical data repositories must adhere to strict privacy regulations and implement advanced encryption and access controls to protect sensitive patient information. Techniques such as differential privacy, blockchain-based data integrity, and multi-factor authentication are being explored to mitigate risks associated with centralized data storage.</w:t>
      </w:r>
    </w:p>
    <w:p w14:paraId="5171F487" w14:textId="77777777" w:rsidR="000C42A5" w:rsidRPr="00E86242" w:rsidRDefault="00000000" w:rsidP="000C42A5">
      <w:pPr>
        <w:rPr>
          <w:rFonts w:ascii="Times New Roman" w:hAnsi="Times New Roman" w:cs="Times New Roman"/>
          <w:sz w:val="28"/>
          <w:szCs w:val="28"/>
        </w:rPr>
      </w:pPr>
      <w:r w:rsidRPr="00E86242">
        <w:rPr>
          <w:rFonts w:ascii="Times New Roman" w:hAnsi="Times New Roman" w:cs="Times New Roman"/>
          <w:sz w:val="28"/>
          <w:szCs w:val="28"/>
        </w:rPr>
        <w:pict w14:anchorId="2063C530">
          <v:rect id="_x0000_i1029" style="width:0;height:1.5pt" o:hralign="center" o:hrstd="t" o:hr="t" fillcolor="#a0a0a0" stroked="f"/>
        </w:pict>
      </w:r>
    </w:p>
    <w:p w14:paraId="384E8DC4" w14:textId="0671DBBF" w:rsidR="00597AB4" w:rsidRPr="00E86242" w:rsidRDefault="008E6559" w:rsidP="00597AB4">
      <w:pPr>
        <w:spacing w:before="54" w:after="0" w:line="276" w:lineRule="auto"/>
        <w:rPr>
          <w:rFonts w:ascii="Times New Roman" w:hAnsi="Times New Roman" w:cs="Times New Roman"/>
          <w:b/>
          <w:bCs/>
          <w:color w:val="000000" w:themeColor="text1"/>
          <w:sz w:val="32"/>
          <w:szCs w:val="32"/>
        </w:rPr>
      </w:pPr>
      <w:r>
        <w:rPr>
          <w:rFonts w:ascii="Times New Roman" w:hAnsi="Times New Roman" w:cs="Times New Roman"/>
          <w:b/>
          <w:bCs/>
          <w:color w:val="000000" w:themeColor="text1"/>
          <w:sz w:val="32"/>
          <w:szCs w:val="32"/>
        </w:rPr>
        <w:t xml:space="preserve">3 </w:t>
      </w:r>
      <w:r w:rsidR="00597AB4" w:rsidRPr="00E86242">
        <w:rPr>
          <w:rFonts w:ascii="Times New Roman" w:hAnsi="Times New Roman" w:cs="Times New Roman"/>
          <w:b/>
          <w:bCs/>
          <w:color w:val="000000" w:themeColor="text1"/>
          <w:sz w:val="32"/>
          <w:szCs w:val="32"/>
        </w:rPr>
        <w:t>MODELING AND ANALYSIS</w:t>
      </w:r>
    </w:p>
    <w:p w14:paraId="1BBEBDFB" w14:textId="1D2BE721" w:rsidR="000C42A5" w:rsidRPr="00E86242" w:rsidRDefault="000C42A5" w:rsidP="000C42A5">
      <w:pPr>
        <w:rPr>
          <w:rFonts w:ascii="Times New Roman" w:hAnsi="Times New Roman" w:cs="Times New Roman"/>
          <w:sz w:val="28"/>
          <w:szCs w:val="28"/>
        </w:rPr>
      </w:pPr>
    </w:p>
    <w:p w14:paraId="7F8AFEFA"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3.1 Cloud Computing</w:t>
      </w:r>
    </w:p>
    <w:p w14:paraId="1264B0E3"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Cloud platforms provide scalable resources for storing and processing large datasets, facilitating AI-driven analytics. They offer centralized computational power, enabling complex tasks such as deep learning model training and large-scale data analysis. However, reliance on cloud computing can introduce latency and bandwidth constraints, necessitating complementary edge solutions.</w:t>
      </w:r>
    </w:p>
    <w:p w14:paraId="3BE2B5E1"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3.2 Edge Computing</w:t>
      </w:r>
    </w:p>
    <w:p w14:paraId="0368422C"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Edge devices process data locally, minimizing latency and bandwidth usage. This decentralized approach enhances real-time decision-making capabilities. Applications such as robotic-assisted surgery, remote diagnostics, and wearable AI inferencing have demonstrated the efficacy of edge computing in healthcare.</w:t>
      </w:r>
    </w:p>
    <w:p w14:paraId="652C5286" w14:textId="77777777" w:rsidR="00597AB4" w:rsidRPr="00E86242" w:rsidRDefault="00597AB4" w:rsidP="000C42A5">
      <w:pPr>
        <w:rPr>
          <w:rFonts w:ascii="Times New Roman" w:hAnsi="Times New Roman" w:cs="Times New Roman"/>
          <w:b/>
          <w:bCs/>
          <w:sz w:val="28"/>
          <w:szCs w:val="28"/>
        </w:rPr>
      </w:pPr>
    </w:p>
    <w:p w14:paraId="34D7BD68" w14:textId="77777777" w:rsidR="00597AB4" w:rsidRPr="00E86242" w:rsidRDefault="00597AB4" w:rsidP="000C42A5">
      <w:pPr>
        <w:rPr>
          <w:rFonts w:ascii="Times New Roman" w:hAnsi="Times New Roman" w:cs="Times New Roman"/>
          <w:b/>
          <w:bCs/>
          <w:sz w:val="28"/>
          <w:szCs w:val="28"/>
        </w:rPr>
      </w:pPr>
    </w:p>
    <w:p w14:paraId="51BF45C2" w14:textId="7066DA75"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3.3 Cloud-Edge AI Architecture</w:t>
      </w:r>
    </w:p>
    <w:p w14:paraId="31E41106"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The synergistic integration of cloud and edge computing allows for scalable AI model training on the cloud and real-time inference at the edge. This architecture is particularly effective for IoMT applications, enabling prompt diagnostics and personalized healthcare interventions. The cloud-edge paradigm supports seamless interoperability between devices, ensuring consistent data synchronization and improved healthcare outcomes.</w:t>
      </w:r>
    </w:p>
    <w:p w14:paraId="156DDC16" w14:textId="77777777" w:rsidR="000C42A5" w:rsidRPr="00E86242" w:rsidRDefault="00000000" w:rsidP="000C42A5">
      <w:pPr>
        <w:rPr>
          <w:rFonts w:ascii="Times New Roman" w:hAnsi="Times New Roman" w:cs="Times New Roman"/>
          <w:sz w:val="28"/>
          <w:szCs w:val="28"/>
        </w:rPr>
      </w:pPr>
      <w:r w:rsidRPr="00E86242">
        <w:rPr>
          <w:rFonts w:ascii="Times New Roman" w:hAnsi="Times New Roman" w:cs="Times New Roman"/>
          <w:sz w:val="28"/>
          <w:szCs w:val="28"/>
        </w:rPr>
        <w:pict w14:anchorId="2E90983B">
          <v:rect id="_x0000_i1030" style="width:0;height:1.5pt" o:hralign="center" o:hrstd="t" o:hr="t" fillcolor="#a0a0a0" stroked="f"/>
        </w:pict>
      </w:r>
    </w:p>
    <w:p w14:paraId="2AC340BB" w14:textId="77777777" w:rsidR="00E86242" w:rsidRDefault="00E86242" w:rsidP="000C42A5">
      <w:pPr>
        <w:rPr>
          <w:rFonts w:ascii="Times New Roman" w:hAnsi="Times New Roman" w:cs="Times New Roman"/>
          <w:b/>
          <w:bCs/>
          <w:sz w:val="28"/>
          <w:szCs w:val="28"/>
        </w:rPr>
      </w:pPr>
    </w:p>
    <w:p w14:paraId="32A107B8" w14:textId="1EC6E914" w:rsidR="000C42A5" w:rsidRPr="00E86242" w:rsidRDefault="008E6559" w:rsidP="000C42A5">
      <w:pPr>
        <w:rPr>
          <w:rFonts w:ascii="Times New Roman" w:hAnsi="Times New Roman" w:cs="Times New Roman"/>
          <w:sz w:val="32"/>
          <w:szCs w:val="32"/>
        </w:rPr>
      </w:pPr>
      <w:r>
        <w:rPr>
          <w:rFonts w:ascii="Times New Roman" w:hAnsi="Times New Roman" w:cs="Times New Roman"/>
          <w:b/>
          <w:bCs/>
          <w:sz w:val="32"/>
          <w:szCs w:val="32"/>
        </w:rPr>
        <w:lastRenderedPageBreak/>
        <w:t xml:space="preserve">4 </w:t>
      </w:r>
      <w:r w:rsidR="000C42A5" w:rsidRPr="00E86242">
        <w:rPr>
          <w:rFonts w:ascii="Times New Roman" w:hAnsi="Times New Roman" w:cs="Times New Roman"/>
          <w:b/>
          <w:bCs/>
          <w:sz w:val="32"/>
          <w:szCs w:val="32"/>
        </w:rPr>
        <w:t>RESULTS AND DISCUSSION</w:t>
      </w:r>
    </w:p>
    <w:p w14:paraId="66B1DB82"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4.1 Integration with 6G Networks</w:t>
      </w:r>
    </w:p>
    <w:p w14:paraId="503EF6DF"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Future IoMT systems will leverage 6G technologies to enable ultra-fast, low-latency communication, ensuring seamless data transmission and processing. With 6G’s promise of terahertz spectrum utilization and AI-native design, IoMT devices can achieve unprecedented connectivity and computational efficiency. Research is required to address challenges such as energy efficiency, standardization, and ethical implications of ubiquitous connectivity.</w:t>
      </w:r>
    </w:p>
    <w:p w14:paraId="1A91B164"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4.2 Optimization of AI Techniques</w:t>
      </w:r>
    </w:p>
    <w:p w14:paraId="624EFDC7"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Advancements in AI, including lightweight models and on-device processing, will enhance the performance of IoMT systems. Edge AI and Edge Federated Learning (EFL) hold promise for scalable and privacy-preserving AI applications. By optimizing neural network architectures and employing techniques such as model quantization, IoMT devices can deliver accurate and timely insights with minimal resource consumption.</w:t>
      </w:r>
    </w:p>
    <w:p w14:paraId="0B6A9AD4"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4.3 Ethical and Societal Considerations</w:t>
      </w:r>
    </w:p>
    <w:p w14:paraId="13C28133"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The integration of AI and IoMT raises critical ethical questions regarding data ownership, privacy, and informed consent. Ensuring equitable access to advanced IoMT technologies, particularly in underserved regions, remains a key challenge. Policymakers and researchers must work collaboratively to establish guidelines that promote inclusivity and trust in IoMT systems.</w:t>
      </w:r>
    </w:p>
    <w:p w14:paraId="27E32E43" w14:textId="77777777" w:rsidR="000C42A5" w:rsidRPr="00E86242" w:rsidRDefault="00000000" w:rsidP="000C42A5">
      <w:pPr>
        <w:rPr>
          <w:rFonts w:ascii="Times New Roman" w:hAnsi="Times New Roman" w:cs="Times New Roman"/>
          <w:sz w:val="28"/>
          <w:szCs w:val="28"/>
        </w:rPr>
      </w:pPr>
      <w:r w:rsidRPr="00E86242">
        <w:rPr>
          <w:rFonts w:ascii="Times New Roman" w:hAnsi="Times New Roman" w:cs="Times New Roman"/>
          <w:sz w:val="28"/>
          <w:szCs w:val="28"/>
        </w:rPr>
        <w:pict w14:anchorId="7C2CE872">
          <v:rect id="_x0000_i1031" style="width:0;height:1.5pt" o:hralign="center" o:hrstd="t" o:hr="t" fillcolor="#a0a0a0" stroked="f"/>
        </w:pict>
      </w:r>
    </w:p>
    <w:p w14:paraId="517284AC" w14:textId="77777777" w:rsidR="000C42A5" w:rsidRPr="00E86242" w:rsidRDefault="000C42A5" w:rsidP="000C42A5">
      <w:pPr>
        <w:rPr>
          <w:rFonts w:ascii="Times New Roman" w:hAnsi="Times New Roman" w:cs="Times New Roman"/>
          <w:sz w:val="32"/>
          <w:szCs w:val="32"/>
        </w:rPr>
      </w:pPr>
      <w:r w:rsidRPr="00E86242">
        <w:rPr>
          <w:rFonts w:ascii="Times New Roman" w:hAnsi="Times New Roman" w:cs="Times New Roman"/>
          <w:b/>
          <w:bCs/>
          <w:sz w:val="32"/>
          <w:szCs w:val="32"/>
        </w:rPr>
        <w:t>TABLES</w:t>
      </w:r>
    </w:p>
    <w:p w14:paraId="3158AD80"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b/>
          <w:bCs/>
          <w:sz w:val="28"/>
          <w:szCs w:val="28"/>
        </w:rPr>
        <w:t>Table 1: Comparison of IoMT Enabling Technologies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54"/>
        <w:gridCol w:w="1693"/>
        <w:gridCol w:w="1153"/>
        <w:gridCol w:w="1979"/>
        <w:gridCol w:w="2737"/>
      </w:tblGrid>
      <w:tr w:rsidR="000C42A5" w:rsidRPr="00E86242" w14:paraId="345B081F" w14:textId="77777777" w:rsidTr="00796683">
        <w:trPr>
          <w:tblHeader/>
          <w:tblCellSpacing w:w="15" w:type="dxa"/>
        </w:trPr>
        <w:tc>
          <w:tcPr>
            <w:tcW w:w="0" w:type="auto"/>
            <w:vAlign w:val="center"/>
            <w:hideMark/>
          </w:tcPr>
          <w:p w14:paraId="3204DA5F"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Technology</w:t>
            </w:r>
          </w:p>
        </w:tc>
        <w:tc>
          <w:tcPr>
            <w:tcW w:w="0" w:type="auto"/>
            <w:vAlign w:val="center"/>
            <w:hideMark/>
          </w:tcPr>
          <w:p w14:paraId="7F3A444D"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Coverage Area</w:t>
            </w:r>
          </w:p>
        </w:tc>
        <w:tc>
          <w:tcPr>
            <w:tcW w:w="0" w:type="auto"/>
            <w:vAlign w:val="center"/>
            <w:hideMark/>
          </w:tcPr>
          <w:p w14:paraId="795B3D59"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Latency</w:t>
            </w:r>
          </w:p>
        </w:tc>
        <w:tc>
          <w:tcPr>
            <w:tcW w:w="0" w:type="auto"/>
            <w:vAlign w:val="center"/>
            <w:hideMark/>
          </w:tcPr>
          <w:p w14:paraId="3C4D7771"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Energy Efficiency</w:t>
            </w:r>
          </w:p>
        </w:tc>
        <w:tc>
          <w:tcPr>
            <w:tcW w:w="0" w:type="auto"/>
            <w:vAlign w:val="center"/>
            <w:hideMark/>
          </w:tcPr>
          <w:p w14:paraId="02EC0A7D"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Use Case</w:t>
            </w:r>
          </w:p>
        </w:tc>
      </w:tr>
      <w:tr w:rsidR="000C42A5" w:rsidRPr="00E86242" w14:paraId="22C592A0" w14:textId="77777777" w:rsidTr="00796683">
        <w:trPr>
          <w:tblCellSpacing w:w="15" w:type="dxa"/>
        </w:trPr>
        <w:tc>
          <w:tcPr>
            <w:tcW w:w="0" w:type="auto"/>
            <w:vAlign w:val="center"/>
            <w:hideMark/>
          </w:tcPr>
          <w:p w14:paraId="23535546"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5G</w:t>
            </w:r>
          </w:p>
        </w:tc>
        <w:tc>
          <w:tcPr>
            <w:tcW w:w="0" w:type="auto"/>
            <w:vAlign w:val="center"/>
            <w:hideMark/>
          </w:tcPr>
          <w:p w14:paraId="4EFB17E6"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High</w:t>
            </w:r>
          </w:p>
        </w:tc>
        <w:tc>
          <w:tcPr>
            <w:tcW w:w="0" w:type="auto"/>
            <w:vAlign w:val="center"/>
            <w:hideMark/>
          </w:tcPr>
          <w:p w14:paraId="11D0B89C"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Low</w:t>
            </w:r>
          </w:p>
        </w:tc>
        <w:tc>
          <w:tcPr>
            <w:tcW w:w="0" w:type="auto"/>
            <w:vAlign w:val="center"/>
            <w:hideMark/>
          </w:tcPr>
          <w:p w14:paraId="0F46FB49"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Moderate</w:t>
            </w:r>
          </w:p>
        </w:tc>
        <w:tc>
          <w:tcPr>
            <w:tcW w:w="0" w:type="auto"/>
            <w:vAlign w:val="center"/>
            <w:hideMark/>
          </w:tcPr>
          <w:p w14:paraId="3122E55B"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Real-time surgeries</w:t>
            </w:r>
          </w:p>
        </w:tc>
      </w:tr>
      <w:tr w:rsidR="000C42A5" w:rsidRPr="00E86242" w14:paraId="4D68AB7C" w14:textId="77777777" w:rsidTr="00796683">
        <w:trPr>
          <w:tblCellSpacing w:w="15" w:type="dxa"/>
        </w:trPr>
        <w:tc>
          <w:tcPr>
            <w:tcW w:w="0" w:type="auto"/>
            <w:vAlign w:val="center"/>
            <w:hideMark/>
          </w:tcPr>
          <w:p w14:paraId="1096D14E"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LoRa</w:t>
            </w:r>
          </w:p>
        </w:tc>
        <w:tc>
          <w:tcPr>
            <w:tcW w:w="0" w:type="auto"/>
            <w:vAlign w:val="center"/>
            <w:hideMark/>
          </w:tcPr>
          <w:p w14:paraId="04E85443"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Wide</w:t>
            </w:r>
          </w:p>
        </w:tc>
        <w:tc>
          <w:tcPr>
            <w:tcW w:w="0" w:type="auto"/>
            <w:vAlign w:val="center"/>
            <w:hideMark/>
          </w:tcPr>
          <w:p w14:paraId="5FF54749"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Moderate</w:t>
            </w:r>
          </w:p>
        </w:tc>
        <w:tc>
          <w:tcPr>
            <w:tcW w:w="0" w:type="auto"/>
            <w:vAlign w:val="center"/>
            <w:hideMark/>
          </w:tcPr>
          <w:p w14:paraId="5FBC9728"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High</w:t>
            </w:r>
          </w:p>
        </w:tc>
        <w:tc>
          <w:tcPr>
            <w:tcW w:w="0" w:type="auto"/>
            <w:vAlign w:val="center"/>
            <w:hideMark/>
          </w:tcPr>
          <w:p w14:paraId="60FFB8FD"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Rural health monitoring</w:t>
            </w:r>
          </w:p>
        </w:tc>
      </w:tr>
      <w:tr w:rsidR="000C42A5" w:rsidRPr="00E86242" w14:paraId="1B5BDE6F" w14:textId="77777777" w:rsidTr="00796683">
        <w:trPr>
          <w:tblCellSpacing w:w="15" w:type="dxa"/>
        </w:trPr>
        <w:tc>
          <w:tcPr>
            <w:tcW w:w="0" w:type="auto"/>
            <w:vAlign w:val="center"/>
            <w:hideMark/>
          </w:tcPr>
          <w:p w14:paraId="43878B43"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NB-IoT</w:t>
            </w:r>
          </w:p>
        </w:tc>
        <w:tc>
          <w:tcPr>
            <w:tcW w:w="0" w:type="auto"/>
            <w:vAlign w:val="center"/>
            <w:hideMark/>
          </w:tcPr>
          <w:p w14:paraId="41F673AA"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Moderate</w:t>
            </w:r>
          </w:p>
        </w:tc>
        <w:tc>
          <w:tcPr>
            <w:tcW w:w="0" w:type="auto"/>
            <w:vAlign w:val="center"/>
            <w:hideMark/>
          </w:tcPr>
          <w:p w14:paraId="26C010EF"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Moderate</w:t>
            </w:r>
          </w:p>
        </w:tc>
        <w:tc>
          <w:tcPr>
            <w:tcW w:w="0" w:type="auto"/>
            <w:vAlign w:val="center"/>
            <w:hideMark/>
          </w:tcPr>
          <w:p w14:paraId="315661F0"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Very High</w:t>
            </w:r>
          </w:p>
        </w:tc>
        <w:tc>
          <w:tcPr>
            <w:tcW w:w="0" w:type="auto"/>
            <w:vAlign w:val="center"/>
            <w:hideMark/>
          </w:tcPr>
          <w:p w14:paraId="59F8081B"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Wearable health monitoring</w:t>
            </w:r>
          </w:p>
        </w:tc>
      </w:tr>
    </w:tbl>
    <w:p w14:paraId="441DFCAC" w14:textId="77777777" w:rsidR="00796683" w:rsidRPr="00E86242" w:rsidRDefault="00796683" w:rsidP="000C42A5">
      <w:pPr>
        <w:rPr>
          <w:rFonts w:ascii="Times New Roman" w:hAnsi="Times New Roman" w:cs="Times New Roman"/>
          <w:b/>
          <w:bCs/>
          <w:sz w:val="28"/>
          <w:szCs w:val="28"/>
        </w:rPr>
      </w:pPr>
    </w:p>
    <w:p w14:paraId="2E710E02" w14:textId="58049D93"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b/>
          <w:bCs/>
          <w:sz w:val="28"/>
          <w:szCs w:val="28"/>
        </w:rPr>
        <w:lastRenderedPageBreak/>
        <w:t>Table 2: Key IoMT Wearable Devices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773"/>
        <w:gridCol w:w="2186"/>
        <w:gridCol w:w="1707"/>
        <w:gridCol w:w="2350"/>
      </w:tblGrid>
      <w:tr w:rsidR="000C42A5" w:rsidRPr="00E86242" w14:paraId="4047200E" w14:textId="77777777" w:rsidTr="00C64C05">
        <w:trPr>
          <w:tblHeader/>
          <w:tblCellSpacing w:w="15" w:type="dxa"/>
        </w:trPr>
        <w:tc>
          <w:tcPr>
            <w:tcW w:w="0" w:type="auto"/>
            <w:vAlign w:val="center"/>
            <w:hideMark/>
          </w:tcPr>
          <w:p w14:paraId="423339B8"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Device Type</w:t>
            </w:r>
          </w:p>
        </w:tc>
        <w:tc>
          <w:tcPr>
            <w:tcW w:w="0" w:type="auto"/>
            <w:vAlign w:val="center"/>
            <w:hideMark/>
          </w:tcPr>
          <w:p w14:paraId="423A1D43"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Primary Function</w:t>
            </w:r>
          </w:p>
        </w:tc>
        <w:tc>
          <w:tcPr>
            <w:tcW w:w="0" w:type="auto"/>
            <w:vAlign w:val="center"/>
            <w:hideMark/>
          </w:tcPr>
          <w:p w14:paraId="4A816FE0"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Data Type</w:t>
            </w:r>
          </w:p>
        </w:tc>
        <w:tc>
          <w:tcPr>
            <w:tcW w:w="0" w:type="auto"/>
            <w:vAlign w:val="center"/>
            <w:hideMark/>
          </w:tcPr>
          <w:p w14:paraId="62ADCABA" w14:textId="77777777" w:rsidR="000C42A5" w:rsidRPr="00E86242" w:rsidRDefault="000C42A5" w:rsidP="000C42A5">
            <w:pPr>
              <w:rPr>
                <w:rFonts w:ascii="Times New Roman" w:hAnsi="Times New Roman" w:cs="Times New Roman"/>
                <w:b/>
                <w:bCs/>
                <w:sz w:val="28"/>
                <w:szCs w:val="28"/>
              </w:rPr>
            </w:pPr>
            <w:r w:rsidRPr="00E86242">
              <w:rPr>
                <w:rFonts w:ascii="Times New Roman" w:hAnsi="Times New Roman" w:cs="Times New Roman"/>
                <w:b/>
                <w:bCs/>
                <w:sz w:val="28"/>
                <w:szCs w:val="28"/>
              </w:rPr>
              <w:t>Example</w:t>
            </w:r>
          </w:p>
        </w:tc>
      </w:tr>
      <w:tr w:rsidR="000C42A5" w:rsidRPr="00E86242" w14:paraId="6A73BC69" w14:textId="77777777" w:rsidTr="00C64C05">
        <w:trPr>
          <w:tblCellSpacing w:w="15" w:type="dxa"/>
        </w:trPr>
        <w:tc>
          <w:tcPr>
            <w:tcW w:w="0" w:type="auto"/>
            <w:vAlign w:val="center"/>
            <w:hideMark/>
          </w:tcPr>
          <w:p w14:paraId="03A594CD"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Smartwatch</w:t>
            </w:r>
          </w:p>
        </w:tc>
        <w:tc>
          <w:tcPr>
            <w:tcW w:w="0" w:type="auto"/>
            <w:vAlign w:val="center"/>
            <w:hideMark/>
          </w:tcPr>
          <w:p w14:paraId="024A3C8A"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Fitness tracking</w:t>
            </w:r>
          </w:p>
        </w:tc>
        <w:tc>
          <w:tcPr>
            <w:tcW w:w="0" w:type="auto"/>
            <w:vAlign w:val="center"/>
            <w:hideMark/>
          </w:tcPr>
          <w:p w14:paraId="75013938"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Step count, HR</w:t>
            </w:r>
          </w:p>
        </w:tc>
        <w:tc>
          <w:tcPr>
            <w:tcW w:w="0" w:type="auto"/>
            <w:vAlign w:val="center"/>
            <w:hideMark/>
          </w:tcPr>
          <w:p w14:paraId="4AFD174D"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Apple Watch, Fitbit</w:t>
            </w:r>
          </w:p>
        </w:tc>
      </w:tr>
      <w:tr w:rsidR="000C42A5" w:rsidRPr="00E86242" w14:paraId="4D827F87" w14:textId="77777777" w:rsidTr="00C64C05">
        <w:trPr>
          <w:tblCellSpacing w:w="15" w:type="dxa"/>
        </w:trPr>
        <w:tc>
          <w:tcPr>
            <w:tcW w:w="0" w:type="auto"/>
            <w:vAlign w:val="center"/>
            <w:hideMark/>
          </w:tcPr>
          <w:p w14:paraId="7510075F"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ECG Patch</w:t>
            </w:r>
          </w:p>
        </w:tc>
        <w:tc>
          <w:tcPr>
            <w:tcW w:w="0" w:type="auto"/>
            <w:vAlign w:val="center"/>
            <w:hideMark/>
          </w:tcPr>
          <w:p w14:paraId="02F7B1B0"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Cardiac monitoring</w:t>
            </w:r>
          </w:p>
        </w:tc>
        <w:tc>
          <w:tcPr>
            <w:tcW w:w="0" w:type="auto"/>
            <w:vAlign w:val="center"/>
            <w:hideMark/>
          </w:tcPr>
          <w:p w14:paraId="73686F3F"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ECG signals</w:t>
            </w:r>
          </w:p>
        </w:tc>
        <w:tc>
          <w:tcPr>
            <w:tcW w:w="0" w:type="auto"/>
            <w:vAlign w:val="center"/>
            <w:hideMark/>
          </w:tcPr>
          <w:p w14:paraId="0880BA94"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Zio Patch</w:t>
            </w:r>
          </w:p>
        </w:tc>
      </w:tr>
      <w:tr w:rsidR="000C42A5" w:rsidRPr="00E86242" w14:paraId="5F690A0F" w14:textId="77777777" w:rsidTr="00C64C05">
        <w:trPr>
          <w:tblCellSpacing w:w="15" w:type="dxa"/>
        </w:trPr>
        <w:tc>
          <w:tcPr>
            <w:tcW w:w="0" w:type="auto"/>
            <w:vAlign w:val="center"/>
            <w:hideMark/>
          </w:tcPr>
          <w:p w14:paraId="22634DFD"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Non-invasive Glucose Monitor</w:t>
            </w:r>
          </w:p>
        </w:tc>
        <w:tc>
          <w:tcPr>
            <w:tcW w:w="0" w:type="auto"/>
            <w:vAlign w:val="center"/>
            <w:hideMark/>
          </w:tcPr>
          <w:p w14:paraId="56B3A49F"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Diabetes management</w:t>
            </w:r>
          </w:p>
        </w:tc>
        <w:tc>
          <w:tcPr>
            <w:tcW w:w="0" w:type="auto"/>
            <w:vAlign w:val="center"/>
            <w:hideMark/>
          </w:tcPr>
          <w:p w14:paraId="44BF4D11"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Glucose levels</w:t>
            </w:r>
          </w:p>
        </w:tc>
        <w:tc>
          <w:tcPr>
            <w:tcW w:w="0" w:type="auto"/>
            <w:vAlign w:val="center"/>
            <w:hideMark/>
          </w:tcPr>
          <w:p w14:paraId="79FC4ED4"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Freestyle Libre</w:t>
            </w:r>
          </w:p>
        </w:tc>
      </w:tr>
      <w:tr w:rsidR="000C42A5" w:rsidRPr="00E86242" w14:paraId="637F1D02" w14:textId="77777777" w:rsidTr="00C64C05">
        <w:trPr>
          <w:tblCellSpacing w:w="15" w:type="dxa"/>
        </w:trPr>
        <w:tc>
          <w:tcPr>
            <w:tcW w:w="0" w:type="auto"/>
            <w:vAlign w:val="center"/>
            <w:hideMark/>
          </w:tcPr>
          <w:p w14:paraId="5BB3C2C8"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E-Tattoo</w:t>
            </w:r>
          </w:p>
        </w:tc>
        <w:tc>
          <w:tcPr>
            <w:tcW w:w="0" w:type="auto"/>
            <w:vAlign w:val="center"/>
            <w:hideMark/>
          </w:tcPr>
          <w:p w14:paraId="1A444AA0"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Biomarker monitoring</w:t>
            </w:r>
          </w:p>
        </w:tc>
        <w:tc>
          <w:tcPr>
            <w:tcW w:w="0" w:type="auto"/>
            <w:vAlign w:val="center"/>
            <w:hideMark/>
          </w:tcPr>
          <w:p w14:paraId="48EF990B"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Continuous data</w:t>
            </w:r>
          </w:p>
        </w:tc>
        <w:tc>
          <w:tcPr>
            <w:tcW w:w="0" w:type="auto"/>
            <w:vAlign w:val="center"/>
            <w:hideMark/>
          </w:tcPr>
          <w:p w14:paraId="2ACF0853" w14:textId="77777777"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Graphene-based E-tattoos</w:t>
            </w:r>
          </w:p>
        </w:tc>
      </w:tr>
    </w:tbl>
    <w:p w14:paraId="1E88D329" w14:textId="77777777" w:rsidR="000C42A5" w:rsidRPr="00E86242" w:rsidRDefault="00000000" w:rsidP="000C42A5">
      <w:pPr>
        <w:rPr>
          <w:rFonts w:ascii="Times New Roman" w:hAnsi="Times New Roman" w:cs="Times New Roman"/>
          <w:sz w:val="28"/>
          <w:szCs w:val="28"/>
        </w:rPr>
      </w:pPr>
      <w:r w:rsidRPr="00E86242">
        <w:rPr>
          <w:rFonts w:ascii="Times New Roman" w:hAnsi="Times New Roman" w:cs="Times New Roman"/>
          <w:sz w:val="28"/>
          <w:szCs w:val="28"/>
        </w:rPr>
        <w:pict w14:anchorId="61DE5586">
          <v:rect id="_x0000_i1032" style="width:0;height:1.5pt" o:hralign="center" o:hrstd="t" o:hr="t" fillcolor="#a0a0a0" stroked="f"/>
        </w:pict>
      </w:r>
    </w:p>
    <w:p w14:paraId="08672A29" w14:textId="359F2B3B" w:rsidR="00E86242" w:rsidRDefault="008E6559" w:rsidP="000C42A5">
      <w:pPr>
        <w:rPr>
          <w:rFonts w:ascii="Times New Roman" w:hAnsi="Times New Roman" w:cs="Times New Roman"/>
          <w:sz w:val="28"/>
          <w:szCs w:val="28"/>
        </w:rPr>
      </w:pPr>
      <w:r>
        <w:rPr>
          <w:rFonts w:ascii="Times New Roman" w:hAnsi="Times New Roman" w:cs="Times New Roman"/>
          <w:b/>
          <w:bCs/>
          <w:sz w:val="32"/>
          <w:szCs w:val="32"/>
        </w:rPr>
        <w:t xml:space="preserve">5 </w:t>
      </w:r>
      <w:r w:rsidR="000C42A5" w:rsidRPr="00E86242">
        <w:rPr>
          <w:rFonts w:ascii="Times New Roman" w:hAnsi="Times New Roman" w:cs="Times New Roman"/>
          <w:b/>
          <w:bCs/>
          <w:sz w:val="32"/>
          <w:szCs w:val="32"/>
        </w:rPr>
        <w:t>CONCLUSION</w:t>
      </w:r>
      <w:r w:rsidR="000C42A5" w:rsidRPr="00E86242">
        <w:rPr>
          <w:rFonts w:ascii="Times New Roman" w:hAnsi="Times New Roman" w:cs="Times New Roman"/>
          <w:sz w:val="28"/>
          <w:szCs w:val="28"/>
        </w:rPr>
        <w:t xml:space="preserve"> </w:t>
      </w:r>
    </w:p>
    <w:p w14:paraId="021981EC" w14:textId="0DD6E6F6" w:rsidR="000C42A5" w:rsidRPr="00E86242" w:rsidRDefault="000C42A5" w:rsidP="000C42A5">
      <w:pPr>
        <w:rPr>
          <w:rFonts w:ascii="Times New Roman" w:hAnsi="Times New Roman" w:cs="Times New Roman"/>
          <w:sz w:val="28"/>
          <w:szCs w:val="28"/>
        </w:rPr>
      </w:pPr>
      <w:r w:rsidRPr="00E86242">
        <w:rPr>
          <w:rFonts w:ascii="Times New Roman" w:hAnsi="Times New Roman" w:cs="Times New Roman"/>
          <w:sz w:val="28"/>
          <w:szCs w:val="28"/>
        </w:rPr>
        <w:t>This review highlights the transformative potential of IoMT systems in advancing healthcare through cloud-edge AI integration. By addressing current challenges and leveraging emerging technologies, IoMT can revolutionize patient care, emphasizing proactive and personalized healthcare solutions. The integration of advanced AI techniques, robust security protocols, and next-generation communication networks will be pivotal in shaping the future of IoMT, making healthcare more accessible, efficient, and patient-centric.</w:t>
      </w:r>
    </w:p>
    <w:p w14:paraId="2799ECCA" w14:textId="77777777" w:rsidR="000C42A5" w:rsidRPr="00E86242" w:rsidRDefault="00000000" w:rsidP="000C42A5">
      <w:pPr>
        <w:rPr>
          <w:rFonts w:ascii="Times New Roman" w:hAnsi="Times New Roman" w:cs="Times New Roman"/>
          <w:sz w:val="28"/>
          <w:szCs w:val="28"/>
        </w:rPr>
      </w:pPr>
      <w:r w:rsidRPr="00E86242">
        <w:rPr>
          <w:rFonts w:ascii="Times New Roman" w:hAnsi="Times New Roman" w:cs="Times New Roman"/>
          <w:sz w:val="28"/>
          <w:szCs w:val="28"/>
        </w:rPr>
        <w:pict w14:anchorId="2983D61D">
          <v:rect id="_x0000_i1033" style="width:0;height:1.5pt" o:hralign="center" o:hrstd="t" o:hr="t" fillcolor="#a0a0a0" stroked="f"/>
        </w:pict>
      </w:r>
    </w:p>
    <w:p w14:paraId="571DC1BF" w14:textId="02FE30E4" w:rsidR="000C42A5" w:rsidRPr="00E86242" w:rsidRDefault="008E6559" w:rsidP="000C42A5">
      <w:pPr>
        <w:rPr>
          <w:rFonts w:ascii="Times New Roman" w:hAnsi="Times New Roman" w:cs="Times New Roman"/>
          <w:sz w:val="28"/>
          <w:szCs w:val="28"/>
        </w:rPr>
      </w:pPr>
      <w:r>
        <w:rPr>
          <w:rFonts w:ascii="Times New Roman" w:hAnsi="Times New Roman" w:cs="Times New Roman"/>
          <w:b/>
          <w:bCs/>
          <w:sz w:val="28"/>
          <w:szCs w:val="28"/>
        </w:rPr>
        <w:t xml:space="preserve">6 </w:t>
      </w:r>
      <w:r w:rsidR="000C42A5" w:rsidRPr="008E6559">
        <w:rPr>
          <w:rFonts w:ascii="Times New Roman" w:hAnsi="Times New Roman" w:cs="Times New Roman"/>
          <w:b/>
          <w:bCs/>
          <w:sz w:val="32"/>
          <w:szCs w:val="32"/>
        </w:rPr>
        <w:t>REFERENCES</w:t>
      </w:r>
    </w:p>
    <w:p w14:paraId="2B9EAE5B" w14:textId="77777777" w:rsidR="000C42A5" w:rsidRPr="00E86242" w:rsidRDefault="000C42A5" w:rsidP="000C42A5">
      <w:pPr>
        <w:numPr>
          <w:ilvl w:val="0"/>
          <w:numId w:val="2"/>
        </w:numPr>
        <w:rPr>
          <w:rFonts w:ascii="Times New Roman" w:hAnsi="Times New Roman" w:cs="Times New Roman"/>
          <w:sz w:val="28"/>
          <w:szCs w:val="28"/>
        </w:rPr>
      </w:pPr>
      <w:r w:rsidRPr="00E86242">
        <w:rPr>
          <w:rFonts w:ascii="Times New Roman" w:hAnsi="Times New Roman" w:cs="Times New Roman"/>
          <w:sz w:val="28"/>
          <w:szCs w:val="28"/>
        </w:rPr>
        <w:t xml:space="preserve">A. Elliott, </w:t>
      </w:r>
      <w:r w:rsidRPr="00E86242">
        <w:rPr>
          <w:rFonts w:ascii="Times New Roman" w:hAnsi="Times New Roman" w:cs="Times New Roman"/>
          <w:i/>
          <w:iCs/>
          <w:sz w:val="28"/>
          <w:szCs w:val="28"/>
        </w:rPr>
        <w:t>The Culture of AI: Everyday Life and the Digital Revolution</w:t>
      </w:r>
      <w:r w:rsidRPr="00E86242">
        <w:rPr>
          <w:rFonts w:ascii="Times New Roman" w:hAnsi="Times New Roman" w:cs="Times New Roman"/>
          <w:sz w:val="28"/>
          <w:szCs w:val="28"/>
        </w:rPr>
        <w:t>. Routledge, 2019.</w:t>
      </w:r>
    </w:p>
    <w:p w14:paraId="0193971A" w14:textId="77777777" w:rsidR="000C42A5" w:rsidRPr="00E86242" w:rsidRDefault="000C42A5" w:rsidP="000C42A5">
      <w:pPr>
        <w:numPr>
          <w:ilvl w:val="0"/>
          <w:numId w:val="2"/>
        </w:numPr>
        <w:rPr>
          <w:rFonts w:ascii="Times New Roman" w:hAnsi="Times New Roman" w:cs="Times New Roman"/>
          <w:sz w:val="28"/>
          <w:szCs w:val="28"/>
        </w:rPr>
      </w:pPr>
      <w:r w:rsidRPr="00E86242">
        <w:rPr>
          <w:rFonts w:ascii="Times New Roman" w:hAnsi="Times New Roman" w:cs="Times New Roman"/>
          <w:sz w:val="28"/>
          <w:szCs w:val="28"/>
        </w:rPr>
        <w:t xml:space="preserve">S. J. Shackelford, </w:t>
      </w:r>
      <w:r w:rsidRPr="00E86242">
        <w:rPr>
          <w:rFonts w:ascii="Times New Roman" w:hAnsi="Times New Roman" w:cs="Times New Roman"/>
          <w:i/>
          <w:iCs/>
          <w:sz w:val="28"/>
          <w:szCs w:val="28"/>
        </w:rPr>
        <w:t xml:space="preserve">The Internet of Things: What Everyone Needs </w:t>
      </w:r>
      <w:proofErr w:type="gramStart"/>
      <w:r w:rsidRPr="00E86242">
        <w:rPr>
          <w:rFonts w:ascii="Times New Roman" w:hAnsi="Times New Roman" w:cs="Times New Roman"/>
          <w:i/>
          <w:iCs/>
          <w:sz w:val="28"/>
          <w:szCs w:val="28"/>
        </w:rPr>
        <w:t>To</w:t>
      </w:r>
      <w:proofErr w:type="gramEnd"/>
      <w:r w:rsidRPr="00E86242">
        <w:rPr>
          <w:rFonts w:ascii="Times New Roman" w:hAnsi="Times New Roman" w:cs="Times New Roman"/>
          <w:i/>
          <w:iCs/>
          <w:sz w:val="28"/>
          <w:szCs w:val="28"/>
        </w:rPr>
        <w:t xml:space="preserve"> Know</w:t>
      </w:r>
      <w:r w:rsidRPr="00E86242">
        <w:rPr>
          <w:rFonts w:ascii="Times New Roman" w:hAnsi="Times New Roman" w:cs="Times New Roman"/>
          <w:sz w:val="28"/>
          <w:szCs w:val="28"/>
        </w:rPr>
        <w:t>. Oxford University Press, 2020.</w:t>
      </w:r>
    </w:p>
    <w:p w14:paraId="16188336" w14:textId="77777777" w:rsidR="000C42A5" w:rsidRPr="00E86242" w:rsidRDefault="000C42A5" w:rsidP="000C42A5">
      <w:pPr>
        <w:numPr>
          <w:ilvl w:val="0"/>
          <w:numId w:val="2"/>
        </w:numPr>
        <w:rPr>
          <w:rFonts w:ascii="Times New Roman" w:hAnsi="Times New Roman" w:cs="Times New Roman"/>
          <w:sz w:val="28"/>
          <w:szCs w:val="28"/>
        </w:rPr>
      </w:pPr>
      <w:r w:rsidRPr="00E86242">
        <w:rPr>
          <w:rFonts w:ascii="Times New Roman" w:hAnsi="Times New Roman" w:cs="Times New Roman"/>
          <w:sz w:val="28"/>
          <w:szCs w:val="28"/>
        </w:rPr>
        <w:t xml:space="preserve">L. Sun et al., "Edge-cloud computing and artificial intelligence in Internet of Medical Things: Architecture, technology and application," </w:t>
      </w:r>
      <w:r w:rsidRPr="00E86242">
        <w:rPr>
          <w:rFonts w:ascii="Times New Roman" w:hAnsi="Times New Roman" w:cs="Times New Roman"/>
          <w:i/>
          <w:iCs/>
          <w:sz w:val="28"/>
          <w:szCs w:val="28"/>
        </w:rPr>
        <w:t>IEEE Access</w:t>
      </w:r>
      <w:r w:rsidRPr="00E86242">
        <w:rPr>
          <w:rFonts w:ascii="Times New Roman" w:hAnsi="Times New Roman" w:cs="Times New Roman"/>
          <w:sz w:val="28"/>
          <w:szCs w:val="28"/>
        </w:rPr>
        <w:t>, vol. 8, pp. 101079-101092, 2020.</w:t>
      </w:r>
    </w:p>
    <w:p w14:paraId="456E5C06" w14:textId="77777777" w:rsidR="000C42A5" w:rsidRDefault="000C42A5" w:rsidP="000C42A5">
      <w:pPr>
        <w:numPr>
          <w:ilvl w:val="0"/>
          <w:numId w:val="2"/>
        </w:numPr>
        <w:rPr>
          <w:rFonts w:ascii="Times New Roman" w:hAnsi="Times New Roman" w:cs="Times New Roman"/>
        </w:rPr>
      </w:pPr>
      <w:r w:rsidRPr="00E86242">
        <w:rPr>
          <w:rFonts w:ascii="Times New Roman" w:hAnsi="Times New Roman" w:cs="Times New Roman"/>
          <w:sz w:val="28"/>
          <w:szCs w:val="28"/>
        </w:rPr>
        <w:t xml:space="preserve">F. Gu et al., "Survey of the low power wide area network technologies," </w:t>
      </w:r>
      <w:r w:rsidRPr="00E86242">
        <w:rPr>
          <w:rFonts w:ascii="Times New Roman" w:hAnsi="Times New Roman" w:cs="Times New Roman"/>
          <w:i/>
          <w:iCs/>
          <w:sz w:val="28"/>
          <w:szCs w:val="28"/>
        </w:rPr>
        <w:t>Journal of Network and Computer Applications</w:t>
      </w:r>
      <w:r w:rsidRPr="00E86242">
        <w:rPr>
          <w:rFonts w:ascii="Times New Roman" w:hAnsi="Times New Roman" w:cs="Times New Roman"/>
          <w:sz w:val="28"/>
          <w:szCs w:val="28"/>
        </w:rPr>
        <w:t>, vol. 149, Jan. 2020, Art. no. 102459</w:t>
      </w:r>
      <w:r w:rsidRPr="00597AB4">
        <w:rPr>
          <w:rFonts w:ascii="Times New Roman" w:hAnsi="Times New Roman" w:cs="Times New Roman"/>
        </w:rPr>
        <w:t>.</w:t>
      </w:r>
    </w:p>
    <w:p w14:paraId="43FC3DC4" w14:textId="77777777" w:rsidR="00523A6B" w:rsidRPr="00523A6B" w:rsidRDefault="00523A6B" w:rsidP="000C42A5">
      <w:pPr>
        <w:numPr>
          <w:ilvl w:val="0"/>
          <w:numId w:val="2"/>
        </w:numPr>
        <w:rPr>
          <w:rFonts w:ascii="Times New Roman" w:hAnsi="Times New Roman" w:cs="Times New Roman"/>
          <w:sz w:val="28"/>
          <w:szCs w:val="28"/>
        </w:rPr>
      </w:pPr>
      <w:r w:rsidRPr="00523A6B">
        <w:rPr>
          <w:rFonts w:ascii="Times New Roman" w:hAnsi="Times New Roman" w:cs="Times New Roman"/>
          <w:sz w:val="28"/>
          <w:szCs w:val="28"/>
        </w:rPr>
        <w:lastRenderedPageBreak/>
        <w:t xml:space="preserve">A. A. Mathew, A. Chandrasekhar, and S. Vivekanandan, ‘‘A review on real-time implantable and wearable health monitoring sensors based on triboelectric nanogenerator approach,’’ Nano Energy, vol. 80, Feb. 2021, Art. no. 105566. </w:t>
      </w:r>
    </w:p>
    <w:p w14:paraId="2B9B23D6" w14:textId="77777777" w:rsidR="00523A6B" w:rsidRPr="00523A6B" w:rsidRDefault="00523A6B" w:rsidP="000C42A5">
      <w:pPr>
        <w:numPr>
          <w:ilvl w:val="0"/>
          <w:numId w:val="2"/>
        </w:numPr>
        <w:rPr>
          <w:rFonts w:ascii="Times New Roman" w:hAnsi="Times New Roman" w:cs="Times New Roman"/>
          <w:sz w:val="28"/>
          <w:szCs w:val="28"/>
        </w:rPr>
      </w:pPr>
      <w:r w:rsidRPr="00523A6B">
        <w:rPr>
          <w:rFonts w:ascii="Times New Roman" w:hAnsi="Times New Roman" w:cs="Times New Roman"/>
          <w:sz w:val="28"/>
          <w:szCs w:val="28"/>
        </w:rPr>
        <w:t xml:space="preserve">K. Zhan, ‘‘RETRACTED: Sports and health big data system based on 5G network and Internet of Things system,’’ Microprocessors </w:t>
      </w:r>
      <w:proofErr w:type="spellStart"/>
      <w:r w:rsidRPr="00523A6B">
        <w:rPr>
          <w:rFonts w:ascii="Times New Roman" w:hAnsi="Times New Roman" w:cs="Times New Roman"/>
          <w:sz w:val="28"/>
          <w:szCs w:val="28"/>
        </w:rPr>
        <w:t>Microsyst</w:t>
      </w:r>
      <w:proofErr w:type="spellEnd"/>
      <w:r w:rsidRPr="00523A6B">
        <w:rPr>
          <w:rFonts w:ascii="Times New Roman" w:hAnsi="Times New Roman" w:cs="Times New Roman"/>
          <w:sz w:val="28"/>
          <w:szCs w:val="28"/>
        </w:rPr>
        <w:t xml:space="preserve">., vol. 80, Feb. 2021, Art. no. 103363. </w:t>
      </w:r>
    </w:p>
    <w:p w14:paraId="073E4857" w14:textId="77777777" w:rsidR="00523A6B" w:rsidRPr="00523A6B" w:rsidRDefault="00523A6B" w:rsidP="000C42A5">
      <w:pPr>
        <w:numPr>
          <w:ilvl w:val="0"/>
          <w:numId w:val="2"/>
        </w:numPr>
        <w:rPr>
          <w:rFonts w:ascii="Times New Roman" w:hAnsi="Times New Roman" w:cs="Times New Roman"/>
          <w:sz w:val="28"/>
          <w:szCs w:val="28"/>
        </w:rPr>
      </w:pPr>
      <w:r w:rsidRPr="00523A6B">
        <w:rPr>
          <w:rFonts w:ascii="Times New Roman" w:hAnsi="Times New Roman" w:cs="Times New Roman"/>
          <w:sz w:val="28"/>
          <w:szCs w:val="28"/>
        </w:rPr>
        <w:t xml:space="preserve">L. Sun, X. Jiang, H. Ren, and Y. Guo, ‘‘Edge-cloud computing and </w:t>
      </w:r>
      <w:proofErr w:type="spellStart"/>
      <w:r w:rsidRPr="00523A6B">
        <w:rPr>
          <w:rFonts w:ascii="Times New Roman" w:hAnsi="Times New Roman" w:cs="Times New Roman"/>
          <w:sz w:val="28"/>
          <w:szCs w:val="28"/>
        </w:rPr>
        <w:t>artifi</w:t>
      </w:r>
      <w:proofErr w:type="spellEnd"/>
      <w:r w:rsidRPr="00523A6B">
        <w:rPr>
          <w:rFonts w:ascii="Times New Roman" w:hAnsi="Times New Roman" w:cs="Times New Roman"/>
          <w:sz w:val="28"/>
          <w:szCs w:val="28"/>
        </w:rPr>
        <w:t/>
      </w:r>
      <w:proofErr w:type="spellStart"/>
      <w:r w:rsidRPr="00523A6B">
        <w:rPr>
          <w:rFonts w:ascii="Times New Roman" w:hAnsi="Times New Roman" w:cs="Times New Roman"/>
          <w:sz w:val="28"/>
          <w:szCs w:val="28"/>
        </w:rPr>
        <w:t>cial</w:t>
      </w:r>
      <w:proofErr w:type="spellEnd"/>
      <w:r w:rsidRPr="00523A6B">
        <w:rPr>
          <w:rFonts w:ascii="Times New Roman" w:hAnsi="Times New Roman" w:cs="Times New Roman"/>
          <w:sz w:val="28"/>
          <w:szCs w:val="28"/>
        </w:rPr>
        <w:t xml:space="preserve"> intelligence in Internet of Medical Things: Architecture, technology and application,’’ IEEE Access, vol. 8, pp. 101079–101092, 2020. </w:t>
      </w:r>
    </w:p>
    <w:p w14:paraId="1A87D5E0" w14:textId="77777777" w:rsidR="00523A6B" w:rsidRPr="00523A6B" w:rsidRDefault="00523A6B" w:rsidP="000C42A5">
      <w:pPr>
        <w:numPr>
          <w:ilvl w:val="0"/>
          <w:numId w:val="2"/>
        </w:numPr>
        <w:rPr>
          <w:rFonts w:ascii="Times New Roman" w:hAnsi="Times New Roman" w:cs="Times New Roman"/>
          <w:sz w:val="28"/>
          <w:szCs w:val="28"/>
        </w:rPr>
      </w:pPr>
      <w:r w:rsidRPr="00523A6B">
        <w:rPr>
          <w:rFonts w:ascii="Times New Roman" w:hAnsi="Times New Roman" w:cs="Times New Roman"/>
          <w:sz w:val="28"/>
          <w:szCs w:val="28"/>
        </w:rPr>
        <w:t xml:space="preserve">E. A. Adeniyi, R. O. </w:t>
      </w:r>
      <w:proofErr w:type="spellStart"/>
      <w:r w:rsidRPr="00523A6B">
        <w:rPr>
          <w:rFonts w:ascii="Times New Roman" w:hAnsi="Times New Roman" w:cs="Times New Roman"/>
          <w:sz w:val="28"/>
          <w:szCs w:val="28"/>
        </w:rPr>
        <w:t>Ogundokun</w:t>
      </w:r>
      <w:proofErr w:type="spellEnd"/>
      <w:r w:rsidRPr="00523A6B">
        <w:rPr>
          <w:rFonts w:ascii="Times New Roman" w:hAnsi="Times New Roman" w:cs="Times New Roman"/>
          <w:sz w:val="28"/>
          <w:szCs w:val="28"/>
        </w:rPr>
        <w:t xml:space="preserve">, and J. B. </w:t>
      </w:r>
      <w:proofErr w:type="spellStart"/>
      <w:r w:rsidRPr="00523A6B">
        <w:rPr>
          <w:rFonts w:ascii="Times New Roman" w:hAnsi="Times New Roman" w:cs="Times New Roman"/>
          <w:sz w:val="28"/>
          <w:szCs w:val="28"/>
        </w:rPr>
        <w:t>Awotunde</w:t>
      </w:r>
      <w:proofErr w:type="spellEnd"/>
      <w:r w:rsidRPr="00523A6B">
        <w:rPr>
          <w:rFonts w:ascii="Times New Roman" w:hAnsi="Times New Roman" w:cs="Times New Roman"/>
          <w:sz w:val="28"/>
          <w:szCs w:val="28"/>
        </w:rPr>
        <w:t>, ‘‘IoMT-based wearable body sensors network healthcare monitoring system,’’ in IoT in Healthcare and Ambient Assisted Living. Singapore: Springer, 2021, pp. 103–121.</w:t>
      </w:r>
    </w:p>
    <w:p w14:paraId="5741B1F5" w14:textId="4DE66399" w:rsidR="00E86242" w:rsidRPr="00523A6B" w:rsidRDefault="00523A6B" w:rsidP="000C42A5">
      <w:pPr>
        <w:numPr>
          <w:ilvl w:val="0"/>
          <w:numId w:val="2"/>
        </w:numPr>
        <w:rPr>
          <w:rFonts w:ascii="Times New Roman" w:hAnsi="Times New Roman" w:cs="Times New Roman"/>
          <w:sz w:val="28"/>
          <w:szCs w:val="28"/>
        </w:rPr>
      </w:pPr>
      <w:r w:rsidRPr="00523A6B">
        <w:rPr>
          <w:rFonts w:ascii="Times New Roman" w:hAnsi="Times New Roman" w:cs="Times New Roman"/>
          <w:sz w:val="28"/>
          <w:szCs w:val="28"/>
        </w:rPr>
        <w:t xml:space="preserve">C. </w:t>
      </w:r>
      <w:proofErr w:type="spellStart"/>
      <w:r w:rsidRPr="00523A6B">
        <w:rPr>
          <w:rFonts w:ascii="Times New Roman" w:hAnsi="Times New Roman" w:cs="Times New Roman"/>
          <w:sz w:val="28"/>
          <w:szCs w:val="28"/>
        </w:rPr>
        <w:t>Dilibal</w:t>
      </w:r>
      <w:proofErr w:type="spellEnd"/>
      <w:r w:rsidRPr="00523A6B">
        <w:rPr>
          <w:rFonts w:ascii="Times New Roman" w:hAnsi="Times New Roman" w:cs="Times New Roman"/>
          <w:sz w:val="28"/>
          <w:szCs w:val="28"/>
        </w:rPr>
        <w:t>, B. L. Davis, and C. Chakraborty, ‘‘Generative design method</w:t>
      </w:r>
      <w:r w:rsidRPr="00523A6B">
        <w:rPr>
          <w:rFonts w:ascii="Times New Roman" w:hAnsi="Times New Roman" w:cs="Times New Roman"/>
          <w:sz w:val="28"/>
          <w:szCs w:val="28"/>
        </w:rPr>
        <w:t xml:space="preserve">ology for Internet of Medical Things (IoMT)-based wearable biomedical devices,’’ in Proc. 3rd Int. </w:t>
      </w:r>
      <w:proofErr w:type="spellStart"/>
      <w:r w:rsidRPr="00523A6B">
        <w:rPr>
          <w:rFonts w:ascii="Times New Roman" w:hAnsi="Times New Roman" w:cs="Times New Roman"/>
          <w:sz w:val="28"/>
          <w:szCs w:val="28"/>
        </w:rPr>
        <w:t>Congr</w:t>
      </w:r>
      <w:proofErr w:type="spellEnd"/>
      <w:r w:rsidRPr="00523A6B">
        <w:rPr>
          <w:rFonts w:ascii="Times New Roman" w:hAnsi="Times New Roman" w:cs="Times New Roman"/>
          <w:sz w:val="28"/>
          <w:szCs w:val="28"/>
        </w:rPr>
        <w:t xml:space="preserve">. Human-Computer Interact., </w:t>
      </w:r>
      <w:proofErr w:type="spellStart"/>
      <w:r w:rsidRPr="00523A6B">
        <w:rPr>
          <w:rFonts w:ascii="Times New Roman" w:hAnsi="Times New Roman" w:cs="Times New Roman"/>
          <w:sz w:val="28"/>
          <w:szCs w:val="28"/>
        </w:rPr>
        <w:t>Optim</w:t>
      </w:r>
      <w:proofErr w:type="spellEnd"/>
      <w:r w:rsidRPr="00523A6B">
        <w:rPr>
          <w:rFonts w:ascii="Times New Roman" w:hAnsi="Times New Roman" w:cs="Times New Roman"/>
          <w:sz w:val="28"/>
          <w:szCs w:val="28"/>
        </w:rPr>
        <w:t>. Robotic Appl. (HORA), Jun. 2021, pp. 1–4</w:t>
      </w:r>
    </w:p>
    <w:p w14:paraId="35CD3A5E" w14:textId="6F507752" w:rsidR="000C42A5" w:rsidRPr="00597AB4" w:rsidRDefault="000C42A5" w:rsidP="000C42A5">
      <w:pPr>
        <w:rPr>
          <w:rFonts w:ascii="Times New Roman" w:hAnsi="Times New Roman" w:cs="Times New Roman"/>
        </w:rPr>
      </w:pPr>
    </w:p>
    <w:p w14:paraId="709110C3" w14:textId="77777777" w:rsidR="00A610E0" w:rsidRPr="00597AB4" w:rsidRDefault="00A610E0">
      <w:pPr>
        <w:rPr>
          <w:rFonts w:ascii="Times New Roman" w:hAnsi="Times New Roman" w:cs="Times New Roman"/>
        </w:rPr>
      </w:pPr>
    </w:p>
    <w:sectPr w:rsidR="00A610E0" w:rsidRPr="00597A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B1DC7"/>
    <w:multiLevelType w:val="hybridMultilevel"/>
    <w:tmpl w:val="046AA6CA"/>
    <w:lvl w:ilvl="0" w:tplc="1B6443EC">
      <w:start w:val="1"/>
      <w:numFmt w:val="decimal"/>
      <w:lvlText w:val="%1."/>
      <w:lvlJc w:val="left"/>
      <w:pPr>
        <w:ind w:left="720" w:hanging="360"/>
      </w:pPr>
      <w:rPr>
        <w:rFonts w:ascii="Times New Roman" w:hAnsi="Times New Roman" w:cs="Times New Roman" w:hint="default"/>
        <w:color w:val="000000" w:themeColor="tex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7E71ED0"/>
    <w:multiLevelType w:val="multilevel"/>
    <w:tmpl w:val="785281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89133A"/>
    <w:multiLevelType w:val="hybridMultilevel"/>
    <w:tmpl w:val="31F848FA"/>
    <w:lvl w:ilvl="0" w:tplc="91DE662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43240C"/>
    <w:multiLevelType w:val="hybridMultilevel"/>
    <w:tmpl w:val="7BF6F146"/>
    <w:lvl w:ilvl="0" w:tplc="BBFC5D36">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4A657E0"/>
    <w:multiLevelType w:val="multilevel"/>
    <w:tmpl w:val="C51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13094572">
    <w:abstractNumId w:val="5"/>
  </w:num>
  <w:num w:numId="2" w16cid:durableId="508298075">
    <w:abstractNumId w:val="1"/>
  </w:num>
  <w:num w:numId="3" w16cid:durableId="1018434744">
    <w:abstractNumId w:val="0"/>
  </w:num>
  <w:num w:numId="4" w16cid:durableId="164125617">
    <w:abstractNumId w:val="3"/>
  </w:num>
  <w:num w:numId="5" w16cid:durableId="1894268006">
    <w:abstractNumId w:val="2"/>
  </w:num>
  <w:num w:numId="6" w16cid:durableId="16372934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2A5"/>
    <w:rsid w:val="000C42A5"/>
    <w:rsid w:val="00133366"/>
    <w:rsid w:val="00306AD5"/>
    <w:rsid w:val="00523A6B"/>
    <w:rsid w:val="00597AB4"/>
    <w:rsid w:val="006E4C37"/>
    <w:rsid w:val="00796683"/>
    <w:rsid w:val="008E6559"/>
    <w:rsid w:val="009D07CD"/>
    <w:rsid w:val="00A610E0"/>
    <w:rsid w:val="00B92178"/>
    <w:rsid w:val="00B9318F"/>
    <w:rsid w:val="00C64C05"/>
    <w:rsid w:val="00E25876"/>
    <w:rsid w:val="00E86242"/>
    <w:rsid w:val="00FB6E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E3F0F"/>
  <w15:chartTrackingRefBased/>
  <w15:docId w15:val="{2BAAD9C8-665B-4868-9404-8ED98135C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42A5"/>
    <w:rPr>
      <w:color w:val="0563C1" w:themeColor="hyperlink"/>
      <w:u w:val="single"/>
    </w:rPr>
  </w:style>
  <w:style w:type="character" w:styleId="UnresolvedMention">
    <w:name w:val="Unresolved Mention"/>
    <w:basedOn w:val="DefaultParagraphFont"/>
    <w:uiPriority w:val="99"/>
    <w:semiHidden/>
    <w:unhideWhenUsed/>
    <w:rsid w:val="000C42A5"/>
    <w:rPr>
      <w:color w:val="605E5C"/>
      <w:shd w:val="clear" w:color="auto" w:fill="E1DFDD"/>
    </w:rPr>
  </w:style>
  <w:style w:type="character" w:styleId="Strong">
    <w:name w:val="Strong"/>
    <w:basedOn w:val="DefaultParagraphFont"/>
    <w:uiPriority w:val="22"/>
    <w:qFormat/>
    <w:rsid w:val="00E25876"/>
    <w:rPr>
      <w:b/>
      <w:bCs/>
    </w:rPr>
  </w:style>
  <w:style w:type="character" w:styleId="IntenseEmphasis">
    <w:name w:val="Intense Emphasis"/>
    <w:basedOn w:val="DefaultParagraphFont"/>
    <w:uiPriority w:val="21"/>
    <w:qFormat/>
    <w:rsid w:val="00E25876"/>
    <w:rPr>
      <w:i/>
      <w:iCs/>
      <w:color w:val="4472C4" w:themeColor="accent1"/>
    </w:rPr>
  </w:style>
  <w:style w:type="character" w:styleId="IntenseReference">
    <w:name w:val="Intense Reference"/>
    <w:basedOn w:val="DefaultParagraphFont"/>
    <w:uiPriority w:val="32"/>
    <w:qFormat/>
    <w:rsid w:val="00306AD5"/>
    <w:rPr>
      <w:b/>
      <w:bCs/>
      <w:smallCaps/>
      <w:color w:val="4472C4" w:themeColor="accent1"/>
      <w:spacing w:val="5"/>
    </w:rPr>
  </w:style>
  <w:style w:type="character" w:styleId="BookTitle">
    <w:name w:val="Book Title"/>
    <w:basedOn w:val="DefaultParagraphFont"/>
    <w:uiPriority w:val="33"/>
    <w:qFormat/>
    <w:rsid w:val="00306AD5"/>
    <w:rPr>
      <w:b/>
      <w:bCs/>
      <w:i/>
      <w:iCs/>
      <w:spacing w:val="5"/>
    </w:rPr>
  </w:style>
  <w:style w:type="paragraph" w:styleId="ListParagraph">
    <w:name w:val="List Paragraph"/>
    <w:basedOn w:val="Normal"/>
    <w:uiPriority w:val="34"/>
    <w:qFormat/>
    <w:rsid w:val="00306A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753037">
      <w:bodyDiv w:val="1"/>
      <w:marLeft w:val="0"/>
      <w:marRight w:val="0"/>
      <w:marTop w:val="0"/>
      <w:marBottom w:val="0"/>
      <w:divBdr>
        <w:top w:val="none" w:sz="0" w:space="0" w:color="auto"/>
        <w:left w:val="none" w:sz="0" w:space="0" w:color="auto"/>
        <w:bottom w:val="none" w:sz="0" w:space="0" w:color="auto"/>
        <w:right w:val="none" w:sz="0" w:space="0" w:color="auto"/>
      </w:divBdr>
    </w:div>
    <w:div w:id="1556893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1454</Words>
  <Characters>8294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OMKAR K S</dc:creator>
  <cp:keywords/>
  <dc:description/>
  <cp:lastModifiedBy>Omkarayya Kambalimath</cp:lastModifiedBy>
  <cp:revision>2</cp:revision>
  <cp:lastPrinted>2024-12-21T04:41:00Z</cp:lastPrinted>
  <dcterms:created xsi:type="dcterms:W3CDTF">2024-12-21T04:45:00Z</dcterms:created>
  <dcterms:modified xsi:type="dcterms:W3CDTF">2024-12-21T04:45:00Z</dcterms:modified>
</cp:coreProperties>
</file>