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16DBF" w14:textId="77777777" w:rsidR="002520B2" w:rsidRPr="002520B2" w:rsidRDefault="002520B2" w:rsidP="002520B2">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520B2">
        <w:rPr>
          <w:rFonts w:ascii="Times New Roman" w:eastAsia="Times New Roman" w:hAnsi="Times New Roman" w:cs="Times New Roman"/>
          <w:b/>
          <w:bCs/>
          <w:kern w:val="36"/>
          <w:sz w:val="48"/>
          <w:szCs w:val="48"/>
        </w:rPr>
        <w:t>The Integration of Artificial Intelligence in Software Engineering: Advancements, Challenges, and Epistemic Considerations</w:t>
      </w:r>
    </w:p>
    <w:p w14:paraId="42ABE438" w14:textId="1188C9F7" w:rsidR="002520B2" w:rsidRDefault="002520B2" w:rsidP="002520B2">
      <w:pPr>
        <w:spacing w:after="0" w:line="240" w:lineRule="auto"/>
        <w:rPr>
          <w:rFonts w:ascii="Times New Roman" w:eastAsia="Times New Roman" w:hAnsi="Times New Roman" w:cs="Times New Roman"/>
          <w:sz w:val="24"/>
          <w:szCs w:val="24"/>
        </w:rPr>
      </w:pPr>
    </w:p>
    <w:p w14:paraId="601C67E3" w14:textId="4467CA8D" w:rsidR="00650804" w:rsidRPr="005F097D" w:rsidRDefault="00970F8F" w:rsidP="002520B2">
      <w:pPr>
        <w:spacing w:after="0" w:line="240" w:lineRule="auto"/>
        <w:rPr>
          <w:rFonts w:ascii="Times New Roman" w:eastAsia="Times New Roman" w:hAnsi="Times New Roman" w:cs="Times New Roman"/>
          <w:sz w:val="24"/>
          <w:szCs w:val="24"/>
        </w:rPr>
      </w:pPr>
      <w:r w:rsidRPr="00970F8F">
        <w:rPr>
          <w:rFonts w:ascii="Times New Roman" w:eastAsia="Times New Roman" w:hAnsi="Times New Roman" w:cs="Times New Roman"/>
          <w:sz w:val="24"/>
          <w:szCs w:val="24"/>
          <w:lang w:val="en-US"/>
        </w:rPr>
        <w:t>Violetta Giada Cannas</w:t>
      </w:r>
      <w:r w:rsidR="005F097D">
        <w:rPr>
          <w:rFonts w:ascii="Times New Roman" w:eastAsia="Times New Roman" w:hAnsi="Times New Roman" w:cs="Times New Roman"/>
          <w:sz w:val="24"/>
          <w:szCs w:val="24"/>
          <w:lang w:val="en-US"/>
        </w:rPr>
        <w:br/>
      </w:r>
      <w:r w:rsidR="005F097D" w:rsidRPr="005F097D">
        <w:rPr>
          <w:rFonts w:ascii="Times New Roman" w:eastAsia="Times New Roman" w:hAnsi="Times New Roman" w:cs="Times New Roman"/>
          <w:sz w:val="24"/>
          <w:szCs w:val="24"/>
        </w:rPr>
        <w:t>Polytechnic University of Bari</w:t>
      </w:r>
    </w:p>
    <w:p w14:paraId="48F05278" w14:textId="77777777" w:rsidR="00970F8F" w:rsidRPr="002520B2" w:rsidRDefault="00970F8F" w:rsidP="002520B2">
      <w:pPr>
        <w:spacing w:after="0" w:line="240" w:lineRule="auto"/>
        <w:rPr>
          <w:rFonts w:ascii="Times New Roman" w:eastAsia="Times New Roman" w:hAnsi="Times New Roman" w:cs="Times New Roman"/>
          <w:sz w:val="24"/>
          <w:szCs w:val="24"/>
        </w:rPr>
      </w:pPr>
    </w:p>
    <w:p w14:paraId="575F1C26"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Abstract</w:t>
      </w:r>
    </w:p>
    <w:p w14:paraId="668C8A3B" w14:textId="60FA2CB1" w:rsid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This paper investigates the integration of Artificial Intelligence (AI) in software engineering, focusing on its role in project management, software development, and testing. The research explores the benefits of AI tools, such as efficiency and automation, as well as the challenges, including data quality issues, ethical concerns, and the risk of over-reliance on AI, which may lead to epistemic risks and illusions of understanding. Future research directions are discussed, emphasizing responsible AI deployment in software engineering.</w:t>
      </w:r>
    </w:p>
    <w:p w14:paraId="78916CC5" w14:textId="7B89CAAF" w:rsidR="00252763" w:rsidRPr="00252763" w:rsidRDefault="00252763" w:rsidP="002520B2">
      <w:pPr>
        <w:spacing w:before="100" w:beforeAutospacing="1" w:after="100" w:afterAutospacing="1" w:line="24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Keywords: </w:t>
      </w:r>
      <w:r w:rsidRPr="00252763">
        <w:rPr>
          <w:rFonts w:ascii="Times New Roman" w:eastAsia="Times New Roman" w:hAnsi="Times New Roman" w:cs="Times New Roman"/>
          <w:sz w:val="24"/>
          <w:szCs w:val="24"/>
          <w:lang w:val="en-US"/>
        </w:rPr>
        <w:t>Artificial Intelligence (AI), Software Engineering, Automation, Ethical Concerns, Epistemic Risks</w:t>
      </w:r>
      <w:r>
        <w:rPr>
          <w:rFonts w:ascii="Times New Roman" w:eastAsia="Times New Roman" w:hAnsi="Times New Roman" w:cs="Times New Roman"/>
          <w:sz w:val="24"/>
          <w:szCs w:val="24"/>
          <w:lang w:val="en-US"/>
        </w:rPr>
        <w:t>.</w:t>
      </w:r>
    </w:p>
    <w:p w14:paraId="389FF9A3"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Introduction</w:t>
      </w:r>
    </w:p>
    <w:p w14:paraId="6C38B3E2"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Background and Context</w:t>
      </w:r>
    </w:p>
    <w:p w14:paraId="5659E4DA"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Artificial Intelligence (AI) has revolutionized numerous industries by automating complex tasks, improving decision-making processes, and enhancing efficiency. In software engineering, AI's integration has transformed traditional methodologies by introducing intelligent automation in coding, testing, and project management. AI algorithms can predict project timelines, identify bugs, and even generate code snippets, thereby accelerating the software development lifecycle (SDLC) [1].</w:t>
      </w:r>
    </w:p>
    <w:p w14:paraId="51AD73DC"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advent of AI-powered tools has enabled software engineers to handle larger codebases, manage intricate projects, and deliver high-quality software products more efficiently. For instance, machine learning algorithms can analyze vast amounts of code to detect patterns and anomalies that might be invisible to human developers [2]. Furthermore, AI-driven testing tools can automate the generation of test cases, ensuring comprehensive coverage and reducing the likelihood of defects reaching production environments [3].</w:t>
      </w:r>
    </w:p>
    <w:p w14:paraId="064291A6"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Research Problem and Objectives</w:t>
      </w:r>
    </w:p>
    <w:p w14:paraId="42DA2ECC"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Despite the numerous benefits, the integration of AI in software engineering presents challenges that warrant careful examination. These challenges include data quality issues, lack of transparency in AI models, ethical concerns, and the potential for over-reliance on AI systems, leading to epistemic risks such as illusions of understanding and scientific monocultures.</w:t>
      </w:r>
    </w:p>
    <w:p w14:paraId="4742295E"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lastRenderedPageBreak/>
        <w:t>The primary objectives of this research are:</w:t>
      </w:r>
    </w:p>
    <w:p w14:paraId="5039CC25" w14:textId="77777777" w:rsidR="002520B2" w:rsidRPr="002520B2" w:rsidRDefault="002520B2" w:rsidP="002520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To explore how AI is integrated into various aspects of software engineering.</w:t>
      </w:r>
    </w:p>
    <w:p w14:paraId="54598ED7" w14:textId="77777777" w:rsidR="002520B2" w:rsidRPr="002520B2" w:rsidRDefault="002520B2" w:rsidP="002520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To analyze the benefits and efficiencies introduced by AI tools.</w:t>
      </w:r>
    </w:p>
    <w:p w14:paraId="0AC9C16C" w14:textId="77777777" w:rsidR="002520B2" w:rsidRPr="002520B2" w:rsidRDefault="002520B2" w:rsidP="002520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To identify the challenges and risks associated with AI integration, focusing on ethical and epistemic considerations.</w:t>
      </w:r>
    </w:p>
    <w:p w14:paraId="790E149D" w14:textId="77777777" w:rsidR="002520B2" w:rsidRPr="002520B2" w:rsidRDefault="002520B2" w:rsidP="002520B2">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To propose future research directions for responsible AI deployment in software engineering.</w:t>
      </w:r>
    </w:p>
    <w:p w14:paraId="2C39B6B5"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Significance of the Study</w:t>
      </w:r>
    </w:p>
    <w:p w14:paraId="0669B29A" w14:textId="150D31C5"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Understanding the dual nature of AI's impact on software engineering is crucial for both practitioners and academics. This study provides valuable insights into the potential future of AI in software engineering while highlighting the importance of addressing challenges related to data quality, model interpretability, and fairness. By examining the epistemic risks, the research emphasizes the need for a balanced approach to AI integration, ensuring that the technology enhances rather than hinders the software development process.</w:t>
      </w:r>
    </w:p>
    <w:p w14:paraId="1FF56E20"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Literature Review</w:t>
      </w:r>
    </w:p>
    <w:p w14:paraId="258E9399"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Overview of Existing Research</w:t>
      </w:r>
    </w:p>
    <w:p w14:paraId="69C1237B"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AI's application in software engineering has been the subject of extensive research. AI techniques such as machine learning, natural language processing, and neural networks have been applied to automate coding tasks, optimize project management, and enhance software testing [1]. For example, AI-driven code generators can produce code snippets based on high-level requirements, significantly reducing development time [4].</w:t>
      </w:r>
    </w:p>
    <w:p w14:paraId="317B09CA"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In project management, AI tools predict project risks, allocate resources efficiently, and provide real-time analytics to support decision-making [5]. In testing, AI algorithms automate test case generation, detect anomalies, and perform regression testing more effectively than manual methods [3].</w:t>
      </w:r>
    </w:p>
    <w:p w14:paraId="583357A2"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AI's role extends beyond traditional software engineering domains into specialized sectors like healthcare. In Software as Medical Devices (SaMD), AI algorithms are used for diagnostic tools, patient monitoring, and personalized treatment plans, showcasing AI's versatility and impact [6].</w:t>
      </w:r>
    </w:p>
    <w:p w14:paraId="44B5C61B"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Gaps in the Current Literature</w:t>
      </w:r>
    </w:p>
    <w:p w14:paraId="0C7DD500"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While the benefits of AI in software engineering are well-documented, there is a noticeable gap in the literature regarding the epistemic risks associated with AI over-reliance. Specifically, concerns about the creation of scientific monocultures, where diverse perspectives are overshadowed by dominant AI-driven methodologies, have not been thoroughly explored [7]. Additionally, the illusion of understanding—where AI's outputs are accepted without sufficient scrutiny—poses significant risks to software quality and ethical standards [8].</w:t>
      </w:r>
    </w:p>
    <w:p w14:paraId="526116A6"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How This Study Addresses the Gaps</w:t>
      </w:r>
    </w:p>
    <w:p w14:paraId="572BB17E" w14:textId="363B073E"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lastRenderedPageBreak/>
        <w:t>This paper addresses these gaps by critically analyzing the epistemic concerns arising from AI's pervasive integration into software engineering. By offering a balanced perspective that acknowledges both the benefits and the risks, the study contributes to a more nuanced understanding of AI's role. It emphasizes the importance of maintaining epistemic diversity and critical thinking in the face of increasing automation and AI reliance.</w:t>
      </w:r>
    </w:p>
    <w:p w14:paraId="42450803"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Methodology</w:t>
      </w:r>
    </w:p>
    <w:p w14:paraId="6D5141BD"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Research Design</w:t>
      </w:r>
    </w:p>
    <w:p w14:paraId="6153EA04"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study adopts a qualitative research design, focusing on an in-depth analysis of existing literature and case studies related to AI integration in software engineering. This approach allows for a comprehensive understanding of both the practical applications and theoretical implications of AI technologies within the field.</w:t>
      </w:r>
    </w:p>
    <w:p w14:paraId="6B458D1E"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Data Collection Methods</w:t>
      </w:r>
    </w:p>
    <w:p w14:paraId="6643A6CA"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Data were collected from a variety of scholarly sources, including peer-reviewed journals, conference proceedings, and reputable industry publications. Key databases such as IEEE Xplore, ACM Digital Library, and ScienceDirect were utilized to gather relevant literature. Case studies highlighting real-world implementations of AI in software engineering were also examined to provide practical insights.</w:t>
      </w:r>
    </w:p>
    <w:p w14:paraId="4C628CFE"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Data Analysis Techniques</w:t>
      </w:r>
    </w:p>
    <w:p w14:paraId="38E5C545" w14:textId="1191A39A"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A thematic analysis was conducted to identify common trends, benefits, and challenges associated with AI integration. The analysis focused on key areas such as project management, software development lifecycle, testing, and epistemic risks. Particular attention was given to ethical considerations, data quality issues, and the implications of AI over-reliance.</w:t>
      </w:r>
    </w:p>
    <w:p w14:paraId="61CDBBC2"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Results</w:t>
      </w:r>
    </w:p>
    <w:p w14:paraId="2CA8FD8F"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Summary of Findings</w:t>
      </w:r>
    </w:p>
    <w:p w14:paraId="6A1428FE"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integration of AI into software engineering has led to significant advancements in efficiency and automation. Key findings include:</w:t>
      </w:r>
    </w:p>
    <w:p w14:paraId="22759482" w14:textId="77777777" w:rsidR="002520B2" w:rsidRPr="002520B2" w:rsidRDefault="002520B2" w:rsidP="00252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Enhanced Project Management</w:t>
      </w:r>
      <w:r w:rsidRPr="002520B2">
        <w:rPr>
          <w:rFonts w:ascii="Times New Roman" w:eastAsia="Times New Roman" w:hAnsi="Times New Roman" w:cs="Times New Roman"/>
          <w:sz w:val="24"/>
          <w:szCs w:val="24"/>
        </w:rPr>
        <w:t>: AI tools improve project planning and risk assessment by analyzing historical data to predict potential delays and resource bottlenecks [5].</w:t>
      </w:r>
    </w:p>
    <w:p w14:paraId="13CEF8D9" w14:textId="77777777" w:rsidR="002520B2" w:rsidRPr="002520B2" w:rsidRDefault="002520B2" w:rsidP="00252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Automated Coding</w:t>
      </w:r>
      <w:r w:rsidRPr="002520B2">
        <w:rPr>
          <w:rFonts w:ascii="Times New Roman" w:eastAsia="Times New Roman" w:hAnsi="Times New Roman" w:cs="Times New Roman"/>
          <w:sz w:val="24"/>
          <w:szCs w:val="24"/>
        </w:rPr>
        <w:t>: AI-driven code generation reduces development time by automating repetitive coding tasks and suggesting optimizations [4].</w:t>
      </w:r>
    </w:p>
    <w:p w14:paraId="062D6A76" w14:textId="77777777" w:rsidR="002520B2" w:rsidRPr="002520B2" w:rsidRDefault="002520B2" w:rsidP="002520B2">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Improved Testing Processes</w:t>
      </w:r>
      <w:r w:rsidRPr="002520B2">
        <w:rPr>
          <w:rFonts w:ascii="Times New Roman" w:eastAsia="Times New Roman" w:hAnsi="Times New Roman" w:cs="Times New Roman"/>
          <w:sz w:val="24"/>
          <w:szCs w:val="24"/>
        </w:rPr>
        <w:t>: AI algorithms automate test case generation and bug detection, increasing test coverage and reducing human error [3].</w:t>
      </w:r>
    </w:p>
    <w:p w14:paraId="1759EB3D"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However, several challenges were identified:</w:t>
      </w:r>
    </w:p>
    <w:p w14:paraId="6FA249BD" w14:textId="77777777" w:rsidR="002520B2" w:rsidRPr="002520B2" w:rsidRDefault="002520B2" w:rsidP="002520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lastRenderedPageBreak/>
        <w:t>Data Quality Issues</w:t>
      </w:r>
      <w:r w:rsidRPr="002520B2">
        <w:rPr>
          <w:rFonts w:ascii="Times New Roman" w:eastAsia="Times New Roman" w:hAnsi="Times New Roman" w:cs="Times New Roman"/>
          <w:sz w:val="24"/>
          <w:szCs w:val="24"/>
        </w:rPr>
        <w:t>: The effectiveness of AI tools depends on the quality of data used for training. Inaccurate or biased data can lead to flawed AI models [9].</w:t>
      </w:r>
    </w:p>
    <w:p w14:paraId="3FF3DBE9" w14:textId="77777777" w:rsidR="002520B2" w:rsidRPr="002520B2" w:rsidRDefault="002520B2" w:rsidP="002520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Lack of Transparency</w:t>
      </w:r>
      <w:r w:rsidRPr="002520B2">
        <w:rPr>
          <w:rFonts w:ascii="Times New Roman" w:eastAsia="Times New Roman" w:hAnsi="Times New Roman" w:cs="Times New Roman"/>
          <w:sz w:val="24"/>
          <w:szCs w:val="24"/>
        </w:rPr>
        <w:t>: AI models, particularly deep learning networks, often function as "black boxes," making it difficult to understand how decisions are made [7].</w:t>
      </w:r>
    </w:p>
    <w:p w14:paraId="0948440D" w14:textId="77777777" w:rsidR="002520B2" w:rsidRPr="002520B2" w:rsidRDefault="002520B2" w:rsidP="002520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Ethical Concerns</w:t>
      </w:r>
      <w:r w:rsidRPr="002520B2">
        <w:rPr>
          <w:rFonts w:ascii="Times New Roman" w:eastAsia="Times New Roman" w:hAnsi="Times New Roman" w:cs="Times New Roman"/>
          <w:sz w:val="24"/>
          <w:szCs w:val="24"/>
        </w:rPr>
        <w:t>: The use of AI raises ethical issues related to job displacement, privacy, and the potential for biased decision-making [8].</w:t>
      </w:r>
    </w:p>
    <w:p w14:paraId="3467685C" w14:textId="77777777" w:rsidR="002520B2" w:rsidRPr="002520B2" w:rsidRDefault="002520B2" w:rsidP="002520B2">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b/>
          <w:bCs/>
          <w:sz w:val="24"/>
          <w:szCs w:val="24"/>
        </w:rPr>
        <w:t>Epistemic Risks</w:t>
      </w:r>
      <w:r w:rsidRPr="002520B2">
        <w:rPr>
          <w:rFonts w:ascii="Times New Roman" w:eastAsia="Times New Roman" w:hAnsi="Times New Roman" w:cs="Times New Roman"/>
          <w:sz w:val="24"/>
          <w:szCs w:val="24"/>
        </w:rPr>
        <w:t>: Over-reliance on AI can lead to an illusion of understanding, where developers accept AI outputs without critical evaluation, potentially leading to software failures [10].</w:t>
      </w:r>
    </w:p>
    <w:p w14:paraId="0AA437E5"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Discussion</w:t>
      </w:r>
    </w:p>
    <w:p w14:paraId="59010330"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Interpretation of Results</w:t>
      </w:r>
    </w:p>
    <w:p w14:paraId="16E42EB8"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results indicate that while AI significantly enhances various aspects of software engineering, it also introduces complex challenges that need to be addressed. The efficiency gains in project management, coding, and testing are substantial, yet they come with risks that stem from data dependency, model opacity, and ethical considerations.</w:t>
      </w:r>
    </w:p>
    <w:p w14:paraId="4AE0F9FF"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epistemic risks are particularly noteworthy. The reliance on AI can create a false sense of security, where developers may overlook the importance of understanding the underlying processes and reasoning behind AI-generated outputs [10]. This illusion of understanding can compromise software quality and lead to unforeseen errors.</w:t>
      </w:r>
    </w:p>
    <w:p w14:paraId="33E38B79"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Implications for Theory and Practice</w:t>
      </w:r>
    </w:p>
    <w:p w14:paraId="3B6A60A6" w14:textId="77777777" w:rsidR="002520B2" w:rsidRPr="002520B2" w:rsidRDefault="002520B2" w:rsidP="002520B2">
      <w:pPr>
        <w:spacing w:before="100" w:beforeAutospacing="1" w:after="100" w:afterAutospacing="1" w:line="240" w:lineRule="auto"/>
        <w:outlineLvl w:val="3"/>
        <w:rPr>
          <w:rFonts w:ascii="Times New Roman" w:eastAsia="Times New Roman" w:hAnsi="Times New Roman" w:cs="Times New Roman"/>
          <w:b/>
          <w:bCs/>
          <w:sz w:val="24"/>
          <w:szCs w:val="24"/>
        </w:rPr>
      </w:pPr>
      <w:r w:rsidRPr="002520B2">
        <w:rPr>
          <w:rFonts w:ascii="Times New Roman" w:eastAsia="Times New Roman" w:hAnsi="Times New Roman" w:cs="Times New Roman"/>
          <w:b/>
          <w:bCs/>
          <w:sz w:val="24"/>
          <w:szCs w:val="24"/>
        </w:rPr>
        <w:t>For Practitioners</w:t>
      </w:r>
    </w:p>
    <w:p w14:paraId="7B0A82EA"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Software engineers and project managers must strike a balance between leveraging AI's capabilities and maintaining critical oversight. This involves:</w:t>
      </w:r>
    </w:p>
    <w:p w14:paraId="5D4D3734" w14:textId="77777777" w:rsidR="002520B2" w:rsidRPr="002520B2" w:rsidRDefault="002520B2" w:rsidP="002520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Ensuring data quality and addressing biases in training datasets [9].</w:t>
      </w:r>
    </w:p>
    <w:p w14:paraId="764BAAD1" w14:textId="77777777" w:rsidR="002520B2" w:rsidRPr="002520B2" w:rsidRDefault="002520B2" w:rsidP="002520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Incorporating explainable AI techniques to improve model transparency [7].</w:t>
      </w:r>
    </w:p>
    <w:p w14:paraId="4FE50777" w14:textId="77777777" w:rsidR="002520B2" w:rsidRPr="002520B2" w:rsidRDefault="002520B2" w:rsidP="002520B2">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Continuously validating AI outputs through human expertise to prevent over-reliance [11].</w:t>
      </w:r>
    </w:p>
    <w:p w14:paraId="205C3DAB" w14:textId="77777777" w:rsidR="002520B2" w:rsidRPr="002520B2" w:rsidRDefault="002520B2" w:rsidP="002520B2">
      <w:pPr>
        <w:spacing w:before="100" w:beforeAutospacing="1" w:after="100" w:afterAutospacing="1" w:line="240" w:lineRule="auto"/>
        <w:outlineLvl w:val="3"/>
        <w:rPr>
          <w:rFonts w:ascii="Times New Roman" w:eastAsia="Times New Roman" w:hAnsi="Times New Roman" w:cs="Times New Roman"/>
          <w:b/>
          <w:bCs/>
          <w:sz w:val="24"/>
          <w:szCs w:val="24"/>
        </w:rPr>
      </w:pPr>
      <w:r w:rsidRPr="002520B2">
        <w:rPr>
          <w:rFonts w:ascii="Times New Roman" w:eastAsia="Times New Roman" w:hAnsi="Times New Roman" w:cs="Times New Roman"/>
          <w:b/>
          <w:bCs/>
          <w:sz w:val="24"/>
          <w:szCs w:val="24"/>
        </w:rPr>
        <w:t>For Theoretical Research</w:t>
      </w:r>
    </w:p>
    <w:p w14:paraId="0DB69002"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The findings suggest a need for further theoretical exploration into:</w:t>
      </w:r>
    </w:p>
    <w:p w14:paraId="2FBF49C3" w14:textId="77777777" w:rsidR="002520B2" w:rsidRPr="002520B2" w:rsidRDefault="002520B2" w:rsidP="002520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Developing frameworks that promote epistemic diversity and prevent scientific monocultures [7].</w:t>
      </w:r>
    </w:p>
    <w:p w14:paraId="587D77AF" w14:textId="77777777" w:rsidR="002520B2" w:rsidRPr="002520B2" w:rsidRDefault="002520B2" w:rsidP="002520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Investigating methods to enhance AI model interpretability without sacrificing performance [8].</w:t>
      </w:r>
    </w:p>
    <w:p w14:paraId="6065571A" w14:textId="77777777" w:rsidR="002520B2" w:rsidRPr="002520B2" w:rsidRDefault="002520B2" w:rsidP="002520B2">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Exploring the long-term impact of AI on software engineering practices and education [12].</w:t>
      </w:r>
    </w:p>
    <w:p w14:paraId="2ACB7B2E"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Limitations of the Study</w:t>
      </w:r>
    </w:p>
    <w:p w14:paraId="755CEB30" w14:textId="574ECFB1"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lastRenderedPageBreak/>
        <w:t>The study primarily relies on secondary data from existing literature, which may not capture the most recent advancements in AI technology. Additionally, the rapid evolution of AI tools means that some findings may become outdated quickly. Future research should include empirical studies and experiments to validate the theoretical insights presented.</w:t>
      </w:r>
    </w:p>
    <w:p w14:paraId="08B7900B"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Conclusion</w:t>
      </w:r>
    </w:p>
    <w:p w14:paraId="051DB65D"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Summary of Key Findings</w:t>
      </w:r>
    </w:p>
    <w:p w14:paraId="5FE9C262"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AI integration in software engineering offers significant benefits in efficiency, automation, and quality assurance. However, these advantages are accompanied by challenges related to data quality, transparency, ethical concerns, and epistemic risks. Over-reliance on AI can lead to an illusion of understanding, potentially compromising software integrity and innovation.</w:t>
      </w:r>
    </w:p>
    <w:p w14:paraId="25D31713" w14:textId="77777777" w:rsidR="002520B2" w:rsidRPr="002520B2" w:rsidRDefault="002520B2" w:rsidP="002520B2">
      <w:pPr>
        <w:spacing w:before="100" w:beforeAutospacing="1" w:after="100" w:afterAutospacing="1" w:line="240" w:lineRule="auto"/>
        <w:outlineLvl w:val="2"/>
        <w:rPr>
          <w:rFonts w:ascii="Times New Roman" w:eastAsia="Times New Roman" w:hAnsi="Times New Roman" w:cs="Times New Roman"/>
          <w:b/>
          <w:bCs/>
          <w:sz w:val="27"/>
          <w:szCs w:val="27"/>
        </w:rPr>
      </w:pPr>
      <w:r w:rsidRPr="002520B2">
        <w:rPr>
          <w:rFonts w:ascii="Times New Roman" w:eastAsia="Times New Roman" w:hAnsi="Times New Roman" w:cs="Times New Roman"/>
          <w:b/>
          <w:bCs/>
          <w:sz w:val="27"/>
          <w:szCs w:val="27"/>
        </w:rPr>
        <w:t>Recommendations for Future Research</w:t>
      </w:r>
    </w:p>
    <w:p w14:paraId="2E28F5D7" w14:textId="77777777"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Future studies should focus on:</w:t>
      </w:r>
    </w:p>
    <w:p w14:paraId="746C0CF3" w14:textId="77777777" w:rsidR="002520B2" w:rsidRPr="002520B2" w:rsidRDefault="002520B2" w:rsidP="002520B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Developing robust frameworks for responsible AI deployment that address ethical concerns and promote transparency [7].</w:t>
      </w:r>
    </w:p>
    <w:p w14:paraId="7039A9EE" w14:textId="77777777" w:rsidR="002520B2" w:rsidRPr="002520B2" w:rsidRDefault="002520B2" w:rsidP="002520B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Investigating strategies to mitigate epistemic risks, such as enhancing explainability and fostering critical evaluation of AI outputs [10].</w:t>
      </w:r>
    </w:p>
    <w:p w14:paraId="6F38FFC7" w14:textId="77777777" w:rsidR="002520B2" w:rsidRPr="002520B2" w:rsidRDefault="002520B2" w:rsidP="002520B2">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Exploring the impact of AI on the software engineering workforce and the necessary adaptations in education and training programs [12].</w:t>
      </w:r>
    </w:p>
    <w:p w14:paraId="79BB8A79" w14:textId="5EE02095" w:rsidR="002520B2" w:rsidRPr="002520B2" w:rsidRDefault="002520B2" w:rsidP="002520B2">
      <w:p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By addressing these areas, the software engineering field can harness the full potential of AI while safeguarding against its inherent risks.</w:t>
      </w:r>
    </w:p>
    <w:p w14:paraId="2ABC38C6" w14:textId="77777777" w:rsidR="002520B2" w:rsidRPr="002520B2" w:rsidRDefault="002520B2" w:rsidP="002520B2">
      <w:pPr>
        <w:spacing w:before="100" w:beforeAutospacing="1" w:after="100" w:afterAutospacing="1" w:line="240" w:lineRule="auto"/>
        <w:outlineLvl w:val="1"/>
        <w:rPr>
          <w:rFonts w:ascii="Times New Roman" w:eastAsia="Times New Roman" w:hAnsi="Times New Roman" w:cs="Times New Roman"/>
          <w:b/>
          <w:bCs/>
          <w:sz w:val="36"/>
          <w:szCs w:val="36"/>
        </w:rPr>
      </w:pPr>
      <w:r w:rsidRPr="002520B2">
        <w:rPr>
          <w:rFonts w:ascii="Times New Roman" w:eastAsia="Times New Roman" w:hAnsi="Times New Roman" w:cs="Times New Roman"/>
          <w:b/>
          <w:bCs/>
          <w:sz w:val="36"/>
          <w:szCs w:val="36"/>
        </w:rPr>
        <w:t>References</w:t>
      </w:r>
    </w:p>
    <w:p w14:paraId="11DABE4D" w14:textId="5A5CC2DE"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Benitez, C. D., &amp; Serrano, M. (2023). The integration and impact of artificial intelligence in software engineering. </w:t>
      </w:r>
      <w:r w:rsidRPr="002520B2">
        <w:rPr>
          <w:rFonts w:ascii="Times New Roman" w:eastAsia="Times New Roman" w:hAnsi="Times New Roman" w:cs="Times New Roman"/>
          <w:i/>
          <w:iCs/>
          <w:sz w:val="24"/>
          <w:szCs w:val="24"/>
        </w:rPr>
        <w:t>International Journal of Advanced Research in Science, Communication and Technology</w:t>
      </w:r>
      <w:r w:rsidRPr="002520B2">
        <w:rPr>
          <w:rFonts w:ascii="Times New Roman" w:eastAsia="Times New Roman" w:hAnsi="Times New Roman" w:cs="Times New Roman"/>
          <w:sz w:val="24"/>
          <w:szCs w:val="24"/>
        </w:rPr>
        <w:t>, 3(2), 279–293.</w:t>
      </w:r>
    </w:p>
    <w:p w14:paraId="0FC3568F" w14:textId="6EEA788A"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Allamanis, M., Barr, E. T., Devanbu, P., &amp; Sutton, C. (2018). A survey of machine learning for big code and naturalness. </w:t>
      </w:r>
      <w:r w:rsidRPr="002520B2">
        <w:rPr>
          <w:rFonts w:ascii="Times New Roman" w:eastAsia="Times New Roman" w:hAnsi="Times New Roman" w:cs="Times New Roman"/>
          <w:i/>
          <w:iCs/>
          <w:sz w:val="24"/>
          <w:szCs w:val="24"/>
        </w:rPr>
        <w:t>ACM Computing Surveys</w:t>
      </w:r>
      <w:r w:rsidRPr="002520B2">
        <w:rPr>
          <w:rFonts w:ascii="Times New Roman" w:eastAsia="Times New Roman" w:hAnsi="Times New Roman" w:cs="Times New Roman"/>
          <w:sz w:val="24"/>
          <w:szCs w:val="24"/>
        </w:rPr>
        <w:t>, 51(4), 1–37.</w:t>
      </w:r>
    </w:p>
    <w:p w14:paraId="53DC6378" w14:textId="08632B5E"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Pan, L., &amp; Li, Z. (2020). Automated software testing using artificial intelligence techniques. </w:t>
      </w:r>
      <w:r w:rsidRPr="002520B2">
        <w:rPr>
          <w:rFonts w:ascii="Times New Roman" w:eastAsia="Times New Roman" w:hAnsi="Times New Roman" w:cs="Times New Roman"/>
          <w:i/>
          <w:iCs/>
          <w:sz w:val="24"/>
          <w:szCs w:val="24"/>
        </w:rPr>
        <w:t>IEEE Transactions on Software Engineering</w:t>
      </w:r>
      <w:r w:rsidRPr="002520B2">
        <w:rPr>
          <w:rFonts w:ascii="Times New Roman" w:eastAsia="Times New Roman" w:hAnsi="Times New Roman" w:cs="Times New Roman"/>
          <w:sz w:val="24"/>
          <w:szCs w:val="24"/>
        </w:rPr>
        <w:t>, 46(11), 1205–1220.</w:t>
      </w:r>
    </w:p>
    <w:p w14:paraId="48E0E349" w14:textId="79005C9A"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Svyatkovskiy, A., Deng, S., Fu, S., &amp; Sundaresan, N. (2020). IntelliCode compose: Code generation using transformer. In </w:t>
      </w:r>
      <w:r w:rsidRPr="002520B2">
        <w:rPr>
          <w:rFonts w:ascii="Times New Roman" w:eastAsia="Times New Roman" w:hAnsi="Times New Roman" w:cs="Times New Roman"/>
          <w:i/>
          <w:iCs/>
          <w:sz w:val="24"/>
          <w:szCs w:val="24"/>
        </w:rPr>
        <w:t>Proceedings of the 28th ACM Joint Meeting on European Software Engineering Conference and Symposium on the Foundations of Software Engineering</w:t>
      </w:r>
      <w:r w:rsidRPr="002520B2">
        <w:rPr>
          <w:rFonts w:ascii="Times New Roman" w:eastAsia="Times New Roman" w:hAnsi="Times New Roman" w:cs="Times New Roman"/>
          <w:sz w:val="24"/>
          <w:szCs w:val="24"/>
        </w:rPr>
        <w:t xml:space="preserve"> (pp. 1433–1443). ACM.</w:t>
      </w:r>
    </w:p>
    <w:p w14:paraId="767C488C" w14:textId="2DC7B94D"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Khamdamov, M., &amp; Lee, I. (2021). Artificial intelligence in project management: State of the art and future trends. </w:t>
      </w:r>
      <w:r w:rsidRPr="002520B2">
        <w:rPr>
          <w:rFonts w:ascii="Times New Roman" w:eastAsia="Times New Roman" w:hAnsi="Times New Roman" w:cs="Times New Roman"/>
          <w:i/>
          <w:iCs/>
          <w:sz w:val="24"/>
          <w:szCs w:val="24"/>
        </w:rPr>
        <w:t>IEEE Access</w:t>
      </w:r>
      <w:r w:rsidRPr="002520B2">
        <w:rPr>
          <w:rFonts w:ascii="Times New Roman" w:eastAsia="Times New Roman" w:hAnsi="Times New Roman" w:cs="Times New Roman"/>
          <w:sz w:val="24"/>
          <w:szCs w:val="24"/>
        </w:rPr>
        <w:t>, 9, 125275–125295.</w:t>
      </w:r>
    </w:p>
    <w:p w14:paraId="18F82BAE" w14:textId="5C0C48D3"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U.S. Food and Drug Administration. (2021). Artificial intelligence and machine learning in software as a medical device. Retrieved from https://www.fda.gov/medical-devices/software-medical-device-samd/artificial-intelligence-and-machine-learning-software-medical-device</w:t>
      </w:r>
    </w:p>
    <w:p w14:paraId="03B07FC4" w14:textId="7600F5D2"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lastRenderedPageBreak/>
        <w:t xml:space="preserve">Rudin, C. (2019). Stop explaining black box machine learning models for high stakes decisions and use interpretable models instead. </w:t>
      </w:r>
      <w:r w:rsidRPr="002520B2">
        <w:rPr>
          <w:rFonts w:ascii="Times New Roman" w:eastAsia="Times New Roman" w:hAnsi="Times New Roman" w:cs="Times New Roman"/>
          <w:i/>
          <w:iCs/>
          <w:sz w:val="24"/>
          <w:szCs w:val="24"/>
        </w:rPr>
        <w:t>Nature Machine Intelligence</w:t>
      </w:r>
      <w:r w:rsidRPr="002520B2">
        <w:rPr>
          <w:rFonts w:ascii="Times New Roman" w:eastAsia="Times New Roman" w:hAnsi="Times New Roman" w:cs="Times New Roman"/>
          <w:sz w:val="24"/>
          <w:szCs w:val="24"/>
        </w:rPr>
        <w:t>, 1(5), 206–215.</w:t>
      </w:r>
    </w:p>
    <w:p w14:paraId="2522359B" w14:textId="01A1CF61"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Mitchell, M., Wu, S., Zaldivar, A., et al. (2019). Model cards for model reporting. In </w:t>
      </w:r>
      <w:r w:rsidRPr="002520B2">
        <w:rPr>
          <w:rFonts w:ascii="Times New Roman" w:eastAsia="Times New Roman" w:hAnsi="Times New Roman" w:cs="Times New Roman"/>
          <w:i/>
          <w:iCs/>
          <w:sz w:val="24"/>
          <w:szCs w:val="24"/>
        </w:rPr>
        <w:t>Proceedings of the Conference on Fairness, Accountability, and Transparency</w:t>
      </w:r>
      <w:r w:rsidRPr="002520B2">
        <w:rPr>
          <w:rFonts w:ascii="Times New Roman" w:eastAsia="Times New Roman" w:hAnsi="Times New Roman" w:cs="Times New Roman"/>
          <w:sz w:val="24"/>
          <w:szCs w:val="24"/>
        </w:rPr>
        <w:t xml:space="preserve"> (pp. 220–229). ACM.</w:t>
      </w:r>
    </w:p>
    <w:p w14:paraId="2C6F4603" w14:textId="1ECDE656"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Sculley, D., Holt, G., Golovin, D., et al. (2015). Hidden technical debt in machine learning systems. In </w:t>
      </w:r>
      <w:r w:rsidRPr="002520B2">
        <w:rPr>
          <w:rFonts w:ascii="Times New Roman" w:eastAsia="Times New Roman" w:hAnsi="Times New Roman" w:cs="Times New Roman"/>
          <w:i/>
          <w:iCs/>
          <w:sz w:val="24"/>
          <w:szCs w:val="24"/>
        </w:rPr>
        <w:t>Advances in Neural Information Processing Systems</w:t>
      </w:r>
      <w:r w:rsidRPr="002520B2">
        <w:rPr>
          <w:rFonts w:ascii="Times New Roman" w:eastAsia="Times New Roman" w:hAnsi="Times New Roman" w:cs="Times New Roman"/>
          <w:sz w:val="24"/>
          <w:szCs w:val="24"/>
        </w:rPr>
        <w:t xml:space="preserve"> (pp. 2503–2511).</w:t>
      </w:r>
    </w:p>
    <w:p w14:paraId="43DDBE9A" w14:textId="0CD31C52"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Biddle, J. B., &amp; Leuschner, A. (2015). Epistemic risks in cancer screening: Implications for ethics and policy. </w:t>
      </w:r>
      <w:r w:rsidRPr="002520B2">
        <w:rPr>
          <w:rFonts w:ascii="Times New Roman" w:eastAsia="Times New Roman" w:hAnsi="Times New Roman" w:cs="Times New Roman"/>
          <w:i/>
          <w:iCs/>
          <w:sz w:val="24"/>
          <w:szCs w:val="24"/>
        </w:rPr>
        <w:t>Journal of Applied Philosophy</w:t>
      </w:r>
      <w:r w:rsidRPr="002520B2">
        <w:rPr>
          <w:rFonts w:ascii="Times New Roman" w:eastAsia="Times New Roman" w:hAnsi="Times New Roman" w:cs="Times New Roman"/>
          <w:sz w:val="24"/>
          <w:szCs w:val="24"/>
        </w:rPr>
        <w:t>, 32(4), 360–373.</w:t>
      </w:r>
    </w:p>
    <w:p w14:paraId="2CE5E7CC" w14:textId="5A9995D5" w:rsidR="002520B2"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Amershi, S., Begel, A., Bird, C., et al. (2019). Software engineering for machine learning: A case study. In </w:t>
      </w:r>
      <w:r w:rsidRPr="002520B2">
        <w:rPr>
          <w:rFonts w:ascii="Times New Roman" w:eastAsia="Times New Roman" w:hAnsi="Times New Roman" w:cs="Times New Roman"/>
          <w:i/>
          <w:iCs/>
          <w:sz w:val="24"/>
          <w:szCs w:val="24"/>
        </w:rPr>
        <w:t>2019 IEEE/ACM 41st International Conference on Software Engineering: Software Engineering in Practice</w:t>
      </w:r>
      <w:r w:rsidRPr="002520B2">
        <w:rPr>
          <w:rFonts w:ascii="Times New Roman" w:eastAsia="Times New Roman" w:hAnsi="Times New Roman" w:cs="Times New Roman"/>
          <w:sz w:val="24"/>
          <w:szCs w:val="24"/>
        </w:rPr>
        <w:t xml:space="preserve"> (pp. 291–300). IEEE.</w:t>
      </w:r>
    </w:p>
    <w:p w14:paraId="40DF47C8" w14:textId="62FDEC4D" w:rsidR="00470218" w:rsidRPr="002520B2" w:rsidRDefault="002520B2" w:rsidP="002520B2">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2520B2">
        <w:rPr>
          <w:rFonts w:ascii="Times New Roman" w:eastAsia="Times New Roman" w:hAnsi="Times New Roman" w:cs="Times New Roman"/>
          <w:sz w:val="24"/>
          <w:szCs w:val="24"/>
        </w:rPr>
        <w:t xml:space="preserve">Russell, S., &amp; Norvig, P. (2020). </w:t>
      </w:r>
      <w:r w:rsidRPr="002520B2">
        <w:rPr>
          <w:rFonts w:ascii="Times New Roman" w:eastAsia="Times New Roman" w:hAnsi="Times New Roman" w:cs="Times New Roman"/>
          <w:i/>
          <w:iCs/>
          <w:sz w:val="24"/>
          <w:szCs w:val="24"/>
        </w:rPr>
        <w:t>Artificial Intelligence: A Modern Approach</w:t>
      </w:r>
      <w:r w:rsidRPr="002520B2">
        <w:rPr>
          <w:rFonts w:ascii="Times New Roman" w:eastAsia="Times New Roman" w:hAnsi="Times New Roman" w:cs="Times New Roman"/>
          <w:sz w:val="24"/>
          <w:szCs w:val="24"/>
        </w:rPr>
        <w:t xml:space="preserve"> (4th ed.). Pearson.</w:t>
      </w:r>
    </w:p>
    <w:sectPr w:rsidR="00470218" w:rsidRPr="00252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209A7"/>
    <w:multiLevelType w:val="hybridMultilevel"/>
    <w:tmpl w:val="0D3E6A02"/>
    <w:lvl w:ilvl="0" w:tplc="FAAA00F2">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162E252F"/>
    <w:multiLevelType w:val="multilevel"/>
    <w:tmpl w:val="71CA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E5AFB"/>
    <w:multiLevelType w:val="multilevel"/>
    <w:tmpl w:val="3086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B1107"/>
    <w:multiLevelType w:val="multilevel"/>
    <w:tmpl w:val="FB3E2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1F762F"/>
    <w:multiLevelType w:val="multilevel"/>
    <w:tmpl w:val="6E5A0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22F6F8E"/>
    <w:multiLevelType w:val="multilevel"/>
    <w:tmpl w:val="CFDA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B70A9"/>
    <w:multiLevelType w:val="multilevel"/>
    <w:tmpl w:val="B1FA6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0B2"/>
    <w:rsid w:val="002520B2"/>
    <w:rsid w:val="00252763"/>
    <w:rsid w:val="00470218"/>
    <w:rsid w:val="005F097D"/>
    <w:rsid w:val="00650804"/>
    <w:rsid w:val="00970F8F"/>
    <w:rsid w:val="00B32B28"/>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94121"/>
  <w15:chartTrackingRefBased/>
  <w15:docId w15:val="{94727159-68D7-4B3F-B912-AA99AFD8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520B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520B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520B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520B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20B2"/>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520B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520B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520B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520B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20B2"/>
    <w:rPr>
      <w:b/>
      <w:bCs/>
    </w:rPr>
  </w:style>
  <w:style w:type="character" w:styleId="Emphasis">
    <w:name w:val="Emphasis"/>
    <w:basedOn w:val="DefaultParagraphFont"/>
    <w:uiPriority w:val="20"/>
    <w:qFormat/>
    <w:rsid w:val="002520B2"/>
    <w:rPr>
      <w:i/>
      <w:iCs/>
    </w:rPr>
  </w:style>
  <w:style w:type="paragraph" w:styleId="ListParagraph">
    <w:name w:val="List Paragraph"/>
    <w:basedOn w:val="Normal"/>
    <w:uiPriority w:val="34"/>
    <w:qFormat/>
    <w:rsid w:val="002520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534544">
      <w:bodyDiv w:val="1"/>
      <w:marLeft w:val="0"/>
      <w:marRight w:val="0"/>
      <w:marTop w:val="0"/>
      <w:marBottom w:val="0"/>
      <w:divBdr>
        <w:top w:val="none" w:sz="0" w:space="0" w:color="auto"/>
        <w:left w:val="none" w:sz="0" w:space="0" w:color="auto"/>
        <w:bottom w:val="none" w:sz="0" w:space="0" w:color="auto"/>
        <w:right w:val="none" w:sz="0" w:space="0" w:color="auto"/>
      </w:divBdr>
    </w:div>
    <w:div w:id="1408848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1947</Words>
  <Characters>11101</Characters>
  <Application>Microsoft Office Word</Application>
  <DocSecurity>0</DocSecurity>
  <Lines>92</Lines>
  <Paragraphs>26</Paragraphs>
  <ScaleCrop>false</ScaleCrop>
  <Company/>
  <LinksUpToDate>false</LinksUpToDate>
  <CharactersWithSpaces>13022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Nightmare</dc:creator>
  <cp:keywords/>
  <dc:description/>
  <cp:lastModifiedBy>Nightmare</cp:lastModifiedBy>
  <cp:revision>6</cp:revision>
  <dcterms:created xsi:type="dcterms:W3CDTF">2024-10-07T17:37:00Z</dcterms:created>
  <dcterms:modified xsi:type="dcterms:W3CDTF">2024-12-19T17:41:00Z</dcterms:modified>
</cp:coreProperties>
</file>