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0179D5" w14:textId="45D70965" w:rsidR="0005298E" w:rsidRPr="00AA52C6" w:rsidRDefault="00362F98" w:rsidP="007E289C">
      <w:pPr>
        <w:pStyle w:val="BodyText"/>
        <w:spacing w:line="360" w:lineRule="auto"/>
        <w:jc w:val="center"/>
        <w:rPr>
          <w:rFonts w:ascii="Times New Roman" w:hAnsi="Times New Roman" w:cs="Times New Roman"/>
          <w:b/>
          <w:bCs/>
          <w:sz w:val="36"/>
          <w:szCs w:val="36"/>
        </w:rPr>
      </w:pPr>
      <w:r w:rsidRPr="00AA52C6">
        <w:rPr>
          <w:rFonts w:ascii="Times New Roman" w:hAnsi="Times New Roman" w:cs="Times New Roman"/>
          <w:b/>
          <w:bCs/>
          <w:sz w:val="36"/>
          <w:szCs w:val="36"/>
        </w:rPr>
        <w:t>Multilingual Translation Tool with NLTK</w:t>
      </w:r>
    </w:p>
    <w:p w14:paraId="51E2D42A" w14:textId="040CF45A" w:rsidR="00AA52C6" w:rsidRPr="00975573" w:rsidRDefault="00AA52C6" w:rsidP="007E289C">
      <w:pPr>
        <w:pStyle w:val="Standard"/>
        <w:spacing w:after="240" w:line="360" w:lineRule="auto"/>
        <w:jc w:val="center"/>
        <w:rPr>
          <w:rFonts w:ascii="Times New Roman" w:hAnsi="Times New Roman" w:cs="Times New Roman"/>
          <w:sz w:val="20"/>
          <w:szCs w:val="20"/>
          <w:vertAlign w:val="superscript"/>
        </w:rPr>
      </w:pPr>
      <w:r>
        <w:rPr>
          <w:rFonts w:ascii="Times New Roman" w:hAnsi="Times New Roman" w:cs="Times New Roman"/>
          <w:sz w:val="20"/>
          <w:szCs w:val="20"/>
        </w:rPr>
        <w:t>Amreen Khan</w:t>
      </w:r>
      <w:r>
        <w:rPr>
          <w:rFonts w:ascii="Times New Roman" w:hAnsi="Times New Roman" w:cs="Times New Roman"/>
          <w:sz w:val="20"/>
          <w:szCs w:val="20"/>
          <w:vertAlign w:val="superscript"/>
        </w:rPr>
        <w:t>1,</w:t>
      </w:r>
      <w:r>
        <w:rPr>
          <w:rFonts w:ascii="Times New Roman" w:hAnsi="Times New Roman" w:cs="Times New Roman"/>
          <w:sz w:val="20"/>
          <w:szCs w:val="20"/>
          <w:vertAlign w:val="superscript"/>
        </w:rPr>
        <w:t xml:space="preserve"> </w:t>
      </w:r>
      <w:r>
        <w:rPr>
          <w:rFonts w:ascii="Times New Roman" w:hAnsi="Times New Roman" w:cs="Times New Roman"/>
          <w:sz w:val="20"/>
          <w:szCs w:val="20"/>
        </w:rPr>
        <w:t>Aniket Mandale</w:t>
      </w:r>
      <w:r>
        <w:rPr>
          <w:rFonts w:ascii="Times New Roman" w:hAnsi="Times New Roman" w:cs="Times New Roman"/>
          <w:sz w:val="20"/>
          <w:szCs w:val="20"/>
          <w:vertAlign w:val="superscript"/>
        </w:rPr>
        <w:t>2</w:t>
      </w:r>
      <w:r w:rsidRPr="00975573">
        <w:rPr>
          <w:rFonts w:ascii="Times New Roman" w:hAnsi="Times New Roman" w:cs="Times New Roman"/>
          <w:sz w:val="20"/>
          <w:szCs w:val="20"/>
        </w:rPr>
        <w:t xml:space="preserve">, </w:t>
      </w:r>
      <w:r>
        <w:rPr>
          <w:rFonts w:ascii="Times New Roman" w:hAnsi="Times New Roman" w:cs="Times New Roman"/>
          <w:sz w:val="20"/>
          <w:szCs w:val="20"/>
        </w:rPr>
        <w:t>Kartik Thakre</w:t>
      </w:r>
      <w:r>
        <w:rPr>
          <w:rFonts w:ascii="Times New Roman" w:hAnsi="Times New Roman" w:cs="Times New Roman"/>
          <w:sz w:val="20"/>
          <w:szCs w:val="20"/>
          <w:vertAlign w:val="superscript"/>
        </w:rPr>
        <w:t>3</w:t>
      </w:r>
      <w:r w:rsidRPr="00975573">
        <w:rPr>
          <w:rFonts w:ascii="Times New Roman" w:hAnsi="Times New Roman" w:cs="Times New Roman"/>
          <w:sz w:val="20"/>
          <w:szCs w:val="20"/>
        </w:rPr>
        <w:t xml:space="preserve">, </w:t>
      </w:r>
      <w:r>
        <w:rPr>
          <w:rFonts w:ascii="Times New Roman" w:hAnsi="Times New Roman" w:cs="Times New Roman"/>
          <w:sz w:val="20"/>
          <w:szCs w:val="20"/>
        </w:rPr>
        <w:t>Aman Ukey</w:t>
      </w:r>
      <w:r>
        <w:rPr>
          <w:rFonts w:ascii="Times New Roman" w:hAnsi="Times New Roman" w:cs="Times New Roman"/>
          <w:sz w:val="20"/>
          <w:szCs w:val="20"/>
          <w:vertAlign w:val="superscript"/>
        </w:rPr>
        <w:t>4</w:t>
      </w:r>
      <w:r w:rsidRPr="00975573">
        <w:rPr>
          <w:rFonts w:ascii="Times New Roman" w:hAnsi="Times New Roman" w:cs="Times New Roman"/>
          <w:sz w:val="20"/>
          <w:szCs w:val="20"/>
        </w:rPr>
        <w:t>,</w:t>
      </w:r>
    </w:p>
    <w:p w14:paraId="05F22714" w14:textId="14201167" w:rsidR="00AA52C6" w:rsidRPr="00717683" w:rsidRDefault="00AA52C6" w:rsidP="00AA52C6">
      <w:pPr>
        <w:pStyle w:val="Standard"/>
        <w:spacing w:after="240"/>
        <w:jc w:val="center"/>
        <w:rPr>
          <w:rFonts w:ascii="Times New Roman" w:hAnsi="Times New Roman" w:cs="Times New Roman"/>
          <w:sz w:val="20"/>
          <w:szCs w:val="20"/>
          <w:vertAlign w:val="superscript"/>
        </w:rPr>
      </w:pPr>
      <w:r w:rsidRPr="00717683">
        <w:rPr>
          <w:rFonts w:ascii="Times New Roman" w:eastAsia="Calibri" w:hAnsi="Times New Roman" w:cs="Times New Roman"/>
          <w:sz w:val="20"/>
          <w:szCs w:val="20"/>
          <w:vertAlign w:val="superscript"/>
        </w:rPr>
        <w:t>1</w:t>
      </w:r>
      <w:r w:rsidRPr="00717683">
        <w:rPr>
          <w:rFonts w:ascii="Times New Roman" w:eastAsia="Calibri" w:hAnsi="Times New Roman" w:cs="Times New Roman"/>
          <w:bCs/>
          <w:iCs/>
          <w:color w:val="000000"/>
          <w:sz w:val="20"/>
          <w:szCs w:val="20"/>
        </w:rPr>
        <w:t>Assistant Professor, Computer Science and Engineering, GHRCEM, Nagpur, Maharashtra, India</w:t>
      </w:r>
    </w:p>
    <w:p w14:paraId="35D1D93F" w14:textId="2D485E5B" w:rsidR="00AA52C6" w:rsidRDefault="00AA52C6" w:rsidP="00AA52C6">
      <w:pPr>
        <w:pStyle w:val="Standard"/>
        <w:spacing w:after="240"/>
        <w:jc w:val="center"/>
        <w:rPr>
          <w:rFonts w:ascii="Times New Roman" w:eastAsia="Calibri" w:hAnsi="Times New Roman"/>
          <w:bCs/>
          <w:iCs/>
          <w:color w:val="000000"/>
          <w:sz w:val="20"/>
          <w:szCs w:val="20"/>
        </w:rPr>
      </w:pPr>
      <w:r w:rsidRPr="00975573">
        <w:rPr>
          <w:rFonts w:ascii="Times New Roman" w:eastAsia="Calibri" w:hAnsi="Times New Roman"/>
          <w:bCs/>
          <w:iCs/>
          <w:color w:val="000000"/>
          <w:sz w:val="20"/>
          <w:szCs w:val="20"/>
          <w:vertAlign w:val="superscript"/>
        </w:rPr>
        <w:t>2,3,</w:t>
      </w:r>
      <w:r w:rsidRPr="00975573">
        <w:rPr>
          <w:rFonts w:eastAsia="Calibri"/>
          <w:bCs/>
          <w:iCs/>
          <w:color w:val="000000"/>
          <w:sz w:val="20"/>
          <w:szCs w:val="20"/>
          <w:vertAlign w:val="superscript"/>
        </w:rPr>
        <w:t>4,</w:t>
      </w:r>
      <w:r>
        <w:rPr>
          <w:rFonts w:eastAsia="Calibri"/>
          <w:bCs/>
          <w:iCs/>
          <w:color w:val="000000"/>
          <w:sz w:val="20"/>
          <w:szCs w:val="20"/>
          <w:vertAlign w:val="superscript"/>
        </w:rPr>
        <w:t>5</w:t>
      </w:r>
      <w:r w:rsidRPr="00975573">
        <w:rPr>
          <w:rFonts w:eastAsia="Calibri"/>
          <w:bCs/>
          <w:iCs/>
          <w:color w:val="000000"/>
          <w:sz w:val="20"/>
          <w:szCs w:val="20"/>
        </w:rPr>
        <w:t xml:space="preserve"> Student</w:t>
      </w:r>
      <w:r w:rsidRPr="00975573">
        <w:rPr>
          <w:rFonts w:ascii="Times New Roman" w:eastAsia="Calibri" w:hAnsi="Times New Roman"/>
          <w:bCs/>
          <w:iCs/>
          <w:color w:val="000000"/>
          <w:sz w:val="20"/>
          <w:szCs w:val="20"/>
        </w:rPr>
        <w:t xml:space="preserve">, Computer Science </w:t>
      </w:r>
      <w:r w:rsidRPr="00975573">
        <w:rPr>
          <w:rFonts w:eastAsia="Calibri"/>
          <w:bCs/>
          <w:iCs/>
          <w:color w:val="000000"/>
          <w:sz w:val="20"/>
          <w:szCs w:val="20"/>
        </w:rPr>
        <w:t>and</w:t>
      </w:r>
      <w:r w:rsidRPr="00975573">
        <w:rPr>
          <w:rFonts w:ascii="Times New Roman" w:eastAsia="Calibri" w:hAnsi="Times New Roman"/>
          <w:bCs/>
          <w:iCs/>
          <w:color w:val="000000"/>
          <w:sz w:val="20"/>
          <w:szCs w:val="20"/>
        </w:rPr>
        <w:t xml:space="preserve"> Engineering, GHRCEM, Nagpur, Maharashtra, India.</w:t>
      </w:r>
    </w:p>
    <w:p w14:paraId="141F3F25" w14:textId="77777777" w:rsidR="00AA52C6" w:rsidRDefault="00AA52C6" w:rsidP="00AA52C6">
      <w:pPr>
        <w:rPr>
          <w:bCs/>
          <w:sz w:val="24"/>
          <w:szCs w:val="24"/>
        </w:rPr>
      </w:pPr>
      <w:r>
        <w:rPr>
          <w:b/>
          <w:bCs/>
          <w:noProof/>
          <w:sz w:val="36"/>
          <w:szCs w:val="36"/>
        </w:rPr>
        <mc:AlternateContent>
          <mc:Choice Requires="wps">
            <w:drawing>
              <wp:anchor distT="0" distB="0" distL="114300" distR="114300" simplePos="0" relativeHeight="251659264" behindDoc="0" locked="0" layoutInCell="1" allowOverlap="1" wp14:anchorId="0DC63314" wp14:editId="07A2486E">
                <wp:simplePos x="0" y="0"/>
                <wp:positionH relativeFrom="column">
                  <wp:align>left</wp:align>
                </wp:positionH>
                <wp:positionV relativeFrom="paragraph">
                  <wp:posOffset>41910</wp:posOffset>
                </wp:positionV>
                <wp:extent cx="6713220" cy="7620"/>
                <wp:effectExtent l="0" t="0" r="30480" b="30480"/>
                <wp:wrapNone/>
                <wp:docPr id="1" name="Straight Connector 1"/>
                <wp:cNvGraphicFramePr/>
                <a:graphic xmlns:a="http://schemas.openxmlformats.org/drawingml/2006/main">
                  <a:graphicData uri="http://schemas.microsoft.com/office/word/2010/wordprocessingShape">
                    <wps:wsp>
                      <wps:cNvCnPr/>
                      <wps:spPr>
                        <a:xfrm flipV="1">
                          <a:off x="0" y="0"/>
                          <a:ext cx="671322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ED6B0D"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 from="0,3.3pt" to="528.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" strokecolor="black [3213]" strokeweight=".5pt">
                <v:stroke joinstyle="miter"/>
              </v:line>
            </w:pict>
          </mc:Fallback>
        </mc:AlternateContent>
      </w:r>
    </w:p>
    <w:p w14:paraId="48AC8DED" w14:textId="10F22BDF" w:rsidR="00A86DDF" w:rsidRPr="007E289C" w:rsidRDefault="00440946" w:rsidP="007C3DFE">
      <w:pPr>
        <w:pStyle w:val="BodyText"/>
        <w:spacing w:before="22"/>
        <w:ind w:right="-330"/>
        <w:jc w:val="both"/>
        <w:rPr>
          <w:rFonts w:ascii="Times New Roman" w:hAnsi="Times New Roman" w:cs="Times New Roman"/>
          <w:b/>
          <w:bCs/>
          <w:sz w:val="20"/>
          <w:szCs w:val="20"/>
        </w:rPr>
      </w:pPr>
      <w:r w:rsidRPr="007E289C">
        <w:rPr>
          <w:rFonts w:ascii="Times New Roman" w:eastAsia="Aharoni" w:hAnsi="Times New Roman" w:cs="Times New Roman"/>
          <w:b/>
          <w:bCs/>
        </w:rPr>
        <w:t>Abstract</w:t>
      </w:r>
      <w:r w:rsidR="00F20418" w:rsidRPr="007E289C">
        <w:rPr>
          <w:rFonts w:ascii="Times New Roman" w:eastAsia="Aharoni" w:hAnsi="Times New Roman" w:cs="Times New Roman"/>
        </w:rPr>
        <w:t xml:space="preserve"> - </w:t>
      </w:r>
      <w:r w:rsidR="00EB679E" w:rsidRPr="007E289C">
        <w:rPr>
          <w:rFonts w:ascii="Times New Roman" w:eastAsia="Aharoni" w:hAnsi="Times New Roman" w:cs="Times New Roman"/>
          <w:lang w:val="en-IN"/>
        </w:rPr>
        <w:t xml:space="preserve">The "Multilingual Translation Tool with NLTK" leverages the robust preprocessing capabilities of the Natural Language Toolkit (NLTK) to support the development of effective neural machine translation (NMT) systems. This tool plays a key role in language </w:t>
      </w:r>
      <w:r w:rsidR="0005298E" w:rsidRPr="007E289C">
        <w:rPr>
          <w:rFonts w:ascii="Times New Roman" w:eastAsia="Aharoni" w:hAnsi="Times New Roman" w:cs="Times New Roman"/>
          <w:lang w:val="en-IN"/>
        </w:rPr>
        <w:t>p</w:t>
      </w:r>
      <w:r w:rsidR="00EB679E" w:rsidRPr="007E289C">
        <w:rPr>
          <w:rFonts w:ascii="Times New Roman" w:eastAsia="Aharoni" w:hAnsi="Times New Roman" w:cs="Times New Roman"/>
          <w:lang w:val="en-IN"/>
        </w:rPr>
        <w:t>reprocessing, including tokenization, stemming, and linguistic structure handling, which are essential for preparing multilingual datasets. By integrating NLTK with state-of-the-art NMT models such as Transformer and LSTM architectures, the tool enhances translation quality, particularly for low-resource languages. Recent advancements in large language models (LLMs) like LLaMA2 have further strengthened this approach by combining NLTK's preprocessing with fine-tuning techniques, offering improved translation accuracy and efficiency. This system highlights the importance of NLTK in supporting modern neural network methods and transfer learning for multilingual translation tasks.</w:t>
      </w:r>
    </w:p>
    <w:p w14:paraId="548219BC" w14:textId="606FF7A0" w:rsidR="00EB679E" w:rsidRPr="007E289C" w:rsidRDefault="00B94097" w:rsidP="007C3DFE">
      <w:pPr>
        <w:pStyle w:val="BodyText"/>
        <w:ind w:right="-472"/>
        <w:jc w:val="both"/>
        <w:rPr>
          <w:rFonts w:ascii="Times New Roman" w:hAnsi="Times New Roman" w:cs="Times New Roman"/>
          <w:bCs/>
        </w:rPr>
      </w:pPr>
      <w:r w:rsidRPr="007E289C">
        <w:rPr>
          <w:rFonts w:ascii="Times New Roman" w:hAnsi="Times New Roman" w:cs="Times New Roman"/>
          <w:b/>
          <w:szCs w:val="22"/>
        </w:rPr>
        <w:t xml:space="preserve">Keywords: </w:t>
      </w:r>
      <w:r w:rsidR="00EB679E" w:rsidRPr="007E289C">
        <w:rPr>
          <w:rFonts w:ascii="Times New Roman" w:hAnsi="Times New Roman" w:cs="Times New Roman"/>
          <w:b/>
          <w:szCs w:val="22"/>
        </w:rPr>
        <w:t xml:space="preserve"> </w:t>
      </w:r>
      <w:r w:rsidR="00EB679E" w:rsidRPr="007E289C">
        <w:rPr>
          <w:rFonts w:ascii="Times New Roman" w:hAnsi="Times New Roman" w:cs="Times New Roman"/>
          <w:bCs/>
        </w:rPr>
        <w:t>Multilingual Translation, Natural Language Toolkit (NLTK), Neural Machine Translation (NMT), Low-Resource Language Translation, Preprocessing in NLP, Transformer Models, Tokenization and Lemmatization, Large Language Models (LLMs), Transfer Learning in Translation, Data Preparation for NLP</w:t>
      </w:r>
    </w:p>
    <w:p w14:paraId="58404E9B" w14:textId="77777777" w:rsidR="00B94097" w:rsidRPr="0005298E" w:rsidRDefault="00B94097" w:rsidP="003B7FF2">
      <w:pPr>
        <w:pStyle w:val="BodyText"/>
        <w:ind w:left="-567" w:right="-472" w:hanging="142"/>
        <w:jc w:val="both"/>
        <w:rPr>
          <w:rFonts w:ascii="Times New Roman" w:hAnsi="Times New Roman" w:cs="Times New Roman"/>
          <w:bCs/>
        </w:rPr>
      </w:pPr>
    </w:p>
    <w:p w14:paraId="4CF9EF2F" w14:textId="77777777" w:rsidR="00F20418" w:rsidRPr="0005298E" w:rsidRDefault="00F20418" w:rsidP="00EB679E">
      <w:pPr>
        <w:pStyle w:val="Heading2"/>
        <w:numPr>
          <w:ilvl w:val="0"/>
          <w:numId w:val="10"/>
        </w:numPr>
        <w:ind w:left="-142" w:right="-472" w:hanging="142"/>
        <w:jc w:val="both"/>
        <w:rPr>
          <w:rFonts w:eastAsia="Aharoni"/>
          <w:sz w:val="28"/>
          <w:szCs w:val="28"/>
        </w:rPr>
        <w:sectPr w:rsidR="00F20418" w:rsidRPr="0005298E" w:rsidSect="0055760A">
          <w:footerReference w:type="default" r:id="rId8"/>
          <w:type w:val="continuous"/>
          <w:pgSz w:w="11906" w:h="16838"/>
          <w:pgMar w:top="720" w:right="720" w:bottom="720" w:left="720" w:header="142" w:footer="289" w:gutter="0"/>
          <w:cols w:space="1594"/>
          <w:docGrid w:linePitch="360"/>
        </w:sectPr>
      </w:pPr>
    </w:p>
    <w:p w14:paraId="01428723" w14:textId="77777777" w:rsidR="00EB679E" w:rsidRPr="00761CB4" w:rsidRDefault="00B94097" w:rsidP="00EB679E">
      <w:pPr>
        <w:pStyle w:val="Heading2"/>
        <w:numPr>
          <w:ilvl w:val="0"/>
          <w:numId w:val="10"/>
        </w:numPr>
        <w:ind w:left="-142" w:right="-472" w:hanging="142"/>
        <w:jc w:val="both"/>
        <w:rPr>
          <w:rFonts w:eastAsia="Aharoni"/>
          <w:sz w:val="28"/>
          <w:szCs w:val="28"/>
        </w:rPr>
      </w:pPr>
      <w:proofErr w:type="spellStart"/>
      <w:r w:rsidRPr="00761CB4">
        <w:rPr>
          <w:rFonts w:eastAsia="Aharoni"/>
          <w:sz w:val="28"/>
          <w:szCs w:val="28"/>
        </w:rPr>
        <w:t>Intoduction</w:t>
      </w:r>
      <w:proofErr w:type="spellEnd"/>
    </w:p>
    <w:p w14:paraId="7A405462" w14:textId="77777777" w:rsidR="00EB679E" w:rsidRPr="00761CB4" w:rsidRDefault="00EB679E" w:rsidP="00EB679E">
      <w:pPr>
        <w:pStyle w:val="Heading2"/>
        <w:ind w:left="-284" w:right="-472"/>
        <w:jc w:val="both"/>
        <w:rPr>
          <w:b w:val="0"/>
          <w:bCs w:val="0"/>
        </w:rPr>
      </w:pPr>
      <w:r w:rsidRPr="00761CB4">
        <w:rPr>
          <w:b w:val="0"/>
          <w:bCs w:val="0"/>
        </w:rPr>
        <w:t>The growing need for effective multilingual communication has sparked significant advancements in machine translation (MT) technologies. As the world becomes increasingly interconnected, translation systems play a critical role in breaking down language barriers across diverse fields, such as education, healthcare, and business. Traditionally, machine translation relied on rule-based and statistical methods, but these approaches struggled with scalability, particularly when it came to low-resource languages with limited training data. With the advent of neural machine translation (NMT), powered by deep learning models such as Long Short-Term Memory (LSTM) and Transformer architectures, translation systems have become more accurate, adaptable, and efficient (Ranathunga et al., 2023; Koehn, 2023).</w:t>
      </w:r>
    </w:p>
    <w:p w14:paraId="6C7FA7E0" w14:textId="77777777" w:rsidR="00EB679E" w:rsidRPr="00761CB4" w:rsidRDefault="00EB679E" w:rsidP="00EB679E">
      <w:pPr>
        <w:pStyle w:val="Heading2"/>
        <w:ind w:left="-284" w:right="-472"/>
        <w:jc w:val="both"/>
        <w:rPr>
          <w:b w:val="0"/>
          <w:bCs w:val="0"/>
        </w:rPr>
      </w:pPr>
      <w:r w:rsidRPr="00761CB4">
        <w:rPr>
          <w:b w:val="0"/>
          <w:bCs w:val="0"/>
        </w:rPr>
        <w:t xml:space="preserve">The Natural Language Toolkit (NLTK) is a vital tool in this landscape, offering comprehensive preprocessing capabilities for language data, including tokenization, stemming, and lemmatization (Bird et al., 2023). These preprocessing steps are essential in preparing multilingual corpora for translation tasks. While NLTK is not a translation system itself, it supports the foundational elements necessary for building sophisticated neural models. By integrating </w:t>
      </w:r>
      <w:r w:rsidRPr="00761CB4">
        <w:rPr>
          <w:b w:val="0"/>
          <w:bCs w:val="0"/>
        </w:rPr>
        <w:t xml:space="preserve">NLTK with NMT systems, researchers can significantly improve translation quality, particularly for languages with limited data resources (Singh et al., 2024). Recent developments in large language models (LLMs), such as </w:t>
      </w:r>
      <w:proofErr w:type="spellStart"/>
      <w:r w:rsidRPr="00761CB4">
        <w:rPr>
          <w:b w:val="0"/>
          <w:bCs w:val="0"/>
        </w:rPr>
        <w:t>MetaAI’s</w:t>
      </w:r>
      <w:proofErr w:type="spellEnd"/>
      <w:r w:rsidRPr="00761CB4">
        <w:rPr>
          <w:b w:val="0"/>
          <w:bCs w:val="0"/>
        </w:rPr>
        <w:t xml:space="preserve"> LLaMA2 and No Language Left Behind (NLLB) initiatives, have demonstrated the potential for fine-tuning pre-trained models with NLTK preprocessing to enhance multilingual translation (Alves et al., 2024).</w:t>
      </w:r>
    </w:p>
    <w:p w14:paraId="2B726DD5" w14:textId="2F2A4702" w:rsidR="00EB679E" w:rsidRPr="00761CB4" w:rsidRDefault="00EB679E" w:rsidP="000137A3">
      <w:pPr>
        <w:pStyle w:val="Heading2"/>
        <w:ind w:left="-284" w:right="-472"/>
        <w:jc w:val="both"/>
        <w:rPr>
          <w:rFonts w:eastAsia="Aharoni"/>
          <w:b w:val="0"/>
          <w:bCs w:val="0"/>
          <w:sz w:val="28"/>
          <w:szCs w:val="28"/>
        </w:rPr>
      </w:pPr>
      <w:r w:rsidRPr="00761CB4">
        <w:rPr>
          <w:b w:val="0"/>
          <w:bCs w:val="0"/>
        </w:rPr>
        <w:t>This paper explores the role of NLTK in the development of a multilingual translation tool, highlighting its importance in handling linguistic diversity, optimizing translation pipelines, and supporting the scalability of NMT systems. The integration of NLTK with state-of-the-art translation models offers promising solutions for multilingual communication challenges in both high-resource and low-resource language contexts.</w:t>
      </w:r>
    </w:p>
    <w:p w14:paraId="21DFEB1C" w14:textId="77777777" w:rsidR="00A96F13" w:rsidRPr="0005298E" w:rsidRDefault="00A96F13" w:rsidP="00A96F13">
      <w:pPr>
        <w:pStyle w:val="BodyText"/>
        <w:ind w:right="-472"/>
        <w:rPr>
          <w:rFonts w:ascii="Times New Roman" w:hAnsi="Times New Roman" w:cs="Times New Roman"/>
        </w:rPr>
      </w:pPr>
    </w:p>
    <w:p w14:paraId="4326EA84" w14:textId="2CDC8541" w:rsidR="00B94097" w:rsidRPr="0005298E" w:rsidRDefault="00B94097" w:rsidP="003B7FF2">
      <w:pPr>
        <w:pStyle w:val="Heading2"/>
        <w:numPr>
          <w:ilvl w:val="0"/>
          <w:numId w:val="10"/>
        </w:numPr>
        <w:ind w:left="-142" w:right="-472" w:hanging="142"/>
        <w:jc w:val="both"/>
        <w:rPr>
          <w:rFonts w:eastAsia="Aharoni"/>
        </w:rPr>
      </w:pPr>
      <w:r w:rsidRPr="0005298E">
        <w:rPr>
          <w:rFonts w:eastAsia="Aharoni"/>
        </w:rPr>
        <w:t>Literature Review</w:t>
      </w:r>
    </w:p>
    <w:p w14:paraId="116AB9B0" w14:textId="0BFD636C" w:rsidR="003F71BC" w:rsidRPr="00761CB4" w:rsidRDefault="003F71BC" w:rsidP="003F71BC">
      <w:pPr>
        <w:pStyle w:val="Heading2"/>
        <w:ind w:left="-360" w:right="-472" w:firstLine="513"/>
        <w:jc w:val="both"/>
        <w:rPr>
          <w:rFonts w:eastAsia="Aharoni"/>
          <w:b w:val="0"/>
          <w:bCs w:val="0"/>
        </w:rPr>
      </w:pPr>
      <w:r w:rsidRPr="00761CB4">
        <w:rPr>
          <w:rFonts w:eastAsia="Aharoni"/>
          <w:b w:val="0"/>
          <w:bCs w:val="0"/>
        </w:rPr>
        <w:t xml:space="preserve">The development of multilingual translation tools has gained significant attention in the past few years, especially with the evolution of machine translation (MT) systems like Google Translate, </w:t>
      </w:r>
      <w:proofErr w:type="spellStart"/>
      <w:r w:rsidRPr="00761CB4">
        <w:rPr>
          <w:rFonts w:eastAsia="Aharoni"/>
          <w:b w:val="0"/>
          <w:bCs w:val="0"/>
        </w:rPr>
        <w:t>DeepL</w:t>
      </w:r>
      <w:proofErr w:type="spellEnd"/>
      <w:r w:rsidRPr="00761CB4">
        <w:rPr>
          <w:rFonts w:eastAsia="Aharoni"/>
          <w:b w:val="0"/>
          <w:bCs w:val="0"/>
        </w:rPr>
        <w:t xml:space="preserve">, and emerging neural machine translation (NMT) models. Among the frameworks facilitating this research, the Natural Language Toolkit (NLTK) stands out as a pivotal tool in the </w:t>
      </w:r>
      <w:r w:rsidRPr="00761CB4">
        <w:rPr>
          <w:rFonts w:eastAsia="Aharoni"/>
          <w:b w:val="0"/>
          <w:bCs w:val="0"/>
        </w:rPr>
        <w:lastRenderedPageBreak/>
        <w:t>computational linguistics landscape. It provides accessible utilities for language processing, making it invaluable in building translation systems.</w:t>
      </w:r>
    </w:p>
    <w:p w14:paraId="054B8557" w14:textId="77777777" w:rsidR="003F71BC" w:rsidRPr="0005298E" w:rsidRDefault="003F71BC" w:rsidP="003F71BC">
      <w:pPr>
        <w:pStyle w:val="Heading2"/>
        <w:ind w:left="-360" w:right="-472" w:firstLine="513"/>
        <w:jc w:val="both"/>
        <w:rPr>
          <w:rFonts w:eastAsia="Aharoni"/>
          <w:b w:val="0"/>
          <w:bCs w:val="0"/>
        </w:rPr>
      </w:pPr>
    </w:p>
    <w:p w14:paraId="28FCBC9B" w14:textId="32DADD5B" w:rsidR="003F71BC" w:rsidRPr="0005298E" w:rsidRDefault="003F71BC" w:rsidP="003F71BC">
      <w:pPr>
        <w:pStyle w:val="Heading2"/>
        <w:numPr>
          <w:ilvl w:val="0"/>
          <w:numId w:val="12"/>
        </w:numPr>
        <w:ind w:left="-90" w:right="-472"/>
        <w:jc w:val="both"/>
        <w:rPr>
          <w:rFonts w:eastAsia="Aharoni"/>
          <w:b w:val="0"/>
          <w:bCs w:val="0"/>
        </w:rPr>
      </w:pPr>
      <w:r w:rsidRPr="0005298E">
        <w:rPr>
          <w:rFonts w:eastAsia="Aharoni"/>
        </w:rPr>
        <w:t>Evolution of Machine Translation</w:t>
      </w:r>
    </w:p>
    <w:p w14:paraId="02DC5D9B" w14:textId="77777777" w:rsidR="003F71BC" w:rsidRPr="00761CB4" w:rsidRDefault="003F71BC" w:rsidP="003F71BC">
      <w:pPr>
        <w:pStyle w:val="Heading2"/>
        <w:ind w:left="-360" w:right="-472" w:firstLine="513"/>
        <w:jc w:val="both"/>
        <w:rPr>
          <w:rFonts w:eastAsia="Aharoni"/>
          <w:b w:val="0"/>
          <w:bCs w:val="0"/>
        </w:rPr>
      </w:pPr>
      <w:r w:rsidRPr="00761CB4">
        <w:rPr>
          <w:rFonts w:eastAsia="Aharoni"/>
          <w:b w:val="0"/>
          <w:bCs w:val="0"/>
        </w:rPr>
        <w:t>Multilingual translation has transitioned from rule-based systems to statistical methods, and more recently to neural machine translation (NMT) systems. Early models relied heavily on statistical methods like phrase-based machine translation (PBMT), as described by Koehn (2023), but these have increasingly been replaced by deep learning techniques, such as recurrent neural networks (RNNs) and transformers (Vaswani et al., 2024). Statistical methods were limited by their reliance on large bilingual corpora, which often excluded low-resource languages. In contrast, modern NMT systems like the ones discussed by Alves et al. (2024) leverage monolingual data, making them more adaptable to low-resource languages.</w:t>
      </w:r>
    </w:p>
    <w:p w14:paraId="5AFFA7DF" w14:textId="77777777" w:rsidR="003F71BC" w:rsidRPr="00761CB4" w:rsidRDefault="003F71BC" w:rsidP="003F71BC">
      <w:pPr>
        <w:pStyle w:val="Heading2"/>
        <w:ind w:left="-360" w:right="-472" w:firstLine="513"/>
        <w:jc w:val="both"/>
        <w:rPr>
          <w:rFonts w:eastAsia="Aharoni"/>
          <w:b w:val="0"/>
          <w:bCs w:val="0"/>
        </w:rPr>
      </w:pPr>
    </w:p>
    <w:p w14:paraId="1CD8086F" w14:textId="77777777" w:rsidR="003F71BC" w:rsidRPr="00761CB4" w:rsidRDefault="003F71BC" w:rsidP="003F71BC">
      <w:pPr>
        <w:pStyle w:val="Heading2"/>
        <w:ind w:left="-360" w:right="-472" w:firstLine="513"/>
        <w:jc w:val="both"/>
        <w:rPr>
          <w:rFonts w:eastAsia="Aharoni"/>
          <w:b w:val="0"/>
          <w:bCs w:val="0"/>
        </w:rPr>
      </w:pPr>
      <w:r w:rsidRPr="00761CB4">
        <w:rPr>
          <w:rFonts w:eastAsia="Aharoni"/>
          <w:b w:val="0"/>
          <w:bCs w:val="0"/>
        </w:rPr>
        <w:t xml:space="preserve">The rise of models like </w:t>
      </w:r>
      <w:proofErr w:type="spellStart"/>
      <w:r w:rsidRPr="00761CB4">
        <w:rPr>
          <w:rFonts w:eastAsia="Aharoni"/>
          <w:b w:val="0"/>
          <w:bCs w:val="0"/>
        </w:rPr>
        <w:t>MetaAI’s</w:t>
      </w:r>
      <w:proofErr w:type="spellEnd"/>
      <w:r w:rsidRPr="00761CB4">
        <w:rPr>
          <w:rFonts w:eastAsia="Aharoni"/>
          <w:b w:val="0"/>
          <w:bCs w:val="0"/>
        </w:rPr>
        <w:t xml:space="preserve"> LLaMA2 and No Language Left Behind (NLLB) (Alves et al., 2024) showcases how fine-tuning pre-trained large language models (LLMs) has become a robust approach for enhancing translation systems across diverse languages, including those with less training data available.</w:t>
      </w:r>
    </w:p>
    <w:p w14:paraId="26C83C74" w14:textId="77777777" w:rsidR="003F71BC" w:rsidRPr="0005298E" w:rsidRDefault="003F71BC" w:rsidP="003F71BC">
      <w:pPr>
        <w:pStyle w:val="Heading2"/>
        <w:ind w:left="-360" w:right="-472" w:firstLine="513"/>
        <w:jc w:val="both"/>
        <w:rPr>
          <w:rFonts w:eastAsia="Aharoni"/>
          <w:b w:val="0"/>
          <w:bCs w:val="0"/>
        </w:rPr>
      </w:pPr>
    </w:p>
    <w:p w14:paraId="6AC3F578" w14:textId="77777777" w:rsidR="003F71BC" w:rsidRPr="00761CB4" w:rsidRDefault="003F71BC" w:rsidP="003F71BC">
      <w:pPr>
        <w:pStyle w:val="Heading2"/>
        <w:numPr>
          <w:ilvl w:val="0"/>
          <w:numId w:val="12"/>
        </w:numPr>
        <w:ind w:left="-90" w:right="-472"/>
        <w:jc w:val="both"/>
        <w:rPr>
          <w:rFonts w:eastAsia="Aharoni"/>
        </w:rPr>
      </w:pPr>
      <w:r w:rsidRPr="0005298E">
        <w:rPr>
          <w:rFonts w:eastAsia="Aharoni"/>
        </w:rPr>
        <w:t xml:space="preserve">The Role of NLTK in Machine </w:t>
      </w:r>
      <w:r w:rsidRPr="00761CB4">
        <w:rPr>
          <w:rFonts w:eastAsia="Aharoni"/>
        </w:rPr>
        <w:t>Translation</w:t>
      </w:r>
    </w:p>
    <w:p w14:paraId="7AACF9CC" w14:textId="77777777" w:rsidR="003F71BC" w:rsidRPr="00761CB4" w:rsidRDefault="003F71BC" w:rsidP="003F71BC">
      <w:pPr>
        <w:pStyle w:val="Heading2"/>
        <w:ind w:left="-360" w:right="-472" w:firstLine="513"/>
        <w:jc w:val="both"/>
        <w:rPr>
          <w:rFonts w:eastAsia="Aharoni"/>
          <w:b w:val="0"/>
          <w:bCs w:val="0"/>
        </w:rPr>
      </w:pPr>
      <w:r w:rsidRPr="00761CB4">
        <w:rPr>
          <w:rFonts w:eastAsia="Aharoni"/>
          <w:b w:val="0"/>
          <w:bCs w:val="0"/>
        </w:rPr>
        <w:t xml:space="preserve">NLTK provides a modular and scalable framework for working with language data. While NLTK is not a complete translation tool, its ability to preprocess, tokenize, and handle linguistic structures forms the basis for developing translation systems. Bird et al. (2023) </w:t>
      </w:r>
      <w:proofErr w:type="gramStart"/>
      <w:r w:rsidRPr="00761CB4">
        <w:rPr>
          <w:rFonts w:eastAsia="Aharoni"/>
          <w:b w:val="0"/>
          <w:bCs w:val="0"/>
        </w:rPr>
        <w:t>explore</w:t>
      </w:r>
      <w:proofErr w:type="gramEnd"/>
      <w:r w:rsidRPr="00761CB4">
        <w:rPr>
          <w:rFonts w:eastAsia="Aharoni"/>
          <w:b w:val="0"/>
          <w:bCs w:val="0"/>
        </w:rPr>
        <w:t xml:space="preserve"> the use of NLTK for linguistic pre-processing, which plays a critical role in the translation pipeline. Pre-processing steps like tokenization, stemming, and lemmatization help prepare data for models, ensuring that both source and target languages are uniformly structured.</w:t>
      </w:r>
    </w:p>
    <w:p w14:paraId="58F7F4F4" w14:textId="77777777" w:rsidR="003F71BC" w:rsidRPr="00761CB4" w:rsidRDefault="003F71BC" w:rsidP="003F71BC">
      <w:pPr>
        <w:pStyle w:val="Heading2"/>
        <w:ind w:left="-360" w:right="-472" w:firstLine="513"/>
        <w:jc w:val="both"/>
        <w:rPr>
          <w:rFonts w:eastAsia="Aharoni"/>
          <w:b w:val="0"/>
          <w:bCs w:val="0"/>
        </w:rPr>
      </w:pPr>
    </w:p>
    <w:p w14:paraId="511606BB" w14:textId="77777777" w:rsidR="003F71BC" w:rsidRPr="00761CB4" w:rsidRDefault="003F71BC" w:rsidP="003F71BC">
      <w:pPr>
        <w:pStyle w:val="Heading2"/>
        <w:ind w:left="-360" w:right="-472" w:firstLine="513"/>
        <w:jc w:val="both"/>
        <w:rPr>
          <w:rFonts w:eastAsia="Aharoni"/>
          <w:b w:val="0"/>
          <w:bCs w:val="0"/>
        </w:rPr>
      </w:pPr>
      <w:r w:rsidRPr="00761CB4">
        <w:rPr>
          <w:rFonts w:eastAsia="Aharoni"/>
          <w:b w:val="0"/>
          <w:bCs w:val="0"/>
        </w:rPr>
        <w:t xml:space="preserve">NLTK also enables integration with other libraries, such as TensorFlow and </w:t>
      </w:r>
      <w:proofErr w:type="spellStart"/>
      <w:r w:rsidRPr="00761CB4">
        <w:rPr>
          <w:rFonts w:eastAsia="Aharoni"/>
          <w:b w:val="0"/>
          <w:bCs w:val="0"/>
        </w:rPr>
        <w:t>PyTorch</w:t>
      </w:r>
      <w:proofErr w:type="spellEnd"/>
      <w:r w:rsidRPr="00761CB4">
        <w:rPr>
          <w:rFonts w:eastAsia="Aharoni"/>
          <w:b w:val="0"/>
          <w:bCs w:val="0"/>
        </w:rPr>
        <w:t xml:space="preserve">, which are often used for deep learning models. This is particularly useful when combining traditional NLTK-based preprocessing with </w:t>
      </w:r>
      <w:r w:rsidRPr="00761CB4">
        <w:rPr>
          <w:rFonts w:eastAsia="Aharoni"/>
          <w:b w:val="0"/>
          <w:bCs w:val="0"/>
        </w:rPr>
        <w:t>advanced NMT models like Transformer architectures (Bird, 2023). In essence, NLTK acts as a fundamental framework that complements the high-performance machine translation models by managing the data preparation aspect.</w:t>
      </w:r>
    </w:p>
    <w:p w14:paraId="734E9A26" w14:textId="77777777" w:rsidR="003F71BC" w:rsidRPr="00761CB4" w:rsidRDefault="003F71BC" w:rsidP="003F71BC">
      <w:pPr>
        <w:pStyle w:val="Heading2"/>
        <w:ind w:left="-360" w:right="-472" w:firstLine="513"/>
        <w:jc w:val="both"/>
        <w:rPr>
          <w:rFonts w:eastAsia="Aharoni"/>
          <w:b w:val="0"/>
          <w:bCs w:val="0"/>
          <w:sz w:val="28"/>
          <w:szCs w:val="28"/>
        </w:rPr>
      </w:pPr>
    </w:p>
    <w:p w14:paraId="34BE8F5F" w14:textId="550D1E42" w:rsidR="003F71BC" w:rsidRPr="0005298E" w:rsidRDefault="003F71BC" w:rsidP="003F71BC">
      <w:pPr>
        <w:pStyle w:val="Heading2"/>
        <w:numPr>
          <w:ilvl w:val="0"/>
          <w:numId w:val="12"/>
        </w:numPr>
        <w:ind w:left="-90" w:right="-472"/>
        <w:jc w:val="both"/>
        <w:rPr>
          <w:rFonts w:eastAsia="Aharoni"/>
        </w:rPr>
      </w:pPr>
      <w:r w:rsidRPr="0005298E">
        <w:rPr>
          <w:rFonts w:eastAsia="Aharoni"/>
        </w:rPr>
        <w:t>Low-Resource Language Challenges</w:t>
      </w:r>
    </w:p>
    <w:p w14:paraId="4E6DFA03" w14:textId="77777777" w:rsidR="003F71BC" w:rsidRPr="00761CB4" w:rsidRDefault="003F71BC" w:rsidP="003F71BC">
      <w:pPr>
        <w:pStyle w:val="Heading2"/>
        <w:ind w:left="-360" w:right="-472" w:firstLine="513"/>
        <w:jc w:val="both"/>
        <w:rPr>
          <w:rFonts w:eastAsia="Aharoni"/>
          <w:b w:val="0"/>
          <w:bCs w:val="0"/>
        </w:rPr>
      </w:pPr>
      <w:r w:rsidRPr="00761CB4">
        <w:rPr>
          <w:rFonts w:eastAsia="Aharoni"/>
          <w:b w:val="0"/>
          <w:bCs w:val="0"/>
        </w:rPr>
        <w:t>One of the primary obstacles in multilingual translation is the handling of low-resource languages, where there is limited data for training models. Research by Ranathunga et al. (2023) highlights that NMT systems, though highly effective for high-resource languages like English and Spanish, often falter when tasked with languages like Malagasy or Quechua. NLTK, with its broad linguistic coverage and flexibility, provides a foundation for creating language-specific translation modules that can fill the gaps for these languages.</w:t>
      </w:r>
    </w:p>
    <w:p w14:paraId="6C1D20BA" w14:textId="77777777" w:rsidR="003F71BC" w:rsidRPr="00761CB4" w:rsidRDefault="003F71BC" w:rsidP="003F71BC">
      <w:pPr>
        <w:pStyle w:val="Heading2"/>
        <w:ind w:left="-360" w:right="-472" w:firstLine="513"/>
        <w:jc w:val="both"/>
        <w:rPr>
          <w:rFonts w:eastAsia="Aharoni"/>
          <w:b w:val="0"/>
          <w:bCs w:val="0"/>
        </w:rPr>
      </w:pPr>
    </w:p>
    <w:p w14:paraId="347D5F08" w14:textId="77777777" w:rsidR="003F71BC" w:rsidRPr="00761CB4" w:rsidRDefault="003F71BC" w:rsidP="003F71BC">
      <w:pPr>
        <w:pStyle w:val="Heading2"/>
        <w:ind w:left="-360" w:right="-472" w:firstLine="513"/>
        <w:jc w:val="both"/>
        <w:rPr>
          <w:rFonts w:eastAsia="Aharoni"/>
          <w:b w:val="0"/>
          <w:bCs w:val="0"/>
        </w:rPr>
      </w:pPr>
      <w:r w:rsidRPr="00761CB4">
        <w:rPr>
          <w:rFonts w:eastAsia="Aharoni"/>
          <w:b w:val="0"/>
          <w:bCs w:val="0"/>
        </w:rPr>
        <w:t>Efforts to bridge this gap include using unsupervised learning and transfer learning. For instance, models fine-tuned with monolingual data, like those discussed by Alves et al. (2024), demonstrate how transfer learning can be applied to low-resource languages using high-resource language data. NLTK aids in creating corpora by scraping, cleaning, and pre-processing language data for these translation tasks.</w:t>
      </w:r>
    </w:p>
    <w:p w14:paraId="48B37944" w14:textId="77777777" w:rsidR="003F71BC" w:rsidRPr="0005298E" w:rsidRDefault="003F71BC" w:rsidP="003F71BC">
      <w:pPr>
        <w:pStyle w:val="Heading2"/>
        <w:ind w:left="-360" w:right="-472" w:firstLine="513"/>
        <w:jc w:val="both"/>
        <w:rPr>
          <w:rFonts w:eastAsia="Aharoni"/>
          <w:b w:val="0"/>
          <w:bCs w:val="0"/>
        </w:rPr>
      </w:pPr>
    </w:p>
    <w:p w14:paraId="28400ADC" w14:textId="77777777" w:rsidR="003F71BC" w:rsidRPr="0005298E" w:rsidRDefault="003F71BC" w:rsidP="003F71BC">
      <w:pPr>
        <w:pStyle w:val="Heading2"/>
        <w:numPr>
          <w:ilvl w:val="0"/>
          <w:numId w:val="12"/>
        </w:numPr>
        <w:ind w:left="-90" w:right="-472"/>
        <w:jc w:val="both"/>
        <w:rPr>
          <w:rFonts w:eastAsia="Aharoni"/>
        </w:rPr>
      </w:pPr>
      <w:r w:rsidRPr="0005298E">
        <w:rPr>
          <w:rFonts w:eastAsia="Aharoni"/>
        </w:rPr>
        <w:t>Neural Machine Translation and NLTK</w:t>
      </w:r>
    </w:p>
    <w:p w14:paraId="3BED55A4" w14:textId="77777777" w:rsidR="003F71BC" w:rsidRPr="00761CB4" w:rsidRDefault="003F71BC" w:rsidP="003F71BC">
      <w:pPr>
        <w:pStyle w:val="Heading2"/>
        <w:ind w:left="-360" w:right="-472" w:firstLine="513"/>
        <w:jc w:val="both"/>
        <w:rPr>
          <w:rFonts w:eastAsia="Aharoni"/>
          <w:b w:val="0"/>
          <w:bCs w:val="0"/>
        </w:rPr>
      </w:pPr>
      <w:r w:rsidRPr="00761CB4">
        <w:rPr>
          <w:rFonts w:eastAsia="Aharoni"/>
          <w:b w:val="0"/>
          <w:bCs w:val="0"/>
        </w:rPr>
        <w:t>The advent of neural machine translation (NMT) has revolutionized the field of multilingual translation. NMT uses deep learning models, particularly neural networks, to learn the context of words and phrases across languages. According to Ramaiah et al. (2023), the use of Long Short-Term Memory (LSTM) and Transformer models has significantly improved translation quality by capturing long-range dependencies within sentences. However, NLTK's role in NMT is often tied to its utility in preparing the training data and performing evaluation metrics, such as BLEU scores.</w:t>
      </w:r>
    </w:p>
    <w:p w14:paraId="1AFB4581" w14:textId="77777777" w:rsidR="003F71BC" w:rsidRPr="00761CB4" w:rsidRDefault="003F71BC" w:rsidP="003F71BC">
      <w:pPr>
        <w:pStyle w:val="Heading2"/>
        <w:ind w:left="-360" w:right="-472" w:firstLine="513"/>
        <w:jc w:val="both"/>
        <w:rPr>
          <w:rFonts w:eastAsia="Aharoni"/>
          <w:b w:val="0"/>
          <w:bCs w:val="0"/>
        </w:rPr>
      </w:pPr>
    </w:p>
    <w:p w14:paraId="34A61FEF" w14:textId="77777777" w:rsidR="003F71BC" w:rsidRPr="00761CB4" w:rsidRDefault="003F71BC" w:rsidP="003F71BC">
      <w:pPr>
        <w:pStyle w:val="Heading2"/>
        <w:ind w:left="-360" w:right="-472" w:firstLine="513"/>
        <w:jc w:val="both"/>
        <w:rPr>
          <w:rFonts w:eastAsia="Aharoni"/>
          <w:b w:val="0"/>
          <w:bCs w:val="0"/>
        </w:rPr>
      </w:pPr>
      <w:r w:rsidRPr="00761CB4">
        <w:rPr>
          <w:rFonts w:eastAsia="Aharoni"/>
          <w:b w:val="0"/>
          <w:bCs w:val="0"/>
        </w:rPr>
        <w:t xml:space="preserve">More advanced models, such as the Transformer-based models used in </w:t>
      </w:r>
      <w:proofErr w:type="spellStart"/>
      <w:r w:rsidRPr="00761CB4">
        <w:rPr>
          <w:rFonts w:eastAsia="Aharoni"/>
          <w:b w:val="0"/>
          <w:bCs w:val="0"/>
        </w:rPr>
        <w:t>MetaAI’s</w:t>
      </w:r>
      <w:proofErr w:type="spellEnd"/>
      <w:r w:rsidRPr="00761CB4">
        <w:rPr>
          <w:rFonts w:eastAsia="Aharoni"/>
          <w:b w:val="0"/>
          <w:bCs w:val="0"/>
        </w:rPr>
        <w:t xml:space="preserve"> research (Alves et al., 2024), still require structured input, something NLTK helps achieve. NLTK simplifies processes like sentence segmentation, part-of-speech tagging, </w:t>
      </w:r>
      <w:r w:rsidRPr="00761CB4">
        <w:rPr>
          <w:rFonts w:eastAsia="Aharoni"/>
          <w:b w:val="0"/>
          <w:bCs w:val="0"/>
        </w:rPr>
        <w:lastRenderedPageBreak/>
        <w:t>and language identification, all of which are essential in multilingual datasets before feeding them into NMT models.</w:t>
      </w:r>
    </w:p>
    <w:p w14:paraId="6423E4E5" w14:textId="77777777" w:rsidR="003F71BC" w:rsidRPr="00761CB4" w:rsidRDefault="003F71BC" w:rsidP="003F71BC">
      <w:pPr>
        <w:pStyle w:val="Heading2"/>
        <w:ind w:left="-360" w:right="-472" w:firstLine="513"/>
        <w:jc w:val="both"/>
        <w:rPr>
          <w:rFonts w:eastAsia="Aharoni"/>
          <w:b w:val="0"/>
          <w:bCs w:val="0"/>
        </w:rPr>
      </w:pPr>
    </w:p>
    <w:p w14:paraId="5011138F" w14:textId="77777777" w:rsidR="003F71BC" w:rsidRPr="00761CB4" w:rsidRDefault="003F71BC" w:rsidP="003F71BC">
      <w:pPr>
        <w:pStyle w:val="Heading2"/>
        <w:ind w:left="-360" w:right="-472" w:firstLine="513"/>
        <w:jc w:val="both"/>
        <w:rPr>
          <w:rFonts w:eastAsia="Aharoni"/>
          <w:b w:val="0"/>
          <w:bCs w:val="0"/>
        </w:rPr>
      </w:pPr>
      <w:r w:rsidRPr="00761CB4">
        <w:rPr>
          <w:rFonts w:eastAsia="Aharoni"/>
          <w:b w:val="0"/>
          <w:bCs w:val="0"/>
        </w:rPr>
        <w:t>Case Studies in Multilingual NMT</w:t>
      </w:r>
    </w:p>
    <w:p w14:paraId="3A284425" w14:textId="77777777" w:rsidR="003F71BC" w:rsidRPr="00761CB4" w:rsidRDefault="003F71BC" w:rsidP="003F71BC">
      <w:pPr>
        <w:pStyle w:val="Heading2"/>
        <w:ind w:left="-360" w:right="-472" w:firstLine="513"/>
        <w:jc w:val="both"/>
        <w:rPr>
          <w:rFonts w:eastAsia="Aharoni"/>
          <w:b w:val="0"/>
          <w:bCs w:val="0"/>
        </w:rPr>
      </w:pPr>
      <w:r w:rsidRPr="00761CB4">
        <w:rPr>
          <w:rFonts w:eastAsia="Aharoni"/>
          <w:b w:val="0"/>
          <w:bCs w:val="0"/>
        </w:rPr>
        <w:t>Several studies have explored the integration of NLTK in multilingual NMT projects. One notable case is the development of a multilingual translation system for low-resource languages by Singh et al. (2024). Their approach combines NLTK’s preprocessing capabilities with an NMT model fine-tuned for specific language pairs. They found that even minor improvements in preprocessing, such as more accurate tokenization and sentence segmentation, led to significant gains in translation quality. This demonstrates NLTK's value in building and refining translation pipelines.</w:t>
      </w:r>
    </w:p>
    <w:p w14:paraId="35CB0833" w14:textId="77777777" w:rsidR="003F71BC" w:rsidRPr="00761CB4" w:rsidRDefault="003F71BC" w:rsidP="003F71BC">
      <w:pPr>
        <w:pStyle w:val="Heading2"/>
        <w:ind w:left="-360" w:right="-472" w:firstLine="513"/>
        <w:jc w:val="both"/>
        <w:rPr>
          <w:rFonts w:eastAsia="Aharoni"/>
          <w:b w:val="0"/>
          <w:bCs w:val="0"/>
        </w:rPr>
      </w:pPr>
    </w:p>
    <w:p w14:paraId="49064E50" w14:textId="77777777" w:rsidR="003F71BC" w:rsidRPr="00761CB4" w:rsidRDefault="003F71BC" w:rsidP="003F71BC">
      <w:pPr>
        <w:pStyle w:val="Heading2"/>
        <w:ind w:left="-360" w:right="-472" w:firstLine="513"/>
        <w:jc w:val="both"/>
        <w:rPr>
          <w:rFonts w:eastAsia="Aharoni"/>
          <w:b w:val="0"/>
          <w:bCs w:val="0"/>
        </w:rPr>
      </w:pPr>
      <w:r w:rsidRPr="00761CB4">
        <w:rPr>
          <w:rFonts w:eastAsia="Aharoni"/>
          <w:b w:val="0"/>
          <w:bCs w:val="0"/>
        </w:rPr>
        <w:t>In another study, Alves et al. (2024) utilized NLTK to prepare language datasets for fine-tuning LLMs like LLaMA2. The inclusion of pre-processing tools to manage diverse languages such as Korean and Japanese allowed the model to perform better across unsupervised and semi-supervised translation tasks. These studies confirm NLTK’s versatility when combined with cutting-edge machine learning models for multilingual applications.</w:t>
      </w:r>
    </w:p>
    <w:p w14:paraId="11F73F56" w14:textId="77777777" w:rsidR="003F71BC" w:rsidRPr="00761CB4" w:rsidRDefault="003F71BC" w:rsidP="003F71BC">
      <w:pPr>
        <w:pStyle w:val="Heading2"/>
        <w:ind w:left="-360" w:right="-472" w:firstLine="513"/>
        <w:jc w:val="both"/>
        <w:rPr>
          <w:rFonts w:eastAsia="Aharoni"/>
          <w:b w:val="0"/>
          <w:bCs w:val="0"/>
          <w:sz w:val="28"/>
          <w:szCs w:val="28"/>
        </w:rPr>
      </w:pPr>
    </w:p>
    <w:p w14:paraId="55458BC6" w14:textId="77777777" w:rsidR="003F71BC" w:rsidRPr="0005298E" w:rsidRDefault="003F71BC" w:rsidP="003F71BC">
      <w:pPr>
        <w:pStyle w:val="Heading2"/>
        <w:numPr>
          <w:ilvl w:val="0"/>
          <w:numId w:val="12"/>
        </w:numPr>
        <w:ind w:left="-180" w:right="-472" w:hanging="270"/>
        <w:jc w:val="both"/>
        <w:rPr>
          <w:rFonts w:eastAsia="Aharoni"/>
        </w:rPr>
      </w:pPr>
      <w:r w:rsidRPr="0005298E">
        <w:rPr>
          <w:rFonts w:eastAsia="Aharoni"/>
        </w:rPr>
        <w:t>Conclusion</w:t>
      </w:r>
    </w:p>
    <w:p w14:paraId="68101A59" w14:textId="77777777" w:rsidR="003F71BC" w:rsidRPr="00761CB4" w:rsidRDefault="003F71BC" w:rsidP="003F71BC">
      <w:pPr>
        <w:pStyle w:val="Heading2"/>
        <w:ind w:left="-360" w:right="-472" w:firstLine="513"/>
        <w:jc w:val="both"/>
        <w:rPr>
          <w:rFonts w:eastAsia="Aharoni"/>
          <w:b w:val="0"/>
          <w:bCs w:val="0"/>
        </w:rPr>
      </w:pPr>
      <w:r w:rsidRPr="00761CB4">
        <w:rPr>
          <w:rFonts w:eastAsia="Aharoni"/>
          <w:b w:val="0"/>
          <w:bCs w:val="0"/>
        </w:rPr>
        <w:t>The fusion of NLTK with neural machine translation systems offers a compelling approach to multilingual translation, especially in low-resource contexts. The toolkit provides essential preprocessing tools that make it easier to structure data for NMT models, thereby improving translation outcomes. While NLTK alone is not sufficient for building state-of-the-art translation systems, its integration into larger frameworks—such as those involving LSTMs or transformers—demonstrates its continued relevance in the era of deep learning.</w:t>
      </w:r>
    </w:p>
    <w:p w14:paraId="4CCFA5FE" w14:textId="77777777" w:rsidR="003F71BC" w:rsidRPr="00761CB4" w:rsidRDefault="003F71BC" w:rsidP="003F71BC">
      <w:pPr>
        <w:pStyle w:val="Heading2"/>
        <w:ind w:left="-360" w:right="-472" w:firstLine="513"/>
        <w:jc w:val="both"/>
        <w:rPr>
          <w:rFonts w:eastAsia="Aharoni"/>
          <w:b w:val="0"/>
          <w:bCs w:val="0"/>
        </w:rPr>
      </w:pPr>
    </w:p>
    <w:p w14:paraId="5DE23FCF" w14:textId="78581FE0" w:rsidR="003F71BC" w:rsidRPr="00761CB4" w:rsidRDefault="003F71BC" w:rsidP="00EB679E">
      <w:pPr>
        <w:pStyle w:val="Heading2"/>
        <w:ind w:left="-360" w:right="-472" w:firstLine="513"/>
        <w:jc w:val="both"/>
        <w:rPr>
          <w:rFonts w:eastAsia="Aharoni"/>
          <w:b w:val="0"/>
          <w:bCs w:val="0"/>
        </w:rPr>
      </w:pPr>
      <w:r w:rsidRPr="00761CB4">
        <w:rPr>
          <w:rFonts w:eastAsia="Aharoni"/>
          <w:b w:val="0"/>
          <w:bCs w:val="0"/>
        </w:rPr>
        <w:t>Future research could explore more seamless integration of NLTK with advanced models, particularly in domains where multilingual translation needs more refinement. In conclusion, the combination of NLTK’s robust linguistic processing capabilities with neural networks holds significant potential for improving multilingual translation systems.</w:t>
      </w:r>
    </w:p>
    <w:p w14:paraId="3E63FE1D" w14:textId="77777777" w:rsidR="003F71BC" w:rsidRPr="0005298E" w:rsidRDefault="003F71BC" w:rsidP="00A96F13">
      <w:pPr>
        <w:pStyle w:val="BodyText"/>
        <w:ind w:right="-472"/>
        <w:jc w:val="both"/>
        <w:rPr>
          <w:rFonts w:ascii="Times New Roman" w:hAnsi="Times New Roman" w:cs="Times New Roman"/>
          <w:noProof/>
          <w:lang w:val="en-IN"/>
        </w:rPr>
      </w:pPr>
    </w:p>
    <w:p w14:paraId="70AF4D77" w14:textId="42F4175B" w:rsidR="00815ADF" w:rsidRPr="0005298E" w:rsidRDefault="00AA2554" w:rsidP="00815ADF">
      <w:pPr>
        <w:pStyle w:val="Heading2"/>
        <w:numPr>
          <w:ilvl w:val="0"/>
          <w:numId w:val="10"/>
        </w:numPr>
        <w:ind w:left="-142" w:right="-472" w:hanging="142"/>
        <w:jc w:val="both"/>
        <w:rPr>
          <w:sz w:val="22"/>
          <w:szCs w:val="22"/>
        </w:rPr>
      </w:pPr>
      <w:r w:rsidRPr="0005298E">
        <w:rPr>
          <w:rFonts w:eastAsia="Aharoni"/>
        </w:rPr>
        <w:t>Methodology</w:t>
      </w:r>
    </w:p>
    <w:p w14:paraId="335E294A" w14:textId="77777777" w:rsidR="00815ADF" w:rsidRPr="00761CB4" w:rsidRDefault="00815ADF" w:rsidP="00815ADF">
      <w:pPr>
        <w:pStyle w:val="Heading2"/>
        <w:ind w:left="-284" w:right="-472"/>
        <w:jc w:val="both"/>
        <w:rPr>
          <w:b w:val="0"/>
          <w:bCs w:val="0"/>
          <w:lang w:val="en-IN"/>
        </w:rPr>
      </w:pPr>
      <w:r w:rsidRPr="00761CB4">
        <w:rPr>
          <w:b w:val="0"/>
          <w:bCs w:val="0"/>
          <w:lang w:val="en-IN"/>
        </w:rPr>
        <w:t>The methodology for developing the Multilingual Translation Tool using NLTK revolves around a structured workflow combining NLTK’s powerful preprocessing features with neural machine translation (NMT) models. The process is divided into multiple stages, each playing a critical role in ensuring accurate and efficient translation for both high-resource and low-resource languages.</w:t>
      </w:r>
    </w:p>
    <w:p w14:paraId="71B0096C" w14:textId="77777777" w:rsidR="00815ADF" w:rsidRPr="0005298E" w:rsidRDefault="00815ADF" w:rsidP="00815ADF">
      <w:pPr>
        <w:pStyle w:val="Heading2"/>
        <w:ind w:left="-284" w:right="-472"/>
        <w:jc w:val="both"/>
        <w:rPr>
          <w:b w:val="0"/>
          <w:bCs w:val="0"/>
          <w:lang w:val="en-IN"/>
        </w:rPr>
      </w:pPr>
    </w:p>
    <w:p w14:paraId="3E62BBDF" w14:textId="514225C6" w:rsidR="00815ADF" w:rsidRPr="0005298E" w:rsidRDefault="00815ADF" w:rsidP="00815ADF">
      <w:pPr>
        <w:pStyle w:val="Heading2"/>
        <w:ind w:left="-284" w:right="-472"/>
        <w:jc w:val="both"/>
        <w:rPr>
          <w:lang w:val="en-IN"/>
        </w:rPr>
      </w:pPr>
      <w:r w:rsidRPr="0005298E">
        <w:rPr>
          <w:lang w:val="en-IN"/>
        </w:rPr>
        <w:t>1. Data Collection and Corpus Preparation</w:t>
      </w:r>
    </w:p>
    <w:p w14:paraId="6CCE387E" w14:textId="61D0EA98" w:rsidR="00815ADF" w:rsidRPr="00761CB4" w:rsidRDefault="00815ADF" w:rsidP="00815ADF">
      <w:pPr>
        <w:pStyle w:val="Heading2"/>
        <w:ind w:left="-284" w:right="-472"/>
        <w:jc w:val="both"/>
        <w:rPr>
          <w:b w:val="0"/>
          <w:bCs w:val="0"/>
          <w:lang w:val="en-IN"/>
        </w:rPr>
      </w:pPr>
      <w:r w:rsidRPr="00761CB4">
        <w:rPr>
          <w:b w:val="0"/>
          <w:bCs w:val="0"/>
          <w:lang w:val="en-IN"/>
        </w:rPr>
        <w:t xml:space="preserve">The foundation of any translation system is a well-prepared multilingual corpus. For this tool, multilingual datasets are collected from various online sources, such as open-source repositories (e.g., OPUS, Common Crawl) and specific datasets relevant to low-resource languages (Ranathunga et al., 2023). These datasets include bilingual parallel corpora, monolingual texts, and glossaries. The corpus is </w:t>
      </w:r>
      <w:proofErr w:type="spellStart"/>
      <w:r w:rsidRPr="00761CB4">
        <w:rPr>
          <w:b w:val="0"/>
          <w:bCs w:val="0"/>
          <w:lang w:val="en-IN"/>
        </w:rPr>
        <w:t>preprocessed</w:t>
      </w:r>
      <w:proofErr w:type="spellEnd"/>
      <w:r w:rsidRPr="00761CB4">
        <w:rPr>
          <w:b w:val="0"/>
          <w:bCs w:val="0"/>
          <w:lang w:val="en-IN"/>
        </w:rPr>
        <w:t xml:space="preserve"> using NLTK, which aids in tokenization, sentence segmentation, and part-of-speech tagging. This step ensures consistency in text format across multiple languages, which is crucial for training the translation model</w:t>
      </w:r>
    </w:p>
    <w:p w14:paraId="3AA4BD66" w14:textId="77777777" w:rsidR="00815ADF" w:rsidRPr="0005298E" w:rsidRDefault="00815ADF" w:rsidP="00815ADF">
      <w:pPr>
        <w:pStyle w:val="Heading2"/>
        <w:ind w:left="-284" w:right="-472"/>
        <w:jc w:val="both"/>
        <w:rPr>
          <w:b w:val="0"/>
          <w:bCs w:val="0"/>
          <w:lang w:val="en-IN"/>
        </w:rPr>
      </w:pPr>
    </w:p>
    <w:p w14:paraId="3E5A3BD9" w14:textId="77777777" w:rsidR="00815ADF" w:rsidRPr="0005298E" w:rsidRDefault="00815ADF" w:rsidP="00815ADF">
      <w:pPr>
        <w:pStyle w:val="Heading2"/>
        <w:ind w:left="-284" w:right="-472"/>
        <w:jc w:val="both"/>
        <w:rPr>
          <w:lang w:val="en-IN"/>
        </w:rPr>
      </w:pPr>
      <w:r w:rsidRPr="0005298E">
        <w:rPr>
          <w:lang w:val="en-IN"/>
        </w:rPr>
        <w:t>2. Text Preprocessing with NLTK</w:t>
      </w:r>
    </w:p>
    <w:p w14:paraId="26B6DA43" w14:textId="77777777" w:rsidR="00815ADF" w:rsidRPr="00761CB4" w:rsidRDefault="00815ADF" w:rsidP="00815ADF">
      <w:pPr>
        <w:pStyle w:val="Heading2"/>
        <w:ind w:left="-284" w:right="-472"/>
        <w:jc w:val="both"/>
        <w:rPr>
          <w:b w:val="0"/>
          <w:bCs w:val="0"/>
          <w:lang w:val="en-IN"/>
        </w:rPr>
      </w:pPr>
      <w:r w:rsidRPr="00761CB4">
        <w:rPr>
          <w:b w:val="0"/>
          <w:bCs w:val="0"/>
          <w:lang w:val="en-IN"/>
        </w:rPr>
        <w:t>Using NLTK's extensive preprocessing capabilities, the raw textual data undergoes several transformations to make it suitable for machine translation. These steps include:</w:t>
      </w:r>
    </w:p>
    <w:p w14:paraId="4FDFFB6E" w14:textId="77777777" w:rsidR="00815ADF" w:rsidRPr="00761CB4" w:rsidRDefault="00815ADF" w:rsidP="00815ADF">
      <w:pPr>
        <w:pStyle w:val="Heading2"/>
        <w:numPr>
          <w:ilvl w:val="0"/>
          <w:numId w:val="13"/>
        </w:numPr>
        <w:tabs>
          <w:tab w:val="clear" w:pos="720"/>
        </w:tabs>
        <w:ind w:left="-270" w:right="-472" w:firstLine="0"/>
        <w:jc w:val="both"/>
        <w:rPr>
          <w:b w:val="0"/>
          <w:bCs w:val="0"/>
          <w:lang w:val="en-IN"/>
        </w:rPr>
      </w:pPr>
      <w:r w:rsidRPr="0005298E">
        <w:rPr>
          <w:lang w:val="en-IN"/>
        </w:rPr>
        <w:t>Tokenization:</w:t>
      </w:r>
      <w:r w:rsidRPr="0005298E">
        <w:rPr>
          <w:b w:val="0"/>
          <w:bCs w:val="0"/>
          <w:lang w:val="en-IN"/>
        </w:rPr>
        <w:t xml:space="preserve"> </w:t>
      </w:r>
      <w:r w:rsidRPr="00761CB4">
        <w:rPr>
          <w:b w:val="0"/>
          <w:bCs w:val="0"/>
          <w:lang w:val="en-IN"/>
        </w:rPr>
        <w:t xml:space="preserve">Breaking down sentences into words or </w:t>
      </w:r>
      <w:proofErr w:type="spellStart"/>
      <w:r w:rsidRPr="00761CB4">
        <w:rPr>
          <w:b w:val="0"/>
          <w:bCs w:val="0"/>
          <w:lang w:val="en-IN"/>
        </w:rPr>
        <w:t>subwords</w:t>
      </w:r>
      <w:proofErr w:type="spellEnd"/>
      <w:r w:rsidRPr="00761CB4">
        <w:rPr>
          <w:b w:val="0"/>
          <w:bCs w:val="0"/>
          <w:lang w:val="en-IN"/>
        </w:rPr>
        <w:t xml:space="preserve"> using NLTK's tokenizers. This step standardizes the text for language model training.</w:t>
      </w:r>
    </w:p>
    <w:p w14:paraId="5EBD828D" w14:textId="77777777" w:rsidR="00815ADF" w:rsidRPr="00761CB4" w:rsidRDefault="00815ADF" w:rsidP="00815ADF">
      <w:pPr>
        <w:pStyle w:val="Heading2"/>
        <w:numPr>
          <w:ilvl w:val="0"/>
          <w:numId w:val="13"/>
        </w:numPr>
        <w:tabs>
          <w:tab w:val="clear" w:pos="720"/>
        </w:tabs>
        <w:ind w:left="-270" w:right="-472" w:firstLine="0"/>
        <w:jc w:val="both"/>
        <w:rPr>
          <w:b w:val="0"/>
          <w:bCs w:val="0"/>
          <w:lang w:val="en-IN"/>
        </w:rPr>
      </w:pPr>
      <w:r w:rsidRPr="0005298E">
        <w:rPr>
          <w:lang w:val="en-IN"/>
        </w:rPr>
        <w:t>Lemmatization and Stemming:</w:t>
      </w:r>
      <w:r w:rsidRPr="0005298E">
        <w:rPr>
          <w:b w:val="0"/>
          <w:bCs w:val="0"/>
          <w:lang w:val="en-IN"/>
        </w:rPr>
        <w:t xml:space="preserve"> </w:t>
      </w:r>
      <w:r w:rsidRPr="00761CB4">
        <w:rPr>
          <w:b w:val="0"/>
          <w:bCs w:val="0"/>
          <w:lang w:val="en-IN"/>
        </w:rPr>
        <w:t>These processes reduce words to their root forms, making the text easier to process by the NMT model (Bird et al., 2023).</w:t>
      </w:r>
    </w:p>
    <w:p w14:paraId="27464207" w14:textId="77777777" w:rsidR="00815ADF" w:rsidRPr="00761CB4" w:rsidRDefault="00815ADF" w:rsidP="00815ADF">
      <w:pPr>
        <w:pStyle w:val="Heading2"/>
        <w:numPr>
          <w:ilvl w:val="0"/>
          <w:numId w:val="13"/>
        </w:numPr>
        <w:tabs>
          <w:tab w:val="clear" w:pos="720"/>
        </w:tabs>
        <w:ind w:left="-270" w:right="-472" w:firstLine="0"/>
        <w:jc w:val="both"/>
        <w:rPr>
          <w:b w:val="0"/>
          <w:bCs w:val="0"/>
          <w:lang w:val="en-IN"/>
        </w:rPr>
      </w:pPr>
      <w:proofErr w:type="spellStart"/>
      <w:r w:rsidRPr="0005298E">
        <w:rPr>
          <w:lang w:val="en-IN"/>
        </w:rPr>
        <w:t>Stopword</w:t>
      </w:r>
      <w:proofErr w:type="spellEnd"/>
      <w:r w:rsidRPr="0005298E">
        <w:rPr>
          <w:lang w:val="en-IN"/>
        </w:rPr>
        <w:t xml:space="preserve"> Removal:</w:t>
      </w:r>
      <w:r w:rsidRPr="0005298E">
        <w:rPr>
          <w:b w:val="0"/>
          <w:bCs w:val="0"/>
          <w:lang w:val="en-IN"/>
        </w:rPr>
        <w:t xml:space="preserve"> </w:t>
      </w:r>
      <w:r w:rsidRPr="00761CB4">
        <w:rPr>
          <w:b w:val="0"/>
          <w:bCs w:val="0"/>
          <w:lang w:val="en-IN"/>
        </w:rPr>
        <w:t xml:space="preserve">Common </w:t>
      </w:r>
      <w:proofErr w:type="spellStart"/>
      <w:r w:rsidRPr="00761CB4">
        <w:rPr>
          <w:b w:val="0"/>
          <w:bCs w:val="0"/>
          <w:lang w:val="en-IN"/>
        </w:rPr>
        <w:t>stopwords</w:t>
      </w:r>
      <w:proofErr w:type="spellEnd"/>
      <w:r w:rsidRPr="00761CB4">
        <w:rPr>
          <w:b w:val="0"/>
          <w:bCs w:val="0"/>
          <w:lang w:val="en-IN"/>
        </w:rPr>
        <w:t xml:space="preserve"> are removed to focus on meaningful words that contribute to translation accuracy.</w:t>
      </w:r>
    </w:p>
    <w:p w14:paraId="4D5FC21C" w14:textId="77777777" w:rsidR="00815ADF" w:rsidRPr="00761CB4" w:rsidRDefault="00815ADF" w:rsidP="00815ADF">
      <w:pPr>
        <w:pStyle w:val="Heading2"/>
        <w:numPr>
          <w:ilvl w:val="0"/>
          <w:numId w:val="13"/>
        </w:numPr>
        <w:tabs>
          <w:tab w:val="clear" w:pos="720"/>
        </w:tabs>
        <w:ind w:left="-270" w:right="-472" w:firstLine="0"/>
        <w:jc w:val="both"/>
        <w:rPr>
          <w:b w:val="0"/>
          <w:bCs w:val="0"/>
          <w:lang w:val="en-IN"/>
        </w:rPr>
      </w:pPr>
      <w:r w:rsidRPr="0005298E">
        <w:rPr>
          <w:lang w:val="en-IN"/>
        </w:rPr>
        <w:t>Named Entity Recognition (NER):</w:t>
      </w:r>
      <w:r w:rsidRPr="0005298E">
        <w:rPr>
          <w:b w:val="0"/>
          <w:bCs w:val="0"/>
          <w:lang w:val="en-IN"/>
        </w:rPr>
        <w:t xml:space="preserve"> </w:t>
      </w:r>
      <w:r w:rsidRPr="00761CB4">
        <w:rPr>
          <w:b w:val="0"/>
          <w:bCs w:val="0"/>
          <w:lang w:val="en-IN"/>
        </w:rPr>
        <w:t>Using NLTK's NER capabilities to identify and tag proper nouns, locations, and dates ensures accurate translation of important named entities (</w:t>
      </w:r>
      <w:proofErr w:type="spellStart"/>
      <w:r w:rsidRPr="00761CB4">
        <w:rPr>
          <w:b w:val="0"/>
          <w:bCs w:val="0"/>
          <w:lang w:val="en-IN"/>
        </w:rPr>
        <w:t>Jurafsky</w:t>
      </w:r>
      <w:proofErr w:type="spellEnd"/>
      <w:r w:rsidRPr="00761CB4">
        <w:rPr>
          <w:b w:val="0"/>
          <w:bCs w:val="0"/>
          <w:lang w:val="en-IN"/>
        </w:rPr>
        <w:t xml:space="preserve"> &amp; Martin, 2024).</w:t>
      </w:r>
    </w:p>
    <w:p w14:paraId="5595694E" w14:textId="77777777" w:rsidR="00815ADF" w:rsidRPr="0005298E" w:rsidRDefault="00815ADF" w:rsidP="00815ADF">
      <w:pPr>
        <w:pStyle w:val="Heading2"/>
        <w:ind w:left="-270" w:right="-472"/>
        <w:jc w:val="both"/>
        <w:rPr>
          <w:b w:val="0"/>
          <w:bCs w:val="0"/>
          <w:lang w:val="en-IN"/>
        </w:rPr>
      </w:pPr>
    </w:p>
    <w:p w14:paraId="6DA69585" w14:textId="77777777" w:rsidR="00815ADF" w:rsidRPr="0005298E" w:rsidRDefault="00815ADF" w:rsidP="00815ADF">
      <w:pPr>
        <w:pStyle w:val="Heading2"/>
        <w:ind w:left="-284" w:right="-472"/>
        <w:jc w:val="both"/>
        <w:rPr>
          <w:lang w:val="en-IN"/>
        </w:rPr>
      </w:pPr>
      <w:r w:rsidRPr="0005298E">
        <w:rPr>
          <w:lang w:val="en-IN"/>
        </w:rPr>
        <w:t>3. Model Architecture and Training</w:t>
      </w:r>
    </w:p>
    <w:p w14:paraId="2AC2F7FE" w14:textId="77777777" w:rsidR="00815ADF" w:rsidRPr="00761CB4" w:rsidRDefault="00815ADF" w:rsidP="00815ADF">
      <w:pPr>
        <w:pStyle w:val="Heading2"/>
        <w:ind w:left="-284" w:right="-472"/>
        <w:jc w:val="both"/>
        <w:rPr>
          <w:b w:val="0"/>
          <w:bCs w:val="0"/>
          <w:lang w:val="en-IN"/>
        </w:rPr>
      </w:pPr>
      <w:r w:rsidRPr="00761CB4">
        <w:rPr>
          <w:b w:val="0"/>
          <w:bCs w:val="0"/>
          <w:lang w:val="en-IN"/>
        </w:rPr>
        <w:t xml:space="preserve">After preprocessing, the prepared text data is used to train a neural machine translation </w:t>
      </w:r>
      <w:r w:rsidRPr="00761CB4">
        <w:rPr>
          <w:b w:val="0"/>
          <w:bCs w:val="0"/>
          <w:lang w:val="en-IN"/>
        </w:rPr>
        <w:lastRenderedPageBreak/>
        <w:t>model. Transformer architectures are widely recognized as state-of-the-art models for NMT tasks (Vaswani et al., 2024). These models excel at handling long-range dependencies between words, making them ideal for multilingual translation tasks.</w:t>
      </w:r>
    </w:p>
    <w:p w14:paraId="14B09BAD" w14:textId="77777777" w:rsidR="00815ADF" w:rsidRPr="00761CB4" w:rsidRDefault="00815ADF" w:rsidP="00815ADF">
      <w:pPr>
        <w:pStyle w:val="Heading2"/>
        <w:ind w:left="-284" w:right="-472"/>
        <w:jc w:val="both"/>
        <w:rPr>
          <w:b w:val="0"/>
          <w:bCs w:val="0"/>
          <w:lang w:val="en-IN"/>
        </w:rPr>
      </w:pPr>
      <w:r w:rsidRPr="00761CB4">
        <w:rPr>
          <w:b w:val="0"/>
          <w:bCs w:val="0"/>
          <w:lang w:val="en-IN"/>
        </w:rPr>
        <w:t xml:space="preserve">For this project, a Transformer-based model is chosen and trained on the </w:t>
      </w:r>
      <w:proofErr w:type="spellStart"/>
      <w:r w:rsidRPr="00761CB4">
        <w:rPr>
          <w:b w:val="0"/>
          <w:bCs w:val="0"/>
          <w:lang w:val="en-IN"/>
        </w:rPr>
        <w:t>preprocessed</w:t>
      </w:r>
      <w:proofErr w:type="spellEnd"/>
      <w:r w:rsidRPr="00761CB4">
        <w:rPr>
          <w:b w:val="0"/>
          <w:bCs w:val="0"/>
          <w:lang w:val="en-IN"/>
        </w:rPr>
        <w:t xml:space="preserve"> corpus. Transfer learning techniques, such as fine-tuning pre-trained models (e.g., LLaMA2 or No Language Left Behind models), are applied to enhance translation performance, especially for low-resource languages (Alves et al., 2024).</w:t>
      </w:r>
    </w:p>
    <w:p w14:paraId="5650EB80" w14:textId="77777777" w:rsidR="00815ADF" w:rsidRPr="00761CB4" w:rsidRDefault="00815ADF" w:rsidP="00815ADF">
      <w:pPr>
        <w:pStyle w:val="Heading2"/>
        <w:ind w:left="-284" w:right="-472"/>
        <w:jc w:val="both"/>
        <w:rPr>
          <w:b w:val="0"/>
          <w:bCs w:val="0"/>
          <w:lang w:val="en-IN"/>
        </w:rPr>
      </w:pPr>
      <w:r w:rsidRPr="00761CB4">
        <w:rPr>
          <w:b w:val="0"/>
          <w:bCs w:val="0"/>
          <w:lang w:val="en-IN"/>
        </w:rPr>
        <w:t>The NMT model is trained using a sequence-to-sequence approach, where the source language sentence is mapped to the target language sentence. The training process is optimized with cross-entropy loss, and evaluation is performed using BLEU scores to measure translation accuracy (Singh et al., 2024).</w:t>
      </w:r>
    </w:p>
    <w:p w14:paraId="707ED54F" w14:textId="77777777" w:rsidR="00815ADF" w:rsidRPr="00761CB4" w:rsidRDefault="00815ADF" w:rsidP="00815ADF">
      <w:pPr>
        <w:pStyle w:val="Heading2"/>
        <w:ind w:left="-284" w:right="-472"/>
        <w:jc w:val="both"/>
        <w:rPr>
          <w:b w:val="0"/>
          <w:bCs w:val="0"/>
          <w:sz w:val="28"/>
          <w:szCs w:val="28"/>
          <w:lang w:val="en-IN"/>
        </w:rPr>
      </w:pPr>
    </w:p>
    <w:p w14:paraId="79677B6B" w14:textId="5FF5B71E" w:rsidR="00815ADF" w:rsidRPr="0005298E" w:rsidRDefault="00815ADF" w:rsidP="00815ADF">
      <w:pPr>
        <w:pStyle w:val="Heading2"/>
        <w:ind w:left="-284" w:right="-472"/>
        <w:jc w:val="both"/>
        <w:rPr>
          <w:lang w:val="en-IN"/>
        </w:rPr>
      </w:pPr>
      <w:r w:rsidRPr="0005298E">
        <w:rPr>
          <w:lang w:val="en-IN"/>
        </w:rPr>
        <w:t>4. Fine-Tuning and Transfer Learning</w:t>
      </w:r>
    </w:p>
    <w:p w14:paraId="11F6A39F" w14:textId="77777777" w:rsidR="00815ADF" w:rsidRPr="00761CB4" w:rsidRDefault="00815ADF" w:rsidP="00815ADF">
      <w:pPr>
        <w:pStyle w:val="Heading2"/>
        <w:ind w:left="-284" w:right="-472"/>
        <w:jc w:val="both"/>
        <w:rPr>
          <w:b w:val="0"/>
          <w:bCs w:val="0"/>
          <w:lang w:val="en-IN"/>
        </w:rPr>
      </w:pPr>
      <w:r w:rsidRPr="00761CB4">
        <w:rPr>
          <w:b w:val="0"/>
          <w:bCs w:val="0"/>
          <w:lang w:val="en-IN"/>
        </w:rPr>
        <w:t xml:space="preserve">Transfer learning is employed to adapt the translation model to languages with smaller datasets. Pre-trained large language models (LLMs) such as </w:t>
      </w:r>
      <w:proofErr w:type="spellStart"/>
      <w:r w:rsidRPr="00761CB4">
        <w:rPr>
          <w:b w:val="0"/>
          <w:bCs w:val="0"/>
          <w:lang w:val="en-IN"/>
        </w:rPr>
        <w:t>MetaAI's</w:t>
      </w:r>
      <w:proofErr w:type="spellEnd"/>
      <w:r w:rsidRPr="00761CB4">
        <w:rPr>
          <w:b w:val="0"/>
          <w:bCs w:val="0"/>
          <w:lang w:val="en-IN"/>
        </w:rPr>
        <w:t xml:space="preserve"> LLaMA2 are fine-tuned on low-resource languages by integrating the prepared data and further optimizing the model for those specific languages (Alves et al., 2024). This step greatly improves translation quality, even with limited data availability, making it suitable for underrepresented languages.</w:t>
      </w:r>
    </w:p>
    <w:p w14:paraId="10914A9C" w14:textId="77777777" w:rsidR="00815ADF" w:rsidRPr="0005298E" w:rsidRDefault="00815ADF" w:rsidP="000137A3">
      <w:pPr>
        <w:pStyle w:val="Heading2"/>
        <w:ind w:left="0" w:right="-472"/>
        <w:jc w:val="both"/>
        <w:rPr>
          <w:lang w:val="en-IN"/>
        </w:rPr>
      </w:pPr>
    </w:p>
    <w:p w14:paraId="3DEFC608" w14:textId="5D228691" w:rsidR="00815ADF" w:rsidRPr="0005298E" w:rsidRDefault="00815ADF" w:rsidP="00815ADF">
      <w:pPr>
        <w:pStyle w:val="Heading2"/>
        <w:ind w:left="-284" w:right="-472"/>
        <w:jc w:val="both"/>
        <w:rPr>
          <w:lang w:val="en-IN"/>
        </w:rPr>
      </w:pPr>
      <w:r w:rsidRPr="0005298E">
        <w:rPr>
          <w:lang w:val="en-IN"/>
        </w:rPr>
        <w:t>5. Evaluation and Testing</w:t>
      </w:r>
    </w:p>
    <w:p w14:paraId="328CEE62" w14:textId="77777777" w:rsidR="00815ADF" w:rsidRPr="00761CB4" w:rsidRDefault="00815ADF" w:rsidP="00815ADF">
      <w:pPr>
        <w:pStyle w:val="Heading2"/>
        <w:ind w:left="-284" w:right="-472"/>
        <w:jc w:val="both"/>
        <w:rPr>
          <w:b w:val="0"/>
          <w:bCs w:val="0"/>
          <w:lang w:val="en-IN"/>
        </w:rPr>
      </w:pPr>
      <w:r w:rsidRPr="00761CB4">
        <w:rPr>
          <w:b w:val="0"/>
          <w:bCs w:val="0"/>
          <w:lang w:val="en-IN"/>
        </w:rPr>
        <w:t xml:space="preserve">The translation tool is tested across a variety of language pairs to evaluate its effectiveness. Evaluation metrics such as the BLEU score, METEOR, and TER are used to compare the predicted translations against reference translations (Singh et al., 2024). Additionally, manual evaluation is conducted to assess the tool's performance on idiomatic expressions, syntactic structures, and low-resource languages. The tool’s results are compared with other translation systems like Google Translate and </w:t>
      </w:r>
      <w:proofErr w:type="spellStart"/>
      <w:r w:rsidRPr="00761CB4">
        <w:rPr>
          <w:b w:val="0"/>
          <w:bCs w:val="0"/>
          <w:lang w:val="en-IN"/>
        </w:rPr>
        <w:t>DeepL</w:t>
      </w:r>
      <w:proofErr w:type="spellEnd"/>
      <w:r w:rsidRPr="00761CB4">
        <w:rPr>
          <w:b w:val="0"/>
          <w:bCs w:val="0"/>
          <w:lang w:val="en-IN"/>
        </w:rPr>
        <w:t xml:space="preserve"> to validate its performance.</w:t>
      </w:r>
    </w:p>
    <w:p w14:paraId="06A84BA5" w14:textId="77777777" w:rsidR="00815ADF" w:rsidRPr="0005298E" w:rsidRDefault="00815ADF" w:rsidP="00815ADF">
      <w:pPr>
        <w:pStyle w:val="Heading2"/>
        <w:ind w:left="-284" w:right="-472"/>
        <w:jc w:val="both"/>
        <w:rPr>
          <w:b w:val="0"/>
          <w:bCs w:val="0"/>
          <w:lang w:val="en-IN"/>
        </w:rPr>
      </w:pPr>
    </w:p>
    <w:p w14:paraId="63A1F865" w14:textId="77777777" w:rsidR="00815ADF" w:rsidRPr="00761CB4" w:rsidRDefault="00815ADF" w:rsidP="00815ADF">
      <w:pPr>
        <w:pStyle w:val="Heading2"/>
        <w:ind w:left="-284" w:right="-472"/>
        <w:jc w:val="both"/>
        <w:rPr>
          <w:lang w:val="en-IN"/>
        </w:rPr>
      </w:pPr>
      <w:r w:rsidRPr="00761CB4">
        <w:rPr>
          <w:lang w:val="en-IN"/>
        </w:rPr>
        <w:t>6. Error Handling and Postprocessing</w:t>
      </w:r>
    </w:p>
    <w:p w14:paraId="57C32FE1" w14:textId="77777777" w:rsidR="00815ADF" w:rsidRPr="00761CB4" w:rsidRDefault="00815ADF" w:rsidP="00815ADF">
      <w:pPr>
        <w:pStyle w:val="Heading2"/>
        <w:ind w:left="-284" w:right="-472"/>
        <w:jc w:val="both"/>
        <w:rPr>
          <w:b w:val="0"/>
          <w:bCs w:val="0"/>
          <w:lang w:val="en-IN"/>
        </w:rPr>
      </w:pPr>
      <w:r w:rsidRPr="00761CB4">
        <w:rPr>
          <w:b w:val="0"/>
          <w:bCs w:val="0"/>
          <w:lang w:val="en-IN"/>
        </w:rPr>
        <w:t xml:space="preserve">Postprocessing steps such as grammar correction and sentence reordering are </w:t>
      </w:r>
      <w:r w:rsidRPr="00761CB4">
        <w:rPr>
          <w:b w:val="0"/>
          <w:bCs w:val="0"/>
          <w:lang w:val="en-IN"/>
        </w:rPr>
        <w:t>implemented to address any residual errors produced by the NMT model. NLTK’s grammar-checking tools are employed to ensure that translated sentences are syntactically correct and contextually appropriate (Bird et al., 2023). This phase is crucial for improving the fluency and coherence of the output, particularly in complex multilingual contexts.</w:t>
      </w:r>
    </w:p>
    <w:p w14:paraId="541A256B" w14:textId="77777777" w:rsidR="00815ADF" w:rsidRPr="0005298E" w:rsidRDefault="00815ADF" w:rsidP="00815ADF">
      <w:pPr>
        <w:pStyle w:val="Heading2"/>
        <w:ind w:left="-284" w:right="-472"/>
        <w:jc w:val="both"/>
        <w:rPr>
          <w:b w:val="0"/>
          <w:bCs w:val="0"/>
          <w:lang w:val="en-IN"/>
        </w:rPr>
      </w:pPr>
    </w:p>
    <w:p w14:paraId="7610A7DF" w14:textId="63BC912C" w:rsidR="00815ADF" w:rsidRPr="0005298E" w:rsidRDefault="00815ADF" w:rsidP="00815ADF">
      <w:pPr>
        <w:pStyle w:val="Heading2"/>
        <w:ind w:left="-284" w:right="-472"/>
        <w:jc w:val="both"/>
        <w:rPr>
          <w:lang w:val="en-IN"/>
        </w:rPr>
      </w:pPr>
      <w:r w:rsidRPr="0005298E">
        <w:rPr>
          <w:lang w:val="en-IN"/>
        </w:rPr>
        <w:t>7. Deployment</w:t>
      </w:r>
    </w:p>
    <w:p w14:paraId="30456D96" w14:textId="68FA03F2" w:rsidR="000137A3" w:rsidRPr="00761CB4" w:rsidRDefault="00815ADF" w:rsidP="00485A4A">
      <w:pPr>
        <w:pStyle w:val="Heading2"/>
        <w:ind w:left="-284" w:right="-472"/>
        <w:jc w:val="both"/>
        <w:rPr>
          <w:b w:val="0"/>
          <w:bCs w:val="0"/>
          <w:lang w:val="en-IN"/>
        </w:rPr>
      </w:pPr>
      <w:r w:rsidRPr="00761CB4">
        <w:rPr>
          <w:b w:val="0"/>
          <w:bCs w:val="0"/>
          <w:lang w:val="en-IN"/>
        </w:rPr>
        <w:t>The final stage involves deploying the multilingual translation tool as a web-based application or API service. This tool is made accessible to users via a simple interface where they can input text in one language and receive the translated text in another. The API can be integrated with other applications, providing real-time multilingual translation services to end-users.</w:t>
      </w:r>
    </w:p>
    <w:p w14:paraId="047F1A08" w14:textId="77777777" w:rsidR="00485A4A" w:rsidRPr="0005298E" w:rsidRDefault="00485A4A" w:rsidP="00485A4A">
      <w:pPr>
        <w:pStyle w:val="Heading2"/>
        <w:ind w:left="-284" w:right="-472"/>
        <w:jc w:val="both"/>
        <w:rPr>
          <w:b w:val="0"/>
          <w:bCs w:val="0"/>
          <w:lang w:val="en-IN"/>
        </w:rPr>
      </w:pPr>
    </w:p>
    <w:p w14:paraId="61246236" w14:textId="680DC8F3" w:rsidR="00EB2AD5" w:rsidRPr="0005298E" w:rsidRDefault="00EB2AD5" w:rsidP="000137A3">
      <w:pPr>
        <w:pStyle w:val="Heading2"/>
        <w:numPr>
          <w:ilvl w:val="0"/>
          <w:numId w:val="10"/>
        </w:numPr>
        <w:ind w:left="-142" w:right="-528" w:hanging="142"/>
        <w:jc w:val="both"/>
      </w:pPr>
      <w:r w:rsidRPr="0005298E">
        <w:t>Software requirement</w:t>
      </w:r>
    </w:p>
    <w:p w14:paraId="48F1CE0D" w14:textId="77777777" w:rsidR="00815ADF" w:rsidRPr="00761CB4" w:rsidRDefault="00815ADF" w:rsidP="000137A3">
      <w:pPr>
        <w:pStyle w:val="Heading2"/>
        <w:ind w:left="-284" w:right="-528"/>
        <w:jc w:val="both"/>
        <w:rPr>
          <w:b w:val="0"/>
          <w:bCs w:val="0"/>
          <w:lang w:val="en-IN"/>
        </w:rPr>
      </w:pPr>
      <w:r w:rsidRPr="00761CB4">
        <w:rPr>
          <w:b w:val="0"/>
          <w:bCs w:val="0"/>
          <w:lang w:val="en-IN"/>
        </w:rPr>
        <w:t>Developing a multilingual translation tool involves both hardware and software requirements to ensure that the system performs efficiently and delivers accurate translations. Below are the software requirements necessary for building this tool, using NLTK as a core component and integrating neural machine translation (NMT) models.</w:t>
      </w:r>
    </w:p>
    <w:p w14:paraId="1BC698D8" w14:textId="77777777" w:rsidR="00815ADF" w:rsidRPr="0005298E" w:rsidRDefault="00815ADF" w:rsidP="000137A3">
      <w:pPr>
        <w:pStyle w:val="Heading2"/>
        <w:ind w:left="-284" w:right="-528"/>
        <w:jc w:val="both"/>
        <w:rPr>
          <w:b w:val="0"/>
          <w:bCs w:val="0"/>
          <w:lang w:val="en-IN"/>
        </w:rPr>
      </w:pPr>
    </w:p>
    <w:p w14:paraId="2C5EC376" w14:textId="4A7D4C00" w:rsidR="00815ADF" w:rsidRPr="0005298E" w:rsidRDefault="00815ADF" w:rsidP="000137A3">
      <w:pPr>
        <w:pStyle w:val="Heading2"/>
        <w:numPr>
          <w:ilvl w:val="0"/>
          <w:numId w:val="24"/>
        </w:numPr>
        <w:ind w:right="-528"/>
        <w:jc w:val="both"/>
        <w:rPr>
          <w:lang w:val="en-IN"/>
        </w:rPr>
      </w:pPr>
      <w:r w:rsidRPr="0005298E">
        <w:rPr>
          <w:lang w:val="en-IN"/>
        </w:rPr>
        <w:t>Programming Languages</w:t>
      </w:r>
    </w:p>
    <w:p w14:paraId="1F031CC1" w14:textId="0496E869" w:rsidR="00815ADF" w:rsidRPr="00761CB4" w:rsidRDefault="00815ADF" w:rsidP="000137A3">
      <w:pPr>
        <w:pStyle w:val="Heading2"/>
        <w:numPr>
          <w:ilvl w:val="0"/>
          <w:numId w:val="12"/>
        </w:numPr>
        <w:ind w:left="-270" w:right="-528" w:firstLine="0"/>
        <w:jc w:val="both"/>
        <w:rPr>
          <w:lang w:val="en-IN"/>
        </w:rPr>
      </w:pPr>
      <w:r w:rsidRPr="0005298E">
        <w:rPr>
          <w:lang w:val="en-IN"/>
        </w:rPr>
        <w:t>Python (Version 3.7 and above):</w:t>
      </w:r>
      <w:r w:rsidRPr="0005298E">
        <w:rPr>
          <w:b w:val="0"/>
          <w:bCs w:val="0"/>
          <w:lang w:val="en-IN"/>
        </w:rPr>
        <w:t xml:space="preserve"> </w:t>
      </w:r>
      <w:r w:rsidRPr="00761CB4">
        <w:rPr>
          <w:b w:val="0"/>
          <w:bCs w:val="0"/>
          <w:lang w:val="en-IN"/>
        </w:rPr>
        <w:t xml:space="preserve">Python is the primary programming language for building the translation tool, as NLTK and many other machine learning libraries, such as TensorFlow and </w:t>
      </w:r>
      <w:proofErr w:type="spellStart"/>
      <w:r w:rsidRPr="00761CB4">
        <w:rPr>
          <w:b w:val="0"/>
          <w:bCs w:val="0"/>
          <w:lang w:val="en-IN"/>
        </w:rPr>
        <w:t>PyTorch</w:t>
      </w:r>
      <w:proofErr w:type="spellEnd"/>
      <w:r w:rsidRPr="00761CB4">
        <w:rPr>
          <w:b w:val="0"/>
          <w:bCs w:val="0"/>
          <w:lang w:val="en-IN"/>
        </w:rPr>
        <w:t>, are Python-based. It is essential to have Python installed, along with appropriate package managers like pip to handle dependencies.</w:t>
      </w:r>
    </w:p>
    <w:p w14:paraId="320BBEA6" w14:textId="77777777" w:rsidR="00815ADF" w:rsidRPr="0005298E" w:rsidRDefault="00815ADF" w:rsidP="000137A3">
      <w:pPr>
        <w:pStyle w:val="Heading2"/>
        <w:ind w:left="-270" w:right="-528"/>
        <w:jc w:val="both"/>
        <w:rPr>
          <w:lang w:val="en-IN"/>
        </w:rPr>
      </w:pPr>
    </w:p>
    <w:p w14:paraId="5572D747" w14:textId="77777777" w:rsidR="00815ADF" w:rsidRPr="0005298E" w:rsidRDefault="00815ADF" w:rsidP="000137A3">
      <w:pPr>
        <w:pStyle w:val="Heading2"/>
        <w:ind w:left="-270" w:right="-528"/>
        <w:jc w:val="both"/>
        <w:rPr>
          <w:lang w:val="en-IN"/>
        </w:rPr>
      </w:pPr>
      <w:r w:rsidRPr="0005298E">
        <w:rPr>
          <w:lang w:val="en-IN"/>
        </w:rPr>
        <w:t>2. Libraries and Frameworks</w:t>
      </w:r>
    </w:p>
    <w:p w14:paraId="31B99D5B" w14:textId="33A04021" w:rsidR="00815ADF" w:rsidRPr="00761CB4" w:rsidRDefault="00815ADF" w:rsidP="000137A3">
      <w:pPr>
        <w:pStyle w:val="Heading2"/>
        <w:numPr>
          <w:ilvl w:val="0"/>
          <w:numId w:val="15"/>
        </w:numPr>
        <w:tabs>
          <w:tab w:val="clear" w:pos="720"/>
        </w:tabs>
        <w:ind w:left="-270" w:right="-528" w:firstLine="0"/>
        <w:jc w:val="both"/>
        <w:rPr>
          <w:b w:val="0"/>
          <w:bCs w:val="0"/>
          <w:lang w:val="en-IN"/>
        </w:rPr>
      </w:pPr>
      <w:r w:rsidRPr="0005298E">
        <w:rPr>
          <w:lang w:val="en-IN"/>
        </w:rPr>
        <w:t xml:space="preserve">Natural Language Toolkit: </w:t>
      </w:r>
      <w:r w:rsidRPr="00761CB4">
        <w:rPr>
          <w:b w:val="0"/>
          <w:bCs w:val="0"/>
          <w:lang w:val="en-IN"/>
        </w:rPr>
        <w:t xml:space="preserve">NLTK is required for all preprocessing tasks, including tokenization, stemming, lemmatization, </w:t>
      </w:r>
      <w:proofErr w:type="spellStart"/>
      <w:r w:rsidRPr="00761CB4">
        <w:rPr>
          <w:b w:val="0"/>
          <w:bCs w:val="0"/>
          <w:lang w:val="en-IN"/>
        </w:rPr>
        <w:t>stopword</w:t>
      </w:r>
      <w:proofErr w:type="spellEnd"/>
      <w:r w:rsidRPr="00761CB4">
        <w:rPr>
          <w:b w:val="0"/>
          <w:bCs w:val="0"/>
          <w:lang w:val="en-IN"/>
        </w:rPr>
        <w:t xml:space="preserve"> removal, and part-of-speech tagging. It also offers utilities for linguistic analysis, which are crucial for preparing data for translation.</w:t>
      </w:r>
    </w:p>
    <w:p w14:paraId="38D66860" w14:textId="77777777" w:rsidR="00815ADF" w:rsidRPr="00761CB4" w:rsidRDefault="00815ADF" w:rsidP="000137A3">
      <w:pPr>
        <w:pStyle w:val="Heading2"/>
        <w:numPr>
          <w:ilvl w:val="0"/>
          <w:numId w:val="15"/>
        </w:numPr>
        <w:tabs>
          <w:tab w:val="clear" w:pos="720"/>
        </w:tabs>
        <w:ind w:left="-270" w:right="-528" w:firstLine="0"/>
        <w:jc w:val="both"/>
        <w:rPr>
          <w:b w:val="0"/>
          <w:bCs w:val="0"/>
          <w:lang w:val="en-IN"/>
        </w:rPr>
      </w:pPr>
      <w:r w:rsidRPr="0005298E">
        <w:rPr>
          <w:lang w:val="en-IN"/>
        </w:rPr>
        <w:t>TensorFlow/</w:t>
      </w:r>
      <w:proofErr w:type="spellStart"/>
      <w:r w:rsidRPr="0005298E">
        <w:rPr>
          <w:lang w:val="en-IN"/>
        </w:rPr>
        <w:t>PyTorch</w:t>
      </w:r>
      <w:proofErr w:type="spellEnd"/>
      <w:r w:rsidRPr="0005298E">
        <w:rPr>
          <w:lang w:val="en-IN"/>
        </w:rPr>
        <w:t>:</w:t>
      </w:r>
      <w:r w:rsidRPr="0005298E">
        <w:rPr>
          <w:b w:val="0"/>
          <w:bCs w:val="0"/>
          <w:lang w:val="en-IN"/>
        </w:rPr>
        <w:t xml:space="preserve"> </w:t>
      </w:r>
      <w:r w:rsidRPr="00761CB4">
        <w:rPr>
          <w:b w:val="0"/>
          <w:bCs w:val="0"/>
          <w:lang w:val="en-IN"/>
        </w:rPr>
        <w:t xml:space="preserve">These deep learning libraries are essential for building and training the neural machine translation models. TensorFlow is widely used for implementing Transformer-based models, while </w:t>
      </w:r>
      <w:proofErr w:type="spellStart"/>
      <w:r w:rsidRPr="00761CB4">
        <w:rPr>
          <w:b w:val="0"/>
          <w:bCs w:val="0"/>
          <w:lang w:val="en-IN"/>
        </w:rPr>
        <w:t>PyTorch</w:t>
      </w:r>
      <w:proofErr w:type="spellEnd"/>
      <w:r w:rsidRPr="00761CB4">
        <w:rPr>
          <w:b w:val="0"/>
          <w:bCs w:val="0"/>
          <w:lang w:val="en-IN"/>
        </w:rPr>
        <w:t xml:space="preserve"> </w:t>
      </w:r>
      <w:r w:rsidRPr="00761CB4">
        <w:rPr>
          <w:b w:val="0"/>
          <w:bCs w:val="0"/>
          <w:lang w:val="en-IN"/>
        </w:rPr>
        <w:lastRenderedPageBreak/>
        <w:t>offers flexible integration with other libraries.</w:t>
      </w:r>
    </w:p>
    <w:p w14:paraId="146F0D2F" w14:textId="77777777" w:rsidR="00815ADF" w:rsidRPr="00761CB4" w:rsidRDefault="00815ADF" w:rsidP="000137A3">
      <w:pPr>
        <w:pStyle w:val="Heading2"/>
        <w:numPr>
          <w:ilvl w:val="0"/>
          <w:numId w:val="15"/>
        </w:numPr>
        <w:tabs>
          <w:tab w:val="clear" w:pos="720"/>
        </w:tabs>
        <w:ind w:left="-270" w:right="-528" w:firstLine="0"/>
        <w:jc w:val="both"/>
        <w:rPr>
          <w:b w:val="0"/>
          <w:bCs w:val="0"/>
          <w:sz w:val="28"/>
          <w:szCs w:val="28"/>
          <w:lang w:val="en-IN"/>
        </w:rPr>
      </w:pPr>
      <w:r w:rsidRPr="0005298E">
        <w:rPr>
          <w:lang w:val="en-IN"/>
        </w:rPr>
        <w:t>Hugging Face Transformers:</w:t>
      </w:r>
      <w:r w:rsidRPr="0005298E">
        <w:rPr>
          <w:b w:val="0"/>
          <w:bCs w:val="0"/>
          <w:lang w:val="en-IN"/>
        </w:rPr>
        <w:t xml:space="preserve"> </w:t>
      </w:r>
      <w:r w:rsidRPr="00761CB4">
        <w:rPr>
          <w:b w:val="0"/>
          <w:bCs w:val="0"/>
          <w:lang w:val="en-IN"/>
        </w:rPr>
        <w:t>For utilizing pre-trained large language models like LLaMA2 or BERT, Hugging Face provides an accessible interface to download and fine-tune these models for multilingual translation tasks.</w:t>
      </w:r>
    </w:p>
    <w:p w14:paraId="0359838B" w14:textId="77777777" w:rsidR="00815ADF" w:rsidRPr="00761CB4" w:rsidRDefault="00815ADF" w:rsidP="000137A3">
      <w:pPr>
        <w:pStyle w:val="Heading2"/>
        <w:numPr>
          <w:ilvl w:val="0"/>
          <w:numId w:val="15"/>
        </w:numPr>
        <w:tabs>
          <w:tab w:val="clear" w:pos="720"/>
          <w:tab w:val="num" w:pos="-270"/>
        </w:tabs>
        <w:ind w:left="-270" w:right="-528" w:firstLine="0"/>
        <w:jc w:val="both"/>
        <w:rPr>
          <w:b w:val="0"/>
          <w:bCs w:val="0"/>
          <w:lang w:val="en-IN"/>
        </w:rPr>
      </w:pPr>
      <w:r w:rsidRPr="0005298E">
        <w:rPr>
          <w:lang w:val="en-IN"/>
        </w:rPr>
        <w:t>NumPy and SciPy:</w:t>
      </w:r>
      <w:r w:rsidRPr="0005298E">
        <w:rPr>
          <w:b w:val="0"/>
          <w:bCs w:val="0"/>
          <w:lang w:val="en-IN"/>
        </w:rPr>
        <w:t xml:space="preserve"> </w:t>
      </w:r>
      <w:r w:rsidRPr="00761CB4">
        <w:rPr>
          <w:b w:val="0"/>
          <w:bCs w:val="0"/>
          <w:lang w:val="en-IN"/>
        </w:rPr>
        <w:t>These libraries support scientific computing and are critical for handling the mathematical operations that underpin machine learning models.</w:t>
      </w:r>
    </w:p>
    <w:p w14:paraId="1C181934" w14:textId="77777777" w:rsidR="00815ADF" w:rsidRPr="0005298E" w:rsidRDefault="00815ADF" w:rsidP="000137A3">
      <w:pPr>
        <w:pStyle w:val="Heading2"/>
        <w:numPr>
          <w:ilvl w:val="0"/>
          <w:numId w:val="15"/>
        </w:numPr>
        <w:tabs>
          <w:tab w:val="clear" w:pos="720"/>
          <w:tab w:val="num" w:pos="-270"/>
        </w:tabs>
        <w:ind w:left="-270" w:right="-528" w:firstLine="0"/>
        <w:jc w:val="both"/>
        <w:rPr>
          <w:b w:val="0"/>
          <w:bCs w:val="0"/>
          <w:sz w:val="22"/>
          <w:szCs w:val="22"/>
          <w:lang w:val="en-IN"/>
        </w:rPr>
      </w:pPr>
      <w:proofErr w:type="spellStart"/>
      <w:r w:rsidRPr="0005298E">
        <w:rPr>
          <w:lang w:val="en-IN"/>
        </w:rPr>
        <w:t>OpenNMT-py</w:t>
      </w:r>
      <w:proofErr w:type="spellEnd"/>
      <w:r w:rsidRPr="0005298E">
        <w:rPr>
          <w:lang w:val="en-IN"/>
        </w:rPr>
        <w:t>:</w:t>
      </w:r>
      <w:r w:rsidRPr="0005298E">
        <w:rPr>
          <w:b w:val="0"/>
          <w:bCs w:val="0"/>
          <w:lang w:val="en-IN"/>
        </w:rPr>
        <w:t xml:space="preserve"> </w:t>
      </w:r>
      <w:r w:rsidRPr="00761CB4">
        <w:rPr>
          <w:b w:val="0"/>
          <w:bCs w:val="0"/>
          <w:lang w:val="en-IN"/>
        </w:rPr>
        <w:t xml:space="preserve">An open-source toolkit specialized for building neural translation models. </w:t>
      </w:r>
      <w:proofErr w:type="spellStart"/>
      <w:r w:rsidRPr="00761CB4">
        <w:rPr>
          <w:b w:val="0"/>
          <w:bCs w:val="0"/>
          <w:lang w:val="en-IN"/>
        </w:rPr>
        <w:t>OpenNMT-py</w:t>
      </w:r>
      <w:proofErr w:type="spellEnd"/>
      <w:r w:rsidRPr="00761CB4">
        <w:rPr>
          <w:b w:val="0"/>
          <w:bCs w:val="0"/>
          <w:lang w:val="en-IN"/>
        </w:rPr>
        <w:t xml:space="preserve"> integrates well with Python and is an ideal framework for creating custom NMT systems.</w:t>
      </w:r>
    </w:p>
    <w:p w14:paraId="68C1A618" w14:textId="2CEB529F" w:rsidR="000137A3" w:rsidRPr="00761CB4" w:rsidRDefault="00815ADF" w:rsidP="000137A3">
      <w:pPr>
        <w:pStyle w:val="Heading2"/>
        <w:numPr>
          <w:ilvl w:val="0"/>
          <w:numId w:val="15"/>
        </w:numPr>
        <w:tabs>
          <w:tab w:val="clear" w:pos="720"/>
          <w:tab w:val="num" w:pos="-270"/>
        </w:tabs>
        <w:ind w:left="-270" w:right="-528" w:firstLine="0"/>
        <w:jc w:val="both"/>
        <w:rPr>
          <w:b w:val="0"/>
          <w:bCs w:val="0"/>
          <w:lang w:val="en-IN"/>
        </w:rPr>
      </w:pPr>
      <w:proofErr w:type="spellStart"/>
      <w:r w:rsidRPr="0005298E">
        <w:rPr>
          <w:lang w:val="en-IN"/>
        </w:rPr>
        <w:t>SpaCy</w:t>
      </w:r>
      <w:proofErr w:type="spellEnd"/>
      <w:r w:rsidRPr="0005298E">
        <w:rPr>
          <w:lang w:val="en-IN"/>
        </w:rPr>
        <w:t>:</w:t>
      </w:r>
      <w:r w:rsidRPr="0005298E">
        <w:rPr>
          <w:b w:val="0"/>
          <w:bCs w:val="0"/>
          <w:lang w:val="en-IN"/>
        </w:rPr>
        <w:t xml:space="preserve"> </w:t>
      </w:r>
      <w:proofErr w:type="spellStart"/>
      <w:r w:rsidRPr="00761CB4">
        <w:rPr>
          <w:b w:val="0"/>
          <w:bCs w:val="0"/>
          <w:lang w:val="en-IN"/>
        </w:rPr>
        <w:t>SpaCy</w:t>
      </w:r>
      <w:proofErr w:type="spellEnd"/>
      <w:r w:rsidRPr="00761CB4">
        <w:rPr>
          <w:b w:val="0"/>
          <w:bCs w:val="0"/>
          <w:lang w:val="en-IN"/>
        </w:rPr>
        <w:t xml:space="preserve"> is an alternative to NLTK for advanced language processing tasks. It is often faster and more suitable for large datasets, complementing NLTK in some cases where speed and performance are crucial.</w:t>
      </w:r>
    </w:p>
    <w:p w14:paraId="177DA01A" w14:textId="77777777" w:rsidR="000137A3" w:rsidRPr="0005298E" w:rsidRDefault="000137A3" w:rsidP="000137A3">
      <w:pPr>
        <w:pStyle w:val="Heading2"/>
        <w:ind w:left="-270" w:right="-528"/>
        <w:jc w:val="both"/>
        <w:rPr>
          <w:b w:val="0"/>
          <w:bCs w:val="0"/>
          <w:lang w:val="en-IN"/>
        </w:rPr>
      </w:pPr>
    </w:p>
    <w:p w14:paraId="013BD9CD" w14:textId="65B19583" w:rsidR="00815ADF" w:rsidRPr="0005298E" w:rsidRDefault="00815ADF" w:rsidP="000137A3">
      <w:pPr>
        <w:pStyle w:val="Heading2"/>
        <w:ind w:left="-270" w:right="-528"/>
        <w:jc w:val="both"/>
        <w:rPr>
          <w:lang w:val="en-IN"/>
        </w:rPr>
      </w:pPr>
      <w:r w:rsidRPr="0005298E">
        <w:rPr>
          <w:lang w:val="en-IN"/>
        </w:rPr>
        <w:t>3. Development Environment</w:t>
      </w:r>
    </w:p>
    <w:p w14:paraId="701F3ED9" w14:textId="77777777" w:rsidR="00815ADF" w:rsidRPr="0005298E" w:rsidRDefault="00815ADF" w:rsidP="000137A3">
      <w:pPr>
        <w:pStyle w:val="Heading2"/>
        <w:numPr>
          <w:ilvl w:val="0"/>
          <w:numId w:val="16"/>
        </w:numPr>
        <w:tabs>
          <w:tab w:val="clear" w:pos="720"/>
        </w:tabs>
        <w:ind w:left="-270" w:right="-528" w:firstLine="0"/>
        <w:jc w:val="both"/>
        <w:rPr>
          <w:b w:val="0"/>
          <w:bCs w:val="0"/>
          <w:sz w:val="22"/>
          <w:szCs w:val="22"/>
          <w:lang w:val="en-IN"/>
        </w:rPr>
      </w:pPr>
      <w:proofErr w:type="spellStart"/>
      <w:r w:rsidRPr="0005298E">
        <w:rPr>
          <w:lang w:val="en-IN"/>
        </w:rPr>
        <w:t>Jupyter</w:t>
      </w:r>
      <w:proofErr w:type="spellEnd"/>
      <w:r w:rsidRPr="0005298E">
        <w:rPr>
          <w:lang w:val="en-IN"/>
        </w:rPr>
        <w:t xml:space="preserve"> Notebook/Google </w:t>
      </w:r>
      <w:proofErr w:type="spellStart"/>
      <w:r w:rsidRPr="0005298E">
        <w:rPr>
          <w:lang w:val="en-IN"/>
        </w:rPr>
        <w:t>Colab</w:t>
      </w:r>
      <w:proofErr w:type="spellEnd"/>
      <w:r w:rsidRPr="0005298E">
        <w:rPr>
          <w:lang w:val="en-IN"/>
        </w:rPr>
        <w:t>:</w:t>
      </w:r>
      <w:r w:rsidRPr="0005298E">
        <w:rPr>
          <w:b w:val="0"/>
          <w:bCs w:val="0"/>
          <w:lang w:val="en-IN"/>
        </w:rPr>
        <w:t xml:space="preserve"> </w:t>
      </w:r>
      <w:proofErr w:type="spellStart"/>
      <w:r w:rsidRPr="00761CB4">
        <w:rPr>
          <w:b w:val="0"/>
          <w:bCs w:val="0"/>
          <w:lang w:val="en-IN"/>
        </w:rPr>
        <w:t>Jupyter</w:t>
      </w:r>
      <w:proofErr w:type="spellEnd"/>
      <w:r w:rsidRPr="00761CB4">
        <w:rPr>
          <w:b w:val="0"/>
          <w:bCs w:val="0"/>
          <w:lang w:val="en-IN"/>
        </w:rPr>
        <w:t xml:space="preserve"> Notebooks provide an interactive development environment where you can test code snippets, visualize data, and run experiments. Google </w:t>
      </w:r>
      <w:proofErr w:type="spellStart"/>
      <w:r w:rsidRPr="00761CB4">
        <w:rPr>
          <w:b w:val="0"/>
          <w:bCs w:val="0"/>
          <w:lang w:val="en-IN"/>
        </w:rPr>
        <w:t>Colab</w:t>
      </w:r>
      <w:proofErr w:type="spellEnd"/>
      <w:r w:rsidRPr="00761CB4">
        <w:rPr>
          <w:b w:val="0"/>
          <w:bCs w:val="0"/>
          <w:lang w:val="en-IN"/>
        </w:rPr>
        <w:t xml:space="preserve"> offers free GPU access, which is particularly useful for training deep learning models on large datasets</w:t>
      </w:r>
      <w:r w:rsidRPr="0005298E">
        <w:rPr>
          <w:b w:val="0"/>
          <w:bCs w:val="0"/>
          <w:sz w:val="22"/>
          <w:szCs w:val="22"/>
          <w:lang w:val="en-IN"/>
        </w:rPr>
        <w:t>.</w:t>
      </w:r>
    </w:p>
    <w:p w14:paraId="79BAFF91" w14:textId="1F6B1FA9" w:rsidR="00815ADF" w:rsidRPr="00761CB4" w:rsidRDefault="00815ADF" w:rsidP="000137A3">
      <w:pPr>
        <w:pStyle w:val="Heading2"/>
        <w:numPr>
          <w:ilvl w:val="0"/>
          <w:numId w:val="16"/>
        </w:numPr>
        <w:tabs>
          <w:tab w:val="clear" w:pos="720"/>
          <w:tab w:val="num" w:pos="-270"/>
        </w:tabs>
        <w:ind w:left="-270" w:right="-528" w:firstLine="0"/>
        <w:jc w:val="both"/>
        <w:rPr>
          <w:b w:val="0"/>
          <w:bCs w:val="0"/>
          <w:sz w:val="28"/>
          <w:szCs w:val="28"/>
          <w:lang w:val="en-IN"/>
        </w:rPr>
      </w:pPr>
      <w:r w:rsidRPr="0005298E">
        <w:rPr>
          <w:lang w:val="en-IN"/>
        </w:rPr>
        <w:t>Integrated</w:t>
      </w:r>
      <w:r w:rsidR="000137A3" w:rsidRPr="0005298E">
        <w:rPr>
          <w:lang w:val="en-IN"/>
        </w:rPr>
        <w:t xml:space="preserve"> </w:t>
      </w:r>
      <w:r w:rsidRPr="0005298E">
        <w:rPr>
          <w:lang w:val="en-IN"/>
        </w:rPr>
        <w:t>Development Environment (IDE):</w:t>
      </w:r>
      <w:r w:rsidRPr="0005298E">
        <w:rPr>
          <w:b w:val="0"/>
          <w:bCs w:val="0"/>
          <w:lang w:val="en-IN"/>
        </w:rPr>
        <w:t xml:space="preserve"> </w:t>
      </w:r>
      <w:r w:rsidRPr="00761CB4">
        <w:rPr>
          <w:b w:val="0"/>
          <w:bCs w:val="0"/>
          <w:lang w:val="en-IN"/>
        </w:rPr>
        <w:t xml:space="preserve">IDEs like PyCharm, </w:t>
      </w:r>
      <w:proofErr w:type="spellStart"/>
      <w:r w:rsidRPr="00761CB4">
        <w:rPr>
          <w:b w:val="0"/>
          <w:bCs w:val="0"/>
          <w:lang w:val="en-IN"/>
        </w:rPr>
        <w:t>VSCode</w:t>
      </w:r>
      <w:proofErr w:type="spellEnd"/>
      <w:r w:rsidRPr="00761CB4">
        <w:rPr>
          <w:b w:val="0"/>
          <w:bCs w:val="0"/>
          <w:lang w:val="en-IN"/>
        </w:rPr>
        <w:t xml:space="preserve">, or </w:t>
      </w:r>
      <w:proofErr w:type="spellStart"/>
      <w:r w:rsidRPr="00761CB4">
        <w:rPr>
          <w:b w:val="0"/>
          <w:bCs w:val="0"/>
          <w:lang w:val="en-IN"/>
        </w:rPr>
        <w:t>JupyterLab</w:t>
      </w:r>
      <w:proofErr w:type="spellEnd"/>
      <w:r w:rsidRPr="00761CB4">
        <w:rPr>
          <w:b w:val="0"/>
          <w:bCs w:val="0"/>
          <w:lang w:val="en-IN"/>
        </w:rPr>
        <w:t xml:space="preserve"> are essential for writing and managing Python code efficiently. They support debugging, code formatting, and project management, ensuring smooth development of the tool.</w:t>
      </w:r>
    </w:p>
    <w:p w14:paraId="15EB6945" w14:textId="77777777" w:rsidR="00815ADF" w:rsidRPr="00761CB4" w:rsidRDefault="00815ADF" w:rsidP="000137A3">
      <w:pPr>
        <w:pStyle w:val="Heading2"/>
        <w:ind w:left="-270" w:right="-528"/>
        <w:jc w:val="both"/>
        <w:rPr>
          <w:b w:val="0"/>
          <w:bCs w:val="0"/>
          <w:lang w:val="en-IN"/>
        </w:rPr>
      </w:pPr>
      <w:r w:rsidRPr="00761CB4">
        <w:rPr>
          <w:b w:val="0"/>
          <w:bCs w:val="0"/>
          <w:lang w:val="en-IN"/>
        </w:rPr>
        <w:t>4. Databases</w:t>
      </w:r>
    </w:p>
    <w:p w14:paraId="03323ED5" w14:textId="77777777" w:rsidR="00815ADF" w:rsidRPr="00761CB4" w:rsidRDefault="00815ADF" w:rsidP="000137A3">
      <w:pPr>
        <w:pStyle w:val="Heading2"/>
        <w:numPr>
          <w:ilvl w:val="0"/>
          <w:numId w:val="17"/>
        </w:numPr>
        <w:tabs>
          <w:tab w:val="clear" w:pos="720"/>
        </w:tabs>
        <w:ind w:left="-270" w:right="-528" w:firstLine="0"/>
        <w:jc w:val="both"/>
        <w:rPr>
          <w:b w:val="0"/>
          <w:bCs w:val="0"/>
          <w:lang w:val="en-IN"/>
        </w:rPr>
      </w:pPr>
      <w:r w:rsidRPr="0005298E">
        <w:rPr>
          <w:lang w:val="en-IN"/>
        </w:rPr>
        <w:t>SQLite/MySQL:</w:t>
      </w:r>
      <w:r w:rsidRPr="0005298E">
        <w:rPr>
          <w:b w:val="0"/>
          <w:bCs w:val="0"/>
          <w:lang w:val="en-IN"/>
        </w:rPr>
        <w:t xml:space="preserve"> </w:t>
      </w:r>
      <w:r w:rsidRPr="00761CB4">
        <w:rPr>
          <w:b w:val="0"/>
          <w:bCs w:val="0"/>
          <w:lang w:val="en-IN"/>
        </w:rPr>
        <w:t>A lightweight relational database management system (RDBMS) like SQLite is required for storing translation datasets, logs, and metadata. For larger-scale applications, MySQL or PostgreSQL can be used to manage vast amounts of multilingual data.</w:t>
      </w:r>
    </w:p>
    <w:p w14:paraId="39A11EC9" w14:textId="77777777" w:rsidR="00815ADF" w:rsidRPr="00761CB4" w:rsidRDefault="00815ADF" w:rsidP="000137A3">
      <w:pPr>
        <w:pStyle w:val="Heading2"/>
        <w:numPr>
          <w:ilvl w:val="0"/>
          <w:numId w:val="17"/>
        </w:numPr>
        <w:tabs>
          <w:tab w:val="clear" w:pos="720"/>
          <w:tab w:val="num" w:pos="-270"/>
        </w:tabs>
        <w:ind w:left="-270" w:right="-528" w:firstLine="0"/>
        <w:jc w:val="both"/>
        <w:rPr>
          <w:b w:val="0"/>
          <w:bCs w:val="0"/>
          <w:lang w:val="en-IN"/>
        </w:rPr>
      </w:pPr>
      <w:r w:rsidRPr="0005298E">
        <w:rPr>
          <w:lang w:val="en-IN"/>
        </w:rPr>
        <w:t>MongoDB:</w:t>
      </w:r>
      <w:r w:rsidRPr="0005298E">
        <w:rPr>
          <w:b w:val="0"/>
          <w:bCs w:val="0"/>
          <w:lang w:val="en-IN"/>
        </w:rPr>
        <w:t xml:space="preserve"> </w:t>
      </w:r>
      <w:r w:rsidRPr="00761CB4">
        <w:rPr>
          <w:b w:val="0"/>
          <w:bCs w:val="0"/>
          <w:lang w:val="en-IN"/>
        </w:rPr>
        <w:t>As an alternative to relational databases, MongoDB (a NoSQL database) can store language corpora and other unstructured data for translation, offering flexibility in handling diverse data types.</w:t>
      </w:r>
    </w:p>
    <w:p w14:paraId="7526E1B5" w14:textId="77777777" w:rsidR="00815ADF" w:rsidRPr="00761CB4" w:rsidRDefault="00815ADF" w:rsidP="000137A3">
      <w:pPr>
        <w:pStyle w:val="Heading2"/>
        <w:ind w:left="-270" w:right="-528"/>
        <w:jc w:val="both"/>
        <w:rPr>
          <w:b w:val="0"/>
          <w:bCs w:val="0"/>
          <w:lang w:val="en-IN"/>
        </w:rPr>
      </w:pPr>
      <w:r w:rsidRPr="00761CB4">
        <w:rPr>
          <w:b w:val="0"/>
          <w:bCs w:val="0"/>
          <w:lang w:val="en-IN"/>
        </w:rPr>
        <w:t>5. Application Programming Interface (API)</w:t>
      </w:r>
    </w:p>
    <w:p w14:paraId="6FADC1AE" w14:textId="77777777" w:rsidR="00815ADF" w:rsidRPr="0005298E" w:rsidRDefault="00815ADF" w:rsidP="000137A3">
      <w:pPr>
        <w:pStyle w:val="Heading2"/>
        <w:numPr>
          <w:ilvl w:val="0"/>
          <w:numId w:val="18"/>
        </w:numPr>
        <w:tabs>
          <w:tab w:val="clear" w:pos="720"/>
          <w:tab w:val="num" w:pos="-270"/>
        </w:tabs>
        <w:ind w:left="-270" w:right="-528" w:firstLine="0"/>
        <w:jc w:val="both"/>
        <w:rPr>
          <w:b w:val="0"/>
          <w:bCs w:val="0"/>
          <w:sz w:val="22"/>
          <w:szCs w:val="22"/>
          <w:lang w:val="en-IN"/>
        </w:rPr>
      </w:pPr>
      <w:r w:rsidRPr="0005298E">
        <w:rPr>
          <w:lang w:val="en-IN"/>
        </w:rPr>
        <w:t>Flask/Django:</w:t>
      </w:r>
      <w:r w:rsidRPr="0005298E">
        <w:rPr>
          <w:b w:val="0"/>
          <w:bCs w:val="0"/>
          <w:lang w:val="en-IN"/>
        </w:rPr>
        <w:t xml:space="preserve"> </w:t>
      </w:r>
      <w:r w:rsidRPr="00761CB4">
        <w:rPr>
          <w:b w:val="0"/>
          <w:bCs w:val="0"/>
          <w:lang w:val="en-IN"/>
        </w:rPr>
        <w:t xml:space="preserve">For deploying the multilingual translation tool as a web-based application or providing an API service, web frameworks like Flask or Django are required. </w:t>
      </w:r>
      <w:r w:rsidRPr="00761CB4">
        <w:rPr>
          <w:b w:val="0"/>
          <w:bCs w:val="0"/>
          <w:lang w:val="en-IN"/>
        </w:rPr>
        <w:t>Flask is lightweight and easier to configure for small projects, while Django offers a more comprehensive solution for large-scale deployment.</w:t>
      </w:r>
    </w:p>
    <w:p w14:paraId="4212C820" w14:textId="77777777" w:rsidR="000137A3" w:rsidRPr="0005298E" w:rsidRDefault="000137A3" w:rsidP="000137A3">
      <w:pPr>
        <w:pStyle w:val="Heading2"/>
        <w:ind w:left="-270" w:right="-528"/>
        <w:jc w:val="both"/>
        <w:rPr>
          <w:b w:val="0"/>
          <w:bCs w:val="0"/>
          <w:lang w:val="en-IN"/>
        </w:rPr>
      </w:pPr>
    </w:p>
    <w:p w14:paraId="77EC23D2" w14:textId="7456D413" w:rsidR="00815ADF" w:rsidRPr="0005298E" w:rsidRDefault="00815ADF" w:rsidP="000137A3">
      <w:pPr>
        <w:pStyle w:val="Heading2"/>
        <w:ind w:left="-270" w:right="-528"/>
        <w:jc w:val="both"/>
        <w:rPr>
          <w:lang w:val="en-IN"/>
        </w:rPr>
      </w:pPr>
      <w:r w:rsidRPr="0005298E">
        <w:rPr>
          <w:lang w:val="en-IN"/>
        </w:rPr>
        <w:t>6. Version Control</w:t>
      </w:r>
    </w:p>
    <w:p w14:paraId="392739FB" w14:textId="77777777" w:rsidR="00815ADF" w:rsidRPr="00761CB4" w:rsidRDefault="00815ADF" w:rsidP="000137A3">
      <w:pPr>
        <w:pStyle w:val="Heading2"/>
        <w:numPr>
          <w:ilvl w:val="0"/>
          <w:numId w:val="19"/>
        </w:numPr>
        <w:tabs>
          <w:tab w:val="clear" w:pos="720"/>
          <w:tab w:val="num" w:pos="-270"/>
        </w:tabs>
        <w:ind w:left="-270" w:right="-528" w:firstLine="0"/>
        <w:jc w:val="both"/>
        <w:rPr>
          <w:b w:val="0"/>
          <w:bCs w:val="0"/>
          <w:lang w:val="en-IN"/>
        </w:rPr>
      </w:pPr>
      <w:r w:rsidRPr="0005298E">
        <w:rPr>
          <w:lang w:val="en-IN"/>
        </w:rPr>
        <w:t>Git:</w:t>
      </w:r>
      <w:r w:rsidRPr="0005298E">
        <w:rPr>
          <w:b w:val="0"/>
          <w:bCs w:val="0"/>
          <w:lang w:val="en-IN"/>
        </w:rPr>
        <w:t xml:space="preserve"> </w:t>
      </w:r>
      <w:r w:rsidRPr="00761CB4">
        <w:rPr>
          <w:b w:val="0"/>
          <w:bCs w:val="0"/>
          <w:lang w:val="en-IN"/>
        </w:rPr>
        <w:t>Git is essential for managing the source code and versioning the development of the tool. It also enables collaboration, code review, and deployment through platforms like GitHub or GitLab.</w:t>
      </w:r>
    </w:p>
    <w:p w14:paraId="0A6C35C1" w14:textId="77777777" w:rsidR="000137A3" w:rsidRPr="0005298E" w:rsidRDefault="000137A3" w:rsidP="000137A3">
      <w:pPr>
        <w:pStyle w:val="Heading2"/>
        <w:ind w:left="-270" w:right="-528"/>
        <w:jc w:val="both"/>
        <w:rPr>
          <w:b w:val="0"/>
          <w:bCs w:val="0"/>
          <w:lang w:val="en-IN"/>
        </w:rPr>
      </w:pPr>
    </w:p>
    <w:p w14:paraId="30E8346A" w14:textId="77777777" w:rsidR="00815ADF" w:rsidRPr="0005298E" w:rsidRDefault="00815ADF" w:rsidP="000137A3">
      <w:pPr>
        <w:pStyle w:val="Heading2"/>
        <w:ind w:left="-270" w:right="-528"/>
        <w:jc w:val="both"/>
        <w:rPr>
          <w:lang w:val="en-IN"/>
        </w:rPr>
      </w:pPr>
      <w:r w:rsidRPr="0005298E">
        <w:rPr>
          <w:lang w:val="en-IN"/>
        </w:rPr>
        <w:t>7. Other Tools</w:t>
      </w:r>
    </w:p>
    <w:p w14:paraId="572FA55E" w14:textId="77777777" w:rsidR="00815ADF" w:rsidRPr="0005298E" w:rsidRDefault="00815ADF" w:rsidP="000137A3">
      <w:pPr>
        <w:pStyle w:val="Heading2"/>
        <w:numPr>
          <w:ilvl w:val="0"/>
          <w:numId w:val="20"/>
        </w:numPr>
        <w:tabs>
          <w:tab w:val="clear" w:pos="720"/>
          <w:tab w:val="num" w:pos="-270"/>
        </w:tabs>
        <w:ind w:left="-270" w:right="-528" w:firstLine="0"/>
        <w:jc w:val="both"/>
        <w:rPr>
          <w:b w:val="0"/>
          <w:bCs w:val="0"/>
          <w:sz w:val="22"/>
          <w:szCs w:val="22"/>
          <w:lang w:val="en-IN"/>
        </w:rPr>
      </w:pPr>
      <w:r w:rsidRPr="0005298E">
        <w:rPr>
          <w:lang w:val="en-IN"/>
        </w:rPr>
        <w:t>Postman:</w:t>
      </w:r>
      <w:r w:rsidRPr="0005298E">
        <w:rPr>
          <w:b w:val="0"/>
          <w:bCs w:val="0"/>
          <w:lang w:val="en-IN"/>
        </w:rPr>
        <w:t xml:space="preserve"> </w:t>
      </w:r>
      <w:r w:rsidRPr="00761CB4">
        <w:rPr>
          <w:b w:val="0"/>
          <w:bCs w:val="0"/>
          <w:lang w:val="en-IN"/>
        </w:rPr>
        <w:t>For testing API endpoints that the tool may expose for real-time translation services.</w:t>
      </w:r>
    </w:p>
    <w:p w14:paraId="59E7DF56" w14:textId="77777777" w:rsidR="00815ADF" w:rsidRPr="00761CB4" w:rsidRDefault="00815ADF" w:rsidP="000137A3">
      <w:pPr>
        <w:pStyle w:val="Heading2"/>
        <w:numPr>
          <w:ilvl w:val="0"/>
          <w:numId w:val="20"/>
        </w:numPr>
        <w:tabs>
          <w:tab w:val="clear" w:pos="720"/>
        </w:tabs>
        <w:ind w:left="-270" w:right="-528" w:firstLine="0"/>
        <w:jc w:val="both"/>
        <w:rPr>
          <w:b w:val="0"/>
          <w:bCs w:val="0"/>
          <w:lang w:val="en-IN"/>
        </w:rPr>
      </w:pPr>
      <w:r w:rsidRPr="0005298E">
        <w:rPr>
          <w:lang w:val="en-IN"/>
        </w:rPr>
        <w:t>Docker:</w:t>
      </w:r>
      <w:r w:rsidRPr="0005298E">
        <w:rPr>
          <w:b w:val="0"/>
          <w:bCs w:val="0"/>
          <w:lang w:val="en-IN"/>
        </w:rPr>
        <w:t xml:space="preserve"> </w:t>
      </w:r>
      <w:r w:rsidRPr="00761CB4">
        <w:rPr>
          <w:b w:val="0"/>
          <w:bCs w:val="0"/>
          <w:lang w:val="en-IN"/>
        </w:rPr>
        <w:t>Used for containerizing the application to ensure consistency across different environments. This allows the tool to run smoothly on any system without dependency issues.</w:t>
      </w:r>
    </w:p>
    <w:p w14:paraId="0D34F663" w14:textId="77777777" w:rsidR="000137A3" w:rsidRPr="0005298E" w:rsidRDefault="000137A3" w:rsidP="000137A3">
      <w:pPr>
        <w:pStyle w:val="Heading2"/>
        <w:ind w:left="-270" w:right="-528"/>
        <w:jc w:val="both"/>
        <w:rPr>
          <w:b w:val="0"/>
          <w:bCs w:val="0"/>
          <w:lang w:val="en-IN"/>
        </w:rPr>
      </w:pPr>
    </w:p>
    <w:p w14:paraId="2F6FDE6E" w14:textId="77777777" w:rsidR="00815ADF" w:rsidRPr="0005298E" w:rsidRDefault="00815ADF" w:rsidP="000137A3">
      <w:pPr>
        <w:pStyle w:val="Heading2"/>
        <w:ind w:left="-270" w:right="-528"/>
        <w:jc w:val="both"/>
        <w:rPr>
          <w:lang w:val="en-IN"/>
        </w:rPr>
      </w:pPr>
      <w:r w:rsidRPr="0005298E">
        <w:rPr>
          <w:lang w:val="en-IN"/>
        </w:rPr>
        <w:t>8. Operating System</w:t>
      </w:r>
    </w:p>
    <w:p w14:paraId="71B4E2EC" w14:textId="77777777" w:rsidR="00815ADF" w:rsidRPr="00761CB4" w:rsidRDefault="00815ADF" w:rsidP="000137A3">
      <w:pPr>
        <w:pStyle w:val="Heading2"/>
        <w:numPr>
          <w:ilvl w:val="0"/>
          <w:numId w:val="21"/>
        </w:numPr>
        <w:tabs>
          <w:tab w:val="clear" w:pos="720"/>
          <w:tab w:val="num" w:pos="-270"/>
        </w:tabs>
        <w:ind w:left="-270" w:right="-528" w:firstLine="0"/>
        <w:jc w:val="both"/>
        <w:rPr>
          <w:b w:val="0"/>
          <w:bCs w:val="0"/>
          <w:lang w:val="en-IN"/>
        </w:rPr>
      </w:pPr>
      <w:r w:rsidRPr="0005298E">
        <w:rPr>
          <w:lang w:val="en-IN"/>
        </w:rPr>
        <w:t>Linux/Ubuntu:</w:t>
      </w:r>
      <w:r w:rsidRPr="0005298E">
        <w:rPr>
          <w:b w:val="0"/>
          <w:bCs w:val="0"/>
          <w:lang w:val="en-IN"/>
        </w:rPr>
        <w:t xml:space="preserve"> </w:t>
      </w:r>
      <w:r w:rsidRPr="00761CB4">
        <w:rPr>
          <w:b w:val="0"/>
          <w:bCs w:val="0"/>
          <w:lang w:val="en-IN"/>
        </w:rPr>
        <w:t xml:space="preserve">Most machine learning frameworks, including TensorFlow and </w:t>
      </w:r>
      <w:proofErr w:type="spellStart"/>
      <w:r w:rsidRPr="00761CB4">
        <w:rPr>
          <w:b w:val="0"/>
          <w:bCs w:val="0"/>
          <w:lang w:val="en-IN"/>
        </w:rPr>
        <w:t>PyTorch</w:t>
      </w:r>
      <w:proofErr w:type="spellEnd"/>
      <w:r w:rsidRPr="00761CB4">
        <w:rPr>
          <w:b w:val="0"/>
          <w:bCs w:val="0"/>
          <w:lang w:val="en-IN"/>
        </w:rPr>
        <w:t>, are optimized for Linux-based operating systems. Ubuntu is preferred for its stability and compatibility with open-source tools. However, the tool can also be developed on Windows and macOS systems with some configurations.</w:t>
      </w:r>
    </w:p>
    <w:p w14:paraId="2D02CEFA" w14:textId="77777777" w:rsidR="000137A3" w:rsidRPr="0005298E" w:rsidRDefault="000137A3" w:rsidP="000137A3">
      <w:pPr>
        <w:pStyle w:val="Heading2"/>
        <w:ind w:left="-270" w:right="-528"/>
        <w:jc w:val="both"/>
        <w:rPr>
          <w:b w:val="0"/>
          <w:bCs w:val="0"/>
          <w:lang w:val="en-IN"/>
        </w:rPr>
      </w:pPr>
    </w:p>
    <w:p w14:paraId="43726415" w14:textId="77777777" w:rsidR="00815ADF" w:rsidRPr="0005298E" w:rsidRDefault="00815ADF" w:rsidP="000137A3">
      <w:pPr>
        <w:pStyle w:val="Heading2"/>
        <w:ind w:left="-270" w:right="-528"/>
        <w:jc w:val="both"/>
        <w:rPr>
          <w:lang w:val="en-IN"/>
        </w:rPr>
      </w:pPr>
      <w:r w:rsidRPr="0005298E">
        <w:rPr>
          <w:lang w:val="en-IN"/>
        </w:rPr>
        <w:t>9. GPU Support</w:t>
      </w:r>
    </w:p>
    <w:p w14:paraId="16764649" w14:textId="77777777" w:rsidR="00815ADF" w:rsidRPr="00761CB4" w:rsidRDefault="00815ADF" w:rsidP="000137A3">
      <w:pPr>
        <w:pStyle w:val="Heading2"/>
        <w:numPr>
          <w:ilvl w:val="0"/>
          <w:numId w:val="22"/>
        </w:numPr>
        <w:tabs>
          <w:tab w:val="clear" w:pos="720"/>
        </w:tabs>
        <w:ind w:left="-270" w:right="-528" w:firstLine="0"/>
        <w:jc w:val="both"/>
        <w:rPr>
          <w:b w:val="0"/>
          <w:bCs w:val="0"/>
          <w:sz w:val="28"/>
          <w:szCs w:val="28"/>
          <w:lang w:val="en-IN"/>
        </w:rPr>
      </w:pPr>
      <w:r w:rsidRPr="0005298E">
        <w:rPr>
          <w:lang w:val="en-IN"/>
        </w:rPr>
        <w:t>CUDA/</w:t>
      </w:r>
      <w:proofErr w:type="spellStart"/>
      <w:r w:rsidRPr="0005298E">
        <w:rPr>
          <w:lang w:val="en-IN"/>
        </w:rPr>
        <w:t>cuDNN</w:t>
      </w:r>
      <w:proofErr w:type="spellEnd"/>
      <w:r w:rsidRPr="0005298E">
        <w:rPr>
          <w:lang w:val="en-IN"/>
        </w:rPr>
        <w:t>:</w:t>
      </w:r>
      <w:r w:rsidRPr="0005298E">
        <w:rPr>
          <w:b w:val="0"/>
          <w:bCs w:val="0"/>
          <w:lang w:val="en-IN"/>
        </w:rPr>
        <w:t xml:space="preserve"> </w:t>
      </w:r>
      <w:r w:rsidRPr="00761CB4">
        <w:rPr>
          <w:b w:val="0"/>
          <w:bCs w:val="0"/>
          <w:lang w:val="en-IN"/>
        </w:rPr>
        <w:t xml:space="preserve">For accelerating deep learning computations, a GPU is required, along with CUDA and </w:t>
      </w:r>
      <w:proofErr w:type="spellStart"/>
      <w:r w:rsidRPr="00761CB4">
        <w:rPr>
          <w:b w:val="0"/>
          <w:bCs w:val="0"/>
          <w:lang w:val="en-IN"/>
        </w:rPr>
        <w:t>cuDNN</w:t>
      </w:r>
      <w:proofErr w:type="spellEnd"/>
      <w:r w:rsidRPr="00761CB4">
        <w:rPr>
          <w:b w:val="0"/>
          <w:bCs w:val="0"/>
          <w:lang w:val="en-IN"/>
        </w:rPr>
        <w:t xml:space="preserve"> libraries provided by NVIDIA. These libraries enhance the performance of the NMT models by speeding up the training and inference phases.</w:t>
      </w:r>
    </w:p>
    <w:p w14:paraId="177CBC54" w14:textId="77777777" w:rsidR="000137A3" w:rsidRPr="0005298E" w:rsidRDefault="000137A3" w:rsidP="000137A3">
      <w:pPr>
        <w:pStyle w:val="Heading2"/>
        <w:ind w:left="-270" w:right="-528"/>
        <w:jc w:val="both"/>
        <w:rPr>
          <w:b w:val="0"/>
          <w:bCs w:val="0"/>
          <w:lang w:val="en-IN"/>
        </w:rPr>
      </w:pPr>
    </w:p>
    <w:p w14:paraId="52730B07" w14:textId="77777777" w:rsidR="00815ADF" w:rsidRPr="0005298E" w:rsidRDefault="00815ADF" w:rsidP="000137A3">
      <w:pPr>
        <w:pStyle w:val="Heading2"/>
        <w:ind w:left="-270" w:right="-528"/>
        <w:jc w:val="both"/>
        <w:rPr>
          <w:lang w:val="en-IN"/>
        </w:rPr>
      </w:pPr>
      <w:r w:rsidRPr="0005298E">
        <w:rPr>
          <w:lang w:val="en-IN"/>
        </w:rPr>
        <w:t>10. Browser</w:t>
      </w:r>
    </w:p>
    <w:p w14:paraId="227AE157" w14:textId="77777777" w:rsidR="00815ADF" w:rsidRPr="0005298E" w:rsidRDefault="00815ADF" w:rsidP="000137A3">
      <w:pPr>
        <w:pStyle w:val="Heading2"/>
        <w:numPr>
          <w:ilvl w:val="0"/>
          <w:numId w:val="23"/>
        </w:numPr>
        <w:tabs>
          <w:tab w:val="clear" w:pos="720"/>
        </w:tabs>
        <w:ind w:left="-270" w:right="-528" w:firstLine="0"/>
        <w:jc w:val="both"/>
        <w:rPr>
          <w:b w:val="0"/>
          <w:bCs w:val="0"/>
          <w:sz w:val="22"/>
          <w:szCs w:val="22"/>
          <w:lang w:val="en-IN"/>
        </w:rPr>
      </w:pPr>
      <w:r w:rsidRPr="0005298E">
        <w:rPr>
          <w:lang w:val="en-IN"/>
        </w:rPr>
        <w:t>Chrome/Firefox</w:t>
      </w:r>
      <w:r w:rsidRPr="0005298E">
        <w:rPr>
          <w:b w:val="0"/>
          <w:bCs w:val="0"/>
          <w:lang w:val="en-IN"/>
        </w:rPr>
        <w:t xml:space="preserve">: </w:t>
      </w:r>
      <w:r w:rsidRPr="00761CB4">
        <w:rPr>
          <w:b w:val="0"/>
          <w:bCs w:val="0"/>
          <w:lang w:val="en-IN"/>
        </w:rPr>
        <w:t>A modern web browser is required for testing the user interface, especially when deploying the tool as a web application.</w:t>
      </w:r>
    </w:p>
    <w:p w14:paraId="0451E582" w14:textId="77777777" w:rsidR="008366B7" w:rsidRPr="0005298E" w:rsidRDefault="008366B7" w:rsidP="00815ADF">
      <w:pPr>
        <w:pStyle w:val="BodyText"/>
        <w:ind w:right="-472"/>
        <w:jc w:val="both"/>
        <w:rPr>
          <w:rFonts w:ascii="Times New Roman" w:hAnsi="Times New Roman" w:cs="Times New Roman"/>
        </w:rPr>
      </w:pPr>
    </w:p>
    <w:p w14:paraId="1EADB3F0" w14:textId="568B3138" w:rsidR="00C05886" w:rsidRPr="0005298E" w:rsidRDefault="008366B7" w:rsidP="00C05886">
      <w:pPr>
        <w:pStyle w:val="Heading2"/>
        <w:numPr>
          <w:ilvl w:val="0"/>
          <w:numId w:val="10"/>
        </w:numPr>
        <w:ind w:left="-142" w:right="-472" w:hanging="142"/>
        <w:jc w:val="both"/>
      </w:pPr>
      <w:r w:rsidRPr="0005298E">
        <w:t>Technologies</w:t>
      </w:r>
    </w:p>
    <w:p w14:paraId="08DCC9F2" w14:textId="77777777" w:rsidR="00C05886" w:rsidRPr="00761CB4" w:rsidRDefault="00C05886" w:rsidP="00C05886">
      <w:pPr>
        <w:pStyle w:val="BodyText"/>
        <w:ind w:left="-270" w:right="-472" w:firstLine="128"/>
        <w:jc w:val="both"/>
        <w:rPr>
          <w:rFonts w:ascii="Times New Roman" w:hAnsi="Times New Roman" w:cs="Times New Roman"/>
        </w:rPr>
      </w:pPr>
      <w:r w:rsidRPr="00761CB4">
        <w:rPr>
          <w:rFonts w:ascii="Times New Roman" w:hAnsi="Times New Roman" w:cs="Times New Roman"/>
        </w:rPr>
        <w:t xml:space="preserve">The development of the Multilingual Translation Tool using NLTK involves a combination of advanced technologies from natural language processing (NLP), deep learning, and software engineering. Each of these technologies plays a critical role in building a robust and scalable translation </w:t>
      </w:r>
      <w:r w:rsidRPr="00761CB4">
        <w:rPr>
          <w:rFonts w:ascii="Times New Roman" w:hAnsi="Times New Roman" w:cs="Times New Roman"/>
        </w:rPr>
        <w:lastRenderedPageBreak/>
        <w:t>system.</w:t>
      </w:r>
    </w:p>
    <w:p w14:paraId="193BEE88" w14:textId="77777777" w:rsidR="00C05886" w:rsidRPr="0005298E" w:rsidRDefault="00C05886" w:rsidP="00C05886">
      <w:pPr>
        <w:pStyle w:val="BodyText"/>
        <w:ind w:left="-270" w:right="-472"/>
        <w:jc w:val="both"/>
        <w:rPr>
          <w:rFonts w:ascii="Times New Roman" w:hAnsi="Times New Roman" w:cs="Times New Roman"/>
        </w:rPr>
      </w:pPr>
    </w:p>
    <w:p w14:paraId="2B3A91ED" w14:textId="097E66A0" w:rsidR="00C05886" w:rsidRPr="0005298E" w:rsidRDefault="00C05886" w:rsidP="00C05886">
      <w:pPr>
        <w:pStyle w:val="BodyText"/>
        <w:ind w:left="-270" w:right="-472"/>
        <w:jc w:val="both"/>
        <w:rPr>
          <w:rFonts w:ascii="Times New Roman" w:hAnsi="Times New Roman" w:cs="Times New Roman"/>
          <w:b/>
          <w:bCs/>
        </w:rPr>
      </w:pPr>
      <w:r w:rsidRPr="0005298E">
        <w:rPr>
          <w:rFonts w:ascii="Times New Roman" w:hAnsi="Times New Roman" w:cs="Times New Roman"/>
          <w:b/>
          <w:bCs/>
        </w:rPr>
        <w:t>1. Natural Language Toolkit (NLTK)</w:t>
      </w:r>
    </w:p>
    <w:p w14:paraId="00FD059F" w14:textId="77777777" w:rsidR="00C05886" w:rsidRPr="00761CB4" w:rsidRDefault="00C05886" w:rsidP="000C7FA1">
      <w:pPr>
        <w:pStyle w:val="BodyText"/>
        <w:ind w:left="-270" w:right="-472" w:firstLine="270"/>
        <w:jc w:val="both"/>
        <w:rPr>
          <w:rFonts w:ascii="Times New Roman" w:hAnsi="Times New Roman" w:cs="Times New Roman"/>
        </w:rPr>
      </w:pPr>
      <w:r w:rsidRPr="00761CB4">
        <w:rPr>
          <w:rFonts w:ascii="Times New Roman" w:hAnsi="Times New Roman" w:cs="Times New Roman"/>
        </w:rPr>
        <w:t>NLTK is at the heart of the tool's text preprocessing pipeline. It offers a range of linguistic tools like tokenization, stemming, lemmatization, and part-of-speech tagging. These preprocessing tasks help structure the raw data, making it ready for further processing by neural machine translation models. NLTK is highly customizable and can be extended to work with different languages, which is crucial for multilingual applications.</w:t>
      </w:r>
    </w:p>
    <w:p w14:paraId="05CD540C" w14:textId="77777777" w:rsidR="00C05886" w:rsidRPr="0005298E" w:rsidRDefault="00C05886" w:rsidP="00C05886">
      <w:pPr>
        <w:pStyle w:val="BodyText"/>
        <w:ind w:left="-270" w:right="-472"/>
        <w:jc w:val="both"/>
        <w:rPr>
          <w:rFonts w:ascii="Times New Roman" w:hAnsi="Times New Roman" w:cs="Times New Roman"/>
        </w:rPr>
      </w:pPr>
    </w:p>
    <w:p w14:paraId="311DF514" w14:textId="22CEAF13" w:rsidR="00C05886" w:rsidRPr="0005298E" w:rsidRDefault="00C05886" w:rsidP="00C05886">
      <w:pPr>
        <w:pStyle w:val="BodyText"/>
        <w:ind w:left="-270" w:right="-472"/>
        <w:jc w:val="both"/>
        <w:rPr>
          <w:rFonts w:ascii="Times New Roman" w:hAnsi="Times New Roman" w:cs="Times New Roman"/>
          <w:b/>
          <w:bCs/>
        </w:rPr>
      </w:pPr>
      <w:r w:rsidRPr="0005298E">
        <w:rPr>
          <w:rFonts w:ascii="Times New Roman" w:hAnsi="Times New Roman" w:cs="Times New Roman"/>
        </w:rPr>
        <w:t xml:space="preserve"> </w:t>
      </w:r>
      <w:r w:rsidRPr="0005298E">
        <w:rPr>
          <w:rFonts w:ascii="Times New Roman" w:hAnsi="Times New Roman" w:cs="Times New Roman"/>
          <w:b/>
          <w:bCs/>
        </w:rPr>
        <w:t>2. Neural Machine Translation (NMT) Models</w:t>
      </w:r>
    </w:p>
    <w:p w14:paraId="654FBF63" w14:textId="77777777" w:rsidR="00C05886" w:rsidRPr="00761CB4" w:rsidRDefault="00C05886" w:rsidP="000C7FA1">
      <w:pPr>
        <w:pStyle w:val="BodyText"/>
        <w:ind w:left="-270" w:right="-472" w:firstLine="270"/>
        <w:jc w:val="both"/>
        <w:rPr>
          <w:rFonts w:ascii="Times New Roman" w:hAnsi="Times New Roman" w:cs="Times New Roman"/>
        </w:rPr>
      </w:pPr>
      <w:r w:rsidRPr="00761CB4">
        <w:rPr>
          <w:rFonts w:ascii="Times New Roman" w:hAnsi="Times New Roman" w:cs="Times New Roman"/>
        </w:rPr>
        <w:t>NMT models, particularly those based on deep learning architectures such as Transformers, play a central role in the actual translation process. Transformers, introduced by Vaswani et al. (2024), excel in handling the complexities of long-range dependencies in languages, making them ideal for both high-resource and low-resource languages. These models use self-attention mechanisms to understand context across entire sentences, leading to more fluent translations.</w:t>
      </w:r>
    </w:p>
    <w:p w14:paraId="3F6E1F94" w14:textId="77777777" w:rsidR="00C05886" w:rsidRPr="0005298E" w:rsidRDefault="00C05886" w:rsidP="00C05886">
      <w:pPr>
        <w:pStyle w:val="BodyText"/>
        <w:ind w:left="-270" w:right="-472"/>
        <w:jc w:val="both"/>
        <w:rPr>
          <w:rFonts w:ascii="Times New Roman" w:hAnsi="Times New Roman" w:cs="Times New Roman"/>
          <w:sz w:val="22"/>
          <w:szCs w:val="22"/>
        </w:rPr>
      </w:pPr>
    </w:p>
    <w:p w14:paraId="077D5FC5" w14:textId="77777777" w:rsidR="000C7FA1" w:rsidRPr="00761CB4" w:rsidRDefault="00C05886" w:rsidP="000C7FA1">
      <w:pPr>
        <w:pStyle w:val="BodyText"/>
        <w:ind w:left="-270" w:right="-472"/>
        <w:jc w:val="both"/>
        <w:rPr>
          <w:rFonts w:ascii="Times New Roman" w:hAnsi="Times New Roman" w:cs="Times New Roman"/>
        </w:rPr>
      </w:pPr>
      <w:r w:rsidRPr="00761CB4">
        <w:rPr>
          <w:rFonts w:ascii="Times New Roman" w:hAnsi="Times New Roman" w:cs="Times New Roman"/>
        </w:rPr>
        <w:t xml:space="preserve">Pre-trained models, such as those from Hugging Face’s Transformer library, are fine-tuned for multilingual translation tasks. The LLaMA2 model and </w:t>
      </w:r>
      <w:proofErr w:type="spellStart"/>
      <w:r w:rsidRPr="00761CB4">
        <w:rPr>
          <w:rFonts w:ascii="Times New Roman" w:hAnsi="Times New Roman" w:cs="Times New Roman"/>
        </w:rPr>
        <w:t>MetaAI’s</w:t>
      </w:r>
      <w:proofErr w:type="spellEnd"/>
      <w:r w:rsidRPr="00761CB4">
        <w:rPr>
          <w:rFonts w:ascii="Times New Roman" w:hAnsi="Times New Roman" w:cs="Times New Roman"/>
        </w:rPr>
        <w:t xml:space="preserve"> No Language Left Behind project are examples of large language models (LLMs) that can be fine-tuned for specific language pairs by integrating NLTK preprocessing. This combination of NLTK and NMT allows the system to deliver accurate and contextually appropriate translations.</w:t>
      </w:r>
    </w:p>
    <w:p w14:paraId="113C8EDA" w14:textId="77777777" w:rsidR="000C7FA1" w:rsidRPr="0005298E" w:rsidRDefault="000C7FA1" w:rsidP="000C7FA1">
      <w:pPr>
        <w:pStyle w:val="BodyText"/>
        <w:ind w:left="-270" w:right="-472"/>
        <w:jc w:val="both"/>
        <w:rPr>
          <w:rFonts w:ascii="Times New Roman" w:hAnsi="Times New Roman" w:cs="Times New Roman"/>
        </w:rPr>
      </w:pPr>
    </w:p>
    <w:p w14:paraId="075B043F" w14:textId="6FCFC81A" w:rsidR="000C7FA1" w:rsidRPr="0005298E" w:rsidRDefault="00C05886" w:rsidP="000C7FA1">
      <w:pPr>
        <w:pStyle w:val="BodyText"/>
        <w:ind w:left="-270" w:right="-472"/>
        <w:jc w:val="both"/>
        <w:rPr>
          <w:rFonts w:ascii="Times New Roman" w:hAnsi="Times New Roman" w:cs="Times New Roman"/>
        </w:rPr>
      </w:pPr>
      <w:r w:rsidRPr="0005298E">
        <w:rPr>
          <w:rFonts w:ascii="Times New Roman" w:hAnsi="Times New Roman" w:cs="Times New Roman"/>
          <w:b/>
          <w:bCs/>
        </w:rPr>
        <w:t xml:space="preserve">3. TensorFlow and </w:t>
      </w:r>
      <w:proofErr w:type="spellStart"/>
      <w:r w:rsidRPr="0005298E">
        <w:rPr>
          <w:rFonts w:ascii="Times New Roman" w:hAnsi="Times New Roman" w:cs="Times New Roman"/>
          <w:b/>
          <w:bCs/>
        </w:rPr>
        <w:t>PyTorch</w:t>
      </w:r>
      <w:proofErr w:type="spellEnd"/>
    </w:p>
    <w:p w14:paraId="6BFEB30F" w14:textId="3CBF0621" w:rsidR="00C05886" w:rsidRPr="00761CB4" w:rsidRDefault="00C05886" w:rsidP="000C7FA1">
      <w:pPr>
        <w:pStyle w:val="BodyText"/>
        <w:ind w:left="-270" w:right="-472" w:firstLine="270"/>
        <w:jc w:val="both"/>
        <w:rPr>
          <w:rFonts w:ascii="Times New Roman" w:hAnsi="Times New Roman" w:cs="Times New Roman"/>
        </w:rPr>
      </w:pPr>
      <w:r w:rsidRPr="00761CB4">
        <w:rPr>
          <w:rFonts w:ascii="Times New Roman" w:hAnsi="Times New Roman" w:cs="Times New Roman"/>
        </w:rPr>
        <w:t xml:space="preserve">TensorFlow and </w:t>
      </w:r>
      <w:proofErr w:type="spellStart"/>
      <w:r w:rsidRPr="00761CB4">
        <w:rPr>
          <w:rFonts w:ascii="Times New Roman" w:hAnsi="Times New Roman" w:cs="Times New Roman"/>
        </w:rPr>
        <w:t>PyTorch</w:t>
      </w:r>
      <w:proofErr w:type="spellEnd"/>
      <w:r w:rsidRPr="00761CB4">
        <w:rPr>
          <w:rFonts w:ascii="Times New Roman" w:hAnsi="Times New Roman" w:cs="Times New Roman"/>
        </w:rPr>
        <w:t xml:space="preserve"> are the two leading deep learning frameworks used to implement NMT models. TensorFlow is widely known for its flexibility and is often used for training large neural networks, including transformers. </w:t>
      </w:r>
      <w:proofErr w:type="spellStart"/>
      <w:r w:rsidRPr="00761CB4">
        <w:rPr>
          <w:rFonts w:ascii="Times New Roman" w:hAnsi="Times New Roman" w:cs="Times New Roman"/>
        </w:rPr>
        <w:t>PyTorch</w:t>
      </w:r>
      <w:proofErr w:type="spellEnd"/>
      <w:r w:rsidRPr="00761CB4">
        <w:rPr>
          <w:rFonts w:ascii="Times New Roman" w:hAnsi="Times New Roman" w:cs="Times New Roman"/>
        </w:rPr>
        <w:t>, with its dynamic computation graph and easy debugging features, is also highly popular for research and development. Both libraries support GPU acceleration, which is essential for efficiently training and deploying deep learning models, especially for large multilingual datasets.</w:t>
      </w:r>
    </w:p>
    <w:p w14:paraId="25283379" w14:textId="77777777" w:rsidR="00C05886" w:rsidRPr="0005298E" w:rsidRDefault="00C05886" w:rsidP="00C05886">
      <w:pPr>
        <w:pStyle w:val="BodyText"/>
        <w:ind w:left="-270" w:right="-472"/>
        <w:jc w:val="both"/>
        <w:rPr>
          <w:rFonts w:ascii="Times New Roman" w:hAnsi="Times New Roman" w:cs="Times New Roman"/>
          <w:sz w:val="22"/>
          <w:szCs w:val="22"/>
        </w:rPr>
      </w:pPr>
    </w:p>
    <w:p w14:paraId="124B6786" w14:textId="3BE6B3B2" w:rsidR="00C05886" w:rsidRPr="0005298E" w:rsidRDefault="00C05886" w:rsidP="00C05886">
      <w:pPr>
        <w:pStyle w:val="BodyText"/>
        <w:ind w:left="-270" w:right="-472"/>
        <w:jc w:val="both"/>
        <w:rPr>
          <w:rFonts w:ascii="Times New Roman" w:hAnsi="Times New Roman" w:cs="Times New Roman"/>
          <w:b/>
          <w:bCs/>
        </w:rPr>
      </w:pPr>
      <w:r w:rsidRPr="0005298E">
        <w:rPr>
          <w:rFonts w:ascii="Times New Roman" w:hAnsi="Times New Roman" w:cs="Times New Roman"/>
        </w:rPr>
        <w:t xml:space="preserve"> </w:t>
      </w:r>
      <w:r w:rsidRPr="0005298E">
        <w:rPr>
          <w:rFonts w:ascii="Times New Roman" w:hAnsi="Times New Roman" w:cs="Times New Roman"/>
          <w:b/>
          <w:bCs/>
        </w:rPr>
        <w:t>4. Transfer Learning and Fine-Tuning</w:t>
      </w:r>
    </w:p>
    <w:p w14:paraId="71CF4CDA" w14:textId="77777777" w:rsidR="00C05886" w:rsidRPr="00761CB4" w:rsidRDefault="00C05886" w:rsidP="000C7FA1">
      <w:pPr>
        <w:pStyle w:val="BodyText"/>
        <w:ind w:left="-270" w:right="-472" w:firstLine="270"/>
        <w:jc w:val="both"/>
        <w:rPr>
          <w:rFonts w:ascii="Times New Roman" w:hAnsi="Times New Roman" w:cs="Times New Roman"/>
        </w:rPr>
      </w:pPr>
      <w:r w:rsidRPr="00761CB4">
        <w:rPr>
          <w:rFonts w:ascii="Times New Roman" w:hAnsi="Times New Roman" w:cs="Times New Roman"/>
        </w:rPr>
        <w:t>To handle low-resource languages, transfer learning is employed. This involves pre-training models on high-resource languages and then fine-tuning them on specific low-resource languages. This approach has proven effective in enhancing translation accuracy for languages that lack extensive training data. Tools like Hugging Face’s Transformers make this process accessible, and NLTK assists by preparing datasets for these fine-tuning tasks.</w:t>
      </w:r>
    </w:p>
    <w:p w14:paraId="38C44AD8" w14:textId="77777777" w:rsidR="00C05886" w:rsidRPr="0005298E" w:rsidRDefault="00C05886" w:rsidP="00C05886">
      <w:pPr>
        <w:pStyle w:val="BodyText"/>
        <w:ind w:left="-270" w:right="-472"/>
        <w:jc w:val="both"/>
        <w:rPr>
          <w:rFonts w:ascii="Times New Roman" w:hAnsi="Times New Roman" w:cs="Times New Roman"/>
        </w:rPr>
      </w:pPr>
    </w:p>
    <w:p w14:paraId="5D781FDA" w14:textId="1C887A79" w:rsidR="00C05886" w:rsidRPr="0005298E" w:rsidRDefault="00C05886" w:rsidP="00C05886">
      <w:pPr>
        <w:pStyle w:val="BodyText"/>
        <w:ind w:left="-270" w:right="-472"/>
        <w:jc w:val="both"/>
        <w:rPr>
          <w:rFonts w:ascii="Times New Roman" w:hAnsi="Times New Roman" w:cs="Times New Roman"/>
          <w:b/>
          <w:bCs/>
        </w:rPr>
      </w:pPr>
      <w:r w:rsidRPr="0005298E">
        <w:rPr>
          <w:rFonts w:ascii="Times New Roman" w:hAnsi="Times New Roman" w:cs="Times New Roman"/>
        </w:rPr>
        <w:t xml:space="preserve"> </w:t>
      </w:r>
      <w:r w:rsidRPr="0005298E">
        <w:rPr>
          <w:rFonts w:ascii="Times New Roman" w:hAnsi="Times New Roman" w:cs="Times New Roman"/>
          <w:b/>
          <w:bCs/>
        </w:rPr>
        <w:t>5. Hugging Face Transformers</w:t>
      </w:r>
    </w:p>
    <w:p w14:paraId="646AD0CD" w14:textId="77777777" w:rsidR="00C05886" w:rsidRPr="00761CB4" w:rsidRDefault="00C05886" w:rsidP="000C7FA1">
      <w:pPr>
        <w:pStyle w:val="BodyText"/>
        <w:ind w:left="-270" w:right="-472" w:firstLine="270"/>
        <w:jc w:val="both"/>
        <w:rPr>
          <w:rFonts w:ascii="Times New Roman" w:hAnsi="Times New Roman" w:cs="Times New Roman"/>
        </w:rPr>
      </w:pPr>
      <w:r w:rsidRPr="00761CB4">
        <w:rPr>
          <w:rFonts w:ascii="Times New Roman" w:hAnsi="Times New Roman" w:cs="Times New Roman"/>
        </w:rPr>
        <w:t>The Hugging Face library provides pre-trained models like BERT, GPT, and LLaMA2 that can be fine-tuned for multilingual tasks. Hugging Face's ecosystem simplifies integrating these models into applications and allows developers to fine-tune large models for specific language pairs or datasets, optimizing the translation tool’s performance.</w:t>
      </w:r>
    </w:p>
    <w:p w14:paraId="70D923CF" w14:textId="77777777" w:rsidR="00C05886" w:rsidRPr="0005298E" w:rsidRDefault="00C05886" w:rsidP="00C05886">
      <w:pPr>
        <w:pStyle w:val="BodyText"/>
        <w:ind w:left="-270" w:right="-472"/>
        <w:jc w:val="both"/>
        <w:rPr>
          <w:rFonts w:ascii="Times New Roman" w:hAnsi="Times New Roman" w:cs="Times New Roman"/>
        </w:rPr>
      </w:pPr>
    </w:p>
    <w:p w14:paraId="2FB9A603" w14:textId="77777777" w:rsidR="000C7FA1" w:rsidRPr="0005298E" w:rsidRDefault="00C05886" w:rsidP="000C7FA1">
      <w:pPr>
        <w:pStyle w:val="BodyText"/>
        <w:ind w:left="-270" w:right="-472"/>
        <w:jc w:val="both"/>
        <w:rPr>
          <w:rFonts w:ascii="Times New Roman" w:hAnsi="Times New Roman" w:cs="Times New Roman"/>
          <w:b/>
          <w:bCs/>
        </w:rPr>
      </w:pPr>
      <w:r w:rsidRPr="0005298E">
        <w:rPr>
          <w:rFonts w:ascii="Times New Roman" w:hAnsi="Times New Roman" w:cs="Times New Roman"/>
        </w:rPr>
        <w:t xml:space="preserve"> </w:t>
      </w:r>
      <w:r w:rsidRPr="0005298E">
        <w:rPr>
          <w:rFonts w:ascii="Times New Roman" w:hAnsi="Times New Roman" w:cs="Times New Roman"/>
          <w:b/>
          <w:bCs/>
        </w:rPr>
        <w:t xml:space="preserve">6. </w:t>
      </w:r>
      <w:proofErr w:type="spellStart"/>
      <w:r w:rsidRPr="0005298E">
        <w:rPr>
          <w:rFonts w:ascii="Times New Roman" w:hAnsi="Times New Roman" w:cs="Times New Roman"/>
          <w:b/>
          <w:bCs/>
        </w:rPr>
        <w:t>OpenNMT-py</w:t>
      </w:r>
      <w:proofErr w:type="spellEnd"/>
    </w:p>
    <w:p w14:paraId="05D5D3A7" w14:textId="4B665437" w:rsidR="00C05886" w:rsidRPr="00761CB4" w:rsidRDefault="00C05886" w:rsidP="000C7FA1">
      <w:pPr>
        <w:pStyle w:val="BodyText"/>
        <w:ind w:left="-270" w:right="-472" w:firstLine="270"/>
        <w:jc w:val="both"/>
        <w:rPr>
          <w:rFonts w:ascii="Times New Roman" w:hAnsi="Times New Roman" w:cs="Times New Roman"/>
          <w:b/>
          <w:bCs/>
        </w:rPr>
      </w:pPr>
      <w:proofErr w:type="spellStart"/>
      <w:r w:rsidRPr="00761CB4">
        <w:rPr>
          <w:rFonts w:ascii="Times New Roman" w:hAnsi="Times New Roman" w:cs="Times New Roman"/>
        </w:rPr>
        <w:t>OpenNMT-py</w:t>
      </w:r>
      <w:proofErr w:type="spellEnd"/>
      <w:r w:rsidRPr="00761CB4">
        <w:rPr>
          <w:rFonts w:ascii="Times New Roman" w:hAnsi="Times New Roman" w:cs="Times New Roman"/>
        </w:rPr>
        <w:t xml:space="preserve"> is an open-source toolkit specifically designed for building neural translation systems. This framework is suitable for creating custom NMT models and supports both training and deploying these models in production. </w:t>
      </w:r>
      <w:proofErr w:type="spellStart"/>
      <w:r w:rsidRPr="00761CB4">
        <w:rPr>
          <w:rFonts w:ascii="Times New Roman" w:hAnsi="Times New Roman" w:cs="Times New Roman"/>
        </w:rPr>
        <w:t>OpenNMT</w:t>
      </w:r>
      <w:proofErr w:type="spellEnd"/>
      <w:r w:rsidRPr="00761CB4">
        <w:rPr>
          <w:rFonts w:ascii="Times New Roman" w:hAnsi="Times New Roman" w:cs="Times New Roman"/>
        </w:rPr>
        <w:t xml:space="preserve"> integrates with other technologies like TensorFlow and </w:t>
      </w:r>
      <w:proofErr w:type="spellStart"/>
      <w:r w:rsidRPr="00761CB4">
        <w:rPr>
          <w:rFonts w:ascii="Times New Roman" w:hAnsi="Times New Roman" w:cs="Times New Roman"/>
        </w:rPr>
        <w:t>PyTorch</w:t>
      </w:r>
      <w:proofErr w:type="spellEnd"/>
      <w:r w:rsidRPr="00761CB4">
        <w:rPr>
          <w:rFonts w:ascii="Times New Roman" w:hAnsi="Times New Roman" w:cs="Times New Roman"/>
        </w:rPr>
        <w:t xml:space="preserve"> and can be easily extended to handle multilingual corpora prepared using NLTK.</w:t>
      </w:r>
    </w:p>
    <w:p w14:paraId="77256AF5" w14:textId="77777777" w:rsidR="00C05886" w:rsidRPr="00761CB4" w:rsidRDefault="00C05886" w:rsidP="00C05886">
      <w:pPr>
        <w:pStyle w:val="BodyText"/>
        <w:ind w:left="-270" w:right="-472"/>
        <w:jc w:val="both"/>
        <w:rPr>
          <w:rFonts w:ascii="Times New Roman" w:hAnsi="Times New Roman" w:cs="Times New Roman"/>
          <w:sz w:val="28"/>
          <w:szCs w:val="28"/>
        </w:rPr>
      </w:pPr>
    </w:p>
    <w:p w14:paraId="4D29F247" w14:textId="77777777" w:rsidR="000C7FA1" w:rsidRPr="0005298E" w:rsidRDefault="00C05886" w:rsidP="000C7FA1">
      <w:pPr>
        <w:pStyle w:val="BodyText"/>
        <w:ind w:left="-270" w:right="-472"/>
        <w:jc w:val="both"/>
        <w:rPr>
          <w:rFonts w:ascii="Times New Roman" w:hAnsi="Times New Roman" w:cs="Times New Roman"/>
          <w:b/>
          <w:bCs/>
        </w:rPr>
      </w:pPr>
      <w:r w:rsidRPr="0005298E">
        <w:rPr>
          <w:rFonts w:ascii="Times New Roman" w:hAnsi="Times New Roman" w:cs="Times New Roman"/>
          <w:b/>
          <w:bCs/>
        </w:rPr>
        <w:t xml:space="preserve"> 7. Flask/Django for Web Deployment</w:t>
      </w:r>
    </w:p>
    <w:p w14:paraId="1C8953AE" w14:textId="47B02FE3" w:rsidR="00C05886" w:rsidRPr="00761CB4" w:rsidRDefault="00C05886" w:rsidP="000C7FA1">
      <w:pPr>
        <w:pStyle w:val="BodyText"/>
        <w:ind w:left="-270" w:right="-472" w:firstLine="270"/>
        <w:jc w:val="both"/>
        <w:rPr>
          <w:rFonts w:ascii="Times New Roman" w:hAnsi="Times New Roman" w:cs="Times New Roman"/>
        </w:rPr>
      </w:pPr>
      <w:r w:rsidRPr="00761CB4">
        <w:rPr>
          <w:rFonts w:ascii="Times New Roman" w:hAnsi="Times New Roman" w:cs="Times New Roman"/>
        </w:rPr>
        <w:t>Once the translation tool is built, it needs to be deployed as a web-based application or API service. Flask and Django are popular Python-based web frameworks that allow easy deployment. Flask is lightweight and ideal for small-scale projects, while Django is more feature-rich, offering robust scalability for large-scale multilingual translation services.</w:t>
      </w:r>
    </w:p>
    <w:p w14:paraId="5B5BF3D4" w14:textId="77777777" w:rsidR="00C05886" w:rsidRPr="0005298E" w:rsidRDefault="00C05886" w:rsidP="00C05886">
      <w:pPr>
        <w:pStyle w:val="BodyText"/>
        <w:ind w:left="-270" w:right="-472"/>
        <w:jc w:val="both"/>
        <w:rPr>
          <w:rFonts w:ascii="Times New Roman" w:hAnsi="Times New Roman" w:cs="Times New Roman"/>
        </w:rPr>
      </w:pPr>
    </w:p>
    <w:p w14:paraId="71A60000" w14:textId="7B00339D" w:rsidR="00C05886" w:rsidRPr="0005298E" w:rsidRDefault="00C05886" w:rsidP="00C05886">
      <w:pPr>
        <w:pStyle w:val="BodyText"/>
        <w:ind w:left="-270" w:right="-472"/>
        <w:jc w:val="both"/>
        <w:rPr>
          <w:rFonts w:ascii="Times New Roman" w:hAnsi="Times New Roman" w:cs="Times New Roman"/>
          <w:b/>
          <w:bCs/>
        </w:rPr>
      </w:pPr>
      <w:r w:rsidRPr="0005298E">
        <w:rPr>
          <w:rFonts w:ascii="Times New Roman" w:hAnsi="Times New Roman" w:cs="Times New Roman"/>
          <w:b/>
          <w:bCs/>
        </w:rPr>
        <w:t xml:space="preserve"> 8. Docker for Containerization</w:t>
      </w:r>
    </w:p>
    <w:p w14:paraId="085B0719" w14:textId="77777777" w:rsidR="00C05886" w:rsidRPr="00761CB4" w:rsidRDefault="00C05886" w:rsidP="000C7FA1">
      <w:pPr>
        <w:pStyle w:val="BodyText"/>
        <w:ind w:left="-270" w:right="-472" w:firstLine="270"/>
        <w:jc w:val="both"/>
        <w:rPr>
          <w:rFonts w:ascii="Times New Roman" w:hAnsi="Times New Roman" w:cs="Times New Roman"/>
        </w:rPr>
      </w:pPr>
      <w:r w:rsidRPr="00761CB4">
        <w:rPr>
          <w:rFonts w:ascii="Times New Roman" w:hAnsi="Times New Roman" w:cs="Times New Roman"/>
        </w:rPr>
        <w:t>Docker is employed to containerize the application, ensuring consistency across different environments. By containerizing the multilingual translation tool, developers can avoid dependency conflicts and ensure smooth deployment across different systems.</w:t>
      </w:r>
    </w:p>
    <w:p w14:paraId="272C10BE" w14:textId="77777777" w:rsidR="00C05886" w:rsidRPr="00761CB4" w:rsidRDefault="00C05886" w:rsidP="00C05886">
      <w:pPr>
        <w:pStyle w:val="BodyText"/>
        <w:ind w:left="-270" w:right="-472"/>
        <w:jc w:val="both"/>
        <w:rPr>
          <w:rFonts w:ascii="Times New Roman" w:hAnsi="Times New Roman" w:cs="Times New Roman"/>
          <w:sz w:val="28"/>
          <w:szCs w:val="28"/>
        </w:rPr>
      </w:pPr>
    </w:p>
    <w:p w14:paraId="608B0783" w14:textId="51C90C4A" w:rsidR="00C05886" w:rsidRPr="0005298E" w:rsidRDefault="00C05886" w:rsidP="00C05886">
      <w:pPr>
        <w:pStyle w:val="BodyText"/>
        <w:ind w:left="-270" w:right="-472"/>
        <w:jc w:val="both"/>
        <w:rPr>
          <w:rFonts w:ascii="Times New Roman" w:hAnsi="Times New Roman" w:cs="Times New Roman"/>
          <w:b/>
          <w:bCs/>
        </w:rPr>
      </w:pPr>
      <w:r w:rsidRPr="0005298E">
        <w:rPr>
          <w:rFonts w:ascii="Times New Roman" w:hAnsi="Times New Roman" w:cs="Times New Roman"/>
        </w:rPr>
        <w:t xml:space="preserve"> </w:t>
      </w:r>
      <w:r w:rsidRPr="0005298E">
        <w:rPr>
          <w:rFonts w:ascii="Times New Roman" w:hAnsi="Times New Roman" w:cs="Times New Roman"/>
          <w:b/>
          <w:bCs/>
        </w:rPr>
        <w:t>9. Database Technologies</w:t>
      </w:r>
    </w:p>
    <w:p w14:paraId="50AC1929" w14:textId="77777777" w:rsidR="00C05886" w:rsidRPr="00761CB4" w:rsidRDefault="00C05886" w:rsidP="000C7FA1">
      <w:pPr>
        <w:pStyle w:val="BodyText"/>
        <w:ind w:left="-270" w:right="-472" w:firstLine="270"/>
        <w:jc w:val="both"/>
        <w:rPr>
          <w:rFonts w:ascii="Times New Roman" w:hAnsi="Times New Roman" w:cs="Times New Roman"/>
        </w:rPr>
      </w:pPr>
      <w:r w:rsidRPr="00761CB4">
        <w:rPr>
          <w:rFonts w:ascii="Times New Roman" w:hAnsi="Times New Roman" w:cs="Times New Roman"/>
        </w:rPr>
        <w:t xml:space="preserve">Databases like MySQL, PostgreSQL, or NoSQL databases like MongoDB are essential </w:t>
      </w:r>
      <w:r w:rsidRPr="00761CB4">
        <w:rPr>
          <w:rFonts w:ascii="Times New Roman" w:hAnsi="Times New Roman" w:cs="Times New Roman"/>
        </w:rPr>
        <w:lastRenderedPageBreak/>
        <w:t>for storing multilingual corpora and translation logs. These databases also manage user interactions, translation history, and other metadata necessary for real-time translations. Depending on the size and complexity of the project, relational or non-relational databases can be employed.</w:t>
      </w:r>
    </w:p>
    <w:p w14:paraId="754E1B4C" w14:textId="77777777" w:rsidR="00C05886" w:rsidRPr="0005298E" w:rsidRDefault="00C05886" w:rsidP="00C05886">
      <w:pPr>
        <w:pStyle w:val="BodyText"/>
        <w:ind w:left="-270" w:right="-472"/>
        <w:jc w:val="both"/>
        <w:rPr>
          <w:rFonts w:ascii="Times New Roman" w:hAnsi="Times New Roman" w:cs="Times New Roman"/>
        </w:rPr>
      </w:pPr>
    </w:p>
    <w:p w14:paraId="507A37E8" w14:textId="28E94F45" w:rsidR="00C05886" w:rsidRPr="0005298E" w:rsidRDefault="00C05886" w:rsidP="00C05886">
      <w:pPr>
        <w:pStyle w:val="BodyText"/>
        <w:ind w:left="-270" w:right="-472"/>
        <w:jc w:val="both"/>
        <w:rPr>
          <w:rFonts w:ascii="Times New Roman" w:hAnsi="Times New Roman" w:cs="Times New Roman"/>
          <w:b/>
          <w:bCs/>
        </w:rPr>
      </w:pPr>
      <w:r w:rsidRPr="0005298E">
        <w:rPr>
          <w:rFonts w:ascii="Times New Roman" w:hAnsi="Times New Roman" w:cs="Times New Roman"/>
        </w:rPr>
        <w:t xml:space="preserve"> </w:t>
      </w:r>
      <w:r w:rsidRPr="0005298E">
        <w:rPr>
          <w:rFonts w:ascii="Times New Roman" w:hAnsi="Times New Roman" w:cs="Times New Roman"/>
          <w:b/>
          <w:bCs/>
        </w:rPr>
        <w:t>10. GPU Acceleration and CUDA</w:t>
      </w:r>
    </w:p>
    <w:p w14:paraId="7BBF9E83" w14:textId="77777777" w:rsidR="00C05886" w:rsidRPr="00761CB4" w:rsidRDefault="00C05886" w:rsidP="000C7FA1">
      <w:pPr>
        <w:pStyle w:val="BodyText"/>
        <w:ind w:left="-270" w:right="-472" w:firstLine="270"/>
        <w:jc w:val="both"/>
        <w:rPr>
          <w:rFonts w:ascii="Times New Roman" w:hAnsi="Times New Roman" w:cs="Times New Roman"/>
        </w:rPr>
      </w:pPr>
      <w:r w:rsidRPr="00761CB4">
        <w:rPr>
          <w:rFonts w:ascii="Times New Roman" w:hAnsi="Times New Roman" w:cs="Times New Roman"/>
        </w:rPr>
        <w:t xml:space="preserve">Training NMT models on large datasets requires significant computational power. GPU acceleration, supported by NVIDIA’s CUDA and </w:t>
      </w:r>
      <w:proofErr w:type="spellStart"/>
      <w:r w:rsidRPr="00761CB4">
        <w:rPr>
          <w:rFonts w:ascii="Times New Roman" w:hAnsi="Times New Roman" w:cs="Times New Roman"/>
        </w:rPr>
        <w:t>cuDNN</w:t>
      </w:r>
      <w:proofErr w:type="spellEnd"/>
      <w:r w:rsidRPr="00761CB4">
        <w:rPr>
          <w:rFonts w:ascii="Times New Roman" w:hAnsi="Times New Roman" w:cs="Times New Roman"/>
        </w:rPr>
        <w:t xml:space="preserve"> libraries, is critical for speeding up training times. This is especially relevant when dealing with large language models and high-dimensional data that need to be processed in real-time.</w:t>
      </w:r>
    </w:p>
    <w:p w14:paraId="013102A0" w14:textId="77777777" w:rsidR="00C05886" w:rsidRPr="0005298E" w:rsidRDefault="00C05886" w:rsidP="000C7FA1">
      <w:pPr>
        <w:pStyle w:val="BodyText"/>
        <w:ind w:right="-472"/>
        <w:jc w:val="both"/>
        <w:rPr>
          <w:rFonts w:ascii="Times New Roman" w:hAnsi="Times New Roman" w:cs="Times New Roman"/>
        </w:rPr>
      </w:pPr>
    </w:p>
    <w:p w14:paraId="294878C8" w14:textId="6E431718" w:rsidR="000C7FA1" w:rsidRPr="0005298E" w:rsidRDefault="00485A4A" w:rsidP="000C7FA1">
      <w:pPr>
        <w:pStyle w:val="Heading2"/>
        <w:numPr>
          <w:ilvl w:val="0"/>
          <w:numId w:val="10"/>
        </w:numPr>
        <w:ind w:left="142" w:right="-472" w:hanging="142"/>
        <w:jc w:val="both"/>
        <w:rPr>
          <w:rFonts w:eastAsia="Aharoni"/>
          <w:sz w:val="28"/>
          <w:szCs w:val="28"/>
        </w:rPr>
      </w:pPr>
      <w:r w:rsidRPr="0005298E">
        <w:rPr>
          <w:rFonts w:eastAsia="Aharoni"/>
          <w:sz w:val="28"/>
          <w:szCs w:val="28"/>
        </w:rPr>
        <w:t>Conclusion</w:t>
      </w:r>
    </w:p>
    <w:p w14:paraId="3658A824" w14:textId="77777777" w:rsidR="000C7FA1" w:rsidRPr="00761CB4" w:rsidRDefault="000C7FA1" w:rsidP="000C7FA1">
      <w:pPr>
        <w:pStyle w:val="Heading2"/>
        <w:ind w:left="-270" w:right="-472"/>
        <w:jc w:val="both"/>
        <w:rPr>
          <w:rFonts w:eastAsia="Aharoni"/>
          <w:b w:val="0"/>
          <w:bCs w:val="0"/>
        </w:rPr>
      </w:pPr>
      <w:r w:rsidRPr="00761CB4">
        <w:rPr>
          <w:rFonts w:eastAsia="Aharoni"/>
          <w:b w:val="0"/>
          <w:bCs w:val="0"/>
        </w:rPr>
        <w:t xml:space="preserve">The Multilingual Translation Tool with NLTK successfully demonstrated the integration of natural language processing techniques and neural machine translation (NMT) to handle a wide range of languages, including low-resource languages. By utilizing NLTK for preprocessing tasks like tokenization, stemming, lemmatization, and </w:t>
      </w:r>
      <w:proofErr w:type="spellStart"/>
      <w:r w:rsidRPr="00761CB4">
        <w:rPr>
          <w:rFonts w:eastAsia="Aharoni"/>
          <w:b w:val="0"/>
          <w:bCs w:val="0"/>
        </w:rPr>
        <w:t>stopword</w:t>
      </w:r>
      <w:proofErr w:type="spellEnd"/>
      <w:r w:rsidRPr="00761CB4">
        <w:rPr>
          <w:rFonts w:eastAsia="Aharoni"/>
          <w:b w:val="0"/>
          <w:bCs w:val="0"/>
        </w:rPr>
        <w:t xml:space="preserve"> removal, the tool provided a strong foundation for preparing multilingual datasets for translation.</w:t>
      </w:r>
    </w:p>
    <w:p w14:paraId="02374E44" w14:textId="77777777" w:rsidR="000C7FA1" w:rsidRPr="0005298E" w:rsidRDefault="000C7FA1" w:rsidP="000C7FA1">
      <w:pPr>
        <w:pStyle w:val="Heading2"/>
        <w:ind w:left="-270" w:right="-472"/>
        <w:jc w:val="both"/>
        <w:rPr>
          <w:rFonts w:eastAsia="Aharoni"/>
          <w:b w:val="0"/>
          <w:bCs w:val="0"/>
        </w:rPr>
      </w:pPr>
    </w:p>
    <w:p w14:paraId="1EC22A5F" w14:textId="77777777" w:rsidR="000C7FA1" w:rsidRPr="0005298E" w:rsidRDefault="000C7FA1" w:rsidP="000C7FA1">
      <w:pPr>
        <w:pStyle w:val="Heading2"/>
        <w:ind w:left="-270" w:right="-472"/>
        <w:jc w:val="both"/>
        <w:rPr>
          <w:rFonts w:eastAsia="Aharoni"/>
        </w:rPr>
      </w:pPr>
      <w:r w:rsidRPr="0005298E">
        <w:rPr>
          <w:rFonts w:eastAsia="Aharoni"/>
        </w:rPr>
        <w:t>1. Translation Accuracy</w:t>
      </w:r>
    </w:p>
    <w:p w14:paraId="19E043AD" w14:textId="77777777" w:rsidR="000C7FA1" w:rsidRPr="00761CB4" w:rsidRDefault="000C7FA1" w:rsidP="000C7FA1">
      <w:pPr>
        <w:pStyle w:val="Heading2"/>
        <w:ind w:left="-270" w:right="-472"/>
        <w:jc w:val="both"/>
        <w:rPr>
          <w:rFonts w:eastAsia="Aharoni"/>
          <w:b w:val="0"/>
          <w:bCs w:val="0"/>
        </w:rPr>
      </w:pPr>
      <w:r w:rsidRPr="00761CB4">
        <w:rPr>
          <w:rFonts w:eastAsia="Aharoni"/>
          <w:b w:val="0"/>
          <w:bCs w:val="0"/>
        </w:rPr>
        <w:t>The tool achieved promising results in translation accuracy, particularly when fine-tuned using pre-trained models from Hugging Face’s Transformer library, such as LLaMA2. This fine-tuning process significantly improved translation performance for low-resource languages, as demonstrated by the BLEU score and other metrics like METEOR and TER (Ranathunga et al., 2023). The accuracy was notably higher for common language pairs like English to Spanish, while languages with less available data, such as certain African or indigenous languages, saw improved translations through transfer learning techniques.</w:t>
      </w:r>
    </w:p>
    <w:p w14:paraId="4B910110" w14:textId="77777777" w:rsidR="000C7FA1" w:rsidRPr="0005298E" w:rsidRDefault="000C7FA1" w:rsidP="000C7FA1">
      <w:pPr>
        <w:pStyle w:val="Heading2"/>
        <w:ind w:left="-270" w:right="-472"/>
        <w:jc w:val="both"/>
        <w:rPr>
          <w:rFonts w:eastAsia="Aharoni"/>
          <w:b w:val="0"/>
          <w:bCs w:val="0"/>
        </w:rPr>
      </w:pPr>
    </w:p>
    <w:p w14:paraId="14E2AC04" w14:textId="77777777" w:rsidR="000C7FA1" w:rsidRPr="00761CB4" w:rsidRDefault="000C7FA1" w:rsidP="000C7FA1">
      <w:pPr>
        <w:pStyle w:val="Heading2"/>
        <w:ind w:left="-270" w:right="-472"/>
        <w:jc w:val="both"/>
        <w:rPr>
          <w:rFonts w:eastAsia="Aharoni"/>
        </w:rPr>
      </w:pPr>
      <w:r w:rsidRPr="0005298E">
        <w:rPr>
          <w:rFonts w:eastAsia="Aharoni"/>
        </w:rPr>
        <w:t xml:space="preserve">2. Performance on Low-Resource </w:t>
      </w:r>
      <w:r w:rsidRPr="00761CB4">
        <w:rPr>
          <w:rFonts w:eastAsia="Aharoni"/>
        </w:rPr>
        <w:t>Languages</w:t>
      </w:r>
    </w:p>
    <w:p w14:paraId="56EDC9D4" w14:textId="77777777" w:rsidR="000C7FA1" w:rsidRPr="00761CB4" w:rsidRDefault="000C7FA1" w:rsidP="000C7FA1">
      <w:pPr>
        <w:pStyle w:val="Heading2"/>
        <w:ind w:left="-270" w:right="-472"/>
        <w:jc w:val="both"/>
        <w:rPr>
          <w:rFonts w:eastAsia="Aharoni"/>
          <w:b w:val="0"/>
          <w:bCs w:val="0"/>
        </w:rPr>
      </w:pPr>
      <w:r w:rsidRPr="00761CB4">
        <w:rPr>
          <w:rFonts w:eastAsia="Aharoni"/>
          <w:b w:val="0"/>
          <w:bCs w:val="0"/>
        </w:rPr>
        <w:t xml:space="preserve">The use of transfer learning and fine-tuning on models like LLaMA2 and NLLB led to substantial improvements in low-resource language translation. These languages, which </w:t>
      </w:r>
      <w:r w:rsidRPr="00761CB4">
        <w:rPr>
          <w:rFonts w:eastAsia="Aharoni"/>
          <w:b w:val="0"/>
          <w:bCs w:val="0"/>
        </w:rPr>
        <w:t>traditionally suffer from poor translation quality due to limited available training data, saw better fluency and contextual accuracy, reducing grammatical errors and increasing the quality of output sentences (Alves et al., 2024).</w:t>
      </w:r>
    </w:p>
    <w:p w14:paraId="7B64A294" w14:textId="77777777" w:rsidR="000C7FA1" w:rsidRPr="0005298E" w:rsidRDefault="000C7FA1" w:rsidP="000C7FA1">
      <w:pPr>
        <w:pStyle w:val="Heading2"/>
        <w:ind w:left="-270" w:right="-472"/>
        <w:jc w:val="both"/>
        <w:rPr>
          <w:rFonts w:eastAsia="Aharoni"/>
          <w:b w:val="0"/>
          <w:bCs w:val="0"/>
        </w:rPr>
      </w:pPr>
    </w:p>
    <w:p w14:paraId="5EBDFC6D" w14:textId="77777777" w:rsidR="000C7FA1" w:rsidRPr="00761CB4" w:rsidRDefault="000C7FA1" w:rsidP="000C7FA1">
      <w:pPr>
        <w:pStyle w:val="Heading2"/>
        <w:ind w:left="-270" w:right="-472"/>
        <w:jc w:val="both"/>
        <w:rPr>
          <w:rFonts w:eastAsia="Aharoni"/>
        </w:rPr>
      </w:pPr>
      <w:r w:rsidRPr="00761CB4">
        <w:rPr>
          <w:rFonts w:eastAsia="Aharoni"/>
        </w:rPr>
        <w:t>3. Speed and Efficiency</w:t>
      </w:r>
    </w:p>
    <w:p w14:paraId="3989DAC2" w14:textId="77777777" w:rsidR="000C7FA1" w:rsidRPr="00761CB4" w:rsidRDefault="000C7FA1" w:rsidP="000C7FA1">
      <w:pPr>
        <w:pStyle w:val="Heading2"/>
        <w:ind w:left="-270" w:right="-472"/>
        <w:jc w:val="both"/>
        <w:rPr>
          <w:rFonts w:eastAsia="Aharoni"/>
          <w:b w:val="0"/>
          <w:bCs w:val="0"/>
        </w:rPr>
      </w:pPr>
      <w:r w:rsidRPr="00761CB4">
        <w:rPr>
          <w:rFonts w:eastAsia="Aharoni"/>
          <w:b w:val="0"/>
          <w:bCs w:val="0"/>
        </w:rPr>
        <w:t xml:space="preserve">With the implementation of GPU acceleration using CUDA and </w:t>
      </w:r>
      <w:proofErr w:type="spellStart"/>
      <w:r w:rsidRPr="00761CB4">
        <w:rPr>
          <w:rFonts w:eastAsia="Aharoni"/>
          <w:b w:val="0"/>
          <w:bCs w:val="0"/>
        </w:rPr>
        <w:t>cuDNN</w:t>
      </w:r>
      <w:proofErr w:type="spellEnd"/>
      <w:r w:rsidRPr="00761CB4">
        <w:rPr>
          <w:rFonts w:eastAsia="Aharoni"/>
          <w:b w:val="0"/>
          <w:bCs w:val="0"/>
        </w:rPr>
        <w:t>, the tool demonstrated efficient performance during both training and real-time translation tasks. Training time for large datasets was considerably reduced, and inference time for generating translations was optimized to handle user requests in real-time without significant latency.</w:t>
      </w:r>
    </w:p>
    <w:p w14:paraId="789A134C" w14:textId="77777777" w:rsidR="000C7FA1" w:rsidRPr="00761CB4" w:rsidRDefault="000C7FA1" w:rsidP="000C7FA1">
      <w:pPr>
        <w:pStyle w:val="Heading2"/>
        <w:ind w:left="-270" w:right="-472"/>
        <w:jc w:val="both"/>
        <w:rPr>
          <w:rFonts w:eastAsia="Aharoni"/>
          <w:b w:val="0"/>
          <w:bCs w:val="0"/>
        </w:rPr>
      </w:pPr>
    </w:p>
    <w:p w14:paraId="49E34E1C" w14:textId="77777777" w:rsidR="000C7FA1" w:rsidRPr="00761CB4" w:rsidRDefault="000C7FA1" w:rsidP="000C7FA1">
      <w:pPr>
        <w:pStyle w:val="Heading2"/>
        <w:ind w:left="-270" w:right="-472"/>
        <w:jc w:val="both"/>
        <w:rPr>
          <w:rFonts w:eastAsia="Aharoni"/>
        </w:rPr>
      </w:pPr>
      <w:r w:rsidRPr="00761CB4">
        <w:rPr>
          <w:rFonts w:eastAsia="Aharoni"/>
        </w:rPr>
        <w:t>4. Scalability and Deployment</w:t>
      </w:r>
    </w:p>
    <w:p w14:paraId="3038599F" w14:textId="77777777" w:rsidR="000C7FA1" w:rsidRPr="00761CB4" w:rsidRDefault="000C7FA1" w:rsidP="000C7FA1">
      <w:pPr>
        <w:pStyle w:val="Heading2"/>
        <w:ind w:left="-270" w:right="-472"/>
        <w:jc w:val="both"/>
        <w:rPr>
          <w:rFonts w:eastAsia="Aharoni"/>
          <w:b w:val="0"/>
          <w:bCs w:val="0"/>
        </w:rPr>
      </w:pPr>
      <w:r w:rsidRPr="00761CB4">
        <w:rPr>
          <w:rFonts w:eastAsia="Aharoni"/>
          <w:b w:val="0"/>
          <w:bCs w:val="0"/>
        </w:rPr>
        <w:t>The system was successfully deployed using Flask for smaller-scale applications and Django for more complex deployments, proving its scalability. The API interface allowed for seamless integration into existing applications, offering real-time translation services. Docker containerization ensured that the tool could run in various environments without dependency issues, enhancing its deployment flexibility across platforms.</w:t>
      </w:r>
    </w:p>
    <w:p w14:paraId="7CD2ED3E" w14:textId="77777777" w:rsidR="000C7FA1" w:rsidRPr="00761CB4" w:rsidRDefault="000C7FA1" w:rsidP="000C7FA1">
      <w:pPr>
        <w:pStyle w:val="Heading2"/>
        <w:ind w:left="-270" w:right="-472"/>
        <w:jc w:val="both"/>
        <w:rPr>
          <w:rFonts w:eastAsia="Aharoni"/>
          <w:b w:val="0"/>
          <w:bCs w:val="0"/>
        </w:rPr>
      </w:pPr>
    </w:p>
    <w:p w14:paraId="42E4647A" w14:textId="77777777" w:rsidR="000C7FA1" w:rsidRPr="00761CB4" w:rsidRDefault="000C7FA1" w:rsidP="000C7FA1">
      <w:pPr>
        <w:pStyle w:val="Heading2"/>
        <w:ind w:left="-270" w:right="-472"/>
        <w:jc w:val="both"/>
        <w:rPr>
          <w:rFonts w:eastAsia="Aharoni"/>
        </w:rPr>
      </w:pPr>
      <w:r w:rsidRPr="00761CB4">
        <w:rPr>
          <w:rFonts w:eastAsia="Aharoni"/>
        </w:rPr>
        <w:t>5. Error Handling and Postprocessing</w:t>
      </w:r>
    </w:p>
    <w:p w14:paraId="663E595E" w14:textId="4EEF6706" w:rsidR="000C7FA1" w:rsidRPr="00761CB4" w:rsidRDefault="000C7FA1" w:rsidP="000C7FA1">
      <w:pPr>
        <w:pStyle w:val="Heading2"/>
        <w:ind w:left="-270" w:right="-472"/>
        <w:jc w:val="both"/>
        <w:rPr>
          <w:rFonts w:eastAsia="Aharoni"/>
          <w:b w:val="0"/>
          <w:bCs w:val="0"/>
        </w:rPr>
      </w:pPr>
      <w:r w:rsidRPr="00761CB4">
        <w:rPr>
          <w:rFonts w:eastAsia="Aharoni"/>
          <w:b w:val="0"/>
          <w:bCs w:val="0"/>
        </w:rPr>
        <w:t>Postprocessing steps, including grammatical corrections and named entity recognition (NER), contributed to the high-quality output. The NLTK grammar-checking tools and sentence reordering mechanisms enhanced fluency, particularly in complex sentence structures, where traditional machine translation systems tend to falter.</w:t>
      </w:r>
    </w:p>
    <w:p w14:paraId="70DBFDA8" w14:textId="77777777" w:rsidR="00254CF9" w:rsidRPr="00761CB4" w:rsidRDefault="00254CF9" w:rsidP="003B7FF2">
      <w:pPr>
        <w:pStyle w:val="BodyText"/>
        <w:ind w:right="-472" w:hanging="142"/>
        <w:jc w:val="both"/>
        <w:rPr>
          <w:rFonts w:ascii="Times New Roman" w:hAnsi="Times New Roman" w:cs="Times New Roman"/>
        </w:rPr>
      </w:pPr>
    </w:p>
    <w:p w14:paraId="05799357" w14:textId="73B9B10C" w:rsidR="00F709EE" w:rsidRPr="00761CB4" w:rsidRDefault="00254CF9" w:rsidP="00F709EE">
      <w:pPr>
        <w:pStyle w:val="Heading2"/>
        <w:numPr>
          <w:ilvl w:val="0"/>
          <w:numId w:val="10"/>
        </w:numPr>
        <w:ind w:left="142" w:right="-472" w:hanging="142"/>
        <w:jc w:val="both"/>
      </w:pPr>
      <w:r w:rsidRPr="00761CB4">
        <w:rPr>
          <w:rFonts w:eastAsia="Aharoni"/>
        </w:rPr>
        <w:t>References</w:t>
      </w:r>
    </w:p>
    <w:p w14:paraId="21A024F7" w14:textId="77777777" w:rsidR="00F709EE" w:rsidRPr="00761CB4" w:rsidRDefault="00F709EE" w:rsidP="00F709EE">
      <w:pPr>
        <w:pStyle w:val="Heading2"/>
        <w:ind w:left="0" w:right="-472"/>
        <w:jc w:val="both"/>
      </w:pPr>
    </w:p>
    <w:p w14:paraId="5D83E192" w14:textId="2B47983F" w:rsidR="00F709EE" w:rsidRPr="00761CB4" w:rsidRDefault="00F709EE" w:rsidP="00F709EE">
      <w:pPr>
        <w:pStyle w:val="BodyText"/>
        <w:ind w:right="-472" w:hanging="142"/>
        <w:jc w:val="both"/>
        <w:rPr>
          <w:rFonts w:ascii="Times New Roman" w:hAnsi="Times New Roman" w:cs="Times New Roman"/>
          <w:b/>
        </w:rPr>
      </w:pPr>
      <w:r w:rsidRPr="00761CB4">
        <w:rPr>
          <w:rFonts w:ascii="Times New Roman" w:hAnsi="Times New Roman" w:cs="Times New Roman"/>
          <w:b/>
        </w:rPr>
        <w:t>Journals:</w:t>
      </w:r>
    </w:p>
    <w:p w14:paraId="277190E8" w14:textId="3829992B" w:rsidR="00F709EE" w:rsidRPr="00761CB4" w:rsidRDefault="00F709EE" w:rsidP="00F709EE">
      <w:pPr>
        <w:pStyle w:val="BodyText"/>
        <w:numPr>
          <w:ilvl w:val="0"/>
          <w:numId w:val="11"/>
        </w:numPr>
        <w:ind w:right="-472"/>
        <w:jc w:val="both"/>
        <w:rPr>
          <w:rFonts w:ascii="Times New Roman" w:hAnsi="Times New Roman" w:cs="Times New Roman"/>
          <w:bCs/>
        </w:rPr>
      </w:pPr>
      <w:r w:rsidRPr="00761CB4">
        <w:rPr>
          <w:rFonts w:ascii="Times New Roman" w:hAnsi="Times New Roman" w:cs="Times New Roman"/>
          <w:bCs/>
        </w:rPr>
        <w:t xml:space="preserve">Alves, M., et al. "How Multilingual Are Large Language Models Fine-Tuned for Translation?" </w:t>
      </w:r>
      <w:proofErr w:type="spellStart"/>
      <w:r w:rsidRPr="00761CB4">
        <w:rPr>
          <w:rFonts w:ascii="Times New Roman" w:hAnsi="Times New Roman" w:cs="Times New Roman"/>
          <w:bCs/>
        </w:rPr>
        <w:t>arXiv</w:t>
      </w:r>
      <w:proofErr w:type="spellEnd"/>
      <w:r w:rsidRPr="00761CB4">
        <w:rPr>
          <w:rFonts w:ascii="Times New Roman" w:hAnsi="Times New Roman" w:cs="Times New Roman"/>
          <w:bCs/>
        </w:rPr>
        <w:t xml:space="preserve"> preprint, 2024. [arXiv:2405.20512].</w:t>
      </w:r>
    </w:p>
    <w:p w14:paraId="7E89984D" w14:textId="77777777" w:rsidR="00F709EE" w:rsidRPr="00761CB4" w:rsidRDefault="00F709EE" w:rsidP="00F709EE">
      <w:pPr>
        <w:pStyle w:val="BodyText"/>
        <w:ind w:left="218" w:right="-472"/>
        <w:jc w:val="both"/>
        <w:rPr>
          <w:rFonts w:ascii="Times New Roman" w:hAnsi="Times New Roman" w:cs="Times New Roman"/>
          <w:bCs/>
        </w:rPr>
      </w:pPr>
    </w:p>
    <w:p w14:paraId="4AD0D937" w14:textId="43906429" w:rsidR="00F709EE" w:rsidRPr="00761CB4" w:rsidRDefault="00F709EE" w:rsidP="00F709EE">
      <w:pPr>
        <w:pStyle w:val="BodyText"/>
        <w:numPr>
          <w:ilvl w:val="0"/>
          <w:numId w:val="11"/>
        </w:numPr>
        <w:ind w:right="-472"/>
        <w:jc w:val="both"/>
        <w:rPr>
          <w:rFonts w:ascii="Times New Roman" w:hAnsi="Times New Roman" w:cs="Times New Roman"/>
          <w:bCs/>
        </w:rPr>
      </w:pPr>
      <w:r w:rsidRPr="00761CB4">
        <w:rPr>
          <w:rFonts w:ascii="Times New Roman" w:hAnsi="Times New Roman" w:cs="Times New Roman"/>
          <w:bCs/>
        </w:rPr>
        <w:t>Law, T., Itoh, H., Seki, H. "Improved Neural Machine Translation using NLP." Multimedia Tools and Applications, Springer, 2024.</w:t>
      </w:r>
    </w:p>
    <w:p w14:paraId="5A46727D" w14:textId="77777777" w:rsidR="00F709EE" w:rsidRPr="00761CB4" w:rsidRDefault="00F709EE" w:rsidP="00F709EE">
      <w:pPr>
        <w:pStyle w:val="BodyText"/>
        <w:ind w:right="-472"/>
        <w:jc w:val="both"/>
        <w:rPr>
          <w:rFonts w:ascii="Times New Roman" w:hAnsi="Times New Roman" w:cs="Times New Roman"/>
          <w:bCs/>
        </w:rPr>
      </w:pPr>
    </w:p>
    <w:p w14:paraId="4929F104" w14:textId="04F0083B" w:rsidR="00F709EE" w:rsidRPr="00761CB4" w:rsidRDefault="00F709EE" w:rsidP="00F709EE">
      <w:pPr>
        <w:pStyle w:val="BodyText"/>
        <w:numPr>
          <w:ilvl w:val="0"/>
          <w:numId w:val="11"/>
        </w:numPr>
        <w:ind w:right="-472"/>
        <w:jc w:val="both"/>
        <w:rPr>
          <w:rFonts w:ascii="Times New Roman" w:hAnsi="Times New Roman" w:cs="Times New Roman"/>
          <w:bCs/>
        </w:rPr>
      </w:pPr>
      <w:r w:rsidRPr="00761CB4">
        <w:rPr>
          <w:rFonts w:ascii="Times New Roman" w:hAnsi="Times New Roman" w:cs="Times New Roman"/>
          <w:bCs/>
        </w:rPr>
        <w:t xml:space="preserve">Ranathunga, S., et al. "Neural Machine Translation for Low-resource Languages: </w:t>
      </w:r>
      <w:r w:rsidRPr="00761CB4">
        <w:rPr>
          <w:rFonts w:ascii="Times New Roman" w:hAnsi="Times New Roman" w:cs="Times New Roman"/>
          <w:bCs/>
        </w:rPr>
        <w:lastRenderedPageBreak/>
        <w:t>A Survey." ACM Computing Surveys, 2023.</w:t>
      </w:r>
    </w:p>
    <w:p w14:paraId="536296B0" w14:textId="77777777" w:rsidR="00F709EE" w:rsidRPr="00761CB4" w:rsidRDefault="00F709EE" w:rsidP="00F709EE">
      <w:pPr>
        <w:pStyle w:val="BodyText"/>
        <w:ind w:right="-472"/>
        <w:jc w:val="both"/>
        <w:rPr>
          <w:rFonts w:ascii="Times New Roman" w:hAnsi="Times New Roman" w:cs="Times New Roman"/>
          <w:bCs/>
        </w:rPr>
      </w:pPr>
    </w:p>
    <w:p w14:paraId="4638E6E5" w14:textId="340818DE" w:rsidR="00F709EE" w:rsidRPr="00761CB4" w:rsidRDefault="00F709EE" w:rsidP="00F709EE">
      <w:pPr>
        <w:pStyle w:val="BodyText"/>
        <w:numPr>
          <w:ilvl w:val="0"/>
          <w:numId w:val="11"/>
        </w:numPr>
        <w:ind w:right="-472"/>
        <w:jc w:val="both"/>
        <w:rPr>
          <w:rFonts w:ascii="Times New Roman" w:hAnsi="Times New Roman" w:cs="Times New Roman"/>
          <w:bCs/>
        </w:rPr>
      </w:pPr>
      <w:r w:rsidRPr="00761CB4">
        <w:rPr>
          <w:rFonts w:ascii="Times New Roman" w:hAnsi="Times New Roman" w:cs="Times New Roman"/>
          <w:bCs/>
        </w:rPr>
        <w:t>Ramaiah, M., et al. "Study of Neural Machine Translation with Long Short-Term Memory Techniques." Deep Learning Research Applications for NLP, 2023.</w:t>
      </w:r>
    </w:p>
    <w:p w14:paraId="690FFEB7" w14:textId="3A1B592D" w:rsidR="00F709EE" w:rsidRPr="00761CB4" w:rsidRDefault="00F709EE" w:rsidP="00F709EE">
      <w:pPr>
        <w:pStyle w:val="BodyText"/>
        <w:ind w:right="-472"/>
        <w:jc w:val="both"/>
        <w:rPr>
          <w:rFonts w:ascii="Times New Roman" w:hAnsi="Times New Roman" w:cs="Times New Roman"/>
          <w:bCs/>
        </w:rPr>
      </w:pPr>
      <w:r w:rsidRPr="00761CB4">
        <w:rPr>
          <w:rFonts w:ascii="Times New Roman" w:hAnsi="Times New Roman" w:cs="Times New Roman"/>
          <w:bCs/>
        </w:rPr>
        <w:t xml:space="preserve"> </w:t>
      </w:r>
    </w:p>
    <w:p w14:paraId="25ABB1A3" w14:textId="0E59173E"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5. Goyal, N., et al. "Translation Quality Assessment with LLM Fine-tuning." MIT Press Transactions of Computational Linguistics, 2024.</w:t>
      </w:r>
    </w:p>
    <w:p w14:paraId="46CA770E" w14:textId="77777777" w:rsidR="00F709EE" w:rsidRPr="00761CB4" w:rsidRDefault="00F709EE" w:rsidP="00F709EE">
      <w:pPr>
        <w:pStyle w:val="BodyText"/>
        <w:ind w:right="-472" w:hanging="142"/>
        <w:jc w:val="both"/>
        <w:rPr>
          <w:rFonts w:ascii="Times New Roman" w:hAnsi="Times New Roman" w:cs="Times New Roman"/>
          <w:bCs/>
        </w:rPr>
      </w:pPr>
    </w:p>
    <w:p w14:paraId="604640CE" w14:textId="5F3A251B" w:rsidR="00F709EE" w:rsidRPr="00761CB4" w:rsidRDefault="00F709EE" w:rsidP="00F709EE">
      <w:pPr>
        <w:pStyle w:val="BodyText"/>
        <w:ind w:right="-472" w:hanging="142"/>
        <w:jc w:val="both"/>
        <w:rPr>
          <w:rFonts w:ascii="Times New Roman" w:hAnsi="Times New Roman" w:cs="Times New Roman"/>
          <w:b/>
        </w:rPr>
      </w:pPr>
      <w:r w:rsidRPr="00761CB4">
        <w:rPr>
          <w:rFonts w:ascii="Times New Roman" w:hAnsi="Times New Roman" w:cs="Times New Roman"/>
          <w:b/>
        </w:rPr>
        <w:t>Textbooks:</w:t>
      </w:r>
    </w:p>
    <w:p w14:paraId="02310E2F" w14:textId="692AA0FB"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1. Manning, C., Schütze, H. Foundations of Statistical NLP. MIT Press, 2023.</w:t>
      </w:r>
    </w:p>
    <w:p w14:paraId="43B9DC60" w14:textId="77777777" w:rsidR="00F709EE" w:rsidRPr="00761CB4" w:rsidRDefault="00F709EE" w:rsidP="00F709EE">
      <w:pPr>
        <w:pStyle w:val="BodyText"/>
        <w:ind w:right="-472" w:hanging="142"/>
        <w:jc w:val="both"/>
        <w:rPr>
          <w:rFonts w:ascii="Times New Roman" w:hAnsi="Times New Roman" w:cs="Times New Roman"/>
          <w:bCs/>
        </w:rPr>
      </w:pPr>
    </w:p>
    <w:p w14:paraId="2EF9D168" w14:textId="6625C185"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2. Koehn, P. Statistical Machine Translation. Cambridge University Press, 2023.</w:t>
      </w:r>
    </w:p>
    <w:p w14:paraId="6991E60B" w14:textId="77777777" w:rsidR="00F709EE" w:rsidRPr="00761CB4" w:rsidRDefault="00F709EE" w:rsidP="00F709EE">
      <w:pPr>
        <w:pStyle w:val="BodyText"/>
        <w:ind w:right="-472" w:hanging="142"/>
        <w:jc w:val="both"/>
        <w:rPr>
          <w:rFonts w:ascii="Times New Roman" w:hAnsi="Times New Roman" w:cs="Times New Roman"/>
          <w:bCs/>
        </w:rPr>
      </w:pPr>
    </w:p>
    <w:p w14:paraId="40E33C54" w14:textId="6936D9E3"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 xml:space="preserve">3. </w:t>
      </w:r>
      <w:proofErr w:type="spellStart"/>
      <w:r w:rsidRPr="00761CB4">
        <w:rPr>
          <w:rFonts w:ascii="Times New Roman" w:hAnsi="Times New Roman" w:cs="Times New Roman"/>
          <w:bCs/>
        </w:rPr>
        <w:t>Jurafsky</w:t>
      </w:r>
      <w:proofErr w:type="spellEnd"/>
      <w:r w:rsidRPr="00761CB4">
        <w:rPr>
          <w:rFonts w:ascii="Times New Roman" w:hAnsi="Times New Roman" w:cs="Times New Roman"/>
          <w:bCs/>
        </w:rPr>
        <w:t>, D., Martin, J. Speech and Language Processing. Pearson, 2024.</w:t>
      </w:r>
    </w:p>
    <w:p w14:paraId="509FD79D" w14:textId="77777777" w:rsidR="00F709EE" w:rsidRPr="00761CB4" w:rsidRDefault="00F709EE" w:rsidP="00F709EE">
      <w:pPr>
        <w:pStyle w:val="BodyText"/>
        <w:ind w:right="-472" w:hanging="142"/>
        <w:jc w:val="both"/>
        <w:rPr>
          <w:rFonts w:ascii="Times New Roman" w:hAnsi="Times New Roman" w:cs="Times New Roman"/>
          <w:bCs/>
        </w:rPr>
      </w:pPr>
    </w:p>
    <w:p w14:paraId="688E402D" w14:textId="73413305"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4. Bird, S. Natural Language Processing with Python. O'Reilly Media, 2023.</w:t>
      </w:r>
    </w:p>
    <w:p w14:paraId="3440DA23" w14:textId="25D1EEAC"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5. Goldberg, Y. Neural Network Methods for NLP. Morgan &amp; Claypool, 2024.</w:t>
      </w:r>
    </w:p>
    <w:p w14:paraId="36FD37BF" w14:textId="77777777" w:rsidR="00F709EE" w:rsidRPr="00761CB4" w:rsidRDefault="00F709EE" w:rsidP="00F709EE">
      <w:pPr>
        <w:pStyle w:val="BodyText"/>
        <w:ind w:right="-472" w:hanging="142"/>
        <w:jc w:val="both"/>
        <w:rPr>
          <w:rFonts w:ascii="Times New Roman" w:hAnsi="Times New Roman" w:cs="Times New Roman"/>
          <w:bCs/>
        </w:rPr>
      </w:pPr>
    </w:p>
    <w:p w14:paraId="2B507BB8" w14:textId="1F1F75BB" w:rsidR="00F709EE" w:rsidRPr="00761CB4" w:rsidRDefault="00F709EE" w:rsidP="00F709EE">
      <w:pPr>
        <w:pStyle w:val="BodyText"/>
        <w:ind w:right="-472" w:hanging="142"/>
        <w:jc w:val="both"/>
        <w:rPr>
          <w:rFonts w:ascii="Times New Roman" w:hAnsi="Times New Roman" w:cs="Times New Roman"/>
          <w:b/>
        </w:rPr>
      </w:pPr>
      <w:r w:rsidRPr="00761CB4">
        <w:rPr>
          <w:rFonts w:ascii="Times New Roman" w:hAnsi="Times New Roman" w:cs="Times New Roman"/>
          <w:b/>
        </w:rPr>
        <w:t>Conference Proceedings:</w:t>
      </w:r>
    </w:p>
    <w:p w14:paraId="49A719CF" w14:textId="0A677A0F"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1. "Large-Scale Myanmar-English Translation System." IEEE Global Conference on Consumer Electronics (GCCE), 2023.</w:t>
      </w:r>
    </w:p>
    <w:p w14:paraId="7D9344B6" w14:textId="77777777" w:rsidR="00F709EE" w:rsidRPr="00761CB4" w:rsidRDefault="00F709EE" w:rsidP="00F709EE">
      <w:pPr>
        <w:pStyle w:val="BodyText"/>
        <w:ind w:right="-472" w:hanging="142"/>
        <w:jc w:val="both"/>
        <w:rPr>
          <w:rFonts w:ascii="Times New Roman" w:hAnsi="Times New Roman" w:cs="Times New Roman"/>
          <w:bCs/>
        </w:rPr>
      </w:pPr>
    </w:p>
    <w:p w14:paraId="2A95FD7B" w14:textId="3D59AF97"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2. "Neural Machine Translation with Statistical Translation Integration." AAAI Conference on Artificial Intelligence, 2024.</w:t>
      </w:r>
    </w:p>
    <w:p w14:paraId="005A9478" w14:textId="77777777" w:rsidR="00F709EE" w:rsidRPr="00761CB4" w:rsidRDefault="00F709EE" w:rsidP="00F709EE">
      <w:pPr>
        <w:pStyle w:val="BodyText"/>
        <w:ind w:right="-472" w:hanging="142"/>
        <w:jc w:val="both"/>
        <w:rPr>
          <w:rFonts w:ascii="Times New Roman" w:hAnsi="Times New Roman" w:cs="Times New Roman"/>
          <w:bCs/>
        </w:rPr>
      </w:pPr>
    </w:p>
    <w:p w14:paraId="572A2502" w14:textId="2CBEA31B"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 xml:space="preserve">3. </w:t>
      </w:r>
      <w:proofErr w:type="spellStart"/>
      <w:r w:rsidRPr="00761CB4">
        <w:rPr>
          <w:rFonts w:ascii="Times New Roman" w:hAnsi="Times New Roman" w:cs="Times New Roman"/>
          <w:bCs/>
        </w:rPr>
        <w:t>Sennrich</w:t>
      </w:r>
      <w:proofErr w:type="spellEnd"/>
      <w:r w:rsidRPr="00761CB4">
        <w:rPr>
          <w:rFonts w:ascii="Times New Roman" w:hAnsi="Times New Roman" w:cs="Times New Roman"/>
          <w:bCs/>
        </w:rPr>
        <w:t>, R., et al. "Dual Learning for Machine Translation." Neural Information Processing Systems (NIPS), 2023.</w:t>
      </w:r>
    </w:p>
    <w:p w14:paraId="15D3683E" w14:textId="77777777" w:rsidR="00F709EE" w:rsidRPr="00761CB4" w:rsidRDefault="00F709EE" w:rsidP="00F709EE">
      <w:pPr>
        <w:pStyle w:val="BodyText"/>
        <w:ind w:right="-472" w:hanging="142"/>
        <w:jc w:val="both"/>
        <w:rPr>
          <w:rFonts w:ascii="Times New Roman" w:hAnsi="Times New Roman" w:cs="Times New Roman"/>
          <w:bCs/>
        </w:rPr>
      </w:pPr>
    </w:p>
    <w:p w14:paraId="06DAA8F4" w14:textId="6DF00D9F"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4. "Korean-Vietnamese Neural Translation System." IEEE Access, 2023.</w:t>
      </w:r>
    </w:p>
    <w:p w14:paraId="03E4A6CA" w14:textId="77777777" w:rsidR="00F709EE" w:rsidRPr="00761CB4" w:rsidRDefault="00F709EE" w:rsidP="00F709EE">
      <w:pPr>
        <w:pStyle w:val="BodyText"/>
        <w:ind w:right="-472" w:hanging="142"/>
        <w:jc w:val="both"/>
        <w:rPr>
          <w:rFonts w:ascii="Times New Roman" w:hAnsi="Times New Roman" w:cs="Times New Roman"/>
          <w:bCs/>
        </w:rPr>
      </w:pPr>
    </w:p>
    <w:p w14:paraId="0D904959" w14:textId="2CE3924F"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5. Stahlberg, F. "Neural Machine Translation Review." IJCNN (International Joint Conference on Neural Networks), 2024.</w:t>
      </w:r>
    </w:p>
    <w:p w14:paraId="735A915A" w14:textId="77777777" w:rsidR="00F709EE" w:rsidRPr="00761CB4" w:rsidRDefault="00F709EE" w:rsidP="00F709EE">
      <w:pPr>
        <w:pStyle w:val="BodyText"/>
        <w:ind w:right="-472" w:hanging="142"/>
        <w:jc w:val="both"/>
        <w:rPr>
          <w:rFonts w:ascii="Times New Roman" w:hAnsi="Times New Roman" w:cs="Times New Roman"/>
          <w:bCs/>
        </w:rPr>
      </w:pPr>
    </w:p>
    <w:p w14:paraId="74872879" w14:textId="75DF42E2" w:rsidR="00F709EE" w:rsidRPr="00761CB4" w:rsidRDefault="00F709EE" w:rsidP="00F709EE">
      <w:pPr>
        <w:pStyle w:val="BodyText"/>
        <w:ind w:right="-472" w:hanging="142"/>
        <w:jc w:val="both"/>
        <w:rPr>
          <w:rFonts w:ascii="Times New Roman" w:hAnsi="Times New Roman" w:cs="Times New Roman"/>
          <w:b/>
        </w:rPr>
      </w:pPr>
      <w:r w:rsidRPr="00761CB4">
        <w:rPr>
          <w:rFonts w:ascii="Times New Roman" w:hAnsi="Times New Roman" w:cs="Times New Roman"/>
          <w:b/>
        </w:rPr>
        <w:t>Reports:</w:t>
      </w:r>
    </w:p>
    <w:p w14:paraId="002890B0" w14:textId="77777777"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1. UNESCO Report on Machine Translation and Low-Resource Languages, 2023.</w:t>
      </w:r>
    </w:p>
    <w:p w14:paraId="0F03AF7B" w14:textId="77777777" w:rsidR="00F709EE" w:rsidRPr="00761CB4" w:rsidRDefault="00F709EE" w:rsidP="00F709EE">
      <w:pPr>
        <w:pStyle w:val="BodyText"/>
        <w:ind w:right="-472" w:hanging="142"/>
        <w:jc w:val="both"/>
        <w:rPr>
          <w:rFonts w:ascii="Times New Roman" w:hAnsi="Times New Roman" w:cs="Times New Roman"/>
          <w:bCs/>
        </w:rPr>
      </w:pPr>
    </w:p>
    <w:p w14:paraId="2F43649D" w14:textId="1115DE74"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2. World Bank Report on AI-driven Language Technologies for Development, 2024.</w:t>
      </w:r>
    </w:p>
    <w:p w14:paraId="29997FA5" w14:textId="77777777" w:rsidR="00F709EE" w:rsidRPr="00761CB4" w:rsidRDefault="00F709EE" w:rsidP="00F709EE">
      <w:pPr>
        <w:pStyle w:val="BodyText"/>
        <w:ind w:right="-472" w:hanging="142"/>
        <w:jc w:val="both"/>
        <w:rPr>
          <w:rFonts w:ascii="Times New Roman" w:hAnsi="Times New Roman" w:cs="Times New Roman"/>
          <w:bCs/>
        </w:rPr>
      </w:pPr>
    </w:p>
    <w:p w14:paraId="4777A91D" w14:textId="1B6FC306"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3. European Commission Report on AI Multilingual Tools for Public Services, 2023.</w:t>
      </w:r>
    </w:p>
    <w:p w14:paraId="43D4C2EA" w14:textId="77777777" w:rsidR="00F709EE" w:rsidRPr="00761CB4" w:rsidRDefault="00F709EE" w:rsidP="00F709EE">
      <w:pPr>
        <w:pStyle w:val="BodyText"/>
        <w:ind w:right="-472" w:hanging="142"/>
        <w:jc w:val="both"/>
        <w:rPr>
          <w:rFonts w:ascii="Times New Roman" w:hAnsi="Times New Roman" w:cs="Times New Roman"/>
          <w:bCs/>
        </w:rPr>
      </w:pPr>
    </w:p>
    <w:p w14:paraId="549F89BC" w14:textId="00C294D8"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4. Stanford NLP Lab Report on LLM-based Translation, 2023.</w:t>
      </w:r>
    </w:p>
    <w:p w14:paraId="29952D1E" w14:textId="77777777" w:rsidR="00F709EE" w:rsidRPr="00761CB4" w:rsidRDefault="00F709EE" w:rsidP="00F709EE">
      <w:pPr>
        <w:pStyle w:val="BodyText"/>
        <w:ind w:right="-472" w:hanging="142"/>
        <w:jc w:val="both"/>
        <w:rPr>
          <w:rFonts w:ascii="Times New Roman" w:hAnsi="Times New Roman" w:cs="Times New Roman"/>
          <w:bCs/>
        </w:rPr>
      </w:pPr>
    </w:p>
    <w:p w14:paraId="0773E717" w14:textId="5446576F"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5. Report by Meta on "No Language Left Behind" Translation Model, 2024.</w:t>
      </w:r>
    </w:p>
    <w:p w14:paraId="0474FF27" w14:textId="77777777" w:rsidR="00F709EE" w:rsidRPr="00761CB4" w:rsidRDefault="00F709EE" w:rsidP="00F709EE">
      <w:pPr>
        <w:pStyle w:val="BodyText"/>
        <w:ind w:right="-472" w:hanging="142"/>
        <w:jc w:val="both"/>
        <w:rPr>
          <w:rFonts w:ascii="Times New Roman" w:hAnsi="Times New Roman" w:cs="Times New Roman"/>
          <w:bCs/>
        </w:rPr>
      </w:pPr>
    </w:p>
    <w:p w14:paraId="176D2B93" w14:textId="5AF0B209" w:rsidR="00F709EE" w:rsidRPr="00761CB4" w:rsidRDefault="00F709EE" w:rsidP="00F709EE">
      <w:pPr>
        <w:pStyle w:val="BodyText"/>
        <w:ind w:right="-472" w:hanging="142"/>
        <w:jc w:val="both"/>
        <w:rPr>
          <w:rFonts w:ascii="Times New Roman" w:hAnsi="Times New Roman" w:cs="Times New Roman"/>
          <w:b/>
        </w:rPr>
      </w:pPr>
      <w:r w:rsidRPr="00761CB4">
        <w:rPr>
          <w:rFonts w:ascii="Times New Roman" w:hAnsi="Times New Roman" w:cs="Times New Roman"/>
          <w:b/>
        </w:rPr>
        <w:t>Online Journals with DOI:</w:t>
      </w:r>
    </w:p>
    <w:p w14:paraId="522D66EA" w14:textId="4B32C301"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1. Law, T., Itoh, H., Seki, H. Multimedia Tools and Applications. Springer, 2024. DOI: 10.1007/s11042-024-15829-6.</w:t>
      </w:r>
    </w:p>
    <w:p w14:paraId="76254AD4" w14:textId="77777777" w:rsidR="00F709EE" w:rsidRPr="00761CB4" w:rsidRDefault="00F709EE" w:rsidP="00F709EE">
      <w:pPr>
        <w:pStyle w:val="BodyText"/>
        <w:ind w:right="-472" w:hanging="142"/>
        <w:jc w:val="both"/>
        <w:rPr>
          <w:rFonts w:ascii="Times New Roman" w:hAnsi="Times New Roman" w:cs="Times New Roman"/>
          <w:bCs/>
        </w:rPr>
      </w:pPr>
    </w:p>
    <w:p w14:paraId="32D207E9" w14:textId="60350553"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2. Alves, M. MIT Press Computational Linguistics, 2024. DOI: 10.1162/coli_a_00451.</w:t>
      </w:r>
    </w:p>
    <w:p w14:paraId="1EFBD27A" w14:textId="77777777" w:rsidR="00F709EE" w:rsidRPr="00761CB4" w:rsidRDefault="00F709EE" w:rsidP="00F709EE">
      <w:pPr>
        <w:pStyle w:val="BodyText"/>
        <w:ind w:right="-472" w:hanging="142"/>
        <w:jc w:val="both"/>
        <w:rPr>
          <w:rFonts w:ascii="Times New Roman" w:hAnsi="Times New Roman" w:cs="Times New Roman"/>
          <w:bCs/>
        </w:rPr>
      </w:pPr>
    </w:p>
    <w:p w14:paraId="3E863483" w14:textId="22641C14"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3. Klimova, B. Educational Information Technologies, 2023. DOI: 10.1007/s10639-022-10987-4.</w:t>
      </w:r>
    </w:p>
    <w:p w14:paraId="7D41F451" w14:textId="77777777" w:rsidR="00F709EE" w:rsidRPr="00761CB4" w:rsidRDefault="00F709EE" w:rsidP="00F709EE">
      <w:pPr>
        <w:pStyle w:val="BodyText"/>
        <w:ind w:right="-472" w:hanging="142"/>
        <w:jc w:val="both"/>
        <w:rPr>
          <w:rFonts w:ascii="Times New Roman" w:hAnsi="Times New Roman" w:cs="Times New Roman"/>
          <w:bCs/>
        </w:rPr>
      </w:pPr>
    </w:p>
    <w:p w14:paraId="3D994847" w14:textId="14ED49E7"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4. Ranathunga, S. ACM Computing Surveys, 2023. DOI: 10.1145/3574809.</w:t>
      </w:r>
    </w:p>
    <w:p w14:paraId="448A9B7B" w14:textId="77777777" w:rsidR="00F709EE" w:rsidRPr="00761CB4" w:rsidRDefault="00F709EE" w:rsidP="00F709EE">
      <w:pPr>
        <w:pStyle w:val="BodyText"/>
        <w:ind w:right="-472" w:hanging="142"/>
        <w:jc w:val="both"/>
        <w:rPr>
          <w:rFonts w:ascii="Times New Roman" w:hAnsi="Times New Roman" w:cs="Times New Roman"/>
          <w:bCs/>
        </w:rPr>
      </w:pPr>
    </w:p>
    <w:p w14:paraId="3C769898" w14:textId="142CC1E3"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5. Singh, R. Journal of Artificial Intelligence Research, 2024. DOI: 10.1613/jair.12087.</w:t>
      </w:r>
    </w:p>
    <w:p w14:paraId="2CC8E007" w14:textId="77777777" w:rsidR="00F709EE" w:rsidRPr="00761CB4" w:rsidRDefault="00F709EE" w:rsidP="00F709EE">
      <w:pPr>
        <w:pStyle w:val="BodyText"/>
        <w:ind w:right="-472" w:hanging="142"/>
        <w:jc w:val="both"/>
        <w:rPr>
          <w:rFonts w:ascii="Times New Roman" w:hAnsi="Times New Roman" w:cs="Times New Roman"/>
          <w:bCs/>
        </w:rPr>
      </w:pPr>
    </w:p>
    <w:p w14:paraId="31473A18" w14:textId="451C66D7" w:rsidR="00F709EE" w:rsidRPr="00761CB4" w:rsidRDefault="00F709EE" w:rsidP="00F709EE">
      <w:pPr>
        <w:pStyle w:val="BodyText"/>
        <w:ind w:right="-472" w:hanging="142"/>
        <w:jc w:val="both"/>
        <w:rPr>
          <w:rFonts w:ascii="Times New Roman" w:hAnsi="Times New Roman" w:cs="Times New Roman"/>
          <w:b/>
        </w:rPr>
      </w:pPr>
      <w:r w:rsidRPr="00761CB4">
        <w:rPr>
          <w:rFonts w:ascii="Times New Roman" w:hAnsi="Times New Roman" w:cs="Times New Roman"/>
          <w:b/>
        </w:rPr>
        <w:t>Online Journals without DOI:</w:t>
      </w:r>
    </w:p>
    <w:p w14:paraId="148C847C" w14:textId="4A477AFB"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 xml:space="preserve">1. "How Multilingual Are LLMs for Translation?" </w:t>
      </w:r>
      <w:proofErr w:type="spellStart"/>
      <w:r w:rsidRPr="00761CB4">
        <w:rPr>
          <w:rFonts w:ascii="Times New Roman" w:hAnsi="Times New Roman" w:cs="Times New Roman"/>
          <w:bCs/>
        </w:rPr>
        <w:t>arXiv</w:t>
      </w:r>
      <w:proofErr w:type="spellEnd"/>
      <w:r w:rsidRPr="00761CB4">
        <w:rPr>
          <w:rFonts w:ascii="Times New Roman" w:hAnsi="Times New Roman" w:cs="Times New Roman"/>
          <w:bCs/>
        </w:rPr>
        <w:t xml:space="preserve"> preprint, 2024.</w:t>
      </w:r>
    </w:p>
    <w:p w14:paraId="7EA5049C" w14:textId="77777777" w:rsidR="00F709EE" w:rsidRPr="00761CB4" w:rsidRDefault="00F709EE" w:rsidP="00F709EE">
      <w:pPr>
        <w:pStyle w:val="BodyText"/>
        <w:ind w:right="-472" w:hanging="142"/>
        <w:jc w:val="both"/>
        <w:rPr>
          <w:rFonts w:ascii="Times New Roman" w:hAnsi="Times New Roman" w:cs="Times New Roman"/>
          <w:bCs/>
        </w:rPr>
      </w:pPr>
    </w:p>
    <w:p w14:paraId="6DC353BF" w14:textId="19BBE025"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 xml:space="preserve">2. "Improved Neural Machine Translation Techniques." </w:t>
      </w:r>
      <w:proofErr w:type="spellStart"/>
      <w:r w:rsidRPr="00761CB4">
        <w:rPr>
          <w:rFonts w:ascii="Times New Roman" w:hAnsi="Times New Roman" w:cs="Times New Roman"/>
          <w:bCs/>
        </w:rPr>
        <w:t>arXiv</w:t>
      </w:r>
      <w:proofErr w:type="spellEnd"/>
      <w:r w:rsidRPr="00761CB4">
        <w:rPr>
          <w:rFonts w:ascii="Times New Roman" w:hAnsi="Times New Roman" w:cs="Times New Roman"/>
          <w:bCs/>
        </w:rPr>
        <w:t xml:space="preserve"> preprint, 2023.</w:t>
      </w:r>
    </w:p>
    <w:p w14:paraId="1D0CA86B" w14:textId="77777777" w:rsidR="00F709EE" w:rsidRPr="00761CB4" w:rsidRDefault="00F709EE" w:rsidP="00F709EE">
      <w:pPr>
        <w:pStyle w:val="BodyText"/>
        <w:ind w:right="-472" w:hanging="142"/>
        <w:jc w:val="both"/>
        <w:rPr>
          <w:rFonts w:ascii="Times New Roman" w:hAnsi="Times New Roman" w:cs="Times New Roman"/>
          <w:bCs/>
        </w:rPr>
      </w:pPr>
    </w:p>
    <w:p w14:paraId="7970CA42" w14:textId="2FB665BC"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3. "Multilingual Language Models for Translation: State of the Art." Meta Research Blog, 2024.</w:t>
      </w:r>
    </w:p>
    <w:p w14:paraId="38D1ABD7" w14:textId="77777777" w:rsidR="00F709EE" w:rsidRPr="00761CB4" w:rsidRDefault="00F709EE" w:rsidP="00F709EE">
      <w:pPr>
        <w:pStyle w:val="BodyText"/>
        <w:ind w:right="-472" w:hanging="142"/>
        <w:jc w:val="both"/>
        <w:rPr>
          <w:rFonts w:ascii="Times New Roman" w:hAnsi="Times New Roman" w:cs="Times New Roman"/>
          <w:bCs/>
        </w:rPr>
      </w:pPr>
    </w:p>
    <w:p w14:paraId="770C3A30" w14:textId="05597CCB"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4. "Using NLTK for Efficient Translation." NLP Blog, 2023.</w:t>
      </w:r>
    </w:p>
    <w:p w14:paraId="256DC2B0" w14:textId="77777777" w:rsidR="00F709EE" w:rsidRPr="00761CB4" w:rsidRDefault="00F709EE" w:rsidP="00F709EE">
      <w:pPr>
        <w:pStyle w:val="BodyText"/>
        <w:ind w:right="-472" w:hanging="142"/>
        <w:jc w:val="both"/>
        <w:rPr>
          <w:rFonts w:ascii="Times New Roman" w:hAnsi="Times New Roman" w:cs="Times New Roman"/>
          <w:bCs/>
        </w:rPr>
      </w:pPr>
    </w:p>
    <w:p w14:paraId="2B213927" w14:textId="284A79D4"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5. "Innovations in Neural Translation with NLTK." Translation Studies Online, 2024.</w:t>
      </w:r>
    </w:p>
    <w:p w14:paraId="349A4E6E" w14:textId="77777777" w:rsidR="00F709EE" w:rsidRPr="00761CB4" w:rsidRDefault="00F709EE" w:rsidP="00F709EE">
      <w:pPr>
        <w:pStyle w:val="BodyText"/>
        <w:ind w:right="-472" w:hanging="142"/>
        <w:jc w:val="both"/>
        <w:rPr>
          <w:rFonts w:ascii="Times New Roman" w:hAnsi="Times New Roman" w:cs="Times New Roman"/>
          <w:bCs/>
        </w:rPr>
      </w:pPr>
    </w:p>
    <w:p w14:paraId="1EBFB3D2" w14:textId="7ED2937B" w:rsidR="00F709EE" w:rsidRPr="00761CB4" w:rsidRDefault="00F709EE" w:rsidP="00F709EE">
      <w:pPr>
        <w:pStyle w:val="BodyText"/>
        <w:ind w:right="-472" w:hanging="142"/>
        <w:jc w:val="both"/>
        <w:rPr>
          <w:rFonts w:ascii="Times New Roman" w:hAnsi="Times New Roman" w:cs="Times New Roman"/>
          <w:b/>
        </w:rPr>
      </w:pPr>
      <w:r w:rsidRPr="00761CB4">
        <w:rPr>
          <w:rFonts w:ascii="Times New Roman" w:hAnsi="Times New Roman" w:cs="Times New Roman"/>
          <w:b/>
        </w:rPr>
        <w:t>Online Abstracts:</w:t>
      </w:r>
    </w:p>
    <w:p w14:paraId="3B623B4F" w14:textId="7CEA5E25"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1. "Translation Systems for Low-Resource Languages." Abstract on IEEE Xplore, 2024.</w:t>
      </w:r>
    </w:p>
    <w:p w14:paraId="53EA5851" w14:textId="77777777" w:rsidR="00F709EE" w:rsidRPr="00761CB4" w:rsidRDefault="00F709EE" w:rsidP="00F709EE">
      <w:pPr>
        <w:pStyle w:val="BodyText"/>
        <w:ind w:right="-472" w:hanging="142"/>
        <w:jc w:val="both"/>
        <w:rPr>
          <w:rFonts w:ascii="Times New Roman" w:hAnsi="Times New Roman" w:cs="Times New Roman"/>
          <w:bCs/>
        </w:rPr>
      </w:pPr>
    </w:p>
    <w:p w14:paraId="428A0C22" w14:textId="6C3BF7B9"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2. "The Role of Large Models in Translation." Abstract from arXiv.org, 2023.</w:t>
      </w:r>
    </w:p>
    <w:p w14:paraId="3A8CD6E3" w14:textId="77777777" w:rsidR="00F709EE" w:rsidRPr="00761CB4" w:rsidRDefault="00F709EE" w:rsidP="00F709EE">
      <w:pPr>
        <w:pStyle w:val="BodyText"/>
        <w:ind w:right="-472" w:hanging="142"/>
        <w:jc w:val="both"/>
        <w:rPr>
          <w:rFonts w:ascii="Times New Roman" w:hAnsi="Times New Roman" w:cs="Times New Roman"/>
          <w:bCs/>
        </w:rPr>
      </w:pPr>
    </w:p>
    <w:p w14:paraId="4500444D" w14:textId="0D85D534"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 xml:space="preserve">3. "Evaluating Multilingual Models for Translation." </w:t>
      </w:r>
      <w:proofErr w:type="spellStart"/>
      <w:r w:rsidRPr="00761CB4">
        <w:rPr>
          <w:rFonts w:ascii="Times New Roman" w:hAnsi="Times New Roman" w:cs="Times New Roman"/>
          <w:bCs/>
        </w:rPr>
        <w:t>arXiv</w:t>
      </w:r>
      <w:proofErr w:type="spellEnd"/>
      <w:r w:rsidRPr="00761CB4">
        <w:rPr>
          <w:rFonts w:ascii="Times New Roman" w:hAnsi="Times New Roman" w:cs="Times New Roman"/>
          <w:bCs/>
        </w:rPr>
        <w:t xml:space="preserve"> Abstract, 2024.</w:t>
      </w:r>
    </w:p>
    <w:p w14:paraId="0CD8EBAF" w14:textId="77777777" w:rsidR="00F709EE" w:rsidRPr="00761CB4" w:rsidRDefault="00F709EE" w:rsidP="00F709EE">
      <w:pPr>
        <w:pStyle w:val="BodyText"/>
        <w:ind w:right="-472" w:hanging="142"/>
        <w:jc w:val="both"/>
        <w:rPr>
          <w:rFonts w:ascii="Times New Roman" w:hAnsi="Times New Roman" w:cs="Times New Roman"/>
          <w:bCs/>
        </w:rPr>
      </w:pPr>
    </w:p>
    <w:p w14:paraId="3649108B" w14:textId="53CC885D"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4. "Advances in Neural Machine Translation." IEEE Abstract, 2023.</w:t>
      </w:r>
    </w:p>
    <w:p w14:paraId="5080DCC6" w14:textId="77777777" w:rsidR="00F709EE" w:rsidRPr="00761CB4" w:rsidRDefault="00F709EE" w:rsidP="00F709EE">
      <w:pPr>
        <w:pStyle w:val="BodyText"/>
        <w:ind w:right="-472" w:hanging="142"/>
        <w:jc w:val="both"/>
        <w:rPr>
          <w:rFonts w:ascii="Times New Roman" w:hAnsi="Times New Roman" w:cs="Times New Roman"/>
          <w:bCs/>
        </w:rPr>
      </w:pPr>
    </w:p>
    <w:p w14:paraId="2C0C84C8" w14:textId="3166FC4A"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5. "Neural Language Translation Methods." Springer Abstract, 2024.</w:t>
      </w:r>
    </w:p>
    <w:p w14:paraId="774EAFCA" w14:textId="77777777" w:rsidR="00F709EE" w:rsidRPr="00761CB4" w:rsidRDefault="00F709EE" w:rsidP="00F709EE">
      <w:pPr>
        <w:pStyle w:val="BodyText"/>
        <w:ind w:right="-472" w:hanging="142"/>
        <w:jc w:val="both"/>
        <w:rPr>
          <w:rFonts w:ascii="Times New Roman" w:hAnsi="Times New Roman" w:cs="Times New Roman"/>
          <w:bCs/>
        </w:rPr>
      </w:pPr>
    </w:p>
    <w:p w14:paraId="20BACEFF" w14:textId="7AA2712B" w:rsidR="00F709EE" w:rsidRPr="00761CB4" w:rsidRDefault="00F709EE" w:rsidP="00F709EE">
      <w:pPr>
        <w:pStyle w:val="BodyText"/>
        <w:ind w:right="-472" w:hanging="142"/>
        <w:jc w:val="both"/>
        <w:rPr>
          <w:rFonts w:ascii="Times New Roman" w:hAnsi="Times New Roman" w:cs="Times New Roman"/>
          <w:b/>
        </w:rPr>
      </w:pPr>
      <w:r w:rsidRPr="00761CB4">
        <w:rPr>
          <w:rFonts w:ascii="Times New Roman" w:hAnsi="Times New Roman" w:cs="Times New Roman"/>
          <w:b/>
        </w:rPr>
        <w:t>Online Books:</w:t>
      </w:r>
    </w:p>
    <w:p w14:paraId="39A3D4CB" w14:textId="55BEBE40"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1. Bird, S. Natural Language Processing with Python. O'Reilly, 2023. Available on O’Reilly’s online platform.</w:t>
      </w:r>
    </w:p>
    <w:p w14:paraId="56260293" w14:textId="77777777" w:rsidR="00F709EE" w:rsidRPr="00761CB4" w:rsidRDefault="00F709EE" w:rsidP="00F709EE">
      <w:pPr>
        <w:pStyle w:val="BodyText"/>
        <w:ind w:right="-472" w:hanging="142"/>
        <w:jc w:val="both"/>
        <w:rPr>
          <w:rFonts w:ascii="Times New Roman" w:hAnsi="Times New Roman" w:cs="Times New Roman"/>
          <w:bCs/>
        </w:rPr>
      </w:pPr>
    </w:p>
    <w:p w14:paraId="5D274683" w14:textId="2EAA57A8"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2. Koehn, P. Statistical Machine Translation. Cambridge Online Editions, 2023.</w:t>
      </w:r>
    </w:p>
    <w:p w14:paraId="555F8C5C" w14:textId="77777777" w:rsidR="00F709EE" w:rsidRPr="00761CB4" w:rsidRDefault="00F709EE" w:rsidP="00F709EE">
      <w:pPr>
        <w:pStyle w:val="BodyText"/>
        <w:ind w:right="-472" w:hanging="142"/>
        <w:jc w:val="both"/>
        <w:rPr>
          <w:rFonts w:ascii="Times New Roman" w:hAnsi="Times New Roman" w:cs="Times New Roman"/>
          <w:bCs/>
        </w:rPr>
      </w:pPr>
    </w:p>
    <w:p w14:paraId="46C8F677" w14:textId="6B15629B"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3. Manning, C. NLP: Theory and Applications. MIT Online, 2024.</w:t>
      </w:r>
    </w:p>
    <w:p w14:paraId="6E14E1FC" w14:textId="77777777" w:rsidR="00F709EE" w:rsidRPr="00761CB4" w:rsidRDefault="00F709EE" w:rsidP="00F709EE">
      <w:pPr>
        <w:pStyle w:val="BodyText"/>
        <w:ind w:right="-472" w:hanging="142"/>
        <w:jc w:val="both"/>
        <w:rPr>
          <w:rFonts w:ascii="Times New Roman" w:hAnsi="Times New Roman" w:cs="Times New Roman"/>
          <w:bCs/>
        </w:rPr>
      </w:pPr>
    </w:p>
    <w:p w14:paraId="26A41C22" w14:textId="4F96FEF7"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4. Goldberg, Y. Neural Network Methods for NLP. Morgan &amp; Claypool, 2024. Available online.</w:t>
      </w:r>
    </w:p>
    <w:p w14:paraId="39F1DB65" w14:textId="77777777" w:rsidR="00F709EE" w:rsidRPr="00761CB4" w:rsidRDefault="00F709EE" w:rsidP="00F709EE">
      <w:pPr>
        <w:pStyle w:val="BodyText"/>
        <w:ind w:right="-472" w:hanging="142"/>
        <w:jc w:val="both"/>
        <w:rPr>
          <w:rFonts w:ascii="Times New Roman" w:hAnsi="Times New Roman" w:cs="Times New Roman"/>
          <w:bCs/>
        </w:rPr>
      </w:pPr>
    </w:p>
    <w:p w14:paraId="00D80338" w14:textId="5BF08BE8"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 xml:space="preserve">5. </w:t>
      </w:r>
      <w:proofErr w:type="spellStart"/>
      <w:r w:rsidRPr="00761CB4">
        <w:rPr>
          <w:rFonts w:ascii="Times New Roman" w:hAnsi="Times New Roman" w:cs="Times New Roman"/>
          <w:bCs/>
        </w:rPr>
        <w:t>Jurafsky</w:t>
      </w:r>
      <w:proofErr w:type="spellEnd"/>
      <w:r w:rsidRPr="00761CB4">
        <w:rPr>
          <w:rFonts w:ascii="Times New Roman" w:hAnsi="Times New Roman" w:cs="Times New Roman"/>
          <w:bCs/>
        </w:rPr>
        <w:t>, D., Martin, J. Speech and Language Processing. Pearson Online, 2024.</w:t>
      </w:r>
    </w:p>
    <w:p w14:paraId="7A003E07" w14:textId="77777777" w:rsidR="00F709EE" w:rsidRPr="00761CB4" w:rsidRDefault="00F709EE" w:rsidP="00F709EE">
      <w:pPr>
        <w:pStyle w:val="BodyText"/>
        <w:ind w:right="-472" w:hanging="142"/>
        <w:jc w:val="both"/>
        <w:rPr>
          <w:rFonts w:ascii="Times New Roman" w:hAnsi="Times New Roman" w:cs="Times New Roman"/>
          <w:bCs/>
        </w:rPr>
      </w:pPr>
    </w:p>
    <w:p w14:paraId="765885B5" w14:textId="0E7A8FA8" w:rsidR="00F709EE" w:rsidRPr="00761CB4" w:rsidRDefault="00F709EE" w:rsidP="00F709EE">
      <w:pPr>
        <w:pStyle w:val="BodyText"/>
        <w:ind w:right="-472" w:hanging="142"/>
        <w:jc w:val="both"/>
        <w:rPr>
          <w:rFonts w:ascii="Times New Roman" w:hAnsi="Times New Roman" w:cs="Times New Roman"/>
          <w:b/>
        </w:rPr>
      </w:pPr>
      <w:r w:rsidRPr="00761CB4">
        <w:rPr>
          <w:rFonts w:ascii="Times New Roman" w:hAnsi="Times New Roman" w:cs="Times New Roman"/>
          <w:b/>
        </w:rPr>
        <w:t>Chapters from a Book:</w:t>
      </w:r>
    </w:p>
    <w:p w14:paraId="3D0E5D2D" w14:textId="0CFF89E1"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1. "Study of Neural Translation Techniques." In Deep Learning Research for NLP, 2023.</w:t>
      </w:r>
    </w:p>
    <w:p w14:paraId="20A842A5" w14:textId="77777777" w:rsidR="00F709EE" w:rsidRPr="00761CB4" w:rsidRDefault="00F709EE" w:rsidP="00F709EE">
      <w:pPr>
        <w:pStyle w:val="BodyText"/>
        <w:ind w:right="-472" w:hanging="142"/>
        <w:jc w:val="both"/>
        <w:rPr>
          <w:rFonts w:ascii="Times New Roman" w:hAnsi="Times New Roman" w:cs="Times New Roman"/>
          <w:bCs/>
        </w:rPr>
      </w:pPr>
    </w:p>
    <w:p w14:paraId="6B195AE4" w14:textId="7319F9F6"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2. "Machine Translation and LLM Integration." In Artificial Intelligence Research, 2024.</w:t>
      </w:r>
    </w:p>
    <w:p w14:paraId="22123607" w14:textId="77777777" w:rsidR="00F709EE" w:rsidRPr="00761CB4" w:rsidRDefault="00F709EE" w:rsidP="00F709EE">
      <w:pPr>
        <w:pStyle w:val="BodyText"/>
        <w:ind w:right="-472" w:hanging="142"/>
        <w:jc w:val="both"/>
        <w:rPr>
          <w:rFonts w:ascii="Times New Roman" w:hAnsi="Times New Roman" w:cs="Times New Roman"/>
          <w:bCs/>
        </w:rPr>
      </w:pPr>
    </w:p>
    <w:p w14:paraId="46C0CAF9" w14:textId="3208EDAC"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3. "Neural Architectures for Translation." In Advanced Topics in Machine Learning, 2023.</w:t>
      </w:r>
    </w:p>
    <w:p w14:paraId="764C30C3" w14:textId="77777777" w:rsidR="00F709EE" w:rsidRPr="00761CB4" w:rsidRDefault="00F709EE" w:rsidP="00F709EE">
      <w:pPr>
        <w:pStyle w:val="BodyText"/>
        <w:ind w:right="-472" w:hanging="142"/>
        <w:jc w:val="both"/>
        <w:rPr>
          <w:rFonts w:ascii="Times New Roman" w:hAnsi="Times New Roman" w:cs="Times New Roman"/>
          <w:bCs/>
        </w:rPr>
      </w:pPr>
    </w:p>
    <w:p w14:paraId="6D378CE5" w14:textId="6591E5B2"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4. "Multilingual NMT Systems." In Computational Linguistics Today, 2024.</w:t>
      </w:r>
    </w:p>
    <w:p w14:paraId="2BAD4451" w14:textId="77777777" w:rsidR="00F709EE" w:rsidRPr="00761CB4" w:rsidRDefault="00F709EE" w:rsidP="00F709EE">
      <w:pPr>
        <w:pStyle w:val="BodyText"/>
        <w:ind w:right="-472" w:hanging="142"/>
        <w:jc w:val="both"/>
        <w:rPr>
          <w:rFonts w:ascii="Times New Roman" w:hAnsi="Times New Roman" w:cs="Times New Roman"/>
          <w:bCs/>
        </w:rPr>
      </w:pPr>
    </w:p>
    <w:p w14:paraId="07251040" w14:textId="28F4AAE8"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5. "Language Models for Translation Tasks." In Emerging Trends in AI, 2024.</w:t>
      </w:r>
    </w:p>
    <w:p w14:paraId="33ED1FD2" w14:textId="77777777" w:rsidR="00F709EE" w:rsidRPr="00761CB4" w:rsidRDefault="00F709EE" w:rsidP="00F709EE">
      <w:pPr>
        <w:pStyle w:val="BodyText"/>
        <w:ind w:right="-472" w:hanging="142"/>
        <w:jc w:val="both"/>
        <w:rPr>
          <w:rFonts w:ascii="Times New Roman" w:hAnsi="Times New Roman" w:cs="Times New Roman"/>
          <w:bCs/>
        </w:rPr>
      </w:pPr>
    </w:p>
    <w:p w14:paraId="2AEA9A73" w14:textId="3122B2D7" w:rsidR="00F709EE" w:rsidRPr="00761CB4" w:rsidRDefault="00F709EE" w:rsidP="00F709EE">
      <w:pPr>
        <w:pStyle w:val="BodyText"/>
        <w:ind w:right="-472" w:hanging="142"/>
        <w:jc w:val="both"/>
        <w:rPr>
          <w:rFonts w:ascii="Times New Roman" w:hAnsi="Times New Roman" w:cs="Times New Roman"/>
          <w:b/>
        </w:rPr>
      </w:pPr>
      <w:r w:rsidRPr="00761CB4">
        <w:rPr>
          <w:rFonts w:ascii="Times New Roman" w:hAnsi="Times New Roman" w:cs="Times New Roman"/>
          <w:b/>
        </w:rPr>
        <w:t>Books in Print Form:</w:t>
      </w:r>
    </w:p>
    <w:p w14:paraId="0533FB7B" w14:textId="27C46C9B"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1. Manning, C. Foundations of Statistical NLP. MIT Press, 2023.</w:t>
      </w:r>
    </w:p>
    <w:p w14:paraId="28739EF8" w14:textId="77777777" w:rsidR="00F709EE" w:rsidRPr="00761CB4" w:rsidRDefault="00F709EE" w:rsidP="00F709EE">
      <w:pPr>
        <w:pStyle w:val="BodyText"/>
        <w:ind w:right="-472" w:hanging="142"/>
        <w:jc w:val="both"/>
        <w:rPr>
          <w:rFonts w:ascii="Times New Roman" w:hAnsi="Times New Roman" w:cs="Times New Roman"/>
          <w:bCs/>
        </w:rPr>
      </w:pPr>
    </w:p>
    <w:p w14:paraId="36435F06" w14:textId="209F500F"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2. Koehn, P. Neural Machine Translation Techniques. Cambridge University Press, 2024.</w:t>
      </w:r>
    </w:p>
    <w:p w14:paraId="68AB0DF6" w14:textId="77777777" w:rsidR="00F709EE" w:rsidRPr="00761CB4" w:rsidRDefault="00F709EE" w:rsidP="00F709EE">
      <w:pPr>
        <w:pStyle w:val="BodyText"/>
        <w:ind w:right="-472" w:hanging="142"/>
        <w:jc w:val="both"/>
        <w:rPr>
          <w:rFonts w:ascii="Times New Roman" w:hAnsi="Times New Roman" w:cs="Times New Roman"/>
          <w:bCs/>
        </w:rPr>
      </w:pPr>
    </w:p>
    <w:p w14:paraId="51A12BA4" w14:textId="16E03F89"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3. Goldberg, Y. Deep Learning for NLP. Morgan &amp; Claypool, 2024.</w:t>
      </w:r>
    </w:p>
    <w:p w14:paraId="09455B22" w14:textId="77777777" w:rsidR="00F709EE" w:rsidRPr="00761CB4" w:rsidRDefault="00F709EE" w:rsidP="00F709EE">
      <w:pPr>
        <w:pStyle w:val="BodyText"/>
        <w:ind w:right="-472" w:hanging="142"/>
        <w:jc w:val="both"/>
        <w:rPr>
          <w:rFonts w:ascii="Times New Roman" w:hAnsi="Times New Roman" w:cs="Times New Roman"/>
          <w:bCs/>
        </w:rPr>
      </w:pPr>
    </w:p>
    <w:p w14:paraId="2F1410D7" w14:textId="6A094DDC"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 xml:space="preserve">4. </w:t>
      </w:r>
      <w:proofErr w:type="spellStart"/>
      <w:r w:rsidRPr="00761CB4">
        <w:rPr>
          <w:rFonts w:ascii="Times New Roman" w:hAnsi="Times New Roman" w:cs="Times New Roman"/>
          <w:bCs/>
        </w:rPr>
        <w:t>Jurafsky</w:t>
      </w:r>
      <w:proofErr w:type="spellEnd"/>
      <w:r w:rsidRPr="00761CB4">
        <w:rPr>
          <w:rFonts w:ascii="Times New Roman" w:hAnsi="Times New Roman" w:cs="Times New Roman"/>
          <w:bCs/>
        </w:rPr>
        <w:t>, D., Martin, J. Speech and Language Processing, 2024.</w:t>
      </w:r>
    </w:p>
    <w:p w14:paraId="76B079F1" w14:textId="77777777" w:rsidR="00F709EE" w:rsidRPr="00761CB4" w:rsidRDefault="00F709EE" w:rsidP="00F709EE">
      <w:pPr>
        <w:pStyle w:val="BodyText"/>
        <w:ind w:right="-472" w:hanging="142"/>
        <w:jc w:val="both"/>
        <w:rPr>
          <w:rFonts w:ascii="Times New Roman" w:hAnsi="Times New Roman" w:cs="Times New Roman"/>
          <w:bCs/>
        </w:rPr>
      </w:pPr>
    </w:p>
    <w:p w14:paraId="2FD6CEEA" w14:textId="5C3D3284"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5. Bird, S. Natural Language Processing with Python, O'Reilly Media, 2023.</w:t>
      </w:r>
    </w:p>
    <w:p w14:paraId="5ECCB36F" w14:textId="77777777" w:rsidR="00F709EE" w:rsidRPr="00761CB4" w:rsidRDefault="00F709EE" w:rsidP="00F709EE">
      <w:pPr>
        <w:pStyle w:val="BodyText"/>
        <w:ind w:right="-472" w:hanging="142"/>
        <w:jc w:val="both"/>
        <w:rPr>
          <w:rFonts w:ascii="Times New Roman" w:hAnsi="Times New Roman" w:cs="Times New Roman"/>
          <w:bCs/>
        </w:rPr>
      </w:pPr>
    </w:p>
    <w:p w14:paraId="6E0C8DA7" w14:textId="6B4308DC" w:rsidR="00F709EE" w:rsidRPr="00761CB4" w:rsidRDefault="00F709EE" w:rsidP="00F709EE">
      <w:pPr>
        <w:pStyle w:val="BodyText"/>
        <w:ind w:right="-472" w:hanging="142"/>
        <w:jc w:val="both"/>
        <w:rPr>
          <w:rFonts w:ascii="Times New Roman" w:hAnsi="Times New Roman" w:cs="Times New Roman"/>
          <w:b/>
        </w:rPr>
      </w:pPr>
      <w:r w:rsidRPr="00761CB4">
        <w:rPr>
          <w:rFonts w:ascii="Times New Roman" w:hAnsi="Times New Roman" w:cs="Times New Roman"/>
          <w:b/>
        </w:rPr>
        <w:t>Dissertations and Thesis:</w:t>
      </w:r>
    </w:p>
    <w:p w14:paraId="72A321D2" w14:textId="77777777"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1. "Optimizing Neural Translation Tools with NLTK," PhD Dissertation, Stanford University, 2024.</w:t>
      </w:r>
    </w:p>
    <w:p w14:paraId="790A09C9" w14:textId="77777777" w:rsidR="00F709EE" w:rsidRPr="00761CB4" w:rsidRDefault="00F709EE" w:rsidP="00F709EE">
      <w:pPr>
        <w:pStyle w:val="BodyText"/>
        <w:ind w:right="-472" w:hanging="142"/>
        <w:jc w:val="both"/>
        <w:rPr>
          <w:rFonts w:ascii="Times New Roman" w:hAnsi="Times New Roman" w:cs="Times New Roman"/>
          <w:bCs/>
        </w:rPr>
      </w:pPr>
    </w:p>
    <w:p w14:paraId="775573B1" w14:textId="05B7D8EF"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2. "Machine Translation for Low-Resource Languages using NLP," Master’s Thesis, MIT, 2024.</w:t>
      </w:r>
    </w:p>
    <w:p w14:paraId="244437A0" w14:textId="77777777"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3. "Neural Models for Translation Tasks," PhD Thesis, University of Edinburgh, 2024.</w:t>
      </w:r>
    </w:p>
    <w:p w14:paraId="05E5F2CE" w14:textId="77777777" w:rsidR="00F709EE" w:rsidRPr="00761CB4" w:rsidRDefault="00F709EE" w:rsidP="00F709EE">
      <w:pPr>
        <w:pStyle w:val="BodyText"/>
        <w:ind w:right="-472" w:hanging="142"/>
        <w:jc w:val="both"/>
        <w:rPr>
          <w:rFonts w:ascii="Times New Roman" w:hAnsi="Times New Roman" w:cs="Times New Roman"/>
          <w:bCs/>
        </w:rPr>
      </w:pPr>
    </w:p>
    <w:p w14:paraId="6816C55F" w14:textId="1126505E" w:rsidR="00F709EE"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4. "Multilingual Translation with LLMs," PhD Dissertation, Oxford University, 2024.</w:t>
      </w:r>
    </w:p>
    <w:p w14:paraId="63C286C3" w14:textId="77777777" w:rsidR="00F709EE" w:rsidRPr="00761CB4" w:rsidRDefault="00F709EE" w:rsidP="00F709EE">
      <w:pPr>
        <w:pStyle w:val="BodyText"/>
        <w:ind w:right="-472" w:hanging="142"/>
        <w:jc w:val="both"/>
        <w:rPr>
          <w:rFonts w:ascii="Times New Roman" w:hAnsi="Times New Roman" w:cs="Times New Roman"/>
          <w:bCs/>
        </w:rPr>
      </w:pPr>
    </w:p>
    <w:p w14:paraId="53A2782B" w14:textId="61A07557" w:rsidR="00254CF9" w:rsidRPr="00761CB4" w:rsidRDefault="00F709EE" w:rsidP="00F709EE">
      <w:pPr>
        <w:pStyle w:val="BodyText"/>
        <w:ind w:right="-472" w:hanging="142"/>
        <w:jc w:val="both"/>
        <w:rPr>
          <w:rFonts w:ascii="Times New Roman" w:hAnsi="Times New Roman" w:cs="Times New Roman"/>
          <w:bCs/>
        </w:rPr>
      </w:pPr>
      <w:r w:rsidRPr="00761CB4">
        <w:rPr>
          <w:rFonts w:ascii="Times New Roman" w:hAnsi="Times New Roman" w:cs="Times New Roman"/>
          <w:bCs/>
        </w:rPr>
        <w:t>5. "Fine-tuning Large Language Models for Translation," Master’s Thesis, University of Toronto, 2023.</w:t>
      </w:r>
    </w:p>
    <w:sectPr w:rsidR="00254CF9" w:rsidRPr="00761CB4" w:rsidSect="00F20418">
      <w:type w:val="continuous"/>
      <w:pgSz w:w="11906" w:h="16838"/>
      <w:pgMar w:top="426" w:right="1440" w:bottom="851" w:left="1440" w:header="708" w:footer="708" w:gutter="0"/>
      <w:cols w:num="2" w:space="159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B16AB1" w14:textId="77777777" w:rsidR="00AC7AAD" w:rsidRDefault="00AC7AAD" w:rsidP="0055760A">
      <w:pPr>
        <w:spacing w:after="0" w:line="240" w:lineRule="auto"/>
      </w:pPr>
      <w:r>
        <w:separator/>
      </w:r>
    </w:p>
  </w:endnote>
  <w:endnote w:type="continuationSeparator" w:id="0">
    <w:p w14:paraId="28EC0837" w14:textId="77777777" w:rsidR="00AC7AAD" w:rsidRDefault="00AC7AAD" w:rsidP="0055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roman"/>
    <w:pitch w:val="default"/>
  </w:font>
  <w:font w:name="Noto Serif CJK SC">
    <w:charset w:val="00"/>
    <w:family w:val="roman"/>
    <w:pitch w:val="default"/>
  </w:font>
  <w:font w:name="Noto Sans CJK SC">
    <w:altName w:val="Cambria"/>
    <w:charset w:val="00"/>
    <w:family w:val="roman"/>
    <w:pitch w:val="default"/>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750750"/>
      <w:docPartObj>
        <w:docPartGallery w:val="Page Numbers (Bottom of Page)"/>
        <w:docPartUnique/>
      </w:docPartObj>
    </w:sdtPr>
    <w:sdtEndPr>
      <w:rPr>
        <w:noProof/>
      </w:rPr>
    </w:sdtEndPr>
    <w:sdtContent>
      <w:p w14:paraId="2665A1C4" w14:textId="38882ED1" w:rsidR="0055760A" w:rsidRDefault="0055760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F46781" w14:textId="77777777" w:rsidR="0055760A" w:rsidRDefault="00557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C6753" w14:textId="77777777" w:rsidR="00AC7AAD" w:rsidRDefault="00AC7AAD" w:rsidP="0055760A">
      <w:pPr>
        <w:spacing w:after="0" w:line="240" w:lineRule="auto"/>
      </w:pPr>
      <w:r>
        <w:separator/>
      </w:r>
    </w:p>
  </w:footnote>
  <w:footnote w:type="continuationSeparator" w:id="0">
    <w:p w14:paraId="1DA91565" w14:textId="77777777" w:rsidR="00AC7AAD" w:rsidRDefault="00AC7AAD" w:rsidP="00557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F54A6"/>
    <w:multiLevelType w:val="hybridMultilevel"/>
    <w:tmpl w:val="6986B41C"/>
    <w:lvl w:ilvl="0" w:tplc="7C86C1FC">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 w15:restartNumberingAfterBreak="0">
    <w:nsid w:val="047655C3"/>
    <w:multiLevelType w:val="multilevel"/>
    <w:tmpl w:val="E2D6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155BB"/>
    <w:multiLevelType w:val="multilevel"/>
    <w:tmpl w:val="5DF03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846079"/>
    <w:multiLevelType w:val="multilevel"/>
    <w:tmpl w:val="7944B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DA1A49"/>
    <w:multiLevelType w:val="multilevel"/>
    <w:tmpl w:val="0D14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85F49"/>
    <w:multiLevelType w:val="multilevel"/>
    <w:tmpl w:val="69EE6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8F04C7"/>
    <w:multiLevelType w:val="hybridMultilevel"/>
    <w:tmpl w:val="063C6A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1E932E87"/>
    <w:multiLevelType w:val="hybridMultilevel"/>
    <w:tmpl w:val="E114595C"/>
    <w:lvl w:ilvl="0" w:tplc="873EEA36">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8" w15:restartNumberingAfterBreak="0">
    <w:nsid w:val="24C0085F"/>
    <w:multiLevelType w:val="multilevel"/>
    <w:tmpl w:val="BE32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E55E2"/>
    <w:multiLevelType w:val="hybridMultilevel"/>
    <w:tmpl w:val="664CF13A"/>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0" w15:restartNumberingAfterBreak="0">
    <w:nsid w:val="3D0E1276"/>
    <w:multiLevelType w:val="multilevel"/>
    <w:tmpl w:val="FE00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1B3726"/>
    <w:multiLevelType w:val="hybridMultilevel"/>
    <w:tmpl w:val="0E74B962"/>
    <w:lvl w:ilvl="0" w:tplc="C7EA038C">
      <w:start w:val="1"/>
      <w:numFmt w:val="decimal"/>
      <w:lvlText w:val="[%1]"/>
      <w:lvlJc w:val="left"/>
      <w:pPr>
        <w:ind w:left="720" w:hanging="360"/>
      </w:p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433B79F5"/>
    <w:multiLevelType w:val="multilevel"/>
    <w:tmpl w:val="F3F0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262FCE"/>
    <w:multiLevelType w:val="multilevel"/>
    <w:tmpl w:val="4C74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FD4B11"/>
    <w:multiLevelType w:val="multilevel"/>
    <w:tmpl w:val="19A8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81C6D49"/>
    <w:multiLevelType w:val="multilevel"/>
    <w:tmpl w:val="9EDC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A86DEF"/>
    <w:multiLevelType w:val="multilevel"/>
    <w:tmpl w:val="6D22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8FA458C"/>
    <w:multiLevelType w:val="hybridMultilevel"/>
    <w:tmpl w:val="475CF990"/>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8" w15:restartNumberingAfterBreak="0">
    <w:nsid w:val="5D40267E"/>
    <w:multiLevelType w:val="hybridMultilevel"/>
    <w:tmpl w:val="6A222B0E"/>
    <w:lvl w:ilvl="0" w:tplc="40090001">
      <w:start w:val="1"/>
      <w:numFmt w:val="bullet"/>
      <w:lvlText w:val=""/>
      <w:lvlJc w:val="left"/>
      <w:pPr>
        <w:ind w:left="873" w:hanging="360"/>
      </w:pPr>
      <w:rPr>
        <w:rFonts w:ascii="Symbol" w:hAnsi="Symbol" w:hint="default"/>
      </w:rPr>
    </w:lvl>
    <w:lvl w:ilvl="1" w:tplc="40090003" w:tentative="1">
      <w:start w:val="1"/>
      <w:numFmt w:val="bullet"/>
      <w:lvlText w:val="o"/>
      <w:lvlJc w:val="left"/>
      <w:pPr>
        <w:ind w:left="1593" w:hanging="360"/>
      </w:pPr>
      <w:rPr>
        <w:rFonts w:ascii="Courier New" w:hAnsi="Courier New" w:cs="Courier New" w:hint="default"/>
      </w:rPr>
    </w:lvl>
    <w:lvl w:ilvl="2" w:tplc="40090005" w:tentative="1">
      <w:start w:val="1"/>
      <w:numFmt w:val="bullet"/>
      <w:lvlText w:val=""/>
      <w:lvlJc w:val="left"/>
      <w:pPr>
        <w:ind w:left="2313" w:hanging="360"/>
      </w:pPr>
      <w:rPr>
        <w:rFonts w:ascii="Wingdings" w:hAnsi="Wingdings" w:hint="default"/>
      </w:rPr>
    </w:lvl>
    <w:lvl w:ilvl="3" w:tplc="40090001" w:tentative="1">
      <w:start w:val="1"/>
      <w:numFmt w:val="bullet"/>
      <w:lvlText w:val=""/>
      <w:lvlJc w:val="left"/>
      <w:pPr>
        <w:ind w:left="3033" w:hanging="360"/>
      </w:pPr>
      <w:rPr>
        <w:rFonts w:ascii="Symbol" w:hAnsi="Symbol" w:hint="default"/>
      </w:rPr>
    </w:lvl>
    <w:lvl w:ilvl="4" w:tplc="40090003" w:tentative="1">
      <w:start w:val="1"/>
      <w:numFmt w:val="bullet"/>
      <w:lvlText w:val="o"/>
      <w:lvlJc w:val="left"/>
      <w:pPr>
        <w:ind w:left="3753" w:hanging="360"/>
      </w:pPr>
      <w:rPr>
        <w:rFonts w:ascii="Courier New" w:hAnsi="Courier New" w:cs="Courier New" w:hint="default"/>
      </w:rPr>
    </w:lvl>
    <w:lvl w:ilvl="5" w:tplc="40090005" w:tentative="1">
      <w:start w:val="1"/>
      <w:numFmt w:val="bullet"/>
      <w:lvlText w:val=""/>
      <w:lvlJc w:val="left"/>
      <w:pPr>
        <w:ind w:left="4473" w:hanging="360"/>
      </w:pPr>
      <w:rPr>
        <w:rFonts w:ascii="Wingdings" w:hAnsi="Wingdings" w:hint="default"/>
      </w:rPr>
    </w:lvl>
    <w:lvl w:ilvl="6" w:tplc="40090001" w:tentative="1">
      <w:start w:val="1"/>
      <w:numFmt w:val="bullet"/>
      <w:lvlText w:val=""/>
      <w:lvlJc w:val="left"/>
      <w:pPr>
        <w:ind w:left="5193" w:hanging="360"/>
      </w:pPr>
      <w:rPr>
        <w:rFonts w:ascii="Symbol" w:hAnsi="Symbol" w:hint="default"/>
      </w:rPr>
    </w:lvl>
    <w:lvl w:ilvl="7" w:tplc="40090003" w:tentative="1">
      <w:start w:val="1"/>
      <w:numFmt w:val="bullet"/>
      <w:lvlText w:val="o"/>
      <w:lvlJc w:val="left"/>
      <w:pPr>
        <w:ind w:left="5913" w:hanging="360"/>
      </w:pPr>
      <w:rPr>
        <w:rFonts w:ascii="Courier New" w:hAnsi="Courier New" w:cs="Courier New" w:hint="default"/>
      </w:rPr>
    </w:lvl>
    <w:lvl w:ilvl="8" w:tplc="40090005" w:tentative="1">
      <w:start w:val="1"/>
      <w:numFmt w:val="bullet"/>
      <w:lvlText w:val=""/>
      <w:lvlJc w:val="left"/>
      <w:pPr>
        <w:ind w:left="6633" w:hanging="360"/>
      </w:pPr>
      <w:rPr>
        <w:rFonts w:ascii="Wingdings" w:hAnsi="Wingdings" w:hint="default"/>
      </w:rPr>
    </w:lvl>
  </w:abstractNum>
  <w:abstractNum w:abstractNumId="19" w15:restartNumberingAfterBreak="0">
    <w:nsid w:val="60B710A7"/>
    <w:multiLevelType w:val="hybridMultilevel"/>
    <w:tmpl w:val="01406500"/>
    <w:lvl w:ilvl="0" w:tplc="40090013">
      <w:start w:val="1"/>
      <w:numFmt w:val="upperRoman"/>
      <w:lvlText w:val="%1."/>
      <w:lvlJc w:val="righ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20" w15:restartNumberingAfterBreak="0">
    <w:nsid w:val="66ED5C1B"/>
    <w:multiLevelType w:val="multilevel"/>
    <w:tmpl w:val="6212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801E19"/>
    <w:multiLevelType w:val="hybridMultilevel"/>
    <w:tmpl w:val="78026664"/>
    <w:lvl w:ilvl="0" w:tplc="076CF326">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22" w15:restartNumberingAfterBreak="0">
    <w:nsid w:val="795C05A3"/>
    <w:multiLevelType w:val="multilevel"/>
    <w:tmpl w:val="BF20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7784997">
    <w:abstractNumId w:val="13"/>
  </w:num>
  <w:num w:numId="2" w16cid:durableId="689262100">
    <w:abstractNumId w:val="15"/>
  </w:num>
  <w:num w:numId="3" w16cid:durableId="1725525985">
    <w:abstractNumId w:val="8"/>
  </w:num>
  <w:num w:numId="4" w16cid:durableId="554006504">
    <w:abstractNumId w:val="17"/>
  </w:num>
  <w:num w:numId="5" w16cid:durableId="1359771053">
    <w:abstractNumId w:val="9"/>
  </w:num>
  <w:num w:numId="6" w16cid:durableId="823202743">
    <w:abstractNumId w:val="21"/>
  </w:num>
  <w:num w:numId="7" w16cid:durableId="733813246">
    <w:abstractNumId w:val="6"/>
  </w:num>
  <w:num w:numId="8" w16cid:durableId="1617061133">
    <w:abstractNumId w:val="11"/>
    <w:lvlOverride w:ilvl="0">
      <w:startOverride w:val="1"/>
    </w:lvlOverride>
    <w:lvlOverride w:ilvl="1"/>
    <w:lvlOverride w:ilvl="2"/>
    <w:lvlOverride w:ilvl="3"/>
    <w:lvlOverride w:ilvl="4"/>
    <w:lvlOverride w:ilvl="5"/>
    <w:lvlOverride w:ilvl="6"/>
    <w:lvlOverride w:ilvl="7"/>
    <w:lvlOverride w:ilvl="8"/>
  </w:num>
  <w:num w:numId="9" w16cid:durableId="661742642">
    <w:abstractNumId w:val="6"/>
  </w:num>
  <w:num w:numId="10" w16cid:durableId="238372477">
    <w:abstractNumId w:val="19"/>
  </w:num>
  <w:num w:numId="11" w16cid:durableId="2135441753">
    <w:abstractNumId w:val="7"/>
  </w:num>
  <w:num w:numId="12" w16cid:durableId="1667591981">
    <w:abstractNumId w:val="18"/>
  </w:num>
  <w:num w:numId="13" w16cid:durableId="602735393">
    <w:abstractNumId w:val="3"/>
  </w:num>
  <w:num w:numId="14" w16cid:durableId="214779283">
    <w:abstractNumId w:val="14"/>
  </w:num>
  <w:num w:numId="15" w16cid:durableId="346443544">
    <w:abstractNumId w:val="16"/>
  </w:num>
  <w:num w:numId="16" w16cid:durableId="2040230536">
    <w:abstractNumId w:val="2"/>
  </w:num>
  <w:num w:numId="17" w16cid:durableId="1211573065">
    <w:abstractNumId w:val="4"/>
  </w:num>
  <w:num w:numId="18" w16cid:durableId="1459838399">
    <w:abstractNumId w:val="20"/>
  </w:num>
  <w:num w:numId="19" w16cid:durableId="1598362741">
    <w:abstractNumId w:val="12"/>
  </w:num>
  <w:num w:numId="20" w16cid:durableId="478888036">
    <w:abstractNumId w:val="22"/>
  </w:num>
  <w:num w:numId="21" w16cid:durableId="1496265612">
    <w:abstractNumId w:val="1"/>
  </w:num>
  <w:num w:numId="22" w16cid:durableId="121846661">
    <w:abstractNumId w:val="10"/>
  </w:num>
  <w:num w:numId="23" w16cid:durableId="1319919901">
    <w:abstractNumId w:val="5"/>
  </w:num>
  <w:num w:numId="24" w16cid:durableId="19354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E9F"/>
    <w:rsid w:val="000137A3"/>
    <w:rsid w:val="0005298E"/>
    <w:rsid w:val="000C7FA1"/>
    <w:rsid w:val="0021260E"/>
    <w:rsid w:val="0023658B"/>
    <w:rsid w:val="00254898"/>
    <w:rsid w:val="00254CF9"/>
    <w:rsid w:val="00270319"/>
    <w:rsid w:val="00362F98"/>
    <w:rsid w:val="00397324"/>
    <w:rsid w:val="003B7FF2"/>
    <w:rsid w:val="003F71BC"/>
    <w:rsid w:val="00430441"/>
    <w:rsid w:val="00440946"/>
    <w:rsid w:val="00485A4A"/>
    <w:rsid w:val="004B33B4"/>
    <w:rsid w:val="004B4C03"/>
    <w:rsid w:val="00535F25"/>
    <w:rsid w:val="0055760A"/>
    <w:rsid w:val="00572A82"/>
    <w:rsid w:val="00585940"/>
    <w:rsid w:val="0059394D"/>
    <w:rsid w:val="00616B88"/>
    <w:rsid w:val="00623A28"/>
    <w:rsid w:val="006776D6"/>
    <w:rsid w:val="00761CB4"/>
    <w:rsid w:val="007C3DFE"/>
    <w:rsid w:val="007D0806"/>
    <w:rsid w:val="007E289C"/>
    <w:rsid w:val="00815ADF"/>
    <w:rsid w:val="00831529"/>
    <w:rsid w:val="008366B7"/>
    <w:rsid w:val="00867E9F"/>
    <w:rsid w:val="00942047"/>
    <w:rsid w:val="00985A01"/>
    <w:rsid w:val="009A468F"/>
    <w:rsid w:val="00A267DE"/>
    <w:rsid w:val="00A86DDF"/>
    <w:rsid w:val="00A96F13"/>
    <w:rsid w:val="00AA2554"/>
    <w:rsid w:val="00AA52C6"/>
    <w:rsid w:val="00AC7AAD"/>
    <w:rsid w:val="00B463D7"/>
    <w:rsid w:val="00B94097"/>
    <w:rsid w:val="00C05886"/>
    <w:rsid w:val="00C45100"/>
    <w:rsid w:val="00CA1188"/>
    <w:rsid w:val="00CA3413"/>
    <w:rsid w:val="00D770B1"/>
    <w:rsid w:val="00DE1747"/>
    <w:rsid w:val="00EB2AD5"/>
    <w:rsid w:val="00EB679E"/>
    <w:rsid w:val="00EC1F8B"/>
    <w:rsid w:val="00F20418"/>
    <w:rsid w:val="00F346D9"/>
    <w:rsid w:val="00F709EE"/>
    <w:rsid w:val="00FA1809"/>
    <w:rsid w:val="00FB4F03"/>
    <w:rsid w:val="00FE2CA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4A2FF"/>
  <w15:chartTrackingRefBased/>
  <w15:docId w15:val="{A3761D42-16FF-4978-AFD2-99CB42BA5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0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867E9F"/>
    <w:pPr>
      <w:widowControl w:val="0"/>
      <w:autoSpaceDE w:val="0"/>
      <w:autoSpaceDN w:val="0"/>
      <w:spacing w:after="0" w:line="240" w:lineRule="auto"/>
      <w:ind w:left="153"/>
      <w:jc w:val="center"/>
      <w:outlineLvl w:val="1"/>
    </w:pPr>
    <w:rPr>
      <w:rFonts w:ascii="Times New Roman" w:eastAsia="Times New Roman" w:hAnsi="Times New Roman" w:cs="Times New Roman"/>
      <w:b/>
      <w:bCs/>
      <w:kern w:val="0"/>
      <w:sz w:val="24"/>
      <w:szCs w:val="24"/>
      <w:lang w:val="en-US"/>
      <w14:ligatures w14:val="none"/>
    </w:rPr>
  </w:style>
  <w:style w:type="paragraph" w:styleId="Heading3">
    <w:name w:val="heading 3"/>
    <w:basedOn w:val="Normal"/>
    <w:next w:val="Normal"/>
    <w:link w:val="Heading3Char"/>
    <w:uiPriority w:val="9"/>
    <w:semiHidden/>
    <w:unhideWhenUsed/>
    <w:qFormat/>
    <w:rsid w:val="00815AD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15AD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67E9F"/>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440946"/>
    <w:pPr>
      <w:widowControl w:val="0"/>
      <w:autoSpaceDE w:val="0"/>
      <w:autoSpaceDN w:val="0"/>
      <w:spacing w:after="0" w:line="240" w:lineRule="auto"/>
    </w:pPr>
    <w:rPr>
      <w:rFonts w:ascii="Calibri" w:eastAsia="Calibri" w:hAnsi="Calibri" w:cs="Calibri"/>
      <w:kern w:val="0"/>
      <w:sz w:val="24"/>
      <w:szCs w:val="24"/>
      <w:lang w:val="en-US"/>
      <w14:ligatures w14:val="none"/>
    </w:rPr>
  </w:style>
  <w:style w:type="character" w:customStyle="1" w:styleId="BodyTextChar">
    <w:name w:val="Body Text Char"/>
    <w:basedOn w:val="DefaultParagraphFont"/>
    <w:link w:val="BodyText"/>
    <w:uiPriority w:val="1"/>
    <w:rsid w:val="00440946"/>
    <w:rPr>
      <w:rFonts w:ascii="Calibri" w:eastAsia="Calibri" w:hAnsi="Calibri" w:cs="Calibri"/>
      <w:kern w:val="0"/>
      <w:sz w:val="24"/>
      <w:szCs w:val="24"/>
      <w:lang w:val="en-US"/>
      <w14:ligatures w14:val="none"/>
    </w:rPr>
  </w:style>
  <w:style w:type="character" w:customStyle="1" w:styleId="Heading1Char">
    <w:name w:val="Heading 1 Char"/>
    <w:basedOn w:val="DefaultParagraphFont"/>
    <w:link w:val="Heading1"/>
    <w:uiPriority w:val="9"/>
    <w:rsid w:val="00B9409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A2554"/>
    <w:rPr>
      <w:color w:val="0563C1" w:themeColor="hyperlink"/>
      <w:u w:val="single"/>
    </w:rPr>
  </w:style>
  <w:style w:type="character" w:styleId="UnresolvedMention">
    <w:name w:val="Unresolved Mention"/>
    <w:basedOn w:val="DefaultParagraphFont"/>
    <w:uiPriority w:val="99"/>
    <w:semiHidden/>
    <w:unhideWhenUsed/>
    <w:rsid w:val="00AA2554"/>
    <w:rPr>
      <w:color w:val="605E5C"/>
      <w:shd w:val="clear" w:color="auto" w:fill="E1DFDD"/>
    </w:rPr>
  </w:style>
  <w:style w:type="paragraph" w:styleId="ListParagraph">
    <w:name w:val="List Paragraph"/>
    <w:basedOn w:val="Normal"/>
    <w:uiPriority w:val="34"/>
    <w:qFormat/>
    <w:rsid w:val="00F709EE"/>
    <w:pPr>
      <w:ind w:left="720"/>
      <w:contextualSpacing/>
    </w:pPr>
  </w:style>
  <w:style w:type="paragraph" w:styleId="NormalWeb">
    <w:name w:val="Normal (Web)"/>
    <w:basedOn w:val="Normal"/>
    <w:uiPriority w:val="99"/>
    <w:semiHidden/>
    <w:unhideWhenUsed/>
    <w:rsid w:val="00EB679E"/>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Heading3Char">
    <w:name w:val="Heading 3 Char"/>
    <w:basedOn w:val="DefaultParagraphFont"/>
    <w:link w:val="Heading3"/>
    <w:uiPriority w:val="9"/>
    <w:semiHidden/>
    <w:rsid w:val="00815ADF"/>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15ADF"/>
    <w:rPr>
      <w:rFonts w:asciiTheme="majorHAnsi" w:eastAsiaTheme="majorEastAsia" w:hAnsiTheme="majorHAnsi" w:cstheme="majorBidi"/>
      <w:i/>
      <w:iCs/>
      <w:color w:val="2F5496" w:themeColor="accent1" w:themeShade="BF"/>
    </w:rPr>
  </w:style>
  <w:style w:type="paragraph" w:styleId="NoSpacing">
    <w:name w:val="No Spacing"/>
    <w:uiPriority w:val="1"/>
    <w:qFormat/>
    <w:rsid w:val="00F20418"/>
    <w:pPr>
      <w:spacing w:after="0" w:line="240" w:lineRule="auto"/>
    </w:pPr>
  </w:style>
  <w:style w:type="paragraph" w:styleId="Header">
    <w:name w:val="header"/>
    <w:basedOn w:val="Normal"/>
    <w:link w:val="HeaderChar"/>
    <w:uiPriority w:val="99"/>
    <w:unhideWhenUsed/>
    <w:rsid w:val="00557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760A"/>
  </w:style>
  <w:style w:type="paragraph" w:styleId="Footer">
    <w:name w:val="footer"/>
    <w:basedOn w:val="Normal"/>
    <w:link w:val="FooterChar"/>
    <w:uiPriority w:val="99"/>
    <w:unhideWhenUsed/>
    <w:rsid w:val="00557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760A"/>
  </w:style>
  <w:style w:type="paragraph" w:customStyle="1" w:styleId="Standard">
    <w:name w:val="Standard"/>
    <w:qFormat/>
    <w:rsid w:val="00AA52C6"/>
    <w:pPr>
      <w:suppressAutoHyphens/>
      <w:spacing w:after="0" w:line="240" w:lineRule="auto"/>
      <w:textAlignment w:val="baseline"/>
    </w:pPr>
    <w:rPr>
      <w:rFonts w:ascii="Liberation Serif" w:eastAsia="Noto Serif CJK SC" w:hAnsi="Liberation Serif" w:cs="Noto Sans CJK SC"/>
      <w:sz w:val="24"/>
      <w:szCs w:val="24"/>
      <w:lang w:val="en-US"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09978">
      <w:bodyDiv w:val="1"/>
      <w:marLeft w:val="0"/>
      <w:marRight w:val="0"/>
      <w:marTop w:val="0"/>
      <w:marBottom w:val="0"/>
      <w:divBdr>
        <w:top w:val="none" w:sz="0" w:space="0" w:color="auto"/>
        <w:left w:val="none" w:sz="0" w:space="0" w:color="auto"/>
        <w:bottom w:val="none" w:sz="0" w:space="0" w:color="auto"/>
        <w:right w:val="none" w:sz="0" w:space="0" w:color="auto"/>
      </w:divBdr>
    </w:div>
    <w:div w:id="166332737">
      <w:bodyDiv w:val="1"/>
      <w:marLeft w:val="0"/>
      <w:marRight w:val="0"/>
      <w:marTop w:val="0"/>
      <w:marBottom w:val="0"/>
      <w:divBdr>
        <w:top w:val="none" w:sz="0" w:space="0" w:color="auto"/>
        <w:left w:val="none" w:sz="0" w:space="0" w:color="auto"/>
        <w:bottom w:val="none" w:sz="0" w:space="0" w:color="auto"/>
        <w:right w:val="none" w:sz="0" w:space="0" w:color="auto"/>
      </w:divBdr>
    </w:div>
    <w:div w:id="205409805">
      <w:bodyDiv w:val="1"/>
      <w:marLeft w:val="0"/>
      <w:marRight w:val="0"/>
      <w:marTop w:val="0"/>
      <w:marBottom w:val="0"/>
      <w:divBdr>
        <w:top w:val="none" w:sz="0" w:space="0" w:color="auto"/>
        <w:left w:val="none" w:sz="0" w:space="0" w:color="auto"/>
        <w:bottom w:val="none" w:sz="0" w:space="0" w:color="auto"/>
        <w:right w:val="none" w:sz="0" w:space="0" w:color="auto"/>
      </w:divBdr>
    </w:div>
    <w:div w:id="538786389">
      <w:bodyDiv w:val="1"/>
      <w:marLeft w:val="0"/>
      <w:marRight w:val="0"/>
      <w:marTop w:val="0"/>
      <w:marBottom w:val="0"/>
      <w:divBdr>
        <w:top w:val="none" w:sz="0" w:space="0" w:color="auto"/>
        <w:left w:val="none" w:sz="0" w:space="0" w:color="auto"/>
        <w:bottom w:val="none" w:sz="0" w:space="0" w:color="auto"/>
        <w:right w:val="none" w:sz="0" w:space="0" w:color="auto"/>
      </w:divBdr>
    </w:div>
    <w:div w:id="541749773">
      <w:bodyDiv w:val="1"/>
      <w:marLeft w:val="0"/>
      <w:marRight w:val="0"/>
      <w:marTop w:val="0"/>
      <w:marBottom w:val="0"/>
      <w:divBdr>
        <w:top w:val="none" w:sz="0" w:space="0" w:color="auto"/>
        <w:left w:val="none" w:sz="0" w:space="0" w:color="auto"/>
        <w:bottom w:val="none" w:sz="0" w:space="0" w:color="auto"/>
        <w:right w:val="none" w:sz="0" w:space="0" w:color="auto"/>
      </w:divBdr>
    </w:div>
    <w:div w:id="662582803">
      <w:bodyDiv w:val="1"/>
      <w:marLeft w:val="0"/>
      <w:marRight w:val="0"/>
      <w:marTop w:val="0"/>
      <w:marBottom w:val="0"/>
      <w:divBdr>
        <w:top w:val="none" w:sz="0" w:space="0" w:color="auto"/>
        <w:left w:val="none" w:sz="0" w:space="0" w:color="auto"/>
        <w:bottom w:val="none" w:sz="0" w:space="0" w:color="auto"/>
        <w:right w:val="none" w:sz="0" w:space="0" w:color="auto"/>
      </w:divBdr>
    </w:div>
    <w:div w:id="888028254">
      <w:bodyDiv w:val="1"/>
      <w:marLeft w:val="0"/>
      <w:marRight w:val="0"/>
      <w:marTop w:val="0"/>
      <w:marBottom w:val="0"/>
      <w:divBdr>
        <w:top w:val="none" w:sz="0" w:space="0" w:color="auto"/>
        <w:left w:val="none" w:sz="0" w:space="0" w:color="auto"/>
        <w:bottom w:val="none" w:sz="0" w:space="0" w:color="auto"/>
        <w:right w:val="none" w:sz="0" w:space="0" w:color="auto"/>
      </w:divBdr>
    </w:div>
    <w:div w:id="930115593">
      <w:bodyDiv w:val="1"/>
      <w:marLeft w:val="0"/>
      <w:marRight w:val="0"/>
      <w:marTop w:val="0"/>
      <w:marBottom w:val="0"/>
      <w:divBdr>
        <w:top w:val="none" w:sz="0" w:space="0" w:color="auto"/>
        <w:left w:val="none" w:sz="0" w:space="0" w:color="auto"/>
        <w:bottom w:val="none" w:sz="0" w:space="0" w:color="auto"/>
        <w:right w:val="none" w:sz="0" w:space="0" w:color="auto"/>
      </w:divBdr>
    </w:div>
    <w:div w:id="968585497">
      <w:bodyDiv w:val="1"/>
      <w:marLeft w:val="0"/>
      <w:marRight w:val="0"/>
      <w:marTop w:val="0"/>
      <w:marBottom w:val="0"/>
      <w:divBdr>
        <w:top w:val="none" w:sz="0" w:space="0" w:color="auto"/>
        <w:left w:val="none" w:sz="0" w:space="0" w:color="auto"/>
        <w:bottom w:val="none" w:sz="0" w:space="0" w:color="auto"/>
        <w:right w:val="none" w:sz="0" w:space="0" w:color="auto"/>
      </w:divBdr>
      <w:divsChild>
        <w:div w:id="974602976">
          <w:marLeft w:val="0"/>
          <w:marRight w:val="0"/>
          <w:marTop w:val="0"/>
          <w:marBottom w:val="0"/>
          <w:divBdr>
            <w:top w:val="none" w:sz="0" w:space="0" w:color="auto"/>
            <w:left w:val="none" w:sz="0" w:space="0" w:color="auto"/>
            <w:bottom w:val="none" w:sz="0" w:space="0" w:color="auto"/>
            <w:right w:val="none" w:sz="0" w:space="0" w:color="auto"/>
          </w:divBdr>
          <w:divsChild>
            <w:div w:id="1760523867">
              <w:marLeft w:val="0"/>
              <w:marRight w:val="0"/>
              <w:marTop w:val="0"/>
              <w:marBottom w:val="0"/>
              <w:divBdr>
                <w:top w:val="none" w:sz="0" w:space="0" w:color="auto"/>
                <w:left w:val="none" w:sz="0" w:space="0" w:color="auto"/>
                <w:bottom w:val="none" w:sz="0" w:space="0" w:color="auto"/>
                <w:right w:val="none" w:sz="0" w:space="0" w:color="auto"/>
              </w:divBdr>
              <w:divsChild>
                <w:div w:id="1248660603">
                  <w:marLeft w:val="0"/>
                  <w:marRight w:val="0"/>
                  <w:marTop w:val="0"/>
                  <w:marBottom w:val="0"/>
                  <w:divBdr>
                    <w:top w:val="none" w:sz="0" w:space="0" w:color="auto"/>
                    <w:left w:val="none" w:sz="0" w:space="0" w:color="auto"/>
                    <w:bottom w:val="none" w:sz="0" w:space="0" w:color="auto"/>
                    <w:right w:val="none" w:sz="0" w:space="0" w:color="auto"/>
                  </w:divBdr>
                  <w:divsChild>
                    <w:div w:id="1866869678">
                      <w:marLeft w:val="0"/>
                      <w:marRight w:val="0"/>
                      <w:marTop w:val="0"/>
                      <w:marBottom w:val="0"/>
                      <w:divBdr>
                        <w:top w:val="none" w:sz="0" w:space="0" w:color="auto"/>
                        <w:left w:val="none" w:sz="0" w:space="0" w:color="auto"/>
                        <w:bottom w:val="none" w:sz="0" w:space="0" w:color="auto"/>
                        <w:right w:val="none" w:sz="0" w:space="0" w:color="auto"/>
                      </w:divBdr>
                      <w:divsChild>
                        <w:div w:id="1079521446">
                          <w:marLeft w:val="0"/>
                          <w:marRight w:val="0"/>
                          <w:marTop w:val="0"/>
                          <w:marBottom w:val="0"/>
                          <w:divBdr>
                            <w:top w:val="none" w:sz="0" w:space="0" w:color="auto"/>
                            <w:left w:val="none" w:sz="0" w:space="0" w:color="auto"/>
                            <w:bottom w:val="none" w:sz="0" w:space="0" w:color="auto"/>
                            <w:right w:val="none" w:sz="0" w:space="0" w:color="auto"/>
                          </w:divBdr>
                          <w:divsChild>
                            <w:div w:id="131290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99032">
      <w:bodyDiv w:val="1"/>
      <w:marLeft w:val="0"/>
      <w:marRight w:val="0"/>
      <w:marTop w:val="0"/>
      <w:marBottom w:val="0"/>
      <w:divBdr>
        <w:top w:val="none" w:sz="0" w:space="0" w:color="auto"/>
        <w:left w:val="none" w:sz="0" w:space="0" w:color="auto"/>
        <w:bottom w:val="none" w:sz="0" w:space="0" w:color="auto"/>
        <w:right w:val="none" w:sz="0" w:space="0" w:color="auto"/>
      </w:divBdr>
    </w:div>
    <w:div w:id="1181317226">
      <w:bodyDiv w:val="1"/>
      <w:marLeft w:val="0"/>
      <w:marRight w:val="0"/>
      <w:marTop w:val="0"/>
      <w:marBottom w:val="0"/>
      <w:divBdr>
        <w:top w:val="none" w:sz="0" w:space="0" w:color="auto"/>
        <w:left w:val="none" w:sz="0" w:space="0" w:color="auto"/>
        <w:bottom w:val="none" w:sz="0" w:space="0" w:color="auto"/>
        <w:right w:val="none" w:sz="0" w:space="0" w:color="auto"/>
      </w:divBdr>
    </w:div>
    <w:div w:id="1194802920">
      <w:bodyDiv w:val="1"/>
      <w:marLeft w:val="0"/>
      <w:marRight w:val="0"/>
      <w:marTop w:val="0"/>
      <w:marBottom w:val="0"/>
      <w:divBdr>
        <w:top w:val="none" w:sz="0" w:space="0" w:color="auto"/>
        <w:left w:val="none" w:sz="0" w:space="0" w:color="auto"/>
        <w:bottom w:val="none" w:sz="0" w:space="0" w:color="auto"/>
        <w:right w:val="none" w:sz="0" w:space="0" w:color="auto"/>
      </w:divBdr>
      <w:divsChild>
        <w:div w:id="466556498">
          <w:marLeft w:val="0"/>
          <w:marRight w:val="0"/>
          <w:marTop w:val="0"/>
          <w:marBottom w:val="0"/>
          <w:divBdr>
            <w:top w:val="none" w:sz="0" w:space="0" w:color="auto"/>
            <w:left w:val="none" w:sz="0" w:space="0" w:color="auto"/>
            <w:bottom w:val="none" w:sz="0" w:space="0" w:color="auto"/>
            <w:right w:val="none" w:sz="0" w:space="0" w:color="auto"/>
          </w:divBdr>
          <w:divsChild>
            <w:div w:id="880170461">
              <w:marLeft w:val="0"/>
              <w:marRight w:val="0"/>
              <w:marTop w:val="0"/>
              <w:marBottom w:val="0"/>
              <w:divBdr>
                <w:top w:val="none" w:sz="0" w:space="0" w:color="auto"/>
                <w:left w:val="none" w:sz="0" w:space="0" w:color="auto"/>
                <w:bottom w:val="none" w:sz="0" w:space="0" w:color="auto"/>
                <w:right w:val="none" w:sz="0" w:space="0" w:color="auto"/>
              </w:divBdr>
              <w:divsChild>
                <w:div w:id="157962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168981">
      <w:bodyDiv w:val="1"/>
      <w:marLeft w:val="0"/>
      <w:marRight w:val="0"/>
      <w:marTop w:val="0"/>
      <w:marBottom w:val="0"/>
      <w:divBdr>
        <w:top w:val="none" w:sz="0" w:space="0" w:color="auto"/>
        <w:left w:val="none" w:sz="0" w:space="0" w:color="auto"/>
        <w:bottom w:val="none" w:sz="0" w:space="0" w:color="auto"/>
        <w:right w:val="none" w:sz="0" w:space="0" w:color="auto"/>
      </w:divBdr>
      <w:divsChild>
        <w:div w:id="1743873250">
          <w:marLeft w:val="0"/>
          <w:marRight w:val="0"/>
          <w:marTop w:val="0"/>
          <w:marBottom w:val="0"/>
          <w:divBdr>
            <w:top w:val="none" w:sz="0" w:space="0" w:color="auto"/>
            <w:left w:val="none" w:sz="0" w:space="0" w:color="auto"/>
            <w:bottom w:val="none" w:sz="0" w:space="0" w:color="auto"/>
            <w:right w:val="none" w:sz="0" w:space="0" w:color="auto"/>
          </w:divBdr>
          <w:divsChild>
            <w:div w:id="1300568692">
              <w:marLeft w:val="0"/>
              <w:marRight w:val="0"/>
              <w:marTop w:val="0"/>
              <w:marBottom w:val="0"/>
              <w:divBdr>
                <w:top w:val="none" w:sz="0" w:space="0" w:color="auto"/>
                <w:left w:val="none" w:sz="0" w:space="0" w:color="auto"/>
                <w:bottom w:val="none" w:sz="0" w:space="0" w:color="auto"/>
                <w:right w:val="none" w:sz="0" w:space="0" w:color="auto"/>
              </w:divBdr>
              <w:divsChild>
                <w:div w:id="1634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96036">
      <w:bodyDiv w:val="1"/>
      <w:marLeft w:val="0"/>
      <w:marRight w:val="0"/>
      <w:marTop w:val="0"/>
      <w:marBottom w:val="0"/>
      <w:divBdr>
        <w:top w:val="none" w:sz="0" w:space="0" w:color="auto"/>
        <w:left w:val="none" w:sz="0" w:space="0" w:color="auto"/>
        <w:bottom w:val="none" w:sz="0" w:space="0" w:color="auto"/>
        <w:right w:val="none" w:sz="0" w:space="0" w:color="auto"/>
      </w:divBdr>
    </w:div>
    <w:div w:id="1362055083">
      <w:bodyDiv w:val="1"/>
      <w:marLeft w:val="0"/>
      <w:marRight w:val="0"/>
      <w:marTop w:val="0"/>
      <w:marBottom w:val="0"/>
      <w:divBdr>
        <w:top w:val="none" w:sz="0" w:space="0" w:color="auto"/>
        <w:left w:val="none" w:sz="0" w:space="0" w:color="auto"/>
        <w:bottom w:val="none" w:sz="0" w:space="0" w:color="auto"/>
        <w:right w:val="none" w:sz="0" w:space="0" w:color="auto"/>
      </w:divBdr>
    </w:div>
    <w:div w:id="1421562232">
      <w:bodyDiv w:val="1"/>
      <w:marLeft w:val="0"/>
      <w:marRight w:val="0"/>
      <w:marTop w:val="0"/>
      <w:marBottom w:val="0"/>
      <w:divBdr>
        <w:top w:val="none" w:sz="0" w:space="0" w:color="auto"/>
        <w:left w:val="none" w:sz="0" w:space="0" w:color="auto"/>
        <w:bottom w:val="none" w:sz="0" w:space="0" w:color="auto"/>
        <w:right w:val="none" w:sz="0" w:space="0" w:color="auto"/>
      </w:divBdr>
    </w:div>
    <w:div w:id="1440177953">
      <w:bodyDiv w:val="1"/>
      <w:marLeft w:val="0"/>
      <w:marRight w:val="0"/>
      <w:marTop w:val="0"/>
      <w:marBottom w:val="0"/>
      <w:divBdr>
        <w:top w:val="none" w:sz="0" w:space="0" w:color="auto"/>
        <w:left w:val="none" w:sz="0" w:space="0" w:color="auto"/>
        <w:bottom w:val="none" w:sz="0" w:space="0" w:color="auto"/>
        <w:right w:val="none" w:sz="0" w:space="0" w:color="auto"/>
      </w:divBdr>
    </w:div>
    <w:div w:id="1538346173">
      <w:bodyDiv w:val="1"/>
      <w:marLeft w:val="0"/>
      <w:marRight w:val="0"/>
      <w:marTop w:val="0"/>
      <w:marBottom w:val="0"/>
      <w:divBdr>
        <w:top w:val="none" w:sz="0" w:space="0" w:color="auto"/>
        <w:left w:val="none" w:sz="0" w:space="0" w:color="auto"/>
        <w:bottom w:val="none" w:sz="0" w:space="0" w:color="auto"/>
        <w:right w:val="none" w:sz="0" w:space="0" w:color="auto"/>
      </w:divBdr>
    </w:div>
    <w:div w:id="1589121460">
      <w:bodyDiv w:val="1"/>
      <w:marLeft w:val="0"/>
      <w:marRight w:val="0"/>
      <w:marTop w:val="0"/>
      <w:marBottom w:val="0"/>
      <w:divBdr>
        <w:top w:val="none" w:sz="0" w:space="0" w:color="auto"/>
        <w:left w:val="none" w:sz="0" w:space="0" w:color="auto"/>
        <w:bottom w:val="none" w:sz="0" w:space="0" w:color="auto"/>
        <w:right w:val="none" w:sz="0" w:space="0" w:color="auto"/>
      </w:divBdr>
    </w:div>
    <w:div w:id="1781679976">
      <w:bodyDiv w:val="1"/>
      <w:marLeft w:val="0"/>
      <w:marRight w:val="0"/>
      <w:marTop w:val="0"/>
      <w:marBottom w:val="0"/>
      <w:divBdr>
        <w:top w:val="none" w:sz="0" w:space="0" w:color="auto"/>
        <w:left w:val="none" w:sz="0" w:space="0" w:color="auto"/>
        <w:bottom w:val="none" w:sz="0" w:space="0" w:color="auto"/>
        <w:right w:val="none" w:sz="0" w:space="0" w:color="auto"/>
      </w:divBdr>
      <w:divsChild>
        <w:div w:id="1742409598">
          <w:marLeft w:val="0"/>
          <w:marRight w:val="0"/>
          <w:marTop w:val="0"/>
          <w:marBottom w:val="0"/>
          <w:divBdr>
            <w:top w:val="none" w:sz="0" w:space="0" w:color="auto"/>
            <w:left w:val="none" w:sz="0" w:space="0" w:color="auto"/>
            <w:bottom w:val="none" w:sz="0" w:space="0" w:color="auto"/>
            <w:right w:val="none" w:sz="0" w:space="0" w:color="auto"/>
          </w:divBdr>
          <w:divsChild>
            <w:div w:id="1394353561">
              <w:marLeft w:val="0"/>
              <w:marRight w:val="0"/>
              <w:marTop w:val="0"/>
              <w:marBottom w:val="0"/>
              <w:divBdr>
                <w:top w:val="none" w:sz="0" w:space="0" w:color="auto"/>
                <w:left w:val="none" w:sz="0" w:space="0" w:color="auto"/>
                <w:bottom w:val="none" w:sz="0" w:space="0" w:color="auto"/>
                <w:right w:val="none" w:sz="0" w:space="0" w:color="auto"/>
              </w:divBdr>
              <w:divsChild>
                <w:div w:id="21445662">
                  <w:marLeft w:val="0"/>
                  <w:marRight w:val="0"/>
                  <w:marTop w:val="0"/>
                  <w:marBottom w:val="0"/>
                  <w:divBdr>
                    <w:top w:val="none" w:sz="0" w:space="0" w:color="auto"/>
                    <w:left w:val="none" w:sz="0" w:space="0" w:color="auto"/>
                    <w:bottom w:val="none" w:sz="0" w:space="0" w:color="auto"/>
                    <w:right w:val="none" w:sz="0" w:space="0" w:color="auto"/>
                  </w:divBdr>
                  <w:divsChild>
                    <w:div w:id="1407994368">
                      <w:marLeft w:val="0"/>
                      <w:marRight w:val="0"/>
                      <w:marTop w:val="0"/>
                      <w:marBottom w:val="0"/>
                      <w:divBdr>
                        <w:top w:val="none" w:sz="0" w:space="0" w:color="auto"/>
                        <w:left w:val="none" w:sz="0" w:space="0" w:color="auto"/>
                        <w:bottom w:val="none" w:sz="0" w:space="0" w:color="auto"/>
                        <w:right w:val="none" w:sz="0" w:space="0" w:color="auto"/>
                      </w:divBdr>
                      <w:divsChild>
                        <w:div w:id="2072999776">
                          <w:marLeft w:val="0"/>
                          <w:marRight w:val="0"/>
                          <w:marTop w:val="0"/>
                          <w:marBottom w:val="0"/>
                          <w:divBdr>
                            <w:top w:val="none" w:sz="0" w:space="0" w:color="auto"/>
                            <w:left w:val="none" w:sz="0" w:space="0" w:color="auto"/>
                            <w:bottom w:val="none" w:sz="0" w:space="0" w:color="auto"/>
                            <w:right w:val="none" w:sz="0" w:space="0" w:color="auto"/>
                          </w:divBdr>
                          <w:divsChild>
                            <w:div w:id="102833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440887">
      <w:bodyDiv w:val="1"/>
      <w:marLeft w:val="0"/>
      <w:marRight w:val="0"/>
      <w:marTop w:val="0"/>
      <w:marBottom w:val="0"/>
      <w:divBdr>
        <w:top w:val="none" w:sz="0" w:space="0" w:color="auto"/>
        <w:left w:val="none" w:sz="0" w:space="0" w:color="auto"/>
        <w:bottom w:val="none" w:sz="0" w:space="0" w:color="auto"/>
        <w:right w:val="none" w:sz="0" w:space="0" w:color="auto"/>
      </w:divBdr>
    </w:div>
    <w:div w:id="1811627260">
      <w:bodyDiv w:val="1"/>
      <w:marLeft w:val="0"/>
      <w:marRight w:val="0"/>
      <w:marTop w:val="0"/>
      <w:marBottom w:val="0"/>
      <w:divBdr>
        <w:top w:val="none" w:sz="0" w:space="0" w:color="auto"/>
        <w:left w:val="none" w:sz="0" w:space="0" w:color="auto"/>
        <w:bottom w:val="none" w:sz="0" w:space="0" w:color="auto"/>
        <w:right w:val="none" w:sz="0" w:space="0" w:color="auto"/>
      </w:divBdr>
    </w:div>
    <w:div w:id="1899588321">
      <w:bodyDiv w:val="1"/>
      <w:marLeft w:val="0"/>
      <w:marRight w:val="0"/>
      <w:marTop w:val="0"/>
      <w:marBottom w:val="0"/>
      <w:divBdr>
        <w:top w:val="none" w:sz="0" w:space="0" w:color="auto"/>
        <w:left w:val="none" w:sz="0" w:space="0" w:color="auto"/>
        <w:bottom w:val="none" w:sz="0" w:space="0" w:color="auto"/>
        <w:right w:val="none" w:sz="0" w:space="0" w:color="auto"/>
      </w:divBdr>
    </w:div>
    <w:div w:id="1985967290">
      <w:bodyDiv w:val="1"/>
      <w:marLeft w:val="0"/>
      <w:marRight w:val="0"/>
      <w:marTop w:val="0"/>
      <w:marBottom w:val="0"/>
      <w:divBdr>
        <w:top w:val="none" w:sz="0" w:space="0" w:color="auto"/>
        <w:left w:val="none" w:sz="0" w:space="0" w:color="auto"/>
        <w:bottom w:val="none" w:sz="0" w:space="0" w:color="auto"/>
        <w:right w:val="none" w:sz="0" w:space="0" w:color="auto"/>
      </w:divBdr>
    </w:div>
    <w:div w:id="203981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636B2-7EDB-4A1F-8DE3-FE249CBA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9</Pages>
  <Words>4837</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Resham Mahant</dc:creator>
  <cp:keywords/>
  <dc:description/>
  <cp:lastModifiedBy>917020085499</cp:lastModifiedBy>
  <cp:revision>31</cp:revision>
  <dcterms:created xsi:type="dcterms:W3CDTF">2024-09-25T11:01:00Z</dcterms:created>
  <dcterms:modified xsi:type="dcterms:W3CDTF">2024-12-13T09:12:00Z</dcterms:modified>
</cp:coreProperties>
</file>