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8BFD2" w14:textId="6B4275CC" w:rsidR="003A224E" w:rsidRDefault="00626A81" w:rsidP="00626A81">
      <w:pPr>
        <w:ind w:left="720"/>
        <w:rPr>
          <w:rFonts w:ascii="Times New Roman" w:hAnsi="Times New Roman" w:cs="Times New Roman"/>
          <w:b/>
          <w:bCs/>
          <w:sz w:val="28"/>
          <w:szCs w:val="28"/>
          <w:lang w:val="en-US"/>
        </w:rPr>
      </w:pPr>
      <w:r w:rsidRPr="00626A81">
        <w:rPr>
          <w:rFonts w:ascii="Times New Roman" w:hAnsi="Times New Roman" w:cs="Times New Roman"/>
          <w:b/>
          <w:bCs/>
          <w:sz w:val="28"/>
          <w:szCs w:val="28"/>
          <w:lang w:val="en-US"/>
        </w:rPr>
        <w:t>A Brief Review on Antioxidant-activity of some Medicinal Plants.</w:t>
      </w:r>
    </w:p>
    <w:p w14:paraId="3CCC86D5" w14:textId="0BBE8F64" w:rsidR="00626A81" w:rsidRDefault="00626A81" w:rsidP="00626A81">
      <w:pPr>
        <w:ind w:left="1440"/>
        <w:rPr>
          <w:rFonts w:ascii="Times New Roman" w:hAnsi="Times New Roman" w:cs="Times New Roman"/>
          <w:lang w:val="en-US"/>
        </w:rPr>
      </w:pPr>
      <w:r w:rsidRPr="00626A81">
        <w:rPr>
          <w:rFonts w:ascii="Times New Roman" w:hAnsi="Times New Roman" w:cs="Times New Roman"/>
          <w:lang w:val="en-US"/>
        </w:rPr>
        <w:t>Kale Rohan Ganesh</w:t>
      </w:r>
      <w:r w:rsidRPr="00626A81">
        <w:rPr>
          <w:rFonts w:ascii="Times New Roman" w:hAnsi="Times New Roman" w:cs="Times New Roman"/>
          <w:vertAlign w:val="superscript"/>
          <w:lang w:val="en-US"/>
        </w:rPr>
        <w:t>1</w:t>
      </w:r>
      <w:r w:rsidRPr="00626A81">
        <w:rPr>
          <w:rFonts w:ascii="Times New Roman" w:hAnsi="Times New Roman" w:cs="Times New Roman"/>
          <w:lang w:val="en-US"/>
        </w:rPr>
        <w:t>, Poonam P. Khade</w:t>
      </w:r>
      <w:r w:rsidRPr="00626A81">
        <w:rPr>
          <w:rFonts w:ascii="Times New Roman" w:hAnsi="Times New Roman" w:cs="Times New Roman"/>
          <w:vertAlign w:val="superscript"/>
          <w:lang w:val="en-US"/>
        </w:rPr>
        <w:t>2</w:t>
      </w:r>
      <w:r w:rsidRPr="00626A81">
        <w:rPr>
          <w:rFonts w:ascii="Times New Roman" w:hAnsi="Times New Roman" w:cs="Times New Roman"/>
          <w:lang w:val="en-US"/>
        </w:rPr>
        <w:t>, Dr. Megha T. Salve</w:t>
      </w:r>
      <w:r w:rsidRPr="00626A81">
        <w:rPr>
          <w:rFonts w:ascii="Times New Roman" w:hAnsi="Times New Roman" w:cs="Times New Roman"/>
          <w:vertAlign w:val="superscript"/>
          <w:lang w:val="en-US"/>
        </w:rPr>
        <w:t>3</w:t>
      </w:r>
      <w:r w:rsidRPr="00626A81">
        <w:rPr>
          <w:rFonts w:ascii="Times New Roman" w:hAnsi="Times New Roman" w:cs="Times New Roman"/>
          <w:lang w:val="en-US"/>
        </w:rPr>
        <w:t>.</w:t>
      </w:r>
    </w:p>
    <w:p w14:paraId="74F1024E" w14:textId="2817B9A4" w:rsidR="00626A81" w:rsidRDefault="00626A81" w:rsidP="00626A81">
      <w:pPr>
        <w:ind w:left="2880"/>
        <w:rPr>
          <w:rFonts w:ascii="Times New Roman" w:hAnsi="Times New Roman" w:cs="Times New Roman"/>
          <w:lang w:val="en-US"/>
        </w:rPr>
      </w:pPr>
      <w:r>
        <w:rPr>
          <w:rFonts w:ascii="Times New Roman" w:hAnsi="Times New Roman" w:cs="Times New Roman"/>
          <w:lang w:val="en-US"/>
        </w:rPr>
        <w:t>Department of B. Pharmacy.</w:t>
      </w:r>
    </w:p>
    <w:p w14:paraId="0A8EBAC1" w14:textId="1589D47B" w:rsidR="00626A81" w:rsidRDefault="00626A81" w:rsidP="00AF0980">
      <w:pPr>
        <w:ind w:left="2160"/>
        <w:rPr>
          <w:rFonts w:ascii="Times New Roman" w:hAnsi="Times New Roman" w:cs="Times New Roman"/>
          <w:lang w:val="en-US"/>
        </w:rPr>
      </w:pPr>
      <w:proofErr w:type="spellStart"/>
      <w:r>
        <w:rPr>
          <w:rFonts w:ascii="Times New Roman" w:hAnsi="Times New Roman" w:cs="Times New Roman"/>
          <w:lang w:val="en-US"/>
        </w:rPr>
        <w:t>Shivajirao</w:t>
      </w:r>
      <w:proofErr w:type="spellEnd"/>
      <w:r>
        <w:rPr>
          <w:rFonts w:ascii="Times New Roman" w:hAnsi="Times New Roman" w:cs="Times New Roman"/>
          <w:lang w:val="en-US"/>
        </w:rPr>
        <w:t xml:space="preserve"> Pawar College </w:t>
      </w:r>
      <w:proofErr w:type="gramStart"/>
      <w:r>
        <w:rPr>
          <w:rFonts w:ascii="Times New Roman" w:hAnsi="Times New Roman" w:cs="Times New Roman"/>
          <w:lang w:val="en-US"/>
        </w:rPr>
        <w:t>Of</w:t>
      </w:r>
      <w:proofErr w:type="gramEnd"/>
      <w:r>
        <w:rPr>
          <w:rFonts w:ascii="Times New Roman" w:hAnsi="Times New Roman" w:cs="Times New Roman"/>
          <w:lang w:val="en-US"/>
        </w:rPr>
        <w:t xml:space="preserve"> Pharmacy</w:t>
      </w:r>
      <w:r w:rsidR="00AF0980">
        <w:rPr>
          <w:rFonts w:ascii="Times New Roman" w:hAnsi="Times New Roman" w:cs="Times New Roman"/>
          <w:lang w:val="en-US"/>
        </w:rPr>
        <w:t xml:space="preserve">, </w:t>
      </w:r>
      <w:proofErr w:type="spellStart"/>
      <w:r w:rsidR="00AF0980">
        <w:rPr>
          <w:rFonts w:ascii="Times New Roman" w:hAnsi="Times New Roman" w:cs="Times New Roman"/>
          <w:lang w:val="en-US"/>
        </w:rPr>
        <w:t>Pachegaon</w:t>
      </w:r>
      <w:proofErr w:type="spellEnd"/>
      <w:r w:rsidR="00AF0980">
        <w:rPr>
          <w:rFonts w:ascii="Times New Roman" w:hAnsi="Times New Roman" w:cs="Times New Roman"/>
          <w:lang w:val="en-US"/>
        </w:rPr>
        <w:t xml:space="preserve">. </w:t>
      </w:r>
    </w:p>
    <w:p w14:paraId="6EF558DA" w14:textId="6ACCE1CD" w:rsidR="00AF0980" w:rsidRDefault="00AF0980" w:rsidP="00AF0980">
      <w:pPr>
        <w:ind w:left="2880"/>
        <w:rPr>
          <w:rFonts w:ascii="Times New Roman" w:hAnsi="Times New Roman" w:cs="Times New Roman"/>
          <w:lang w:val="en-US"/>
        </w:rPr>
      </w:pPr>
      <w:r>
        <w:rPr>
          <w:rFonts w:ascii="Times New Roman" w:hAnsi="Times New Roman" w:cs="Times New Roman"/>
          <w:lang w:val="en-US"/>
        </w:rPr>
        <w:t>Ahilyanagar-413725, Maharashtra.</w:t>
      </w:r>
    </w:p>
    <w:p w14:paraId="72BCDD3F" w14:textId="6999C19C" w:rsidR="00AF0980" w:rsidRDefault="00AF0980" w:rsidP="008C7DDE">
      <w:pPr>
        <w:jc w:val="both"/>
        <w:rPr>
          <w:rFonts w:ascii="Times New Roman" w:hAnsi="Times New Roman" w:cs="Times New Roman"/>
        </w:rPr>
      </w:pPr>
      <w:r w:rsidRPr="00AF0980">
        <w:rPr>
          <w:rFonts w:ascii="Times New Roman" w:hAnsi="Times New Roman" w:cs="Times New Roman"/>
          <w:b/>
          <w:bCs/>
          <w:lang w:val="en-US"/>
        </w:rPr>
        <w:t>ABSTRACT:</w:t>
      </w:r>
      <w:r w:rsidRPr="00AF0980">
        <w:t xml:space="preserve"> </w:t>
      </w:r>
      <w:r w:rsidRPr="00AF0980">
        <w:rPr>
          <w:rFonts w:ascii="Times New Roman" w:hAnsi="Times New Roman" w:cs="Times New Roman"/>
        </w:rPr>
        <w:t xml:space="preserve">A lot of medicinal plants, traditionally used for thousands of years, are present in a group of herbal preparations of the Indian traditional health care system (Ayurveda) named </w:t>
      </w:r>
      <w:proofErr w:type="spellStart"/>
      <w:r w:rsidRPr="00AF0980">
        <w:rPr>
          <w:rFonts w:ascii="Times New Roman" w:hAnsi="Times New Roman" w:cs="Times New Roman"/>
        </w:rPr>
        <w:t>Rasayana</w:t>
      </w:r>
      <w:proofErr w:type="spellEnd"/>
      <w:r w:rsidRPr="00AF0980">
        <w:rPr>
          <w:rFonts w:ascii="Times New Roman" w:hAnsi="Times New Roman" w:cs="Times New Roman"/>
        </w:rPr>
        <w:t xml:space="preserve"> proposed for their interesting antioxidant activities. Among the medicinal plants used in ayurvedic </w:t>
      </w:r>
      <w:proofErr w:type="spellStart"/>
      <w:r w:rsidRPr="00AF0980">
        <w:rPr>
          <w:rFonts w:ascii="Times New Roman" w:hAnsi="Times New Roman" w:cs="Times New Roman"/>
        </w:rPr>
        <w:t>Rasayana</w:t>
      </w:r>
      <w:proofErr w:type="spellEnd"/>
      <w:r w:rsidRPr="00AF0980">
        <w:rPr>
          <w:rFonts w:ascii="Times New Roman" w:hAnsi="Times New Roman" w:cs="Times New Roman"/>
        </w:rPr>
        <w:t xml:space="preserve"> for their therapeutic action, some of these have been </w:t>
      </w:r>
      <w:proofErr w:type="spellStart"/>
      <w:r w:rsidRPr="00AF0980">
        <w:rPr>
          <w:rFonts w:ascii="Times New Roman" w:hAnsi="Times New Roman" w:cs="Times New Roman"/>
        </w:rPr>
        <w:t>throughly</w:t>
      </w:r>
      <w:proofErr w:type="spellEnd"/>
      <w:r w:rsidRPr="00AF0980">
        <w:rPr>
          <w:rFonts w:ascii="Times New Roman" w:hAnsi="Times New Roman" w:cs="Times New Roman"/>
        </w:rPr>
        <w:t xml:space="preserve"> investigated.</w:t>
      </w:r>
      <w:r>
        <w:rPr>
          <w:rFonts w:ascii="Times New Roman" w:hAnsi="Times New Roman" w:cs="Times New Roman"/>
        </w:rPr>
        <w:t xml:space="preserve"> </w:t>
      </w:r>
      <w:r w:rsidRPr="00AF0980">
        <w:rPr>
          <w:rFonts w:ascii="Times New Roman" w:hAnsi="Times New Roman" w:cs="Times New Roman"/>
        </w:rPr>
        <w:t xml:space="preserve">The plants described contain antioxidant principles, that can explain and justify their use in traditional medicine in the past as well as the present. In order to identify the plants with antioxidant activity in Ayurveda, a formulation of some </w:t>
      </w:r>
      <w:proofErr w:type="spellStart"/>
      <w:r w:rsidRPr="00AF0980">
        <w:rPr>
          <w:rFonts w:ascii="Times New Roman" w:hAnsi="Times New Roman" w:cs="Times New Roman"/>
        </w:rPr>
        <w:t>rasayanas</w:t>
      </w:r>
      <w:proofErr w:type="spellEnd"/>
      <w:r w:rsidRPr="00AF0980">
        <w:rPr>
          <w:rFonts w:ascii="Times New Roman" w:hAnsi="Times New Roman" w:cs="Times New Roman"/>
        </w:rPr>
        <w:t xml:space="preserve"> with well</w:t>
      </w:r>
      <w:r w:rsidR="00B7764B">
        <w:rPr>
          <w:rFonts w:ascii="Times New Roman" w:hAnsi="Times New Roman" w:cs="Times New Roman"/>
        </w:rPr>
        <w:t>-</w:t>
      </w:r>
      <w:r w:rsidRPr="00AF0980">
        <w:rPr>
          <w:rFonts w:ascii="Times New Roman" w:hAnsi="Times New Roman" w:cs="Times New Roman"/>
        </w:rPr>
        <w:t xml:space="preserve">defined antioxidant properties has been </w:t>
      </w:r>
      <w:proofErr w:type="spellStart"/>
      <w:r w:rsidRPr="00AF0980">
        <w:rPr>
          <w:rFonts w:ascii="Times New Roman" w:hAnsi="Times New Roman" w:cs="Times New Roman"/>
        </w:rPr>
        <w:t>examinated</w:t>
      </w:r>
      <w:proofErr w:type="spellEnd"/>
      <w:r w:rsidRPr="00AF0980">
        <w:rPr>
          <w:rFonts w:ascii="Times New Roman" w:hAnsi="Times New Roman" w:cs="Times New Roman"/>
        </w:rPr>
        <w:t>.</w:t>
      </w:r>
      <w:r w:rsidR="00B60342">
        <w:rPr>
          <w:rFonts w:ascii="Times New Roman" w:hAnsi="Times New Roman" w:cs="Times New Roman"/>
        </w:rPr>
        <w:t xml:space="preserve"> </w:t>
      </w:r>
      <w:r w:rsidR="00B60342" w:rsidRPr="00B60342">
        <w:rPr>
          <w:rFonts w:ascii="Times New Roman" w:hAnsi="Times New Roman" w:cs="Times New Roman"/>
        </w:rPr>
        <w:t>In the present paper</w:t>
      </w:r>
      <w:r w:rsidR="00B7764B">
        <w:rPr>
          <w:rFonts w:ascii="Times New Roman" w:hAnsi="Times New Roman" w:cs="Times New Roman"/>
        </w:rPr>
        <w:t xml:space="preserve"> three</w:t>
      </w:r>
      <w:r w:rsidR="00B60342">
        <w:rPr>
          <w:rFonts w:ascii="Times New Roman" w:hAnsi="Times New Roman" w:cs="Times New Roman"/>
        </w:rPr>
        <w:t xml:space="preserve"> </w:t>
      </w:r>
      <w:r w:rsidR="00B60342" w:rsidRPr="00B60342">
        <w:rPr>
          <w:rFonts w:ascii="Times New Roman" w:hAnsi="Times New Roman" w:cs="Times New Roman"/>
        </w:rPr>
        <w:t>plants (</w:t>
      </w:r>
      <w:proofErr w:type="spellStart"/>
      <w:r w:rsidR="00B60342" w:rsidRPr="00B60342">
        <w:rPr>
          <w:rFonts w:ascii="Times New Roman" w:hAnsi="Times New Roman" w:cs="Times New Roman"/>
        </w:rPr>
        <w:t>Emblica</w:t>
      </w:r>
      <w:proofErr w:type="spellEnd"/>
      <w:r w:rsidR="00B60342" w:rsidRPr="00B60342">
        <w:rPr>
          <w:rFonts w:ascii="Times New Roman" w:hAnsi="Times New Roman" w:cs="Times New Roman"/>
        </w:rPr>
        <w:t xml:space="preserve"> officinalis L., Curcuma longa L., Mangifera indica L.) are viewed for their historical, etymological, morphological, phytochemical and pharmacological aspects.</w:t>
      </w:r>
    </w:p>
    <w:p w14:paraId="3AAF2680" w14:textId="77777777" w:rsidR="00B60342" w:rsidRDefault="00B60342" w:rsidP="008C7DDE">
      <w:pPr>
        <w:jc w:val="both"/>
        <w:rPr>
          <w:rFonts w:ascii="Times New Roman" w:hAnsi="Times New Roman" w:cs="Times New Roman"/>
          <w:b/>
          <w:bCs/>
        </w:rPr>
      </w:pPr>
    </w:p>
    <w:p w14:paraId="48B594CC" w14:textId="204CBB03" w:rsidR="00B60342" w:rsidRPr="00B60342" w:rsidRDefault="00B60342" w:rsidP="008C7DDE">
      <w:pPr>
        <w:jc w:val="both"/>
        <w:rPr>
          <w:rFonts w:ascii="Times New Roman" w:hAnsi="Times New Roman" w:cs="Times New Roman"/>
          <w:lang w:val="en-US"/>
        </w:rPr>
      </w:pPr>
      <w:r w:rsidRPr="00B60342">
        <w:rPr>
          <w:rFonts w:ascii="Times New Roman" w:hAnsi="Times New Roman" w:cs="Times New Roman"/>
          <w:b/>
          <w:bCs/>
        </w:rPr>
        <w:t>KEYWORDS:</w:t>
      </w:r>
      <w:r>
        <w:rPr>
          <w:rFonts w:ascii="Times New Roman" w:hAnsi="Times New Roman" w:cs="Times New Roman"/>
          <w:b/>
          <w:bCs/>
        </w:rPr>
        <w:t xml:space="preserve"> </w:t>
      </w:r>
      <w:r w:rsidRPr="00B60342">
        <w:rPr>
          <w:rFonts w:ascii="Times New Roman" w:hAnsi="Times New Roman" w:cs="Times New Roman"/>
        </w:rPr>
        <w:t>Antioxidants; Ayurveda; Indian medicinal plants</w:t>
      </w:r>
      <w:r>
        <w:rPr>
          <w:rFonts w:ascii="Times New Roman" w:hAnsi="Times New Roman" w:cs="Times New Roman"/>
        </w:rPr>
        <w:t>.</w:t>
      </w:r>
    </w:p>
    <w:p w14:paraId="0731E5E2" w14:textId="77777777" w:rsidR="00B60342" w:rsidRDefault="00B60342" w:rsidP="008C7DDE">
      <w:pPr>
        <w:jc w:val="both"/>
        <w:rPr>
          <w:rFonts w:ascii="Times New Roman" w:hAnsi="Times New Roman" w:cs="Times New Roman"/>
          <w:lang w:val="en-US"/>
        </w:rPr>
      </w:pPr>
    </w:p>
    <w:p w14:paraId="2BA161DF" w14:textId="6894F2D7" w:rsidR="00AF0980" w:rsidRDefault="00AF0980" w:rsidP="008C7DDE">
      <w:pPr>
        <w:jc w:val="both"/>
        <w:rPr>
          <w:rFonts w:ascii="Times New Roman" w:hAnsi="Times New Roman" w:cs="Times New Roman"/>
        </w:rPr>
      </w:pPr>
      <w:r w:rsidRPr="00AF0980">
        <w:rPr>
          <w:rFonts w:ascii="Times New Roman" w:hAnsi="Times New Roman" w:cs="Times New Roman"/>
          <w:b/>
          <w:bCs/>
          <w:lang w:val="en-US"/>
        </w:rPr>
        <w:t>INTRODUCTION:</w:t>
      </w:r>
      <w:r w:rsidR="00B60342">
        <w:rPr>
          <w:rFonts w:ascii="Times New Roman" w:hAnsi="Times New Roman" w:cs="Times New Roman"/>
          <w:b/>
          <w:bCs/>
          <w:lang w:val="en-US"/>
        </w:rPr>
        <w:t xml:space="preserve"> </w:t>
      </w:r>
      <w:r w:rsidR="00B60342" w:rsidRPr="00B60342">
        <w:rPr>
          <w:rFonts w:ascii="Times New Roman" w:hAnsi="Times New Roman" w:cs="Times New Roman"/>
        </w:rPr>
        <w:t xml:space="preserve">The traditional medicine all over the world is nowadays revalued by an extensive activity of research on different plant species and their </w:t>
      </w:r>
      <w:proofErr w:type="spellStart"/>
      <w:r w:rsidR="00B60342" w:rsidRPr="00B60342">
        <w:rPr>
          <w:rFonts w:ascii="Times New Roman" w:hAnsi="Times New Roman" w:cs="Times New Roman"/>
        </w:rPr>
        <w:t>thera</w:t>
      </w:r>
      <w:proofErr w:type="spellEnd"/>
      <w:r w:rsidR="00B60342" w:rsidRPr="00B60342">
        <w:rPr>
          <w:rFonts w:ascii="Times New Roman" w:hAnsi="Times New Roman" w:cs="Times New Roman"/>
        </w:rPr>
        <w:t xml:space="preserve"> </w:t>
      </w:r>
      <w:proofErr w:type="spellStart"/>
      <w:r w:rsidR="00B60342" w:rsidRPr="00B60342">
        <w:rPr>
          <w:rFonts w:ascii="Times New Roman" w:hAnsi="Times New Roman" w:cs="Times New Roman"/>
        </w:rPr>
        <w:t>peutic</w:t>
      </w:r>
      <w:proofErr w:type="spellEnd"/>
      <w:r w:rsidR="00B60342" w:rsidRPr="00B60342">
        <w:rPr>
          <w:rFonts w:ascii="Times New Roman" w:hAnsi="Times New Roman" w:cs="Times New Roman"/>
        </w:rPr>
        <w:t xml:space="preserve"> principles. Experimental evidence suggests that free radicals (FR) and reactive oxygen species (ROS) can be involved in a high number of diseases. As plants produce a lot of antioxidants to control the oxidative stress caused by sunbeams and oxygen, they can represent a source of new compounds with antioxidant activity. Ayurveda, the Indian traditional health care system (</w:t>
      </w:r>
      <w:proofErr w:type="spellStart"/>
      <w:r w:rsidR="00B60342" w:rsidRPr="00B60342">
        <w:rPr>
          <w:rFonts w:ascii="Times New Roman" w:hAnsi="Times New Roman" w:cs="Times New Roman"/>
        </w:rPr>
        <w:t>ayus</w:t>
      </w:r>
      <w:proofErr w:type="spellEnd"/>
      <w:r w:rsidR="00B60342" w:rsidRPr="00B60342">
        <w:rPr>
          <w:rFonts w:ascii="Times New Roman" w:hAnsi="Times New Roman" w:cs="Times New Roman"/>
        </w:rPr>
        <w:t xml:space="preserve">= life, </w:t>
      </w:r>
      <w:proofErr w:type="spellStart"/>
      <w:r w:rsidR="00B60342" w:rsidRPr="00B60342">
        <w:rPr>
          <w:rFonts w:ascii="Times New Roman" w:hAnsi="Times New Roman" w:cs="Times New Roman"/>
        </w:rPr>
        <w:t>veda</w:t>
      </w:r>
      <w:proofErr w:type="spellEnd"/>
      <w:r w:rsidR="00B60342" w:rsidRPr="00B60342">
        <w:rPr>
          <w:rFonts w:ascii="Times New Roman" w:hAnsi="Times New Roman" w:cs="Times New Roman"/>
        </w:rPr>
        <w:t>=knowledge, meaning science of life), is the oldest medical system in the world and is being revived in its complete form under the name of Maharishi Ayurved</w:t>
      </w:r>
      <w:r w:rsidR="00B60342">
        <w:rPr>
          <w:rFonts w:ascii="Times New Roman" w:hAnsi="Times New Roman" w:cs="Times New Roman"/>
        </w:rPr>
        <w:t>a</w:t>
      </w:r>
      <w:r w:rsidR="00B60342" w:rsidRPr="00B60342">
        <w:rPr>
          <w:rFonts w:ascii="Times New Roman" w:hAnsi="Times New Roman" w:cs="Times New Roman"/>
        </w:rPr>
        <w:t>.</w:t>
      </w:r>
      <w:r w:rsidR="00B60342">
        <w:rPr>
          <w:rFonts w:ascii="Times New Roman" w:hAnsi="Times New Roman" w:cs="Times New Roman"/>
        </w:rPr>
        <w:t xml:space="preserve"> </w:t>
      </w:r>
      <w:r w:rsidR="00B60342" w:rsidRPr="00B60342">
        <w:rPr>
          <w:rFonts w:ascii="Times New Roman" w:hAnsi="Times New Roman" w:cs="Times New Roman"/>
        </w:rPr>
        <w:t>The World</w:t>
      </w:r>
      <w:r w:rsidR="00B60342">
        <w:rPr>
          <w:rFonts w:ascii="Times New Roman" w:hAnsi="Times New Roman" w:cs="Times New Roman"/>
        </w:rPr>
        <w:t xml:space="preserve"> </w:t>
      </w:r>
      <w:r w:rsidR="00B60342" w:rsidRPr="00B60342">
        <w:rPr>
          <w:rFonts w:ascii="Times New Roman" w:hAnsi="Times New Roman" w:cs="Times New Roman"/>
        </w:rPr>
        <w:t>Health Organization has approved its efficacy (Za man, 1974). This system provides an approach to prevention and treatment of different diseases by a large number of medical procedures and pharmaceuticals. One of the clinical specialities of Ayurveda</w:t>
      </w:r>
      <w:r w:rsidR="00B7764B">
        <w:rPr>
          <w:rFonts w:ascii="Times New Roman" w:hAnsi="Times New Roman" w:cs="Times New Roman"/>
        </w:rPr>
        <w:t xml:space="preserve"> </w:t>
      </w:r>
      <w:r w:rsidR="00B60342" w:rsidRPr="00B60342">
        <w:rPr>
          <w:rFonts w:ascii="Times New Roman" w:hAnsi="Times New Roman" w:cs="Times New Roman"/>
        </w:rPr>
        <w:t>is</w:t>
      </w:r>
      <w:r w:rsidR="00B7764B">
        <w:rPr>
          <w:rFonts w:ascii="Times New Roman" w:hAnsi="Times New Roman" w:cs="Times New Roman"/>
        </w:rPr>
        <w:t xml:space="preserve"> </w:t>
      </w:r>
      <w:proofErr w:type="spellStart"/>
      <w:r w:rsidR="00B60342" w:rsidRPr="00B60342">
        <w:rPr>
          <w:rFonts w:ascii="Times New Roman" w:hAnsi="Times New Roman" w:cs="Times New Roman"/>
        </w:rPr>
        <w:t>Rasayana</w:t>
      </w:r>
      <w:proofErr w:type="spellEnd"/>
      <w:r w:rsidR="00B60342" w:rsidRPr="00B60342">
        <w:rPr>
          <w:rFonts w:ascii="Times New Roman" w:hAnsi="Times New Roman" w:cs="Times New Roman"/>
        </w:rPr>
        <w:t>.</w:t>
      </w:r>
      <w:r w:rsidR="00B7764B">
        <w:rPr>
          <w:rFonts w:ascii="Times New Roman" w:hAnsi="Times New Roman" w:cs="Times New Roman"/>
        </w:rPr>
        <w:t xml:space="preserve"> </w:t>
      </w:r>
      <w:proofErr w:type="spellStart"/>
      <w:r w:rsidR="00B60342" w:rsidRPr="00B60342">
        <w:rPr>
          <w:rFonts w:ascii="Times New Roman" w:hAnsi="Times New Roman" w:cs="Times New Roman"/>
        </w:rPr>
        <w:t>Rasayana</w:t>
      </w:r>
      <w:proofErr w:type="spellEnd"/>
      <w:r w:rsidR="00B7764B">
        <w:rPr>
          <w:rFonts w:ascii="Times New Roman" w:hAnsi="Times New Roman" w:cs="Times New Roman"/>
        </w:rPr>
        <w:t xml:space="preserve"> </w:t>
      </w:r>
      <w:r w:rsidR="00B60342" w:rsidRPr="00B60342">
        <w:rPr>
          <w:rFonts w:ascii="Times New Roman" w:hAnsi="Times New Roman" w:cs="Times New Roman"/>
        </w:rPr>
        <w:t>is</w:t>
      </w:r>
      <w:r w:rsidR="00B7764B">
        <w:rPr>
          <w:rFonts w:ascii="Times New Roman" w:hAnsi="Times New Roman" w:cs="Times New Roman"/>
        </w:rPr>
        <w:t xml:space="preserve"> </w:t>
      </w:r>
      <w:r w:rsidR="00B60342" w:rsidRPr="00B60342">
        <w:rPr>
          <w:rFonts w:ascii="Times New Roman" w:hAnsi="Times New Roman" w:cs="Times New Roman"/>
        </w:rPr>
        <w:t>not</w:t>
      </w:r>
      <w:r w:rsidR="00B7764B">
        <w:rPr>
          <w:rFonts w:ascii="Times New Roman" w:hAnsi="Times New Roman" w:cs="Times New Roman"/>
        </w:rPr>
        <w:t xml:space="preserve"> </w:t>
      </w:r>
      <w:r w:rsidR="00B60342" w:rsidRPr="00B60342">
        <w:rPr>
          <w:rFonts w:ascii="Times New Roman" w:hAnsi="Times New Roman" w:cs="Times New Roman"/>
        </w:rPr>
        <w:t>only</w:t>
      </w:r>
      <w:r w:rsidR="00B7764B">
        <w:rPr>
          <w:rFonts w:ascii="Times New Roman" w:hAnsi="Times New Roman" w:cs="Times New Roman"/>
        </w:rPr>
        <w:t xml:space="preserve"> </w:t>
      </w:r>
      <w:r w:rsidR="00B60342" w:rsidRPr="00B60342">
        <w:rPr>
          <w:rFonts w:ascii="Times New Roman" w:hAnsi="Times New Roman" w:cs="Times New Roman"/>
        </w:rPr>
        <w:t>a</w:t>
      </w:r>
      <w:r w:rsidR="00B7764B">
        <w:rPr>
          <w:rFonts w:ascii="Times New Roman" w:hAnsi="Times New Roman" w:cs="Times New Roman"/>
        </w:rPr>
        <w:t xml:space="preserve"> </w:t>
      </w:r>
      <w:r w:rsidR="00B60342" w:rsidRPr="00B60342">
        <w:rPr>
          <w:rFonts w:ascii="Times New Roman" w:hAnsi="Times New Roman" w:cs="Times New Roman"/>
        </w:rPr>
        <w:t xml:space="preserve">drug therapy but is a specialized procedure practised in the form of rejuvenating recipes, dietary regimen promoting good habit. The purpose of </w:t>
      </w:r>
      <w:proofErr w:type="spellStart"/>
      <w:r w:rsidR="00B60342" w:rsidRPr="00B60342">
        <w:rPr>
          <w:rFonts w:ascii="Times New Roman" w:hAnsi="Times New Roman" w:cs="Times New Roman"/>
        </w:rPr>
        <w:t>rasayana</w:t>
      </w:r>
      <w:proofErr w:type="spellEnd"/>
      <w:r w:rsidR="00B60342" w:rsidRPr="00B60342">
        <w:rPr>
          <w:rFonts w:ascii="Times New Roman" w:hAnsi="Times New Roman" w:cs="Times New Roman"/>
        </w:rPr>
        <w:t xml:space="preserve"> is two-fold: prevention of disease and counteraction of aging processes which result from optimization of homeostasis. The</w:t>
      </w:r>
      <w:r w:rsidR="00B60342">
        <w:rPr>
          <w:rFonts w:ascii="Times New Roman" w:hAnsi="Times New Roman" w:cs="Times New Roman"/>
        </w:rPr>
        <w:t xml:space="preserve"> </w:t>
      </w:r>
      <w:r w:rsidR="00B60342" w:rsidRPr="00B60342">
        <w:rPr>
          <w:rFonts w:ascii="Times New Roman" w:hAnsi="Times New Roman" w:cs="Times New Roman"/>
        </w:rPr>
        <w:t>meaning</w:t>
      </w:r>
      <w:r w:rsidR="00B60342">
        <w:rPr>
          <w:rFonts w:ascii="Times New Roman" w:hAnsi="Times New Roman" w:cs="Times New Roman"/>
        </w:rPr>
        <w:t xml:space="preserve"> </w:t>
      </w:r>
      <w:r w:rsidR="00B60342" w:rsidRPr="00B60342">
        <w:rPr>
          <w:rFonts w:ascii="Times New Roman" w:hAnsi="Times New Roman" w:cs="Times New Roman"/>
        </w:rPr>
        <w:t>of</w:t>
      </w:r>
      <w:r w:rsidR="00B60342">
        <w:rPr>
          <w:rFonts w:ascii="Times New Roman" w:hAnsi="Times New Roman" w:cs="Times New Roman"/>
        </w:rPr>
        <w:t xml:space="preserve"> </w:t>
      </w:r>
      <w:r w:rsidR="00B60342" w:rsidRPr="00B60342">
        <w:rPr>
          <w:rFonts w:ascii="Times New Roman" w:hAnsi="Times New Roman" w:cs="Times New Roman"/>
        </w:rPr>
        <w:t>the</w:t>
      </w:r>
      <w:r w:rsidR="00B60342">
        <w:rPr>
          <w:rFonts w:ascii="Times New Roman" w:hAnsi="Times New Roman" w:cs="Times New Roman"/>
        </w:rPr>
        <w:t xml:space="preserve"> </w:t>
      </w:r>
      <w:r w:rsidR="00B60342" w:rsidRPr="00B60342">
        <w:rPr>
          <w:rFonts w:ascii="Times New Roman" w:hAnsi="Times New Roman" w:cs="Times New Roman"/>
        </w:rPr>
        <w:t>word</w:t>
      </w:r>
      <w:r w:rsidR="00B60342">
        <w:rPr>
          <w:rFonts w:ascii="Times New Roman" w:hAnsi="Times New Roman" w:cs="Times New Roman"/>
        </w:rPr>
        <w:t xml:space="preserve"> </w:t>
      </w:r>
      <w:proofErr w:type="spellStart"/>
      <w:r w:rsidR="00B60342" w:rsidRPr="00B60342">
        <w:rPr>
          <w:rFonts w:ascii="Times New Roman" w:hAnsi="Times New Roman" w:cs="Times New Roman"/>
        </w:rPr>
        <w:t>Rasayana</w:t>
      </w:r>
      <w:proofErr w:type="spellEnd"/>
      <w:r w:rsidR="00B60342" w:rsidRPr="00B60342">
        <w:rPr>
          <w:rFonts w:ascii="Times New Roman" w:hAnsi="Times New Roman" w:cs="Times New Roman"/>
        </w:rPr>
        <w:t xml:space="preserve"> (rasa=essence, water; </w:t>
      </w:r>
      <w:proofErr w:type="spellStart"/>
      <w:r w:rsidR="00B60342" w:rsidRPr="00B60342">
        <w:rPr>
          <w:rFonts w:ascii="Times New Roman" w:hAnsi="Times New Roman" w:cs="Times New Roman"/>
        </w:rPr>
        <w:t>ayana</w:t>
      </w:r>
      <w:proofErr w:type="spellEnd"/>
      <w:r w:rsidR="00B60342" w:rsidRPr="00B60342">
        <w:rPr>
          <w:rFonts w:ascii="Times New Roman" w:hAnsi="Times New Roman" w:cs="Times New Roman"/>
        </w:rPr>
        <w:t>=going) essentially refers to nutrition and its acquisition, movement, circulation and perfusion in the body</w:t>
      </w:r>
      <w:r w:rsidR="00B7764B">
        <w:rPr>
          <w:rFonts w:ascii="Times New Roman" w:hAnsi="Times New Roman" w:cs="Times New Roman"/>
        </w:rPr>
        <w:t xml:space="preserve"> </w:t>
      </w:r>
      <w:r w:rsidR="00B60342" w:rsidRPr="00B60342">
        <w:rPr>
          <w:rFonts w:ascii="Times New Roman" w:hAnsi="Times New Roman" w:cs="Times New Roman"/>
        </w:rPr>
        <w:t>tissues</w:t>
      </w:r>
      <w:r w:rsidR="00B60342">
        <w:rPr>
          <w:rFonts w:ascii="Times New Roman" w:hAnsi="Times New Roman" w:cs="Times New Roman"/>
        </w:rPr>
        <w:t>.</w:t>
      </w:r>
      <w:r w:rsidR="00B60342" w:rsidRPr="00B60342">
        <w:rPr>
          <w:rFonts w:ascii="Times New Roman" w:hAnsi="Times New Roman" w:cs="Times New Roman"/>
        </w:rPr>
        <w:t xml:space="preserve">  With regard to the </w:t>
      </w:r>
      <w:proofErr w:type="spellStart"/>
      <w:r w:rsidR="00B60342" w:rsidRPr="00B60342">
        <w:rPr>
          <w:rFonts w:ascii="Times New Roman" w:hAnsi="Times New Roman" w:cs="Times New Roman"/>
        </w:rPr>
        <w:t>Rasayana</w:t>
      </w:r>
      <w:proofErr w:type="spellEnd"/>
      <w:r w:rsidR="00B60342" w:rsidRPr="00B60342">
        <w:rPr>
          <w:rFonts w:ascii="Times New Roman" w:hAnsi="Times New Roman" w:cs="Times New Roman"/>
        </w:rPr>
        <w:t xml:space="preserve"> drug therapy Sharma et al. (1992) reported the strong antioxidant activity of any </w:t>
      </w:r>
      <w:proofErr w:type="spellStart"/>
      <w:r w:rsidR="00B60342" w:rsidRPr="00B60342">
        <w:rPr>
          <w:rFonts w:ascii="Times New Roman" w:hAnsi="Times New Roman" w:cs="Times New Roman"/>
        </w:rPr>
        <w:t>rasayana</w:t>
      </w:r>
      <w:proofErr w:type="spellEnd"/>
      <w:r w:rsidR="00B60342" w:rsidRPr="00B60342">
        <w:rPr>
          <w:rFonts w:ascii="Times New Roman" w:hAnsi="Times New Roman" w:cs="Times New Roman"/>
        </w:rPr>
        <w:t>: these compounds were found to be 1000 times more potent than ascorbic acid, a-tocopherol, and probucol</w:t>
      </w:r>
      <w:r w:rsidR="00B7764B">
        <w:rPr>
          <w:rFonts w:ascii="Times New Roman" w:hAnsi="Times New Roman" w:cs="Times New Roman"/>
        </w:rPr>
        <w:t xml:space="preserve"> </w:t>
      </w:r>
      <w:r w:rsidR="00B60342" w:rsidRPr="00B60342">
        <w:rPr>
          <w:rFonts w:ascii="Times New Roman" w:hAnsi="Times New Roman" w:cs="Times New Roman"/>
        </w:rPr>
        <w:t xml:space="preserve">activity of any </w:t>
      </w:r>
      <w:proofErr w:type="spellStart"/>
      <w:r w:rsidR="00B60342" w:rsidRPr="00B60342">
        <w:rPr>
          <w:rFonts w:ascii="Times New Roman" w:hAnsi="Times New Roman" w:cs="Times New Roman"/>
        </w:rPr>
        <w:t>rasayana</w:t>
      </w:r>
      <w:proofErr w:type="spellEnd"/>
      <w:r w:rsidR="00B60342" w:rsidRPr="00B60342">
        <w:rPr>
          <w:rFonts w:ascii="Times New Roman" w:hAnsi="Times New Roman" w:cs="Times New Roman"/>
        </w:rPr>
        <w:t>: these compounds were found to be 1000 times more potent than ascorbic acid, a-tocopherol, and probucol.</w:t>
      </w:r>
      <w:r w:rsidR="00B60342">
        <w:rPr>
          <w:rFonts w:ascii="Times New Roman" w:hAnsi="Times New Roman" w:cs="Times New Roman"/>
        </w:rPr>
        <w:t xml:space="preserve"> </w:t>
      </w:r>
    </w:p>
    <w:p w14:paraId="15450830" w14:textId="402FC7E6" w:rsidR="003172E7" w:rsidRPr="003172E7" w:rsidRDefault="00B60342" w:rsidP="008C7DDE">
      <w:pPr>
        <w:pStyle w:val="ListParagraph"/>
        <w:numPr>
          <w:ilvl w:val="0"/>
          <w:numId w:val="1"/>
        </w:numPr>
        <w:jc w:val="both"/>
        <w:rPr>
          <w:rFonts w:ascii="Times New Roman" w:hAnsi="Times New Roman" w:cs="Times New Roman"/>
          <w:b/>
          <w:bCs/>
          <w:lang w:val="en-US"/>
        </w:rPr>
      </w:pPr>
      <w:r w:rsidRPr="00B60342">
        <w:rPr>
          <w:rFonts w:ascii="Times New Roman" w:hAnsi="Times New Roman" w:cs="Times New Roman"/>
          <w:b/>
          <w:bCs/>
        </w:rPr>
        <w:lastRenderedPageBreak/>
        <w:t>Some examples of plants with antioxidant activity</w:t>
      </w:r>
      <w:r w:rsidRPr="00B60342">
        <w:rPr>
          <w:rFonts w:ascii="Times New Roman" w:hAnsi="Times New Roman" w:cs="Times New Roman"/>
          <w:b/>
          <w:bCs/>
        </w:rPr>
        <w:t>:</w:t>
      </w:r>
    </w:p>
    <w:p w14:paraId="1708C3EE" w14:textId="77777777" w:rsidR="003172E7" w:rsidRPr="003172E7" w:rsidRDefault="003172E7" w:rsidP="008C7DDE">
      <w:pPr>
        <w:pStyle w:val="ListParagraph"/>
        <w:numPr>
          <w:ilvl w:val="0"/>
          <w:numId w:val="2"/>
        </w:numPr>
        <w:jc w:val="both"/>
        <w:rPr>
          <w:rFonts w:ascii="Times New Roman" w:hAnsi="Times New Roman" w:cs="Times New Roman"/>
          <w:lang w:val="en-US"/>
        </w:rPr>
      </w:pPr>
      <w:proofErr w:type="spellStart"/>
      <w:r w:rsidRPr="003172E7">
        <w:rPr>
          <w:rFonts w:ascii="Times New Roman" w:hAnsi="Times New Roman" w:cs="Times New Roman"/>
        </w:rPr>
        <w:t>Emblica</w:t>
      </w:r>
      <w:proofErr w:type="spellEnd"/>
      <w:r w:rsidRPr="003172E7">
        <w:rPr>
          <w:rFonts w:ascii="Times New Roman" w:hAnsi="Times New Roman" w:cs="Times New Roman"/>
        </w:rPr>
        <w:t xml:space="preserve"> officinalis L.</w:t>
      </w:r>
    </w:p>
    <w:p w14:paraId="21456586" w14:textId="0E7E6E3E" w:rsidR="003172E7" w:rsidRPr="003172E7" w:rsidRDefault="003172E7" w:rsidP="008C7DDE">
      <w:pPr>
        <w:pStyle w:val="ListParagraph"/>
        <w:numPr>
          <w:ilvl w:val="0"/>
          <w:numId w:val="2"/>
        </w:numPr>
        <w:jc w:val="both"/>
        <w:rPr>
          <w:rFonts w:ascii="Times New Roman" w:hAnsi="Times New Roman" w:cs="Times New Roman"/>
          <w:lang w:val="en-US"/>
        </w:rPr>
      </w:pPr>
      <w:r w:rsidRPr="003172E7">
        <w:rPr>
          <w:rFonts w:ascii="Times New Roman" w:hAnsi="Times New Roman" w:cs="Times New Roman"/>
        </w:rPr>
        <w:t xml:space="preserve"> Curcuma longa L.</w:t>
      </w:r>
    </w:p>
    <w:p w14:paraId="477F8E6E" w14:textId="77777777" w:rsidR="003172E7" w:rsidRPr="003172E7" w:rsidRDefault="003172E7" w:rsidP="008C7DDE">
      <w:pPr>
        <w:pStyle w:val="ListParagraph"/>
        <w:numPr>
          <w:ilvl w:val="0"/>
          <w:numId w:val="2"/>
        </w:numPr>
        <w:jc w:val="both"/>
        <w:rPr>
          <w:rFonts w:ascii="Times New Roman" w:hAnsi="Times New Roman" w:cs="Times New Roman"/>
          <w:lang w:val="en-US"/>
        </w:rPr>
      </w:pPr>
      <w:r w:rsidRPr="003172E7">
        <w:rPr>
          <w:rFonts w:ascii="Times New Roman" w:hAnsi="Times New Roman" w:cs="Times New Roman"/>
        </w:rPr>
        <w:t>Mangifera indica L.</w:t>
      </w:r>
    </w:p>
    <w:p w14:paraId="13C05C9E" w14:textId="77777777" w:rsidR="003172E7" w:rsidRPr="003172E7" w:rsidRDefault="003172E7" w:rsidP="008C7DDE">
      <w:pPr>
        <w:pStyle w:val="ListParagraph"/>
        <w:numPr>
          <w:ilvl w:val="0"/>
          <w:numId w:val="2"/>
        </w:numPr>
        <w:jc w:val="both"/>
        <w:rPr>
          <w:rFonts w:ascii="Times New Roman" w:hAnsi="Times New Roman" w:cs="Times New Roman"/>
          <w:lang w:val="en-US"/>
        </w:rPr>
      </w:pPr>
      <w:r w:rsidRPr="003172E7">
        <w:rPr>
          <w:rFonts w:ascii="Times New Roman" w:hAnsi="Times New Roman" w:cs="Times New Roman"/>
        </w:rPr>
        <w:t xml:space="preserve">Momordica </w:t>
      </w:r>
      <w:proofErr w:type="spellStart"/>
      <w:r w:rsidRPr="003172E7">
        <w:rPr>
          <w:rFonts w:ascii="Times New Roman" w:hAnsi="Times New Roman" w:cs="Times New Roman"/>
        </w:rPr>
        <w:t>charantia</w:t>
      </w:r>
      <w:proofErr w:type="spellEnd"/>
      <w:r w:rsidRPr="003172E7">
        <w:rPr>
          <w:rFonts w:ascii="Times New Roman" w:hAnsi="Times New Roman" w:cs="Times New Roman"/>
        </w:rPr>
        <w:t xml:space="preserve"> L.</w:t>
      </w:r>
    </w:p>
    <w:p w14:paraId="258CB4AB" w14:textId="77777777" w:rsidR="003172E7" w:rsidRPr="003172E7" w:rsidRDefault="003172E7" w:rsidP="008C7DDE">
      <w:pPr>
        <w:pStyle w:val="ListParagraph"/>
        <w:numPr>
          <w:ilvl w:val="0"/>
          <w:numId w:val="2"/>
        </w:numPr>
        <w:jc w:val="both"/>
        <w:rPr>
          <w:rFonts w:ascii="Times New Roman" w:hAnsi="Times New Roman" w:cs="Times New Roman"/>
          <w:lang w:val="en-US"/>
        </w:rPr>
      </w:pPr>
      <w:r w:rsidRPr="003172E7">
        <w:rPr>
          <w:rFonts w:ascii="Times New Roman" w:hAnsi="Times New Roman" w:cs="Times New Roman"/>
        </w:rPr>
        <w:t>Santalum album L.</w:t>
      </w:r>
    </w:p>
    <w:p w14:paraId="23D985EE" w14:textId="77777777" w:rsidR="003172E7" w:rsidRPr="003172E7" w:rsidRDefault="003172E7" w:rsidP="008C7DDE">
      <w:pPr>
        <w:pStyle w:val="ListParagraph"/>
        <w:numPr>
          <w:ilvl w:val="0"/>
          <w:numId w:val="2"/>
        </w:numPr>
        <w:jc w:val="both"/>
        <w:rPr>
          <w:rFonts w:ascii="Times New Roman" w:hAnsi="Times New Roman" w:cs="Times New Roman"/>
          <w:lang w:val="en-US"/>
        </w:rPr>
      </w:pPr>
      <w:r w:rsidRPr="003172E7">
        <w:rPr>
          <w:rFonts w:ascii="Times New Roman" w:hAnsi="Times New Roman" w:cs="Times New Roman"/>
        </w:rPr>
        <w:t xml:space="preserve">Swertia </w:t>
      </w:r>
      <w:proofErr w:type="spellStart"/>
      <w:r w:rsidRPr="003172E7">
        <w:rPr>
          <w:rFonts w:ascii="Times New Roman" w:hAnsi="Times New Roman" w:cs="Times New Roman"/>
        </w:rPr>
        <w:t>chirata</w:t>
      </w:r>
      <w:proofErr w:type="spellEnd"/>
      <w:r w:rsidRPr="003172E7">
        <w:rPr>
          <w:rFonts w:ascii="Times New Roman" w:hAnsi="Times New Roman" w:cs="Times New Roman"/>
        </w:rPr>
        <w:t xml:space="preserve"> Buch-Ham</w:t>
      </w:r>
    </w:p>
    <w:p w14:paraId="586202C7" w14:textId="303607E4" w:rsidR="00B60342" w:rsidRPr="003172E7" w:rsidRDefault="003172E7" w:rsidP="008C7DDE">
      <w:pPr>
        <w:pStyle w:val="ListParagraph"/>
        <w:numPr>
          <w:ilvl w:val="0"/>
          <w:numId w:val="2"/>
        </w:numPr>
        <w:jc w:val="both"/>
        <w:rPr>
          <w:rFonts w:ascii="Times New Roman" w:hAnsi="Times New Roman" w:cs="Times New Roman"/>
          <w:lang w:val="en-US"/>
        </w:rPr>
      </w:pPr>
      <w:proofErr w:type="spellStart"/>
      <w:r w:rsidRPr="003172E7">
        <w:rPr>
          <w:rFonts w:ascii="Times New Roman" w:hAnsi="Times New Roman" w:cs="Times New Roman"/>
        </w:rPr>
        <w:t>Withania</w:t>
      </w:r>
      <w:proofErr w:type="spellEnd"/>
      <w:r w:rsidRPr="003172E7">
        <w:rPr>
          <w:rFonts w:ascii="Times New Roman" w:hAnsi="Times New Roman" w:cs="Times New Roman"/>
        </w:rPr>
        <w:t xml:space="preserve"> </w:t>
      </w:r>
      <w:proofErr w:type="spellStart"/>
      <w:r w:rsidRPr="003172E7">
        <w:rPr>
          <w:rFonts w:ascii="Times New Roman" w:hAnsi="Times New Roman" w:cs="Times New Roman"/>
        </w:rPr>
        <w:t>somnifera</w:t>
      </w:r>
      <w:proofErr w:type="spellEnd"/>
      <w:r w:rsidRPr="003172E7">
        <w:rPr>
          <w:rFonts w:ascii="Times New Roman" w:hAnsi="Times New Roman" w:cs="Times New Roman"/>
        </w:rPr>
        <w:t xml:space="preserve"> (L.) </w:t>
      </w:r>
      <w:proofErr w:type="spellStart"/>
      <w:r w:rsidRPr="003172E7">
        <w:rPr>
          <w:rFonts w:ascii="Times New Roman" w:hAnsi="Times New Roman" w:cs="Times New Roman"/>
        </w:rPr>
        <w:t>Dunal</w:t>
      </w:r>
      <w:proofErr w:type="spellEnd"/>
    </w:p>
    <w:p w14:paraId="73E627CE" w14:textId="77777777" w:rsidR="003172E7" w:rsidRPr="003172E7" w:rsidRDefault="003172E7" w:rsidP="008C7DDE">
      <w:pPr>
        <w:pStyle w:val="ListParagraph"/>
        <w:ind w:left="360"/>
        <w:jc w:val="both"/>
        <w:rPr>
          <w:rFonts w:ascii="Times New Roman" w:hAnsi="Times New Roman" w:cs="Times New Roman"/>
          <w:lang w:val="en-US"/>
        </w:rPr>
      </w:pPr>
    </w:p>
    <w:p w14:paraId="0ED9FA5F" w14:textId="66E32DDC" w:rsidR="003172E7" w:rsidRPr="003172E7" w:rsidRDefault="003172E7" w:rsidP="008C7DDE">
      <w:pPr>
        <w:pStyle w:val="ListParagraph"/>
        <w:numPr>
          <w:ilvl w:val="0"/>
          <w:numId w:val="3"/>
        </w:numPr>
        <w:jc w:val="both"/>
        <w:rPr>
          <w:rFonts w:ascii="Times New Roman" w:hAnsi="Times New Roman" w:cs="Times New Roman"/>
          <w:b/>
          <w:bCs/>
          <w:lang w:val="en-US"/>
        </w:rPr>
      </w:pPr>
      <w:proofErr w:type="spellStart"/>
      <w:r w:rsidRPr="003172E7">
        <w:rPr>
          <w:rFonts w:ascii="Times New Roman" w:hAnsi="Times New Roman" w:cs="Times New Roman"/>
          <w:b/>
          <w:bCs/>
        </w:rPr>
        <w:t>Emblica</w:t>
      </w:r>
      <w:proofErr w:type="spellEnd"/>
      <w:r w:rsidRPr="003172E7">
        <w:rPr>
          <w:rFonts w:ascii="Times New Roman" w:hAnsi="Times New Roman" w:cs="Times New Roman"/>
          <w:b/>
          <w:bCs/>
        </w:rPr>
        <w:t xml:space="preserve"> officinalis L.</w:t>
      </w:r>
    </w:p>
    <w:p w14:paraId="6EFB4E53" w14:textId="77777777" w:rsidR="003172E7" w:rsidRPr="003172E7" w:rsidRDefault="003172E7" w:rsidP="008C7DDE">
      <w:pPr>
        <w:pStyle w:val="ListParagraph"/>
        <w:numPr>
          <w:ilvl w:val="0"/>
          <w:numId w:val="4"/>
        </w:numPr>
        <w:jc w:val="both"/>
        <w:rPr>
          <w:rFonts w:ascii="Times New Roman" w:hAnsi="Times New Roman" w:cs="Times New Roman"/>
          <w:lang w:val="en-US"/>
        </w:rPr>
      </w:pPr>
      <w:r w:rsidRPr="003172E7">
        <w:rPr>
          <w:rFonts w:ascii="Times New Roman" w:hAnsi="Times New Roman" w:cs="Times New Roman"/>
          <w:b/>
          <w:bCs/>
        </w:rPr>
        <w:t>Family:</w:t>
      </w:r>
      <w:r w:rsidRPr="003172E7">
        <w:rPr>
          <w:rFonts w:ascii="Times New Roman" w:hAnsi="Times New Roman" w:cs="Times New Roman"/>
        </w:rPr>
        <w:t xml:space="preserve"> </w:t>
      </w:r>
      <w:proofErr w:type="spellStart"/>
      <w:r w:rsidRPr="003172E7">
        <w:rPr>
          <w:rFonts w:ascii="Times New Roman" w:hAnsi="Times New Roman" w:cs="Times New Roman"/>
        </w:rPr>
        <w:t>Euphorbiaceae</w:t>
      </w:r>
      <w:proofErr w:type="spellEnd"/>
      <w:r>
        <w:rPr>
          <w:rFonts w:ascii="Times New Roman" w:hAnsi="Times New Roman" w:cs="Times New Roman"/>
        </w:rPr>
        <w:t>.</w:t>
      </w:r>
    </w:p>
    <w:p w14:paraId="32FF7FBF" w14:textId="2F7565BB" w:rsidR="003172E7" w:rsidRPr="003172E7" w:rsidRDefault="003172E7" w:rsidP="008C7DDE">
      <w:pPr>
        <w:pStyle w:val="ListParagraph"/>
        <w:numPr>
          <w:ilvl w:val="0"/>
          <w:numId w:val="4"/>
        </w:numPr>
        <w:jc w:val="both"/>
        <w:rPr>
          <w:rFonts w:ascii="Times New Roman" w:hAnsi="Times New Roman" w:cs="Times New Roman"/>
          <w:lang w:val="en-US"/>
        </w:rPr>
      </w:pPr>
      <w:r w:rsidRPr="003172E7">
        <w:rPr>
          <w:rFonts w:ascii="Times New Roman" w:hAnsi="Times New Roman" w:cs="Times New Roman"/>
          <w:b/>
          <w:bCs/>
        </w:rPr>
        <w:t>Syn</w:t>
      </w:r>
      <w:r w:rsidRPr="003172E7">
        <w:rPr>
          <w:rFonts w:ascii="Times New Roman" w:hAnsi="Times New Roman" w:cs="Times New Roman"/>
          <w:b/>
          <w:bCs/>
        </w:rPr>
        <w:t>onym</w:t>
      </w:r>
      <w:r w:rsidRPr="003172E7">
        <w:rPr>
          <w:rFonts w:ascii="Times New Roman" w:hAnsi="Times New Roman" w:cs="Times New Roman"/>
          <w:b/>
          <w:bCs/>
        </w:rPr>
        <w:t>:</w:t>
      </w:r>
      <w:r w:rsidRPr="003172E7">
        <w:rPr>
          <w:rFonts w:ascii="Times New Roman" w:hAnsi="Times New Roman" w:cs="Times New Roman"/>
        </w:rPr>
        <w:t xml:space="preserve"> </w:t>
      </w:r>
      <w:proofErr w:type="spellStart"/>
      <w:r w:rsidRPr="003172E7">
        <w:rPr>
          <w:rFonts w:ascii="Times New Roman" w:hAnsi="Times New Roman" w:cs="Times New Roman"/>
        </w:rPr>
        <w:t>Emblica</w:t>
      </w:r>
      <w:proofErr w:type="spellEnd"/>
      <w:r w:rsidRPr="003172E7">
        <w:rPr>
          <w:rFonts w:ascii="Times New Roman" w:hAnsi="Times New Roman" w:cs="Times New Roman"/>
        </w:rPr>
        <w:t xml:space="preserve"> officinalis </w:t>
      </w:r>
      <w:proofErr w:type="spellStart"/>
      <w:r w:rsidRPr="003172E7">
        <w:rPr>
          <w:rFonts w:ascii="Times New Roman" w:hAnsi="Times New Roman" w:cs="Times New Roman"/>
        </w:rPr>
        <w:t>Gaertn</w:t>
      </w:r>
      <w:proofErr w:type="spellEnd"/>
      <w:r w:rsidRPr="003172E7">
        <w:rPr>
          <w:rFonts w:ascii="Times New Roman" w:hAnsi="Times New Roman" w:cs="Times New Roman"/>
        </w:rPr>
        <w:t xml:space="preserve">. Phyllanthus glomerata Wall. </w:t>
      </w:r>
      <w:proofErr w:type="spellStart"/>
      <w:r w:rsidRPr="003172E7">
        <w:rPr>
          <w:rFonts w:ascii="Times New Roman" w:hAnsi="Times New Roman" w:cs="Times New Roman"/>
        </w:rPr>
        <w:t>Dichelactina</w:t>
      </w:r>
      <w:proofErr w:type="spellEnd"/>
      <w:r w:rsidRPr="003172E7">
        <w:rPr>
          <w:rFonts w:ascii="Times New Roman" w:hAnsi="Times New Roman" w:cs="Times New Roman"/>
        </w:rPr>
        <w:t xml:space="preserve"> </w:t>
      </w:r>
      <w:proofErr w:type="spellStart"/>
      <w:r w:rsidRPr="003172E7">
        <w:rPr>
          <w:rFonts w:ascii="Times New Roman" w:hAnsi="Times New Roman" w:cs="Times New Roman"/>
        </w:rPr>
        <w:t>nodicauli</w:t>
      </w:r>
      <w:proofErr w:type="spellEnd"/>
      <w:r w:rsidRPr="003172E7">
        <w:rPr>
          <w:rFonts w:ascii="Times New Roman" w:hAnsi="Times New Roman" w:cs="Times New Roman"/>
        </w:rPr>
        <w:t xml:space="preserve"> Hance</w:t>
      </w:r>
      <w:r>
        <w:rPr>
          <w:rFonts w:ascii="Times New Roman" w:hAnsi="Times New Roman" w:cs="Times New Roman"/>
        </w:rPr>
        <w:t>.</w:t>
      </w:r>
    </w:p>
    <w:p w14:paraId="29A83B0D" w14:textId="77777777" w:rsidR="003172E7" w:rsidRPr="003172E7" w:rsidRDefault="003172E7" w:rsidP="008C7DDE">
      <w:pPr>
        <w:pStyle w:val="ListParagraph"/>
        <w:ind w:left="360"/>
        <w:jc w:val="both"/>
        <w:rPr>
          <w:rFonts w:ascii="Times New Roman" w:hAnsi="Times New Roman" w:cs="Times New Roman"/>
          <w:lang w:val="en-US"/>
        </w:rPr>
      </w:pPr>
    </w:p>
    <w:p w14:paraId="1DCE0F1B" w14:textId="77777777" w:rsidR="003172E7" w:rsidRPr="003172E7" w:rsidRDefault="003172E7" w:rsidP="008C7DDE">
      <w:pPr>
        <w:pStyle w:val="ListParagraph"/>
        <w:numPr>
          <w:ilvl w:val="0"/>
          <w:numId w:val="1"/>
        </w:numPr>
        <w:jc w:val="both"/>
        <w:rPr>
          <w:rFonts w:ascii="Times New Roman" w:hAnsi="Times New Roman" w:cs="Times New Roman"/>
          <w:lang w:val="en-US"/>
        </w:rPr>
      </w:pPr>
      <w:r w:rsidRPr="003172E7">
        <w:rPr>
          <w:rFonts w:ascii="Times New Roman" w:hAnsi="Times New Roman" w:cs="Times New Roman"/>
          <w:b/>
          <w:bCs/>
        </w:rPr>
        <w:t>Miscellaneous</w:t>
      </w:r>
      <w:r>
        <w:rPr>
          <w:rFonts w:ascii="Times New Roman" w:hAnsi="Times New Roman" w:cs="Times New Roman"/>
        </w:rPr>
        <w:t>:</w:t>
      </w:r>
      <w:r w:rsidRPr="003172E7">
        <w:rPr>
          <w:rFonts w:ascii="Times New Roman" w:hAnsi="Times New Roman" w:cs="Times New Roman"/>
        </w:rPr>
        <w:t xml:space="preserve"> </w:t>
      </w:r>
    </w:p>
    <w:p w14:paraId="537BF1DE" w14:textId="5D0F6F08" w:rsidR="003172E7" w:rsidRDefault="003172E7" w:rsidP="008C7DDE">
      <w:pPr>
        <w:pStyle w:val="ListParagraph"/>
        <w:ind w:left="0" w:firstLine="360"/>
        <w:jc w:val="both"/>
        <w:rPr>
          <w:rFonts w:ascii="Times New Roman" w:hAnsi="Times New Roman" w:cs="Times New Roman"/>
        </w:rPr>
      </w:pPr>
      <w:r w:rsidRPr="003172E7">
        <w:rPr>
          <w:rFonts w:ascii="Times New Roman" w:hAnsi="Times New Roman" w:cs="Times New Roman"/>
        </w:rPr>
        <w:t xml:space="preserve">Linnaeus was the founder of the genus </w:t>
      </w:r>
      <w:proofErr w:type="spellStart"/>
      <w:r w:rsidRPr="003172E7">
        <w:rPr>
          <w:rFonts w:ascii="Times New Roman" w:hAnsi="Times New Roman" w:cs="Times New Roman"/>
        </w:rPr>
        <w:t>Phyllan</w:t>
      </w:r>
      <w:proofErr w:type="spellEnd"/>
      <w:r w:rsidRPr="003172E7">
        <w:rPr>
          <w:rFonts w:ascii="Times New Roman" w:hAnsi="Times New Roman" w:cs="Times New Roman"/>
        </w:rPr>
        <w:t xml:space="preserve"> thus (</w:t>
      </w:r>
      <w:proofErr w:type="spellStart"/>
      <w:r w:rsidRPr="003172E7">
        <w:rPr>
          <w:rFonts w:ascii="Times New Roman" w:hAnsi="Times New Roman" w:cs="Times New Roman"/>
        </w:rPr>
        <w:t>phyllon</w:t>
      </w:r>
      <w:proofErr w:type="spellEnd"/>
      <w:proofErr w:type="gramStart"/>
      <w:r w:rsidRPr="003172E7">
        <w:rPr>
          <w:rFonts w:ascii="Times New Roman" w:hAnsi="Times New Roman" w:cs="Times New Roman"/>
        </w:rPr>
        <w:t>=‘</w:t>
      </w:r>
      <w:proofErr w:type="gramEnd"/>
      <w:r w:rsidRPr="003172E7">
        <w:rPr>
          <w:rFonts w:ascii="Times New Roman" w:hAnsi="Times New Roman" w:cs="Times New Roman"/>
        </w:rPr>
        <w:t xml:space="preserve">leaf’, </w:t>
      </w:r>
      <w:proofErr w:type="spellStart"/>
      <w:r w:rsidRPr="003172E7">
        <w:rPr>
          <w:rFonts w:ascii="Times New Roman" w:hAnsi="Times New Roman" w:cs="Times New Roman"/>
        </w:rPr>
        <w:t>antho</w:t>
      </w:r>
      <w:proofErr w:type="spellEnd"/>
      <w:r w:rsidRPr="003172E7">
        <w:rPr>
          <w:rFonts w:ascii="Times New Roman" w:hAnsi="Times New Roman" w:cs="Times New Roman"/>
        </w:rPr>
        <w:t xml:space="preserve"> `s=‘flower’) with refer </w:t>
      </w:r>
      <w:proofErr w:type="spellStart"/>
      <w:r w:rsidRPr="003172E7">
        <w:rPr>
          <w:rFonts w:ascii="Times New Roman" w:hAnsi="Times New Roman" w:cs="Times New Roman"/>
        </w:rPr>
        <w:t>ence</w:t>
      </w:r>
      <w:proofErr w:type="spellEnd"/>
      <w:r w:rsidRPr="003172E7">
        <w:rPr>
          <w:rFonts w:ascii="Times New Roman" w:hAnsi="Times New Roman" w:cs="Times New Roman"/>
        </w:rPr>
        <w:t xml:space="preserve"> to the most important characteristic of these plants: their branches are curiously flat like leaves with flowers on the margins after blossoming. The Persian name of </w:t>
      </w:r>
      <w:proofErr w:type="spellStart"/>
      <w:r w:rsidRPr="003172E7">
        <w:rPr>
          <w:rFonts w:ascii="Times New Roman" w:hAnsi="Times New Roman" w:cs="Times New Roman"/>
        </w:rPr>
        <w:t>Emblica</w:t>
      </w:r>
      <w:proofErr w:type="spellEnd"/>
      <w:r w:rsidRPr="003172E7">
        <w:rPr>
          <w:rFonts w:ascii="Times New Roman" w:hAnsi="Times New Roman" w:cs="Times New Roman"/>
        </w:rPr>
        <w:t xml:space="preserve"> is </w:t>
      </w:r>
      <w:proofErr w:type="spellStart"/>
      <w:r w:rsidRPr="003172E7">
        <w:rPr>
          <w:rFonts w:ascii="Times New Roman" w:hAnsi="Times New Roman" w:cs="Times New Roman"/>
        </w:rPr>
        <w:t>amlah</w:t>
      </w:r>
      <w:proofErr w:type="spellEnd"/>
      <w:r w:rsidRPr="003172E7">
        <w:rPr>
          <w:rFonts w:ascii="Times New Roman" w:hAnsi="Times New Roman" w:cs="Times New Roman"/>
        </w:rPr>
        <w:t xml:space="preserve"> (from Sanskrit amla), but, as the Arabic </w:t>
      </w:r>
      <w:proofErr w:type="spellStart"/>
      <w:r w:rsidRPr="003172E7">
        <w:rPr>
          <w:rFonts w:ascii="Times New Roman" w:hAnsi="Times New Roman" w:cs="Times New Roman"/>
        </w:rPr>
        <w:t>amlaj</w:t>
      </w:r>
      <w:proofErr w:type="spellEnd"/>
      <w:r w:rsidRPr="003172E7">
        <w:rPr>
          <w:rFonts w:ascii="Times New Roman" w:hAnsi="Times New Roman" w:cs="Times New Roman"/>
        </w:rPr>
        <w:t xml:space="preserve"> suggests, probably in older Persian </w:t>
      </w:r>
      <w:proofErr w:type="spellStart"/>
      <w:r w:rsidRPr="003172E7">
        <w:rPr>
          <w:rFonts w:ascii="Times New Roman" w:hAnsi="Times New Roman" w:cs="Times New Roman"/>
        </w:rPr>
        <w:t>amlag</w:t>
      </w:r>
      <w:proofErr w:type="spellEnd"/>
      <w:r w:rsidRPr="003172E7">
        <w:rPr>
          <w:rFonts w:ascii="Times New Roman" w:hAnsi="Times New Roman" w:cs="Times New Roman"/>
        </w:rPr>
        <w:t xml:space="preserve">, and hence </w:t>
      </w:r>
      <w:proofErr w:type="spellStart"/>
      <w:r w:rsidRPr="003172E7">
        <w:rPr>
          <w:rFonts w:ascii="Times New Roman" w:hAnsi="Times New Roman" w:cs="Times New Roman"/>
        </w:rPr>
        <w:t>Emblica</w:t>
      </w:r>
      <w:proofErr w:type="spellEnd"/>
      <w:r w:rsidRPr="003172E7">
        <w:rPr>
          <w:rFonts w:ascii="Times New Roman" w:hAnsi="Times New Roman" w:cs="Times New Roman"/>
        </w:rPr>
        <w:t xml:space="preserve">. Garcia de Orta says it was called </w:t>
      </w:r>
      <w:proofErr w:type="spellStart"/>
      <w:r w:rsidRPr="003172E7">
        <w:rPr>
          <w:rFonts w:ascii="Times New Roman" w:hAnsi="Times New Roman" w:cs="Times New Roman"/>
        </w:rPr>
        <w:t>embelgi</w:t>
      </w:r>
      <w:proofErr w:type="spellEnd"/>
      <w:r w:rsidRPr="003172E7">
        <w:rPr>
          <w:rFonts w:ascii="Times New Roman" w:hAnsi="Times New Roman" w:cs="Times New Roman"/>
        </w:rPr>
        <w:t xml:space="preserve"> by the Arab physicians. The name of the family </w:t>
      </w:r>
      <w:proofErr w:type="spellStart"/>
      <w:r w:rsidRPr="003172E7">
        <w:rPr>
          <w:rFonts w:ascii="Times New Roman" w:hAnsi="Times New Roman" w:cs="Times New Roman"/>
        </w:rPr>
        <w:t>Euphorbiaceae</w:t>
      </w:r>
      <w:proofErr w:type="spellEnd"/>
      <w:r w:rsidRPr="003172E7">
        <w:rPr>
          <w:rFonts w:ascii="Times New Roman" w:hAnsi="Times New Roman" w:cs="Times New Roman"/>
        </w:rPr>
        <w:t xml:space="preserve"> comes from </w:t>
      </w:r>
      <w:proofErr w:type="spellStart"/>
      <w:r w:rsidRPr="003172E7">
        <w:rPr>
          <w:rFonts w:ascii="Times New Roman" w:hAnsi="Times New Roman" w:cs="Times New Roman"/>
        </w:rPr>
        <w:t>Euphorbus</w:t>
      </w:r>
      <w:proofErr w:type="spellEnd"/>
      <w:r w:rsidRPr="003172E7">
        <w:rPr>
          <w:rFonts w:ascii="Times New Roman" w:hAnsi="Times New Roman" w:cs="Times New Roman"/>
        </w:rPr>
        <w:t xml:space="preserve">, physician to Juba, King of Mauritania. In Sanskrit Phyllanthus </w:t>
      </w:r>
      <w:proofErr w:type="spellStart"/>
      <w:r w:rsidRPr="003172E7">
        <w:rPr>
          <w:rFonts w:ascii="Times New Roman" w:hAnsi="Times New Roman" w:cs="Times New Roman"/>
        </w:rPr>
        <w:t>emblica</w:t>
      </w:r>
      <w:proofErr w:type="spellEnd"/>
      <w:r w:rsidRPr="003172E7">
        <w:rPr>
          <w:rFonts w:ascii="Times New Roman" w:hAnsi="Times New Roman" w:cs="Times New Roman"/>
        </w:rPr>
        <w:t xml:space="preserve"> has </w:t>
      </w:r>
      <w:proofErr w:type="spellStart"/>
      <w:proofErr w:type="gramStart"/>
      <w:r w:rsidRPr="003172E7">
        <w:rPr>
          <w:rFonts w:ascii="Times New Roman" w:hAnsi="Times New Roman" w:cs="Times New Roman"/>
        </w:rPr>
        <w:t>manysynonym:Dhatriphala</w:t>
      </w:r>
      <w:proofErr w:type="spellEnd"/>
      <w:proofErr w:type="gramEnd"/>
      <w:r w:rsidRPr="003172E7">
        <w:rPr>
          <w:rFonts w:ascii="Times New Roman" w:hAnsi="Times New Roman" w:cs="Times New Roman"/>
        </w:rPr>
        <w:t>(</w:t>
      </w:r>
      <w:proofErr w:type="spellStart"/>
      <w:r w:rsidRPr="003172E7">
        <w:rPr>
          <w:rFonts w:ascii="Times New Roman" w:hAnsi="Times New Roman" w:cs="Times New Roman"/>
        </w:rPr>
        <w:t>dhatri</w:t>
      </w:r>
      <w:proofErr w:type="spellEnd"/>
      <w:r w:rsidRPr="003172E7">
        <w:rPr>
          <w:rFonts w:ascii="Times New Roman" w:hAnsi="Times New Roman" w:cs="Times New Roman"/>
        </w:rPr>
        <w:t xml:space="preserve">=‘female supporter’, ‘a nurse’; </w:t>
      </w:r>
      <w:proofErr w:type="spellStart"/>
      <w:r w:rsidRPr="003172E7">
        <w:rPr>
          <w:rFonts w:ascii="Times New Roman" w:hAnsi="Times New Roman" w:cs="Times New Roman"/>
        </w:rPr>
        <w:t>phala</w:t>
      </w:r>
      <w:proofErr w:type="spellEnd"/>
      <w:r w:rsidRPr="003172E7">
        <w:rPr>
          <w:rFonts w:ascii="Times New Roman" w:hAnsi="Times New Roman" w:cs="Times New Roman"/>
        </w:rPr>
        <w:t xml:space="preserve">=‘fruit’); </w:t>
      </w:r>
      <w:proofErr w:type="spellStart"/>
      <w:r w:rsidRPr="003172E7">
        <w:rPr>
          <w:rFonts w:ascii="Times New Roman" w:hAnsi="Times New Roman" w:cs="Times New Roman"/>
        </w:rPr>
        <w:t>Vayahstha</w:t>
      </w:r>
      <w:proofErr w:type="spellEnd"/>
      <w:r w:rsidRPr="003172E7">
        <w:rPr>
          <w:rFonts w:ascii="Times New Roman" w:hAnsi="Times New Roman" w:cs="Times New Roman"/>
        </w:rPr>
        <w:t xml:space="preserve"> (= ‘strong’, ‘vigorous’, ‘being in the bloom of age’); </w:t>
      </w:r>
      <w:proofErr w:type="spellStart"/>
      <w:r w:rsidRPr="003172E7">
        <w:rPr>
          <w:rFonts w:ascii="Times New Roman" w:hAnsi="Times New Roman" w:cs="Times New Roman"/>
        </w:rPr>
        <w:t>Amritaphala</w:t>
      </w:r>
      <w:proofErr w:type="spellEnd"/>
      <w:r w:rsidRPr="003172E7">
        <w:rPr>
          <w:rFonts w:ascii="Times New Roman" w:hAnsi="Times New Roman" w:cs="Times New Roman"/>
        </w:rPr>
        <w:t xml:space="preserve"> (amrita=‘immortal’); Amala (= ‘pure’, ‘clean’); Amla (=‘sour’), all these </w:t>
      </w:r>
      <w:proofErr w:type="spellStart"/>
      <w:r w:rsidRPr="003172E7">
        <w:rPr>
          <w:rFonts w:ascii="Times New Roman" w:hAnsi="Times New Roman" w:cs="Times New Roman"/>
        </w:rPr>
        <w:t>synony</w:t>
      </w:r>
      <w:proofErr w:type="spellEnd"/>
      <w:r w:rsidRPr="003172E7">
        <w:rPr>
          <w:rFonts w:ascii="Times New Roman" w:hAnsi="Times New Roman" w:cs="Times New Roman"/>
        </w:rPr>
        <w:t xml:space="preserve"> </w:t>
      </w:r>
      <w:proofErr w:type="spellStart"/>
      <w:r w:rsidRPr="003172E7">
        <w:rPr>
          <w:rFonts w:ascii="Times New Roman" w:hAnsi="Times New Roman" w:cs="Times New Roman"/>
        </w:rPr>
        <w:t>mous</w:t>
      </w:r>
      <w:proofErr w:type="spellEnd"/>
      <w:r w:rsidRPr="003172E7">
        <w:rPr>
          <w:rFonts w:ascii="Times New Roman" w:hAnsi="Times New Roman" w:cs="Times New Roman"/>
        </w:rPr>
        <w:t xml:space="preserve"> words show how important this plant is in traditional Indian medicine, in fact, it is the most common ayurvedic plant. According to Indian mythology it is believed to be the first tree created in the universe. </w:t>
      </w:r>
      <w:proofErr w:type="spellStart"/>
      <w:r w:rsidRPr="003172E7">
        <w:rPr>
          <w:rFonts w:ascii="Times New Roman" w:hAnsi="Times New Roman" w:cs="Times New Roman"/>
        </w:rPr>
        <w:t>Emblica</w:t>
      </w:r>
      <w:proofErr w:type="spellEnd"/>
      <w:r w:rsidRPr="003172E7">
        <w:rPr>
          <w:rFonts w:ascii="Times New Roman" w:hAnsi="Times New Roman" w:cs="Times New Roman"/>
        </w:rPr>
        <w:t xml:space="preserve"> is represented in the traditional Indian </w:t>
      </w:r>
      <w:proofErr w:type="spellStart"/>
      <w:r w:rsidRPr="003172E7">
        <w:rPr>
          <w:rFonts w:ascii="Times New Roman" w:hAnsi="Times New Roman" w:cs="Times New Roman"/>
        </w:rPr>
        <w:t>jewelry</w:t>
      </w:r>
      <w:proofErr w:type="spellEnd"/>
      <w:r w:rsidRPr="003172E7">
        <w:rPr>
          <w:rFonts w:ascii="Times New Roman" w:hAnsi="Times New Roman" w:cs="Times New Roman"/>
        </w:rPr>
        <w:t xml:space="preserve">. In Malaysia this plant is so renowned that a city and a river bear its name: Malacca. Fruits of </w:t>
      </w:r>
      <w:proofErr w:type="spellStart"/>
      <w:r w:rsidRPr="003172E7">
        <w:rPr>
          <w:rFonts w:ascii="Times New Roman" w:hAnsi="Times New Roman" w:cs="Times New Roman"/>
        </w:rPr>
        <w:t>Emblica</w:t>
      </w:r>
      <w:proofErr w:type="spellEnd"/>
      <w:r w:rsidRPr="003172E7">
        <w:rPr>
          <w:rFonts w:ascii="Times New Roman" w:hAnsi="Times New Roman" w:cs="Times New Roman"/>
        </w:rPr>
        <w:t xml:space="preserve"> are </w:t>
      </w:r>
      <w:proofErr w:type="spellStart"/>
      <w:r w:rsidRPr="003172E7">
        <w:rPr>
          <w:rFonts w:ascii="Times New Roman" w:hAnsi="Times New Roman" w:cs="Times New Roman"/>
        </w:rPr>
        <w:t>rasayana</w:t>
      </w:r>
      <w:proofErr w:type="spellEnd"/>
      <w:r w:rsidRPr="003172E7">
        <w:rPr>
          <w:rFonts w:ascii="Times New Roman" w:hAnsi="Times New Roman" w:cs="Times New Roman"/>
        </w:rPr>
        <w:t xml:space="preserve">. Plants of this genus were imported in the western countries at the end of the 18th century. Dumont de Courset, French botanist, grew about ten species at Paris botanical garden. </w:t>
      </w:r>
      <w:proofErr w:type="spellStart"/>
      <w:r w:rsidRPr="003172E7">
        <w:rPr>
          <w:rFonts w:ascii="Times New Roman" w:hAnsi="Times New Roman" w:cs="Times New Roman"/>
        </w:rPr>
        <w:t>Targioni</w:t>
      </w:r>
      <w:proofErr w:type="spellEnd"/>
      <w:r w:rsidRPr="003172E7">
        <w:rPr>
          <w:rFonts w:ascii="Times New Roman" w:hAnsi="Times New Roman" w:cs="Times New Roman"/>
        </w:rPr>
        <w:t xml:space="preserve"> </w:t>
      </w:r>
      <w:proofErr w:type="spellStart"/>
      <w:r w:rsidRPr="003172E7">
        <w:rPr>
          <w:rFonts w:ascii="Times New Roman" w:hAnsi="Times New Roman" w:cs="Times New Roman"/>
        </w:rPr>
        <w:t>Tozzetti</w:t>
      </w:r>
      <w:proofErr w:type="spellEnd"/>
      <w:r w:rsidRPr="003172E7">
        <w:rPr>
          <w:rFonts w:ascii="Times New Roman" w:hAnsi="Times New Roman" w:cs="Times New Roman"/>
        </w:rPr>
        <w:t xml:space="preserve"> wrote to his French colleague: ‘fruits of this plant are available in Europe in any grocery as old medicament and they were once used as </w:t>
      </w:r>
      <w:proofErr w:type="spellStart"/>
      <w:r w:rsidRPr="003172E7">
        <w:rPr>
          <w:rFonts w:ascii="Times New Roman" w:hAnsi="Times New Roman" w:cs="Times New Roman"/>
        </w:rPr>
        <w:t>laxa</w:t>
      </w:r>
      <w:proofErr w:type="spellEnd"/>
      <w:r w:rsidRPr="003172E7">
        <w:rPr>
          <w:rFonts w:ascii="Times New Roman" w:hAnsi="Times New Roman" w:cs="Times New Roman"/>
        </w:rPr>
        <w:t xml:space="preserve"> </w:t>
      </w:r>
      <w:proofErr w:type="spellStart"/>
      <w:r w:rsidRPr="003172E7">
        <w:rPr>
          <w:rFonts w:ascii="Times New Roman" w:hAnsi="Times New Roman" w:cs="Times New Roman"/>
        </w:rPr>
        <w:t>tive</w:t>
      </w:r>
      <w:proofErr w:type="spellEnd"/>
      <w:r w:rsidRPr="003172E7">
        <w:rPr>
          <w:rFonts w:ascii="Times New Roman" w:hAnsi="Times New Roman" w:cs="Times New Roman"/>
        </w:rPr>
        <w:t xml:space="preserve">’. On the contrary, Rumpf G. Everhard in his Herbarium </w:t>
      </w:r>
      <w:proofErr w:type="spellStart"/>
      <w:proofErr w:type="gramStart"/>
      <w:r w:rsidRPr="003172E7">
        <w:rPr>
          <w:rFonts w:ascii="Times New Roman" w:hAnsi="Times New Roman" w:cs="Times New Roman"/>
        </w:rPr>
        <w:t>amboinense</w:t>
      </w:r>
      <w:proofErr w:type="spellEnd"/>
      <w:r w:rsidRPr="003172E7">
        <w:rPr>
          <w:rFonts w:ascii="Times New Roman" w:hAnsi="Times New Roman" w:cs="Times New Roman"/>
        </w:rPr>
        <w:t xml:space="preserve">  says</w:t>
      </w:r>
      <w:proofErr w:type="gramEnd"/>
      <w:r w:rsidRPr="003172E7">
        <w:rPr>
          <w:rFonts w:ascii="Times New Roman" w:hAnsi="Times New Roman" w:cs="Times New Roman"/>
        </w:rPr>
        <w:t xml:space="preserve"> that they are used for dysentery, like astringent, and against </w:t>
      </w:r>
      <w:proofErr w:type="spellStart"/>
      <w:r w:rsidRPr="003172E7">
        <w:rPr>
          <w:rFonts w:ascii="Times New Roman" w:hAnsi="Times New Roman" w:cs="Times New Roman"/>
        </w:rPr>
        <w:t>cephalea</w:t>
      </w:r>
      <w:proofErr w:type="spellEnd"/>
      <w:r w:rsidRPr="003172E7">
        <w:rPr>
          <w:rFonts w:ascii="Times New Roman" w:hAnsi="Times New Roman" w:cs="Times New Roman"/>
        </w:rPr>
        <w:t xml:space="preserve"> and they are also eaten dried or candied.</w:t>
      </w:r>
    </w:p>
    <w:p w14:paraId="48F67972" w14:textId="77777777" w:rsidR="00901AE1" w:rsidRDefault="003172E7" w:rsidP="008C7DDE">
      <w:pPr>
        <w:pStyle w:val="ListParagraph"/>
        <w:numPr>
          <w:ilvl w:val="0"/>
          <w:numId w:val="5"/>
        </w:numPr>
        <w:jc w:val="both"/>
        <w:rPr>
          <w:rFonts w:ascii="Times New Roman" w:hAnsi="Times New Roman" w:cs="Times New Roman"/>
        </w:rPr>
      </w:pPr>
      <w:r w:rsidRPr="003172E7">
        <w:rPr>
          <w:rFonts w:ascii="Times New Roman" w:hAnsi="Times New Roman" w:cs="Times New Roman"/>
          <w:b/>
          <w:bCs/>
        </w:rPr>
        <w:t xml:space="preserve">Habitat </w:t>
      </w:r>
      <w:r w:rsidRPr="003172E7">
        <w:rPr>
          <w:rFonts w:ascii="Times New Roman" w:hAnsi="Times New Roman" w:cs="Times New Roman"/>
        </w:rPr>
        <w:t>The species is native to India and it grows in tropical and subtropical regions, wild and cultivated (in India the most common cultivars are: ‘</w:t>
      </w:r>
      <w:proofErr w:type="spellStart"/>
      <w:r w:rsidRPr="003172E7">
        <w:rPr>
          <w:rFonts w:ascii="Times New Roman" w:hAnsi="Times New Roman" w:cs="Times New Roman"/>
        </w:rPr>
        <w:t>Chakaiya</w:t>
      </w:r>
      <w:proofErr w:type="spellEnd"/>
      <w:r w:rsidRPr="003172E7">
        <w:rPr>
          <w:rFonts w:ascii="Times New Roman" w:hAnsi="Times New Roman" w:cs="Times New Roman"/>
        </w:rPr>
        <w:t>’, ‘</w:t>
      </w:r>
      <w:proofErr w:type="spellStart"/>
      <w:r w:rsidRPr="003172E7">
        <w:rPr>
          <w:rFonts w:ascii="Times New Roman" w:hAnsi="Times New Roman" w:cs="Times New Roman"/>
        </w:rPr>
        <w:t>Banarsi</w:t>
      </w:r>
      <w:proofErr w:type="spellEnd"/>
      <w:r w:rsidRPr="003172E7">
        <w:rPr>
          <w:rFonts w:ascii="Times New Roman" w:hAnsi="Times New Roman" w:cs="Times New Roman"/>
        </w:rPr>
        <w:t>’, ‘Francis’). It grows also in Pakistan, Uzbekistan, Sri Lanka, SE Asia, China and Malaysia, to 1400 m.</w:t>
      </w:r>
    </w:p>
    <w:p w14:paraId="5C97B17C" w14:textId="77777777" w:rsidR="00901AE1" w:rsidRDefault="003172E7" w:rsidP="008C7DDE">
      <w:pPr>
        <w:pStyle w:val="ListParagraph"/>
        <w:numPr>
          <w:ilvl w:val="0"/>
          <w:numId w:val="5"/>
        </w:numPr>
        <w:jc w:val="both"/>
        <w:rPr>
          <w:rFonts w:ascii="Times New Roman" w:hAnsi="Times New Roman" w:cs="Times New Roman"/>
        </w:rPr>
      </w:pPr>
      <w:r w:rsidRPr="00901AE1">
        <w:rPr>
          <w:rFonts w:ascii="Times New Roman" w:hAnsi="Times New Roman" w:cs="Times New Roman"/>
          <w:b/>
          <w:bCs/>
        </w:rPr>
        <w:t>Used parts</w:t>
      </w:r>
      <w:r w:rsidR="00901AE1">
        <w:rPr>
          <w:rFonts w:ascii="Times New Roman" w:hAnsi="Times New Roman" w:cs="Times New Roman"/>
          <w:b/>
          <w:bCs/>
        </w:rPr>
        <w:t>:</w:t>
      </w:r>
      <w:r w:rsidRPr="003172E7">
        <w:rPr>
          <w:rFonts w:ascii="Times New Roman" w:hAnsi="Times New Roman" w:cs="Times New Roman"/>
        </w:rPr>
        <w:t xml:space="preserve"> Dried fruit and fresh fruit, seed, leaves, root bark, flowers (Nadkarni, 1993).</w:t>
      </w:r>
    </w:p>
    <w:p w14:paraId="73AAD468" w14:textId="77777777" w:rsidR="00901AE1" w:rsidRDefault="003172E7" w:rsidP="008C7DDE">
      <w:pPr>
        <w:pStyle w:val="ListParagraph"/>
        <w:numPr>
          <w:ilvl w:val="0"/>
          <w:numId w:val="5"/>
        </w:numPr>
        <w:jc w:val="both"/>
        <w:rPr>
          <w:rFonts w:ascii="Times New Roman" w:hAnsi="Times New Roman" w:cs="Times New Roman"/>
        </w:rPr>
      </w:pPr>
      <w:r w:rsidRPr="00901AE1">
        <w:rPr>
          <w:rFonts w:ascii="Times New Roman" w:hAnsi="Times New Roman" w:cs="Times New Roman"/>
          <w:b/>
          <w:bCs/>
        </w:rPr>
        <w:t>Morphological characteristics</w:t>
      </w:r>
      <w:r w:rsidR="00901AE1">
        <w:rPr>
          <w:rFonts w:ascii="Times New Roman" w:hAnsi="Times New Roman" w:cs="Times New Roman"/>
          <w:b/>
          <w:bCs/>
        </w:rPr>
        <w:t>:</w:t>
      </w:r>
      <w:r w:rsidRPr="003172E7">
        <w:rPr>
          <w:rFonts w:ascii="Times New Roman" w:hAnsi="Times New Roman" w:cs="Times New Roman"/>
        </w:rPr>
        <w:t xml:space="preserve"> </w:t>
      </w:r>
      <w:proofErr w:type="spellStart"/>
      <w:r w:rsidRPr="003172E7">
        <w:rPr>
          <w:rFonts w:ascii="Times New Roman" w:hAnsi="Times New Roman" w:cs="Times New Roman"/>
        </w:rPr>
        <w:t>Emblica</w:t>
      </w:r>
      <w:proofErr w:type="spellEnd"/>
      <w:r w:rsidRPr="003172E7">
        <w:rPr>
          <w:rFonts w:ascii="Times New Roman" w:hAnsi="Times New Roman" w:cs="Times New Roman"/>
        </w:rPr>
        <w:t xml:space="preserve"> is a medium to large deciduous tree</w:t>
      </w:r>
      <w:r w:rsidR="00901AE1">
        <w:rPr>
          <w:rFonts w:ascii="Times New Roman" w:hAnsi="Times New Roman" w:cs="Times New Roman"/>
        </w:rPr>
        <w:t>.</w:t>
      </w:r>
    </w:p>
    <w:p w14:paraId="1514D326" w14:textId="77777777" w:rsidR="00901AE1" w:rsidRDefault="003172E7" w:rsidP="008C7DDE">
      <w:pPr>
        <w:pStyle w:val="ListParagraph"/>
        <w:numPr>
          <w:ilvl w:val="0"/>
          <w:numId w:val="5"/>
        </w:numPr>
        <w:jc w:val="both"/>
        <w:rPr>
          <w:rFonts w:ascii="Times New Roman" w:hAnsi="Times New Roman" w:cs="Times New Roman"/>
        </w:rPr>
      </w:pPr>
      <w:r w:rsidRPr="00901AE1">
        <w:rPr>
          <w:rFonts w:ascii="Times New Roman" w:hAnsi="Times New Roman" w:cs="Times New Roman"/>
          <w:b/>
          <w:bCs/>
        </w:rPr>
        <w:t>Lea</w:t>
      </w:r>
      <w:r w:rsidR="00901AE1" w:rsidRPr="00901AE1">
        <w:rPr>
          <w:rFonts w:ascii="Times New Roman" w:hAnsi="Times New Roman" w:cs="Times New Roman"/>
          <w:b/>
          <w:bCs/>
        </w:rPr>
        <w:t>v</w:t>
      </w:r>
      <w:r w:rsidRPr="00901AE1">
        <w:rPr>
          <w:rFonts w:ascii="Times New Roman" w:hAnsi="Times New Roman" w:cs="Times New Roman"/>
          <w:b/>
          <w:bCs/>
        </w:rPr>
        <w:t>es</w:t>
      </w:r>
      <w:r w:rsidR="00901AE1">
        <w:rPr>
          <w:rFonts w:ascii="Times New Roman" w:hAnsi="Times New Roman" w:cs="Times New Roman"/>
        </w:rPr>
        <w:t>:</w:t>
      </w:r>
      <w:r w:rsidRPr="00901AE1">
        <w:rPr>
          <w:rFonts w:ascii="Times New Roman" w:hAnsi="Times New Roman" w:cs="Times New Roman"/>
        </w:rPr>
        <w:t xml:space="preserve"> </w:t>
      </w:r>
      <w:r w:rsidRPr="003172E7">
        <w:rPr>
          <w:rFonts w:ascii="Times New Roman" w:hAnsi="Times New Roman" w:cs="Times New Roman"/>
        </w:rPr>
        <w:t xml:space="preserve">Simple, linear-oblong blunt, small, a hundred or more on each branchlet, arranged in two ranks and thus appearing to form a pinnate leaf, 8–10 mm or </w:t>
      </w:r>
      <w:proofErr w:type="gramStart"/>
      <w:r w:rsidRPr="003172E7">
        <w:rPr>
          <w:rFonts w:ascii="Times New Roman" w:hAnsi="Times New Roman" w:cs="Times New Roman"/>
        </w:rPr>
        <w:t>more long</w:t>
      </w:r>
      <w:proofErr w:type="gramEnd"/>
      <w:r w:rsidRPr="003172E7">
        <w:rPr>
          <w:rFonts w:ascii="Times New Roman" w:hAnsi="Times New Roman" w:cs="Times New Roman"/>
        </w:rPr>
        <w:t xml:space="preserve"> and 2–3 mm broad, </w:t>
      </w:r>
      <w:proofErr w:type="spellStart"/>
      <w:r w:rsidRPr="003172E7">
        <w:rPr>
          <w:rFonts w:ascii="Times New Roman" w:hAnsi="Times New Roman" w:cs="Times New Roman"/>
        </w:rPr>
        <w:t>stipolate</w:t>
      </w:r>
      <w:proofErr w:type="spellEnd"/>
      <w:r w:rsidRPr="003172E7">
        <w:rPr>
          <w:rFonts w:ascii="Times New Roman" w:hAnsi="Times New Roman" w:cs="Times New Roman"/>
        </w:rPr>
        <w:t xml:space="preserve">, entire, obtuse or round at the base, subacute or apiculate apex, hairless, </w:t>
      </w:r>
      <w:r w:rsidRPr="003172E7">
        <w:rPr>
          <w:rFonts w:ascii="Times New Roman" w:hAnsi="Times New Roman" w:cs="Times New Roman"/>
        </w:rPr>
        <w:lastRenderedPageBreak/>
        <w:t xml:space="preserve">light green outside, pale green or often pubescent beneath, almost stalk less. Leaves fall in November-December and grow in February–March. </w:t>
      </w:r>
    </w:p>
    <w:p w14:paraId="4D840755" w14:textId="77777777" w:rsidR="00901AE1" w:rsidRDefault="00901AE1" w:rsidP="008C7DDE">
      <w:pPr>
        <w:pStyle w:val="ListParagraph"/>
        <w:numPr>
          <w:ilvl w:val="0"/>
          <w:numId w:val="5"/>
        </w:numPr>
        <w:jc w:val="both"/>
        <w:rPr>
          <w:rFonts w:ascii="Times New Roman" w:hAnsi="Times New Roman" w:cs="Times New Roman"/>
        </w:rPr>
      </w:pPr>
      <w:proofErr w:type="spellStart"/>
      <w:proofErr w:type="gramStart"/>
      <w:r>
        <w:rPr>
          <w:rFonts w:ascii="Times New Roman" w:hAnsi="Times New Roman" w:cs="Times New Roman"/>
          <w:b/>
          <w:bCs/>
        </w:rPr>
        <w:t>Flowers</w:t>
      </w:r>
      <w:r w:rsidRPr="00901AE1">
        <w:rPr>
          <w:rFonts w:ascii="Times New Roman" w:hAnsi="Times New Roman" w:cs="Times New Roman"/>
        </w:rPr>
        <w:t>:</w:t>
      </w:r>
      <w:r w:rsidR="003172E7" w:rsidRPr="003172E7">
        <w:rPr>
          <w:rFonts w:ascii="Times New Roman" w:hAnsi="Times New Roman" w:cs="Times New Roman"/>
        </w:rPr>
        <w:t>Blossom</w:t>
      </w:r>
      <w:proofErr w:type="spellEnd"/>
      <w:proofErr w:type="gramEnd"/>
      <w:r w:rsidR="003172E7" w:rsidRPr="003172E7">
        <w:rPr>
          <w:rFonts w:ascii="Times New Roman" w:hAnsi="Times New Roman" w:cs="Times New Roman"/>
        </w:rPr>
        <w:t xml:space="preserve"> in March–May, minute, unisexual, 0.5–1.5 cm long, greenish yellow, in axillary fasci </w:t>
      </w:r>
      <w:proofErr w:type="spellStart"/>
      <w:r w:rsidR="003172E7" w:rsidRPr="003172E7">
        <w:rPr>
          <w:rFonts w:ascii="Times New Roman" w:hAnsi="Times New Roman" w:cs="Times New Roman"/>
        </w:rPr>
        <w:t>cles</w:t>
      </w:r>
      <w:proofErr w:type="spellEnd"/>
      <w:r w:rsidR="003172E7" w:rsidRPr="003172E7">
        <w:rPr>
          <w:rFonts w:ascii="Times New Roman" w:hAnsi="Times New Roman" w:cs="Times New Roman"/>
        </w:rPr>
        <w:t xml:space="preserve">, often a portion of branchlet is naked below the leaves, with fimbriated bracts at the base. Male flowers on short and thin pedicels, sepals six, long 1.2 mm, oblong, obtuse, disco O, anthers three on a short central column. Few flowers female subsessile, sepals six, long 1.2 mm, oblong, obtuse, disk a lacerate cup. Ovary has three celled, styles connate at the base, double, with acute lobes. </w:t>
      </w:r>
    </w:p>
    <w:p w14:paraId="4D9EB18C" w14:textId="77777777" w:rsidR="00901AE1" w:rsidRDefault="003172E7" w:rsidP="008C7DDE">
      <w:pPr>
        <w:pStyle w:val="ListParagraph"/>
        <w:numPr>
          <w:ilvl w:val="0"/>
          <w:numId w:val="5"/>
        </w:numPr>
        <w:jc w:val="both"/>
        <w:rPr>
          <w:rFonts w:ascii="Times New Roman" w:hAnsi="Times New Roman" w:cs="Times New Roman"/>
        </w:rPr>
      </w:pPr>
      <w:r w:rsidRPr="00901AE1">
        <w:rPr>
          <w:rFonts w:ascii="Times New Roman" w:hAnsi="Times New Roman" w:cs="Times New Roman"/>
          <w:b/>
          <w:bCs/>
        </w:rPr>
        <w:t>Bark</w:t>
      </w:r>
      <w:r w:rsidR="00901AE1">
        <w:rPr>
          <w:rFonts w:ascii="Times New Roman" w:hAnsi="Times New Roman" w:cs="Times New Roman"/>
          <w:b/>
          <w:bCs/>
        </w:rPr>
        <w:t>:</w:t>
      </w:r>
      <w:r w:rsidRPr="003172E7">
        <w:rPr>
          <w:rFonts w:ascii="Times New Roman" w:hAnsi="Times New Roman" w:cs="Times New Roman"/>
        </w:rPr>
        <w:t xml:space="preserve"> Thick to 12 mm, shining greyish brown or greyish green, peeling off in conchoidal flakes.</w:t>
      </w:r>
    </w:p>
    <w:p w14:paraId="505B832C" w14:textId="3E5F33A6" w:rsidR="003172E7" w:rsidRDefault="003172E7" w:rsidP="008C7DDE">
      <w:pPr>
        <w:pStyle w:val="ListParagraph"/>
        <w:numPr>
          <w:ilvl w:val="0"/>
          <w:numId w:val="5"/>
        </w:numPr>
        <w:jc w:val="both"/>
        <w:rPr>
          <w:rFonts w:ascii="Times New Roman" w:hAnsi="Times New Roman" w:cs="Times New Roman"/>
        </w:rPr>
      </w:pPr>
      <w:r w:rsidRPr="00901AE1">
        <w:rPr>
          <w:rFonts w:ascii="Times New Roman" w:hAnsi="Times New Roman" w:cs="Times New Roman"/>
          <w:b/>
          <w:bCs/>
        </w:rPr>
        <w:t>Fruits</w:t>
      </w:r>
      <w:r w:rsidR="00901AE1">
        <w:rPr>
          <w:rFonts w:ascii="Times New Roman" w:hAnsi="Times New Roman" w:cs="Times New Roman"/>
        </w:rPr>
        <w:t>:</w:t>
      </w:r>
      <w:r w:rsidRPr="003172E7">
        <w:rPr>
          <w:rFonts w:ascii="Times New Roman" w:hAnsi="Times New Roman" w:cs="Times New Roman"/>
        </w:rPr>
        <w:t xml:space="preserve"> Ripen from November–February, nearly </w:t>
      </w:r>
      <w:proofErr w:type="spellStart"/>
      <w:r w:rsidRPr="003172E7">
        <w:rPr>
          <w:rFonts w:ascii="Times New Roman" w:hAnsi="Times New Roman" w:cs="Times New Roman"/>
        </w:rPr>
        <w:t>spher</w:t>
      </w:r>
      <w:proofErr w:type="spellEnd"/>
      <w:r w:rsidRPr="003172E7">
        <w:rPr>
          <w:rFonts w:ascii="Times New Roman" w:hAnsi="Times New Roman" w:cs="Times New Roman"/>
        </w:rPr>
        <w:t xml:space="preserve"> </w:t>
      </w:r>
      <w:proofErr w:type="spellStart"/>
      <w:r w:rsidRPr="003172E7">
        <w:rPr>
          <w:rFonts w:ascii="Times New Roman" w:hAnsi="Times New Roman" w:cs="Times New Roman"/>
        </w:rPr>
        <w:t>ical</w:t>
      </w:r>
      <w:proofErr w:type="spellEnd"/>
      <w:r w:rsidRPr="003172E7">
        <w:rPr>
          <w:rFonts w:ascii="Times New Roman" w:hAnsi="Times New Roman" w:cs="Times New Roman"/>
        </w:rPr>
        <w:t xml:space="preserve"> or globular, wider than long and with a small and slight conic depression on both apexes. Its size changes accordingly with the variety. Nor </w:t>
      </w:r>
      <w:proofErr w:type="spellStart"/>
      <w:r w:rsidRPr="003172E7">
        <w:rPr>
          <w:rFonts w:ascii="Times New Roman" w:hAnsi="Times New Roman" w:cs="Times New Roman"/>
        </w:rPr>
        <w:t>mally</w:t>
      </w:r>
      <w:proofErr w:type="spellEnd"/>
      <w:r w:rsidRPr="003172E7">
        <w:rPr>
          <w:rFonts w:ascii="Times New Roman" w:hAnsi="Times New Roman" w:cs="Times New Roman"/>
        </w:rPr>
        <w:t xml:space="preserve"> fruit is 18–25 mm wide and 15–20 mm long. Surface is smooth with 6 obscure vertical pointed </w:t>
      </w:r>
      <w:proofErr w:type="gramStart"/>
      <w:r w:rsidRPr="003172E7">
        <w:rPr>
          <w:rFonts w:ascii="Times New Roman" w:hAnsi="Times New Roman" w:cs="Times New Roman"/>
        </w:rPr>
        <w:t>furrow</w:t>
      </w:r>
      <w:proofErr w:type="gramEnd"/>
      <w:r w:rsidRPr="003172E7">
        <w:rPr>
          <w:rFonts w:ascii="Times New Roman" w:hAnsi="Times New Roman" w:cs="Times New Roman"/>
        </w:rPr>
        <w:t>. When ripened the mesocarp is yellow and the endocarp is yellowish brown. The mesocarp is acidulous in fresh fruit and acidulous astringent in dried fruit.</w:t>
      </w:r>
    </w:p>
    <w:p w14:paraId="71147C94" w14:textId="77777777" w:rsidR="00901AE1" w:rsidRDefault="00901AE1" w:rsidP="008C7DDE">
      <w:pPr>
        <w:pStyle w:val="ListParagraph"/>
        <w:numPr>
          <w:ilvl w:val="0"/>
          <w:numId w:val="5"/>
        </w:numPr>
        <w:jc w:val="both"/>
        <w:rPr>
          <w:rFonts w:ascii="Times New Roman" w:hAnsi="Times New Roman" w:cs="Times New Roman"/>
        </w:rPr>
      </w:pPr>
      <w:r w:rsidRPr="00901AE1">
        <w:rPr>
          <w:rFonts w:ascii="Times New Roman" w:hAnsi="Times New Roman" w:cs="Times New Roman"/>
          <w:b/>
          <w:bCs/>
        </w:rPr>
        <w:t>Chemical constituents present in different parts of the plant</w:t>
      </w:r>
      <w:r w:rsidRPr="00901AE1">
        <w:rPr>
          <w:rFonts w:ascii="Times New Roman" w:hAnsi="Times New Roman" w:cs="Times New Roman"/>
          <w:b/>
          <w:bCs/>
        </w:rPr>
        <w:t>:</w:t>
      </w:r>
      <w:r w:rsidRPr="00901AE1">
        <w:rPr>
          <w:rFonts w:ascii="Times New Roman" w:hAnsi="Times New Roman" w:cs="Times New Roman"/>
        </w:rPr>
        <w:t xml:space="preserve"> </w:t>
      </w:r>
    </w:p>
    <w:p w14:paraId="394C3347" w14:textId="77777777" w:rsidR="00901AE1" w:rsidRDefault="00901AE1" w:rsidP="008C7DDE">
      <w:pPr>
        <w:pStyle w:val="ListParagraph"/>
        <w:numPr>
          <w:ilvl w:val="0"/>
          <w:numId w:val="6"/>
        </w:numPr>
        <w:jc w:val="both"/>
        <w:rPr>
          <w:rFonts w:ascii="Times New Roman" w:hAnsi="Times New Roman" w:cs="Times New Roman"/>
        </w:rPr>
      </w:pPr>
      <w:r w:rsidRPr="00901AE1">
        <w:rPr>
          <w:rFonts w:ascii="Times New Roman" w:hAnsi="Times New Roman" w:cs="Times New Roman"/>
          <w:b/>
          <w:bCs/>
        </w:rPr>
        <w:t>F</w:t>
      </w:r>
      <w:r w:rsidRPr="00901AE1">
        <w:rPr>
          <w:rFonts w:ascii="Times New Roman" w:hAnsi="Times New Roman" w:cs="Times New Roman"/>
          <w:b/>
          <w:bCs/>
        </w:rPr>
        <w:t>ruits</w:t>
      </w:r>
      <w:r>
        <w:rPr>
          <w:rFonts w:ascii="Times New Roman" w:hAnsi="Times New Roman" w:cs="Times New Roman"/>
        </w:rPr>
        <w:t>:</w:t>
      </w:r>
      <w:r w:rsidRPr="00901AE1">
        <w:rPr>
          <w:rFonts w:ascii="Times New Roman" w:hAnsi="Times New Roman" w:cs="Times New Roman"/>
        </w:rPr>
        <w:t xml:space="preserve"> Moisture 81.2%, protein 0.5%, fat 0.1%, min </w:t>
      </w:r>
      <w:proofErr w:type="spellStart"/>
      <w:r w:rsidRPr="00901AE1">
        <w:rPr>
          <w:rFonts w:ascii="Times New Roman" w:hAnsi="Times New Roman" w:cs="Times New Roman"/>
        </w:rPr>
        <w:t>eral</w:t>
      </w:r>
      <w:proofErr w:type="spellEnd"/>
      <w:r w:rsidRPr="00901AE1">
        <w:rPr>
          <w:rFonts w:ascii="Times New Roman" w:hAnsi="Times New Roman" w:cs="Times New Roman"/>
        </w:rPr>
        <w:t xml:space="preserve"> matter 0.7%, </w:t>
      </w:r>
      <w:proofErr w:type="spellStart"/>
      <w:r w:rsidRPr="00901AE1">
        <w:rPr>
          <w:rFonts w:ascii="Times New Roman" w:hAnsi="Times New Roman" w:cs="Times New Roman"/>
        </w:rPr>
        <w:t>fiber</w:t>
      </w:r>
      <w:proofErr w:type="spellEnd"/>
      <w:r w:rsidRPr="00901AE1">
        <w:rPr>
          <w:rFonts w:ascii="Times New Roman" w:hAnsi="Times New Roman" w:cs="Times New Roman"/>
        </w:rPr>
        <w:t xml:space="preserve"> 3.4%, carbohydrates 14.1%, Ca (0.05%), K (0.02%), Fe (1.2 mg/100g), nicotinic acid (0.2 mg/100g), </w:t>
      </w:r>
      <w:proofErr w:type="spellStart"/>
      <w:r w:rsidRPr="00901AE1">
        <w:rPr>
          <w:rFonts w:ascii="Times New Roman" w:hAnsi="Times New Roman" w:cs="Times New Roman"/>
        </w:rPr>
        <w:t>phyllemblin</w:t>
      </w:r>
      <w:proofErr w:type="spellEnd"/>
      <w:r w:rsidRPr="00901AE1">
        <w:rPr>
          <w:rFonts w:ascii="Times New Roman" w:hAnsi="Times New Roman" w:cs="Times New Roman"/>
        </w:rPr>
        <w:t xml:space="preserve">, </w:t>
      </w:r>
      <w:proofErr w:type="spellStart"/>
      <w:r w:rsidRPr="00901AE1">
        <w:rPr>
          <w:rFonts w:ascii="Times New Roman" w:hAnsi="Times New Roman" w:cs="Times New Roman"/>
        </w:rPr>
        <w:t>phyllemblic</w:t>
      </w:r>
      <w:proofErr w:type="spellEnd"/>
      <w:r w:rsidRPr="00901AE1">
        <w:rPr>
          <w:rFonts w:ascii="Times New Roman" w:hAnsi="Times New Roman" w:cs="Times New Roman"/>
        </w:rPr>
        <w:t xml:space="preserve"> acid, gallic acid, </w:t>
      </w:r>
      <w:proofErr w:type="spellStart"/>
      <w:r w:rsidRPr="00901AE1">
        <w:rPr>
          <w:rFonts w:ascii="Times New Roman" w:hAnsi="Times New Roman" w:cs="Times New Roman"/>
        </w:rPr>
        <w:t>emblicol</w:t>
      </w:r>
      <w:proofErr w:type="spellEnd"/>
      <w:r w:rsidRPr="00901AE1">
        <w:rPr>
          <w:rFonts w:ascii="Times New Roman" w:hAnsi="Times New Roman" w:cs="Times New Roman"/>
        </w:rPr>
        <w:t xml:space="preserve">, ellagic acid, pectin, two new hydrolysable tannins vitamin C-like called emblicanin A and B and not ascorbic acid as it was believed by mistake until 1996, </w:t>
      </w:r>
      <w:proofErr w:type="spellStart"/>
      <w:r w:rsidRPr="00901AE1">
        <w:rPr>
          <w:rFonts w:ascii="Times New Roman" w:hAnsi="Times New Roman" w:cs="Times New Roman"/>
        </w:rPr>
        <w:t>punigluconin</w:t>
      </w:r>
      <w:proofErr w:type="spellEnd"/>
      <w:r w:rsidRPr="00901AE1">
        <w:rPr>
          <w:rFonts w:ascii="Times New Roman" w:hAnsi="Times New Roman" w:cs="Times New Roman"/>
        </w:rPr>
        <w:t xml:space="preserve"> and pedunculagin</w:t>
      </w:r>
      <w:r>
        <w:rPr>
          <w:rFonts w:ascii="Times New Roman" w:hAnsi="Times New Roman" w:cs="Times New Roman"/>
        </w:rPr>
        <w:t>.</w:t>
      </w:r>
    </w:p>
    <w:p w14:paraId="35817DCB" w14:textId="43C39CC1" w:rsidR="00901AE1" w:rsidRDefault="00901AE1" w:rsidP="008C7DDE">
      <w:pPr>
        <w:pStyle w:val="ListParagraph"/>
        <w:numPr>
          <w:ilvl w:val="0"/>
          <w:numId w:val="6"/>
        </w:numPr>
        <w:jc w:val="both"/>
        <w:rPr>
          <w:rFonts w:ascii="Times New Roman" w:hAnsi="Times New Roman" w:cs="Times New Roman"/>
        </w:rPr>
      </w:pPr>
      <w:r w:rsidRPr="00901AE1">
        <w:rPr>
          <w:rFonts w:ascii="Times New Roman" w:hAnsi="Times New Roman" w:cs="Times New Roman"/>
          <w:b/>
          <w:bCs/>
        </w:rPr>
        <w:t>Seeds</w:t>
      </w:r>
      <w:r>
        <w:rPr>
          <w:rFonts w:ascii="Times New Roman" w:hAnsi="Times New Roman" w:cs="Times New Roman"/>
          <w:b/>
          <w:bCs/>
        </w:rPr>
        <w:t>:</w:t>
      </w:r>
      <w:r w:rsidRPr="00901AE1">
        <w:rPr>
          <w:rFonts w:ascii="Times New Roman" w:hAnsi="Times New Roman" w:cs="Times New Roman"/>
        </w:rPr>
        <w:t xml:space="preserve"> A fixed oil, phosphatides, and a small quantity of essential oil. The fixed oil (yield 16%) has the following physical and chemical characteristics: acid value 12.7; saponification value 185; iodine value 139.5; acetyl value 2.03; unsaponifiable mat </w:t>
      </w:r>
      <w:proofErr w:type="spellStart"/>
      <w:r w:rsidRPr="00901AE1">
        <w:rPr>
          <w:rFonts w:ascii="Times New Roman" w:hAnsi="Times New Roman" w:cs="Times New Roman"/>
        </w:rPr>
        <w:t>ter</w:t>
      </w:r>
      <w:proofErr w:type="spellEnd"/>
      <w:r w:rsidRPr="00901AE1">
        <w:rPr>
          <w:rFonts w:ascii="Times New Roman" w:hAnsi="Times New Roman" w:cs="Times New Roman"/>
        </w:rPr>
        <w:t xml:space="preserve"> 3.81%; sterol 2.70%; saturated fatty acids 7%. Contain linolenic (8.78%), linoleic (44.0%), oleic (28.40%), stearic (2.15%), palmitic (2.99%) and </w:t>
      </w:r>
      <w:proofErr w:type="spellStart"/>
      <w:r w:rsidRPr="00901AE1">
        <w:rPr>
          <w:rFonts w:ascii="Times New Roman" w:hAnsi="Times New Roman" w:cs="Times New Roman"/>
        </w:rPr>
        <w:t>miristic</w:t>
      </w:r>
      <w:proofErr w:type="spellEnd"/>
      <w:r w:rsidRPr="00901AE1">
        <w:rPr>
          <w:rFonts w:ascii="Times New Roman" w:hAnsi="Times New Roman" w:cs="Times New Roman"/>
        </w:rPr>
        <w:t xml:space="preserve"> acid (0.95%). Proteolytic and lipolytic substances are present</w:t>
      </w:r>
      <w:r>
        <w:rPr>
          <w:rFonts w:ascii="Times New Roman" w:hAnsi="Times New Roman" w:cs="Times New Roman"/>
        </w:rPr>
        <w:t>.</w:t>
      </w:r>
    </w:p>
    <w:p w14:paraId="681DB798" w14:textId="77777777" w:rsidR="00901AE1" w:rsidRDefault="00901AE1" w:rsidP="008C7DDE">
      <w:pPr>
        <w:pStyle w:val="ListParagraph"/>
        <w:numPr>
          <w:ilvl w:val="0"/>
          <w:numId w:val="6"/>
        </w:numPr>
        <w:jc w:val="both"/>
        <w:rPr>
          <w:rFonts w:ascii="Times New Roman" w:hAnsi="Times New Roman" w:cs="Times New Roman"/>
        </w:rPr>
      </w:pPr>
      <w:r w:rsidRPr="00901AE1">
        <w:rPr>
          <w:rFonts w:ascii="Times New Roman" w:hAnsi="Times New Roman" w:cs="Times New Roman"/>
          <w:b/>
          <w:bCs/>
        </w:rPr>
        <w:t>Lea</w:t>
      </w:r>
      <w:r w:rsidRPr="00901AE1">
        <w:rPr>
          <w:rFonts w:ascii="Times New Roman" w:hAnsi="Times New Roman" w:cs="Times New Roman"/>
          <w:b/>
          <w:bCs/>
        </w:rPr>
        <w:t>v</w:t>
      </w:r>
      <w:r w:rsidRPr="00901AE1">
        <w:rPr>
          <w:rFonts w:ascii="Times New Roman" w:hAnsi="Times New Roman" w:cs="Times New Roman"/>
          <w:b/>
          <w:bCs/>
        </w:rPr>
        <w:t>es</w:t>
      </w:r>
      <w:r>
        <w:rPr>
          <w:rFonts w:ascii="Times New Roman" w:hAnsi="Times New Roman" w:cs="Times New Roman"/>
          <w:b/>
          <w:bCs/>
        </w:rPr>
        <w:t>:</w:t>
      </w:r>
      <w:r w:rsidRPr="00901AE1">
        <w:rPr>
          <w:rFonts w:ascii="Times New Roman" w:hAnsi="Times New Roman" w:cs="Times New Roman"/>
        </w:rPr>
        <w:t xml:space="preserve"> Gallic, ellagic, chebulic, chebulagic, </w:t>
      </w:r>
      <w:proofErr w:type="spellStart"/>
      <w:r w:rsidRPr="00901AE1">
        <w:rPr>
          <w:rFonts w:ascii="Times New Roman" w:hAnsi="Times New Roman" w:cs="Times New Roman"/>
        </w:rPr>
        <w:t>chebulinic</w:t>
      </w:r>
      <w:proofErr w:type="spellEnd"/>
      <w:r w:rsidRPr="00901AE1">
        <w:rPr>
          <w:rFonts w:ascii="Times New Roman" w:hAnsi="Times New Roman" w:cs="Times New Roman"/>
        </w:rPr>
        <w:t xml:space="preserve"> acids, a </w:t>
      </w:r>
      <w:proofErr w:type="spellStart"/>
      <w:r w:rsidRPr="00901AE1">
        <w:rPr>
          <w:rFonts w:ascii="Times New Roman" w:hAnsi="Times New Roman" w:cs="Times New Roman"/>
        </w:rPr>
        <w:t>gallotannin</w:t>
      </w:r>
      <w:proofErr w:type="spellEnd"/>
      <w:r w:rsidRPr="00901AE1">
        <w:rPr>
          <w:rFonts w:ascii="Times New Roman" w:hAnsi="Times New Roman" w:cs="Times New Roman"/>
        </w:rPr>
        <w:t xml:space="preserve"> called </w:t>
      </w:r>
      <w:proofErr w:type="spellStart"/>
      <w:r w:rsidRPr="00901AE1">
        <w:rPr>
          <w:rFonts w:ascii="Times New Roman" w:hAnsi="Times New Roman" w:cs="Times New Roman"/>
        </w:rPr>
        <w:t>amlic</w:t>
      </w:r>
      <w:proofErr w:type="spellEnd"/>
      <w:r w:rsidRPr="00901AE1">
        <w:rPr>
          <w:rFonts w:ascii="Times New Roman" w:hAnsi="Times New Roman" w:cs="Times New Roman"/>
        </w:rPr>
        <w:t xml:space="preserve"> acid, alkaloids </w:t>
      </w:r>
      <w:proofErr w:type="spellStart"/>
      <w:r w:rsidRPr="00901AE1">
        <w:rPr>
          <w:rFonts w:ascii="Times New Roman" w:hAnsi="Times New Roman" w:cs="Times New Roman"/>
        </w:rPr>
        <w:t>phyllantidine</w:t>
      </w:r>
      <w:proofErr w:type="spellEnd"/>
      <w:r w:rsidRPr="00901AE1">
        <w:rPr>
          <w:rFonts w:ascii="Times New Roman" w:hAnsi="Times New Roman" w:cs="Times New Roman"/>
        </w:rPr>
        <w:t xml:space="preserve"> and </w:t>
      </w:r>
      <w:proofErr w:type="spellStart"/>
      <w:r w:rsidRPr="00901AE1">
        <w:rPr>
          <w:rFonts w:ascii="Times New Roman" w:hAnsi="Times New Roman" w:cs="Times New Roman"/>
        </w:rPr>
        <w:t>phyllantine</w:t>
      </w:r>
      <w:proofErr w:type="spellEnd"/>
      <w:r>
        <w:rPr>
          <w:rFonts w:ascii="Times New Roman" w:hAnsi="Times New Roman" w:cs="Times New Roman"/>
        </w:rPr>
        <w:t>.</w:t>
      </w:r>
    </w:p>
    <w:p w14:paraId="1C01EAF4" w14:textId="77777777" w:rsidR="00AD5B43" w:rsidRDefault="00901AE1" w:rsidP="008C7DDE">
      <w:pPr>
        <w:pStyle w:val="ListParagraph"/>
        <w:numPr>
          <w:ilvl w:val="0"/>
          <w:numId w:val="6"/>
        </w:numPr>
        <w:jc w:val="both"/>
        <w:rPr>
          <w:rFonts w:ascii="Times New Roman" w:hAnsi="Times New Roman" w:cs="Times New Roman"/>
        </w:rPr>
      </w:pPr>
      <w:r w:rsidRPr="00901AE1">
        <w:rPr>
          <w:rFonts w:ascii="Times New Roman" w:hAnsi="Times New Roman" w:cs="Times New Roman"/>
          <w:b/>
          <w:bCs/>
        </w:rPr>
        <w:t>Bark</w:t>
      </w:r>
      <w:r>
        <w:rPr>
          <w:rFonts w:ascii="Times New Roman" w:hAnsi="Times New Roman" w:cs="Times New Roman"/>
        </w:rPr>
        <w:t>:</w:t>
      </w:r>
      <w:r w:rsidRPr="00901AE1">
        <w:rPr>
          <w:rFonts w:ascii="Times New Roman" w:hAnsi="Times New Roman" w:cs="Times New Roman"/>
        </w:rPr>
        <w:t xml:space="preserve"> </w:t>
      </w:r>
      <w:proofErr w:type="spellStart"/>
      <w:r w:rsidRPr="00901AE1">
        <w:rPr>
          <w:rFonts w:ascii="Times New Roman" w:hAnsi="Times New Roman" w:cs="Times New Roman"/>
        </w:rPr>
        <w:t>Leukodelphinidin</w:t>
      </w:r>
      <w:proofErr w:type="spellEnd"/>
      <w:r w:rsidRPr="00901AE1">
        <w:rPr>
          <w:rFonts w:ascii="Times New Roman" w:hAnsi="Times New Roman" w:cs="Times New Roman"/>
        </w:rPr>
        <w:t xml:space="preserve">, tannin and </w:t>
      </w:r>
      <w:proofErr w:type="spellStart"/>
      <w:r w:rsidRPr="00901AE1">
        <w:rPr>
          <w:rFonts w:ascii="Times New Roman" w:hAnsi="Times New Roman" w:cs="Times New Roman"/>
        </w:rPr>
        <w:t>proan</w:t>
      </w:r>
      <w:proofErr w:type="spellEnd"/>
      <w:r w:rsidRPr="00901AE1">
        <w:rPr>
          <w:rFonts w:ascii="Times New Roman" w:hAnsi="Times New Roman" w:cs="Times New Roman"/>
        </w:rPr>
        <w:t xml:space="preserve"> </w:t>
      </w:r>
      <w:proofErr w:type="spellStart"/>
      <w:r w:rsidRPr="00901AE1">
        <w:rPr>
          <w:rFonts w:ascii="Times New Roman" w:hAnsi="Times New Roman" w:cs="Times New Roman"/>
        </w:rPr>
        <w:t>thocyanidin</w:t>
      </w:r>
      <w:proofErr w:type="spellEnd"/>
      <w:r w:rsidR="00AD5B43">
        <w:rPr>
          <w:rFonts w:ascii="Times New Roman" w:hAnsi="Times New Roman" w:cs="Times New Roman"/>
        </w:rPr>
        <w:t>.</w:t>
      </w:r>
    </w:p>
    <w:p w14:paraId="5DC2FE5F" w14:textId="77777777" w:rsidR="005F0663" w:rsidRDefault="00901AE1" w:rsidP="008C7DDE">
      <w:pPr>
        <w:pStyle w:val="ListParagraph"/>
        <w:numPr>
          <w:ilvl w:val="0"/>
          <w:numId w:val="6"/>
        </w:numPr>
        <w:jc w:val="both"/>
        <w:rPr>
          <w:rFonts w:ascii="Times New Roman" w:hAnsi="Times New Roman" w:cs="Times New Roman"/>
        </w:rPr>
      </w:pPr>
      <w:proofErr w:type="spellStart"/>
      <w:proofErr w:type="gramStart"/>
      <w:r w:rsidRPr="00AD5B43">
        <w:rPr>
          <w:rFonts w:ascii="Times New Roman" w:hAnsi="Times New Roman" w:cs="Times New Roman"/>
          <w:b/>
          <w:bCs/>
        </w:rPr>
        <w:t>Roots</w:t>
      </w:r>
      <w:r w:rsidR="00AD5B43">
        <w:rPr>
          <w:rFonts w:ascii="Times New Roman" w:hAnsi="Times New Roman" w:cs="Times New Roman"/>
        </w:rPr>
        <w:t>:</w:t>
      </w:r>
      <w:r w:rsidRPr="00901AE1">
        <w:rPr>
          <w:rFonts w:ascii="Times New Roman" w:hAnsi="Times New Roman" w:cs="Times New Roman"/>
        </w:rPr>
        <w:t>Ellagic</w:t>
      </w:r>
      <w:proofErr w:type="spellEnd"/>
      <w:proofErr w:type="gramEnd"/>
      <w:r w:rsidRPr="00901AE1">
        <w:rPr>
          <w:rFonts w:ascii="Times New Roman" w:hAnsi="Times New Roman" w:cs="Times New Roman"/>
        </w:rPr>
        <w:t xml:space="preserve"> acid and lupeol</w:t>
      </w:r>
      <w:r w:rsidR="00AD5B43">
        <w:rPr>
          <w:rFonts w:ascii="Times New Roman" w:hAnsi="Times New Roman" w:cs="Times New Roman"/>
        </w:rPr>
        <w:t>.</w:t>
      </w:r>
    </w:p>
    <w:p w14:paraId="540A93C2" w14:textId="681DE40F" w:rsidR="00AD5B43" w:rsidRPr="005F0663" w:rsidRDefault="005F0663" w:rsidP="008C7DDE">
      <w:pPr>
        <w:pStyle w:val="ListParagraph"/>
        <w:ind w:left="2160"/>
        <w:jc w:val="both"/>
        <w:rPr>
          <w:rFonts w:ascii="Times New Roman" w:hAnsi="Times New Roman" w:cs="Times New Roman"/>
        </w:rPr>
      </w:pPr>
      <w:r>
        <w:rPr>
          <w:noProof/>
        </w:rPr>
        <w:lastRenderedPageBreak/>
        <w:drawing>
          <wp:inline distT="0" distB="0" distL="0" distR="0" wp14:anchorId="60B0E1D6" wp14:editId="1AE37126">
            <wp:extent cx="3473213" cy="2647213"/>
            <wp:effectExtent l="19050" t="19050" r="13335" b="20320"/>
            <wp:docPr id="6750783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078312" name="Picture 67507831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93344" cy="2662556"/>
                    </a:xfrm>
                    <a:prstGeom prst="rect">
                      <a:avLst/>
                    </a:prstGeom>
                    <a:ln>
                      <a:solidFill>
                        <a:schemeClr val="tx1"/>
                      </a:solidFill>
                    </a:ln>
                  </pic:spPr>
                </pic:pic>
              </a:graphicData>
            </a:graphic>
          </wp:inline>
        </w:drawing>
      </w:r>
    </w:p>
    <w:p w14:paraId="0B054284" w14:textId="125F6819" w:rsidR="005F0663" w:rsidRPr="005F0663" w:rsidRDefault="005F0663" w:rsidP="008C7DDE">
      <w:pPr>
        <w:ind w:left="3600"/>
        <w:jc w:val="both"/>
        <w:rPr>
          <w:rFonts w:ascii="Times New Roman" w:hAnsi="Times New Roman" w:cs="Times New Roman"/>
          <w:b/>
          <w:bCs/>
          <w:i/>
          <w:iCs/>
          <w:lang w:val="en-US"/>
        </w:rPr>
      </w:pPr>
      <w:r w:rsidRPr="005F0663">
        <w:rPr>
          <w:rFonts w:ascii="Times New Roman" w:hAnsi="Times New Roman" w:cs="Times New Roman"/>
          <w:b/>
          <w:bCs/>
          <w:i/>
          <w:iCs/>
        </w:rPr>
        <w:t xml:space="preserve">Fig. </w:t>
      </w:r>
      <w:proofErr w:type="spellStart"/>
      <w:r w:rsidRPr="005F0663">
        <w:rPr>
          <w:rFonts w:ascii="Times New Roman" w:hAnsi="Times New Roman" w:cs="Times New Roman"/>
          <w:b/>
          <w:bCs/>
          <w:i/>
          <w:iCs/>
        </w:rPr>
        <w:t>Emblica</w:t>
      </w:r>
      <w:proofErr w:type="spellEnd"/>
      <w:r w:rsidRPr="005F0663">
        <w:rPr>
          <w:rFonts w:ascii="Times New Roman" w:hAnsi="Times New Roman" w:cs="Times New Roman"/>
          <w:b/>
          <w:bCs/>
          <w:i/>
          <w:iCs/>
        </w:rPr>
        <w:t xml:space="preserve"> officinalis L.</w:t>
      </w:r>
    </w:p>
    <w:p w14:paraId="4C413A47" w14:textId="63D58BC1" w:rsidR="00AD5B43" w:rsidRDefault="00AD5B43" w:rsidP="008C7DDE">
      <w:pPr>
        <w:pStyle w:val="ListParagraph"/>
        <w:ind w:left="1080"/>
        <w:jc w:val="both"/>
        <w:rPr>
          <w:rFonts w:ascii="Times New Roman" w:hAnsi="Times New Roman" w:cs="Times New Roman"/>
          <w:b/>
          <w:bCs/>
        </w:rPr>
      </w:pPr>
    </w:p>
    <w:p w14:paraId="5F531F6A" w14:textId="3021B978" w:rsidR="00901AE1" w:rsidRDefault="00901AE1" w:rsidP="008C7DDE">
      <w:pPr>
        <w:pStyle w:val="ListParagraph"/>
        <w:numPr>
          <w:ilvl w:val="0"/>
          <w:numId w:val="7"/>
        </w:numPr>
        <w:jc w:val="both"/>
        <w:rPr>
          <w:rFonts w:ascii="Times New Roman" w:hAnsi="Times New Roman" w:cs="Times New Roman"/>
        </w:rPr>
      </w:pPr>
      <w:r w:rsidRPr="00AD5B43">
        <w:rPr>
          <w:rFonts w:ascii="Times New Roman" w:hAnsi="Times New Roman" w:cs="Times New Roman"/>
          <w:b/>
          <w:bCs/>
        </w:rPr>
        <w:t>Pharmacological action</w:t>
      </w:r>
      <w:r w:rsidR="00AD5B43">
        <w:rPr>
          <w:rFonts w:ascii="Times New Roman" w:hAnsi="Times New Roman" w:cs="Times New Roman"/>
        </w:rPr>
        <w:t>:</w:t>
      </w:r>
      <w:r w:rsidRPr="00AD5B43">
        <w:rPr>
          <w:rFonts w:ascii="Times New Roman" w:hAnsi="Times New Roman" w:cs="Times New Roman"/>
        </w:rPr>
        <w:t xml:space="preserve"> </w:t>
      </w:r>
      <w:r w:rsidRPr="00901AE1">
        <w:rPr>
          <w:rFonts w:ascii="Times New Roman" w:hAnsi="Times New Roman" w:cs="Times New Roman"/>
        </w:rPr>
        <w:t xml:space="preserve">Fruits of P. </w:t>
      </w:r>
      <w:proofErr w:type="spellStart"/>
      <w:r w:rsidRPr="00901AE1">
        <w:rPr>
          <w:rFonts w:ascii="Times New Roman" w:hAnsi="Times New Roman" w:cs="Times New Roman"/>
        </w:rPr>
        <w:t>emblica</w:t>
      </w:r>
      <w:proofErr w:type="spellEnd"/>
      <w:r w:rsidRPr="00901AE1">
        <w:rPr>
          <w:rFonts w:ascii="Times New Roman" w:hAnsi="Times New Roman" w:cs="Times New Roman"/>
        </w:rPr>
        <w:t xml:space="preserve"> have been used for thousands of years in the traditional Indian medicine for the treatment of several diseases. For many years the therapeutic potential of the fruits was attributed to their high content of ascorbic acid: about1gofvitamin C per 100 ml of fresh </w:t>
      </w:r>
      <w:proofErr w:type="spellStart"/>
      <w:r w:rsidRPr="00901AE1">
        <w:rPr>
          <w:rFonts w:ascii="Times New Roman" w:hAnsi="Times New Roman" w:cs="Times New Roman"/>
        </w:rPr>
        <w:t>juice</w:t>
      </w:r>
      <w:r w:rsidR="00AD5B43">
        <w:rPr>
          <w:rFonts w:ascii="Times New Roman" w:hAnsi="Times New Roman" w:cs="Times New Roman"/>
        </w:rPr>
        <w:t>.</w:t>
      </w:r>
      <w:r w:rsidRPr="00901AE1">
        <w:rPr>
          <w:rFonts w:ascii="Times New Roman" w:hAnsi="Times New Roman" w:cs="Times New Roman"/>
        </w:rPr>
        <w:t>Because</w:t>
      </w:r>
      <w:proofErr w:type="spellEnd"/>
      <w:r w:rsidRPr="00901AE1">
        <w:rPr>
          <w:rFonts w:ascii="Times New Roman" w:hAnsi="Times New Roman" w:cs="Times New Roman"/>
        </w:rPr>
        <w:t xml:space="preserve"> of the presence of certain tannins it did not oxidate even in dried fruit maintaining the antiscorbutic capacity </w:t>
      </w:r>
      <w:proofErr w:type="spellStart"/>
      <w:r w:rsidRPr="00901AE1">
        <w:rPr>
          <w:rFonts w:ascii="Times New Roman" w:hAnsi="Times New Roman" w:cs="Times New Roman"/>
        </w:rPr>
        <w:t>unchanged</w:t>
      </w:r>
      <w:r w:rsidR="00AD5B43">
        <w:rPr>
          <w:rFonts w:ascii="Times New Roman" w:hAnsi="Times New Roman" w:cs="Times New Roman"/>
        </w:rPr>
        <w:t>.</w:t>
      </w:r>
      <w:r w:rsidRPr="00901AE1">
        <w:rPr>
          <w:rFonts w:ascii="Times New Roman" w:hAnsi="Times New Roman" w:cs="Times New Roman"/>
        </w:rPr>
        <w:t>In</w:t>
      </w:r>
      <w:proofErr w:type="spellEnd"/>
      <w:r w:rsidRPr="00901AE1">
        <w:rPr>
          <w:rFonts w:ascii="Times New Roman" w:hAnsi="Times New Roman" w:cs="Times New Roman"/>
        </w:rPr>
        <w:t xml:space="preserve"> fact amla was used with a great success during the famous famine of Hissar (1939–40) and also in another case of </w:t>
      </w:r>
      <w:proofErr w:type="spellStart"/>
      <w:r w:rsidRPr="00901AE1">
        <w:rPr>
          <w:rFonts w:ascii="Times New Roman" w:hAnsi="Times New Roman" w:cs="Times New Roman"/>
        </w:rPr>
        <w:t>scorbutus</w:t>
      </w:r>
      <w:proofErr w:type="spellEnd"/>
      <w:r w:rsidRPr="00901AE1">
        <w:rPr>
          <w:rFonts w:ascii="Times New Roman" w:hAnsi="Times New Roman" w:cs="Times New Roman"/>
        </w:rPr>
        <w:t xml:space="preserve"> which affected the Indian army at </w:t>
      </w:r>
      <w:proofErr w:type="spellStart"/>
      <w:r w:rsidRPr="00901AE1">
        <w:rPr>
          <w:rFonts w:ascii="Times New Roman" w:hAnsi="Times New Roman" w:cs="Times New Roman"/>
        </w:rPr>
        <w:t>Nassirdab</w:t>
      </w:r>
      <w:proofErr w:type="spellEnd"/>
      <w:r w:rsidRPr="00901AE1">
        <w:rPr>
          <w:rFonts w:ascii="Times New Roman" w:hAnsi="Times New Roman" w:cs="Times New Roman"/>
        </w:rPr>
        <w:t xml:space="preserve"> in 1837 in Rajputana (Srinivasan, 1944). All the studies published after that time were based on comparison between ascorbic acid and P. </w:t>
      </w:r>
      <w:proofErr w:type="spellStart"/>
      <w:r w:rsidRPr="00901AE1">
        <w:rPr>
          <w:rFonts w:ascii="Times New Roman" w:hAnsi="Times New Roman" w:cs="Times New Roman"/>
        </w:rPr>
        <w:t>emblica</w:t>
      </w:r>
      <w:proofErr w:type="spellEnd"/>
      <w:r w:rsidRPr="00901AE1">
        <w:rPr>
          <w:rFonts w:ascii="Times New Roman" w:hAnsi="Times New Roman" w:cs="Times New Roman"/>
        </w:rPr>
        <w:t xml:space="preserve"> the latter was discovered to be more effective than ascorbic acid whether in vitro or in vivo.</w:t>
      </w:r>
    </w:p>
    <w:p w14:paraId="42F2A5D8" w14:textId="77777777" w:rsidR="005F0663" w:rsidRDefault="005F0663" w:rsidP="008C7DDE">
      <w:pPr>
        <w:pStyle w:val="ListParagraph"/>
        <w:numPr>
          <w:ilvl w:val="0"/>
          <w:numId w:val="3"/>
        </w:numPr>
        <w:jc w:val="both"/>
        <w:rPr>
          <w:rFonts w:ascii="Times New Roman" w:hAnsi="Times New Roman" w:cs="Times New Roman"/>
        </w:rPr>
      </w:pPr>
      <w:r w:rsidRPr="005F0663">
        <w:rPr>
          <w:rFonts w:ascii="Times New Roman" w:hAnsi="Times New Roman" w:cs="Times New Roman"/>
          <w:b/>
          <w:bCs/>
        </w:rPr>
        <w:t>Curcuma longa L</w:t>
      </w:r>
      <w:r w:rsidRPr="005F0663">
        <w:rPr>
          <w:rFonts w:ascii="Times New Roman" w:hAnsi="Times New Roman" w:cs="Times New Roman"/>
        </w:rPr>
        <w:t xml:space="preserve">. </w:t>
      </w:r>
    </w:p>
    <w:p w14:paraId="0E6604B5" w14:textId="77777777" w:rsidR="005F0663" w:rsidRDefault="005F0663" w:rsidP="008C7DDE">
      <w:pPr>
        <w:pStyle w:val="ListParagraph"/>
        <w:numPr>
          <w:ilvl w:val="0"/>
          <w:numId w:val="8"/>
        </w:numPr>
        <w:jc w:val="both"/>
        <w:rPr>
          <w:rFonts w:ascii="Times New Roman" w:hAnsi="Times New Roman" w:cs="Times New Roman"/>
        </w:rPr>
      </w:pPr>
      <w:r w:rsidRPr="005F0663">
        <w:rPr>
          <w:rFonts w:ascii="Times New Roman" w:hAnsi="Times New Roman" w:cs="Times New Roman"/>
          <w:b/>
          <w:bCs/>
        </w:rPr>
        <w:t>Family:</w:t>
      </w:r>
      <w:r w:rsidRPr="005F0663">
        <w:rPr>
          <w:rFonts w:ascii="Times New Roman" w:hAnsi="Times New Roman" w:cs="Times New Roman"/>
        </w:rPr>
        <w:t xml:space="preserve"> </w:t>
      </w:r>
      <w:proofErr w:type="spellStart"/>
      <w:r w:rsidRPr="005F0663">
        <w:rPr>
          <w:rFonts w:ascii="Times New Roman" w:hAnsi="Times New Roman" w:cs="Times New Roman"/>
        </w:rPr>
        <w:t>Zingiberaceae</w:t>
      </w:r>
      <w:proofErr w:type="spellEnd"/>
      <w:r>
        <w:rPr>
          <w:rFonts w:ascii="Times New Roman" w:hAnsi="Times New Roman" w:cs="Times New Roman"/>
        </w:rPr>
        <w:t>.</w:t>
      </w:r>
    </w:p>
    <w:p w14:paraId="3705D962" w14:textId="77777777" w:rsidR="005F0663" w:rsidRDefault="005F0663" w:rsidP="008C7DDE">
      <w:pPr>
        <w:pStyle w:val="ListParagraph"/>
        <w:numPr>
          <w:ilvl w:val="0"/>
          <w:numId w:val="8"/>
        </w:numPr>
        <w:jc w:val="both"/>
        <w:rPr>
          <w:rFonts w:ascii="Times New Roman" w:hAnsi="Times New Roman" w:cs="Times New Roman"/>
        </w:rPr>
      </w:pPr>
      <w:r w:rsidRPr="005F0663">
        <w:rPr>
          <w:rFonts w:ascii="Times New Roman" w:hAnsi="Times New Roman" w:cs="Times New Roman"/>
          <w:b/>
          <w:bCs/>
        </w:rPr>
        <w:t>Syn</w:t>
      </w:r>
      <w:r w:rsidRPr="005F0663">
        <w:rPr>
          <w:rFonts w:ascii="Times New Roman" w:hAnsi="Times New Roman" w:cs="Times New Roman"/>
          <w:b/>
          <w:bCs/>
        </w:rPr>
        <w:t>onym</w:t>
      </w:r>
      <w:r w:rsidRPr="005F0663">
        <w:rPr>
          <w:rFonts w:ascii="Times New Roman" w:hAnsi="Times New Roman" w:cs="Times New Roman"/>
          <w:b/>
          <w:bCs/>
        </w:rPr>
        <w:t>:</w:t>
      </w:r>
      <w:r w:rsidRPr="005F0663">
        <w:rPr>
          <w:rFonts w:ascii="Times New Roman" w:hAnsi="Times New Roman" w:cs="Times New Roman"/>
        </w:rPr>
        <w:t xml:space="preserve"> Curcuma domestica Valeton Amomum curcuma Jacq. Curcuma </w:t>
      </w:r>
      <w:proofErr w:type="spellStart"/>
      <w:r w:rsidRPr="005F0663">
        <w:rPr>
          <w:rFonts w:ascii="Times New Roman" w:hAnsi="Times New Roman" w:cs="Times New Roman"/>
        </w:rPr>
        <w:t>xanthorrhiza</w:t>
      </w:r>
      <w:proofErr w:type="spellEnd"/>
      <w:r w:rsidRPr="005F0663">
        <w:rPr>
          <w:rFonts w:ascii="Times New Roman" w:hAnsi="Times New Roman" w:cs="Times New Roman"/>
        </w:rPr>
        <w:t xml:space="preserve"> Naves</w:t>
      </w:r>
      <w:r>
        <w:rPr>
          <w:rFonts w:ascii="Times New Roman" w:hAnsi="Times New Roman" w:cs="Times New Roman"/>
        </w:rPr>
        <w:t>.</w:t>
      </w:r>
    </w:p>
    <w:p w14:paraId="11184D9F" w14:textId="77777777" w:rsidR="005F0663" w:rsidRDefault="005F0663" w:rsidP="008C7DDE">
      <w:pPr>
        <w:pStyle w:val="ListParagraph"/>
        <w:numPr>
          <w:ilvl w:val="0"/>
          <w:numId w:val="7"/>
        </w:numPr>
        <w:jc w:val="both"/>
        <w:rPr>
          <w:rFonts w:ascii="Times New Roman" w:hAnsi="Times New Roman" w:cs="Times New Roman"/>
        </w:rPr>
      </w:pPr>
      <w:r w:rsidRPr="005F0663">
        <w:rPr>
          <w:rFonts w:ascii="Times New Roman" w:hAnsi="Times New Roman" w:cs="Times New Roman"/>
          <w:b/>
          <w:bCs/>
        </w:rPr>
        <w:t>Miscellaneous</w:t>
      </w:r>
      <w:r>
        <w:rPr>
          <w:rFonts w:ascii="Times New Roman" w:hAnsi="Times New Roman" w:cs="Times New Roman"/>
          <w:b/>
          <w:bCs/>
        </w:rPr>
        <w:t>:</w:t>
      </w:r>
      <w:r w:rsidRPr="005F0663">
        <w:rPr>
          <w:rFonts w:ascii="Times New Roman" w:hAnsi="Times New Roman" w:cs="Times New Roman"/>
        </w:rPr>
        <w:t xml:space="preserve"> </w:t>
      </w:r>
    </w:p>
    <w:p w14:paraId="3FEFA8E6" w14:textId="1F506ABD" w:rsidR="005F0663" w:rsidRDefault="005F0663" w:rsidP="008C7DDE">
      <w:pPr>
        <w:ind w:firstLine="360"/>
        <w:jc w:val="both"/>
        <w:rPr>
          <w:rFonts w:ascii="Times New Roman" w:hAnsi="Times New Roman" w:cs="Times New Roman"/>
        </w:rPr>
      </w:pPr>
      <w:r w:rsidRPr="005F0663">
        <w:rPr>
          <w:rFonts w:ascii="Times New Roman" w:hAnsi="Times New Roman" w:cs="Times New Roman"/>
        </w:rPr>
        <w:t xml:space="preserve">Curcuma is a Latin name derived from </w:t>
      </w:r>
      <w:proofErr w:type="spellStart"/>
      <w:r w:rsidRPr="005F0663">
        <w:rPr>
          <w:rFonts w:ascii="Times New Roman" w:hAnsi="Times New Roman" w:cs="Times New Roman"/>
        </w:rPr>
        <w:t>Kourk</w:t>
      </w:r>
      <w:proofErr w:type="spellEnd"/>
      <w:r w:rsidRPr="005F0663">
        <w:rPr>
          <w:rFonts w:ascii="Times New Roman" w:hAnsi="Times New Roman" w:cs="Times New Roman"/>
        </w:rPr>
        <w:t xml:space="preserve"> </w:t>
      </w:r>
      <w:proofErr w:type="spellStart"/>
      <w:r w:rsidRPr="005F0663">
        <w:rPr>
          <w:rFonts w:ascii="Times New Roman" w:hAnsi="Times New Roman" w:cs="Times New Roman"/>
        </w:rPr>
        <w:t>oum</w:t>
      </w:r>
      <w:proofErr w:type="spellEnd"/>
      <w:r w:rsidRPr="005F0663">
        <w:rPr>
          <w:rFonts w:ascii="Times New Roman" w:hAnsi="Times New Roman" w:cs="Times New Roman"/>
        </w:rPr>
        <w:t xml:space="preserve">, a word of Arabic origin meaning saffron. Curcuma is also the name of the species chosen by Linnaeus in 1737 for this kind of </w:t>
      </w:r>
      <w:proofErr w:type="spellStart"/>
      <w:r w:rsidRPr="005F0663">
        <w:rPr>
          <w:rFonts w:ascii="Times New Roman" w:hAnsi="Times New Roman" w:cs="Times New Roman"/>
        </w:rPr>
        <w:t>monocotyle</w:t>
      </w:r>
      <w:proofErr w:type="spellEnd"/>
      <w:r w:rsidRPr="005F0663">
        <w:rPr>
          <w:rFonts w:ascii="Times New Roman" w:hAnsi="Times New Roman" w:cs="Times New Roman"/>
        </w:rPr>
        <w:t xml:space="preserve"> </w:t>
      </w:r>
      <w:proofErr w:type="spellStart"/>
      <w:r w:rsidRPr="005F0663">
        <w:rPr>
          <w:rFonts w:ascii="Times New Roman" w:hAnsi="Times New Roman" w:cs="Times New Roman"/>
        </w:rPr>
        <w:t>donous</w:t>
      </w:r>
      <w:proofErr w:type="spellEnd"/>
      <w:r w:rsidRPr="005F0663">
        <w:rPr>
          <w:rFonts w:ascii="Times New Roman" w:hAnsi="Times New Roman" w:cs="Times New Roman"/>
        </w:rPr>
        <w:t xml:space="preserve"> herbs of India. Curcuma rhizome is one of the most common spices for its special taste and colour. In </w:t>
      </w:r>
      <w:proofErr w:type="gramStart"/>
      <w:r w:rsidRPr="005F0663">
        <w:rPr>
          <w:rFonts w:ascii="Times New Roman" w:hAnsi="Times New Roman" w:cs="Times New Roman"/>
        </w:rPr>
        <w:t>fact</w:t>
      </w:r>
      <w:proofErr w:type="gramEnd"/>
      <w:r w:rsidRPr="005F0663">
        <w:rPr>
          <w:rFonts w:ascii="Times New Roman" w:hAnsi="Times New Roman" w:cs="Times New Roman"/>
        </w:rPr>
        <w:t xml:space="preserve"> the powder of this plant is used for many Hindu rituals especially in wedding cere monies where ladies use it to make a beauty-spot on the forehead. People living in north India on the mountains use this plant to protect the skin against the sun rays. In chemical laboratories an alcoholic extract of curcuma is used to test boric acid and borate. In </w:t>
      </w:r>
      <w:proofErr w:type="spellStart"/>
      <w:r w:rsidRPr="005F0663">
        <w:rPr>
          <w:rFonts w:ascii="Times New Roman" w:hAnsi="Times New Roman" w:cs="Times New Roman"/>
        </w:rPr>
        <w:t>sanskrit</w:t>
      </w:r>
      <w:proofErr w:type="spellEnd"/>
      <w:r w:rsidRPr="005F0663">
        <w:rPr>
          <w:rFonts w:ascii="Times New Roman" w:hAnsi="Times New Roman" w:cs="Times New Roman"/>
        </w:rPr>
        <w:t xml:space="preserve"> there are about 46 synonymous of curcuma: Haridra (</w:t>
      </w:r>
      <w:proofErr w:type="spellStart"/>
      <w:r w:rsidRPr="005F0663">
        <w:rPr>
          <w:rFonts w:ascii="Times New Roman" w:hAnsi="Times New Roman" w:cs="Times New Roman"/>
        </w:rPr>
        <w:t>hari</w:t>
      </w:r>
      <w:proofErr w:type="spellEnd"/>
      <w:r w:rsidRPr="005F0663">
        <w:rPr>
          <w:rFonts w:ascii="Times New Roman" w:hAnsi="Times New Roman" w:cs="Times New Roman"/>
        </w:rPr>
        <w:t xml:space="preserve">=‘yellow’; </w:t>
      </w:r>
      <w:proofErr w:type="spellStart"/>
      <w:r w:rsidRPr="005F0663">
        <w:rPr>
          <w:rFonts w:ascii="Times New Roman" w:hAnsi="Times New Roman" w:cs="Times New Roman"/>
        </w:rPr>
        <w:t>dra</w:t>
      </w:r>
      <w:proofErr w:type="spellEnd"/>
      <w:r w:rsidRPr="005F0663">
        <w:rPr>
          <w:rFonts w:ascii="Times New Roman" w:hAnsi="Times New Roman" w:cs="Times New Roman"/>
        </w:rPr>
        <w:t xml:space="preserve">=‘to run’, ‘make haste’) because it dyes </w:t>
      </w:r>
      <w:proofErr w:type="spellStart"/>
      <w:r w:rsidRPr="005F0663">
        <w:rPr>
          <w:rFonts w:ascii="Times New Roman" w:hAnsi="Times New Roman" w:cs="Times New Roman"/>
        </w:rPr>
        <w:t>tex</w:t>
      </w:r>
      <w:proofErr w:type="spellEnd"/>
      <w:r w:rsidRPr="005F0663">
        <w:rPr>
          <w:rFonts w:ascii="Times New Roman" w:hAnsi="Times New Roman" w:cs="Times New Roman"/>
        </w:rPr>
        <w:t xml:space="preserve"> tiles very quickly; Harita (=‘yellowish’) o Pita (=‘yellow’), Gauri (=‘brilliant’) because of the </w:t>
      </w:r>
      <w:proofErr w:type="spellStart"/>
      <w:r w:rsidRPr="005F0663">
        <w:rPr>
          <w:rFonts w:ascii="Times New Roman" w:hAnsi="Times New Roman" w:cs="Times New Roman"/>
        </w:rPr>
        <w:t>color</w:t>
      </w:r>
      <w:proofErr w:type="spellEnd"/>
      <w:r w:rsidRPr="005F0663">
        <w:rPr>
          <w:rFonts w:ascii="Times New Roman" w:hAnsi="Times New Roman" w:cs="Times New Roman"/>
        </w:rPr>
        <w:t xml:space="preserve"> of its rhizome; </w:t>
      </w:r>
      <w:proofErr w:type="spellStart"/>
      <w:r w:rsidRPr="005F0663">
        <w:rPr>
          <w:rFonts w:ascii="Times New Roman" w:hAnsi="Times New Roman" w:cs="Times New Roman"/>
        </w:rPr>
        <w:t>Haladi</w:t>
      </w:r>
      <w:proofErr w:type="spellEnd"/>
      <w:r w:rsidRPr="005F0663">
        <w:rPr>
          <w:rFonts w:ascii="Times New Roman" w:hAnsi="Times New Roman" w:cs="Times New Roman"/>
        </w:rPr>
        <w:t xml:space="preserve"> (</w:t>
      </w:r>
      <w:proofErr w:type="spellStart"/>
      <w:r w:rsidRPr="005F0663">
        <w:rPr>
          <w:rFonts w:ascii="Times New Roman" w:hAnsi="Times New Roman" w:cs="Times New Roman"/>
        </w:rPr>
        <w:t>hala</w:t>
      </w:r>
      <w:proofErr w:type="spellEnd"/>
      <w:r w:rsidRPr="005F0663">
        <w:rPr>
          <w:rFonts w:ascii="Times New Roman" w:hAnsi="Times New Roman" w:cs="Times New Roman"/>
        </w:rPr>
        <w:t xml:space="preserve">=‘a plough’, ‘name of a country and people in the north’, ‘water’; di=‘to shine’, ‘be bright’) because it dyes </w:t>
      </w:r>
      <w:r w:rsidRPr="005F0663">
        <w:rPr>
          <w:rFonts w:ascii="Times New Roman" w:hAnsi="Times New Roman" w:cs="Times New Roman"/>
        </w:rPr>
        <w:lastRenderedPageBreak/>
        <w:t>the plough of bright yellow if cut and it releases colour if put in water. Turmeric is also used, by the mountain people, to protect the skin from the sun rays; Ranjana (</w:t>
      </w:r>
      <w:proofErr w:type="gramStart"/>
      <w:r w:rsidRPr="005F0663">
        <w:rPr>
          <w:rFonts w:ascii="Times New Roman" w:hAnsi="Times New Roman" w:cs="Times New Roman"/>
        </w:rPr>
        <w:t>=‘</w:t>
      </w:r>
      <w:proofErr w:type="gramEnd"/>
      <w:r w:rsidRPr="005F0663">
        <w:rPr>
          <w:rFonts w:ascii="Times New Roman" w:hAnsi="Times New Roman" w:cs="Times New Roman"/>
        </w:rPr>
        <w:t xml:space="preserve">to colour’); Yamira o Yamini, Nisa, Rajani (=‘night’) because </w:t>
      </w:r>
      <w:proofErr w:type="spellStart"/>
      <w:r w:rsidRPr="005F0663">
        <w:rPr>
          <w:rFonts w:ascii="Times New Roman" w:hAnsi="Times New Roman" w:cs="Times New Roman"/>
        </w:rPr>
        <w:t>rhi</w:t>
      </w:r>
      <w:proofErr w:type="spellEnd"/>
      <w:r w:rsidRPr="005F0663">
        <w:rPr>
          <w:rFonts w:ascii="Times New Roman" w:hAnsi="Times New Roman" w:cs="Times New Roman"/>
        </w:rPr>
        <w:t xml:space="preserve"> </w:t>
      </w:r>
      <w:proofErr w:type="spellStart"/>
      <w:r w:rsidRPr="005F0663">
        <w:rPr>
          <w:rFonts w:ascii="Times New Roman" w:hAnsi="Times New Roman" w:cs="Times New Roman"/>
        </w:rPr>
        <w:t>zomes</w:t>
      </w:r>
      <w:proofErr w:type="spellEnd"/>
      <w:r w:rsidRPr="005F0663">
        <w:rPr>
          <w:rFonts w:ascii="Times New Roman" w:hAnsi="Times New Roman" w:cs="Times New Roman"/>
        </w:rPr>
        <w:t xml:space="preserve"> are gathered in the night time; Yashi </w:t>
      </w:r>
      <w:proofErr w:type="spellStart"/>
      <w:r w:rsidRPr="005F0663">
        <w:rPr>
          <w:rFonts w:ascii="Times New Roman" w:hAnsi="Times New Roman" w:cs="Times New Roman"/>
        </w:rPr>
        <w:t>tapriya</w:t>
      </w:r>
      <w:proofErr w:type="spellEnd"/>
      <w:r w:rsidRPr="005F0663">
        <w:rPr>
          <w:rFonts w:ascii="Times New Roman" w:hAnsi="Times New Roman" w:cs="Times New Roman"/>
        </w:rPr>
        <w:t xml:space="preserve"> (Yoshita=‘women’, ‘wife’; </w:t>
      </w:r>
      <w:proofErr w:type="spellStart"/>
      <w:r w:rsidRPr="005F0663">
        <w:rPr>
          <w:rFonts w:ascii="Times New Roman" w:hAnsi="Times New Roman" w:cs="Times New Roman"/>
        </w:rPr>
        <w:t>priya</w:t>
      </w:r>
      <w:proofErr w:type="spellEnd"/>
      <w:r w:rsidRPr="005F0663">
        <w:rPr>
          <w:rFonts w:ascii="Times New Roman" w:hAnsi="Times New Roman" w:cs="Times New Roman"/>
        </w:rPr>
        <w:t>=‘beloved’, ‘dear to’) o Yuvati (=‘a girl’, ‘young woman’) because it is used during wedding ceremonies and as make up.</w:t>
      </w:r>
    </w:p>
    <w:p w14:paraId="3B31D309" w14:textId="77777777" w:rsidR="00085EC9" w:rsidRDefault="005F0663" w:rsidP="008C7DDE">
      <w:pPr>
        <w:pStyle w:val="ListParagraph"/>
        <w:numPr>
          <w:ilvl w:val="0"/>
          <w:numId w:val="7"/>
        </w:numPr>
        <w:jc w:val="both"/>
        <w:rPr>
          <w:rFonts w:ascii="Times New Roman" w:hAnsi="Times New Roman" w:cs="Times New Roman"/>
        </w:rPr>
      </w:pPr>
      <w:r w:rsidRPr="005F0663">
        <w:rPr>
          <w:rFonts w:ascii="Times New Roman" w:hAnsi="Times New Roman" w:cs="Times New Roman"/>
          <w:b/>
          <w:bCs/>
        </w:rPr>
        <w:t>Vernacular names</w:t>
      </w:r>
      <w:r>
        <w:rPr>
          <w:rFonts w:ascii="Times New Roman" w:hAnsi="Times New Roman" w:cs="Times New Roman"/>
          <w:b/>
          <w:bCs/>
        </w:rPr>
        <w:t>:</w:t>
      </w:r>
      <w:r w:rsidRPr="005F0663">
        <w:rPr>
          <w:rFonts w:ascii="Times New Roman" w:hAnsi="Times New Roman" w:cs="Times New Roman"/>
        </w:rPr>
        <w:t xml:space="preserve"> Sanskrit, Haridra, Harita, Pita, </w:t>
      </w:r>
      <w:proofErr w:type="spellStart"/>
      <w:r w:rsidRPr="005F0663">
        <w:rPr>
          <w:rFonts w:ascii="Times New Roman" w:hAnsi="Times New Roman" w:cs="Times New Roman"/>
        </w:rPr>
        <w:t>Haladi</w:t>
      </w:r>
      <w:proofErr w:type="spellEnd"/>
      <w:r w:rsidRPr="005F0663">
        <w:rPr>
          <w:rFonts w:ascii="Times New Roman" w:hAnsi="Times New Roman" w:cs="Times New Roman"/>
        </w:rPr>
        <w:t xml:space="preserve">, Ran </w:t>
      </w:r>
      <w:proofErr w:type="spellStart"/>
      <w:r w:rsidRPr="005F0663">
        <w:rPr>
          <w:rFonts w:ascii="Times New Roman" w:hAnsi="Times New Roman" w:cs="Times New Roman"/>
        </w:rPr>
        <w:t>jana</w:t>
      </w:r>
      <w:proofErr w:type="spellEnd"/>
      <w:r w:rsidRPr="005F0663">
        <w:rPr>
          <w:rFonts w:ascii="Times New Roman" w:hAnsi="Times New Roman" w:cs="Times New Roman"/>
        </w:rPr>
        <w:t xml:space="preserve">, Yamira, Yamini, </w:t>
      </w:r>
      <w:proofErr w:type="spellStart"/>
      <w:r w:rsidRPr="005F0663">
        <w:rPr>
          <w:rFonts w:ascii="Times New Roman" w:hAnsi="Times New Roman" w:cs="Times New Roman"/>
        </w:rPr>
        <w:t>Yoshitapriya</w:t>
      </w:r>
      <w:proofErr w:type="spellEnd"/>
      <w:r w:rsidRPr="005F0663">
        <w:rPr>
          <w:rFonts w:ascii="Times New Roman" w:hAnsi="Times New Roman" w:cs="Times New Roman"/>
        </w:rPr>
        <w:t xml:space="preserve">, Yuvati; Hindi, Haldi; English, Turmeric, Indian saffron; Italian, Curcuma; German, </w:t>
      </w:r>
      <w:proofErr w:type="spellStart"/>
      <w:r w:rsidRPr="005F0663">
        <w:rPr>
          <w:rFonts w:ascii="Times New Roman" w:hAnsi="Times New Roman" w:cs="Times New Roman"/>
        </w:rPr>
        <w:t>Gelbwurzel</w:t>
      </w:r>
      <w:proofErr w:type="spellEnd"/>
      <w:r w:rsidRPr="005F0663">
        <w:rPr>
          <w:rFonts w:ascii="Times New Roman" w:hAnsi="Times New Roman" w:cs="Times New Roman"/>
        </w:rPr>
        <w:t xml:space="preserve"> </w:t>
      </w:r>
      <w:proofErr w:type="spellStart"/>
      <w:r w:rsidRPr="005F0663">
        <w:rPr>
          <w:rFonts w:ascii="Times New Roman" w:hAnsi="Times New Roman" w:cs="Times New Roman"/>
        </w:rPr>
        <w:t>kurkuma</w:t>
      </w:r>
      <w:proofErr w:type="spellEnd"/>
      <w:r w:rsidRPr="005F0663">
        <w:rPr>
          <w:rFonts w:ascii="Times New Roman" w:hAnsi="Times New Roman" w:cs="Times New Roman"/>
        </w:rPr>
        <w:t>; French, Curcuma; Japanese, Ukon; Chinese, Yii chin; Tibetan, Skyer-</w:t>
      </w:r>
      <w:proofErr w:type="spellStart"/>
      <w:r w:rsidRPr="005F0663">
        <w:rPr>
          <w:rFonts w:ascii="Times New Roman" w:hAnsi="Times New Roman" w:cs="Times New Roman"/>
        </w:rPr>
        <w:t>rtsa</w:t>
      </w:r>
      <w:proofErr w:type="spellEnd"/>
      <w:r w:rsidR="00085EC9">
        <w:rPr>
          <w:rFonts w:ascii="Times New Roman" w:hAnsi="Times New Roman" w:cs="Times New Roman"/>
        </w:rPr>
        <w:t>.</w:t>
      </w:r>
    </w:p>
    <w:p w14:paraId="26A27B13" w14:textId="77777777" w:rsidR="00085EC9" w:rsidRDefault="005F0663" w:rsidP="008C7DDE">
      <w:pPr>
        <w:pStyle w:val="ListParagraph"/>
        <w:numPr>
          <w:ilvl w:val="0"/>
          <w:numId w:val="7"/>
        </w:numPr>
        <w:jc w:val="both"/>
        <w:rPr>
          <w:rFonts w:ascii="Times New Roman" w:hAnsi="Times New Roman" w:cs="Times New Roman"/>
        </w:rPr>
      </w:pPr>
      <w:r w:rsidRPr="00085EC9">
        <w:rPr>
          <w:rFonts w:ascii="Times New Roman" w:hAnsi="Times New Roman" w:cs="Times New Roman"/>
          <w:b/>
          <w:bCs/>
        </w:rPr>
        <w:t>Habitat</w:t>
      </w:r>
      <w:r w:rsidR="00085EC9">
        <w:rPr>
          <w:rFonts w:ascii="Times New Roman" w:hAnsi="Times New Roman" w:cs="Times New Roman"/>
        </w:rPr>
        <w:t>:</w:t>
      </w:r>
      <w:r w:rsidRPr="005F0663">
        <w:rPr>
          <w:rFonts w:ascii="Times New Roman" w:hAnsi="Times New Roman" w:cs="Times New Roman"/>
        </w:rPr>
        <w:t xml:space="preserve"> India, in particular Madras, Bengal and Bombay, Pakistan, China, Asiatic SE</w:t>
      </w:r>
      <w:r w:rsidR="00085EC9">
        <w:rPr>
          <w:rFonts w:ascii="Times New Roman" w:hAnsi="Times New Roman" w:cs="Times New Roman"/>
        </w:rPr>
        <w:t>.</w:t>
      </w:r>
    </w:p>
    <w:p w14:paraId="4663B718" w14:textId="77777777" w:rsidR="00085EC9" w:rsidRDefault="005F0663" w:rsidP="008C7DDE">
      <w:pPr>
        <w:pStyle w:val="ListParagraph"/>
        <w:numPr>
          <w:ilvl w:val="0"/>
          <w:numId w:val="7"/>
        </w:numPr>
        <w:jc w:val="both"/>
        <w:rPr>
          <w:rFonts w:ascii="Times New Roman" w:hAnsi="Times New Roman" w:cs="Times New Roman"/>
        </w:rPr>
      </w:pPr>
      <w:r w:rsidRPr="00085EC9">
        <w:rPr>
          <w:rFonts w:ascii="Times New Roman" w:hAnsi="Times New Roman" w:cs="Times New Roman"/>
          <w:b/>
          <w:bCs/>
        </w:rPr>
        <w:t>Used parts</w:t>
      </w:r>
      <w:r w:rsidR="00085EC9">
        <w:rPr>
          <w:rFonts w:ascii="Times New Roman" w:hAnsi="Times New Roman" w:cs="Times New Roman"/>
        </w:rPr>
        <w:t>:</w:t>
      </w:r>
      <w:r w:rsidRPr="005F0663">
        <w:rPr>
          <w:rFonts w:ascii="Times New Roman" w:hAnsi="Times New Roman" w:cs="Times New Roman"/>
        </w:rPr>
        <w:t xml:space="preserve"> Rhizomes. </w:t>
      </w:r>
    </w:p>
    <w:p w14:paraId="7BB51202" w14:textId="77777777" w:rsidR="00085EC9" w:rsidRDefault="005F0663" w:rsidP="008C7DDE">
      <w:pPr>
        <w:pStyle w:val="ListParagraph"/>
        <w:numPr>
          <w:ilvl w:val="0"/>
          <w:numId w:val="7"/>
        </w:numPr>
        <w:jc w:val="both"/>
        <w:rPr>
          <w:rFonts w:ascii="Times New Roman" w:hAnsi="Times New Roman" w:cs="Times New Roman"/>
        </w:rPr>
      </w:pPr>
      <w:r w:rsidRPr="00085EC9">
        <w:rPr>
          <w:rFonts w:ascii="Times New Roman" w:hAnsi="Times New Roman" w:cs="Times New Roman"/>
          <w:b/>
          <w:bCs/>
        </w:rPr>
        <w:t>Morphological characteristics</w:t>
      </w:r>
      <w:r w:rsidR="00085EC9">
        <w:rPr>
          <w:rFonts w:ascii="Times New Roman" w:hAnsi="Times New Roman" w:cs="Times New Roman"/>
        </w:rPr>
        <w:t>:</w:t>
      </w:r>
      <w:r w:rsidRPr="005F0663">
        <w:rPr>
          <w:rFonts w:ascii="Times New Roman" w:hAnsi="Times New Roman" w:cs="Times New Roman"/>
        </w:rPr>
        <w:t xml:space="preserve"> It is a perennial herb 60–100 cm high with a short stem and large sheathing leaves. </w:t>
      </w:r>
    </w:p>
    <w:p w14:paraId="1C8D2748" w14:textId="0FF0BE7F" w:rsidR="005F0663" w:rsidRDefault="005F0663" w:rsidP="008C7DDE">
      <w:pPr>
        <w:pStyle w:val="ListParagraph"/>
        <w:numPr>
          <w:ilvl w:val="0"/>
          <w:numId w:val="7"/>
        </w:numPr>
        <w:jc w:val="both"/>
        <w:rPr>
          <w:rFonts w:ascii="Times New Roman" w:hAnsi="Times New Roman" w:cs="Times New Roman"/>
        </w:rPr>
      </w:pPr>
      <w:r w:rsidRPr="00085EC9">
        <w:rPr>
          <w:rFonts w:ascii="Times New Roman" w:hAnsi="Times New Roman" w:cs="Times New Roman"/>
          <w:b/>
          <w:bCs/>
        </w:rPr>
        <w:t>Lea</w:t>
      </w:r>
      <w:r w:rsidR="00085EC9" w:rsidRPr="00085EC9">
        <w:rPr>
          <w:rFonts w:ascii="Times New Roman" w:hAnsi="Times New Roman" w:cs="Times New Roman"/>
          <w:b/>
          <w:bCs/>
        </w:rPr>
        <w:t>v</w:t>
      </w:r>
      <w:r w:rsidRPr="00085EC9">
        <w:rPr>
          <w:rFonts w:ascii="Times New Roman" w:hAnsi="Times New Roman" w:cs="Times New Roman"/>
          <w:b/>
          <w:bCs/>
        </w:rPr>
        <w:t>es</w:t>
      </w:r>
      <w:r w:rsidR="00085EC9">
        <w:rPr>
          <w:rFonts w:ascii="Times New Roman" w:hAnsi="Times New Roman" w:cs="Times New Roman"/>
        </w:rPr>
        <w:t>:</w:t>
      </w:r>
      <w:r w:rsidRPr="005F0663">
        <w:rPr>
          <w:rFonts w:ascii="Times New Roman" w:hAnsi="Times New Roman" w:cs="Times New Roman"/>
        </w:rPr>
        <w:t xml:space="preserve"> Very large, elliptic blade, in tufts up to1mor longer, stem is as long as the blade, tapering at the base.</w:t>
      </w:r>
    </w:p>
    <w:p w14:paraId="4B8039C3" w14:textId="77777777" w:rsidR="00085EC9" w:rsidRDefault="00085EC9" w:rsidP="008C7DDE">
      <w:pPr>
        <w:pStyle w:val="ListParagraph"/>
        <w:numPr>
          <w:ilvl w:val="0"/>
          <w:numId w:val="1"/>
        </w:numPr>
        <w:jc w:val="both"/>
        <w:rPr>
          <w:rFonts w:ascii="Times New Roman" w:hAnsi="Times New Roman" w:cs="Times New Roman"/>
        </w:rPr>
      </w:pPr>
      <w:r w:rsidRPr="00085EC9">
        <w:rPr>
          <w:rFonts w:ascii="Times New Roman" w:hAnsi="Times New Roman" w:cs="Times New Roman"/>
          <w:b/>
          <w:bCs/>
        </w:rPr>
        <w:t>Chemical constituents present in different parts of the plant</w:t>
      </w:r>
      <w:r>
        <w:rPr>
          <w:rFonts w:ascii="Times New Roman" w:hAnsi="Times New Roman" w:cs="Times New Roman"/>
          <w:b/>
          <w:bCs/>
        </w:rPr>
        <w:t>:</w:t>
      </w:r>
      <w:r w:rsidRPr="00085EC9">
        <w:rPr>
          <w:rFonts w:ascii="Times New Roman" w:hAnsi="Times New Roman" w:cs="Times New Roman"/>
        </w:rPr>
        <w:t xml:space="preserve"> </w:t>
      </w:r>
    </w:p>
    <w:p w14:paraId="338BD528" w14:textId="77777777" w:rsidR="00085EC9" w:rsidRDefault="00085EC9" w:rsidP="008C7DDE">
      <w:pPr>
        <w:pStyle w:val="ListParagraph"/>
        <w:numPr>
          <w:ilvl w:val="0"/>
          <w:numId w:val="9"/>
        </w:numPr>
        <w:jc w:val="both"/>
        <w:rPr>
          <w:rFonts w:ascii="Times New Roman" w:hAnsi="Times New Roman" w:cs="Times New Roman"/>
        </w:rPr>
      </w:pPr>
      <w:r w:rsidRPr="00085EC9">
        <w:rPr>
          <w:rFonts w:ascii="Times New Roman" w:hAnsi="Times New Roman" w:cs="Times New Roman"/>
          <w:b/>
          <w:bCs/>
        </w:rPr>
        <w:t>Rhizome</w:t>
      </w:r>
      <w:r>
        <w:rPr>
          <w:rFonts w:ascii="Times New Roman" w:hAnsi="Times New Roman" w:cs="Times New Roman"/>
          <w:b/>
          <w:bCs/>
        </w:rPr>
        <w:t>:</w:t>
      </w:r>
      <w:r w:rsidRPr="00085EC9">
        <w:rPr>
          <w:rFonts w:ascii="Times New Roman" w:hAnsi="Times New Roman" w:cs="Times New Roman"/>
          <w:b/>
          <w:bCs/>
        </w:rPr>
        <w:t xml:space="preserve"> </w:t>
      </w:r>
      <w:r w:rsidRPr="00085EC9">
        <w:rPr>
          <w:rFonts w:ascii="Times New Roman" w:hAnsi="Times New Roman" w:cs="Times New Roman"/>
        </w:rPr>
        <w:t xml:space="preserve">1,7-bis(4-hydroxy-3-methoxyphenyl)-1,6-hepta diene-3,5-dione (1.11%) called curcumin, feruloyl (4-hydroxycinnamoil)-methane (0.86%) called desmethoxycurcumin, bis-(4-hydroxycinnamoil) methane (1.62%) called </w:t>
      </w:r>
      <w:proofErr w:type="spellStart"/>
      <w:r w:rsidRPr="00085EC9">
        <w:rPr>
          <w:rFonts w:ascii="Times New Roman" w:hAnsi="Times New Roman" w:cs="Times New Roman"/>
        </w:rPr>
        <w:t>bisdesmethoxycur</w:t>
      </w:r>
      <w:proofErr w:type="spellEnd"/>
      <w:r w:rsidRPr="00085EC9">
        <w:rPr>
          <w:rFonts w:ascii="Times New Roman" w:hAnsi="Times New Roman" w:cs="Times New Roman"/>
        </w:rPr>
        <w:t xml:space="preserve"> cumin, 2-(hydroxymethyl)anthraquinone, 1,7-bis (4-hydroxy-3-methoxyphenyl)-1-heptene-3,5-dione called </w:t>
      </w:r>
      <w:proofErr w:type="spellStart"/>
      <w:r w:rsidRPr="00085EC9">
        <w:rPr>
          <w:rFonts w:ascii="Times New Roman" w:hAnsi="Times New Roman" w:cs="Times New Roman"/>
        </w:rPr>
        <w:t>dihydrocurcumin</w:t>
      </w:r>
      <w:proofErr w:type="spellEnd"/>
      <w:r w:rsidRPr="00085EC9">
        <w:rPr>
          <w:rFonts w:ascii="Times New Roman" w:hAnsi="Times New Roman" w:cs="Times New Roman"/>
        </w:rPr>
        <w:t xml:space="preserve">, </w:t>
      </w:r>
      <w:proofErr w:type="spellStart"/>
      <w:r w:rsidRPr="00085EC9">
        <w:rPr>
          <w:rFonts w:ascii="Times New Roman" w:hAnsi="Times New Roman" w:cs="Times New Roman"/>
        </w:rPr>
        <w:t>diferuloilmethane</w:t>
      </w:r>
      <w:proofErr w:type="spellEnd"/>
      <w:r w:rsidRPr="00085EC9">
        <w:rPr>
          <w:rFonts w:ascii="Times New Roman" w:hAnsi="Times New Roman" w:cs="Times New Roman"/>
        </w:rPr>
        <w:t xml:space="preserve">, </w:t>
      </w:r>
      <w:proofErr w:type="spellStart"/>
      <w:r w:rsidRPr="00085EC9">
        <w:rPr>
          <w:rFonts w:ascii="Times New Roman" w:hAnsi="Times New Roman" w:cs="Times New Roman"/>
        </w:rPr>
        <w:t>feru</w:t>
      </w:r>
      <w:proofErr w:type="spellEnd"/>
      <w:r w:rsidRPr="00085EC9">
        <w:rPr>
          <w:rFonts w:ascii="Times New Roman" w:hAnsi="Times New Roman" w:cs="Times New Roman"/>
        </w:rPr>
        <w:t xml:space="preserve"> </w:t>
      </w:r>
      <w:proofErr w:type="spellStart"/>
      <w:r w:rsidRPr="00085EC9">
        <w:rPr>
          <w:rFonts w:ascii="Times New Roman" w:hAnsi="Times New Roman" w:cs="Times New Roman"/>
        </w:rPr>
        <w:t>loil</w:t>
      </w:r>
      <w:proofErr w:type="spellEnd"/>
      <w:r w:rsidRPr="00085EC9">
        <w:rPr>
          <w:rFonts w:ascii="Times New Roman" w:hAnsi="Times New Roman" w:cs="Times New Roman"/>
        </w:rPr>
        <w:t>-p-</w:t>
      </w:r>
      <w:proofErr w:type="spellStart"/>
      <w:r w:rsidRPr="00085EC9">
        <w:rPr>
          <w:rFonts w:ascii="Times New Roman" w:hAnsi="Times New Roman" w:cs="Times New Roman"/>
        </w:rPr>
        <w:t>cumaroilmethane</w:t>
      </w:r>
      <w:proofErr w:type="spellEnd"/>
      <w:r w:rsidRPr="00085EC9">
        <w:rPr>
          <w:rFonts w:ascii="Times New Roman" w:hAnsi="Times New Roman" w:cs="Times New Roman"/>
        </w:rPr>
        <w:t>, di-p-</w:t>
      </w:r>
      <w:proofErr w:type="spellStart"/>
      <w:r w:rsidRPr="00085EC9">
        <w:rPr>
          <w:rFonts w:ascii="Times New Roman" w:hAnsi="Times New Roman" w:cs="Times New Roman"/>
        </w:rPr>
        <w:t>cumaroilmethane</w:t>
      </w:r>
      <w:proofErr w:type="spellEnd"/>
      <w:r w:rsidRPr="00085EC9">
        <w:rPr>
          <w:rFonts w:ascii="Times New Roman" w:hAnsi="Times New Roman" w:cs="Times New Roman"/>
        </w:rPr>
        <w:t xml:space="preserve">, a and b-turmerones, a-pinene, b-pinene, camphene, limonene, terpinene, caryophyllene, </w:t>
      </w:r>
      <w:proofErr w:type="spellStart"/>
      <w:r w:rsidRPr="00085EC9">
        <w:rPr>
          <w:rFonts w:ascii="Times New Roman" w:hAnsi="Times New Roman" w:cs="Times New Roman"/>
        </w:rPr>
        <w:t>curcumene</w:t>
      </w:r>
      <w:proofErr w:type="spellEnd"/>
      <w:r w:rsidRPr="00085EC9">
        <w:rPr>
          <w:rFonts w:ascii="Times New Roman" w:hAnsi="Times New Roman" w:cs="Times New Roman"/>
        </w:rPr>
        <w:t xml:space="preserve">, linalool, borneol, </w:t>
      </w:r>
      <w:proofErr w:type="spellStart"/>
      <w:r w:rsidRPr="00085EC9">
        <w:rPr>
          <w:rFonts w:ascii="Times New Roman" w:hAnsi="Times New Roman" w:cs="Times New Roman"/>
        </w:rPr>
        <w:t>isoborneol</w:t>
      </w:r>
      <w:proofErr w:type="spellEnd"/>
      <w:r w:rsidRPr="00085EC9">
        <w:rPr>
          <w:rFonts w:ascii="Times New Roman" w:hAnsi="Times New Roman" w:cs="Times New Roman"/>
        </w:rPr>
        <w:t xml:space="preserve">, eugenol, cineole, </w:t>
      </w:r>
      <w:proofErr w:type="spellStart"/>
      <w:r w:rsidRPr="00085EC9">
        <w:rPr>
          <w:rFonts w:ascii="Times New Roman" w:hAnsi="Times New Roman" w:cs="Times New Roman"/>
        </w:rPr>
        <w:t>curdione</w:t>
      </w:r>
      <w:proofErr w:type="spellEnd"/>
      <w:r w:rsidRPr="00085EC9">
        <w:rPr>
          <w:rFonts w:ascii="Times New Roman" w:hAnsi="Times New Roman" w:cs="Times New Roman"/>
        </w:rPr>
        <w:t xml:space="preserve">, </w:t>
      </w:r>
      <w:proofErr w:type="spellStart"/>
      <w:r w:rsidRPr="00085EC9">
        <w:rPr>
          <w:rFonts w:ascii="Times New Roman" w:hAnsi="Times New Roman" w:cs="Times New Roman"/>
        </w:rPr>
        <w:t>curzerenone</w:t>
      </w:r>
      <w:proofErr w:type="spellEnd"/>
      <w:r w:rsidRPr="00085EC9">
        <w:rPr>
          <w:rFonts w:ascii="Times New Roman" w:hAnsi="Times New Roman" w:cs="Times New Roman"/>
        </w:rPr>
        <w:t xml:space="preserve">, </w:t>
      </w:r>
      <w:proofErr w:type="spellStart"/>
      <w:r w:rsidRPr="00085EC9">
        <w:rPr>
          <w:rFonts w:ascii="Times New Roman" w:hAnsi="Times New Roman" w:cs="Times New Roman"/>
        </w:rPr>
        <w:t>curlone</w:t>
      </w:r>
      <w:proofErr w:type="spellEnd"/>
      <w:r w:rsidRPr="00085EC9">
        <w:rPr>
          <w:rFonts w:ascii="Times New Roman" w:hAnsi="Times New Roman" w:cs="Times New Roman"/>
        </w:rPr>
        <w:t xml:space="preserve">, </w:t>
      </w:r>
      <w:proofErr w:type="spellStart"/>
      <w:r w:rsidRPr="00085EC9">
        <w:rPr>
          <w:rFonts w:ascii="Times New Roman" w:hAnsi="Times New Roman" w:cs="Times New Roman"/>
        </w:rPr>
        <w:t>campesterol</w:t>
      </w:r>
      <w:proofErr w:type="spellEnd"/>
      <w:r w:rsidRPr="00085EC9">
        <w:rPr>
          <w:rFonts w:ascii="Times New Roman" w:hAnsi="Times New Roman" w:cs="Times New Roman"/>
        </w:rPr>
        <w:t xml:space="preserve">, </w:t>
      </w:r>
      <w:proofErr w:type="spellStart"/>
      <w:r w:rsidRPr="00085EC9">
        <w:rPr>
          <w:rFonts w:ascii="Times New Roman" w:hAnsi="Times New Roman" w:cs="Times New Roman"/>
        </w:rPr>
        <w:t>stig</w:t>
      </w:r>
      <w:proofErr w:type="spellEnd"/>
      <w:r w:rsidRPr="00085EC9">
        <w:rPr>
          <w:rFonts w:ascii="Times New Roman" w:hAnsi="Times New Roman" w:cs="Times New Roman"/>
        </w:rPr>
        <w:t xml:space="preserve"> </w:t>
      </w:r>
      <w:proofErr w:type="spellStart"/>
      <w:r w:rsidRPr="00085EC9">
        <w:rPr>
          <w:rFonts w:ascii="Times New Roman" w:hAnsi="Times New Roman" w:cs="Times New Roman"/>
        </w:rPr>
        <w:t>masterol</w:t>
      </w:r>
      <w:proofErr w:type="spellEnd"/>
      <w:r w:rsidRPr="00085EC9">
        <w:rPr>
          <w:rFonts w:ascii="Times New Roman" w:hAnsi="Times New Roman" w:cs="Times New Roman"/>
        </w:rPr>
        <w:t>, b-sitosterol, cholesterol and fatty acids</w:t>
      </w:r>
      <w:r>
        <w:rPr>
          <w:rFonts w:ascii="Times New Roman" w:hAnsi="Times New Roman" w:cs="Times New Roman"/>
        </w:rPr>
        <w:t>.</w:t>
      </w:r>
    </w:p>
    <w:p w14:paraId="74D4F088" w14:textId="4C5D54D2" w:rsidR="00085EC9" w:rsidRDefault="00085EC9" w:rsidP="008C7DDE">
      <w:pPr>
        <w:pStyle w:val="ListParagraph"/>
        <w:ind w:left="1440"/>
        <w:jc w:val="both"/>
        <w:rPr>
          <w:rFonts w:ascii="Times New Roman" w:hAnsi="Times New Roman" w:cs="Times New Roman"/>
        </w:rPr>
      </w:pPr>
      <w:r>
        <w:rPr>
          <w:rFonts w:ascii="Times New Roman" w:hAnsi="Times New Roman" w:cs="Times New Roman"/>
          <w:noProof/>
        </w:rPr>
        <w:drawing>
          <wp:inline distT="0" distB="0" distL="0" distR="0" wp14:anchorId="336CD5E3" wp14:editId="4751781A">
            <wp:extent cx="4086974" cy="3295888"/>
            <wp:effectExtent l="19050" t="19050" r="27940" b="19050"/>
            <wp:docPr id="1374151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151206" name="Picture 1374151206"/>
                    <pic:cNvPicPr/>
                  </pic:nvPicPr>
                  <pic:blipFill>
                    <a:blip r:embed="rId6">
                      <a:extLst>
                        <a:ext uri="{28A0092B-C50C-407E-A947-70E740481C1C}">
                          <a14:useLocalDpi xmlns:a14="http://schemas.microsoft.com/office/drawing/2010/main" val="0"/>
                        </a:ext>
                      </a:extLst>
                    </a:blip>
                    <a:stretch>
                      <a:fillRect/>
                    </a:stretch>
                  </pic:blipFill>
                  <pic:spPr>
                    <a:xfrm>
                      <a:off x="0" y="0"/>
                      <a:ext cx="4098036" cy="3304809"/>
                    </a:xfrm>
                    <a:prstGeom prst="rect">
                      <a:avLst/>
                    </a:prstGeom>
                    <a:ln>
                      <a:solidFill>
                        <a:schemeClr val="tx1"/>
                      </a:solidFill>
                    </a:ln>
                  </pic:spPr>
                </pic:pic>
              </a:graphicData>
            </a:graphic>
          </wp:inline>
        </w:drawing>
      </w:r>
    </w:p>
    <w:p w14:paraId="4B19EED3" w14:textId="79DEF45D" w:rsidR="00085EC9" w:rsidRDefault="00085EC9" w:rsidP="008C7DDE">
      <w:pPr>
        <w:pStyle w:val="ListParagraph"/>
        <w:ind w:left="3600"/>
        <w:jc w:val="both"/>
        <w:rPr>
          <w:rFonts w:ascii="Times New Roman" w:hAnsi="Times New Roman" w:cs="Times New Roman"/>
          <w:b/>
          <w:bCs/>
          <w:i/>
          <w:iCs/>
        </w:rPr>
      </w:pPr>
      <w:r w:rsidRPr="00085EC9">
        <w:rPr>
          <w:rFonts w:ascii="Times New Roman" w:hAnsi="Times New Roman" w:cs="Times New Roman"/>
          <w:b/>
          <w:bCs/>
          <w:i/>
          <w:iCs/>
        </w:rPr>
        <w:t>Fig. curcuma Longa.</w:t>
      </w:r>
    </w:p>
    <w:p w14:paraId="127B51D5" w14:textId="77777777" w:rsidR="00104C51" w:rsidRPr="00104C51" w:rsidRDefault="00104C51" w:rsidP="008C7DDE">
      <w:pPr>
        <w:pStyle w:val="ListParagraph"/>
        <w:numPr>
          <w:ilvl w:val="0"/>
          <w:numId w:val="10"/>
        </w:numPr>
        <w:jc w:val="both"/>
        <w:rPr>
          <w:rFonts w:ascii="Times New Roman" w:hAnsi="Times New Roman" w:cs="Times New Roman"/>
        </w:rPr>
      </w:pPr>
      <w:r w:rsidRPr="00104C51">
        <w:rPr>
          <w:rFonts w:ascii="Times New Roman" w:hAnsi="Times New Roman" w:cs="Times New Roman"/>
          <w:b/>
          <w:bCs/>
        </w:rPr>
        <w:lastRenderedPageBreak/>
        <w:t>Pharmacological action</w:t>
      </w:r>
      <w:r>
        <w:rPr>
          <w:rFonts w:ascii="Times New Roman" w:hAnsi="Times New Roman" w:cs="Times New Roman"/>
          <w:b/>
          <w:bCs/>
        </w:rPr>
        <w:t>:</w:t>
      </w:r>
    </w:p>
    <w:p w14:paraId="15F827EC" w14:textId="7F5824B5" w:rsidR="00104C51" w:rsidRDefault="00104C51" w:rsidP="008C7DDE">
      <w:pPr>
        <w:pStyle w:val="ListParagraph"/>
        <w:ind w:left="360"/>
        <w:jc w:val="both"/>
        <w:rPr>
          <w:rFonts w:ascii="Times New Roman" w:hAnsi="Times New Roman" w:cs="Times New Roman"/>
        </w:rPr>
      </w:pPr>
      <w:r w:rsidRPr="00104C51">
        <w:rPr>
          <w:rFonts w:ascii="Times New Roman" w:hAnsi="Times New Roman" w:cs="Times New Roman"/>
        </w:rPr>
        <w:t xml:space="preserve"> Curcumin and its sodium salt have been shown to have a strong anti-inflammatory activity in </w:t>
      </w:r>
      <w:proofErr w:type="spellStart"/>
      <w:r w:rsidRPr="00104C51">
        <w:rPr>
          <w:rFonts w:ascii="Times New Roman" w:hAnsi="Times New Roman" w:cs="Times New Roman"/>
        </w:rPr>
        <w:t>carragenin</w:t>
      </w:r>
      <w:proofErr w:type="spellEnd"/>
      <w:r w:rsidRPr="00104C51">
        <w:rPr>
          <w:rFonts w:ascii="Times New Roman" w:hAnsi="Times New Roman" w:cs="Times New Roman"/>
        </w:rPr>
        <w:t xml:space="preserve">- and </w:t>
      </w:r>
      <w:proofErr w:type="spellStart"/>
      <w:r w:rsidRPr="00104C51">
        <w:rPr>
          <w:rFonts w:ascii="Times New Roman" w:hAnsi="Times New Roman" w:cs="Times New Roman"/>
        </w:rPr>
        <w:t>caoline</w:t>
      </w:r>
      <w:proofErr w:type="spellEnd"/>
      <w:r w:rsidRPr="00104C51">
        <w:rPr>
          <w:rFonts w:ascii="Times New Roman" w:hAnsi="Times New Roman" w:cs="Times New Roman"/>
        </w:rPr>
        <w:t xml:space="preserve">-induced </w:t>
      </w:r>
      <w:proofErr w:type="spellStart"/>
      <w:r w:rsidRPr="00104C51">
        <w:rPr>
          <w:rFonts w:ascii="Times New Roman" w:hAnsi="Times New Roman" w:cs="Times New Roman"/>
        </w:rPr>
        <w:t>edema</w:t>
      </w:r>
      <w:proofErr w:type="spellEnd"/>
      <w:r w:rsidRPr="00104C51">
        <w:rPr>
          <w:rFonts w:ascii="Times New Roman" w:hAnsi="Times New Roman" w:cs="Times New Roman"/>
        </w:rPr>
        <w:t xml:space="preserve">, forma line-induced arthritis with a corticosteroid-like and a strong antioxidant activity. </w:t>
      </w:r>
      <w:proofErr w:type="gramStart"/>
      <w:r w:rsidRPr="00104C51">
        <w:rPr>
          <w:rFonts w:ascii="Times New Roman" w:hAnsi="Times New Roman" w:cs="Times New Roman"/>
        </w:rPr>
        <w:t>Also</w:t>
      </w:r>
      <w:proofErr w:type="gramEnd"/>
      <w:r w:rsidRPr="00104C51">
        <w:rPr>
          <w:rFonts w:ascii="Times New Roman" w:hAnsi="Times New Roman" w:cs="Times New Roman"/>
        </w:rPr>
        <w:t xml:space="preserve"> natural occurring analogues of </w:t>
      </w:r>
      <w:proofErr w:type="spellStart"/>
      <w:r w:rsidRPr="00104C51">
        <w:rPr>
          <w:rFonts w:ascii="Times New Roman" w:hAnsi="Times New Roman" w:cs="Times New Roman"/>
        </w:rPr>
        <w:t>curcumine</w:t>
      </w:r>
      <w:proofErr w:type="spellEnd"/>
      <w:r w:rsidRPr="00104C51">
        <w:rPr>
          <w:rFonts w:ascii="Times New Roman" w:hAnsi="Times New Roman" w:cs="Times New Roman"/>
        </w:rPr>
        <w:t xml:space="preserve"> like feruloyl-(4 hydroxycinnamoyl)-methane and bis-(4-hydrox </w:t>
      </w:r>
      <w:proofErr w:type="spellStart"/>
      <w:r w:rsidRPr="00104C51">
        <w:rPr>
          <w:rFonts w:ascii="Times New Roman" w:hAnsi="Times New Roman" w:cs="Times New Roman"/>
        </w:rPr>
        <w:t>ycinnamoyl</w:t>
      </w:r>
      <w:proofErr w:type="spellEnd"/>
      <w:r w:rsidRPr="00104C51">
        <w:rPr>
          <w:rFonts w:ascii="Times New Roman" w:hAnsi="Times New Roman" w:cs="Times New Roman"/>
        </w:rPr>
        <w:t xml:space="preserve">)-methane have been shown to have similar effects. Sodium </w:t>
      </w:r>
      <w:proofErr w:type="spellStart"/>
      <w:r w:rsidRPr="00104C51">
        <w:rPr>
          <w:rFonts w:ascii="Times New Roman" w:hAnsi="Times New Roman" w:cs="Times New Roman"/>
        </w:rPr>
        <w:t>curcuminate</w:t>
      </w:r>
      <w:proofErr w:type="spellEnd"/>
      <w:r w:rsidRPr="00104C51">
        <w:rPr>
          <w:rFonts w:ascii="Times New Roman" w:hAnsi="Times New Roman" w:cs="Times New Roman"/>
        </w:rPr>
        <w:t xml:space="preserve"> antagonizes several </w:t>
      </w:r>
      <w:proofErr w:type="spellStart"/>
      <w:r w:rsidRPr="00104C51">
        <w:rPr>
          <w:rFonts w:ascii="Times New Roman" w:hAnsi="Times New Roman" w:cs="Times New Roman"/>
        </w:rPr>
        <w:t>spasmogens</w:t>
      </w:r>
      <w:proofErr w:type="spellEnd"/>
      <w:r w:rsidRPr="00104C51">
        <w:rPr>
          <w:rFonts w:ascii="Times New Roman" w:hAnsi="Times New Roman" w:cs="Times New Roman"/>
        </w:rPr>
        <w:t>. Turmeric powder protects the gastric mucosa against irritants. Curcumin pre vents flatulence (Ammon and Wahl, 1991). Cur cumin and the related p-coumaroyl(</w:t>
      </w:r>
      <w:proofErr w:type="spellStart"/>
      <w:r w:rsidRPr="00104C51">
        <w:rPr>
          <w:rFonts w:ascii="Times New Roman" w:hAnsi="Times New Roman" w:cs="Times New Roman"/>
        </w:rPr>
        <w:t>feruoyl</w:t>
      </w:r>
      <w:proofErr w:type="spellEnd"/>
      <w:r w:rsidRPr="00104C51">
        <w:rPr>
          <w:rFonts w:ascii="Times New Roman" w:hAnsi="Times New Roman" w:cs="Times New Roman"/>
        </w:rPr>
        <w:t>)methane and compounds di-p-</w:t>
      </w:r>
      <w:proofErr w:type="spellStart"/>
      <w:r w:rsidRPr="00104C51">
        <w:rPr>
          <w:rFonts w:ascii="Times New Roman" w:hAnsi="Times New Roman" w:cs="Times New Roman"/>
        </w:rPr>
        <w:t>cou</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maroylmethane</w:t>
      </w:r>
      <w:proofErr w:type="spellEnd"/>
      <w:r w:rsidRPr="00104C51">
        <w:rPr>
          <w:rFonts w:ascii="Times New Roman" w:hAnsi="Times New Roman" w:cs="Times New Roman"/>
        </w:rPr>
        <w:t xml:space="preserve"> have a protective effect on liver against CCl4 and D-galactosamine (Yoshinobu et al., 1983). It increases the bile production. Cur cumin and its derivates inhibit aggregation of platelets in vitro as well as in vivo (Ammon and Wahl, 1991). It has been observed that curcumin decreases high cholesterol levels like </w:t>
      </w:r>
      <w:proofErr w:type="spellStart"/>
      <w:r w:rsidRPr="00104C51">
        <w:rPr>
          <w:rFonts w:ascii="Times New Roman" w:hAnsi="Times New Roman" w:cs="Times New Roman"/>
        </w:rPr>
        <w:t>statine</w:t>
      </w:r>
      <w:proofErr w:type="spellEnd"/>
      <w:r w:rsidRPr="00104C51">
        <w:rPr>
          <w:rFonts w:ascii="Times New Roman" w:hAnsi="Times New Roman" w:cs="Times New Roman"/>
        </w:rPr>
        <w:t>. Cur cumin and its derivatives have shown antitumor activity in in vitro tests (</w:t>
      </w:r>
      <w:proofErr w:type="spellStart"/>
      <w:r w:rsidRPr="00104C51">
        <w:rPr>
          <w:rFonts w:ascii="Times New Roman" w:hAnsi="Times New Roman" w:cs="Times New Roman"/>
        </w:rPr>
        <w:t>Kuttan</w:t>
      </w:r>
      <w:proofErr w:type="spellEnd"/>
      <w:r w:rsidRPr="00104C51">
        <w:rPr>
          <w:rFonts w:ascii="Times New Roman" w:hAnsi="Times New Roman" w:cs="Times New Roman"/>
        </w:rPr>
        <w:t xml:space="preserve"> et al., 1985). Some polysaccharides (arabino-</w:t>
      </w:r>
      <w:proofErr w:type="spellStart"/>
      <w:r w:rsidRPr="00104C51">
        <w:rPr>
          <w:rFonts w:ascii="Times New Roman" w:hAnsi="Times New Roman" w:cs="Times New Roman"/>
        </w:rPr>
        <w:t>galactans</w:t>
      </w:r>
      <w:proofErr w:type="spellEnd"/>
      <w:r w:rsidRPr="00104C51">
        <w:rPr>
          <w:rFonts w:ascii="Times New Roman" w:hAnsi="Times New Roman" w:cs="Times New Roman"/>
        </w:rPr>
        <w:t xml:space="preserve">) named </w:t>
      </w:r>
      <w:proofErr w:type="spellStart"/>
      <w:r w:rsidRPr="00104C51">
        <w:rPr>
          <w:rFonts w:ascii="Times New Roman" w:hAnsi="Times New Roman" w:cs="Times New Roman"/>
        </w:rPr>
        <w:t>ukonan</w:t>
      </w:r>
      <w:proofErr w:type="spellEnd"/>
      <w:r w:rsidRPr="00104C51">
        <w:rPr>
          <w:rFonts w:ascii="Times New Roman" w:hAnsi="Times New Roman" w:cs="Times New Roman"/>
        </w:rPr>
        <w:t xml:space="preserve"> A, B, C, D (Japanese name of turmeric is </w:t>
      </w:r>
      <w:proofErr w:type="spellStart"/>
      <w:r w:rsidRPr="00104C51">
        <w:rPr>
          <w:rFonts w:ascii="Times New Roman" w:hAnsi="Times New Roman" w:cs="Times New Roman"/>
        </w:rPr>
        <w:t>ukon</w:t>
      </w:r>
      <w:proofErr w:type="spellEnd"/>
      <w:r w:rsidRPr="00104C51">
        <w:rPr>
          <w:rFonts w:ascii="Times New Roman" w:hAnsi="Times New Roman" w:cs="Times New Roman"/>
        </w:rPr>
        <w:t xml:space="preserve">) show remarkable activity on the </w:t>
      </w:r>
      <w:proofErr w:type="spellStart"/>
      <w:r w:rsidRPr="00104C51">
        <w:rPr>
          <w:rFonts w:ascii="Times New Roman" w:hAnsi="Times New Roman" w:cs="Times New Roman"/>
        </w:rPr>
        <w:t>reticulo</w:t>
      </w:r>
      <w:proofErr w:type="spellEnd"/>
      <w:r w:rsidRPr="00104C51">
        <w:rPr>
          <w:rFonts w:ascii="Times New Roman" w:hAnsi="Times New Roman" w:cs="Times New Roman"/>
        </w:rPr>
        <w:t xml:space="preserve"> endothelial-system (Gonda et al., 1990, 1992, 1992a). The extract of turmeric has shown </w:t>
      </w:r>
      <w:proofErr w:type="gramStart"/>
      <w:r w:rsidRPr="00104C51">
        <w:rPr>
          <w:rFonts w:ascii="Times New Roman" w:hAnsi="Times New Roman" w:cs="Times New Roman"/>
        </w:rPr>
        <w:t>an</w:t>
      </w:r>
      <w:proofErr w:type="gramEnd"/>
      <w:r w:rsidRPr="00104C51">
        <w:rPr>
          <w:rFonts w:ascii="Times New Roman" w:hAnsi="Times New Roman" w:cs="Times New Roman"/>
        </w:rPr>
        <w:t xml:space="preserve"> </w:t>
      </w:r>
      <w:proofErr w:type="spellStart"/>
      <w:r w:rsidRPr="00104C51">
        <w:rPr>
          <w:rFonts w:ascii="Times New Roman" w:hAnsi="Times New Roman" w:cs="Times New Roman"/>
        </w:rPr>
        <w:t>timutagenic</w:t>
      </w:r>
      <w:proofErr w:type="spellEnd"/>
      <w:r w:rsidRPr="00104C51">
        <w:rPr>
          <w:rFonts w:ascii="Times New Roman" w:hAnsi="Times New Roman" w:cs="Times New Roman"/>
        </w:rPr>
        <w:t xml:space="preserve"> activity (</w:t>
      </w:r>
      <w:proofErr w:type="spellStart"/>
      <w:r w:rsidRPr="00104C51">
        <w:rPr>
          <w:rFonts w:ascii="Times New Roman" w:hAnsi="Times New Roman" w:cs="Times New Roman"/>
        </w:rPr>
        <w:t>Azuine</w:t>
      </w:r>
      <w:proofErr w:type="spellEnd"/>
      <w:r w:rsidRPr="00104C51">
        <w:rPr>
          <w:rFonts w:ascii="Times New Roman" w:hAnsi="Times New Roman" w:cs="Times New Roman"/>
        </w:rPr>
        <w:t xml:space="preserve"> et al., 1992). TAP (turmeric antioxidant protein) has been isolated from aqueous extract of turmeric. TAP prevents Ca-ATPase from inactivation in presence of pro </w:t>
      </w:r>
      <w:proofErr w:type="spellStart"/>
      <w:r w:rsidRPr="00104C51">
        <w:rPr>
          <w:rFonts w:ascii="Times New Roman" w:hAnsi="Times New Roman" w:cs="Times New Roman"/>
        </w:rPr>
        <w:t>moters</w:t>
      </w:r>
      <w:proofErr w:type="spellEnd"/>
      <w:r w:rsidRPr="00104C51">
        <w:rPr>
          <w:rFonts w:ascii="Times New Roman" w:hAnsi="Times New Roman" w:cs="Times New Roman"/>
        </w:rPr>
        <w:t xml:space="preserve"> of lipid peroxidation (LPO) as well as the depletion of thiol (SH) content during </w:t>
      </w:r>
      <w:proofErr w:type="spellStart"/>
      <w:r w:rsidRPr="00104C51">
        <w:rPr>
          <w:rFonts w:ascii="Times New Roman" w:hAnsi="Times New Roman" w:cs="Times New Roman"/>
        </w:rPr>
        <w:t>peroxida</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tion</w:t>
      </w:r>
      <w:proofErr w:type="spellEnd"/>
      <w:r w:rsidRPr="00104C51">
        <w:rPr>
          <w:rFonts w:ascii="Times New Roman" w:hAnsi="Times New Roman" w:cs="Times New Roman"/>
        </w:rPr>
        <w:t xml:space="preserve">. The antioxidant activity is probably </w:t>
      </w:r>
      <w:proofErr w:type="spellStart"/>
      <w:r w:rsidRPr="00104C51">
        <w:rPr>
          <w:rFonts w:ascii="Times New Roman" w:hAnsi="Times New Roman" w:cs="Times New Roman"/>
        </w:rPr>
        <w:t>medi</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ated</w:t>
      </w:r>
      <w:proofErr w:type="spellEnd"/>
      <w:r w:rsidRPr="00104C51">
        <w:rPr>
          <w:rFonts w:ascii="Times New Roman" w:hAnsi="Times New Roman" w:cs="Times New Roman"/>
        </w:rPr>
        <w:t xml:space="preserve"> through the protection of the SH group of P. </w:t>
      </w:r>
      <w:proofErr w:type="spellStart"/>
      <w:r w:rsidRPr="00104C51">
        <w:rPr>
          <w:rFonts w:ascii="Times New Roman" w:hAnsi="Times New Roman" w:cs="Times New Roman"/>
        </w:rPr>
        <w:t>Scartezzini</w:t>
      </w:r>
      <w:proofErr w:type="spellEnd"/>
      <w:r w:rsidRPr="00104C51">
        <w:rPr>
          <w:rFonts w:ascii="Times New Roman" w:hAnsi="Times New Roman" w:cs="Times New Roman"/>
        </w:rPr>
        <w:t xml:space="preserve">, E. Speroni / Journal of Ethnopharmacology 71 (2000) 23–43 29 the enzyme. Similar results have been obtained through reagents which reduce thiol groups (Sel </w:t>
      </w:r>
      <w:proofErr w:type="spellStart"/>
      <w:r w:rsidRPr="00104C51">
        <w:rPr>
          <w:rFonts w:ascii="Times New Roman" w:hAnsi="Times New Roman" w:cs="Times New Roman"/>
        </w:rPr>
        <w:t>vam</w:t>
      </w:r>
      <w:proofErr w:type="spellEnd"/>
      <w:r w:rsidRPr="00104C51">
        <w:rPr>
          <w:rFonts w:ascii="Times New Roman" w:hAnsi="Times New Roman" w:cs="Times New Roman"/>
        </w:rPr>
        <w:t xml:space="preserve"> et al., 1995). A mixture of curcuminoids such as curcumin, </w:t>
      </w:r>
      <w:proofErr w:type="spellStart"/>
      <w:r w:rsidRPr="00104C51">
        <w:rPr>
          <w:rFonts w:ascii="Times New Roman" w:hAnsi="Times New Roman" w:cs="Times New Roman"/>
        </w:rPr>
        <w:t>demethoxycurcumin</w:t>
      </w:r>
      <w:proofErr w:type="spellEnd"/>
      <w:r w:rsidRPr="00104C51">
        <w:rPr>
          <w:rFonts w:ascii="Times New Roman" w:hAnsi="Times New Roman" w:cs="Times New Roman"/>
        </w:rPr>
        <w:t xml:space="preserve">, bis </w:t>
      </w:r>
      <w:proofErr w:type="spellStart"/>
      <w:r w:rsidRPr="00104C51">
        <w:rPr>
          <w:rFonts w:ascii="Times New Roman" w:hAnsi="Times New Roman" w:cs="Times New Roman"/>
        </w:rPr>
        <w:t>demethoxycurcumin</w:t>
      </w:r>
      <w:proofErr w:type="spellEnd"/>
      <w:r w:rsidRPr="00104C51">
        <w:rPr>
          <w:rFonts w:ascii="Times New Roman" w:hAnsi="Times New Roman" w:cs="Times New Roman"/>
        </w:rPr>
        <w:t xml:space="preserve"> protects normal human </w:t>
      </w:r>
      <w:proofErr w:type="spellStart"/>
      <w:r w:rsidRPr="00104C51">
        <w:rPr>
          <w:rFonts w:ascii="Times New Roman" w:hAnsi="Times New Roman" w:cs="Times New Roman"/>
        </w:rPr>
        <w:t>ker</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atinocytes</w:t>
      </w:r>
      <w:proofErr w:type="spellEnd"/>
      <w:r w:rsidRPr="00104C51">
        <w:rPr>
          <w:rFonts w:ascii="Times New Roman" w:hAnsi="Times New Roman" w:cs="Times New Roman"/>
        </w:rPr>
        <w:t xml:space="preserve"> from xanthine/hypoxanthine oxidase injury</w:t>
      </w:r>
      <w:r w:rsidRPr="00104C51">
        <w:rPr>
          <w:rFonts w:ascii="Times New Roman" w:hAnsi="Times New Roman" w:cs="Times New Roman"/>
        </w:rPr>
        <w:t>.</w:t>
      </w:r>
    </w:p>
    <w:p w14:paraId="5A48984A" w14:textId="77777777" w:rsidR="00104C51" w:rsidRDefault="00104C51" w:rsidP="008C7DDE">
      <w:pPr>
        <w:pStyle w:val="ListParagraph"/>
        <w:ind w:left="360"/>
        <w:jc w:val="both"/>
        <w:rPr>
          <w:rFonts w:ascii="Times New Roman" w:hAnsi="Times New Roman" w:cs="Times New Roman"/>
        </w:rPr>
      </w:pPr>
    </w:p>
    <w:p w14:paraId="57D3B393" w14:textId="2245BB47" w:rsidR="00104C51" w:rsidRDefault="00104C51" w:rsidP="008C7DDE">
      <w:pPr>
        <w:pStyle w:val="ListParagraph"/>
        <w:numPr>
          <w:ilvl w:val="0"/>
          <w:numId w:val="3"/>
        </w:numPr>
        <w:jc w:val="both"/>
        <w:rPr>
          <w:rFonts w:ascii="Times New Roman" w:hAnsi="Times New Roman" w:cs="Times New Roman"/>
          <w:b/>
          <w:bCs/>
        </w:rPr>
      </w:pPr>
      <w:r w:rsidRPr="00104C51">
        <w:rPr>
          <w:rFonts w:ascii="Times New Roman" w:hAnsi="Times New Roman" w:cs="Times New Roman"/>
          <w:b/>
          <w:bCs/>
        </w:rPr>
        <w:t>Mangifera indica L.</w:t>
      </w:r>
    </w:p>
    <w:p w14:paraId="71085559" w14:textId="77777777" w:rsidR="00104C51" w:rsidRPr="00104C51" w:rsidRDefault="00104C51" w:rsidP="008C7DDE">
      <w:pPr>
        <w:pStyle w:val="ListParagraph"/>
        <w:numPr>
          <w:ilvl w:val="0"/>
          <w:numId w:val="11"/>
        </w:numPr>
        <w:jc w:val="both"/>
        <w:rPr>
          <w:rFonts w:ascii="Times New Roman" w:hAnsi="Times New Roman" w:cs="Times New Roman"/>
        </w:rPr>
      </w:pPr>
      <w:r w:rsidRPr="00104C51">
        <w:rPr>
          <w:rFonts w:ascii="Times New Roman" w:hAnsi="Times New Roman" w:cs="Times New Roman"/>
          <w:b/>
          <w:bCs/>
        </w:rPr>
        <w:t xml:space="preserve">Family: </w:t>
      </w:r>
      <w:proofErr w:type="spellStart"/>
      <w:r w:rsidRPr="00104C51">
        <w:rPr>
          <w:rFonts w:ascii="Times New Roman" w:hAnsi="Times New Roman" w:cs="Times New Roman"/>
        </w:rPr>
        <w:t>Anacardiaceae</w:t>
      </w:r>
      <w:proofErr w:type="spellEnd"/>
      <w:r w:rsidRPr="00104C51">
        <w:rPr>
          <w:rFonts w:ascii="Times New Roman" w:hAnsi="Times New Roman" w:cs="Times New Roman"/>
        </w:rPr>
        <w:t>.</w:t>
      </w:r>
    </w:p>
    <w:p w14:paraId="65B1BBDB" w14:textId="2675AD82" w:rsidR="00104C51" w:rsidRDefault="00104C51" w:rsidP="008C7DDE">
      <w:pPr>
        <w:pStyle w:val="ListParagraph"/>
        <w:numPr>
          <w:ilvl w:val="0"/>
          <w:numId w:val="11"/>
        </w:numPr>
        <w:jc w:val="both"/>
        <w:rPr>
          <w:rFonts w:ascii="Times New Roman" w:hAnsi="Times New Roman" w:cs="Times New Roman"/>
        </w:rPr>
      </w:pPr>
      <w:r w:rsidRPr="00104C51">
        <w:rPr>
          <w:rFonts w:ascii="Times New Roman" w:hAnsi="Times New Roman" w:cs="Times New Roman"/>
          <w:b/>
          <w:bCs/>
        </w:rPr>
        <w:t xml:space="preserve"> Syn</w:t>
      </w:r>
      <w:r>
        <w:rPr>
          <w:rFonts w:ascii="Times New Roman" w:hAnsi="Times New Roman" w:cs="Times New Roman"/>
          <w:b/>
          <w:bCs/>
        </w:rPr>
        <w:t>onyms</w:t>
      </w:r>
      <w:r w:rsidRPr="00104C51">
        <w:rPr>
          <w:rFonts w:ascii="Times New Roman" w:hAnsi="Times New Roman" w:cs="Times New Roman"/>
          <w:b/>
          <w:bCs/>
        </w:rPr>
        <w:t xml:space="preserve">: </w:t>
      </w:r>
      <w:r w:rsidRPr="00104C51">
        <w:rPr>
          <w:rFonts w:ascii="Times New Roman" w:hAnsi="Times New Roman" w:cs="Times New Roman"/>
        </w:rPr>
        <w:t xml:space="preserve">Mangifera </w:t>
      </w:r>
      <w:proofErr w:type="spellStart"/>
      <w:r w:rsidRPr="00104C51">
        <w:rPr>
          <w:rFonts w:ascii="Times New Roman" w:hAnsi="Times New Roman" w:cs="Times New Roman"/>
        </w:rPr>
        <w:t>anisodora</w:t>
      </w:r>
      <w:proofErr w:type="spellEnd"/>
      <w:r w:rsidRPr="00104C51">
        <w:rPr>
          <w:rFonts w:ascii="Times New Roman" w:hAnsi="Times New Roman" w:cs="Times New Roman"/>
        </w:rPr>
        <w:t xml:space="preserve"> Blanco</w:t>
      </w:r>
      <w:r>
        <w:rPr>
          <w:rFonts w:ascii="Times New Roman" w:hAnsi="Times New Roman" w:cs="Times New Roman"/>
        </w:rPr>
        <w:t xml:space="preserve">, </w:t>
      </w:r>
      <w:r w:rsidRPr="00104C51">
        <w:rPr>
          <w:rFonts w:ascii="Times New Roman" w:hAnsi="Times New Roman" w:cs="Times New Roman"/>
        </w:rPr>
        <w:t>Mangifera fragrans F.-Vill</w:t>
      </w:r>
      <w:proofErr w:type="gramStart"/>
      <w:r w:rsidRPr="00104C51">
        <w:rPr>
          <w:rFonts w:ascii="Times New Roman" w:hAnsi="Times New Roman" w:cs="Times New Roman"/>
        </w:rPr>
        <w:t>.</w:t>
      </w:r>
      <w:r>
        <w:rPr>
          <w:rFonts w:ascii="Times New Roman" w:hAnsi="Times New Roman" w:cs="Times New Roman"/>
        </w:rPr>
        <w:t xml:space="preserve"> ,</w:t>
      </w:r>
      <w:proofErr w:type="gramEnd"/>
      <w:r>
        <w:rPr>
          <w:rFonts w:ascii="Times New Roman" w:hAnsi="Times New Roman" w:cs="Times New Roman"/>
        </w:rPr>
        <w:t xml:space="preserve"> </w:t>
      </w:r>
      <w:r w:rsidRPr="00104C51">
        <w:rPr>
          <w:rFonts w:ascii="Times New Roman" w:hAnsi="Times New Roman" w:cs="Times New Roman"/>
        </w:rPr>
        <w:t>Mangifera rostrata Blanco</w:t>
      </w:r>
      <w:r>
        <w:rPr>
          <w:rFonts w:ascii="Times New Roman" w:hAnsi="Times New Roman" w:cs="Times New Roman"/>
        </w:rPr>
        <w:t xml:space="preserve">, </w:t>
      </w:r>
      <w:r w:rsidRPr="00104C51">
        <w:rPr>
          <w:rFonts w:ascii="Times New Roman" w:hAnsi="Times New Roman" w:cs="Times New Roman"/>
        </w:rPr>
        <w:t>Mangifera syl6atica F.-Vill.</w:t>
      </w:r>
    </w:p>
    <w:p w14:paraId="79EA89C4" w14:textId="77777777" w:rsidR="00104C51" w:rsidRDefault="00104C51" w:rsidP="008C7DDE">
      <w:pPr>
        <w:pStyle w:val="ListParagraph"/>
        <w:numPr>
          <w:ilvl w:val="0"/>
          <w:numId w:val="10"/>
        </w:numPr>
        <w:jc w:val="both"/>
        <w:rPr>
          <w:rFonts w:ascii="Times New Roman" w:hAnsi="Times New Roman" w:cs="Times New Roman"/>
        </w:rPr>
      </w:pPr>
      <w:r w:rsidRPr="00104C51">
        <w:rPr>
          <w:rFonts w:ascii="Times New Roman" w:hAnsi="Times New Roman" w:cs="Times New Roman"/>
          <w:b/>
          <w:bCs/>
        </w:rPr>
        <w:t>Miscellaneous</w:t>
      </w:r>
      <w:r>
        <w:rPr>
          <w:rFonts w:ascii="Times New Roman" w:hAnsi="Times New Roman" w:cs="Times New Roman"/>
          <w:b/>
          <w:bCs/>
        </w:rPr>
        <w:t>:</w:t>
      </w:r>
      <w:r w:rsidRPr="00104C51">
        <w:rPr>
          <w:rFonts w:ascii="Times New Roman" w:hAnsi="Times New Roman" w:cs="Times New Roman"/>
        </w:rPr>
        <w:t xml:space="preserve"> </w:t>
      </w:r>
    </w:p>
    <w:p w14:paraId="3E2E32C0" w14:textId="0C98AA14" w:rsidR="00104C51" w:rsidRDefault="00104C51" w:rsidP="008C7DDE">
      <w:pPr>
        <w:ind w:firstLine="360"/>
        <w:jc w:val="both"/>
        <w:rPr>
          <w:rFonts w:ascii="Times New Roman" w:hAnsi="Times New Roman" w:cs="Times New Roman"/>
        </w:rPr>
      </w:pPr>
      <w:r w:rsidRPr="00104C51">
        <w:rPr>
          <w:rFonts w:ascii="Times New Roman" w:hAnsi="Times New Roman" w:cs="Times New Roman"/>
        </w:rPr>
        <w:t>Mangifera comes from Tamil man-kay or man-gay, which becomes manga in Portuguese, and from Latin fer-</w:t>
      </w:r>
      <w:proofErr w:type="spellStart"/>
      <w:r w:rsidRPr="00104C51">
        <w:rPr>
          <w:rFonts w:ascii="Times New Roman" w:hAnsi="Times New Roman" w:cs="Times New Roman"/>
        </w:rPr>
        <w:t>fero</w:t>
      </w:r>
      <w:proofErr w:type="spellEnd"/>
      <w:r w:rsidRPr="00104C51">
        <w:rPr>
          <w:rFonts w:ascii="Times New Roman" w:hAnsi="Times New Roman" w:cs="Times New Roman"/>
        </w:rPr>
        <w:t xml:space="preserve"> i.e. to produce. It has been grown in India for 4000 years, not only for the fruit but also because it creates a lot of shadow. Buddha used to rest under the mango tree. The plant has an important symbolic mean </w:t>
      </w:r>
      <w:proofErr w:type="spellStart"/>
      <w:r w:rsidRPr="00104C51">
        <w:rPr>
          <w:rFonts w:ascii="Times New Roman" w:hAnsi="Times New Roman" w:cs="Times New Roman"/>
        </w:rPr>
        <w:t>ing</w:t>
      </w:r>
      <w:proofErr w:type="spellEnd"/>
      <w:r w:rsidRPr="00104C51">
        <w:rPr>
          <w:rFonts w:ascii="Times New Roman" w:hAnsi="Times New Roman" w:cs="Times New Roman"/>
        </w:rPr>
        <w:t xml:space="preserve">: its scented flowers are used in Shiva </w:t>
      </w:r>
      <w:proofErr w:type="spellStart"/>
      <w:r w:rsidRPr="00104C51">
        <w:rPr>
          <w:rFonts w:ascii="Times New Roman" w:hAnsi="Times New Roman" w:cs="Times New Roman"/>
        </w:rPr>
        <w:t>wor</w:t>
      </w:r>
      <w:proofErr w:type="spellEnd"/>
      <w:r w:rsidRPr="00104C51">
        <w:rPr>
          <w:rFonts w:ascii="Times New Roman" w:hAnsi="Times New Roman" w:cs="Times New Roman"/>
        </w:rPr>
        <w:t xml:space="preserve"> shipping. The Moghul Emperor Akbar the Great (</w:t>
      </w:r>
      <w:proofErr w:type="spellStart"/>
      <w:r w:rsidRPr="00104C51">
        <w:rPr>
          <w:rFonts w:ascii="Times New Roman" w:hAnsi="Times New Roman" w:cs="Times New Roman"/>
        </w:rPr>
        <w:t>Jalalad</w:t>
      </w:r>
      <w:proofErr w:type="spellEnd"/>
      <w:r w:rsidRPr="00104C51">
        <w:rPr>
          <w:rFonts w:ascii="Times New Roman" w:hAnsi="Times New Roman" w:cs="Times New Roman"/>
        </w:rPr>
        <w:t xml:space="preserve">-Din Muhammad Akbar 1542–1605) </w:t>
      </w:r>
      <w:proofErr w:type="spellStart"/>
      <w:r w:rsidRPr="00104C51">
        <w:rPr>
          <w:rFonts w:ascii="Times New Roman" w:hAnsi="Times New Roman" w:cs="Times New Roman"/>
        </w:rPr>
        <w:t>cre</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ated</w:t>
      </w:r>
      <w:proofErr w:type="spellEnd"/>
      <w:r w:rsidRPr="00104C51">
        <w:rPr>
          <w:rFonts w:ascii="Times New Roman" w:hAnsi="Times New Roman" w:cs="Times New Roman"/>
        </w:rPr>
        <w:t xml:space="preserve"> a big garden of 100 000 mango trees at Darbhanga, north India. It was extraordinary at that time because intensive cultivation was un known. Thanks to the Chinese </w:t>
      </w:r>
      <w:proofErr w:type="spellStart"/>
      <w:r w:rsidRPr="00104C51">
        <w:rPr>
          <w:rFonts w:ascii="Times New Roman" w:hAnsi="Times New Roman" w:cs="Times New Roman"/>
        </w:rPr>
        <w:t>Hwen</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T’sang</w:t>
      </w:r>
      <w:proofErr w:type="spellEnd"/>
      <w:r w:rsidRPr="00104C51">
        <w:rPr>
          <w:rFonts w:ascii="Times New Roman" w:hAnsi="Times New Roman" w:cs="Times New Roman"/>
        </w:rPr>
        <w:t xml:space="preserve">, who lived in the 7th century, mango became famous also outside of India. In the first half of 18th century the mango was exported to the other tropical countries by the Portuguese (Cal </w:t>
      </w:r>
      <w:proofErr w:type="spellStart"/>
      <w:r w:rsidRPr="00104C51">
        <w:rPr>
          <w:rFonts w:ascii="Times New Roman" w:hAnsi="Times New Roman" w:cs="Times New Roman"/>
        </w:rPr>
        <w:t>abrese</w:t>
      </w:r>
      <w:proofErr w:type="spellEnd"/>
      <w:r w:rsidRPr="00104C51">
        <w:rPr>
          <w:rFonts w:ascii="Times New Roman" w:hAnsi="Times New Roman" w:cs="Times New Roman"/>
        </w:rPr>
        <w:t xml:space="preserve">, 1993). In Sanskrit there are many </w:t>
      </w:r>
      <w:proofErr w:type="spellStart"/>
      <w:r w:rsidRPr="00104C51">
        <w:rPr>
          <w:rFonts w:ascii="Times New Roman" w:hAnsi="Times New Roman" w:cs="Times New Roman"/>
        </w:rPr>
        <w:t>syn</w:t>
      </w:r>
      <w:proofErr w:type="spellEnd"/>
      <w:r w:rsidRPr="00104C51">
        <w:rPr>
          <w:rFonts w:ascii="Times New Roman" w:hAnsi="Times New Roman" w:cs="Times New Roman"/>
        </w:rPr>
        <w:t xml:space="preserve"> onymous of mango: </w:t>
      </w:r>
      <w:proofErr w:type="spellStart"/>
      <w:r w:rsidRPr="00104C51">
        <w:rPr>
          <w:rFonts w:ascii="Times New Roman" w:hAnsi="Times New Roman" w:cs="Times New Roman"/>
        </w:rPr>
        <w:t>Kamaphala</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kama</w:t>
      </w:r>
      <w:proofErr w:type="spellEnd"/>
      <w:r w:rsidRPr="00104C51">
        <w:rPr>
          <w:rFonts w:ascii="Times New Roman" w:hAnsi="Times New Roman" w:cs="Times New Roman"/>
        </w:rPr>
        <w:t xml:space="preserve">=‘desire’, ‘love’, ‘wish’; phal=‘fruit’), </w:t>
      </w:r>
      <w:proofErr w:type="spellStart"/>
      <w:r w:rsidRPr="00104C51">
        <w:rPr>
          <w:rFonts w:ascii="Times New Roman" w:hAnsi="Times New Roman" w:cs="Times New Roman"/>
        </w:rPr>
        <w:t>Kamavallabha</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vallabha</w:t>
      </w:r>
      <w:proofErr w:type="spellEnd"/>
      <w:r w:rsidRPr="00104C51">
        <w:rPr>
          <w:rFonts w:ascii="Times New Roman" w:hAnsi="Times New Roman" w:cs="Times New Roman"/>
        </w:rPr>
        <w:t>=‘</w:t>
      </w:r>
      <w:proofErr w:type="spellStart"/>
      <w:r w:rsidRPr="00104C51">
        <w:rPr>
          <w:rFonts w:ascii="Times New Roman" w:hAnsi="Times New Roman" w:cs="Times New Roman"/>
        </w:rPr>
        <w:t>favorite</w:t>
      </w:r>
      <w:proofErr w:type="spellEnd"/>
      <w:r w:rsidRPr="00104C51">
        <w:rPr>
          <w:rFonts w:ascii="Times New Roman" w:hAnsi="Times New Roman" w:cs="Times New Roman"/>
        </w:rPr>
        <w:t xml:space="preserve">’, ‘lover’), </w:t>
      </w:r>
      <w:proofErr w:type="spellStart"/>
      <w:r w:rsidRPr="00104C51">
        <w:rPr>
          <w:rFonts w:ascii="Times New Roman" w:hAnsi="Times New Roman" w:cs="Times New Roman"/>
        </w:rPr>
        <w:t>Kamayudha</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yudh</w:t>
      </w:r>
      <w:proofErr w:type="spellEnd"/>
      <w:r w:rsidRPr="00104C51">
        <w:rPr>
          <w:rFonts w:ascii="Times New Roman" w:hAnsi="Times New Roman" w:cs="Times New Roman"/>
        </w:rPr>
        <w:t xml:space="preserve">=‘fighter’, ‘hero’, ‘warrior’), which means fruit of love, aphrodisiac; </w:t>
      </w:r>
      <w:proofErr w:type="spellStart"/>
      <w:r w:rsidRPr="00104C51">
        <w:rPr>
          <w:rFonts w:ascii="Times New Roman" w:hAnsi="Times New Roman" w:cs="Times New Roman"/>
        </w:rPr>
        <w:t>Kireshta</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kira</w:t>
      </w:r>
      <w:proofErr w:type="spellEnd"/>
      <w:r w:rsidRPr="00104C51">
        <w:rPr>
          <w:rFonts w:ascii="Times New Roman" w:hAnsi="Times New Roman" w:cs="Times New Roman"/>
        </w:rPr>
        <w:t xml:space="preserve">=‘a </w:t>
      </w:r>
      <w:r w:rsidRPr="00104C51">
        <w:rPr>
          <w:rFonts w:ascii="Times New Roman" w:hAnsi="Times New Roman" w:cs="Times New Roman"/>
        </w:rPr>
        <w:lastRenderedPageBreak/>
        <w:t xml:space="preserve">parrot’; </w:t>
      </w:r>
      <w:proofErr w:type="spellStart"/>
      <w:r w:rsidRPr="00104C51">
        <w:rPr>
          <w:rFonts w:ascii="Times New Roman" w:hAnsi="Times New Roman" w:cs="Times New Roman"/>
        </w:rPr>
        <w:t>stha</w:t>
      </w:r>
      <w:proofErr w:type="spellEnd"/>
      <w:r w:rsidRPr="00104C51">
        <w:rPr>
          <w:rFonts w:ascii="Times New Roman" w:hAnsi="Times New Roman" w:cs="Times New Roman"/>
        </w:rPr>
        <w:t xml:space="preserve">=‘to stand’); </w:t>
      </w:r>
      <w:proofErr w:type="spellStart"/>
      <w:r w:rsidRPr="00104C51">
        <w:rPr>
          <w:rFonts w:ascii="Times New Roman" w:hAnsi="Times New Roman" w:cs="Times New Roman"/>
        </w:rPr>
        <w:t>Kokilavasa</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Kokilananda</w:t>
      </w:r>
      <w:proofErr w:type="spellEnd"/>
      <w:r w:rsidRPr="00104C51">
        <w:rPr>
          <w:rFonts w:ascii="Times New Roman" w:hAnsi="Times New Roman" w:cs="Times New Roman"/>
        </w:rPr>
        <w:t>, (</w:t>
      </w:r>
      <w:proofErr w:type="spellStart"/>
      <w:r w:rsidRPr="00104C51">
        <w:rPr>
          <w:rFonts w:ascii="Times New Roman" w:hAnsi="Times New Roman" w:cs="Times New Roman"/>
        </w:rPr>
        <w:t>kokila</w:t>
      </w:r>
      <w:proofErr w:type="spellEnd"/>
      <w:r w:rsidRPr="00104C51">
        <w:rPr>
          <w:rFonts w:ascii="Times New Roman" w:hAnsi="Times New Roman" w:cs="Times New Roman"/>
        </w:rPr>
        <w:t>=‘</w:t>
      </w:r>
      <w:proofErr w:type="spellStart"/>
      <w:r w:rsidRPr="00104C51">
        <w:rPr>
          <w:rFonts w:ascii="Times New Roman" w:hAnsi="Times New Roman" w:cs="Times New Roman"/>
        </w:rPr>
        <w:t>indian</w:t>
      </w:r>
      <w:proofErr w:type="spellEnd"/>
      <w:r w:rsidRPr="00104C51">
        <w:rPr>
          <w:rFonts w:ascii="Times New Roman" w:hAnsi="Times New Roman" w:cs="Times New Roman"/>
        </w:rPr>
        <w:t xml:space="preserve"> cuckoo’; vasa= ‘dwelling’, ‘residence’; </w:t>
      </w:r>
      <w:proofErr w:type="spellStart"/>
      <w:r w:rsidRPr="00104C51">
        <w:rPr>
          <w:rFonts w:ascii="Times New Roman" w:hAnsi="Times New Roman" w:cs="Times New Roman"/>
        </w:rPr>
        <w:t>nanda</w:t>
      </w:r>
      <w:proofErr w:type="spellEnd"/>
      <w:r w:rsidRPr="00104C51">
        <w:rPr>
          <w:rFonts w:ascii="Times New Roman" w:hAnsi="Times New Roman" w:cs="Times New Roman"/>
        </w:rPr>
        <w:t xml:space="preserve">=‘joy’, ‘happiness’) </w:t>
      </w:r>
      <w:proofErr w:type="spellStart"/>
      <w:r w:rsidRPr="00104C51">
        <w:rPr>
          <w:rFonts w:ascii="Times New Roman" w:hAnsi="Times New Roman" w:cs="Times New Roman"/>
        </w:rPr>
        <w:t>Pikavallabha</w:t>
      </w:r>
      <w:proofErr w:type="spellEnd"/>
      <w:r w:rsidRPr="00104C51">
        <w:rPr>
          <w:rFonts w:ascii="Times New Roman" w:hAnsi="Times New Roman" w:cs="Times New Roman"/>
        </w:rPr>
        <w:t xml:space="preserve"> (pika=‘</w:t>
      </w:r>
      <w:proofErr w:type="spellStart"/>
      <w:r w:rsidRPr="00104C51">
        <w:rPr>
          <w:rFonts w:ascii="Times New Roman" w:hAnsi="Times New Roman" w:cs="Times New Roman"/>
        </w:rPr>
        <w:t>indian</w:t>
      </w:r>
      <w:proofErr w:type="spellEnd"/>
      <w:r w:rsidRPr="00104C51">
        <w:rPr>
          <w:rFonts w:ascii="Times New Roman" w:hAnsi="Times New Roman" w:cs="Times New Roman"/>
        </w:rPr>
        <w:t xml:space="preserve"> cuckoo’; </w:t>
      </w:r>
      <w:proofErr w:type="spellStart"/>
      <w:r w:rsidRPr="00104C51">
        <w:rPr>
          <w:rFonts w:ascii="Times New Roman" w:hAnsi="Times New Roman" w:cs="Times New Roman"/>
        </w:rPr>
        <w:t>vallabha</w:t>
      </w:r>
      <w:proofErr w:type="spellEnd"/>
      <w:r w:rsidRPr="00104C51">
        <w:rPr>
          <w:rFonts w:ascii="Times New Roman" w:hAnsi="Times New Roman" w:cs="Times New Roman"/>
        </w:rPr>
        <w:t xml:space="preserve">= ‘favourite’, ‘lover’) because cuckoos and parrots used to stay on this tree. A mango tree in Chandigarh, the capital of Punjab, has a trunk of 9.6 m girth and a crown spread of 2250 m2 with annual output of 17 </w:t>
      </w:r>
      <w:proofErr w:type="spellStart"/>
      <w:r w:rsidRPr="00104C51">
        <w:rPr>
          <w:rFonts w:ascii="Times New Roman" w:hAnsi="Times New Roman" w:cs="Times New Roman"/>
        </w:rPr>
        <w:t>tones</w:t>
      </w:r>
      <w:r>
        <w:rPr>
          <w:rFonts w:ascii="Times New Roman" w:hAnsi="Times New Roman" w:cs="Times New Roman"/>
        </w:rPr>
        <w:t xml:space="preserve"> </w:t>
      </w:r>
      <w:r w:rsidRPr="00104C51">
        <w:rPr>
          <w:rFonts w:ascii="Times New Roman" w:hAnsi="Times New Roman" w:cs="Times New Roman"/>
        </w:rPr>
        <w:t>of</w:t>
      </w:r>
      <w:proofErr w:type="spellEnd"/>
      <w:r w:rsidRPr="00104C51">
        <w:rPr>
          <w:rFonts w:ascii="Times New Roman" w:hAnsi="Times New Roman" w:cs="Times New Roman"/>
        </w:rPr>
        <w:t xml:space="preserve"> fruit</w:t>
      </w:r>
      <w:r>
        <w:rPr>
          <w:rFonts w:ascii="Times New Roman" w:hAnsi="Times New Roman" w:cs="Times New Roman"/>
        </w:rPr>
        <w:t>s.</w:t>
      </w:r>
    </w:p>
    <w:p w14:paraId="5016E23D" w14:textId="77777777" w:rsidR="00104C51" w:rsidRDefault="00104C51" w:rsidP="008C7DDE">
      <w:pPr>
        <w:pStyle w:val="ListParagraph"/>
        <w:numPr>
          <w:ilvl w:val="0"/>
          <w:numId w:val="12"/>
        </w:numPr>
        <w:jc w:val="both"/>
        <w:rPr>
          <w:rFonts w:ascii="Times New Roman" w:hAnsi="Times New Roman" w:cs="Times New Roman"/>
        </w:rPr>
      </w:pPr>
      <w:r w:rsidRPr="00104C51">
        <w:rPr>
          <w:rFonts w:ascii="Times New Roman" w:hAnsi="Times New Roman" w:cs="Times New Roman"/>
          <w:b/>
          <w:bCs/>
        </w:rPr>
        <w:t>Vernacular names</w:t>
      </w:r>
      <w:r>
        <w:rPr>
          <w:rFonts w:ascii="Times New Roman" w:hAnsi="Times New Roman" w:cs="Times New Roman"/>
        </w:rPr>
        <w:t>:</w:t>
      </w:r>
      <w:r w:rsidRPr="00104C51">
        <w:rPr>
          <w:rFonts w:ascii="Times New Roman" w:hAnsi="Times New Roman" w:cs="Times New Roman"/>
        </w:rPr>
        <w:t xml:space="preserve"> Sanskrit, Alipriya, Amra, </w:t>
      </w:r>
      <w:proofErr w:type="spellStart"/>
      <w:r w:rsidRPr="00104C51">
        <w:rPr>
          <w:rFonts w:ascii="Times New Roman" w:hAnsi="Times New Roman" w:cs="Times New Roman"/>
        </w:rPr>
        <w:t>Bhramavapriya</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Kamaphala</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Kamayudha</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Kamavallabha</w:t>
      </w:r>
      <w:proofErr w:type="spellEnd"/>
      <w:r w:rsidRPr="00104C51">
        <w:rPr>
          <w:rFonts w:ascii="Times New Roman" w:hAnsi="Times New Roman" w:cs="Times New Roman"/>
        </w:rPr>
        <w:t xml:space="preserve">, Kok </w:t>
      </w:r>
      <w:proofErr w:type="spellStart"/>
      <w:r w:rsidRPr="00104C51">
        <w:rPr>
          <w:rFonts w:ascii="Times New Roman" w:hAnsi="Times New Roman" w:cs="Times New Roman"/>
        </w:rPr>
        <w:t>ilavasa</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Kires</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Kokilananda</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Pitavallabha</w:t>
      </w:r>
      <w:proofErr w:type="spellEnd"/>
      <w:r w:rsidRPr="00104C51">
        <w:rPr>
          <w:rFonts w:ascii="Times New Roman" w:hAnsi="Times New Roman" w:cs="Times New Roman"/>
        </w:rPr>
        <w:t xml:space="preserve">; Hindi, Am; Italian, Mango; English, Mango tree, Spring tree; French, </w:t>
      </w:r>
      <w:proofErr w:type="spellStart"/>
      <w:r w:rsidRPr="00104C51">
        <w:rPr>
          <w:rFonts w:ascii="Times New Roman" w:hAnsi="Times New Roman" w:cs="Times New Roman"/>
        </w:rPr>
        <w:t>Abricotier</w:t>
      </w:r>
      <w:proofErr w:type="spellEnd"/>
      <w:r w:rsidRPr="00104C51">
        <w:rPr>
          <w:rFonts w:ascii="Times New Roman" w:hAnsi="Times New Roman" w:cs="Times New Roman"/>
        </w:rPr>
        <w:t xml:space="preserve"> de St. Domingue, Ambo, </w:t>
      </w:r>
      <w:proofErr w:type="spellStart"/>
      <w:r w:rsidRPr="00104C51">
        <w:rPr>
          <w:rFonts w:ascii="Times New Roman" w:hAnsi="Times New Roman" w:cs="Times New Roman"/>
        </w:rPr>
        <w:t>Loubi</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Freycinet</w:t>
      </w:r>
      <w:proofErr w:type="spellEnd"/>
      <w:r w:rsidRPr="00104C51">
        <w:rPr>
          <w:rFonts w:ascii="Times New Roman" w:hAnsi="Times New Roman" w:cs="Times New Roman"/>
        </w:rPr>
        <w:t xml:space="preserve">, </w:t>
      </w:r>
      <w:proofErr w:type="spellStart"/>
      <w:r w:rsidRPr="00104C51">
        <w:rPr>
          <w:rFonts w:ascii="Times New Roman" w:hAnsi="Times New Roman" w:cs="Times New Roman"/>
        </w:rPr>
        <w:t>Manguier</w:t>
      </w:r>
      <w:proofErr w:type="spellEnd"/>
      <w:r w:rsidRPr="00104C51">
        <w:rPr>
          <w:rFonts w:ascii="Times New Roman" w:hAnsi="Times New Roman" w:cs="Times New Roman"/>
        </w:rPr>
        <w:t xml:space="preserve">, Saint Michel; German, Mango; Chinese, </w:t>
      </w:r>
      <w:proofErr w:type="gramStart"/>
      <w:r w:rsidRPr="00104C51">
        <w:rPr>
          <w:rFonts w:ascii="Times New Roman" w:hAnsi="Times New Roman" w:cs="Times New Roman"/>
        </w:rPr>
        <w:t>An</w:t>
      </w:r>
      <w:proofErr w:type="gramEnd"/>
      <w:r w:rsidRPr="00104C51">
        <w:rPr>
          <w:rFonts w:ascii="Times New Roman" w:hAnsi="Times New Roman" w:cs="Times New Roman"/>
        </w:rPr>
        <w:t xml:space="preserve"> Lo Kuo; Nepalese, </w:t>
      </w:r>
      <w:proofErr w:type="spellStart"/>
      <w:r w:rsidRPr="00104C51">
        <w:rPr>
          <w:rFonts w:ascii="Times New Roman" w:hAnsi="Times New Roman" w:cs="Times New Roman"/>
        </w:rPr>
        <w:t>Angp</w:t>
      </w:r>
      <w:proofErr w:type="spellEnd"/>
      <w:r w:rsidRPr="00104C51">
        <w:rPr>
          <w:rFonts w:ascii="Times New Roman" w:hAnsi="Times New Roman" w:cs="Times New Roman"/>
        </w:rPr>
        <w:t xml:space="preserve"> </w:t>
      </w:r>
    </w:p>
    <w:p w14:paraId="2708F015" w14:textId="77777777" w:rsidR="00104C51" w:rsidRDefault="00104C51" w:rsidP="008C7DDE">
      <w:pPr>
        <w:pStyle w:val="ListParagraph"/>
        <w:numPr>
          <w:ilvl w:val="0"/>
          <w:numId w:val="12"/>
        </w:numPr>
        <w:jc w:val="both"/>
        <w:rPr>
          <w:rFonts w:ascii="Times New Roman" w:hAnsi="Times New Roman" w:cs="Times New Roman"/>
        </w:rPr>
      </w:pPr>
      <w:r w:rsidRPr="00104C51">
        <w:rPr>
          <w:rFonts w:ascii="Times New Roman" w:hAnsi="Times New Roman" w:cs="Times New Roman"/>
          <w:b/>
          <w:bCs/>
        </w:rPr>
        <w:t>Habitat</w:t>
      </w:r>
      <w:r>
        <w:rPr>
          <w:rFonts w:ascii="Times New Roman" w:hAnsi="Times New Roman" w:cs="Times New Roman"/>
        </w:rPr>
        <w:t>:</w:t>
      </w:r>
      <w:r w:rsidRPr="00104C51">
        <w:rPr>
          <w:rFonts w:ascii="Times New Roman" w:hAnsi="Times New Roman" w:cs="Times New Roman"/>
        </w:rPr>
        <w:t xml:space="preserve"> India, south-east of Asia, Malaysia, Hi </w:t>
      </w:r>
      <w:proofErr w:type="spellStart"/>
      <w:r w:rsidRPr="00104C51">
        <w:rPr>
          <w:rFonts w:ascii="Times New Roman" w:hAnsi="Times New Roman" w:cs="Times New Roman"/>
        </w:rPr>
        <w:t>malayan</w:t>
      </w:r>
      <w:proofErr w:type="spellEnd"/>
      <w:r w:rsidRPr="00104C51">
        <w:rPr>
          <w:rFonts w:ascii="Times New Roman" w:hAnsi="Times New Roman" w:cs="Times New Roman"/>
        </w:rPr>
        <w:t xml:space="preserve"> regions, Sri Lanka, Africa, America, Australia and, in general, in tropical and </w:t>
      </w:r>
      <w:proofErr w:type="spellStart"/>
      <w:r w:rsidRPr="00104C51">
        <w:rPr>
          <w:rFonts w:ascii="Times New Roman" w:hAnsi="Times New Roman" w:cs="Times New Roman"/>
        </w:rPr>
        <w:t>mon</w:t>
      </w:r>
      <w:proofErr w:type="spellEnd"/>
      <w:r w:rsidRPr="00104C51">
        <w:rPr>
          <w:rFonts w:ascii="Times New Roman" w:hAnsi="Times New Roman" w:cs="Times New Roman"/>
        </w:rPr>
        <w:t xml:space="preserve"> soon climate. Fruits ripen in hot and dry season</w:t>
      </w:r>
      <w:r>
        <w:rPr>
          <w:rFonts w:ascii="Times New Roman" w:hAnsi="Times New Roman" w:cs="Times New Roman"/>
        </w:rPr>
        <w:t>.</w:t>
      </w:r>
    </w:p>
    <w:p w14:paraId="28FBC3D1" w14:textId="77777777" w:rsidR="00104C51" w:rsidRDefault="00104C51" w:rsidP="008C7DDE">
      <w:pPr>
        <w:pStyle w:val="ListParagraph"/>
        <w:numPr>
          <w:ilvl w:val="0"/>
          <w:numId w:val="12"/>
        </w:numPr>
        <w:jc w:val="both"/>
        <w:rPr>
          <w:rFonts w:ascii="Times New Roman" w:hAnsi="Times New Roman" w:cs="Times New Roman"/>
        </w:rPr>
      </w:pPr>
      <w:r w:rsidRPr="00104C51">
        <w:rPr>
          <w:rFonts w:ascii="Times New Roman" w:hAnsi="Times New Roman" w:cs="Times New Roman"/>
          <w:b/>
          <w:bCs/>
        </w:rPr>
        <w:t>Used parts</w:t>
      </w:r>
      <w:r>
        <w:rPr>
          <w:rFonts w:ascii="Times New Roman" w:hAnsi="Times New Roman" w:cs="Times New Roman"/>
          <w:b/>
          <w:bCs/>
        </w:rPr>
        <w:t>:</w:t>
      </w:r>
      <w:r w:rsidRPr="00104C51">
        <w:rPr>
          <w:rFonts w:ascii="Times New Roman" w:hAnsi="Times New Roman" w:cs="Times New Roman"/>
        </w:rPr>
        <w:t xml:space="preserve"> Ripe and unripe fruits, root, bark, leaves, f lowers, resin from bark</w:t>
      </w:r>
      <w:r>
        <w:rPr>
          <w:rFonts w:ascii="Times New Roman" w:hAnsi="Times New Roman" w:cs="Times New Roman"/>
        </w:rPr>
        <w:t>.</w:t>
      </w:r>
    </w:p>
    <w:p w14:paraId="35C15283" w14:textId="77777777" w:rsidR="00426014" w:rsidRDefault="00104C51" w:rsidP="008C7DDE">
      <w:pPr>
        <w:pStyle w:val="ListParagraph"/>
        <w:numPr>
          <w:ilvl w:val="0"/>
          <w:numId w:val="12"/>
        </w:numPr>
        <w:jc w:val="both"/>
        <w:rPr>
          <w:rFonts w:ascii="Times New Roman" w:hAnsi="Times New Roman" w:cs="Times New Roman"/>
        </w:rPr>
      </w:pPr>
      <w:r w:rsidRPr="00104C51">
        <w:rPr>
          <w:rFonts w:ascii="Times New Roman" w:hAnsi="Times New Roman" w:cs="Times New Roman"/>
          <w:b/>
          <w:bCs/>
        </w:rPr>
        <w:t>Morphological characteristics</w:t>
      </w:r>
      <w:r>
        <w:rPr>
          <w:rFonts w:ascii="Times New Roman" w:hAnsi="Times New Roman" w:cs="Times New Roman"/>
          <w:b/>
          <w:bCs/>
        </w:rPr>
        <w:t>:</w:t>
      </w:r>
      <w:r w:rsidRPr="00104C51">
        <w:rPr>
          <w:rFonts w:ascii="Times New Roman" w:hAnsi="Times New Roman" w:cs="Times New Roman"/>
        </w:rPr>
        <w:t xml:space="preserve"> A large evergreen tree, </w:t>
      </w:r>
      <w:proofErr w:type="spellStart"/>
      <w:r w:rsidRPr="00104C51">
        <w:rPr>
          <w:rFonts w:ascii="Times New Roman" w:hAnsi="Times New Roman" w:cs="Times New Roman"/>
        </w:rPr>
        <w:t>longlived</w:t>
      </w:r>
      <w:proofErr w:type="spellEnd"/>
      <w:r w:rsidRPr="00104C51">
        <w:rPr>
          <w:rFonts w:ascii="Times New Roman" w:hAnsi="Times New Roman" w:cs="Times New Roman"/>
        </w:rPr>
        <w:t xml:space="preserve">, 10–45 m high with a strong trunk and heavy crown. </w:t>
      </w:r>
    </w:p>
    <w:p w14:paraId="66878AFF" w14:textId="329220FE" w:rsidR="00104C51" w:rsidRDefault="00104C51" w:rsidP="008C7DDE">
      <w:pPr>
        <w:pStyle w:val="ListParagraph"/>
        <w:numPr>
          <w:ilvl w:val="0"/>
          <w:numId w:val="12"/>
        </w:numPr>
        <w:jc w:val="both"/>
        <w:rPr>
          <w:rFonts w:ascii="Times New Roman" w:hAnsi="Times New Roman" w:cs="Times New Roman"/>
        </w:rPr>
      </w:pPr>
      <w:r w:rsidRPr="00426014">
        <w:rPr>
          <w:rFonts w:ascii="Times New Roman" w:hAnsi="Times New Roman" w:cs="Times New Roman"/>
          <w:b/>
          <w:bCs/>
        </w:rPr>
        <w:t>Lea</w:t>
      </w:r>
      <w:r w:rsidR="00426014" w:rsidRPr="00426014">
        <w:rPr>
          <w:rFonts w:ascii="Times New Roman" w:hAnsi="Times New Roman" w:cs="Times New Roman"/>
          <w:b/>
          <w:bCs/>
        </w:rPr>
        <w:t>v</w:t>
      </w:r>
      <w:r w:rsidRPr="00426014">
        <w:rPr>
          <w:rFonts w:ascii="Times New Roman" w:hAnsi="Times New Roman" w:cs="Times New Roman"/>
          <w:b/>
          <w:bCs/>
        </w:rPr>
        <w:t>es</w:t>
      </w:r>
      <w:r w:rsidR="00426014">
        <w:rPr>
          <w:rFonts w:ascii="Times New Roman" w:hAnsi="Times New Roman" w:cs="Times New Roman"/>
        </w:rPr>
        <w:t>:</w:t>
      </w:r>
      <w:r w:rsidRPr="00104C51">
        <w:rPr>
          <w:rFonts w:ascii="Times New Roman" w:hAnsi="Times New Roman" w:cs="Times New Roman"/>
        </w:rPr>
        <w:t xml:space="preserve"> Evergreen, coriaceous, 10–30 cm long and 5 10 cm wide, at the end of the branches, alternate, oblong or lanceolate, entire, the margins often undulate, shining, green bright up and yellow-greenish down, pinkish when young, petiole 2–5 cm long, swollen at the base.</w:t>
      </w:r>
    </w:p>
    <w:p w14:paraId="3DE56CE0" w14:textId="77777777" w:rsidR="00426014" w:rsidRPr="00426014" w:rsidRDefault="00426014" w:rsidP="008C7DDE">
      <w:pPr>
        <w:pStyle w:val="ListParagraph"/>
        <w:numPr>
          <w:ilvl w:val="0"/>
          <w:numId w:val="10"/>
        </w:numPr>
        <w:jc w:val="both"/>
        <w:rPr>
          <w:rFonts w:ascii="Times New Roman" w:hAnsi="Times New Roman" w:cs="Times New Roman"/>
        </w:rPr>
      </w:pPr>
      <w:r w:rsidRPr="00426014">
        <w:rPr>
          <w:rFonts w:ascii="Times New Roman" w:hAnsi="Times New Roman" w:cs="Times New Roman"/>
          <w:b/>
          <w:bCs/>
        </w:rPr>
        <w:t>Chemical constituents present in different parts of the plant</w:t>
      </w:r>
      <w:r>
        <w:rPr>
          <w:rFonts w:ascii="Times New Roman" w:hAnsi="Times New Roman" w:cs="Times New Roman"/>
          <w:b/>
          <w:bCs/>
        </w:rPr>
        <w:t>:</w:t>
      </w:r>
    </w:p>
    <w:p w14:paraId="39C3A296" w14:textId="77777777" w:rsidR="00426014" w:rsidRDefault="00426014" w:rsidP="008C7DDE">
      <w:pPr>
        <w:pStyle w:val="ListParagraph"/>
        <w:numPr>
          <w:ilvl w:val="0"/>
          <w:numId w:val="14"/>
        </w:numPr>
        <w:jc w:val="both"/>
        <w:rPr>
          <w:rFonts w:ascii="Times New Roman" w:hAnsi="Times New Roman" w:cs="Times New Roman"/>
        </w:rPr>
      </w:pPr>
      <w:r w:rsidRPr="00426014">
        <w:rPr>
          <w:rFonts w:ascii="Times New Roman" w:hAnsi="Times New Roman" w:cs="Times New Roman"/>
          <w:b/>
          <w:bCs/>
        </w:rPr>
        <w:t>In whole plant</w:t>
      </w:r>
      <w:r>
        <w:rPr>
          <w:rFonts w:ascii="Times New Roman" w:hAnsi="Times New Roman" w:cs="Times New Roman"/>
          <w:b/>
          <w:bCs/>
        </w:rPr>
        <w:t>:</w:t>
      </w:r>
      <w:r w:rsidRPr="00426014">
        <w:rPr>
          <w:rFonts w:ascii="Times New Roman" w:hAnsi="Times New Roman" w:cs="Times New Roman"/>
        </w:rPr>
        <w:t xml:space="preserve"> Friedelin, b-sitosterol, </w:t>
      </w:r>
      <w:proofErr w:type="spellStart"/>
      <w:r w:rsidRPr="00426014">
        <w:rPr>
          <w:rFonts w:ascii="Times New Roman" w:hAnsi="Times New Roman" w:cs="Times New Roman"/>
        </w:rPr>
        <w:t>mangiferin</w:t>
      </w:r>
      <w:proofErr w:type="spellEnd"/>
      <w:r w:rsidRPr="00426014">
        <w:rPr>
          <w:rFonts w:ascii="Times New Roman" w:hAnsi="Times New Roman" w:cs="Times New Roman"/>
        </w:rPr>
        <w:t xml:space="preserve"> (6.9%) </w:t>
      </w:r>
      <w:proofErr w:type="spellStart"/>
      <w:r w:rsidRPr="00426014">
        <w:rPr>
          <w:rFonts w:ascii="Times New Roman" w:hAnsi="Times New Roman" w:cs="Times New Roman"/>
        </w:rPr>
        <w:t>mp</w:t>
      </w:r>
      <w:proofErr w:type="spellEnd"/>
      <w:r w:rsidRPr="00426014">
        <w:rPr>
          <w:rFonts w:ascii="Times New Roman" w:hAnsi="Times New Roman" w:cs="Times New Roman"/>
        </w:rPr>
        <w:t xml:space="preserve">. 278°, molecular weight 422.35, catechin, </w:t>
      </w:r>
      <w:proofErr w:type="spellStart"/>
      <w:r w:rsidRPr="00426014">
        <w:rPr>
          <w:rFonts w:ascii="Times New Roman" w:hAnsi="Times New Roman" w:cs="Times New Roman"/>
        </w:rPr>
        <w:t>protocat</w:t>
      </w:r>
      <w:proofErr w:type="spellEnd"/>
      <w:r w:rsidRPr="00426014">
        <w:rPr>
          <w:rFonts w:ascii="Times New Roman" w:hAnsi="Times New Roman" w:cs="Times New Roman"/>
        </w:rPr>
        <w:t xml:space="preserve"> </w:t>
      </w:r>
      <w:proofErr w:type="spellStart"/>
      <w:r w:rsidRPr="00426014">
        <w:rPr>
          <w:rFonts w:ascii="Times New Roman" w:hAnsi="Times New Roman" w:cs="Times New Roman"/>
        </w:rPr>
        <w:t>echuic</w:t>
      </w:r>
      <w:proofErr w:type="spellEnd"/>
      <w:r w:rsidRPr="00426014">
        <w:rPr>
          <w:rFonts w:ascii="Times New Roman" w:hAnsi="Times New Roman" w:cs="Times New Roman"/>
        </w:rPr>
        <w:t xml:space="preserve"> acid, ellagic acid, gallic acid, m-</w:t>
      </w:r>
      <w:proofErr w:type="spellStart"/>
      <w:r w:rsidRPr="00426014">
        <w:rPr>
          <w:rFonts w:ascii="Times New Roman" w:hAnsi="Times New Roman" w:cs="Times New Roman"/>
        </w:rPr>
        <w:t>digallic</w:t>
      </w:r>
      <w:proofErr w:type="spellEnd"/>
      <w:r w:rsidRPr="00426014">
        <w:rPr>
          <w:rFonts w:ascii="Times New Roman" w:hAnsi="Times New Roman" w:cs="Times New Roman"/>
        </w:rPr>
        <w:t xml:space="preserve"> acid, </w:t>
      </w:r>
      <w:proofErr w:type="spellStart"/>
      <w:r w:rsidRPr="00426014">
        <w:rPr>
          <w:rFonts w:ascii="Times New Roman" w:hAnsi="Times New Roman" w:cs="Times New Roman"/>
        </w:rPr>
        <w:t>trigallic</w:t>
      </w:r>
      <w:proofErr w:type="spellEnd"/>
      <w:r w:rsidRPr="00426014">
        <w:rPr>
          <w:rFonts w:ascii="Times New Roman" w:hAnsi="Times New Roman" w:cs="Times New Roman"/>
        </w:rPr>
        <w:t xml:space="preserve"> acid, </w:t>
      </w:r>
      <w:proofErr w:type="spellStart"/>
      <w:r w:rsidRPr="00426014">
        <w:rPr>
          <w:rFonts w:ascii="Times New Roman" w:hAnsi="Times New Roman" w:cs="Times New Roman"/>
        </w:rPr>
        <w:t>gallotannin</w:t>
      </w:r>
      <w:proofErr w:type="spellEnd"/>
      <w:r w:rsidRPr="00426014">
        <w:rPr>
          <w:rFonts w:ascii="Times New Roman" w:hAnsi="Times New Roman" w:cs="Times New Roman"/>
        </w:rPr>
        <w:t xml:space="preserve">, </w:t>
      </w:r>
      <w:proofErr w:type="spellStart"/>
      <w:r w:rsidRPr="00426014">
        <w:rPr>
          <w:rFonts w:ascii="Times New Roman" w:hAnsi="Times New Roman" w:cs="Times New Roman"/>
        </w:rPr>
        <w:t>butin</w:t>
      </w:r>
      <w:proofErr w:type="spellEnd"/>
      <w:r w:rsidRPr="00426014">
        <w:rPr>
          <w:rFonts w:ascii="Times New Roman" w:hAnsi="Times New Roman" w:cs="Times New Roman"/>
        </w:rPr>
        <w:t xml:space="preserve">, fisetin, leu </w:t>
      </w:r>
      <w:proofErr w:type="spellStart"/>
      <w:r w:rsidRPr="00426014">
        <w:rPr>
          <w:rFonts w:ascii="Times New Roman" w:hAnsi="Times New Roman" w:cs="Times New Roman"/>
        </w:rPr>
        <w:t>cocyanidin</w:t>
      </w:r>
      <w:proofErr w:type="spellEnd"/>
      <w:r w:rsidRPr="00426014">
        <w:rPr>
          <w:rFonts w:ascii="Times New Roman" w:hAnsi="Times New Roman" w:cs="Times New Roman"/>
        </w:rPr>
        <w:t xml:space="preserve">, quercetin, </w:t>
      </w:r>
      <w:proofErr w:type="spellStart"/>
      <w:r w:rsidRPr="00426014">
        <w:rPr>
          <w:rFonts w:ascii="Times New Roman" w:hAnsi="Times New Roman" w:cs="Times New Roman"/>
        </w:rPr>
        <w:t>triterpenic</w:t>
      </w:r>
      <w:proofErr w:type="spellEnd"/>
      <w:r w:rsidRPr="00426014">
        <w:rPr>
          <w:rFonts w:ascii="Times New Roman" w:hAnsi="Times New Roman" w:cs="Times New Roman"/>
        </w:rPr>
        <w:t xml:space="preserve"> acid-</w:t>
      </w:r>
      <w:proofErr w:type="spellStart"/>
      <w:r w:rsidRPr="00426014">
        <w:rPr>
          <w:rFonts w:ascii="Times New Roman" w:hAnsi="Times New Roman" w:cs="Times New Roman"/>
        </w:rPr>
        <w:t>mangifer</w:t>
      </w:r>
      <w:proofErr w:type="spellEnd"/>
      <w:r w:rsidRPr="00426014">
        <w:rPr>
          <w:rFonts w:ascii="Times New Roman" w:hAnsi="Times New Roman" w:cs="Times New Roman"/>
        </w:rPr>
        <w:t xml:space="preserve"> </w:t>
      </w:r>
      <w:proofErr w:type="spellStart"/>
      <w:r w:rsidRPr="00426014">
        <w:rPr>
          <w:rFonts w:ascii="Times New Roman" w:hAnsi="Times New Roman" w:cs="Times New Roman"/>
        </w:rPr>
        <w:t>olic</w:t>
      </w:r>
      <w:proofErr w:type="spellEnd"/>
      <w:r w:rsidRPr="00426014">
        <w:rPr>
          <w:rFonts w:ascii="Times New Roman" w:hAnsi="Times New Roman" w:cs="Times New Roman"/>
        </w:rPr>
        <w:t xml:space="preserve"> acid mp.181°-, </w:t>
      </w:r>
      <w:proofErr w:type="spellStart"/>
      <w:r w:rsidRPr="00426014">
        <w:rPr>
          <w:rFonts w:ascii="Times New Roman" w:hAnsi="Times New Roman" w:cs="Times New Roman"/>
        </w:rPr>
        <w:t>isomangiferolic</w:t>
      </w:r>
      <w:proofErr w:type="spellEnd"/>
      <w:r w:rsidRPr="00426014">
        <w:rPr>
          <w:rFonts w:ascii="Times New Roman" w:hAnsi="Times New Roman" w:cs="Times New Roman"/>
        </w:rPr>
        <w:t xml:space="preserve"> </w:t>
      </w:r>
      <w:proofErr w:type="spellStart"/>
      <w:r w:rsidRPr="00426014">
        <w:rPr>
          <w:rFonts w:ascii="Times New Roman" w:hAnsi="Times New Roman" w:cs="Times New Roman"/>
        </w:rPr>
        <w:t>hydroxymangiferolic</w:t>
      </w:r>
      <w:proofErr w:type="spellEnd"/>
      <w:r w:rsidRPr="00426014">
        <w:rPr>
          <w:rFonts w:ascii="Times New Roman" w:hAnsi="Times New Roman" w:cs="Times New Roman"/>
        </w:rPr>
        <w:t xml:space="preserve"> acid, </w:t>
      </w:r>
      <w:proofErr w:type="spellStart"/>
      <w:r w:rsidRPr="00426014">
        <w:rPr>
          <w:rFonts w:ascii="Times New Roman" w:hAnsi="Times New Roman" w:cs="Times New Roman"/>
        </w:rPr>
        <w:t>mangiferonic</w:t>
      </w:r>
      <w:proofErr w:type="spellEnd"/>
      <w:r w:rsidRPr="00426014">
        <w:rPr>
          <w:rFonts w:ascii="Times New Roman" w:hAnsi="Times New Roman" w:cs="Times New Roman"/>
        </w:rPr>
        <w:t xml:space="preserve"> acid, </w:t>
      </w:r>
      <w:proofErr w:type="spellStart"/>
      <w:r w:rsidRPr="00426014">
        <w:rPr>
          <w:rFonts w:ascii="Times New Roman" w:hAnsi="Times New Roman" w:cs="Times New Roman"/>
        </w:rPr>
        <w:t>hy</w:t>
      </w:r>
      <w:proofErr w:type="spellEnd"/>
      <w:r w:rsidRPr="00426014">
        <w:rPr>
          <w:rFonts w:ascii="Times New Roman" w:hAnsi="Times New Roman" w:cs="Times New Roman"/>
        </w:rPr>
        <w:t xml:space="preserve"> </w:t>
      </w:r>
      <w:proofErr w:type="spellStart"/>
      <w:r w:rsidRPr="00426014">
        <w:rPr>
          <w:rFonts w:ascii="Times New Roman" w:hAnsi="Times New Roman" w:cs="Times New Roman"/>
        </w:rPr>
        <w:t>droxymangiferonic</w:t>
      </w:r>
      <w:proofErr w:type="spellEnd"/>
      <w:r w:rsidRPr="00426014">
        <w:rPr>
          <w:rFonts w:ascii="Times New Roman" w:hAnsi="Times New Roman" w:cs="Times New Roman"/>
        </w:rPr>
        <w:t xml:space="preserve"> acid, </w:t>
      </w:r>
      <w:proofErr w:type="spellStart"/>
      <w:r w:rsidRPr="00426014">
        <w:rPr>
          <w:rFonts w:ascii="Times New Roman" w:hAnsi="Times New Roman" w:cs="Times New Roman"/>
        </w:rPr>
        <w:t>ambonic</w:t>
      </w:r>
      <w:proofErr w:type="spellEnd"/>
      <w:r w:rsidRPr="00426014">
        <w:rPr>
          <w:rFonts w:ascii="Times New Roman" w:hAnsi="Times New Roman" w:cs="Times New Roman"/>
        </w:rPr>
        <w:t xml:space="preserve"> acid and am </w:t>
      </w:r>
      <w:proofErr w:type="spellStart"/>
      <w:r w:rsidRPr="00426014">
        <w:rPr>
          <w:rFonts w:ascii="Times New Roman" w:hAnsi="Times New Roman" w:cs="Times New Roman"/>
        </w:rPr>
        <w:t>bolic</w:t>
      </w:r>
      <w:proofErr w:type="spellEnd"/>
      <w:r w:rsidRPr="00426014">
        <w:rPr>
          <w:rFonts w:ascii="Times New Roman" w:hAnsi="Times New Roman" w:cs="Times New Roman"/>
        </w:rPr>
        <w:t xml:space="preserve"> acid, exudate from stem yield gum (16.0%) and resin (81.0%), a triterpenoid pentacyclic-</w:t>
      </w:r>
      <w:proofErr w:type="spellStart"/>
      <w:r w:rsidRPr="00426014">
        <w:rPr>
          <w:rFonts w:ascii="Times New Roman" w:hAnsi="Times New Roman" w:cs="Times New Roman"/>
        </w:rPr>
        <w:t>ho</w:t>
      </w:r>
      <w:proofErr w:type="spellEnd"/>
      <w:r w:rsidRPr="00426014">
        <w:rPr>
          <w:rFonts w:ascii="Times New Roman" w:hAnsi="Times New Roman" w:cs="Times New Roman"/>
        </w:rPr>
        <w:t xml:space="preserve"> pan-1b, 3b,22-triol- and four tetracyclic triter </w:t>
      </w:r>
      <w:proofErr w:type="spellStart"/>
      <w:r w:rsidRPr="00426014">
        <w:rPr>
          <w:rFonts w:ascii="Times New Roman" w:hAnsi="Times New Roman" w:cs="Times New Roman"/>
        </w:rPr>
        <w:t>penoids</w:t>
      </w:r>
      <w:proofErr w:type="spellEnd"/>
      <w:r w:rsidRPr="00426014">
        <w:rPr>
          <w:rFonts w:ascii="Times New Roman" w:hAnsi="Times New Roman" w:cs="Times New Roman"/>
        </w:rPr>
        <w:t xml:space="preserve"> 3a, 22(R/S)-, 3b, 22(R/S)-, 3b, 23(R/S)-, 3a, 27-dihydroxycycloart-24(E)-en-26-oic acids. </w:t>
      </w:r>
    </w:p>
    <w:p w14:paraId="4929F48C" w14:textId="77777777" w:rsidR="00426014" w:rsidRDefault="00426014" w:rsidP="008C7DDE">
      <w:pPr>
        <w:pStyle w:val="ListParagraph"/>
        <w:numPr>
          <w:ilvl w:val="0"/>
          <w:numId w:val="14"/>
        </w:numPr>
        <w:jc w:val="both"/>
        <w:rPr>
          <w:rFonts w:ascii="Times New Roman" w:hAnsi="Times New Roman" w:cs="Times New Roman"/>
        </w:rPr>
      </w:pPr>
      <w:r w:rsidRPr="00426014">
        <w:rPr>
          <w:rFonts w:ascii="Times New Roman" w:hAnsi="Times New Roman" w:cs="Times New Roman"/>
          <w:b/>
          <w:bCs/>
        </w:rPr>
        <w:t>Fruits</w:t>
      </w:r>
      <w:r>
        <w:rPr>
          <w:rFonts w:ascii="Times New Roman" w:hAnsi="Times New Roman" w:cs="Times New Roman"/>
        </w:rPr>
        <w:t>:</w:t>
      </w:r>
      <w:r w:rsidRPr="00426014">
        <w:rPr>
          <w:rFonts w:ascii="Times New Roman" w:hAnsi="Times New Roman" w:cs="Times New Roman"/>
        </w:rPr>
        <w:t xml:space="preserve"> Cycloartenol, 3b-hydroxycycloart-24-en-26-al, 24-methylene-cycloartan-3b,26-diol, C-24 epimers of cycloart-25-en-3b,24-diol, a-amyrin, b-amyrin, </w:t>
      </w:r>
      <w:proofErr w:type="spellStart"/>
      <w:r w:rsidRPr="00426014">
        <w:rPr>
          <w:rFonts w:ascii="Times New Roman" w:hAnsi="Times New Roman" w:cs="Times New Roman"/>
        </w:rPr>
        <w:t>dammarenediol</w:t>
      </w:r>
      <w:proofErr w:type="spellEnd"/>
      <w:r w:rsidRPr="00426014">
        <w:rPr>
          <w:rFonts w:ascii="Times New Roman" w:hAnsi="Times New Roman" w:cs="Times New Roman"/>
        </w:rPr>
        <w:t xml:space="preserve"> II, C-taraxastane-3b, 20-diol, </w:t>
      </w:r>
      <w:proofErr w:type="spellStart"/>
      <w:r w:rsidRPr="00426014">
        <w:rPr>
          <w:rFonts w:ascii="Times New Roman" w:hAnsi="Times New Roman" w:cs="Times New Roman"/>
        </w:rPr>
        <w:t>ocotillol</w:t>
      </w:r>
      <w:proofErr w:type="spellEnd"/>
      <w:r w:rsidRPr="00426014">
        <w:rPr>
          <w:rFonts w:ascii="Times New Roman" w:hAnsi="Times New Roman" w:cs="Times New Roman"/>
        </w:rPr>
        <w:t xml:space="preserve">, methyl </w:t>
      </w:r>
      <w:proofErr w:type="spellStart"/>
      <w:r w:rsidRPr="00426014">
        <w:rPr>
          <w:rFonts w:ascii="Times New Roman" w:hAnsi="Times New Roman" w:cs="Times New Roman"/>
        </w:rPr>
        <w:t>mangiferonate</w:t>
      </w:r>
      <w:proofErr w:type="spellEnd"/>
      <w:r w:rsidRPr="00426014">
        <w:rPr>
          <w:rFonts w:ascii="Times New Roman" w:hAnsi="Times New Roman" w:cs="Times New Roman"/>
        </w:rPr>
        <w:t xml:space="preserve">, methyl </w:t>
      </w:r>
      <w:proofErr w:type="spellStart"/>
      <w:r w:rsidRPr="00426014">
        <w:rPr>
          <w:rFonts w:ascii="Times New Roman" w:hAnsi="Times New Roman" w:cs="Times New Roman"/>
        </w:rPr>
        <w:t>mangifer</w:t>
      </w:r>
      <w:proofErr w:type="spellEnd"/>
      <w:r w:rsidRPr="00426014">
        <w:rPr>
          <w:rFonts w:ascii="Times New Roman" w:hAnsi="Times New Roman" w:cs="Times New Roman"/>
        </w:rPr>
        <w:t xml:space="preserve"> </w:t>
      </w:r>
      <w:proofErr w:type="spellStart"/>
      <w:r w:rsidRPr="00426014">
        <w:rPr>
          <w:rFonts w:ascii="Times New Roman" w:hAnsi="Times New Roman" w:cs="Times New Roman"/>
        </w:rPr>
        <w:t>olate</w:t>
      </w:r>
      <w:proofErr w:type="spellEnd"/>
      <w:r w:rsidRPr="00426014">
        <w:rPr>
          <w:rFonts w:ascii="Times New Roman" w:hAnsi="Times New Roman" w:cs="Times New Roman"/>
        </w:rPr>
        <w:t xml:space="preserve">, methyl </w:t>
      </w:r>
      <w:proofErr w:type="spellStart"/>
      <w:r w:rsidRPr="00426014">
        <w:rPr>
          <w:rFonts w:ascii="Times New Roman" w:hAnsi="Times New Roman" w:cs="Times New Roman"/>
        </w:rPr>
        <w:t>isomangiferolate</w:t>
      </w:r>
      <w:proofErr w:type="spellEnd"/>
      <w:r w:rsidRPr="00426014">
        <w:rPr>
          <w:rFonts w:ascii="Times New Roman" w:hAnsi="Times New Roman" w:cs="Times New Roman"/>
        </w:rPr>
        <w:t xml:space="preserve">, sitosterol, a mix </w:t>
      </w:r>
      <w:proofErr w:type="spellStart"/>
      <w:r w:rsidRPr="00426014">
        <w:rPr>
          <w:rFonts w:ascii="Times New Roman" w:hAnsi="Times New Roman" w:cs="Times New Roman"/>
        </w:rPr>
        <w:t>ture</w:t>
      </w:r>
      <w:proofErr w:type="spellEnd"/>
      <w:r w:rsidRPr="00426014">
        <w:rPr>
          <w:rFonts w:ascii="Times New Roman" w:hAnsi="Times New Roman" w:cs="Times New Roman"/>
        </w:rPr>
        <w:t xml:space="preserve"> of 5-(12-cis-heptadecenyl)- and 5-pentadecyl-resorcinols, vitamins A and C</w:t>
      </w:r>
      <w:r>
        <w:rPr>
          <w:rFonts w:ascii="Times New Roman" w:hAnsi="Times New Roman" w:cs="Times New Roman"/>
        </w:rPr>
        <w:t>.</w:t>
      </w:r>
    </w:p>
    <w:p w14:paraId="61290FB8" w14:textId="77777777" w:rsidR="00426014" w:rsidRDefault="00426014" w:rsidP="008C7DDE">
      <w:pPr>
        <w:pStyle w:val="ListParagraph"/>
        <w:numPr>
          <w:ilvl w:val="0"/>
          <w:numId w:val="14"/>
        </w:numPr>
        <w:jc w:val="both"/>
        <w:rPr>
          <w:rFonts w:ascii="Times New Roman" w:hAnsi="Times New Roman" w:cs="Times New Roman"/>
        </w:rPr>
      </w:pPr>
      <w:r w:rsidRPr="00426014">
        <w:rPr>
          <w:rFonts w:ascii="Times New Roman" w:hAnsi="Times New Roman" w:cs="Times New Roman"/>
          <w:b/>
          <w:bCs/>
        </w:rPr>
        <w:t>Roots</w:t>
      </w:r>
      <w:r>
        <w:rPr>
          <w:rFonts w:ascii="Times New Roman" w:hAnsi="Times New Roman" w:cs="Times New Roman"/>
        </w:rPr>
        <w:t>:</w:t>
      </w:r>
      <w:r w:rsidRPr="00426014">
        <w:rPr>
          <w:rFonts w:ascii="Times New Roman" w:hAnsi="Times New Roman" w:cs="Times New Roman"/>
        </w:rPr>
        <w:t xml:space="preserve"> Friedelin, friedelan-3b-ol, a-amyrin, b-</w:t>
      </w:r>
      <w:proofErr w:type="spellStart"/>
      <w:r w:rsidRPr="00426014">
        <w:rPr>
          <w:rFonts w:ascii="Times New Roman" w:hAnsi="Times New Roman" w:cs="Times New Roman"/>
        </w:rPr>
        <w:t>amyrina</w:t>
      </w:r>
      <w:proofErr w:type="spellEnd"/>
      <w:r w:rsidRPr="00426014">
        <w:rPr>
          <w:rFonts w:ascii="Times New Roman" w:hAnsi="Times New Roman" w:cs="Times New Roman"/>
        </w:rPr>
        <w:t>, cycloartenol, b-sitosterol</w:t>
      </w:r>
      <w:r>
        <w:rPr>
          <w:rFonts w:ascii="Times New Roman" w:hAnsi="Times New Roman" w:cs="Times New Roman"/>
        </w:rPr>
        <w:t>.</w:t>
      </w:r>
    </w:p>
    <w:p w14:paraId="2CBE8E72" w14:textId="77777777" w:rsidR="00426014" w:rsidRDefault="00426014" w:rsidP="008C7DDE">
      <w:pPr>
        <w:pStyle w:val="ListParagraph"/>
        <w:numPr>
          <w:ilvl w:val="0"/>
          <w:numId w:val="14"/>
        </w:numPr>
        <w:jc w:val="both"/>
        <w:rPr>
          <w:rFonts w:ascii="Times New Roman" w:hAnsi="Times New Roman" w:cs="Times New Roman"/>
        </w:rPr>
      </w:pPr>
      <w:r w:rsidRPr="00426014">
        <w:rPr>
          <w:rFonts w:ascii="Times New Roman" w:hAnsi="Times New Roman" w:cs="Times New Roman"/>
          <w:b/>
          <w:bCs/>
        </w:rPr>
        <w:t>Lea</w:t>
      </w:r>
      <w:r w:rsidRPr="00426014">
        <w:rPr>
          <w:rFonts w:ascii="Times New Roman" w:hAnsi="Times New Roman" w:cs="Times New Roman"/>
          <w:b/>
          <w:bCs/>
        </w:rPr>
        <w:t>v</w:t>
      </w:r>
      <w:r w:rsidRPr="00426014">
        <w:rPr>
          <w:rFonts w:ascii="Times New Roman" w:hAnsi="Times New Roman" w:cs="Times New Roman"/>
          <w:b/>
          <w:bCs/>
        </w:rPr>
        <w:t>es</w:t>
      </w:r>
      <w:r>
        <w:rPr>
          <w:rFonts w:ascii="Times New Roman" w:hAnsi="Times New Roman" w:cs="Times New Roman"/>
        </w:rPr>
        <w:t xml:space="preserve">: </w:t>
      </w:r>
      <w:r w:rsidRPr="00426014">
        <w:rPr>
          <w:rFonts w:ascii="Times New Roman" w:hAnsi="Times New Roman" w:cs="Times New Roman"/>
        </w:rPr>
        <w:t xml:space="preserve">Flavonoids, phenolic, glucose, galactose, </w:t>
      </w:r>
      <w:proofErr w:type="spellStart"/>
      <w:r w:rsidRPr="00426014">
        <w:rPr>
          <w:rFonts w:ascii="Times New Roman" w:hAnsi="Times New Roman" w:cs="Times New Roman"/>
        </w:rPr>
        <w:t>ara</w:t>
      </w:r>
      <w:proofErr w:type="spellEnd"/>
      <w:r w:rsidRPr="00426014">
        <w:rPr>
          <w:rFonts w:ascii="Times New Roman" w:hAnsi="Times New Roman" w:cs="Times New Roman"/>
        </w:rPr>
        <w:t xml:space="preserve"> </w:t>
      </w:r>
      <w:proofErr w:type="spellStart"/>
      <w:r w:rsidRPr="00426014">
        <w:rPr>
          <w:rFonts w:ascii="Times New Roman" w:hAnsi="Times New Roman" w:cs="Times New Roman"/>
        </w:rPr>
        <w:t>binose</w:t>
      </w:r>
      <w:proofErr w:type="spellEnd"/>
      <w:r w:rsidRPr="00426014">
        <w:rPr>
          <w:rFonts w:ascii="Times New Roman" w:hAnsi="Times New Roman" w:cs="Times New Roman"/>
        </w:rPr>
        <w:t xml:space="preserve">, xylose, rhamnose, tannins, leucine, tyrosine, valine, protocatechuic acid, catechin, </w:t>
      </w:r>
      <w:proofErr w:type="spellStart"/>
      <w:r w:rsidRPr="00426014">
        <w:rPr>
          <w:rFonts w:ascii="Times New Roman" w:hAnsi="Times New Roman" w:cs="Times New Roman"/>
        </w:rPr>
        <w:t>mangiferin</w:t>
      </w:r>
      <w:proofErr w:type="spellEnd"/>
      <w:r w:rsidRPr="00426014">
        <w:rPr>
          <w:rFonts w:ascii="Times New Roman" w:hAnsi="Times New Roman" w:cs="Times New Roman"/>
        </w:rPr>
        <w:t xml:space="preserve">, alanine, glycine, g-aminobutyric acid, </w:t>
      </w:r>
      <w:proofErr w:type="spellStart"/>
      <w:r w:rsidRPr="00426014">
        <w:rPr>
          <w:rFonts w:ascii="Times New Roman" w:hAnsi="Times New Roman" w:cs="Times New Roman"/>
        </w:rPr>
        <w:t>kinic</w:t>
      </w:r>
      <w:proofErr w:type="spellEnd"/>
      <w:r w:rsidRPr="00426014">
        <w:rPr>
          <w:rFonts w:ascii="Times New Roman" w:hAnsi="Times New Roman" w:cs="Times New Roman"/>
        </w:rPr>
        <w:t xml:space="preserve"> acid, shikimic acid, </w:t>
      </w:r>
      <w:proofErr w:type="spellStart"/>
      <w:r w:rsidRPr="00426014">
        <w:rPr>
          <w:rFonts w:ascii="Times New Roman" w:hAnsi="Times New Roman" w:cs="Times New Roman"/>
        </w:rPr>
        <w:t>methylic</w:t>
      </w:r>
      <w:proofErr w:type="spellEnd"/>
      <w:r w:rsidRPr="00426014">
        <w:rPr>
          <w:rFonts w:ascii="Times New Roman" w:hAnsi="Times New Roman" w:cs="Times New Roman"/>
        </w:rPr>
        <w:t xml:space="preserve">, ethyl, propyl, butyl, amyl and iso-butyl alcohols, a-pinene, b pinene, camphene, myrcene, car-3-ene, limonene, b-ocimene, g-terpinene, a-terpinolene, linalool, es </w:t>
      </w:r>
      <w:proofErr w:type="spellStart"/>
      <w:r w:rsidRPr="00426014">
        <w:rPr>
          <w:rFonts w:ascii="Times New Roman" w:hAnsi="Times New Roman" w:cs="Times New Roman"/>
        </w:rPr>
        <w:t>tregole</w:t>
      </w:r>
      <w:proofErr w:type="spellEnd"/>
      <w:r w:rsidRPr="00426014">
        <w:rPr>
          <w:rFonts w:ascii="Times New Roman" w:hAnsi="Times New Roman" w:cs="Times New Roman"/>
        </w:rPr>
        <w:t>, d-</w:t>
      </w:r>
      <w:proofErr w:type="spellStart"/>
      <w:r w:rsidRPr="00426014">
        <w:rPr>
          <w:rFonts w:ascii="Times New Roman" w:hAnsi="Times New Roman" w:cs="Times New Roman"/>
        </w:rPr>
        <w:t>elemene</w:t>
      </w:r>
      <w:proofErr w:type="spellEnd"/>
      <w:r w:rsidRPr="00426014">
        <w:rPr>
          <w:rFonts w:ascii="Times New Roman" w:hAnsi="Times New Roman" w:cs="Times New Roman"/>
        </w:rPr>
        <w:t>, b-</w:t>
      </w:r>
      <w:proofErr w:type="spellStart"/>
      <w:r w:rsidRPr="00426014">
        <w:rPr>
          <w:rFonts w:ascii="Times New Roman" w:hAnsi="Times New Roman" w:cs="Times New Roman"/>
        </w:rPr>
        <w:t>elemene</w:t>
      </w:r>
      <w:proofErr w:type="spellEnd"/>
      <w:r w:rsidRPr="00426014">
        <w:rPr>
          <w:rFonts w:ascii="Times New Roman" w:hAnsi="Times New Roman" w:cs="Times New Roman"/>
        </w:rPr>
        <w:t>, a-</w:t>
      </w:r>
      <w:proofErr w:type="spellStart"/>
      <w:r w:rsidRPr="00426014">
        <w:rPr>
          <w:rFonts w:ascii="Times New Roman" w:hAnsi="Times New Roman" w:cs="Times New Roman"/>
        </w:rPr>
        <w:t>cubebene</w:t>
      </w:r>
      <w:proofErr w:type="spellEnd"/>
      <w:r w:rsidRPr="00426014">
        <w:rPr>
          <w:rFonts w:ascii="Times New Roman" w:hAnsi="Times New Roman" w:cs="Times New Roman"/>
        </w:rPr>
        <w:t xml:space="preserve">, </w:t>
      </w:r>
      <w:proofErr w:type="spellStart"/>
      <w:r w:rsidRPr="00426014">
        <w:rPr>
          <w:rFonts w:ascii="Times New Roman" w:hAnsi="Times New Roman" w:cs="Times New Roman"/>
        </w:rPr>
        <w:t>methyleugenol</w:t>
      </w:r>
      <w:proofErr w:type="spellEnd"/>
      <w:r w:rsidRPr="00426014">
        <w:rPr>
          <w:rFonts w:ascii="Times New Roman" w:hAnsi="Times New Roman" w:cs="Times New Roman"/>
        </w:rPr>
        <w:t xml:space="preserve">, b-caryophyllene, humulene, al </w:t>
      </w:r>
      <w:proofErr w:type="spellStart"/>
      <w:r w:rsidRPr="00426014">
        <w:rPr>
          <w:rFonts w:ascii="Times New Roman" w:hAnsi="Times New Roman" w:cs="Times New Roman"/>
        </w:rPr>
        <w:t>loaromadendrene</w:t>
      </w:r>
      <w:proofErr w:type="spellEnd"/>
      <w:r w:rsidRPr="00426014">
        <w:rPr>
          <w:rFonts w:ascii="Times New Roman" w:hAnsi="Times New Roman" w:cs="Times New Roman"/>
        </w:rPr>
        <w:t>, a-</w:t>
      </w:r>
      <w:proofErr w:type="spellStart"/>
      <w:r w:rsidRPr="00426014">
        <w:rPr>
          <w:rFonts w:ascii="Times New Roman" w:hAnsi="Times New Roman" w:cs="Times New Roman"/>
        </w:rPr>
        <w:t>guaiene</w:t>
      </w:r>
      <w:proofErr w:type="spellEnd"/>
      <w:r w:rsidRPr="00426014">
        <w:rPr>
          <w:rFonts w:ascii="Times New Roman" w:hAnsi="Times New Roman" w:cs="Times New Roman"/>
        </w:rPr>
        <w:t>, b-</w:t>
      </w:r>
      <w:proofErr w:type="spellStart"/>
      <w:r w:rsidRPr="00426014">
        <w:rPr>
          <w:rFonts w:ascii="Times New Roman" w:hAnsi="Times New Roman" w:cs="Times New Roman"/>
        </w:rPr>
        <w:t>bulnesene</w:t>
      </w:r>
      <w:proofErr w:type="spellEnd"/>
      <w:r w:rsidRPr="00426014">
        <w:rPr>
          <w:rFonts w:ascii="Times New Roman" w:hAnsi="Times New Roman" w:cs="Times New Roman"/>
        </w:rPr>
        <w:t xml:space="preserve">, a-far </w:t>
      </w:r>
      <w:proofErr w:type="spellStart"/>
      <w:r w:rsidRPr="00426014">
        <w:rPr>
          <w:rFonts w:ascii="Times New Roman" w:hAnsi="Times New Roman" w:cs="Times New Roman"/>
        </w:rPr>
        <w:t>nesene</w:t>
      </w:r>
      <w:proofErr w:type="spellEnd"/>
      <w:r w:rsidRPr="00426014">
        <w:rPr>
          <w:rFonts w:ascii="Times New Roman" w:hAnsi="Times New Roman" w:cs="Times New Roman"/>
        </w:rPr>
        <w:t>, d-</w:t>
      </w:r>
      <w:proofErr w:type="spellStart"/>
      <w:r w:rsidRPr="00426014">
        <w:rPr>
          <w:rFonts w:ascii="Times New Roman" w:hAnsi="Times New Roman" w:cs="Times New Roman"/>
        </w:rPr>
        <w:t>cardinene</w:t>
      </w:r>
      <w:proofErr w:type="spellEnd"/>
      <w:r w:rsidRPr="00426014">
        <w:rPr>
          <w:rFonts w:ascii="Times New Roman" w:hAnsi="Times New Roman" w:cs="Times New Roman"/>
        </w:rPr>
        <w:t xml:space="preserve">, elemicin, </w:t>
      </w:r>
      <w:proofErr w:type="spellStart"/>
      <w:r w:rsidRPr="00426014">
        <w:rPr>
          <w:rFonts w:ascii="Times New Roman" w:hAnsi="Times New Roman" w:cs="Times New Roman"/>
        </w:rPr>
        <w:t>chinomin</w:t>
      </w:r>
      <w:proofErr w:type="spellEnd"/>
      <w:r w:rsidRPr="00426014">
        <w:rPr>
          <w:rFonts w:ascii="Times New Roman" w:hAnsi="Times New Roman" w:cs="Times New Roman"/>
        </w:rPr>
        <w:t xml:space="preserve">, protocatechuic acid, gallic acid, </w:t>
      </w:r>
      <w:proofErr w:type="spellStart"/>
      <w:r w:rsidRPr="00426014">
        <w:rPr>
          <w:rFonts w:ascii="Times New Roman" w:hAnsi="Times New Roman" w:cs="Times New Roman"/>
        </w:rPr>
        <w:t>methylchinomin</w:t>
      </w:r>
      <w:proofErr w:type="spellEnd"/>
      <w:r w:rsidRPr="00426014">
        <w:rPr>
          <w:rFonts w:ascii="Times New Roman" w:hAnsi="Times New Roman" w:cs="Times New Roman"/>
        </w:rPr>
        <w:t xml:space="preserve">, </w:t>
      </w:r>
      <w:proofErr w:type="spellStart"/>
      <w:r w:rsidRPr="00426014">
        <w:rPr>
          <w:rFonts w:ascii="Times New Roman" w:hAnsi="Times New Roman" w:cs="Times New Roman"/>
        </w:rPr>
        <w:t>isochinomin</w:t>
      </w:r>
      <w:proofErr w:type="spellEnd"/>
      <w:r w:rsidRPr="00426014">
        <w:rPr>
          <w:rFonts w:ascii="Times New Roman" w:hAnsi="Times New Roman" w:cs="Times New Roman"/>
        </w:rPr>
        <w:t xml:space="preserve">, quercetin, </w:t>
      </w:r>
      <w:proofErr w:type="spellStart"/>
      <w:r w:rsidRPr="00426014">
        <w:rPr>
          <w:rFonts w:ascii="Times New Roman" w:hAnsi="Times New Roman" w:cs="Times New Roman"/>
        </w:rPr>
        <w:t>hyperin</w:t>
      </w:r>
      <w:proofErr w:type="spellEnd"/>
      <w:r w:rsidRPr="00426014">
        <w:rPr>
          <w:rFonts w:ascii="Times New Roman" w:hAnsi="Times New Roman" w:cs="Times New Roman"/>
        </w:rPr>
        <w:t xml:space="preserve">, </w:t>
      </w:r>
      <w:proofErr w:type="spellStart"/>
      <w:r w:rsidRPr="00426014">
        <w:rPr>
          <w:rFonts w:ascii="Times New Roman" w:hAnsi="Times New Roman" w:cs="Times New Roman"/>
        </w:rPr>
        <w:t>taraxerone</w:t>
      </w:r>
      <w:proofErr w:type="spellEnd"/>
      <w:r w:rsidRPr="00426014">
        <w:rPr>
          <w:rFonts w:ascii="Times New Roman" w:hAnsi="Times New Roman" w:cs="Times New Roman"/>
        </w:rPr>
        <w:t xml:space="preserve">, </w:t>
      </w:r>
      <w:proofErr w:type="spellStart"/>
      <w:r w:rsidRPr="00426014">
        <w:rPr>
          <w:rFonts w:ascii="Times New Roman" w:hAnsi="Times New Roman" w:cs="Times New Roman"/>
        </w:rPr>
        <w:t>taraxerol</w:t>
      </w:r>
      <w:proofErr w:type="spellEnd"/>
      <w:r w:rsidRPr="00426014">
        <w:rPr>
          <w:rFonts w:ascii="Times New Roman" w:hAnsi="Times New Roman" w:cs="Times New Roman"/>
        </w:rPr>
        <w:t>, friedelin, lupeol, b-sitosterol</w:t>
      </w:r>
      <w:r>
        <w:rPr>
          <w:rFonts w:ascii="Times New Roman" w:hAnsi="Times New Roman" w:cs="Times New Roman"/>
        </w:rPr>
        <w:t>.</w:t>
      </w:r>
    </w:p>
    <w:p w14:paraId="1914CBFA" w14:textId="77777777" w:rsidR="00426014" w:rsidRDefault="00426014" w:rsidP="008C7DDE">
      <w:pPr>
        <w:pStyle w:val="ListParagraph"/>
        <w:numPr>
          <w:ilvl w:val="0"/>
          <w:numId w:val="14"/>
        </w:numPr>
        <w:jc w:val="both"/>
        <w:rPr>
          <w:rFonts w:ascii="Times New Roman" w:hAnsi="Times New Roman" w:cs="Times New Roman"/>
        </w:rPr>
      </w:pPr>
      <w:r w:rsidRPr="00426014">
        <w:rPr>
          <w:rFonts w:ascii="Times New Roman" w:hAnsi="Times New Roman" w:cs="Times New Roman"/>
          <w:b/>
          <w:bCs/>
        </w:rPr>
        <w:lastRenderedPageBreak/>
        <w:t>Unripe fruits</w:t>
      </w:r>
      <w:r>
        <w:rPr>
          <w:rFonts w:ascii="Times New Roman" w:hAnsi="Times New Roman" w:cs="Times New Roman"/>
          <w:b/>
          <w:bCs/>
        </w:rPr>
        <w:t>:</w:t>
      </w:r>
      <w:r w:rsidRPr="00426014">
        <w:rPr>
          <w:rFonts w:ascii="Times New Roman" w:hAnsi="Times New Roman" w:cs="Times New Roman"/>
        </w:rPr>
        <w:t xml:space="preserve"> Polysaccharides, a triterpene, acetates of cy </w:t>
      </w:r>
      <w:proofErr w:type="spellStart"/>
      <w:r w:rsidRPr="00426014">
        <w:rPr>
          <w:rFonts w:ascii="Times New Roman" w:hAnsi="Times New Roman" w:cs="Times New Roman"/>
        </w:rPr>
        <w:t>cloartanol</w:t>
      </w:r>
      <w:proofErr w:type="spellEnd"/>
      <w:r w:rsidRPr="00426014">
        <w:rPr>
          <w:rFonts w:ascii="Times New Roman" w:hAnsi="Times New Roman" w:cs="Times New Roman"/>
        </w:rPr>
        <w:t xml:space="preserve">, amyrin, lupeol, homomangiferin-2C-b D-glucopyranosyl-3-methoxy-1,6,7-trihydroxyxan </w:t>
      </w:r>
      <w:proofErr w:type="spellStart"/>
      <w:r w:rsidRPr="00426014">
        <w:rPr>
          <w:rFonts w:ascii="Times New Roman" w:hAnsi="Times New Roman" w:cs="Times New Roman"/>
        </w:rPr>
        <w:t>thone</w:t>
      </w:r>
      <w:proofErr w:type="spellEnd"/>
      <w:r w:rsidRPr="00426014">
        <w:rPr>
          <w:rFonts w:ascii="Times New Roman" w:hAnsi="Times New Roman" w:cs="Times New Roman"/>
        </w:rPr>
        <w:t xml:space="preserve">. </w:t>
      </w:r>
    </w:p>
    <w:p w14:paraId="1B81FAA8" w14:textId="77777777" w:rsidR="00426014" w:rsidRDefault="00426014" w:rsidP="008C7DDE">
      <w:pPr>
        <w:pStyle w:val="ListParagraph"/>
        <w:numPr>
          <w:ilvl w:val="0"/>
          <w:numId w:val="14"/>
        </w:numPr>
        <w:jc w:val="both"/>
        <w:rPr>
          <w:rFonts w:ascii="Times New Roman" w:hAnsi="Times New Roman" w:cs="Times New Roman"/>
        </w:rPr>
      </w:pPr>
      <w:r>
        <w:rPr>
          <w:rFonts w:ascii="Times New Roman" w:hAnsi="Times New Roman" w:cs="Times New Roman"/>
          <w:b/>
          <w:bCs/>
        </w:rPr>
        <w:t>Bark:</w:t>
      </w:r>
      <w:r>
        <w:rPr>
          <w:rFonts w:ascii="Times New Roman" w:hAnsi="Times New Roman" w:cs="Times New Roman"/>
        </w:rPr>
        <w:t xml:space="preserve"> </w:t>
      </w:r>
      <w:r w:rsidRPr="00426014">
        <w:rPr>
          <w:rFonts w:ascii="Times New Roman" w:hAnsi="Times New Roman" w:cs="Times New Roman"/>
        </w:rPr>
        <w:t xml:space="preserve">Protocatechuic acid, catechin, </w:t>
      </w:r>
      <w:proofErr w:type="spellStart"/>
      <w:r w:rsidRPr="00426014">
        <w:rPr>
          <w:rFonts w:ascii="Times New Roman" w:hAnsi="Times New Roman" w:cs="Times New Roman"/>
        </w:rPr>
        <w:t>mangiferin</w:t>
      </w:r>
      <w:proofErr w:type="spellEnd"/>
      <w:r w:rsidRPr="00426014">
        <w:rPr>
          <w:rFonts w:ascii="Times New Roman" w:hAnsi="Times New Roman" w:cs="Times New Roman"/>
        </w:rPr>
        <w:t xml:space="preserve">, ala nine, glycine, g-aminobutyric acid, </w:t>
      </w:r>
      <w:proofErr w:type="spellStart"/>
      <w:r w:rsidRPr="00426014">
        <w:rPr>
          <w:rFonts w:ascii="Times New Roman" w:hAnsi="Times New Roman" w:cs="Times New Roman"/>
        </w:rPr>
        <w:t>kinic</w:t>
      </w:r>
      <w:proofErr w:type="spellEnd"/>
      <w:r w:rsidRPr="00426014">
        <w:rPr>
          <w:rFonts w:ascii="Times New Roman" w:hAnsi="Times New Roman" w:cs="Times New Roman"/>
        </w:rPr>
        <w:t xml:space="preserve"> acid, shikimic acid, tetracyclic triterpenoids, </w:t>
      </w:r>
      <w:proofErr w:type="spellStart"/>
      <w:r w:rsidRPr="00426014">
        <w:rPr>
          <w:rFonts w:ascii="Times New Roman" w:hAnsi="Times New Roman" w:cs="Times New Roman"/>
        </w:rPr>
        <w:t>cycloart</w:t>
      </w:r>
      <w:proofErr w:type="spellEnd"/>
      <w:r w:rsidRPr="00426014">
        <w:rPr>
          <w:rFonts w:ascii="Times New Roman" w:hAnsi="Times New Roman" w:cs="Times New Roman"/>
        </w:rPr>
        <w:t xml:space="preserve"> 24-en-3b,26-diol, 3-ketodammar-24(E)-en-20S,26 diol, C-24 epimers of cycloart-25-en-3b,24,27-triol and cycloartan-3b,24,27-triol. </w:t>
      </w:r>
    </w:p>
    <w:p w14:paraId="029BA138" w14:textId="2E349AB5" w:rsidR="00426014" w:rsidRDefault="00426014" w:rsidP="008C7DDE">
      <w:pPr>
        <w:pStyle w:val="ListParagraph"/>
        <w:numPr>
          <w:ilvl w:val="0"/>
          <w:numId w:val="14"/>
        </w:numPr>
        <w:jc w:val="both"/>
        <w:rPr>
          <w:rFonts w:ascii="Times New Roman" w:hAnsi="Times New Roman" w:cs="Times New Roman"/>
        </w:rPr>
      </w:pPr>
      <w:r w:rsidRPr="00426014">
        <w:rPr>
          <w:rFonts w:ascii="Times New Roman" w:hAnsi="Times New Roman" w:cs="Times New Roman"/>
          <w:b/>
          <w:bCs/>
        </w:rPr>
        <w:t>Seeds</w:t>
      </w:r>
      <w:r>
        <w:rPr>
          <w:rFonts w:ascii="Times New Roman" w:hAnsi="Times New Roman" w:cs="Times New Roman"/>
        </w:rPr>
        <w:t>:</w:t>
      </w:r>
      <w:r w:rsidRPr="00426014">
        <w:rPr>
          <w:rFonts w:ascii="Times New Roman" w:hAnsi="Times New Roman" w:cs="Times New Roman"/>
        </w:rPr>
        <w:t xml:space="preserve"> Stearic acid, a-pinene, b-pinene, myrcene, limonene, oleic (86,0%), arachidonic, linoleic, lino </w:t>
      </w:r>
      <w:proofErr w:type="spellStart"/>
      <w:r w:rsidRPr="00426014">
        <w:rPr>
          <w:rFonts w:ascii="Times New Roman" w:hAnsi="Times New Roman" w:cs="Times New Roman"/>
        </w:rPr>
        <w:t>lenic</w:t>
      </w:r>
      <w:proofErr w:type="spellEnd"/>
      <w:r w:rsidRPr="00426014">
        <w:rPr>
          <w:rFonts w:ascii="Times New Roman" w:hAnsi="Times New Roman" w:cs="Times New Roman"/>
        </w:rPr>
        <w:t xml:space="preserve"> and palmitic acids</w:t>
      </w:r>
      <w:r>
        <w:rPr>
          <w:rFonts w:ascii="Times New Roman" w:hAnsi="Times New Roman" w:cs="Times New Roman"/>
        </w:rPr>
        <w:t>.</w:t>
      </w:r>
    </w:p>
    <w:p w14:paraId="68259457" w14:textId="2FABE1BD" w:rsidR="00426014" w:rsidRDefault="00426014" w:rsidP="008C7DDE">
      <w:pPr>
        <w:ind w:left="1440"/>
        <w:jc w:val="both"/>
        <w:rPr>
          <w:rFonts w:ascii="Times New Roman" w:hAnsi="Times New Roman" w:cs="Times New Roman"/>
        </w:rPr>
      </w:pPr>
      <w:r>
        <w:rPr>
          <w:rFonts w:ascii="Times New Roman" w:hAnsi="Times New Roman" w:cs="Times New Roman"/>
          <w:noProof/>
        </w:rPr>
        <w:drawing>
          <wp:inline distT="0" distB="0" distL="0" distR="0" wp14:anchorId="6FFFE513" wp14:editId="0AF75697">
            <wp:extent cx="3605530" cy="3227695"/>
            <wp:effectExtent l="19050" t="19050" r="13970" b="11430"/>
            <wp:docPr id="7527826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2782643" name="Picture 752782643"/>
                    <pic:cNvPicPr/>
                  </pic:nvPicPr>
                  <pic:blipFill>
                    <a:blip r:embed="rId7">
                      <a:extLst>
                        <a:ext uri="{28A0092B-C50C-407E-A947-70E740481C1C}">
                          <a14:useLocalDpi xmlns:a14="http://schemas.microsoft.com/office/drawing/2010/main" val="0"/>
                        </a:ext>
                      </a:extLst>
                    </a:blip>
                    <a:stretch>
                      <a:fillRect/>
                    </a:stretch>
                  </pic:blipFill>
                  <pic:spPr>
                    <a:xfrm>
                      <a:off x="0" y="0"/>
                      <a:ext cx="3615102" cy="3236264"/>
                    </a:xfrm>
                    <a:prstGeom prst="rect">
                      <a:avLst/>
                    </a:prstGeom>
                    <a:ln>
                      <a:solidFill>
                        <a:schemeClr val="tx1"/>
                      </a:solidFill>
                    </a:ln>
                  </pic:spPr>
                </pic:pic>
              </a:graphicData>
            </a:graphic>
          </wp:inline>
        </w:drawing>
      </w:r>
    </w:p>
    <w:p w14:paraId="13C77332" w14:textId="1A327C22" w:rsidR="00426014" w:rsidRDefault="00426014" w:rsidP="008C7DDE">
      <w:pPr>
        <w:ind w:left="2880"/>
        <w:jc w:val="both"/>
        <w:rPr>
          <w:rFonts w:ascii="Times New Roman" w:hAnsi="Times New Roman" w:cs="Times New Roman"/>
          <w:b/>
          <w:bCs/>
          <w:i/>
          <w:iCs/>
        </w:rPr>
      </w:pPr>
      <w:r w:rsidRPr="008C7DDE">
        <w:rPr>
          <w:rFonts w:ascii="Times New Roman" w:hAnsi="Times New Roman" w:cs="Times New Roman"/>
          <w:b/>
          <w:bCs/>
          <w:i/>
          <w:iCs/>
        </w:rPr>
        <w:t>Fig. Mangifera Indica.</w:t>
      </w:r>
    </w:p>
    <w:p w14:paraId="101E7B26" w14:textId="77777777" w:rsidR="008C7DDE" w:rsidRDefault="008C7DDE" w:rsidP="008C7DDE">
      <w:pPr>
        <w:pStyle w:val="ListParagraph"/>
        <w:numPr>
          <w:ilvl w:val="0"/>
          <w:numId w:val="10"/>
        </w:numPr>
        <w:jc w:val="both"/>
        <w:rPr>
          <w:rFonts w:ascii="Times New Roman" w:hAnsi="Times New Roman" w:cs="Times New Roman"/>
        </w:rPr>
      </w:pPr>
      <w:r w:rsidRPr="008C7DDE">
        <w:rPr>
          <w:rFonts w:ascii="Times New Roman" w:hAnsi="Times New Roman" w:cs="Times New Roman"/>
          <w:b/>
          <w:bCs/>
        </w:rPr>
        <w:t>Pharmacological action</w:t>
      </w:r>
      <w:r>
        <w:rPr>
          <w:rFonts w:ascii="Times New Roman" w:hAnsi="Times New Roman" w:cs="Times New Roman"/>
        </w:rPr>
        <w:t>:</w:t>
      </w:r>
      <w:r w:rsidRPr="008C7DDE">
        <w:rPr>
          <w:rFonts w:ascii="Times New Roman" w:hAnsi="Times New Roman" w:cs="Times New Roman"/>
        </w:rPr>
        <w:t xml:space="preserve"> </w:t>
      </w:r>
      <w:proofErr w:type="spellStart"/>
      <w:r w:rsidRPr="008C7DDE">
        <w:rPr>
          <w:rFonts w:ascii="Times New Roman" w:hAnsi="Times New Roman" w:cs="Times New Roman"/>
        </w:rPr>
        <w:t>Mangiferin</w:t>
      </w:r>
      <w:proofErr w:type="spellEnd"/>
      <w:r w:rsidRPr="008C7DDE">
        <w:rPr>
          <w:rFonts w:ascii="Times New Roman" w:hAnsi="Times New Roman" w:cs="Times New Roman"/>
        </w:rPr>
        <w:t xml:space="preserve"> is a C-</w:t>
      </w:r>
      <w:proofErr w:type="spellStart"/>
      <w:r w:rsidRPr="008C7DDE">
        <w:rPr>
          <w:rFonts w:ascii="Times New Roman" w:hAnsi="Times New Roman" w:cs="Times New Roman"/>
        </w:rPr>
        <w:t>glucosylxanthone</w:t>
      </w:r>
      <w:proofErr w:type="spellEnd"/>
      <w:r w:rsidRPr="008C7DDE">
        <w:rPr>
          <w:rFonts w:ascii="Times New Roman" w:hAnsi="Times New Roman" w:cs="Times New Roman"/>
        </w:rPr>
        <w:t xml:space="preserve"> and it has cardiotonic and diuretic properties. Gallic acid and </w:t>
      </w:r>
      <w:proofErr w:type="spellStart"/>
      <w:r w:rsidRPr="008C7DDE">
        <w:rPr>
          <w:rFonts w:ascii="Times New Roman" w:hAnsi="Times New Roman" w:cs="Times New Roman"/>
        </w:rPr>
        <w:t>quercetine</w:t>
      </w:r>
      <w:proofErr w:type="spellEnd"/>
      <w:r w:rsidRPr="008C7DDE">
        <w:rPr>
          <w:rFonts w:ascii="Times New Roman" w:hAnsi="Times New Roman" w:cs="Times New Roman"/>
        </w:rPr>
        <w:t xml:space="preserve"> show a strong antiviral activity. </w:t>
      </w:r>
      <w:proofErr w:type="spellStart"/>
      <w:r w:rsidRPr="008C7DDE">
        <w:rPr>
          <w:rFonts w:ascii="Times New Roman" w:hAnsi="Times New Roman" w:cs="Times New Roman"/>
        </w:rPr>
        <w:t>Mangiferin</w:t>
      </w:r>
      <w:proofErr w:type="spellEnd"/>
      <w:r w:rsidRPr="008C7DDE">
        <w:rPr>
          <w:rFonts w:ascii="Times New Roman" w:hAnsi="Times New Roman" w:cs="Times New Roman"/>
        </w:rPr>
        <w:t xml:space="preserve"> stimulates after 48 h the proliferation of thymocytes and </w:t>
      </w:r>
      <w:proofErr w:type="spellStart"/>
      <w:r w:rsidRPr="008C7DDE">
        <w:rPr>
          <w:rFonts w:ascii="Times New Roman" w:hAnsi="Times New Roman" w:cs="Times New Roman"/>
        </w:rPr>
        <w:t>spleenic</w:t>
      </w:r>
      <w:proofErr w:type="spellEnd"/>
      <w:r w:rsidRPr="008C7DDE">
        <w:rPr>
          <w:rFonts w:ascii="Times New Roman" w:hAnsi="Times New Roman" w:cs="Times New Roman"/>
        </w:rPr>
        <w:t xml:space="preserve"> lymphocytes with a peak response at 5.0 mg/ml and 20.0 mg/ml, </w:t>
      </w:r>
      <w:proofErr w:type="spellStart"/>
      <w:r w:rsidRPr="008C7DDE">
        <w:rPr>
          <w:rFonts w:ascii="Times New Roman" w:hAnsi="Times New Roman" w:cs="Times New Roman"/>
        </w:rPr>
        <w:t>respec</w:t>
      </w:r>
      <w:proofErr w:type="spellEnd"/>
      <w:r w:rsidRPr="008C7DDE">
        <w:rPr>
          <w:rFonts w:ascii="Times New Roman" w:hAnsi="Times New Roman" w:cs="Times New Roman"/>
        </w:rPr>
        <w:t xml:space="preserve"> </w:t>
      </w:r>
      <w:proofErr w:type="spellStart"/>
      <w:r w:rsidRPr="008C7DDE">
        <w:rPr>
          <w:rFonts w:ascii="Times New Roman" w:hAnsi="Times New Roman" w:cs="Times New Roman"/>
        </w:rPr>
        <w:t>tively</w:t>
      </w:r>
      <w:proofErr w:type="spellEnd"/>
      <w:r w:rsidRPr="008C7DDE">
        <w:rPr>
          <w:rFonts w:ascii="Times New Roman" w:hAnsi="Times New Roman" w:cs="Times New Roman"/>
        </w:rPr>
        <w:t xml:space="preserve"> (Rastogi and Mehrotra, 1993). </w:t>
      </w:r>
      <w:proofErr w:type="spellStart"/>
      <w:r w:rsidRPr="008C7DDE">
        <w:rPr>
          <w:rFonts w:ascii="Times New Roman" w:hAnsi="Times New Roman" w:cs="Times New Roman"/>
        </w:rPr>
        <w:t>Mangiferin</w:t>
      </w:r>
      <w:proofErr w:type="spellEnd"/>
      <w:r w:rsidRPr="008C7DDE">
        <w:rPr>
          <w:rFonts w:ascii="Times New Roman" w:hAnsi="Times New Roman" w:cs="Times New Roman"/>
        </w:rPr>
        <w:t xml:space="preserve"> has a remarkable anti-inflammatory activity. </w:t>
      </w:r>
      <w:proofErr w:type="spellStart"/>
      <w:r w:rsidRPr="008C7DDE">
        <w:rPr>
          <w:rFonts w:ascii="Times New Roman" w:hAnsi="Times New Roman" w:cs="Times New Roman"/>
        </w:rPr>
        <w:t>Mangiferin</w:t>
      </w:r>
      <w:proofErr w:type="spellEnd"/>
      <w:r w:rsidRPr="008C7DDE">
        <w:rPr>
          <w:rFonts w:ascii="Times New Roman" w:hAnsi="Times New Roman" w:cs="Times New Roman"/>
        </w:rPr>
        <w:t xml:space="preserve"> is an antioxidant at different levels of oxidation sequence able to:</w:t>
      </w:r>
    </w:p>
    <w:p w14:paraId="78F5D1D2" w14:textId="77777777" w:rsidR="008C7DDE" w:rsidRDefault="008C7DDE" w:rsidP="008C7DDE">
      <w:pPr>
        <w:pStyle w:val="ListParagraph"/>
        <w:numPr>
          <w:ilvl w:val="0"/>
          <w:numId w:val="15"/>
        </w:numPr>
        <w:jc w:val="both"/>
        <w:rPr>
          <w:rFonts w:ascii="Times New Roman" w:hAnsi="Times New Roman" w:cs="Times New Roman"/>
        </w:rPr>
      </w:pPr>
      <w:r w:rsidRPr="008C7DDE">
        <w:rPr>
          <w:rFonts w:ascii="Times New Roman" w:hAnsi="Times New Roman" w:cs="Times New Roman"/>
        </w:rPr>
        <w:t xml:space="preserve">prevent the lipoperoxidation by decreasing the O2 concentration and generating </w:t>
      </w:r>
      <w:proofErr w:type="spellStart"/>
      <w:r w:rsidRPr="008C7DDE">
        <w:rPr>
          <w:rFonts w:ascii="Times New Roman" w:hAnsi="Times New Roman" w:cs="Times New Roman"/>
        </w:rPr>
        <w:t>mangiferin</w:t>
      </w:r>
      <w:proofErr w:type="spellEnd"/>
      <w:r w:rsidRPr="008C7DDE">
        <w:rPr>
          <w:rFonts w:ascii="Times New Roman" w:hAnsi="Times New Roman" w:cs="Times New Roman"/>
        </w:rPr>
        <w:t xml:space="preserve"> phenoxy radicals.</w:t>
      </w:r>
    </w:p>
    <w:p w14:paraId="667A38B9" w14:textId="79DEEC64" w:rsidR="008C7DDE" w:rsidRDefault="008C7DDE" w:rsidP="008C7DDE">
      <w:pPr>
        <w:pStyle w:val="ListParagraph"/>
        <w:numPr>
          <w:ilvl w:val="0"/>
          <w:numId w:val="15"/>
        </w:numPr>
        <w:jc w:val="both"/>
        <w:rPr>
          <w:rFonts w:ascii="Times New Roman" w:hAnsi="Times New Roman" w:cs="Times New Roman"/>
        </w:rPr>
      </w:pPr>
      <w:r w:rsidRPr="008C7DDE">
        <w:rPr>
          <w:rFonts w:ascii="Times New Roman" w:hAnsi="Times New Roman" w:cs="Times New Roman"/>
        </w:rPr>
        <w:t>Bind metal ions like Fe3</w:t>
      </w:r>
      <w:proofErr w:type="gramStart"/>
      <w:r w:rsidRPr="008C7DDE">
        <w:rPr>
          <w:rFonts w:ascii="Times New Roman" w:hAnsi="Times New Roman" w:cs="Times New Roman"/>
        </w:rPr>
        <w:t>+,Fe</w:t>
      </w:r>
      <w:proofErr w:type="gramEnd"/>
      <w:r w:rsidRPr="008C7DDE">
        <w:rPr>
          <w:rFonts w:ascii="Times New Roman" w:hAnsi="Times New Roman" w:cs="Times New Roman"/>
        </w:rPr>
        <w:t>2+ preventing the generation of hydroxyl radicals and/or oxo-</w:t>
      </w:r>
      <w:proofErr w:type="spellStart"/>
      <w:r w:rsidRPr="008C7DDE">
        <w:rPr>
          <w:rFonts w:ascii="Times New Roman" w:hAnsi="Times New Roman" w:cs="Times New Roman"/>
        </w:rPr>
        <w:t>ferryl</w:t>
      </w:r>
      <w:proofErr w:type="spellEnd"/>
      <w:r w:rsidRPr="008C7DDE">
        <w:rPr>
          <w:rFonts w:ascii="Times New Roman" w:hAnsi="Times New Roman" w:cs="Times New Roman"/>
        </w:rPr>
        <w:t xml:space="preserve"> groups.</w:t>
      </w:r>
    </w:p>
    <w:p w14:paraId="38FA5D31" w14:textId="77777777" w:rsidR="008C7DDE" w:rsidRDefault="008C7DDE" w:rsidP="008C7DDE">
      <w:pPr>
        <w:pStyle w:val="ListParagraph"/>
        <w:numPr>
          <w:ilvl w:val="0"/>
          <w:numId w:val="15"/>
        </w:numPr>
        <w:jc w:val="both"/>
        <w:rPr>
          <w:rFonts w:ascii="Times New Roman" w:hAnsi="Times New Roman" w:cs="Times New Roman"/>
        </w:rPr>
      </w:pPr>
      <w:r w:rsidRPr="008C7DDE">
        <w:rPr>
          <w:rFonts w:ascii="Times New Roman" w:hAnsi="Times New Roman" w:cs="Times New Roman"/>
        </w:rPr>
        <w:t>Regulate the polymer chain initiation by inter action with ROS to produce feebly-reactive oxo-radical.</w:t>
      </w:r>
    </w:p>
    <w:p w14:paraId="1D0EC5F3" w14:textId="77777777" w:rsidR="008C7DDE" w:rsidRDefault="008C7DDE" w:rsidP="008C7DDE">
      <w:pPr>
        <w:pStyle w:val="ListParagraph"/>
        <w:numPr>
          <w:ilvl w:val="0"/>
          <w:numId w:val="15"/>
        </w:numPr>
        <w:jc w:val="both"/>
        <w:rPr>
          <w:rFonts w:ascii="Times New Roman" w:hAnsi="Times New Roman" w:cs="Times New Roman"/>
        </w:rPr>
      </w:pPr>
      <w:r w:rsidRPr="008C7DDE">
        <w:rPr>
          <w:rFonts w:ascii="Times New Roman" w:hAnsi="Times New Roman" w:cs="Times New Roman"/>
        </w:rPr>
        <w:t xml:space="preserve">Act like a scavenger to lipid </w:t>
      </w:r>
      <w:proofErr w:type="spellStart"/>
      <w:r w:rsidRPr="008C7DDE">
        <w:rPr>
          <w:rFonts w:ascii="Times New Roman" w:hAnsi="Times New Roman" w:cs="Times New Roman"/>
        </w:rPr>
        <w:t>peroxy</w:t>
      </w:r>
      <w:proofErr w:type="spellEnd"/>
      <w:r w:rsidRPr="008C7DDE">
        <w:rPr>
          <w:rFonts w:ascii="Times New Roman" w:hAnsi="Times New Roman" w:cs="Times New Roman"/>
        </w:rPr>
        <w:t xml:space="preserve"> and alkoxy radicals and prevent the abstraction of H from cellular lipids.</w:t>
      </w:r>
    </w:p>
    <w:p w14:paraId="4151F3C7" w14:textId="7B1C3F7A" w:rsidR="008C7DDE" w:rsidRDefault="008C7DDE" w:rsidP="008C7DDE">
      <w:pPr>
        <w:pStyle w:val="ListParagraph"/>
        <w:numPr>
          <w:ilvl w:val="0"/>
          <w:numId w:val="15"/>
        </w:numPr>
        <w:jc w:val="both"/>
        <w:rPr>
          <w:rFonts w:ascii="Times New Roman" w:hAnsi="Times New Roman" w:cs="Times New Roman"/>
        </w:rPr>
      </w:pPr>
      <w:r w:rsidRPr="008C7DDE">
        <w:rPr>
          <w:rFonts w:ascii="Times New Roman" w:hAnsi="Times New Roman" w:cs="Times New Roman"/>
        </w:rPr>
        <w:t>Maintain the balance of cellular oxidant/antioxidant</w:t>
      </w:r>
      <w:r>
        <w:rPr>
          <w:rFonts w:ascii="Times New Roman" w:hAnsi="Times New Roman" w:cs="Times New Roman"/>
        </w:rPr>
        <w:t>.</w:t>
      </w:r>
    </w:p>
    <w:p w14:paraId="48A155C6" w14:textId="393B9A2D" w:rsidR="008C7DDE" w:rsidRDefault="008C7DDE" w:rsidP="008C7DDE">
      <w:pPr>
        <w:ind w:left="360"/>
        <w:jc w:val="both"/>
        <w:rPr>
          <w:rFonts w:ascii="Times New Roman" w:hAnsi="Times New Roman" w:cs="Times New Roman"/>
        </w:rPr>
      </w:pPr>
      <w:r w:rsidRPr="008C7DDE">
        <w:rPr>
          <w:rFonts w:ascii="Times New Roman" w:hAnsi="Times New Roman" w:cs="Times New Roman"/>
          <w:b/>
          <w:bCs/>
        </w:rPr>
        <w:lastRenderedPageBreak/>
        <w:t>CONCLUSION:</w:t>
      </w:r>
      <w:r>
        <w:rPr>
          <w:rFonts w:ascii="Times New Roman" w:hAnsi="Times New Roman" w:cs="Times New Roman"/>
          <w:b/>
          <w:bCs/>
        </w:rPr>
        <w:t xml:space="preserve"> </w:t>
      </w:r>
      <w:r w:rsidRPr="008C7DDE">
        <w:rPr>
          <w:rFonts w:ascii="Times New Roman" w:hAnsi="Times New Roman" w:cs="Times New Roman"/>
        </w:rPr>
        <w:t xml:space="preserve">Many studies have been performed to identify antioxidant compounds with pharmacologically activity and a limited toxicity. In this context, ethnopharmacology represents the most important way possible of finding interesting and therapeutically helpful molecules. The phytochemical analysis of </w:t>
      </w:r>
      <w:proofErr w:type="spellStart"/>
      <w:r w:rsidRPr="008C7DDE">
        <w:rPr>
          <w:rFonts w:ascii="Times New Roman" w:hAnsi="Times New Roman" w:cs="Times New Roman"/>
        </w:rPr>
        <w:t>rasayana</w:t>
      </w:r>
      <w:proofErr w:type="spellEnd"/>
      <w:r w:rsidRPr="008C7DDE">
        <w:rPr>
          <w:rFonts w:ascii="Times New Roman" w:hAnsi="Times New Roman" w:cs="Times New Roman"/>
        </w:rPr>
        <w:t xml:space="preserve"> has revealed a large number P. </w:t>
      </w:r>
      <w:proofErr w:type="spellStart"/>
      <w:r w:rsidRPr="008C7DDE">
        <w:rPr>
          <w:rFonts w:ascii="Times New Roman" w:hAnsi="Times New Roman" w:cs="Times New Roman"/>
        </w:rPr>
        <w:t>Scartezzini</w:t>
      </w:r>
      <w:proofErr w:type="spellEnd"/>
      <w:r w:rsidRPr="008C7DDE">
        <w:rPr>
          <w:rFonts w:ascii="Times New Roman" w:hAnsi="Times New Roman" w:cs="Times New Roman"/>
        </w:rPr>
        <w:t xml:space="preserve">, 39 of compounds including tannic acid, flavonoids, tocopherol, curcumin, ascorbate, carotenoids, polyphenols, etc. which have been shown to have potent antioxidant </w:t>
      </w:r>
      <w:proofErr w:type="spellStart"/>
      <w:proofErr w:type="gramStart"/>
      <w:r w:rsidRPr="008C7DDE">
        <w:rPr>
          <w:rFonts w:ascii="Times New Roman" w:hAnsi="Times New Roman" w:cs="Times New Roman"/>
        </w:rPr>
        <w:t>properties</w:t>
      </w:r>
      <w:r>
        <w:rPr>
          <w:rFonts w:ascii="Times New Roman" w:hAnsi="Times New Roman" w:cs="Times New Roman"/>
        </w:rPr>
        <w:t>.</w:t>
      </w:r>
      <w:r w:rsidRPr="008C7DDE">
        <w:rPr>
          <w:rFonts w:ascii="Times New Roman" w:hAnsi="Times New Roman" w:cs="Times New Roman"/>
        </w:rPr>
        <w:t>The</w:t>
      </w:r>
      <w:proofErr w:type="spellEnd"/>
      <w:proofErr w:type="gramEnd"/>
      <w:r w:rsidRPr="008C7DDE">
        <w:rPr>
          <w:rFonts w:ascii="Times New Roman" w:hAnsi="Times New Roman" w:cs="Times New Roman"/>
        </w:rPr>
        <w:t xml:space="preserve"> herbal mixture preparations of Indian traditional medicine may have an antioxidant activity arising from their content of plants with antioxidant principles, that act probably in a synergistic way. This hypothesis along with the lack of toxicity can be important to understand their use in the past as well as nowadays.</w:t>
      </w:r>
    </w:p>
    <w:p w14:paraId="2F826DA5" w14:textId="4F248876" w:rsidR="00E37C9E" w:rsidRDefault="008C7DDE" w:rsidP="008C7DDE">
      <w:pPr>
        <w:pStyle w:val="ListParagraph"/>
        <w:numPr>
          <w:ilvl w:val="0"/>
          <w:numId w:val="10"/>
        </w:numPr>
        <w:jc w:val="both"/>
        <w:rPr>
          <w:rFonts w:ascii="Times New Roman" w:hAnsi="Times New Roman" w:cs="Times New Roman"/>
        </w:rPr>
      </w:pPr>
      <w:r w:rsidRPr="008C7DDE">
        <w:rPr>
          <w:rFonts w:ascii="Times New Roman" w:hAnsi="Times New Roman" w:cs="Times New Roman"/>
          <w:b/>
          <w:bCs/>
        </w:rPr>
        <w:t>AKNOWLEDGEMENT:</w:t>
      </w:r>
      <w:r w:rsidR="00E37C9E">
        <w:rPr>
          <w:rFonts w:ascii="Times New Roman" w:hAnsi="Times New Roman" w:cs="Times New Roman"/>
          <w:b/>
          <w:bCs/>
        </w:rPr>
        <w:t xml:space="preserve"> </w:t>
      </w:r>
      <w:r w:rsidR="00E37C9E" w:rsidRPr="00E37C9E">
        <w:rPr>
          <w:rFonts w:ascii="Times New Roman" w:hAnsi="Times New Roman" w:cs="Times New Roman"/>
        </w:rPr>
        <w:t>The corresponding author would like to express sincere gratitude to M</w:t>
      </w:r>
      <w:r w:rsidR="00E37C9E">
        <w:rPr>
          <w:rFonts w:ascii="Times New Roman" w:hAnsi="Times New Roman" w:cs="Times New Roman"/>
        </w:rPr>
        <w:t xml:space="preserve">rs. Poonam P. Khade </w:t>
      </w:r>
      <w:r w:rsidR="00E37C9E" w:rsidRPr="00E37C9E">
        <w:rPr>
          <w:rFonts w:ascii="Times New Roman" w:hAnsi="Times New Roman" w:cs="Times New Roman"/>
        </w:rPr>
        <w:t>Mam for their aspiring guidance, valuable contributions and support throughout the preparation of this review article. Her dynamic vision, genuine sincerity, and unwavering motivation have been a profound source of inspiration for me. It was a tremendous privilege and a source of great hono</w:t>
      </w:r>
      <w:r w:rsidR="00E37C9E">
        <w:rPr>
          <w:rFonts w:ascii="Times New Roman" w:hAnsi="Times New Roman" w:cs="Times New Roman"/>
        </w:rPr>
        <w:t>u</w:t>
      </w:r>
      <w:r w:rsidR="00E37C9E" w:rsidRPr="00E37C9E">
        <w:rPr>
          <w:rFonts w:ascii="Times New Roman" w:hAnsi="Times New Roman" w:cs="Times New Roman"/>
        </w:rPr>
        <w:t>r to have the opportunity to learn and collaborate under their exceptional guidance.</w:t>
      </w:r>
    </w:p>
    <w:p w14:paraId="47940264" w14:textId="77777777" w:rsidR="00E37C9E" w:rsidRDefault="00E37C9E">
      <w:pPr>
        <w:rPr>
          <w:rFonts w:ascii="Times New Roman" w:hAnsi="Times New Roman" w:cs="Times New Roman"/>
        </w:rPr>
      </w:pPr>
      <w:r>
        <w:rPr>
          <w:rFonts w:ascii="Times New Roman" w:hAnsi="Times New Roman" w:cs="Times New Roman"/>
        </w:rPr>
        <w:br w:type="page"/>
      </w:r>
    </w:p>
    <w:p w14:paraId="705A315C" w14:textId="7C0E627C" w:rsidR="008C7DDE" w:rsidRDefault="00E37C9E" w:rsidP="008C7DDE">
      <w:pPr>
        <w:pStyle w:val="ListParagraph"/>
        <w:numPr>
          <w:ilvl w:val="0"/>
          <w:numId w:val="10"/>
        </w:numPr>
        <w:jc w:val="both"/>
        <w:rPr>
          <w:rFonts w:ascii="Times New Roman" w:hAnsi="Times New Roman" w:cs="Times New Roman"/>
          <w:b/>
          <w:bCs/>
        </w:rPr>
      </w:pPr>
      <w:r w:rsidRPr="00E37C9E">
        <w:rPr>
          <w:rFonts w:ascii="Times New Roman" w:hAnsi="Times New Roman" w:cs="Times New Roman"/>
          <w:b/>
          <w:bCs/>
        </w:rPr>
        <w:lastRenderedPageBreak/>
        <w:t>REFERENCES:</w:t>
      </w:r>
      <w:r>
        <w:rPr>
          <w:rFonts w:ascii="Times New Roman" w:hAnsi="Times New Roman" w:cs="Times New Roman"/>
          <w:b/>
          <w:bCs/>
        </w:rPr>
        <w:t xml:space="preserve"> </w:t>
      </w:r>
    </w:p>
    <w:p w14:paraId="53325EDF" w14:textId="77777777" w:rsidR="00E37C9E"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Abraham, A., 1973. Constituents of </w:t>
      </w:r>
      <w:proofErr w:type="spellStart"/>
      <w:r w:rsidRPr="00E37C9E">
        <w:rPr>
          <w:rFonts w:ascii="Times New Roman" w:hAnsi="Times New Roman" w:cs="Times New Roman"/>
        </w:rPr>
        <w:t>Withania</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somnifera</w:t>
      </w:r>
      <w:proofErr w:type="spellEnd"/>
      <w:r w:rsidRPr="00E37C9E">
        <w:rPr>
          <w:rFonts w:ascii="Times New Roman" w:hAnsi="Times New Roman" w:cs="Times New Roman"/>
        </w:rPr>
        <w:t xml:space="preserve"> Dun XIII: the </w:t>
      </w:r>
      <w:proofErr w:type="spellStart"/>
      <w:r w:rsidRPr="00E37C9E">
        <w:rPr>
          <w:rFonts w:ascii="Times New Roman" w:hAnsi="Times New Roman" w:cs="Times New Roman"/>
        </w:rPr>
        <w:t>withanolides</w:t>
      </w:r>
      <w:proofErr w:type="spellEnd"/>
      <w:r w:rsidRPr="00E37C9E">
        <w:rPr>
          <w:rFonts w:ascii="Times New Roman" w:hAnsi="Times New Roman" w:cs="Times New Roman"/>
        </w:rPr>
        <w:t xml:space="preserve"> of chemotype III. Tetrahedron 29, 1353–1364. </w:t>
      </w:r>
    </w:p>
    <w:p w14:paraId="0110D050" w14:textId="77777777" w:rsidR="00E37C9E"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Agarwal, K., Dhir, H., Sharma, A., Talukder, G., 1992. The efficacy of two species of Phyllanthus in counteracting nickel </w:t>
      </w:r>
      <w:proofErr w:type="spellStart"/>
      <w:r w:rsidRPr="00E37C9E">
        <w:rPr>
          <w:rFonts w:ascii="Times New Roman" w:hAnsi="Times New Roman" w:cs="Times New Roman"/>
        </w:rPr>
        <w:t>clastogenicity</w:t>
      </w:r>
      <w:proofErr w:type="spellEnd"/>
      <w:r w:rsidRPr="00E37C9E">
        <w:rPr>
          <w:rFonts w:ascii="Times New Roman" w:hAnsi="Times New Roman" w:cs="Times New Roman"/>
        </w:rPr>
        <w:t xml:space="preserve">. </w:t>
      </w:r>
      <w:proofErr w:type="spellStart"/>
      <w:proofErr w:type="gramStart"/>
      <w:r w:rsidRPr="00E37C9E">
        <w:rPr>
          <w:rFonts w:ascii="Times New Roman" w:hAnsi="Times New Roman" w:cs="Times New Roman"/>
        </w:rPr>
        <w:t>Fitoterapia</w:t>
      </w:r>
      <w:proofErr w:type="spellEnd"/>
      <w:r w:rsidRPr="00E37C9E">
        <w:rPr>
          <w:rFonts w:ascii="Times New Roman" w:hAnsi="Times New Roman" w:cs="Times New Roman"/>
        </w:rPr>
        <w:t xml:space="preserve"> ,</w:t>
      </w:r>
      <w:proofErr w:type="gramEnd"/>
      <w:r w:rsidRPr="00E37C9E">
        <w:rPr>
          <w:rFonts w:ascii="Times New Roman" w:hAnsi="Times New Roman" w:cs="Times New Roman"/>
        </w:rPr>
        <w:t xml:space="preserve"> 1 63 (1), 49–54. </w:t>
      </w:r>
    </w:p>
    <w:p w14:paraId="0ECE6ADC" w14:textId="77777777" w:rsidR="00E37C9E"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Akthar, M.S., Athar, M.A., Yaqub, M., 1981. Effect of Mo </w:t>
      </w:r>
      <w:proofErr w:type="spellStart"/>
      <w:r w:rsidRPr="00E37C9E">
        <w:rPr>
          <w:rFonts w:ascii="Times New Roman" w:hAnsi="Times New Roman" w:cs="Times New Roman"/>
        </w:rPr>
        <w:t>mordica</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charantia</w:t>
      </w:r>
      <w:proofErr w:type="spellEnd"/>
      <w:r w:rsidRPr="00E37C9E">
        <w:rPr>
          <w:rFonts w:ascii="Times New Roman" w:hAnsi="Times New Roman" w:cs="Times New Roman"/>
        </w:rPr>
        <w:t xml:space="preserve"> on blood glucose level of normal and alloxan-diabetic rabbits. Planta Medica 42, 205–212. </w:t>
      </w:r>
    </w:p>
    <w:p w14:paraId="5BC1BB3A" w14:textId="77777777" w:rsidR="00E37C9E"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Al-</w:t>
      </w:r>
      <w:proofErr w:type="spellStart"/>
      <w:r w:rsidRPr="00E37C9E">
        <w:rPr>
          <w:rFonts w:ascii="Times New Roman" w:hAnsi="Times New Roman" w:cs="Times New Roman"/>
        </w:rPr>
        <w:t>Hindawi</w:t>
      </w:r>
      <w:proofErr w:type="spellEnd"/>
      <w:r w:rsidRPr="00E37C9E">
        <w:rPr>
          <w:rFonts w:ascii="Times New Roman" w:hAnsi="Times New Roman" w:cs="Times New Roman"/>
        </w:rPr>
        <w:t xml:space="preserve">, M.K., Al-Khafaji, S.H., Abdul-Nabi, M.H., 1992. Anti-granuloma activity of </w:t>
      </w:r>
      <w:proofErr w:type="spellStart"/>
      <w:r w:rsidRPr="00E37C9E">
        <w:rPr>
          <w:rFonts w:ascii="Times New Roman" w:hAnsi="Times New Roman" w:cs="Times New Roman"/>
        </w:rPr>
        <w:t>Iraqui</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Withania</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som</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nifera</w:t>
      </w:r>
      <w:proofErr w:type="spellEnd"/>
      <w:r w:rsidRPr="00E37C9E">
        <w:rPr>
          <w:rFonts w:ascii="Times New Roman" w:hAnsi="Times New Roman" w:cs="Times New Roman"/>
        </w:rPr>
        <w:t xml:space="preserve">. Journal of Ethnopharmacology 37, 113–116. </w:t>
      </w:r>
    </w:p>
    <w:p w14:paraId="3CEBA2D5" w14:textId="77777777" w:rsidR="00E37C9E"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Ammon, H.P.T., Wahl, M.A., 1991. Pharmacology of Cur </w:t>
      </w:r>
      <w:proofErr w:type="spellStart"/>
      <w:r w:rsidRPr="00E37C9E">
        <w:rPr>
          <w:rFonts w:ascii="Times New Roman" w:hAnsi="Times New Roman" w:cs="Times New Roman"/>
        </w:rPr>
        <w:t>cuma</w:t>
      </w:r>
      <w:proofErr w:type="spellEnd"/>
      <w:r w:rsidRPr="00E37C9E">
        <w:rPr>
          <w:rFonts w:ascii="Times New Roman" w:hAnsi="Times New Roman" w:cs="Times New Roman"/>
        </w:rPr>
        <w:t xml:space="preserve"> longa. Planta Medica 57, 1–7. </w:t>
      </w:r>
    </w:p>
    <w:p w14:paraId="48F3BBDC" w14:textId="77777777" w:rsidR="00E37C9E"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Aslam, M., Stockley, I.H., 1979. Interaction between curry ingredient (Karela) and drug (Chlorpropamide). The Lancet 17, 607. </w:t>
      </w:r>
    </w:p>
    <w:p w14:paraId="0747333D" w14:textId="77777777" w:rsidR="00E37C9E" w:rsidRDefault="00E37C9E" w:rsidP="00E37C9E">
      <w:pPr>
        <w:pStyle w:val="ListParagraph"/>
        <w:numPr>
          <w:ilvl w:val="0"/>
          <w:numId w:val="16"/>
        </w:numPr>
        <w:jc w:val="both"/>
        <w:rPr>
          <w:rFonts w:ascii="Times New Roman" w:hAnsi="Times New Roman" w:cs="Times New Roman"/>
        </w:rPr>
      </w:pPr>
      <w:proofErr w:type="spellStart"/>
      <w:r w:rsidRPr="00E37C9E">
        <w:rPr>
          <w:rFonts w:ascii="Times New Roman" w:hAnsi="Times New Roman" w:cs="Times New Roman"/>
        </w:rPr>
        <w:t>Asmawi</w:t>
      </w:r>
      <w:proofErr w:type="spellEnd"/>
      <w:r w:rsidRPr="00E37C9E">
        <w:rPr>
          <w:rFonts w:ascii="Times New Roman" w:hAnsi="Times New Roman" w:cs="Times New Roman"/>
        </w:rPr>
        <w:t xml:space="preserve">, M.Z., </w:t>
      </w:r>
      <w:proofErr w:type="spellStart"/>
      <w:r w:rsidRPr="00E37C9E">
        <w:rPr>
          <w:rFonts w:ascii="Times New Roman" w:hAnsi="Times New Roman" w:cs="Times New Roman"/>
        </w:rPr>
        <w:t>Kankaanranta</w:t>
      </w:r>
      <w:proofErr w:type="spellEnd"/>
      <w:r w:rsidRPr="00E37C9E">
        <w:rPr>
          <w:rFonts w:ascii="Times New Roman" w:hAnsi="Times New Roman" w:cs="Times New Roman"/>
        </w:rPr>
        <w:t xml:space="preserve">, H., Moilanen, E., </w:t>
      </w:r>
      <w:proofErr w:type="spellStart"/>
      <w:r w:rsidRPr="00E37C9E">
        <w:rPr>
          <w:rFonts w:ascii="Times New Roman" w:hAnsi="Times New Roman" w:cs="Times New Roman"/>
        </w:rPr>
        <w:t>Vapaatalo</w:t>
      </w:r>
      <w:proofErr w:type="spellEnd"/>
      <w:r w:rsidRPr="00E37C9E">
        <w:rPr>
          <w:rFonts w:ascii="Times New Roman" w:hAnsi="Times New Roman" w:cs="Times New Roman"/>
        </w:rPr>
        <w:t xml:space="preserve">, H., 1993. Anti-inflammatory activities of </w:t>
      </w:r>
      <w:proofErr w:type="spellStart"/>
      <w:r w:rsidRPr="00E37C9E">
        <w:rPr>
          <w:rFonts w:ascii="Times New Roman" w:hAnsi="Times New Roman" w:cs="Times New Roman"/>
        </w:rPr>
        <w:t>Emblica</w:t>
      </w:r>
      <w:proofErr w:type="spellEnd"/>
      <w:r w:rsidRPr="00E37C9E">
        <w:rPr>
          <w:rFonts w:ascii="Times New Roman" w:hAnsi="Times New Roman" w:cs="Times New Roman"/>
        </w:rPr>
        <w:t xml:space="preserve"> officinalis </w:t>
      </w:r>
      <w:proofErr w:type="spellStart"/>
      <w:r w:rsidRPr="00E37C9E">
        <w:rPr>
          <w:rFonts w:ascii="Times New Roman" w:hAnsi="Times New Roman" w:cs="Times New Roman"/>
        </w:rPr>
        <w:t>Gaertn</w:t>
      </w:r>
      <w:proofErr w:type="spellEnd"/>
      <w:r w:rsidRPr="00E37C9E">
        <w:rPr>
          <w:rFonts w:ascii="Times New Roman" w:hAnsi="Times New Roman" w:cs="Times New Roman"/>
        </w:rPr>
        <w:t xml:space="preserve"> leaf extracts. Journal Pharmacy and Pharmacology 45, 581–584. </w:t>
      </w:r>
    </w:p>
    <w:p w14:paraId="297918CE" w14:textId="77777777" w:rsidR="00E37C9E" w:rsidRDefault="00E37C9E" w:rsidP="00E37C9E">
      <w:pPr>
        <w:pStyle w:val="ListParagraph"/>
        <w:numPr>
          <w:ilvl w:val="0"/>
          <w:numId w:val="16"/>
        </w:numPr>
        <w:jc w:val="both"/>
        <w:rPr>
          <w:rFonts w:ascii="Times New Roman" w:hAnsi="Times New Roman" w:cs="Times New Roman"/>
        </w:rPr>
      </w:pPr>
      <w:proofErr w:type="spellStart"/>
      <w:r w:rsidRPr="00E37C9E">
        <w:rPr>
          <w:rFonts w:ascii="Times New Roman" w:hAnsi="Times New Roman" w:cs="Times New Roman"/>
        </w:rPr>
        <w:t>Azuine</w:t>
      </w:r>
      <w:proofErr w:type="spellEnd"/>
      <w:r w:rsidRPr="00E37C9E">
        <w:rPr>
          <w:rFonts w:ascii="Times New Roman" w:hAnsi="Times New Roman" w:cs="Times New Roman"/>
        </w:rPr>
        <w:t>, M.A., Kayal, J.J., Bhide, S.V., 1992. Protective role of aqueous turmeric extract agai</w:t>
      </w:r>
      <w:r>
        <w:rPr>
          <w:rFonts w:ascii="Times New Roman" w:hAnsi="Times New Roman" w:cs="Times New Roman"/>
        </w:rPr>
        <w:t>n</w:t>
      </w:r>
      <w:r w:rsidRPr="00E37C9E">
        <w:rPr>
          <w:rFonts w:ascii="Times New Roman" w:hAnsi="Times New Roman" w:cs="Times New Roman"/>
        </w:rPr>
        <w:t xml:space="preserve">st mutagenicity of direct-acting carcinogens as well as benzo(a)pyrene-induced genotoxicity and carcinogenicity. Journal of Cancer </w:t>
      </w:r>
      <w:proofErr w:type="spellStart"/>
      <w:r w:rsidRPr="00E37C9E">
        <w:rPr>
          <w:rFonts w:ascii="Times New Roman" w:hAnsi="Times New Roman" w:cs="Times New Roman"/>
        </w:rPr>
        <w:t>Reserch</w:t>
      </w:r>
      <w:proofErr w:type="spellEnd"/>
      <w:r w:rsidRPr="00E37C9E">
        <w:rPr>
          <w:rFonts w:ascii="Times New Roman" w:hAnsi="Times New Roman" w:cs="Times New Roman"/>
        </w:rPr>
        <w:t xml:space="preserve"> and Clinical Oncology 118, 447–452.</w:t>
      </w:r>
    </w:p>
    <w:p w14:paraId="4F152BE8" w14:textId="77777777" w:rsidR="00E37C9E"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Bahr, V., Hansel, R., 1982. Immunomodulating properties of 5,20a(R)dihydroxy-6a,7a-epoxy-1-oxo-(5a)-witha-2,24-di </w:t>
      </w:r>
      <w:proofErr w:type="spellStart"/>
      <w:r w:rsidRPr="00E37C9E">
        <w:rPr>
          <w:rFonts w:ascii="Times New Roman" w:hAnsi="Times New Roman" w:cs="Times New Roman"/>
        </w:rPr>
        <w:t>enolide</w:t>
      </w:r>
      <w:proofErr w:type="spellEnd"/>
      <w:r w:rsidRPr="00E37C9E">
        <w:rPr>
          <w:rFonts w:ascii="Times New Roman" w:hAnsi="Times New Roman" w:cs="Times New Roman"/>
        </w:rPr>
        <w:t xml:space="preserve"> and </w:t>
      </w:r>
      <w:proofErr w:type="spellStart"/>
      <w:r w:rsidRPr="00E37C9E">
        <w:rPr>
          <w:rFonts w:ascii="Times New Roman" w:hAnsi="Times New Roman" w:cs="Times New Roman"/>
        </w:rPr>
        <w:t>solasodine</w:t>
      </w:r>
      <w:proofErr w:type="spellEnd"/>
      <w:r w:rsidRPr="00E37C9E">
        <w:rPr>
          <w:rFonts w:ascii="Times New Roman" w:hAnsi="Times New Roman" w:cs="Times New Roman"/>
        </w:rPr>
        <w:t xml:space="preserve">. Planta Medica 44, 32–33. </w:t>
      </w:r>
    </w:p>
    <w:p w14:paraId="598047D2" w14:textId="77777777" w:rsidR="00E37C9E"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Banerjee, S., </w:t>
      </w:r>
      <w:proofErr w:type="spellStart"/>
      <w:r w:rsidRPr="00E37C9E">
        <w:rPr>
          <w:rFonts w:ascii="Times New Roman" w:hAnsi="Times New Roman" w:cs="Times New Roman"/>
        </w:rPr>
        <w:t>Ecavade</w:t>
      </w:r>
      <w:proofErr w:type="spellEnd"/>
      <w:r w:rsidRPr="00E37C9E">
        <w:rPr>
          <w:rFonts w:ascii="Times New Roman" w:hAnsi="Times New Roman" w:cs="Times New Roman"/>
        </w:rPr>
        <w:t xml:space="preserve">, A., Rao, A.R., 1993. Modulatory </w:t>
      </w:r>
      <w:proofErr w:type="spellStart"/>
      <w:r w:rsidRPr="00E37C9E">
        <w:rPr>
          <w:rFonts w:ascii="Times New Roman" w:hAnsi="Times New Roman" w:cs="Times New Roman"/>
        </w:rPr>
        <w:t>influ</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ence</w:t>
      </w:r>
      <w:proofErr w:type="spellEnd"/>
      <w:r w:rsidRPr="00E37C9E">
        <w:rPr>
          <w:rFonts w:ascii="Times New Roman" w:hAnsi="Times New Roman" w:cs="Times New Roman"/>
        </w:rPr>
        <w:t xml:space="preserve"> of sandalwood oil on mouse hepatic glutathione-S transferase activity and acid soluble </w:t>
      </w:r>
      <w:proofErr w:type="spellStart"/>
      <w:r w:rsidRPr="00E37C9E">
        <w:rPr>
          <w:rFonts w:ascii="Times New Roman" w:hAnsi="Times New Roman" w:cs="Times New Roman"/>
        </w:rPr>
        <w:t>sulphydryl</w:t>
      </w:r>
      <w:proofErr w:type="spellEnd"/>
      <w:r w:rsidRPr="00E37C9E">
        <w:rPr>
          <w:rFonts w:ascii="Times New Roman" w:hAnsi="Times New Roman" w:cs="Times New Roman"/>
        </w:rPr>
        <w:t xml:space="preserve"> level. Cancer Letters 68, 105–109. </w:t>
      </w:r>
    </w:p>
    <w:p w14:paraId="45D67DD9" w14:textId="77777777" w:rsidR="00B7764B"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Barthakur, N., Arnold, N.P., 1991. Chemical analysis of the </w:t>
      </w:r>
      <w:proofErr w:type="spellStart"/>
      <w:r w:rsidRPr="00E37C9E">
        <w:rPr>
          <w:rFonts w:ascii="Times New Roman" w:hAnsi="Times New Roman" w:cs="Times New Roman"/>
        </w:rPr>
        <w:t>emblic</w:t>
      </w:r>
      <w:proofErr w:type="spellEnd"/>
      <w:r w:rsidRPr="00E37C9E">
        <w:rPr>
          <w:rFonts w:ascii="Times New Roman" w:hAnsi="Times New Roman" w:cs="Times New Roman"/>
        </w:rPr>
        <w:t xml:space="preserve"> (Phyllanthus </w:t>
      </w:r>
      <w:proofErr w:type="spellStart"/>
      <w:r w:rsidRPr="00E37C9E">
        <w:rPr>
          <w:rFonts w:ascii="Times New Roman" w:hAnsi="Times New Roman" w:cs="Times New Roman"/>
        </w:rPr>
        <w:t>emblica</w:t>
      </w:r>
      <w:proofErr w:type="spellEnd"/>
      <w:r w:rsidRPr="00E37C9E">
        <w:rPr>
          <w:rFonts w:ascii="Times New Roman" w:hAnsi="Times New Roman" w:cs="Times New Roman"/>
        </w:rPr>
        <w:t xml:space="preserve"> L.) and its potential as a food source. Scientific Horticulture 47 (1–2), 99–105. </w:t>
      </w:r>
    </w:p>
    <w:p w14:paraId="28A5EA66" w14:textId="77777777" w:rsidR="00B7764B"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Basa, S.C., Srinivasulu, C., 1988. </w:t>
      </w:r>
      <w:proofErr w:type="spellStart"/>
      <w:r w:rsidRPr="00E37C9E">
        <w:rPr>
          <w:rFonts w:ascii="Times New Roman" w:hAnsi="Times New Roman" w:cs="Times New Roman"/>
        </w:rPr>
        <w:t>Costituents</w:t>
      </w:r>
      <w:proofErr w:type="spellEnd"/>
      <w:r w:rsidRPr="00E37C9E">
        <w:rPr>
          <w:rFonts w:ascii="Times New Roman" w:hAnsi="Times New Roman" w:cs="Times New Roman"/>
        </w:rPr>
        <w:t xml:space="preserve"> of leaves of Phyllanthus </w:t>
      </w:r>
      <w:proofErr w:type="spellStart"/>
      <w:r w:rsidRPr="00E37C9E">
        <w:rPr>
          <w:rFonts w:ascii="Times New Roman" w:hAnsi="Times New Roman" w:cs="Times New Roman"/>
        </w:rPr>
        <w:t>emblica</w:t>
      </w:r>
      <w:proofErr w:type="spellEnd"/>
      <w:r w:rsidRPr="00E37C9E">
        <w:rPr>
          <w:rFonts w:ascii="Times New Roman" w:hAnsi="Times New Roman" w:cs="Times New Roman"/>
        </w:rPr>
        <w:t xml:space="preserve"> L. Chemical Abstract 108, 128517q. </w:t>
      </w:r>
    </w:p>
    <w:p w14:paraId="0B246976" w14:textId="77777777" w:rsidR="00B7764B"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Blasdell, K.S., Sharma, H.M., Tomlinson, P.F. Jr, Wallace, R.K., 1991. Subjective survey, blood chemistry and complete blood profile of subjects taking Maharishi Amrit Kalash (MAK). </w:t>
      </w:r>
      <w:proofErr w:type="spellStart"/>
      <w:r w:rsidRPr="00E37C9E">
        <w:rPr>
          <w:rFonts w:ascii="Times New Roman" w:hAnsi="Times New Roman" w:cs="Times New Roman"/>
        </w:rPr>
        <w:t>Faseb</w:t>
      </w:r>
      <w:proofErr w:type="spellEnd"/>
      <w:r w:rsidRPr="00E37C9E">
        <w:rPr>
          <w:rFonts w:ascii="Times New Roman" w:hAnsi="Times New Roman" w:cs="Times New Roman"/>
        </w:rPr>
        <w:t xml:space="preserve"> Journal 5, A1317. </w:t>
      </w:r>
    </w:p>
    <w:p w14:paraId="431D59D9" w14:textId="77777777" w:rsidR="00B7764B"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Bonte, F., Noel-Hudson, M.S., </w:t>
      </w:r>
      <w:proofErr w:type="spellStart"/>
      <w:r w:rsidRPr="00E37C9E">
        <w:rPr>
          <w:rFonts w:ascii="Times New Roman" w:hAnsi="Times New Roman" w:cs="Times New Roman"/>
        </w:rPr>
        <w:t>Wepierre</w:t>
      </w:r>
      <w:proofErr w:type="spellEnd"/>
      <w:r w:rsidRPr="00E37C9E">
        <w:rPr>
          <w:rFonts w:ascii="Times New Roman" w:hAnsi="Times New Roman" w:cs="Times New Roman"/>
        </w:rPr>
        <w:t xml:space="preserve">, J., </w:t>
      </w:r>
      <w:proofErr w:type="spellStart"/>
      <w:r w:rsidRPr="00E37C9E">
        <w:rPr>
          <w:rFonts w:ascii="Times New Roman" w:hAnsi="Times New Roman" w:cs="Times New Roman"/>
        </w:rPr>
        <w:t>Meybeck</w:t>
      </w:r>
      <w:proofErr w:type="spellEnd"/>
      <w:r w:rsidRPr="00E37C9E">
        <w:rPr>
          <w:rFonts w:ascii="Times New Roman" w:hAnsi="Times New Roman" w:cs="Times New Roman"/>
        </w:rPr>
        <w:t xml:space="preserve">, A., 1997. Protective effect curcuminoids on epidermal skin cells under free oxygen radical stress. Planta Medica 63, 265–266. </w:t>
      </w:r>
    </w:p>
    <w:p w14:paraId="7C2A2A13" w14:textId="77777777" w:rsidR="00B7764B" w:rsidRDefault="00E37C9E" w:rsidP="00E37C9E">
      <w:pPr>
        <w:pStyle w:val="ListParagraph"/>
        <w:numPr>
          <w:ilvl w:val="0"/>
          <w:numId w:val="16"/>
        </w:numPr>
        <w:jc w:val="both"/>
        <w:rPr>
          <w:rFonts w:ascii="Times New Roman" w:hAnsi="Times New Roman" w:cs="Times New Roman"/>
        </w:rPr>
      </w:pPr>
      <w:proofErr w:type="spellStart"/>
      <w:r w:rsidRPr="00E37C9E">
        <w:rPr>
          <w:rFonts w:ascii="Times New Roman" w:hAnsi="Times New Roman" w:cs="Times New Roman"/>
        </w:rPr>
        <w:t>Bourinbaiar</w:t>
      </w:r>
      <w:proofErr w:type="spellEnd"/>
      <w:r w:rsidRPr="00E37C9E">
        <w:rPr>
          <w:rFonts w:ascii="Times New Roman" w:hAnsi="Times New Roman" w:cs="Times New Roman"/>
        </w:rPr>
        <w:t xml:space="preserve">, A.S., Lee-Huang, S., 1995. Potentiation of </w:t>
      </w:r>
      <w:proofErr w:type="spellStart"/>
      <w:r w:rsidRPr="00E37C9E">
        <w:rPr>
          <w:rFonts w:ascii="Times New Roman" w:hAnsi="Times New Roman" w:cs="Times New Roman"/>
        </w:rPr>
        <w:t>anti HIV</w:t>
      </w:r>
      <w:proofErr w:type="spellEnd"/>
      <w:r w:rsidRPr="00E37C9E">
        <w:rPr>
          <w:rFonts w:ascii="Times New Roman" w:hAnsi="Times New Roman" w:cs="Times New Roman"/>
        </w:rPr>
        <w:t xml:space="preserve"> activity of anti-inflammatory drugs, dexamethasone and indomethacin, by MAP30, the antiviral agent from bitter melon. Biochemical and Biophysical Research Com </w:t>
      </w:r>
      <w:proofErr w:type="spellStart"/>
      <w:r w:rsidRPr="00E37C9E">
        <w:rPr>
          <w:rFonts w:ascii="Times New Roman" w:hAnsi="Times New Roman" w:cs="Times New Roman"/>
        </w:rPr>
        <w:t>munication</w:t>
      </w:r>
      <w:proofErr w:type="spellEnd"/>
      <w:r w:rsidRPr="00E37C9E">
        <w:rPr>
          <w:rFonts w:ascii="Times New Roman" w:hAnsi="Times New Roman" w:cs="Times New Roman"/>
        </w:rPr>
        <w:t xml:space="preserve"> 208 (2), 779–785. </w:t>
      </w:r>
    </w:p>
    <w:p w14:paraId="191814DD" w14:textId="77777777" w:rsidR="00B7764B" w:rsidRDefault="00E37C9E" w:rsidP="00E37C9E">
      <w:pPr>
        <w:pStyle w:val="ListParagraph"/>
        <w:numPr>
          <w:ilvl w:val="0"/>
          <w:numId w:val="16"/>
        </w:numPr>
        <w:jc w:val="both"/>
        <w:rPr>
          <w:rFonts w:ascii="Times New Roman" w:hAnsi="Times New Roman" w:cs="Times New Roman"/>
        </w:rPr>
      </w:pPr>
      <w:proofErr w:type="spellStart"/>
      <w:r w:rsidRPr="00E37C9E">
        <w:rPr>
          <w:rFonts w:ascii="Times New Roman" w:hAnsi="Times New Roman" w:cs="Times New Roman"/>
        </w:rPr>
        <w:t>Cakici</w:t>
      </w:r>
      <w:proofErr w:type="spellEnd"/>
      <w:r w:rsidRPr="00E37C9E">
        <w:rPr>
          <w:rFonts w:ascii="Times New Roman" w:hAnsi="Times New Roman" w:cs="Times New Roman"/>
        </w:rPr>
        <w:t xml:space="preserve">, I’., </w:t>
      </w:r>
      <w:proofErr w:type="spellStart"/>
      <w:r w:rsidRPr="00E37C9E">
        <w:rPr>
          <w:rFonts w:ascii="Times New Roman" w:hAnsi="Times New Roman" w:cs="Times New Roman"/>
        </w:rPr>
        <w:t>Hurmoglu</w:t>
      </w:r>
      <w:proofErr w:type="spellEnd"/>
      <w:r w:rsidRPr="00E37C9E">
        <w:rPr>
          <w:rFonts w:ascii="Times New Roman" w:hAnsi="Times New Roman" w:cs="Times New Roman"/>
        </w:rPr>
        <w:t xml:space="preserve">, C., </w:t>
      </w:r>
      <w:proofErr w:type="spellStart"/>
      <w:r w:rsidRPr="00E37C9E">
        <w:rPr>
          <w:rFonts w:ascii="Times New Roman" w:hAnsi="Times New Roman" w:cs="Times New Roman"/>
        </w:rPr>
        <w:t>Tunc¸tan</w:t>
      </w:r>
      <w:proofErr w:type="spellEnd"/>
      <w:r w:rsidRPr="00E37C9E">
        <w:rPr>
          <w:rFonts w:ascii="Times New Roman" w:hAnsi="Times New Roman" w:cs="Times New Roman"/>
        </w:rPr>
        <w:t xml:space="preserve">, B., Abacioglu, N., </w:t>
      </w:r>
      <w:proofErr w:type="spellStart"/>
      <w:r w:rsidRPr="00E37C9E">
        <w:rPr>
          <w:rFonts w:ascii="Times New Roman" w:hAnsi="Times New Roman" w:cs="Times New Roman"/>
        </w:rPr>
        <w:t>Kanzik</w:t>
      </w:r>
      <w:proofErr w:type="spellEnd"/>
      <w:r w:rsidRPr="00E37C9E">
        <w:rPr>
          <w:rFonts w:ascii="Times New Roman" w:hAnsi="Times New Roman" w:cs="Times New Roman"/>
        </w:rPr>
        <w:t xml:space="preserve">, I’., Sener, B., 1994. Hypoglycaemic effect of Momordica </w:t>
      </w:r>
      <w:proofErr w:type="spellStart"/>
      <w:r w:rsidRPr="00E37C9E">
        <w:rPr>
          <w:rFonts w:ascii="Times New Roman" w:hAnsi="Times New Roman" w:cs="Times New Roman"/>
        </w:rPr>
        <w:t>charantia</w:t>
      </w:r>
      <w:proofErr w:type="spellEnd"/>
      <w:r w:rsidRPr="00E37C9E">
        <w:rPr>
          <w:rFonts w:ascii="Times New Roman" w:hAnsi="Times New Roman" w:cs="Times New Roman"/>
        </w:rPr>
        <w:t xml:space="preserve"> extracts in </w:t>
      </w:r>
      <w:proofErr w:type="spellStart"/>
      <w:r w:rsidRPr="00E37C9E">
        <w:rPr>
          <w:rFonts w:ascii="Times New Roman" w:hAnsi="Times New Roman" w:cs="Times New Roman"/>
        </w:rPr>
        <w:t>normoglycaemic</w:t>
      </w:r>
      <w:proofErr w:type="spellEnd"/>
      <w:r w:rsidRPr="00E37C9E">
        <w:rPr>
          <w:rFonts w:ascii="Times New Roman" w:hAnsi="Times New Roman" w:cs="Times New Roman"/>
        </w:rPr>
        <w:t xml:space="preserve"> or cyproheptadine induced hyperglycaemic mice. Journal of </w:t>
      </w:r>
      <w:proofErr w:type="spellStart"/>
      <w:r w:rsidRPr="00E37C9E">
        <w:rPr>
          <w:rFonts w:ascii="Times New Roman" w:hAnsi="Times New Roman" w:cs="Times New Roman"/>
        </w:rPr>
        <w:t>Ethnopharmacol</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ogy</w:t>
      </w:r>
      <w:proofErr w:type="spellEnd"/>
      <w:r w:rsidRPr="00E37C9E">
        <w:rPr>
          <w:rFonts w:ascii="Times New Roman" w:hAnsi="Times New Roman" w:cs="Times New Roman"/>
        </w:rPr>
        <w:t xml:space="preserve"> 44, 117–121. </w:t>
      </w:r>
    </w:p>
    <w:p w14:paraId="2EB4692F" w14:textId="77777777" w:rsidR="00B7764B"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lastRenderedPageBreak/>
        <w:t xml:space="preserve">Calabrese, F., 1993. </w:t>
      </w:r>
      <w:proofErr w:type="spellStart"/>
      <w:r w:rsidRPr="00E37C9E">
        <w:rPr>
          <w:rFonts w:ascii="Times New Roman" w:hAnsi="Times New Roman" w:cs="Times New Roman"/>
        </w:rPr>
        <w:t>Frutticoltura</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tropicale</w:t>
      </w:r>
      <w:proofErr w:type="spellEnd"/>
      <w:r w:rsidRPr="00E37C9E">
        <w:rPr>
          <w:rFonts w:ascii="Times New Roman" w:hAnsi="Times New Roman" w:cs="Times New Roman"/>
        </w:rPr>
        <w:t xml:space="preserve"> e sub </w:t>
      </w:r>
      <w:proofErr w:type="spellStart"/>
      <w:r w:rsidRPr="00E37C9E">
        <w:rPr>
          <w:rFonts w:ascii="Times New Roman" w:hAnsi="Times New Roman" w:cs="Times New Roman"/>
        </w:rPr>
        <w:t>tropicale</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Edagricole</w:t>
      </w:r>
      <w:proofErr w:type="spellEnd"/>
      <w:r w:rsidRPr="00E37C9E">
        <w:rPr>
          <w:rFonts w:ascii="Times New Roman" w:hAnsi="Times New Roman" w:cs="Times New Roman"/>
        </w:rPr>
        <w:t xml:space="preserve"> Bologna 1, 169–215. </w:t>
      </w:r>
    </w:p>
    <w:p w14:paraId="19BDA410" w14:textId="77777777" w:rsidR="00B7764B"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Calabrese, F., 1993a. </w:t>
      </w:r>
      <w:proofErr w:type="spellStart"/>
      <w:r w:rsidRPr="00E37C9E">
        <w:rPr>
          <w:rFonts w:ascii="Times New Roman" w:hAnsi="Times New Roman" w:cs="Times New Roman"/>
        </w:rPr>
        <w:t>Frutticoltura</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tropicale</w:t>
      </w:r>
      <w:proofErr w:type="spellEnd"/>
      <w:r w:rsidRPr="00E37C9E">
        <w:rPr>
          <w:rFonts w:ascii="Times New Roman" w:hAnsi="Times New Roman" w:cs="Times New Roman"/>
        </w:rPr>
        <w:t xml:space="preserve"> e sub </w:t>
      </w:r>
      <w:proofErr w:type="spellStart"/>
      <w:r w:rsidRPr="00E37C9E">
        <w:rPr>
          <w:rFonts w:ascii="Times New Roman" w:hAnsi="Times New Roman" w:cs="Times New Roman"/>
        </w:rPr>
        <w:t>tropicale</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Edagricole</w:t>
      </w:r>
      <w:proofErr w:type="spellEnd"/>
      <w:r w:rsidRPr="00E37C9E">
        <w:rPr>
          <w:rFonts w:ascii="Times New Roman" w:hAnsi="Times New Roman" w:cs="Times New Roman"/>
        </w:rPr>
        <w:t xml:space="preserve"> Bologna 2, 328. </w:t>
      </w:r>
    </w:p>
    <w:p w14:paraId="412702D9" w14:textId="77777777" w:rsidR="00B7764B"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Chopra, R.N., 1969. Supplement to Glossary of Indian Medic </w:t>
      </w:r>
      <w:proofErr w:type="spellStart"/>
      <w:r w:rsidRPr="00E37C9E">
        <w:rPr>
          <w:rFonts w:ascii="Times New Roman" w:hAnsi="Times New Roman" w:cs="Times New Roman"/>
        </w:rPr>
        <w:t>inal</w:t>
      </w:r>
      <w:proofErr w:type="spellEnd"/>
      <w:r w:rsidRPr="00E37C9E">
        <w:rPr>
          <w:rFonts w:ascii="Times New Roman" w:hAnsi="Times New Roman" w:cs="Times New Roman"/>
        </w:rPr>
        <w:t xml:space="preserve"> Plants. CSIR, New Delhi. </w:t>
      </w:r>
    </w:p>
    <w:p w14:paraId="290C4C05" w14:textId="77777777" w:rsidR="00B7764B" w:rsidRDefault="00E37C9E" w:rsidP="00E37C9E">
      <w:pPr>
        <w:pStyle w:val="ListParagraph"/>
        <w:numPr>
          <w:ilvl w:val="0"/>
          <w:numId w:val="16"/>
        </w:numPr>
        <w:jc w:val="both"/>
        <w:rPr>
          <w:rFonts w:ascii="Times New Roman" w:hAnsi="Times New Roman" w:cs="Times New Roman"/>
        </w:rPr>
      </w:pPr>
      <w:proofErr w:type="spellStart"/>
      <w:r w:rsidRPr="00E37C9E">
        <w:rPr>
          <w:rFonts w:ascii="Times New Roman" w:hAnsi="Times New Roman" w:cs="Times New Roman"/>
        </w:rPr>
        <w:t>Chyck</w:t>
      </w:r>
      <w:proofErr w:type="spellEnd"/>
      <w:r w:rsidRPr="00E37C9E">
        <w:rPr>
          <w:rFonts w:ascii="Times New Roman" w:hAnsi="Times New Roman" w:cs="Times New Roman"/>
        </w:rPr>
        <w:t xml:space="preserve">, H., Hume, E.M., Skelton, R.F., 1919. The </w:t>
      </w:r>
      <w:proofErr w:type="spellStart"/>
      <w:r w:rsidRPr="00E37C9E">
        <w:rPr>
          <w:rFonts w:ascii="Times New Roman" w:hAnsi="Times New Roman" w:cs="Times New Roman"/>
        </w:rPr>
        <w:t>antiscorbu</w:t>
      </w:r>
      <w:proofErr w:type="spellEnd"/>
      <w:r w:rsidRPr="00E37C9E">
        <w:rPr>
          <w:rFonts w:ascii="Times New Roman" w:hAnsi="Times New Roman" w:cs="Times New Roman"/>
        </w:rPr>
        <w:t xml:space="preserve"> tic value of some </w:t>
      </w:r>
      <w:proofErr w:type="spellStart"/>
      <w:r w:rsidRPr="00E37C9E">
        <w:rPr>
          <w:rFonts w:ascii="Times New Roman" w:hAnsi="Times New Roman" w:cs="Times New Roman"/>
        </w:rPr>
        <w:t>indian</w:t>
      </w:r>
      <w:proofErr w:type="spellEnd"/>
      <w:r w:rsidRPr="00E37C9E">
        <w:rPr>
          <w:rFonts w:ascii="Times New Roman" w:hAnsi="Times New Roman" w:cs="Times New Roman"/>
        </w:rPr>
        <w:t xml:space="preserve"> dried fruits. The Lancet 2, 322 323. </w:t>
      </w:r>
    </w:p>
    <w:p w14:paraId="73FB1D72" w14:textId="77777777" w:rsidR="00B7764B"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Day, C., Cartwright, T., Provost, J., Bailey, C.J., 1990. Hypo glycaemic effect of Momordica </w:t>
      </w:r>
      <w:proofErr w:type="spellStart"/>
      <w:r w:rsidRPr="00E37C9E">
        <w:rPr>
          <w:rFonts w:ascii="Times New Roman" w:hAnsi="Times New Roman" w:cs="Times New Roman"/>
        </w:rPr>
        <w:t>charantia</w:t>
      </w:r>
      <w:proofErr w:type="spellEnd"/>
      <w:r w:rsidRPr="00E37C9E">
        <w:rPr>
          <w:rFonts w:ascii="Times New Roman" w:hAnsi="Times New Roman" w:cs="Times New Roman"/>
        </w:rPr>
        <w:t xml:space="preserve"> extracts. Planta Medica 56, 426–429. </w:t>
      </w:r>
    </w:p>
    <w:p w14:paraId="02027953" w14:textId="77777777" w:rsidR="00B7764B"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Devi, P.U., Sharada, A.C., Solomon, F.E., 1993. Antitumor and </w:t>
      </w:r>
      <w:proofErr w:type="spellStart"/>
      <w:r w:rsidRPr="00E37C9E">
        <w:rPr>
          <w:rFonts w:ascii="Times New Roman" w:hAnsi="Times New Roman" w:cs="Times New Roman"/>
        </w:rPr>
        <w:t>radiosensitizing</w:t>
      </w:r>
      <w:proofErr w:type="spellEnd"/>
      <w:r w:rsidRPr="00E37C9E">
        <w:rPr>
          <w:rFonts w:ascii="Times New Roman" w:hAnsi="Times New Roman" w:cs="Times New Roman"/>
        </w:rPr>
        <w:t xml:space="preserve"> effects of </w:t>
      </w:r>
      <w:proofErr w:type="spellStart"/>
      <w:r w:rsidRPr="00E37C9E">
        <w:rPr>
          <w:rFonts w:ascii="Times New Roman" w:hAnsi="Times New Roman" w:cs="Times New Roman"/>
        </w:rPr>
        <w:t>Withania</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somnifera</w:t>
      </w:r>
      <w:proofErr w:type="spellEnd"/>
      <w:r w:rsidRPr="00E37C9E">
        <w:rPr>
          <w:rFonts w:ascii="Times New Roman" w:hAnsi="Times New Roman" w:cs="Times New Roman"/>
        </w:rPr>
        <w:t xml:space="preserve"> (Ashwa </w:t>
      </w:r>
      <w:proofErr w:type="spellStart"/>
      <w:r w:rsidRPr="00E37C9E">
        <w:rPr>
          <w:rFonts w:ascii="Times New Roman" w:hAnsi="Times New Roman" w:cs="Times New Roman"/>
        </w:rPr>
        <w:t>gandha</w:t>
      </w:r>
      <w:proofErr w:type="spellEnd"/>
      <w:r w:rsidRPr="00E37C9E">
        <w:rPr>
          <w:rFonts w:ascii="Times New Roman" w:hAnsi="Times New Roman" w:cs="Times New Roman"/>
        </w:rPr>
        <w:t xml:space="preserve">) on a transplantable mouse </w:t>
      </w:r>
      <w:proofErr w:type="spellStart"/>
      <w:r w:rsidRPr="00E37C9E">
        <w:rPr>
          <w:rFonts w:ascii="Times New Roman" w:hAnsi="Times New Roman" w:cs="Times New Roman"/>
        </w:rPr>
        <w:t>tumor</w:t>
      </w:r>
      <w:proofErr w:type="spellEnd"/>
      <w:r w:rsidRPr="00E37C9E">
        <w:rPr>
          <w:rFonts w:ascii="Times New Roman" w:hAnsi="Times New Roman" w:cs="Times New Roman"/>
        </w:rPr>
        <w:t xml:space="preserve">, sarcoma-180. Indian Journal of Experimental Biology 31 (7), 607–672. </w:t>
      </w:r>
    </w:p>
    <w:p w14:paraId="5C544EF2" w14:textId="77777777" w:rsidR="00B7764B"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Devi, P.U., Sharada, A.C., Solomon, F.E., 1995. In vivo growth inhibitory and </w:t>
      </w:r>
      <w:proofErr w:type="spellStart"/>
      <w:r w:rsidRPr="00E37C9E">
        <w:rPr>
          <w:rFonts w:ascii="Times New Roman" w:hAnsi="Times New Roman" w:cs="Times New Roman"/>
        </w:rPr>
        <w:t>radiosensitizing</w:t>
      </w:r>
      <w:proofErr w:type="spellEnd"/>
      <w:r w:rsidRPr="00E37C9E">
        <w:rPr>
          <w:rFonts w:ascii="Times New Roman" w:hAnsi="Times New Roman" w:cs="Times New Roman"/>
        </w:rPr>
        <w:t xml:space="preserve"> effects of withaferin A on mouse Ehrlich ascites carcinoma. Cancer Letters 95 (1–2), 189–193. </w:t>
      </w:r>
    </w:p>
    <w:p w14:paraId="37525F8A" w14:textId="77777777" w:rsidR="00B7764B"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Dhir, H., Kumar, A., Sharma, A., Talukder, G., 1980. </w:t>
      </w:r>
      <w:proofErr w:type="spellStart"/>
      <w:r w:rsidRPr="00E37C9E">
        <w:rPr>
          <w:rFonts w:ascii="Times New Roman" w:hAnsi="Times New Roman" w:cs="Times New Roman"/>
        </w:rPr>
        <w:t>Modifi</w:t>
      </w:r>
      <w:proofErr w:type="spellEnd"/>
      <w:r w:rsidRPr="00E37C9E">
        <w:rPr>
          <w:rFonts w:ascii="Times New Roman" w:hAnsi="Times New Roman" w:cs="Times New Roman"/>
        </w:rPr>
        <w:t xml:space="preserve"> cation of </w:t>
      </w:r>
      <w:proofErr w:type="spellStart"/>
      <w:r w:rsidRPr="00E37C9E">
        <w:rPr>
          <w:rFonts w:ascii="Times New Roman" w:hAnsi="Times New Roman" w:cs="Times New Roman"/>
        </w:rPr>
        <w:t>clastogenicity</w:t>
      </w:r>
      <w:proofErr w:type="spellEnd"/>
      <w:r w:rsidRPr="00E37C9E">
        <w:rPr>
          <w:rFonts w:ascii="Times New Roman" w:hAnsi="Times New Roman" w:cs="Times New Roman"/>
        </w:rPr>
        <w:t xml:space="preserve"> of lead and aluminium in mouse bone marrow cells by dietary ingestion of Phyllanthus </w:t>
      </w:r>
      <w:proofErr w:type="spellStart"/>
      <w:r w:rsidRPr="00E37C9E">
        <w:rPr>
          <w:rFonts w:ascii="Times New Roman" w:hAnsi="Times New Roman" w:cs="Times New Roman"/>
        </w:rPr>
        <w:t>emblica</w:t>
      </w:r>
      <w:proofErr w:type="spellEnd"/>
      <w:r w:rsidRPr="00E37C9E">
        <w:rPr>
          <w:rFonts w:ascii="Times New Roman" w:hAnsi="Times New Roman" w:cs="Times New Roman"/>
        </w:rPr>
        <w:t xml:space="preserve"> fruit extract. Mutation Research 241, 305–312. Dhir, H., Agarwal, K., Sharma, A., Talukder, G., 1991. Modifying role of Phyllanthus </w:t>
      </w:r>
      <w:proofErr w:type="spellStart"/>
      <w:r w:rsidRPr="00E37C9E">
        <w:rPr>
          <w:rFonts w:ascii="Times New Roman" w:hAnsi="Times New Roman" w:cs="Times New Roman"/>
        </w:rPr>
        <w:t>emblica</w:t>
      </w:r>
      <w:proofErr w:type="spellEnd"/>
      <w:r w:rsidRPr="00E37C9E">
        <w:rPr>
          <w:rFonts w:ascii="Times New Roman" w:hAnsi="Times New Roman" w:cs="Times New Roman"/>
        </w:rPr>
        <w:t xml:space="preserve"> and ascorbic acid against nickel </w:t>
      </w:r>
      <w:proofErr w:type="spellStart"/>
      <w:r w:rsidRPr="00E37C9E">
        <w:rPr>
          <w:rFonts w:ascii="Times New Roman" w:hAnsi="Times New Roman" w:cs="Times New Roman"/>
        </w:rPr>
        <w:t>clastogenicity</w:t>
      </w:r>
      <w:proofErr w:type="spellEnd"/>
      <w:r w:rsidRPr="00E37C9E">
        <w:rPr>
          <w:rFonts w:ascii="Times New Roman" w:hAnsi="Times New Roman" w:cs="Times New Roman"/>
        </w:rPr>
        <w:t xml:space="preserve"> in mice. Cancer Letters 59, 9–18. </w:t>
      </w:r>
    </w:p>
    <w:p w14:paraId="118480C5" w14:textId="77777777" w:rsidR="00B7764B" w:rsidRDefault="00E37C9E" w:rsidP="00E37C9E">
      <w:pPr>
        <w:pStyle w:val="ListParagraph"/>
        <w:numPr>
          <w:ilvl w:val="0"/>
          <w:numId w:val="16"/>
        </w:numPr>
        <w:jc w:val="both"/>
        <w:rPr>
          <w:rFonts w:ascii="Times New Roman" w:hAnsi="Times New Roman" w:cs="Times New Roman"/>
        </w:rPr>
      </w:pPr>
      <w:r w:rsidRPr="00E37C9E">
        <w:rPr>
          <w:rFonts w:ascii="Times New Roman" w:hAnsi="Times New Roman" w:cs="Times New Roman"/>
        </w:rPr>
        <w:t xml:space="preserve">Dhir, H., Roy, A.K., Sharma, A., 1993. Relative efficiency of Phyllanthus </w:t>
      </w:r>
      <w:proofErr w:type="spellStart"/>
      <w:r w:rsidRPr="00E37C9E">
        <w:rPr>
          <w:rFonts w:ascii="Times New Roman" w:hAnsi="Times New Roman" w:cs="Times New Roman"/>
        </w:rPr>
        <w:t>emblica</w:t>
      </w:r>
      <w:proofErr w:type="spellEnd"/>
      <w:r w:rsidRPr="00E37C9E">
        <w:rPr>
          <w:rFonts w:ascii="Times New Roman" w:hAnsi="Times New Roman" w:cs="Times New Roman"/>
        </w:rPr>
        <w:t xml:space="preserve"> fruit extract and ascorbic acid in mod </w:t>
      </w:r>
      <w:proofErr w:type="spellStart"/>
      <w:r w:rsidRPr="00E37C9E">
        <w:rPr>
          <w:rFonts w:ascii="Times New Roman" w:hAnsi="Times New Roman" w:cs="Times New Roman"/>
        </w:rPr>
        <w:t>ifying</w:t>
      </w:r>
      <w:proofErr w:type="spellEnd"/>
      <w:r w:rsidRPr="00E37C9E">
        <w:rPr>
          <w:rFonts w:ascii="Times New Roman" w:hAnsi="Times New Roman" w:cs="Times New Roman"/>
        </w:rPr>
        <w:t xml:space="preserve"> lead and aluminium induced sister-chromatid-</w:t>
      </w:r>
      <w:proofErr w:type="spellStart"/>
      <w:r w:rsidRPr="00E37C9E">
        <w:rPr>
          <w:rFonts w:ascii="Times New Roman" w:hAnsi="Times New Roman" w:cs="Times New Roman"/>
        </w:rPr>
        <w:t>ex changes</w:t>
      </w:r>
      <w:proofErr w:type="spellEnd"/>
      <w:r w:rsidRPr="00E37C9E">
        <w:rPr>
          <w:rFonts w:ascii="Times New Roman" w:hAnsi="Times New Roman" w:cs="Times New Roman"/>
        </w:rPr>
        <w:t xml:space="preserve"> in mouse bone marrow. Environmental and Molecular Mutagenesis 21, 229–236. </w:t>
      </w:r>
    </w:p>
    <w:p w14:paraId="4949DC4F" w14:textId="03B028DD" w:rsidR="00E37C9E" w:rsidRDefault="00E37C9E" w:rsidP="00E37C9E">
      <w:pPr>
        <w:pStyle w:val="ListParagraph"/>
        <w:numPr>
          <w:ilvl w:val="0"/>
          <w:numId w:val="16"/>
        </w:numPr>
        <w:jc w:val="both"/>
        <w:rPr>
          <w:rFonts w:ascii="Times New Roman" w:hAnsi="Times New Roman" w:cs="Times New Roman"/>
        </w:rPr>
      </w:pPr>
      <w:proofErr w:type="spellStart"/>
      <w:r w:rsidRPr="00E37C9E">
        <w:rPr>
          <w:rFonts w:ascii="Times New Roman" w:hAnsi="Times New Roman" w:cs="Times New Roman"/>
        </w:rPr>
        <w:t>Dhuley</w:t>
      </w:r>
      <w:proofErr w:type="spellEnd"/>
      <w:r w:rsidRPr="00E37C9E">
        <w:rPr>
          <w:rFonts w:ascii="Times New Roman" w:hAnsi="Times New Roman" w:cs="Times New Roman"/>
        </w:rPr>
        <w:t xml:space="preserve">, J.N., 1998. Effect of ashwagandha on lipid </w:t>
      </w:r>
      <w:proofErr w:type="spellStart"/>
      <w:r w:rsidRPr="00E37C9E">
        <w:rPr>
          <w:rFonts w:ascii="Times New Roman" w:hAnsi="Times New Roman" w:cs="Times New Roman"/>
        </w:rPr>
        <w:t>peroxida</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tion</w:t>
      </w:r>
      <w:proofErr w:type="spellEnd"/>
      <w:r w:rsidRPr="00E37C9E">
        <w:rPr>
          <w:rFonts w:ascii="Times New Roman" w:hAnsi="Times New Roman" w:cs="Times New Roman"/>
        </w:rPr>
        <w:t xml:space="preserve"> in stress-induced animals. Journal of </w:t>
      </w:r>
      <w:proofErr w:type="spellStart"/>
      <w:r w:rsidRPr="00E37C9E">
        <w:rPr>
          <w:rFonts w:ascii="Times New Roman" w:hAnsi="Times New Roman" w:cs="Times New Roman"/>
        </w:rPr>
        <w:t>Ethnopharma</w:t>
      </w:r>
      <w:proofErr w:type="spellEnd"/>
      <w:r w:rsidRPr="00E37C9E">
        <w:rPr>
          <w:rFonts w:ascii="Times New Roman" w:hAnsi="Times New Roman" w:cs="Times New Roman"/>
        </w:rPr>
        <w:t xml:space="preserve"> </w:t>
      </w:r>
      <w:proofErr w:type="spellStart"/>
      <w:r w:rsidRPr="00E37C9E">
        <w:rPr>
          <w:rFonts w:ascii="Times New Roman" w:hAnsi="Times New Roman" w:cs="Times New Roman"/>
        </w:rPr>
        <w:t>cology</w:t>
      </w:r>
      <w:proofErr w:type="spellEnd"/>
      <w:r w:rsidRPr="00E37C9E">
        <w:rPr>
          <w:rFonts w:ascii="Times New Roman" w:hAnsi="Times New Roman" w:cs="Times New Roman"/>
        </w:rPr>
        <w:t xml:space="preserve"> 60, 173–178. Dogra, J., Grover, N., Kumar, P., Aneja, N., 1994. Indigenous free radical scavenger MAK 4 and 5 in angina pectoris: it is only a placebo? Jo</w:t>
      </w:r>
      <w:r w:rsidR="00B7764B" w:rsidRPr="00B7764B">
        <w:rPr>
          <w:rFonts w:ascii="Times New Roman" w:hAnsi="Times New Roman" w:cs="Times New Roman"/>
        </w:rPr>
        <w:t>urnal of Association of Physicians, India 42 (6), 466–467.</w:t>
      </w:r>
    </w:p>
    <w:p w14:paraId="000FAAB7" w14:textId="77777777" w:rsidR="00B7764B"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 xml:space="preserve">Dwivedi, C., Sharma, H.M., Dobrowski, S., </w:t>
      </w:r>
      <w:proofErr w:type="spellStart"/>
      <w:r w:rsidRPr="00B7764B">
        <w:rPr>
          <w:rFonts w:ascii="Times New Roman" w:hAnsi="Times New Roman" w:cs="Times New Roman"/>
        </w:rPr>
        <w:t>Enginner</w:t>
      </w:r>
      <w:proofErr w:type="spellEnd"/>
      <w:r w:rsidRPr="00B7764B">
        <w:rPr>
          <w:rFonts w:ascii="Times New Roman" w:hAnsi="Times New Roman" w:cs="Times New Roman"/>
        </w:rPr>
        <w:t xml:space="preserve">, F.N., 1991. Inhibitory effects of Maharishi-4 and Maharishi-5 on microsomal lipid peroxidation. Pharmacology </w:t>
      </w:r>
      <w:proofErr w:type="spellStart"/>
      <w:r w:rsidRPr="00B7764B">
        <w:rPr>
          <w:rFonts w:ascii="Times New Roman" w:hAnsi="Times New Roman" w:cs="Times New Roman"/>
        </w:rPr>
        <w:t>Biochem</w:t>
      </w:r>
      <w:proofErr w:type="spellEnd"/>
      <w:r w:rsidRPr="00B7764B">
        <w:rPr>
          <w:rFonts w:ascii="Times New Roman" w:hAnsi="Times New Roman" w:cs="Times New Roman"/>
        </w:rPr>
        <w:t xml:space="preserve"> </w:t>
      </w:r>
      <w:proofErr w:type="spellStart"/>
      <w:r w:rsidRPr="00B7764B">
        <w:rPr>
          <w:rFonts w:ascii="Times New Roman" w:hAnsi="Times New Roman" w:cs="Times New Roman"/>
        </w:rPr>
        <w:t>istry</w:t>
      </w:r>
      <w:proofErr w:type="spellEnd"/>
      <w:r w:rsidRPr="00B7764B">
        <w:rPr>
          <w:rFonts w:ascii="Times New Roman" w:hAnsi="Times New Roman" w:cs="Times New Roman"/>
        </w:rPr>
        <w:t xml:space="preserve"> and </w:t>
      </w:r>
      <w:proofErr w:type="spellStart"/>
      <w:r w:rsidRPr="00B7764B">
        <w:rPr>
          <w:rFonts w:ascii="Times New Roman" w:hAnsi="Times New Roman" w:cs="Times New Roman"/>
        </w:rPr>
        <w:t>Behavior</w:t>
      </w:r>
      <w:proofErr w:type="spellEnd"/>
      <w:r w:rsidRPr="00B7764B">
        <w:rPr>
          <w:rFonts w:ascii="Times New Roman" w:hAnsi="Times New Roman" w:cs="Times New Roman"/>
        </w:rPr>
        <w:t xml:space="preserve"> 39, 649–652. </w:t>
      </w:r>
    </w:p>
    <w:p w14:paraId="621BAF6E" w14:textId="77777777" w:rsidR="00B7764B"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El-</w:t>
      </w:r>
      <w:proofErr w:type="spellStart"/>
      <w:r w:rsidRPr="00B7764B">
        <w:rPr>
          <w:rFonts w:ascii="Times New Roman" w:hAnsi="Times New Roman" w:cs="Times New Roman"/>
        </w:rPr>
        <w:t>Mekkawy</w:t>
      </w:r>
      <w:proofErr w:type="spellEnd"/>
      <w:r w:rsidRPr="00B7764B">
        <w:rPr>
          <w:rFonts w:ascii="Times New Roman" w:hAnsi="Times New Roman" w:cs="Times New Roman"/>
        </w:rPr>
        <w:t xml:space="preserve">, S., </w:t>
      </w:r>
      <w:proofErr w:type="spellStart"/>
      <w:r w:rsidRPr="00B7764B">
        <w:rPr>
          <w:rFonts w:ascii="Times New Roman" w:hAnsi="Times New Roman" w:cs="Times New Roman"/>
        </w:rPr>
        <w:t>Meselhy</w:t>
      </w:r>
      <w:proofErr w:type="spellEnd"/>
      <w:r w:rsidRPr="00B7764B">
        <w:rPr>
          <w:rFonts w:ascii="Times New Roman" w:hAnsi="Times New Roman" w:cs="Times New Roman"/>
        </w:rPr>
        <w:t xml:space="preserve">, M.R., Kusumoto, I.T., Kadota, S., Hattori, M., Namba, T., 1995. Inhibitory effects of </w:t>
      </w:r>
      <w:proofErr w:type="spellStart"/>
      <w:r w:rsidRPr="00B7764B">
        <w:rPr>
          <w:rFonts w:ascii="Times New Roman" w:hAnsi="Times New Roman" w:cs="Times New Roman"/>
        </w:rPr>
        <w:t>egyp</w:t>
      </w:r>
      <w:proofErr w:type="spellEnd"/>
      <w:r w:rsidRPr="00B7764B">
        <w:rPr>
          <w:rFonts w:ascii="Times New Roman" w:hAnsi="Times New Roman" w:cs="Times New Roman"/>
        </w:rPr>
        <w:t xml:space="preserve"> tian folk medicines on human immunodeficiency virus (HIV) reverse transcriptase. Chemical Pharmacology Bul </w:t>
      </w:r>
      <w:proofErr w:type="spellStart"/>
      <w:r w:rsidRPr="00B7764B">
        <w:rPr>
          <w:rFonts w:ascii="Times New Roman" w:hAnsi="Times New Roman" w:cs="Times New Roman"/>
        </w:rPr>
        <w:t>letin</w:t>
      </w:r>
      <w:proofErr w:type="spellEnd"/>
      <w:r w:rsidRPr="00B7764B">
        <w:rPr>
          <w:rFonts w:ascii="Times New Roman" w:hAnsi="Times New Roman" w:cs="Times New Roman"/>
        </w:rPr>
        <w:t xml:space="preserve"> 43, 641–648. </w:t>
      </w:r>
    </w:p>
    <w:p w14:paraId="5D62D877" w14:textId="77777777" w:rsidR="00B7764B" w:rsidRDefault="00B7764B" w:rsidP="00E37C9E">
      <w:pPr>
        <w:pStyle w:val="ListParagraph"/>
        <w:numPr>
          <w:ilvl w:val="0"/>
          <w:numId w:val="16"/>
        </w:numPr>
        <w:jc w:val="both"/>
        <w:rPr>
          <w:rFonts w:ascii="Times New Roman" w:hAnsi="Times New Roman" w:cs="Times New Roman"/>
        </w:rPr>
      </w:pPr>
      <w:proofErr w:type="spellStart"/>
      <w:r w:rsidRPr="00B7764B">
        <w:rPr>
          <w:rFonts w:ascii="Times New Roman" w:hAnsi="Times New Roman" w:cs="Times New Roman"/>
        </w:rPr>
        <w:t>Fengshu</w:t>
      </w:r>
      <w:proofErr w:type="spellEnd"/>
      <w:r w:rsidRPr="00B7764B">
        <w:rPr>
          <w:rFonts w:ascii="Times New Roman" w:hAnsi="Times New Roman" w:cs="Times New Roman"/>
        </w:rPr>
        <w:t xml:space="preserve">, L., </w:t>
      </w:r>
      <w:proofErr w:type="spellStart"/>
      <w:r w:rsidRPr="00B7764B">
        <w:rPr>
          <w:rFonts w:ascii="Times New Roman" w:hAnsi="Times New Roman" w:cs="Times New Roman"/>
        </w:rPr>
        <w:t>Kaiwei</w:t>
      </w:r>
      <w:proofErr w:type="spellEnd"/>
      <w:r w:rsidRPr="00B7764B">
        <w:rPr>
          <w:rFonts w:ascii="Times New Roman" w:hAnsi="Times New Roman" w:cs="Times New Roman"/>
        </w:rPr>
        <w:t xml:space="preserve">, H., </w:t>
      </w:r>
      <w:proofErr w:type="spellStart"/>
      <w:r w:rsidRPr="00B7764B">
        <w:rPr>
          <w:rFonts w:ascii="Times New Roman" w:hAnsi="Times New Roman" w:cs="Times New Roman"/>
        </w:rPr>
        <w:t>Shaojia</w:t>
      </w:r>
      <w:proofErr w:type="spellEnd"/>
      <w:r w:rsidRPr="00B7764B">
        <w:rPr>
          <w:rFonts w:ascii="Times New Roman" w:hAnsi="Times New Roman" w:cs="Times New Roman"/>
        </w:rPr>
        <w:t xml:space="preserve">, L., </w:t>
      </w:r>
      <w:proofErr w:type="spellStart"/>
      <w:r w:rsidRPr="00B7764B">
        <w:rPr>
          <w:rFonts w:ascii="Times New Roman" w:hAnsi="Times New Roman" w:cs="Times New Roman"/>
        </w:rPr>
        <w:t>Chenwu</w:t>
      </w:r>
      <w:proofErr w:type="spellEnd"/>
      <w:r w:rsidRPr="00B7764B">
        <w:rPr>
          <w:rFonts w:ascii="Times New Roman" w:hAnsi="Times New Roman" w:cs="Times New Roman"/>
        </w:rPr>
        <w:t xml:space="preserve">, Y., Ping, Z., 1992. </w:t>
      </w:r>
      <w:proofErr w:type="spellStart"/>
      <w:r w:rsidRPr="00B7764B">
        <w:rPr>
          <w:rFonts w:ascii="Times New Roman" w:hAnsi="Times New Roman" w:cs="Times New Roman"/>
        </w:rPr>
        <w:t>Antisenescent</w:t>
      </w:r>
      <w:proofErr w:type="spellEnd"/>
      <w:r w:rsidRPr="00B7764B">
        <w:rPr>
          <w:rFonts w:ascii="Times New Roman" w:hAnsi="Times New Roman" w:cs="Times New Roman"/>
        </w:rPr>
        <w:t xml:space="preserve"> effect of Phyllanthus </w:t>
      </w:r>
      <w:proofErr w:type="spellStart"/>
      <w:r w:rsidRPr="00B7764B">
        <w:rPr>
          <w:rFonts w:ascii="Times New Roman" w:hAnsi="Times New Roman" w:cs="Times New Roman"/>
        </w:rPr>
        <w:t>emblica</w:t>
      </w:r>
      <w:proofErr w:type="spellEnd"/>
      <w:r w:rsidRPr="00B7764B">
        <w:rPr>
          <w:rFonts w:ascii="Times New Roman" w:hAnsi="Times New Roman" w:cs="Times New Roman"/>
        </w:rPr>
        <w:t xml:space="preserve"> fruits I: analysis of superoxide dismutase activity in fruits. Chemi </w:t>
      </w:r>
      <w:proofErr w:type="spellStart"/>
      <w:r w:rsidRPr="00B7764B">
        <w:rPr>
          <w:rFonts w:ascii="Times New Roman" w:hAnsi="Times New Roman" w:cs="Times New Roman"/>
        </w:rPr>
        <w:t>cal</w:t>
      </w:r>
      <w:proofErr w:type="spellEnd"/>
      <w:r w:rsidRPr="00B7764B">
        <w:rPr>
          <w:rFonts w:ascii="Times New Roman" w:hAnsi="Times New Roman" w:cs="Times New Roman"/>
        </w:rPr>
        <w:t xml:space="preserve"> Abstract 116, 127–273. </w:t>
      </w:r>
    </w:p>
    <w:p w14:paraId="77B5AA09" w14:textId="77777777" w:rsidR="00B7764B"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 xml:space="preserve">Fields, J.Z., Eftekhari, E., Hagen, J.F., </w:t>
      </w:r>
      <w:proofErr w:type="spellStart"/>
      <w:r w:rsidRPr="00B7764B">
        <w:rPr>
          <w:rFonts w:ascii="Times New Roman" w:hAnsi="Times New Roman" w:cs="Times New Roman"/>
        </w:rPr>
        <w:t>Wichlinski</w:t>
      </w:r>
      <w:proofErr w:type="spellEnd"/>
      <w:r w:rsidRPr="00B7764B">
        <w:rPr>
          <w:rFonts w:ascii="Times New Roman" w:hAnsi="Times New Roman" w:cs="Times New Roman"/>
        </w:rPr>
        <w:t xml:space="preserve">, L.J., Schneider, R.N., 1991. Anti-aging and oxygen free radical (OFR) scavenging effects of an anti-carcinogenic natural product, Maharishi Amrit Kalash (MAK). </w:t>
      </w:r>
      <w:proofErr w:type="spellStart"/>
      <w:r w:rsidRPr="00B7764B">
        <w:rPr>
          <w:rFonts w:ascii="Times New Roman" w:hAnsi="Times New Roman" w:cs="Times New Roman"/>
        </w:rPr>
        <w:t>Faseb</w:t>
      </w:r>
      <w:proofErr w:type="spellEnd"/>
      <w:r w:rsidRPr="00B7764B">
        <w:rPr>
          <w:rFonts w:ascii="Times New Roman" w:hAnsi="Times New Roman" w:cs="Times New Roman"/>
        </w:rPr>
        <w:t xml:space="preserve"> Journal 5 (6), A1735. </w:t>
      </w:r>
    </w:p>
    <w:p w14:paraId="00E99724" w14:textId="77777777" w:rsidR="00B7764B" w:rsidRDefault="00B7764B" w:rsidP="00E37C9E">
      <w:pPr>
        <w:pStyle w:val="ListParagraph"/>
        <w:numPr>
          <w:ilvl w:val="0"/>
          <w:numId w:val="16"/>
        </w:numPr>
        <w:jc w:val="both"/>
        <w:rPr>
          <w:rFonts w:ascii="Times New Roman" w:hAnsi="Times New Roman" w:cs="Times New Roman"/>
        </w:rPr>
      </w:pPr>
      <w:proofErr w:type="spellStart"/>
      <w:r w:rsidRPr="00B7764B">
        <w:rPr>
          <w:rFonts w:ascii="Times New Roman" w:hAnsi="Times New Roman" w:cs="Times New Roman"/>
        </w:rPr>
        <w:t>Gamoh</w:t>
      </w:r>
      <w:proofErr w:type="spellEnd"/>
      <w:r w:rsidRPr="00B7764B">
        <w:rPr>
          <w:rFonts w:ascii="Times New Roman" w:hAnsi="Times New Roman" w:cs="Times New Roman"/>
        </w:rPr>
        <w:t xml:space="preserve">, K., Hirayama, M., </w:t>
      </w:r>
      <w:proofErr w:type="spellStart"/>
      <w:r w:rsidRPr="00B7764B">
        <w:rPr>
          <w:rFonts w:ascii="Times New Roman" w:hAnsi="Times New Roman" w:cs="Times New Roman"/>
        </w:rPr>
        <w:t>Ikekawa</w:t>
      </w:r>
      <w:proofErr w:type="spellEnd"/>
      <w:r w:rsidRPr="00B7764B">
        <w:rPr>
          <w:rFonts w:ascii="Times New Roman" w:hAnsi="Times New Roman" w:cs="Times New Roman"/>
        </w:rPr>
        <w:t xml:space="preserve">, N., 1984. </w:t>
      </w:r>
      <w:proofErr w:type="spellStart"/>
      <w:r w:rsidRPr="00B7764B">
        <w:rPr>
          <w:rFonts w:ascii="Times New Roman" w:hAnsi="Times New Roman" w:cs="Times New Roman"/>
        </w:rPr>
        <w:t>Stereocon</w:t>
      </w:r>
      <w:proofErr w:type="spellEnd"/>
      <w:r w:rsidRPr="00B7764B">
        <w:rPr>
          <w:rFonts w:ascii="Times New Roman" w:hAnsi="Times New Roman" w:cs="Times New Roman"/>
        </w:rPr>
        <w:t xml:space="preserve"> trolled synthesis of </w:t>
      </w:r>
      <w:proofErr w:type="spellStart"/>
      <w:r w:rsidRPr="00B7764B">
        <w:rPr>
          <w:rFonts w:ascii="Times New Roman" w:hAnsi="Times New Roman" w:cs="Times New Roman"/>
        </w:rPr>
        <w:t>withanolide</w:t>
      </w:r>
      <w:proofErr w:type="spellEnd"/>
      <w:r w:rsidRPr="00B7764B">
        <w:rPr>
          <w:rFonts w:ascii="Times New Roman" w:hAnsi="Times New Roman" w:cs="Times New Roman"/>
        </w:rPr>
        <w:t xml:space="preserve"> D and related compounds. Journal of Chemical Society Perkin Transaction: organic and bio-organic chemistry 1, 449–454. </w:t>
      </w:r>
    </w:p>
    <w:p w14:paraId="75F936D1" w14:textId="77777777" w:rsidR="00B7764B" w:rsidRDefault="00B7764B" w:rsidP="00E37C9E">
      <w:pPr>
        <w:pStyle w:val="ListParagraph"/>
        <w:numPr>
          <w:ilvl w:val="0"/>
          <w:numId w:val="16"/>
        </w:numPr>
        <w:jc w:val="both"/>
        <w:rPr>
          <w:rFonts w:ascii="Times New Roman" w:hAnsi="Times New Roman" w:cs="Times New Roman"/>
        </w:rPr>
      </w:pPr>
      <w:proofErr w:type="spellStart"/>
      <w:r w:rsidRPr="00B7764B">
        <w:rPr>
          <w:rFonts w:ascii="Times New Roman" w:hAnsi="Times New Roman" w:cs="Times New Roman"/>
        </w:rPr>
        <w:lastRenderedPageBreak/>
        <w:t>Gerola</w:t>
      </w:r>
      <w:proofErr w:type="spellEnd"/>
      <w:r w:rsidRPr="00B7764B">
        <w:rPr>
          <w:rFonts w:ascii="Times New Roman" w:hAnsi="Times New Roman" w:cs="Times New Roman"/>
        </w:rPr>
        <w:t xml:space="preserve">, F.M., Nicolini, G., </w:t>
      </w:r>
      <w:proofErr w:type="spellStart"/>
      <w:r w:rsidRPr="00B7764B">
        <w:rPr>
          <w:rFonts w:ascii="Times New Roman" w:hAnsi="Times New Roman" w:cs="Times New Roman"/>
        </w:rPr>
        <w:t>Trezzi</w:t>
      </w:r>
      <w:proofErr w:type="spellEnd"/>
      <w:r w:rsidRPr="00B7764B">
        <w:rPr>
          <w:rFonts w:ascii="Times New Roman" w:hAnsi="Times New Roman" w:cs="Times New Roman"/>
        </w:rPr>
        <w:t xml:space="preserve">, F., Baldacci, E., </w:t>
      </w:r>
      <w:proofErr w:type="spellStart"/>
      <w:r w:rsidRPr="00B7764B">
        <w:rPr>
          <w:rFonts w:ascii="Times New Roman" w:hAnsi="Times New Roman" w:cs="Times New Roman"/>
        </w:rPr>
        <w:t>Frangi</w:t>
      </w:r>
      <w:proofErr w:type="spellEnd"/>
      <w:r w:rsidRPr="00B7764B">
        <w:rPr>
          <w:rFonts w:ascii="Times New Roman" w:hAnsi="Times New Roman" w:cs="Times New Roman"/>
        </w:rPr>
        <w:t xml:space="preserve"> pane, A.F., 1963. Nel Mondo </w:t>
      </w:r>
      <w:proofErr w:type="spellStart"/>
      <w:r w:rsidRPr="00B7764B">
        <w:rPr>
          <w:rFonts w:ascii="Times New Roman" w:hAnsi="Times New Roman" w:cs="Times New Roman"/>
        </w:rPr>
        <w:t>della</w:t>
      </w:r>
      <w:proofErr w:type="spellEnd"/>
      <w:r w:rsidRPr="00B7764B">
        <w:rPr>
          <w:rFonts w:ascii="Times New Roman" w:hAnsi="Times New Roman" w:cs="Times New Roman"/>
        </w:rPr>
        <w:t xml:space="preserve"> Natura. Federico Motta </w:t>
      </w:r>
      <w:proofErr w:type="spellStart"/>
      <w:r w:rsidRPr="00B7764B">
        <w:rPr>
          <w:rFonts w:ascii="Times New Roman" w:hAnsi="Times New Roman" w:cs="Times New Roman"/>
        </w:rPr>
        <w:t>Editore</w:t>
      </w:r>
      <w:proofErr w:type="spellEnd"/>
      <w:r w:rsidRPr="00B7764B">
        <w:rPr>
          <w:rFonts w:ascii="Times New Roman" w:hAnsi="Times New Roman" w:cs="Times New Roman"/>
        </w:rPr>
        <w:t xml:space="preserve">, Milano. </w:t>
      </w:r>
    </w:p>
    <w:p w14:paraId="72B2085C" w14:textId="77777777" w:rsidR="00B7764B"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 xml:space="preserve">Ghosal, S., Bhattacharya, S.K., Kumar, A., 1995. Effects of </w:t>
      </w:r>
      <w:proofErr w:type="spellStart"/>
      <w:r w:rsidRPr="00B7764B">
        <w:rPr>
          <w:rFonts w:ascii="Times New Roman" w:hAnsi="Times New Roman" w:cs="Times New Roman"/>
        </w:rPr>
        <w:t>glycowithanolides</w:t>
      </w:r>
      <w:proofErr w:type="spellEnd"/>
      <w:r w:rsidRPr="00B7764B">
        <w:rPr>
          <w:rFonts w:ascii="Times New Roman" w:hAnsi="Times New Roman" w:cs="Times New Roman"/>
        </w:rPr>
        <w:t xml:space="preserve"> from </w:t>
      </w:r>
      <w:proofErr w:type="spellStart"/>
      <w:r w:rsidRPr="00B7764B">
        <w:rPr>
          <w:rFonts w:ascii="Times New Roman" w:hAnsi="Times New Roman" w:cs="Times New Roman"/>
        </w:rPr>
        <w:t>Withania</w:t>
      </w:r>
      <w:proofErr w:type="spellEnd"/>
      <w:r w:rsidRPr="00B7764B">
        <w:rPr>
          <w:rFonts w:ascii="Times New Roman" w:hAnsi="Times New Roman" w:cs="Times New Roman"/>
        </w:rPr>
        <w:t xml:space="preserve"> </w:t>
      </w:r>
      <w:proofErr w:type="spellStart"/>
      <w:r w:rsidRPr="00B7764B">
        <w:rPr>
          <w:rFonts w:ascii="Times New Roman" w:hAnsi="Times New Roman" w:cs="Times New Roman"/>
        </w:rPr>
        <w:t>somnifera</w:t>
      </w:r>
      <w:proofErr w:type="spellEnd"/>
      <w:r w:rsidRPr="00B7764B">
        <w:rPr>
          <w:rFonts w:ascii="Times New Roman" w:hAnsi="Times New Roman" w:cs="Times New Roman"/>
        </w:rPr>
        <w:t xml:space="preserve"> on an animal model of Alzheimer’s disease and perturbed central </w:t>
      </w:r>
      <w:proofErr w:type="spellStart"/>
      <w:r w:rsidRPr="00B7764B">
        <w:rPr>
          <w:rFonts w:ascii="Times New Roman" w:hAnsi="Times New Roman" w:cs="Times New Roman"/>
        </w:rPr>
        <w:t>cholin</w:t>
      </w:r>
      <w:proofErr w:type="spellEnd"/>
      <w:r w:rsidRPr="00B7764B">
        <w:rPr>
          <w:rFonts w:ascii="Times New Roman" w:hAnsi="Times New Roman" w:cs="Times New Roman"/>
        </w:rPr>
        <w:t xml:space="preserve"> </w:t>
      </w:r>
      <w:proofErr w:type="spellStart"/>
      <w:r w:rsidRPr="00B7764B">
        <w:rPr>
          <w:rFonts w:ascii="Times New Roman" w:hAnsi="Times New Roman" w:cs="Times New Roman"/>
        </w:rPr>
        <w:t>ergic</w:t>
      </w:r>
      <w:proofErr w:type="spellEnd"/>
      <w:r w:rsidRPr="00B7764B">
        <w:rPr>
          <w:rFonts w:ascii="Times New Roman" w:hAnsi="Times New Roman" w:cs="Times New Roman"/>
        </w:rPr>
        <w:t xml:space="preserve"> markers of cognition in rats. </w:t>
      </w:r>
      <w:proofErr w:type="spellStart"/>
      <w:r w:rsidRPr="00B7764B">
        <w:rPr>
          <w:rFonts w:ascii="Times New Roman" w:hAnsi="Times New Roman" w:cs="Times New Roman"/>
        </w:rPr>
        <w:t>Phytoterapy</w:t>
      </w:r>
      <w:proofErr w:type="spellEnd"/>
      <w:r w:rsidRPr="00B7764B">
        <w:rPr>
          <w:rFonts w:ascii="Times New Roman" w:hAnsi="Times New Roman" w:cs="Times New Roman"/>
        </w:rPr>
        <w:t xml:space="preserve"> </w:t>
      </w:r>
      <w:proofErr w:type="spellStart"/>
      <w:r w:rsidRPr="00B7764B">
        <w:rPr>
          <w:rFonts w:ascii="Times New Roman" w:hAnsi="Times New Roman" w:cs="Times New Roman"/>
        </w:rPr>
        <w:t>Reserch</w:t>
      </w:r>
      <w:proofErr w:type="spellEnd"/>
      <w:r w:rsidRPr="00B7764B">
        <w:rPr>
          <w:rFonts w:ascii="Times New Roman" w:hAnsi="Times New Roman" w:cs="Times New Roman"/>
        </w:rPr>
        <w:t xml:space="preserve"> 9, 110–113. </w:t>
      </w:r>
    </w:p>
    <w:p w14:paraId="60B9F7A6" w14:textId="1BFC8D5C" w:rsidR="00B7764B"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 xml:space="preserve">Ghosal, S., Tripathi, V.K., Chauhan, S., 1996. Active con </w:t>
      </w:r>
      <w:proofErr w:type="spellStart"/>
      <w:r w:rsidRPr="00B7764B">
        <w:rPr>
          <w:rFonts w:ascii="Times New Roman" w:hAnsi="Times New Roman" w:cs="Times New Roman"/>
        </w:rPr>
        <w:t>stituents</w:t>
      </w:r>
      <w:proofErr w:type="spellEnd"/>
      <w:r w:rsidRPr="00B7764B">
        <w:rPr>
          <w:rFonts w:ascii="Times New Roman" w:hAnsi="Times New Roman" w:cs="Times New Roman"/>
        </w:rPr>
        <w:t xml:space="preserve"> of </w:t>
      </w:r>
      <w:proofErr w:type="spellStart"/>
      <w:r w:rsidRPr="00B7764B">
        <w:rPr>
          <w:rFonts w:ascii="Times New Roman" w:hAnsi="Times New Roman" w:cs="Times New Roman"/>
        </w:rPr>
        <w:t>Emblica</w:t>
      </w:r>
      <w:proofErr w:type="spellEnd"/>
      <w:r w:rsidRPr="00B7764B">
        <w:rPr>
          <w:rFonts w:ascii="Times New Roman" w:hAnsi="Times New Roman" w:cs="Times New Roman"/>
        </w:rPr>
        <w:t xml:space="preserve"> officinalis: part 1-the chemistry and antioxidative effects of two hydrolysable tannins, Emblicanin A and B. Indian Journal of Chemistry 35B, 941–948. </w:t>
      </w:r>
    </w:p>
    <w:p w14:paraId="056B89C5" w14:textId="77777777" w:rsidR="00B7764B"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 xml:space="preserve">Ghosal, S., 1996a. A plausible chemical mechanism of </w:t>
      </w:r>
      <w:proofErr w:type="spellStart"/>
      <w:r w:rsidRPr="00B7764B">
        <w:rPr>
          <w:rFonts w:ascii="Times New Roman" w:hAnsi="Times New Roman" w:cs="Times New Roman"/>
        </w:rPr>
        <w:t>bioac</w:t>
      </w:r>
      <w:proofErr w:type="spellEnd"/>
      <w:r w:rsidRPr="00B7764B">
        <w:rPr>
          <w:rFonts w:ascii="Times New Roman" w:hAnsi="Times New Roman" w:cs="Times New Roman"/>
        </w:rPr>
        <w:t xml:space="preserve"> </w:t>
      </w:r>
      <w:proofErr w:type="spellStart"/>
      <w:r w:rsidRPr="00B7764B">
        <w:rPr>
          <w:rFonts w:ascii="Times New Roman" w:hAnsi="Times New Roman" w:cs="Times New Roman"/>
        </w:rPr>
        <w:t>tivities</w:t>
      </w:r>
      <w:proofErr w:type="spellEnd"/>
      <w:r w:rsidRPr="00B7764B">
        <w:rPr>
          <w:rFonts w:ascii="Times New Roman" w:hAnsi="Times New Roman" w:cs="Times New Roman"/>
        </w:rPr>
        <w:t xml:space="preserve"> of </w:t>
      </w:r>
      <w:proofErr w:type="spellStart"/>
      <w:r w:rsidRPr="00B7764B">
        <w:rPr>
          <w:rFonts w:ascii="Times New Roman" w:hAnsi="Times New Roman" w:cs="Times New Roman"/>
        </w:rPr>
        <w:t>mangiferin</w:t>
      </w:r>
      <w:proofErr w:type="spellEnd"/>
      <w:r w:rsidRPr="00B7764B">
        <w:rPr>
          <w:rFonts w:ascii="Times New Roman" w:hAnsi="Times New Roman" w:cs="Times New Roman"/>
        </w:rPr>
        <w:t xml:space="preserve">. Indian Journal of Chemistry 35B, 561–566. </w:t>
      </w:r>
    </w:p>
    <w:p w14:paraId="1A941BFD" w14:textId="77777777" w:rsidR="00B7764B"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 xml:space="preserve">Ghosh, A., Sharma, A., Talukder, G., 1992. Relative protection given by extract of Phyllanthus </w:t>
      </w:r>
      <w:proofErr w:type="spellStart"/>
      <w:r w:rsidRPr="00B7764B">
        <w:rPr>
          <w:rFonts w:ascii="Times New Roman" w:hAnsi="Times New Roman" w:cs="Times New Roman"/>
        </w:rPr>
        <w:t>emblica</w:t>
      </w:r>
      <w:proofErr w:type="spellEnd"/>
      <w:r w:rsidRPr="00B7764B">
        <w:rPr>
          <w:rFonts w:ascii="Times New Roman" w:hAnsi="Times New Roman" w:cs="Times New Roman"/>
        </w:rPr>
        <w:t xml:space="preserve"> fruit and an equivalent amount of vitamin C against a known </w:t>
      </w:r>
      <w:proofErr w:type="spellStart"/>
      <w:r w:rsidRPr="00B7764B">
        <w:rPr>
          <w:rFonts w:ascii="Times New Roman" w:hAnsi="Times New Roman" w:cs="Times New Roman"/>
        </w:rPr>
        <w:t>clasto</w:t>
      </w:r>
      <w:proofErr w:type="spellEnd"/>
      <w:r w:rsidRPr="00B7764B">
        <w:rPr>
          <w:rFonts w:ascii="Times New Roman" w:hAnsi="Times New Roman" w:cs="Times New Roman"/>
        </w:rPr>
        <w:t xml:space="preserve"> gen-caesium chloride. Food and Chemical Toxicology 30 (20), 865–869. </w:t>
      </w:r>
    </w:p>
    <w:p w14:paraId="5E6BDC73" w14:textId="77777777" w:rsidR="00B7764B"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 xml:space="preserve">Ghosh, A., Sharma, A., Talukder, G., 1993. Comparison of the protection afforded by a crude extract of Phyllanthus </w:t>
      </w:r>
      <w:proofErr w:type="spellStart"/>
      <w:r w:rsidRPr="00B7764B">
        <w:rPr>
          <w:rFonts w:ascii="Times New Roman" w:hAnsi="Times New Roman" w:cs="Times New Roman"/>
        </w:rPr>
        <w:t>emblica</w:t>
      </w:r>
      <w:proofErr w:type="spellEnd"/>
      <w:r w:rsidRPr="00B7764B">
        <w:rPr>
          <w:rFonts w:ascii="Times New Roman" w:hAnsi="Times New Roman" w:cs="Times New Roman"/>
        </w:rPr>
        <w:t xml:space="preserve"> fruit and an equivalent amount of synthetic </w:t>
      </w:r>
      <w:proofErr w:type="spellStart"/>
      <w:r w:rsidRPr="00B7764B">
        <w:rPr>
          <w:rFonts w:ascii="Times New Roman" w:hAnsi="Times New Roman" w:cs="Times New Roman"/>
        </w:rPr>
        <w:t>ascor</w:t>
      </w:r>
      <w:proofErr w:type="spellEnd"/>
      <w:r w:rsidRPr="00B7764B">
        <w:rPr>
          <w:rFonts w:ascii="Times New Roman" w:hAnsi="Times New Roman" w:cs="Times New Roman"/>
        </w:rPr>
        <w:t xml:space="preserve"> </w:t>
      </w:r>
      <w:proofErr w:type="spellStart"/>
      <w:r w:rsidRPr="00B7764B">
        <w:rPr>
          <w:rFonts w:ascii="Times New Roman" w:hAnsi="Times New Roman" w:cs="Times New Roman"/>
        </w:rPr>
        <w:t>bic</w:t>
      </w:r>
      <w:proofErr w:type="spellEnd"/>
      <w:r w:rsidRPr="00B7764B">
        <w:rPr>
          <w:rFonts w:ascii="Times New Roman" w:hAnsi="Times New Roman" w:cs="Times New Roman"/>
        </w:rPr>
        <w:t xml:space="preserve"> acid against the cytotoxic effects of </w:t>
      </w:r>
      <w:proofErr w:type="spellStart"/>
      <w:r w:rsidRPr="00B7764B">
        <w:rPr>
          <w:rFonts w:ascii="Times New Roman" w:hAnsi="Times New Roman" w:cs="Times New Roman"/>
        </w:rPr>
        <w:t>cesium</w:t>
      </w:r>
      <w:proofErr w:type="spellEnd"/>
      <w:r w:rsidRPr="00B7764B">
        <w:rPr>
          <w:rFonts w:ascii="Times New Roman" w:hAnsi="Times New Roman" w:cs="Times New Roman"/>
        </w:rPr>
        <w:t xml:space="preserve"> chloride in mice. International Journal of Pharmacognosy 31 (2), 116 120. </w:t>
      </w:r>
    </w:p>
    <w:p w14:paraId="69298967" w14:textId="77777777" w:rsidR="00B7764B"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 xml:space="preserve">Glaser, J.L., 1988. Maharishi Ayurveda: an introduction to recent research. Modern Science and Vedic Science. </w:t>
      </w:r>
      <w:proofErr w:type="spellStart"/>
      <w:r w:rsidRPr="00B7764B">
        <w:rPr>
          <w:rFonts w:ascii="Times New Roman" w:hAnsi="Times New Roman" w:cs="Times New Roman"/>
        </w:rPr>
        <w:t>Glotter</w:t>
      </w:r>
      <w:proofErr w:type="spellEnd"/>
      <w:r w:rsidRPr="00B7764B">
        <w:rPr>
          <w:rFonts w:ascii="Times New Roman" w:hAnsi="Times New Roman" w:cs="Times New Roman"/>
        </w:rPr>
        <w:t xml:space="preserve">, E., 1977. Naturally occurring steroidal lactones with a 17a-oriented side chain. Structure of </w:t>
      </w:r>
      <w:proofErr w:type="spellStart"/>
      <w:r w:rsidRPr="00B7764B">
        <w:rPr>
          <w:rFonts w:ascii="Times New Roman" w:hAnsi="Times New Roman" w:cs="Times New Roman"/>
        </w:rPr>
        <w:t>withanolide</w:t>
      </w:r>
      <w:proofErr w:type="spellEnd"/>
      <w:r w:rsidRPr="00B7764B">
        <w:rPr>
          <w:rFonts w:ascii="Times New Roman" w:hAnsi="Times New Roman" w:cs="Times New Roman"/>
        </w:rPr>
        <w:t xml:space="preserve"> E and related compounds. Journal of Chemical Society Perkin Transaction: organic and bio-organic chemistry 1, 341 346. Gonda, R., </w:t>
      </w:r>
      <w:proofErr w:type="spellStart"/>
      <w:r w:rsidRPr="00B7764B">
        <w:rPr>
          <w:rFonts w:ascii="Times New Roman" w:hAnsi="Times New Roman" w:cs="Times New Roman"/>
        </w:rPr>
        <w:t>Tomoda</w:t>
      </w:r>
      <w:proofErr w:type="spellEnd"/>
      <w:r w:rsidRPr="00B7764B">
        <w:rPr>
          <w:rFonts w:ascii="Times New Roman" w:hAnsi="Times New Roman" w:cs="Times New Roman"/>
        </w:rPr>
        <w:t xml:space="preserve">, M., Shimizu, N., Kanari, M.M., 1990. Characterization of polysaccharides having activity on reticuloendothelial system from the rhizome of Curcuma longa. Chemical and Pharmaceutical Bulletin 38 (2), 482 486. </w:t>
      </w:r>
    </w:p>
    <w:p w14:paraId="1A64E69B" w14:textId="77777777" w:rsidR="00B7764B"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 xml:space="preserve">Gonda, R., </w:t>
      </w:r>
      <w:proofErr w:type="spellStart"/>
      <w:r w:rsidRPr="00B7764B">
        <w:rPr>
          <w:rFonts w:ascii="Times New Roman" w:hAnsi="Times New Roman" w:cs="Times New Roman"/>
        </w:rPr>
        <w:t>Tomoda</w:t>
      </w:r>
      <w:proofErr w:type="spellEnd"/>
      <w:r w:rsidRPr="00B7764B">
        <w:rPr>
          <w:rFonts w:ascii="Times New Roman" w:hAnsi="Times New Roman" w:cs="Times New Roman"/>
        </w:rPr>
        <w:t xml:space="preserve">, M., Shimizu, N., Takeda, K., 1992. Characterization of a neutral polysaccharide having activity on the reticuloendothelial system from the rhizome of Curcuma longa. Chemical and Pharmaceutical Bulletin 40 (1), 185–188. </w:t>
      </w:r>
    </w:p>
    <w:p w14:paraId="07FCB9DE" w14:textId="77777777" w:rsidR="00B7764B"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 xml:space="preserve">Gonda, R., </w:t>
      </w:r>
      <w:proofErr w:type="spellStart"/>
      <w:r w:rsidRPr="00B7764B">
        <w:rPr>
          <w:rFonts w:ascii="Times New Roman" w:hAnsi="Times New Roman" w:cs="Times New Roman"/>
        </w:rPr>
        <w:t>Tomoda</w:t>
      </w:r>
      <w:proofErr w:type="spellEnd"/>
      <w:r w:rsidRPr="00B7764B">
        <w:rPr>
          <w:rFonts w:ascii="Times New Roman" w:hAnsi="Times New Roman" w:cs="Times New Roman"/>
        </w:rPr>
        <w:t xml:space="preserve">, M., Shimizu, N., Takeda, K., 1992a. The core </w:t>
      </w:r>
      <w:proofErr w:type="spellStart"/>
      <w:r w:rsidRPr="00B7764B">
        <w:rPr>
          <w:rFonts w:ascii="Times New Roman" w:hAnsi="Times New Roman" w:cs="Times New Roman"/>
        </w:rPr>
        <w:t>sructure</w:t>
      </w:r>
      <w:proofErr w:type="spellEnd"/>
      <w:r w:rsidRPr="00B7764B">
        <w:rPr>
          <w:rFonts w:ascii="Times New Roman" w:hAnsi="Times New Roman" w:cs="Times New Roman"/>
        </w:rPr>
        <w:t xml:space="preserve"> of </w:t>
      </w:r>
      <w:proofErr w:type="spellStart"/>
      <w:r w:rsidRPr="00B7764B">
        <w:rPr>
          <w:rFonts w:ascii="Times New Roman" w:hAnsi="Times New Roman" w:cs="Times New Roman"/>
        </w:rPr>
        <w:t>Ukonan</w:t>
      </w:r>
      <w:proofErr w:type="spellEnd"/>
      <w:r w:rsidRPr="00B7764B">
        <w:rPr>
          <w:rFonts w:ascii="Times New Roman" w:hAnsi="Times New Roman" w:cs="Times New Roman"/>
        </w:rPr>
        <w:t xml:space="preserve"> A, a phagocytosis-activating </w:t>
      </w:r>
      <w:proofErr w:type="spellStart"/>
      <w:r w:rsidRPr="00B7764B">
        <w:rPr>
          <w:rFonts w:ascii="Times New Roman" w:hAnsi="Times New Roman" w:cs="Times New Roman"/>
        </w:rPr>
        <w:t>polysaccheride</w:t>
      </w:r>
      <w:proofErr w:type="spellEnd"/>
      <w:r w:rsidRPr="00B7764B">
        <w:rPr>
          <w:rFonts w:ascii="Times New Roman" w:hAnsi="Times New Roman" w:cs="Times New Roman"/>
        </w:rPr>
        <w:t xml:space="preserve"> from the rhizome of Curcuma longa, and immunological activities of degradation products. Chemical and Pharmaceutical Bulletin 40 (1), 990–993. </w:t>
      </w:r>
    </w:p>
    <w:p w14:paraId="2CDF2A16" w14:textId="77777777" w:rsidR="00B7764B"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 xml:space="preserve">Grover, I.S., Kaur, S., 1989. Effect of </w:t>
      </w:r>
      <w:proofErr w:type="spellStart"/>
      <w:r w:rsidRPr="00B7764B">
        <w:rPr>
          <w:rFonts w:ascii="Times New Roman" w:hAnsi="Times New Roman" w:cs="Times New Roman"/>
        </w:rPr>
        <w:t>Emblica</w:t>
      </w:r>
      <w:proofErr w:type="spellEnd"/>
      <w:r w:rsidRPr="00B7764B">
        <w:rPr>
          <w:rFonts w:ascii="Times New Roman" w:hAnsi="Times New Roman" w:cs="Times New Roman"/>
        </w:rPr>
        <w:t xml:space="preserve"> officinalis </w:t>
      </w:r>
      <w:proofErr w:type="spellStart"/>
      <w:r w:rsidRPr="00B7764B">
        <w:rPr>
          <w:rFonts w:ascii="Times New Roman" w:hAnsi="Times New Roman" w:cs="Times New Roman"/>
        </w:rPr>
        <w:t>Gaertn</w:t>
      </w:r>
      <w:proofErr w:type="spellEnd"/>
      <w:r w:rsidRPr="00B7764B">
        <w:rPr>
          <w:rFonts w:ascii="Times New Roman" w:hAnsi="Times New Roman" w:cs="Times New Roman"/>
        </w:rPr>
        <w:t xml:space="preserve">: (Indian gooseberry) fruit extract on sodium </w:t>
      </w:r>
      <w:proofErr w:type="spellStart"/>
      <w:r w:rsidRPr="00B7764B">
        <w:rPr>
          <w:rFonts w:ascii="Times New Roman" w:hAnsi="Times New Roman" w:cs="Times New Roman"/>
        </w:rPr>
        <w:t>azide</w:t>
      </w:r>
      <w:proofErr w:type="spellEnd"/>
      <w:r w:rsidRPr="00B7764B">
        <w:rPr>
          <w:rFonts w:ascii="Times New Roman" w:hAnsi="Times New Roman" w:cs="Times New Roman"/>
        </w:rPr>
        <w:t xml:space="preserve"> and 4-nitro-O-phenylenediamine induced mutagenesis in Salmonella typhimurium. Indian Journal of Experimental Biology 27 (3), 207–209. </w:t>
      </w:r>
    </w:p>
    <w:p w14:paraId="25722E34" w14:textId="77777777" w:rsidR="00B7764B"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 xml:space="preserve">Grover, I.S., Kaur, S., 1989a. Effect of </w:t>
      </w:r>
      <w:proofErr w:type="spellStart"/>
      <w:r w:rsidRPr="00B7764B">
        <w:rPr>
          <w:rFonts w:ascii="Times New Roman" w:hAnsi="Times New Roman" w:cs="Times New Roman"/>
        </w:rPr>
        <w:t>Emblica</w:t>
      </w:r>
      <w:proofErr w:type="spellEnd"/>
      <w:r w:rsidRPr="00B7764B">
        <w:rPr>
          <w:rFonts w:ascii="Times New Roman" w:hAnsi="Times New Roman" w:cs="Times New Roman"/>
        </w:rPr>
        <w:t xml:space="preserve"> officinalis </w:t>
      </w:r>
      <w:proofErr w:type="spellStart"/>
      <w:r w:rsidRPr="00B7764B">
        <w:rPr>
          <w:rFonts w:ascii="Times New Roman" w:hAnsi="Times New Roman" w:cs="Times New Roman"/>
        </w:rPr>
        <w:t>Gaertn</w:t>
      </w:r>
      <w:proofErr w:type="spellEnd"/>
      <w:r w:rsidRPr="00B7764B">
        <w:rPr>
          <w:rFonts w:ascii="Times New Roman" w:hAnsi="Times New Roman" w:cs="Times New Roman"/>
        </w:rPr>
        <w:t xml:space="preserve">. (Indian gooseberry) fruit extract on sodium </w:t>
      </w:r>
      <w:proofErr w:type="spellStart"/>
      <w:r w:rsidRPr="00B7764B">
        <w:rPr>
          <w:rFonts w:ascii="Times New Roman" w:hAnsi="Times New Roman" w:cs="Times New Roman"/>
        </w:rPr>
        <w:t>azide</w:t>
      </w:r>
      <w:proofErr w:type="spellEnd"/>
      <w:r w:rsidRPr="00B7764B">
        <w:rPr>
          <w:rFonts w:ascii="Times New Roman" w:hAnsi="Times New Roman" w:cs="Times New Roman"/>
        </w:rPr>
        <w:t xml:space="preserve"> and 4-nitro-O-phenylenediamine induced mutagenesis in Salmonella typhimurium. Chemical Abstract 111, 17230h. </w:t>
      </w:r>
    </w:p>
    <w:p w14:paraId="13E8914A" w14:textId="28634E5E" w:rsidR="00B7764B" w:rsidRPr="00E37C9E" w:rsidRDefault="00B7764B" w:rsidP="00E37C9E">
      <w:pPr>
        <w:pStyle w:val="ListParagraph"/>
        <w:numPr>
          <w:ilvl w:val="0"/>
          <w:numId w:val="16"/>
        </w:numPr>
        <w:jc w:val="both"/>
        <w:rPr>
          <w:rFonts w:ascii="Times New Roman" w:hAnsi="Times New Roman" w:cs="Times New Roman"/>
        </w:rPr>
      </w:pPr>
      <w:r w:rsidRPr="00B7764B">
        <w:rPr>
          <w:rFonts w:ascii="Times New Roman" w:hAnsi="Times New Roman" w:cs="Times New Roman"/>
        </w:rPr>
        <w:t>Guevara, A.P., Lim-</w:t>
      </w:r>
      <w:proofErr w:type="spellStart"/>
      <w:r w:rsidRPr="00B7764B">
        <w:rPr>
          <w:rFonts w:ascii="Times New Roman" w:hAnsi="Times New Roman" w:cs="Times New Roman"/>
        </w:rPr>
        <w:t>Sylianco</w:t>
      </w:r>
      <w:proofErr w:type="spellEnd"/>
      <w:r w:rsidRPr="00B7764B">
        <w:rPr>
          <w:rFonts w:ascii="Times New Roman" w:hAnsi="Times New Roman" w:cs="Times New Roman"/>
        </w:rPr>
        <w:t xml:space="preserve">, C., Dayrit, F., Finch, P., 1990. Antimutagens from Momordica </w:t>
      </w:r>
      <w:proofErr w:type="spellStart"/>
      <w:r w:rsidRPr="00B7764B">
        <w:rPr>
          <w:rFonts w:ascii="Times New Roman" w:hAnsi="Times New Roman" w:cs="Times New Roman"/>
        </w:rPr>
        <w:t>charantia</w:t>
      </w:r>
      <w:proofErr w:type="spellEnd"/>
      <w:r w:rsidRPr="00B7764B">
        <w:rPr>
          <w:rFonts w:ascii="Times New Roman" w:hAnsi="Times New Roman" w:cs="Times New Roman"/>
        </w:rPr>
        <w:t>. Mutation Research 230, 121–126.</w:t>
      </w:r>
    </w:p>
    <w:sectPr w:rsidR="00B7764B" w:rsidRPr="00E37C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2B95"/>
    <w:multiLevelType w:val="hybridMultilevel"/>
    <w:tmpl w:val="4064AE0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38A74D0"/>
    <w:multiLevelType w:val="hybridMultilevel"/>
    <w:tmpl w:val="5EEE55E0"/>
    <w:lvl w:ilvl="0" w:tplc="4009001B">
      <w:start w:val="1"/>
      <w:numFmt w:val="lowerRoman"/>
      <w:lvlText w:val="%1."/>
      <w:lvlJc w:val="righ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8AE3E5A"/>
    <w:multiLevelType w:val="hybridMultilevel"/>
    <w:tmpl w:val="9864DADA"/>
    <w:lvl w:ilvl="0" w:tplc="5B7C03AE">
      <w:start w:val="1"/>
      <w:numFmt w:val="upperLetter"/>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C6459D2"/>
    <w:multiLevelType w:val="hybridMultilevel"/>
    <w:tmpl w:val="0C46576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1CE35EAB"/>
    <w:multiLevelType w:val="hybridMultilevel"/>
    <w:tmpl w:val="FDC298D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26427006"/>
    <w:multiLevelType w:val="hybridMultilevel"/>
    <w:tmpl w:val="C1624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0834CB1"/>
    <w:multiLevelType w:val="hybridMultilevel"/>
    <w:tmpl w:val="CC12809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F4B2A87"/>
    <w:multiLevelType w:val="hybridMultilevel"/>
    <w:tmpl w:val="948675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51F20A51"/>
    <w:multiLevelType w:val="hybridMultilevel"/>
    <w:tmpl w:val="EB6899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6542ADE"/>
    <w:multiLevelType w:val="hybridMultilevel"/>
    <w:tmpl w:val="155A7C9A"/>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377961"/>
    <w:multiLevelType w:val="hybridMultilevel"/>
    <w:tmpl w:val="ED06B9B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6DA06386"/>
    <w:multiLevelType w:val="hybridMultilevel"/>
    <w:tmpl w:val="C9848B8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3AE379D"/>
    <w:multiLevelType w:val="hybridMultilevel"/>
    <w:tmpl w:val="DD129F12"/>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798B2F16"/>
    <w:multiLevelType w:val="hybridMultilevel"/>
    <w:tmpl w:val="1318C6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9FD412E"/>
    <w:multiLevelType w:val="hybridMultilevel"/>
    <w:tmpl w:val="7AEADF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7A707BB5"/>
    <w:multiLevelType w:val="hybridMultilevel"/>
    <w:tmpl w:val="56EAC8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14881417">
    <w:abstractNumId w:val="12"/>
  </w:num>
  <w:num w:numId="2" w16cid:durableId="1179345889">
    <w:abstractNumId w:val="14"/>
  </w:num>
  <w:num w:numId="3" w16cid:durableId="1968387996">
    <w:abstractNumId w:val="2"/>
  </w:num>
  <w:num w:numId="4" w16cid:durableId="593167825">
    <w:abstractNumId w:val="7"/>
  </w:num>
  <w:num w:numId="5" w16cid:durableId="1870023888">
    <w:abstractNumId w:val="3"/>
  </w:num>
  <w:num w:numId="6" w16cid:durableId="1206068803">
    <w:abstractNumId w:val="1"/>
  </w:num>
  <w:num w:numId="7" w16cid:durableId="172041113">
    <w:abstractNumId w:val="10"/>
  </w:num>
  <w:num w:numId="8" w16cid:durableId="1393652656">
    <w:abstractNumId w:val="13"/>
  </w:num>
  <w:num w:numId="9" w16cid:durableId="558634090">
    <w:abstractNumId w:val="9"/>
  </w:num>
  <w:num w:numId="10" w16cid:durableId="1794010499">
    <w:abstractNumId w:val="0"/>
  </w:num>
  <w:num w:numId="11" w16cid:durableId="2087413680">
    <w:abstractNumId w:val="5"/>
  </w:num>
  <w:num w:numId="12" w16cid:durableId="1994329499">
    <w:abstractNumId w:val="4"/>
  </w:num>
  <w:num w:numId="13" w16cid:durableId="946691622">
    <w:abstractNumId w:val="6"/>
  </w:num>
  <w:num w:numId="14" w16cid:durableId="574049594">
    <w:abstractNumId w:val="11"/>
  </w:num>
  <w:num w:numId="15" w16cid:durableId="1595285847">
    <w:abstractNumId w:val="8"/>
  </w:num>
  <w:num w:numId="16" w16cid:durableId="13723439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A81"/>
    <w:rsid w:val="00085EC9"/>
    <w:rsid w:val="00104C51"/>
    <w:rsid w:val="003172E7"/>
    <w:rsid w:val="003A224E"/>
    <w:rsid w:val="00423609"/>
    <w:rsid w:val="00426014"/>
    <w:rsid w:val="005F0663"/>
    <w:rsid w:val="00626A81"/>
    <w:rsid w:val="008C7DDE"/>
    <w:rsid w:val="00901AE1"/>
    <w:rsid w:val="00AB355F"/>
    <w:rsid w:val="00AD5B43"/>
    <w:rsid w:val="00AF0980"/>
    <w:rsid w:val="00B60342"/>
    <w:rsid w:val="00B7764B"/>
    <w:rsid w:val="00E37C9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268F0"/>
  <w15:chartTrackingRefBased/>
  <w15:docId w15:val="{9CECE46E-23DC-49F6-81AD-5E9668AD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3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146</TotalTime>
  <Pages>12</Pages>
  <Words>4551</Words>
  <Characters>25946</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dhanrajj667@gmail.com</dc:creator>
  <cp:keywords/>
  <dc:description/>
  <cp:lastModifiedBy>dhanrajj667@gmail.com</cp:lastModifiedBy>
  <cp:revision>1</cp:revision>
  <dcterms:created xsi:type="dcterms:W3CDTF">2024-11-24T13:46:00Z</dcterms:created>
  <dcterms:modified xsi:type="dcterms:W3CDTF">2024-11-24T16:12:00Z</dcterms:modified>
</cp:coreProperties>
</file>