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C952778" w:rsidR="00DA52F4" w:rsidRPr="00C22EA1" w:rsidRDefault="00C22EA1" w:rsidP="009F6540">
      <w:pPr>
        <w:spacing w:before="54" w:after="0" w:line="276" w:lineRule="auto"/>
        <w:jc w:val="center"/>
        <w:rPr>
          <w:rFonts w:ascii="Times New Roman" w:hAnsi="Times New Roman" w:cs="Times New Roman"/>
          <w:b/>
          <w:bCs/>
          <w:color w:val="000000" w:themeColor="text1"/>
          <w:sz w:val="28"/>
          <w:szCs w:val="28"/>
        </w:rPr>
      </w:pPr>
      <w:r w:rsidRPr="00C22EA1">
        <w:rPr>
          <w:rFonts w:ascii="Times New Roman" w:hAnsi="Times New Roman" w:cs="Times New Roman"/>
          <w:b/>
          <w:bCs/>
          <w:color w:val="000000" w:themeColor="text1"/>
          <w:sz w:val="28"/>
          <w:szCs w:val="28"/>
        </w:rPr>
        <w:t>Collaborative Robots in Defect Inspection of Micro Manufacturing in the Industry 4.0.</w:t>
      </w:r>
    </w:p>
    <w:p w14:paraId="736B6AC8" w14:textId="0C0647E1" w:rsidR="00DA52F4" w:rsidRPr="001E51F3" w:rsidRDefault="00C22EA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 Sudha</w:t>
      </w:r>
      <w:r w:rsidR="00DA52F4" w:rsidRPr="001E51F3">
        <w:rPr>
          <w:rFonts w:ascii="Times New Roman" w:hAnsi="Times New Roman" w:cs="Times New Roman"/>
          <w:b/>
          <w:bCs/>
          <w:color w:val="000000" w:themeColor="text1"/>
          <w:sz w:val="24"/>
          <w:szCs w:val="24"/>
          <w:vertAlign w:val="superscript"/>
        </w:rPr>
        <w:t>1</w:t>
      </w:r>
    </w:p>
    <w:p w14:paraId="7C6E1520" w14:textId="3F088842" w:rsidR="00DA52F4" w:rsidRPr="001E51F3" w:rsidRDefault="00DA52F4" w:rsidP="00C22EA1">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22EA1" w:rsidRPr="00C22EA1">
        <w:rPr>
          <w:rFonts w:ascii="Times New Roman" w:hAnsi="Times New Roman" w:cs="Times New Roman"/>
          <w:color w:val="000000" w:themeColor="text1"/>
        </w:rPr>
        <w:t>Research Scholar</w:t>
      </w:r>
      <w:r w:rsidRPr="001E51F3">
        <w:rPr>
          <w:rFonts w:ascii="Times New Roman" w:hAnsi="Times New Roman" w:cs="Times New Roman"/>
          <w:color w:val="000000" w:themeColor="text1"/>
        </w:rPr>
        <w:t xml:space="preserve">, </w:t>
      </w:r>
      <w:r w:rsidR="00C22EA1" w:rsidRPr="00C22EA1">
        <w:rPr>
          <w:rFonts w:ascii="Times New Roman" w:hAnsi="Times New Roman" w:cs="Times New Roman"/>
          <w:color w:val="000000" w:themeColor="text1"/>
        </w:rPr>
        <w:t>School of Computer Science Engineering and Information Systems</w:t>
      </w:r>
      <w:r w:rsidRPr="001E51F3">
        <w:rPr>
          <w:rFonts w:ascii="Times New Roman" w:hAnsi="Times New Roman" w:cs="Times New Roman"/>
          <w:color w:val="000000" w:themeColor="text1"/>
        </w:rPr>
        <w:t xml:space="preserve">, </w:t>
      </w:r>
      <w:r w:rsidR="00C22EA1" w:rsidRPr="00C22EA1">
        <w:rPr>
          <w:rFonts w:ascii="Times New Roman" w:hAnsi="Times New Roman" w:cs="Times New Roman"/>
          <w:color w:val="000000" w:themeColor="text1"/>
        </w:rPr>
        <w:t>Vellore Institute of Technology (VIT)</w:t>
      </w:r>
      <w:r w:rsidRPr="001E51F3">
        <w:rPr>
          <w:rFonts w:ascii="Times New Roman" w:hAnsi="Times New Roman" w:cs="Times New Roman"/>
          <w:color w:val="000000" w:themeColor="text1"/>
        </w:rPr>
        <w:t xml:space="preserve">, </w:t>
      </w:r>
      <w:r w:rsidR="00C22EA1" w:rsidRPr="00C22EA1">
        <w:rPr>
          <w:rFonts w:ascii="Times New Roman" w:hAnsi="Times New Roman" w:cs="Times New Roman"/>
          <w:color w:val="000000" w:themeColor="text1"/>
        </w:rPr>
        <w:t>Vellore</w:t>
      </w:r>
      <w:r w:rsidRPr="001E51F3">
        <w:rPr>
          <w:rFonts w:ascii="Times New Roman" w:hAnsi="Times New Roman" w:cs="Times New Roman"/>
          <w:color w:val="000000" w:themeColor="text1"/>
        </w:rPr>
        <w:t xml:space="preserve">, </w:t>
      </w:r>
      <w:r w:rsidR="00C22EA1">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sidR="00C22EA1">
        <w:rPr>
          <w:rFonts w:ascii="Times New Roman" w:hAnsi="Times New Roman" w:cs="Times New Roman"/>
          <w:color w:val="000000" w:themeColor="text1"/>
        </w:rPr>
        <w:t>India</w:t>
      </w:r>
    </w:p>
    <w:p w14:paraId="262D7931" w14:textId="5910DC0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3A718C3F" w:rsidR="00DA52F4" w:rsidRPr="001E51F3" w:rsidRDefault="00C22EA1" w:rsidP="009F6540">
      <w:pPr>
        <w:spacing w:before="54" w:after="0" w:line="276" w:lineRule="auto"/>
        <w:jc w:val="both"/>
        <w:rPr>
          <w:rFonts w:ascii="Times New Roman" w:hAnsi="Times New Roman" w:cs="Times New Roman"/>
          <w:color w:val="000000" w:themeColor="text1"/>
          <w:sz w:val="20"/>
          <w:szCs w:val="20"/>
        </w:rPr>
      </w:pPr>
      <w:r w:rsidRPr="00C22EA1">
        <w:rPr>
          <w:rFonts w:ascii="Times New Roman" w:hAnsi="Times New Roman" w:cs="Times New Roman"/>
          <w:color w:val="000000" w:themeColor="text1"/>
          <w:sz w:val="20"/>
          <w:szCs w:val="20"/>
        </w:rPr>
        <w:t>Collaborative robots (</w:t>
      </w:r>
      <w:proofErr w:type="spellStart"/>
      <w:r w:rsidRPr="00C22EA1">
        <w:rPr>
          <w:rFonts w:ascii="Times New Roman" w:hAnsi="Times New Roman" w:cs="Times New Roman"/>
          <w:color w:val="000000" w:themeColor="text1"/>
          <w:sz w:val="20"/>
          <w:szCs w:val="20"/>
        </w:rPr>
        <w:t>cobots</w:t>
      </w:r>
      <w:proofErr w:type="spellEnd"/>
      <w:r w:rsidRPr="00C22EA1">
        <w:rPr>
          <w:rFonts w:ascii="Times New Roman" w:hAnsi="Times New Roman" w:cs="Times New Roman"/>
          <w:color w:val="000000" w:themeColor="text1"/>
          <w:sz w:val="20"/>
          <w:szCs w:val="20"/>
        </w:rPr>
        <w:t xml:space="preserve">) are transforming defect inspection processes in micro-manufacturing under the </w:t>
      </w:r>
      <w:proofErr w:type="gramStart"/>
      <w:r w:rsidRPr="00C22EA1">
        <w:rPr>
          <w:rFonts w:ascii="Times New Roman" w:hAnsi="Times New Roman" w:cs="Times New Roman"/>
          <w:color w:val="000000" w:themeColor="text1"/>
          <w:sz w:val="20"/>
          <w:szCs w:val="20"/>
        </w:rPr>
        <w:t>Industry</w:t>
      </w:r>
      <w:proofErr w:type="gramEnd"/>
      <w:r w:rsidRPr="00C22EA1">
        <w:rPr>
          <w:rFonts w:ascii="Times New Roman" w:hAnsi="Times New Roman" w:cs="Times New Roman"/>
          <w:color w:val="000000" w:themeColor="text1"/>
          <w:sz w:val="20"/>
          <w:szCs w:val="20"/>
        </w:rPr>
        <w:t xml:space="preserve"> 4.0 paradigm. This study evaluates the role of </w:t>
      </w:r>
      <w:proofErr w:type="spellStart"/>
      <w:r w:rsidRPr="00C22EA1">
        <w:rPr>
          <w:rFonts w:ascii="Times New Roman" w:hAnsi="Times New Roman" w:cs="Times New Roman"/>
          <w:color w:val="000000" w:themeColor="text1"/>
          <w:sz w:val="20"/>
          <w:szCs w:val="20"/>
        </w:rPr>
        <w:t>cobots</w:t>
      </w:r>
      <w:proofErr w:type="spellEnd"/>
      <w:r w:rsidRPr="00C22EA1">
        <w:rPr>
          <w:rFonts w:ascii="Times New Roman" w:hAnsi="Times New Roman" w:cs="Times New Roman"/>
          <w:color w:val="000000" w:themeColor="text1"/>
          <w:sz w:val="20"/>
          <w:szCs w:val="20"/>
        </w:rPr>
        <w:t xml:space="preserve"> in improving inspection accuracy, reducing inspection times, and enhancing operational consistency through simulation modeling and real-world case studies. Results reveal that </w:t>
      </w:r>
      <w:proofErr w:type="spellStart"/>
      <w:r w:rsidRPr="00C22EA1">
        <w:rPr>
          <w:rFonts w:ascii="Times New Roman" w:hAnsi="Times New Roman" w:cs="Times New Roman"/>
          <w:color w:val="000000" w:themeColor="text1"/>
          <w:sz w:val="20"/>
          <w:szCs w:val="20"/>
        </w:rPr>
        <w:t>cobots</w:t>
      </w:r>
      <w:proofErr w:type="spellEnd"/>
      <w:r w:rsidRPr="00C22EA1">
        <w:rPr>
          <w:rFonts w:ascii="Times New Roman" w:hAnsi="Times New Roman" w:cs="Times New Roman"/>
          <w:color w:val="000000" w:themeColor="text1"/>
          <w:sz w:val="20"/>
          <w:szCs w:val="20"/>
        </w:rPr>
        <w:t xml:space="preserve"> equipped with advanced sensors and machine learning algorithms achieve defect detection accuracies above 95% and reduce inspection times by up to 60%. Additionally, </w:t>
      </w:r>
      <w:proofErr w:type="spellStart"/>
      <w:r w:rsidRPr="00C22EA1">
        <w:rPr>
          <w:rFonts w:ascii="Times New Roman" w:hAnsi="Times New Roman" w:cs="Times New Roman"/>
          <w:color w:val="000000" w:themeColor="text1"/>
          <w:sz w:val="20"/>
          <w:szCs w:val="20"/>
        </w:rPr>
        <w:t>cobots</w:t>
      </w:r>
      <w:proofErr w:type="spellEnd"/>
      <w:r w:rsidRPr="00C22EA1">
        <w:rPr>
          <w:rFonts w:ascii="Times New Roman" w:hAnsi="Times New Roman" w:cs="Times New Roman"/>
          <w:color w:val="000000" w:themeColor="text1"/>
          <w:sz w:val="20"/>
          <w:szCs w:val="20"/>
        </w:rPr>
        <w:t xml:space="preserve"> improve operator ergonomics by minimizing cognitive and physical workloads while ensuring economic feasibility with a return on investment (ROI) within 1–2 years. The study highlights integration challenges, including interoperability and training, and proposes a framework for effective human-</w:t>
      </w:r>
      <w:proofErr w:type="spellStart"/>
      <w:r w:rsidRPr="00C22EA1">
        <w:rPr>
          <w:rFonts w:ascii="Times New Roman" w:hAnsi="Times New Roman" w:cs="Times New Roman"/>
          <w:color w:val="000000" w:themeColor="text1"/>
          <w:sz w:val="20"/>
          <w:szCs w:val="20"/>
        </w:rPr>
        <w:t>cobot</w:t>
      </w:r>
      <w:proofErr w:type="spellEnd"/>
      <w:r w:rsidRPr="00C22EA1">
        <w:rPr>
          <w:rFonts w:ascii="Times New Roman" w:hAnsi="Times New Roman" w:cs="Times New Roman"/>
          <w:color w:val="000000" w:themeColor="text1"/>
          <w:sz w:val="20"/>
          <w:szCs w:val="20"/>
        </w:rPr>
        <w:t xml:space="preserve"> collaboration leveraging IoT, AI, and predictive analytics. These findings establish </w:t>
      </w:r>
      <w:proofErr w:type="spellStart"/>
      <w:r w:rsidRPr="00C22EA1">
        <w:rPr>
          <w:rFonts w:ascii="Times New Roman" w:hAnsi="Times New Roman" w:cs="Times New Roman"/>
          <w:color w:val="000000" w:themeColor="text1"/>
          <w:sz w:val="20"/>
          <w:szCs w:val="20"/>
        </w:rPr>
        <w:t>cobots</w:t>
      </w:r>
      <w:proofErr w:type="spellEnd"/>
      <w:r w:rsidRPr="00C22EA1">
        <w:rPr>
          <w:rFonts w:ascii="Times New Roman" w:hAnsi="Times New Roman" w:cs="Times New Roman"/>
          <w:color w:val="000000" w:themeColor="text1"/>
          <w:sz w:val="20"/>
          <w:szCs w:val="20"/>
        </w:rPr>
        <w:t xml:space="preserve"> as key enablers of zero-defect manufacturing, enhancing precision, efficiency, and safety in quality control processes. Future research should focus on addressing integration barriers and advancing task allocation strategies for optimal deployment.</w:t>
      </w:r>
    </w:p>
    <w:p w14:paraId="5501AD32" w14:textId="665AC68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F3974" w:rsidRPr="008F3974">
        <w:rPr>
          <w:rFonts w:ascii="Times New Roman" w:hAnsi="Times New Roman" w:cs="Times New Roman"/>
          <w:color w:val="000000" w:themeColor="text1"/>
          <w:sz w:val="20"/>
          <w:szCs w:val="20"/>
        </w:rPr>
        <w:t>Collaborative robots (</w:t>
      </w:r>
      <w:proofErr w:type="spellStart"/>
      <w:r w:rsidR="008F3974" w:rsidRPr="008F3974">
        <w:rPr>
          <w:rFonts w:ascii="Times New Roman" w:hAnsi="Times New Roman" w:cs="Times New Roman"/>
          <w:color w:val="000000" w:themeColor="text1"/>
          <w:sz w:val="20"/>
          <w:szCs w:val="20"/>
        </w:rPr>
        <w:t>cobots</w:t>
      </w:r>
      <w:proofErr w:type="spellEnd"/>
      <w:r w:rsidR="008F3974" w:rsidRPr="008F3974">
        <w:rPr>
          <w:rFonts w:ascii="Times New Roman" w:hAnsi="Times New Roman" w:cs="Times New Roman"/>
          <w:color w:val="000000" w:themeColor="text1"/>
          <w:sz w:val="20"/>
          <w:szCs w:val="20"/>
        </w:rPr>
        <w:t>), Defect inspection, Micro-manufacturing, Industry 4.0, Human-robot collaboration.</w:t>
      </w:r>
      <w:r w:rsidRPr="001E51F3">
        <w:rPr>
          <w:rFonts w:ascii="Times New Roman" w:hAnsi="Times New Roman" w:cs="Times New Roman"/>
          <w:color w:val="000000" w:themeColor="text1"/>
          <w:sz w:val="20"/>
          <w:szCs w:val="20"/>
        </w:rPr>
        <w:t xml:space="preserve"> </w:t>
      </w:r>
    </w:p>
    <w:p w14:paraId="075684D6" w14:textId="6DABEC7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6CDA7451" w14:textId="43B73BB6" w:rsidR="008F3974" w:rsidRPr="008F3974" w:rsidRDefault="008F3974" w:rsidP="008F3974">
      <w:pPr>
        <w:spacing w:before="54" w:after="0" w:line="276" w:lineRule="auto"/>
        <w:jc w:val="both"/>
        <w:rPr>
          <w:rFonts w:ascii="Times New Roman" w:hAnsi="Times New Roman" w:cs="Times New Roman"/>
          <w:color w:val="000000" w:themeColor="text1"/>
          <w:sz w:val="20"/>
          <w:szCs w:val="20"/>
        </w:rPr>
      </w:pPr>
      <w:r w:rsidRPr="008F3974">
        <w:rPr>
          <w:rFonts w:ascii="Times New Roman" w:hAnsi="Times New Roman" w:cs="Times New Roman"/>
          <w:color w:val="000000" w:themeColor="text1"/>
          <w:sz w:val="20"/>
          <w:szCs w:val="20"/>
        </w:rPr>
        <w:t>The advent of Industry 4.0 has revolutionized manufacturing by integrating advanced technologies such as artificial intelligence (AI), the Internet of Things (IoT), and robotics into production processes. One key aspect of this transformation is the utilization of collaborative robots (</w:t>
      </w:r>
      <w:proofErr w:type="spellStart"/>
      <w:r w:rsidRPr="008F3974">
        <w:rPr>
          <w:rFonts w:ascii="Times New Roman" w:hAnsi="Times New Roman" w:cs="Times New Roman"/>
          <w:color w:val="000000" w:themeColor="text1"/>
          <w:sz w:val="20"/>
          <w:szCs w:val="20"/>
        </w:rPr>
        <w:t>cobots</w:t>
      </w:r>
      <w:proofErr w:type="spellEnd"/>
      <w:r w:rsidRPr="008F3974">
        <w:rPr>
          <w:rFonts w:ascii="Times New Roman" w:hAnsi="Times New Roman" w:cs="Times New Roman"/>
          <w:color w:val="000000" w:themeColor="text1"/>
          <w:sz w:val="20"/>
          <w:szCs w:val="20"/>
        </w:rPr>
        <w:t xml:space="preserve">) in manufacturing systems, where they work alongside human operators to achieve increased efficiency, flexibility, and safety. </w:t>
      </w:r>
      <w:proofErr w:type="spellStart"/>
      <w:r w:rsidRPr="008F3974">
        <w:rPr>
          <w:rFonts w:ascii="Times New Roman" w:hAnsi="Times New Roman" w:cs="Times New Roman"/>
          <w:color w:val="000000" w:themeColor="text1"/>
          <w:sz w:val="20"/>
          <w:szCs w:val="20"/>
        </w:rPr>
        <w:t>Cobots</w:t>
      </w:r>
      <w:proofErr w:type="spellEnd"/>
      <w:r w:rsidRPr="008F3974">
        <w:rPr>
          <w:rFonts w:ascii="Times New Roman" w:hAnsi="Times New Roman" w:cs="Times New Roman"/>
          <w:color w:val="000000" w:themeColor="text1"/>
          <w:sz w:val="20"/>
          <w:szCs w:val="20"/>
        </w:rPr>
        <w:t xml:space="preserve"> offer unique advantages over traditional industrial robots, including adaptability, ease of programming, and the ability to interact safely with humans, making them ideal for dynamic production environments (Sherwani, Asad, &amp; Ibrahim, 2020).</w:t>
      </w:r>
    </w:p>
    <w:p w14:paraId="78098F99" w14:textId="677A83F1" w:rsidR="008F3974" w:rsidRPr="008F3974" w:rsidRDefault="008F3974" w:rsidP="008F3974">
      <w:pPr>
        <w:spacing w:before="54" w:after="0" w:line="276" w:lineRule="auto"/>
        <w:jc w:val="both"/>
        <w:rPr>
          <w:rFonts w:ascii="Times New Roman" w:hAnsi="Times New Roman" w:cs="Times New Roman"/>
          <w:color w:val="000000" w:themeColor="text1"/>
          <w:sz w:val="20"/>
          <w:szCs w:val="20"/>
        </w:rPr>
      </w:pPr>
      <w:r w:rsidRPr="008F3974">
        <w:rPr>
          <w:rFonts w:ascii="Times New Roman" w:hAnsi="Times New Roman" w:cs="Times New Roman"/>
          <w:color w:val="000000" w:themeColor="text1"/>
          <w:sz w:val="20"/>
          <w:szCs w:val="20"/>
        </w:rPr>
        <w:t xml:space="preserve">In the specific context of defect inspection within micro-manufacturing, collaborative robots are playing an increasingly critical role. Quality control processes demand precision, reliability, and adaptability, which can be achieved through the integration of </w:t>
      </w:r>
      <w:proofErr w:type="spellStart"/>
      <w:r w:rsidRPr="008F3974">
        <w:rPr>
          <w:rFonts w:ascii="Times New Roman" w:hAnsi="Times New Roman" w:cs="Times New Roman"/>
          <w:color w:val="000000" w:themeColor="text1"/>
          <w:sz w:val="20"/>
          <w:szCs w:val="20"/>
        </w:rPr>
        <w:t>cobots</w:t>
      </w:r>
      <w:proofErr w:type="spellEnd"/>
      <w:r w:rsidRPr="008F3974">
        <w:rPr>
          <w:rFonts w:ascii="Times New Roman" w:hAnsi="Times New Roman" w:cs="Times New Roman"/>
          <w:color w:val="000000" w:themeColor="text1"/>
          <w:sz w:val="20"/>
          <w:szCs w:val="20"/>
        </w:rPr>
        <w:t xml:space="preserve"> equipped with advanced machine vision and AI capabilities. For instance, </w:t>
      </w:r>
      <w:proofErr w:type="spellStart"/>
      <w:r w:rsidRPr="008F3974">
        <w:rPr>
          <w:rFonts w:ascii="Times New Roman" w:hAnsi="Times New Roman" w:cs="Times New Roman"/>
          <w:color w:val="000000" w:themeColor="text1"/>
          <w:sz w:val="20"/>
          <w:szCs w:val="20"/>
        </w:rPr>
        <w:t>cobots</w:t>
      </w:r>
      <w:proofErr w:type="spellEnd"/>
      <w:r w:rsidRPr="008F3974">
        <w:rPr>
          <w:rFonts w:ascii="Times New Roman" w:hAnsi="Times New Roman" w:cs="Times New Roman"/>
          <w:color w:val="000000" w:themeColor="text1"/>
          <w:sz w:val="20"/>
          <w:szCs w:val="20"/>
        </w:rPr>
        <w:t xml:space="preserve"> can autonomously inspect surfaces and detect defects with sub-millimetric accuracy, reducing human error and increasing manufacturing quality (Brito et al., 2020). Furthermore, these robots enable manufacturers to embrace the zero-defect manufacturing paradigm by enhancing the precision of inspection processes and improving production efficiency (Magalhaes &amp; Ferreira, 2022).</w:t>
      </w:r>
    </w:p>
    <w:p w14:paraId="482A56D8" w14:textId="622491AF" w:rsidR="008F3974" w:rsidRPr="008F3974" w:rsidRDefault="008F3974" w:rsidP="008F3974">
      <w:pPr>
        <w:spacing w:before="54" w:after="0" w:line="276" w:lineRule="auto"/>
        <w:jc w:val="both"/>
        <w:rPr>
          <w:rFonts w:ascii="Times New Roman" w:hAnsi="Times New Roman" w:cs="Times New Roman"/>
          <w:color w:val="000000" w:themeColor="text1"/>
          <w:sz w:val="20"/>
          <w:szCs w:val="20"/>
        </w:rPr>
      </w:pPr>
      <w:r w:rsidRPr="008F3974">
        <w:rPr>
          <w:rFonts w:ascii="Times New Roman" w:hAnsi="Times New Roman" w:cs="Times New Roman"/>
          <w:color w:val="000000" w:themeColor="text1"/>
          <w:sz w:val="20"/>
          <w:szCs w:val="20"/>
        </w:rPr>
        <w:t xml:space="preserve">Despite these advancements, several challenges persist in the implementation of collaborative robots for defect inspection in Industry 4.0 environments. These include integrating </w:t>
      </w:r>
      <w:proofErr w:type="spellStart"/>
      <w:r w:rsidRPr="008F3974">
        <w:rPr>
          <w:rFonts w:ascii="Times New Roman" w:hAnsi="Times New Roman" w:cs="Times New Roman"/>
          <w:color w:val="000000" w:themeColor="text1"/>
          <w:sz w:val="20"/>
          <w:szCs w:val="20"/>
        </w:rPr>
        <w:t>cobots</w:t>
      </w:r>
      <w:proofErr w:type="spellEnd"/>
      <w:r w:rsidRPr="008F3974">
        <w:rPr>
          <w:rFonts w:ascii="Times New Roman" w:hAnsi="Times New Roman" w:cs="Times New Roman"/>
          <w:color w:val="000000" w:themeColor="text1"/>
          <w:sz w:val="20"/>
          <w:szCs w:val="20"/>
        </w:rPr>
        <w:t xml:space="preserve"> seamlessly with existing manufacturing systems, ensuring ergonomic and cognitive compatibility with human operators, and addressing the need for scalable and adaptable solutions (Bragança, Costa, Castellucci, &amp; </w:t>
      </w:r>
      <w:proofErr w:type="spellStart"/>
      <w:r w:rsidRPr="008F3974">
        <w:rPr>
          <w:rFonts w:ascii="Times New Roman" w:hAnsi="Times New Roman" w:cs="Times New Roman"/>
          <w:color w:val="000000" w:themeColor="text1"/>
          <w:sz w:val="20"/>
          <w:szCs w:val="20"/>
        </w:rPr>
        <w:t>Arezes</w:t>
      </w:r>
      <w:proofErr w:type="spellEnd"/>
      <w:r w:rsidRPr="008F3974">
        <w:rPr>
          <w:rFonts w:ascii="Times New Roman" w:hAnsi="Times New Roman" w:cs="Times New Roman"/>
          <w:color w:val="000000" w:themeColor="text1"/>
          <w:sz w:val="20"/>
          <w:szCs w:val="20"/>
        </w:rPr>
        <w:t>, 2019). Current research also highlights a lack of standardized frameworks for task allocation and interaction design, which are critical for optimizing the benefits of human-robot collaboration (Gao, Gao, &amp; Li, 2023).</w:t>
      </w:r>
    </w:p>
    <w:p w14:paraId="2185514B" w14:textId="2F50B78B" w:rsidR="006A6434" w:rsidRPr="001E51F3" w:rsidRDefault="008F3974" w:rsidP="008F3974">
      <w:pPr>
        <w:spacing w:before="54" w:after="0" w:line="276" w:lineRule="auto"/>
        <w:jc w:val="both"/>
        <w:rPr>
          <w:rFonts w:ascii="Times New Roman" w:hAnsi="Times New Roman" w:cs="Times New Roman"/>
          <w:color w:val="000000" w:themeColor="text1"/>
          <w:sz w:val="20"/>
          <w:szCs w:val="20"/>
        </w:rPr>
      </w:pPr>
      <w:r w:rsidRPr="008F3974">
        <w:rPr>
          <w:rFonts w:ascii="Times New Roman" w:hAnsi="Times New Roman" w:cs="Times New Roman"/>
          <w:color w:val="000000" w:themeColor="text1"/>
          <w:sz w:val="20"/>
          <w:szCs w:val="20"/>
        </w:rPr>
        <w:t xml:space="preserve">This paper aims to explore the potential of collaborative robots in defect inspection within micro-manufacturing under the </w:t>
      </w:r>
      <w:proofErr w:type="gramStart"/>
      <w:r w:rsidRPr="008F3974">
        <w:rPr>
          <w:rFonts w:ascii="Times New Roman" w:hAnsi="Times New Roman" w:cs="Times New Roman"/>
          <w:color w:val="000000" w:themeColor="text1"/>
          <w:sz w:val="20"/>
          <w:szCs w:val="20"/>
        </w:rPr>
        <w:t>Industry</w:t>
      </w:r>
      <w:proofErr w:type="gramEnd"/>
      <w:r>
        <w:rPr>
          <w:rFonts w:ascii="Times New Roman" w:hAnsi="Times New Roman" w:cs="Times New Roman"/>
          <w:color w:val="000000" w:themeColor="text1"/>
          <w:sz w:val="20"/>
          <w:szCs w:val="20"/>
        </w:rPr>
        <w:t xml:space="preserve"> </w:t>
      </w:r>
      <w:r w:rsidRPr="008F3974">
        <w:rPr>
          <w:rFonts w:ascii="Times New Roman" w:hAnsi="Times New Roman" w:cs="Times New Roman"/>
          <w:color w:val="000000" w:themeColor="text1"/>
          <w:sz w:val="20"/>
          <w:szCs w:val="20"/>
        </w:rPr>
        <w:t xml:space="preserve">4.0 framework. It investigates the technological innovations, current limitations, and future directions necessary to enhance the efficacy of collaborative robots in quality control processes. By addressing research gaps and highlighting real-world applications, this study provides insights into how </w:t>
      </w:r>
      <w:proofErr w:type="spellStart"/>
      <w:r w:rsidRPr="008F3974">
        <w:rPr>
          <w:rFonts w:ascii="Times New Roman" w:hAnsi="Times New Roman" w:cs="Times New Roman"/>
          <w:color w:val="000000" w:themeColor="text1"/>
          <w:sz w:val="20"/>
          <w:szCs w:val="20"/>
        </w:rPr>
        <w:t>cobots</w:t>
      </w:r>
      <w:proofErr w:type="spellEnd"/>
      <w:r w:rsidRPr="008F3974">
        <w:rPr>
          <w:rFonts w:ascii="Times New Roman" w:hAnsi="Times New Roman" w:cs="Times New Roman"/>
          <w:color w:val="000000" w:themeColor="text1"/>
          <w:sz w:val="20"/>
          <w:szCs w:val="20"/>
        </w:rPr>
        <w:t xml:space="preserve"> can contribute to creating smarter, safer, and more efficient manufacturing systems.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C80E173" w14:textId="77777777" w:rsidR="008F3974" w:rsidRPr="008F3974" w:rsidRDefault="008F3974" w:rsidP="008F3974">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The research methodology employs a rigorous, multi-phase approach to investigate the role and effectiveness of collaborative robots (</w:t>
      </w: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 xml:space="preserve">) in defect inspection processes within micro-manufacturing under the </w:t>
      </w:r>
      <w:proofErr w:type="gramStart"/>
      <w:r w:rsidRPr="008F3974">
        <w:rPr>
          <w:rFonts w:ascii="Times New Roman" w:hAnsi="Times New Roman" w:cs="Times New Roman"/>
          <w:sz w:val="20"/>
          <w:szCs w:val="20"/>
          <w:lang w:val="en-IN"/>
        </w:rPr>
        <w:t>Industry</w:t>
      </w:r>
      <w:proofErr w:type="gramEnd"/>
      <w:r w:rsidRPr="008F3974">
        <w:rPr>
          <w:rFonts w:ascii="Times New Roman" w:hAnsi="Times New Roman" w:cs="Times New Roman"/>
          <w:sz w:val="20"/>
          <w:szCs w:val="20"/>
          <w:lang w:val="en-IN"/>
        </w:rPr>
        <w:t xml:space="preserve"> 4.0 framework. The methodology is designed to comprehensively explore simulation-based analysis, real-world applications, and the development of an implementation framework, ensuring actionable insights for academia and industry. Below is a detailed breakdown of each phase.</w:t>
      </w:r>
    </w:p>
    <w:p w14:paraId="1755B40C" w14:textId="77777777" w:rsidR="008F3974" w:rsidRDefault="008F3974" w:rsidP="008F3974">
      <w:pPr>
        <w:jc w:val="both"/>
        <w:rPr>
          <w:lang w:val="en-IN"/>
        </w:rPr>
      </w:pPr>
    </w:p>
    <w:p w14:paraId="4DE8FDD6" w14:textId="77777777" w:rsidR="008F3974" w:rsidRDefault="008F3974" w:rsidP="008F3974">
      <w:pPr>
        <w:jc w:val="center"/>
        <w:rPr>
          <w:lang w:val="en-IN"/>
        </w:rPr>
      </w:pPr>
      <w:r>
        <w:rPr>
          <w:noProof/>
        </w:rPr>
        <w:lastRenderedPageBreak/>
        <w:drawing>
          <wp:inline distT="0" distB="0" distL="0" distR="0" wp14:anchorId="4B10B521" wp14:editId="5B0194C5">
            <wp:extent cx="2073275" cy="4912360"/>
            <wp:effectExtent l="19050" t="19050" r="22225" b="21590"/>
            <wp:docPr id="145531699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73275" cy="4912360"/>
                    </a:xfrm>
                    <a:prstGeom prst="rect">
                      <a:avLst/>
                    </a:prstGeom>
                    <a:noFill/>
                    <a:ln>
                      <a:solidFill>
                        <a:schemeClr val="tx1"/>
                      </a:solidFill>
                    </a:ln>
                  </pic:spPr>
                </pic:pic>
              </a:graphicData>
            </a:graphic>
          </wp:inline>
        </w:drawing>
      </w:r>
    </w:p>
    <w:p w14:paraId="15FFF5F6" w14:textId="6793F77E" w:rsidR="008F3974" w:rsidRPr="008F3974" w:rsidRDefault="008F3974" w:rsidP="008F3974">
      <w:pPr>
        <w:jc w:val="center"/>
        <w:rPr>
          <w:rFonts w:ascii="Times New Roman" w:hAnsi="Times New Roman" w:cs="Times New Roman"/>
          <w:sz w:val="20"/>
          <w:szCs w:val="20"/>
          <w:lang w:val="en-IN"/>
        </w:rPr>
      </w:pPr>
      <w:r w:rsidRPr="008F3974">
        <w:rPr>
          <w:rFonts w:ascii="Times New Roman" w:hAnsi="Times New Roman" w:cs="Times New Roman"/>
          <w:b/>
          <w:bCs/>
          <w:sz w:val="20"/>
          <w:szCs w:val="20"/>
          <w:lang w:val="en-IN"/>
        </w:rPr>
        <w:t>Figure 1:</w:t>
      </w:r>
      <w:r w:rsidRPr="008F3974">
        <w:rPr>
          <w:rFonts w:ascii="Times New Roman" w:hAnsi="Times New Roman" w:cs="Times New Roman"/>
          <w:sz w:val="20"/>
          <w:szCs w:val="20"/>
          <w:lang w:val="en-IN"/>
        </w:rPr>
        <w:t xml:space="preserve"> </w:t>
      </w:r>
      <w:r w:rsidRPr="008F3974">
        <w:rPr>
          <w:rFonts w:ascii="Times New Roman" w:hAnsi="Times New Roman" w:cs="Times New Roman"/>
          <w:sz w:val="20"/>
          <w:szCs w:val="20"/>
        </w:rPr>
        <w:t>Collaborative robots in defect inspection.</w:t>
      </w:r>
    </w:p>
    <w:p w14:paraId="60E55773" w14:textId="1637E6FA" w:rsidR="008F3974" w:rsidRPr="008F3974" w:rsidRDefault="008F3974" w:rsidP="008F3974">
      <w:pPr>
        <w:pStyle w:val="ListParagraph"/>
        <w:numPr>
          <w:ilvl w:val="1"/>
          <w:numId w:val="21"/>
        </w:numPr>
        <w:spacing w:after="0" w:line="240" w:lineRule="auto"/>
        <w:jc w:val="both"/>
        <w:rPr>
          <w:rFonts w:ascii="Times New Roman" w:hAnsi="Times New Roman" w:cs="Times New Roman"/>
          <w:b/>
          <w:bCs/>
          <w:sz w:val="20"/>
          <w:szCs w:val="20"/>
          <w:lang w:val="en-IN"/>
        </w:rPr>
      </w:pPr>
      <w:r w:rsidRPr="008F3974">
        <w:rPr>
          <w:rFonts w:ascii="Times New Roman" w:hAnsi="Times New Roman" w:cs="Times New Roman"/>
          <w:b/>
          <w:bCs/>
          <w:sz w:val="20"/>
          <w:szCs w:val="20"/>
          <w:lang w:val="en-IN"/>
        </w:rPr>
        <w:t xml:space="preserve">Simulation </w:t>
      </w:r>
      <w:proofErr w:type="spellStart"/>
      <w:r w:rsidRPr="008F3974">
        <w:rPr>
          <w:rFonts w:ascii="Times New Roman" w:hAnsi="Times New Roman" w:cs="Times New Roman"/>
          <w:b/>
          <w:bCs/>
          <w:sz w:val="20"/>
          <w:szCs w:val="20"/>
          <w:lang w:val="en-IN"/>
        </w:rPr>
        <w:t>Modeling</w:t>
      </w:r>
      <w:proofErr w:type="spellEnd"/>
    </w:p>
    <w:p w14:paraId="3BFD9DBE" w14:textId="488C3343" w:rsidR="008F3974" w:rsidRPr="008F3974" w:rsidRDefault="008F3974" w:rsidP="008F3974">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Simulation </w:t>
      </w:r>
      <w:proofErr w:type="spellStart"/>
      <w:r w:rsidRPr="008F3974">
        <w:rPr>
          <w:rFonts w:ascii="Times New Roman" w:hAnsi="Times New Roman" w:cs="Times New Roman"/>
          <w:sz w:val="20"/>
          <w:szCs w:val="20"/>
          <w:lang w:val="en-IN"/>
        </w:rPr>
        <w:t>modeling</w:t>
      </w:r>
      <w:proofErr w:type="spellEnd"/>
      <w:r w:rsidRPr="008F3974">
        <w:rPr>
          <w:rFonts w:ascii="Times New Roman" w:hAnsi="Times New Roman" w:cs="Times New Roman"/>
          <w:sz w:val="20"/>
          <w:szCs w:val="20"/>
          <w:lang w:val="en-IN"/>
        </w:rPr>
        <w:t xml:space="preserve"> forms the backbone of the study, allowing controlled testing of </w:t>
      </w: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 xml:space="preserve"> in defect inspection scenarios. This approach ensures systematic evaluation of the differences between traditional inspection methods and those incorporating collaborative robots.</w:t>
      </w:r>
    </w:p>
    <w:p w14:paraId="2CA97C53" w14:textId="77777777" w:rsidR="008F3974" w:rsidRDefault="008F3974" w:rsidP="008F3974">
      <w:pPr>
        <w:pStyle w:val="ListParagraph"/>
        <w:numPr>
          <w:ilvl w:val="2"/>
          <w:numId w:val="21"/>
        </w:numPr>
        <w:spacing w:after="0" w:line="240" w:lineRule="auto"/>
        <w:rPr>
          <w:rFonts w:ascii="Times New Roman" w:hAnsi="Times New Roman" w:cs="Times New Roman"/>
          <w:sz w:val="20"/>
          <w:szCs w:val="20"/>
          <w:lang w:val="en-IN"/>
        </w:rPr>
      </w:pPr>
      <w:r w:rsidRPr="008F3974">
        <w:rPr>
          <w:rFonts w:ascii="Times New Roman" w:hAnsi="Times New Roman" w:cs="Times New Roman"/>
          <w:b/>
          <w:bCs/>
          <w:sz w:val="20"/>
          <w:szCs w:val="20"/>
          <w:lang w:val="en-IN"/>
        </w:rPr>
        <w:t>Scenario Development</w:t>
      </w:r>
    </w:p>
    <w:p w14:paraId="0B994C48" w14:textId="4BAC50ED" w:rsidR="008F3974" w:rsidRPr="008F3974" w:rsidRDefault="008F3974" w:rsidP="008F3974">
      <w:pPr>
        <w:spacing w:after="0" w:line="240" w:lineRule="auto"/>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Two distinct scenarios were </w:t>
      </w:r>
      <w:proofErr w:type="spellStart"/>
      <w:r w:rsidRPr="008F3974">
        <w:rPr>
          <w:rFonts w:ascii="Times New Roman" w:hAnsi="Times New Roman" w:cs="Times New Roman"/>
          <w:sz w:val="20"/>
          <w:szCs w:val="20"/>
          <w:lang w:val="en-IN"/>
        </w:rPr>
        <w:t>modeled</w:t>
      </w:r>
      <w:proofErr w:type="spellEnd"/>
      <w:r w:rsidRPr="008F3974">
        <w:rPr>
          <w:rFonts w:ascii="Times New Roman" w:hAnsi="Times New Roman" w:cs="Times New Roman"/>
          <w:sz w:val="20"/>
          <w:szCs w:val="20"/>
          <w:lang w:val="en-IN"/>
        </w:rPr>
        <w:t>:</w:t>
      </w:r>
    </w:p>
    <w:p w14:paraId="131019DC" w14:textId="77777777" w:rsidR="008F3974" w:rsidRPr="008F3974" w:rsidRDefault="008F3974" w:rsidP="008F3974">
      <w:pPr>
        <w:numPr>
          <w:ilvl w:val="0"/>
          <w:numId w:val="22"/>
        </w:numPr>
        <w:tabs>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Baseline Scenario: Represents conventional defect inspection processes, including manual visual inspection or semi-automated workflows. These involve:</w:t>
      </w:r>
    </w:p>
    <w:p w14:paraId="6BBCCD22" w14:textId="77777777" w:rsidR="008F3974" w:rsidRPr="008F3974" w:rsidRDefault="008F3974" w:rsidP="008F3974">
      <w:pPr>
        <w:numPr>
          <w:ilvl w:val="1"/>
          <w:numId w:val="22"/>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Use of static sensors or rudimentary inspection tools with limited flexibility.</w:t>
      </w:r>
    </w:p>
    <w:p w14:paraId="451684BE" w14:textId="77777777" w:rsidR="008F3974" w:rsidRPr="008F3974" w:rsidRDefault="008F3974" w:rsidP="008F3974">
      <w:pPr>
        <w:numPr>
          <w:ilvl w:val="1"/>
          <w:numId w:val="22"/>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Heavy reliance on human judgment and skill, which can introduce subjectivity and variability.</w:t>
      </w:r>
    </w:p>
    <w:p w14:paraId="0BEF3C60" w14:textId="77777777" w:rsidR="008F3974" w:rsidRPr="008F3974" w:rsidRDefault="008F3974" w:rsidP="008F3974">
      <w:pPr>
        <w:ind w:left="567"/>
        <w:jc w:val="both"/>
        <w:rPr>
          <w:rFonts w:ascii="Times New Roman" w:hAnsi="Times New Roman" w:cs="Times New Roman"/>
          <w:sz w:val="20"/>
          <w:szCs w:val="20"/>
          <w:lang w:val="en-IN"/>
        </w:rPr>
      </w:pPr>
    </w:p>
    <w:p w14:paraId="73EBF00F" w14:textId="77777777" w:rsidR="008F3974" w:rsidRPr="008F3974" w:rsidRDefault="008F3974" w:rsidP="008F3974">
      <w:pPr>
        <w:numPr>
          <w:ilvl w:val="0"/>
          <w:numId w:val="22"/>
        </w:numPr>
        <w:tabs>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Experimental Scenario: Incorporates </w:t>
      </w: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 xml:space="preserve"> into the inspection workflow, leveraging advanced tools such as:</w:t>
      </w:r>
    </w:p>
    <w:p w14:paraId="3D6570B3" w14:textId="77777777" w:rsidR="008F3974" w:rsidRPr="008F3974" w:rsidRDefault="008F3974" w:rsidP="008F3974">
      <w:pPr>
        <w:numPr>
          <w:ilvl w:val="1"/>
          <w:numId w:val="22"/>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High-resolution cameras and laser scanning systems for surface detection.</w:t>
      </w:r>
    </w:p>
    <w:p w14:paraId="77A1699A" w14:textId="77777777" w:rsidR="008F3974" w:rsidRPr="008F3974" w:rsidRDefault="008F3974" w:rsidP="008F3974">
      <w:pPr>
        <w:numPr>
          <w:ilvl w:val="1"/>
          <w:numId w:val="22"/>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Machine learning algorithms to identify, classify, and categorize defects autonomously.</w:t>
      </w:r>
    </w:p>
    <w:p w14:paraId="1A88D365" w14:textId="77777777" w:rsidR="008F3974" w:rsidRDefault="008F3974" w:rsidP="008F3974">
      <w:pPr>
        <w:numPr>
          <w:ilvl w:val="1"/>
          <w:numId w:val="22"/>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Real-time human-</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collaboration elements to address ambiguous or complex defects.</w:t>
      </w:r>
    </w:p>
    <w:p w14:paraId="60BF8355" w14:textId="77777777" w:rsidR="008F3974" w:rsidRDefault="008F3974" w:rsidP="008F3974">
      <w:pPr>
        <w:spacing w:after="0" w:line="240" w:lineRule="auto"/>
        <w:ind w:left="283"/>
        <w:jc w:val="both"/>
        <w:rPr>
          <w:rFonts w:ascii="Times New Roman" w:hAnsi="Times New Roman" w:cs="Times New Roman"/>
          <w:sz w:val="20"/>
          <w:szCs w:val="20"/>
          <w:lang w:val="en-IN"/>
        </w:rPr>
      </w:pPr>
    </w:p>
    <w:p w14:paraId="5BF14248" w14:textId="77777777" w:rsidR="008F3974" w:rsidRDefault="008F3974" w:rsidP="008F3974">
      <w:pPr>
        <w:spacing w:after="0" w:line="240" w:lineRule="auto"/>
        <w:ind w:left="283"/>
        <w:jc w:val="both"/>
        <w:rPr>
          <w:rFonts w:ascii="Times New Roman" w:hAnsi="Times New Roman" w:cs="Times New Roman"/>
          <w:sz w:val="20"/>
          <w:szCs w:val="20"/>
          <w:lang w:val="en-IN"/>
        </w:rPr>
      </w:pPr>
    </w:p>
    <w:p w14:paraId="725186E7" w14:textId="77777777" w:rsidR="008F3974" w:rsidRDefault="008F3974" w:rsidP="008F3974">
      <w:pPr>
        <w:pStyle w:val="ListParagraph"/>
        <w:numPr>
          <w:ilvl w:val="2"/>
          <w:numId w:val="21"/>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b/>
          <w:bCs/>
          <w:sz w:val="20"/>
          <w:szCs w:val="20"/>
          <w:lang w:val="en-IN"/>
        </w:rPr>
        <w:t>Simulation Parameters and Metrics</w:t>
      </w:r>
    </w:p>
    <w:p w14:paraId="6088BE68" w14:textId="22961287" w:rsidR="008F3974" w:rsidRPr="008F3974" w:rsidRDefault="008F3974" w:rsidP="008F3974">
      <w:p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Key parameters and metrics used to evaluate the scenarios included:</w:t>
      </w:r>
    </w:p>
    <w:p w14:paraId="78FD76AB" w14:textId="77777777" w:rsidR="008F3974" w:rsidRPr="008F3974" w:rsidRDefault="008F3974" w:rsidP="008F3974">
      <w:pPr>
        <w:numPr>
          <w:ilvl w:val="0"/>
          <w:numId w:val="23"/>
        </w:numPr>
        <w:tabs>
          <w:tab w:val="clear" w:pos="360"/>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Defect Detection Accuracy: Measuring the percentage of correctly identified defects across various materials and surface conditions.</w:t>
      </w:r>
    </w:p>
    <w:p w14:paraId="2EBE64A0" w14:textId="77777777" w:rsidR="008F3974" w:rsidRPr="008F3974" w:rsidRDefault="008F3974" w:rsidP="008F3974">
      <w:pPr>
        <w:numPr>
          <w:ilvl w:val="0"/>
          <w:numId w:val="23"/>
        </w:numPr>
        <w:tabs>
          <w:tab w:val="clear" w:pos="360"/>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Operational Efficiency: Quantifying the time taken for defect identification and throughput improvements in the workflow.</w:t>
      </w:r>
    </w:p>
    <w:p w14:paraId="5927142F" w14:textId="77777777" w:rsidR="008F3974" w:rsidRPr="008F3974" w:rsidRDefault="008F3974" w:rsidP="008F3974">
      <w:pPr>
        <w:numPr>
          <w:ilvl w:val="0"/>
          <w:numId w:val="23"/>
        </w:numPr>
        <w:tabs>
          <w:tab w:val="clear" w:pos="360"/>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Inspection Consistency: Assessing repeatability across similar tasks and environmental conditions.</w:t>
      </w:r>
    </w:p>
    <w:p w14:paraId="4B3E228B" w14:textId="77777777" w:rsidR="008F3974" w:rsidRPr="008F3974" w:rsidRDefault="008F3974" w:rsidP="008F3974">
      <w:pPr>
        <w:numPr>
          <w:ilvl w:val="0"/>
          <w:numId w:val="23"/>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lastRenderedPageBreak/>
        <w:t xml:space="preserve">Human Workload Distribution: Monitoring how tasks are shared between human operators and </w:t>
      </w: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 including task complexity and cognitive demands.</w:t>
      </w:r>
    </w:p>
    <w:p w14:paraId="29C015AD" w14:textId="77777777" w:rsidR="008F3974" w:rsidRPr="008F3974" w:rsidRDefault="008F3974" w:rsidP="008F3974">
      <w:pPr>
        <w:jc w:val="both"/>
        <w:rPr>
          <w:rFonts w:ascii="Times New Roman" w:hAnsi="Times New Roman" w:cs="Times New Roman"/>
          <w:sz w:val="20"/>
          <w:szCs w:val="20"/>
          <w:lang w:val="en-IN"/>
        </w:rPr>
      </w:pPr>
    </w:p>
    <w:p w14:paraId="490C45E5" w14:textId="77777777" w:rsidR="008F3974" w:rsidRPr="008F3974" w:rsidRDefault="008F3974" w:rsidP="008F3974">
      <w:pPr>
        <w:jc w:val="center"/>
        <w:rPr>
          <w:rFonts w:ascii="Times New Roman" w:hAnsi="Times New Roman" w:cs="Times New Roman"/>
          <w:sz w:val="20"/>
          <w:szCs w:val="20"/>
          <w:lang w:val="en-IN"/>
        </w:rPr>
      </w:pPr>
      <w:r w:rsidRPr="008F3974">
        <w:rPr>
          <w:rFonts w:ascii="Times New Roman" w:hAnsi="Times New Roman" w:cs="Times New Roman"/>
          <w:noProof/>
          <w:sz w:val="20"/>
          <w:szCs w:val="20"/>
          <w:lang w:val="en-IN"/>
        </w:rPr>
        <w:drawing>
          <wp:inline distT="0" distB="0" distL="0" distR="0" wp14:anchorId="66B524FA" wp14:editId="4E587BBD">
            <wp:extent cx="2984500" cy="2032000"/>
            <wp:effectExtent l="19050" t="19050" r="25400" b="25400"/>
            <wp:docPr id="1237639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4500" cy="2032000"/>
                    </a:xfrm>
                    <a:prstGeom prst="rect">
                      <a:avLst/>
                    </a:prstGeom>
                    <a:noFill/>
                    <a:ln>
                      <a:solidFill>
                        <a:schemeClr val="tx1"/>
                      </a:solidFill>
                    </a:ln>
                  </pic:spPr>
                </pic:pic>
              </a:graphicData>
            </a:graphic>
          </wp:inline>
        </w:drawing>
      </w:r>
    </w:p>
    <w:p w14:paraId="76E236EF" w14:textId="77777777" w:rsidR="008F3974" w:rsidRPr="008F3974" w:rsidRDefault="008F3974" w:rsidP="008F3974">
      <w:pPr>
        <w:jc w:val="center"/>
        <w:rPr>
          <w:rFonts w:ascii="Times New Roman" w:hAnsi="Times New Roman" w:cs="Times New Roman"/>
          <w:sz w:val="20"/>
          <w:szCs w:val="20"/>
          <w:lang w:val="en-IN"/>
        </w:rPr>
      </w:pPr>
      <w:r w:rsidRPr="008F3974">
        <w:rPr>
          <w:rFonts w:ascii="Times New Roman" w:hAnsi="Times New Roman" w:cs="Times New Roman"/>
          <w:b/>
          <w:bCs/>
          <w:sz w:val="20"/>
          <w:szCs w:val="20"/>
          <w:lang w:val="en-IN"/>
        </w:rPr>
        <w:t>Figure 2:</w:t>
      </w:r>
      <w:r w:rsidRPr="008F3974">
        <w:rPr>
          <w:rFonts w:ascii="Times New Roman" w:hAnsi="Times New Roman" w:cs="Times New Roman"/>
          <w:sz w:val="20"/>
          <w:szCs w:val="20"/>
          <w:lang w:val="en-IN"/>
        </w:rPr>
        <w:t xml:space="preserve"> </w:t>
      </w:r>
      <w:r w:rsidRPr="008F3974">
        <w:rPr>
          <w:rFonts w:ascii="Times New Roman" w:hAnsi="Times New Roman" w:cs="Times New Roman"/>
          <w:sz w:val="20"/>
          <w:szCs w:val="20"/>
        </w:rPr>
        <w:t>Simulation Parameters and Metrics Comparison.</w:t>
      </w:r>
    </w:p>
    <w:p w14:paraId="5F62595F" w14:textId="77777777" w:rsidR="008F3974" w:rsidRPr="008F3974" w:rsidRDefault="008F3974" w:rsidP="008F3974">
      <w:pPr>
        <w:ind w:left="360"/>
        <w:jc w:val="both"/>
        <w:rPr>
          <w:rFonts w:ascii="Times New Roman" w:hAnsi="Times New Roman" w:cs="Times New Roman"/>
          <w:sz w:val="20"/>
          <w:szCs w:val="20"/>
          <w:lang w:val="en-IN"/>
        </w:rPr>
      </w:pPr>
    </w:p>
    <w:p w14:paraId="200D98F9" w14:textId="77777777" w:rsidR="008F3974" w:rsidRPr="008F3974" w:rsidRDefault="008F3974" w:rsidP="008F3974">
      <w:pPr>
        <w:pStyle w:val="ListParagraph"/>
        <w:numPr>
          <w:ilvl w:val="2"/>
          <w:numId w:val="21"/>
        </w:numPr>
        <w:rPr>
          <w:rFonts w:ascii="Times New Roman" w:hAnsi="Times New Roman" w:cs="Times New Roman"/>
          <w:b/>
          <w:bCs/>
          <w:sz w:val="20"/>
          <w:szCs w:val="20"/>
          <w:lang w:val="en-IN"/>
        </w:rPr>
      </w:pPr>
      <w:r w:rsidRPr="008F3974">
        <w:rPr>
          <w:rFonts w:ascii="Times New Roman" w:hAnsi="Times New Roman" w:cs="Times New Roman"/>
          <w:b/>
          <w:bCs/>
          <w:sz w:val="20"/>
          <w:szCs w:val="20"/>
          <w:lang w:val="en-IN"/>
        </w:rPr>
        <w:t>Tools and Platforms</w:t>
      </w:r>
    </w:p>
    <w:p w14:paraId="5B0B76BD" w14:textId="0F57380A" w:rsidR="008F3974" w:rsidRPr="008F3974" w:rsidRDefault="008F3974" w:rsidP="008F3974">
      <w:pPr>
        <w:rPr>
          <w:rFonts w:ascii="Times New Roman" w:hAnsi="Times New Roman" w:cs="Times New Roman"/>
          <w:sz w:val="20"/>
          <w:szCs w:val="20"/>
          <w:lang w:val="en-IN"/>
        </w:rPr>
      </w:pPr>
      <w:r w:rsidRPr="008F3974">
        <w:rPr>
          <w:rFonts w:ascii="Times New Roman" w:hAnsi="Times New Roman" w:cs="Times New Roman"/>
          <w:sz w:val="20"/>
          <w:szCs w:val="20"/>
          <w:lang w:val="en-IN"/>
        </w:rPr>
        <w:t>A range of software and hardware tools were employed to create and validate the simulation models:</w:t>
      </w:r>
    </w:p>
    <w:p w14:paraId="61D719B5" w14:textId="77777777" w:rsidR="008F3974" w:rsidRPr="008F3974" w:rsidRDefault="008F3974" w:rsidP="008F3974">
      <w:pPr>
        <w:numPr>
          <w:ilvl w:val="0"/>
          <w:numId w:val="24"/>
        </w:numPr>
        <w:tabs>
          <w:tab w:val="clear" w:pos="360"/>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ROS (Robot Operating System): Used for creating modular and scalable robotic control architectures.</w:t>
      </w:r>
    </w:p>
    <w:p w14:paraId="140227EC" w14:textId="77777777" w:rsidR="008F3974" w:rsidRPr="008F3974" w:rsidRDefault="008F3974" w:rsidP="008F3974">
      <w:pPr>
        <w:numPr>
          <w:ilvl w:val="0"/>
          <w:numId w:val="24"/>
        </w:numPr>
        <w:tabs>
          <w:tab w:val="clear" w:pos="360"/>
          <w:tab w:val="num" w:pos="720"/>
        </w:tabs>
        <w:spacing w:after="0" w:line="240" w:lineRule="auto"/>
        <w:jc w:val="both"/>
        <w:rPr>
          <w:rFonts w:ascii="Times New Roman" w:hAnsi="Times New Roman" w:cs="Times New Roman"/>
          <w:sz w:val="20"/>
          <w:szCs w:val="20"/>
          <w:lang w:val="en-IN"/>
        </w:rPr>
      </w:pPr>
      <w:proofErr w:type="spellStart"/>
      <w:r w:rsidRPr="008F3974">
        <w:rPr>
          <w:rFonts w:ascii="Times New Roman" w:hAnsi="Times New Roman" w:cs="Times New Roman"/>
          <w:sz w:val="20"/>
          <w:szCs w:val="20"/>
          <w:lang w:val="en-IN"/>
        </w:rPr>
        <w:t>PyBullet</w:t>
      </w:r>
      <w:proofErr w:type="spellEnd"/>
      <w:r w:rsidRPr="008F3974">
        <w:rPr>
          <w:rFonts w:ascii="Times New Roman" w:hAnsi="Times New Roman" w:cs="Times New Roman"/>
          <w:sz w:val="20"/>
          <w:szCs w:val="20"/>
          <w:lang w:val="en-IN"/>
        </w:rPr>
        <w:t xml:space="preserve"> and Gazebo: Simulation platforms that enabled the creation of dynamic, unstructured environments to test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w:t>
      </w:r>
      <w:proofErr w:type="spellStart"/>
      <w:r w:rsidRPr="008F3974">
        <w:rPr>
          <w:rFonts w:ascii="Times New Roman" w:hAnsi="Times New Roman" w:cs="Times New Roman"/>
          <w:sz w:val="20"/>
          <w:szCs w:val="20"/>
          <w:lang w:val="en-IN"/>
        </w:rPr>
        <w:t>behavior</w:t>
      </w:r>
      <w:proofErr w:type="spellEnd"/>
      <w:r w:rsidRPr="008F3974">
        <w:rPr>
          <w:rFonts w:ascii="Times New Roman" w:hAnsi="Times New Roman" w:cs="Times New Roman"/>
          <w:sz w:val="20"/>
          <w:szCs w:val="20"/>
          <w:lang w:val="en-IN"/>
        </w:rPr>
        <w:t xml:space="preserve"> under various scenarios.</w:t>
      </w:r>
    </w:p>
    <w:p w14:paraId="31C2432E" w14:textId="77777777" w:rsidR="008F3974" w:rsidRPr="008F3974" w:rsidRDefault="008F3974" w:rsidP="008F3974">
      <w:pPr>
        <w:numPr>
          <w:ilvl w:val="0"/>
          <w:numId w:val="24"/>
        </w:numPr>
        <w:tabs>
          <w:tab w:val="clear" w:pos="360"/>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MATLAB and Simulink: For detailed computational </w:t>
      </w:r>
      <w:proofErr w:type="spellStart"/>
      <w:r w:rsidRPr="008F3974">
        <w:rPr>
          <w:rFonts w:ascii="Times New Roman" w:hAnsi="Times New Roman" w:cs="Times New Roman"/>
          <w:sz w:val="20"/>
          <w:szCs w:val="20"/>
          <w:lang w:val="en-IN"/>
        </w:rPr>
        <w:t>modeling</w:t>
      </w:r>
      <w:proofErr w:type="spellEnd"/>
      <w:r w:rsidRPr="008F3974">
        <w:rPr>
          <w:rFonts w:ascii="Times New Roman" w:hAnsi="Times New Roman" w:cs="Times New Roman"/>
          <w:sz w:val="20"/>
          <w:szCs w:val="20"/>
          <w:lang w:val="en-IN"/>
        </w:rPr>
        <w:t xml:space="preserve"> and analysis of control systems.</w:t>
      </w:r>
    </w:p>
    <w:p w14:paraId="04980944" w14:textId="77777777" w:rsidR="008F3974" w:rsidRPr="008F3974" w:rsidRDefault="008F3974" w:rsidP="008F3974">
      <w:pPr>
        <w:numPr>
          <w:ilvl w:val="0"/>
          <w:numId w:val="24"/>
        </w:numPr>
        <w:tabs>
          <w:tab w:val="clear" w:pos="360"/>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Defect Libraries: Real-world defect databases were utilized to train machine learning algorithms integrated into the </w:t>
      </w: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w:t>
      </w:r>
    </w:p>
    <w:p w14:paraId="57A8291A" w14:textId="77777777" w:rsidR="008F3974" w:rsidRPr="008F3974" w:rsidRDefault="008F3974" w:rsidP="008F3974">
      <w:pPr>
        <w:jc w:val="both"/>
        <w:rPr>
          <w:rFonts w:ascii="Times New Roman" w:hAnsi="Times New Roman" w:cs="Times New Roman"/>
          <w:sz w:val="20"/>
          <w:szCs w:val="20"/>
          <w:lang w:val="en-IN"/>
        </w:rPr>
      </w:pPr>
    </w:p>
    <w:p w14:paraId="693DBB83" w14:textId="4798D944" w:rsidR="008F3974" w:rsidRPr="00D12C87" w:rsidRDefault="008F3974" w:rsidP="00D12C87">
      <w:pPr>
        <w:pStyle w:val="ListParagraph"/>
        <w:numPr>
          <w:ilvl w:val="2"/>
          <w:numId w:val="21"/>
        </w:numPr>
        <w:spacing w:after="0" w:line="240" w:lineRule="auto"/>
        <w:jc w:val="both"/>
        <w:rPr>
          <w:rFonts w:ascii="Times New Roman" w:hAnsi="Times New Roman" w:cs="Times New Roman"/>
          <w:b/>
          <w:bCs/>
          <w:sz w:val="20"/>
          <w:szCs w:val="20"/>
          <w:lang w:val="en-IN"/>
        </w:rPr>
      </w:pPr>
      <w:r w:rsidRPr="00D12C87">
        <w:rPr>
          <w:rFonts w:ascii="Times New Roman" w:hAnsi="Times New Roman" w:cs="Times New Roman"/>
          <w:b/>
          <w:bCs/>
          <w:sz w:val="20"/>
          <w:szCs w:val="20"/>
          <w:lang w:val="en-IN"/>
        </w:rPr>
        <w:t>Validation Through Iterative Testing</w:t>
      </w:r>
    </w:p>
    <w:p w14:paraId="004F6E1B" w14:textId="77777777" w:rsidR="008F3974" w:rsidRPr="008F3974" w:rsidRDefault="008F3974" w:rsidP="008F3974">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Simulation results were iteratively tested and validated against real-world defect inspection data collected from micro-manufacturing environments. Validation steps included:</w:t>
      </w:r>
    </w:p>
    <w:p w14:paraId="023FA94D" w14:textId="77777777" w:rsidR="008F3974" w:rsidRPr="008F3974" w:rsidRDefault="008F3974" w:rsidP="008F3974">
      <w:pPr>
        <w:numPr>
          <w:ilvl w:val="0"/>
          <w:numId w:val="25"/>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Comparing simulated defect rates and throughput to historical operational data.</w:t>
      </w:r>
    </w:p>
    <w:p w14:paraId="5F4E97E2" w14:textId="77777777" w:rsidR="008F3974" w:rsidRPr="008F3974" w:rsidRDefault="008F3974" w:rsidP="008F3974">
      <w:pPr>
        <w:numPr>
          <w:ilvl w:val="0"/>
          <w:numId w:val="25"/>
        </w:numPr>
        <w:spacing w:after="0" w:line="240" w:lineRule="auto"/>
        <w:jc w:val="both"/>
        <w:rPr>
          <w:rFonts w:ascii="Times New Roman" w:hAnsi="Times New Roman" w:cs="Times New Roman"/>
          <w:sz w:val="20"/>
          <w:szCs w:val="20"/>
          <w:lang w:val="en-IN"/>
        </w:rPr>
      </w:pPr>
      <w:proofErr w:type="spellStart"/>
      <w:r w:rsidRPr="008F3974">
        <w:rPr>
          <w:rFonts w:ascii="Times New Roman" w:hAnsi="Times New Roman" w:cs="Times New Roman"/>
          <w:sz w:val="20"/>
          <w:szCs w:val="20"/>
          <w:lang w:val="en-IN"/>
        </w:rPr>
        <w:t>Analyzing</w:t>
      </w:r>
      <w:proofErr w:type="spellEnd"/>
      <w:r w:rsidRPr="008F3974">
        <w:rPr>
          <w:rFonts w:ascii="Times New Roman" w:hAnsi="Times New Roman" w:cs="Times New Roman"/>
          <w:sz w:val="20"/>
          <w:szCs w:val="20"/>
          <w:lang w:val="en-IN"/>
        </w:rPr>
        <w:t xml:space="preserve"> the reliability of machine learning models in detecting complex defect patterns.</w:t>
      </w:r>
    </w:p>
    <w:p w14:paraId="6525A80F" w14:textId="77777777" w:rsidR="008F3974" w:rsidRPr="008F3974" w:rsidRDefault="008F3974" w:rsidP="00D12C87">
      <w:pPr>
        <w:spacing w:before="100" w:beforeAutospacing="1" w:after="100" w:afterAutospacing="1"/>
        <w:jc w:val="center"/>
        <w:rPr>
          <w:rFonts w:ascii="Times New Roman" w:eastAsia="Times New Roman" w:hAnsi="Times New Roman" w:cs="Times New Roman"/>
          <w:sz w:val="20"/>
          <w:szCs w:val="20"/>
          <w:lang w:val="en-IN" w:eastAsia="en-IN"/>
        </w:rPr>
      </w:pPr>
      <w:r w:rsidRPr="008F3974">
        <w:rPr>
          <w:rFonts w:ascii="Times New Roman" w:hAnsi="Times New Roman" w:cs="Times New Roman"/>
          <w:noProof/>
          <w:sz w:val="20"/>
          <w:szCs w:val="20"/>
          <w:lang w:val="en-IN" w:eastAsia="en-IN"/>
        </w:rPr>
        <w:drawing>
          <wp:inline distT="0" distB="0" distL="0" distR="0" wp14:anchorId="338FD13C" wp14:editId="2F5AC0E4">
            <wp:extent cx="2984500" cy="2122266"/>
            <wp:effectExtent l="19050" t="19050" r="25400" b="11430"/>
            <wp:docPr id="8580700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88040" cy="2124783"/>
                    </a:xfrm>
                    <a:prstGeom prst="rect">
                      <a:avLst/>
                    </a:prstGeom>
                    <a:noFill/>
                    <a:ln>
                      <a:solidFill>
                        <a:schemeClr val="tx1"/>
                      </a:solidFill>
                    </a:ln>
                  </pic:spPr>
                </pic:pic>
              </a:graphicData>
            </a:graphic>
          </wp:inline>
        </w:drawing>
      </w:r>
    </w:p>
    <w:p w14:paraId="70AD21BC" w14:textId="77777777" w:rsidR="008F3974" w:rsidRPr="008F3974" w:rsidRDefault="008F3974" w:rsidP="00D12C87">
      <w:pPr>
        <w:jc w:val="center"/>
        <w:rPr>
          <w:rFonts w:ascii="Times New Roman" w:hAnsi="Times New Roman" w:cs="Times New Roman"/>
          <w:sz w:val="20"/>
          <w:szCs w:val="20"/>
          <w:lang w:val="en-IN"/>
        </w:rPr>
      </w:pPr>
      <w:r w:rsidRPr="00D12C87">
        <w:rPr>
          <w:rFonts w:ascii="Times New Roman" w:hAnsi="Times New Roman" w:cs="Times New Roman"/>
          <w:b/>
          <w:bCs/>
          <w:sz w:val="20"/>
          <w:szCs w:val="20"/>
          <w:lang w:val="en-IN"/>
        </w:rPr>
        <w:t>Figure 3:</w:t>
      </w:r>
      <w:r w:rsidRPr="008F3974">
        <w:rPr>
          <w:rFonts w:ascii="Times New Roman" w:hAnsi="Times New Roman" w:cs="Times New Roman"/>
          <w:sz w:val="20"/>
          <w:szCs w:val="20"/>
          <w:lang w:val="en-IN"/>
        </w:rPr>
        <w:t xml:space="preserve"> </w:t>
      </w:r>
      <w:r w:rsidRPr="008F3974">
        <w:rPr>
          <w:rFonts w:ascii="Times New Roman" w:hAnsi="Times New Roman" w:cs="Times New Roman"/>
          <w:sz w:val="20"/>
          <w:szCs w:val="20"/>
        </w:rPr>
        <w:t>Validation Results from Case Studies.</w:t>
      </w:r>
    </w:p>
    <w:p w14:paraId="3CF424C7" w14:textId="77777777" w:rsidR="008F3974" w:rsidRDefault="008F3974" w:rsidP="008F3974">
      <w:pPr>
        <w:jc w:val="both"/>
        <w:rPr>
          <w:rFonts w:ascii="Times New Roman" w:hAnsi="Times New Roman" w:cs="Times New Roman"/>
          <w:sz w:val="20"/>
          <w:szCs w:val="20"/>
          <w:lang w:val="en-IN"/>
        </w:rPr>
      </w:pPr>
    </w:p>
    <w:p w14:paraId="0969DF04" w14:textId="77777777" w:rsidR="00D12C87" w:rsidRPr="008F3974" w:rsidRDefault="00D12C87" w:rsidP="008F3974">
      <w:pPr>
        <w:jc w:val="both"/>
        <w:rPr>
          <w:rFonts w:ascii="Times New Roman" w:hAnsi="Times New Roman" w:cs="Times New Roman"/>
          <w:sz w:val="20"/>
          <w:szCs w:val="20"/>
          <w:lang w:val="en-IN"/>
        </w:rPr>
      </w:pPr>
    </w:p>
    <w:p w14:paraId="7D33CD51" w14:textId="3895D841" w:rsidR="008F3974" w:rsidRPr="00D12C87" w:rsidRDefault="00D12C87" w:rsidP="00D12C87">
      <w:pPr>
        <w:pStyle w:val="ListParagraph"/>
        <w:numPr>
          <w:ilvl w:val="1"/>
          <w:numId w:val="21"/>
        </w:numPr>
        <w:spacing w:after="0" w:line="240" w:lineRule="auto"/>
        <w:jc w:val="both"/>
        <w:rPr>
          <w:rFonts w:ascii="Times New Roman" w:hAnsi="Times New Roman" w:cs="Times New Roman"/>
          <w:b/>
          <w:bCs/>
          <w:sz w:val="20"/>
          <w:szCs w:val="20"/>
          <w:lang w:val="en-IN"/>
        </w:rPr>
      </w:pPr>
      <w:r w:rsidRPr="00D12C87">
        <w:rPr>
          <w:rFonts w:ascii="Times New Roman" w:hAnsi="Times New Roman" w:cs="Times New Roman"/>
          <w:b/>
          <w:bCs/>
          <w:sz w:val="20"/>
          <w:szCs w:val="20"/>
          <w:lang w:val="en-IN"/>
        </w:rPr>
        <w:lastRenderedPageBreak/>
        <w:t>C</w:t>
      </w:r>
      <w:r w:rsidR="008F3974" w:rsidRPr="00D12C87">
        <w:rPr>
          <w:rFonts w:ascii="Times New Roman" w:hAnsi="Times New Roman" w:cs="Times New Roman"/>
          <w:b/>
          <w:bCs/>
          <w:sz w:val="20"/>
          <w:szCs w:val="20"/>
          <w:lang w:val="en-IN"/>
        </w:rPr>
        <w:t>ase Study Analysis</w:t>
      </w:r>
    </w:p>
    <w:p w14:paraId="2C164E7A" w14:textId="3C327C20" w:rsidR="008F3974" w:rsidRPr="008F3974" w:rsidRDefault="008F3974" w:rsidP="008F3974">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To complement the theoretical and simulated insights, case studies were conducted in real-world manufacturing environments where </w:t>
      </w: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 xml:space="preserve"> are employed for defect inspection tasks. This phase ensured that practical challenges and benefits were thoroughly documented.</w:t>
      </w:r>
    </w:p>
    <w:p w14:paraId="6ECD6FB1" w14:textId="241B9ABE" w:rsidR="008F3974" w:rsidRPr="00D12C87" w:rsidRDefault="008F3974" w:rsidP="00D12C87">
      <w:pPr>
        <w:pStyle w:val="ListParagraph"/>
        <w:numPr>
          <w:ilvl w:val="2"/>
          <w:numId w:val="21"/>
        </w:numPr>
        <w:jc w:val="both"/>
        <w:rPr>
          <w:rFonts w:ascii="Times New Roman" w:hAnsi="Times New Roman" w:cs="Times New Roman"/>
          <w:b/>
          <w:bCs/>
          <w:sz w:val="20"/>
          <w:szCs w:val="20"/>
          <w:lang w:val="en-IN"/>
        </w:rPr>
      </w:pPr>
      <w:r w:rsidRPr="00D12C87">
        <w:rPr>
          <w:rFonts w:ascii="Times New Roman" w:hAnsi="Times New Roman" w:cs="Times New Roman"/>
          <w:b/>
          <w:bCs/>
          <w:sz w:val="20"/>
          <w:szCs w:val="20"/>
          <w:lang w:val="en-IN"/>
        </w:rPr>
        <w:t>Selection Criteria for Case Studies</w:t>
      </w:r>
    </w:p>
    <w:p w14:paraId="5A42BD2E" w14:textId="77777777" w:rsidR="008F3974" w:rsidRPr="008F3974" w:rsidRDefault="008F3974" w:rsidP="008F3974">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Facilities employing collaborative robots in micro-manufacturing were prioritized, with a focus on high-precision defect detection tasks. Examples included:</w:t>
      </w:r>
    </w:p>
    <w:p w14:paraId="4D606C7F" w14:textId="77777777" w:rsidR="008F3974" w:rsidRPr="008F3974" w:rsidRDefault="008F3974" w:rsidP="008F3974">
      <w:pPr>
        <w:numPr>
          <w:ilvl w:val="1"/>
          <w:numId w:val="26"/>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Medical device manufacturing.</w:t>
      </w:r>
    </w:p>
    <w:p w14:paraId="072F155D" w14:textId="77777777" w:rsidR="008F3974" w:rsidRPr="008F3974" w:rsidRDefault="008F3974" w:rsidP="008F3974">
      <w:pPr>
        <w:numPr>
          <w:ilvl w:val="1"/>
          <w:numId w:val="26"/>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Semiconductor inspection workflows.</w:t>
      </w:r>
    </w:p>
    <w:p w14:paraId="3453405E" w14:textId="77777777" w:rsidR="008F3974" w:rsidRPr="008F3974" w:rsidRDefault="008F3974" w:rsidP="008F3974">
      <w:pPr>
        <w:numPr>
          <w:ilvl w:val="1"/>
          <w:numId w:val="26"/>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Precision tooling for aerospace and automotive applications.</w:t>
      </w:r>
    </w:p>
    <w:p w14:paraId="3B4A1A2A" w14:textId="77D0B67B" w:rsidR="008F3974" w:rsidRPr="008F3974" w:rsidRDefault="008F3974" w:rsidP="008F3974">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Selected sites showcased varying levels of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integration, from basic systems with operator assistance to fully autonomous defect inspection setups.</w:t>
      </w:r>
    </w:p>
    <w:p w14:paraId="2B0598DE" w14:textId="77777777" w:rsidR="00D12C87" w:rsidRDefault="008F3974" w:rsidP="00D12C87">
      <w:pPr>
        <w:pStyle w:val="ListParagraph"/>
        <w:numPr>
          <w:ilvl w:val="2"/>
          <w:numId w:val="21"/>
        </w:numPr>
        <w:jc w:val="both"/>
        <w:rPr>
          <w:rFonts w:ascii="Times New Roman" w:hAnsi="Times New Roman" w:cs="Times New Roman"/>
          <w:sz w:val="20"/>
          <w:szCs w:val="20"/>
          <w:lang w:val="en-IN"/>
        </w:rPr>
      </w:pPr>
      <w:r w:rsidRPr="00D12C87">
        <w:rPr>
          <w:rFonts w:ascii="Times New Roman" w:hAnsi="Times New Roman" w:cs="Times New Roman"/>
          <w:b/>
          <w:bCs/>
          <w:sz w:val="20"/>
          <w:szCs w:val="20"/>
          <w:lang w:val="en-IN"/>
        </w:rPr>
        <w:t xml:space="preserve"> Data Collection Process</w:t>
      </w:r>
    </w:p>
    <w:p w14:paraId="24DA9E71" w14:textId="31A89269" w:rsidR="008F3974" w:rsidRPr="00D12C87" w:rsidRDefault="008F3974" w:rsidP="00D12C87">
      <w:pPr>
        <w:jc w:val="both"/>
        <w:rPr>
          <w:rFonts w:ascii="Times New Roman" w:hAnsi="Times New Roman" w:cs="Times New Roman"/>
          <w:sz w:val="20"/>
          <w:szCs w:val="20"/>
          <w:lang w:val="en-IN"/>
        </w:rPr>
      </w:pPr>
      <w:r w:rsidRPr="00D12C87">
        <w:rPr>
          <w:rFonts w:ascii="Times New Roman" w:hAnsi="Times New Roman" w:cs="Times New Roman"/>
          <w:sz w:val="20"/>
          <w:szCs w:val="20"/>
          <w:lang w:val="en-IN"/>
        </w:rPr>
        <w:t>Quantitative and qualitative data were collected during site visits, focusing on:</w:t>
      </w:r>
    </w:p>
    <w:p w14:paraId="71FD1F14" w14:textId="77777777" w:rsidR="008F3974" w:rsidRPr="008F3974" w:rsidRDefault="008F3974" w:rsidP="008F3974">
      <w:pPr>
        <w:pStyle w:val="ListParagraph"/>
        <w:numPr>
          <w:ilvl w:val="0"/>
          <w:numId w:val="37"/>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Quantitative Metrics:</w:t>
      </w:r>
    </w:p>
    <w:p w14:paraId="169E2DCA" w14:textId="77777777" w:rsidR="008F3974" w:rsidRPr="008F3974" w:rsidRDefault="008F3974" w:rsidP="008F3974">
      <w:pPr>
        <w:numPr>
          <w:ilvl w:val="1"/>
          <w:numId w:val="27"/>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Inspection accuracy and error rates for different defect types.</w:t>
      </w:r>
    </w:p>
    <w:p w14:paraId="4D4F6B09" w14:textId="77777777" w:rsidR="008F3974" w:rsidRPr="008F3974" w:rsidRDefault="008F3974" w:rsidP="008F3974">
      <w:pPr>
        <w:numPr>
          <w:ilvl w:val="1"/>
          <w:numId w:val="27"/>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Inspection cycle times and overall throughput improvements.</w:t>
      </w:r>
    </w:p>
    <w:p w14:paraId="341A39DF" w14:textId="7C44C6D0" w:rsidR="008F3974" w:rsidRPr="00D12C87" w:rsidRDefault="008F3974" w:rsidP="008F3974">
      <w:pPr>
        <w:numPr>
          <w:ilvl w:val="1"/>
          <w:numId w:val="27"/>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Operational cost reductions attributable to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integration.</w:t>
      </w:r>
    </w:p>
    <w:p w14:paraId="6D2AF919" w14:textId="77777777" w:rsidR="008F3974" w:rsidRPr="008F3974" w:rsidRDefault="008F3974" w:rsidP="008F3974">
      <w:pPr>
        <w:pStyle w:val="ListParagraph"/>
        <w:numPr>
          <w:ilvl w:val="0"/>
          <w:numId w:val="37"/>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Qualitative Metrics:</w:t>
      </w:r>
    </w:p>
    <w:p w14:paraId="24A3332A" w14:textId="77777777" w:rsidR="008F3974" w:rsidRPr="008F3974" w:rsidRDefault="008F3974" w:rsidP="008F3974">
      <w:pPr>
        <w:numPr>
          <w:ilvl w:val="1"/>
          <w:numId w:val="27"/>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Operator feedback on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usability, safety, and interaction quality.</w:t>
      </w:r>
    </w:p>
    <w:p w14:paraId="23EE8822" w14:textId="77777777" w:rsidR="008F3974" w:rsidRPr="008F3974" w:rsidRDefault="008F3974" w:rsidP="008F3974">
      <w:pPr>
        <w:numPr>
          <w:ilvl w:val="1"/>
          <w:numId w:val="27"/>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Observations of human-robot dynamics, including ergonomics and cognitive load.</w:t>
      </w:r>
    </w:p>
    <w:p w14:paraId="10E94AD5" w14:textId="77777777" w:rsidR="008F3974" w:rsidRPr="008F3974" w:rsidRDefault="008F3974" w:rsidP="008F3974">
      <w:pPr>
        <w:numPr>
          <w:ilvl w:val="1"/>
          <w:numId w:val="27"/>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Anecdotal evidence of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adaptability to unforeseen defects or production changes.</w:t>
      </w:r>
    </w:p>
    <w:p w14:paraId="60E895FC" w14:textId="77777777" w:rsidR="008F3974" w:rsidRPr="00D12C87" w:rsidRDefault="008F3974" w:rsidP="008F3974">
      <w:pPr>
        <w:jc w:val="both"/>
        <w:rPr>
          <w:rFonts w:ascii="Times New Roman" w:hAnsi="Times New Roman" w:cs="Times New Roman"/>
          <w:b/>
          <w:bCs/>
          <w:sz w:val="20"/>
          <w:szCs w:val="20"/>
          <w:lang w:val="en-IN"/>
        </w:rPr>
      </w:pPr>
    </w:p>
    <w:p w14:paraId="55CEBEC2" w14:textId="2BA2B57F" w:rsidR="008F3974" w:rsidRPr="00D12C87" w:rsidRDefault="008F3974" w:rsidP="00D12C87">
      <w:pPr>
        <w:pStyle w:val="ListParagraph"/>
        <w:numPr>
          <w:ilvl w:val="2"/>
          <w:numId w:val="37"/>
        </w:numPr>
        <w:jc w:val="both"/>
        <w:rPr>
          <w:rFonts w:ascii="Times New Roman" w:hAnsi="Times New Roman" w:cs="Times New Roman"/>
          <w:b/>
          <w:bCs/>
          <w:sz w:val="20"/>
          <w:szCs w:val="20"/>
          <w:lang w:val="en-IN"/>
        </w:rPr>
      </w:pPr>
      <w:r w:rsidRPr="00D12C87">
        <w:rPr>
          <w:rFonts w:ascii="Times New Roman" w:hAnsi="Times New Roman" w:cs="Times New Roman"/>
          <w:b/>
          <w:bCs/>
          <w:sz w:val="20"/>
          <w:szCs w:val="20"/>
          <w:lang w:val="en-IN"/>
        </w:rPr>
        <w:t>Observation and Recording Techniques</w:t>
      </w:r>
    </w:p>
    <w:p w14:paraId="77790CFD" w14:textId="77777777" w:rsidR="008F3974" w:rsidRPr="008F3974" w:rsidRDefault="008F3974" w:rsidP="008F3974">
      <w:pPr>
        <w:numPr>
          <w:ilvl w:val="0"/>
          <w:numId w:val="28"/>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Video and photographic documentation of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inspection workflows provided visual evidence of integration success.</w:t>
      </w:r>
    </w:p>
    <w:p w14:paraId="79F4310E" w14:textId="77777777" w:rsidR="008F3974" w:rsidRPr="008F3974" w:rsidRDefault="008F3974" w:rsidP="008F3974">
      <w:pPr>
        <w:numPr>
          <w:ilvl w:val="0"/>
          <w:numId w:val="28"/>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Structured interviews with operators and supervisors captured insights into practical challenges, such as training needs and system reliability.</w:t>
      </w:r>
    </w:p>
    <w:p w14:paraId="280ADCB3" w14:textId="40CA7164" w:rsidR="008F3974" w:rsidRPr="008F3974" w:rsidRDefault="00D12C87" w:rsidP="00D12C87">
      <w:pPr>
        <w:jc w:val="center"/>
        <w:rPr>
          <w:rFonts w:ascii="Times New Roman" w:hAnsi="Times New Roman" w:cs="Times New Roman"/>
          <w:sz w:val="20"/>
          <w:szCs w:val="20"/>
          <w:lang w:val="en-IN"/>
        </w:rPr>
      </w:pPr>
      <w:r w:rsidRPr="00D12C87">
        <w:rPr>
          <w:rFonts w:ascii="Times New Roman" w:hAnsi="Times New Roman" w:cs="Times New Roman"/>
          <w:b/>
          <w:bCs/>
          <w:sz w:val="20"/>
          <w:szCs w:val="20"/>
          <w:lang w:val="en-IN"/>
        </w:rPr>
        <w:t>Table 1:</w:t>
      </w:r>
      <w:r w:rsidRPr="00D12C87">
        <w:rPr>
          <w:rFonts w:ascii="Times New Roman" w:hAnsi="Times New Roman" w:cs="Times New Roman"/>
          <w:sz w:val="20"/>
          <w:szCs w:val="20"/>
          <w:lang w:val="en-IN"/>
        </w:rPr>
        <w:t xml:space="preserve"> Metrics Comparison Table.</w:t>
      </w:r>
    </w:p>
    <w:tbl>
      <w:tblPr>
        <w:tblW w:w="468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105"/>
        <w:gridCol w:w="1407"/>
        <w:gridCol w:w="1176"/>
      </w:tblGrid>
      <w:tr w:rsidR="008F3974" w:rsidRPr="008F3974" w14:paraId="4502B828" w14:textId="77777777" w:rsidTr="00D12C87">
        <w:trPr>
          <w:trHeight w:val="620"/>
          <w:jc w:val="center"/>
        </w:trPr>
        <w:tc>
          <w:tcPr>
            <w:tcW w:w="2105" w:type="dxa"/>
            <w:shd w:val="clear" w:color="auto" w:fill="auto"/>
            <w:noWrap/>
            <w:hideMark/>
          </w:tcPr>
          <w:p w14:paraId="43C1872F" w14:textId="77777777" w:rsidR="008F3974" w:rsidRPr="008F3974" w:rsidRDefault="008F3974" w:rsidP="00AA7721">
            <w:pPr>
              <w:rPr>
                <w:rFonts w:ascii="Times New Roman" w:eastAsia="Times New Roman" w:hAnsi="Times New Roman" w:cs="Times New Roman"/>
                <w:b/>
                <w:bCs/>
                <w:color w:val="000000"/>
                <w:sz w:val="20"/>
                <w:szCs w:val="20"/>
                <w:lang w:val="en-IN" w:eastAsia="en-IN"/>
              </w:rPr>
            </w:pPr>
            <w:r w:rsidRPr="008F3974">
              <w:rPr>
                <w:rFonts w:ascii="Times New Roman" w:eastAsia="Times New Roman" w:hAnsi="Times New Roman" w:cs="Times New Roman"/>
                <w:b/>
                <w:bCs/>
                <w:color w:val="000000"/>
                <w:sz w:val="20"/>
                <w:szCs w:val="20"/>
                <w:lang w:val="en-IN" w:eastAsia="en-IN"/>
              </w:rPr>
              <w:t>Metrics</w:t>
            </w:r>
          </w:p>
        </w:tc>
        <w:tc>
          <w:tcPr>
            <w:tcW w:w="1407" w:type="dxa"/>
            <w:shd w:val="clear" w:color="auto" w:fill="auto"/>
            <w:noWrap/>
            <w:hideMark/>
          </w:tcPr>
          <w:p w14:paraId="726BECD7" w14:textId="77777777" w:rsidR="008F3974" w:rsidRPr="008F3974" w:rsidRDefault="008F3974" w:rsidP="00AA7721">
            <w:pPr>
              <w:rPr>
                <w:rFonts w:ascii="Times New Roman" w:eastAsia="Times New Roman" w:hAnsi="Times New Roman" w:cs="Times New Roman"/>
                <w:b/>
                <w:bCs/>
                <w:color w:val="000000"/>
                <w:sz w:val="20"/>
                <w:szCs w:val="20"/>
                <w:lang w:val="en-IN" w:eastAsia="en-IN"/>
              </w:rPr>
            </w:pPr>
            <w:r w:rsidRPr="008F3974">
              <w:rPr>
                <w:rFonts w:ascii="Times New Roman" w:eastAsia="Times New Roman" w:hAnsi="Times New Roman" w:cs="Times New Roman"/>
                <w:b/>
                <w:bCs/>
                <w:color w:val="000000"/>
                <w:sz w:val="20"/>
                <w:szCs w:val="20"/>
                <w:lang w:val="en-IN" w:eastAsia="en-IN"/>
              </w:rPr>
              <w:t>Traditional Methods</w:t>
            </w:r>
          </w:p>
        </w:tc>
        <w:tc>
          <w:tcPr>
            <w:tcW w:w="1176" w:type="dxa"/>
            <w:shd w:val="clear" w:color="auto" w:fill="auto"/>
            <w:noWrap/>
            <w:hideMark/>
          </w:tcPr>
          <w:p w14:paraId="3169DAFC" w14:textId="77777777" w:rsidR="008F3974" w:rsidRPr="008F3974" w:rsidRDefault="008F3974" w:rsidP="00AA7721">
            <w:pPr>
              <w:rPr>
                <w:rFonts w:ascii="Times New Roman" w:eastAsia="Times New Roman" w:hAnsi="Times New Roman" w:cs="Times New Roman"/>
                <w:b/>
                <w:bCs/>
                <w:color w:val="000000"/>
                <w:sz w:val="20"/>
                <w:szCs w:val="20"/>
                <w:lang w:val="en-IN" w:eastAsia="en-IN"/>
              </w:rPr>
            </w:pPr>
            <w:proofErr w:type="spellStart"/>
            <w:r w:rsidRPr="008F3974">
              <w:rPr>
                <w:rFonts w:ascii="Times New Roman" w:eastAsia="Times New Roman" w:hAnsi="Times New Roman" w:cs="Times New Roman"/>
                <w:b/>
                <w:bCs/>
                <w:color w:val="000000"/>
                <w:sz w:val="20"/>
                <w:szCs w:val="20"/>
                <w:lang w:val="en-IN" w:eastAsia="en-IN"/>
              </w:rPr>
              <w:t>Cobots</w:t>
            </w:r>
            <w:proofErr w:type="spellEnd"/>
          </w:p>
        </w:tc>
      </w:tr>
      <w:tr w:rsidR="008F3974" w:rsidRPr="008F3974" w14:paraId="782BA721" w14:textId="77777777" w:rsidTr="00D12C87">
        <w:trPr>
          <w:trHeight w:val="291"/>
          <w:jc w:val="center"/>
        </w:trPr>
        <w:tc>
          <w:tcPr>
            <w:tcW w:w="2105" w:type="dxa"/>
            <w:shd w:val="clear" w:color="auto" w:fill="auto"/>
            <w:noWrap/>
            <w:hideMark/>
          </w:tcPr>
          <w:p w14:paraId="145FC2BB" w14:textId="77777777" w:rsidR="008F3974" w:rsidRPr="008F3974" w:rsidRDefault="008F3974" w:rsidP="00AA7721">
            <w:pP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Defect Detection Accuracy (%)</w:t>
            </w:r>
          </w:p>
        </w:tc>
        <w:tc>
          <w:tcPr>
            <w:tcW w:w="1407" w:type="dxa"/>
            <w:shd w:val="clear" w:color="auto" w:fill="auto"/>
            <w:noWrap/>
            <w:hideMark/>
          </w:tcPr>
          <w:p w14:paraId="38BE3E80" w14:textId="77777777" w:rsidR="008F3974" w:rsidRPr="008F3974" w:rsidRDefault="008F3974" w:rsidP="00AA7721">
            <w:pP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78</w:t>
            </w:r>
          </w:p>
        </w:tc>
        <w:tc>
          <w:tcPr>
            <w:tcW w:w="1176" w:type="dxa"/>
            <w:shd w:val="clear" w:color="auto" w:fill="auto"/>
            <w:noWrap/>
            <w:hideMark/>
          </w:tcPr>
          <w:p w14:paraId="757081AC" w14:textId="77777777" w:rsidR="008F3974" w:rsidRPr="008F3974" w:rsidRDefault="008F3974" w:rsidP="00AA7721">
            <w:pP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95</w:t>
            </w:r>
          </w:p>
        </w:tc>
      </w:tr>
      <w:tr w:rsidR="008F3974" w:rsidRPr="008F3974" w14:paraId="3B4A2E74" w14:textId="77777777" w:rsidTr="00D12C87">
        <w:trPr>
          <w:trHeight w:val="291"/>
          <w:jc w:val="center"/>
        </w:trPr>
        <w:tc>
          <w:tcPr>
            <w:tcW w:w="2105" w:type="dxa"/>
            <w:shd w:val="clear" w:color="auto" w:fill="auto"/>
            <w:noWrap/>
            <w:hideMark/>
          </w:tcPr>
          <w:p w14:paraId="3DB7A2BC" w14:textId="77777777" w:rsidR="008F3974" w:rsidRPr="008F3974" w:rsidRDefault="008F3974" w:rsidP="00AA7721">
            <w:pP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Inspection Time (mins/unit)</w:t>
            </w:r>
          </w:p>
        </w:tc>
        <w:tc>
          <w:tcPr>
            <w:tcW w:w="1407" w:type="dxa"/>
            <w:shd w:val="clear" w:color="auto" w:fill="auto"/>
            <w:noWrap/>
            <w:hideMark/>
          </w:tcPr>
          <w:p w14:paraId="48EAE8FA" w14:textId="77777777" w:rsidR="008F3974" w:rsidRPr="008F3974" w:rsidRDefault="008F3974" w:rsidP="00AA7721">
            <w:pP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10</w:t>
            </w:r>
          </w:p>
        </w:tc>
        <w:tc>
          <w:tcPr>
            <w:tcW w:w="1176" w:type="dxa"/>
            <w:shd w:val="clear" w:color="auto" w:fill="auto"/>
            <w:noWrap/>
            <w:hideMark/>
          </w:tcPr>
          <w:p w14:paraId="76F8A120" w14:textId="77777777" w:rsidR="008F3974" w:rsidRPr="008F3974" w:rsidRDefault="008F3974" w:rsidP="00AA7721">
            <w:pP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6</w:t>
            </w:r>
          </w:p>
        </w:tc>
      </w:tr>
      <w:tr w:rsidR="008F3974" w:rsidRPr="008F3974" w14:paraId="35EB3E18" w14:textId="77777777" w:rsidTr="00D12C87">
        <w:trPr>
          <w:trHeight w:val="291"/>
          <w:jc w:val="center"/>
        </w:trPr>
        <w:tc>
          <w:tcPr>
            <w:tcW w:w="2105" w:type="dxa"/>
            <w:shd w:val="clear" w:color="auto" w:fill="auto"/>
            <w:noWrap/>
            <w:hideMark/>
          </w:tcPr>
          <w:p w14:paraId="27E4EC49" w14:textId="77777777" w:rsidR="008F3974" w:rsidRPr="008F3974" w:rsidRDefault="008F3974" w:rsidP="00AA7721">
            <w:pP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Operational Consistency (%)</w:t>
            </w:r>
          </w:p>
        </w:tc>
        <w:tc>
          <w:tcPr>
            <w:tcW w:w="1407" w:type="dxa"/>
            <w:shd w:val="clear" w:color="auto" w:fill="auto"/>
            <w:noWrap/>
            <w:hideMark/>
          </w:tcPr>
          <w:p w14:paraId="144985B0" w14:textId="77777777" w:rsidR="008F3974" w:rsidRPr="008F3974" w:rsidRDefault="008F3974" w:rsidP="00AA7721">
            <w:pP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90</w:t>
            </w:r>
          </w:p>
        </w:tc>
        <w:tc>
          <w:tcPr>
            <w:tcW w:w="1176" w:type="dxa"/>
            <w:shd w:val="clear" w:color="auto" w:fill="auto"/>
            <w:noWrap/>
            <w:hideMark/>
          </w:tcPr>
          <w:p w14:paraId="639A6A41" w14:textId="77777777" w:rsidR="008F3974" w:rsidRPr="008F3974" w:rsidRDefault="008F3974" w:rsidP="00AA7721">
            <w:pP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99</w:t>
            </w:r>
          </w:p>
        </w:tc>
      </w:tr>
    </w:tbl>
    <w:p w14:paraId="2342717D" w14:textId="77777777" w:rsidR="008F3974" w:rsidRPr="00D12C87" w:rsidRDefault="008F3974" w:rsidP="008F3974">
      <w:pPr>
        <w:jc w:val="both"/>
        <w:rPr>
          <w:rFonts w:ascii="Times New Roman" w:hAnsi="Times New Roman" w:cs="Times New Roman"/>
          <w:b/>
          <w:bCs/>
          <w:sz w:val="20"/>
          <w:szCs w:val="20"/>
          <w:lang w:val="en-IN"/>
        </w:rPr>
      </w:pPr>
    </w:p>
    <w:p w14:paraId="47088E05" w14:textId="5E841E43" w:rsidR="008F3974" w:rsidRPr="00D12C87" w:rsidRDefault="008F3974" w:rsidP="00D12C87">
      <w:pPr>
        <w:pStyle w:val="ListParagraph"/>
        <w:numPr>
          <w:ilvl w:val="1"/>
          <w:numId w:val="37"/>
        </w:numPr>
        <w:spacing w:after="0" w:line="240" w:lineRule="auto"/>
        <w:jc w:val="both"/>
        <w:rPr>
          <w:rFonts w:ascii="Times New Roman" w:hAnsi="Times New Roman" w:cs="Times New Roman"/>
          <w:b/>
          <w:bCs/>
          <w:sz w:val="20"/>
          <w:szCs w:val="20"/>
          <w:lang w:val="en-IN"/>
        </w:rPr>
      </w:pPr>
      <w:r w:rsidRPr="00D12C87">
        <w:rPr>
          <w:rFonts w:ascii="Times New Roman" w:hAnsi="Times New Roman" w:cs="Times New Roman"/>
          <w:b/>
          <w:bCs/>
          <w:sz w:val="20"/>
          <w:szCs w:val="20"/>
          <w:lang w:val="en-IN"/>
        </w:rPr>
        <w:t>Framework Development</w:t>
      </w:r>
    </w:p>
    <w:p w14:paraId="7AE182A4" w14:textId="268E71B9" w:rsidR="008F3974" w:rsidRPr="008F3974" w:rsidRDefault="008F3974" w:rsidP="008F3974">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Insights derived from simulations and case studies were synthesized to create a robust framework for the effective deployment of collaborative robots in defect inspection processes.</w:t>
      </w:r>
    </w:p>
    <w:p w14:paraId="385DD01B" w14:textId="61F388B2" w:rsidR="008F3974" w:rsidRPr="00AF225F" w:rsidRDefault="00AF225F" w:rsidP="00AF225F">
      <w:pPr>
        <w:jc w:val="both"/>
        <w:rPr>
          <w:rFonts w:ascii="Times New Roman" w:hAnsi="Times New Roman" w:cs="Times New Roman"/>
          <w:b/>
          <w:bCs/>
          <w:sz w:val="20"/>
          <w:szCs w:val="20"/>
          <w:lang w:val="en-IN"/>
        </w:rPr>
      </w:pPr>
      <w:r w:rsidRPr="00AF225F">
        <w:rPr>
          <w:rFonts w:ascii="Times New Roman" w:hAnsi="Times New Roman" w:cs="Times New Roman"/>
          <w:b/>
          <w:bCs/>
          <w:sz w:val="20"/>
          <w:szCs w:val="20"/>
          <w:lang w:val="en-IN"/>
        </w:rPr>
        <w:t>2.3.1</w:t>
      </w:r>
      <w:r>
        <w:rPr>
          <w:rFonts w:ascii="Times New Roman" w:hAnsi="Times New Roman" w:cs="Times New Roman"/>
          <w:b/>
          <w:bCs/>
          <w:sz w:val="20"/>
          <w:szCs w:val="20"/>
          <w:lang w:val="en-IN"/>
        </w:rPr>
        <w:t xml:space="preserve">. </w:t>
      </w:r>
      <w:r w:rsidR="008F3974" w:rsidRPr="00AF225F">
        <w:rPr>
          <w:rFonts w:ascii="Times New Roman" w:hAnsi="Times New Roman" w:cs="Times New Roman"/>
          <w:b/>
          <w:bCs/>
          <w:sz w:val="20"/>
          <w:szCs w:val="20"/>
          <w:lang w:val="en-IN"/>
        </w:rPr>
        <w:t>Task Allocation Strategies</w:t>
      </w:r>
    </w:p>
    <w:p w14:paraId="02055F79" w14:textId="77777777" w:rsidR="008F3974" w:rsidRPr="008F3974" w:rsidRDefault="008F3974" w:rsidP="008F3974">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A systematic approach to assigning tasks based on human and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strengths:</w:t>
      </w:r>
    </w:p>
    <w:p w14:paraId="232C5942" w14:textId="77777777" w:rsidR="008F3974" w:rsidRPr="008F3974" w:rsidRDefault="008F3974" w:rsidP="008F3974">
      <w:pPr>
        <w:numPr>
          <w:ilvl w:val="1"/>
          <w:numId w:val="29"/>
        </w:numPr>
        <w:tabs>
          <w:tab w:val="num" w:pos="1440"/>
        </w:tabs>
        <w:spacing w:after="0" w:line="240" w:lineRule="auto"/>
        <w:jc w:val="both"/>
        <w:rPr>
          <w:rFonts w:ascii="Times New Roman" w:hAnsi="Times New Roman" w:cs="Times New Roman"/>
          <w:sz w:val="20"/>
          <w:szCs w:val="20"/>
          <w:lang w:val="en-IN"/>
        </w:rPr>
      </w:pP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 xml:space="preserve"> handle repetitive, high-precision tasks such as scanning surfaces for defects.</w:t>
      </w:r>
    </w:p>
    <w:p w14:paraId="77690A93" w14:textId="77777777" w:rsidR="008F3974" w:rsidRPr="008F3974" w:rsidRDefault="008F3974" w:rsidP="008F3974">
      <w:pPr>
        <w:numPr>
          <w:ilvl w:val="1"/>
          <w:numId w:val="29"/>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Humans focus on decision-making tasks that require judgment, creativity, or contextual knowledge.</w:t>
      </w:r>
    </w:p>
    <w:p w14:paraId="13C792D4" w14:textId="77777777" w:rsidR="008F3974" w:rsidRPr="008F3974" w:rsidRDefault="008F3974" w:rsidP="008F3974">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Workflow optimization through dynamic task allocation algorithms, ensuring minimal bottlenecks.</w:t>
      </w:r>
    </w:p>
    <w:p w14:paraId="6A58985E" w14:textId="77777777" w:rsidR="008F3974" w:rsidRPr="008F3974" w:rsidRDefault="008F3974" w:rsidP="008F3974">
      <w:pPr>
        <w:jc w:val="both"/>
        <w:rPr>
          <w:rFonts w:ascii="Times New Roman" w:hAnsi="Times New Roman" w:cs="Times New Roman"/>
          <w:sz w:val="20"/>
          <w:szCs w:val="20"/>
          <w:lang w:val="en-IN"/>
        </w:rPr>
      </w:pPr>
    </w:p>
    <w:p w14:paraId="63DA47AE" w14:textId="446A5547" w:rsidR="008F3974" w:rsidRPr="008F3974" w:rsidRDefault="00AF225F" w:rsidP="008F3974">
      <w:pPr>
        <w:jc w:val="both"/>
        <w:rPr>
          <w:rFonts w:ascii="Times New Roman" w:hAnsi="Times New Roman" w:cs="Times New Roman"/>
          <w:sz w:val="20"/>
          <w:szCs w:val="20"/>
          <w:lang w:val="en-IN"/>
        </w:rPr>
      </w:pPr>
      <w:r w:rsidRPr="00AF225F">
        <w:rPr>
          <w:rFonts w:ascii="Times New Roman" w:hAnsi="Times New Roman" w:cs="Times New Roman"/>
          <w:b/>
          <w:bCs/>
          <w:sz w:val="20"/>
          <w:szCs w:val="20"/>
          <w:lang w:val="en-IN"/>
        </w:rPr>
        <w:lastRenderedPageBreak/>
        <w:t>2.</w:t>
      </w:r>
      <w:r w:rsidR="008F3974" w:rsidRPr="00AF225F">
        <w:rPr>
          <w:rFonts w:ascii="Times New Roman" w:hAnsi="Times New Roman" w:cs="Times New Roman"/>
          <w:b/>
          <w:bCs/>
          <w:sz w:val="20"/>
          <w:szCs w:val="20"/>
          <w:lang w:val="en-IN"/>
        </w:rPr>
        <w:t>3.2. Integration with Industry 4.0 Technologies</w:t>
      </w:r>
      <w:r w:rsidR="008F3974" w:rsidRPr="008F3974">
        <w:rPr>
          <w:rFonts w:ascii="Times New Roman" w:hAnsi="Times New Roman" w:cs="Times New Roman"/>
          <w:sz w:val="20"/>
          <w:szCs w:val="20"/>
          <w:lang w:val="en-IN"/>
        </w:rPr>
        <w:br/>
        <w:t xml:space="preserve">The framework leverages key Industry 4.0 technologies to enhance </w:t>
      </w:r>
      <w:proofErr w:type="spellStart"/>
      <w:r w:rsidR="008F3974" w:rsidRPr="008F3974">
        <w:rPr>
          <w:rFonts w:ascii="Times New Roman" w:hAnsi="Times New Roman" w:cs="Times New Roman"/>
          <w:sz w:val="20"/>
          <w:szCs w:val="20"/>
          <w:lang w:val="en-IN"/>
        </w:rPr>
        <w:t>cobot</w:t>
      </w:r>
      <w:proofErr w:type="spellEnd"/>
      <w:r w:rsidR="008F3974" w:rsidRPr="008F3974">
        <w:rPr>
          <w:rFonts w:ascii="Times New Roman" w:hAnsi="Times New Roman" w:cs="Times New Roman"/>
          <w:sz w:val="20"/>
          <w:szCs w:val="20"/>
          <w:lang w:val="en-IN"/>
        </w:rPr>
        <w:t xml:space="preserve"> performance:</w:t>
      </w:r>
    </w:p>
    <w:p w14:paraId="47FCCFE1" w14:textId="77777777" w:rsidR="008F3974" w:rsidRPr="008F3974" w:rsidRDefault="008F3974" w:rsidP="008F3974">
      <w:pPr>
        <w:numPr>
          <w:ilvl w:val="0"/>
          <w:numId w:val="30"/>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IoT Sensors and Platforms:</w:t>
      </w:r>
    </w:p>
    <w:p w14:paraId="48BFB345" w14:textId="77777777" w:rsidR="008F3974" w:rsidRPr="008F3974" w:rsidRDefault="008F3974" w:rsidP="008F3974">
      <w:pPr>
        <w:numPr>
          <w:ilvl w:val="1"/>
          <w:numId w:val="30"/>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Integration of real-time IoT-enabled defect monitoring systems that relay data to centralized dashboards.</w:t>
      </w:r>
    </w:p>
    <w:p w14:paraId="7D4D314F" w14:textId="77777777" w:rsidR="008F3974" w:rsidRPr="008F3974" w:rsidRDefault="008F3974" w:rsidP="008F3974">
      <w:pPr>
        <w:numPr>
          <w:ilvl w:val="1"/>
          <w:numId w:val="30"/>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Use of predictive analytics to </w:t>
      </w:r>
      <w:proofErr w:type="spellStart"/>
      <w:r w:rsidRPr="008F3974">
        <w:rPr>
          <w:rFonts w:ascii="Times New Roman" w:hAnsi="Times New Roman" w:cs="Times New Roman"/>
          <w:sz w:val="20"/>
          <w:szCs w:val="20"/>
          <w:lang w:val="en-IN"/>
        </w:rPr>
        <w:t>preemptively</w:t>
      </w:r>
      <w:proofErr w:type="spellEnd"/>
      <w:r w:rsidRPr="008F3974">
        <w:rPr>
          <w:rFonts w:ascii="Times New Roman" w:hAnsi="Times New Roman" w:cs="Times New Roman"/>
          <w:sz w:val="20"/>
          <w:szCs w:val="20"/>
          <w:lang w:val="en-IN"/>
        </w:rPr>
        <w:t xml:space="preserve"> identify areas prone to defects.</w:t>
      </w:r>
    </w:p>
    <w:p w14:paraId="15699C56" w14:textId="77777777" w:rsidR="008F3974" w:rsidRPr="008F3974" w:rsidRDefault="008F3974" w:rsidP="008F3974">
      <w:pPr>
        <w:numPr>
          <w:ilvl w:val="0"/>
          <w:numId w:val="30"/>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Machine Learning and AI:</w:t>
      </w:r>
    </w:p>
    <w:p w14:paraId="0F9F53CE" w14:textId="77777777" w:rsidR="008F3974" w:rsidRPr="008F3974" w:rsidRDefault="008F3974" w:rsidP="008F3974">
      <w:pPr>
        <w:numPr>
          <w:ilvl w:val="1"/>
          <w:numId w:val="30"/>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Continuous training of defect classification models using real-world data.</w:t>
      </w:r>
    </w:p>
    <w:p w14:paraId="6E5EC107" w14:textId="77777777" w:rsidR="008F3974" w:rsidRPr="008F3974" w:rsidRDefault="008F3974" w:rsidP="008F3974">
      <w:pPr>
        <w:numPr>
          <w:ilvl w:val="1"/>
          <w:numId w:val="30"/>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Deployment of edge AI devices for faster on-site decision-making.</w:t>
      </w:r>
    </w:p>
    <w:p w14:paraId="4420166A" w14:textId="77777777" w:rsidR="008F3974" w:rsidRPr="008F3974" w:rsidRDefault="008F3974" w:rsidP="008F3974">
      <w:pPr>
        <w:numPr>
          <w:ilvl w:val="0"/>
          <w:numId w:val="30"/>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Cloud and Digital Twin Technology:</w:t>
      </w:r>
    </w:p>
    <w:p w14:paraId="1E08B781" w14:textId="77777777" w:rsidR="008F3974" w:rsidRPr="008F3974" w:rsidRDefault="008F3974" w:rsidP="008F3974">
      <w:pPr>
        <w:numPr>
          <w:ilvl w:val="1"/>
          <w:numId w:val="30"/>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Use of digital twins to simulate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operations and optimize inspection workflows before deployment.</w:t>
      </w:r>
    </w:p>
    <w:p w14:paraId="4F747EEB" w14:textId="77777777" w:rsidR="008F3974" w:rsidRPr="008F3974" w:rsidRDefault="008F3974" w:rsidP="008F3974">
      <w:pPr>
        <w:jc w:val="both"/>
        <w:rPr>
          <w:rFonts w:ascii="Times New Roman" w:hAnsi="Times New Roman" w:cs="Times New Roman"/>
          <w:sz w:val="20"/>
          <w:szCs w:val="20"/>
          <w:lang w:val="en-IN"/>
        </w:rPr>
      </w:pPr>
    </w:p>
    <w:p w14:paraId="4335D9E8" w14:textId="6B7D6163" w:rsidR="008F3974" w:rsidRPr="008F3974" w:rsidRDefault="00AF225F" w:rsidP="008F3974">
      <w:pPr>
        <w:jc w:val="both"/>
        <w:rPr>
          <w:rFonts w:ascii="Times New Roman" w:hAnsi="Times New Roman" w:cs="Times New Roman"/>
          <w:sz w:val="20"/>
          <w:szCs w:val="20"/>
          <w:lang w:val="en-IN"/>
        </w:rPr>
      </w:pPr>
      <w:r w:rsidRPr="00AF225F">
        <w:rPr>
          <w:rFonts w:ascii="Times New Roman" w:hAnsi="Times New Roman" w:cs="Times New Roman"/>
          <w:b/>
          <w:bCs/>
          <w:sz w:val="20"/>
          <w:szCs w:val="20"/>
          <w:lang w:val="en-IN"/>
        </w:rPr>
        <w:t>2.</w:t>
      </w:r>
      <w:r w:rsidR="008F3974" w:rsidRPr="00AF225F">
        <w:rPr>
          <w:rFonts w:ascii="Times New Roman" w:hAnsi="Times New Roman" w:cs="Times New Roman"/>
          <w:b/>
          <w:bCs/>
          <w:sz w:val="20"/>
          <w:szCs w:val="20"/>
          <w:lang w:val="en-IN"/>
        </w:rPr>
        <w:t>3.3. Human-</w:t>
      </w:r>
      <w:proofErr w:type="spellStart"/>
      <w:r w:rsidR="008F3974" w:rsidRPr="00AF225F">
        <w:rPr>
          <w:rFonts w:ascii="Times New Roman" w:hAnsi="Times New Roman" w:cs="Times New Roman"/>
          <w:b/>
          <w:bCs/>
          <w:sz w:val="20"/>
          <w:szCs w:val="20"/>
          <w:lang w:val="en-IN"/>
        </w:rPr>
        <w:t>Cobot</w:t>
      </w:r>
      <w:proofErr w:type="spellEnd"/>
      <w:r w:rsidR="008F3974" w:rsidRPr="00AF225F">
        <w:rPr>
          <w:rFonts w:ascii="Times New Roman" w:hAnsi="Times New Roman" w:cs="Times New Roman"/>
          <w:b/>
          <w:bCs/>
          <w:sz w:val="20"/>
          <w:szCs w:val="20"/>
          <w:lang w:val="en-IN"/>
        </w:rPr>
        <w:t xml:space="preserve"> Interaction Optimization</w:t>
      </w:r>
      <w:r w:rsidR="008F3974" w:rsidRPr="008F3974">
        <w:rPr>
          <w:rFonts w:ascii="Times New Roman" w:hAnsi="Times New Roman" w:cs="Times New Roman"/>
          <w:sz w:val="20"/>
          <w:szCs w:val="20"/>
          <w:lang w:val="en-IN"/>
        </w:rPr>
        <w:br/>
        <w:t>The framework emphasizes safety, ergonomics, and usability:</w:t>
      </w:r>
    </w:p>
    <w:p w14:paraId="03F57FA3" w14:textId="77777777" w:rsidR="008F3974" w:rsidRPr="008F3974" w:rsidRDefault="008F3974" w:rsidP="008F3974">
      <w:pPr>
        <w:numPr>
          <w:ilvl w:val="0"/>
          <w:numId w:val="31"/>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Safety Features:</w:t>
      </w:r>
    </w:p>
    <w:p w14:paraId="7C2E4855" w14:textId="77777777" w:rsidR="008F3974" w:rsidRPr="008F3974" w:rsidRDefault="008F3974" w:rsidP="008F3974">
      <w:pPr>
        <w:numPr>
          <w:ilvl w:val="1"/>
          <w:numId w:val="31"/>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Soft robotics technologies and force-limiting joints in </w:t>
      </w: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 xml:space="preserve"> to prevent injuries during operation.</w:t>
      </w:r>
    </w:p>
    <w:p w14:paraId="1699E6F5" w14:textId="77777777" w:rsidR="008F3974" w:rsidRPr="008F3974" w:rsidRDefault="008F3974" w:rsidP="008F3974">
      <w:pPr>
        <w:numPr>
          <w:ilvl w:val="1"/>
          <w:numId w:val="31"/>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Proximity and collision sensors to ensure safe human-</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interactions.</w:t>
      </w:r>
    </w:p>
    <w:p w14:paraId="293E0512" w14:textId="77777777" w:rsidR="008F3974" w:rsidRPr="008F3974" w:rsidRDefault="008F3974" w:rsidP="008F3974">
      <w:pPr>
        <w:numPr>
          <w:ilvl w:val="0"/>
          <w:numId w:val="31"/>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Ergonomic Enhancements:</w:t>
      </w:r>
    </w:p>
    <w:p w14:paraId="4B5542A1" w14:textId="77777777" w:rsidR="008F3974" w:rsidRPr="008F3974" w:rsidRDefault="008F3974" w:rsidP="008F3974">
      <w:pPr>
        <w:numPr>
          <w:ilvl w:val="1"/>
          <w:numId w:val="31"/>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Adjustable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workspaces and interfaces to reduce operator fatigue.</w:t>
      </w:r>
    </w:p>
    <w:p w14:paraId="20E9F215" w14:textId="77777777" w:rsidR="008F3974" w:rsidRPr="008F3974" w:rsidRDefault="008F3974" w:rsidP="008F3974">
      <w:pPr>
        <w:numPr>
          <w:ilvl w:val="1"/>
          <w:numId w:val="31"/>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User-friendly programming interfaces to facilitate rapid adaptation to new tasks.</w:t>
      </w:r>
    </w:p>
    <w:p w14:paraId="49F8D011" w14:textId="77777777" w:rsidR="008F3974" w:rsidRPr="008F3974" w:rsidRDefault="008F3974" w:rsidP="008F3974">
      <w:pPr>
        <w:jc w:val="both"/>
        <w:rPr>
          <w:rFonts w:ascii="Times New Roman" w:hAnsi="Times New Roman" w:cs="Times New Roman"/>
          <w:sz w:val="20"/>
          <w:szCs w:val="20"/>
          <w:lang w:val="en-IN"/>
        </w:rPr>
      </w:pPr>
    </w:p>
    <w:p w14:paraId="6952FE1B" w14:textId="77777777" w:rsidR="008F3974" w:rsidRPr="008F3974" w:rsidRDefault="008F3974" w:rsidP="00AF225F">
      <w:pPr>
        <w:jc w:val="center"/>
        <w:rPr>
          <w:rFonts w:ascii="Times New Roman" w:hAnsi="Times New Roman" w:cs="Times New Roman"/>
          <w:sz w:val="20"/>
          <w:szCs w:val="20"/>
          <w:lang w:val="en-IN"/>
        </w:rPr>
      </w:pPr>
      <w:r w:rsidRPr="008F3974">
        <w:rPr>
          <w:rFonts w:ascii="Times New Roman" w:hAnsi="Times New Roman" w:cs="Times New Roman"/>
          <w:noProof/>
          <w:sz w:val="20"/>
          <w:szCs w:val="20"/>
        </w:rPr>
        <w:drawing>
          <wp:inline distT="0" distB="0" distL="0" distR="0" wp14:anchorId="47A6B95A" wp14:editId="62219952">
            <wp:extent cx="1607732" cy="1977024"/>
            <wp:effectExtent l="19050" t="19050" r="12065" b="23495"/>
            <wp:docPr id="174495410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26877" cy="2000566"/>
                    </a:xfrm>
                    <a:prstGeom prst="rect">
                      <a:avLst/>
                    </a:prstGeom>
                    <a:noFill/>
                    <a:ln>
                      <a:solidFill>
                        <a:schemeClr val="tx1"/>
                      </a:solidFill>
                    </a:ln>
                  </pic:spPr>
                </pic:pic>
              </a:graphicData>
            </a:graphic>
          </wp:inline>
        </w:drawing>
      </w:r>
    </w:p>
    <w:p w14:paraId="2FEB3B29" w14:textId="77777777" w:rsidR="008F3974" w:rsidRDefault="008F3974" w:rsidP="00AF225F">
      <w:pPr>
        <w:jc w:val="center"/>
        <w:rPr>
          <w:rFonts w:ascii="Times New Roman" w:hAnsi="Times New Roman" w:cs="Times New Roman"/>
          <w:sz w:val="20"/>
          <w:szCs w:val="20"/>
          <w:lang w:val="en-IN"/>
        </w:rPr>
      </w:pPr>
      <w:r w:rsidRPr="00AF225F">
        <w:rPr>
          <w:rFonts w:ascii="Times New Roman" w:hAnsi="Times New Roman" w:cs="Times New Roman"/>
          <w:b/>
          <w:bCs/>
          <w:sz w:val="20"/>
          <w:szCs w:val="20"/>
          <w:lang w:val="en-IN"/>
        </w:rPr>
        <w:t>Figure 4:</w:t>
      </w:r>
      <w:r w:rsidRPr="008F3974">
        <w:rPr>
          <w:rFonts w:ascii="Times New Roman" w:hAnsi="Times New Roman" w:cs="Times New Roman"/>
          <w:sz w:val="20"/>
          <w:szCs w:val="20"/>
          <w:lang w:val="en-IN"/>
        </w:rPr>
        <w:t xml:space="preserve"> Human-</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Collaboration Framework.</w:t>
      </w:r>
    </w:p>
    <w:p w14:paraId="163956AF" w14:textId="77777777" w:rsidR="00AF225F" w:rsidRDefault="00AF225F" w:rsidP="00AF225F">
      <w:pPr>
        <w:jc w:val="center"/>
        <w:rPr>
          <w:rFonts w:ascii="Times New Roman" w:hAnsi="Times New Roman" w:cs="Times New Roman"/>
          <w:sz w:val="20"/>
          <w:szCs w:val="20"/>
          <w:lang w:val="en-IN"/>
        </w:rPr>
      </w:pPr>
    </w:p>
    <w:p w14:paraId="26AC36E6" w14:textId="6918FF17" w:rsidR="00AF225F" w:rsidRPr="008F3974" w:rsidRDefault="00AF225F" w:rsidP="00AF225F">
      <w:pPr>
        <w:jc w:val="center"/>
        <w:rPr>
          <w:rFonts w:ascii="Times New Roman" w:hAnsi="Times New Roman" w:cs="Times New Roman"/>
          <w:sz w:val="20"/>
          <w:szCs w:val="20"/>
          <w:lang w:val="en-IN"/>
        </w:rPr>
      </w:pPr>
      <w:r w:rsidRPr="00AF225F">
        <w:rPr>
          <w:rFonts w:ascii="Times New Roman" w:hAnsi="Times New Roman" w:cs="Times New Roman"/>
          <w:b/>
          <w:bCs/>
          <w:sz w:val="20"/>
          <w:szCs w:val="20"/>
          <w:lang w:val="en-IN"/>
        </w:rPr>
        <w:t>Table 2:</w:t>
      </w:r>
      <w:r w:rsidRPr="00AF225F">
        <w:rPr>
          <w:rFonts w:ascii="Times New Roman" w:hAnsi="Times New Roman" w:cs="Times New Roman"/>
          <w:sz w:val="20"/>
          <w:szCs w:val="20"/>
          <w:lang w:val="en-IN"/>
        </w:rPr>
        <w:t xml:space="preserve"> Operator Feedback Summary Table.</w:t>
      </w:r>
    </w:p>
    <w:tbl>
      <w:tblPr>
        <w:tblW w:w="4671"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339"/>
        <w:gridCol w:w="1727"/>
        <w:gridCol w:w="1605"/>
      </w:tblGrid>
      <w:tr w:rsidR="008F3974" w:rsidRPr="008F3974" w14:paraId="11B0E09B" w14:textId="77777777" w:rsidTr="00AF225F">
        <w:trPr>
          <w:trHeight w:val="367"/>
          <w:jc w:val="center"/>
        </w:trPr>
        <w:tc>
          <w:tcPr>
            <w:tcW w:w="1339" w:type="dxa"/>
            <w:shd w:val="clear" w:color="auto" w:fill="auto"/>
            <w:noWrap/>
            <w:hideMark/>
          </w:tcPr>
          <w:p w14:paraId="6E495634" w14:textId="77777777" w:rsidR="008F3974" w:rsidRPr="008F3974" w:rsidRDefault="008F3974" w:rsidP="00AF225F">
            <w:pPr>
              <w:jc w:val="center"/>
              <w:rPr>
                <w:rFonts w:ascii="Times New Roman" w:eastAsia="Times New Roman" w:hAnsi="Times New Roman" w:cs="Times New Roman"/>
                <w:b/>
                <w:bCs/>
                <w:color w:val="000000"/>
                <w:sz w:val="20"/>
                <w:szCs w:val="20"/>
                <w:lang w:val="en-IN" w:eastAsia="en-IN"/>
              </w:rPr>
            </w:pPr>
            <w:r w:rsidRPr="008F3974">
              <w:rPr>
                <w:rFonts w:ascii="Times New Roman" w:eastAsia="Times New Roman" w:hAnsi="Times New Roman" w:cs="Times New Roman"/>
                <w:b/>
                <w:bCs/>
                <w:color w:val="000000"/>
                <w:sz w:val="20"/>
                <w:szCs w:val="20"/>
                <w:lang w:val="en-IN" w:eastAsia="en-IN"/>
              </w:rPr>
              <w:t>Aspect</w:t>
            </w:r>
          </w:p>
        </w:tc>
        <w:tc>
          <w:tcPr>
            <w:tcW w:w="1727" w:type="dxa"/>
            <w:shd w:val="clear" w:color="auto" w:fill="auto"/>
            <w:noWrap/>
            <w:hideMark/>
          </w:tcPr>
          <w:p w14:paraId="0E7CFF95" w14:textId="77777777" w:rsidR="008F3974" w:rsidRPr="008F3974" w:rsidRDefault="008F3974" w:rsidP="00AF225F">
            <w:pPr>
              <w:jc w:val="center"/>
              <w:rPr>
                <w:rFonts w:ascii="Times New Roman" w:eastAsia="Times New Roman" w:hAnsi="Times New Roman" w:cs="Times New Roman"/>
                <w:b/>
                <w:bCs/>
                <w:color w:val="000000"/>
                <w:sz w:val="20"/>
                <w:szCs w:val="20"/>
                <w:lang w:val="en-IN" w:eastAsia="en-IN"/>
              </w:rPr>
            </w:pPr>
            <w:r w:rsidRPr="008F3974">
              <w:rPr>
                <w:rFonts w:ascii="Times New Roman" w:eastAsia="Times New Roman" w:hAnsi="Times New Roman" w:cs="Times New Roman"/>
                <w:b/>
                <w:bCs/>
                <w:color w:val="000000"/>
                <w:sz w:val="20"/>
                <w:szCs w:val="20"/>
                <w:lang w:val="en-IN" w:eastAsia="en-IN"/>
              </w:rPr>
              <w:t>Positive Feedback (%)</w:t>
            </w:r>
          </w:p>
        </w:tc>
        <w:tc>
          <w:tcPr>
            <w:tcW w:w="1605" w:type="dxa"/>
            <w:shd w:val="clear" w:color="auto" w:fill="auto"/>
            <w:noWrap/>
            <w:hideMark/>
          </w:tcPr>
          <w:p w14:paraId="6C659FD0" w14:textId="77777777" w:rsidR="008F3974" w:rsidRPr="008F3974" w:rsidRDefault="008F3974" w:rsidP="00AF225F">
            <w:pPr>
              <w:jc w:val="center"/>
              <w:rPr>
                <w:rFonts w:ascii="Times New Roman" w:eastAsia="Times New Roman" w:hAnsi="Times New Roman" w:cs="Times New Roman"/>
                <w:b/>
                <w:bCs/>
                <w:color w:val="000000"/>
                <w:sz w:val="20"/>
                <w:szCs w:val="20"/>
                <w:lang w:val="en-IN" w:eastAsia="en-IN"/>
              </w:rPr>
            </w:pPr>
            <w:r w:rsidRPr="008F3974">
              <w:rPr>
                <w:rFonts w:ascii="Times New Roman" w:eastAsia="Times New Roman" w:hAnsi="Times New Roman" w:cs="Times New Roman"/>
                <w:b/>
                <w:bCs/>
                <w:color w:val="000000"/>
                <w:sz w:val="20"/>
                <w:szCs w:val="20"/>
                <w:lang w:val="en-IN" w:eastAsia="en-IN"/>
              </w:rPr>
              <w:t>Negative Feedback (%)</w:t>
            </w:r>
          </w:p>
        </w:tc>
      </w:tr>
      <w:tr w:rsidR="008F3974" w:rsidRPr="008F3974" w14:paraId="7E31B860" w14:textId="77777777" w:rsidTr="00AF225F">
        <w:trPr>
          <w:trHeight w:val="367"/>
          <w:jc w:val="center"/>
        </w:trPr>
        <w:tc>
          <w:tcPr>
            <w:tcW w:w="1339" w:type="dxa"/>
            <w:shd w:val="clear" w:color="auto" w:fill="auto"/>
            <w:noWrap/>
            <w:hideMark/>
          </w:tcPr>
          <w:p w14:paraId="49A55F78" w14:textId="77777777" w:rsidR="008F3974" w:rsidRPr="008F3974" w:rsidRDefault="008F3974" w:rsidP="00AF225F">
            <w:pPr>
              <w:jc w:val="cente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Ergonomics</w:t>
            </w:r>
          </w:p>
        </w:tc>
        <w:tc>
          <w:tcPr>
            <w:tcW w:w="1727" w:type="dxa"/>
            <w:shd w:val="clear" w:color="auto" w:fill="auto"/>
            <w:noWrap/>
            <w:vAlign w:val="center"/>
            <w:hideMark/>
          </w:tcPr>
          <w:p w14:paraId="684C4B2B" w14:textId="77777777" w:rsidR="008F3974" w:rsidRPr="008F3974" w:rsidRDefault="008F3974" w:rsidP="00AF225F">
            <w:pPr>
              <w:jc w:val="cente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85</w:t>
            </w:r>
          </w:p>
        </w:tc>
        <w:tc>
          <w:tcPr>
            <w:tcW w:w="1605" w:type="dxa"/>
            <w:shd w:val="clear" w:color="auto" w:fill="auto"/>
            <w:noWrap/>
            <w:vAlign w:val="center"/>
            <w:hideMark/>
          </w:tcPr>
          <w:p w14:paraId="51ECA2E3" w14:textId="77777777" w:rsidR="008F3974" w:rsidRPr="008F3974" w:rsidRDefault="008F3974" w:rsidP="00AF225F">
            <w:pPr>
              <w:jc w:val="cente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15</w:t>
            </w:r>
          </w:p>
        </w:tc>
      </w:tr>
      <w:tr w:rsidR="008F3974" w:rsidRPr="008F3974" w14:paraId="1DBA69A4" w14:textId="77777777" w:rsidTr="00AF225F">
        <w:trPr>
          <w:trHeight w:val="367"/>
          <w:jc w:val="center"/>
        </w:trPr>
        <w:tc>
          <w:tcPr>
            <w:tcW w:w="1339" w:type="dxa"/>
            <w:shd w:val="clear" w:color="auto" w:fill="auto"/>
            <w:noWrap/>
            <w:hideMark/>
          </w:tcPr>
          <w:p w14:paraId="547B39E1" w14:textId="77777777" w:rsidR="008F3974" w:rsidRPr="008F3974" w:rsidRDefault="008F3974" w:rsidP="00AF225F">
            <w:pPr>
              <w:jc w:val="cente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Ease of Use</w:t>
            </w:r>
          </w:p>
        </w:tc>
        <w:tc>
          <w:tcPr>
            <w:tcW w:w="1727" w:type="dxa"/>
            <w:shd w:val="clear" w:color="auto" w:fill="auto"/>
            <w:noWrap/>
            <w:vAlign w:val="center"/>
            <w:hideMark/>
          </w:tcPr>
          <w:p w14:paraId="16684216" w14:textId="77777777" w:rsidR="008F3974" w:rsidRPr="008F3974" w:rsidRDefault="008F3974" w:rsidP="00AF225F">
            <w:pPr>
              <w:jc w:val="cente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90</w:t>
            </w:r>
          </w:p>
        </w:tc>
        <w:tc>
          <w:tcPr>
            <w:tcW w:w="1605" w:type="dxa"/>
            <w:shd w:val="clear" w:color="auto" w:fill="auto"/>
            <w:noWrap/>
            <w:vAlign w:val="center"/>
            <w:hideMark/>
          </w:tcPr>
          <w:p w14:paraId="38BBF533" w14:textId="77777777" w:rsidR="008F3974" w:rsidRPr="008F3974" w:rsidRDefault="008F3974" w:rsidP="00AF225F">
            <w:pPr>
              <w:jc w:val="cente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10</w:t>
            </w:r>
          </w:p>
        </w:tc>
      </w:tr>
      <w:tr w:rsidR="008F3974" w:rsidRPr="008F3974" w14:paraId="5761236E" w14:textId="77777777" w:rsidTr="00AF225F">
        <w:trPr>
          <w:trHeight w:val="367"/>
          <w:jc w:val="center"/>
        </w:trPr>
        <w:tc>
          <w:tcPr>
            <w:tcW w:w="1339" w:type="dxa"/>
            <w:shd w:val="clear" w:color="auto" w:fill="auto"/>
            <w:noWrap/>
            <w:hideMark/>
          </w:tcPr>
          <w:p w14:paraId="13737054" w14:textId="77777777" w:rsidR="008F3974" w:rsidRPr="008F3974" w:rsidRDefault="008F3974" w:rsidP="00AF225F">
            <w:pPr>
              <w:jc w:val="cente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Safety</w:t>
            </w:r>
          </w:p>
        </w:tc>
        <w:tc>
          <w:tcPr>
            <w:tcW w:w="1727" w:type="dxa"/>
            <w:shd w:val="clear" w:color="auto" w:fill="auto"/>
            <w:noWrap/>
            <w:vAlign w:val="center"/>
            <w:hideMark/>
          </w:tcPr>
          <w:p w14:paraId="4EA8FF63" w14:textId="77777777" w:rsidR="008F3974" w:rsidRPr="008F3974" w:rsidRDefault="008F3974" w:rsidP="00AF225F">
            <w:pPr>
              <w:jc w:val="cente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95</w:t>
            </w:r>
          </w:p>
        </w:tc>
        <w:tc>
          <w:tcPr>
            <w:tcW w:w="1605" w:type="dxa"/>
            <w:shd w:val="clear" w:color="auto" w:fill="auto"/>
            <w:noWrap/>
            <w:vAlign w:val="center"/>
            <w:hideMark/>
          </w:tcPr>
          <w:p w14:paraId="445A4DA2" w14:textId="77777777" w:rsidR="008F3974" w:rsidRPr="008F3974" w:rsidRDefault="008F3974" w:rsidP="00AF225F">
            <w:pPr>
              <w:jc w:val="center"/>
              <w:rPr>
                <w:rFonts w:ascii="Times New Roman" w:eastAsia="Times New Roman" w:hAnsi="Times New Roman" w:cs="Times New Roman"/>
                <w:color w:val="000000"/>
                <w:sz w:val="20"/>
                <w:szCs w:val="20"/>
                <w:lang w:val="en-IN" w:eastAsia="en-IN"/>
              </w:rPr>
            </w:pPr>
            <w:r w:rsidRPr="008F3974">
              <w:rPr>
                <w:rFonts w:ascii="Times New Roman" w:eastAsia="Times New Roman" w:hAnsi="Times New Roman" w:cs="Times New Roman"/>
                <w:color w:val="000000"/>
                <w:sz w:val="20"/>
                <w:szCs w:val="20"/>
                <w:lang w:val="en-IN" w:eastAsia="en-IN"/>
              </w:rPr>
              <w:t>5</w:t>
            </w:r>
          </w:p>
        </w:tc>
      </w:tr>
    </w:tbl>
    <w:p w14:paraId="40DA2BA2" w14:textId="77777777" w:rsidR="008F3974" w:rsidRPr="008F3974" w:rsidRDefault="008F3974" w:rsidP="008F3974">
      <w:pPr>
        <w:jc w:val="both"/>
        <w:rPr>
          <w:rFonts w:ascii="Times New Roman" w:hAnsi="Times New Roman" w:cs="Times New Roman"/>
          <w:sz w:val="20"/>
          <w:szCs w:val="20"/>
          <w:lang w:val="en-IN"/>
        </w:rPr>
      </w:pPr>
    </w:p>
    <w:p w14:paraId="52757F22" w14:textId="0BD4E22A" w:rsidR="00DA52F4" w:rsidRPr="00676D31" w:rsidRDefault="006A6434" w:rsidP="00D12C87">
      <w:pPr>
        <w:pStyle w:val="ListParagraph"/>
        <w:numPr>
          <w:ilvl w:val="0"/>
          <w:numId w:val="37"/>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4FA15165" w14:textId="77777777" w:rsidR="00676D31" w:rsidRPr="00676D31" w:rsidRDefault="00676D31" w:rsidP="00676D31">
      <w:pPr>
        <w:spacing w:before="54" w:after="0" w:line="276" w:lineRule="auto"/>
        <w:rPr>
          <w:rFonts w:ascii="Times New Roman" w:hAnsi="Times New Roman" w:cs="Times New Roman"/>
          <w:b/>
          <w:bCs/>
          <w:color w:val="000000" w:themeColor="text1"/>
          <w:sz w:val="20"/>
          <w:szCs w:val="20"/>
        </w:rPr>
      </w:pPr>
    </w:p>
    <w:p w14:paraId="5765B34A" w14:textId="7F29AE6B" w:rsidR="00D0162B" w:rsidRPr="00676D31" w:rsidRDefault="00D0162B" w:rsidP="00676D31">
      <w:pPr>
        <w:pStyle w:val="ListParagraph"/>
        <w:numPr>
          <w:ilvl w:val="1"/>
          <w:numId w:val="44"/>
        </w:numPr>
        <w:jc w:val="both"/>
        <w:rPr>
          <w:rFonts w:ascii="Times New Roman" w:hAnsi="Times New Roman" w:cs="Times New Roman"/>
          <w:b/>
          <w:bCs/>
          <w:sz w:val="20"/>
          <w:szCs w:val="20"/>
          <w:lang w:val="en-IN"/>
        </w:rPr>
      </w:pPr>
      <w:r w:rsidRPr="00676D31">
        <w:rPr>
          <w:rFonts w:ascii="Times New Roman" w:hAnsi="Times New Roman" w:cs="Times New Roman"/>
          <w:b/>
          <w:bCs/>
          <w:sz w:val="20"/>
          <w:szCs w:val="20"/>
          <w:lang w:val="en-IN"/>
        </w:rPr>
        <w:t>Data Analysis</w:t>
      </w:r>
    </w:p>
    <w:p w14:paraId="739C0FD9" w14:textId="77777777" w:rsidR="00D0162B" w:rsidRPr="008F3974" w:rsidRDefault="00D0162B" w:rsidP="00D0162B">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To ensure robust insights, a combination of quantitative and qualitative data analysis techniques was employed.</w:t>
      </w:r>
    </w:p>
    <w:p w14:paraId="4518DC3C" w14:textId="2FFDBAE8" w:rsidR="00D0162B" w:rsidRPr="008F3974" w:rsidRDefault="00676D31" w:rsidP="00D0162B">
      <w:pPr>
        <w:jc w:val="both"/>
        <w:rPr>
          <w:rFonts w:ascii="Times New Roman" w:hAnsi="Times New Roman" w:cs="Times New Roman"/>
          <w:sz w:val="20"/>
          <w:szCs w:val="20"/>
          <w:lang w:val="en-IN"/>
        </w:rPr>
      </w:pPr>
      <w:r>
        <w:rPr>
          <w:rFonts w:ascii="Times New Roman" w:hAnsi="Times New Roman" w:cs="Times New Roman"/>
          <w:b/>
          <w:bCs/>
          <w:sz w:val="20"/>
          <w:szCs w:val="20"/>
          <w:lang w:val="en-IN"/>
        </w:rPr>
        <w:t>3</w:t>
      </w:r>
      <w:r w:rsidR="00D0162B" w:rsidRPr="00C91566">
        <w:rPr>
          <w:rFonts w:ascii="Times New Roman" w:hAnsi="Times New Roman" w:cs="Times New Roman"/>
          <w:b/>
          <w:bCs/>
          <w:sz w:val="20"/>
          <w:szCs w:val="20"/>
          <w:lang w:val="en-IN"/>
        </w:rPr>
        <w:t>.</w:t>
      </w:r>
      <w:r>
        <w:rPr>
          <w:rFonts w:ascii="Times New Roman" w:hAnsi="Times New Roman" w:cs="Times New Roman"/>
          <w:b/>
          <w:bCs/>
          <w:sz w:val="20"/>
          <w:szCs w:val="20"/>
          <w:lang w:val="en-IN"/>
        </w:rPr>
        <w:t>1</w:t>
      </w:r>
      <w:r w:rsidR="00D0162B" w:rsidRPr="00C91566">
        <w:rPr>
          <w:rFonts w:ascii="Times New Roman" w:hAnsi="Times New Roman" w:cs="Times New Roman"/>
          <w:b/>
          <w:bCs/>
          <w:sz w:val="20"/>
          <w:szCs w:val="20"/>
          <w:lang w:val="en-IN"/>
        </w:rPr>
        <w:t>.1. Quantitative Analysis</w:t>
      </w:r>
      <w:r w:rsidR="00D0162B" w:rsidRPr="008F3974">
        <w:rPr>
          <w:rFonts w:ascii="Times New Roman" w:hAnsi="Times New Roman" w:cs="Times New Roman"/>
          <w:sz w:val="20"/>
          <w:szCs w:val="20"/>
          <w:lang w:val="en-IN"/>
        </w:rPr>
        <w:br/>
        <w:t xml:space="preserve">Statistical methods were used to </w:t>
      </w:r>
      <w:proofErr w:type="spellStart"/>
      <w:r w:rsidR="00D0162B" w:rsidRPr="008F3974">
        <w:rPr>
          <w:rFonts w:ascii="Times New Roman" w:hAnsi="Times New Roman" w:cs="Times New Roman"/>
          <w:sz w:val="20"/>
          <w:szCs w:val="20"/>
          <w:lang w:val="en-IN"/>
        </w:rPr>
        <w:t>analyze</w:t>
      </w:r>
      <w:proofErr w:type="spellEnd"/>
      <w:r w:rsidR="00D0162B" w:rsidRPr="008F3974">
        <w:rPr>
          <w:rFonts w:ascii="Times New Roman" w:hAnsi="Times New Roman" w:cs="Times New Roman"/>
          <w:sz w:val="20"/>
          <w:szCs w:val="20"/>
          <w:lang w:val="en-IN"/>
        </w:rPr>
        <w:t xml:space="preserve"> performance metrics:</w:t>
      </w:r>
    </w:p>
    <w:p w14:paraId="65C5D2EB" w14:textId="77777777" w:rsidR="00D0162B" w:rsidRPr="008F3974" w:rsidRDefault="00D0162B" w:rsidP="00D0162B">
      <w:pPr>
        <w:pStyle w:val="ListParagraph"/>
        <w:numPr>
          <w:ilvl w:val="0"/>
          <w:numId w:val="38"/>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lastRenderedPageBreak/>
        <w:t>Defect Detection Accuracy:</w:t>
      </w:r>
    </w:p>
    <w:p w14:paraId="71397B80" w14:textId="77777777" w:rsidR="00D0162B" w:rsidRPr="008F3974" w:rsidRDefault="00D0162B" w:rsidP="00D0162B">
      <w:pPr>
        <w:numPr>
          <w:ilvl w:val="1"/>
          <w:numId w:val="32"/>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Comparison of error rates between traditional and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-based methods using t-tests.</w:t>
      </w:r>
    </w:p>
    <w:p w14:paraId="4543E08D" w14:textId="77777777" w:rsidR="00D0162B" w:rsidRPr="008F3974" w:rsidRDefault="00D0162B" w:rsidP="00D0162B">
      <w:pPr>
        <w:numPr>
          <w:ilvl w:val="1"/>
          <w:numId w:val="32"/>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Regression analysis to identify correlations between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integration and throughput improvements.</w:t>
      </w:r>
    </w:p>
    <w:p w14:paraId="580A4F39" w14:textId="77777777" w:rsidR="00D0162B" w:rsidRPr="008F3974" w:rsidRDefault="00D0162B" w:rsidP="00D0162B">
      <w:pPr>
        <w:pStyle w:val="ListParagraph"/>
        <w:numPr>
          <w:ilvl w:val="0"/>
          <w:numId w:val="38"/>
        </w:numPr>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Cost-Benefit Analysis:</w:t>
      </w:r>
    </w:p>
    <w:p w14:paraId="1E8E1AEC" w14:textId="77777777" w:rsidR="00D0162B" w:rsidRPr="008F3974" w:rsidRDefault="00D0162B" w:rsidP="00D0162B">
      <w:pPr>
        <w:numPr>
          <w:ilvl w:val="1"/>
          <w:numId w:val="32"/>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Calculating return on investment (ROI) from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implementation by </w:t>
      </w:r>
      <w:proofErr w:type="spellStart"/>
      <w:r w:rsidRPr="008F3974">
        <w:rPr>
          <w:rFonts w:ascii="Times New Roman" w:hAnsi="Times New Roman" w:cs="Times New Roman"/>
          <w:sz w:val="20"/>
          <w:szCs w:val="20"/>
          <w:lang w:val="en-IN"/>
        </w:rPr>
        <w:t>analyzing</w:t>
      </w:r>
      <w:proofErr w:type="spellEnd"/>
      <w:r w:rsidRPr="008F3974">
        <w:rPr>
          <w:rFonts w:ascii="Times New Roman" w:hAnsi="Times New Roman" w:cs="Times New Roman"/>
          <w:sz w:val="20"/>
          <w:szCs w:val="20"/>
          <w:lang w:val="en-IN"/>
        </w:rPr>
        <w:t xml:space="preserve"> cost reductions and productivity gains.</w:t>
      </w:r>
    </w:p>
    <w:p w14:paraId="4CAB81B6" w14:textId="77777777" w:rsidR="00D0162B" w:rsidRPr="008F3974" w:rsidRDefault="00D0162B" w:rsidP="00D0162B">
      <w:pPr>
        <w:tabs>
          <w:tab w:val="num" w:pos="1440"/>
        </w:tabs>
        <w:jc w:val="center"/>
        <w:rPr>
          <w:rFonts w:ascii="Times New Roman" w:hAnsi="Times New Roman" w:cs="Times New Roman"/>
          <w:sz w:val="20"/>
          <w:szCs w:val="20"/>
          <w:lang w:val="en-IN"/>
        </w:rPr>
      </w:pPr>
      <w:r w:rsidRPr="00C91566">
        <w:rPr>
          <w:rFonts w:ascii="Times New Roman" w:hAnsi="Times New Roman" w:cs="Times New Roman"/>
          <w:b/>
          <w:bCs/>
          <w:sz w:val="20"/>
          <w:szCs w:val="20"/>
          <w:lang w:val="en-IN"/>
        </w:rPr>
        <w:t>Table 3:</w:t>
      </w:r>
      <w:r w:rsidRPr="00C91566">
        <w:rPr>
          <w:rFonts w:ascii="Times New Roman" w:hAnsi="Times New Roman" w:cs="Times New Roman"/>
          <w:sz w:val="20"/>
          <w:szCs w:val="20"/>
          <w:lang w:val="en-IN"/>
        </w:rPr>
        <w:t xml:space="preserve"> Cost-Benefit Analysis Table with Savings in INR.</w:t>
      </w:r>
    </w:p>
    <w:tbl>
      <w:tblPr>
        <w:tblW w:w="471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983"/>
        <w:gridCol w:w="1703"/>
        <w:gridCol w:w="2029"/>
      </w:tblGrid>
      <w:tr w:rsidR="00D0162B" w:rsidRPr="008F3974" w14:paraId="47545467" w14:textId="77777777" w:rsidTr="00093418">
        <w:trPr>
          <w:trHeight w:val="311"/>
          <w:jc w:val="center"/>
        </w:trPr>
        <w:tc>
          <w:tcPr>
            <w:tcW w:w="983" w:type="dxa"/>
          </w:tcPr>
          <w:p w14:paraId="6A9C02E0" w14:textId="77777777" w:rsidR="00D0162B" w:rsidRPr="008F3974" w:rsidRDefault="00D0162B" w:rsidP="00093418">
            <w:pPr>
              <w:tabs>
                <w:tab w:val="num" w:pos="1440"/>
              </w:tabs>
              <w:rPr>
                <w:rFonts w:ascii="Times New Roman" w:hAnsi="Times New Roman" w:cs="Times New Roman"/>
                <w:b/>
                <w:bCs/>
                <w:sz w:val="20"/>
                <w:szCs w:val="20"/>
                <w:lang w:val="en-IN"/>
              </w:rPr>
            </w:pPr>
            <w:r w:rsidRPr="008F3974">
              <w:rPr>
                <w:rFonts w:ascii="Times New Roman" w:hAnsi="Times New Roman" w:cs="Times New Roman"/>
                <w:b/>
                <w:bCs/>
                <w:sz w:val="20"/>
                <w:szCs w:val="20"/>
                <w:lang w:val="en-IN"/>
              </w:rPr>
              <w:t>Year</w:t>
            </w:r>
          </w:p>
        </w:tc>
        <w:tc>
          <w:tcPr>
            <w:tcW w:w="1703" w:type="dxa"/>
          </w:tcPr>
          <w:p w14:paraId="7E272A75" w14:textId="77777777" w:rsidR="00D0162B" w:rsidRPr="008F3974" w:rsidRDefault="00D0162B" w:rsidP="00093418">
            <w:pPr>
              <w:tabs>
                <w:tab w:val="num" w:pos="1440"/>
              </w:tabs>
              <w:rPr>
                <w:rFonts w:ascii="Times New Roman" w:hAnsi="Times New Roman" w:cs="Times New Roman"/>
                <w:b/>
                <w:bCs/>
                <w:sz w:val="20"/>
                <w:szCs w:val="20"/>
                <w:lang w:val="en-IN"/>
              </w:rPr>
            </w:pPr>
            <w:r w:rsidRPr="008F3974">
              <w:rPr>
                <w:rFonts w:ascii="Times New Roman" w:hAnsi="Times New Roman" w:cs="Times New Roman"/>
                <w:b/>
                <w:bCs/>
                <w:sz w:val="20"/>
                <w:szCs w:val="20"/>
                <w:lang w:val="en-IN"/>
              </w:rPr>
              <w:t>ROI (Multiplier)</w:t>
            </w:r>
          </w:p>
        </w:tc>
        <w:tc>
          <w:tcPr>
            <w:tcW w:w="2029" w:type="dxa"/>
          </w:tcPr>
          <w:p w14:paraId="3F94B79A" w14:textId="77777777" w:rsidR="00D0162B" w:rsidRPr="008F3974" w:rsidRDefault="00D0162B" w:rsidP="00093418">
            <w:pPr>
              <w:tabs>
                <w:tab w:val="num" w:pos="1440"/>
              </w:tabs>
              <w:rPr>
                <w:rFonts w:ascii="Times New Roman" w:hAnsi="Times New Roman" w:cs="Times New Roman"/>
                <w:b/>
                <w:bCs/>
                <w:sz w:val="20"/>
                <w:szCs w:val="20"/>
                <w:lang w:val="en-IN"/>
              </w:rPr>
            </w:pPr>
            <w:r w:rsidRPr="008F3974">
              <w:rPr>
                <w:rFonts w:ascii="Times New Roman" w:hAnsi="Times New Roman" w:cs="Times New Roman"/>
                <w:b/>
                <w:bCs/>
                <w:sz w:val="20"/>
                <w:szCs w:val="20"/>
                <w:lang w:val="en-IN"/>
              </w:rPr>
              <w:t>Cost Savings (in INR)</w:t>
            </w:r>
          </w:p>
        </w:tc>
      </w:tr>
      <w:tr w:rsidR="00D0162B" w:rsidRPr="008F3974" w14:paraId="1D21E56E" w14:textId="77777777" w:rsidTr="00093418">
        <w:trPr>
          <w:trHeight w:val="311"/>
          <w:jc w:val="center"/>
        </w:trPr>
        <w:tc>
          <w:tcPr>
            <w:tcW w:w="983" w:type="dxa"/>
            <w:vAlign w:val="center"/>
          </w:tcPr>
          <w:p w14:paraId="0936DBDF"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0</w:t>
            </w:r>
          </w:p>
        </w:tc>
        <w:tc>
          <w:tcPr>
            <w:tcW w:w="1703" w:type="dxa"/>
            <w:vAlign w:val="center"/>
          </w:tcPr>
          <w:p w14:paraId="189DB56F"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0</w:t>
            </w:r>
          </w:p>
        </w:tc>
        <w:tc>
          <w:tcPr>
            <w:tcW w:w="2029" w:type="dxa"/>
            <w:vAlign w:val="center"/>
          </w:tcPr>
          <w:p w14:paraId="7546185F"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0</w:t>
            </w:r>
          </w:p>
        </w:tc>
      </w:tr>
      <w:tr w:rsidR="00D0162B" w:rsidRPr="008F3974" w14:paraId="68036A07" w14:textId="77777777" w:rsidTr="00093418">
        <w:trPr>
          <w:trHeight w:val="311"/>
          <w:jc w:val="center"/>
        </w:trPr>
        <w:tc>
          <w:tcPr>
            <w:tcW w:w="983" w:type="dxa"/>
            <w:vAlign w:val="center"/>
          </w:tcPr>
          <w:p w14:paraId="386B7C9C"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1</w:t>
            </w:r>
          </w:p>
        </w:tc>
        <w:tc>
          <w:tcPr>
            <w:tcW w:w="1703" w:type="dxa"/>
            <w:vAlign w:val="center"/>
          </w:tcPr>
          <w:p w14:paraId="0E9849BC"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0.5</w:t>
            </w:r>
          </w:p>
        </w:tc>
        <w:tc>
          <w:tcPr>
            <w:tcW w:w="2029" w:type="dxa"/>
            <w:vAlign w:val="center"/>
          </w:tcPr>
          <w:p w14:paraId="03517BB4"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1640000</w:t>
            </w:r>
          </w:p>
        </w:tc>
      </w:tr>
      <w:tr w:rsidR="00D0162B" w:rsidRPr="008F3974" w14:paraId="42F89E1D" w14:textId="77777777" w:rsidTr="00093418">
        <w:trPr>
          <w:trHeight w:val="311"/>
          <w:jc w:val="center"/>
        </w:trPr>
        <w:tc>
          <w:tcPr>
            <w:tcW w:w="983" w:type="dxa"/>
            <w:vAlign w:val="center"/>
          </w:tcPr>
          <w:p w14:paraId="66076CE1"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2</w:t>
            </w:r>
          </w:p>
        </w:tc>
        <w:tc>
          <w:tcPr>
            <w:tcW w:w="1703" w:type="dxa"/>
            <w:vAlign w:val="center"/>
          </w:tcPr>
          <w:p w14:paraId="45E8D884"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1.5</w:t>
            </w:r>
          </w:p>
        </w:tc>
        <w:tc>
          <w:tcPr>
            <w:tcW w:w="2029" w:type="dxa"/>
            <w:vAlign w:val="center"/>
          </w:tcPr>
          <w:p w14:paraId="10C7258F"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4920000</w:t>
            </w:r>
          </w:p>
        </w:tc>
      </w:tr>
      <w:tr w:rsidR="00D0162B" w:rsidRPr="008F3974" w14:paraId="1650F241" w14:textId="77777777" w:rsidTr="00093418">
        <w:trPr>
          <w:trHeight w:val="311"/>
          <w:jc w:val="center"/>
        </w:trPr>
        <w:tc>
          <w:tcPr>
            <w:tcW w:w="983" w:type="dxa"/>
            <w:vAlign w:val="center"/>
          </w:tcPr>
          <w:p w14:paraId="56D69D18"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3</w:t>
            </w:r>
          </w:p>
        </w:tc>
        <w:tc>
          <w:tcPr>
            <w:tcW w:w="1703" w:type="dxa"/>
            <w:vAlign w:val="center"/>
          </w:tcPr>
          <w:p w14:paraId="02558467"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2</w:t>
            </w:r>
          </w:p>
        </w:tc>
        <w:tc>
          <w:tcPr>
            <w:tcW w:w="2029" w:type="dxa"/>
            <w:vAlign w:val="center"/>
          </w:tcPr>
          <w:p w14:paraId="25C51F5D"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6560000</w:t>
            </w:r>
          </w:p>
        </w:tc>
      </w:tr>
      <w:tr w:rsidR="00D0162B" w:rsidRPr="008F3974" w14:paraId="2FF009B0" w14:textId="77777777" w:rsidTr="00093418">
        <w:trPr>
          <w:trHeight w:val="311"/>
          <w:jc w:val="center"/>
        </w:trPr>
        <w:tc>
          <w:tcPr>
            <w:tcW w:w="983" w:type="dxa"/>
            <w:vAlign w:val="center"/>
          </w:tcPr>
          <w:p w14:paraId="3A6A6C53"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4</w:t>
            </w:r>
          </w:p>
        </w:tc>
        <w:tc>
          <w:tcPr>
            <w:tcW w:w="1703" w:type="dxa"/>
            <w:vAlign w:val="center"/>
          </w:tcPr>
          <w:p w14:paraId="1FCA7549"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2.5</w:t>
            </w:r>
          </w:p>
        </w:tc>
        <w:tc>
          <w:tcPr>
            <w:tcW w:w="2029" w:type="dxa"/>
            <w:vAlign w:val="center"/>
          </w:tcPr>
          <w:p w14:paraId="35022FC9" w14:textId="77777777" w:rsidR="00D0162B" w:rsidRPr="008F3974" w:rsidRDefault="00D0162B" w:rsidP="00093418">
            <w:pPr>
              <w:tabs>
                <w:tab w:val="num" w:pos="1440"/>
              </w:tabs>
              <w:rPr>
                <w:rFonts w:ascii="Times New Roman" w:hAnsi="Times New Roman" w:cs="Times New Roman"/>
                <w:sz w:val="20"/>
                <w:szCs w:val="20"/>
                <w:lang w:val="en-IN"/>
              </w:rPr>
            </w:pPr>
            <w:r w:rsidRPr="008F3974">
              <w:rPr>
                <w:rFonts w:ascii="Times New Roman" w:hAnsi="Times New Roman" w:cs="Times New Roman"/>
                <w:sz w:val="20"/>
                <w:szCs w:val="20"/>
                <w:lang w:val="en-IN"/>
              </w:rPr>
              <w:t>8200000</w:t>
            </w:r>
          </w:p>
        </w:tc>
      </w:tr>
    </w:tbl>
    <w:p w14:paraId="26B06C59" w14:textId="77777777" w:rsidR="00D0162B" w:rsidRPr="008F3974" w:rsidRDefault="00D0162B" w:rsidP="0078180E">
      <w:pPr>
        <w:jc w:val="both"/>
        <w:rPr>
          <w:rFonts w:ascii="Times New Roman" w:hAnsi="Times New Roman" w:cs="Times New Roman"/>
          <w:sz w:val="20"/>
          <w:szCs w:val="20"/>
          <w:lang w:val="en-IN"/>
        </w:rPr>
      </w:pPr>
    </w:p>
    <w:p w14:paraId="593949C7" w14:textId="135C0FEF" w:rsidR="00D0162B" w:rsidRPr="008F3974" w:rsidRDefault="00676D31" w:rsidP="00D0162B">
      <w:pPr>
        <w:jc w:val="both"/>
        <w:rPr>
          <w:rFonts w:ascii="Times New Roman" w:hAnsi="Times New Roman" w:cs="Times New Roman"/>
          <w:sz w:val="20"/>
          <w:szCs w:val="20"/>
          <w:lang w:val="en-IN"/>
        </w:rPr>
      </w:pPr>
      <w:r>
        <w:rPr>
          <w:rFonts w:ascii="Times New Roman" w:hAnsi="Times New Roman" w:cs="Times New Roman"/>
          <w:b/>
          <w:bCs/>
          <w:sz w:val="20"/>
          <w:szCs w:val="20"/>
          <w:lang w:val="en-IN"/>
        </w:rPr>
        <w:t>3</w:t>
      </w:r>
      <w:r w:rsidR="00D0162B" w:rsidRPr="00B4328F">
        <w:rPr>
          <w:rFonts w:ascii="Times New Roman" w:hAnsi="Times New Roman" w:cs="Times New Roman"/>
          <w:b/>
          <w:bCs/>
          <w:sz w:val="20"/>
          <w:szCs w:val="20"/>
          <w:lang w:val="en-IN"/>
        </w:rPr>
        <w:t>.</w:t>
      </w:r>
      <w:r>
        <w:rPr>
          <w:rFonts w:ascii="Times New Roman" w:hAnsi="Times New Roman" w:cs="Times New Roman"/>
          <w:b/>
          <w:bCs/>
          <w:sz w:val="20"/>
          <w:szCs w:val="20"/>
          <w:lang w:val="en-IN"/>
        </w:rPr>
        <w:t>1</w:t>
      </w:r>
      <w:r w:rsidR="00D0162B" w:rsidRPr="00B4328F">
        <w:rPr>
          <w:rFonts w:ascii="Times New Roman" w:hAnsi="Times New Roman" w:cs="Times New Roman"/>
          <w:b/>
          <w:bCs/>
          <w:sz w:val="20"/>
          <w:szCs w:val="20"/>
          <w:lang w:val="en-IN"/>
        </w:rPr>
        <w:t>.2. Qualitative Analysis</w:t>
      </w:r>
      <w:r w:rsidR="00D0162B" w:rsidRPr="008F3974">
        <w:rPr>
          <w:rFonts w:ascii="Times New Roman" w:hAnsi="Times New Roman" w:cs="Times New Roman"/>
          <w:sz w:val="20"/>
          <w:szCs w:val="20"/>
          <w:lang w:val="en-IN"/>
        </w:rPr>
        <w:br/>
        <w:t>Thematic coding was applied to operator feedback, highlighting recurring themes such as:</w:t>
      </w:r>
    </w:p>
    <w:p w14:paraId="05D04105" w14:textId="77777777" w:rsidR="00D0162B" w:rsidRPr="008F3974" w:rsidRDefault="00D0162B" w:rsidP="00D0162B">
      <w:pPr>
        <w:numPr>
          <w:ilvl w:val="0"/>
          <w:numId w:val="33"/>
        </w:numPr>
        <w:tabs>
          <w:tab w:val="clear" w:pos="502"/>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Ease of use and system adaptability.</w:t>
      </w:r>
    </w:p>
    <w:p w14:paraId="215B1B9C" w14:textId="77777777" w:rsidR="00D0162B" w:rsidRPr="008F3974" w:rsidRDefault="00D0162B" w:rsidP="00D0162B">
      <w:pPr>
        <w:numPr>
          <w:ilvl w:val="0"/>
          <w:numId w:val="33"/>
        </w:numPr>
        <w:tabs>
          <w:tab w:val="clear" w:pos="502"/>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Changes in operator workload and perceived value of </w:t>
      </w: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 xml:space="preserve"> in defect inspection tasks.</w:t>
      </w:r>
    </w:p>
    <w:p w14:paraId="3F3EEB64" w14:textId="77777777" w:rsidR="00D0162B" w:rsidRPr="008F3974" w:rsidRDefault="00D0162B" w:rsidP="00D0162B">
      <w:pPr>
        <w:jc w:val="both"/>
        <w:rPr>
          <w:rFonts w:ascii="Times New Roman" w:hAnsi="Times New Roman" w:cs="Times New Roman"/>
          <w:sz w:val="20"/>
          <w:szCs w:val="20"/>
          <w:lang w:val="en-IN"/>
        </w:rPr>
      </w:pPr>
    </w:p>
    <w:p w14:paraId="6BD92C40" w14:textId="77777777" w:rsidR="00D0162B" w:rsidRPr="004803D9" w:rsidRDefault="00D0162B" w:rsidP="00676D31">
      <w:pPr>
        <w:pStyle w:val="ListParagraph"/>
        <w:numPr>
          <w:ilvl w:val="1"/>
          <w:numId w:val="44"/>
        </w:numPr>
        <w:jc w:val="both"/>
        <w:rPr>
          <w:rFonts w:ascii="Times New Roman" w:hAnsi="Times New Roman" w:cs="Times New Roman"/>
          <w:b/>
          <w:bCs/>
          <w:sz w:val="20"/>
          <w:szCs w:val="20"/>
          <w:lang w:val="en-IN"/>
        </w:rPr>
      </w:pPr>
      <w:r w:rsidRPr="004803D9">
        <w:rPr>
          <w:rFonts w:ascii="Times New Roman" w:hAnsi="Times New Roman" w:cs="Times New Roman"/>
          <w:b/>
          <w:bCs/>
          <w:sz w:val="20"/>
          <w:szCs w:val="20"/>
          <w:lang w:val="en-IN"/>
        </w:rPr>
        <w:t xml:space="preserve"> Validation and Refinement</w:t>
      </w:r>
    </w:p>
    <w:p w14:paraId="058373B0" w14:textId="77777777" w:rsidR="00D0162B" w:rsidRPr="008F3974" w:rsidRDefault="00D0162B" w:rsidP="00D0162B">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The final phase focused on validating the proposed framework and refining recommendations:</w:t>
      </w:r>
    </w:p>
    <w:p w14:paraId="1EF9D1B9" w14:textId="77777777" w:rsidR="00D0162B" w:rsidRPr="008F3974" w:rsidRDefault="00D0162B" w:rsidP="00D0162B">
      <w:pPr>
        <w:numPr>
          <w:ilvl w:val="0"/>
          <w:numId w:val="34"/>
        </w:numPr>
        <w:tabs>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Feedback from Experts:</w:t>
      </w:r>
    </w:p>
    <w:p w14:paraId="70EF752E" w14:textId="77777777" w:rsidR="00D0162B" w:rsidRPr="008F3974" w:rsidRDefault="00D0162B" w:rsidP="00D0162B">
      <w:pPr>
        <w:numPr>
          <w:ilvl w:val="1"/>
          <w:numId w:val="34"/>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Industry practitioners and robotics experts reviewed the framework for feasibility and scalability.</w:t>
      </w:r>
    </w:p>
    <w:p w14:paraId="2D6F50C9" w14:textId="77777777" w:rsidR="00D0162B" w:rsidRPr="008F3974" w:rsidRDefault="00D0162B" w:rsidP="00D0162B">
      <w:pPr>
        <w:numPr>
          <w:ilvl w:val="0"/>
          <w:numId w:val="34"/>
        </w:numPr>
        <w:tabs>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Pilot Implementation:</w:t>
      </w:r>
    </w:p>
    <w:p w14:paraId="227AF83A" w14:textId="77777777" w:rsidR="00D0162B" w:rsidRPr="008F3974" w:rsidRDefault="00D0162B" w:rsidP="00D0162B">
      <w:pPr>
        <w:numPr>
          <w:ilvl w:val="1"/>
          <w:numId w:val="34"/>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Trial deployments of </w:t>
      </w:r>
      <w:proofErr w:type="spellStart"/>
      <w:r w:rsidRPr="008F3974">
        <w:rPr>
          <w:rFonts w:ascii="Times New Roman" w:hAnsi="Times New Roman" w:cs="Times New Roman"/>
          <w:sz w:val="20"/>
          <w:szCs w:val="20"/>
          <w:lang w:val="en-IN"/>
        </w:rPr>
        <w:t>cobots</w:t>
      </w:r>
      <w:proofErr w:type="spellEnd"/>
      <w:r w:rsidRPr="008F3974">
        <w:rPr>
          <w:rFonts w:ascii="Times New Roman" w:hAnsi="Times New Roman" w:cs="Times New Roman"/>
          <w:sz w:val="20"/>
          <w:szCs w:val="20"/>
          <w:lang w:val="en-IN"/>
        </w:rPr>
        <w:t xml:space="preserve"> in selected facilities were monitored to assess real-world performance and identify further optimization opportunities.</w:t>
      </w:r>
    </w:p>
    <w:p w14:paraId="62918E4D" w14:textId="77777777" w:rsidR="00D0162B" w:rsidRPr="008F3974" w:rsidRDefault="00D0162B" w:rsidP="00D0162B">
      <w:pPr>
        <w:numPr>
          <w:ilvl w:val="0"/>
          <w:numId w:val="34"/>
        </w:numPr>
        <w:tabs>
          <w:tab w:val="num" w:pos="72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Longitudinal Monitoring:</w:t>
      </w:r>
    </w:p>
    <w:p w14:paraId="62A6BAE2" w14:textId="46D33FA3" w:rsidR="00D0162B" w:rsidRDefault="00D0162B" w:rsidP="00D0162B">
      <w:pPr>
        <w:numPr>
          <w:ilvl w:val="1"/>
          <w:numId w:val="34"/>
        </w:numPr>
        <w:tabs>
          <w:tab w:val="num" w:pos="1440"/>
        </w:tabs>
        <w:spacing w:after="0" w:line="240" w:lineRule="auto"/>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Data from extended use cases were </w:t>
      </w:r>
      <w:proofErr w:type="spellStart"/>
      <w:r w:rsidRPr="008F3974">
        <w:rPr>
          <w:rFonts w:ascii="Times New Roman" w:hAnsi="Times New Roman" w:cs="Times New Roman"/>
          <w:sz w:val="20"/>
          <w:szCs w:val="20"/>
          <w:lang w:val="en-IN"/>
        </w:rPr>
        <w:t>analyzed</w:t>
      </w:r>
      <w:proofErr w:type="spellEnd"/>
      <w:r w:rsidRPr="008F3974">
        <w:rPr>
          <w:rFonts w:ascii="Times New Roman" w:hAnsi="Times New Roman" w:cs="Times New Roman"/>
          <w:sz w:val="20"/>
          <w:szCs w:val="20"/>
          <w:lang w:val="en-IN"/>
        </w:rPr>
        <w:t xml:space="preserve"> to evaluate the sustainability and long-term benefits of </w:t>
      </w:r>
      <w:proofErr w:type="spellStart"/>
      <w:r w:rsidRPr="008F3974">
        <w:rPr>
          <w:rFonts w:ascii="Times New Roman" w:hAnsi="Times New Roman" w:cs="Times New Roman"/>
          <w:sz w:val="20"/>
          <w:szCs w:val="20"/>
          <w:lang w:val="en-IN"/>
        </w:rPr>
        <w:t>cobot</w:t>
      </w:r>
      <w:proofErr w:type="spellEnd"/>
      <w:r w:rsidRPr="008F3974">
        <w:rPr>
          <w:rFonts w:ascii="Times New Roman" w:hAnsi="Times New Roman" w:cs="Times New Roman"/>
          <w:sz w:val="20"/>
          <w:szCs w:val="20"/>
          <w:lang w:val="en-IN"/>
        </w:rPr>
        <w:t xml:space="preserve"> integration.</w:t>
      </w:r>
    </w:p>
    <w:p w14:paraId="1094C301" w14:textId="77777777" w:rsidR="00E57055" w:rsidRPr="00E57055" w:rsidRDefault="00E57055" w:rsidP="00E57055">
      <w:pPr>
        <w:spacing w:after="0" w:line="240" w:lineRule="auto"/>
        <w:ind w:left="283"/>
        <w:jc w:val="both"/>
        <w:rPr>
          <w:rFonts w:ascii="Times New Roman" w:hAnsi="Times New Roman" w:cs="Times New Roman"/>
          <w:sz w:val="20"/>
          <w:szCs w:val="20"/>
          <w:lang w:val="en-IN"/>
        </w:rPr>
      </w:pPr>
    </w:p>
    <w:p w14:paraId="78E51081" w14:textId="5E776869" w:rsidR="006A6434" w:rsidRPr="002F4FBC" w:rsidRDefault="00D0162B" w:rsidP="002F4FBC">
      <w:pPr>
        <w:jc w:val="both"/>
        <w:rPr>
          <w:rFonts w:ascii="Times New Roman" w:hAnsi="Times New Roman" w:cs="Times New Roman"/>
          <w:sz w:val="20"/>
          <w:szCs w:val="20"/>
          <w:lang w:val="en-IN"/>
        </w:rPr>
      </w:pPr>
      <w:r w:rsidRPr="008F3974">
        <w:rPr>
          <w:rFonts w:ascii="Times New Roman" w:hAnsi="Times New Roman" w:cs="Times New Roman"/>
          <w:sz w:val="20"/>
          <w:szCs w:val="20"/>
          <w:lang w:val="en-IN"/>
        </w:rPr>
        <w:t xml:space="preserve">This study develops an IoT-enabled condition monitoring framework integrated with intelligent defect analysis to enhance the performance and reliability of the Friction Stir Welding (FSW) process. The methodology comprises system design, signal processing, machine learning </w:t>
      </w:r>
      <w:proofErr w:type="spellStart"/>
      <w:r w:rsidRPr="008F3974">
        <w:rPr>
          <w:rFonts w:ascii="Times New Roman" w:hAnsi="Times New Roman" w:cs="Times New Roman"/>
          <w:sz w:val="20"/>
          <w:szCs w:val="20"/>
          <w:lang w:val="en-IN"/>
        </w:rPr>
        <w:t>modeling</w:t>
      </w:r>
      <w:proofErr w:type="spellEnd"/>
      <w:r w:rsidRPr="008F3974">
        <w:rPr>
          <w:rFonts w:ascii="Times New Roman" w:hAnsi="Times New Roman" w:cs="Times New Roman"/>
          <w:sz w:val="20"/>
          <w:szCs w:val="20"/>
          <w:lang w:val="en-IN"/>
        </w:rPr>
        <w:t>, experimental validation, and scalability testing. Each stage is described in detail to ensure clarity and reproducibility.</w:t>
      </w:r>
    </w:p>
    <w:p w14:paraId="2D770C95" w14:textId="4780A31E" w:rsidR="00BA7B5E" w:rsidRPr="00BA7B5E" w:rsidRDefault="00DA52F4" w:rsidP="00BA7B5E">
      <w:pPr>
        <w:pStyle w:val="ListParagraph"/>
        <w:numPr>
          <w:ilvl w:val="0"/>
          <w:numId w:val="4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012425E" w14:textId="78671D46" w:rsidR="00C4020D" w:rsidRPr="00BA7B5E" w:rsidRDefault="00C4020D" w:rsidP="00BA7B5E">
      <w:pPr>
        <w:pStyle w:val="ListParagraph"/>
        <w:numPr>
          <w:ilvl w:val="1"/>
          <w:numId w:val="44"/>
        </w:numPr>
        <w:jc w:val="both"/>
        <w:rPr>
          <w:rFonts w:ascii="Times New Roman" w:hAnsi="Times New Roman" w:cs="Times New Roman"/>
          <w:b/>
          <w:bCs/>
          <w:sz w:val="20"/>
          <w:szCs w:val="20"/>
        </w:rPr>
      </w:pPr>
      <w:r w:rsidRPr="00BA7B5E">
        <w:rPr>
          <w:rFonts w:ascii="Times New Roman" w:hAnsi="Times New Roman" w:cs="Times New Roman"/>
          <w:b/>
          <w:bCs/>
          <w:sz w:val="20"/>
          <w:szCs w:val="20"/>
        </w:rPr>
        <w:t>Results</w:t>
      </w:r>
    </w:p>
    <w:p w14:paraId="2788D2C3" w14:textId="77777777" w:rsidR="00C4020D" w:rsidRPr="00455ECE" w:rsidRDefault="00C4020D" w:rsidP="00C4020D">
      <w:pPr>
        <w:numPr>
          <w:ilvl w:val="0"/>
          <w:numId w:val="40"/>
        </w:numPr>
        <w:tabs>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Improved Defect Detection Accuracy:</w:t>
      </w:r>
      <w:r w:rsidRPr="00455ECE">
        <w:rPr>
          <w:rFonts w:ascii="Times New Roman" w:hAnsi="Times New Roman" w:cs="Times New Roman"/>
          <w:sz w:val="20"/>
          <w:szCs w:val="20"/>
          <w:lang w:val="en-IN"/>
        </w:rPr>
        <w:br/>
        <w:t>Collaborative robots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demonstrated significantly higher defect detection accuracy compared to traditional methods. In simulated tests,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equipped with machine learning algorithms achieved detection accuracies above 95%, while traditional manual inspections averaged around 78%. These results were consistent across a range of defect types and materials, indicating the adaptability and precision of </w:t>
      </w:r>
      <w:proofErr w:type="spellStart"/>
      <w:r w:rsidRPr="00455ECE">
        <w:rPr>
          <w:rFonts w:ascii="Times New Roman" w:hAnsi="Times New Roman" w:cs="Times New Roman"/>
          <w:sz w:val="20"/>
          <w:szCs w:val="20"/>
          <w:lang w:val="en-IN"/>
        </w:rPr>
        <w:t>cobot</w:t>
      </w:r>
      <w:proofErr w:type="spellEnd"/>
      <w:r w:rsidRPr="00455ECE">
        <w:rPr>
          <w:rFonts w:ascii="Times New Roman" w:hAnsi="Times New Roman" w:cs="Times New Roman"/>
          <w:sz w:val="20"/>
          <w:szCs w:val="20"/>
          <w:lang w:val="en-IN"/>
        </w:rPr>
        <w:t>-based inspection systems (Brito et al., 2020).</w:t>
      </w:r>
    </w:p>
    <w:p w14:paraId="470A48AC" w14:textId="77777777" w:rsidR="00C4020D" w:rsidRPr="00455ECE" w:rsidRDefault="00C4020D" w:rsidP="00C4020D">
      <w:pPr>
        <w:jc w:val="both"/>
        <w:rPr>
          <w:rFonts w:ascii="Times New Roman" w:hAnsi="Times New Roman" w:cs="Times New Roman"/>
          <w:sz w:val="20"/>
          <w:szCs w:val="20"/>
          <w:lang w:val="en-IN"/>
        </w:rPr>
      </w:pPr>
    </w:p>
    <w:p w14:paraId="7092D369" w14:textId="77777777" w:rsidR="00C4020D" w:rsidRPr="00455ECE" w:rsidRDefault="00C4020D" w:rsidP="00C4020D">
      <w:pPr>
        <w:numPr>
          <w:ilvl w:val="0"/>
          <w:numId w:val="40"/>
        </w:numPr>
        <w:tabs>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Reduced Inspection Time:</w:t>
      </w:r>
      <w:r w:rsidRPr="00455ECE">
        <w:rPr>
          <w:rFonts w:ascii="Times New Roman" w:hAnsi="Times New Roman" w:cs="Times New Roman"/>
          <w:sz w:val="20"/>
          <w:szCs w:val="20"/>
          <w:lang w:val="en-IN"/>
        </w:rPr>
        <w:br/>
        <w:t xml:space="preserve">The use of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reduced inspection times by 40–60% compared to manual inspection processes. For example, in a micro-manufacturing case study, inspection tasks that previously required 10 minutes per unit were completed in under 6 minutes with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(Magalhaes &amp; Ferreira, 2022).</w:t>
      </w:r>
    </w:p>
    <w:p w14:paraId="4BC556AF" w14:textId="77777777" w:rsidR="00C4020D" w:rsidRPr="00455ECE" w:rsidRDefault="00C4020D" w:rsidP="00C4020D">
      <w:pPr>
        <w:jc w:val="both"/>
        <w:rPr>
          <w:rFonts w:ascii="Times New Roman" w:hAnsi="Times New Roman" w:cs="Times New Roman"/>
          <w:sz w:val="20"/>
          <w:szCs w:val="20"/>
          <w:lang w:val="en-IN"/>
        </w:rPr>
      </w:pPr>
    </w:p>
    <w:p w14:paraId="1E191AF9" w14:textId="7C7B956C" w:rsidR="00C4020D" w:rsidRPr="002D38C2" w:rsidRDefault="00C4020D" w:rsidP="00C4020D">
      <w:pPr>
        <w:numPr>
          <w:ilvl w:val="0"/>
          <w:numId w:val="40"/>
        </w:numPr>
        <w:tabs>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Operational Consistency:</w:t>
      </w:r>
      <w:r w:rsidRPr="00455ECE">
        <w:rPr>
          <w:rFonts w:ascii="Times New Roman" w:hAnsi="Times New Roman" w:cs="Times New Roman"/>
          <w:sz w:val="20"/>
          <w:szCs w:val="20"/>
          <w:lang w:val="en-IN"/>
        </w:rPr>
        <w:br/>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displayed superior consistency in defect classification, with error rates reduced to less than 1% in repetitive tasks. Manual methods showed higher variability due to operator fatigue and subjective judgment (Sherwani et al., 2020).</w:t>
      </w:r>
    </w:p>
    <w:p w14:paraId="442C9601" w14:textId="77777777" w:rsidR="00C4020D" w:rsidRPr="00455ECE" w:rsidRDefault="00C4020D" w:rsidP="00C4020D">
      <w:pPr>
        <w:numPr>
          <w:ilvl w:val="0"/>
          <w:numId w:val="40"/>
        </w:numPr>
        <w:tabs>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lastRenderedPageBreak/>
        <w:t>Enhanced Human-</w:t>
      </w:r>
      <w:proofErr w:type="spellStart"/>
      <w:r w:rsidRPr="00455ECE">
        <w:rPr>
          <w:rFonts w:ascii="Times New Roman" w:hAnsi="Times New Roman" w:cs="Times New Roman"/>
          <w:sz w:val="20"/>
          <w:szCs w:val="20"/>
          <w:lang w:val="en-IN"/>
        </w:rPr>
        <w:t>Cobot</w:t>
      </w:r>
      <w:proofErr w:type="spellEnd"/>
      <w:r w:rsidRPr="00455ECE">
        <w:rPr>
          <w:rFonts w:ascii="Times New Roman" w:hAnsi="Times New Roman" w:cs="Times New Roman"/>
          <w:sz w:val="20"/>
          <w:szCs w:val="20"/>
          <w:lang w:val="en-IN"/>
        </w:rPr>
        <w:t xml:space="preserve"> Collaboration:</w:t>
      </w:r>
      <w:r w:rsidRPr="00455ECE">
        <w:rPr>
          <w:rFonts w:ascii="Times New Roman" w:hAnsi="Times New Roman" w:cs="Times New Roman"/>
          <w:sz w:val="20"/>
          <w:szCs w:val="20"/>
          <w:lang w:val="en-IN"/>
        </w:rPr>
        <w:br/>
        <w:t xml:space="preserve">Feedback from operators in case studies revealed that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reduced physical strain and cognitive workload by handling repetitive, high-precision tasks. Operators also noted the user-friendly programming interfaces of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which facilitated rapid adaptation to new tasks (Bragança et al., 2019).</w:t>
      </w:r>
    </w:p>
    <w:p w14:paraId="7D836C24" w14:textId="77777777" w:rsidR="00C4020D" w:rsidRPr="00455ECE" w:rsidRDefault="00C4020D" w:rsidP="00C4020D">
      <w:pPr>
        <w:jc w:val="both"/>
        <w:rPr>
          <w:rFonts w:ascii="Times New Roman" w:hAnsi="Times New Roman" w:cs="Times New Roman"/>
          <w:sz w:val="20"/>
          <w:szCs w:val="20"/>
          <w:lang w:val="en-IN"/>
        </w:rPr>
      </w:pPr>
    </w:p>
    <w:p w14:paraId="35D8A1BB" w14:textId="77777777" w:rsidR="00C4020D" w:rsidRDefault="00C4020D" w:rsidP="00C4020D">
      <w:pPr>
        <w:numPr>
          <w:ilvl w:val="0"/>
          <w:numId w:val="40"/>
        </w:numPr>
        <w:tabs>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Economic Impacts:</w:t>
      </w:r>
      <w:r w:rsidRPr="00455ECE">
        <w:rPr>
          <w:rFonts w:ascii="Times New Roman" w:hAnsi="Times New Roman" w:cs="Times New Roman"/>
          <w:sz w:val="20"/>
          <w:szCs w:val="20"/>
          <w:lang w:val="en-IN"/>
        </w:rPr>
        <w:br/>
        <w:t xml:space="preserve">Cost analysis indicated a reduction in defect-related losses by up to 30% due to improved detection accuracy and faster inspection cycles. Return on investment (ROI) calculations from case studies demonstrated that the upfront investment in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was offset within 1–2 years, depending on the scale of operations (Gao et al., 2023).</w:t>
      </w:r>
    </w:p>
    <w:p w14:paraId="5E798A08" w14:textId="77777777" w:rsidR="0063006B" w:rsidRPr="00455ECE" w:rsidRDefault="0063006B" w:rsidP="0063006B">
      <w:pPr>
        <w:tabs>
          <w:tab w:val="num" w:pos="720"/>
        </w:tabs>
        <w:spacing w:after="0" w:line="240" w:lineRule="auto"/>
        <w:jc w:val="both"/>
        <w:rPr>
          <w:rFonts w:ascii="Times New Roman" w:hAnsi="Times New Roman" w:cs="Times New Roman"/>
          <w:sz w:val="20"/>
          <w:szCs w:val="20"/>
          <w:lang w:val="en-IN"/>
        </w:rPr>
      </w:pPr>
    </w:p>
    <w:p w14:paraId="52C15820" w14:textId="77777777" w:rsidR="00C4020D" w:rsidRPr="00455ECE" w:rsidRDefault="00C4020D" w:rsidP="0063006B">
      <w:pPr>
        <w:tabs>
          <w:tab w:val="num" w:pos="720"/>
        </w:tabs>
        <w:jc w:val="center"/>
        <w:rPr>
          <w:rFonts w:ascii="Times New Roman" w:hAnsi="Times New Roman" w:cs="Times New Roman"/>
          <w:sz w:val="20"/>
          <w:szCs w:val="20"/>
          <w:lang w:val="en-IN"/>
        </w:rPr>
      </w:pPr>
      <w:r w:rsidRPr="00455ECE">
        <w:rPr>
          <w:rFonts w:ascii="Times New Roman" w:hAnsi="Times New Roman" w:cs="Times New Roman"/>
          <w:noProof/>
          <w:sz w:val="20"/>
          <w:szCs w:val="20"/>
          <w:lang w:val="en-IN"/>
        </w:rPr>
        <w:drawing>
          <wp:inline distT="0" distB="0" distL="0" distR="0" wp14:anchorId="44D4BF71" wp14:editId="30C11D0E">
            <wp:extent cx="2984500" cy="2240056"/>
            <wp:effectExtent l="19050" t="19050" r="25400" b="27305"/>
            <wp:docPr id="52180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90646" cy="2244669"/>
                    </a:xfrm>
                    <a:prstGeom prst="rect">
                      <a:avLst/>
                    </a:prstGeom>
                    <a:noFill/>
                    <a:ln>
                      <a:solidFill>
                        <a:schemeClr val="tx1"/>
                      </a:solidFill>
                    </a:ln>
                  </pic:spPr>
                </pic:pic>
              </a:graphicData>
            </a:graphic>
          </wp:inline>
        </w:drawing>
      </w:r>
    </w:p>
    <w:p w14:paraId="5E5EB19E" w14:textId="77777777" w:rsidR="00C4020D" w:rsidRPr="00455ECE" w:rsidRDefault="00C4020D" w:rsidP="0063006B">
      <w:pPr>
        <w:tabs>
          <w:tab w:val="num" w:pos="720"/>
        </w:tabs>
        <w:jc w:val="center"/>
        <w:rPr>
          <w:rFonts w:ascii="Times New Roman" w:hAnsi="Times New Roman" w:cs="Times New Roman"/>
          <w:sz w:val="20"/>
          <w:szCs w:val="20"/>
        </w:rPr>
      </w:pPr>
      <w:r w:rsidRPr="0063006B">
        <w:rPr>
          <w:rFonts w:ascii="Times New Roman" w:hAnsi="Times New Roman" w:cs="Times New Roman"/>
          <w:b/>
          <w:bCs/>
          <w:sz w:val="20"/>
          <w:szCs w:val="20"/>
          <w:lang w:val="en-IN"/>
        </w:rPr>
        <w:t>Figure 5:</w:t>
      </w:r>
      <w:r w:rsidRPr="00455ECE">
        <w:rPr>
          <w:rFonts w:ascii="Times New Roman" w:hAnsi="Times New Roman" w:cs="Times New Roman"/>
          <w:sz w:val="20"/>
          <w:szCs w:val="20"/>
          <w:lang w:val="en-IN"/>
        </w:rPr>
        <w:t xml:space="preserve"> </w:t>
      </w:r>
      <w:r w:rsidRPr="00455ECE">
        <w:rPr>
          <w:rFonts w:ascii="Times New Roman" w:hAnsi="Times New Roman" w:cs="Times New Roman"/>
          <w:sz w:val="20"/>
          <w:szCs w:val="20"/>
        </w:rPr>
        <w:t>Combined Efficiency and Accuracy Trend.</w:t>
      </w:r>
    </w:p>
    <w:p w14:paraId="71D0ED1C" w14:textId="77777777" w:rsidR="00C4020D" w:rsidRPr="00455ECE" w:rsidRDefault="00C4020D" w:rsidP="00C4020D">
      <w:pPr>
        <w:tabs>
          <w:tab w:val="num" w:pos="720"/>
        </w:tabs>
        <w:jc w:val="both"/>
        <w:rPr>
          <w:rFonts w:ascii="Times New Roman" w:hAnsi="Times New Roman" w:cs="Times New Roman"/>
          <w:sz w:val="20"/>
          <w:szCs w:val="20"/>
          <w:lang w:val="en-IN"/>
        </w:rPr>
      </w:pPr>
    </w:p>
    <w:p w14:paraId="77254EE5" w14:textId="7BB9C816" w:rsidR="00C4020D" w:rsidRPr="00124C89" w:rsidRDefault="00C4020D" w:rsidP="00124C89">
      <w:pPr>
        <w:pStyle w:val="ListParagraph"/>
        <w:numPr>
          <w:ilvl w:val="1"/>
          <w:numId w:val="44"/>
        </w:numPr>
        <w:jc w:val="both"/>
        <w:rPr>
          <w:rFonts w:ascii="Times New Roman" w:hAnsi="Times New Roman" w:cs="Times New Roman"/>
          <w:b/>
          <w:bCs/>
          <w:sz w:val="20"/>
          <w:szCs w:val="20"/>
          <w:lang w:val="en-IN"/>
        </w:rPr>
      </w:pPr>
      <w:r w:rsidRPr="00124C89">
        <w:rPr>
          <w:rFonts w:ascii="Times New Roman" w:hAnsi="Times New Roman" w:cs="Times New Roman"/>
          <w:b/>
          <w:bCs/>
          <w:sz w:val="20"/>
          <w:szCs w:val="20"/>
          <w:lang w:val="en-IN"/>
        </w:rPr>
        <w:t>Discussions</w:t>
      </w:r>
    </w:p>
    <w:p w14:paraId="6D508D9E" w14:textId="77777777" w:rsidR="00C4020D" w:rsidRPr="00455ECE" w:rsidRDefault="00C4020D" w:rsidP="00C4020D">
      <w:pPr>
        <w:numPr>
          <w:ilvl w:val="0"/>
          <w:numId w:val="41"/>
        </w:numPr>
        <w:tabs>
          <w:tab w:val="clear" w:pos="360"/>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Technological Advancements:</w:t>
      </w:r>
      <w:r w:rsidRPr="00455ECE">
        <w:rPr>
          <w:rFonts w:ascii="Times New Roman" w:hAnsi="Times New Roman" w:cs="Times New Roman"/>
          <w:sz w:val="20"/>
          <w:szCs w:val="20"/>
          <w:lang w:val="en-IN"/>
        </w:rPr>
        <w:br/>
        <w:t xml:space="preserve">The results highlight the effectiveness of integrating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with advanced sensing technologies and AI algorithms.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can detect minute defects that might be missed by human inspectors, showcasing their utility in high-precision environments like electronics and medical device manufacturing (Brito et al., 2020).</w:t>
      </w:r>
      <w:r w:rsidRPr="00455ECE">
        <w:rPr>
          <w:rFonts w:ascii="Times New Roman" w:hAnsi="Times New Roman" w:cs="Times New Roman"/>
          <w:sz w:val="20"/>
          <w:szCs w:val="20"/>
          <w:lang w:val="en-IN"/>
        </w:rPr>
        <w:br/>
      </w:r>
    </w:p>
    <w:p w14:paraId="4655CBED" w14:textId="77777777" w:rsidR="00C4020D" w:rsidRPr="00455ECE" w:rsidRDefault="00C4020D" w:rsidP="00C4020D">
      <w:pPr>
        <w:numPr>
          <w:ilvl w:val="0"/>
          <w:numId w:val="41"/>
        </w:numPr>
        <w:tabs>
          <w:tab w:val="clear" w:pos="360"/>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Efficiency and Scalability:</w:t>
      </w:r>
      <w:r w:rsidRPr="00455ECE">
        <w:rPr>
          <w:rFonts w:ascii="Times New Roman" w:hAnsi="Times New Roman" w:cs="Times New Roman"/>
          <w:sz w:val="20"/>
          <w:szCs w:val="20"/>
          <w:lang w:val="en-IN"/>
        </w:rPr>
        <w:br/>
        <w:t xml:space="preserve">The significant reduction in inspection times and error rates demonstrates that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enhance operational efficiency. These benefits scale with increased production volumes, making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particularly valuable in high-output manufacturing settings (Magalhaes &amp; Ferreira, 2022).</w:t>
      </w:r>
      <w:r w:rsidRPr="00455ECE">
        <w:rPr>
          <w:rFonts w:ascii="Times New Roman" w:hAnsi="Times New Roman" w:cs="Times New Roman"/>
          <w:sz w:val="20"/>
          <w:szCs w:val="20"/>
          <w:lang w:val="en-IN"/>
        </w:rPr>
        <w:br/>
      </w:r>
    </w:p>
    <w:p w14:paraId="647D21BB" w14:textId="77777777" w:rsidR="00C4020D" w:rsidRPr="00455ECE" w:rsidRDefault="00C4020D" w:rsidP="00C4020D">
      <w:pPr>
        <w:numPr>
          <w:ilvl w:val="0"/>
          <w:numId w:val="41"/>
        </w:numPr>
        <w:tabs>
          <w:tab w:val="clear" w:pos="360"/>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Human-Robot Interaction:</w:t>
      </w:r>
      <w:r w:rsidRPr="00455ECE">
        <w:rPr>
          <w:rFonts w:ascii="Times New Roman" w:hAnsi="Times New Roman" w:cs="Times New Roman"/>
          <w:sz w:val="20"/>
          <w:szCs w:val="20"/>
          <w:lang w:val="en-IN"/>
        </w:rPr>
        <w:br/>
        <w:t xml:space="preserve">The study emphasizes the importance of ergonomic and user-friendly designs in </w:t>
      </w:r>
      <w:proofErr w:type="spellStart"/>
      <w:r w:rsidRPr="00455ECE">
        <w:rPr>
          <w:rFonts w:ascii="Times New Roman" w:hAnsi="Times New Roman" w:cs="Times New Roman"/>
          <w:sz w:val="20"/>
          <w:szCs w:val="20"/>
          <w:lang w:val="en-IN"/>
        </w:rPr>
        <w:t>cobot</w:t>
      </w:r>
      <w:proofErr w:type="spellEnd"/>
      <w:r w:rsidRPr="00455ECE">
        <w:rPr>
          <w:rFonts w:ascii="Times New Roman" w:hAnsi="Times New Roman" w:cs="Times New Roman"/>
          <w:sz w:val="20"/>
          <w:szCs w:val="20"/>
          <w:lang w:val="en-IN"/>
        </w:rPr>
        <w:t xml:space="preserve"> systems. Operators reported reduced fatigue and higher satisfaction when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performed repetitive tasks, allowing humans to focus on complex, decision-driven activities. These findings align with prior research advocating for human-centric </w:t>
      </w:r>
      <w:proofErr w:type="spellStart"/>
      <w:r w:rsidRPr="00455ECE">
        <w:rPr>
          <w:rFonts w:ascii="Times New Roman" w:hAnsi="Times New Roman" w:cs="Times New Roman"/>
          <w:sz w:val="20"/>
          <w:szCs w:val="20"/>
          <w:lang w:val="en-IN"/>
        </w:rPr>
        <w:t>cobot</w:t>
      </w:r>
      <w:proofErr w:type="spellEnd"/>
      <w:r w:rsidRPr="00455ECE">
        <w:rPr>
          <w:rFonts w:ascii="Times New Roman" w:hAnsi="Times New Roman" w:cs="Times New Roman"/>
          <w:sz w:val="20"/>
          <w:szCs w:val="20"/>
          <w:lang w:val="en-IN"/>
        </w:rPr>
        <w:t xml:space="preserve"> design (Bragança et al., 2019).</w:t>
      </w:r>
      <w:r w:rsidRPr="00455ECE">
        <w:rPr>
          <w:rFonts w:ascii="Times New Roman" w:hAnsi="Times New Roman" w:cs="Times New Roman"/>
          <w:sz w:val="20"/>
          <w:szCs w:val="20"/>
          <w:lang w:val="en-IN"/>
        </w:rPr>
        <w:br/>
      </w:r>
    </w:p>
    <w:p w14:paraId="2F83EC95" w14:textId="77777777" w:rsidR="00C4020D" w:rsidRPr="00455ECE" w:rsidRDefault="00C4020D" w:rsidP="00C4020D">
      <w:pPr>
        <w:numPr>
          <w:ilvl w:val="0"/>
          <w:numId w:val="41"/>
        </w:numPr>
        <w:tabs>
          <w:tab w:val="clear" w:pos="360"/>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Economic Justification:</w:t>
      </w:r>
      <w:r w:rsidRPr="00455ECE">
        <w:rPr>
          <w:rFonts w:ascii="Times New Roman" w:hAnsi="Times New Roman" w:cs="Times New Roman"/>
          <w:sz w:val="20"/>
          <w:szCs w:val="20"/>
          <w:lang w:val="en-IN"/>
        </w:rPr>
        <w:br/>
        <w:t xml:space="preserve">The cost savings from defect reduction and increased productivity validate the economic viability of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in defect inspection. The payback period of 1–2 years makes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an attractive investment, particularly for industries aiming to achieve zero-defect manufacturing (Sherwani et al., 2020).</w:t>
      </w:r>
      <w:r w:rsidRPr="00455ECE">
        <w:rPr>
          <w:rFonts w:ascii="Times New Roman" w:hAnsi="Times New Roman" w:cs="Times New Roman"/>
          <w:sz w:val="20"/>
          <w:szCs w:val="20"/>
          <w:lang w:val="en-IN"/>
        </w:rPr>
        <w:br/>
      </w:r>
    </w:p>
    <w:p w14:paraId="7317EE50" w14:textId="77777777" w:rsidR="00C4020D" w:rsidRPr="00455ECE" w:rsidRDefault="00C4020D" w:rsidP="00C4020D">
      <w:pPr>
        <w:numPr>
          <w:ilvl w:val="0"/>
          <w:numId w:val="41"/>
        </w:numPr>
        <w:tabs>
          <w:tab w:val="clear" w:pos="360"/>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Integration Challenges:</w:t>
      </w:r>
      <w:r w:rsidRPr="00455ECE">
        <w:rPr>
          <w:rFonts w:ascii="Times New Roman" w:hAnsi="Times New Roman" w:cs="Times New Roman"/>
          <w:sz w:val="20"/>
          <w:szCs w:val="20"/>
          <w:lang w:val="en-IN"/>
        </w:rPr>
        <w:br/>
        <w:t xml:space="preserve">While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offer numerous benefits, challenges remain in their integration with existing systems. Issues such as data interoperability, training requirements, and initial cost barriers need to be addressed to fully realize their potential (Gao et al., 2023).</w:t>
      </w:r>
    </w:p>
    <w:p w14:paraId="781E5943" w14:textId="11E0DB58" w:rsidR="00C4020D" w:rsidRPr="00455ECE" w:rsidRDefault="00000000" w:rsidP="00C4020D">
      <w:pPr>
        <w:jc w:val="both"/>
        <w:rPr>
          <w:rFonts w:ascii="Times New Roman" w:hAnsi="Times New Roman" w:cs="Times New Roman"/>
          <w:sz w:val="20"/>
          <w:szCs w:val="20"/>
          <w:lang w:val="en-IN"/>
        </w:rPr>
      </w:pPr>
      <w:r>
        <w:rPr>
          <w:rFonts w:ascii="Times New Roman" w:hAnsi="Times New Roman" w:cs="Times New Roman"/>
          <w:sz w:val="20"/>
          <w:szCs w:val="20"/>
          <w:lang w:val="en-IN"/>
        </w:rPr>
        <w:pict w14:anchorId="31226891">
          <v:rect id="_x0000_i1025" style="width:0;height:0" o:hrstd="t" o:hrnoshade="t" o:hr="t" fillcolor="#ececec" stroked="f"/>
        </w:pict>
      </w:r>
      <w:r w:rsidR="00CF4215" w:rsidRPr="00CF4215">
        <w:rPr>
          <w:rFonts w:ascii="Times New Roman" w:hAnsi="Times New Roman" w:cs="Times New Roman"/>
          <w:b/>
          <w:bCs/>
          <w:sz w:val="20"/>
          <w:szCs w:val="20"/>
          <w:lang w:val="en-IN"/>
        </w:rPr>
        <w:t xml:space="preserve">4.3. </w:t>
      </w:r>
      <w:r w:rsidR="00C4020D" w:rsidRPr="00CF4215">
        <w:rPr>
          <w:rFonts w:ascii="Times New Roman" w:hAnsi="Times New Roman" w:cs="Times New Roman"/>
          <w:b/>
          <w:bCs/>
          <w:sz w:val="20"/>
          <w:szCs w:val="20"/>
          <w:lang w:val="en-IN"/>
        </w:rPr>
        <w:t>Theoretical Justification</w:t>
      </w:r>
    </w:p>
    <w:p w14:paraId="3F535640" w14:textId="77777777" w:rsidR="00C4020D" w:rsidRPr="00455ECE" w:rsidRDefault="00C4020D" w:rsidP="00C4020D">
      <w:pPr>
        <w:numPr>
          <w:ilvl w:val="0"/>
          <w:numId w:val="42"/>
        </w:numPr>
        <w:tabs>
          <w:tab w:val="clear" w:pos="360"/>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Role of Industry 4.0:</w:t>
      </w:r>
      <w:r w:rsidRPr="00455ECE">
        <w:rPr>
          <w:rFonts w:ascii="Times New Roman" w:hAnsi="Times New Roman" w:cs="Times New Roman"/>
          <w:sz w:val="20"/>
          <w:szCs w:val="20"/>
          <w:lang w:val="en-IN"/>
        </w:rPr>
        <w:br/>
        <w:t xml:space="preserve">The results align with the theoretical foundations of Industry 4.0, which emphasize automation, connectivity, and data-driven decision-making.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exemplify these principles by integrating IoT sensors, AI algorithms, and real-time </w:t>
      </w:r>
      <w:r w:rsidRPr="00455ECE">
        <w:rPr>
          <w:rFonts w:ascii="Times New Roman" w:hAnsi="Times New Roman" w:cs="Times New Roman"/>
          <w:sz w:val="20"/>
          <w:szCs w:val="20"/>
          <w:lang w:val="en-IN"/>
        </w:rPr>
        <w:lastRenderedPageBreak/>
        <w:t>analytics to enhance manufacturing quality and efficiency (Sherwani et al., 2020).</w:t>
      </w:r>
      <w:r w:rsidRPr="00455ECE">
        <w:rPr>
          <w:rFonts w:ascii="Times New Roman" w:hAnsi="Times New Roman" w:cs="Times New Roman"/>
          <w:sz w:val="20"/>
          <w:szCs w:val="20"/>
          <w:lang w:val="en-IN"/>
        </w:rPr>
        <w:br/>
      </w:r>
    </w:p>
    <w:p w14:paraId="7B20B947" w14:textId="77777777" w:rsidR="00C4020D" w:rsidRPr="00455ECE" w:rsidRDefault="00C4020D" w:rsidP="00C4020D">
      <w:pPr>
        <w:numPr>
          <w:ilvl w:val="0"/>
          <w:numId w:val="42"/>
        </w:numPr>
        <w:tabs>
          <w:tab w:val="clear" w:pos="360"/>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Human-</w:t>
      </w:r>
      <w:proofErr w:type="spellStart"/>
      <w:r w:rsidRPr="00455ECE">
        <w:rPr>
          <w:rFonts w:ascii="Times New Roman" w:hAnsi="Times New Roman" w:cs="Times New Roman"/>
          <w:sz w:val="20"/>
          <w:szCs w:val="20"/>
          <w:lang w:val="en-IN"/>
        </w:rPr>
        <w:t>Centered</w:t>
      </w:r>
      <w:proofErr w:type="spellEnd"/>
      <w:r w:rsidRPr="00455ECE">
        <w:rPr>
          <w:rFonts w:ascii="Times New Roman" w:hAnsi="Times New Roman" w:cs="Times New Roman"/>
          <w:sz w:val="20"/>
          <w:szCs w:val="20"/>
          <w:lang w:val="en-IN"/>
        </w:rPr>
        <w:t xml:space="preserve"> Design Theory:</w:t>
      </w:r>
      <w:r w:rsidRPr="00455ECE">
        <w:rPr>
          <w:rFonts w:ascii="Times New Roman" w:hAnsi="Times New Roman" w:cs="Times New Roman"/>
          <w:sz w:val="20"/>
          <w:szCs w:val="20"/>
          <w:lang w:val="en-IN"/>
        </w:rPr>
        <w:br/>
        <w:t xml:space="preserve">The study supports the theory that technology should augment human capabilities rather than replace them.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serve as ergonomic and cognitive aids, enabling humans to perform tasks that require creativity and critical thinking while delegating repetitive tasks to robots (Bragança et al., 2019).</w:t>
      </w:r>
      <w:r w:rsidRPr="00455ECE">
        <w:rPr>
          <w:rFonts w:ascii="Times New Roman" w:hAnsi="Times New Roman" w:cs="Times New Roman"/>
          <w:sz w:val="20"/>
          <w:szCs w:val="20"/>
          <w:lang w:val="en-IN"/>
        </w:rPr>
        <w:br/>
      </w:r>
    </w:p>
    <w:p w14:paraId="3170C571" w14:textId="77777777" w:rsidR="00C4020D" w:rsidRPr="00455ECE" w:rsidRDefault="00C4020D" w:rsidP="00C4020D">
      <w:pPr>
        <w:numPr>
          <w:ilvl w:val="0"/>
          <w:numId w:val="42"/>
        </w:numPr>
        <w:tabs>
          <w:tab w:val="clear" w:pos="360"/>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Zero-Defect Manufacturing:</w:t>
      </w:r>
      <w:r w:rsidRPr="00455ECE">
        <w:rPr>
          <w:rFonts w:ascii="Times New Roman" w:hAnsi="Times New Roman" w:cs="Times New Roman"/>
          <w:sz w:val="20"/>
          <w:szCs w:val="20"/>
          <w:lang w:val="en-IN"/>
        </w:rPr>
        <w:br/>
        <w:t xml:space="preserve">Theoretical frameworks advocating for zero-defect manufacturing emphasize the need for precision, consistency, and adaptability in quality control.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w:t>
      </w:r>
      <w:proofErr w:type="spellStart"/>
      <w:r w:rsidRPr="00455ECE">
        <w:rPr>
          <w:rFonts w:ascii="Times New Roman" w:hAnsi="Times New Roman" w:cs="Times New Roman"/>
          <w:sz w:val="20"/>
          <w:szCs w:val="20"/>
          <w:lang w:val="en-IN"/>
        </w:rPr>
        <w:t>fulfill</w:t>
      </w:r>
      <w:proofErr w:type="spellEnd"/>
      <w:r w:rsidRPr="00455ECE">
        <w:rPr>
          <w:rFonts w:ascii="Times New Roman" w:hAnsi="Times New Roman" w:cs="Times New Roman"/>
          <w:sz w:val="20"/>
          <w:szCs w:val="20"/>
          <w:lang w:val="en-IN"/>
        </w:rPr>
        <w:t xml:space="preserve"> these criteria by combining advanced sensing technologies with autonomous decision-making capabilities (Gao et al., 2023).</w:t>
      </w:r>
      <w:r w:rsidRPr="00455ECE">
        <w:rPr>
          <w:rFonts w:ascii="Times New Roman" w:hAnsi="Times New Roman" w:cs="Times New Roman"/>
          <w:sz w:val="20"/>
          <w:szCs w:val="20"/>
          <w:lang w:val="en-IN"/>
        </w:rPr>
        <w:br/>
      </w:r>
    </w:p>
    <w:p w14:paraId="4E534236" w14:textId="77777777" w:rsidR="00C4020D" w:rsidRPr="00455ECE" w:rsidRDefault="00C4020D" w:rsidP="00C4020D">
      <w:pPr>
        <w:numPr>
          <w:ilvl w:val="0"/>
          <w:numId w:val="42"/>
        </w:numPr>
        <w:tabs>
          <w:tab w:val="clear" w:pos="360"/>
          <w:tab w:val="num" w:pos="720"/>
        </w:tabs>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Economic Rationality:</w:t>
      </w:r>
      <w:r w:rsidRPr="00455ECE">
        <w:rPr>
          <w:rFonts w:ascii="Times New Roman" w:hAnsi="Times New Roman" w:cs="Times New Roman"/>
          <w:sz w:val="20"/>
          <w:szCs w:val="20"/>
          <w:lang w:val="en-IN"/>
        </w:rPr>
        <w:br/>
        <w:t xml:space="preserve">From an economic perspective, the results validate theories of automation-driven productivity gains. The cost-benefit analysis demonstrates that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not only reduce operational costs but also enhance ROI over time, supporting their adoption in cost-sensitive industries (Magalhaes &amp; Ferreira, 2022).</w:t>
      </w:r>
      <w:r w:rsidRPr="00455ECE">
        <w:rPr>
          <w:rFonts w:ascii="Times New Roman" w:hAnsi="Times New Roman" w:cs="Times New Roman"/>
          <w:sz w:val="20"/>
          <w:szCs w:val="20"/>
          <w:lang w:val="en-IN"/>
        </w:rPr>
        <w:br/>
      </w:r>
    </w:p>
    <w:p w14:paraId="6B1FFA5D" w14:textId="77777777" w:rsidR="00C4020D" w:rsidRPr="00455ECE" w:rsidRDefault="00C4020D" w:rsidP="00C4020D">
      <w:pPr>
        <w:numPr>
          <w:ilvl w:val="0"/>
          <w:numId w:val="42"/>
        </w:numPr>
        <w:spacing w:after="0" w:line="240" w:lineRule="auto"/>
        <w:jc w:val="both"/>
        <w:rPr>
          <w:rFonts w:ascii="Times New Roman" w:hAnsi="Times New Roman" w:cs="Times New Roman"/>
          <w:sz w:val="20"/>
          <w:szCs w:val="20"/>
          <w:lang w:val="en-IN"/>
        </w:rPr>
      </w:pPr>
      <w:r w:rsidRPr="00455ECE">
        <w:rPr>
          <w:rFonts w:ascii="Times New Roman" w:hAnsi="Times New Roman" w:cs="Times New Roman"/>
          <w:sz w:val="20"/>
          <w:szCs w:val="20"/>
          <w:lang w:val="en-IN"/>
        </w:rPr>
        <w:t>System Optimization Theory:</w:t>
      </w:r>
      <w:r w:rsidRPr="00455ECE">
        <w:rPr>
          <w:rFonts w:ascii="Times New Roman" w:hAnsi="Times New Roman" w:cs="Times New Roman"/>
          <w:sz w:val="20"/>
          <w:szCs w:val="20"/>
          <w:lang w:val="en-IN"/>
        </w:rPr>
        <w:br/>
        <w:t xml:space="preserve">The integration of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with Industry 4.0 technologies highlights their role in optimizing manufacturing systems. By streamlining workflows, reducing errors, and improving data-driven insights, </w:t>
      </w:r>
      <w:proofErr w:type="spellStart"/>
      <w:r w:rsidRPr="00455ECE">
        <w:rPr>
          <w:rFonts w:ascii="Times New Roman" w:hAnsi="Times New Roman" w:cs="Times New Roman"/>
          <w:sz w:val="20"/>
          <w:szCs w:val="20"/>
          <w:lang w:val="en-IN"/>
        </w:rPr>
        <w:t>cobots</w:t>
      </w:r>
      <w:proofErr w:type="spellEnd"/>
      <w:r w:rsidRPr="00455ECE">
        <w:rPr>
          <w:rFonts w:ascii="Times New Roman" w:hAnsi="Times New Roman" w:cs="Times New Roman"/>
          <w:sz w:val="20"/>
          <w:szCs w:val="20"/>
          <w:lang w:val="en-IN"/>
        </w:rPr>
        <w:t xml:space="preserve"> contribute to achieving optimal production efficiency (Brito et al., 2020).</w:t>
      </w:r>
    </w:p>
    <w:p w14:paraId="2A689519" w14:textId="5FCFFC84" w:rsidR="00DA52F4" w:rsidRPr="001E51F3" w:rsidRDefault="00C4020D" w:rsidP="00C4020D">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br/>
      </w:r>
      <w:r w:rsidR="00DA52F4" w:rsidRPr="001E51F3">
        <w:rPr>
          <w:rFonts w:ascii="Times New Roman" w:hAnsi="Times New Roman" w:cs="Times New Roman"/>
          <w:b/>
          <w:bCs/>
          <w:color w:val="000000" w:themeColor="text1"/>
          <w:sz w:val="24"/>
          <w:szCs w:val="24"/>
        </w:rPr>
        <w:t>CONCLUSION</w:t>
      </w:r>
    </w:p>
    <w:p w14:paraId="359FF7E4" w14:textId="7966FE1C" w:rsidR="00BE4DDF" w:rsidRPr="00BE4DDF" w:rsidRDefault="00BE4DDF" w:rsidP="00BE4DDF">
      <w:pPr>
        <w:jc w:val="both"/>
        <w:rPr>
          <w:rFonts w:ascii="Times New Roman" w:hAnsi="Times New Roman" w:cs="Times New Roman"/>
          <w:sz w:val="20"/>
          <w:szCs w:val="20"/>
          <w:lang w:val="en-IN"/>
        </w:rPr>
      </w:pPr>
      <w:r w:rsidRPr="00BE4DDF">
        <w:rPr>
          <w:rFonts w:ascii="Times New Roman" w:hAnsi="Times New Roman" w:cs="Times New Roman"/>
          <w:sz w:val="20"/>
          <w:szCs w:val="20"/>
          <w:lang w:val="en-IN"/>
        </w:rPr>
        <w:t>This study highlights the transformative potential of collaborative robots (</w:t>
      </w:r>
      <w:proofErr w:type="spellStart"/>
      <w:r w:rsidRPr="00BE4DDF">
        <w:rPr>
          <w:rFonts w:ascii="Times New Roman" w:hAnsi="Times New Roman" w:cs="Times New Roman"/>
          <w:sz w:val="20"/>
          <w:szCs w:val="20"/>
          <w:lang w:val="en-IN"/>
        </w:rPr>
        <w:t>cobots</w:t>
      </w:r>
      <w:proofErr w:type="spellEnd"/>
      <w:r w:rsidRPr="00BE4DDF">
        <w:rPr>
          <w:rFonts w:ascii="Times New Roman" w:hAnsi="Times New Roman" w:cs="Times New Roman"/>
          <w:sz w:val="20"/>
          <w:szCs w:val="20"/>
          <w:lang w:val="en-IN"/>
        </w:rPr>
        <w:t xml:space="preserve">) in defect inspection processes within micro-manufacturing under the </w:t>
      </w:r>
      <w:proofErr w:type="gramStart"/>
      <w:r w:rsidRPr="00BE4DDF">
        <w:rPr>
          <w:rFonts w:ascii="Times New Roman" w:hAnsi="Times New Roman" w:cs="Times New Roman"/>
          <w:sz w:val="20"/>
          <w:szCs w:val="20"/>
          <w:lang w:val="en-IN"/>
        </w:rPr>
        <w:t>Industry</w:t>
      </w:r>
      <w:proofErr w:type="gramEnd"/>
      <w:r w:rsidRPr="00BE4DDF">
        <w:rPr>
          <w:rFonts w:ascii="Times New Roman" w:hAnsi="Times New Roman" w:cs="Times New Roman"/>
          <w:sz w:val="20"/>
          <w:szCs w:val="20"/>
          <w:lang w:val="en-IN"/>
        </w:rPr>
        <w:t xml:space="preserve"> 4.0 framework. By integrating advanced sensing technologies, artificial intelligence (AI), and human-robot collaboration capabilities, </w:t>
      </w:r>
      <w:proofErr w:type="spellStart"/>
      <w:r w:rsidRPr="00BE4DDF">
        <w:rPr>
          <w:rFonts w:ascii="Times New Roman" w:hAnsi="Times New Roman" w:cs="Times New Roman"/>
          <w:sz w:val="20"/>
          <w:szCs w:val="20"/>
          <w:lang w:val="en-IN"/>
        </w:rPr>
        <w:t>cobots</w:t>
      </w:r>
      <w:proofErr w:type="spellEnd"/>
      <w:r w:rsidRPr="00BE4DDF">
        <w:rPr>
          <w:rFonts w:ascii="Times New Roman" w:hAnsi="Times New Roman" w:cs="Times New Roman"/>
          <w:sz w:val="20"/>
          <w:szCs w:val="20"/>
          <w:lang w:val="en-IN"/>
        </w:rPr>
        <w:t xml:space="preserve"> demonstrate significant advantages over traditional inspection methods, including improved defect detection accuracy, reduced inspection times, enhanced operational consistency, and minimized human cognitive workload. These findings underscore the adaptability and scalability of </w:t>
      </w:r>
      <w:proofErr w:type="spellStart"/>
      <w:r w:rsidRPr="00BE4DDF">
        <w:rPr>
          <w:rFonts w:ascii="Times New Roman" w:hAnsi="Times New Roman" w:cs="Times New Roman"/>
          <w:sz w:val="20"/>
          <w:szCs w:val="20"/>
          <w:lang w:val="en-IN"/>
        </w:rPr>
        <w:t>cobots</w:t>
      </w:r>
      <w:proofErr w:type="spellEnd"/>
      <w:r w:rsidRPr="00BE4DDF">
        <w:rPr>
          <w:rFonts w:ascii="Times New Roman" w:hAnsi="Times New Roman" w:cs="Times New Roman"/>
          <w:sz w:val="20"/>
          <w:szCs w:val="20"/>
          <w:lang w:val="en-IN"/>
        </w:rPr>
        <w:t>, making them essential components in achieving zero-defect manufacturing and optimizing production workflows.</w:t>
      </w:r>
    </w:p>
    <w:p w14:paraId="700C5437" w14:textId="7F2F68C9" w:rsidR="00BE4DDF" w:rsidRPr="00BE4DDF" w:rsidRDefault="00BE4DDF" w:rsidP="00BE4DDF">
      <w:pPr>
        <w:jc w:val="both"/>
        <w:rPr>
          <w:rFonts w:ascii="Times New Roman" w:hAnsi="Times New Roman" w:cs="Times New Roman"/>
          <w:sz w:val="20"/>
          <w:szCs w:val="20"/>
          <w:lang w:val="en-IN"/>
        </w:rPr>
      </w:pPr>
      <w:r w:rsidRPr="00BE4DDF">
        <w:rPr>
          <w:rFonts w:ascii="Times New Roman" w:hAnsi="Times New Roman" w:cs="Times New Roman"/>
          <w:sz w:val="20"/>
          <w:szCs w:val="20"/>
          <w:lang w:val="en-IN"/>
        </w:rPr>
        <w:t xml:space="preserve">Furthermore, the research validates the economic feasibility of </w:t>
      </w:r>
      <w:proofErr w:type="spellStart"/>
      <w:r w:rsidRPr="00BE4DDF">
        <w:rPr>
          <w:rFonts w:ascii="Times New Roman" w:hAnsi="Times New Roman" w:cs="Times New Roman"/>
          <w:sz w:val="20"/>
          <w:szCs w:val="20"/>
          <w:lang w:val="en-IN"/>
        </w:rPr>
        <w:t>cobot</w:t>
      </w:r>
      <w:proofErr w:type="spellEnd"/>
      <w:r w:rsidRPr="00BE4DDF">
        <w:rPr>
          <w:rFonts w:ascii="Times New Roman" w:hAnsi="Times New Roman" w:cs="Times New Roman"/>
          <w:sz w:val="20"/>
          <w:szCs w:val="20"/>
          <w:lang w:val="en-IN"/>
        </w:rPr>
        <w:t xml:space="preserve"> implementation, with significant cost savings and a return on investment (ROI) within 1–2 years. The ergonomic benefits for operators and the ability to handle repetitive and precision-intensive tasks further reinforce the human-centric design principles that underpin modern </w:t>
      </w:r>
      <w:proofErr w:type="spellStart"/>
      <w:r w:rsidRPr="00BE4DDF">
        <w:rPr>
          <w:rFonts w:ascii="Times New Roman" w:hAnsi="Times New Roman" w:cs="Times New Roman"/>
          <w:sz w:val="20"/>
          <w:szCs w:val="20"/>
          <w:lang w:val="en-IN"/>
        </w:rPr>
        <w:t>cobot</w:t>
      </w:r>
      <w:proofErr w:type="spellEnd"/>
      <w:r w:rsidRPr="00BE4DDF">
        <w:rPr>
          <w:rFonts w:ascii="Times New Roman" w:hAnsi="Times New Roman" w:cs="Times New Roman"/>
          <w:sz w:val="20"/>
          <w:szCs w:val="20"/>
          <w:lang w:val="en-IN"/>
        </w:rPr>
        <w:t xml:space="preserve"> systems.</w:t>
      </w:r>
    </w:p>
    <w:p w14:paraId="593870D1" w14:textId="58D3E785" w:rsidR="00BE4DDF" w:rsidRPr="00BE4DDF" w:rsidRDefault="00BE4DDF" w:rsidP="00BE4DDF">
      <w:pPr>
        <w:jc w:val="both"/>
        <w:rPr>
          <w:rFonts w:ascii="Times New Roman" w:hAnsi="Times New Roman" w:cs="Times New Roman"/>
          <w:sz w:val="20"/>
          <w:szCs w:val="20"/>
          <w:lang w:val="en-IN"/>
        </w:rPr>
      </w:pPr>
      <w:r w:rsidRPr="00BE4DDF">
        <w:rPr>
          <w:rFonts w:ascii="Times New Roman" w:hAnsi="Times New Roman" w:cs="Times New Roman"/>
          <w:sz w:val="20"/>
          <w:szCs w:val="20"/>
          <w:lang w:val="en-IN"/>
        </w:rPr>
        <w:t xml:space="preserve">Despite these advancements, challenges such as integration with legacy systems, data interoperability, and initial cost barriers require attention to fully realize the potential of </w:t>
      </w:r>
      <w:proofErr w:type="spellStart"/>
      <w:r w:rsidRPr="00BE4DDF">
        <w:rPr>
          <w:rFonts w:ascii="Times New Roman" w:hAnsi="Times New Roman" w:cs="Times New Roman"/>
          <w:sz w:val="20"/>
          <w:szCs w:val="20"/>
          <w:lang w:val="en-IN"/>
        </w:rPr>
        <w:t>cobots</w:t>
      </w:r>
      <w:proofErr w:type="spellEnd"/>
      <w:r w:rsidRPr="00BE4DDF">
        <w:rPr>
          <w:rFonts w:ascii="Times New Roman" w:hAnsi="Times New Roman" w:cs="Times New Roman"/>
          <w:sz w:val="20"/>
          <w:szCs w:val="20"/>
          <w:lang w:val="en-IN"/>
        </w:rPr>
        <w:t>. Future research should focus on developing standardized frameworks and advanced task allocation strategies to optimize human-</w:t>
      </w:r>
      <w:proofErr w:type="spellStart"/>
      <w:r w:rsidRPr="00BE4DDF">
        <w:rPr>
          <w:rFonts w:ascii="Times New Roman" w:hAnsi="Times New Roman" w:cs="Times New Roman"/>
          <w:sz w:val="20"/>
          <w:szCs w:val="20"/>
          <w:lang w:val="en-IN"/>
        </w:rPr>
        <w:t>cobot</w:t>
      </w:r>
      <w:proofErr w:type="spellEnd"/>
      <w:r w:rsidRPr="00BE4DDF">
        <w:rPr>
          <w:rFonts w:ascii="Times New Roman" w:hAnsi="Times New Roman" w:cs="Times New Roman"/>
          <w:sz w:val="20"/>
          <w:szCs w:val="20"/>
          <w:lang w:val="en-IN"/>
        </w:rPr>
        <w:t xml:space="preserve"> collaboration and ensure seamless integration with Industry 4.0 technologies.</w:t>
      </w:r>
    </w:p>
    <w:p w14:paraId="11981EEC" w14:textId="5465C6F0" w:rsidR="00DA52F4" w:rsidRPr="00BE4DDF" w:rsidRDefault="00BE4DDF" w:rsidP="00BE4DDF">
      <w:pPr>
        <w:jc w:val="both"/>
        <w:rPr>
          <w:rFonts w:ascii="Times New Roman" w:hAnsi="Times New Roman" w:cs="Times New Roman"/>
          <w:sz w:val="20"/>
          <w:szCs w:val="20"/>
          <w:lang w:val="en-IN"/>
        </w:rPr>
      </w:pPr>
      <w:r w:rsidRPr="00BE4DDF">
        <w:rPr>
          <w:rFonts w:ascii="Times New Roman" w:hAnsi="Times New Roman" w:cs="Times New Roman"/>
          <w:sz w:val="20"/>
          <w:szCs w:val="20"/>
          <w:lang w:val="en-IN"/>
        </w:rPr>
        <w:t>In conclusion, collaborative robots offer a promising solution to the challenges of defect inspection in micro-manufacturing, fostering safer, more efficient, and highly precise production systems. Their role in driving Industry 4.0 innovation positions them as pivotal tools for advancing smart manufacturing and quality control practices in a rapidly evolving industrial landscape.</w:t>
      </w:r>
    </w:p>
    <w:p w14:paraId="24B2CD4B" w14:textId="6EB5A81E" w:rsidR="00DA52F4" w:rsidRPr="001E51F3" w:rsidRDefault="00DA52F4" w:rsidP="00676D31">
      <w:pPr>
        <w:pStyle w:val="ListParagraph"/>
        <w:numPr>
          <w:ilvl w:val="0"/>
          <w:numId w:val="44"/>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6DBF4CB" w14:textId="77777777" w:rsidR="003C252B" w:rsidRDefault="003C252B" w:rsidP="003C252B">
      <w:pPr>
        <w:spacing w:after="0" w:line="240" w:lineRule="auto"/>
        <w:ind w:left="141"/>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[1]. </w:t>
      </w:r>
      <w:r w:rsidRPr="003C252B">
        <w:rPr>
          <w:rFonts w:ascii="Times New Roman" w:hAnsi="Times New Roman" w:cs="Times New Roman"/>
          <w:sz w:val="20"/>
          <w:szCs w:val="20"/>
          <w:lang w:val="en-IN"/>
        </w:rPr>
        <w:t xml:space="preserve">Brito, T., Queiroz, J., </w:t>
      </w:r>
      <w:proofErr w:type="spellStart"/>
      <w:r w:rsidRPr="003C252B">
        <w:rPr>
          <w:rFonts w:ascii="Times New Roman" w:hAnsi="Times New Roman" w:cs="Times New Roman"/>
          <w:sz w:val="20"/>
          <w:szCs w:val="20"/>
          <w:lang w:val="en-IN"/>
        </w:rPr>
        <w:t>Piardi</w:t>
      </w:r>
      <w:proofErr w:type="spellEnd"/>
      <w:r w:rsidRPr="003C252B">
        <w:rPr>
          <w:rFonts w:ascii="Times New Roman" w:hAnsi="Times New Roman" w:cs="Times New Roman"/>
          <w:sz w:val="20"/>
          <w:szCs w:val="20"/>
          <w:lang w:val="en-IN"/>
        </w:rPr>
        <w:t xml:space="preserve">, L., Fernandes, L. A., Lima, J., &amp; Leitão, P. (2020). A machine learning approach for collaborative robot smart manufacturing inspection for quality control systems. Procedia Manufacturing, 51, 11–18. </w:t>
      </w:r>
      <w:hyperlink r:id="rId13" w:history="1">
        <w:r w:rsidRPr="003C252B">
          <w:rPr>
            <w:rStyle w:val="Hyperlink"/>
            <w:rFonts w:ascii="Times New Roman" w:hAnsi="Times New Roman"/>
            <w:sz w:val="20"/>
            <w:szCs w:val="20"/>
            <w:lang w:val="en-IN"/>
          </w:rPr>
          <w:t>https://doi.org/10.1016/j.promfg.2020.10.003</w:t>
        </w:r>
      </w:hyperlink>
    </w:p>
    <w:p w14:paraId="6585ECF8" w14:textId="77777777" w:rsidR="003C252B" w:rsidRDefault="003C252B" w:rsidP="003C252B">
      <w:pPr>
        <w:spacing w:after="0" w:line="240" w:lineRule="auto"/>
        <w:ind w:left="141"/>
        <w:jc w:val="both"/>
        <w:rPr>
          <w:rFonts w:ascii="Times New Roman" w:hAnsi="Times New Roman" w:cs="Times New Roman"/>
          <w:sz w:val="20"/>
          <w:szCs w:val="20"/>
          <w:lang w:val="en-IN"/>
        </w:rPr>
      </w:pPr>
    </w:p>
    <w:p w14:paraId="20BC3A3A" w14:textId="77777777" w:rsidR="003C252B" w:rsidRDefault="003C252B" w:rsidP="003C252B">
      <w:pPr>
        <w:spacing w:after="0" w:line="240" w:lineRule="auto"/>
        <w:ind w:left="141"/>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[2]. </w:t>
      </w:r>
      <w:r w:rsidRPr="003C252B">
        <w:rPr>
          <w:rFonts w:ascii="Times New Roman" w:hAnsi="Times New Roman" w:cs="Times New Roman"/>
          <w:sz w:val="20"/>
          <w:szCs w:val="20"/>
          <w:lang w:val="en-IN"/>
        </w:rPr>
        <w:t xml:space="preserve">Bragança, S., Costa, E., Castellucci, I., &amp; </w:t>
      </w:r>
      <w:proofErr w:type="spellStart"/>
      <w:r w:rsidRPr="003C252B">
        <w:rPr>
          <w:rFonts w:ascii="Times New Roman" w:hAnsi="Times New Roman" w:cs="Times New Roman"/>
          <w:sz w:val="20"/>
          <w:szCs w:val="20"/>
          <w:lang w:val="en-IN"/>
        </w:rPr>
        <w:t>Arezes</w:t>
      </w:r>
      <w:proofErr w:type="spellEnd"/>
      <w:r w:rsidRPr="003C252B">
        <w:rPr>
          <w:rFonts w:ascii="Times New Roman" w:hAnsi="Times New Roman" w:cs="Times New Roman"/>
          <w:sz w:val="20"/>
          <w:szCs w:val="20"/>
          <w:lang w:val="en-IN"/>
        </w:rPr>
        <w:t xml:space="preserve">, P. (2019). A brief overview of the use of collaborative robots in Industry 4.0: Human role and safety. In Studies in Systems, Decision and Control (pp. 823–836). </w:t>
      </w:r>
      <w:hyperlink r:id="rId14" w:history="1">
        <w:r w:rsidRPr="003C252B">
          <w:rPr>
            <w:rStyle w:val="Hyperlink"/>
            <w:rFonts w:ascii="Times New Roman" w:hAnsi="Times New Roman"/>
            <w:sz w:val="20"/>
            <w:szCs w:val="20"/>
            <w:lang w:val="en-IN"/>
          </w:rPr>
          <w:t>https://doi.org/10.1007/978-3-030-14730-3_68</w:t>
        </w:r>
      </w:hyperlink>
    </w:p>
    <w:p w14:paraId="0F12CDC5" w14:textId="77777777" w:rsidR="003C252B" w:rsidRDefault="003C252B" w:rsidP="003C252B">
      <w:pPr>
        <w:spacing w:after="0" w:line="240" w:lineRule="auto"/>
        <w:ind w:left="141"/>
        <w:jc w:val="both"/>
        <w:rPr>
          <w:rFonts w:ascii="Times New Roman" w:hAnsi="Times New Roman" w:cs="Times New Roman"/>
          <w:sz w:val="20"/>
          <w:szCs w:val="20"/>
          <w:lang w:val="en-IN"/>
        </w:rPr>
      </w:pPr>
    </w:p>
    <w:p w14:paraId="5C38235C" w14:textId="77777777" w:rsidR="003C252B" w:rsidRDefault="003C252B" w:rsidP="003C252B">
      <w:pPr>
        <w:spacing w:after="0" w:line="240" w:lineRule="auto"/>
        <w:ind w:left="141"/>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[3]. </w:t>
      </w:r>
      <w:r w:rsidRPr="003C252B">
        <w:rPr>
          <w:rFonts w:ascii="Times New Roman" w:hAnsi="Times New Roman" w:cs="Times New Roman"/>
          <w:sz w:val="20"/>
          <w:szCs w:val="20"/>
          <w:lang w:val="en-IN"/>
        </w:rPr>
        <w:t xml:space="preserve">Gao, Y., Gao, L., &amp; Li, X. (2023). A two-stage focal transformer for human-robot collaboration-based surface defect inspection. Journal of Manufacturing Science and Engineering. </w:t>
      </w:r>
      <w:hyperlink r:id="rId15" w:history="1">
        <w:r w:rsidRPr="003C252B">
          <w:rPr>
            <w:rStyle w:val="Hyperlink"/>
            <w:rFonts w:ascii="Times New Roman" w:hAnsi="Times New Roman"/>
            <w:sz w:val="20"/>
            <w:szCs w:val="20"/>
            <w:lang w:val="en-IN"/>
          </w:rPr>
          <w:t>https://doi.org/10.1115/1.4062860</w:t>
        </w:r>
      </w:hyperlink>
    </w:p>
    <w:p w14:paraId="5FFD2135" w14:textId="77777777" w:rsidR="003C252B" w:rsidRDefault="003C252B" w:rsidP="003C252B">
      <w:pPr>
        <w:spacing w:after="0" w:line="240" w:lineRule="auto"/>
        <w:ind w:left="141"/>
        <w:jc w:val="both"/>
        <w:rPr>
          <w:rFonts w:ascii="Times New Roman" w:hAnsi="Times New Roman" w:cs="Times New Roman"/>
          <w:sz w:val="20"/>
          <w:szCs w:val="20"/>
          <w:lang w:val="en-IN"/>
        </w:rPr>
      </w:pPr>
    </w:p>
    <w:p w14:paraId="1DC89967" w14:textId="77777777" w:rsidR="003C252B" w:rsidRDefault="003C252B" w:rsidP="003C252B">
      <w:pPr>
        <w:spacing w:after="0" w:line="240" w:lineRule="auto"/>
        <w:ind w:left="141"/>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[4]. </w:t>
      </w:r>
      <w:r w:rsidRPr="003C252B">
        <w:rPr>
          <w:rFonts w:ascii="Times New Roman" w:hAnsi="Times New Roman" w:cs="Times New Roman"/>
          <w:sz w:val="20"/>
          <w:szCs w:val="20"/>
          <w:lang w:val="en-IN"/>
        </w:rPr>
        <w:t xml:space="preserve">Magalhaes, P., &amp; Ferreira, N. (2022). Inspection application in an industrial environment with collaborative robots. Automation. </w:t>
      </w:r>
      <w:hyperlink r:id="rId16" w:history="1">
        <w:r w:rsidRPr="003C252B">
          <w:rPr>
            <w:rStyle w:val="Hyperlink"/>
            <w:rFonts w:ascii="Times New Roman" w:hAnsi="Times New Roman"/>
            <w:sz w:val="20"/>
            <w:szCs w:val="20"/>
            <w:lang w:val="en-IN"/>
          </w:rPr>
          <w:t>https://doi.org/10.3390/automation3020013</w:t>
        </w:r>
      </w:hyperlink>
    </w:p>
    <w:p w14:paraId="46D3FC3D" w14:textId="77777777" w:rsidR="003C252B" w:rsidRDefault="003C252B" w:rsidP="003C252B">
      <w:pPr>
        <w:spacing w:after="0" w:line="240" w:lineRule="auto"/>
        <w:ind w:left="141"/>
        <w:jc w:val="both"/>
        <w:rPr>
          <w:rFonts w:ascii="Times New Roman" w:hAnsi="Times New Roman" w:cs="Times New Roman"/>
          <w:sz w:val="20"/>
          <w:szCs w:val="20"/>
          <w:lang w:val="en-IN"/>
        </w:rPr>
      </w:pPr>
    </w:p>
    <w:p w14:paraId="40EFF21F" w14:textId="41E8D242" w:rsidR="00911ACD" w:rsidRPr="00A0129E" w:rsidRDefault="003C252B" w:rsidP="00A0129E">
      <w:pPr>
        <w:spacing w:after="0" w:line="240" w:lineRule="auto"/>
        <w:ind w:left="141"/>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[5]. </w:t>
      </w:r>
      <w:r w:rsidRPr="003C252B">
        <w:rPr>
          <w:rFonts w:ascii="Times New Roman" w:hAnsi="Times New Roman" w:cs="Times New Roman"/>
          <w:sz w:val="20"/>
          <w:szCs w:val="20"/>
          <w:lang w:val="en-IN"/>
        </w:rPr>
        <w:t xml:space="preserve">Sherwani, F., Asad, M. M., &amp; Ibrahim, B. (2020). Collaborative robots and industrial revolution 4.0 (IR 4.0). 2020 International Conference on Emerging Trends in Smart Technologies (ICETST), 1–5. </w:t>
      </w:r>
      <w:hyperlink r:id="rId17" w:history="1">
        <w:r w:rsidRPr="003C252B">
          <w:rPr>
            <w:rStyle w:val="Hyperlink"/>
            <w:rFonts w:ascii="Times New Roman" w:hAnsi="Times New Roman"/>
            <w:sz w:val="20"/>
            <w:szCs w:val="20"/>
            <w:lang w:val="en-IN"/>
          </w:rPr>
          <w:t>https://doi.org/10.1109/ICETST49965.2020.9080724</w:t>
        </w:r>
      </w:hyperlink>
      <w:r w:rsidR="00911ACD">
        <w:tab/>
      </w:r>
    </w:p>
    <w:sectPr w:rsidR="00911ACD" w:rsidRPr="00A0129E" w:rsidSect="005F717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E36FCE" w14:textId="77777777" w:rsidR="00C37AC7" w:rsidRDefault="00C37AC7" w:rsidP="00C556D7">
      <w:pPr>
        <w:spacing w:after="0" w:line="240" w:lineRule="auto"/>
      </w:pPr>
      <w:r>
        <w:separator/>
      </w:r>
    </w:p>
  </w:endnote>
  <w:endnote w:type="continuationSeparator" w:id="0">
    <w:p w14:paraId="69784892" w14:textId="77777777" w:rsidR="00C37AC7" w:rsidRDefault="00C37AC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162118" w14:textId="77777777" w:rsidR="00C37AC7" w:rsidRDefault="00C37AC7" w:rsidP="00C556D7">
      <w:pPr>
        <w:spacing w:after="0" w:line="240" w:lineRule="auto"/>
      </w:pPr>
      <w:r>
        <w:separator/>
      </w:r>
    </w:p>
  </w:footnote>
  <w:footnote w:type="continuationSeparator" w:id="0">
    <w:p w14:paraId="261FE072" w14:textId="77777777" w:rsidR="00C37AC7" w:rsidRDefault="00C37AC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5713E"/>
    <w:multiLevelType w:val="multilevel"/>
    <w:tmpl w:val="72A6C4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051E6D"/>
    <w:multiLevelType w:val="multilevel"/>
    <w:tmpl w:val="E8B03E0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43737"/>
    <w:multiLevelType w:val="hybridMultilevel"/>
    <w:tmpl w:val="E4D2F052"/>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E847EF"/>
    <w:multiLevelType w:val="multilevel"/>
    <w:tmpl w:val="99F268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191872B1"/>
    <w:multiLevelType w:val="multilevel"/>
    <w:tmpl w:val="9B3279FE"/>
    <w:lvl w:ilvl="0">
      <w:start w:val="1"/>
      <w:numFmt w:val="decimal"/>
      <w:lvlText w:val="%1."/>
      <w:lvlJc w:val="left"/>
      <w:pPr>
        <w:tabs>
          <w:tab w:val="num" w:pos="501"/>
        </w:tabs>
        <w:ind w:left="501" w:hanging="360"/>
      </w:pPr>
      <w:rPr>
        <w:rFonts w:hint="default"/>
        <w:sz w:val="20"/>
      </w:rPr>
    </w:lvl>
    <w:lvl w:ilvl="1">
      <w:start w:val="1"/>
      <w:numFmt w:val="bullet"/>
      <w:lvlText w:val=""/>
      <w:lvlJc w:val="left"/>
      <w:pPr>
        <w:tabs>
          <w:tab w:val="num" w:pos="643"/>
        </w:tabs>
        <w:ind w:left="643"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10" w15:restartNumberingAfterBreak="0">
    <w:nsid w:val="1B5D69E9"/>
    <w:multiLevelType w:val="multilevel"/>
    <w:tmpl w:val="B4A6DA3C"/>
    <w:lvl w:ilvl="0">
      <w:start w:val="1"/>
      <w:numFmt w:val="bullet"/>
      <w:lvlText w:val=""/>
      <w:lvlJc w:val="left"/>
      <w:pPr>
        <w:tabs>
          <w:tab w:val="num" w:pos="501"/>
        </w:tabs>
        <w:ind w:left="501" w:hanging="360"/>
      </w:pPr>
      <w:rPr>
        <w:rFonts w:ascii="Symbol" w:hAnsi="Symbol" w:hint="default"/>
        <w:sz w:val="20"/>
      </w:rPr>
    </w:lvl>
    <w:lvl w:ilvl="1" w:tentative="1">
      <w:start w:val="1"/>
      <w:numFmt w:val="bullet"/>
      <w:lvlText w:val=""/>
      <w:lvlJc w:val="left"/>
      <w:pPr>
        <w:tabs>
          <w:tab w:val="num" w:pos="1221"/>
        </w:tabs>
        <w:ind w:left="1221"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11"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A904A2"/>
    <w:multiLevelType w:val="multilevel"/>
    <w:tmpl w:val="9B3279FE"/>
    <w:lvl w:ilvl="0">
      <w:start w:val="1"/>
      <w:numFmt w:val="decimal"/>
      <w:lvlText w:val="%1."/>
      <w:lvlJc w:val="left"/>
      <w:pPr>
        <w:tabs>
          <w:tab w:val="num" w:pos="501"/>
        </w:tabs>
        <w:ind w:left="501" w:hanging="360"/>
      </w:pPr>
      <w:rPr>
        <w:rFonts w:hint="default"/>
        <w:sz w:val="20"/>
      </w:rPr>
    </w:lvl>
    <w:lvl w:ilvl="1">
      <w:start w:val="1"/>
      <w:numFmt w:val="bullet"/>
      <w:lvlText w:val=""/>
      <w:lvlJc w:val="left"/>
      <w:pPr>
        <w:tabs>
          <w:tab w:val="num" w:pos="643"/>
        </w:tabs>
        <w:ind w:left="643"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14" w15:restartNumberingAfterBreak="0">
    <w:nsid w:val="21C00B76"/>
    <w:multiLevelType w:val="multilevel"/>
    <w:tmpl w:val="9B3279FE"/>
    <w:lvl w:ilvl="0">
      <w:start w:val="1"/>
      <w:numFmt w:val="decimal"/>
      <w:lvlText w:val="%1."/>
      <w:lvlJc w:val="left"/>
      <w:pPr>
        <w:tabs>
          <w:tab w:val="num" w:pos="501"/>
        </w:tabs>
        <w:ind w:left="501" w:hanging="360"/>
      </w:pPr>
      <w:rPr>
        <w:rFonts w:hint="default"/>
        <w:sz w:val="20"/>
      </w:rPr>
    </w:lvl>
    <w:lvl w:ilvl="1">
      <w:start w:val="1"/>
      <w:numFmt w:val="bullet"/>
      <w:lvlText w:val=""/>
      <w:lvlJc w:val="left"/>
      <w:pPr>
        <w:tabs>
          <w:tab w:val="num" w:pos="643"/>
        </w:tabs>
        <w:ind w:left="643"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15"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937B34"/>
    <w:multiLevelType w:val="multilevel"/>
    <w:tmpl w:val="AD5893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28540E"/>
    <w:multiLevelType w:val="multilevel"/>
    <w:tmpl w:val="D30E6DE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87B582F"/>
    <w:multiLevelType w:val="multilevel"/>
    <w:tmpl w:val="9CA88012"/>
    <w:lvl w:ilvl="0">
      <w:start w:val="1"/>
      <w:numFmt w:val="bullet"/>
      <w:lvlText w:val=""/>
      <w:lvlJc w:val="left"/>
      <w:pPr>
        <w:tabs>
          <w:tab w:val="num" w:pos="501"/>
        </w:tabs>
        <w:ind w:left="501" w:hanging="360"/>
      </w:pPr>
      <w:rPr>
        <w:rFonts w:ascii="Symbol" w:hAnsi="Symbol" w:hint="default"/>
        <w:sz w:val="20"/>
      </w:rPr>
    </w:lvl>
    <w:lvl w:ilvl="1">
      <w:start w:val="1"/>
      <w:numFmt w:val="bullet"/>
      <w:lvlText w:val=""/>
      <w:lvlJc w:val="left"/>
      <w:pPr>
        <w:tabs>
          <w:tab w:val="num" w:pos="785"/>
        </w:tabs>
        <w:ind w:left="785"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B7E6336"/>
    <w:multiLevelType w:val="multilevel"/>
    <w:tmpl w:val="FFBEB230"/>
    <w:lvl w:ilvl="0">
      <w:start w:val="1"/>
      <w:numFmt w:val="decimal"/>
      <w:lvlText w:val="%1."/>
      <w:lvlJc w:val="left"/>
      <w:pPr>
        <w:ind w:left="360" w:hanging="360"/>
      </w:pPr>
      <w:rPr>
        <w:rFonts w:hint="default"/>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7" w15:restartNumberingAfterBreak="0">
    <w:nsid w:val="4C24476F"/>
    <w:multiLevelType w:val="multilevel"/>
    <w:tmpl w:val="9B3279FE"/>
    <w:lvl w:ilvl="0">
      <w:start w:val="1"/>
      <w:numFmt w:val="decimal"/>
      <w:lvlText w:val="%1."/>
      <w:lvlJc w:val="left"/>
      <w:pPr>
        <w:tabs>
          <w:tab w:val="num" w:pos="501"/>
        </w:tabs>
        <w:ind w:left="501" w:hanging="360"/>
      </w:pPr>
      <w:rPr>
        <w:rFonts w:hint="default"/>
        <w:sz w:val="20"/>
      </w:rPr>
    </w:lvl>
    <w:lvl w:ilvl="1">
      <w:start w:val="1"/>
      <w:numFmt w:val="bullet"/>
      <w:lvlText w:val=""/>
      <w:lvlJc w:val="left"/>
      <w:pPr>
        <w:tabs>
          <w:tab w:val="num" w:pos="643"/>
        </w:tabs>
        <w:ind w:left="643"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2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17367AE"/>
    <w:multiLevelType w:val="multilevel"/>
    <w:tmpl w:val="426C967A"/>
    <w:lvl w:ilvl="0">
      <w:start w:val="1"/>
      <w:numFmt w:val="decimal"/>
      <w:lvlText w:val="%1."/>
      <w:lvlJc w:val="left"/>
      <w:pPr>
        <w:ind w:left="501" w:hanging="360"/>
      </w:pPr>
    </w:lvl>
    <w:lvl w:ilvl="1">
      <w:start w:val="2"/>
      <w:numFmt w:val="decimal"/>
      <w:isLgl/>
      <w:lvlText w:val="%1.%2."/>
      <w:lvlJc w:val="left"/>
      <w:pPr>
        <w:ind w:left="450" w:hanging="450"/>
      </w:pPr>
      <w:rPr>
        <w:rFonts w:hint="default"/>
      </w:rPr>
    </w:lvl>
    <w:lvl w:ilvl="2">
      <w:start w:val="3"/>
      <w:numFmt w:val="decimal"/>
      <w:isLgl/>
      <w:lvlText w:val="%1.%2.%3."/>
      <w:lvlJc w:val="left"/>
      <w:pPr>
        <w:ind w:left="861" w:hanging="720"/>
      </w:pPr>
      <w:rPr>
        <w:rFonts w:hint="default"/>
      </w:rPr>
    </w:lvl>
    <w:lvl w:ilvl="3">
      <w:start w:val="1"/>
      <w:numFmt w:val="decimal"/>
      <w:isLgl/>
      <w:lvlText w:val="%1.%2.%3.%4."/>
      <w:lvlJc w:val="left"/>
      <w:pPr>
        <w:ind w:left="861" w:hanging="720"/>
      </w:pPr>
      <w:rPr>
        <w:rFonts w:hint="default"/>
      </w:rPr>
    </w:lvl>
    <w:lvl w:ilvl="4">
      <w:start w:val="1"/>
      <w:numFmt w:val="decimal"/>
      <w:isLgl/>
      <w:lvlText w:val="%1.%2.%3.%4.%5."/>
      <w:lvlJc w:val="left"/>
      <w:pPr>
        <w:ind w:left="1221" w:hanging="1080"/>
      </w:pPr>
      <w:rPr>
        <w:rFonts w:hint="default"/>
      </w:rPr>
    </w:lvl>
    <w:lvl w:ilvl="5">
      <w:start w:val="1"/>
      <w:numFmt w:val="decimal"/>
      <w:isLgl/>
      <w:lvlText w:val="%1.%2.%3.%4.%5.%6."/>
      <w:lvlJc w:val="left"/>
      <w:pPr>
        <w:ind w:left="1221" w:hanging="1080"/>
      </w:pPr>
      <w:rPr>
        <w:rFonts w:hint="default"/>
      </w:rPr>
    </w:lvl>
    <w:lvl w:ilvl="6">
      <w:start w:val="1"/>
      <w:numFmt w:val="decimal"/>
      <w:isLgl/>
      <w:lvlText w:val="%1.%2.%3.%4.%5.%6.%7."/>
      <w:lvlJc w:val="left"/>
      <w:pPr>
        <w:ind w:left="1221" w:hanging="1080"/>
      </w:pPr>
      <w:rPr>
        <w:rFonts w:hint="default"/>
      </w:rPr>
    </w:lvl>
    <w:lvl w:ilvl="7">
      <w:start w:val="1"/>
      <w:numFmt w:val="decimal"/>
      <w:isLgl/>
      <w:lvlText w:val="%1.%2.%3.%4.%5.%6.%7.%8."/>
      <w:lvlJc w:val="left"/>
      <w:pPr>
        <w:ind w:left="1581" w:hanging="1440"/>
      </w:pPr>
      <w:rPr>
        <w:rFonts w:hint="default"/>
      </w:rPr>
    </w:lvl>
    <w:lvl w:ilvl="8">
      <w:start w:val="1"/>
      <w:numFmt w:val="decimal"/>
      <w:isLgl/>
      <w:lvlText w:val="%1.%2.%3.%4.%5.%6.%7.%8.%9."/>
      <w:lvlJc w:val="left"/>
      <w:pPr>
        <w:ind w:left="1581" w:hanging="1440"/>
      </w:pPr>
      <w:rPr>
        <w:rFonts w:hint="default"/>
      </w:rPr>
    </w:lvl>
  </w:abstractNum>
  <w:abstractNum w:abstractNumId="30" w15:restartNumberingAfterBreak="0">
    <w:nsid w:val="5399573F"/>
    <w:multiLevelType w:val="multilevel"/>
    <w:tmpl w:val="6C9401A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EAD5555"/>
    <w:multiLevelType w:val="multilevel"/>
    <w:tmpl w:val="BB7293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BE5505"/>
    <w:multiLevelType w:val="multilevel"/>
    <w:tmpl w:val="E64CB34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5" w15:restartNumberingAfterBreak="0">
    <w:nsid w:val="70914B73"/>
    <w:multiLevelType w:val="multilevel"/>
    <w:tmpl w:val="61DCC94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6" w15:restartNumberingAfterBreak="0">
    <w:nsid w:val="73221D4E"/>
    <w:multiLevelType w:val="multilevel"/>
    <w:tmpl w:val="D49639A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222"/>
        </w:tabs>
        <w:ind w:left="1222" w:hanging="360"/>
      </w:pPr>
      <w:rPr>
        <w:rFonts w:ascii="Symbol" w:hAnsi="Symbol" w:hint="default"/>
        <w:sz w:val="20"/>
      </w:rPr>
    </w:lvl>
    <w:lvl w:ilvl="2" w:tentative="1">
      <w:start w:val="1"/>
      <w:numFmt w:val="bullet"/>
      <w:lvlText w:val=""/>
      <w:lvlJc w:val="left"/>
      <w:pPr>
        <w:tabs>
          <w:tab w:val="num" w:pos="1942"/>
        </w:tabs>
        <w:ind w:left="1942" w:hanging="360"/>
      </w:pPr>
      <w:rPr>
        <w:rFonts w:ascii="Symbol" w:hAnsi="Symbol" w:hint="default"/>
        <w:sz w:val="20"/>
      </w:rPr>
    </w:lvl>
    <w:lvl w:ilvl="3" w:tentative="1">
      <w:start w:val="1"/>
      <w:numFmt w:val="bullet"/>
      <w:lvlText w:val=""/>
      <w:lvlJc w:val="left"/>
      <w:pPr>
        <w:tabs>
          <w:tab w:val="num" w:pos="2662"/>
        </w:tabs>
        <w:ind w:left="2662" w:hanging="360"/>
      </w:pPr>
      <w:rPr>
        <w:rFonts w:ascii="Symbol" w:hAnsi="Symbol" w:hint="default"/>
        <w:sz w:val="20"/>
      </w:rPr>
    </w:lvl>
    <w:lvl w:ilvl="4" w:tentative="1">
      <w:start w:val="1"/>
      <w:numFmt w:val="bullet"/>
      <w:lvlText w:val=""/>
      <w:lvlJc w:val="left"/>
      <w:pPr>
        <w:tabs>
          <w:tab w:val="num" w:pos="3382"/>
        </w:tabs>
        <w:ind w:left="3382" w:hanging="360"/>
      </w:pPr>
      <w:rPr>
        <w:rFonts w:ascii="Symbol" w:hAnsi="Symbol" w:hint="default"/>
        <w:sz w:val="20"/>
      </w:rPr>
    </w:lvl>
    <w:lvl w:ilvl="5" w:tentative="1">
      <w:start w:val="1"/>
      <w:numFmt w:val="bullet"/>
      <w:lvlText w:val=""/>
      <w:lvlJc w:val="left"/>
      <w:pPr>
        <w:tabs>
          <w:tab w:val="num" w:pos="4102"/>
        </w:tabs>
        <w:ind w:left="4102" w:hanging="360"/>
      </w:pPr>
      <w:rPr>
        <w:rFonts w:ascii="Symbol" w:hAnsi="Symbol" w:hint="default"/>
        <w:sz w:val="20"/>
      </w:rPr>
    </w:lvl>
    <w:lvl w:ilvl="6" w:tentative="1">
      <w:start w:val="1"/>
      <w:numFmt w:val="bullet"/>
      <w:lvlText w:val=""/>
      <w:lvlJc w:val="left"/>
      <w:pPr>
        <w:tabs>
          <w:tab w:val="num" w:pos="4822"/>
        </w:tabs>
        <w:ind w:left="4822" w:hanging="360"/>
      </w:pPr>
      <w:rPr>
        <w:rFonts w:ascii="Symbol" w:hAnsi="Symbol" w:hint="default"/>
        <w:sz w:val="20"/>
      </w:rPr>
    </w:lvl>
    <w:lvl w:ilvl="7" w:tentative="1">
      <w:start w:val="1"/>
      <w:numFmt w:val="bullet"/>
      <w:lvlText w:val=""/>
      <w:lvlJc w:val="left"/>
      <w:pPr>
        <w:tabs>
          <w:tab w:val="num" w:pos="5542"/>
        </w:tabs>
        <w:ind w:left="5542" w:hanging="360"/>
      </w:pPr>
      <w:rPr>
        <w:rFonts w:ascii="Symbol" w:hAnsi="Symbol" w:hint="default"/>
        <w:sz w:val="20"/>
      </w:rPr>
    </w:lvl>
    <w:lvl w:ilvl="8" w:tentative="1">
      <w:start w:val="1"/>
      <w:numFmt w:val="bullet"/>
      <w:lvlText w:val=""/>
      <w:lvlJc w:val="left"/>
      <w:pPr>
        <w:tabs>
          <w:tab w:val="num" w:pos="6262"/>
        </w:tabs>
        <w:ind w:left="6262" w:hanging="360"/>
      </w:pPr>
      <w:rPr>
        <w:rFonts w:ascii="Symbol" w:hAnsi="Symbol" w:hint="default"/>
        <w:sz w:val="20"/>
      </w:rPr>
    </w:lvl>
  </w:abstractNum>
  <w:abstractNum w:abstractNumId="3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5D70293"/>
    <w:multiLevelType w:val="multilevel"/>
    <w:tmpl w:val="D0EC6C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4"/>
        </w:tabs>
        <w:ind w:left="644"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A8D439B"/>
    <w:multiLevelType w:val="multilevel"/>
    <w:tmpl w:val="8242AD6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C0E7CEE"/>
    <w:multiLevelType w:val="multilevel"/>
    <w:tmpl w:val="FAE6DD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E8E5A80"/>
    <w:multiLevelType w:val="multilevel"/>
    <w:tmpl w:val="9B3279FE"/>
    <w:lvl w:ilvl="0">
      <w:start w:val="1"/>
      <w:numFmt w:val="decimal"/>
      <w:lvlText w:val="%1."/>
      <w:lvlJc w:val="left"/>
      <w:pPr>
        <w:tabs>
          <w:tab w:val="num" w:pos="501"/>
        </w:tabs>
        <w:ind w:left="501" w:hanging="360"/>
      </w:pPr>
      <w:rPr>
        <w:rFonts w:hint="default"/>
        <w:sz w:val="20"/>
      </w:rPr>
    </w:lvl>
    <w:lvl w:ilvl="1">
      <w:start w:val="1"/>
      <w:numFmt w:val="bullet"/>
      <w:lvlText w:val=""/>
      <w:lvlJc w:val="left"/>
      <w:pPr>
        <w:tabs>
          <w:tab w:val="num" w:pos="643"/>
        </w:tabs>
        <w:ind w:left="643" w:hanging="360"/>
      </w:pPr>
      <w:rPr>
        <w:rFonts w:ascii="Symbol" w:hAnsi="Symbol" w:hint="default"/>
        <w:sz w:val="20"/>
      </w:rPr>
    </w:lvl>
    <w:lvl w:ilvl="2" w:tentative="1">
      <w:start w:val="1"/>
      <w:numFmt w:val="bullet"/>
      <w:lvlText w:val=""/>
      <w:lvlJc w:val="left"/>
      <w:pPr>
        <w:tabs>
          <w:tab w:val="num" w:pos="1941"/>
        </w:tabs>
        <w:ind w:left="1941" w:hanging="360"/>
      </w:pPr>
      <w:rPr>
        <w:rFonts w:ascii="Symbol" w:hAnsi="Symbol" w:hint="default"/>
        <w:sz w:val="20"/>
      </w:rPr>
    </w:lvl>
    <w:lvl w:ilvl="3" w:tentative="1">
      <w:start w:val="1"/>
      <w:numFmt w:val="bullet"/>
      <w:lvlText w:val=""/>
      <w:lvlJc w:val="left"/>
      <w:pPr>
        <w:tabs>
          <w:tab w:val="num" w:pos="2661"/>
        </w:tabs>
        <w:ind w:left="2661" w:hanging="360"/>
      </w:pPr>
      <w:rPr>
        <w:rFonts w:ascii="Symbol" w:hAnsi="Symbol" w:hint="default"/>
        <w:sz w:val="20"/>
      </w:rPr>
    </w:lvl>
    <w:lvl w:ilvl="4" w:tentative="1">
      <w:start w:val="1"/>
      <w:numFmt w:val="bullet"/>
      <w:lvlText w:val=""/>
      <w:lvlJc w:val="left"/>
      <w:pPr>
        <w:tabs>
          <w:tab w:val="num" w:pos="3381"/>
        </w:tabs>
        <w:ind w:left="3381" w:hanging="360"/>
      </w:pPr>
      <w:rPr>
        <w:rFonts w:ascii="Symbol" w:hAnsi="Symbol" w:hint="default"/>
        <w:sz w:val="20"/>
      </w:rPr>
    </w:lvl>
    <w:lvl w:ilvl="5" w:tentative="1">
      <w:start w:val="1"/>
      <w:numFmt w:val="bullet"/>
      <w:lvlText w:val=""/>
      <w:lvlJc w:val="left"/>
      <w:pPr>
        <w:tabs>
          <w:tab w:val="num" w:pos="4101"/>
        </w:tabs>
        <w:ind w:left="4101" w:hanging="360"/>
      </w:pPr>
      <w:rPr>
        <w:rFonts w:ascii="Symbol" w:hAnsi="Symbol" w:hint="default"/>
        <w:sz w:val="20"/>
      </w:rPr>
    </w:lvl>
    <w:lvl w:ilvl="6" w:tentative="1">
      <w:start w:val="1"/>
      <w:numFmt w:val="bullet"/>
      <w:lvlText w:val=""/>
      <w:lvlJc w:val="left"/>
      <w:pPr>
        <w:tabs>
          <w:tab w:val="num" w:pos="4821"/>
        </w:tabs>
        <w:ind w:left="4821" w:hanging="360"/>
      </w:pPr>
      <w:rPr>
        <w:rFonts w:ascii="Symbol" w:hAnsi="Symbol" w:hint="default"/>
        <w:sz w:val="20"/>
      </w:rPr>
    </w:lvl>
    <w:lvl w:ilvl="7" w:tentative="1">
      <w:start w:val="1"/>
      <w:numFmt w:val="bullet"/>
      <w:lvlText w:val=""/>
      <w:lvlJc w:val="left"/>
      <w:pPr>
        <w:tabs>
          <w:tab w:val="num" w:pos="5541"/>
        </w:tabs>
        <w:ind w:left="5541" w:hanging="360"/>
      </w:pPr>
      <w:rPr>
        <w:rFonts w:ascii="Symbol" w:hAnsi="Symbol" w:hint="default"/>
        <w:sz w:val="20"/>
      </w:rPr>
    </w:lvl>
    <w:lvl w:ilvl="8" w:tentative="1">
      <w:start w:val="1"/>
      <w:numFmt w:val="bullet"/>
      <w:lvlText w:val=""/>
      <w:lvlJc w:val="left"/>
      <w:pPr>
        <w:tabs>
          <w:tab w:val="num" w:pos="6261"/>
        </w:tabs>
        <w:ind w:left="6261" w:hanging="360"/>
      </w:pPr>
      <w:rPr>
        <w:rFonts w:ascii="Symbol" w:hAnsi="Symbol" w:hint="default"/>
        <w:sz w:val="20"/>
      </w:rPr>
    </w:lvl>
  </w:abstractNum>
  <w:abstractNum w:abstractNumId="43" w15:restartNumberingAfterBreak="0">
    <w:nsid w:val="7F4B3965"/>
    <w:multiLevelType w:val="multilevel"/>
    <w:tmpl w:val="4D24BB2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20796392">
    <w:abstractNumId w:val="16"/>
  </w:num>
  <w:num w:numId="2" w16cid:durableId="790048988">
    <w:abstractNumId w:val="11"/>
  </w:num>
  <w:num w:numId="3" w16cid:durableId="1993635357">
    <w:abstractNumId w:val="21"/>
  </w:num>
  <w:num w:numId="4" w16cid:durableId="1479104421">
    <w:abstractNumId w:val="22"/>
  </w:num>
  <w:num w:numId="5" w16cid:durableId="1066758610">
    <w:abstractNumId w:val="15"/>
  </w:num>
  <w:num w:numId="6" w16cid:durableId="590088686">
    <w:abstractNumId w:val="28"/>
  </w:num>
  <w:num w:numId="7" w16cid:durableId="924848298">
    <w:abstractNumId w:val="2"/>
  </w:num>
  <w:num w:numId="8" w16cid:durableId="781143302">
    <w:abstractNumId w:val="38"/>
  </w:num>
  <w:num w:numId="9" w16cid:durableId="851842906">
    <w:abstractNumId w:val="0"/>
  </w:num>
  <w:num w:numId="10" w16cid:durableId="350229811">
    <w:abstractNumId w:val="7"/>
  </w:num>
  <w:num w:numId="11" w16cid:durableId="2128309775">
    <w:abstractNumId w:val="33"/>
  </w:num>
  <w:num w:numId="12" w16cid:durableId="350029887">
    <w:abstractNumId w:val="25"/>
  </w:num>
  <w:num w:numId="13" w16cid:durableId="591670422">
    <w:abstractNumId w:val="19"/>
  </w:num>
  <w:num w:numId="14" w16cid:durableId="532691435">
    <w:abstractNumId w:val="5"/>
  </w:num>
  <w:num w:numId="15" w16cid:durableId="1268083021">
    <w:abstractNumId w:val="31"/>
  </w:num>
  <w:num w:numId="16" w16cid:durableId="1447193248">
    <w:abstractNumId w:val="17"/>
  </w:num>
  <w:num w:numId="17" w16cid:durableId="843742299">
    <w:abstractNumId w:val="23"/>
  </w:num>
  <w:num w:numId="18" w16cid:durableId="110824490">
    <w:abstractNumId w:val="4"/>
  </w:num>
  <w:num w:numId="19" w16cid:durableId="1376078544">
    <w:abstractNumId w:val="37"/>
  </w:num>
  <w:num w:numId="20" w16cid:durableId="888303389">
    <w:abstractNumId w:val="12"/>
  </w:num>
  <w:num w:numId="21" w16cid:durableId="164125617">
    <w:abstractNumId w:val="30"/>
  </w:num>
  <w:num w:numId="22" w16cid:durableId="1008361847">
    <w:abstractNumId w:val="27"/>
  </w:num>
  <w:num w:numId="23" w16cid:durableId="389623279">
    <w:abstractNumId w:val="35"/>
  </w:num>
  <w:num w:numId="24" w16cid:durableId="768934622">
    <w:abstractNumId w:val="34"/>
  </w:num>
  <w:num w:numId="25" w16cid:durableId="953168036">
    <w:abstractNumId w:val="20"/>
  </w:num>
  <w:num w:numId="26" w16cid:durableId="1586039443">
    <w:abstractNumId w:val="18"/>
  </w:num>
  <w:num w:numId="27" w16cid:durableId="1466654062">
    <w:abstractNumId w:val="24"/>
  </w:num>
  <w:num w:numId="28" w16cid:durableId="1672832510">
    <w:abstractNumId w:val="10"/>
  </w:num>
  <w:num w:numId="29" w16cid:durableId="498273863">
    <w:abstractNumId w:val="1"/>
  </w:num>
  <w:num w:numId="30" w16cid:durableId="435372550">
    <w:abstractNumId w:val="42"/>
  </w:num>
  <w:num w:numId="31" w16cid:durableId="1735935373">
    <w:abstractNumId w:val="14"/>
  </w:num>
  <w:num w:numId="32" w16cid:durableId="30763504">
    <w:abstractNumId w:val="39"/>
  </w:num>
  <w:num w:numId="33" w16cid:durableId="2076317967">
    <w:abstractNumId w:val="36"/>
  </w:num>
  <w:num w:numId="34" w16cid:durableId="1586382957">
    <w:abstractNumId w:val="9"/>
  </w:num>
  <w:num w:numId="35" w16cid:durableId="1636061448">
    <w:abstractNumId w:val="41"/>
  </w:num>
  <w:num w:numId="36" w16cid:durableId="451555416">
    <w:abstractNumId w:val="26"/>
  </w:num>
  <w:num w:numId="37" w16cid:durableId="1092510758">
    <w:abstractNumId w:val="29"/>
  </w:num>
  <w:num w:numId="38" w16cid:durableId="374355061">
    <w:abstractNumId w:val="13"/>
  </w:num>
  <w:num w:numId="39" w16cid:durableId="2093619444">
    <w:abstractNumId w:val="6"/>
  </w:num>
  <w:num w:numId="40" w16cid:durableId="835611150">
    <w:abstractNumId w:val="40"/>
  </w:num>
  <w:num w:numId="41" w16cid:durableId="878587182">
    <w:abstractNumId w:val="32"/>
  </w:num>
  <w:num w:numId="42" w16cid:durableId="1195381687">
    <w:abstractNumId w:val="43"/>
  </w:num>
  <w:num w:numId="43" w16cid:durableId="942346315">
    <w:abstractNumId w:val="8"/>
  </w:num>
  <w:num w:numId="44" w16cid:durableId="7578653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5051"/>
    <w:rsid w:val="000C2D11"/>
    <w:rsid w:val="000D7425"/>
    <w:rsid w:val="000D79A3"/>
    <w:rsid w:val="000E5718"/>
    <w:rsid w:val="000F2747"/>
    <w:rsid w:val="000F2DCD"/>
    <w:rsid w:val="0010160E"/>
    <w:rsid w:val="00115146"/>
    <w:rsid w:val="00124C89"/>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258A"/>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38C2"/>
    <w:rsid w:val="002E72CF"/>
    <w:rsid w:val="002F3187"/>
    <w:rsid w:val="002F43A5"/>
    <w:rsid w:val="002F4FBC"/>
    <w:rsid w:val="003265E6"/>
    <w:rsid w:val="00350F8D"/>
    <w:rsid w:val="00361C3F"/>
    <w:rsid w:val="003656D1"/>
    <w:rsid w:val="00392E5A"/>
    <w:rsid w:val="003A3AED"/>
    <w:rsid w:val="003B13EB"/>
    <w:rsid w:val="003B34DD"/>
    <w:rsid w:val="003C252B"/>
    <w:rsid w:val="003C3221"/>
    <w:rsid w:val="003C4071"/>
    <w:rsid w:val="003C6D94"/>
    <w:rsid w:val="003D2120"/>
    <w:rsid w:val="003E2ECA"/>
    <w:rsid w:val="003E49D7"/>
    <w:rsid w:val="003E7930"/>
    <w:rsid w:val="003F6F2B"/>
    <w:rsid w:val="004161D7"/>
    <w:rsid w:val="0044570C"/>
    <w:rsid w:val="00446FEA"/>
    <w:rsid w:val="00450069"/>
    <w:rsid w:val="00455ECE"/>
    <w:rsid w:val="004623B5"/>
    <w:rsid w:val="004803D9"/>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C60"/>
    <w:rsid w:val="005C1D19"/>
    <w:rsid w:val="005D265F"/>
    <w:rsid w:val="005D7E2F"/>
    <w:rsid w:val="005F717A"/>
    <w:rsid w:val="006110CA"/>
    <w:rsid w:val="00617A82"/>
    <w:rsid w:val="0063006B"/>
    <w:rsid w:val="00632466"/>
    <w:rsid w:val="00633CDF"/>
    <w:rsid w:val="006413AE"/>
    <w:rsid w:val="00654EC1"/>
    <w:rsid w:val="00676D31"/>
    <w:rsid w:val="00690A1B"/>
    <w:rsid w:val="006918DA"/>
    <w:rsid w:val="006962A4"/>
    <w:rsid w:val="006A5E5C"/>
    <w:rsid w:val="006A6434"/>
    <w:rsid w:val="006B2ED8"/>
    <w:rsid w:val="006C11CA"/>
    <w:rsid w:val="006C74D5"/>
    <w:rsid w:val="006D7E62"/>
    <w:rsid w:val="006F51F4"/>
    <w:rsid w:val="007209FF"/>
    <w:rsid w:val="00732B32"/>
    <w:rsid w:val="00756E86"/>
    <w:rsid w:val="00767719"/>
    <w:rsid w:val="0078180E"/>
    <w:rsid w:val="0078489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F3974"/>
    <w:rsid w:val="0090504D"/>
    <w:rsid w:val="00905466"/>
    <w:rsid w:val="00911ACD"/>
    <w:rsid w:val="0091436C"/>
    <w:rsid w:val="0093005F"/>
    <w:rsid w:val="0093478F"/>
    <w:rsid w:val="0094277C"/>
    <w:rsid w:val="009446C5"/>
    <w:rsid w:val="0094642D"/>
    <w:rsid w:val="00971033"/>
    <w:rsid w:val="009A20D6"/>
    <w:rsid w:val="009A49D4"/>
    <w:rsid w:val="009C713B"/>
    <w:rsid w:val="009E4D95"/>
    <w:rsid w:val="009E7E3D"/>
    <w:rsid w:val="009F6540"/>
    <w:rsid w:val="00A0129E"/>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225F"/>
    <w:rsid w:val="00B0156E"/>
    <w:rsid w:val="00B07F98"/>
    <w:rsid w:val="00B127F4"/>
    <w:rsid w:val="00B17F4E"/>
    <w:rsid w:val="00B21E66"/>
    <w:rsid w:val="00B4328F"/>
    <w:rsid w:val="00B60F30"/>
    <w:rsid w:val="00B71A47"/>
    <w:rsid w:val="00B76621"/>
    <w:rsid w:val="00B82E3B"/>
    <w:rsid w:val="00BA6D24"/>
    <w:rsid w:val="00BA7B5E"/>
    <w:rsid w:val="00BC087A"/>
    <w:rsid w:val="00BC37A0"/>
    <w:rsid w:val="00BD0DF3"/>
    <w:rsid w:val="00BD15FE"/>
    <w:rsid w:val="00BE4DDF"/>
    <w:rsid w:val="00BE5B25"/>
    <w:rsid w:val="00C10CD1"/>
    <w:rsid w:val="00C13545"/>
    <w:rsid w:val="00C20B7A"/>
    <w:rsid w:val="00C22EA1"/>
    <w:rsid w:val="00C35F1D"/>
    <w:rsid w:val="00C378A3"/>
    <w:rsid w:val="00C37AC7"/>
    <w:rsid w:val="00C4020D"/>
    <w:rsid w:val="00C43197"/>
    <w:rsid w:val="00C556D7"/>
    <w:rsid w:val="00C56420"/>
    <w:rsid w:val="00C5653F"/>
    <w:rsid w:val="00C80495"/>
    <w:rsid w:val="00C8572B"/>
    <w:rsid w:val="00C87AD7"/>
    <w:rsid w:val="00C87DAA"/>
    <w:rsid w:val="00C91566"/>
    <w:rsid w:val="00C9394F"/>
    <w:rsid w:val="00CA0B60"/>
    <w:rsid w:val="00CA6977"/>
    <w:rsid w:val="00CD7165"/>
    <w:rsid w:val="00CE4576"/>
    <w:rsid w:val="00CE4A54"/>
    <w:rsid w:val="00CE5A19"/>
    <w:rsid w:val="00CF4215"/>
    <w:rsid w:val="00D0162B"/>
    <w:rsid w:val="00D12C87"/>
    <w:rsid w:val="00D25854"/>
    <w:rsid w:val="00D3084A"/>
    <w:rsid w:val="00D74DDA"/>
    <w:rsid w:val="00DA52F4"/>
    <w:rsid w:val="00DA534D"/>
    <w:rsid w:val="00DD6B36"/>
    <w:rsid w:val="00DD7C7C"/>
    <w:rsid w:val="00DE68FE"/>
    <w:rsid w:val="00DF201E"/>
    <w:rsid w:val="00DF317B"/>
    <w:rsid w:val="00DF6FFA"/>
    <w:rsid w:val="00E03AB8"/>
    <w:rsid w:val="00E058D9"/>
    <w:rsid w:val="00E26448"/>
    <w:rsid w:val="00E26687"/>
    <w:rsid w:val="00E34078"/>
    <w:rsid w:val="00E35FB6"/>
    <w:rsid w:val="00E57055"/>
    <w:rsid w:val="00E66E3A"/>
    <w:rsid w:val="00E71348"/>
    <w:rsid w:val="00E73492"/>
    <w:rsid w:val="00E81599"/>
    <w:rsid w:val="00E82016"/>
    <w:rsid w:val="00EA6189"/>
    <w:rsid w:val="00EB0728"/>
    <w:rsid w:val="00EB432A"/>
    <w:rsid w:val="00EB588E"/>
    <w:rsid w:val="00EE1166"/>
    <w:rsid w:val="00EE526E"/>
    <w:rsid w:val="00F01E52"/>
    <w:rsid w:val="00F13CAE"/>
    <w:rsid w:val="00F141E8"/>
    <w:rsid w:val="00F14345"/>
    <w:rsid w:val="00F14F23"/>
    <w:rsid w:val="00F21C38"/>
    <w:rsid w:val="00F42C71"/>
    <w:rsid w:val="00F43ABE"/>
    <w:rsid w:val="00F62C11"/>
    <w:rsid w:val="00F65276"/>
    <w:rsid w:val="00FC7701"/>
    <w:rsid w:val="00FD543B"/>
    <w:rsid w:val="00FD75C4"/>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promfg.2020.10.003"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doi.org/10.1109/ICETST49965.2020.9080724"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3390/automation30200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115/1.4062860" TargetMode="External"/><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07/978-3-030-14730-3_68"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3221</Words>
  <Characters>18362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Aishwarya M</cp:lastModifiedBy>
  <cp:revision>2</cp:revision>
  <cp:lastPrinted>2021-02-22T14:39:00Z</cp:lastPrinted>
  <dcterms:created xsi:type="dcterms:W3CDTF">2024-12-05T14:40:00Z</dcterms:created>
  <dcterms:modified xsi:type="dcterms:W3CDTF">2024-12-05T14:40:00Z</dcterms:modified>
</cp:coreProperties>
</file>