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0E8E38" w14:textId="77777777" w:rsidR="00D93696" w:rsidRDefault="00D93696">
      <w:pPr>
        <w:tabs>
          <w:tab w:val="left" w:pos="709"/>
        </w:tabs>
        <w:ind w:left="187" w:right="424"/>
        <w:jc w:val="center"/>
        <w:rPr>
          <w:b/>
          <w:sz w:val="28"/>
          <w:szCs w:val="28"/>
        </w:rPr>
      </w:pPr>
    </w:p>
    <w:p w14:paraId="5C72C39F" w14:textId="77777777" w:rsidR="00D93696" w:rsidRDefault="00D93696">
      <w:pPr>
        <w:tabs>
          <w:tab w:val="left" w:pos="709"/>
        </w:tabs>
        <w:ind w:left="187" w:right="424"/>
        <w:jc w:val="center"/>
        <w:rPr>
          <w:b/>
          <w:sz w:val="24"/>
          <w:szCs w:val="24"/>
        </w:rPr>
      </w:pPr>
    </w:p>
    <w:p w14:paraId="39C79D54" w14:textId="77777777" w:rsidR="00D93696" w:rsidRDefault="00D93696">
      <w:pPr>
        <w:tabs>
          <w:tab w:val="left" w:pos="709"/>
        </w:tabs>
        <w:ind w:left="187" w:right="424"/>
        <w:jc w:val="center"/>
        <w:rPr>
          <w:b/>
          <w:sz w:val="24"/>
          <w:szCs w:val="24"/>
        </w:rPr>
      </w:pPr>
    </w:p>
    <w:p w14:paraId="39EB6EF1" w14:textId="77777777" w:rsidR="00D93696" w:rsidRDefault="00000000">
      <w:pPr>
        <w:tabs>
          <w:tab w:val="left" w:pos="709"/>
        </w:tabs>
        <w:ind w:left="187" w:right="424"/>
        <w:jc w:val="center"/>
        <w:rPr>
          <w:b/>
          <w:sz w:val="24"/>
          <w:szCs w:val="24"/>
        </w:rPr>
      </w:pPr>
      <w:r>
        <w:rPr>
          <w:b/>
          <w:sz w:val="24"/>
          <w:szCs w:val="24"/>
        </w:rPr>
        <w:t>FINANCIAL</w:t>
      </w:r>
      <w:r>
        <w:rPr>
          <w:b/>
          <w:spacing w:val="-5"/>
          <w:sz w:val="24"/>
          <w:szCs w:val="24"/>
        </w:rPr>
        <w:t xml:space="preserve"> PERFORMANCE THROUGH RATIOS -</w:t>
      </w:r>
      <w:r>
        <w:rPr>
          <w:b/>
          <w:spacing w:val="-7"/>
          <w:sz w:val="24"/>
          <w:szCs w:val="24"/>
        </w:rPr>
        <w:t xml:space="preserve"> </w:t>
      </w:r>
      <w:r>
        <w:rPr>
          <w:b/>
          <w:sz w:val="24"/>
          <w:szCs w:val="24"/>
        </w:rPr>
        <w:t>A STUDY ON  LA HOSPIN HOTELS AND RESORTS PVT., LTD ., RAJAHMUNDRY, A. P. , INDIA</w:t>
      </w:r>
    </w:p>
    <w:p w14:paraId="180BDBB6" w14:textId="77777777" w:rsidR="00D93696" w:rsidRDefault="00D93696">
      <w:pPr>
        <w:rPr>
          <w:sz w:val="28"/>
          <w:szCs w:val="28"/>
        </w:rPr>
      </w:pPr>
    </w:p>
    <w:p w14:paraId="19F88586" w14:textId="77777777" w:rsidR="00D93696" w:rsidRDefault="00000000">
      <w:pPr>
        <w:jc w:val="center"/>
        <w:rPr>
          <w:b/>
          <w:bCs/>
          <w:sz w:val="24"/>
          <w:szCs w:val="24"/>
        </w:rPr>
      </w:pPr>
      <w:r>
        <w:rPr>
          <w:b/>
          <w:bCs/>
          <w:sz w:val="24"/>
          <w:szCs w:val="24"/>
        </w:rPr>
        <w:t>Gollu Uma Devi, MBA 2</w:t>
      </w:r>
      <w:r>
        <w:rPr>
          <w:b/>
          <w:bCs/>
          <w:sz w:val="24"/>
          <w:szCs w:val="24"/>
          <w:vertAlign w:val="superscript"/>
        </w:rPr>
        <w:t>nd</w:t>
      </w:r>
      <w:r>
        <w:rPr>
          <w:b/>
          <w:bCs/>
          <w:sz w:val="24"/>
          <w:szCs w:val="24"/>
        </w:rPr>
        <w:t xml:space="preserve"> year</w:t>
      </w:r>
    </w:p>
    <w:p w14:paraId="6E272631" w14:textId="77777777" w:rsidR="00D93696" w:rsidRDefault="00000000">
      <w:pPr>
        <w:jc w:val="center"/>
        <w:rPr>
          <w:sz w:val="32"/>
          <w:szCs w:val="32"/>
          <w:u w:val="single"/>
        </w:rPr>
      </w:pPr>
      <w:r>
        <w:rPr>
          <w:sz w:val="24"/>
          <w:szCs w:val="24"/>
        </w:rPr>
        <w:t xml:space="preserve">Email ID : </w:t>
      </w:r>
      <w:hyperlink r:id="rId8" w:history="1">
        <w:r>
          <w:rPr>
            <w:color w:val="0000FF"/>
            <w:sz w:val="24"/>
            <w:szCs w:val="24"/>
            <w:u w:val="single"/>
          </w:rPr>
          <w:t>umad9241</w:t>
        </w:r>
        <w:r>
          <w:rPr>
            <w:rStyle w:val="Hyperlink"/>
            <w:sz w:val="24"/>
            <w:szCs w:val="24"/>
          </w:rPr>
          <w:t>@gmail.com</w:t>
        </w:r>
      </w:hyperlink>
    </w:p>
    <w:p w14:paraId="6EF10EB3" w14:textId="77777777" w:rsidR="00D93696" w:rsidRDefault="00000000">
      <w:pPr>
        <w:jc w:val="center"/>
        <w:rPr>
          <w:sz w:val="24"/>
          <w:szCs w:val="24"/>
        </w:rPr>
      </w:pPr>
      <w:r>
        <w:rPr>
          <w:sz w:val="24"/>
          <w:szCs w:val="24"/>
        </w:rPr>
        <w:t>And</w:t>
      </w:r>
    </w:p>
    <w:p w14:paraId="30CDCE42" w14:textId="77777777" w:rsidR="00D93696" w:rsidRDefault="00000000">
      <w:pPr>
        <w:jc w:val="center"/>
        <w:rPr>
          <w:sz w:val="24"/>
          <w:szCs w:val="24"/>
        </w:rPr>
      </w:pPr>
      <w:r>
        <w:rPr>
          <w:b/>
          <w:bCs/>
          <w:sz w:val="24"/>
          <w:szCs w:val="24"/>
        </w:rPr>
        <w:t>Dr. Bandaru Venkata Reddi Naidu</w:t>
      </w:r>
      <w:r>
        <w:rPr>
          <w:sz w:val="24"/>
          <w:szCs w:val="24"/>
        </w:rPr>
        <w:t xml:space="preserve">, </w:t>
      </w:r>
      <w:r>
        <w:rPr>
          <w:i/>
          <w:iCs/>
          <w:sz w:val="24"/>
          <w:szCs w:val="24"/>
        </w:rPr>
        <w:t>M.Com, MBA, Ph.D.,</w:t>
      </w:r>
    </w:p>
    <w:p w14:paraId="626E7CBC" w14:textId="77777777" w:rsidR="00D93696" w:rsidRDefault="00000000">
      <w:pPr>
        <w:jc w:val="center"/>
        <w:rPr>
          <w:b/>
          <w:bCs/>
          <w:sz w:val="24"/>
          <w:szCs w:val="24"/>
        </w:rPr>
      </w:pPr>
      <w:r>
        <w:rPr>
          <w:b/>
          <w:bCs/>
          <w:sz w:val="24"/>
          <w:szCs w:val="24"/>
        </w:rPr>
        <w:t>Professor &amp; Head</w:t>
      </w:r>
    </w:p>
    <w:p w14:paraId="43B4326E" w14:textId="77777777" w:rsidR="00D93696" w:rsidRDefault="00000000">
      <w:pPr>
        <w:jc w:val="center"/>
        <w:rPr>
          <w:sz w:val="24"/>
          <w:szCs w:val="24"/>
        </w:rPr>
      </w:pPr>
      <w:r>
        <w:rPr>
          <w:sz w:val="24"/>
          <w:szCs w:val="24"/>
        </w:rPr>
        <w:t>Department of Management Studies</w:t>
      </w:r>
    </w:p>
    <w:p w14:paraId="72FF82A5" w14:textId="77777777" w:rsidR="00D93696" w:rsidRDefault="00000000">
      <w:pPr>
        <w:jc w:val="center"/>
        <w:rPr>
          <w:sz w:val="24"/>
          <w:szCs w:val="24"/>
        </w:rPr>
      </w:pPr>
      <w:r>
        <w:rPr>
          <w:sz w:val="24"/>
          <w:szCs w:val="24"/>
        </w:rPr>
        <w:t>Godavari Institute of Engineering and Technology (Autonomous)</w:t>
      </w:r>
    </w:p>
    <w:p w14:paraId="4F43E83B" w14:textId="77777777" w:rsidR="00D93696" w:rsidRDefault="00000000">
      <w:pPr>
        <w:jc w:val="center"/>
        <w:rPr>
          <w:sz w:val="24"/>
          <w:szCs w:val="24"/>
        </w:rPr>
      </w:pPr>
      <w:r>
        <w:rPr>
          <w:sz w:val="24"/>
          <w:szCs w:val="24"/>
        </w:rPr>
        <w:t>Rajamahendravaram, Andhra Pradesh, India.</w:t>
      </w:r>
    </w:p>
    <w:p w14:paraId="7B30F5AC" w14:textId="77777777" w:rsidR="00D93696" w:rsidRDefault="00000000">
      <w:pPr>
        <w:jc w:val="center"/>
        <w:rPr>
          <w:rStyle w:val="Hyperlink"/>
          <w:sz w:val="32"/>
          <w:szCs w:val="32"/>
        </w:rPr>
      </w:pPr>
      <w:r>
        <w:rPr>
          <w:sz w:val="24"/>
          <w:szCs w:val="24"/>
        </w:rPr>
        <w:t xml:space="preserve">Email ID: </w:t>
      </w:r>
      <w:hyperlink r:id="rId9" w:history="1">
        <w:r>
          <w:rPr>
            <w:rStyle w:val="Hyperlink"/>
            <w:sz w:val="24"/>
            <w:szCs w:val="24"/>
          </w:rPr>
          <w:t>drnaidubandaru@gmail.com</w:t>
        </w:r>
      </w:hyperlink>
    </w:p>
    <w:p w14:paraId="204DCA50" w14:textId="77777777" w:rsidR="00D93696" w:rsidRDefault="00D93696">
      <w:pPr>
        <w:jc w:val="center"/>
        <w:rPr>
          <w:rStyle w:val="Hyperlink"/>
          <w:sz w:val="32"/>
          <w:szCs w:val="32"/>
        </w:rPr>
      </w:pPr>
    </w:p>
    <w:p w14:paraId="6357183B" w14:textId="77777777" w:rsidR="00D93696" w:rsidRDefault="00000000">
      <w:pPr>
        <w:jc w:val="center"/>
        <w:rPr>
          <w:b/>
          <w:bCs/>
          <w:sz w:val="32"/>
          <w:szCs w:val="32"/>
          <w:u w:val="single"/>
        </w:rPr>
      </w:pPr>
      <w:r>
        <w:rPr>
          <w:b/>
          <w:bCs/>
          <w:sz w:val="32"/>
          <w:szCs w:val="32"/>
          <w:u w:val="single"/>
        </w:rPr>
        <w:t>Abstract</w:t>
      </w:r>
    </w:p>
    <w:p w14:paraId="1F497FFA" w14:textId="77777777" w:rsidR="00D93696" w:rsidRDefault="00D93696">
      <w:pPr>
        <w:jc w:val="center"/>
        <w:rPr>
          <w:b/>
          <w:bCs/>
          <w:sz w:val="32"/>
          <w:szCs w:val="32"/>
          <w:u w:val="single"/>
        </w:rPr>
      </w:pPr>
    </w:p>
    <w:p w14:paraId="61BF6CEA" w14:textId="77777777" w:rsidR="00D93696" w:rsidRDefault="00000000">
      <w:pPr>
        <w:pStyle w:val="NormalWeb"/>
        <w:spacing w:line="360" w:lineRule="auto"/>
        <w:ind w:leftChars="399" w:left="878" w:rightChars="400" w:right="880"/>
        <w:jc w:val="both"/>
      </w:pPr>
      <w:r>
        <w:rPr>
          <w:color w:val="000000" w:themeColor="text1"/>
        </w:rPr>
        <w:t xml:space="preserve">This research handled the Financial analysis of La Hosipn Hotels and Resorts pvt ltd where it started with giving some   real information about the origin of the hotel and its date of establishment along with its long history. Then the research moved to give some information about the ratio analysis of the hotel. This study provided a literature review by giving an overview about the group of hotels in general and the aim sues factors that stood behind the sues of La Hospin Hotel. The methods used in this study were carrying out the analysis of the La Hospin Hotel  through checking the hotel ratio analysis and </w:t>
      </w:r>
      <w:r>
        <w:t>showed fluctuating satisfactory liquidity from 2020–2023, with declines in absolute liquid ratio and working capital indicating some tightening. Efficiency improved significantly, with the fixed assets turnover ratio showing strong growth and stable capital utilization. Profitability metrics like operating profit, return on assets, and return on investment displayed positive trends, highlighting improved profitability and resource management. However, addressing liquidity challenges is crucial for long-term stability and growth.Overall, this study provide valuable insights into the financial performance and trends of La Hospin Hotels and Resorts Private Limited, showing both challenges and strengths in various areas of financial management over the past few years.</w:t>
      </w:r>
    </w:p>
    <w:p w14:paraId="07C237B6" w14:textId="77777777" w:rsidR="00D93696" w:rsidRDefault="00000000">
      <w:pPr>
        <w:pStyle w:val="NormalWeb"/>
        <w:spacing w:line="360" w:lineRule="auto"/>
        <w:ind w:rightChars="400" w:right="880"/>
        <w:jc w:val="center"/>
      </w:pPr>
      <w:r>
        <w:t>*****</w:t>
      </w:r>
    </w:p>
    <w:p w14:paraId="40DFE768" w14:textId="77777777" w:rsidR="00D93696" w:rsidRDefault="00000000">
      <w:pPr>
        <w:pStyle w:val="NormalWeb"/>
        <w:spacing w:line="360" w:lineRule="auto"/>
        <w:ind w:rightChars="400" w:right="880" w:firstLineChars="458" w:firstLine="1099"/>
      </w:pPr>
      <w:r>
        <w:t>KEY WORDS :Profitability,liquidity,working capital, and  financial management.</w:t>
      </w:r>
    </w:p>
    <w:p w14:paraId="68BD53A6" w14:textId="77777777" w:rsidR="00D93696" w:rsidRDefault="00D93696">
      <w:pPr>
        <w:spacing w:line="360" w:lineRule="auto"/>
        <w:ind w:leftChars="200" w:left="440" w:rightChars="209" w:right="460" w:firstLineChars="275" w:firstLine="660"/>
        <w:jc w:val="both"/>
        <w:rPr>
          <w:color w:val="000000" w:themeColor="text1"/>
          <w:sz w:val="24"/>
          <w:szCs w:val="24"/>
        </w:rPr>
      </w:pPr>
    </w:p>
    <w:p w14:paraId="423F0376" w14:textId="77777777" w:rsidR="00D93696" w:rsidRDefault="00000000">
      <w:pPr>
        <w:spacing w:line="360" w:lineRule="auto"/>
        <w:ind w:leftChars="199" w:left="438" w:rightChars="400" w:right="880" w:firstLine="716"/>
        <w:jc w:val="both"/>
        <w:rPr>
          <w:sz w:val="24"/>
          <w:szCs w:val="24"/>
        </w:rPr>
        <w:sectPr w:rsidR="00D93696">
          <w:pgSz w:w="11906" w:h="16838"/>
          <w:pgMar w:top="720" w:right="720" w:bottom="720" w:left="720" w:header="720" w:footer="720" w:gutter="0"/>
          <w:pgBorders>
            <w:top w:val="thickThinSmallGap" w:sz="24" w:space="1" w:color="auto"/>
            <w:left w:val="thickThinSmallGap" w:sz="24" w:space="4" w:color="auto"/>
            <w:bottom w:val="thickThinSmallGap" w:sz="24" w:space="1" w:color="auto"/>
            <w:right w:val="thickThinSmallGap" w:sz="24" w:space="4" w:color="auto"/>
          </w:pgBorders>
          <w:cols w:space="720"/>
          <w:docGrid w:linePitch="360"/>
        </w:sectPr>
      </w:pPr>
      <w:r>
        <w:rPr>
          <w:sz w:val="24"/>
          <w:szCs w:val="24"/>
        </w:rPr>
        <w:t>.</w:t>
      </w:r>
    </w:p>
    <w:p w14:paraId="06749EE3" w14:textId="77777777" w:rsidR="00D93696" w:rsidRDefault="00D93696">
      <w:pPr>
        <w:pStyle w:val="Heading3"/>
        <w:spacing w:after="2"/>
        <w:ind w:left="146"/>
        <w:jc w:val="center"/>
        <w:rPr>
          <w:rFonts w:eastAsiaTheme="minorHAnsi" w:hint="default"/>
          <w:bCs w:val="0"/>
          <w:kern w:val="2"/>
          <w:sz w:val="28"/>
          <w:szCs w:val="28"/>
          <w:u w:val="single"/>
          <w:lang w:val="en-IN"/>
          <w14:ligatures w14:val="standardContextual"/>
        </w:rPr>
      </w:pPr>
    </w:p>
    <w:p w14:paraId="430015D9" w14:textId="77777777" w:rsidR="00D93696" w:rsidRDefault="00000000">
      <w:pPr>
        <w:pStyle w:val="Heading3"/>
        <w:spacing w:after="2"/>
        <w:ind w:left="146" w:firstLineChars="104" w:firstLine="292"/>
        <w:rPr>
          <w:rFonts w:ascii="Times New Roman" w:eastAsiaTheme="minorHAnsi" w:hAnsi="Times New Roman" w:hint="default"/>
          <w:bCs w:val="0"/>
          <w:kern w:val="2"/>
          <w:sz w:val="28"/>
          <w:szCs w:val="28"/>
          <w:lang w:val="en-IN"/>
          <w14:ligatures w14:val="standardContextual"/>
        </w:rPr>
      </w:pPr>
      <w:r>
        <w:rPr>
          <w:rFonts w:ascii="Times New Roman" w:eastAsiaTheme="minorHAnsi" w:hAnsi="Times New Roman" w:hint="default"/>
          <w:bCs w:val="0"/>
          <w:kern w:val="2"/>
          <w:sz w:val="28"/>
          <w:szCs w:val="28"/>
          <w:u w:val="single"/>
          <w:lang w:val="en-IN"/>
          <w14:ligatures w14:val="standardContextual"/>
        </w:rPr>
        <w:t>Introduction</w:t>
      </w:r>
    </w:p>
    <w:p w14:paraId="75530630" w14:textId="77777777" w:rsidR="00D93696" w:rsidRDefault="00000000">
      <w:pPr>
        <w:spacing w:line="360" w:lineRule="auto"/>
        <w:ind w:leftChars="200" w:left="440" w:rightChars="200" w:right="440" w:firstLine="716"/>
        <w:jc w:val="both"/>
        <w:rPr>
          <w:sz w:val="24"/>
          <w:szCs w:val="24"/>
        </w:rPr>
      </w:pPr>
      <w:r>
        <w:rPr>
          <w:sz w:val="24"/>
          <w:szCs w:val="24"/>
        </w:rPr>
        <w:t>Financial Management is the specific area of finance dealing with the financial decision corporations make, and the tools and analysis used to make the decisions. The discipline as a whole may be divided between long-term and short-term decisions and techniques. Both share the same goal of enhancing firm value by ensuring that return on capital exceeds cost of capital, without taking excessive financial risks.  A ratio analysis is a unique method of evaluating various aspects of organizations where it is a quantitative analysis of information that is found in the financial statements of companies. This method is used to assessing and evaluating many areas of the company’s operating and financial performance including its efficiency, profitability, liquidity, and solvency.Financial statements have an objective that is providing information regarding business enterprise and that to meet the information required to help the decision-makers where this financial statement is prepared and to be available for the decision-makers. The basic aim of such financial data is to provide financial data that need analysis, comparison, and interpretation for taking good and effective decisions for both internal and external users for getting accurate information and that is the financial statement analysis . Here amounting ratios are an important tool of the financial statement analysis and a ratio is identified as being a mathematical number that is calculated as a reference to the relationship of two or more numbers and even it can be expressed in form of a fraction, proportion, percentage and a number of times. The financial statement is termed as what is called the accounting ratio.</w:t>
      </w:r>
    </w:p>
    <w:p w14:paraId="0D214FE9" w14:textId="77777777" w:rsidR="00D93696" w:rsidRDefault="00D93696">
      <w:pPr>
        <w:spacing w:line="360" w:lineRule="auto"/>
        <w:ind w:leftChars="200" w:left="440" w:rightChars="249" w:right="548"/>
        <w:jc w:val="both"/>
        <w:rPr>
          <w:sz w:val="24"/>
          <w:szCs w:val="24"/>
        </w:rPr>
      </w:pPr>
    </w:p>
    <w:p w14:paraId="5203437C" w14:textId="77777777" w:rsidR="00D93696" w:rsidRDefault="00000000">
      <w:pPr>
        <w:widowControl/>
        <w:autoSpaceDE/>
        <w:autoSpaceDN/>
        <w:spacing w:after="160" w:line="259" w:lineRule="auto"/>
        <w:ind w:firstLineChars="157" w:firstLine="441"/>
        <w:rPr>
          <w:b/>
          <w:sz w:val="28"/>
          <w:szCs w:val="28"/>
          <w:u w:val="single"/>
        </w:rPr>
      </w:pPr>
      <w:r>
        <w:rPr>
          <w:b/>
          <w:sz w:val="28"/>
          <w:szCs w:val="28"/>
          <w:u w:val="single"/>
        </w:rPr>
        <w:t>Profile of Hospitality Industry</w:t>
      </w:r>
    </w:p>
    <w:p w14:paraId="6240BB78" w14:textId="77777777" w:rsidR="00D93696" w:rsidRDefault="00000000">
      <w:pPr>
        <w:pStyle w:val="NormalWeb"/>
        <w:shd w:val="clear" w:color="auto" w:fill="FEFEFE"/>
        <w:spacing w:line="360" w:lineRule="auto"/>
        <w:ind w:left="440" w:rightChars="300" w:right="660" w:firstLine="716"/>
        <w:jc w:val="both"/>
      </w:pPr>
      <w:r>
        <w:rPr>
          <w:rFonts w:eastAsia="sans-serif"/>
          <w:shd w:val="clear" w:color="auto" w:fill="FEFEFE"/>
        </w:rPr>
        <w:t>The hospitality industry is a massive business sector. Casting a broad umbrella, it encompasses all economic and business activities that rely upon or contribute to travel and tourism. Hospitality-focused businesses like hotels and travel agencies contribute directly by providing essential services that enable travel and tourism. Suppliers, transportation services, and catering companies may indirectly contribute by delivering the goods and services necessary to keep the industry running; however, they do not solely rely on hospitality for their revenu</w:t>
      </w:r>
      <w:r>
        <w:rPr>
          <w:rFonts w:eastAsia="sans-serif"/>
          <w:color w:val="161851"/>
          <w:shd w:val="clear" w:color="auto" w:fill="FEFEFE"/>
        </w:rPr>
        <w:t xml:space="preserve">e. </w:t>
      </w:r>
      <w:r>
        <w:t>Hospitality is the act of kindness in welcoming and looking after the basic needs of customers. The hospitality industry is a broad group of businesses that provide services to customers. The industry can be broken down into three basic areas: accommodations, food and beverage, and travel and tourism. Hospitality is actually one facet of the service industry. It primarily involves addressing customer satisfaction and catering to the needs of guests.</w:t>
      </w:r>
    </w:p>
    <w:p w14:paraId="6864D91C" w14:textId="77777777" w:rsidR="00D93696" w:rsidRDefault="00D93696">
      <w:pPr>
        <w:widowControl/>
        <w:autoSpaceDE/>
        <w:autoSpaceDN/>
        <w:spacing w:after="160" w:line="259" w:lineRule="auto"/>
        <w:jc w:val="both"/>
        <w:rPr>
          <w:b/>
          <w:sz w:val="28"/>
          <w:szCs w:val="28"/>
          <w:u w:val="single"/>
        </w:rPr>
      </w:pPr>
    </w:p>
    <w:p w14:paraId="7FEA044C" w14:textId="77777777" w:rsidR="00D93696" w:rsidRDefault="00D93696">
      <w:pPr>
        <w:widowControl/>
        <w:autoSpaceDE/>
        <w:autoSpaceDN/>
        <w:spacing w:after="160" w:line="259" w:lineRule="auto"/>
        <w:ind w:firstLineChars="150" w:firstLine="422"/>
        <w:rPr>
          <w:b/>
          <w:sz w:val="28"/>
          <w:szCs w:val="28"/>
        </w:rPr>
      </w:pPr>
    </w:p>
    <w:p w14:paraId="4FB3E4D9" w14:textId="77777777" w:rsidR="00D93696" w:rsidRDefault="00000000">
      <w:pPr>
        <w:widowControl/>
        <w:autoSpaceDE/>
        <w:autoSpaceDN/>
        <w:spacing w:after="160" w:line="259" w:lineRule="auto"/>
        <w:ind w:firstLineChars="150" w:firstLine="422"/>
        <w:rPr>
          <w:b/>
          <w:sz w:val="28"/>
          <w:szCs w:val="28"/>
          <w:u w:val="single"/>
        </w:rPr>
      </w:pPr>
      <w:r>
        <w:rPr>
          <w:b/>
          <w:sz w:val="28"/>
          <w:szCs w:val="28"/>
          <w:u w:val="single"/>
        </w:rPr>
        <w:t xml:space="preserve"> Profile of La Hospin Hotels and Resorts Pvt Ltd.</w:t>
      </w:r>
    </w:p>
    <w:p w14:paraId="435F41CF" w14:textId="77777777" w:rsidR="00D93696" w:rsidRDefault="00000000">
      <w:pPr>
        <w:tabs>
          <w:tab w:val="left" w:pos="9460"/>
        </w:tabs>
        <w:spacing w:line="360" w:lineRule="auto"/>
        <w:ind w:leftChars="200" w:left="440" w:right="660" w:firstLineChars="450" w:firstLine="1080"/>
        <w:jc w:val="both"/>
        <w:rPr>
          <w:sz w:val="24"/>
          <w:szCs w:val="24"/>
        </w:rPr>
      </w:pPr>
      <w:r>
        <w:rPr>
          <w:sz w:val="24"/>
          <w:szCs w:val="24"/>
        </w:rPr>
        <w:t>La Hospin Hotels and Resorts Private Limited, Rajahmundry</w:t>
      </w:r>
      <w:r>
        <w:rPr>
          <w:b/>
          <w:bCs/>
          <w:sz w:val="24"/>
          <w:szCs w:val="24"/>
        </w:rPr>
        <w:t xml:space="preserve"> </w:t>
      </w:r>
      <w:r>
        <w:rPr>
          <w:sz w:val="24"/>
          <w:szCs w:val="24"/>
        </w:rPr>
        <w:t xml:space="preserve">is situated on the banks of River Godavari on land admeasuring 2235sq yards and a built-up area of 56116Sft. The hotel is promoted by M/s. La Hospin Hotels and Resorts Private Limited. The Company was incorporated in 1977 and commenced operations under the name of Mahalaxmi Residency in 1983. In 2008 the Company was taken over by the current </w:t>
      </w:r>
      <w:bookmarkStart w:id="0" w:name="_Int_Ewe2aIQq"/>
      <w:r>
        <w:rPr>
          <w:sz w:val="24"/>
          <w:szCs w:val="24"/>
        </w:rPr>
        <w:t>promoters</w:t>
      </w:r>
      <w:bookmarkEnd w:id="0"/>
      <w:r>
        <w:rPr>
          <w:sz w:val="24"/>
          <w:szCs w:val="24"/>
        </w:rPr>
        <w:t xml:space="preserve"> renovated, modernized (upgraded to 3-Star standards) and renamed as La Hospin Hotel. All the required statutory permissions have been obtained from the specified authorities. Founded in 1983, La Hospin Hotels and Resorts Pvt. Ltd., Rajahmundry, was established with a vision to offer world-class hospitality services in this vibrant city. The brainchild of Mr. Chowdary S Garapati, the hotel has quickly become synonymous with elegance, luxury, and impeccable service. The strategic location along the banks of the Godavari River provides guests with stunning views and a serene environment, making it a preferred choice for both business and leisure travelers.  </w:t>
      </w:r>
      <w:r>
        <w:rPr>
          <w:b/>
          <w:bCs/>
          <w:sz w:val="24"/>
          <w:szCs w:val="24"/>
        </w:rPr>
        <w:t xml:space="preserve"> </w:t>
      </w:r>
      <w:r>
        <w:rPr>
          <w:sz w:val="24"/>
          <w:szCs w:val="24"/>
        </w:rPr>
        <w:t xml:space="preserve">La Hospin Hotels and Resorts Pvt. Ltd., Rajahmundry, offers a comprehensive range of services and facilities designed to meet the diverse needs of its guests.  </w:t>
      </w:r>
    </w:p>
    <w:p w14:paraId="386C6808" w14:textId="77777777" w:rsidR="00D93696" w:rsidRDefault="00000000">
      <w:pPr>
        <w:pStyle w:val="Heading9"/>
        <w:spacing w:line="360" w:lineRule="auto"/>
        <w:ind w:firstLineChars="183" w:firstLine="514"/>
        <w:jc w:val="both"/>
        <w:rPr>
          <w:rFonts w:eastAsia="serif"/>
          <w:b/>
          <w:bCs/>
          <w:sz w:val="28"/>
          <w:szCs w:val="28"/>
          <w:u w:val="single"/>
          <w:shd w:val="clear" w:color="auto" w:fill="FFFFFF"/>
        </w:rPr>
      </w:pPr>
      <w:r>
        <w:rPr>
          <w:rFonts w:eastAsia="serif"/>
          <w:b/>
          <w:bCs/>
          <w:sz w:val="28"/>
          <w:szCs w:val="28"/>
          <w:u w:val="single"/>
          <w:shd w:val="clear" w:color="auto" w:fill="FFFFFF"/>
        </w:rPr>
        <w:t>Literature Review</w:t>
      </w:r>
    </w:p>
    <w:p w14:paraId="31DFDFD6" w14:textId="77777777" w:rsidR="00D93696" w:rsidRDefault="00000000">
      <w:pPr>
        <w:spacing w:line="360" w:lineRule="auto"/>
        <w:ind w:leftChars="199" w:left="438" w:rightChars="357" w:right="785" w:firstLine="716"/>
        <w:jc w:val="both"/>
        <w:rPr>
          <w:sz w:val="24"/>
          <w:szCs w:val="24"/>
        </w:rPr>
      </w:pPr>
      <w:r>
        <w:rPr>
          <w:rFonts w:eastAsia="SimSun"/>
          <w:sz w:val="24"/>
          <w:szCs w:val="24"/>
        </w:rPr>
        <w:t>The concept of ratio analysis traces its origins to early 20th-century financial analysis. Ratios became a systematic tool for examining business performance after the advent of modern financial statements. The popularity of ratio analysis increased with the publication of financial statements, providing a standard method for assessing liquidity, profitability, efficiency, and solvency across companies. Scholars such as DuPont</w:t>
      </w:r>
      <w:r>
        <w:rPr>
          <w:rStyle w:val="Strong"/>
          <w:rFonts w:eastAsia="SimSun"/>
          <w:b w:val="0"/>
          <w:bCs w:val="0"/>
          <w:sz w:val="24"/>
          <w:szCs w:val="24"/>
        </w:rPr>
        <w:t xml:space="preserve"> (1920s)</w:t>
      </w:r>
      <w:r>
        <w:rPr>
          <w:rFonts w:eastAsia="SimSun"/>
          <w:sz w:val="24"/>
          <w:szCs w:val="24"/>
        </w:rPr>
        <w:t xml:space="preserve"> were instrumental in refining the application of financial ratios, with the </w:t>
      </w:r>
      <w:r>
        <w:rPr>
          <w:rStyle w:val="Strong"/>
          <w:rFonts w:eastAsia="SimSun"/>
          <w:b w:val="0"/>
          <w:bCs w:val="0"/>
          <w:sz w:val="24"/>
          <w:szCs w:val="24"/>
        </w:rPr>
        <w:t>DuPont model</w:t>
      </w:r>
      <w:r>
        <w:rPr>
          <w:rFonts w:eastAsia="SimSun"/>
          <w:sz w:val="24"/>
          <w:szCs w:val="24"/>
        </w:rPr>
        <w:t xml:space="preserve"> focusing on breaking down return on equity (ROE) into profitability, asset efficiency, and financial leverage components.</w:t>
      </w:r>
    </w:p>
    <w:p w14:paraId="749AE1EA" w14:textId="77777777" w:rsidR="00D93696" w:rsidRDefault="00000000">
      <w:pPr>
        <w:widowControl/>
        <w:spacing w:line="360" w:lineRule="auto"/>
        <w:ind w:leftChars="199" w:left="438" w:rightChars="357" w:right="785"/>
        <w:jc w:val="both"/>
        <w:rPr>
          <w:color w:val="000000"/>
          <w:sz w:val="24"/>
          <w:szCs w:val="24"/>
          <w:shd w:val="clear" w:color="auto" w:fill="FFFFFF"/>
          <w:lang w:eastAsia="zh-CN" w:bidi="ar"/>
        </w:rPr>
      </w:pPr>
      <w:r w:rsidRPr="00EC3840">
        <w:rPr>
          <w:rStyle w:val="Strong"/>
          <w:sz w:val="24"/>
          <w:szCs w:val="24"/>
        </w:rPr>
        <w:t>Altman (1968)</w:t>
      </w:r>
      <w:r>
        <w:rPr>
          <w:sz w:val="24"/>
          <w:szCs w:val="24"/>
        </w:rPr>
        <w:t xml:space="preserve"> introduced the Z-Score model, using financial ratios to predict bankruptcy with a high degree of accuracy.Subsequent studies built upon Altman's work, exploring ratios' relevance in predicting financial distress.</w:t>
      </w:r>
    </w:p>
    <w:p w14:paraId="74D9D1A7" w14:textId="77777777" w:rsidR="00D93696" w:rsidRDefault="00000000">
      <w:pPr>
        <w:widowControl/>
        <w:shd w:val="clear" w:color="auto" w:fill="FFFFFF"/>
        <w:spacing w:line="360" w:lineRule="auto"/>
        <w:ind w:leftChars="200" w:left="440" w:rightChars="357" w:right="785"/>
        <w:jc w:val="both"/>
        <w:rPr>
          <w:color w:val="000000"/>
          <w:spacing w:val="12"/>
          <w:sz w:val="24"/>
          <w:szCs w:val="24"/>
          <w:shd w:val="clear" w:color="auto" w:fill="FFFFFF"/>
          <w:lang w:eastAsia="zh-CN" w:bidi="ar"/>
        </w:rPr>
      </w:pPr>
      <w:r w:rsidRPr="00EC3840">
        <w:rPr>
          <w:b/>
          <w:bCs/>
          <w:color w:val="000000"/>
          <w:sz w:val="24"/>
          <w:szCs w:val="24"/>
          <w:shd w:val="clear" w:color="auto" w:fill="FFFFFF"/>
          <w:lang w:eastAsia="zh-CN" w:bidi="ar"/>
        </w:rPr>
        <w:t>Bollen (1999)</w:t>
      </w:r>
      <w:r>
        <w:rPr>
          <w:color w:val="000000"/>
          <w:spacing w:val="12"/>
          <w:sz w:val="24"/>
          <w:szCs w:val="24"/>
          <w:shd w:val="clear" w:color="auto" w:fill="FFFFFF"/>
          <w:lang w:eastAsia="zh-CN" w:bidi="ar"/>
        </w:rPr>
        <w:t>conducted a study on Ratio Variables on which he found three different uses of </w:t>
      </w:r>
      <w:r>
        <w:rPr>
          <w:color w:val="000000"/>
          <w:sz w:val="24"/>
          <w:szCs w:val="24"/>
          <w:shd w:val="clear" w:color="auto" w:fill="FFFFFF"/>
          <w:lang w:eastAsia="zh-CN" w:bidi="ar"/>
        </w:rPr>
        <w:t>ratio variables in aggregate data analysis: (1) as measures of theoretical concepts, (2) as a means to control an extraneous factor, and (3) as a correction for heteroscedasticity. In the use of ratios as</w:t>
      </w:r>
      <w:r>
        <w:rPr>
          <w:color w:val="000000"/>
          <w:spacing w:val="12"/>
          <w:sz w:val="24"/>
          <w:szCs w:val="24"/>
          <w:shd w:val="clear" w:color="auto" w:fill="FFFFFF"/>
          <w:lang w:eastAsia="zh-CN" w:bidi="ar"/>
        </w:rPr>
        <w:t xml:space="preserve"> indices of concepts, a problem can arise if it is regressed on other indices or variables that contain a common component.</w:t>
      </w:r>
    </w:p>
    <w:p w14:paraId="634CF96A" w14:textId="77777777" w:rsidR="00D93696" w:rsidRDefault="00000000">
      <w:pPr>
        <w:widowControl/>
        <w:shd w:val="clear" w:color="auto" w:fill="FFFFFF"/>
        <w:spacing w:line="360" w:lineRule="auto"/>
        <w:ind w:leftChars="200" w:left="440" w:rightChars="357" w:right="785"/>
        <w:jc w:val="both"/>
        <w:rPr>
          <w:color w:val="000000"/>
          <w:sz w:val="24"/>
          <w:szCs w:val="24"/>
          <w:shd w:val="clear" w:color="auto" w:fill="FFFFFF"/>
          <w:lang w:eastAsia="zh-CN" w:bidi="ar"/>
        </w:rPr>
      </w:pPr>
      <w:r w:rsidRPr="00EC3840">
        <w:rPr>
          <w:b/>
          <w:bCs/>
          <w:color w:val="000000"/>
          <w:spacing w:val="-12"/>
          <w:sz w:val="24"/>
          <w:szCs w:val="24"/>
          <w:shd w:val="clear" w:color="auto" w:fill="FFFFFF"/>
          <w:lang w:eastAsia="zh-CN" w:bidi="ar"/>
        </w:rPr>
        <w:t>Gerrard (2001)</w:t>
      </w:r>
      <w:r>
        <w:rPr>
          <w:color w:val="000000"/>
          <w:spacing w:val="-12"/>
          <w:sz w:val="24"/>
          <w:szCs w:val="24"/>
          <w:shd w:val="clear" w:color="auto" w:fill="FFFFFF"/>
          <w:lang w:eastAsia="zh-CN" w:bidi="ar"/>
        </w:rPr>
        <w:t xml:space="preserve"> </w:t>
      </w:r>
      <w:r>
        <w:rPr>
          <w:color w:val="000000"/>
          <w:sz w:val="24"/>
          <w:szCs w:val="24"/>
          <w:shd w:val="clear" w:color="auto" w:fill="FFFFFF"/>
          <w:lang w:eastAsia="zh-CN" w:bidi="ar"/>
        </w:rPr>
        <w:t>conducted a study on The Financial Performance on which he found that Using ratio</w:t>
      </w:r>
      <w:r>
        <w:rPr>
          <w:color w:val="000000"/>
          <w:spacing w:val="24"/>
          <w:sz w:val="24"/>
          <w:szCs w:val="24"/>
          <w:shd w:val="clear" w:color="auto" w:fill="FFFFFF"/>
          <w:lang w:eastAsia="zh-CN" w:bidi="ar"/>
        </w:rPr>
        <w:t xml:space="preserve"> analysis the financial performance of a sample of </w:t>
      </w:r>
      <w:r>
        <w:rPr>
          <w:color w:val="000000"/>
          <w:spacing w:val="12"/>
          <w:sz w:val="24"/>
          <w:szCs w:val="24"/>
          <w:shd w:val="clear" w:color="auto" w:fill="FFFFFF"/>
          <w:lang w:eastAsia="zh-CN" w:bidi="ar"/>
        </w:rPr>
        <w:t>independent single-</w:t>
      </w:r>
      <w:r>
        <w:rPr>
          <w:color w:val="000000"/>
          <w:spacing w:val="12"/>
          <w:sz w:val="24"/>
          <w:szCs w:val="24"/>
          <w:shd w:val="clear" w:color="auto" w:fill="FFFFFF"/>
          <w:lang w:eastAsia="zh-CN" w:bidi="ar"/>
        </w:rPr>
        <w:lastRenderedPageBreak/>
        <w:t>plant engineering firms</w:t>
      </w:r>
      <w:r>
        <w:rPr>
          <w:color w:val="000000"/>
          <w:sz w:val="24"/>
          <w:szCs w:val="24"/>
          <w:shd w:val="clear" w:color="auto" w:fill="FFFFFF"/>
          <w:lang w:eastAsia="zh-CN" w:bidi="ar"/>
        </w:rPr>
        <w:t xml:space="preserve"> in Leeds is examined with regard to structural and location differences in establishments.</w:t>
      </w:r>
    </w:p>
    <w:p w14:paraId="1B093A31" w14:textId="3264B286" w:rsidR="00D93696" w:rsidRDefault="00000000">
      <w:pPr>
        <w:widowControl/>
        <w:shd w:val="clear" w:color="auto" w:fill="FFFFFF"/>
        <w:spacing w:line="360" w:lineRule="auto"/>
        <w:ind w:leftChars="199" w:left="438" w:rightChars="257" w:right="565"/>
        <w:jc w:val="both"/>
        <w:rPr>
          <w:color w:val="000000"/>
          <w:sz w:val="24"/>
          <w:szCs w:val="24"/>
          <w:shd w:val="clear" w:color="auto" w:fill="FFFFFF"/>
          <w:lang w:eastAsia="zh-CN" w:bidi="ar"/>
        </w:rPr>
      </w:pPr>
      <w:r w:rsidRPr="00EC3840">
        <w:rPr>
          <w:b/>
          <w:bCs/>
          <w:color w:val="000000"/>
          <w:sz w:val="24"/>
          <w:szCs w:val="24"/>
          <w:shd w:val="clear" w:color="auto" w:fill="FFFFFF"/>
          <w:lang w:eastAsia="zh-CN" w:bidi="ar"/>
        </w:rPr>
        <w:t>Johnson</w:t>
      </w:r>
      <w:r w:rsidR="009646C8">
        <w:rPr>
          <w:b/>
          <w:bCs/>
          <w:color w:val="000000"/>
          <w:sz w:val="24"/>
          <w:szCs w:val="24"/>
          <w:shd w:val="clear" w:color="auto" w:fill="FFFFFF"/>
          <w:lang w:eastAsia="zh-CN" w:bidi="ar"/>
        </w:rPr>
        <w:t xml:space="preserve"> </w:t>
      </w:r>
      <w:r w:rsidRPr="00EC3840">
        <w:rPr>
          <w:b/>
          <w:bCs/>
          <w:color w:val="000000"/>
          <w:sz w:val="24"/>
          <w:szCs w:val="24"/>
          <w:shd w:val="clear" w:color="auto" w:fill="FFFFFF"/>
          <w:lang w:eastAsia="zh-CN" w:bidi="ar"/>
        </w:rPr>
        <w:t>(2009)</w:t>
      </w:r>
      <w:r>
        <w:rPr>
          <w:color w:val="000000"/>
          <w:sz w:val="24"/>
          <w:szCs w:val="24"/>
          <w:shd w:val="clear" w:color="auto" w:fill="FFFFFF"/>
          <w:lang w:eastAsia="zh-CN" w:bidi="ar"/>
        </w:rPr>
        <w:t xml:space="preserve"> </w:t>
      </w:r>
      <w:r>
        <w:rPr>
          <w:color w:val="000000"/>
          <w:spacing w:val="12"/>
          <w:sz w:val="24"/>
          <w:szCs w:val="24"/>
          <w:shd w:val="clear" w:color="auto" w:fill="FFFFFF"/>
          <w:lang w:eastAsia="zh-CN" w:bidi="ar"/>
        </w:rPr>
        <w:t xml:space="preserve">conducted a study </w:t>
      </w:r>
      <w:r>
        <w:rPr>
          <w:color w:val="000000"/>
          <w:spacing w:val="24"/>
          <w:sz w:val="24"/>
          <w:szCs w:val="24"/>
          <w:shd w:val="clear" w:color="auto" w:fill="FFFFFF"/>
          <w:lang w:eastAsia="zh-CN" w:bidi="ar"/>
        </w:rPr>
        <w:t>on Financial Ratio patterns on which he found that the</w:t>
      </w:r>
      <w:r>
        <w:rPr>
          <w:color w:val="000000"/>
          <w:sz w:val="24"/>
          <w:szCs w:val="24"/>
          <w:shd w:val="clear" w:color="auto" w:fill="FFFFFF"/>
          <w:lang w:eastAsia="zh-CN" w:bidi="ar"/>
        </w:rPr>
        <w:t> properties and characteristics of financial ratios have received considerable attention in recent years with interest primarily focused on determining the predictive ability of financial ratios and related financial data. Principal areas of investigation have included the prediction of corporate bond ratings , and the anticipation of financial impairment.</w:t>
      </w:r>
    </w:p>
    <w:p w14:paraId="4C0A25BE" w14:textId="77777777" w:rsidR="00D93696" w:rsidRDefault="00000000">
      <w:pPr>
        <w:widowControl/>
        <w:shd w:val="clear" w:color="auto" w:fill="FFFFFF"/>
        <w:spacing w:line="360" w:lineRule="auto"/>
        <w:ind w:leftChars="199" w:left="438" w:rightChars="257" w:right="565"/>
        <w:jc w:val="both"/>
        <w:rPr>
          <w:rFonts w:eastAsia="SimSun"/>
          <w:sz w:val="24"/>
          <w:szCs w:val="24"/>
        </w:rPr>
      </w:pPr>
      <w:r w:rsidRPr="00EC3840">
        <w:rPr>
          <w:rStyle w:val="Strong"/>
          <w:rFonts w:eastAsia="SimSun"/>
          <w:sz w:val="24"/>
          <w:szCs w:val="24"/>
        </w:rPr>
        <w:t>Penman (2013)</w:t>
      </w:r>
      <w:r>
        <w:rPr>
          <w:rFonts w:eastAsia="SimSun"/>
          <w:sz w:val="24"/>
          <w:szCs w:val="24"/>
        </w:rPr>
        <w:t xml:space="preserve"> explored the application of ratio analysis across developed and emerging markets, highlighting differing accounting practices and economic environments.</w:t>
      </w:r>
    </w:p>
    <w:p w14:paraId="3C56CFDA" w14:textId="77777777" w:rsidR="00D93696" w:rsidRDefault="00D93696">
      <w:pPr>
        <w:widowControl/>
        <w:shd w:val="clear" w:color="auto" w:fill="FFFFFF"/>
        <w:spacing w:line="360" w:lineRule="auto"/>
        <w:ind w:leftChars="199" w:left="438" w:rightChars="257" w:right="565"/>
        <w:jc w:val="both"/>
        <w:rPr>
          <w:rFonts w:eastAsia="SimSun"/>
          <w:sz w:val="24"/>
          <w:szCs w:val="24"/>
        </w:rPr>
      </w:pPr>
    </w:p>
    <w:p w14:paraId="6970B243" w14:textId="77777777" w:rsidR="00D93696" w:rsidRDefault="00000000">
      <w:pPr>
        <w:spacing w:line="360" w:lineRule="auto"/>
        <w:ind w:leftChars="200" w:left="440"/>
        <w:rPr>
          <w:b/>
          <w:bCs/>
          <w:sz w:val="28"/>
          <w:szCs w:val="28"/>
          <w:u w:val="single"/>
        </w:rPr>
      </w:pPr>
      <w:r>
        <w:rPr>
          <w:b/>
          <w:bCs/>
          <w:sz w:val="28"/>
          <w:szCs w:val="28"/>
          <w:u w:val="single"/>
        </w:rPr>
        <w:t>Need  Of The Study</w:t>
      </w:r>
    </w:p>
    <w:p w14:paraId="2373ACE7" w14:textId="77777777" w:rsidR="00D93696" w:rsidRDefault="00000000">
      <w:pPr>
        <w:widowControl/>
        <w:autoSpaceDE/>
        <w:autoSpaceDN/>
        <w:spacing w:after="160" w:line="360" w:lineRule="auto"/>
        <w:ind w:leftChars="200" w:left="440" w:rightChars="357" w:right="785"/>
        <w:jc w:val="both"/>
        <w:rPr>
          <w:sz w:val="24"/>
          <w:szCs w:val="24"/>
        </w:rPr>
      </w:pPr>
      <w:r>
        <w:rPr>
          <w:sz w:val="24"/>
          <w:szCs w:val="24"/>
        </w:rPr>
        <w:t xml:space="preserve"> The study has great significance and provides benefits to various parties whom directly or indirectly interact with the company.  It is beneficial to management of the company by providing crystal clear picture regarding important aspects like liquidity, leverage, activity and profitability.  The study is also beneficial to employees and offers motivation by showing how actively they are contributing for company’s growth.  The investors who are interested in investing in the company’s shares will also get benefited by going through the study and can easily take a decision whether to invest or not to invest in the company’s shares</w:t>
      </w:r>
    </w:p>
    <w:p w14:paraId="27BCD75C" w14:textId="77777777" w:rsidR="00D93696" w:rsidRDefault="00000000">
      <w:pPr>
        <w:widowControl/>
        <w:autoSpaceDE/>
        <w:autoSpaceDN/>
        <w:spacing w:after="160" w:line="360" w:lineRule="auto"/>
        <w:ind w:leftChars="200" w:left="440"/>
        <w:rPr>
          <w:b/>
          <w:sz w:val="24"/>
          <w:szCs w:val="24"/>
          <w:u w:val="single"/>
        </w:rPr>
      </w:pPr>
      <w:r>
        <w:rPr>
          <w:b/>
          <w:sz w:val="28"/>
          <w:szCs w:val="28"/>
          <w:u w:val="single"/>
        </w:rPr>
        <w:t>Objective Of The Study</w:t>
      </w:r>
    </w:p>
    <w:p w14:paraId="129EBC2A" w14:textId="77777777" w:rsidR="00D93696" w:rsidRDefault="00000000">
      <w:pPr>
        <w:tabs>
          <w:tab w:val="left" w:pos="709"/>
        </w:tabs>
        <w:adjustRightInd w:val="0"/>
        <w:spacing w:before="120" w:after="120" w:line="360" w:lineRule="auto"/>
        <w:ind w:leftChars="200" w:left="440" w:right="566"/>
        <w:jc w:val="both"/>
        <w:rPr>
          <w:color w:val="000000" w:themeColor="text1"/>
          <w:sz w:val="24"/>
          <w:szCs w:val="24"/>
        </w:rPr>
      </w:pPr>
      <w:r>
        <w:rPr>
          <w:sz w:val="24"/>
          <w:szCs w:val="24"/>
        </w:rPr>
        <w:t xml:space="preserve"> </w:t>
      </w:r>
      <w:r>
        <w:rPr>
          <w:sz w:val="24"/>
          <w:szCs w:val="24"/>
        </w:rPr>
        <w:tab/>
      </w:r>
      <w:r>
        <w:rPr>
          <w:sz w:val="24"/>
          <w:szCs w:val="24"/>
        </w:rPr>
        <w:tab/>
        <w:t xml:space="preserve">     </w:t>
      </w:r>
      <w:r>
        <w:rPr>
          <w:color w:val="000000" w:themeColor="text1"/>
          <w:sz w:val="24"/>
          <w:szCs w:val="24"/>
        </w:rPr>
        <w:t>The main objective of the study is to know and understand the ratio analysis practices of La Hospin Hotel and Resorts Pvt Ltd.</w:t>
      </w:r>
    </w:p>
    <w:p w14:paraId="6EA565A1" w14:textId="77777777" w:rsidR="00D93696" w:rsidRDefault="00000000">
      <w:pPr>
        <w:spacing w:line="360" w:lineRule="auto"/>
        <w:ind w:leftChars="200" w:left="440"/>
        <w:jc w:val="both"/>
        <w:rPr>
          <w:sz w:val="24"/>
          <w:szCs w:val="24"/>
        </w:rPr>
      </w:pPr>
      <w:r>
        <w:rPr>
          <w:sz w:val="24"/>
          <w:szCs w:val="24"/>
        </w:rPr>
        <w:t xml:space="preserve">1.To study and analyze the financial position of the Company through ratio analysis. </w:t>
      </w:r>
    </w:p>
    <w:p w14:paraId="5A38D18A" w14:textId="77777777" w:rsidR="00D93696" w:rsidRDefault="00000000">
      <w:pPr>
        <w:spacing w:line="360" w:lineRule="auto"/>
        <w:ind w:leftChars="200" w:left="440"/>
        <w:jc w:val="both"/>
        <w:rPr>
          <w:sz w:val="24"/>
          <w:szCs w:val="24"/>
        </w:rPr>
      </w:pPr>
      <w:r>
        <w:rPr>
          <w:sz w:val="24"/>
          <w:szCs w:val="24"/>
        </w:rPr>
        <w:t xml:space="preserve">2. To analyze the profitability position of the company. </w:t>
      </w:r>
    </w:p>
    <w:p w14:paraId="50CB854E" w14:textId="77777777" w:rsidR="00D93696" w:rsidRDefault="00000000">
      <w:pPr>
        <w:spacing w:line="360" w:lineRule="auto"/>
        <w:ind w:leftChars="200" w:left="440"/>
        <w:jc w:val="both"/>
        <w:rPr>
          <w:sz w:val="24"/>
          <w:szCs w:val="24"/>
        </w:rPr>
      </w:pPr>
      <w:r>
        <w:rPr>
          <w:sz w:val="24"/>
          <w:szCs w:val="24"/>
        </w:rPr>
        <w:t xml:space="preserve">3. To assess the return on investment. </w:t>
      </w:r>
    </w:p>
    <w:p w14:paraId="2AC5E9F0" w14:textId="77777777" w:rsidR="00D93696" w:rsidRDefault="00000000">
      <w:pPr>
        <w:spacing w:line="360" w:lineRule="auto"/>
        <w:ind w:leftChars="200" w:left="440"/>
        <w:jc w:val="both"/>
        <w:rPr>
          <w:sz w:val="24"/>
          <w:szCs w:val="24"/>
        </w:rPr>
      </w:pPr>
      <w:r>
        <w:rPr>
          <w:sz w:val="24"/>
          <w:szCs w:val="24"/>
        </w:rPr>
        <w:t xml:space="preserve">4. To analyze the asset turnover ratio. </w:t>
      </w:r>
    </w:p>
    <w:p w14:paraId="05AC658C" w14:textId="77777777" w:rsidR="00D93696" w:rsidRDefault="00000000">
      <w:pPr>
        <w:spacing w:line="360" w:lineRule="auto"/>
        <w:ind w:leftChars="200" w:left="440"/>
        <w:jc w:val="both"/>
        <w:rPr>
          <w:sz w:val="24"/>
          <w:szCs w:val="24"/>
        </w:rPr>
      </w:pPr>
      <w:r>
        <w:rPr>
          <w:sz w:val="24"/>
          <w:szCs w:val="24"/>
        </w:rPr>
        <w:t xml:space="preserve">5. To determine the solvency position of company. </w:t>
      </w:r>
    </w:p>
    <w:p w14:paraId="41C058AB" w14:textId="77777777" w:rsidR="00D93696" w:rsidRDefault="00000000">
      <w:pPr>
        <w:widowControl/>
        <w:autoSpaceDE/>
        <w:autoSpaceDN/>
        <w:spacing w:after="160" w:line="360" w:lineRule="auto"/>
        <w:ind w:leftChars="200" w:left="440"/>
        <w:rPr>
          <w:b/>
          <w:sz w:val="28"/>
          <w:szCs w:val="28"/>
          <w:u w:val="single"/>
        </w:rPr>
      </w:pPr>
      <w:r>
        <w:rPr>
          <w:b/>
          <w:sz w:val="28"/>
          <w:szCs w:val="28"/>
          <w:u w:val="single"/>
        </w:rPr>
        <w:t>Methodology of Study</w:t>
      </w:r>
    </w:p>
    <w:p w14:paraId="0B16636D" w14:textId="77777777" w:rsidR="00D93696" w:rsidRDefault="00000000">
      <w:pPr>
        <w:pStyle w:val="BodyText"/>
        <w:spacing w:line="360" w:lineRule="auto"/>
        <w:ind w:leftChars="198" w:left="436" w:right="145"/>
        <w:jc w:val="both"/>
        <w:rPr>
          <w:sz w:val="24"/>
          <w:szCs w:val="24"/>
        </w:rPr>
      </w:pPr>
      <w:r>
        <w:rPr>
          <w:sz w:val="24"/>
          <w:szCs w:val="24"/>
        </w:rPr>
        <w:t xml:space="preserve">Methodology in research is the approach used to methodically address the research issue. Now that studies are conducted methodically, it may be seen as a science. A researcher would often follow procedures like those, as well as the reasoning behind them, when he or she is doing research on a particular subject.Knowledge of both the research technique and the methodology involved is crucial for any serious study. Researchers use something called "methodology" to describe, explain, and forecast the world around them. Data creation, data collection, and data analysis are all examples of methods. This implies that each study topic has its own unique approach, which the researcher must develop.The success of a project is highly dependent on the accuracy of the data collected and the </w:t>
      </w:r>
      <w:r>
        <w:rPr>
          <w:sz w:val="24"/>
          <w:szCs w:val="24"/>
        </w:rPr>
        <w:lastRenderedPageBreak/>
        <w:t>amount of time, money, and effort spent on gathering the relevant information, making data collecting a crucial stage.</w:t>
      </w:r>
    </w:p>
    <w:p w14:paraId="74F11520" w14:textId="77777777" w:rsidR="00D93696" w:rsidRDefault="00000000">
      <w:pPr>
        <w:widowControl/>
        <w:autoSpaceDE/>
        <w:autoSpaceDN/>
        <w:spacing w:after="160" w:line="259" w:lineRule="auto"/>
        <w:ind w:leftChars="200" w:left="440"/>
        <w:rPr>
          <w:b/>
          <w:sz w:val="28"/>
          <w:szCs w:val="28"/>
        </w:rPr>
      </w:pPr>
      <w:r>
        <w:rPr>
          <w:b/>
          <w:sz w:val="28"/>
          <w:szCs w:val="28"/>
        </w:rPr>
        <w:t>Primary Data</w:t>
      </w:r>
    </w:p>
    <w:p w14:paraId="5FC4663B" w14:textId="77777777" w:rsidR="00D93696" w:rsidRDefault="00000000">
      <w:pPr>
        <w:spacing w:line="360" w:lineRule="auto"/>
        <w:ind w:leftChars="200" w:left="440" w:rightChars="200" w:right="440"/>
        <w:jc w:val="both"/>
        <w:rPr>
          <w:sz w:val="24"/>
          <w:szCs w:val="24"/>
        </w:rPr>
      </w:pPr>
      <w:r>
        <w:rPr>
          <w:sz w:val="24"/>
          <w:szCs w:val="24"/>
        </w:rPr>
        <w:t xml:space="preserve">Information collected from internal guide and finance manager. Primary data is first hand information. </w:t>
      </w:r>
    </w:p>
    <w:p w14:paraId="0C92DE26" w14:textId="77777777" w:rsidR="00D93696" w:rsidRDefault="00000000">
      <w:pPr>
        <w:pStyle w:val="ListParagraph"/>
        <w:numPr>
          <w:ilvl w:val="0"/>
          <w:numId w:val="11"/>
        </w:numPr>
        <w:tabs>
          <w:tab w:val="left" w:pos="709"/>
          <w:tab w:val="left" w:pos="1134"/>
        </w:tabs>
        <w:adjustRightInd w:val="0"/>
        <w:spacing w:line="360" w:lineRule="auto"/>
        <w:ind w:left="660" w:right="424" w:firstLine="0"/>
        <w:jc w:val="both"/>
        <w:rPr>
          <w:color w:val="000000" w:themeColor="text1"/>
          <w:sz w:val="24"/>
          <w:szCs w:val="24"/>
        </w:rPr>
      </w:pPr>
      <w:r>
        <w:rPr>
          <w:color w:val="000000" w:themeColor="text1"/>
          <w:sz w:val="24"/>
          <w:szCs w:val="24"/>
        </w:rPr>
        <w:t xml:space="preserve">Direct interview with the accounts managers </w:t>
      </w:r>
    </w:p>
    <w:p w14:paraId="7960FCD1" w14:textId="77777777" w:rsidR="00D93696" w:rsidRDefault="00000000">
      <w:pPr>
        <w:pStyle w:val="ListParagraph"/>
        <w:numPr>
          <w:ilvl w:val="0"/>
          <w:numId w:val="11"/>
        </w:numPr>
        <w:tabs>
          <w:tab w:val="left" w:pos="709"/>
          <w:tab w:val="left" w:pos="1134"/>
        </w:tabs>
        <w:adjustRightInd w:val="0"/>
        <w:spacing w:line="360" w:lineRule="auto"/>
        <w:ind w:left="442" w:right="424" w:firstLine="218"/>
        <w:jc w:val="both"/>
        <w:rPr>
          <w:b/>
          <w:sz w:val="28"/>
          <w:szCs w:val="28"/>
        </w:rPr>
      </w:pPr>
      <w:r>
        <w:rPr>
          <w:color w:val="000000" w:themeColor="text1"/>
          <w:sz w:val="24"/>
          <w:szCs w:val="24"/>
        </w:rPr>
        <w:t>Through various questions to staff.</w:t>
      </w:r>
    </w:p>
    <w:p w14:paraId="18CFD3CA" w14:textId="77777777" w:rsidR="00D93696" w:rsidRDefault="00000000">
      <w:pPr>
        <w:widowControl/>
        <w:autoSpaceDE/>
        <w:autoSpaceDN/>
        <w:spacing w:after="160" w:line="259" w:lineRule="auto"/>
        <w:ind w:leftChars="200" w:left="440"/>
        <w:rPr>
          <w:b/>
          <w:sz w:val="24"/>
          <w:szCs w:val="24"/>
        </w:rPr>
      </w:pPr>
      <w:r>
        <w:rPr>
          <w:b/>
          <w:sz w:val="28"/>
          <w:szCs w:val="28"/>
        </w:rPr>
        <w:t>Secondary Data</w:t>
      </w:r>
    </w:p>
    <w:p w14:paraId="77FCBB94" w14:textId="77777777" w:rsidR="00D93696" w:rsidRDefault="00000000">
      <w:pPr>
        <w:spacing w:line="360" w:lineRule="auto"/>
        <w:ind w:leftChars="200" w:left="440"/>
        <w:rPr>
          <w:sz w:val="24"/>
          <w:szCs w:val="24"/>
          <w:lang w:val="en-IN"/>
        </w:rPr>
      </w:pPr>
      <w:r>
        <w:rPr>
          <w:sz w:val="24"/>
          <w:szCs w:val="24"/>
        </w:rPr>
        <w:t xml:space="preserve"> Company balance sheet and profit and loss account. secondary data is second hand information</w:t>
      </w:r>
      <w:r>
        <w:rPr>
          <w:sz w:val="24"/>
          <w:szCs w:val="24"/>
          <w:lang w:val="en-IN"/>
        </w:rPr>
        <w:t>.</w:t>
      </w:r>
    </w:p>
    <w:p w14:paraId="35B51CBE" w14:textId="77777777" w:rsidR="00D93696" w:rsidRDefault="00000000">
      <w:pPr>
        <w:pStyle w:val="ListParagraph"/>
        <w:numPr>
          <w:ilvl w:val="0"/>
          <w:numId w:val="12"/>
        </w:numPr>
        <w:tabs>
          <w:tab w:val="clear" w:pos="425"/>
          <w:tab w:val="left" w:pos="709"/>
          <w:tab w:val="left" w:pos="1276"/>
        </w:tabs>
        <w:adjustRightInd w:val="0"/>
        <w:spacing w:line="360" w:lineRule="auto"/>
        <w:ind w:leftChars="200" w:left="440" w:right="424" w:firstLine="0"/>
        <w:rPr>
          <w:color w:val="000000" w:themeColor="text1"/>
          <w:sz w:val="24"/>
          <w:szCs w:val="24"/>
        </w:rPr>
      </w:pPr>
      <w:r>
        <w:rPr>
          <w:color w:val="000000" w:themeColor="text1"/>
          <w:sz w:val="24"/>
          <w:szCs w:val="24"/>
          <w:lang w:val="en-IN"/>
        </w:rPr>
        <w:t xml:space="preserve">  </w:t>
      </w:r>
      <w:r>
        <w:rPr>
          <w:color w:val="000000" w:themeColor="text1"/>
          <w:sz w:val="24"/>
          <w:szCs w:val="24"/>
        </w:rPr>
        <w:t>Annual reports of the company</w:t>
      </w:r>
    </w:p>
    <w:p w14:paraId="001C8828" w14:textId="77777777" w:rsidR="00D93696" w:rsidRDefault="00000000">
      <w:pPr>
        <w:pStyle w:val="ListParagraph"/>
        <w:numPr>
          <w:ilvl w:val="0"/>
          <w:numId w:val="12"/>
        </w:numPr>
        <w:tabs>
          <w:tab w:val="clear" w:pos="425"/>
          <w:tab w:val="left" w:pos="709"/>
          <w:tab w:val="left" w:pos="1276"/>
        </w:tabs>
        <w:adjustRightInd w:val="0"/>
        <w:spacing w:before="360" w:after="360" w:line="360" w:lineRule="auto"/>
        <w:ind w:leftChars="200" w:left="440" w:right="424" w:firstLine="0"/>
        <w:rPr>
          <w:color w:val="000000" w:themeColor="text1"/>
          <w:sz w:val="24"/>
          <w:szCs w:val="24"/>
        </w:rPr>
      </w:pPr>
      <w:r>
        <w:rPr>
          <w:color w:val="000000" w:themeColor="text1"/>
          <w:sz w:val="24"/>
          <w:szCs w:val="24"/>
        </w:rPr>
        <w:t>Various reports submitted to financial institutions</w:t>
      </w:r>
    </w:p>
    <w:p w14:paraId="61A025EB" w14:textId="77777777" w:rsidR="00D93696" w:rsidRDefault="00000000">
      <w:pPr>
        <w:pStyle w:val="ListParagraph"/>
        <w:numPr>
          <w:ilvl w:val="0"/>
          <w:numId w:val="12"/>
        </w:numPr>
        <w:tabs>
          <w:tab w:val="clear" w:pos="425"/>
          <w:tab w:val="left" w:pos="709"/>
          <w:tab w:val="left" w:pos="1276"/>
        </w:tabs>
        <w:adjustRightInd w:val="0"/>
        <w:spacing w:before="360" w:after="360" w:line="360" w:lineRule="auto"/>
        <w:ind w:leftChars="200" w:left="440" w:right="424" w:firstLine="0"/>
        <w:rPr>
          <w:color w:val="000000" w:themeColor="text1"/>
          <w:sz w:val="24"/>
          <w:szCs w:val="24"/>
        </w:rPr>
      </w:pPr>
      <w:r>
        <w:rPr>
          <w:color w:val="000000" w:themeColor="text1"/>
          <w:sz w:val="24"/>
          <w:szCs w:val="24"/>
        </w:rPr>
        <w:t>Databases stores in the computers</w:t>
      </w:r>
    </w:p>
    <w:p w14:paraId="57DB9BD6" w14:textId="77777777" w:rsidR="00D93696" w:rsidRDefault="00000000">
      <w:pPr>
        <w:pStyle w:val="ListParagraph"/>
        <w:numPr>
          <w:ilvl w:val="0"/>
          <w:numId w:val="12"/>
        </w:numPr>
        <w:tabs>
          <w:tab w:val="clear" w:pos="425"/>
          <w:tab w:val="left" w:pos="709"/>
          <w:tab w:val="left" w:pos="1276"/>
        </w:tabs>
        <w:adjustRightInd w:val="0"/>
        <w:spacing w:before="360" w:after="360" w:line="360" w:lineRule="auto"/>
        <w:ind w:leftChars="200" w:left="440" w:right="424" w:firstLine="0"/>
        <w:rPr>
          <w:color w:val="000000" w:themeColor="text1"/>
          <w:sz w:val="24"/>
          <w:szCs w:val="24"/>
        </w:rPr>
      </w:pPr>
      <w:r>
        <w:rPr>
          <w:color w:val="000000" w:themeColor="text1"/>
          <w:sz w:val="24"/>
          <w:szCs w:val="24"/>
        </w:rPr>
        <w:t>Journals in the accounts offices</w:t>
      </w:r>
    </w:p>
    <w:p w14:paraId="1EF64573" w14:textId="77777777" w:rsidR="00D93696" w:rsidRDefault="00000000">
      <w:pPr>
        <w:pStyle w:val="ListParagraph"/>
        <w:numPr>
          <w:ilvl w:val="0"/>
          <w:numId w:val="12"/>
        </w:numPr>
        <w:tabs>
          <w:tab w:val="clear" w:pos="425"/>
          <w:tab w:val="left" w:pos="709"/>
          <w:tab w:val="left" w:pos="1276"/>
        </w:tabs>
        <w:adjustRightInd w:val="0"/>
        <w:spacing w:before="360" w:after="360" w:line="360" w:lineRule="auto"/>
        <w:ind w:leftChars="200" w:left="440" w:right="424" w:firstLine="0"/>
        <w:rPr>
          <w:b/>
          <w:bCs/>
          <w:sz w:val="24"/>
          <w:szCs w:val="24"/>
          <w:u w:val="single"/>
        </w:rPr>
      </w:pPr>
      <w:r>
        <w:rPr>
          <w:color w:val="000000" w:themeColor="text1"/>
          <w:sz w:val="24"/>
          <w:szCs w:val="24"/>
        </w:rPr>
        <w:t>Magazines.</w:t>
      </w:r>
    </w:p>
    <w:p w14:paraId="68D3050C" w14:textId="77777777" w:rsidR="00D93696" w:rsidRDefault="00D93696">
      <w:pPr>
        <w:spacing w:line="276" w:lineRule="auto"/>
        <w:jc w:val="both"/>
        <w:rPr>
          <w:b/>
          <w:bCs/>
          <w:sz w:val="24"/>
          <w:szCs w:val="24"/>
          <w:u w:val="single"/>
        </w:rPr>
      </w:pPr>
    </w:p>
    <w:p w14:paraId="02758703" w14:textId="77777777" w:rsidR="00D93696" w:rsidRDefault="00000000">
      <w:pPr>
        <w:spacing w:line="276" w:lineRule="auto"/>
        <w:jc w:val="both"/>
        <w:rPr>
          <w:b/>
          <w:bCs/>
          <w:sz w:val="24"/>
          <w:szCs w:val="24"/>
        </w:rPr>
      </w:pPr>
      <w:r>
        <w:rPr>
          <w:b/>
          <w:bCs/>
          <w:sz w:val="24"/>
          <w:szCs w:val="24"/>
          <w:u w:val="single"/>
        </w:rPr>
        <w:t>RESULTS DISCUSSION:</w:t>
      </w:r>
    </w:p>
    <w:p w14:paraId="71C935E9" w14:textId="77777777" w:rsidR="00D93696" w:rsidRDefault="00D93696">
      <w:pPr>
        <w:ind w:firstLineChars="50" w:firstLine="140"/>
        <w:jc w:val="center"/>
        <w:rPr>
          <w:sz w:val="28"/>
          <w:szCs w:val="28"/>
          <w:u w:val="single"/>
        </w:rPr>
      </w:pPr>
    </w:p>
    <w:p w14:paraId="4F2611D9" w14:textId="77777777" w:rsidR="00D93696" w:rsidRDefault="00000000">
      <w:pPr>
        <w:ind w:firstLineChars="50" w:firstLine="140"/>
        <w:jc w:val="center"/>
        <w:rPr>
          <w:sz w:val="28"/>
          <w:szCs w:val="28"/>
          <w:u w:val="single"/>
        </w:rPr>
      </w:pPr>
      <w:r>
        <w:rPr>
          <w:sz w:val="28"/>
          <w:szCs w:val="28"/>
          <w:u w:val="single"/>
        </w:rPr>
        <w:t>Table - 1</w:t>
      </w:r>
    </w:p>
    <w:p w14:paraId="02879976" w14:textId="77777777" w:rsidR="00D93696" w:rsidRDefault="00D93696">
      <w:pPr>
        <w:ind w:firstLineChars="50" w:firstLine="140"/>
        <w:jc w:val="center"/>
        <w:rPr>
          <w:sz w:val="28"/>
          <w:szCs w:val="28"/>
          <w:u w:val="single"/>
        </w:rPr>
      </w:pPr>
    </w:p>
    <w:p w14:paraId="2716FF5D" w14:textId="77777777" w:rsidR="00D93696" w:rsidRDefault="00000000">
      <w:pPr>
        <w:widowControl/>
        <w:autoSpaceDE/>
        <w:autoSpaceDN/>
        <w:spacing w:after="160" w:line="259" w:lineRule="auto"/>
        <w:jc w:val="center"/>
        <w:rPr>
          <w:b/>
          <w:sz w:val="24"/>
          <w:szCs w:val="24"/>
        </w:rPr>
      </w:pPr>
      <w:r>
        <w:rPr>
          <w:b/>
          <w:sz w:val="24"/>
          <w:szCs w:val="24"/>
        </w:rPr>
        <w:t>Current Ratio of La Hospin Hotels and Resorts Pvt.Ltd</w:t>
      </w:r>
    </w:p>
    <w:tbl>
      <w:tblPr>
        <w:tblStyle w:val="TableGrid"/>
        <w:tblpPr w:leftFromText="180" w:rightFromText="180" w:vertAnchor="text" w:horzAnchor="page" w:tblpX="2569" w:tblpY="181"/>
        <w:tblOverlap w:val="never"/>
        <w:tblW w:w="0" w:type="auto"/>
        <w:tblLook w:val="04A0" w:firstRow="1" w:lastRow="0" w:firstColumn="1" w:lastColumn="0" w:noHBand="0" w:noVBand="1"/>
      </w:tblPr>
      <w:tblGrid>
        <w:gridCol w:w="1785"/>
        <w:gridCol w:w="1893"/>
        <w:gridCol w:w="1600"/>
        <w:gridCol w:w="1600"/>
      </w:tblGrid>
      <w:tr w:rsidR="00D93696" w14:paraId="1855B6CA" w14:textId="77777777">
        <w:trPr>
          <w:trHeight w:val="1182"/>
        </w:trPr>
        <w:tc>
          <w:tcPr>
            <w:tcW w:w="1785" w:type="dxa"/>
          </w:tcPr>
          <w:p w14:paraId="384F4ECE" w14:textId="77777777" w:rsidR="00D93696" w:rsidRDefault="00000000">
            <w:pPr>
              <w:widowControl/>
              <w:autoSpaceDE/>
              <w:autoSpaceDN/>
              <w:spacing w:after="160" w:line="259" w:lineRule="auto"/>
              <w:jc w:val="center"/>
              <w:rPr>
                <w:b/>
                <w:sz w:val="24"/>
                <w:szCs w:val="24"/>
              </w:rPr>
            </w:pPr>
            <w:r>
              <w:rPr>
                <w:b/>
                <w:sz w:val="24"/>
                <w:szCs w:val="24"/>
              </w:rPr>
              <w:t>Year</w:t>
            </w:r>
          </w:p>
        </w:tc>
        <w:tc>
          <w:tcPr>
            <w:tcW w:w="1893" w:type="dxa"/>
          </w:tcPr>
          <w:p w14:paraId="558F1245" w14:textId="77777777" w:rsidR="00D93696" w:rsidRDefault="00000000">
            <w:pPr>
              <w:widowControl/>
              <w:autoSpaceDE/>
              <w:autoSpaceDN/>
              <w:spacing w:after="160" w:line="259" w:lineRule="auto"/>
              <w:rPr>
                <w:b/>
                <w:sz w:val="24"/>
                <w:szCs w:val="24"/>
              </w:rPr>
            </w:pPr>
            <w:r>
              <w:rPr>
                <w:b/>
                <w:sz w:val="24"/>
                <w:szCs w:val="24"/>
              </w:rPr>
              <w:t>Current Assets</w:t>
            </w:r>
          </w:p>
        </w:tc>
        <w:tc>
          <w:tcPr>
            <w:tcW w:w="1600" w:type="dxa"/>
          </w:tcPr>
          <w:p w14:paraId="6CBCCE4F" w14:textId="77777777" w:rsidR="00D93696" w:rsidRDefault="00000000">
            <w:pPr>
              <w:widowControl/>
              <w:autoSpaceDE/>
              <w:autoSpaceDN/>
              <w:spacing w:after="160" w:line="259" w:lineRule="auto"/>
              <w:rPr>
                <w:b/>
                <w:sz w:val="24"/>
                <w:szCs w:val="24"/>
              </w:rPr>
            </w:pPr>
            <w:r>
              <w:rPr>
                <w:b/>
                <w:sz w:val="24"/>
                <w:szCs w:val="24"/>
              </w:rPr>
              <w:t>Current Liabilities</w:t>
            </w:r>
          </w:p>
        </w:tc>
        <w:tc>
          <w:tcPr>
            <w:tcW w:w="1600" w:type="dxa"/>
          </w:tcPr>
          <w:p w14:paraId="2243A676" w14:textId="77777777" w:rsidR="00D93696" w:rsidRDefault="00000000">
            <w:pPr>
              <w:widowControl/>
              <w:autoSpaceDE/>
              <w:autoSpaceDN/>
              <w:spacing w:after="160" w:line="259" w:lineRule="auto"/>
              <w:jc w:val="center"/>
              <w:rPr>
                <w:b/>
                <w:sz w:val="24"/>
                <w:szCs w:val="24"/>
              </w:rPr>
            </w:pPr>
            <w:r>
              <w:rPr>
                <w:b/>
                <w:sz w:val="24"/>
                <w:szCs w:val="24"/>
              </w:rPr>
              <w:t>Ratio</w:t>
            </w:r>
          </w:p>
        </w:tc>
      </w:tr>
      <w:tr w:rsidR="00D93696" w14:paraId="585B506D" w14:textId="77777777">
        <w:trPr>
          <w:trHeight w:val="731"/>
        </w:trPr>
        <w:tc>
          <w:tcPr>
            <w:tcW w:w="1785" w:type="dxa"/>
          </w:tcPr>
          <w:p w14:paraId="2B522685" w14:textId="77777777" w:rsidR="00D93696" w:rsidRDefault="00000000">
            <w:pPr>
              <w:widowControl/>
              <w:autoSpaceDE/>
              <w:autoSpaceDN/>
              <w:spacing w:after="160" w:line="259" w:lineRule="auto"/>
              <w:jc w:val="right"/>
              <w:rPr>
                <w:bCs/>
                <w:sz w:val="24"/>
                <w:szCs w:val="24"/>
              </w:rPr>
            </w:pPr>
            <w:r>
              <w:rPr>
                <w:bCs/>
                <w:sz w:val="24"/>
                <w:szCs w:val="24"/>
              </w:rPr>
              <w:t>2019-2020</w:t>
            </w:r>
          </w:p>
        </w:tc>
        <w:tc>
          <w:tcPr>
            <w:tcW w:w="1893" w:type="dxa"/>
          </w:tcPr>
          <w:p w14:paraId="099C8C91" w14:textId="77777777" w:rsidR="00D93696" w:rsidRDefault="00000000">
            <w:pPr>
              <w:widowControl/>
              <w:autoSpaceDE/>
              <w:autoSpaceDN/>
              <w:spacing w:after="160" w:line="259" w:lineRule="auto"/>
              <w:jc w:val="right"/>
              <w:rPr>
                <w:bCs/>
                <w:sz w:val="24"/>
                <w:szCs w:val="24"/>
              </w:rPr>
            </w:pPr>
            <w:r>
              <w:rPr>
                <w:bCs/>
                <w:sz w:val="24"/>
                <w:szCs w:val="24"/>
              </w:rPr>
              <w:t>69,756,346</w:t>
            </w:r>
          </w:p>
        </w:tc>
        <w:tc>
          <w:tcPr>
            <w:tcW w:w="1600" w:type="dxa"/>
          </w:tcPr>
          <w:p w14:paraId="55C95EC1" w14:textId="77777777" w:rsidR="00D93696" w:rsidRDefault="00000000">
            <w:pPr>
              <w:widowControl/>
              <w:autoSpaceDE/>
              <w:autoSpaceDN/>
              <w:spacing w:after="160" w:line="259" w:lineRule="auto"/>
              <w:jc w:val="right"/>
              <w:rPr>
                <w:bCs/>
                <w:sz w:val="24"/>
                <w:szCs w:val="24"/>
              </w:rPr>
            </w:pPr>
            <w:r>
              <w:rPr>
                <w:bCs/>
                <w:sz w:val="24"/>
                <w:szCs w:val="24"/>
              </w:rPr>
              <w:t>31,884,616</w:t>
            </w:r>
          </w:p>
        </w:tc>
        <w:tc>
          <w:tcPr>
            <w:tcW w:w="1600" w:type="dxa"/>
          </w:tcPr>
          <w:p w14:paraId="29450847" w14:textId="77777777" w:rsidR="00D93696" w:rsidRDefault="00000000">
            <w:pPr>
              <w:widowControl/>
              <w:autoSpaceDE/>
              <w:autoSpaceDN/>
              <w:spacing w:after="160" w:line="259" w:lineRule="auto"/>
              <w:jc w:val="right"/>
              <w:rPr>
                <w:bCs/>
                <w:sz w:val="24"/>
                <w:szCs w:val="24"/>
              </w:rPr>
            </w:pPr>
            <w:r>
              <w:rPr>
                <w:bCs/>
                <w:sz w:val="24"/>
                <w:szCs w:val="24"/>
              </w:rPr>
              <w:t>2.19</w:t>
            </w:r>
          </w:p>
        </w:tc>
      </w:tr>
      <w:tr w:rsidR="00D93696" w14:paraId="75AC0D75" w14:textId="77777777">
        <w:trPr>
          <w:trHeight w:val="731"/>
        </w:trPr>
        <w:tc>
          <w:tcPr>
            <w:tcW w:w="1785" w:type="dxa"/>
          </w:tcPr>
          <w:p w14:paraId="42294E1F" w14:textId="77777777" w:rsidR="00D93696" w:rsidRDefault="00000000">
            <w:pPr>
              <w:widowControl/>
              <w:autoSpaceDE/>
              <w:autoSpaceDN/>
              <w:spacing w:after="160" w:line="259" w:lineRule="auto"/>
              <w:jc w:val="right"/>
              <w:rPr>
                <w:bCs/>
                <w:sz w:val="24"/>
                <w:szCs w:val="24"/>
              </w:rPr>
            </w:pPr>
            <w:r>
              <w:rPr>
                <w:bCs/>
                <w:sz w:val="24"/>
                <w:szCs w:val="24"/>
              </w:rPr>
              <w:t>2020-2021</w:t>
            </w:r>
          </w:p>
        </w:tc>
        <w:tc>
          <w:tcPr>
            <w:tcW w:w="1893" w:type="dxa"/>
          </w:tcPr>
          <w:p w14:paraId="45A6E403" w14:textId="77777777" w:rsidR="00D93696" w:rsidRDefault="00000000">
            <w:pPr>
              <w:widowControl/>
              <w:autoSpaceDE/>
              <w:autoSpaceDN/>
              <w:spacing w:after="160" w:line="259" w:lineRule="auto"/>
              <w:jc w:val="right"/>
              <w:rPr>
                <w:bCs/>
                <w:sz w:val="24"/>
                <w:szCs w:val="24"/>
              </w:rPr>
            </w:pPr>
            <w:r>
              <w:rPr>
                <w:bCs/>
                <w:sz w:val="24"/>
                <w:szCs w:val="24"/>
              </w:rPr>
              <w:t>72,021,081</w:t>
            </w:r>
          </w:p>
        </w:tc>
        <w:tc>
          <w:tcPr>
            <w:tcW w:w="1600" w:type="dxa"/>
          </w:tcPr>
          <w:p w14:paraId="2E861E62" w14:textId="77777777" w:rsidR="00D93696" w:rsidRDefault="00000000">
            <w:pPr>
              <w:widowControl/>
              <w:autoSpaceDE/>
              <w:autoSpaceDN/>
              <w:spacing w:after="160" w:line="259" w:lineRule="auto"/>
              <w:jc w:val="right"/>
              <w:rPr>
                <w:bCs/>
                <w:sz w:val="24"/>
                <w:szCs w:val="24"/>
              </w:rPr>
            </w:pPr>
            <w:r>
              <w:rPr>
                <w:bCs/>
                <w:sz w:val="24"/>
                <w:szCs w:val="24"/>
              </w:rPr>
              <w:t>16,065,621</w:t>
            </w:r>
          </w:p>
        </w:tc>
        <w:tc>
          <w:tcPr>
            <w:tcW w:w="1600" w:type="dxa"/>
          </w:tcPr>
          <w:p w14:paraId="6A486087" w14:textId="77777777" w:rsidR="00D93696" w:rsidRDefault="00000000">
            <w:pPr>
              <w:widowControl/>
              <w:autoSpaceDE/>
              <w:autoSpaceDN/>
              <w:spacing w:after="160" w:line="259" w:lineRule="auto"/>
              <w:jc w:val="right"/>
              <w:rPr>
                <w:bCs/>
                <w:sz w:val="24"/>
                <w:szCs w:val="24"/>
              </w:rPr>
            </w:pPr>
            <w:r>
              <w:rPr>
                <w:bCs/>
                <w:sz w:val="24"/>
                <w:szCs w:val="24"/>
              </w:rPr>
              <w:t>4.48</w:t>
            </w:r>
          </w:p>
        </w:tc>
      </w:tr>
      <w:tr w:rsidR="00D93696" w14:paraId="329DFBF3" w14:textId="77777777">
        <w:trPr>
          <w:trHeight w:val="731"/>
        </w:trPr>
        <w:tc>
          <w:tcPr>
            <w:tcW w:w="1785" w:type="dxa"/>
          </w:tcPr>
          <w:p w14:paraId="648D295A" w14:textId="77777777" w:rsidR="00D93696" w:rsidRDefault="00000000">
            <w:pPr>
              <w:widowControl/>
              <w:autoSpaceDE/>
              <w:autoSpaceDN/>
              <w:spacing w:after="160" w:line="259" w:lineRule="auto"/>
              <w:jc w:val="right"/>
              <w:rPr>
                <w:bCs/>
                <w:sz w:val="24"/>
                <w:szCs w:val="24"/>
              </w:rPr>
            </w:pPr>
            <w:r>
              <w:rPr>
                <w:bCs/>
                <w:sz w:val="24"/>
                <w:szCs w:val="24"/>
              </w:rPr>
              <w:t>2021-2022</w:t>
            </w:r>
          </w:p>
        </w:tc>
        <w:tc>
          <w:tcPr>
            <w:tcW w:w="1893" w:type="dxa"/>
          </w:tcPr>
          <w:p w14:paraId="1678589C" w14:textId="77777777" w:rsidR="00D93696" w:rsidRDefault="00000000">
            <w:pPr>
              <w:widowControl/>
              <w:autoSpaceDE/>
              <w:autoSpaceDN/>
              <w:spacing w:after="160" w:line="259" w:lineRule="auto"/>
              <w:jc w:val="right"/>
              <w:rPr>
                <w:bCs/>
                <w:sz w:val="24"/>
                <w:szCs w:val="24"/>
              </w:rPr>
            </w:pPr>
            <w:r>
              <w:rPr>
                <w:bCs/>
                <w:sz w:val="24"/>
                <w:szCs w:val="24"/>
              </w:rPr>
              <w:t>91,328,208</w:t>
            </w:r>
          </w:p>
        </w:tc>
        <w:tc>
          <w:tcPr>
            <w:tcW w:w="1600" w:type="dxa"/>
          </w:tcPr>
          <w:p w14:paraId="21EC1644" w14:textId="77777777" w:rsidR="00D93696" w:rsidRDefault="00000000">
            <w:pPr>
              <w:widowControl/>
              <w:autoSpaceDE/>
              <w:autoSpaceDN/>
              <w:spacing w:after="160" w:line="259" w:lineRule="auto"/>
              <w:jc w:val="right"/>
              <w:rPr>
                <w:bCs/>
                <w:sz w:val="24"/>
                <w:szCs w:val="24"/>
              </w:rPr>
            </w:pPr>
            <w:r>
              <w:rPr>
                <w:bCs/>
                <w:sz w:val="24"/>
                <w:szCs w:val="24"/>
              </w:rPr>
              <w:t>47,117,199</w:t>
            </w:r>
          </w:p>
        </w:tc>
        <w:tc>
          <w:tcPr>
            <w:tcW w:w="1600" w:type="dxa"/>
          </w:tcPr>
          <w:p w14:paraId="791EEE04" w14:textId="77777777" w:rsidR="00D93696" w:rsidRDefault="00000000">
            <w:pPr>
              <w:widowControl/>
              <w:autoSpaceDE/>
              <w:autoSpaceDN/>
              <w:spacing w:after="160" w:line="259" w:lineRule="auto"/>
              <w:jc w:val="right"/>
              <w:rPr>
                <w:bCs/>
                <w:sz w:val="24"/>
                <w:szCs w:val="24"/>
              </w:rPr>
            </w:pPr>
            <w:r>
              <w:rPr>
                <w:bCs/>
                <w:sz w:val="24"/>
                <w:szCs w:val="24"/>
              </w:rPr>
              <w:t>1.94</w:t>
            </w:r>
          </w:p>
        </w:tc>
      </w:tr>
      <w:tr w:rsidR="00D93696" w14:paraId="14E0CACC" w14:textId="77777777">
        <w:trPr>
          <w:trHeight w:val="821"/>
        </w:trPr>
        <w:tc>
          <w:tcPr>
            <w:tcW w:w="1785" w:type="dxa"/>
          </w:tcPr>
          <w:p w14:paraId="71D773B7" w14:textId="77777777" w:rsidR="00D93696" w:rsidRDefault="00000000">
            <w:pPr>
              <w:widowControl/>
              <w:autoSpaceDE/>
              <w:autoSpaceDN/>
              <w:spacing w:after="160" w:line="259" w:lineRule="auto"/>
              <w:jc w:val="right"/>
              <w:rPr>
                <w:bCs/>
                <w:sz w:val="24"/>
                <w:szCs w:val="24"/>
              </w:rPr>
            </w:pPr>
            <w:r>
              <w:rPr>
                <w:bCs/>
                <w:sz w:val="24"/>
                <w:szCs w:val="24"/>
              </w:rPr>
              <w:t>2022-2023</w:t>
            </w:r>
          </w:p>
        </w:tc>
        <w:tc>
          <w:tcPr>
            <w:tcW w:w="1893" w:type="dxa"/>
          </w:tcPr>
          <w:p w14:paraId="717F1688" w14:textId="77777777" w:rsidR="00D93696" w:rsidRDefault="00000000">
            <w:pPr>
              <w:widowControl/>
              <w:autoSpaceDE/>
              <w:autoSpaceDN/>
              <w:spacing w:after="160" w:line="259" w:lineRule="auto"/>
              <w:jc w:val="right"/>
              <w:rPr>
                <w:bCs/>
                <w:sz w:val="24"/>
                <w:szCs w:val="24"/>
              </w:rPr>
            </w:pPr>
            <w:r>
              <w:rPr>
                <w:bCs/>
                <w:sz w:val="24"/>
                <w:szCs w:val="24"/>
              </w:rPr>
              <w:t>115,642,068</w:t>
            </w:r>
          </w:p>
        </w:tc>
        <w:tc>
          <w:tcPr>
            <w:tcW w:w="1600" w:type="dxa"/>
          </w:tcPr>
          <w:p w14:paraId="339064B4" w14:textId="77777777" w:rsidR="00D93696" w:rsidRDefault="00000000">
            <w:pPr>
              <w:widowControl/>
              <w:autoSpaceDE/>
              <w:autoSpaceDN/>
              <w:spacing w:after="160" w:line="259" w:lineRule="auto"/>
              <w:jc w:val="right"/>
              <w:rPr>
                <w:bCs/>
                <w:sz w:val="24"/>
                <w:szCs w:val="24"/>
              </w:rPr>
            </w:pPr>
            <w:r>
              <w:rPr>
                <w:bCs/>
                <w:sz w:val="24"/>
                <w:szCs w:val="24"/>
              </w:rPr>
              <w:t>30,266,661</w:t>
            </w:r>
          </w:p>
        </w:tc>
        <w:tc>
          <w:tcPr>
            <w:tcW w:w="1600" w:type="dxa"/>
          </w:tcPr>
          <w:p w14:paraId="45742CA0" w14:textId="77777777" w:rsidR="00D93696" w:rsidRDefault="00000000">
            <w:pPr>
              <w:widowControl/>
              <w:autoSpaceDE/>
              <w:autoSpaceDN/>
              <w:spacing w:after="160" w:line="259" w:lineRule="auto"/>
              <w:jc w:val="right"/>
              <w:rPr>
                <w:bCs/>
                <w:sz w:val="24"/>
                <w:szCs w:val="24"/>
              </w:rPr>
            </w:pPr>
            <w:r>
              <w:rPr>
                <w:bCs/>
                <w:sz w:val="24"/>
                <w:szCs w:val="24"/>
              </w:rPr>
              <w:t>3.82</w:t>
            </w:r>
          </w:p>
        </w:tc>
      </w:tr>
    </w:tbl>
    <w:p w14:paraId="0ED0B154" w14:textId="77777777" w:rsidR="00D93696" w:rsidRDefault="00D93696">
      <w:pPr>
        <w:widowControl/>
        <w:autoSpaceDE/>
        <w:autoSpaceDN/>
        <w:spacing w:after="160" w:line="259" w:lineRule="auto"/>
        <w:jc w:val="both"/>
        <w:rPr>
          <w:b/>
          <w:sz w:val="28"/>
          <w:szCs w:val="28"/>
        </w:rPr>
      </w:pPr>
    </w:p>
    <w:p w14:paraId="772FA659" w14:textId="77777777" w:rsidR="00D93696" w:rsidRDefault="00D93696">
      <w:pPr>
        <w:widowControl/>
        <w:autoSpaceDE/>
        <w:autoSpaceDN/>
        <w:spacing w:after="160" w:line="259" w:lineRule="auto"/>
        <w:jc w:val="center"/>
        <w:rPr>
          <w:bCs/>
          <w:sz w:val="28"/>
          <w:szCs w:val="28"/>
        </w:rPr>
      </w:pPr>
    </w:p>
    <w:p w14:paraId="7A0DA56E" w14:textId="77777777" w:rsidR="00D93696" w:rsidRDefault="00D93696">
      <w:pPr>
        <w:widowControl/>
        <w:autoSpaceDE/>
        <w:autoSpaceDN/>
        <w:spacing w:after="160" w:line="259" w:lineRule="auto"/>
        <w:jc w:val="center"/>
        <w:rPr>
          <w:bCs/>
          <w:sz w:val="28"/>
          <w:szCs w:val="28"/>
        </w:rPr>
      </w:pPr>
    </w:p>
    <w:p w14:paraId="78906BF6" w14:textId="77777777" w:rsidR="00D93696" w:rsidRDefault="00D93696">
      <w:pPr>
        <w:widowControl/>
        <w:autoSpaceDE/>
        <w:autoSpaceDN/>
        <w:spacing w:after="160" w:line="259" w:lineRule="auto"/>
        <w:jc w:val="center"/>
        <w:rPr>
          <w:bCs/>
          <w:sz w:val="28"/>
          <w:szCs w:val="28"/>
        </w:rPr>
      </w:pPr>
    </w:p>
    <w:p w14:paraId="578AB813" w14:textId="77777777" w:rsidR="00D93696" w:rsidRDefault="00D93696">
      <w:pPr>
        <w:widowControl/>
        <w:autoSpaceDE/>
        <w:autoSpaceDN/>
        <w:spacing w:after="160" w:line="259" w:lineRule="auto"/>
        <w:jc w:val="center"/>
        <w:rPr>
          <w:bCs/>
          <w:sz w:val="28"/>
          <w:szCs w:val="28"/>
        </w:rPr>
      </w:pPr>
    </w:p>
    <w:p w14:paraId="7FC4868B" w14:textId="77777777" w:rsidR="00D93696" w:rsidRDefault="00D93696">
      <w:pPr>
        <w:widowControl/>
        <w:autoSpaceDE/>
        <w:autoSpaceDN/>
        <w:spacing w:after="160" w:line="259" w:lineRule="auto"/>
        <w:jc w:val="center"/>
        <w:rPr>
          <w:bCs/>
          <w:sz w:val="28"/>
          <w:szCs w:val="28"/>
        </w:rPr>
      </w:pPr>
    </w:p>
    <w:p w14:paraId="316A73F0" w14:textId="77777777" w:rsidR="00D93696" w:rsidRDefault="00D93696">
      <w:pPr>
        <w:widowControl/>
        <w:autoSpaceDE/>
        <w:autoSpaceDN/>
        <w:spacing w:after="160" w:line="259" w:lineRule="auto"/>
        <w:jc w:val="both"/>
        <w:rPr>
          <w:b/>
          <w:sz w:val="18"/>
          <w:szCs w:val="18"/>
          <w:u w:val="single"/>
        </w:rPr>
      </w:pPr>
    </w:p>
    <w:p w14:paraId="5BEE9853" w14:textId="77777777" w:rsidR="00D93696" w:rsidRDefault="00D93696">
      <w:pPr>
        <w:widowControl/>
        <w:autoSpaceDE/>
        <w:autoSpaceDN/>
        <w:spacing w:after="160" w:line="259" w:lineRule="auto"/>
        <w:jc w:val="center"/>
        <w:rPr>
          <w:b/>
          <w:sz w:val="28"/>
          <w:szCs w:val="28"/>
          <w:u w:val="single"/>
        </w:rPr>
      </w:pPr>
    </w:p>
    <w:p w14:paraId="6B5695B2" w14:textId="77777777" w:rsidR="00D93696" w:rsidRDefault="00D93696">
      <w:pPr>
        <w:widowControl/>
        <w:autoSpaceDE/>
        <w:autoSpaceDN/>
        <w:spacing w:after="160" w:line="259" w:lineRule="auto"/>
        <w:jc w:val="center"/>
        <w:rPr>
          <w:b/>
          <w:sz w:val="28"/>
          <w:szCs w:val="28"/>
          <w:u w:val="single"/>
        </w:rPr>
      </w:pPr>
    </w:p>
    <w:p w14:paraId="73B9BCEE" w14:textId="77777777" w:rsidR="00D93696" w:rsidRDefault="00D93696">
      <w:pPr>
        <w:widowControl/>
        <w:autoSpaceDE/>
        <w:autoSpaceDN/>
        <w:spacing w:after="160" w:line="259" w:lineRule="auto"/>
        <w:jc w:val="center"/>
        <w:rPr>
          <w:b/>
          <w:sz w:val="28"/>
          <w:szCs w:val="28"/>
          <w:u w:val="single"/>
        </w:rPr>
      </w:pPr>
    </w:p>
    <w:p w14:paraId="3791ECA0" w14:textId="77777777" w:rsidR="00D93696" w:rsidRDefault="00D93696">
      <w:pPr>
        <w:widowControl/>
        <w:autoSpaceDE/>
        <w:autoSpaceDN/>
        <w:spacing w:after="160" w:line="259" w:lineRule="auto"/>
        <w:jc w:val="center"/>
        <w:rPr>
          <w:b/>
          <w:sz w:val="28"/>
          <w:szCs w:val="28"/>
          <w:u w:val="single"/>
        </w:rPr>
      </w:pPr>
    </w:p>
    <w:p w14:paraId="742F7AD5" w14:textId="77777777" w:rsidR="00D93696" w:rsidRDefault="00D93696">
      <w:pPr>
        <w:widowControl/>
        <w:autoSpaceDE/>
        <w:autoSpaceDN/>
        <w:spacing w:after="160" w:line="259" w:lineRule="auto"/>
        <w:jc w:val="center"/>
        <w:rPr>
          <w:b/>
          <w:sz w:val="24"/>
          <w:szCs w:val="24"/>
          <w:u w:val="single"/>
        </w:rPr>
      </w:pPr>
    </w:p>
    <w:p w14:paraId="5C882CDF" w14:textId="77777777" w:rsidR="00D93696" w:rsidRDefault="00D93696">
      <w:pPr>
        <w:widowControl/>
        <w:autoSpaceDE/>
        <w:autoSpaceDN/>
        <w:spacing w:after="160" w:line="259" w:lineRule="auto"/>
        <w:jc w:val="center"/>
        <w:rPr>
          <w:b/>
          <w:sz w:val="24"/>
          <w:szCs w:val="24"/>
          <w:u w:val="single"/>
        </w:rPr>
      </w:pPr>
    </w:p>
    <w:p w14:paraId="6F2E4BA3" w14:textId="77777777" w:rsidR="00D93696" w:rsidRDefault="00D93696">
      <w:pPr>
        <w:widowControl/>
        <w:autoSpaceDE/>
        <w:autoSpaceDN/>
        <w:spacing w:after="160" w:line="259" w:lineRule="auto"/>
        <w:jc w:val="both"/>
        <w:rPr>
          <w:b/>
          <w:sz w:val="24"/>
          <w:szCs w:val="24"/>
          <w:u w:val="single"/>
        </w:rPr>
      </w:pPr>
    </w:p>
    <w:p w14:paraId="5E18AA3E" w14:textId="77777777" w:rsidR="00D93696" w:rsidRDefault="00000000">
      <w:pPr>
        <w:widowControl/>
        <w:autoSpaceDE/>
        <w:autoSpaceDN/>
        <w:spacing w:after="160" w:line="259" w:lineRule="auto"/>
        <w:jc w:val="center"/>
        <w:rPr>
          <w:b/>
          <w:sz w:val="24"/>
          <w:szCs w:val="24"/>
          <w:u w:val="single"/>
        </w:rPr>
      </w:pPr>
      <w:r>
        <w:rPr>
          <w:b/>
          <w:sz w:val="24"/>
          <w:szCs w:val="24"/>
          <w:u w:val="single"/>
        </w:rPr>
        <w:lastRenderedPageBreak/>
        <w:t>Graph-.1</w:t>
      </w:r>
    </w:p>
    <w:p w14:paraId="7347FA71" w14:textId="77777777" w:rsidR="00D93696" w:rsidRDefault="00000000">
      <w:pPr>
        <w:widowControl/>
        <w:autoSpaceDE/>
        <w:autoSpaceDN/>
        <w:spacing w:after="160" w:line="259" w:lineRule="auto"/>
        <w:jc w:val="center"/>
        <w:rPr>
          <w:b/>
          <w:sz w:val="24"/>
          <w:szCs w:val="24"/>
          <w:u w:val="single"/>
        </w:rPr>
      </w:pPr>
      <w:r>
        <w:rPr>
          <w:b/>
          <w:sz w:val="24"/>
          <w:szCs w:val="24"/>
        </w:rPr>
        <w:t>Current Ratio of La Hospin Hotels and Resorts Pvt.Ltd</w:t>
      </w:r>
    </w:p>
    <w:p w14:paraId="2B5FACCD" w14:textId="77777777" w:rsidR="00D93696" w:rsidRDefault="00000000">
      <w:pPr>
        <w:widowControl/>
        <w:autoSpaceDE/>
        <w:autoSpaceDN/>
        <w:spacing w:after="160" w:line="259" w:lineRule="auto"/>
        <w:jc w:val="center"/>
      </w:pPr>
      <w:r>
        <w:rPr>
          <w:noProof/>
        </w:rPr>
        <w:drawing>
          <wp:inline distT="0" distB="0" distL="114300" distR="114300" wp14:anchorId="1D79BFD7" wp14:editId="62C15D0A">
            <wp:extent cx="3582670" cy="2179955"/>
            <wp:effectExtent l="0" t="0" r="13970" b="14605"/>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
                    <pic:cNvPicPr>
                      <a:picLocks noChangeAspect="1"/>
                    </pic:cNvPicPr>
                  </pic:nvPicPr>
                  <pic:blipFill>
                    <a:blip r:embed="rId10"/>
                    <a:stretch>
                      <a:fillRect/>
                    </a:stretch>
                  </pic:blipFill>
                  <pic:spPr>
                    <a:xfrm>
                      <a:off x="0" y="0"/>
                      <a:ext cx="3582670" cy="2179955"/>
                    </a:xfrm>
                    <a:prstGeom prst="rect">
                      <a:avLst/>
                    </a:prstGeom>
                    <a:noFill/>
                    <a:ln>
                      <a:noFill/>
                    </a:ln>
                  </pic:spPr>
                </pic:pic>
              </a:graphicData>
            </a:graphic>
          </wp:inline>
        </w:drawing>
      </w:r>
    </w:p>
    <w:p w14:paraId="1074EFBF" w14:textId="77777777" w:rsidR="00D93696" w:rsidRDefault="00000000">
      <w:pPr>
        <w:widowControl/>
        <w:autoSpaceDE/>
        <w:autoSpaceDN/>
        <w:spacing w:after="160" w:line="259" w:lineRule="auto"/>
        <w:ind w:firstLineChars="1450" w:firstLine="2610"/>
        <w:jc w:val="both"/>
        <w:rPr>
          <w:bCs/>
          <w:sz w:val="18"/>
          <w:szCs w:val="18"/>
        </w:rPr>
      </w:pPr>
      <w:r>
        <w:rPr>
          <w:bCs/>
          <w:sz w:val="18"/>
          <w:szCs w:val="18"/>
        </w:rPr>
        <w:t>Source:Table 1</w:t>
      </w:r>
    </w:p>
    <w:p w14:paraId="711E197F" w14:textId="77777777" w:rsidR="00D93696" w:rsidRDefault="00000000">
      <w:pPr>
        <w:widowControl/>
        <w:autoSpaceDE/>
        <w:autoSpaceDN/>
        <w:spacing w:after="160" w:line="360" w:lineRule="auto"/>
        <w:ind w:leftChars="400" w:left="880" w:rightChars="500" w:right="1100" w:firstLineChars="1305" w:firstLine="2349"/>
        <w:jc w:val="both"/>
        <w:rPr>
          <w:bCs/>
          <w:sz w:val="24"/>
          <w:szCs w:val="24"/>
        </w:rPr>
      </w:pPr>
      <w:r>
        <w:rPr>
          <w:bCs/>
          <w:sz w:val="18"/>
          <w:szCs w:val="18"/>
        </w:rPr>
        <w:t xml:space="preserve"> </w:t>
      </w:r>
      <w:r>
        <w:rPr>
          <w:bCs/>
          <w:sz w:val="24"/>
          <w:szCs w:val="24"/>
        </w:rPr>
        <w:t>The current ratio has shown in a fluctuating trend as  2.19, 4.48, 1.98, and 3.82 during 2021 of which indicates a continuous increase in both current assets and current liabilities.</w:t>
      </w:r>
    </w:p>
    <w:p w14:paraId="2AC5164C" w14:textId="77777777" w:rsidR="00D93696" w:rsidRDefault="00000000">
      <w:pPr>
        <w:widowControl/>
        <w:autoSpaceDE/>
        <w:autoSpaceDN/>
        <w:spacing w:after="160" w:line="259" w:lineRule="auto"/>
        <w:jc w:val="center"/>
        <w:rPr>
          <w:b/>
          <w:sz w:val="24"/>
          <w:szCs w:val="24"/>
          <w:u w:val="single"/>
        </w:rPr>
      </w:pPr>
      <w:r>
        <w:rPr>
          <w:b/>
          <w:sz w:val="24"/>
          <w:szCs w:val="24"/>
          <w:u w:val="single"/>
        </w:rPr>
        <w:t>Table-2</w:t>
      </w:r>
    </w:p>
    <w:p w14:paraId="65F53082" w14:textId="77777777" w:rsidR="00D93696" w:rsidRDefault="00000000">
      <w:pPr>
        <w:widowControl/>
        <w:autoSpaceDE/>
        <w:autoSpaceDN/>
        <w:spacing w:after="160" w:line="259" w:lineRule="auto"/>
        <w:jc w:val="center"/>
        <w:rPr>
          <w:b/>
          <w:sz w:val="24"/>
          <w:szCs w:val="24"/>
        </w:rPr>
      </w:pPr>
      <w:r>
        <w:rPr>
          <w:b/>
          <w:sz w:val="24"/>
          <w:szCs w:val="24"/>
        </w:rPr>
        <w:t>Quick Ratio of La Hospin Hotels and Resorts Pvt.Ltd</w:t>
      </w:r>
    </w:p>
    <w:tbl>
      <w:tblPr>
        <w:tblStyle w:val="TableGrid"/>
        <w:tblpPr w:leftFromText="180" w:rightFromText="180" w:vertAnchor="text" w:horzAnchor="page" w:tblpX="2436" w:tblpY="135"/>
        <w:tblOverlap w:val="never"/>
        <w:tblW w:w="0" w:type="auto"/>
        <w:tblLook w:val="04A0" w:firstRow="1" w:lastRow="0" w:firstColumn="1" w:lastColumn="0" w:noHBand="0" w:noVBand="1"/>
      </w:tblPr>
      <w:tblGrid>
        <w:gridCol w:w="1375"/>
        <w:gridCol w:w="2253"/>
        <w:gridCol w:w="1815"/>
        <w:gridCol w:w="1815"/>
      </w:tblGrid>
      <w:tr w:rsidR="00D93696" w14:paraId="29E44A35" w14:textId="77777777">
        <w:trPr>
          <w:trHeight w:val="571"/>
        </w:trPr>
        <w:tc>
          <w:tcPr>
            <w:tcW w:w="1375" w:type="dxa"/>
          </w:tcPr>
          <w:p w14:paraId="0A52CF56" w14:textId="77777777" w:rsidR="00D93696" w:rsidRDefault="00000000">
            <w:pPr>
              <w:widowControl/>
              <w:autoSpaceDE/>
              <w:autoSpaceDN/>
              <w:spacing w:after="160" w:line="259" w:lineRule="auto"/>
              <w:jc w:val="center"/>
              <w:rPr>
                <w:b/>
                <w:sz w:val="24"/>
                <w:szCs w:val="24"/>
              </w:rPr>
            </w:pPr>
            <w:r>
              <w:rPr>
                <w:b/>
                <w:sz w:val="24"/>
                <w:szCs w:val="24"/>
              </w:rPr>
              <w:t>Year</w:t>
            </w:r>
          </w:p>
        </w:tc>
        <w:tc>
          <w:tcPr>
            <w:tcW w:w="2253" w:type="dxa"/>
          </w:tcPr>
          <w:p w14:paraId="25E8BD22" w14:textId="77777777" w:rsidR="00D93696" w:rsidRDefault="00000000">
            <w:pPr>
              <w:widowControl/>
              <w:autoSpaceDE/>
              <w:autoSpaceDN/>
              <w:spacing w:after="160" w:line="259" w:lineRule="auto"/>
              <w:jc w:val="center"/>
              <w:rPr>
                <w:b/>
                <w:sz w:val="24"/>
                <w:szCs w:val="24"/>
              </w:rPr>
            </w:pPr>
            <w:r>
              <w:rPr>
                <w:b/>
                <w:sz w:val="24"/>
                <w:szCs w:val="24"/>
              </w:rPr>
              <w:t>Quick Assets</w:t>
            </w:r>
          </w:p>
        </w:tc>
        <w:tc>
          <w:tcPr>
            <w:tcW w:w="1815" w:type="dxa"/>
          </w:tcPr>
          <w:p w14:paraId="6CAC7F3D" w14:textId="77777777" w:rsidR="00D93696" w:rsidRDefault="00000000">
            <w:pPr>
              <w:widowControl/>
              <w:autoSpaceDE/>
              <w:autoSpaceDN/>
              <w:spacing w:after="160" w:line="259" w:lineRule="auto"/>
              <w:jc w:val="center"/>
              <w:rPr>
                <w:b/>
                <w:sz w:val="24"/>
                <w:szCs w:val="24"/>
              </w:rPr>
            </w:pPr>
            <w:r>
              <w:rPr>
                <w:b/>
                <w:sz w:val="24"/>
                <w:szCs w:val="24"/>
              </w:rPr>
              <w:t>Current Laibilities</w:t>
            </w:r>
          </w:p>
        </w:tc>
        <w:tc>
          <w:tcPr>
            <w:tcW w:w="1815" w:type="dxa"/>
          </w:tcPr>
          <w:p w14:paraId="309A48B6" w14:textId="77777777" w:rsidR="00D93696" w:rsidRDefault="00000000">
            <w:pPr>
              <w:widowControl/>
              <w:autoSpaceDE/>
              <w:autoSpaceDN/>
              <w:spacing w:after="160" w:line="259" w:lineRule="auto"/>
              <w:jc w:val="center"/>
              <w:rPr>
                <w:b/>
                <w:sz w:val="24"/>
                <w:szCs w:val="24"/>
              </w:rPr>
            </w:pPr>
            <w:r>
              <w:rPr>
                <w:b/>
                <w:sz w:val="24"/>
                <w:szCs w:val="24"/>
              </w:rPr>
              <w:t>Ratio</w:t>
            </w:r>
          </w:p>
        </w:tc>
      </w:tr>
      <w:tr w:rsidR="00D93696" w14:paraId="640C5603" w14:textId="77777777">
        <w:trPr>
          <w:trHeight w:val="349"/>
        </w:trPr>
        <w:tc>
          <w:tcPr>
            <w:tcW w:w="1375" w:type="dxa"/>
          </w:tcPr>
          <w:p w14:paraId="35FF8FCC" w14:textId="77777777" w:rsidR="00D93696" w:rsidRDefault="00000000">
            <w:pPr>
              <w:widowControl/>
              <w:autoSpaceDE/>
              <w:autoSpaceDN/>
              <w:spacing w:after="160" w:line="259" w:lineRule="auto"/>
              <w:rPr>
                <w:b/>
                <w:sz w:val="24"/>
                <w:szCs w:val="24"/>
                <w:u w:val="single"/>
              </w:rPr>
            </w:pPr>
            <w:r>
              <w:rPr>
                <w:bCs/>
                <w:sz w:val="24"/>
                <w:szCs w:val="24"/>
              </w:rPr>
              <w:t>2019-2020</w:t>
            </w:r>
          </w:p>
        </w:tc>
        <w:tc>
          <w:tcPr>
            <w:tcW w:w="2253" w:type="dxa"/>
          </w:tcPr>
          <w:p w14:paraId="283C55F5" w14:textId="77777777" w:rsidR="00D93696" w:rsidRDefault="00000000">
            <w:pPr>
              <w:widowControl/>
              <w:autoSpaceDE/>
              <w:autoSpaceDN/>
              <w:spacing w:after="160" w:line="259" w:lineRule="auto"/>
              <w:jc w:val="right"/>
              <w:rPr>
                <w:bCs/>
                <w:sz w:val="24"/>
                <w:szCs w:val="24"/>
              </w:rPr>
            </w:pPr>
            <w:r>
              <w:rPr>
                <w:bCs/>
                <w:sz w:val="24"/>
                <w:szCs w:val="24"/>
              </w:rPr>
              <w:t>52,470,336</w:t>
            </w:r>
          </w:p>
        </w:tc>
        <w:tc>
          <w:tcPr>
            <w:tcW w:w="1815" w:type="dxa"/>
          </w:tcPr>
          <w:p w14:paraId="2DBA7178" w14:textId="77777777" w:rsidR="00D93696" w:rsidRDefault="00000000">
            <w:pPr>
              <w:widowControl/>
              <w:autoSpaceDE/>
              <w:autoSpaceDN/>
              <w:spacing w:after="160" w:line="259" w:lineRule="auto"/>
              <w:jc w:val="right"/>
              <w:rPr>
                <w:bCs/>
                <w:sz w:val="24"/>
                <w:szCs w:val="24"/>
              </w:rPr>
            </w:pPr>
            <w:r>
              <w:rPr>
                <w:bCs/>
                <w:sz w:val="24"/>
                <w:szCs w:val="24"/>
              </w:rPr>
              <w:t>31,884,616</w:t>
            </w:r>
          </w:p>
        </w:tc>
        <w:tc>
          <w:tcPr>
            <w:tcW w:w="1815" w:type="dxa"/>
          </w:tcPr>
          <w:p w14:paraId="649FDDC9" w14:textId="77777777" w:rsidR="00D93696" w:rsidRDefault="00000000">
            <w:pPr>
              <w:widowControl/>
              <w:autoSpaceDE/>
              <w:autoSpaceDN/>
              <w:spacing w:after="160" w:line="259" w:lineRule="auto"/>
              <w:jc w:val="right"/>
              <w:rPr>
                <w:bCs/>
                <w:sz w:val="24"/>
                <w:szCs w:val="24"/>
              </w:rPr>
            </w:pPr>
            <w:r>
              <w:rPr>
                <w:bCs/>
                <w:sz w:val="24"/>
                <w:szCs w:val="24"/>
              </w:rPr>
              <w:t>1.65</w:t>
            </w:r>
          </w:p>
        </w:tc>
      </w:tr>
      <w:tr w:rsidR="00D93696" w14:paraId="300ECB83" w14:textId="77777777">
        <w:trPr>
          <w:trHeight w:val="349"/>
        </w:trPr>
        <w:tc>
          <w:tcPr>
            <w:tcW w:w="1375" w:type="dxa"/>
          </w:tcPr>
          <w:p w14:paraId="484CA3CE" w14:textId="77777777" w:rsidR="00D93696" w:rsidRDefault="00000000">
            <w:pPr>
              <w:widowControl/>
              <w:autoSpaceDE/>
              <w:autoSpaceDN/>
              <w:spacing w:after="160" w:line="259" w:lineRule="auto"/>
              <w:rPr>
                <w:b/>
                <w:sz w:val="24"/>
                <w:szCs w:val="24"/>
                <w:u w:val="single"/>
              </w:rPr>
            </w:pPr>
            <w:r>
              <w:rPr>
                <w:bCs/>
                <w:sz w:val="24"/>
                <w:szCs w:val="24"/>
              </w:rPr>
              <w:t>2020-2021</w:t>
            </w:r>
          </w:p>
        </w:tc>
        <w:tc>
          <w:tcPr>
            <w:tcW w:w="2253" w:type="dxa"/>
          </w:tcPr>
          <w:p w14:paraId="3F34F332" w14:textId="77777777" w:rsidR="00D93696" w:rsidRDefault="00000000">
            <w:pPr>
              <w:widowControl/>
              <w:autoSpaceDE/>
              <w:autoSpaceDN/>
              <w:spacing w:after="160" w:line="259" w:lineRule="auto"/>
              <w:jc w:val="right"/>
              <w:rPr>
                <w:bCs/>
                <w:sz w:val="24"/>
                <w:szCs w:val="24"/>
              </w:rPr>
            </w:pPr>
            <w:r>
              <w:rPr>
                <w:bCs/>
                <w:sz w:val="24"/>
                <w:szCs w:val="24"/>
              </w:rPr>
              <w:t>69,883,268</w:t>
            </w:r>
          </w:p>
        </w:tc>
        <w:tc>
          <w:tcPr>
            <w:tcW w:w="1815" w:type="dxa"/>
          </w:tcPr>
          <w:p w14:paraId="6D62AB70" w14:textId="77777777" w:rsidR="00D93696" w:rsidRDefault="00000000">
            <w:pPr>
              <w:widowControl/>
              <w:autoSpaceDE/>
              <w:autoSpaceDN/>
              <w:spacing w:after="160" w:line="259" w:lineRule="auto"/>
              <w:jc w:val="right"/>
              <w:rPr>
                <w:bCs/>
                <w:sz w:val="24"/>
                <w:szCs w:val="24"/>
              </w:rPr>
            </w:pPr>
            <w:r>
              <w:rPr>
                <w:bCs/>
                <w:sz w:val="24"/>
                <w:szCs w:val="24"/>
              </w:rPr>
              <w:t>16,065,620</w:t>
            </w:r>
          </w:p>
        </w:tc>
        <w:tc>
          <w:tcPr>
            <w:tcW w:w="1815" w:type="dxa"/>
          </w:tcPr>
          <w:p w14:paraId="7D57E590" w14:textId="77777777" w:rsidR="00D93696" w:rsidRDefault="00000000">
            <w:pPr>
              <w:widowControl/>
              <w:autoSpaceDE/>
              <w:autoSpaceDN/>
              <w:spacing w:after="160" w:line="259" w:lineRule="auto"/>
              <w:jc w:val="right"/>
              <w:rPr>
                <w:bCs/>
                <w:sz w:val="24"/>
                <w:szCs w:val="24"/>
              </w:rPr>
            </w:pPr>
            <w:r>
              <w:rPr>
                <w:bCs/>
                <w:sz w:val="24"/>
                <w:szCs w:val="24"/>
              </w:rPr>
              <w:t>4.35</w:t>
            </w:r>
          </w:p>
        </w:tc>
      </w:tr>
      <w:tr w:rsidR="00D93696" w14:paraId="1E638018" w14:textId="77777777">
        <w:trPr>
          <w:trHeight w:val="349"/>
        </w:trPr>
        <w:tc>
          <w:tcPr>
            <w:tcW w:w="1375" w:type="dxa"/>
          </w:tcPr>
          <w:p w14:paraId="42A2205B" w14:textId="77777777" w:rsidR="00D93696" w:rsidRDefault="00000000">
            <w:pPr>
              <w:widowControl/>
              <w:autoSpaceDE/>
              <w:autoSpaceDN/>
              <w:spacing w:after="160" w:line="259" w:lineRule="auto"/>
              <w:rPr>
                <w:b/>
                <w:sz w:val="24"/>
                <w:szCs w:val="24"/>
                <w:u w:val="single"/>
              </w:rPr>
            </w:pPr>
            <w:r>
              <w:rPr>
                <w:bCs/>
                <w:sz w:val="24"/>
                <w:szCs w:val="24"/>
              </w:rPr>
              <w:t>2021-2022</w:t>
            </w:r>
          </w:p>
        </w:tc>
        <w:tc>
          <w:tcPr>
            <w:tcW w:w="2253" w:type="dxa"/>
          </w:tcPr>
          <w:p w14:paraId="60C00CA3" w14:textId="77777777" w:rsidR="00D93696" w:rsidRDefault="00000000">
            <w:pPr>
              <w:widowControl/>
              <w:autoSpaceDE/>
              <w:autoSpaceDN/>
              <w:spacing w:after="160" w:line="259" w:lineRule="auto"/>
              <w:jc w:val="right"/>
              <w:rPr>
                <w:bCs/>
                <w:sz w:val="24"/>
                <w:szCs w:val="24"/>
              </w:rPr>
            </w:pPr>
            <w:r>
              <w:rPr>
                <w:bCs/>
                <w:sz w:val="24"/>
                <w:szCs w:val="24"/>
              </w:rPr>
              <w:t>89,433,596</w:t>
            </w:r>
          </w:p>
        </w:tc>
        <w:tc>
          <w:tcPr>
            <w:tcW w:w="1815" w:type="dxa"/>
          </w:tcPr>
          <w:p w14:paraId="42B1B14A" w14:textId="77777777" w:rsidR="00D93696" w:rsidRDefault="00000000">
            <w:pPr>
              <w:widowControl/>
              <w:autoSpaceDE/>
              <w:autoSpaceDN/>
              <w:spacing w:after="160" w:line="259" w:lineRule="auto"/>
              <w:jc w:val="right"/>
              <w:rPr>
                <w:bCs/>
                <w:sz w:val="24"/>
                <w:szCs w:val="24"/>
              </w:rPr>
            </w:pPr>
            <w:r>
              <w:rPr>
                <w:bCs/>
                <w:sz w:val="24"/>
                <w:szCs w:val="24"/>
              </w:rPr>
              <w:t>47,117,199</w:t>
            </w:r>
          </w:p>
        </w:tc>
        <w:tc>
          <w:tcPr>
            <w:tcW w:w="1815" w:type="dxa"/>
          </w:tcPr>
          <w:p w14:paraId="35EB4930" w14:textId="77777777" w:rsidR="00D93696" w:rsidRDefault="00000000">
            <w:pPr>
              <w:widowControl/>
              <w:autoSpaceDE/>
              <w:autoSpaceDN/>
              <w:spacing w:after="160" w:line="259" w:lineRule="auto"/>
              <w:jc w:val="right"/>
              <w:rPr>
                <w:bCs/>
                <w:sz w:val="24"/>
                <w:szCs w:val="24"/>
              </w:rPr>
            </w:pPr>
            <w:r>
              <w:rPr>
                <w:bCs/>
                <w:sz w:val="24"/>
                <w:szCs w:val="24"/>
              </w:rPr>
              <w:t>1.9</w:t>
            </w:r>
          </w:p>
        </w:tc>
      </w:tr>
      <w:tr w:rsidR="00D93696" w14:paraId="1E7636F2" w14:textId="77777777">
        <w:trPr>
          <w:trHeight w:val="356"/>
        </w:trPr>
        <w:tc>
          <w:tcPr>
            <w:tcW w:w="1375" w:type="dxa"/>
          </w:tcPr>
          <w:p w14:paraId="6A35E166" w14:textId="77777777" w:rsidR="00D93696" w:rsidRDefault="00000000">
            <w:pPr>
              <w:widowControl/>
              <w:autoSpaceDE/>
              <w:autoSpaceDN/>
              <w:spacing w:after="160" w:line="259" w:lineRule="auto"/>
              <w:rPr>
                <w:b/>
                <w:sz w:val="24"/>
                <w:szCs w:val="24"/>
                <w:u w:val="single"/>
              </w:rPr>
            </w:pPr>
            <w:r>
              <w:rPr>
                <w:bCs/>
                <w:sz w:val="24"/>
                <w:szCs w:val="24"/>
              </w:rPr>
              <w:t>2022-2023</w:t>
            </w:r>
          </w:p>
        </w:tc>
        <w:tc>
          <w:tcPr>
            <w:tcW w:w="2253" w:type="dxa"/>
          </w:tcPr>
          <w:p w14:paraId="3014E73D" w14:textId="77777777" w:rsidR="00D93696" w:rsidRDefault="00000000">
            <w:pPr>
              <w:widowControl/>
              <w:autoSpaceDE/>
              <w:autoSpaceDN/>
              <w:spacing w:after="160" w:line="259" w:lineRule="auto"/>
              <w:jc w:val="right"/>
              <w:rPr>
                <w:bCs/>
                <w:sz w:val="24"/>
                <w:szCs w:val="24"/>
              </w:rPr>
            </w:pPr>
            <w:r>
              <w:rPr>
                <w:bCs/>
                <w:sz w:val="24"/>
                <w:szCs w:val="24"/>
              </w:rPr>
              <w:t>115,431,868</w:t>
            </w:r>
          </w:p>
        </w:tc>
        <w:tc>
          <w:tcPr>
            <w:tcW w:w="1815" w:type="dxa"/>
          </w:tcPr>
          <w:p w14:paraId="2CF7D931" w14:textId="77777777" w:rsidR="00D93696" w:rsidRDefault="00000000">
            <w:pPr>
              <w:widowControl/>
              <w:autoSpaceDE/>
              <w:autoSpaceDN/>
              <w:spacing w:after="160" w:line="259" w:lineRule="auto"/>
              <w:jc w:val="right"/>
              <w:rPr>
                <w:bCs/>
                <w:sz w:val="24"/>
                <w:szCs w:val="24"/>
              </w:rPr>
            </w:pPr>
            <w:r>
              <w:rPr>
                <w:bCs/>
                <w:sz w:val="24"/>
                <w:szCs w:val="24"/>
              </w:rPr>
              <w:t>30,266,661</w:t>
            </w:r>
          </w:p>
        </w:tc>
        <w:tc>
          <w:tcPr>
            <w:tcW w:w="1815" w:type="dxa"/>
          </w:tcPr>
          <w:p w14:paraId="3B53F1F6" w14:textId="77777777" w:rsidR="00D93696" w:rsidRDefault="00000000">
            <w:pPr>
              <w:widowControl/>
              <w:autoSpaceDE/>
              <w:autoSpaceDN/>
              <w:spacing w:after="160" w:line="259" w:lineRule="auto"/>
              <w:jc w:val="right"/>
              <w:rPr>
                <w:bCs/>
                <w:sz w:val="24"/>
                <w:szCs w:val="24"/>
              </w:rPr>
            </w:pPr>
            <w:r>
              <w:rPr>
                <w:bCs/>
                <w:sz w:val="24"/>
                <w:szCs w:val="24"/>
              </w:rPr>
              <w:t>3.81</w:t>
            </w:r>
          </w:p>
        </w:tc>
      </w:tr>
    </w:tbl>
    <w:p w14:paraId="3826ADD1" w14:textId="77777777" w:rsidR="00D93696" w:rsidRDefault="00D93696">
      <w:pPr>
        <w:widowControl/>
        <w:autoSpaceDE/>
        <w:autoSpaceDN/>
        <w:spacing w:after="160" w:line="259" w:lineRule="auto"/>
        <w:jc w:val="both"/>
        <w:rPr>
          <w:b/>
          <w:sz w:val="24"/>
          <w:szCs w:val="24"/>
          <w:u w:val="single"/>
        </w:rPr>
      </w:pPr>
    </w:p>
    <w:p w14:paraId="3EE704D7" w14:textId="77777777" w:rsidR="00D93696" w:rsidRDefault="00D93696">
      <w:pPr>
        <w:ind w:firstLineChars="50" w:firstLine="120"/>
        <w:jc w:val="center"/>
        <w:rPr>
          <w:sz w:val="24"/>
          <w:szCs w:val="24"/>
          <w:u w:val="single"/>
        </w:rPr>
      </w:pPr>
    </w:p>
    <w:p w14:paraId="3FB184BF" w14:textId="77777777" w:rsidR="00D93696" w:rsidRDefault="00D93696">
      <w:pPr>
        <w:ind w:firstLineChars="50" w:firstLine="120"/>
        <w:jc w:val="center"/>
        <w:rPr>
          <w:sz w:val="24"/>
          <w:szCs w:val="24"/>
          <w:u w:val="single"/>
        </w:rPr>
      </w:pPr>
    </w:p>
    <w:p w14:paraId="183E68A8" w14:textId="77777777" w:rsidR="00D93696" w:rsidRDefault="00D93696">
      <w:pPr>
        <w:ind w:firstLineChars="50" w:firstLine="120"/>
        <w:jc w:val="center"/>
        <w:rPr>
          <w:sz w:val="24"/>
          <w:szCs w:val="24"/>
          <w:u w:val="single"/>
        </w:rPr>
      </w:pPr>
    </w:p>
    <w:p w14:paraId="2D41C3A2" w14:textId="77777777" w:rsidR="00D93696" w:rsidRDefault="00D93696">
      <w:pPr>
        <w:spacing w:line="360" w:lineRule="auto"/>
        <w:jc w:val="both"/>
        <w:rPr>
          <w:sz w:val="24"/>
          <w:szCs w:val="24"/>
        </w:rPr>
      </w:pPr>
    </w:p>
    <w:p w14:paraId="4EFAE615" w14:textId="77777777" w:rsidR="00D93696" w:rsidRDefault="00D93696">
      <w:pPr>
        <w:spacing w:line="360" w:lineRule="auto"/>
        <w:jc w:val="both"/>
        <w:rPr>
          <w:sz w:val="24"/>
          <w:szCs w:val="24"/>
        </w:rPr>
      </w:pPr>
    </w:p>
    <w:p w14:paraId="0A59915E" w14:textId="77777777" w:rsidR="00D93696" w:rsidRDefault="00D93696">
      <w:pPr>
        <w:widowControl/>
        <w:autoSpaceDE/>
        <w:autoSpaceDN/>
        <w:spacing w:after="160" w:line="259" w:lineRule="auto"/>
        <w:jc w:val="center"/>
        <w:rPr>
          <w:b/>
          <w:sz w:val="24"/>
          <w:szCs w:val="24"/>
          <w:u w:val="single"/>
        </w:rPr>
      </w:pPr>
    </w:p>
    <w:p w14:paraId="292A7F8B" w14:textId="77777777" w:rsidR="00D93696" w:rsidRDefault="00D93696">
      <w:pPr>
        <w:widowControl/>
        <w:autoSpaceDE/>
        <w:autoSpaceDN/>
        <w:spacing w:after="160" w:line="259" w:lineRule="auto"/>
        <w:jc w:val="center"/>
        <w:rPr>
          <w:b/>
          <w:sz w:val="24"/>
          <w:szCs w:val="24"/>
          <w:u w:val="single"/>
        </w:rPr>
      </w:pPr>
    </w:p>
    <w:p w14:paraId="5E6BBA68" w14:textId="77777777" w:rsidR="00D93696" w:rsidRDefault="00000000">
      <w:pPr>
        <w:widowControl/>
        <w:autoSpaceDE/>
        <w:autoSpaceDN/>
        <w:spacing w:after="160" w:line="259" w:lineRule="auto"/>
        <w:jc w:val="center"/>
        <w:rPr>
          <w:b/>
          <w:sz w:val="24"/>
          <w:szCs w:val="24"/>
          <w:u w:val="single"/>
        </w:rPr>
      </w:pPr>
      <w:r>
        <w:rPr>
          <w:b/>
          <w:bCs/>
          <w:sz w:val="24"/>
          <w:szCs w:val="24"/>
        </w:rPr>
        <w:t xml:space="preserve">   </w:t>
      </w:r>
      <w:r>
        <w:rPr>
          <w:b/>
          <w:bCs/>
          <w:sz w:val="24"/>
          <w:szCs w:val="24"/>
          <w:u w:val="single"/>
        </w:rPr>
        <w:t xml:space="preserve"> Graph</w:t>
      </w:r>
      <w:r>
        <w:rPr>
          <w:b/>
          <w:sz w:val="24"/>
          <w:szCs w:val="24"/>
          <w:u w:val="single"/>
        </w:rPr>
        <w:t>-2</w:t>
      </w:r>
    </w:p>
    <w:p w14:paraId="65DB097C" w14:textId="77777777" w:rsidR="00D93696" w:rsidRDefault="00000000">
      <w:pPr>
        <w:widowControl/>
        <w:autoSpaceDE/>
        <w:autoSpaceDN/>
        <w:spacing w:after="160" w:line="259" w:lineRule="auto"/>
        <w:jc w:val="center"/>
        <w:rPr>
          <w:b/>
          <w:sz w:val="24"/>
          <w:szCs w:val="24"/>
        </w:rPr>
      </w:pPr>
      <w:r>
        <w:rPr>
          <w:b/>
          <w:sz w:val="24"/>
          <w:szCs w:val="24"/>
        </w:rPr>
        <w:t>Quick Ratio of La Hospin Hotels and Resorts Pvt.Ltd</w:t>
      </w:r>
    </w:p>
    <w:p w14:paraId="1F07D4DB" w14:textId="77777777" w:rsidR="00D93696" w:rsidRDefault="00000000">
      <w:pPr>
        <w:widowControl/>
        <w:autoSpaceDE/>
        <w:autoSpaceDN/>
        <w:spacing w:after="160" w:line="259" w:lineRule="auto"/>
        <w:jc w:val="center"/>
        <w:rPr>
          <w:sz w:val="24"/>
          <w:szCs w:val="24"/>
        </w:rPr>
      </w:pPr>
      <w:r>
        <w:rPr>
          <w:noProof/>
        </w:rPr>
        <w:drawing>
          <wp:inline distT="0" distB="0" distL="114300" distR="114300" wp14:anchorId="2F1B42D8" wp14:editId="43E015C3">
            <wp:extent cx="3726815" cy="2256790"/>
            <wp:effectExtent l="0" t="0" r="6985" b="13970"/>
            <wp:docPr id="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3"/>
                    <pic:cNvPicPr>
                      <a:picLocks noChangeAspect="1"/>
                    </pic:cNvPicPr>
                  </pic:nvPicPr>
                  <pic:blipFill>
                    <a:blip r:embed="rId11"/>
                    <a:stretch>
                      <a:fillRect/>
                    </a:stretch>
                  </pic:blipFill>
                  <pic:spPr>
                    <a:xfrm>
                      <a:off x="0" y="0"/>
                      <a:ext cx="3726815" cy="2256790"/>
                    </a:xfrm>
                    <a:prstGeom prst="rect">
                      <a:avLst/>
                    </a:prstGeom>
                    <a:noFill/>
                    <a:ln>
                      <a:noFill/>
                    </a:ln>
                  </pic:spPr>
                </pic:pic>
              </a:graphicData>
            </a:graphic>
          </wp:inline>
        </w:drawing>
      </w:r>
    </w:p>
    <w:p w14:paraId="0A7DA43D" w14:textId="77777777" w:rsidR="00D93696" w:rsidRDefault="00000000">
      <w:pPr>
        <w:widowControl/>
        <w:autoSpaceDE/>
        <w:autoSpaceDN/>
        <w:spacing w:after="160" w:line="259" w:lineRule="auto"/>
        <w:ind w:firstLineChars="1450" w:firstLine="2610"/>
        <w:jc w:val="both"/>
        <w:rPr>
          <w:bCs/>
          <w:sz w:val="18"/>
          <w:szCs w:val="18"/>
        </w:rPr>
      </w:pPr>
      <w:r>
        <w:rPr>
          <w:bCs/>
          <w:sz w:val="18"/>
          <w:szCs w:val="18"/>
        </w:rPr>
        <w:t>Source:Table 2</w:t>
      </w:r>
    </w:p>
    <w:p w14:paraId="11126100" w14:textId="77777777" w:rsidR="00D93696" w:rsidRDefault="00D93696">
      <w:pPr>
        <w:widowControl/>
        <w:autoSpaceDE/>
        <w:autoSpaceDN/>
        <w:spacing w:after="160" w:line="259" w:lineRule="auto"/>
        <w:jc w:val="center"/>
        <w:rPr>
          <w:bCs/>
          <w:sz w:val="18"/>
          <w:szCs w:val="18"/>
        </w:rPr>
      </w:pPr>
    </w:p>
    <w:p w14:paraId="091FF041" w14:textId="77777777" w:rsidR="00D93696" w:rsidRDefault="00000000">
      <w:pPr>
        <w:widowControl/>
        <w:autoSpaceDE/>
        <w:autoSpaceDN/>
        <w:spacing w:after="160" w:line="360" w:lineRule="auto"/>
        <w:ind w:leftChars="600" w:left="1320" w:rightChars="500" w:right="1100" w:firstLine="714"/>
        <w:jc w:val="both"/>
        <w:rPr>
          <w:bCs/>
          <w:sz w:val="24"/>
          <w:szCs w:val="24"/>
        </w:rPr>
      </w:pPr>
      <w:r>
        <w:rPr>
          <w:bCs/>
          <w:sz w:val="24"/>
          <w:szCs w:val="24"/>
        </w:rPr>
        <w:t xml:space="preserve"> The quick ratio is also in a fluctuating trend through out the period 2020 – 23 resulting as  1.65, 4.35, 1.9, and 3.81. The company’s present liquidity position is satisfactory.</w:t>
      </w:r>
    </w:p>
    <w:p w14:paraId="2950AA62" w14:textId="77777777" w:rsidR="00D93696" w:rsidRDefault="00000000">
      <w:pPr>
        <w:widowControl/>
        <w:autoSpaceDE/>
        <w:autoSpaceDN/>
        <w:spacing w:after="160" w:line="259" w:lineRule="auto"/>
        <w:jc w:val="center"/>
        <w:rPr>
          <w:b/>
          <w:sz w:val="24"/>
          <w:szCs w:val="24"/>
          <w:u w:val="single"/>
        </w:rPr>
      </w:pPr>
      <w:r>
        <w:rPr>
          <w:b/>
          <w:sz w:val="24"/>
          <w:szCs w:val="24"/>
          <w:u w:val="single"/>
        </w:rPr>
        <w:t>Table- 3</w:t>
      </w:r>
    </w:p>
    <w:p w14:paraId="16A530FE" w14:textId="77777777" w:rsidR="00D93696" w:rsidRDefault="00000000">
      <w:pPr>
        <w:widowControl/>
        <w:autoSpaceDE/>
        <w:autoSpaceDN/>
        <w:spacing w:after="160" w:line="259" w:lineRule="auto"/>
        <w:jc w:val="center"/>
        <w:rPr>
          <w:b/>
          <w:sz w:val="24"/>
          <w:szCs w:val="24"/>
        </w:rPr>
      </w:pPr>
      <w:r>
        <w:rPr>
          <w:b/>
          <w:sz w:val="24"/>
          <w:szCs w:val="24"/>
        </w:rPr>
        <w:t>Absolute Cash Ratio of La Hospin Hotels and Resorts Pvt.Ltd</w:t>
      </w:r>
    </w:p>
    <w:tbl>
      <w:tblPr>
        <w:tblStyle w:val="TableGrid"/>
        <w:tblpPr w:leftFromText="180" w:rightFromText="180" w:vertAnchor="text" w:horzAnchor="page" w:tblpX="2580" w:tblpY="150"/>
        <w:tblOverlap w:val="never"/>
        <w:tblW w:w="0" w:type="auto"/>
        <w:tblLook w:val="04A0" w:firstRow="1" w:lastRow="0" w:firstColumn="1" w:lastColumn="0" w:noHBand="0" w:noVBand="1"/>
      </w:tblPr>
      <w:tblGrid>
        <w:gridCol w:w="1659"/>
        <w:gridCol w:w="1901"/>
        <w:gridCol w:w="1849"/>
        <w:gridCol w:w="1849"/>
      </w:tblGrid>
      <w:tr w:rsidR="00D93696" w14:paraId="5A9586A5" w14:textId="77777777">
        <w:trPr>
          <w:trHeight w:val="609"/>
        </w:trPr>
        <w:tc>
          <w:tcPr>
            <w:tcW w:w="1659" w:type="dxa"/>
            <w:shd w:val="clear" w:color="auto" w:fill="auto"/>
          </w:tcPr>
          <w:p w14:paraId="5A554D60" w14:textId="77777777" w:rsidR="00D93696" w:rsidRDefault="00000000">
            <w:pPr>
              <w:widowControl/>
              <w:autoSpaceDE/>
              <w:autoSpaceDN/>
              <w:spacing w:after="160" w:line="259" w:lineRule="auto"/>
              <w:jc w:val="center"/>
              <w:rPr>
                <w:b/>
                <w:sz w:val="24"/>
                <w:szCs w:val="24"/>
              </w:rPr>
            </w:pPr>
            <w:r>
              <w:rPr>
                <w:b/>
                <w:sz w:val="24"/>
                <w:szCs w:val="24"/>
              </w:rPr>
              <w:t>Year</w:t>
            </w:r>
          </w:p>
        </w:tc>
        <w:tc>
          <w:tcPr>
            <w:tcW w:w="1901" w:type="dxa"/>
          </w:tcPr>
          <w:p w14:paraId="15863232" w14:textId="77777777" w:rsidR="00D93696" w:rsidRDefault="00000000">
            <w:pPr>
              <w:widowControl/>
              <w:autoSpaceDE/>
              <w:autoSpaceDN/>
              <w:spacing w:after="160" w:line="259" w:lineRule="auto"/>
              <w:jc w:val="center"/>
              <w:rPr>
                <w:b/>
                <w:sz w:val="24"/>
                <w:szCs w:val="24"/>
              </w:rPr>
            </w:pPr>
            <w:r>
              <w:rPr>
                <w:b/>
                <w:sz w:val="24"/>
                <w:szCs w:val="24"/>
              </w:rPr>
              <w:t>Absolute Liquid Assets</w:t>
            </w:r>
          </w:p>
        </w:tc>
        <w:tc>
          <w:tcPr>
            <w:tcW w:w="1849" w:type="dxa"/>
          </w:tcPr>
          <w:p w14:paraId="5840653B" w14:textId="77777777" w:rsidR="00D93696" w:rsidRDefault="00000000">
            <w:pPr>
              <w:widowControl/>
              <w:autoSpaceDE/>
              <w:autoSpaceDN/>
              <w:spacing w:after="160" w:line="259" w:lineRule="auto"/>
              <w:jc w:val="center"/>
              <w:rPr>
                <w:b/>
                <w:sz w:val="24"/>
                <w:szCs w:val="24"/>
              </w:rPr>
            </w:pPr>
            <w:r>
              <w:rPr>
                <w:b/>
                <w:sz w:val="24"/>
                <w:szCs w:val="24"/>
              </w:rPr>
              <w:t>Current Liabilities</w:t>
            </w:r>
          </w:p>
        </w:tc>
        <w:tc>
          <w:tcPr>
            <w:tcW w:w="1849" w:type="dxa"/>
          </w:tcPr>
          <w:p w14:paraId="397863B2" w14:textId="77777777" w:rsidR="00D93696" w:rsidRDefault="00000000">
            <w:pPr>
              <w:widowControl/>
              <w:autoSpaceDE/>
              <w:autoSpaceDN/>
              <w:spacing w:after="160" w:line="259" w:lineRule="auto"/>
              <w:jc w:val="center"/>
              <w:rPr>
                <w:b/>
                <w:sz w:val="24"/>
                <w:szCs w:val="24"/>
              </w:rPr>
            </w:pPr>
            <w:r>
              <w:rPr>
                <w:b/>
                <w:sz w:val="24"/>
                <w:szCs w:val="24"/>
              </w:rPr>
              <w:t>Ratio</w:t>
            </w:r>
          </w:p>
        </w:tc>
      </w:tr>
      <w:tr w:rsidR="00D93696" w14:paraId="1155C418" w14:textId="77777777">
        <w:trPr>
          <w:trHeight w:val="372"/>
        </w:trPr>
        <w:tc>
          <w:tcPr>
            <w:tcW w:w="1659" w:type="dxa"/>
            <w:shd w:val="clear" w:color="auto" w:fill="auto"/>
          </w:tcPr>
          <w:p w14:paraId="355B3FC2" w14:textId="77777777" w:rsidR="00D93696" w:rsidRDefault="00000000">
            <w:pPr>
              <w:widowControl/>
              <w:autoSpaceDE/>
              <w:autoSpaceDN/>
              <w:spacing w:after="160" w:line="259" w:lineRule="auto"/>
              <w:rPr>
                <w:b/>
                <w:sz w:val="24"/>
                <w:szCs w:val="24"/>
                <w:u w:val="single"/>
              </w:rPr>
            </w:pPr>
            <w:r>
              <w:rPr>
                <w:bCs/>
                <w:sz w:val="24"/>
                <w:szCs w:val="24"/>
              </w:rPr>
              <w:t>2019-2020</w:t>
            </w:r>
          </w:p>
        </w:tc>
        <w:tc>
          <w:tcPr>
            <w:tcW w:w="1901" w:type="dxa"/>
          </w:tcPr>
          <w:p w14:paraId="08A9CAD3" w14:textId="77777777" w:rsidR="00D93696" w:rsidRDefault="00000000">
            <w:pPr>
              <w:widowControl/>
              <w:autoSpaceDE/>
              <w:autoSpaceDN/>
              <w:spacing w:after="160" w:line="259" w:lineRule="auto"/>
              <w:jc w:val="right"/>
              <w:rPr>
                <w:bCs/>
                <w:sz w:val="24"/>
                <w:szCs w:val="24"/>
              </w:rPr>
            </w:pPr>
            <w:r>
              <w:rPr>
                <w:bCs/>
                <w:sz w:val="24"/>
                <w:szCs w:val="24"/>
              </w:rPr>
              <w:t>10,859,778</w:t>
            </w:r>
          </w:p>
        </w:tc>
        <w:tc>
          <w:tcPr>
            <w:tcW w:w="1849" w:type="dxa"/>
          </w:tcPr>
          <w:p w14:paraId="74D6AFDB" w14:textId="77777777" w:rsidR="00D93696" w:rsidRDefault="00000000">
            <w:pPr>
              <w:widowControl/>
              <w:autoSpaceDE/>
              <w:autoSpaceDN/>
              <w:spacing w:after="160" w:line="259" w:lineRule="auto"/>
              <w:jc w:val="right"/>
              <w:rPr>
                <w:bCs/>
                <w:sz w:val="24"/>
                <w:szCs w:val="24"/>
              </w:rPr>
            </w:pPr>
            <w:r>
              <w:rPr>
                <w:bCs/>
                <w:sz w:val="24"/>
                <w:szCs w:val="24"/>
              </w:rPr>
              <w:t>31,884,616</w:t>
            </w:r>
          </w:p>
        </w:tc>
        <w:tc>
          <w:tcPr>
            <w:tcW w:w="1849" w:type="dxa"/>
          </w:tcPr>
          <w:p w14:paraId="6B254F08" w14:textId="77777777" w:rsidR="00D93696" w:rsidRDefault="00000000">
            <w:pPr>
              <w:widowControl/>
              <w:autoSpaceDE/>
              <w:autoSpaceDN/>
              <w:spacing w:after="160" w:line="259" w:lineRule="auto"/>
              <w:jc w:val="right"/>
              <w:rPr>
                <w:bCs/>
                <w:sz w:val="24"/>
                <w:szCs w:val="24"/>
              </w:rPr>
            </w:pPr>
            <w:r>
              <w:rPr>
                <w:bCs/>
                <w:sz w:val="24"/>
                <w:szCs w:val="24"/>
              </w:rPr>
              <w:t>0.34</w:t>
            </w:r>
          </w:p>
        </w:tc>
      </w:tr>
      <w:tr w:rsidR="00D93696" w14:paraId="232CBCC6" w14:textId="77777777">
        <w:trPr>
          <w:trHeight w:val="372"/>
        </w:trPr>
        <w:tc>
          <w:tcPr>
            <w:tcW w:w="1659" w:type="dxa"/>
            <w:shd w:val="clear" w:color="auto" w:fill="auto"/>
          </w:tcPr>
          <w:p w14:paraId="22508CA2" w14:textId="77777777" w:rsidR="00D93696" w:rsidRDefault="00000000">
            <w:pPr>
              <w:widowControl/>
              <w:autoSpaceDE/>
              <w:autoSpaceDN/>
              <w:spacing w:after="160" w:line="259" w:lineRule="auto"/>
              <w:rPr>
                <w:b/>
                <w:sz w:val="24"/>
                <w:szCs w:val="24"/>
                <w:u w:val="single"/>
              </w:rPr>
            </w:pPr>
            <w:r>
              <w:rPr>
                <w:bCs/>
                <w:sz w:val="24"/>
                <w:szCs w:val="24"/>
              </w:rPr>
              <w:t>2020-2021</w:t>
            </w:r>
          </w:p>
        </w:tc>
        <w:tc>
          <w:tcPr>
            <w:tcW w:w="1901" w:type="dxa"/>
          </w:tcPr>
          <w:p w14:paraId="072FFA5F" w14:textId="77777777" w:rsidR="00D93696" w:rsidRDefault="00000000">
            <w:pPr>
              <w:widowControl/>
              <w:autoSpaceDE/>
              <w:autoSpaceDN/>
              <w:spacing w:after="160" w:line="259" w:lineRule="auto"/>
              <w:jc w:val="right"/>
              <w:rPr>
                <w:bCs/>
                <w:sz w:val="24"/>
                <w:szCs w:val="24"/>
              </w:rPr>
            </w:pPr>
            <w:r>
              <w:rPr>
                <w:bCs/>
                <w:sz w:val="24"/>
                <w:szCs w:val="24"/>
              </w:rPr>
              <w:t>39,466,542</w:t>
            </w:r>
          </w:p>
        </w:tc>
        <w:tc>
          <w:tcPr>
            <w:tcW w:w="1849" w:type="dxa"/>
          </w:tcPr>
          <w:p w14:paraId="56A4C7FB" w14:textId="77777777" w:rsidR="00D93696" w:rsidRDefault="00000000">
            <w:pPr>
              <w:widowControl/>
              <w:autoSpaceDE/>
              <w:autoSpaceDN/>
              <w:spacing w:after="160" w:line="259" w:lineRule="auto"/>
              <w:jc w:val="right"/>
              <w:rPr>
                <w:bCs/>
                <w:sz w:val="24"/>
                <w:szCs w:val="24"/>
              </w:rPr>
            </w:pPr>
            <w:r>
              <w:rPr>
                <w:bCs/>
                <w:sz w:val="24"/>
                <w:szCs w:val="24"/>
              </w:rPr>
              <w:t>16,065,620</w:t>
            </w:r>
          </w:p>
        </w:tc>
        <w:tc>
          <w:tcPr>
            <w:tcW w:w="1849" w:type="dxa"/>
          </w:tcPr>
          <w:p w14:paraId="0A98CE3D" w14:textId="77777777" w:rsidR="00D93696" w:rsidRDefault="00000000">
            <w:pPr>
              <w:widowControl/>
              <w:autoSpaceDE/>
              <w:autoSpaceDN/>
              <w:spacing w:after="160" w:line="259" w:lineRule="auto"/>
              <w:jc w:val="right"/>
              <w:rPr>
                <w:bCs/>
                <w:sz w:val="24"/>
                <w:szCs w:val="24"/>
              </w:rPr>
            </w:pPr>
            <w:r>
              <w:rPr>
                <w:bCs/>
                <w:sz w:val="24"/>
                <w:szCs w:val="24"/>
              </w:rPr>
              <w:t>2.46</w:t>
            </w:r>
          </w:p>
        </w:tc>
      </w:tr>
      <w:tr w:rsidR="00D93696" w14:paraId="45B73402" w14:textId="77777777">
        <w:trPr>
          <w:trHeight w:val="372"/>
        </w:trPr>
        <w:tc>
          <w:tcPr>
            <w:tcW w:w="1659" w:type="dxa"/>
            <w:shd w:val="clear" w:color="auto" w:fill="auto"/>
          </w:tcPr>
          <w:p w14:paraId="0652BDC4" w14:textId="77777777" w:rsidR="00D93696" w:rsidRDefault="00000000">
            <w:pPr>
              <w:widowControl/>
              <w:autoSpaceDE/>
              <w:autoSpaceDN/>
              <w:spacing w:after="160" w:line="259" w:lineRule="auto"/>
              <w:rPr>
                <w:b/>
                <w:sz w:val="24"/>
                <w:szCs w:val="24"/>
                <w:u w:val="single"/>
              </w:rPr>
            </w:pPr>
            <w:r>
              <w:rPr>
                <w:bCs/>
                <w:sz w:val="24"/>
                <w:szCs w:val="24"/>
              </w:rPr>
              <w:t>2021-2022</w:t>
            </w:r>
          </w:p>
        </w:tc>
        <w:tc>
          <w:tcPr>
            <w:tcW w:w="1901" w:type="dxa"/>
          </w:tcPr>
          <w:p w14:paraId="2F46C6C5" w14:textId="77777777" w:rsidR="00D93696" w:rsidRDefault="00000000">
            <w:pPr>
              <w:widowControl/>
              <w:autoSpaceDE/>
              <w:autoSpaceDN/>
              <w:spacing w:after="160" w:line="259" w:lineRule="auto"/>
              <w:jc w:val="right"/>
              <w:rPr>
                <w:bCs/>
                <w:sz w:val="24"/>
                <w:szCs w:val="24"/>
              </w:rPr>
            </w:pPr>
            <w:r>
              <w:rPr>
                <w:bCs/>
                <w:sz w:val="24"/>
                <w:szCs w:val="24"/>
              </w:rPr>
              <w:t>53,850,852</w:t>
            </w:r>
          </w:p>
        </w:tc>
        <w:tc>
          <w:tcPr>
            <w:tcW w:w="1849" w:type="dxa"/>
          </w:tcPr>
          <w:p w14:paraId="494440BE" w14:textId="77777777" w:rsidR="00D93696" w:rsidRDefault="00000000">
            <w:pPr>
              <w:widowControl/>
              <w:autoSpaceDE/>
              <w:autoSpaceDN/>
              <w:spacing w:after="160" w:line="259" w:lineRule="auto"/>
              <w:jc w:val="right"/>
              <w:rPr>
                <w:bCs/>
                <w:sz w:val="24"/>
                <w:szCs w:val="24"/>
              </w:rPr>
            </w:pPr>
            <w:r>
              <w:rPr>
                <w:bCs/>
                <w:sz w:val="24"/>
                <w:szCs w:val="24"/>
              </w:rPr>
              <w:t>47,117,199</w:t>
            </w:r>
          </w:p>
        </w:tc>
        <w:tc>
          <w:tcPr>
            <w:tcW w:w="1849" w:type="dxa"/>
          </w:tcPr>
          <w:p w14:paraId="5A74964F" w14:textId="77777777" w:rsidR="00D93696" w:rsidRDefault="00000000">
            <w:pPr>
              <w:widowControl/>
              <w:autoSpaceDE/>
              <w:autoSpaceDN/>
              <w:spacing w:after="160" w:line="259" w:lineRule="auto"/>
              <w:jc w:val="right"/>
              <w:rPr>
                <w:bCs/>
                <w:sz w:val="24"/>
                <w:szCs w:val="24"/>
              </w:rPr>
            </w:pPr>
            <w:r>
              <w:rPr>
                <w:bCs/>
                <w:sz w:val="24"/>
                <w:szCs w:val="24"/>
              </w:rPr>
              <w:t>1.14</w:t>
            </w:r>
          </w:p>
        </w:tc>
      </w:tr>
      <w:tr w:rsidR="00D93696" w14:paraId="3F1476EF" w14:textId="77777777">
        <w:trPr>
          <w:trHeight w:val="380"/>
        </w:trPr>
        <w:tc>
          <w:tcPr>
            <w:tcW w:w="1659" w:type="dxa"/>
            <w:shd w:val="clear" w:color="auto" w:fill="auto"/>
          </w:tcPr>
          <w:p w14:paraId="20530C5E" w14:textId="77777777" w:rsidR="00D93696" w:rsidRDefault="00000000">
            <w:pPr>
              <w:widowControl/>
              <w:autoSpaceDE/>
              <w:autoSpaceDN/>
              <w:spacing w:after="160" w:line="259" w:lineRule="auto"/>
              <w:rPr>
                <w:b/>
                <w:sz w:val="24"/>
                <w:szCs w:val="24"/>
                <w:u w:val="single"/>
              </w:rPr>
            </w:pPr>
            <w:r>
              <w:rPr>
                <w:bCs/>
                <w:sz w:val="24"/>
                <w:szCs w:val="24"/>
              </w:rPr>
              <w:t>2022-2023</w:t>
            </w:r>
          </w:p>
        </w:tc>
        <w:tc>
          <w:tcPr>
            <w:tcW w:w="1901" w:type="dxa"/>
          </w:tcPr>
          <w:p w14:paraId="2D0E2B3F" w14:textId="77777777" w:rsidR="00D93696" w:rsidRDefault="00000000">
            <w:pPr>
              <w:widowControl/>
              <w:autoSpaceDE/>
              <w:autoSpaceDN/>
              <w:spacing w:after="160" w:line="259" w:lineRule="auto"/>
              <w:jc w:val="right"/>
              <w:rPr>
                <w:bCs/>
                <w:sz w:val="24"/>
                <w:szCs w:val="24"/>
              </w:rPr>
            </w:pPr>
            <w:r>
              <w:rPr>
                <w:bCs/>
                <w:sz w:val="24"/>
                <w:szCs w:val="24"/>
              </w:rPr>
              <w:t>35,649,070</w:t>
            </w:r>
          </w:p>
        </w:tc>
        <w:tc>
          <w:tcPr>
            <w:tcW w:w="1849" w:type="dxa"/>
          </w:tcPr>
          <w:p w14:paraId="139DD31A" w14:textId="77777777" w:rsidR="00D93696" w:rsidRDefault="00000000">
            <w:pPr>
              <w:widowControl/>
              <w:autoSpaceDE/>
              <w:autoSpaceDN/>
              <w:spacing w:after="160" w:line="259" w:lineRule="auto"/>
              <w:jc w:val="right"/>
              <w:rPr>
                <w:bCs/>
                <w:sz w:val="24"/>
                <w:szCs w:val="24"/>
              </w:rPr>
            </w:pPr>
            <w:r>
              <w:rPr>
                <w:bCs/>
                <w:sz w:val="24"/>
                <w:szCs w:val="24"/>
              </w:rPr>
              <w:t>30,266,661</w:t>
            </w:r>
          </w:p>
        </w:tc>
        <w:tc>
          <w:tcPr>
            <w:tcW w:w="1849" w:type="dxa"/>
          </w:tcPr>
          <w:p w14:paraId="28B83D4D" w14:textId="77777777" w:rsidR="00D93696" w:rsidRDefault="00000000">
            <w:pPr>
              <w:widowControl/>
              <w:autoSpaceDE/>
              <w:autoSpaceDN/>
              <w:spacing w:after="160" w:line="259" w:lineRule="auto"/>
              <w:jc w:val="right"/>
              <w:rPr>
                <w:bCs/>
                <w:sz w:val="24"/>
                <w:szCs w:val="24"/>
              </w:rPr>
            </w:pPr>
            <w:r>
              <w:rPr>
                <w:bCs/>
                <w:sz w:val="24"/>
                <w:szCs w:val="24"/>
              </w:rPr>
              <w:t>1.18</w:t>
            </w:r>
          </w:p>
        </w:tc>
      </w:tr>
    </w:tbl>
    <w:p w14:paraId="0F237F00" w14:textId="77777777" w:rsidR="00D93696" w:rsidRDefault="00D93696">
      <w:pPr>
        <w:widowControl/>
        <w:autoSpaceDE/>
        <w:autoSpaceDN/>
        <w:spacing w:after="160" w:line="259" w:lineRule="auto"/>
        <w:jc w:val="center"/>
        <w:rPr>
          <w:b/>
          <w:sz w:val="24"/>
          <w:szCs w:val="24"/>
        </w:rPr>
      </w:pPr>
    </w:p>
    <w:p w14:paraId="5FCBE41C" w14:textId="77777777" w:rsidR="00D93696" w:rsidRDefault="00D93696">
      <w:pPr>
        <w:widowControl/>
        <w:autoSpaceDE/>
        <w:autoSpaceDN/>
        <w:spacing w:after="160" w:line="259" w:lineRule="auto"/>
        <w:jc w:val="center"/>
        <w:rPr>
          <w:b/>
          <w:sz w:val="24"/>
          <w:szCs w:val="24"/>
        </w:rPr>
      </w:pPr>
    </w:p>
    <w:p w14:paraId="2BFB0075" w14:textId="77777777" w:rsidR="00D93696" w:rsidRDefault="00D93696">
      <w:pPr>
        <w:widowControl/>
        <w:autoSpaceDE/>
        <w:autoSpaceDN/>
        <w:spacing w:after="160" w:line="259" w:lineRule="auto"/>
        <w:jc w:val="center"/>
        <w:rPr>
          <w:b/>
          <w:sz w:val="24"/>
          <w:szCs w:val="24"/>
        </w:rPr>
      </w:pPr>
    </w:p>
    <w:p w14:paraId="574D4CC3" w14:textId="77777777" w:rsidR="00D93696" w:rsidRDefault="00D93696">
      <w:pPr>
        <w:widowControl/>
        <w:autoSpaceDE/>
        <w:autoSpaceDN/>
        <w:spacing w:after="160" w:line="259" w:lineRule="auto"/>
        <w:jc w:val="center"/>
        <w:rPr>
          <w:b/>
          <w:sz w:val="24"/>
          <w:szCs w:val="24"/>
        </w:rPr>
      </w:pPr>
    </w:p>
    <w:p w14:paraId="4B86C0E3" w14:textId="77777777" w:rsidR="00D93696" w:rsidRDefault="00D93696">
      <w:pPr>
        <w:widowControl/>
        <w:autoSpaceDE/>
        <w:autoSpaceDN/>
        <w:spacing w:after="160" w:line="259" w:lineRule="auto"/>
        <w:jc w:val="center"/>
        <w:rPr>
          <w:b/>
          <w:sz w:val="24"/>
          <w:szCs w:val="24"/>
        </w:rPr>
      </w:pPr>
    </w:p>
    <w:p w14:paraId="0BA29B76" w14:textId="77777777" w:rsidR="00D93696" w:rsidRDefault="00D93696">
      <w:pPr>
        <w:widowControl/>
        <w:autoSpaceDE/>
        <w:autoSpaceDN/>
        <w:spacing w:after="160" w:line="259" w:lineRule="auto"/>
        <w:jc w:val="both"/>
        <w:rPr>
          <w:b/>
          <w:sz w:val="24"/>
          <w:szCs w:val="24"/>
          <w:u w:val="single"/>
        </w:rPr>
      </w:pPr>
    </w:p>
    <w:p w14:paraId="7832ACEB" w14:textId="77777777" w:rsidR="00D93696" w:rsidRDefault="00D93696">
      <w:pPr>
        <w:widowControl/>
        <w:autoSpaceDE/>
        <w:autoSpaceDN/>
        <w:spacing w:after="160" w:line="259" w:lineRule="auto"/>
        <w:jc w:val="center"/>
        <w:rPr>
          <w:b/>
          <w:sz w:val="24"/>
          <w:szCs w:val="24"/>
          <w:u w:val="single"/>
        </w:rPr>
      </w:pPr>
    </w:p>
    <w:p w14:paraId="4B20B645" w14:textId="77777777" w:rsidR="00D93696" w:rsidRDefault="00000000">
      <w:pPr>
        <w:widowControl/>
        <w:autoSpaceDE/>
        <w:autoSpaceDN/>
        <w:spacing w:after="160" w:line="259" w:lineRule="auto"/>
        <w:jc w:val="center"/>
        <w:rPr>
          <w:b/>
          <w:sz w:val="24"/>
          <w:szCs w:val="24"/>
          <w:u w:val="single"/>
        </w:rPr>
      </w:pPr>
      <w:r>
        <w:rPr>
          <w:b/>
          <w:sz w:val="24"/>
          <w:szCs w:val="24"/>
          <w:u w:val="single"/>
        </w:rPr>
        <w:t>Graph-3</w:t>
      </w:r>
    </w:p>
    <w:p w14:paraId="40FD5B7E" w14:textId="77777777" w:rsidR="00D93696" w:rsidRDefault="00000000">
      <w:pPr>
        <w:widowControl/>
        <w:autoSpaceDE/>
        <w:autoSpaceDN/>
        <w:spacing w:after="160" w:line="259" w:lineRule="auto"/>
        <w:jc w:val="center"/>
        <w:rPr>
          <w:b/>
          <w:sz w:val="24"/>
          <w:szCs w:val="24"/>
        </w:rPr>
      </w:pPr>
      <w:r>
        <w:rPr>
          <w:b/>
          <w:sz w:val="24"/>
          <w:szCs w:val="24"/>
        </w:rPr>
        <w:t>Absolute Cash Ratio of La Hospin Hotels and Resorts Pvt.Ltd</w:t>
      </w:r>
    </w:p>
    <w:p w14:paraId="52ABD63A" w14:textId="77777777" w:rsidR="00D93696" w:rsidRDefault="00000000">
      <w:pPr>
        <w:widowControl/>
        <w:autoSpaceDE/>
        <w:autoSpaceDN/>
        <w:spacing w:after="160" w:line="259" w:lineRule="auto"/>
        <w:jc w:val="center"/>
        <w:rPr>
          <w:b/>
          <w:sz w:val="24"/>
          <w:szCs w:val="24"/>
        </w:rPr>
      </w:pPr>
      <w:r>
        <w:rPr>
          <w:noProof/>
          <w:sz w:val="24"/>
          <w:szCs w:val="24"/>
        </w:rPr>
        <w:drawing>
          <wp:inline distT="0" distB="0" distL="114300" distR="114300" wp14:anchorId="06AFA3A6" wp14:editId="1B25C790">
            <wp:extent cx="3581400" cy="2129790"/>
            <wp:effectExtent l="0" t="0" r="0" b="3810"/>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12"/>
                    <a:stretch>
                      <a:fillRect/>
                    </a:stretch>
                  </pic:blipFill>
                  <pic:spPr>
                    <a:xfrm>
                      <a:off x="0" y="0"/>
                      <a:ext cx="3581400" cy="2129790"/>
                    </a:xfrm>
                    <a:prstGeom prst="rect">
                      <a:avLst/>
                    </a:prstGeom>
                    <a:noFill/>
                    <a:ln>
                      <a:noFill/>
                    </a:ln>
                  </pic:spPr>
                </pic:pic>
              </a:graphicData>
            </a:graphic>
          </wp:inline>
        </w:drawing>
      </w:r>
    </w:p>
    <w:p w14:paraId="254646AA" w14:textId="77777777" w:rsidR="00D93696" w:rsidRDefault="00000000">
      <w:pPr>
        <w:widowControl/>
        <w:autoSpaceDE/>
        <w:autoSpaceDN/>
        <w:spacing w:after="160" w:line="259" w:lineRule="auto"/>
        <w:jc w:val="center"/>
        <w:rPr>
          <w:bCs/>
          <w:sz w:val="18"/>
          <w:szCs w:val="18"/>
        </w:rPr>
      </w:pPr>
      <w:r>
        <w:rPr>
          <w:bCs/>
          <w:sz w:val="18"/>
          <w:szCs w:val="18"/>
        </w:rPr>
        <w:t>Source:Table.3</w:t>
      </w:r>
    </w:p>
    <w:p w14:paraId="1411A833" w14:textId="77777777" w:rsidR="00D93696" w:rsidRDefault="00000000">
      <w:pPr>
        <w:widowControl/>
        <w:autoSpaceDE/>
        <w:autoSpaceDN/>
        <w:spacing w:after="160" w:line="360" w:lineRule="auto"/>
        <w:ind w:firstLineChars="458" w:firstLine="1099"/>
        <w:jc w:val="both"/>
        <w:rPr>
          <w:bCs/>
          <w:sz w:val="24"/>
          <w:szCs w:val="24"/>
        </w:rPr>
      </w:pPr>
      <w:r>
        <w:rPr>
          <w:bCs/>
          <w:sz w:val="24"/>
          <w:szCs w:val="24"/>
        </w:rPr>
        <w:t xml:space="preserve"> The absolute liquid ratio has been decreased from 2.46 to 1.18, from 2021 – 2023.</w:t>
      </w:r>
    </w:p>
    <w:p w14:paraId="046E6819" w14:textId="77777777" w:rsidR="00D93696" w:rsidRDefault="00000000">
      <w:pPr>
        <w:widowControl/>
        <w:autoSpaceDE/>
        <w:autoSpaceDN/>
        <w:spacing w:after="160" w:line="259" w:lineRule="auto"/>
        <w:jc w:val="center"/>
        <w:rPr>
          <w:b/>
          <w:sz w:val="24"/>
          <w:szCs w:val="24"/>
          <w:u w:val="single"/>
        </w:rPr>
      </w:pPr>
      <w:r>
        <w:rPr>
          <w:b/>
          <w:sz w:val="24"/>
          <w:szCs w:val="24"/>
          <w:u w:val="single"/>
        </w:rPr>
        <w:t>Table 4</w:t>
      </w:r>
    </w:p>
    <w:p w14:paraId="1A9C4A12" w14:textId="77777777" w:rsidR="00D93696" w:rsidRDefault="00000000">
      <w:pPr>
        <w:widowControl/>
        <w:autoSpaceDE/>
        <w:autoSpaceDN/>
        <w:spacing w:after="160" w:line="259" w:lineRule="auto"/>
        <w:jc w:val="center"/>
        <w:rPr>
          <w:b/>
          <w:sz w:val="24"/>
          <w:szCs w:val="24"/>
        </w:rPr>
      </w:pPr>
      <w:r>
        <w:rPr>
          <w:b/>
          <w:sz w:val="24"/>
          <w:szCs w:val="24"/>
        </w:rPr>
        <w:t>Working Capital Turnover Ratio of La Hospin Hotels and Resorts Pvt.Ltd</w:t>
      </w:r>
    </w:p>
    <w:tbl>
      <w:tblPr>
        <w:tblStyle w:val="TableGrid"/>
        <w:tblpPr w:leftFromText="180" w:rightFromText="180" w:vertAnchor="text" w:horzAnchor="page" w:tblpX="1980" w:tblpY="198"/>
        <w:tblOverlap w:val="never"/>
        <w:tblW w:w="7878" w:type="dxa"/>
        <w:tblLook w:val="04A0" w:firstRow="1" w:lastRow="0" w:firstColumn="1" w:lastColumn="0" w:noHBand="0" w:noVBand="1"/>
      </w:tblPr>
      <w:tblGrid>
        <w:gridCol w:w="1509"/>
        <w:gridCol w:w="2123"/>
        <w:gridCol w:w="2507"/>
        <w:gridCol w:w="1739"/>
      </w:tblGrid>
      <w:tr w:rsidR="00D93696" w14:paraId="61E14906" w14:textId="77777777">
        <w:trPr>
          <w:trHeight w:val="526"/>
        </w:trPr>
        <w:tc>
          <w:tcPr>
            <w:tcW w:w="1509" w:type="dxa"/>
            <w:shd w:val="clear" w:color="auto" w:fill="auto"/>
          </w:tcPr>
          <w:p w14:paraId="78D256D9" w14:textId="77777777" w:rsidR="00D93696" w:rsidRDefault="00000000">
            <w:pPr>
              <w:widowControl/>
              <w:autoSpaceDE/>
              <w:autoSpaceDN/>
              <w:spacing w:after="160" w:line="259" w:lineRule="auto"/>
              <w:jc w:val="center"/>
              <w:rPr>
                <w:b/>
                <w:sz w:val="24"/>
                <w:szCs w:val="24"/>
              </w:rPr>
            </w:pPr>
            <w:r>
              <w:rPr>
                <w:b/>
                <w:sz w:val="24"/>
                <w:szCs w:val="24"/>
              </w:rPr>
              <w:t>Year</w:t>
            </w:r>
          </w:p>
        </w:tc>
        <w:tc>
          <w:tcPr>
            <w:tcW w:w="2123" w:type="dxa"/>
          </w:tcPr>
          <w:p w14:paraId="385AB985" w14:textId="77777777" w:rsidR="00D93696" w:rsidRDefault="00000000">
            <w:pPr>
              <w:widowControl/>
              <w:autoSpaceDE/>
              <w:autoSpaceDN/>
              <w:spacing w:after="160" w:line="259" w:lineRule="auto"/>
              <w:jc w:val="center"/>
              <w:rPr>
                <w:b/>
                <w:sz w:val="24"/>
                <w:szCs w:val="24"/>
              </w:rPr>
            </w:pPr>
            <w:r>
              <w:rPr>
                <w:b/>
                <w:sz w:val="24"/>
                <w:szCs w:val="24"/>
              </w:rPr>
              <w:t>Income From Services</w:t>
            </w:r>
          </w:p>
        </w:tc>
        <w:tc>
          <w:tcPr>
            <w:tcW w:w="2507" w:type="dxa"/>
          </w:tcPr>
          <w:p w14:paraId="0B8BF25F" w14:textId="77777777" w:rsidR="00D93696" w:rsidRDefault="00000000">
            <w:pPr>
              <w:widowControl/>
              <w:autoSpaceDE/>
              <w:autoSpaceDN/>
              <w:spacing w:after="160" w:line="259" w:lineRule="auto"/>
              <w:jc w:val="center"/>
              <w:rPr>
                <w:b/>
                <w:sz w:val="24"/>
                <w:szCs w:val="24"/>
              </w:rPr>
            </w:pPr>
            <w:r>
              <w:rPr>
                <w:b/>
                <w:sz w:val="24"/>
                <w:szCs w:val="24"/>
              </w:rPr>
              <w:t>Working Capital</w:t>
            </w:r>
          </w:p>
        </w:tc>
        <w:tc>
          <w:tcPr>
            <w:tcW w:w="1739" w:type="dxa"/>
          </w:tcPr>
          <w:p w14:paraId="12DDCBD4" w14:textId="77777777" w:rsidR="00D93696" w:rsidRDefault="00000000">
            <w:pPr>
              <w:widowControl/>
              <w:autoSpaceDE/>
              <w:autoSpaceDN/>
              <w:spacing w:after="160" w:line="259" w:lineRule="auto"/>
              <w:jc w:val="center"/>
              <w:rPr>
                <w:b/>
                <w:sz w:val="24"/>
                <w:szCs w:val="24"/>
              </w:rPr>
            </w:pPr>
            <w:r>
              <w:rPr>
                <w:b/>
                <w:sz w:val="24"/>
                <w:szCs w:val="24"/>
              </w:rPr>
              <w:t>Ratio</w:t>
            </w:r>
          </w:p>
        </w:tc>
      </w:tr>
      <w:tr w:rsidR="00D93696" w14:paraId="42BA04C3" w14:textId="77777777">
        <w:trPr>
          <w:trHeight w:val="321"/>
        </w:trPr>
        <w:tc>
          <w:tcPr>
            <w:tcW w:w="1509" w:type="dxa"/>
            <w:shd w:val="clear" w:color="auto" w:fill="auto"/>
          </w:tcPr>
          <w:p w14:paraId="1ABB5030" w14:textId="77777777" w:rsidR="00D93696" w:rsidRDefault="00000000">
            <w:pPr>
              <w:widowControl/>
              <w:autoSpaceDE/>
              <w:autoSpaceDN/>
              <w:spacing w:after="160" w:line="259" w:lineRule="auto"/>
              <w:rPr>
                <w:b/>
                <w:sz w:val="24"/>
                <w:szCs w:val="24"/>
                <w:u w:val="single"/>
              </w:rPr>
            </w:pPr>
            <w:r>
              <w:rPr>
                <w:bCs/>
                <w:sz w:val="24"/>
                <w:szCs w:val="24"/>
              </w:rPr>
              <w:t>2019-2020</w:t>
            </w:r>
          </w:p>
        </w:tc>
        <w:tc>
          <w:tcPr>
            <w:tcW w:w="2123" w:type="dxa"/>
          </w:tcPr>
          <w:p w14:paraId="1EFFEF39" w14:textId="77777777" w:rsidR="00D93696" w:rsidRDefault="00000000">
            <w:pPr>
              <w:widowControl/>
              <w:autoSpaceDE/>
              <w:autoSpaceDN/>
              <w:spacing w:after="160" w:line="259" w:lineRule="auto"/>
              <w:jc w:val="right"/>
              <w:rPr>
                <w:bCs/>
                <w:sz w:val="24"/>
                <w:szCs w:val="24"/>
              </w:rPr>
            </w:pPr>
            <w:r>
              <w:rPr>
                <w:bCs/>
                <w:sz w:val="24"/>
                <w:szCs w:val="24"/>
              </w:rPr>
              <w:t>53,899,084</w:t>
            </w:r>
          </w:p>
        </w:tc>
        <w:tc>
          <w:tcPr>
            <w:tcW w:w="2507" w:type="dxa"/>
          </w:tcPr>
          <w:p w14:paraId="5B891082" w14:textId="77777777" w:rsidR="00D93696" w:rsidRDefault="00000000">
            <w:pPr>
              <w:widowControl/>
              <w:autoSpaceDE/>
              <w:autoSpaceDN/>
              <w:spacing w:after="160" w:line="259" w:lineRule="auto"/>
              <w:jc w:val="right"/>
              <w:rPr>
                <w:bCs/>
                <w:sz w:val="24"/>
                <w:szCs w:val="24"/>
              </w:rPr>
            </w:pPr>
            <w:r>
              <w:rPr>
                <w:bCs/>
                <w:sz w:val="24"/>
                <w:szCs w:val="24"/>
              </w:rPr>
              <w:t>37,880,730</w:t>
            </w:r>
          </w:p>
        </w:tc>
        <w:tc>
          <w:tcPr>
            <w:tcW w:w="1739" w:type="dxa"/>
          </w:tcPr>
          <w:p w14:paraId="344B2AE9" w14:textId="77777777" w:rsidR="00D93696" w:rsidRDefault="00000000">
            <w:pPr>
              <w:widowControl/>
              <w:autoSpaceDE/>
              <w:autoSpaceDN/>
              <w:spacing w:after="160" w:line="259" w:lineRule="auto"/>
              <w:jc w:val="right"/>
              <w:rPr>
                <w:bCs/>
                <w:sz w:val="24"/>
                <w:szCs w:val="24"/>
              </w:rPr>
            </w:pPr>
            <w:r>
              <w:rPr>
                <w:bCs/>
                <w:sz w:val="24"/>
                <w:szCs w:val="24"/>
              </w:rPr>
              <w:t>1.42</w:t>
            </w:r>
          </w:p>
        </w:tc>
      </w:tr>
      <w:tr w:rsidR="00D93696" w14:paraId="7FFEB69A" w14:textId="77777777">
        <w:trPr>
          <w:trHeight w:val="321"/>
        </w:trPr>
        <w:tc>
          <w:tcPr>
            <w:tcW w:w="1509" w:type="dxa"/>
            <w:shd w:val="clear" w:color="auto" w:fill="auto"/>
          </w:tcPr>
          <w:p w14:paraId="755577B1" w14:textId="77777777" w:rsidR="00D93696" w:rsidRDefault="00000000">
            <w:pPr>
              <w:widowControl/>
              <w:autoSpaceDE/>
              <w:autoSpaceDN/>
              <w:spacing w:after="160" w:line="259" w:lineRule="auto"/>
              <w:rPr>
                <w:b/>
                <w:sz w:val="24"/>
                <w:szCs w:val="24"/>
                <w:u w:val="single"/>
              </w:rPr>
            </w:pPr>
            <w:r>
              <w:rPr>
                <w:bCs/>
                <w:sz w:val="24"/>
                <w:szCs w:val="24"/>
              </w:rPr>
              <w:t>2020-2021</w:t>
            </w:r>
          </w:p>
        </w:tc>
        <w:tc>
          <w:tcPr>
            <w:tcW w:w="2123" w:type="dxa"/>
          </w:tcPr>
          <w:p w14:paraId="6ADDACBF" w14:textId="77777777" w:rsidR="00D93696" w:rsidRDefault="00000000">
            <w:pPr>
              <w:widowControl/>
              <w:autoSpaceDE/>
              <w:autoSpaceDN/>
              <w:spacing w:after="160" w:line="259" w:lineRule="auto"/>
              <w:jc w:val="right"/>
              <w:rPr>
                <w:bCs/>
                <w:sz w:val="24"/>
                <w:szCs w:val="24"/>
              </w:rPr>
            </w:pPr>
            <w:r>
              <w:rPr>
                <w:bCs/>
                <w:sz w:val="24"/>
                <w:szCs w:val="24"/>
              </w:rPr>
              <w:t>72,728,759</w:t>
            </w:r>
          </w:p>
        </w:tc>
        <w:tc>
          <w:tcPr>
            <w:tcW w:w="2507" w:type="dxa"/>
          </w:tcPr>
          <w:p w14:paraId="55390782" w14:textId="77777777" w:rsidR="00D93696" w:rsidRDefault="00000000">
            <w:pPr>
              <w:widowControl/>
              <w:autoSpaceDE/>
              <w:autoSpaceDN/>
              <w:spacing w:after="160" w:line="259" w:lineRule="auto"/>
              <w:jc w:val="right"/>
              <w:rPr>
                <w:bCs/>
                <w:sz w:val="24"/>
                <w:szCs w:val="24"/>
              </w:rPr>
            </w:pPr>
            <w:r>
              <w:rPr>
                <w:bCs/>
                <w:sz w:val="24"/>
                <w:szCs w:val="24"/>
              </w:rPr>
              <w:t>55,355,460</w:t>
            </w:r>
          </w:p>
        </w:tc>
        <w:tc>
          <w:tcPr>
            <w:tcW w:w="1739" w:type="dxa"/>
          </w:tcPr>
          <w:p w14:paraId="07E1E444" w14:textId="77777777" w:rsidR="00D93696" w:rsidRDefault="00000000">
            <w:pPr>
              <w:widowControl/>
              <w:autoSpaceDE/>
              <w:autoSpaceDN/>
              <w:spacing w:after="160" w:line="259" w:lineRule="auto"/>
              <w:jc w:val="right"/>
              <w:rPr>
                <w:bCs/>
                <w:sz w:val="24"/>
                <w:szCs w:val="24"/>
              </w:rPr>
            </w:pPr>
            <w:r>
              <w:rPr>
                <w:bCs/>
                <w:sz w:val="24"/>
                <w:szCs w:val="24"/>
              </w:rPr>
              <w:t>1.31</w:t>
            </w:r>
          </w:p>
        </w:tc>
      </w:tr>
      <w:tr w:rsidR="00D93696" w14:paraId="5B9B12C2" w14:textId="77777777">
        <w:trPr>
          <w:trHeight w:val="321"/>
        </w:trPr>
        <w:tc>
          <w:tcPr>
            <w:tcW w:w="1509" w:type="dxa"/>
            <w:shd w:val="clear" w:color="auto" w:fill="auto"/>
          </w:tcPr>
          <w:p w14:paraId="69B03119" w14:textId="77777777" w:rsidR="00D93696" w:rsidRDefault="00000000">
            <w:pPr>
              <w:widowControl/>
              <w:autoSpaceDE/>
              <w:autoSpaceDN/>
              <w:spacing w:after="160" w:line="259" w:lineRule="auto"/>
              <w:rPr>
                <w:b/>
                <w:sz w:val="24"/>
                <w:szCs w:val="24"/>
                <w:u w:val="single"/>
              </w:rPr>
            </w:pPr>
            <w:r>
              <w:rPr>
                <w:bCs/>
                <w:sz w:val="24"/>
                <w:szCs w:val="24"/>
              </w:rPr>
              <w:t>2021-2022</w:t>
            </w:r>
          </w:p>
        </w:tc>
        <w:tc>
          <w:tcPr>
            <w:tcW w:w="2123" w:type="dxa"/>
          </w:tcPr>
          <w:p w14:paraId="27586F5D" w14:textId="77777777" w:rsidR="00D93696" w:rsidRDefault="00000000">
            <w:pPr>
              <w:widowControl/>
              <w:autoSpaceDE/>
              <w:autoSpaceDN/>
              <w:spacing w:after="160" w:line="259" w:lineRule="auto"/>
              <w:jc w:val="right"/>
              <w:rPr>
                <w:bCs/>
                <w:sz w:val="24"/>
                <w:szCs w:val="24"/>
              </w:rPr>
            </w:pPr>
            <w:r>
              <w:rPr>
                <w:bCs/>
                <w:sz w:val="24"/>
                <w:szCs w:val="24"/>
              </w:rPr>
              <w:t>55,550,649</w:t>
            </w:r>
          </w:p>
        </w:tc>
        <w:tc>
          <w:tcPr>
            <w:tcW w:w="2507" w:type="dxa"/>
          </w:tcPr>
          <w:p w14:paraId="06B5101D" w14:textId="77777777" w:rsidR="00D93696" w:rsidRDefault="00000000">
            <w:pPr>
              <w:widowControl/>
              <w:autoSpaceDE/>
              <w:autoSpaceDN/>
              <w:spacing w:after="160" w:line="259" w:lineRule="auto"/>
              <w:jc w:val="right"/>
              <w:rPr>
                <w:bCs/>
                <w:sz w:val="24"/>
                <w:szCs w:val="24"/>
              </w:rPr>
            </w:pPr>
            <w:r>
              <w:rPr>
                <w:bCs/>
                <w:sz w:val="24"/>
                <w:szCs w:val="24"/>
              </w:rPr>
              <w:t>44,211,009</w:t>
            </w:r>
          </w:p>
        </w:tc>
        <w:tc>
          <w:tcPr>
            <w:tcW w:w="1739" w:type="dxa"/>
          </w:tcPr>
          <w:p w14:paraId="6B37ED64" w14:textId="77777777" w:rsidR="00D93696" w:rsidRDefault="00000000">
            <w:pPr>
              <w:widowControl/>
              <w:autoSpaceDE/>
              <w:autoSpaceDN/>
              <w:spacing w:after="160" w:line="259" w:lineRule="auto"/>
              <w:jc w:val="right"/>
              <w:rPr>
                <w:bCs/>
                <w:sz w:val="24"/>
                <w:szCs w:val="24"/>
              </w:rPr>
            </w:pPr>
            <w:r>
              <w:rPr>
                <w:bCs/>
                <w:sz w:val="24"/>
                <w:szCs w:val="24"/>
              </w:rPr>
              <w:t>1.26</w:t>
            </w:r>
          </w:p>
        </w:tc>
      </w:tr>
      <w:tr w:rsidR="00D93696" w14:paraId="50A8C71C" w14:textId="77777777">
        <w:trPr>
          <w:trHeight w:val="328"/>
        </w:trPr>
        <w:tc>
          <w:tcPr>
            <w:tcW w:w="1509" w:type="dxa"/>
            <w:shd w:val="clear" w:color="auto" w:fill="auto"/>
          </w:tcPr>
          <w:p w14:paraId="672B7903" w14:textId="77777777" w:rsidR="00D93696" w:rsidRDefault="00000000">
            <w:pPr>
              <w:widowControl/>
              <w:autoSpaceDE/>
              <w:autoSpaceDN/>
              <w:spacing w:after="160" w:line="259" w:lineRule="auto"/>
              <w:rPr>
                <w:b/>
                <w:sz w:val="24"/>
                <w:szCs w:val="24"/>
                <w:u w:val="single"/>
              </w:rPr>
            </w:pPr>
            <w:r>
              <w:rPr>
                <w:bCs/>
                <w:sz w:val="24"/>
                <w:szCs w:val="24"/>
              </w:rPr>
              <w:t>2022-2023</w:t>
            </w:r>
          </w:p>
        </w:tc>
        <w:tc>
          <w:tcPr>
            <w:tcW w:w="2123" w:type="dxa"/>
          </w:tcPr>
          <w:p w14:paraId="09CE4E72" w14:textId="77777777" w:rsidR="00D93696" w:rsidRDefault="00000000">
            <w:pPr>
              <w:widowControl/>
              <w:autoSpaceDE/>
              <w:autoSpaceDN/>
              <w:spacing w:after="160" w:line="259" w:lineRule="auto"/>
              <w:jc w:val="right"/>
              <w:rPr>
                <w:bCs/>
                <w:sz w:val="24"/>
                <w:szCs w:val="24"/>
              </w:rPr>
            </w:pPr>
            <w:r>
              <w:rPr>
                <w:bCs/>
                <w:sz w:val="24"/>
                <w:szCs w:val="24"/>
              </w:rPr>
              <w:t>96,654,902</w:t>
            </w:r>
          </w:p>
        </w:tc>
        <w:tc>
          <w:tcPr>
            <w:tcW w:w="2507" w:type="dxa"/>
          </w:tcPr>
          <w:p w14:paraId="4AA42389" w14:textId="77777777" w:rsidR="00D93696" w:rsidRDefault="00000000">
            <w:pPr>
              <w:widowControl/>
              <w:autoSpaceDE/>
              <w:autoSpaceDN/>
              <w:spacing w:after="160" w:line="259" w:lineRule="auto"/>
              <w:jc w:val="right"/>
              <w:rPr>
                <w:bCs/>
                <w:sz w:val="24"/>
                <w:szCs w:val="24"/>
              </w:rPr>
            </w:pPr>
            <w:r>
              <w:rPr>
                <w:bCs/>
                <w:sz w:val="24"/>
                <w:szCs w:val="24"/>
              </w:rPr>
              <w:t>85,375,407</w:t>
            </w:r>
          </w:p>
        </w:tc>
        <w:tc>
          <w:tcPr>
            <w:tcW w:w="1739" w:type="dxa"/>
          </w:tcPr>
          <w:p w14:paraId="15F41A7C" w14:textId="77777777" w:rsidR="00D93696" w:rsidRDefault="00000000">
            <w:pPr>
              <w:widowControl/>
              <w:autoSpaceDE/>
              <w:autoSpaceDN/>
              <w:spacing w:after="160" w:line="259" w:lineRule="auto"/>
              <w:jc w:val="right"/>
              <w:rPr>
                <w:bCs/>
                <w:sz w:val="24"/>
                <w:szCs w:val="24"/>
              </w:rPr>
            </w:pPr>
            <w:r>
              <w:rPr>
                <w:bCs/>
                <w:sz w:val="24"/>
                <w:szCs w:val="24"/>
              </w:rPr>
              <w:t>1.13</w:t>
            </w:r>
          </w:p>
        </w:tc>
      </w:tr>
    </w:tbl>
    <w:p w14:paraId="75EB629F" w14:textId="77777777" w:rsidR="00D93696" w:rsidRDefault="00D93696">
      <w:pPr>
        <w:widowControl/>
        <w:autoSpaceDE/>
        <w:autoSpaceDN/>
        <w:spacing w:after="160" w:line="259" w:lineRule="auto"/>
        <w:jc w:val="center"/>
        <w:rPr>
          <w:b/>
          <w:sz w:val="24"/>
          <w:szCs w:val="24"/>
        </w:rPr>
      </w:pPr>
    </w:p>
    <w:p w14:paraId="62336BB7" w14:textId="77777777" w:rsidR="00D93696" w:rsidRDefault="00D93696">
      <w:pPr>
        <w:widowControl/>
        <w:autoSpaceDE/>
        <w:autoSpaceDN/>
        <w:spacing w:after="160" w:line="259" w:lineRule="auto"/>
        <w:jc w:val="center"/>
        <w:rPr>
          <w:b/>
          <w:sz w:val="24"/>
          <w:szCs w:val="24"/>
        </w:rPr>
      </w:pPr>
    </w:p>
    <w:p w14:paraId="69B8325B" w14:textId="77777777" w:rsidR="00D93696" w:rsidRDefault="00D93696">
      <w:pPr>
        <w:widowControl/>
        <w:autoSpaceDE/>
        <w:autoSpaceDN/>
        <w:spacing w:after="160" w:line="259" w:lineRule="auto"/>
        <w:jc w:val="center"/>
        <w:rPr>
          <w:b/>
          <w:sz w:val="24"/>
          <w:szCs w:val="24"/>
        </w:rPr>
      </w:pPr>
    </w:p>
    <w:p w14:paraId="5A70B5F5" w14:textId="77777777" w:rsidR="00D93696" w:rsidRDefault="00D93696">
      <w:pPr>
        <w:widowControl/>
        <w:autoSpaceDE/>
        <w:autoSpaceDN/>
        <w:spacing w:after="160" w:line="259" w:lineRule="auto"/>
        <w:jc w:val="center"/>
        <w:rPr>
          <w:b/>
          <w:sz w:val="24"/>
          <w:szCs w:val="24"/>
        </w:rPr>
      </w:pPr>
    </w:p>
    <w:p w14:paraId="31015D3C" w14:textId="77777777" w:rsidR="00D93696" w:rsidRDefault="00D93696">
      <w:pPr>
        <w:widowControl/>
        <w:autoSpaceDE/>
        <w:autoSpaceDN/>
        <w:spacing w:after="160" w:line="259" w:lineRule="auto"/>
        <w:jc w:val="both"/>
        <w:rPr>
          <w:b/>
          <w:sz w:val="24"/>
          <w:szCs w:val="24"/>
        </w:rPr>
      </w:pPr>
    </w:p>
    <w:p w14:paraId="1C62897C" w14:textId="77777777" w:rsidR="00D93696" w:rsidRDefault="00D93696">
      <w:pPr>
        <w:widowControl/>
        <w:autoSpaceDE/>
        <w:autoSpaceDN/>
        <w:spacing w:after="160" w:line="259" w:lineRule="auto"/>
        <w:jc w:val="center"/>
        <w:rPr>
          <w:b/>
          <w:sz w:val="24"/>
          <w:szCs w:val="24"/>
          <w:u w:val="single"/>
        </w:rPr>
      </w:pPr>
    </w:p>
    <w:p w14:paraId="0B4126DA" w14:textId="77777777" w:rsidR="00D93696" w:rsidRDefault="00D93696">
      <w:pPr>
        <w:widowControl/>
        <w:autoSpaceDE/>
        <w:autoSpaceDN/>
        <w:spacing w:after="160" w:line="259" w:lineRule="auto"/>
        <w:jc w:val="center"/>
        <w:rPr>
          <w:b/>
          <w:sz w:val="24"/>
          <w:szCs w:val="24"/>
          <w:u w:val="single"/>
        </w:rPr>
      </w:pPr>
    </w:p>
    <w:p w14:paraId="5D7C33A3" w14:textId="77777777" w:rsidR="00D93696" w:rsidRDefault="00000000">
      <w:pPr>
        <w:widowControl/>
        <w:autoSpaceDE/>
        <w:autoSpaceDN/>
        <w:spacing w:after="160" w:line="259" w:lineRule="auto"/>
        <w:jc w:val="center"/>
        <w:rPr>
          <w:b/>
          <w:sz w:val="24"/>
          <w:szCs w:val="24"/>
          <w:u w:val="single"/>
        </w:rPr>
      </w:pPr>
      <w:r>
        <w:rPr>
          <w:b/>
          <w:sz w:val="24"/>
          <w:szCs w:val="24"/>
          <w:u w:val="single"/>
        </w:rPr>
        <w:t>Graph 4</w:t>
      </w:r>
    </w:p>
    <w:p w14:paraId="00D5E822" w14:textId="77777777" w:rsidR="00D93696" w:rsidRDefault="00000000">
      <w:pPr>
        <w:widowControl/>
        <w:autoSpaceDE/>
        <w:autoSpaceDN/>
        <w:spacing w:after="160" w:line="259" w:lineRule="auto"/>
        <w:jc w:val="center"/>
        <w:rPr>
          <w:b/>
          <w:sz w:val="24"/>
          <w:szCs w:val="24"/>
        </w:rPr>
      </w:pPr>
      <w:r>
        <w:rPr>
          <w:b/>
          <w:sz w:val="24"/>
          <w:szCs w:val="24"/>
        </w:rPr>
        <w:t>Working Capital Turnover Ratio of La Hospin Hotels and Resorts Pvt.Ltd</w:t>
      </w:r>
    </w:p>
    <w:p w14:paraId="293713C1" w14:textId="77777777" w:rsidR="00D93696" w:rsidRDefault="00000000">
      <w:pPr>
        <w:widowControl/>
        <w:autoSpaceDE/>
        <w:autoSpaceDN/>
        <w:spacing w:after="160" w:line="259" w:lineRule="auto"/>
        <w:jc w:val="center"/>
        <w:rPr>
          <w:sz w:val="24"/>
          <w:szCs w:val="24"/>
        </w:rPr>
      </w:pPr>
      <w:r>
        <w:rPr>
          <w:noProof/>
          <w:sz w:val="24"/>
          <w:szCs w:val="24"/>
        </w:rPr>
        <w:drawing>
          <wp:inline distT="0" distB="0" distL="114300" distR="114300" wp14:anchorId="136591E4" wp14:editId="3A9AA29B">
            <wp:extent cx="3676650" cy="2268855"/>
            <wp:effectExtent l="0" t="0" r="11430" b="1905"/>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7"/>
                    <pic:cNvPicPr>
                      <a:picLocks noChangeAspect="1"/>
                    </pic:cNvPicPr>
                  </pic:nvPicPr>
                  <pic:blipFill>
                    <a:blip r:embed="rId13"/>
                    <a:stretch>
                      <a:fillRect/>
                    </a:stretch>
                  </pic:blipFill>
                  <pic:spPr>
                    <a:xfrm>
                      <a:off x="0" y="0"/>
                      <a:ext cx="3676650" cy="2268855"/>
                    </a:xfrm>
                    <a:prstGeom prst="rect">
                      <a:avLst/>
                    </a:prstGeom>
                    <a:noFill/>
                    <a:ln>
                      <a:noFill/>
                    </a:ln>
                  </pic:spPr>
                </pic:pic>
              </a:graphicData>
            </a:graphic>
          </wp:inline>
        </w:drawing>
      </w:r>
    </w:p>
    <w:p w14:paraId="40FD9DD1" w14:textId="77777777" w:rsidR="00D93696" w:rsidRDefault="00000000">
      <w:pPr>
        <w:widowControl/>
        <w:autoSpaceDE/>
        <w:autoSpaceDN/>
        <w:spacing w:after="160" w:line="259" w:lineRule="auto"/>
        <w:ind w:firstLineChars="1150" w:firstLine="2070"/>
        <w:jc w:val="both"/>
        <w:rPr>
          <w:bCs/>
          <w:sz w:val="18"/>
          <w:szCs w:val="18"/>
        </w:rPr>
      </w:pPr>
      <w:r>
        <w:rPr>
          <w:bCs/>
          <w:sz w:val="18"/>
          <w:szCs w:val="18"/>
        </w:rPr>
        <w:t>Source:Table 4</w:t>
      </w:r>
    </w:p>
    <w:p w14:paraId="5C9C43F0" w14:textId="77777777" w:rsidR="00D93696" w:rsidRDefault="00000000">
      <w:pPr>
        <w:widowControl/>
        <w:autoSpaceDE/>
        <w:autoSpaceDN/>
        <w:spacing w:after="160" w:line="360" w:lineRule="auto"/>
        <w:ind w:firstLineChars="650" w:firstLine="1560"/>
        <w:jc w:val="both"/>
        <w:rPr>
          <w:bCs/>
          <w:sz w:val="24"/>
          <w:szCs w:val="24"/>
        </w:rPr>
      </w:pPr>
      <w:r>
        <w:rPr>
          <w:bCs/>
          <w:sz w:val="24"/>
          <w:szCs w:val="24"/>
        </w:rPr>
        <w:t>The working capital decreased from 1.42 to 1.13 in the year 2020 – 23.</w:t>
      </w:r>
    </w:p>
    <w:p w14:paraId="71E72AA5" w14:textId="77777777" w:rsidR="00D93696" w:rsidRDefault="00000000">
      <w:pPr>
        <w:widowControl/>
        <w:autoSpaceDE/>
        <w:autoSpaceDN/>
        <w:spacing w:after="160" w:line="360" w:lineRule="auto"/>
        <w:jc w:val="center"/>
        <w:rPr>
          <w:b/>
          <w:sz w:val="24"/>
          <w:szCs w:val="24"/>
          <w:u w:val="single"/>
        </w:rPr>
      </w:pPr>
      <w:r>
        <w:rPr>
          <w:b/>
          <w:sz w:val="24"/>
          <w:szCs w:val="24"/>
          <w:u w:val="single"/>
        </w:rPr>
        <w:t>Table 5</w:t>
      </w:r>
    </w:p>
    <w:p w14:paraId="4C5C01B0" w14:textId="77777777" w:rsidR="00D93696" w:rsidRDefault="00000000">
      <w:pPr>
        <w:widowControl/>
        <w:autoSpaceDE/>
        <w:autoSpaceDN/>
        <w:spacing w:after="160"/>
        <w:jc w:val="center"/>
        <w:rPr>
          <w:b/>
          <w:sz w:val="24"/>
          <w:szCs w:val="24"/>
        </w:rPr>
      </w:pPr>
      <w:r>
        <w:rPr>
          <w:b/>
          <w:sz w:val="24"/>
          <w:szCs w:val="24"/>
        </w:rPr>
        <w:t>Net Profit Ratio of La Hospin Hotels and Resorts Pvt.Ltd</w:t>
      </w:r>
    </w:p>
    <w:tbl>
      <w:tblPr>
        <w:tblStyle w:val="TableGrid"/>
        <w:tblpPr w:leftFromText="180" w:rightFromText="180" w:vertAnchor="text" w:horzAnchor="page" w:tblpX="1849" w:tblpY="38"/>
        <w:tblOverlap w:val="never"/>
        <w:tblW w:w="7798" w:type="dxa"/>
        <w:tblLook w:val="04A0" w:firstRow="1" w:lastRow="0" w:firstColumn="1" w:lastColumn="0" w:noHBand="0" w:noVBand="1"/>
      </w:tblPr>
      <w:tblGrid>
        <w:gridCol w:w="1453"/>
        <w:gridCol w:w="2150"/>
        <w:gridCol w:w="2302"/>
        <w:gridCol w:w="1893"/>
      </w:tblGrid>
      <w:tr w:rsidR="00D93696" w14:paraId="57C349A8" w14:textId="77777777">
        <w:trPr>
          <w:trHeight w:val="519"/>
        </w:trPr>
        <w:tc>
          <w:tcPr>
            <w:tcW w:w="1453" w:type="dxa"/>
            <w:shd w:val="clear" w:color="auto" w:fill="auto"/>
          </w:tcPr>
          <w:p w14:paraId="00B99F9F" w14:textId="77777777" w:rsidR="00D93696" w:rsidRDefault="00000000">
            <w:pPr>
              <w:widowControl/>
              <w:autoSpaceDE/>
              <w:autoSpaceDN/>
              <w:spacing w:after="160"/>
              <w:jc w:val="center"/>
              <w:rPr>
                <w:b/>
                <w:sz w:val="24"/>
                <w:szCs w:val="24"/>
              </w:rPr>
            </w:pPr>
            <w:r>
              <w:rPr>
                <w:b/>
                <w:sz w:val="24"/>
                <w:szCs w:val="24"/>
              </w:rPr>
              <w:t>Year</w:t>
            </w:r>
          </w:p>
        </w:tc>
        <w:tc>
          <w:tcPr>
            <w:tcW w:w="2150" w:type="dxa"/>
          </w:tcPr>
          <w:p w14:paraId="6C2D52B4" w14:textId="77777777" w:rsidR="00D93696" w:rsidRDefault="00000000">
            <w:pPr>
              <w:widowControl/>
              <w:autoSpaceDE/>
              <w:autoSpaceDN/>
              <w:spacing w:after="160"/>
              <w:jc w:val="center"/>
              <w:rPr>
                <w:b/>
                <w:sz w:val="24"/>
                <w:szCs w:val="24"/>
              </w:rPr>
            </w:pPr>
            <w:r>
              <w:rPr>
                <w:b/>
                <w:sz w:val="24"/>
                <w:szCs w:val="24"/>
              </w:rPr>
              <w:t>Net Profit After Tax</w:t>
            </w:r>
          </w:p>
        </w:tc>
        <w:tc>
          <w:tcPr>
            <w:tcW w:w="2302" w:type="dxa"/>
            <w:shd w:val="clear" w:color="auto" w:fill="auto"/>
          </w:tcPr>
          <w:p w14:paraId="21CAA939" w14:textId="77777777" w:rsidR="00D93696" w:rsidRDefault="00000000">
            <w:pPr>
              <w:widowControl/>
              <w:autoSpaceDE/>
              <w:autoSpaceDN/>
              <w:spacing w:after="160"/>
              <w:jc w:val="center"/>
              <w:rPr>
                <w:b/>
                <w:sz w:val="24"/>
                <w:szCs w:val="24"/>
              </w:rPr>
            </w:pPr>
            <w:r>
              <w:rPr>
                <w:b/>
                <w:sz w:val="24"/>
                <w:szCs w:val="24"/>
              </w:rPr>
              <w:t>Income From Services</w:t>
            </w:r>
          </w:p>
        </w:tc>
        <w:tc>
          <w:tcPr>
            <w:tcW w:w="1893" w:type="dxa"/>
          </w:tcPr>
          <w:p w14:paraId="76CAA906" w14:textId="77777777" w:rsidR="00D93696" w:rsidRDefault="00000000">
            <w:pPr>
              <w:widowControl/>
              <w:autoSpaceDE/>
              <w:autoSpaceDN/>
              <w:spacing w:after="160"/>
              <w:jc w:val="center"/>
              <w:rPr>
                <w:b/>
                <w:sz w:val="24"/>
                <w:szCs w:val="24"/>
              </w:rPr>
            </w:pPr>
            <w:r>
              <w:rPr>
                <w:b/>
                <w:sz w:val="24"/>
                <w:szCs w:val="24"/>
              </w:rPr>
              <w:t>Ratio</w:t>
            </w:r>
          </w:p>
        </w:tc>
      </w:tr>
      <w:tr w:rsidR="00D93696" w14:paraId="027D87AB" w14:textId="77777777">
        <w:trPr>
          <w:trHeight w:val="320"/>
        </w:trPr>
        <w:tc>
          <w:tcPr>
            <w:tcW w:w="1453" w:type="dxa"/>
            <w:shd w:val="clear" w:color="auto" w:fill="auto"/>
          </w:tcPr>
          <w:p w14:paraId="79EDA33F" w14:textId="77777777" w:rsidR="00D93696" w:rsidRDefault="00000000">
            <w:pPr>
              <w:widowControl/>
              <w:autoSpaceDE/>
              <w:autoSpaceDN/>
              <w:spacing w:after="160"/>
              <w:rPr>
                <w:b/>
                <w:sz w:val="24"/>
                <w:szCs w:val="24"/>
                <w:u w:val="single"/>
              </w:rPr>
            </w:pPr>
            <w:r>
              <w:rPr>
                <w:bCs/>
                <w:sz w:val="24"/>
                <w:szCs w:val="24"/>
              </w:rPr>
              <w:t>2019-2020</w:t>
            </w:r>
          </w:p>
        </w:tc>
        <w:tc>
          <w:tcPr>
            <w:tcW w:w="2150" w:type="dxa"/>
          </w:tcPr>
          <w:p w14:paraId="2C9C9356" w14:textId="77777777" w:rsidR="00D93696" w:rsidRDefault="00000000">
            <w:pPr>
              <w:widowControl/>
              <w:autoSpaceDE/>
              <w:autoSpaceDN/>
              <w:spacing w:after="160"/>
              <w:jc w:val="right"/>
              <w:rPr>
                <w:bCs/>
                <w:sz w:val="24"/>
                <w:szCs w:val="24"/>
              </w:rPr>
            </w:pPr>
            <w:r>
              <w:rPr>
                <w:bCs/>
                <w:sz w:val="24"/>
                <w:szCs w:val="24"/>
              </w:rPr>
              <w:t>16,125,942</w:t>
            </w:r>
          </w:p>
        </w:tc>
        <w:tc>
          <w:tcPr>
            <w:tcW w:w="2302" w:type="dxa"/>
            <w:shd w:val="clear" w:color="auto" w:fill="auto"/>
          </w:tcPr>
          <w:p w14:paraId="0DCD1001" w14:textId="77777777" w:rsidR="00D93696" w:rsidRDefault="00000000">
            <w:pPr>
              <w:widowControl/>
              <w:autoSpaceDE/>
              <w:autoSpaceDN/>
              <w:spacing w:after="160"/>
              <w:jc w:val="right"/>
              <w:rPr>
                <w:bCs/>
                <w:sz w:val="24"/>
                <w:szCs w:val="24"/>
              </w:rPr>
            </w:pPr>
            <w:r>
              <w:rPr>
                <w:bCs/>
                <w:sz w:val="24"/>
                <w:szCs w:val="24"/>
              </w:rPr>
              <w:t>53,899,084</w:t>
            </w:r>
          </w:p>
        </w:tc>
        <w:tc>
          <w:tcPr>
            <w:tcW w:w="1893" w:type="dxa"/>
          </w:tcPr>
          <w:p w14:paraId="0EEBADF7" w14:textId="77777777" w:rsidR="00D93696" w:rsidRDefault="00000000">
            <w:pPr>
              <w:widowControl/>
              <w:autoSpaceDE/>
              <w:autoSpaceDN/>
              <w:spacing w:after="160"/>
              <w:jc w:val="right"/>
              <w:rPr>
                <w:bCs/>
                <w:sz w:val="24"/>
                <w:szCs w:val="24"/>
              </w:rPr>
            </w:pPr>
            <w:r>
              <w:rPr>
                <w:bCs/>
                <w:sz w:val="24"/>
                <w:szCs w:val="24"/>
              </w:rPr>
              <w:t>0.30</w:t>
            </w:r>
          </w:p>
        </w:tc>
      </w:tr>
      <w:tr w:rsidR="00D93696" w14:paraId="5B6EAA2C" w14:textId="77777777">
        <w:trPr>
          <w:trHeight w:val="320"/>
        </w:trPr>
        <w:tc>
          <w:tcPr>
            <w:tcW w:w="1453" w:type="dxa"/>
            <w:shd w:val="clear" w:color="auto" w:fill="auto"/>
          </w:tcPr>
          <w:p w14:paraId="24CA61AC" w14:textId="77777777" w:rsidR="00D93696" w:rsidRDefault="00000000">
            <w:pPr>
              <w:widowControl/>
              <w:autoSpaceDE/>
              <w:autoSpaceDN/>
              <w:spacing w:after="160"/>
              <w:rPr>
                <w:b/>
                <w:sz w:val="24"/>
                <w:szCs w:val="24"/>
                <w:u w:val="single"/>
              </w:rPr>
            </w:pPr>
            <w:r>
              <w:rPr>
                <w:bCs/>
                <w:sz w:val="24"/>
                <w:szCs w:val="24"/>
              </w:rPr>
              <w:t>2020-2021</w:t>
            </w:r>
          </w:p>
        </w:tc>
        <w:tc>
          <w:tcPr>
            <w:tcW w:w="2150" w:type="dxa"/>
          </w:tcPr>
          <w:p w14:paraId="0311BFF5" w14:textId="77777777" w:rsidR="00D93696" w:rsidRDefault="00000000">
            <w:pPr>
              <w:widowControl/>
              <w:autoSpaceDE/>
              <w:autoSpaceDN/>
              <w:spacing w:after="160"/>
              <w:jc w:val="right"/>
              <w:rPr>
                <w:bCs/>
                <w:sz w:val="24"/>
                <w:szCs w:val="24"/>
              </w:rPr>
            </w:pPr>
            <w:r>
              <w:rPr>
                <w:bCs/>
                <w:sz w:val="24"/>
                <w:szCs w:val="24"/>
              </w:rPr>
              <w:t>16,929,227</w:t>
            </w:r>
          </w:p>
        </w:tc>
        <w:tc>
          <w:tcPr>
            <w:tcW w:w="2302" w:type="dxa"/>
            <w:shd w:val="clear" w:color="auto" w:fill="auto"/>
          </w:tcPr>
          <w:p w14:paraId="5AFDD486" w14:textId="77777777" w:rsidR="00D93696" w:rsidRDefault="00000000">
            <w:pPr>
              <w:widowControl/>
              <w:autoSpaceDE/>
              <w:autoSpaceDN/>
              <w:spacing w:after="160"/>
              <w:jc w:val="right"/>
              <w:rPr>
                <w:bCs/>
                <w:sz w:val="24"/>
                <w:szCs w:val="24"/>
              </w:rPr>
            </w:pPr>
            <w:r>
              <w:rPr>
                <w:bCs/>
                <w:sz w:val="24"/>
                <w:szCs w:val="24"/>
              </w:rPr>
              <w:t>72,728,759</w:t>
            </w:r>
          </w:p>
        </w:tc>
        <w:tc>
          <w:tcPr>
            <w:tcW w:w="1893" w:type="dxa"/>
          </w:tcPr>
          <w:p w14:paraId="56CEED33" w14:textId="77777777" w:rsidR="00D93696" w:rsidRDefault="00000000">
            <w:pPr>
              <w:widowControl/>
              <w:autoSpaceDE/>
              <w:autoSpaceDN/>
              <w:spacing w:after="160"/>
              <w:jc w:val="right"/>
              <w:rPr>
                <w:bCs/>
                <w:sz w:val="24"/>
                <w:szCs w:val="24"/>
              </w:rPr>
            </w:pPr>
            <w:r>
              <w:rPr>
                <w:bCs/>
                <w:sz w:val="24"/>
                <w:szCs w:val="24"/>
              </w:rPr>
              <w:t>0.23</w:t>
            </w:r>
          </w:p>
        </w:tc>
      </w:tr>
      <w:tr w:rsidR="00D93696" w14:paraId="760EB8B1" w14:textId="77777777">
        <w:trPr>
          <w:trHeight w:val="320"/>
        </w:trPr>
        <w:tc>
          <w:tcPr>
            <w:tcW w:w="1453" w:type="dxa"/>
            <w:shd w:val="clear" w:color="auto" w:fill="auto"/>
          </w:tcPr>
          <w:p w14:paraId="3F83425C" w14:textId="77777777" w:rsidR="00D93696" w:rsidRDefault="00000000">
            <w:pPr>
              <w:widowControl/>
              <w:autoSpaceDE/>
              <w:autoSpaceDN/>
              <w:spacing w:after="160"/>
              <w:rPr>
                <w:b/>
                <w:sz w:val="24"/>
                <w:szCs w:val="24"/>
                <w:u w:val="single"/>
              </w:rPr>
            </w:pPr>
            <w:r>
              <w:rPr>
                <w:bCs/>
                <w:sz w:val="24"/>
                <w:szCs w:val="24"/>
              </w:rPr>
              <w:t>2021-2022</w:t>
            </w:r>
          </w:p>
        </w:tc>
        <w:tc>
          <w:tcPr>
            <w:tcW w:w="2150" w:type="dxa"/>
          </w:tcPr>
          <w:p w14:paraId="29959E3D" w14:textId="77777777" w:rsidR="00D93696" w:rsidRDefault="00000000">
            <w:pPr>
              <w:widowControl/>
              <w:autoSpaceDE/>
              <w:autoSpaceDN/>
              <w:spacing w:after="160"/>
              <w:jc w:val="right"/>
              <w:rPr>
                <w:bCs/>
                <w:sz w:val="24"/>
                <w:szCs w:val="24"/>
              </w:rPr>
            </w:pPr>
            <w:r>
              <w:rPr>
                <w:bCs/>
                <w:sz w:val="24"/>
                <w:szCs w:val="24"/>
              </w:rPr>
              <w:t>18,259,580</w:t>
            </w:r>
          </w:p>
        </w:tc>
        <w:tc>
          <w:tcPr>
            <w:tcW w:w="2302" w:type="dxa"/>
            <w:shd w:val="clear" w:color="auto" w:fill="auto"/>
          </w:tcPr>
          <w:p w14:paraId="6BE44354" w14:textId="77777777" w:rsidR="00D93696" w:rsidRDefault="00000000">
            <w:pPr>
              <w:widowControl/>
              <w:autoSpaceDE/>
              <w:autoSpaceDN/>
              <w:spacing w:after="160"/>
              <w:jc w:val="right"/>
              <w:rPr>
                <w:bCs/>
                <w:sz w:val="24"/>
                <w:szCs w:val="24"/>
              </w:rPr>
            </w:pPr>
            <w:r>
              <w:rPr>
                <w:bCs/>
                <w:sz w:val="24"/>
                <w:szCs w:val="24"/>
              </w:rPr>
              <w:t>55,550,649</w:t>
            </w:r>
          </w:p>
        </w:tc>
        <w:tc>
          <w:tcPr>
            <w:tcW w:w="1893" w:type="dxa"/>
          </w:tcPr>
          <w:p w14:paraId="2EF7DE0F" w14:textId="77777777" w:rsidR="00D93696" w:rsidRDefault="00000000">
            <w:pPr>
              <w:widowControl/>
              <w:autoSpaceDE/>
              <w:autoSpaceDN/>
              <w:spacing w:after="160"/>
              <w:jc w:val="right"/>
              <w:rPr>
                <w:bCs/>
                <w:sz w:val="24"/>
                <w:szCs w:val="24"/>
              </w:rPr>
            </w:pPr>
            <w:r>
              <w:rPr>
                <w:bCs/>
                <w:sz w:val="24"/>
                <w:szCs w:val="24"/>
              </w:rPr>
              <w:t>0.33</w:t>
            </w:r>
          </w:p>
        </w:tc>
      </w:tr>
      <w:tr w:rsidR="00D93696" w14:paraId="6F3B0526" w14:textId="77777777">
        <w:trPr>
          <w:trHeight w:val="327"/>
        </w:trPr>
        <w:tc>
          <w:tcPr>
            <w:tcW w:w="1453" w:type="dxa"/>
            <w:shd w:val="clear" w:color="auto" w:fill="auto"/>
          </w:tcPr>
          <w:p w14:paraId="2DD056F0" w14:textId="77777777" w:rsidR="00D93696" w:rsidRDefault="00000000">
            <w:pPr>
              <w:widowControl/>
              <w:autoSpaceDE/>
              <w:autoSpaceDN/>
              <w:spacing w:after="160"/>
              <w:rPr>
                <w:b/>
                <w:sz w:val="24"/>
                <w:szCs w:val="24"/>
                <w:u w:val="single"/>
              </w:rPr>
            </w:pPr>
            <w:r>
              <w:rPr>
                <w:bCs/>
                <w:sz w:val="24"/>
                <w:szCs w:val="24"/>
              </w:rPr>
              <w:t>2022-2023</w:t>
            </w:r>
          </w:p>
        </w:tc>
        <w:tc>
          <w:tcPr>
            <w:tcW w:w="2150" w:type="dxa"/>
          </w:tcPr>
          <w:p w14:paraId="2CA3F9C0" w14:textId="77777777" w:rsidR="00D93696" w:rsidRDefault="00000000">
            <w:pPr>
              <w:widowControl/>
              <w:autoSpaceDE/>
              <w:autoSpaceDN/>
              <w:spacing w:after="160"/>
              <w:jc w:val="right"/>
              <w:rPr>
                <w:bCs/>
                <w:sz w:val="24"/>
                <w:szCs w:val="24"/>
              </w:rPr>
            </w:pPr>
            <w:r>
              <w:rPr>
                <w:bCs/>
                <w:sz w:val="24"/>
                <w:szCs w:val="24"/>
              </w:rPr>
              <w:t>40,586,359</w:t>
            </w:r>
          </w:p>
        </w:tc>
        <w:tc>
          <w:tcPr>
            <w:tcW w:w="2302" w:type="dxa"/>
            <w:shd w:val="clear" w:color="auto" w:fill="auto"/>
          </w:tcPr>
          <w:p w14:paraId="29B0F5F2" w14:textId="77777777" w:rsidR="00D93696" w:rsidRDefault="00000000">
            <w:pPr>
              <w:widowControl/>
              <w:autoSpaceDE/>
              <w:autoSpaceDN/>
              <w:spacing w:after="160"/>
              <w:jc w:val="right"/>
              <w:rPr>
                <w:bCs/>
                <w:sz w:val="24"/>
                <w:szCs w:val="24"/>
              </w:rPr>
            </w:pPr>
            <w:r>
              <w:rPr>
                <w:bCs/>
                <w:sz w:val="24"/>
                <w:szCs w:val="24"/>
              </w:rPr>
              <w:t>96,654,902</w:t>
            </w:r>
          </w:p>
        </w:tc>
        <w:tc>
          <w:tcPr>
            <w:tcW w:w="1893" w:type="dxa"/>
          </w:tcPr>
          <w:p w14:paraId="04D80B6D" w14:textId="77777777" w:rsidR="00D93696" w:rsidRDefault="00000000">
            <w:pPr>
              <w:widowControl/>
              <w:autoSpaceDE/>
              <w:autoSpaceDN/>
              <w:spacing w:after="160"/>
              <w:jc w:val="right"/>
              <w:rPr>
                <w:bCs/>
                <w:sz w:val="24"/>
                <w:szCs w:val="24"/>
              </w:rPr>
            </w:pPr>
            <w:r>
              <w:rPr>
                <w:bCs/>
                <w:sz w:val="24"/>
                <w:szCs w:val="24"/>
              </w:rPr>
              <w:t>0.42</w:t>
            </w:r>
          </w:p>
        </w:tc>
      </w:tr>
    </w:tbl>
    <w:p w14:paraId="4641779E" w14:textId="77777777" w:rsidR="00D93696" w:rsidRDefault="00D93696">
      <w:pPr>
        <w:widowControl/>
        <w:autoSpaceDE/>
        <w:autoSpaceDN/>
        <w:spacing w:after="160"/>
        <w:jc w:val="center"/>
        <w:rPr>
          <w:b/>
          <w:sz w:val="24"/>
          <w:szCs w:val="24"/>
        </w:rPr>
      </w:pPr>
    </w:p>
    <w:p w14:paraId="5896C921" w14:textId="77777777" w:rsidR="00D93696" w:rsidRDefault="00D93696">
      <w:pPr>
        <w:widowControl/>
        <w:autoSpaceDE/>
        <w:autoSpaceDN/>
        <w:spacing w:after="160"/>
        <w:jc w:val="center"/>
        <w:rPr>
          <w:b/>
          <w:sz w:val="24"/>
          <w:szCs w:val="24"/>
          <w:u w:val="single"/>
        </w:rPr>
      </w:pPr>
    </w:p>
    <w:p w14:paraId="2BAEE3F0" w14:textId="77777777" w:rsidR="00D93696" w:rsidRDefault="00D93696">
      <w:pPr>
        <w:widowControl/>
        <w:autoSpaceDE/>
        <w:autoSpaceDN/>
        <w:spacing w:after="160"/>
        <w:jc w:val="center"/>
        <w:rPr>
          <w:b/>
          <w:sz w:val="24"/>
          <w:szCs w:val="24"/>
          <w:u w:val="single"/>
        </w:rPr>
      </w:pPr>
    </w:p>
    <w:p w14:paraId="6F6B25B5" w14:textId="77777777" w:rsidR="00D93696" w:rsidRDefault="00D93696">
      <w:pPr>
        <w:widowControl/>
        <w:autoSpaceDE/>
        <w:autoSpaceDN/>
        <w:spacing w:after="160"/>
        <w:jc w:val="center"/>
        <w:rPr>
          <w:b/>
          <w:sz w:val="24"/>
          <w:szCs w:val="24"/>
          <w:u w:val="single"/>
        </w:rPr>
      </w:pPr>
    </w:p>
    <w:p w14:paraId="7C928171" w14:textId="77777777" w:rsidR="00D93696" w:rsidRDefault="00D93696">
      <w:pPr>
        <w:widowControl/>
        <w:autoSpaceDE/>
        <w:autoSpaceDN/>
        <w:spacing w:after="160"/>
        <w:jc w:val="center"/>
        <w:rPr>
          <w:b/>
          <w:sz w:val="24"/>
          <w:szCs w:val="24"/>
          <w:u w:val="single"/>
        </w:rPr>
      </w:pPr>
    </w:p>
    <w:p w14:paraId="1B7CD373" w14:textId="77777777" w:rsidR="00D93696" w:rsidRDefault="00D93696">
      <w:pPr>
        <w:widowControl/>
        <w:autoSpaceDE/>
        <w:autoSpaceDN/>
        <w:spacing w:after="160"/>
        <w:jc w:val="center"/>
        <w:rPr>
          <w:b/>
          <w:sz w:val="24"/>
          <w:szCs w:val="24"/>
          <w:u w:val="single"/>
        </w:rPr>
      </w:pPr>
    </w:p>
    <w:p w14:paraId="1EC89EF2" w14:textId="77777777" w:rsidR="00D93696" w:rsidRDefault="00000000">
      <w:pPr>
        <w:widowControl/>
        <w:autoSpaceDE/>
        <w:autoSpaceDN/>
        <w:spacing w:after="160" w:line="360" w:lineRule="auto"/>
        <w:jc w:val="center"/>
        <w:rPr>
          <w:b/>
          <w:sz w:val="24"/>
          <w:szCs w:val="24"/>
          <w:u w:val="single"/>
        </w:rPr>
      </w:pPr>
      <w:r>
        <w:rPr>
          <w:b/>
          <w:sz w:val="24"/>
          <w:szCs w:val="24"/>
          <w:u w:val="single"/>
        </w:rPr>
        <w:t>Graph 5</w:t>
      </w:r>
    </w:p>
    <w:p w14:paraId="11867E49" w14:textId="77777777" w:rsidR="00D93696" w:rsidRDefault="00000000">
      <w:pPr>
        <w:widowControl/>
        <w:autoSpaceDE/>
        <w:autoSpaceDN/>
        <w:spacing w:after="160" w:line="360" w:lineRule="auto"/>
        <w:jc w:val="center"/>
        <w:rPr>
          <w:b/>
          <w:sz w:val="24"/>
          <w:szCs w:val="24"/>
          <w:u w:val="single"/>
        </w:rPr>
      </w:pPr>
      <w:r>
        <w:rPr>
          <w:b/>
          <w:sz w:val="24"/>
          <w:szCs w:val="24"/>
        </w:rPr>
        <w:t>Net Profit Ratio of La Hospin Hotels and Resorts Pvt.Ltd</w:t>
      </w:r>
    </w:p>
    <w:p w14:paraId="6FA77E39" w14:textId="77777777" w:rsidR="00D93696" w:rsidRDefault="00000000">
      <w:pPr>
        <w:widowControl/>
        <w:autoSpaceDE/>
        <w:autoSpaceDN/>
        <w:spacing w:after="160"/>
        <w:jc w:val="center"/>
        <w:rPr>
          <w:sz w:val="24"/>
          <w:szCs w:val="24"/>
        </w:rPr>
      </w:pPr>
      <w:r>
        <w:rPr>
          <w:noProof/>
          <w:sz w:val="24"/>
          <w:szCs w:val="24"/>
        </w:rPr>
        <w:drawing>
          <wp:inline distT="0" distB="0" distL="114300" distR="114300" wp14:anchorId="595CF8C9" wp14:editId="5EC1271C">
            <wp:extent cx="3399155" cy="2035175"/>
            <wp:effectExtent l="0" t="0" r="14605" b="6985"/>
            <wp:docPr id="2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0"/>
                    <pic:cNvPicPr>
                      <a:picLocks noChangeAspect="1"/>
                    </pic:cNvPicPr>
                  </pic:nvPicPr>
                  <pic:blipFill>
                    <a:blip r:embed="rId14"/>
                    <a:stretch>
                      <a:fillRect/>
                    </a:stretch>
                  </pic:blipFill>
                  <pic:spPr>
                    <a:xfrm>
                      <a:off x="0" y="0"/>
                      <a:ext cx="3399155" cy="2035175"/>
                    </a:xfrm>
                    <a:prstGeom prst="rect">
                      <a:avLst/>
                    </a:prstGeom>
                    <a:noFill/>
                    <a:ln>
                      <a:noFill/>
                    </a:ln>
                  </pic:spPr>
                </pic:pic>
              </a:graphicData>
            </a:graphic>
          </wp:inline>
        </w:drawing>
      </w:r>
    </w:p>
    <w:p w14:paraId="07A24A65" w14:textId="77777777" w:rsidR="00D93696" w:rsidRDefault="00000000">
      <w:pPr>
        <w:widowControl/>
        <w:autoSpaceDE/>
        <w:autoSpaceDN/>
        <w:spacing w:after="160"/>
        <w:jc w:val="center"/>
        <w:rPr>
          <w:bCs/>
          <w:sz w:val="18"/>
          <w:szCs w:val="18"/>
        </w:rPr>
      </w:pPr>
      <w:r>
        <w:rPr>
          <w:bCs/>
          <w:sz w:val="18"/>
          <w:szCs w:val="18"/>
        </w:rPr>
        <w:t>Source:Table 5</w:t>
      </w:r>
    </w:p>
    <w:p w14:paraId="780CB791" w14:textId="77777777" w:rsidR="00D93696" w:rsidRDefault="00000000">
      <w:pPr>
        <w:widowControl/>
        <w:autoSpaceDE/>
        <w:autoSpaceDN/>
        <w:spacing w:after="160" w:line="360" w:lineRule="auto"/>
        <w:ind w:left="1440" w:rightChars="500" w:right="1100" w:firstLine="720"/>
        <w:jc w:val="both"/>
        <w:rPr>
          <w:bCs/>
          <w:sz w:val="24"/>
          <w:szCs w:val="24"/>
        </w:rPr>
      </w:pPr>
      <w:r>
        <w:rPr>
          <w:bCs/>
          <w:sz w:val="24"/>
          <w:szCs w:val="24"/>
        </w:rPr>
        <w:lastRenderedPageBreak/>
        <w:t>The net profit ratio is in fluctuation manner. It increased in the current year compared with the previous year form 0.33 to 0.42.</w:t>
      </w:r>
    </w:p>
    <w:p w14:paraId="1AEB1C55" w14:textId="77777777" w:rsidR="00D93696" w:rsidRDefault="00D93696">
      <w:pPr>
        <w:widowControl/>
        <w:autoSpaceDE/>
        <w:autoSpaceDN/>
        <w:spacing w:after="160" w:line="259" w:lineRule="auto"/>
        <w:jc w:val="center"/>
        <w:rPr>
          <w:b/>
          <w:sz w:val="24"/>
          <w:szCs w:val="24"/>
          <w:u w:val="single"/>
        </w:rPr>
      </w:pPr>
    </w:p>
    <w:p w14:paraId="48AA96A9" w14:textId="77777777" w:rsidR="00D93696" w:rsidRDefault="00000000">
      <w:pPr>
        <w:widowControl/>
        <w:autoSpaceDE/>
        <w:autoSpaceDN/>
        <w:spacing w:after="160" w:line="259" w:lineRule="auto"/>
        <w:jc w:val="center"/>
        <w:rPr>
          <w:b/>
          <w:sz w:val="24"/>
          <w:szCs w:val="24"/>
          <w:u w:val="single"/>
        </w:rPr>
      </w:pPr>
      <w:r>
        <w:rPr>
          <w:b/>
          <w:sz w:val="24"/>
          <w:szCs w:val="24"/>
          <w:u w:val="single"/>
        </w:rPr>
        <w:t>Table 6</w:t>
      </w:r>
    </w:p>
    <w:p w14:paraId="5362AA8F" w14:textId="77777777" w:rsidR="00D93696" w:rsidRDefault="00000000">
      <w:pPr>
        <w:widowControl/>
        <w:autoSpaceDE/>
        <w:autoSpaceDN/>
        <w:spacing w:after="160" w:line="259" w:lineRule="auto"/>
        <w:jc w:val="center"/>
        <w:rPr>
          <w:b/>
          <w:sz w:val="24"/>
          <w:szCs w:val="24"/>
        </w:rPr>
      </w:pPr>
      <w:r>
        <w:rPr>
          <w:b/>
          <w:sz w:val="24"/>
          <w:szCs w:val="24"/>
        </w:rPr>
        <w:t>Return on Total Assets Ratio of La Hospin Hotels and Resorts Pvt.Ltd</w:t>
      </w:r>
    </w:p>
    <w:tbl>
      <w:tblPr>
        <w:tblStyle w:val="TableGrid"/>
        <w:tblpPr w:leftFromText="180" w:rightFromText="180" w:vertAnchor="text" w:horzAnchor="page" w:tblpX="1884" w:tblpY="73"/>
        <w:tblOverlap w:val="never"/>
        <w:tblW w:w="7657" w:type="dxa"/>
        <w:tblLook w:val="04A0" w:firstRow="1" w:lastRow="0" w:firstColumn="1" w:lastColumn="0" w:noHBand="0" w:noVBand="1"/>
      </w:tblPr>
      <w:tblGrid>
        <w:gridCol w:w="1415"/>
        <w:gridCol w:w="2092"/>
        <w:gridCol w:w="2380"/>
        <w:gridCol w:w="1770"/>
      </w:tblGrid>
      <w:tr w:rsidR="00D93696" w14:paraId="18A43165" w14:textId="77777777">
        <w:trPr>
          <w:trHeight w:val="599"/>
        </w:trPr>
        <w:tc>
          <w:tcPr>
            <w:tcW w:w="1415" w:type="dxa"/>
            <w:shd w:val="clear" w:color="auto" w:fill="auto"/>
          </w:tcPr>
          <w:p w14:paraId="0B360FA3" w14:textId="77777777" w:rsidR="00D93696" w:rsidRDefault="00000000">
            <w:pPr>
              <w:widowControl/>
              <w:autoSpaceDE/>
              <w:autoSpaceDN/>
              <w:spacing w:after="160" w:line="259" w:lineRule="auto"/>
              <w:jc w:val="center"/>
              <w:rPr>
                <w:b/>
                <w:sz w:val="24"/>
                <w:szCs w:val="24"/>
              </w:rPr>
            </w:pPr>
            <w:r>
              <w:rPr>
                <w:b/>
                <w:sz w:val="24"/>
                <w:szCs w:val="24"/>
              </w:rPr>
              <w:t>Year</w:t>
            </w:r>
          </w:p>
        </w:tc>
        <w:tc>
          <w:tcPr>
            <w:tcW w:w="2092" w:type="dxa"/>
            <w:shd w:val="clear" w:color="auto" w:fill="auto"/>
          </w:tcPr>
          <w:p w14:paraId="340291F8" w14:textId="77777777" w:rsidR="00D93696" w:rsidRDefault="00000000">
            <w:pPr>
              <w:widowControl/>
              <w:autoSpaceDE/>
              <w:autoSpaceDN/>
              <w:spacing w:after="160" w:line="259" w:lineRule="auto"/>
              <w:jc w:val="center"/>
              <w:rPr>
                <w:b/>
                <w:sz w:val="24"/>
                <w:szCs w:val="24"/>
              </w:rPr>
            </w:pPr>
            <w:r>
              <w:rPr>
                <w:b/>
                <w:sz w:val="24"/>
                <w:szCs w:val="24"/>
              </w:rPr>
              <w:t>Net Profit After Tax</w:t>
            </w:r>
          </w:p>
        </w:tc>
        <w:tc>
          <w:tcPr>
            <w:tcW w:w="2380" w:type="dxa"/>
            <w:shd w:val="clear" w:color="auto" w:fill="auto"/>
          </w:tcPr>
          <w:p w14:paraId="61A6A1F2" w14:textId="77777777" w:rsidR="00D93696" w:rsidRDefault="00000000">
            <w:pPr>
              <w:widowControl/>
              <w:autoSpaceDE/>
              <w:autoSpaceDN/>
              <w:spacing w:after="160" w:line="259" w:lineRule="auto"/>
              <w:jc w:val="center"/>
              <w:rPr>
                <w:b/>
                <w:sz w:val="24"/>
                <w:szCs w:val="24"/>
              </w:rPr>
            </w:pPr>
            <w:r>
              <w:rPr>
                <w:b/>
                <w:sz w:val="24"/>
                <w:szCs w:val="24"/>
              </w:rPr>
              <w:t>Total Assets</w:t>
            </w:r>
          </w:p>
        </w:tc>
        <w:tc>
          <w:tcPr>
            <w:tcW w:w="1770" w:type="dxa"/>
          </w:tcPr>
          <w:p w14:paraId="509FAC5C" w14:textId="77777777" w:rsidR="00D93696" w:rsidRDefault="00000000">
            <w:pPr>
              <w:widowControl/>
              <w:autoSpaceDE/>
              <w:autoSpaceDN/>
              <w:spacing w:after="160" w:line="259" w:lineRule="auto"/>
              <w:jc w:val="center"/>
              <w:rPr>
                <w:b/>
                <w:sz w:val="24"/>
                <w:szCs w:val="24"/>
              </w:rPr>
            </w:pPr>
            <w:r>
              <w:rPr>
                <w:b/>
                <w:sz w:val="24"/>
                <w:szCs w:val="24"/>
              </w:rPr>
              <w:t>Ratio</w:t>
            </w:r>
          </w:p>
        </w:tc>
      </w:tr>
      <w:tr w:rsidR="00D93696" w14:paraId="55BDC348" w14:textId="77777777">
        <w:trPr>
          <w:trHeight w:val="366"/>
        </w:trPr>
        <w:tc>
          <w:tcPr>
            <w:tcW w:w="1415" w:type="dxa"/>
            <w:shd w:val="clear" w:color="auto" w:fill="auto"/>
          </w:tcPr>
          <w:p w14:paraId="6E07BFB6" w14:textId="77777777" w:rsidR="00D93696" w:rsidRDefault="00000000">
            <w:pPr>
              <w:widowControl/>
              <w:autoSpaceDE/>
              <w:autoSpaceDN/>
              <w:spacing w:after="160" w:line="259" w:lineRule="auto"/>
              <w:rPr>
                <w:b/>
                <w:sz w:val="24"/>
                <w:szCs w:val="24"/>
                <w:u w:val="single"/>
              </w:rPr>
            </w:pPr>
            <w:r>
              <w:rPr>
                <w:bCs/>
                <w:sz w:val="24"/>
                <w:szCs w:val="24"/>
              </w:rPr>
              <w:t>2019-2020</w:t>
            </w:r>
          </w:p>
        </w:tc>
        <w:tc>
          <w:tcPr>
            <w:tcW w:w="2092" w:type="dxa"/>
            <w:shd w:val="clear" w:color="auto" w:fill="auto"/>
          </w:tcPr>
          <w:p w14:paraId="3A52A905" w14:textId="77777777" w:rsidR="00D93696" w:rsidRDefault="00000000">
            <w:pPr>
              <w:widowControl/>
              <w:autoSpaceDE/>
              <w:autoSpaceDN/>
              <w:spacing w:after="160" w:line="259" w:lineRule="auto"/>
              <w:jc w:val="right"/>
              <w:rPr>
                <w:bCs/>
                <w:sz w:val="24"/>
                <w:szCs w:val="24"/>
              </w:rPr>
            </w:pPr>
            <w:r>
              <w:rPr>
                <w:bCs/>
                <w:sz w:val="24"/>
                <w:szCs w:val="24"/>
              </w:rPr>
              <w:t>16,125,942</w:t>
            </w:r>
          </w:p>
        </w:tc>
        <w:tc>
          <w:tcPr>
            <w:tcW w:w="2380" w:type="dxa"/>
            <w:shd w:val="clear" w:color="auto" w:fill="auto"/>
          </w:tcPr>
          <w:p w14:paraId="102B010E" w14:textId="77777777" w:rsidR="00D93696" w:rsidRDefault="00000000">
            <w:pPr>
              <w:widowControl/>
              <w:autoSpaceDE/>
              <w:autoSpaceDN/>
              <w:spacing w:after="160" w:line="259" w:lineRule="auto"/>
              <w:jc w:val="right"/>
              <w:rPr>
                <w:bCs/>
                <w:sz w:val="24"/>
                <w:szCs w:val="24"/>
              </w:rPr>
            </w:pPr>
            <w:r>
              <w:rPr>
                <w:bCs/>
                <w:sz w:val="24"/>
                <w:szCs w:val="24"/>
              </w:rPr>
              <w:t>88,438,107</w:t>
            </w:r>
          </w:p>
        </w:tc>
        <w:tc>
          <w:tcPr>
            <w:tcW w:w="1770" w:type="dxa"/>
          </w:tcPr>
          <w:p w14:paraId="5CD44090" w14:textId="77777777" w:rsidR="00D93696" w:rsidRDefault="00000000">
            <w:pPr>
              <w:widowControl/>
              <w:autoSpaceDE/>
              <w:autoSpaceDN/>
              <w:spacing w:after="160" w:line="259" w:lineRule="auto"/>
              <w:jc w:val="right"/>
              <w:rPr>
                <w:bCs/>
                <w:sz w:val="24"/>
                <w:szCs w:val="24"/>
              </w:rPr>
            </w:pPr>
            <w:r>
              <w:rPr>
                <w:bCs/>
                <w:sz w:val="24"/>
                <w:szCs w:val="24"/>
              </w:rPr>
              <w:t>0.18</w:t>
            </w:r>
          </w:p>
        </w:tc>
      </w:tr>
      <w:tr w:rsidR="00D93696" w14:paraId="7E48F09D" w14:textId="77777777">
        <w:trPr>
          <w:trHeight w:val="366"/>
        </w:trPr>
        <w:tc>
          <w:tcPr>
            <w:tcW w:w="1415" w:type="dxa"/>
            <w:shd w:val="clear" w:color="auto" w:fill="auto"/>
          </w:tcPr>
          <w:p w14:paraId="6BF97B5E" w14:textId="77777777" w:rsidR="00D93696" w:rsidRDefault="00000000">
            <w:pPr>
              <w:widowControl/>
              <w:autoSpaceDE/>
              <w:autoSpaceDN/>
              <w:spacing w:after="160" w:line="259" w:lineRule="auto"/>
              <w:rPr>
                <w:b/>
                <w:sz w:val="24"/>
                <w:szCs w:val="24"/>
                <w:u w:val="single"/>
              </w:rPr>
            </w:pPr>
            <w:r>
              <w:rPr>
                <w:bCs/>
                <w:sz w:val="24"/>
                <w:szCs w:val="24"/>
              </w:rPr>
              <w:t>2020-2021</w:t>
            </w:r>
          </w:p>
        </w:tc>
        <w:tc>
          <w:tcPr>
            <w:tcW w:w="2092" w:type="dxa"/>
            <w:shd w:val="clear" w:color="auto" w:fill="auto"/>
          </w:tcPr>
          <w:p w14:paraId="5CFEB9A9" w14:textId="77777777" w:rsidR="00D93696" w:rsidRDefault="00000000">
            <w:pPr>
              <w:widowControl/>
              <w:autoSpaceDE/>
              <w:autoSpaceDN/>
              <w:spacing w:after="160" w:line="259" w:lineRule="auto"/>
              <w:jc w:val="right"/>
              <w:rPr>
                <w:bCs/>
                <w:sz w:val="24"/>
                <w:szCs w:val="24"/>
              </w:rPr>
            </w:pPr>
            <w:r>
              <w:rPr>
                <w:bCs/>
                <w:sz w:val="24"/>
                <w:szCs w:val="24"/>
              </w:rPr>
              <w:t>16,929,227</w:t>
            </w:r>
          </w:p>
        </w:tc>
        <w:tc>
          <w:tcPr>
            <w:tcW w:w="2380" w:type="dxa"/>
            <w:shd w:val="clear" w:color="auto" w:fill="auto"/>
          </w:tcPr>
          <w:p w14:paraId="3325739E" w14:textId="77777777" w:rsidR="00D93696" w:rsidRDefault="00000000">
            <w:pPr>
              <w:widowControl/>
              <w:autoSpaceDE/>
              <w:autoSpaceDN/>
              <w:spacing w:after="160" w:line="259" w:lineRule="auto"/>
              <w:jc w:val="right"/>
              <w:rPr>
                <w:bCs/>
                <w:sz w:val="24"/>
                <w:szCs w:val="24"/>
              </w:rPr>
            </w:pPr>
            <w:r>
              <w:rPr>
                <w:bCs/>
                <w:sz w:val="24"/>
                <w:szCs w:val="24"/>
              </w:rPr>
              <w:t>89,158,391</w:t>
            </w:r>
          </w:p>
        </w:tc>
        <w:tc>
          <w:tcPr>
            <w:tcW w:w="1770" w:type="dxa"/>
          </w:tcPr>
          <w:p w14:paraId="3ED14B77" w14:textId="77777777" w:rsidR="00D93696" w:rsidRDefault="00000000">
            <w:pPr>
              <w:widowControl/>
              <w:autoSpaceDE/>
              <w:autoSpaceDN/>
              <w:spacing w:after="160" w:line="259" w:lineRule="auto"/>
              <w:jc w:val="right"/>
              <w:rPr>
                <w:bCs/>
                <w:sz w:val="24"/>
                <w:szCs w:val="24"/>
              </w:rPr>
            </w:pPr>
            <w:r>
              <w:rPr>
                <w:bCs/>
                <w:sz w:val="24"/>
                <w:szCs w:val="24"/>
              </w:rPr>
              <w:t>0.19</w:t>
            </w:r>
          </w:p>
        </w:tc>
      </w:tr>
      <w:tr w:rsidR="00D93696" w14:paraId="558C363A" w14:textId="77777777">
        <w:trPr>
          <w:trHeight w:val="366"/>
        </w:trPr>
        <w:tc>
          <w:tcPr>
            <w:tcW w:w="1415" w:type="dxa"/>
            <w:shd w:val="clear" w:color="auto" w:fill="auto"/>
          </w:tcPr>
          <w:p w14:paraId="4F43B5D0" w14:textId="77777777" w:rsidR="00D93696" w:rsidRDefault="00000000">
            <w:pPr>
              <w:widowControl/>
              <w:autoSpaceDE/>
              <w:autoSpaceDN/>
              <w:spacing w:after="160" w:line="259" w:lineRule="auto"/>
              <w:rPr>
                <w:b/>
                <w:sz w:val="24"/>
                <w:szCs w:val="24"/>
                <w:u w:val="single"/>
              </w:rPr>
            </w:pPr>
            <w:r>
              <w:rPr>
                <w:bCs/>
                <w:sz w:val="24"/>
                <w:szCs w:val="24"/>
              </w:rPr>
              <w:t>2021-2022</w:t>
            </w:r>
          </w:p>
        </w:tc>
        <w:tc>
          <w:tcPr>
            <w:tcW w:w="2092" w:type="dxa"/>
            <w:shd w:val="clear" w:color="auto" w:fill="auto"/>
          </w:tcPr>
          <w:p w14:paraId="73A2D349" w14:textId="77777777" w:rsidR="00D93696" w:rsidRDefault="00000000">
            <w:pPr>
              <w:widowControl/>
              <w:autoSpaceDE/>
              <w:autoSpaceDN/>
              <w:spacing w:after="160" w:line="259" w:lineRule="auto"/>
              <w:jc w:val="right"/>
              <w:rPr>
                <w:bCs/>
                <w:sz w:val="24"/>
                <w:szCs w:val="24"/>
              </w:rPr>
            </w:pPr>
            <w:r>
              <w:rPr>
                <w:bCs/>
                <w:sz w:val="24"/>
                <w:szCs w:val="24"/>
              </w:rPr>
              <w:t>18,259,580</w:t>
            </w:r>
          </w:p>
        </w:tc>
        <w:tc>
          <w:tcPr>
            <w:tcW w:w="2380" w:type="dxa"/>
            <w:shd w:val="clear" w:color="auto" w:fill="auto"/>
          </w:tcPr>
          <w:p w14:paraId="489098D8" w14:textId="77777777" w:rsidR="00D93696" w:rsidRDefault="00000000">
            <w:pPr>
              <w:widowControl/>
              <w:autoSpaceDE/>
              <w:autoSpaceDN/>
              <w:spacing w:after="160" w:line="259" w:lineRule="auto"/>
              <w:jc w:val="right"/>
              <w:rPr>
                <w:bCs/>
                <w:sz w:val="24"/>
                <w:szCs w:val="24"/>
              </w:rPr>
            </w:pPr>
            <w:r>
              <w:rPr>
                <w:bCs/>
                <w:sz w:val="24"/>
                <w:szCs w:val="24"/>
              </w:rPr>
              <w:t>106,385,201</w:t>
            </w:r>
          </w:p>
        </w:tc>
        <w:tc>
          <w:tcPr>
            <w:tcW w:w="1770" w:type="dxa"/>
          </w:tcPr>
          <w:p w14:paraId="6E448416" w14:textId="77777777" w:rsidR="00D93696" w:rsidRDefault="00000000">
            <w:pPr>
              <w:widowControl/>
              <w:autoSpaceDE/>
              <w:autoSpaceDN/>
              <w:spacing w:after="160" w:line="259" w:lineRule="auto"/>
              <w:jc w:val="right"/>
              <w:rPr>
                <w:bCs/>
                <w:sz w:val="24"/>
                <w:szCs w:val="24"/>
              </w:rPr>
            </w:pPr>
            <w:r>
              <w:rPr>
                <w:bCs/>
                <w:sz w:val="24"/>
                <w:szCs w:val="24"/>
              </w:rPr>
              <w:t>0.11</w:t>
            </w:r>
          </w:p>
        </w:tc>
      </w:tr>
      <w:tr w:rsidR="00D93696" w14:paraId="3001DB68" w14:textId="77777777">
        <w:trPr>
          <w:trHeight w:val="374"/>
        </w:trPr>
        <w:tc>
          <w:tcPr>
            <w:tcW w:w="1415" w:type="dxa"/>
            <w:shd w:val="clear" w:color="auto" w:fill="auto"/>
          </w:tcPr>
          <w:p w14:paraId="7F09412F" w14:textId="77777777" w:rsidR="00D93696" w:rsidRDefault="00000000">
            <w:pPr>
              <w:widowControl/>
              <w:autoSpaceDE/>
              <w:autoSpaceDN/>
              <w:spacing w:after="160" w:line="259" w:lineRule="auto"/>
              <w:rPr>
                <w:b/>
                <w:sz w:val="24"/>
                <w:szCs w:val="24"/>
                <w:u w:val="single"/>
              </w:rPr>
            </w:pPr>
            <w:r>
              <w:rPr>
                <w:bCs/>
                <w:sz w:val="24"/>
                <w:szCs w:val="24"/>
              </w:rPr>
              <w:t>2022-2023</w:t>
            </w:r>
          </w:p>
        </w:tc>
        <w:tc>
          <w:tcPr>
            <w:tcW w:w="2092" w:type="dxa"/>
            <w:shd w:val="clear" w:color="auto" w:fill="auto"/>
          </w:tcPr>
          <w:p w14:paraId="21169A6B" w14:textId="77777777" w:rsidR="00D93696" w:rsidRDefault="00000000">
            <w:pPr>
              <w:widowControl/>
              <w:autoSpaceDE/>
              <w:autoSpaceDN/>
              <w:spacing w:after="160" w:line="259" w:lineRule="auto"/>
              <w:jc w:val="right"/>
              <w:rPr>
                <w:bCs/>
                <w:sz w:val="24"/>
                <w:szCs w:val="24"/>
              </w:rPr>
            </w:pPr>
            <w:r>
              <w:rPr>
                <w:bCs/>
                <w:sz w:val="24"/>
                <w:szCs w:val="24"/>
              </w:rPr>
              <w:t>40,586,359</w:t>
            </w:r>
          </w:p>
        </w:tc>
        <w:tc>
          <w:tcPr>
            <w:tcW w:w="2380" w:type="dxa"/>
            <w:shd w:val="clear" w:color="auto" w:fill="auto"/>
          </w:tcPr>
          <w:p w14:paraId="7B2EB589" w14:textId="77777777" w:rsidR="00D93696" w:rsidRDefault="00000000">
            <w:pPr>
              <w:widowControl/>
              <w:autoSpaceDE/>
              <w:autoSpaceDN/>
              <w:spacing w:after="160" w:line="259" w:lineRule="auto"/>
              <w:jc w:val="right"/>
              <w:rPr>
                <w:bCs/>
                <w:sz w:val="24"/>
                <w:szCs w:val="24"/>
              </w:rPr>
            </w:pPr>
            <w:r>
              <w:rPr>
                <w:bCs/>
                <w:sz w:val="24"/>
                <w:szCs w:val="24"/>
              </w:rPr>
              <w:t>129,805,102</w:t>
            </w:r>
          </w:p>
        </w:tc>
        <w:tc>
          <w:tcPr>
            <w:tcW w:w="1770" w:type="dxa"/>
          </w:tcPr>
          <w:p w14:paraId="49F75197" w14:textId="77777777" w:rsidR="00D93696" w:rsidRDefault="00000000">
            <w:pPr>
              <w:widowControl/>
              <w:autoSpaceDE/>
              <w:autoSpaceDN/>
              <w:spacing w:after="160" w:line="259" w:lineRule="auto"/>
              <w:jc w:val="right"/>
              <w:rPr>
                <w:bCs/>
                <w:sz w:val="24"/>
                <w:szCs w:val="24"/>
              </w:rPr>
            </w:pPr>
            <w:r>
              <w:rPr>
                <w:bCs/>
                <w:sz w:val="24"/>
                <w:szCs w:val="24"/>
              </w:rPr>
              <w:t>0.31</w:t>
            </w:r>
          </w:p>
        </w:tc>
      </w:tr>
    </w:tbl>
    <w:p w14:paraId="524AFE8B" w14:textId="77777777" w:rsidR="00D93696" w:rsidRDefault="00D93696">
      <w:pPr>
        <w:widowControl/>
        <w:autoSpaceDE/>
        <w:autoSpaceDN/>
        <w:spacing w:after="160" w:line="259" w:lineRule="auto"/>
        <w:jc w:val="both"/>
        <w:rPr>
          <w:b/>
          <w:sz w:val="24"/>
          <w:szCs w:val="24"/>
          <w:u w:val="single"/>
        </w:rPr>
      </w:pPr>
    </w:p>
    <w:p w14:paraId="22140B91" w14:textId="77777777" w:rsidR="00D93696" w:rsidRDefault="00D93696">
      <w:pPr>
        <w:widowControl/>
        <w:autoSpaceDE/>
        <w:autoSpaceDN/>
        <w:spacing w:after="160" w:line="259" w:lineRule="auto"/>
        <w:jc w:val="center"/>
        <w:rPr>
          <w:b/>
          <w:sz w:val="24"/>
          <w:szCs w:val="24"/>
          <w:u w:val="single"/>
        </w:rPr>
      </w:pPr>
    </w:p>
    <w:p w14:paraId="760C70D2" w14:textId="77777777" w:rsidR="00D93696" w:rsidRDefault="00D93696">
      <w:pPr>
        <w:widowControl/>
        <w:autoSpaceDE/>
        <w:autoSpaceDN/>
        <w:spacing w:after="160" w:line="259" w:lineRule="auto"/>
        <w:jc w:val="center"/>
        <w:rPr>
          <w:b/>
          <w:sz w:val="24"/>
          <w:szCs w:val="24"/>
          <w:u w:val="single"/>
        </w:rPr>
      </w:pPr>
    </w:p>
    <w:p w14:paraId="56511C80" w14:textId="77777777" w:rsidR="00D93696" w:rsidRDefault="00D93696">
      <w:pPr>
        <w:widowControl/>
        <w:autoSpaceDE/>
        <w:autoSpaceDN/>
        <w:spacing w:after="160" w:line="259" w:lineRule="auto"/>
        <w:jc w:val="both"/>
        <w:rPr>
          <w:b/>
          <w:sz w:val="24"/>
          <w:szCs w:val="24"/>
          <w:u w:val="single"/>
        </w:rPr>
      </w:pPr>
    </w:p>
    <w:p w14:paraId="00BF5037" w14:textId="77777777" w:rsidR="00D93696" w:rsidRDefault="00D93696">
      <w:pPr>
        <w:widowControl/>
        <w:autoSpaceDE/>
        <w:autoSpaceDN/>
        <w:spacing w:after="160" w:line="259" w:lineRule="auto"/>
        <w:jc w:val="center"/>
        <w:rPr>
          <w:b/>
          <w:sz w:val="24"/>
          <w:szCs w:val="24"/>
          <w:u w:val="single"/>
        </w:rPr>
      </w:pPr>
    </w:p>
    <w:p w14:paraId="46750F2B" w14:textId="77777777" w:rsidR="00D93696" w:rsidRDefault="00D93696">
      <w:pPr>
        <w:widowControl/>
        <w:autoSpaceDE/>
        <w:autoSpaceDN/>
        <w:spacing w:after="160" w:line="259" w:lineRule="auto"/>
        <w:jc w:val="both"/>
        <w:rPr>
          <w:b/>
          <w:sz w:val="24"/>
          <w:szCs w:val="24"/>
          <w:u w:val="single"/>
        </w:rPr>
      </w:pPr>
    </w:p>
    <w:p w14:paraId="13D3BF83" w14:textId="77777777" w:rsidR="00D93696" w:rsidRDefault="00000000">
      <w:pPr>
        <w:widowControl/>
        <w:autoSpaceDE/>
        <w:autoSpaceDN/>
        <w:spacing w:after="160" w:line="259" w:lineRule="auto"/>
        <w:jc w:val="center"/>
        <w:rPr>
          <w:b/>
          <w:sz w:val="24"/>
          <w:szCs w:val="24"/>
          <w:u w:val="single"/>
        </w:rPr>
      </w:pPr>
      <w:r>
        <w:rPr>
          <w:b/>
          <w:sz w:val="24"/>
          <w:szCs w:val="24"/>
          <w:u w:val="single"/>
        </w:rPr>
        <w:t>Graph 6</w:t>
      </w:r>
    </w:p>
    <w:p w14:paraId="3D66D031" w14:textId="77777777" w:rsidR="00D93696" w:rsidRDefault="00000000">
      <w:pPr>
        <w:widowControl/>
        <w:autoSpaceDE/>
        <w:autoSpaceDN/>
        <w:spacing w:after="160" w:line="259" w:lineRule="auto"/>
        <w:jc w:val="center"/>
        <w:rPr>
          <w:b/>
          <w:sz w:val="24"/>
          <w:szCs w:val="24"/>
          <w:u w:val="single"/>
        </w:rPr>
      </w:pPr>
      <w:r>
        <w:rPr>
          <w:b/>
          <w:sz w:val="24"/>
          <w:szCs w:val="24"/>
        </w:rPr>
        <w:t>Return on Total Assets Ratio of La Hospin Hotels and Resorts Pvt.Ltd</w:t>
      </w:r>
    </w:p>
    <w:p w14:paraId="2C4DCC35" w14:textId="77777777" w:rsidR="00D93696" w:rsidRDefault="00000000">
      <w:pPr>
        <w:widowControl/>
        <w:autoSpaceDE/>
        <w:autoSpaceDN/>
        <w:spacing w:after="160" w:line="259" w:lineRule="auto"/>
        <w:jc w:val="center"/>
      </w:pPr>
      <w:r>
        <w:rPr>
          <w:noProof/>
        </w:rPr>
        <w:drawing>
          <wp:inline distT="0" distB="0" distL="114300" distR="114300" wp14:anchorId="3306532F" wp14:editId="14B20F23">
            <wp:extent cx="3326765" cy="2062480"/>
            <wp:effectExtent l="0" t="0" r="10795" b="1016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5"/>
                    <a:stretch>
                      <a:fillRect/>
                    </a:stretch>
                  </pic:blipFill>
                  <pic:spPr>
                    <a:xfrm>
                      <a:off x="0" y="0"/>
                      <a:ext cx="3326765" cy="2062480"/>
                    </a:xfrm>
                    <a:prstGeom prst="rect">
                      <a:avLst/>
                    </a:prstGeom>
                    <a:noFill/>
                    <a:ln>
                      <a:noFill/>
                    </a:ln>
                  </pic:spPr>
                </pic:pic>
              </a:graphicData>
            </a:graphic>
          </wp:inline>
        </w:drawing>
      </w:r>
    </w:p>
    <w:p w14:paraId="3F9FD004" w14:textId="77777777" w:rsidR="00D93696" w:rsidRDefault="00000000">
      <w:pPr>
        <w:widowControl/>
        <w:autoSpaceDE/>
        <w:autoSpaceDN/>
        <w:spacing w:after="160" w:line="259" w:lineRule="auto"/>
        <w:jc w:val="center"/>
        <w:rPr>
          <w:bCs/>
          <w:sz w:val="18"/>
          <w:szCs w:val="18"/>
        </w:rPr>
      </w:pPr>
      <w:r>
        <w:rPr>
          <w:bCs/>
          <w:sz w:val="18"/>
          <w:szCs w:val="18"/>
        </w:rPr>
        <w:t>Source:Table 6</w:t>
      </w:r>
    </w:p>
    <w:p w14:paraId="70FBFD38" w14:textId="77777777" w:rsidR="00D93696" w:rsidRDefault="00000000">
      <w:pPr>
        <w:widowControl/>
        <w:autoSpaceDE/>
        <w:autoSpaceDN/>
        <w:spacing w:after="160" w:line="360" w:lineRule="auto"/>
        <w:ind w:left="1440" w:rightChars="500" w:right="1100" w:firstLine="720"/>
        <w:jc w:val="both"/>
        <w:rPr>
          <w:bCs/>
          <w:sz w:val="24"/>
          <w:szCs w:val="24"/>
        </w:rPr>
      </w:pPr>
      <w:r>
        <w:rPr>
          <w:bCs/>
          <w:sz w:val="24"/>
          <w:szCs w:val="24"/>
        </w:rPr>
        <w:t>The return on total assets ratio is in fluctuation manner. It increased in the current year compared with the previous year form 0.11 to 0.31.</w:t>
      </w:r>
    </w:p>
    <w:p w14:paraId="0E2E5066" w14:textId="77777777" w:rsidR="00D93696" w:rsidRDefault="00000000">
      <w:pPr>
        <w:widowControl/>
        <w:autoSpaceDE/>
        <w:autoSpaceDN/>
        <w:spacing w:after="160" w:line="360" w:lineRule="auto"/>
        <w:ind w:rightChars="500" w:right="1100" w:firstLineChars="150" w:firstLine="422"/>
        <w:jc w:val="both"/>
        <w:rPr>
          <w:b/>
          <w:sz w:val="24"/>
        </w:rPr>
      </w:pPr>
      <w:r>
        <w:rPr>
          <w:b/>
          <w:sz w:val="28"/>
          <w:szCs w:val="28"/>
          <w:u w:val="single"/>
        </w:rPr>
        <w:t>Findings</w:t>
      </w:r>
    </w:p>
    <w:p w14:paraId="21CF00B2" w14:textId="77777777" w:rsidR="00D93696" w:rsidRDefault="00000000">
      <w:pPr>
        <w:widowControl/>
        <w:numPr>
          <w:ilvl w:val="0"/>
          <w:numId w:val="13"/>
        </w:numPr>
        <w:autoSpaceDE/>
        <w:autoSpaceDN/>
        <w:spacing w:after="160" w:line="360" w:lineRule="auto"/>
        <w:ind w:rightChars="500" w:right="1100"/>
        <w:jc w:val="both"/>
        <w:rPr>
          <w:bCs/>
          <w:sz w:val="24"/>
          <w:szCs w:val="24"/>
        </w:rPr>
      </w:pPr>
      <w:r>
        <w:rPr>
          <w:bCs/>
          <w:sz w:val="18"/>
          <w:szCs w:val="18"/>
        </w:rPr>
        <w:t xml:space="preserve"> </w:t>
      </w:r>
      <w:r>
        <w:rPr>
          <w:bCs/>
          <w:sz w:val="24"/>
          <w:szCs w:val="24"/>
        </w:rPr>
        <w:t xml:space="preserve">The current ratio has shown in a fluctuating trend as  2.19, 4.48, 1.98, and 3.82 during 2021 of which indicates a continuous increase in both current assets and current liabilities. </w:t>
      </w:r>
    </w:p>
    <w:p w14:paraId="1D5A6384" w14:textId="77777777" w:rsidR="00D93696" w:rsidRDefault="00000000">
      <w:pPr>
        <w:widowControl/>
        <w:numPr>
          <w:ilvl w:val="0"/>
          <w:numId w:val="13"/>
        </w:numPr>
        <w:autoSpaceDE/>
        <w:autoSpaceDN/>
        <w:spacing w:after="160" w:line="360" w:lineRule="auto"/>
        <w:ind w:rightChars="500" w:right="1100"/>
        <w:jc w:val="both"/>
        <w:rPr>
          <w:bCs/>
          <w:sz w:val="24"/>
          <w:szCs w:val="24"/>
        </w:rPr>
      </w:pPr>
      <w:r>
        <w:rPr>
          <w:bCs/>
          <w:sz w:val="24"/>
          <w:szCs w:val="24"/>
        </w:rPr>
        <w:t xml:space="preserve">The quick ratio is also in a fluctuating trend through out the period 2020 – 23 resulting as  1.65, 4.35, 1.9, and 3.81. The company’s present liquidity position is satisfactory. </w:t>
      </w:r>
    </w:p>
    <w:p w14:paraId="2FA870EE" w14:textId="77777777" w:rsidR="00D93696" w:rsidRDefault="00000000">
      <w:pPr>
        <w:widowControl/>
        <w:numPr>
          <w:ilvl w:val="0"/>
          <w:numId w:val="13"/>
        </w:numPr>
        <w:autoSpaceDE/>
        <w:autoSpaceDN/>
        <w:spacing w:after="160" w:line="360" w:lineRule="auto"/>
        <w:jc w:val="both"/>
        <w:rPr>
          <w:bCs/>
          <w:sz w:val="24"/>
          <w:szCs w:val="24"/>
        </w:rPr>
      </w:pPr>
      <w:r>
        <w:rPr>
          <w:bCs/>
          <w:sz w:val="24"/>
          <w:szCs w:val="24"/>
        </w:rPr>
        <w:t xml:space="preserve"> The absolute liquid ratio has been decreased from 2.46 to 1.18, from 2021 – 2023.</w:t>
      </w:r>
    </w:p>
    <w:p w14:paraId="6C013A38" w14:textId="77777777" w:rsidR="00D93696" w:rsidRDefault="00000000">
      <w:pPr>
        <w:widowControl/>
        <w:numPr>
          <w:ilvl w:val="0"/>
          <w:numId w:val="13"/>
        </w:numPr>
        <w:autoSpaceDE/>
        <w:autoSpaceDN/>
        <w:spacing w:after="160" w:line="360" w:lineRule="auto"/>
        <w:jc w:val="both"/>
        <w:rPr>
          <w:bCs/>
          <w:sz w:val="24"/>
          <w:szCs w:val="24"/>
        </w:rPr>
      </w:pPr>
      <w:r>
        <w:rPr>
          <w:bCs/>
          <w:sz w:val="24"/>
          <w:szCs w:val="24"/>
        </w:rPr>
        <w:t>The working capital decreased from 1.42 to 1.13 in the year 2020 – 23.</w:t>
      </w:r>
    </w:p>
    <w:p w14:paraId="0623556E" w14:textId="77777777" w:rsidR="00D93696" w:rsidRDefault="00000000">
      <w:pPr>
        <w:widowControl/>
        <w:numPr>
          <w:ilvl w:val="0"/>
          <w:numId w:val="13"/>
        </w:numPr>
        <w:autoSpaceDE/>
        <w:autoSpaceDN/>
        <w:spacing w:after="160" w:line="360" w:lineRule="auto"/>
        <w:ind w:rightChars="600" w:right="1320"/>
        <w:jc w:val="both"/>
        <w:rPr>
          <w:bCs/>
          <w:sz w:val="24"/>
          <w:szCs w:val="24"/>
        </w:rPr>
      </w:pPr>
      <w:r>
        <w:rPr>
          <w:bCs/>
          <w:sz w:val="24"/>
          <w:szCs w:val="24"/>
        </w:rPr>
        <w:lastRenderedPageBreak/>
        <w:t xml:space="preserve"> The fixed assets turnover ratio is in increasing trend from the year 2020 – 23 ( 1.82, 4.24, 3.69, and 6.82). It indicates that the company is efficiently utilizing the fixed assets. </w:t>
      </w:r>
    </w:p>
    <w:p w14:paraId="149123C5" w14:textId="77777777" w:rsidR="00D93696" w:rsidRDefault="00000000">
      <w:pPr>
        <w:widowControl/>
        <w:numPr>
          <w:ilvl w:val="0"/>
          <w:numId w:val="13"/>
        </w:numPr>
        <w:autoSpaceDE/>
        <w:autoSpaceDN/>
        <w:spacing w:after="160" w:line="360" w:lineRule="auto"/>
        <w:ind w:rightChars="500" w:right="1100"/>
        <w:jc w:val="both"/>
        <w:rPr>
          <w:bCs/>
          <w:sz w:val="24"/>
          <w:szCs w:val="24"/>
        </w:rPr>
      </w:pPr>
      <w:r>
        <w:rPr>
          <w:bCs/>
          <w:sz w:val="24"/>
          <w:szCs w:val="24"/>
        </w:rPr>
        <w:t xml:space="preserve">The capital turnover ratio is increased form 2020 –23 (0.98, 1.01, and 1.04) and decreased in 2022 to 0.98. It increased in the current year as 1.00. </w:t>
      </w:r>
    </w:p>
    <w:p w14:paraId="1F1608FF" w14:textId="77777777" w:rsidR="00D93696" w:rsidRDefault="00000000">
      <w:pPr>
        <w:widowControl/>
        <w:numPr>
          <w:ilvl w:val="0"/>
          <w:numId w:val="13"/>
        </w:numPr>
        <w:autoSpaceDE/>
        <w:autoSpaceDN/>
        <w:spacing w:after="160" w:line="360" w:lineRule="auto"/>
        <w:ind w:rightChars="400" w:right="880"/>
        <w:jc w:val="both"/>
        <w:rPr>
          <w:bCs/>
          <w:sz w:val="24"/>
          <w:szCs w:val="24"/>
        </w:rPr>
      </w:pPr>
      <w:r>
        <w:rPr>
          <w:bCs/>
          <w:sz w:val="24"/>
          <w:szCs w:val="24"/>
        </w:rPr>
        <w:t xml:space="preserve">The operating profit ratio is in fluctuating manner as  0.51, 0.41, 0.57 and 0.69 from 2020 – 23 respectively. </w:t>
      </w:r>
    </w:p>
    <w:p w14:paraId="2B63DC9B" w14:textId="77777777" w:rsidR="00D93696" w:rsidRDefault="00000000">
      <w:pPr>
        <w:widowControl/>
        <w:numPr>
          <w:ilvl w:val="0"/>
          <w:numId w:val="13"/>
        </w:numPr>
        <w:autoSpaceDE/>
        <w:autoSpaceDN/>
        <w:spacing w:after="160" w:line="360" w:lineRule="auto"/>
        <w:ind w:rightChars="500" w:right="1100"/>
        <w:jc w:val="both"/>
        <w:rPr>
          <w:bCs/>
          <w:sz w:val="24"/>
          <w:szCs w:val="24"/>
        </w:rPr>
      </w:pPr>
      <w:r>
        <w:rPr>
          <w:bCs/>
          <w:sz w:val="24"/>
          <w:szCs w:val="24"/>
        </w:rPr>
        <w:t>The return on total assets ratio is in fluctuation manner. It increased in the current year compared with the previous year form 0.11 to 0.31.</w:t>
      </w:r>
    </w:p>
    <w:p w14:paraId="3112E21A" w14:textId="77777777" w:rsidR="00D93696" w:rsidRDefault="00000000">
      <w:pPr>
        <w:widowControl/>
        <w:numPr>
          <w:ilvl w:val="0"/>
          <w:numId w:val="13"/>
        </w:numPr>
        <w:autoSpaceDE/>
        <w:autoSpaceDN/>
        <w:spacing w:after="160" w:line="360" w:lineRule="auto"/>
        <w:ind w:rightChars="400" w:right="880"/>
        <w:jc w:val="both"/>
        <w:rPr>
          <w:b/>
          <w:sz w:val="28"/>
          <w:szCs w:val="28"/>
          <w:u w:val="single"/>
        </w:rPr>
      </w:pPr>
      <w:r>
        <w:rPr>
          <w:bCs/>
          <w:sz w:val="24"/>
          <w:szCs w:val="24"/>
        </w:rPr>
        <w:t>The return on investment is increased from 0.32 to 0.42 compared with the previous year. Both the profit and shareholders funds increase cause an increase in the ratio.</w:t>
      </w:r>
    </w:p>
    <w:p w14:paraId="3C78D756" w14:textId="77777777" w:rsidR="00D93696" w:rsidRDefault="00000000">
      <w:pPr>
        <w:widowControl/>
        <w:autoSpaceDE/>
        <w:autoSpaceDN/>
        <w:spacing w:after="160" w:line="259" w:lineRule="auto"/>
        <w:ind w:firstLineChars="157" w:firstLine="441"/>
        <w:rPr>
          <w:b/>
          <w:sz w:val="28"/>
          <w:szCs w:val="28"/>
        </w:rPr>
      </w:pPr>
      <w:r>
        <w:rPr>
          <w:b/>
          <w:sz w:val="28"/>
          <w:szCs w:val="28"/>
          <w:u w:val="single"/>
        </w:rPr>
        <w:t>Suggestions</w:t>
      </w:r>
    </w:p>
    <w:p w14:paraId="02E9DA8F" w14:textId="77777777" w:rsidR="00D93696" w:rsidRDefault="00000000">
      <w:pPr>
        <w:pStyle w:val="ListParagraph"/>
        <w:numPr>
          <w:ilvl w:val="5"/>
          <w:numId w:val="14"/>
        </w:numPr>
        <w:tabs>
          <w:tab w:val="left" w:pos="440"/>
        </w:tabs>
        <w:spacing w:line="360" w:lineRule="auto"/>
        <w:ind w:leftChars="200" w:left="876" w:right="850" w:hanging="436"/>
        <w:jc w:val="both"/>
        <w:rPr>
          <w:sz w:val="30"/>
        </w:rPr>
      </w:pPr>
      <w:r>
        <w:rPr>
          <w:color w:val="171717"/>
          <w:sz w:val="24"/>
        </w:rPr>
        <w:t xml:space="preserve">  Greater</w:t>
      </w:r>
      <w:r>
        <w:rPr>
          <w:color w:val="171717"/>
          <w:spacing w:val="1"/>
          <w:sz w:val="24"/>
        </w:rPr>
        <w:t xml:space="preserve"> </w:t>
      </w:r>
      <w:r>
        <w:rPr>
          <w:color w:val="171717"/>
          <w:sz w:val="24"/>
        </w:rPr>
        <w:t>awareness</w:t>
      </w:r>
      <w:r>
        <w:rPr>
          <w:color w:val="171717"/>
          <w:spacing w:val="1"/>
          <w:sz w:val="24"/>
        </w:rPr>
        <w:t xml:space="preserve"> </w:t>
      </w:r>
      <w:r>
        <w:rPr>
          <w:color w:val="171717"/>
          <w:sz w:val="24"/>
        </w:rPr>
        <w:t>about</w:t>
      </w:r>
      <w:r>
        <w:rPr>
          <w:color w:val="171717"/>
          <w:spacing w:val="1"/>
          <w:sz w:val="24"/>
        </w:rPr>
        <w:t xml:space="preserve"> </w:t>
      </w:r>
      <w:r>
        <w:rPr>
          <w:color w:val="171717"/>
          <w:sz w:val="24"/>
        </w:rPr>
        <w:t>the</w:t>
      </w:r>
      <w:r>
        <w:rPr>
          <w:color w:val="171717"/>
          <w:spacing w:val="1"/>
          <w:sz w:val="24"/>
        </w:rPr>
        <w:t xml:space="preserve"> </w:t>
      </w:r>
      <w:r>
        <w:rPr>
          <w:color w:val="171717"/>
          <w:sz w:val="24"/>
        </w:rPr>
        <w:t>objectives</w:t>
      </w:r>
      <w:r>
        <w:rPr>
          <w:color w:val="171717"/>
          <w:spacing w:val="1"/>
          <w:sz w:val="24"/>
        </w:rPr>
        <w:t xml:space="preserve"> </w:t>
      </w:r>
      <w:r>
        <w:rPr>
          <w:color w:val="171717"/>
          <w:sz w:val="24"/>
        </w:rPr>
        <w:t>of</w:t>
      </w:r>
      <w:r>
        <w:rPr>
          <w:color w:val="171717"/>
          <w:spacing w:val="1"/>
          <w:sz w:val="24"/>
        </w:rPr>
        <w:t xml:space="preserve"> </w:t>
      </w:r>
      <w:r>
        <w:rPr>
          <w:color w:val="171717"/>
          <w:sz w:val="24"/>
        </w:rPr>
        <w:t>the</w:t>
      </w:r>
      <w:r>
        <w:rPr>
          <w:color w:val="171717"/>
          <w:spacing w:val="1"/>
          <w:sz w:val="24"/>
        </w:rPr>
        <w:t xml:space="preserve"> </w:t>
      </w:r>
      <w:r>
        <w:rPr>
          <w:color w:val="171717"/>
          <w:sz w:val="24"/>
        </w:rPr>
        <w:t>training</w:t>
      </w:r>
      <w:r>
        <w:rPr>
          <w:color w:val="171717"/>
          <w:spacing w:val="1"/>
          <w:sz w:val="24"/>
        </w:rPr>
        <w:t xml:space="preserve"> </w:t>
      </w:r>
      <w:r>
        <w:rPr>
          <w:color w:val="171717"/>
          <w:sz w:val="24"/>
        </w:rPr>
        <w:t>and</w:t>
      </w:r>
      <w:r>
        <w:rPr>
          <w:color w:val="171717"/>
          <w:spacing w:val="1"/>
          <w:sz w:val="24"/>
        </w:rPr>
        <w:t xml:space="preserve"> </w:t>
      </w:r>
      <w:r>
        <w:rPr>
          <w:color w:val="171717"/>
          <w:sz w:val="24"/>
        </w:rPr>
        <w:t>development Programme must be created among the trainees at the</w:t>
      </w:r>
      <w:r>
        <w:rPr>
          <w:color w:val="171717"/>
          <w:spacing w:val="1"/>
          <w:sz w:val="24"/>
        </w:rPr>
        <w:t xml:space="preserve"> </w:t>
      </w:r>
      <w:r>
        <w:rPr>
          <w:color w:val="171717"/>
          <w:spacing w:val="-1"/>
          <w:sz w:val="24"/>
        </w:rPr>
        <w:t xml:space="preserve">time of their nomination </w:t>
      </w:r>
      <w:r>
        <w:rPr>
          <w:color w:val="171717"/>
          <w:sz w:val="24"/>
        </w:rPr>
        <w:t>for the training so that it helps the trainee</w:t>
      </w:r>
      <w:r>
        <w:rPr>
          <w:color w:val="171717"/>
          <w:spacing w:val="1"/>
          <w:sz w:val="24"/>
        </w:rPr>
        <w:t xml:space="preserve"> </w:t>
      </w:r>
      <w:r>
        <w:rPr>
          <w:color w:val="171717"/>
          <w:sz w:val="24"/>
        </w:rPr>
        <w:t>easily</w:t>
      </w:r>
      <w:r>
        <w:rPr>
          <w:color w:val="171717"/>
          <w:spacing w:val="1"/>
          <w:sz w:val="24"/>
        </w:rPr>
        <w:t xml:space="preserve"> </w:t>
      </w:r>
      <w:r>
        <w:rPr>
          <w:color w:val="171717"/>
          <w:sz w:val="24"/>
        </w:rPr>
        <w:t>understand</w:t>
      </w:r>
      <w:r>
        <w:rPr>
          <w:color w:val="171717"/>
          <w:spacing w:val="1"/>
          <w:sz w:val="24"/>
        </w:rPr>
        <w:t xml:space="preserve"> </w:t>
      </w:r>
      <w:r>
        <w:rPr>
          <w:color w:val="171717"/>
          <w:sz w:val="24"/>
        </w:rPr>
        <w:t>and</w:t>
      </w:r>
      <w:r>
        <w:rPr>
          <w:color w:val="171717"/>
          <w:spacing w:val="1"/>
          <w:sz w:val="24"/>
        </w:rPr>
        <w:t xml:space="preserve"> </w:t>
      </w:r>
      <w:r>
        <w:rPr>
          <w:color w:val="171717"/>
          <w:sz w:val="24"/>
        </w:rPr>
        <w:t>attain</w:t>
      </w:r>
      <w:r>
        <w:rPr>
          <w:color w:val="171717"/>
          <w:spacing w:val="1"/>
          <w:sz w:val="24"/>
        </w:rPr>
        <w:t xml:space="preserve"> </w:t>
      </w:r>
      <w:r>
        <w:rPr>
          <w:color w:val="171717"/>
          <w:sz w:val="24"/>
        </w:rPr>
        <w:t>the</w:t>
      </w:r>
      <w:r>
        <w:rPr>
          <w:color w:val="171717"/>
          <w:spacing w:val="1"/>
          <w:sz w:val="24"/>
        </w:rPr>
        <w:t xml:space="preserve"> </w:t>
      </w:r>
      <w:r>
        <w:rPr>
          <w:color w:val="171717"/>
          <w:sz w:val="24"/>
        </w:rPr>
        <w:t>objectives</w:t>
      </w:r>
      <w:r>
        <w:rPr>
          <w:color w:val="171717"/>
          <w:spacing w:val="1"/>
          <w:sz w:val="24"/>
        </w:rPr>
        <w:t xml:space="preserve"> </w:t>
      </w:r>
      <w:r>
        <w:rPr>
          <w:color w:val="171717"/>
          <w:sz w:val="24"/>
        </w:rPr>
        <w:t>and</w:t>
      </w:r>
      <w:r>
        <w:rPr>
          <w:color w:val="171717"/>
          <w:spacing w:val="1"/>
          <w:sz w:val="24"/>
        </w:rPr>
        <w:t xml:space="preserve"> </w:t>
      </w:r>
      <w:r>
        <w:rPr>
          <w:color w:val="171717"/>
          <w:sz w:val="24"/>
        </w:rPr>
        <w:t>goals</w:t>
      </w:r>
      <w:r>
        <w:rPr>
          <w:color w:val="171717"/>
          <w:spacing w:val="1"/>
          <w:sz w:val="24"/>
        </w:rPr>
        <w:t xml:space="preserve"> </w:t>
      </w:r>
      <w:r>
        <w:rPr>
          <w:color w:val="171717"/>
          <w:sz w:val="24"/>
        </w:rPr>
        <w:t>of</w:t>
      </w:r>
      <w:r>
        <w:rPr>
          <w:color w:val="171717"/>
          <w:spacing w:val="1"/>
          <w:sz w:val="24"/>
        </w:rPr>
        <w:t xml:space="preserve"> </w:t>
      </w:r>
      <w:r>
        <w:rPr>
          <w:color w:val="171717"/>
          <w:sz w:val="24"/>
        </w:rPr>
        <w:t>the</w:t>
      </w:r>
      <w:r>
        <w:rPr>
          <w:color w:val="171717"/>
          <w:spacing w:val="1"/>
          <w:sz w:val="24"/>
        </w:rPr>
        <w:t xml:space="preserve"> </w:t>
      </w:r>
      <w:r>
        <w:rPr>
          <w:color w:val="171717"/>
          <w:sz w:val="24"/>
        </w:rPr>
        <w:t>Programme.</w:t>
      </w:r>
    </w:p>
    <w:p w14:paraId="60724B08" w14:textId="77777777" w:rsidR="00D93696" w:rsidRDefault="00000000">
      <w:pPr>
        <w:pStyle w:val="ListParagraph"/>
        <w:numPr>
          <w:ilvl w:val="5"/>
          <w:numId w:val="14"/>
        </w:numPr>
        <w:tabs>
          <w:tab w:val="left" w:pos="440"/>
        </w:tabs>
        <w:spacing w:before="1" w:line="360" w:lineRule="auto"/>
        <w:ind w:leftChars="200" w:left="876" w:right="850" w:hanging="436"/>
        <w:jc w:val="both"/>
        <w:rPr>
          <w:sz w:val="24"/>
        </w:rPr>
      </w:pPr>
      <w:r>
        <w:rPr>
          <w:color w:val="171717"/>
          <w:sz w:val="24"/>
        </w:rPr>
        <w:t xml:space="preserve">   Employees</w:t>
      </w:r>
      <w:r>
        <w:rPr>
          <w:color w:val="171717"/>
          <w:spacing w:val="-6"/>
          <w:sz w:val="24"/>
        </w:rPr>
        <w:t xml:space="preserve"> </w:t>
      </w:r>
      <w:r>
        <w:rPr>
          <w:color w:val="171717"/>
          <w:sz w:val="24"/>
        </w:rPr>
        <w:t>must</w:t>
      </w:r>
      <w:r>
        <w:rPr>
          <w:color w:val="171717"/>
          <w:spacing w:val="-1"/>
          <w:sz w:val="24"/>
        </w:rPr>
        <w:t xml:space="preserve"> </w:t>
      </w:r>
      <w:r>
        <w:rPr>
          <w:color w:val="171717"/>
          <w:sz w:val="24"/>
        </w:rPr>
        <w:t>be</w:t>
      </w:r>
      <w:r>
        <w:rPr>
          <w:color w:val="171717"/>
          <w:spacing w:val="-9"/>
          <w:sz w:val="24"/>
        </w:rPr>
        <w:t xml:space="preserve"> </w:t>
      </w:r>
      <w:r>
        <w:rPr>
          <w:color w:val="171717"/>
          <w:sz w:val="24"/>
        </w:rPr>
        <w:t>motivated</w:t>
      </w:r>
      <w:r>
        <w:rPr>
          <w:color w:val="171717"/>
          <w:spacing w:val="-5"/>
          <w:sz w:val="24"/>
        </w:rPr>
        <w:t xml:space="preserve"> </w:t>
      </w:r>
      <w:r>
        <w:rPr>
          <w:color w:val="171717"/>
          <w:sz w:val="24"/>
        </w:rPr>
        <w:t>to</w:t>
      </w:r>
      <w:r>
        <w:rPr>
          <w:color w:val="171717"/>
          <w:spacing w:val="-4"/>
          <w:sz w:val="24"/>
        </w:rPr>
        <w:t xml:space="preserve"> </w:t>
      </w:r>
      <w:r>
        <w:rPr>
          <w:color w:val="171717"/>
          <w:sz w:val="24"/>
        </w:rPr>
        <w:t>take</w:t>
      </w:r>
      <w:r>
        <w:rPr>
          <w:color w:val="171717"/>
          <w:spacing w:val="-14"/>
          <w:sz w:val="24"/>
        </w:rPr>
        <w:t xml:space="preserve"> </w:t>
      </w:r>
      <w:r>
        <w:rPr>
          <w:color w:val="171717"/>
          <w:sz w:val="24"/>
        </w:rPr>
        <w:t>up</w:t>
      </w:r>
      <w:r>
        <w:rPr>
          <w:color w:val="171717"/>
          <w:spacing w:val="-5"/>
          <w:sz w:val="24"/>
        </w:rPr>
        <w:t xml:space="preserve"> </w:t>
      </w:r>
      <w:r>
        <w:rPr>
          <w:color w:val="171717"/>
          <w:sz w:val="24"/>
        </w:rPr>
        <w:t>Training</w:t>
      </w:r>
      <w:r>
        <w:rPr>
          <w:color w:val="171717"/>
          <w:spacing w:val="-5"/>
          <w:sz w:val="24"/>
        </w:rPr>
        <w:t xml:space="preserve"> </w:t>
      </w:r>
      <w:r>
        <w:rPr>
          <w:color w:val="171717"/>
          <w:sz w:val="24"/>
        </w:rPr>
        <w:t>Programs</w:t>
      </w:r>
      <w:r>
        <w:rPr>
          <w:color w:val="171717"/>
          <w:spacing w:val="-10"/>
          <w:sz w:val="24"/>
        </w:rPr>
        <w:t xml:space="preserve"> </w:t>
      </w:r>
      <w:r>
        <w:rPr>
          <w:color w:val="171717"/>
          <w:sz w:val="24"/>
        </w:rPr>
        <w:t>regularly</w:t>
      </w:r>
      <w:r>
        <w:rPr>
          <w:color w:val="171717"/>
          <w:spacing w:val="-50"/>
          <w:sz w:val="24"/>
        </w:rPr>
        <w:t xml:space="preserve"> </w:t>
      </w:r>
      <w:r>
        <w:rPr>
          <w:color w:val="171717"/>
          <w:sz w:val="24"/>
        </w:rPr>
        <w:t>to update their skills and learn new technique to perform their work</w:t>
      </w:r>
      <w:r>
        <w:rPr>
          <w:color w:val="171717"/>
          <w:spacing w:val="1"/>
          <w:sz w:val="24"/>
        </w:rPr>
        <w:t xml:space="preserve"> </w:t>
      </w:r>
      <w:r>
        <w:rPr>
          <w:color w:val="171717"/>
          <w:sz w:val="24"/>
        </w:rPr>
        <w:t>effectively</w:t>
      </w:r>
      <w:r>
        <w:rPr>
          <w:color w:val="171717"/>
          <w:spacing w:val="-4"/>
          <w:sz w:val="24"/>
        </w:rPr>
        <w:t xml:space="preserve"> </w:t>
      </w:r>
      <w:r>
        <w:rPr>
          <w:color w:val="171717"/>
          <w:sz w:val="24"/>
        </w:rPr>
        <w:t>and</w:t>
      </w:r>
      <w:r>
        <w:rPr>
          <w:color w:val="171717"/>
          <w:spacing w:val="1"/>
          <w:sz w:val="24"/>
        </w:rPr>
        <w:t xml:space="preserve"> </w:t>
      </w:r>
      <w:r>
        <w:rPr>
          <w:color w:val="171717"/>
          <w:sz w:val="24"/>
        </w:rPr>
        <w:t>efficiently.</w:t>
      </w:r>
    </w:p>
    <w:p w14:paraId="1BB55CC2" w14:textId="77777777" w:rsidR="00D93696" w:rsidRDefault="00000000">
      <w:pPr>
        <w:pStyle w:val="ListParagraph"/>
        <w:numPr>
          <w:ilvl w:val="5"/>
          <w:numId w:val="14"/>
        </w:numPr>
        <w:spacing w:before="1" w:line="360" w:lineRule="auto"/>
        <w:ind w:left="440" w:right="850" w:firstLine="0"/>
        <w:jc w:val="both"/>
        <w:rPr>
          <w:sz w:val="38"/>
        </w:rPr>
      </w:pPr>
      <w:r>
        <w:rPr>
          <w:color w:val="171717"/>
          <w:sz w:val="24"/>
        </w:rPr>
        <w:t xml:space="preserve">    The</w:t>
      </w:r>
      <w:r>
        <w:rPr>
          <w:color w:val="171717"/>
          <w:spacing w:val="-4"/>
          <w:sz w:val="24"/>
        </w:rPr>
        <w:t xml:space="preserve"> </w:t>
      </w:r>
      <w:r>
        <w:rPr>
          <w:color w:val="171717"/>
          <w:sz w:val="24"/>
        </w:rPr>
        <w:t>industrial</w:t>
      </w:r>
      <w:r>
        <w:rPr>
          <w:color w:val="171717"/>
          <w:spacing w:val="-9"/>
          <w:sz w:val="24"/>
        </w:rPr>
        <w:t xml:space="preserve"> </w:t>
      </w:r>
      <w:r>
        <w:rPr>
          <w:color w:val="171717"/>
          <w:sz w:val="24"/>
        </w:rPr>
        <w:t>relations</w:t>
      </w:r>
      <w:r>
        <w:rPr>
          <w:color w:val="171717"/>
          <w:spacing w:val="-9"/>
          <w:sz w:val="24"/>
        </w:rPr>
        <w:t xml:space="preserve"> </w:t>
      </w:r>
      <w:r>
        <w:rPr>
          <w:color w:val="171717"/>
          <w:sz w:val="24"/>
        </w:rPr>
        <w:t>should</w:t>
      </w:r>
      <w:r>
        <w:rPr>
          <w:color w:val="171717"/>
          <w:spacing w:val="-6"/>
          <w:sz w:val="24"/>
        </w:rPr>
        <w:t xml:space="preserve"> </w:t>
      </w:r>
      <w:r>
        <w:rPr>
          <w:color w:val="171717"/>
          <w:sz w:val="24"/>
        </w:rPr>
        <w:t>be</w:t>
      </w:r>
      <w:r>
        <w:rPr>
          <w:color w:val="171717"/>
          <w:spacing w:val="-8"/>
          <w:sz w:val="24"/>
        </w:rPr>
        <w:t xml:space="preserve"> </w:t>
      </w:r>
      <w:r>
        <w:rPr>
          <w:color w:val="171717"/>
          <w:sz w:val="24"/>
        </w:rPr>
        <w:t>properly</w:t>
      </w:r>
      <w:r>
        <w:rPr>
          <w:color w:val="171717"/>
          <w:spacing w:val="-7"/>
          <w:sz w:val="24"/>
        </w:rPr>
        <w:t xml:space="preserve"> </w:t>
      </w:r>
      <w:r>
        <w:rPr>
          <w:color w:val="171717"/>
          <w:sz w:val="24"/>
        </w:rPr>
        <w:t>maintained</w:t>
      </w:r>
      <w:r>
        <w:rPr>
          <w:color w:val="171717"/>
          <w:spacing w:val="-2"/>
          <w:sz w:val="24"/>
        </w:rPr>
        <w:t xml:space="preserve"> </w:t>
      </w:r>
      <w:r>
        <w:rPr>
          <w:color w:val="171717"/>
          <w:sz w:val="24"/>
        </w:rPr>
        <w:t>by</w:t>
      </w:r>
      <w:r>
        <w:rPr>
          <w:color w:val="171717"/>
          <w:spacing w:val="-12"/>
          <w:sz w:val="24"/>
        </w:rPr>
        <w:t xml:space="preserve"> </w:t>
      </w:r>
      <w:r>
        <w:rPr>
          <w:color w:val="171717"/>
          <w:sz w:val="24"/>
        </w:rPr>
        <w:t>the</w:t>
      </w:r>
      <w:r>
        <w:rPr>
          <w:color w:val="171717"/>
          <w:spacing w:val="1"/>
          <w:sz w:val="24"/>
        </w:rPr>
        <w:t xml:space="preserve"> </w:t>
      </w:r>
      <w:r>
        <w:rPr>
          <w:color w:val="171717"/>
          <w:sz w:val="24"/>
        </w:rPr>
        <w:t>employees</w:t>
      </w:r>
    </w:p>
    <w:p w14:paraId="17B449B5" w14:textId="77777777" w:rsidR="00D93696" w:rsidRDefault="00000000">
      <w:pPr>
        <w:pStyle w:val="ListParagraph"/>
        <w:numPr>
          <w:ilvl w:val="5"/>
          <w:numId w:val="14"/>
        </w:numPr>
        <w:spacing w:line="360" w:lineRule="auto"/>
        <w:ind w:left="834" w:right="850"/>
        <w:jc w:val="both"/>
        <w:rPr>
          <w:sz w:val="29"/>
        </w:rPr>
      </w:pPr>
      <w:r>
        <w:rPr>
          <w:color w:val="171717"/>
          <w:sz w:val="24"/>
        </w:rPr>
        <w:t xml:space="preserve">    The</w:t>
      </w:r>
      <w:r>
        <w:rPr>
          <w:color w:val="171717"/>
          <w:spacing w:val="-9"/>
          <w:sz w:val="24"/>
        </w:rPr>
        <w:t xml:space="preserve"> </w:t>
      </w:r>
      <w:r>
        <w:rPr>
          <w:color w:val="171717"/>
          <w:sz w:val="24"/>
        </w:rPr>
        <w:t>safety</w:t>
      </w:r>
      <w:r>
        <w:rPr>
          <w:color w:val="171717"/>
          <w:spacing w:val="-8"/>
          <w:sz w:val="24"/>
        </w:rPr>
        <w:t xml:space="preserve"> </w:t>
      </w:r>
      <w:r>
        <w:rPr>
          <w:color w:val="171717"/>
          <w:sz w:val="24"/>
        </w:rPr>
        <w:t>measures</w:t>
      </w:r>
      <w:r>
        <w:rPr>
          <w:color w:val="171717"/>
          <w:spacing w:val="-4"/>
          <w:sz w:val="24"/>
        </w:rPr>
        <w:t xml:space="preserve"> </w:t>
      </w:r>
      <w:r>
        <w:rPr>
          <w:color w:val="171717"/>
          <w:sz w:val="24"/>
        </w:rPr>
        <w:t>should be</w:t>
      </w:r>
      <w:r>
        <w:rPr>
          <w:color w:val="171717"/>
          <w:spacing w:val="-5"/>
          <w:sz w:val="24"/>
        </w:rPr>
        <w:t xml:space="preserve"> </w:t>
      </w:r>
      <w:r>
        <w:rPr>
          <w:color w:val="171717"/>
          <w:sz w:val="24"/>
        </w:rPr>
        <w:t>properly</w:t>
      </w:r>
      <w:r>
        <w:rPr>
          <w:color w:val="171717"/>
          <w:spacing w:val="-12"/>
          <w:sz w:val="24"/>
        </w:rPr>
        <w:t xml:space="preserve"> </w:t>
      </w:r>
      <w:r>
        <w:rPr>
          <w:color w:val="171717"/>
          <w:sz w:val="24"/>
        </w:rPr>
        <w:t>maintained.</w:t>
      </w:r>
    </w:p>
    <w:p w14:paraId="7A7C6650" w14:textId="77777777" w:rsidR="00D93696" w:rsidRDefault="00000000">
      <w:pPr>
        <w:pStyle w:val="ListParagraph"/>
        <w:numPr>
          <w:ilvl w:val="5"/>
          <w:numId w:val="14"/>
        </w:numPr>
        <w:spacing w:before="1" w:line="360" w:lineRule="auto"/>
        <w:ind w:left="834" w:right="850"/>
        <w:jc w:val="both"/>
        <w:rPr>
          <w:sz w:val="30"/>
        </w:rPr>
      </w:pPr>
      <w:r>
        <w:rPr>
          <w:color w:val="171717"/>
          <w:sz w:val="24"/>
        </w:rPr>
        <w:t xml:space="preserve">    To</w:t>
      </w:r>
      <w:r>
        <w:rPr>
          <w:color w:val="171717"/>
          <w:spacing w:val="-7"/>
          <w:sz w:val="24"/>
        </w:rPr>
        <w:t xml:space="preserve"> </w:t>
      </w:r>
      <w:r>
        <w:rPr>
          <w:color w:val="171717"/>
          <w:sz w:val="24"/>
        </w:rPr>
        <w:t>implement</w:t>
      </w:r>
      <w:r>
        <w:rPr>
          <w:color w:val="171717"/>
          <w:spacing w:val="-3"/>
          <w:sz w:val="24"/>
        </w:rPr>
        <w:t xml:space="preserve"> </w:t>
      </w:r>
      <w:r>
        <w:rPr>
          <w:color w:val="171717"/>
          <w:sz w:val="24"/>
        </w:rPr>
        <w:t>more</w:t>
      </w:r>
      <w:r>
        <w:rPr>
          <w:color w:val="171717"/>
          <w:spacing w:val="-11"/>
          <w:sz w:val="24"/>
        </w:rPr>
        <w:t xml:space="preserve"> </w:t>
      </w:r>
      <w:r>
        <w:rPr>
          <w:color w:val="171717"/>
          <w:sz w:val="24"/>
        </w:rPr>
        <w:t>marketing</w:t>
      </w:r>
      <w:r>
        <w:rPr>
          <w:color w:val="171717"/>
          <w:spacing w:val="-7"/>
          <w:sz w:val="24"/>
        </w:rPr>
        <w:t xml:space="preserve"> </w:t>
      </w:r>
      <w:r>
        <w:rPr>
          <w:color w:val="171717"/>
          <w:sz w:val="24"/>
        </w:rPr>
        <w:t>strategies.</w:t>
      </w:r>
    </w:p>
    <w:p w14:paraId="116E08CC" w14:textId="77777777" w:rsidR="00D93696" w:rsidRDefault="00000000">
      <w:pPr>
        <w:pStyle w:val="ListParagraph"/>
        <w:numPr>
          <w:ilvl w:val="5"/>
          <w:numId w:val="14"/>
        </w:numPr>
        <w:spacing w:line="360" w:lineRule="auto"/>
        <w:ind w:left="834" w:right="850"/>
        <w:jc w:val="both"/>
        <w:rPr>
          <w:b/>
          <w:sz w:val="28"/>
          <w:szCs w:val="28"/>
          <w:u w:val="single"/>
        </w:rPr>
      </w:pPr>
      <w:r>
        <w:rPr>
          <w:color w:val="171717"/>
          <w:sz w:val="24"/>
        </w:rPr>
        <w:t xml:space="preserve">    The</w:t>
      </w:r>
      <w:r>
        <w:rPr>
          <w:color w:val="171717"/>
          <w:spacing w:val="-4"/>
          <w:sz w:val="24"/>
        </w:rPr>
        <w:t xml:space="preserve"> </w:t>
      </w:r>
      <w:r>
        <w:rPr>
          <w:color w:val="171717"/>
          <w:sz w:val="24"/>
        </w:rPr>
        <w:t>sales</w:t>
      </w:r>
      <w:r>
        <w:rPr>
          <w:color w:val="171717"/>
          <w:spacing w:val="-5"/>
          <w:sz w:val="24"/>
        </w:rPr>
        <w:t xml:space="preserve"> </w:t>
      </w:r>
      <w:r>
        <w:rPr>
          <w:color w:val="171717"/>
          <w:sz w:val="24"/>
        </w:rPr>
        <w:t>team</w:t>
      </w:r>
      <w:r>
        <w:rPr>
          <w:color w:val="171717"/>
          <w:spacing w:val="-5"/>
          <w:sz w:val="24"/>
        </w:rPr>
        <w:t xml:space="preserve"> </w:t>
      </w:r>
      <w:r>
        <w:rPr>
          <w:color w:val="171717"/>
          <w:sz w:val="24"/>
        </w:rPr>
        <w:t>must respond</w:t>
      </w:r>
      <w:r>
        <w:rPr>
          <w:color w:val="171717"/>
          <w:spacing w:val="4"/>
          <w:sz w:val="24"/>
        </w:rPr>
        <w:t xml:space="preserve"> </w:t>
      </w:r>
      <w:r>
        <w:rPr>
          <w:color w:val="171717"/>
          <w:sz w:val="24"/>
        </w:rPr>
        <w:t>immediately</w:t>
      </w:r>
      <w:r>
        <w:rPr>
          <w:color w:val="171717"/>
          <w:spacing w:val="-13"/>
          <w:sz w:val="24"/>
        </w:rPr>
        <w:t xml:space="preserve"> </w:t>
      </w:r>
      <w:r>
        <w:rPr>
          <w:color w:val="171717"/>
          <w:sz w:val="24"/>
        </w:rPr>
        <w:t>to</w:t>
      </w:r>
      <w:r>
        <w:rPr>
          <w:color w:val="171717"/>
          <w:spacing w:val="1"/>
          <w:sz w:val="24"/>
        </w:rPr>
        <w:t xml:space="preserve"> </w:t>
      </w:r>
      <w:r>
        <w:rPr>
          <w:color w:val="171717"/>
          <w:sz w:val="24"/>
        </w:rPr>
        <w:t>the</w:t>
      </w:r>
      <w:r>
        <w:rPr>
          <w:color w:val="171717"/>
          <w:spacing w:val="-5"/>
          <w:sz w:val="24"/>
        </w:rPr>
        <w:t xml:space="preserve"> </w:t>
      </w:r>
      <w:r>
        <w:rPr>
          <w:color w:val="171717"/>
          <w:sz w:val="24"/>
        </w:rPr>
        <w:t>queries</w:t>
      </w:r>
      <w:r>
        <w:rPr>
          <w:color w:val="171717"/>
          <w:spacing w:val="-5"/>
          <w:sz w:val="24"/>
        </w:rPr>
        <w:t xml:space="preserve"> </w:t>
      </w:r>
      <w:r>
        <w:rPr>
          <w:color w:val="171717"/>
          <w:sz w:val="24"/>
        </w:rPr>
        <w:t>of</w:t>
      </w:r>
      <w:r>
        <w:rPr>
          <w:color w:val="171717"/>
          <w:spacing w:val="-12"/>
          <w:sz w:val="24"/>
        </w:rPr>
        <w:t xml:space="preserve"> </w:t>
      </w:r>
      <w:r>
        <w:rPr>
          <w:color w:val="171717"/>
          <w:sz w:val="24"/>
        </w:rPr>
        <w:t>the</w:t>
      </w:r>
      <w:r>
        <w:rPr>
          <w:color w:val="171717"/>
          <w:spacing w:val="-4"/>
          <w:sz w:val="24"/>
        </w:rPr>
        <w:t xml:space="preserve"> </w:t>
      </w:r>
      <w:r>
        <w:rPr>
          <w:color w:val="171717"/>
          <w:sz w:val="24"/>
        </w:rPr>
        <w:t>guest.</w:t>
      </w:r>
    </w:p>
    <w:p w14:paraId="455425CB" w14:textId="77777777" w:rsidR="00D93696" w:rsidRDefault="00D93696">
      <w:pPr>
        <w:pStyle w:val="ListParagraph"/>
        <w:spacing w:line="360" w:lineRule="auto"/>
        <w:ind w:left="474" w:right="850"/>
        <w:rPr>
          <w:b/>
          <w:sz w:val="28"/>
          <w:szCs w:val="28"/>
          <w:u w:val="single"/>
        </w:rPr>
      </w:pPr>
    </w:p>
    <w:p w14:paraId="483AB29D" w14:textId="77777777" w:rsidR="00D93696" w:rsidRDefault="00000000">
      <w:pPr>
        <w:widowControl/>
        <w:autoSpaceDE/>
        <w:autoSpaceDN/>
        <w:spacing w:after="160" w:line="259" w:lineRule="auto"/>
        <w:ind w:firstLineChars="157" w:firstLine="441"/>
        <w:rPr>
          <w:b/>
          <w:sz w:val="28"/>
          <w:szCs w:val="28"/>
          <w:u w:val="single"/>
        </w:rPr>
      </w:pPr>
      <w:r>
        <w:rPr>
          <w:b/>
          <w:sz w:val="28"/>
          <w:szCs w:val="28"/>
          <w:u w:val="single"/>
        </w:rPr>
        <w:t>Conclusion</w:t>
      </w:r>
    </w:p>
    <w:p w14:paraId="0EE31106" w14:textId="77777777" w:rsidR="00D93696" w:rsidRDefault="00000000">
      <w:pPr>
        <w:widowControl/>
        <w:spacing w:line="360" w:lineRule="auto"/>
        <w:ind w:leftChars="198" w:left="440" w:rightChars="200" w:right="440" w:hanging="4"/>
        <w:jc w:val="both"/>
        <w:rPr>
          <w:rFonts w:eastAsia="SimSun"/>
          <w:color w:val="000000"/>
          <w:sz w:val="24"/>
          <w:szCs w:val="24"/>
          <w:lang w:eastAsia="zh-CN"/>
        </w:rPr>
      </w:pPr>
      <w:r>
        <w:rPr>
          <w:rFonts w:eastAsia="SimSun"/>
          <w:color w:val="000000"/>
          <w:sz w:val="24"/>
          <w:szCs w:val="24"/>
          <w:lang w:eastAsia="zh-CN"/>
        </w:rPr>
        <w:t>La hospin  Hotels and resorts Pvt Ltd  basic success is due to the main strategy and the elements that the company adopts and implements. That unique strategy adopted by La hospin is seen and touched in gaining a competitive advantage over its competitors is by providing services that are described as having superior value. In order to show its greatness and superiority La Hospin  uses its signature standard of " La Hospin  Hospitality &amp; quot; that to enable the group of hotels company to be superior over its rivals and attract its clients. The annual report of the hotel showed also its success that was 2023.La Hospin follows effective management and that made the company have a strong competitive strategy to competing successfully. That does not come from space but all that was connected with the efforts exerted by the company to satisfy its customers’ needs . La Hospin Hotel followed and adopted a focused strategy and that to keep its competitive advantage among its rivals.</w:t>
      </w:r>
    </w:p>
    <w:p w14:paraId="3810BA71" w14:textId="77777777" w:rsidR="00D93696" w:rsidRDefault="00D93696">
      <w:pPr>
        <w:spacing w:after="112" w:line="276" w:lineRule="auto"/>
        <w:ind w:right="95"/>
        <w:jc w:val="both"/>
        <w:rPr>
          <w:b/>
          <w:bCs/>
          <w:sz w:val="28"/>
          <w:szCs w:val="28"/>
          <w:u w:val="single"/>
        </w:rPr>
      </w:pPr>
    </w:p>
    <w:p w14:paraId="74CD61C8" w14:textId="77777777" w:rsidR="00D93696" w:rsidRDefault="00000000">
      <w:pPr>
        <w:spacing w:after="112" w:line="276" w:lineRule="auto"/>
        <w:ind w:right="95" w:firstLineChars="183" w:firstLine="514"/>
        <w:jc w:val="both"/>
        <w:rPr>
          <w:sz w:val="24"/>
          <w:szCs w:val="24"/>
        </w:rPr>
      </w:pPr>
      <w:r>
        <w:rPr>
          <w:b/>
          <w:bCs/>
          <w:sz w:val="28"/>
          <w:szCs w:val="28"/>
          <w:u w:val="single"/>
        </w:rPr>
        <w:t>References</w:t>
      </w:r>
    </w:p>
    <w:p w14:paraId="062D229B" w14:textId="77777777" w:rsidR="00D93696" w:rsidRDefault="00000000">
      <w:pPr>
        <w:widowControl/>
        <w:numPr>
          <w:ilvl w:val="0"/>
          <w:numId w:val="15"/>
        </w:numPr>
        <w:autoSpaceDE/>
        <w:autoSpaceDN/>
        <w:spacing w:after="160" w:line="360" w:lineRule="auto"/>
        <w:ind w:leftChars="200" w:left="440"/>
        <w:jc w:val="both"/>
        <w:rPr>
          <w:bCs/>
          <w:sz w:val="24"/>
          <w:szCs w:val="24"/>
        </w:rPr>
      </w:pPr>
      <w:r>
        <w:rPr>
          <w:bCs/>
          <w:sz w:val="24"/>
          <w:szCs w:val="24"/>
        </w:rPr>
        <w:t>Financial data reports of  La Hospin Hotels And Resorts Pvt Ltd.</w:t>
      </w:r>
    </w:p>
    <w:p w14:paraId="0C954BFC" w14:textId="77777777" w:rsidR="00D93696" w:rsidRDefault="00000000">
      <w:pPr>
        <w:widowControl/>
        <w:numPr>
          <w:ilvl w:val="0"/>
          <w:numId w:val="15"/>
        </w:numPr>
        <w:autoSpaceDE/>
        <w:autoSpaceDN/>
        <w:spacing w:after="160" w:line="360" w:lineRule="auto"/>
        <w:ind w:leftChars="200" w:left="440"/>
        <w:jc w:val="both"/>
        <w:rPr>
          <w:bCs/>
          <w:sz w:val="24"/>
          <w:szCs w:val="24"/>
        </w:rPr>
      </w:pPr>
      <w:r>
        <w:rPr>
          <w:bCs/>
          <w:sz w:val="24"/>
          <w:szCs w:val="24"/>
        </w:rPr>
        <w:t>Financial Management          - Brahmananda Garapati and Paturi Chakradhar</w:t>
      </w:r>
    </w:p>
    <w:p w14:paraId="5690B473" w14:textId="77777777" w:rsidR="00D93696" w:rsidRDefault="00000000">
      <w:pPr>
        <w:widowControl/>
        <w:numPr>
          <w:ilvl w:val="0"/>
          <w:numId w:val="15"/>
        </w:numPr>
        <w:autoSpaceDE/>
        <w:autoSpaceDN/>
        <w:spacing w:after="160" w:line="360" w:lineRule="auto"/>
        <w:ind w:leftChars="200" w:left="440"/>
        <w:jc w:val="both"/>
        <w:rPr>
          <w:rFonts w:eastAsia="Helvetica"/>
          <w:color w:val="333333"/>
          <w:sz w:val="24"/>
          <w:szCs w:val="24"/>
        </w:rPr>
      </w:pPr>
      <w:r>
        <w:rPr>
          <w:bCs/>
          <w:sz w:val="24"/>
          <w:szCs w:val="24"/>
        </w:rPr>
        <w:t>Journals and Magazines</w:t>
      </w:r>
      <w:r>
        <w:rPr>
          <w:rFonts w:eastAsia="Helvetica"/>
          <w:color w:val="333333"/>
          <w:sz w:val="24"/>
          <w:szCs w:val="24"/>
          <w:shd w:val="clear" w:color="auto" w:fill="FFFFFF"/>
        </w:rPr>
        <w:t>.</w:t>
      </w:r>
    </w:p>
    <w:p w14:paraId="08677892"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textAlignment w:val="baseline"/>
        <w:rPr>
          <w:rFonts w:eastAsia="Helvetica"/>
          <w:color w:val="333333"/>
        </w:rPr>
      </w:pPr>
      <w:r>
        <w:rPr>
          <w:rFonts w:eastAsia="Helvetica"/>
          <w:color w:val="333333"/>
          <w:shd w:val="clear" w:color="auto" w:fill="FFFFFF"/>
        </w:rPr>
        <w:t>Batty, J. 1966. Management Accountancy. London, UK: MacDonald and Evans Ltd.</w:t>
      </w:r>
    </w:p>
    <w:p w14:paraId="048935E3"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rightChars="409" w:right="900"/>
        <w:textAlignment w:val="baseline"/>
      </w:pPr>
      <w:r>
        <w:rPr>
          <w:rFonts w:eastAsia="Helvetica"/>
          <w:color w:val="333333"/>
          <w:shd w:val="clear" w:color="auto" w:fill="FFFFFF"/>
        </w:rPr>
        <w:t>Damodaran, A. 2002. Investment Valuation: Tools and Techniques for Determining the Value of Any Asset. 2nd ed. New York, NY: Wiley Finance Publishers.</w:t>
      </w:r>
    </w:p>
    <w:p w14:paraId="1EE4E576"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rightChars="409" w:right="900"/>
        <w:textAlignment w:val="baseline"/>
        <w:rPr>
          <w:b/>
        </w:rPr>
      </w:pPr>
      <w:r>
        <w:t xml:space="preserve">Harvard Business Review (2022). </w:t>
      </w:r>
      <w:r>
        <w:rPr>
          <w:rStyle w:val="Emphasis"/>
        </w:rPr>
        <w:t>Understanding Financial Ratios</w:t>
      </w:r>
      <w:r>
        <w:t xml:space="preserve">. </w:t>
      </w:r>
      <w:hyperlink r:id="rId16" w:tgtFrame="_new" w:history="1">
        <w:r>
          <w:rPr>
            <w:rStyle w:val="Hyperlink"/>
          </w:rPr>
          <w:t>https://hbr.org/2022/03/understanding-financial-ratios</w:t>
        </w:r>
      </w:hyperlink>
    </w:p>
    <w:p w14:paraId="4E43A8D9"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rightChars="409" w:right="900"/>
        <w:textAlignment w:val="baseline"/>
        <w:rPr>
          <w:b/>
          <w:u w:val="single"/>
        </w:rPr>
      </w:pPr>
      <w:hyperlink r:id="rId17" w:history="1">
        <w:r>
          <w:rPr>
            <w:rStyle w:val="Hyperlink"/>
            <w:b/>
          </w:rPr>
          <w:t>www.lahospin.com</w:t>
        </w:r>
      </w:hyperlink>
    </w:p>
    <w:p w14:paraId="14B16387"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rightChars="409" w:right="900"/>
        <w:textAlignment w:val="baseline"/>
        <w:rPr>
          <w:b/>
        </w:rPr>
      </w:pPr>
      <w:hyperlink r:id="rId18" w:history="1">
        <w:r>
          <w:rPr>
            <w:rStyle w:val="Hyperlink"/>
            <w:b/>
          </w:rPr>
          <w:t>www.google.com</w:t>
        </w:r>
      </w:hyperlink>
    </w:p>
    <w:p w14:paraId="7443EB96" w14:textId="77777777" w:rsidR="00D93696" w:rsidRDefault="00000000">
      <w:pPr>
        <w:pStyle w:val="NormalWeb"/>
        <w:widowControl/>
        <w:numPr>
          <w:ilvl w:val="0"/>
          <w:numId w:val="15"/>
        </w:numPr>
        <w:shd w:val="clear" w:color="auto" w:fill="FFFFFF"/>
        <w:spacing w:before="158" w:beforeAutospacing="0" w:after="263" w:afterAutospacing="0" w:line="347" w:lineRule="atLeast"/>
        <w:ind w:leftChars="200" w:left="440" w:rightChars="409" w:right="900"/>
        <w:textAlignment w:val="baseline"/>
        <w:rPr>
          <w:b/>
          <w:color w:val="0000FF"/>
          <w:u w:val="single"/>
        </w:rPr>
      </w:pPr>
      <w:r>
        <w:rPr>
          <w:b/>
          <w:color w:val="0000FF"/>
          <w:u w:val="single"/>
        </w:rPr>
        <w:t>www.wikipedia.com</w:t>
      </w:r>
    </w:p>
    <w:p w14:paraId="6CB1C683" w14:textId="77777777" w:rsidR="00D93696" w:rsidRDefault="00D93696">
      <w:pPr>
        <w:pStyle w:val="NormalWeb"/>
        <w:widowControl/>
        <w:shd w:val="clear" w:color="auto" w:fill="FFFFFF"/>
        <w:spacing w:before="158" w:beforeAutospacing="0" w:after="263" w:afterAutospacing="0" w:line="347" w:lineRule="atLeast"/>
        <w:ind w:leftChars="200" w:left="440" w:rightChars="409" w:right="900"/>
        <w:textAlignment w:val="baseline"/>
      </w:pPr>
    </w:p>
    <w:p w14:paraId="7B197484" w14:textId="77777777" w:rsidR="00D93696" w:rsidRDefault="00D93696">
      <w:pPr>
        <w:widowControl/>
        <w:spacing w:beforeAutospacing="1" w:afterAutospacing="1" w:line="360" w:lineRule="auto"/>
        <w:ind w:left="360"/>
        <w:rPr>
          <w:b/>
          <w:sz w:val="28"/>
          <w:szCs w:val="28"/>
        </w:rPr>
      </w:pPr>
    </w:p>
    <w:p w14:paraId="1A97DF92" w14:textId="77777777" w:rsidR="00D93696" w:rsidRDefault="00D93696">
      <w:pPr>
        <w:spacing w:after="112" w:line="276" w:lineRule="auto"/>
        <w:ind w:right="95"/>
        <w:jc w:val="both"/>
        <w:rPr>
          <w:sz w:val="24"/>
          <w:szCs w:val="24"/>
        </w:rPr>
      </w:pPr>
    </w:p>
    <w:p w14:paraId="4F68A201" w14:textId="77777777" w:rsidR="00D93696" w:rsidRDefault="00D93696">
      <w:pPr>
        <w:widowControl/>
        <w:spacing w:line="360" w:lineRule="auto"/>
        <w:ind w:leftChars="198" w:left="440" w:hanging="4"/>
        <w:jc w:val="both"/>
        <w:rPr>
          <w:rFonts w:eastAsia="SimSun"/>
          <w:color w:val="000000"/>
          <w:sz w:val="24"/>
          <w:szCs w:val="24"/>
          <w:lang w:eastAsia="zh-CN"/>
        </w:rPr>
      </w:pPr>
    </w:p>
    <w:p w14:paraId="7C1BE284" w14:textId="77777777" w:rsidR="00D93696" w:rsidRDefault="00D93696">
      <w:pPr>
        <w:widowControl/>
        <w:autoSpaceDE/>
        <w:autoSpaceDN/>
        <w:spacing w:after="160" w:line="360" w:lineRule="auto"/>
        <w:jc w:val="both"/>
        <w:rPr>
          <w:b/>
          <w:sz w:val="28"/>
          <w:szCs w:val="28"/>
        </w:rPr>
      </w:pPr>
    </w:p>
    <w:p w14:paraId="54CDE035" w14:textId="77777777" w:rsidR="00D93696" w:rsidRDefault="00D93696">
      <w:pPr>
        <w:widowControl/>
        <w:autoSpaceDE/>
        <w:autoSpaceDN/>
        <w:spacing w:after="160" w:line="360" w:lineRule="auto"/>
        <w:jc w:val="both"/>
        <w:rPr>
          <w:b/>
          <w:sz w:val="24"/>
        </w:rPr>
      </w:pPr>
    </w:p>
    <w:p w14:paraId="791F2DA3" w14:textId="77777777" w:rsidR="00D93696" w:rsidRDefault="00D93696">
      <w:pPr>
        <w:widowControl/>
        <w:autoSpaceDE/>
        <w:autoSpaceDN/>
        <w:spacing w:after="160" w:line="259" w:lineRule="auto"/>
        <w:rPr>
          <w:b/>
          <w:sz w:val="24"/>
        </w:rPr>
      </w:pPr>
    </w:p>
    <w:p w14:paraId="3C26C4FE" w14:textId="77777777" w:rsidR="00D93696" w:rsidRDefault="00D93696">
      <w:pPr>
        <w:pStyle w:val="NormalWeb"/>
        <w:tabs>
          <w:tab w:val="left" w:pos="9240"/>
        </w:tabs>
        <w:spacing w:line="360" w:lineRule="auto"/>
        <w:ind w:rightChars="400" w:right="880"/>
        <w:jc w:val="both"/>
      </w:pPr>
    </w:p>
    <w:p w14:paraId="36602B00" w14:textId="77777777" w:rsidR="00D93696" w:rsidRDefault="00D93696">
      <w:pPr>
        <w:pStyle w:val="NormalWeb"/>
        <w:tabs>
          <w:tab w:val="left" w:pos="9240"/>
        </w:tabs>
        <w:spacing w:line="360" w:lineRule="auto"/>
        <w:ind w:rightChars="400" w:right="880"/>
        <w:jc w:val="both"/>
      </w:pPr>
    </w:p>
    <w:p w14:paraId="225E79F7" w14:textId="77777777" w:rsidR="00D93696" w:rsidRDefault="00D93696">
      <w:pPr>
        <w:pStyle w:val="NormalWeb"/>
        <w:tabs>
          <w:tab w:val="left" w:pos="9240"/>
        </w:tabs>
        <w:spacing w:line="360" w:lineRule="auto"/>
        <w:ind w:rightChars="400" w:right="880"/>
        <w:jc w:val="both"/>
      </w:pPr>
    </w:p>
    <w:sectPr w:rsidR="00D93696">
      <w:footerReference w:type="default" r:id="rId19"/>
      <w:pgSz w:w="11906" w:h="16838"/>
      <w:pgMar w:top="720" w:right="720" w:bottom="720" w:left="720" w:header="720" w:footer="720" w:gutter="0"/>
      <w:pgBorders>
        <w:top w:val="thickThinSmallGap" w:sz="24" w:space="1" w:color="auto"/>
        <w:left w:val="thickThinSmallGap" w:sz="24" w:space="4" w:color="auto"/>
        <w:bottom w:val="thickThinSmallGap" w:sz="24" w:space="1" w:color="auto"/>
        <w:right w:val="thickThinSmallGap" w:sz="24"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78392" w14:textId="77777777" w:rsidR="007B4D88" w:rsidRDefault="007B4D88">
      <w:r>
        <w:separator/>
      </w:r>
    </w:p>
  </w:endnote>
  <w:endnote w:type="continuationSeparator" w:id="0">
    <w:p w14:paraId="6F9DCDD5" w14:textId="77777777" w:rsidR="007B4D88" w:rsidRDefault="007B4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ans-serif">
    <w:altName w:val="Segoe Print"/>
    <w:charset w:val="00"/>
    <w:family w:val="auto"/>
    <w:pitch w:val="default"/>
  </w:font>
  <w:font w:name="serif">
    <w:altName w:val="Segoe Print"/>
    <w:charset w:val="00"/>
    <w:family w:val="auto"/>
    <w:pitch w:val="default"/>
  </w:font>
  <w:font w:name="Helvetica">
    <w:panose1 w:val="020B0604020202020204"/>
    <w:charset w:val="00"/>
    <w:family w:val="auto"/>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93F14" w14:textId="77777777" w:rsidR="00D93696" w:rsidRDefault="00000000">
    <w:pPr>
      <w:pStyle w:val="BodyText"/>
      <w:spacing w:line="14" w:lineRule="auto"/>
      <w:rPr>
        <w:sz w:val="20"/>
      </w:rPr>
    </w:pPr>
    <w:r>
      <w:rPr>
        <w:noProof/>
        <w:lang w:val="en-IN" w:eastAsia="en-IN"/>
      </w:rPr>
      <mc:AlternateContent>
        <mc:Choice Requires="wps">
          <w:drawing>
            <wp:anchor distT="0" distB="0" distL="114300" distR="114300" simplePos="0" relativeHeight="251660288" behindDoc="0" locked="0" layoutInCell="1" allowOverlap="1" wp14:anchorId="767EE2A1" wp14:editId="7CC926FB">
              <wp:simplePos x="0" y="0"/>
              <wp:positionH relativeFrom="margin">
                <wp:align>center</wp:align>
              </wp:positionH>
              <wp:positionV relativeFrom="paragraph">
                <wp:posOffset>0</wp:posOffset>
              </wp:positionV>
              <wp:extent cx="1828800" cy="1828800"/>
              <wp:effectExtent l="0" t="0" r="0" b="0"/>
              <wp:wrapNone/>
              <wp:docPr id="137" name="Text Box 1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75239A" w14:textId="77777777" w:rsidR="00D93696" w:rsidRDefault="00000000">
                          <w:pPr>
                            <w:pStyle w:val="Footer"/>
                            <w:tabs>
                              <w:tab w:val="clear" w:pos="4153"/>
                              <w:tab w:val="clear" w:pos="8306"/>
                              <w:tab w:val="center" w:pos="4513"/>
                              <w:tab w:val="right" w:pos="9026"/>
                            </w:tabs>
                          </w:pPr>
                          <w:r>
                            <w:fldChar w:fldCharType="begin"/>
                          </w:r>
                          <w:r>
                            <w:instrText xml:space="preserve"> PAGE  \* MERGEFORMAT </w:instrText>
                          </w:r>
                          <w:r>
                            <w:fldChar w:fldCharType="separate"/>
                          </w:r>
                          <w:r>
                            <w:t>73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67EE2A1" id="_x0000_t202" coordsize="21600,21600" o:spt="202" path="m,l,21600r21600,l21600,xe">
              <v:stroke joinstyle="miter"/>
              <v:path gradientshapeok="t" o:connecttype="rect"/>
            </v:shapetype>
            <v:shape id="Text Box 137"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475239A" w14:textId="77777777" w:rsidR="00D93696" w:rsidRDefault="00000000">
                    <w:pPr>
                      <w:pStyle w:val="Footer"/>
                      <w:tabs>
                        <w:tab w:val="clear" w:pos="4153"/>
                        <w:tab w:val="clear" w:pos="8306"/>
                        <w:tab w:val="center" w:pos="4513"/>
                        <w:tab w:val="right" w:pos="9026"/>
                      </w:tabs>
                    </w:pPr>
                    <w:r>
                      <w:fldChar w:fldCharType="begin"/>
                    </w:r>
                    <w:r>
                      <w:instrText xml:space="preserve"> PAGE  \* MERGEFORMAT </w:instrText>
                    </w:r>
                    <w:r>
                      <w:fldChar w:fldCharType="separate"/>
                    </w:r>
                    <w:r>
                      <w:t>73</w:t>
                    </w:r>
                    <w:r>
                      <w:fldChar w:fldCharType="end"/>
                    </w:r>
                  </w:p>
                </w:txbxContent>
              </v:textbox>
              <w10:wrap anchorx="margin"/>
            </v:shape>
          </w:pict>
        </mc:Fallback>
      </mc:AlternateContent>
    </w:r>
    <w:r>
      <w:rPr>
        <w:noProof/>
        <w:lang w:val="en-IN" w:eastAsia="en-IN"/>
      </w:rPr>
      <mc:AlternateContent>
        <mc:Choice Requires="wps">
          <w:drawing>
            <wp:anchor distT="0" distB="0" distL="114300" distR="114300" simplePos="0" relativeHeight="251659264" behindDoc="1" locked="0" layoutInCell="1" allowOverlap="1" wp14:anchorId="4BE96BFC" wp14:editId="54E085AD">
              <wp:simplePos x="0" y="0"/>
              <wp:positionH relativeFrom="page">
                <wp:posOffset>3805555</wp:posOffset>
              </wp:positionH>
              <wp:positionV relativeFrom="page">
                <wp:posOffset>9225280</wp:posOffset>
              </wp:positionV>
              <wp:extent cx="371475" cy="215900"/>
              <wp:effectExtent l="0" t="0" r="0" b="0"/>
              <wp:wrapNone/>
              <wp:docPr id="35" name="Text Box 35"/>
              <wp:cNvGraphicFramePr/>
              <a:graphic xmlns:a="http://schemas.openxmlformats.org/drawingml/2006/main">
                <a:graphicData uri="http://schemas.microsoft.com/office/word/2010/wordprocessingShape">
                  <wps:wsp>
                    <wps:cNvSpPr txBox="1"/>
                    <wps:spPr>
                      <a:xfrm>
                        <a:off x="0" y="0"/>
                        <a:ext cx="371475" cy="215900"/>
                      </a:xfrm>
                      <a:prstGeom prst="rect">
                        <a:avLst/>
                      </a:prstGeom>
                      <a:noFill/>
                      <a:ln>
                        <a:noFill/>
                      </a:ln>
                    </wps:spPr>
                    <wps:txbx>
                      <w:txbxContent>
                        <w:p w14:paraId="224CDAAE" w14:textId="77777777" w:rsidR="00D93696" w:rsidRDefault="00D93696">
                          <w:pPr>
                            <w:spacing w:line="245" w:lineRule="exact"/>
                            <w:ind w:left="20"/>
                            <w:rPr>
                              <w:rFonts w:ascii="Calibri"/>
                            </w:rPr>
                          </w:pPr>
                        </w:p>
                      </w:txbxContent>
                    </wps:txbx>
                    <wps:bodyPr lIns="0" tIns="0" rIns="0" bIns="0" upright="1"/>
                  </wps:wsp>
                </a:graphicData>
              </a:graphic>
            </wp:anchor>
          </w:drawing>
        </mc:Choice>
        <mc:Fallback>
          <w:pict>
            <v:shape w14:anchorId="4BE96BFC" id="Text Box 35" o:spid="_x0000_s1027" type="#_x0000_t202" style="position:absolute;margin-left:299.65pt;margin-top:726.4pt;width:29.25pt;height:17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" filled="f" stroked="f">
              <v:textbox inset="0,0,0,0">
                <w:txbxContent>
                  <w:p w14:paraId="224CDAAE" w14:textId="77777777" w:rsidR="00D93696" w:rsidRDefault="00D93696">
                    <w:pPr>
                      <w:spacing w:line="245" w:lineRule="exact"/>
                      <w:ind w:left="2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7871DC" w14:textId="77777777" w:rsidR="007B4D88" w:rsidRDefault="007B4D88">
      <w:r>
        <w:separator/>
      </w:r>
    </w:p>
  </w:footnote>
  <w:footnote w:type="continuationSeparator" w:id="0">
    <w:p w14:paraId="5A2BCC80" w14:textId="77777777" w:rsidR="007B4D88" w:rsidRDefault="007B4D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8DE3A8C"/>
    <w:multiLevelType w:val="singleLevel"/>
    <w:tmpl w:val="D8DE3A8C"/>
    <w:lvl w:ilvl="0">
      <w:start w:val="1"/>
      <w:numFmt w:val="bullet"/>
      <w:lvlText w:val=""/>
      <w:lvlJc w:val="left"/>
      <w:pPr>
        <w:tabs>
          <w:tab w:val="left" w:pos="420"/>
        </w:tabs>
        <w:ind w:left="1080" w:hanging="420"/>
      </w:pPr>
      <w:rPr>
        <w:rFonts w:ascii="Wingdings" w:hAnsi="Wingdings" w:hint="default"/>
      </w:rPr>
    </w:lvl>
  </w:abstractNum>
  <w:abstractNum w:abstractNumId="1" w15:restartNumberingAfterBreak="0">
    <w:nsid w:val="FDE7C8B1"/>
    <w:multiLevelType w:val="singleLevel"/>
    <w:tmpl w:val="FDE7C8B1"/>
    <w:lvl w:ilvl="0">
      <w:start w:val="1"/>
      <w:numFmt w:val="decimal"/>
      <w:lvlText w:val="%1."/>
      <w:lvlJc w:val="left"/>
      <w:pPr>
        <w:tabs>
          <w:tab w:val="left" w:pos="312"/>
        </w:tabs>
      </w:pPr>
      <w:rPr>
        <w:rFonts w:hint="default"/>
        <w:b w:val="0"/>
        <w:bCs w:val="0"/>
        <w:color w:val="auto"/>
      </w:rPr>
    </w:lvl>
  </w:abstractNum>
  <w:abstractNum w:abstractNumId="2"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3"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4"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5"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6"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7"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8"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9"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10"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11"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2" w15:restartNumberingAfterBreak="0">
    <w:nsid w:val="10E43524"/>
    <w:multiLevelType w:val="multilevel"/>
    <w:tmpl w:val="10E43524"/>
    <w:lvl w:ilvl="0">
      <w:start w:val="2"/>
      <w:numFmt w:val="decimal"/>
      <w:lvlText w:val="%1"/>
      <w:lvlJc w:val="left"/>
      <w:pPr>
        <w:ind w:left="1650" w:hanging="850"/>
      </w:pPr>
      <w:rPr>
        <w:rFonts w:hint="default"/>
        <w:lang w:val="en-US" w:eastAsia="en-US" w:bidi="ar-SA"/>
      </w:rPr>
    </w:lvl>
    <w:lvl w:ilvl="1">
      <w:start w:val="1"/>
      <w:numFmt w:val="decimal"/>
      <w:lvlText w:val="%1.%2"/>
      <w:lvlJc w:val="left"/>
      <w:pPr>
        <w:ind w:left="1650" w:hanging="850"/>
      </w:pPr>
      <w:rPr>
        <w:rFonts w:hint="default"/>
        <w:b/>
        <w:bCs/>
        <w:w w:val="99"/>
        <w:lang w:val="en-US" w:eastAsia="en-US" w:bidi="ar-SA"/>
      </w:rPr>
    </w:lvl>
    <w:lvl w:ilvl="2">
      <w:start w:val="1"/>
      <w:numFmt w:val="decimal"/>
      <w:lvlText w:val="%3."/>
      <w:lvlJc w:val="left"/>
      <w:pPr>
        <w:ind w:left="1924" w:hanging="360"/>
      </w:pPr>
      <w:rPr>
        <w:rFonts w:ascii="Times New Roman" w:eastAsia="Times New Roman" w:hAnsi="Times New Roman" w:cs="Times New Roman" w:hint="default"/>
        <w:w w:val="99"/>
        <w:sz w:val="24"/>
        <w:szCs w:val="24"/>
        <w:lang w:val="en-US" w:eastAsia="en-US" w:bidi="ar-SA"/>
      </w:rPr>
    </w:lvl>
    <w:lvl w:ilvl="3">
      <w:start w:val="1"/>
      <w:numFmt w:val="decimal"/>
      <w:lvlText w:val="%3.%4"/>
      <w:lvlJc w:val="left"/>
      <w:pPr>
        <w:ind w:left="1136" w:hanging="456"/>
        <w:jc w:val="right"/>
      </w:pPr>
      <w:rPr>
        <w:rFonts w:hint="default"/>
        <w:b/>
        <w:bCs/>
        <w:spacing w:val="-2"/>
        <w:w w:val="99"/>
        <w:lang w:val="en-US" w:eastAsia="en-US" w:bidi="ar-SA"/>
      </w:rPr>
    </w:lvl>
    <w:lvl w:ilvl="4">
      <w:start w:val="1"/>
      <w:numFmt w:val="bullet"/>
      <w:lvlText w:val=""/>
      <w:lvlJc w:val="left"/>
      <w:pPr>
        <w:ind w:left="1824" w:hanging="360"/>
      </w:pPr>
      <w:rPr>
        <w:rFonts w:ascii="Wingdings" w:hAnsi="Wingdings" w:hint="default"/>
      </w:rPr>
    </w:lvl>
    <w:lvl w:ilvl="5">
      <w:numFmt w:val="bullet"/>
      <w:lvlText w:val=""/>
      <w:lvlJc w:val="left"/>
      <w:pPr>
        <w:ind w:left="1144" w:hanging="360"/>
      </w:pPr>
      <w:rPr>
        <w:rFonts w:ascii="Symbol" w:eastAsia="Symbol" w:hAnsi="Symbol" w:cs="Symbol" w:hint="default"/>
        <w:color w:val="171717"/>
        <w:w w:val="99"/>
        <w:sz w:val="24"/>
        <w:szCs w:val="24"/>
        <w:lang w:val="en-US" w:eastAsia="en-US" w:bidi="ar-SA"/>
      </w:rPr>
    </w:lvl>
    <w:lvl w:ilvl="6">
      <w:numFmt w:val="bullet"/>
      <w:lvlText w:val=""/>
      <w:lvlJc w:val="left"/>
      <w:pPr>
        <w:ind w:left="1631" w:hanging="360"/>
      </w:pPr>
      <w:rPr>
        <w:rFonts w:ascii="Symbol" w:eastAsia="Symbol" w:hAnsi="Symbol" w:cs="Symbol" w:hint="default"/>
        <w:w w:val="99"/>
        <w:sz w:val="24"/>
        <w:szCs w:val="24"/>
        <w:lang w:val="en-US" w:eastAsia="en-US" w:bidi="ar-SA"/>
      </w:rPr>
    </w:lvl>
    <w:lvl w:ilvl="7">
      <w:numFmt w:val="bullet"/>
      <w:lvlText w:val="o"/>
      <w:lvlJc w:val="left"/>
      <w:pPr>
        <w:ind w:left="2351" w:hanging="360"/>
      </w:pPr>
      <w:rPr>
        <w:rFonts w:ascii="Courier New" w:eastAsia="Courier New" w:hAnsi="Courier New" w:cs="Courier New" w:hint="default"/>
        <w:w w:val="99"/>
        <w:sz w:val="24"/>
        <w:szCs w:val="24"/>
        <w:lang w:val="en-US" w:eastAsia="en-US" w:bidi="ar-SA"/>
      </w:rPr>
    </w:lvl>
    <w:lvl w:ilvl="8">
      <w:numFmt w:val="bullet"/>
      <w:lvlText w:val="•"/>
      <w:lvlJc w:val="left"/>
      <w:pPr>
        <w:ind w:left="6760" w:hanging="360"/>
      </w:pPr>
      <w:rPr>
        <w:rFonts w:hint="default"/>
        <w:lang w:val="en-US" w:eastAsia="en-US" w:bidi="ar-SA"/>
      </w:rPr>
    </w:lvl>
  </w:abstractNum>
  <w:abstractNum w:abstractNumId="13" w15:restartNumberingAfterBreak="0">
    <w:nsid w:val="3A7AC587"/>
    <w:multiLevelType w:val="singleLevel"/>
    <w:tmpl w:val="3A7AC587"/>
    <w:lvl w:ilvl="0">
      <w:start w:val="1"/>
      <w:numFmt w:val="lowerRoman"/>
      <w:lvlText w:val="%1."/>
      <w:lvlJc w:val="left"/>
      <w:pPr>
        <w:tabs>
          <w:tab w:val="left" w:pos="425"/>
        </w:tabs>
        <w:ind w:left="425" w:hanging="425"/>
      </w:pPr>
      <w:rPr>
        <w:rFonts w:hint="default"/>
        <w:b w:val="0"/>
        <w:bCs w:val="0"/>
      </w:rPr>
    </w:lvl>
  </w:abstractNum>
  <w:abstractNum w:abstractNumId="14" w15:restartNumberingAfterBreak="0">
    <w:nsid w:val="4E9F706F"/>
    <w:multiLevelType w:val="multilevel"/>
    <w:tmpl w:val="4E9F706F"/>
    <w:lvl w:ilvl="0">
      <w:start w:val="1"/>
      <w:numFmt w:val="lowerRoman"/>
      <w:lvlText w:val="%1."/>
      <w:lvlJc w:val="right"/>
      <w:pPr>
        <w:ind w:left="1496" w:hanging="360"/>
      </w:pPr>
      <w:rPr>
        <w:rFonts w:hint="default"/>
        <w:b w:val="0"/>
        <w:bCs w:val="0"/>
      </w:rPr>
    </w:lvl>
    <w:lvl w:ilvl="1">
      <w:start w:val="1"/>
      <w:numFmt w:val="lowerLetter"/>
      <w:lvlText w:val="%2."/>
      <w:lvlJc w:val="left"/>
      <w:pPr>
        <w:ind w:left="2214" w:hanging="360"/>
      </w:pPr>
    </w:lvl>
    <w:lvl w:ilvl="2">
      <w:start w:val="1"/>
      <w:numFmt w:val="lowerRoman"/>
      <w:lvlText w:val="%3."/>
      <w:lvlJc w:val="right"/>
      <w:pPr>
        <w:ind w:left="2934" w:hanging="180"/>
      </w:pPr>
    </w:lvl>
    <w:lvl w:ilvl="3">
      <w:start w:val="1"/>
      <w:numFmt w:val="decimal"/>
      <w:lvlText w:val="%4."/>
      <w:lvlJc w:val="left"/>
      <w:pPr>
        <w:ind w:left="3654" w:hanging="360"/>
      </w:pPr>
    </w:lvl>
    <w:lvl w:ilvl="4">
      <w:start w:val="1"/>
      <w:numFmt w:val="lowerLetter"/>
      <w:lvlText w:val="%5."/>
      <w:lvlJc w:val="left"/>
      <w:pPr>
        <w:ind w:left="4374" w:hanging="360"/>
      </w:pPr>
    </w:lvl>
    <w:lvl w:ilvl="5">
      <w:start w:val="1"/>
      <w:numFmt w:val="lowerRoman"/>
      <w:lvlText w:val="%6."/>
      <w:lvlJc w:val="right"/>
      <w:pPr>
        <w:ind w:left="5094" w:hanging="180"/>
      </w:pPr>
    </w:lvl>
    <w:lvl w:ilvl="6">
      <w:start w:val="1"/>
      <w:numFmt w:val="decimal"/>
      <w:lvlText w:val="%7."/>
      <w:lvlJc w:val="left"/>
      <w:pPr>
        <w:ind w:left="5814" w:hanging="360"/>
      </w:pPr>
    </w:lvl>
    <w:lvl w:ilvl="7">
      <w:start w:val="1"/>
      <w:numFmt w:val="lowerLetter"/>
      <w:lvlText w:val="%8."/>
      <w:lvlJc w:val="left"/>
      <w:pPr>
        <w:ind w:left="6534" w:hanging="360"/>
      </w:pPr>
    </w:lvl>
    <w:lvl w:ilvl="8">
      <w:start w:val="1"/>
      <w:numFmt w:val="lowerRoman"/>
      <w:lvlText w:val="%9."/>
      <w:lvlJc w:val="right"/>
      <w:pPr>
        <w:ind w:left="7254" w:hanging="180"/>
      </w:pPr>
    </w:lvl>
  </w:abstractNum>
  <w:num w:numId="1" w16cid:durableId="1449857064">
    <w:abstractNumId w:val="11"/>
  </w:num>
  <w:num w:numId="2" w16cid:durableId="1779987463">
    <w:abstractNumId w:val="9"/>
  </w:num>
  <w:num w:numId="3" w16cid:durableId="770397717">
    <w:abstractNumId w:val="8"/>
  </w:num>
  <w:num w:numId="4" w16cid:durableId="253705894">
    <w:abstractNumId w:val="7"/>
  </w:num>
  <w:num w:numId="5" w16cid:durableId="1022367184">
    <w:abstractNumId w:val="6"/>
  </w:num>
  <w:num w:numId="6" w16cid:durableId="1162358940">
    <w:abstractNumId w:val="10"/>
  </w:num>
  <w:num w:numId="7" w16cid:durableId="1142843479">
    <w:abstractNumId w:val="5"/>
  </w:num>
  <w:num w:numId="8" w16cid:durableId="765610490">
    <w:abstractNumId w:val="4"/>
  </w:num>
  <w:num w:numId="9" w16cid:durableId="573666299">
    <w:abstractNumId w:val="3"/>
  </w:num>
  <w:num w:numId="10" w16cid:durableId="173349518">
    <w:abstractNumId w:val="2"/>
  </w:num>
  <w:num w:numId="11" w16cid:durableId="1347711521">
    <w:abstractNumId w:val="14"/>
  </w:num>
  <w:num w:numId="12" w16cid:durableId="858158321">
    <w:abstractNumId w:val="13"/>
  </w:num>
  <w:num w:numId="13" w16cid:durableId="408693590">
    <w:abstractNumId w:val="0"/>
  </w:num>
  <w:num w:numId="14" w16cid:durableId="1227187851">
    <w:abstractNumId w:val="12"/>
  </w:num>
  <w:num w:numId="15" w16cid:durableId="4613825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DA55C43"/>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0907"/>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B4D88"/>
    <w:rsid w:val="007C2C59"/>
    <w:rsid w:val="00801F23"/>
    <w:rsid w:val="00837632"/>
    <w:rsid w:val="0085640F"/>
    <w:rsid w:val="008567AA"/>
    <w:rsid w:val="00892712"/>
    <w:rsid w:val="008A680A"/>
    <w:rsid w:val="008B0BB0"/>
    <w:rsid w:val="008E6C4B"/>
    <w:rsid w:val="008F18C0"/>
    <w:rsid w:val="00907648"/>
    <w:rsid w:val="00930FDE"/>
    <w:rsid w:val="009646C8"/>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93696"/>
    <w:rsid w:val="00DC76D2"/>
    <w:rsid w:val="00DD30ED"/>
    <w:rsid w:val="00E64C21"/>
    <w:rsid w:val="00EC24C6"/>
    <w:rsid w:val="00EC3840"/>
    <w:rsid w:val="00EF2933"/>
    <w:rsid w:val="00F05146"/>
    <w:rsid w:val="00F1115D"/>
    <w:rsid w:val="00F3513C"/>
    <w:rsid w:val="00F465C5"/>
    <w:rsid w:val="00F5180D"/>
    <w:rsid w:val="00F51B21"/>
    <w:rsid w:val="00F51D87"/>
    <w:rsid w:val="00F8455C"/>
    <w:rsid w:val="04B50EB1"/>
    <w:rsid w:val="12F21570"/>
    <w:rsid w:val="12F64B6E"/>
    <w:rsid w:val="1AE941D2"/>
    <w:rsid w:val="1F1F1567"/>
    <w:rsid w:val="2021590F"/>
    <w:rsid w:val="2CB6595E"/>
    <w:rsid w:val="2DFD2703"/>
    <w:rsid w:val="332E6808"/>
    <w:rsid w:val="348D5B0F"/>
    <w:rsid w:val="36AE6476"/>
    <w:rsid w:val="3C536827"/>
    <w:rsid w:val="41791C91"/>
    <w:rsid w:val="481E7722"/>
    <w:rsid w:val="48831CF9"/>
    <w:rsid w:val="533F0E02"/>
    <w:rsid w:val="564A5AA2"/>
    <w:rsid w:val="5975473D"/>
    <w:rsid w:val="5DA55C43"/>
    <w:rsid w:val="66CC75DA"/>
    <w:rsid w:val="68A97CC5"/>
    <w:rsid w:val="72700365"/>
    <w:rsid w:val="741C2354"/>
    <w:rsid w:val="7AB80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DA70BB"/>
  <w15:docId w15:val="{E7662761-B66C-4DAF-BE83-1B4459174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1"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lsdException w:name="HTML Top of Form" w:semiHidden="1" w:uiPriority="99" w:unhideWhenUsed="1" w:qFormat="0"/>
    <w:lsdException w:name="HTML Bottom of Form" w:semiHidden="1" w:uiPriority="99" w:unhideWhenUsed="1" w:qFormat="0"/>
    <w:lsdException w:name="Normal Table" w:semiHidden="1" w:unhideWhenUsed="1"/>
    <w:lsdException w:name="No List" w:semiHidden="1" w:uiPriority="99" w:unhideWhenUsed="1" w:qFormat="0"/>
    <w:lsdException w:name="Outline List 1" w:semiHidden="1" w:uiPriority="99" w:unhideWhenUsed="1" w:qFormat="0"/>
    <w:lsdException w:name="Outline List 2" w:semiHidden="1" w:uiPriority="99" w:unhideWhenUsed="1" w:qFormat="0"/>
    <w:lsdException w:name="Outline List 3" w:semiHidden="1" w:uiPriority="99"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qFormat="0"/>
    <w:lsdException w:name="No Spacing" w:semiHidden="1" w:uiPriority="99" w:unhideWhenUsed="1" w:qFormat="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qFormat="0"/>
    <w:lsdException w:name="List Paragraph" w:uiPriority="1"/>
    <w:lsdException w:name="Quote" w:semiHidden="1" w:uiPriority="99" w:unhideWhenUsed="1" w:qFormat="0"/>
    <w:lsdException w:name="Intense Quote" w:semiHidden="1" w:uiPriority="99" w:unhideWhenUsed="1" w:qFormat="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iPriority="99" w:unhideWhenUsed="1" w:qFormat="0"/>
    <w:lsdException w:name="Smart Hyperlink" w:semiHidden="1" w:uiPriority="99" w:unhideWhenUsed="1" w:qFormat="0"/>
    <w:lsdException w:name="Hashtag" w:semiHidden="1" w:uiPriority="99" w:unhideWhenUsed="1" w:qFormat="0"/>
    <w:lsdException w:name="Unresolved Mention" w:semiHidden="1" w:uiPriority="99" w:unhideWhenUsed="1" w:qFormat="0"/>
    <w:lsdException w:name="Smart Link" w:semiHidden="1" w:uiPriority="99" w:unhideWhenUsed="1" w:qFormat="0"/>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semiHidden/>
    <w:unhideWhenUsed/>
    <w:qFormat/>
    <w:pPr>
      <w:spacing w:beforeAutospacing="1" w:afterAutospacing="1"/>
      <w:outlineLvl w:val="2"/>
    </w:pPr>
    <w:rPr>
      <w:rFonts w:ascii="SimSun" w:hAnsi="SimSun" w:hint="eastAsia"/>
      <w:b/>
      <w:bCs/>
      <w:sz w:val="27"/>
      <w:szCs w:val="27"/>
      <w:lang w:val="en-US" w:eastAsia="zh-CN"/>
    </w:rPr>
  </w:style>
  <w:style w:type="paragraph" w:styleId="Heading4">
    <w:name w:val="heading 4"/>
    <w:basedOn w:val="Normal"/>
    <w:next w:val="Normal"/>
    <w:semiHidden/>
    <w:unhideWhenUsed/>
    <w:qFormat/>
    <w:pPr>
      <w:keepNext/>
      <w:keepLines/>
      <w:spacing w:before="280" w:after="290" w:line="376" w:lineRule="auto"/>
      <w:outlineLvl w:val="3"/>
    </w:pPr>
    <w:rPr>
      <w:b/>
      <w:bCs/>
      <w:sz w:val="28"/>
      <w:szCs w:val="28"/>
    </w:rPr>
  </w:style>
  <w:style w:type="paragraph" w:styleId="Heading5">
    <w:name w:val="heading 5"/>
    <w:basedOn w:val="Normal"/>
    <w:next w:val="Normal"/>
    <w:semiHidden/>
    <w:unhideWhenUsed/>
    <w:qFormat/>
    <w:pPr>
      <w:keepNext/>
      <w:keepLines/>
      <w:spacing w:before="280" w:after="290" w:line="376" w:lineRule="auto"/>
      <w:outlineLvl w:val="4"/>
    </w:pPr>
    <w:rPr>
      <w:b/>
      <w:bCs/>
      <w:sz w:val="28"/>
      <w:szCs w:val="28"/>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qFormat/>
    <w:pPr>
      <w:spacing w:after="120"/>
    </w:pPr>
  </w:style>
  <w:style w:type="paragraph" w:styleId="BodyText2">
    <w:name w:val="Body Text 2"/>
    <w:basedOn w:val="Normal"/>
    <w:qFormat/>
    <w:pPr>
      <w:spacing w:after="120" w:line="480" w:lineRule="auto"/>
    </w:pPr>
  </w:style>
  <w:style w:type="paragraph" w:styleId="BodyText3">
    <w:name w:val="Body Text 3"/>
    <w:basedOn w:val="Normal"/>
    <w:qFormat/>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qFormat/>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qFormat/>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qFormat/>
    <w:rPr>
      <w:sz w:val="21"/>
      <w:szCs w:val="21"/>
    </w:rPr>
  </w:style>
  <w:style w:type="paragraph" w:styleId="CommentText">
    <w:name w:val="annotation text"/>
    <w:basedOn w:val="Normal"/>
    <w:qFormat/>
  </w:style>
  <w:style w:type="paragraph" w:styleId="CommentSubject">
    <w:name w:val="annotation subject"/>
    <w:basedOn w:val="CommentText"/>
    <w:next w:val="CommentText"/>
    <w:qFormat/>
    <w:rPr>
      <w:b/>
      <w:bCs/>
    </w:rPr>
  </w:style>
  <w:style w:type="paragraph" w:styleId="Date">
    <w:name w:val="Date"/>
    <w:basedOn w:val="Normal"/>
    <w:next w:val="Normal"/>
    <w:qFormat/>
    <w:pPr>
      <w:ind w:leftChars="2500" w:left="100"/>
    </w:pPr>
  </w:style>
  <w:style w:type="paragraph" w:styleId="DocumentMap">
    <w:name w:val="Document Map"/>
    <w:basedOn w:val="Normal"/>
    <w:qFormat/>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qFormat/>
    <w:rPr>
      <w:vertAlign w:val="superscript"/>
    </w:rPr>
  </w:style>
  <w:style w:type="paragraph" w:styleId="EndnoteText">
    <w:name w:val="endnote text"/>
    <w:basedOn w:val="Normal"/>
    <w:qFormat/>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pPr>
      <w:snapToGrid w:val="0"/>
    </w:pPr>
    <w:rPr>
      <w:rFonts w:ascii="Arial" w:hAnsi="Arial" w:cs="Arial"/>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153"/>
        <w:tab w:val="right" w:pos="8306"/>
      </w:tabs>
      <w:snapToGrid w:val="0"/>
    </w:pPr>
    <w:rPr>
      <w:sz w:val="18"/>
      <w:szCs w:val="18"/>
    </w:rPr>
  </w:style>
  <w:style w:type="character" w:styleId="FootnoteReference">
    <w:name w:val="footnote reference"/>
    <w:basedOn w:val="DefaultParagraphFont"/>
    <w:qFormat/>
    <w:rPr>
      <w:vertAlign w:val="superscript"/>
    </w:rPr>
  </w:style>
  <w:style w:type="paragraph" w:styleId="FootnoteText">
    <w:name w:val="footnote text"/>
    <w:basedOn w:val="Normal"/>
    <w:qFormat/>
    <w:pPr>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TMLAcronym">
    <w:name w:val="HTML Acronym"/>
    <w:basedOn w:val="DefaultParagraphFont"/>
    <w:qFormat/>
  </w:style>
  <w:style w:type="paragraph" w:styleId="HTMLAddress">
    <w:name w:val="HTML Address"/>
    <w:basedOn w:val="Normal"/>
    <w:qFormat/>
    <w:rPr>
      <w:i/>
      <w:iCs/>
    </w:rPr>
  </w:style>
  <w:style w:type="character" w:styleId="HTMLCite">
    <w:name w:val="HTML Cite"/>
    <w:basedOn w:val="DefaultParagraphFont"/>
    <w:qFormat/>
    <w:rPr>
      <w:i/>
      <w:iCs/>
    </w:rPr>
  </w:style>
  <w:style w:type="character" w:styleId="HTMLCode">
    <w:name w:val="HTML Code"/>
    <w:basedOn w:val="DefaultParagraphFont"/>
    <w:qFormat/>
    <w:rPr>
      <w:rFonts w:ascii="Courier New" w:hAnsi="Courier New" w:cs="Courier New"/>
      <w:sz w:val="20"/>
      <w:szCs w:val="20"/>
    </w:rPr>
  </w:style>
  <w:style w:type="character" w:styleId="HTMLDefinition">
    <w:name w:val="HTML Definition"/>
    <w:basedOn w:val="DefaultParagraphFont"/>
    <w:qFormat/>
    <w:rPr>
      <w:i/>
      <w:iCs/>
    </w:rPr>
  </w:style>
  <w:style w:type="character" w:styleId="HTMLKeyboard">
    <w:name w:val="HTML Keyboard"/>
    <w:basedOn w:val="DefaultParagraphFont"/>
    <w:qFormat/>
    <w:rPr>
      <w:rFonts w:ascii="Courier New" w:hAnsi="Courier New" w:cs="Courier New"/>
      <w:sz w:val="20"/>
      <w:szCs w:val="20"/>
    </w:rPr>
  </w:style>
  <w:style w:type="paragraph" w:styleId="HTMLPreformatted">
    <w:name w:val="HTML Preformatted"/>
    <w:basedOn w:val="Normal"/>
    <w:qFormat/>
    <w:rPr>
      <w:rFonts w:ascii="Courier New" w:hAnsi="Courier New" w:cs="Courier New"/>
      <w:sz w:val="20"/>
    </w:rPr>
  </w:style>
  <w:style w:type="character" w:styleId="HTMLSample">
    <w:name w:val="HTML Sample"/>
    <w:basedOn w:val="DefaultParagraphFont"/>
    <w:qFormat/>
    <w:rPr>
      <w:rFonts w:ascii="Courier New" w:hAnsi="Courier New" w:cs="Courier New"/>
    </w:rPr>
  </w:style>
  <w:style w:type="character" w:styleId="HTMLTypewriter">
    <w:name w:val="HTML Typewriter"/>
    <w:basedOn w:val="DefaultParagraphFont"/>
    <w:qFormat/>
    <w:rPr>
      <w:rFonts w:ascii="Courier New" w:hAnsi="Courier New" w:cs="Courier New"/>
      <w:sz w:val="20"/>
      <w:szCs w:val="20"/>
    </w:rPr>
  </w:style>
  <w:style w:type="character" w:styleId="HTMLVariable">
    <w:name w:val="HTML Variable"/>
    <w:basedOn w:val="DefaultParagraphFont"/>
    <w:qFormat/>
    <w:rPr>
      <w:i/>
      <w:iCs/>
    </w:rPr>
  </w:style>
  <w:style w:type="character" w:styleId="Hyperlink">
    <w:name w:val="Hyperlink"/>
    <w:basedOn w:val="DefaultParagraphFont"/>
    <w:qFormat/>
    <w:rPr>
      <w:color w:val="0000FF"/>
      <w:u w:val="single"/>
    </w:rPr>
  </w:style>
  <w:style w:type="paragraph" w:styleId="Index1">
    <w:name w:val="index 1"/>
    <w:basedOn w:val="Normal"/>
    <w:next w:val="Normal"/>
    <w:qFormat/>
  </w:style>
  <w:style w:type="paragraph" w:styleId="Index2">
    <w:name w:val="index 2"/>
    <w:basedOn w:val="Normal"/>
    <w:next w:val="Normal"/>
    <w:qFormat/>
    <w:pPr>
      <w:ind w:leftChars="200" w:left="200"/>
    </w:pPr>
  </w:style>
  <w:style w:type="paragraph" w:styleId="Index3">
    <w:name w:val="index 3"/>
    <w:basedOn w:val="Normal"/>
    <w:next w:val="Normal"/>
    <w:qFormat/>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qFormat/>
    <w:pPr>
      <w:ind w:leftChars="800" w:left="800"/>
    </w:pPr>
  </w:style>
  <w:style w:type="paragraph" w:styleId="Index6">
    <w:name w:val="index 6"/>
    <w:basedOn w:val="Normal"/>
    <w:next w:val="Normal"/>
    <w:qFormat/>
    <w:pPr>
      <w:ind w:leftChars="1000" w:left="1000"/>
    </w:pPr>
  </w:style>
  <w:style w:type="paragraph" w:styleId="Index7">
    <w:name w:val="index 7"/>
    <w:basedOn w:val="Normal"/>
    <w:next w:val="Normal"/>
    <w:qFormat/>
    <w:pPr>
      <w:ind w:leftChars="1200" w:left="1200"/>
    </w:pPr>
  </w:style>
  <w:style w:type="paragraph" w:styleId="Index8">
    <w:name w:val="index 8"/>
    <w:basedOn w:val="Normal"/>
    <w:next w:val="Normal"/>
    <w:qFormat/>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qFormat/>
    <w:rPr>
      <w:rFonts w:ascii="Arial" w:hAnsi="Arial" w:cs="Arial"/>
      <w:b/>
      <w:bCs/>
    </w:rPr>
  </w:style>
  <w:style w:type="character" w:styleId="LineNumber">
    <w:name w:val="line number"/>
    <w:basedOn w:val="DefaultParagraphFont"/>
    <w:qFormat/>
  </w:style>
  <w:style w:type="paragraph" w:styleId="List">
    <w:name w:val="List"/>
    <w:basedOn w:val="Normal"/>
    <w:qFormat/>
    <w:pPr>
      <w:ind w:left="200" w:hangingChars="200" w:hanging="200"/>
    </w:pPr>
  </w:style>
  <w:style w:type="paragraph" w:styleId="List2">
    <w:name w:val="List 2"/>
    <w:basedOn w:val="Normal"/>
    <w:qFormat/>
    <w:pPr>
      <w:ind w:leftChars="200" w:left="100" w:hangingChars="200" w:hanging="200"/>
    </w:pPr>
  </w:style>
  <w:style w:type="paragraph" w:styleId="List3">
    <w:name w:val="List 3"/>
    <w:basedOn w:val="Normal"/>
    <w:qFormat/>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qFormat/>
    <w:pPr>
      <w:ind w:leftChars="800" w:left="100" w:hangingChars="200" w:hanging="200"/>
    </w:pPr>
  </w:style>
  <w:style w:type="paragraph" w:styleId="ListBullet">
    <w:name w:val="List Bullet"/>
    <w:basedOn w:val="Normal"/>
    <w:qFormat/>
    <w:pPr>
      <w:numPr>
        <w:numId w:val="1"/>
      </w:numPr>
    </w:pPr>
  </w:style>
  <w:style w:type="paragraph" w:styleId="ListBullet2">
    <w:name w:val="List Bullet 2"/>
    <w:basedOn w:val="Normal"/>
    <w:qFormat/>
    <w:pPr>
      <w:numPr>
        <w:numId w:val="2"/>
      </w:numPr>
    </w:pPr>
  </w:style>
  <w:style w:type="paragraph" w:styleId="ListBullet3">
    <w:name w:val="List Bullet 3"/>
    <w:basedOn w:val="Normal"/>
    <w:qFormat/>
    <w:pPr>
      <w:numPr>
        <w:numId w:val="3"/>
      </w:numPr>
    </w:pPr>
  </w:style>
  <w:style w:type="paragraph" w:styleId="ListBullet4">
    <w:name w:val="List Bullet 4"/>
    <w:basedOn w:val="Normal"/>
    <w:qFormat/>
    <w:pPr>
      <w:numPr>
        <w:numId w:val="4"/>
      </w:numPr>
    </w:pPr>
  </w:style>
  <w:style w:type="paragraph" w:styleId="ListBullet5">
    <w:name w:val="List Bullet 5"/>
    <w:basedOn w:val="Normal"/>
    <w:qFormat/>
    <w:pPr>
      <w:numPr>
        <w:numId w:val="5"/>
      </w:numPr>
    </w:pPr>
  </w:style>
  <w:style w:type="paragraph" w:styleId="ListContinue">
    <w:name w:val="List Continue"/>
    <w:basedOn w:val="Normal"/>
    <w:qFormat/>
    <w:pPr>
      <w:spacing w:after="120"/>
      <w:ind w:leftChars="200" w:left="420"/>
    </w:pPr>
  </w:style>
  <w:style w:type="paragraph" w:styleId="ListContinue2">
    <w:name w:val="List Continue 2"/>
    <w:basedOn w:val="Normal"/>
    <w:qFormat/>
    <w:pPr>
      <w:spacing w:after="120"/>
      <w:ind w:leftChars="400" w:left="840"/>
    </w:pPr>
  </w:style>
  <w:style w:type="paragraph" w:styleId="ListContinue3">
    <w:name w:val="List Continue 3"/>
    <w:basedOn w:val="Normal"/>
    <w:qFormat/>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qFormat/>
    <w:pPr>
      <w:spacing w:after="120"/>
      <w:ind w:leftChars="1000" w:left="2100"/>
    </w:pPr>
  </w:style>
  <w:style w:type="paragraph" w:styleId="ListNumber">
    <w:name w:val="List Number"/>
    <w:basedOn w:val="Normal"/>
    <w:qFormat/>
    <w:pPr>
      <w:numPr>
        <w:numId w:val="6"/>
      </w:numPr>
    </w:pPr>
  </w:style>
  <w:style w:type="paragraph" w:styleId="ListNumber2">
    <w:name w:val="List Number 2"/>
    <w:basedOn w:val="Normal"/>
    <w:qFormat/>
    <w:pPr>
      <w:numPr>
        <w:numId w:val="7"/>
      </w:numPr>
    </w:pPr>
  </w:style>
  <w:style w:type="paragraph" w:styleId="ListNumber3">
    <w:name w:val="List Number 3"/>
    <w:basedOn w:val="Normal"/>
    <w:qFormat/>
    <w:pPr>
      <w:numPr>
        <w:numId w:val="8"/>
      </w:numPr>
    </w:pPr>
  </w:style>
  <w:style w:type="paragraph" w:styleId="ListNumber4">
    <w:name w:val="List Number 4"/>
    <w:basedOn w:val="Normal"/>
    <w:qFormat/>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60" w:lineRule="auto"/>
      <w:jc w:val="center"/>
    </w:pPr>
    <w:rPr>
      <w:rFonts w:ascii="Courier New" w:eastAsiaTheme="minorEastAsia" w:hAnsi="Courier New" w:cs="Courier New"/>
      <w:kern w:val="2"/>
      <w:sz w:val="24"/>
      <w:szCs w:val="24"/>
      <w:lang w:val="en-US"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qFormat/>
    <w:pPr>
      <w:spacing w:beforeAutospacing="1" w:afterAutospacing="1"/>
    </w:pPr>
    <w:rPr>
      <w:rFonts w:eastAsia="SimSun"/>
      <w:sz w:val="24"/>
      <w:szCs w:val="24"/>
      <w:lang w:eastAsia="zh-CN"/>
    </w:rPr>
  </w:style>
  <w:style w:type="paragraph" w:styleId="NormalIndent">
    <w:name w:val="Normal Indent"/>
    <w:basedOn w:val="Normal"/>
    <w:qFormat/>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qFormat/>
  </w:style>
  <w:style w:type="paragraph" w:styleId="PlainText">
    <w:name w:val="Plain Text"/>
    <w:basedOn w:val="Normal"/>
    <w:qFormat/>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qFormat/>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pPr>
      <w:ind w:leftChars="200" w:left="420"/>
    </w:pPr>
  </w:style>
  <w:style w:type="paragraph" w:styleId="TableofFigures">
    <w:name w:val="table of figures"/>
    <w:basedOn w:val="Normal"/>
    <w:next w:val="Normal"/>
    <w:qFormat/>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qFormat/>
    <w:pPr>
      <w:spacing w:before="120"/>
    </w:pPr>
    <w:rPr>
      <w:rFonts w:ascii="Arial" w:hAnsi="Arial" w:cs="Arial"/>
      <w:sz w:val="24"/>
      <w:szCs w:val="24"/>
    </w:rPr>
  </w:style>
  <w:style w:type="paragraph" w:styleId="TOC1">
    <w:name w:val="toc 1"/>
    <w:basedOn w:val="Normal"/>
    <w:next w:val="Normal"/>
    <w:qFormat/>
  </w:style>
  <w:style w:type="paragraph" w:styleId="TOC2">
    <w:name w:val="toc 2"/>
    <w:basedOn w:val="Normal"/>
    <w:next w:val="Normal"/>
    <w:qFormat/>
    <w:pPr>
      <w:ind w:leftChars="200" w:left="420"/>
    </w:pPr>
  </w:style>
  <w:style w:type="paragraph" w:styleId="TOC3">
    <w:name w:val="toc 3"/>
    <w:basedOn w:val="Normal"/>
    <w:next w:val="Normal"/>
    <w:qFormat/>
    <w:pPr>
      <w:ind w:leftChars="400" w:left="840"/>
    </w:pPr>
  </w:style>
  <w:style w:type="paragraph" w:styleId="TOC4">
    <w:name w:val="toc 4"/>
    <w:basedOn w:val="Normal"/>
    <w:next w:val="Normal"/>
    <w:qFormat/>
    <w:pPr>
      <w:ind w:leftChars="600" w:left="1260"/>
    </w:pPr>
  </w:style>
  <w:style w:type="paragraph" w:styleId="TOC5">
    <w:name w:val="toc 5"/>
    <w:basedOn w:val="Normal"/>
    <w:next w:val="Normal"/>
    <w:qFormat/>
    <w:pPr>
      <w:ind w:leftChars="800" w:left="1680"/>
    </w:pPr>
  </w:style>
  <w:style w:type="paragraph" w:styleId="TOC6">
    <w:name w:val="toc 6"/>
    <w:basedOn w:val="Normal"/>
    <w:next w:val="Normal"/>
    <w:qFormat/>
    <w:pPr>
      <w:ind w:leftChars="1000" w:left="2100"/>
    </w:pPr>
  </w:style>
  <w:style w:type="paragraph" w:styleId="TOC7">
    <w:name w:val="toc 7"/>
    <w:basedOn w:val="Normal"/>
    <w:next w:val="Normal"/>
    <w:qFormat/>
    <w:pPr>
      <w:ind w:leftChars="1200" w:left="2520"/>
    </w:pPr>
  </w:style>
  <w:style w:type="paragraph" w:styleId="TOC8">
    <w:name w:val="toc 8"/>
    <w:basedOn w:val="Normal"/>
    <w:next w:val="Normal"/>
    <w:qFormat/>
    <w:pPr>
      <w:ind w:leftChars="1400" w:left="2940"/>
    </w:pPr>
  </w:style>
  <w:style w:type="paragraph" w:styleId="TOC9">
    <w:name w:val="toc 9"/>
    <w:basedOn w:val="Normal"/>
    <w:next w:val="Normal"/>
    <w:qFormat/>
    <w:pPr>
      <w:ind w:leftChars="1600" w:left="3360"/>
    </w:pPr>
  </w:style>
  <w:style w:type="table" w:styleId="LightShading">
    <w:name w:val="Light Shading"/>
    <w:basedOn w:val="TableNormal"/>
    <w:uiPriority w:val="60"/>
    <w:qFormat/>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qFormat/>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Pr>
      <w:rFonts w:ascii="SimSun" w:eastAsia="Courier New" w:hAnsi="SimSu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Pr>
      <w:rFonts w:ascii="SimSun" w:eastAsia="Courier New" w:hAnsi="SimSu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Pr>
      <w:rFonts w:ascii="SimSun" w:eastAsia="Courier New" w:hAnsi="SimSu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Pr>
      <w:rFonts w:ascii="SimSun" w:eastAsia="Courier New" w:hAnsi="SimSu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Pr>
      <w:rFonts w:ascii="SimSun" w:eastAsia="Courier New" w:hAnsi="SimSu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ListParagraph">
    <w:name w:val="List Paragraph"/>
    <w:basedOn w:val="Normal"/>
    <w:uiPriority w:val="1"/>
    <w:qFormat/>
    <w:pPr>
      <w:ind w:left="720"/>
      <w:contextualSpacing/>
    </w:pPr>
  </w:style>
  <w:style w:type="paragraph" w:customStyle="1" w:styleId="TableParagraph">
    <w:name w:val="Table Paragraph"/>
    <w:basedOn w:val="Normal"/>
    <w:uiPriority w:val="1"/>
    <w:qFormat/>
    <w:pPr>
      <w:spacing w:line="268" w:lineRule="exact"/>
      <w:ind w:left="17"/>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2613</Words>
  <Characters>14899</Characters>
  <Application>Microsoft Office Word</Application>
  <DocSecurity>0</DocSecurity>
  <Lines>124</Lines>
  <Paragraphs>34</Paragraphs>
  <ScaleCrop>false</ScaleCrop>
  <Company/>
  <LinksUpToDate>false</LinksUpToDate>
  <CharactersWithSpaces>17478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 Devi</dc:creator>
  <cp:lastModifiedBy>Bhumika Abbisetti</cp:lastModifiedBy>
  <cp:revision>3</cp:revision>
  <dcterms:created xsi:type="dcterms:W3CDTF">2024-11-19T16:28:00Z</dcterms:created>
  <dcterms:modified xsi:type="dcterms:W3CDTF">2024-11-27T09:08:00Z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0EDE202F48854AE4AB27CCEC062CD55E_13</vt:lpwstr>
  </property>
</Properties>
</file>