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05394" w14:textId="7FBE1189" w:rsidR="000C01C7" w:rsidRPr="00B960DE" w:rsidRDefault="000C01C7" w:rsidP="000C01C7">
      <w:pPr>
        <w:spacing w:after="494" w:line="240" w:lineRule="auto"/>
        <w:ind w:left="0" w:right="0" w:firstLine="0"/>
        <w:jc w:val="center"/>
        <w:rPr>
          <w:sz w:val="28"/>
          <w:szCs w:val="28"/>
        </w:rPr>
      </w:pPr>
      <w:r w:rsidRPr="00B960DE">
        <w:rPr>
          <w:rFonts w:eastAsia="Calibri"/>
          <w:b/>
          <w:sz w:val="32"/>
          <w:szCs w:val="28"/>
        </w:rPr>
        <w:t xml:space="preserve">BRAIN TUMOR </w:t>
      </w:r>
      <w:r w:rsidR="00AD5448">
        <w:rPr>
          <w:rFonts w:eastAsia="Calibri"/>
          <w:b/>
          <w:sz w:val="32"/>
          <w:szCs w:val="28"/>
        </w:rPr>
        <w:t>ANALYSATION</w:t>
      </w:r>
      <w:r w:rsidRPr="00B960DE">
        <w:rPr>
          <w:rFonts w:eastAsia="Calibri"/>
          <w:b/>
          <w:sz w:val="32"/>
          <w:szCs w:val="28"/>
        </w:rPr>
        <w:t xml:space="preserve"> USING DEEP LEARNING</w:t>
      </w:r>
      <w:r w:rsidR="00AD5448">
        <w:rPr>
          <w:rFonts w:eastAsia="Calibri"/>
          <w:b/>
          <w:sz w:val="32"/>
          <w:szCs w:val="28"/>
        </w:rPr>
        <w:t xml:space="preserve"> METHODS </w:t>
      </w:r>
    </w:p>
    <w:p w14:paraId="53332D08" w14:textId="77777777" w:rsidR="000C01C7" w:rsidRDefault="000C01C7" w:rsidP="000C01C7">
      <w:pPr>
        <w:pStyle w:val="Heading1"/>
        <w:ind w:left="9"/>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D5364B2" w14:textId="77777777" w:rsidR="000C01C7" w:rsidRPr="008B09C8" w:rsidRDefault="000C01C7" w:rsidP="000C01C7">
      <w:pPr>
        <w:sectPr w:rsidR="000C01C7" w:rsidRPr="008B09C8" w:rsidSect="000C01C7">
          <w:pgSz w:w="11906" w:h="16838"/>
          <w:pgMar w:top="1447" w:right="1432" w:bottom="1491" w:left="1426" w:header="720" w:footer="720" w:gutter="0"/>
          <w:cols w:space="589"/>
        </w:sectPr>
      </w:pPr>
    </w:p>
    <w:p w14:paraId="334AE3DF" w14:textId="77777777" w:rsidR="000C01C7" w:rsidRPr="00EC420E" w:rsidRDefault="000C01C7" w:rsidP="000C01C7">
      <w:pPr>
        <w:pStyle w:val="Heading1"/>
        <w:ind w:left="9"/>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Ritik Sharma</w:t>
      </w:r>
    </w:p>
    <w:p w14:paraId="5B14A85E" w14:textId="77777777" w:rsidR="000C01C7" w:rsidRDefault="000C01C7" w:rsidP="000C01C7">
      <w:pPr>
        <w:pStyle w:val="Heading1"/>
        <w:ind w:left="9"/>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Student</w:t>
      </w:r>
      <w:r w:rsidRPr="00EC420E">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Dept. of Artificial Intelligence &amp; Data Science</w:t>
      </w:r>
    </w:p>
    <w:p w14:paraId="428C0D7E" w14:textId="77777777" w:rsidR="000C01C7" w:rsidRPr="00EC420E" w:rsidRDefault="000C01C7" w:rsidP="000C01C7">
      <w:pPr>
        <w:pStyle w:val="Heading1"/>
        <w:ind w:left="9"/>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420E">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Poornima Institute of Engineering and Technology Jaipur,</w:t>
      </w:r>
    </w:p>
    <w:p w14:paraId="11EE7178" w14:textId="77777777" w:rsidR="000C01C7" w:rsidRDefault="000C01C7" w:rsidP="000C01C7">
      <w:pPr>
        <w:pStyle w:val="Heading1"/>
        <w:ind w:left="9"/>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420E">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Rajasthan ,India</w:t>
      </w:r>
    </w:p>
    <w:p w14:paraId="0383C225" w14:textId="26EB7CEF" w:rsidR="000C01C7" w:rsidRPr="00203556" w:rsidRDefault="000C01C7" w:rsidP="000C01C7">
      <w:pPr>
        <w:spacing w:after="0" w:line="258" w:lineRule="auto"/>
        <w:ind w:left="0" w:right="0" w:firstLine="0"/>
        <w:rPr>
          <w:color w:val="15608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0BBA5BC" w14:textId="77777777" w:rsidR="000C01C7" w:rsidRPr="00EC420E" w:rsidRDefault="000C01C7" w:rsidP="000C01C7">
      <w:pPr>
        <w:pStyle w:val="Heading1"/>
        <w:ind w:left="9"/>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Punit Kumar</w:t>
      </w:r>
    </w:p>
    <w:p w14:paraId="69D20226" w14:textId="0C07C048" w:rsidR="000C01C7" w:rsidRPr="00314493" w:rsidRDefault="000C01C7" w:rsidP="000C01C7">
      <w:r>
        <w:rPr>
          <w:color w:val="156082" w:themeColor="accent1"/>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Ass</w:t>
      </w:r>
      <w:r w:rsidR="000A5A8D">
        <w:rPr>
          <w:color w:val="156082" w:themeColor="accent1"/>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istant</w:t>
      </w:r>
      <w:r>
        <w:rPr>
          <w:color w:val="156082" w:themeColor="accent1"/>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Professor</w:t>
      </w:r>
      <w:r w:rsidRPr="00EC420E">
        <w:rPr>
          <w:color w:val="156082" w:themeColor="accent1"/>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Dept. of Artificial Intelligence &amp; Data Science</w:t>
      </w:r>
    </w:p>
    <w:p w14:paraId="38A95887" w14:textId="77777777" w:rsidR="000C01C7" w:rsidRPr="00EC420E" w:rsidRDefault="000C01C7" w:rsidP="000C01C7">
      <w:pPr>
        <w:pStyle w:val="Heading1"/>
        <w:ind w:left="9"/>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420E">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Poornima Institute of Engineering and Technology Jaipur,</w:t>
      </w:r>
    </w:p>
    <w:p w14:paraId="53B5FC06" w14:textId="77777777" w:rsidR="000C01C7" w:rsidRPr="00EC420E" w:rsidRDefault="000C01C7" w:rsidP="000C01C7">
      <w:pPr>
        <w:pStyle w:val="Heading1"/>
        <w:ind w:left="9"/>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0C01C7" w:rsidRPr="00EC420E" w:rsidSect="000C01C7">
          <w:type w:val="continuous"/>
          <w:pgSz w:w="11906" w:h="16838"/>
          <w:pgMar w:top="1447" w:right="1432" w:bottom="1491" w:left="1426" w:header="720" w:footer="720" w:gutter="0"/>
          <w:cols w:num="2" w:space="589"/>
        </w:sectPr>
      </w:pPr>
      <w:r w:rsidRPr="00EC420E">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Rajasthan ,In</w:t>
      </w:r>
      <w:r>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dia</w:t>
      </w:r>
    </w:p>
    <w:p w14:paraId="079248E0" w14:textId="77777777" w:rsidR="000C01C7" w:rsidRPr="003C3B43" w:rsidRDefault="000C01C7" w:rsidP="000C01C7">
      <w:pPr>
        <w:ind w:left="0" w:firstLine="0"/>
        <w:sectPr w:rsidR="000C01C7" w:rsidRPr="003C3B43" w:rsidSect="000C01C7">
          <w:type w:val="continuous"/>
          <w:pgSz w:w="11906" w:h="16838"/>
          <w:pgMar w:top="1447" w:right="1432" w:bottom="1491" w:left="1426" w:header="720" w:footer="720" w:gutter="0"/>
          <w:cols w:num="2" w:space="589"/>
        </w:sectPr>
      </w:pPr>
    </w:p>
    <w:p w14:paraId="120272EC" w14:textId="717806B3" w:rsidR="000C01C7" w:rsidRPr="00763263" w:rsidRDefault="000C01C7" w:rsidP="000C01C7">
      <w:pPr>
        <w:pStyle w:val="Heading1"/>
        <w:ind w:left="0" w:firstLine="0"/>
        <w:rPr>
          <w:rFonts w:ascii="Times New Roman" w:hAnsi="Times New Roman" w:cs="Times New Roman"/>
          <w:color w:val="15608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0C01C7" w:rsidRPr="00763263" w:rsidSect="000C01C7">
          <w:type w:val="continuous"/>
          <w:pgSz w:w="11906" w:h="16838"/>
          <w:pgMar w:top="1447" w:right="1432" w:bottom="1491" w:left="1426" w:header="720" w:footer="720" w:gutter="0"/>
          <w:cols w:num="2" w:space="589"/>
        </w:sectPr>
      </w:pPr>
    </w:p>
    <w:p w14:paraId="02FF8E65" w14:textId="77777777" w:rsidR="000C01C7" w:rsidRDefault="000C01C7" w:rsidP="000C01C7">
      <w:pPr>
        <w:pStyle w:val="Heading1"/>
        <w:ind w:left="0" w:firstLine="0"/>
      </w:pPr>
      <w:r w:rsidRPr="00203556">
        <w:rPr>
          <w:color w:val="15608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Abstract</w:t>
      </w:r>
      <w:r>
        <w:rPr>
          <w:color w:val="0F4761"/>
        </w:rPr>
        <w:t xml:space="preserve"> </w:t>
      </w:r>
    </w:p>
    <w:p w14:paraId="69E016B8" w14:textId="77777777" w:rsidR="000C01C7" w:rsidRDefault="000C01C7" w:rsidP="000C01C7">
      <w:pPr>
        <w:spacing w:after="406" w:line="292" w:lineRule="auto"/>
        <w:ind w:left="19" w:right="45"/>
        <w:jc w:val="both"/>
      </w:pPr>
      <w:r w:rsidRPr="00B960DE">
        <w:t xml:space="preserve">Brain tumor detection in its early stages is critical for effective treatment and improved patient outcomes. This study explores the application of machine learning (ML), deep learning (DL), and hybrid classifiers to accurately detect and classify brain tumors using Magnetic Resonance (MR) images. A comparative analysis of different classifiers was conducted to identify the most effective approach.The MR images were preprocessed using skull stripping to eliminate non-relevant details and segmented using K-means clustering to isolate the tumor region. Features were extracted using the Gray Level Co-occurrence Matrix (GLCM) method, which provided valuable numerical data for classification. Eight ML classifiers, including Decision Tree, Support Vector Machine (SVM), k-Nearest Neighbor (kNN), and Naive Bayes, were evaluated based on metrics such as accuracy, sensitivity, and specificity.DL classifiers, such as Convolutional Neural Networks (CNN), were employed to automate feature extraction and enhance the diagnostic process. However, </w:t>
      </w:r>
    </w:p>
    <w:p w14:paraId="7688D0A9" w14:textId="77777777" w:rsidR="000C01C7" w:rsidRDefault="000C01C7" w:rsidP="000C01C7">
      <w:pPr>
        <w:spacing w:after="406" w:line="292" w:lineRule="auto"/>
        <w:ind w:left="19" w:right="45"/>
        <w:jc w:val="both"/>
      </w:pPr>
    </w:p>
    <w:p w14:paraId="2106772F" w14:textId="79B9ED1C" w:rsidR="000C01C7" w:rsidRDefault="000C01C7" w:rsidP="000C01C7">
      <w:pPr>
        <w:spacing w:after="406" w:line="292" w:lineRule="auto"/>
        <w:ind w:left="19" w:right="45"/>
        <w:jc w:val="both"/>
      </w:pPr>
      <w:r w:rsidRPr="00B960DE">
        <w:t>standalone DL models demonstrated lower accuracy compared to ML classifiers due to challenges in handling feature complexities. To combine the strengths of both approaches, a hybrid model integrating a Deep Neural Network (DNN) with ML classifiers was developed</w:t>
      </w:r>
      <w:r>
        <w:t xml:space="preserve">. </w:t>
      </w:r>
    </w:p>
    <w:p w14:paraId="10170C4A" w14:textId="77777777" w:rsidR="000C01C7" w:rsidRDefault="000C01C7" w:rsidP="000C01C7">
      <w:pPr>
        <w:pStyle w:val="Heading2"/>
        <w:ind w:left="9"/>
      </w:pPr>
      <w:r>
        <w:t xml:space="preserve">Introduction  </w:t>
      </w:r>
    </w:p>
    <w:p w14:paraId="5F3F1E90" w14:textId="77777777" w:rsidR="000C01C7" w:rsidRPr="00B960DE" w:rsidRDefault="000C01C7" w:rsidP="000C01C7">
      <w:pPr>
        <w:spacing w:after="141" w:line="360" w:lineRule="auto"/>
        <w:ind w:left="0" w:right="0" w:firstLine="0"/>
      </w:pPr>
      <w:r w:rsidRPr="00B960DE">
        <w:t>Brain tumors, which involve aberrant growth of cell types within the brain tissue, are a serious medical concern, as they require early diagnosis and right classification. The earlier a brain tumor is detected, the greater the scope for therapeutic intervention and chances of survival for the patients. Nevertheless, a diagnosis for brain tumors is a challenging task, owing to the various shapes, sizes, and intensities in imaging scans along with other anatomical structures within the brain that may obscure the identification of a tumor clearly. MRIs are among the most used tests to diagnose and identify brain tumors, due to the detailed anatomical images they provide. However, manual interpretation of these images is stressful, slow, and highly dependent on the radiologist's knowledge. Automated methods using AI-particular techniques have become a momentum, as they promise to increase the accuracy and efficiency of the diagnosis.</w:t>
      </w:r>
    </w:p>
    <w:p w14:paraId="1384768C" w14:textId="77777777" w:rsidR="000C01C7" w:rsidRDefault="000C01C7" w:rsidP="000C01C7">
      <w:pPr>
        <w:spacing w:after="0" w:line="292" w:lineRule="auto"/>
        <w:ind w:left="19" w:right="45"/>
        <w:jc w:val="both"/>
      </w:pPr>
      <w:r w:rsidRPr="00B960DE">
        <w:t>Machine Learning (ML) and Deep Learning (DL) techniques have revolutionized medical imaging and diagnostics by facilitating automated detection and classification of abnormalities, including brain tumors. ML models rely on manually extracted features, wherein substantial characteristics of the MRI scans are identified, such as texture, shape, or intensity, distinguishing benign from malignant tumors. Various algorithms of ML-Support Vector Machines (SVM), k-Nearest Neighbor (kNN) classification, Decision Trees, and Naive Bayes-for brain tumor classification have been proposed. They are computationally efficient and provide fairly accurate results after proper feature extraction from data.</w:t>
      </w:r>
      <w:r>
        <w:t xml:space="preserve"> </w:t>
      </w:r>
    </w:p>
    <w:p w14:paraId="5BC4927A" w14:textId="77777777" w:rsidR="000C01C7" w:rsidRDefault="000C01C7" w:rsidP="000C01C7">
      <w:pPr>
        <w:spacing w:after="298" w:line="259" w:lineRule="auto"/>
        <w:ind w:left="0" w:right="0" w:firstLine="0"/>
      </w:pPr>
      <w:r>
        <w:t xml:space="preserve"> </w:t>
      </w:r>
    </w:p>
    <w:p w14:paraId="1F344650" w14:textId="77777777" w:rsidR="000C01C7" w:rsidRDefault="000C01C7" w:rsidP="000C01C7">
      <w:pPr>
        <w:pStyle w:val="Heading1"/>
        <w:ind w:left="9"/>
      </w:pPr>
      <w:r>
        <w:t>History and background</w:t>
      </w:r>
    </w:p>
    <w:p w14:paraId="337A256F" w14:textId="77777777" w:rsidR="000C01C7" w:rsidRDefault="000C01C7" w:rsidP="000C01C7">
      <w:pPr>
        <w:spacing w:after="160" w:line="259" w:lineRule="auto"/>
        <w:ind w:left="0" w:right="0" w:firstLine="0"/>
      </w:pPr>
      <w:r w:rsidRPr="00B960DE">
        <w:t>The history of brain tumor detection has evolved significantly with advancements in medical imaging and computational technologies. Early detection relied heavily on X-rays, which provided limited details about brain structures. The introduction of Magnetic Resonance Imaging (MRI) in the 1970s revolutionized diagnostics by offering detailed brain scans, enabling better tumor localization and characterization. Manual interpretation by radiologists remained the standard, but it was time-intensive and prone to human error. In the late 1990s and early 2000s, the rise of Machine Learning (ML) opened new possibilities for automating tumor classification. Early ML models relied on manually extracted features like texture and shape for classification tasks</w:t>
      </w:r>
      <w:r>
        <w:t xml:space="preserve"> </w:t>
      </w:r>
    </w:p>
    <w:p w14:paraId="6FFAD9E7" w14:textId="77777777" w:rsidR="000C01C7" w:rsidRDefault="000C01C7" w:rsidP="000C01C7">
      <w:pPr>
        <w:spacing w:after="0" w:line="325" w:lineRule="auto"/>
        <w:ind w:left="360" w:right="0" w:hanging="360"/>
      </w:pPr>
      <w:r>
        <w:rPr>
          <w:sz w:val="28"/>
        </w:rPr>
        <w:t>1.</w:t>
      </w:r>
      <w:r>
        <w:rPr>
          <w:rFonts w:ascii="Arial" w:eastAsia="Arial" w:hAnsi="Arial" w:cs="Arial"/>
          <w:sz w:val="28"/>
        </w:rPr>
        <w:t xml:space="preserve"> </w:t>
      </w:r>
      <w:r w:rsidRPr="00703FC9">
        <w:rPr>
          <w:bCs/>
          <w:color w:val="156082" w:themeColor="accent1"/>
          <w:sz w:val="28"/>
          <w:szCs w:val="28"/>
        </w:rPr>
        <w:t>Early Diagnostic Methods (Pre-MRI Era)</w:t>
      </w:r>
      <w:r w:rsidRPr="00F10D2B">
        <w:rPr>
          <w:bCs/>
        </w:rPr>
        <w:t>:</w:t>
      </w:r>
    </w:p>
    <w:p w14:paraId="0586772C" w14:textId="77777777" w:rsidR="000C01C7" w:rsidRPr="00703FC9" w:rsidRDefault="000C01C7" w:rsidP="000C01C7">
      <w:pPr>
        <w:spacing w:line="240" w:lineRule="auto"/>
        <w:ind w:right="0"/>
        <w:rPr>
          <w:bCs/>
          <w:szCs w:val="20"/>
        </w:rPr>
      </w:pPr>
      <w:r w:rsidRPr="00703FC9">
        <w:rPr>
          <w:bCs/>
          <w:szCs w:val="20"/>
        </w:rPr>
        <w:t>With the exception of rudimentary imaging technologies, the early stages of brain tumor diagnostics were dependent on patients' symptoms. X-rays were primarily used to diagnose abnormalities of the skull, but their disadvantages were overwhelming. X-rays could only see changes around the affected area of bone, with no expression behind soft tissue aberrations such as brain tumors. Often doctors were in the position of either reopening the skull in exploratory surgeries, or used a technique called pneumoencephalography, in which an air introduction to enhance X-rays imaging within the brain's ventricles was done. This was painful and risky. Even when the methods were advanced at that time, the other dangers were, in fact, so strong that the identification of the tumor lacked credibility.</w:t>
      </w:r>
    </w:p>
    <w:p w14:paraId="12967707" w14:textId="77777777" w:rsidR="000C01C7" w:rsidRDefault="000C01C7" w:rsidP="000C01C7">
      <w:pPr>
        <w:spacing w:after="0" w:line="240" w:lineRule="auto"/>
        <w:ind w:right="45"/>
        <w:jc w:val="both"/>
      </w:pPr>
      <w:r w:rsidRPr="00703FC9">
        <w:rPr>
          <w:bCs/>
          <w:szCs w:val="20"/>
        </w:rPr>
        <w:t>While clinical indications of limitations of these early diagnostic techniques inspired the realization of safe, less invasive imaging tools, it became increasingly urgent that safer, non-invasive, and high-resolution imaging tools will serve to benefit timely and accurate detection of brain tumors. A demand duly awakened set the pace for the search and find of modern brain imaging technologies, giving rise to this eventual revolution in MRI-diagnostic</w:t>
      </w:r>
      <w:r>
        <w:t xml:space="preserve">. </w:t>
      </w:r>
    </w:p>
    <w:p w14:paraId="3161092E" w14:textId="77777777" w:rsidR="000C01C7" w:rsidRDefault="000C01C7" w:rsidP="000C01C7">
      <w:pPr>
        <w:spacing w:after="27" w:line="259" w:lineRule="auto"/>
        <w:ind w:right="0"/>
      </w:pPr>
    </w:p>
    <w:p w14:paraId="72AA080B" w14:textId="77777777" w:rsidR="000C01C7" w:rsidRDefault="000C01C7" w:rsidP="000C01C7">
      <w:pPr>
        <w:spacing w:after="27" w:line="259" w:lineRule="auto"/>
        <w:ind w:right="0"/>
      </w:pPr>
      <w:r w:rsidRPr="00703FC9">
        <w:rPr>
          <w:bCs/>
          <w:szCs w:val="20"/>
        </w:rPr>
        <w:t>This combination led to the proposal of hybrid models by the researchers in an effort to exploit the strong merits of both frameworks. Hybrid systems, which integrated the capability of DL to automatically extract features with those of ML through precise classification achieved better performance. For example, pretrained neural networks such as ResNet-18 were adopted for feature extraction, with classifiers such as Decision Trees or SVM deploying the extracted features. These hybrid approaches addressed challenges such as small datasets and computational inefficiencies, while improving diagnostic accuracy.</w:t>
      </w:r>
    </w:p>
    <w:p w14:paraId="00038224" w14:textId="77777777" w:rsidR="000C01C7" w:rsidRDefault="000C01C7" w:rsidP="000C01C7">
      <w:pPr>
        <w:spacing w:after="27" w:line="259" w:lineRule="auto"/>
        <w:ind w:right="0"/>
      </w:pPr>
    </w:p>
    <w:p w14:paraId="21A4412C" w14:textId="77777777" w:rsidR="000C01C7" w:rsidRDefault="000C01C7" w:rsidP="000C01C7">
      <w:pPr>
        <w:spacing w:after="58" w:line="259" w:lineRule="auto"/>
        <w:ind w:left="5" w:right="0"/>
      </w:pPr>
      <w:r>
        <w:rPr>
          <w:color w:val="0F4761"/>
          <w:sz w:val="32"/>
        </w:rPr>
        <w:t xml:space="preserve">Machine Learning Techniques </w:t>
      </w:r>
    </w:p>
    <w:p w14:paraId="35650144" w14:textId="77777777" w:rsidR="000C01C7" w:rsidRDefault="000C01C7" w:rsidP="000C01C7">
      <w:pPr>
        <w:spacing w:after="0" w:line="259" w:lineRule="auto"/>
        <w:ind w:left="5" w:right="0"/>
      </w:pPr>
      <w:r>
        <w:rPr>
          <w:color w:val="0F4761"/>
          <w:sz w:val="32"/>
        </w:rPr>
        <w:t xml:space="preserve">in Brain Tumour Analysis </w:t>
      </w:r>
    </w:p>
    <w:p w14:paraId="7EEE4B8E" w14:textId="77777777" w:rsidR="000C01C7" w:rsidRDefault="000C01C7" w:rsidP="000C01C7">
      <w:pPr>
        <w:spacing w:after="0" w:line="259" w:lineRule="auto"/>
        <w:ind w:left="0" w:right="0" w:firstLine="0"/>
      </w:pPr>
      <w:r>
        <w:rPr>
          <w:color w:val="0F4761"/>
          <w:sz w:val="32"/>
        </w:rPr>
        <w:t xml:space="preserve"> </w:t>
      </w:r>
    </w:p>
    <w:p w14:paraId="16D57170" w14:textId="77777777" w:rsidR="000C01C7" w:rsidRPr="00B960DE" w:rsidRDefault="000C01C7" w:rsidP="000C01C7">
      <w:pPr>
        <w:spacing w:after="130" w:line="240" w:lineRule="auto"/>
        <w:ind w:left="0" w:right="0" w:firstLine="0"/>
      </w:pPr>
      <w:r w:rsidRPr="00B960DE">
        <w:t>1. Natural Language Processing (NLP)</w:t>
      </w:r>
    </w:p>
    <w:p w14:paraId="156D8A11" w14:textId="77777777" w:rsidR="000C01C7" w:rsidRPr="00B960DE" w:rsidRDefault="000C01C7" w:rsidP="000C01C7">
      <w:pPr>
        <w:spacing w:after="130" w:line="240" w:lineRule="auto"/>
        <w:ind w:left="0" w:right="0" w:firstLine="0"/>
      </w:pPr>
      <w:r w:rsidRPr="00B960DE">
        <w:t>Natural Language Processing (NLP) is a key technology in sentiment analysis, allowing machines to quantify and understand the nuances of emotion embedded in human languages. It deals with tokenization techniques, stemming, and lemmatization that deconstruct text into smaller components. Often, sentiment analysis makes use of sentiment lexicons, dictionaries of words that aim for an indication of emotion. In particular, modern NLP applications make use of context-based embeddings--BERT and GPT--that attempt to look at textual meaning with an incredible fineness of detail. The studies using NLP allow the analysis of huge amounts of unstructured data from social media, reviews, and forums, yielding perceptive assessments of desirability toward drugs and public health.</w:t>
      </w:r>
    </w:p>
    <w:p w14:paraId="26566061" w14:textId="77777777" w:rsidR="000C01C7" w:rsidRPr="00B960DE" w:rsidRDefault="000C01C7" w:rsidP="000C01C7">
      <w:pPr>
        <w:spacing w:after="130" w:line="240" w:lineRule="auto"/>
        <w:ind w:left="0" w:right="0" w:firstLine="0"/>
      </w:pPr>
    </w:p>
    <w:p w14:paraId="5ABC3789" w14:textId="77777777" w:rsidR="000C01C7" w:rsidRPr="00B960DE" w:rsidRDefault="000C01C7" w:rsidP="000C01C7">
      <w:pPr>
        <w:spacing w:after="130" w:line="240" w:lineRule="auto"/>
        <w:ind w:left="0" w:right="0" w:firstLine="0"/>
      </w:pPr>
      <w:r w:rsidRPr="00B960DE">
        <w:t>2. Machine Learning Algorithms</w:t>
      </w:r>
    </w:p>
    <w:p w14:paraId="01AB7BDC" w14:textId="77777777" w:rsidR="000C01C7" w:rsidRPr="00B960DE" w:rsidRDefault="000C01C7" w:rsidP="000C01C7">
      <w:pPr>
        <w:spacing w:after="130" w:line="240" w:lineRule="auto"/>
        <w:ind w:left="0" w:right="0" w:firstLine="0"/>
      </w:pPr>
      <w:r w:rsidRPr="00B960DE">
        <w:t>Machine learning algorithms provide the backbone of sentiment analysis through the classification of text data into categories of sentiment. Some of the most common algorithms utilized are support vector machines (SVM), naive Bayes, and random forests, which are trained on labeled datasets to extract that pattern that expresses sentiment. These algorithms can be efficiently trained on large datasets and work quite naturally for data derived from user-generated content. The selection of machine learning algorithms often depends on the application and nature of the data to be analyzed. The onus of machine learning per se is nice in that it develops accuracies toward complete sentiment classification, thus supporting drug safety monitoring and market analysis.</w:t>
      </w:r>
    </w:p>
    <w:p w14:paraId="2ABB486B" w14:textId="77777777" w:rsidR="000C01C7" w:rsidRPr="00B960DE" w:rsidRDefault="000C01C7" w:rsidP="000C01C7">
      <w:pPr>
        <w:spacing w:after="130" w:line="240" w:lineRule="auto"/>
        <w:ind w:left="0" w:right="0" w:firstLine="0"/>
      </w:pPr>
    </w:p>
    <w:p w14:paraId="6DD5EBC4" w14:textId="77777777" w:rsidR="000C01C7" w:rsidRPr="00B960DE" w:rsidRDefault="000C01C7" w:rsidP="000C01C7">
      <w:pPr>
        <w:spacing w:after="130" w:line="240" w:lineRule="auto"/>
        <w:ind w:left="0" w:right="0" w:firstLine="0"/>
      </w:pPr>
      <w:r w:rsidRPr="00B960DE">
        <w:t>3. Deep Learning Techniques</w:t>
      </w:r>
      <w:r>
        <w:t>:</w:t>
      </w:r>
    </w:p>
    <w:p w14:paraId="42C2A634" w14:textId="77777777" w:rsidR="000C01C7" w:rsidRDefault="000C01C7" w:rsidP="000C01C7">
      <w:pPr>
        <w:spacing w:after="130" w:line="240" w:lineRule="auto"/>
        <w:ind w:left="0" w:right="0" w:firstLine="0"/>
      </w:pPr>
      <w:r w:rsidRPr="00B960DE">
        <w:t>Deep learning techniques, especially neural networks, have a driving role in the relentless pursuit of sentiment analysis, enabling some of the best high-tech models for language understanding. For text classification tasks, CNNs and RNNs, in particular, are among the more popular choices. LSTMs, a subtype of RNN, work quite well in extracting long-range dependencies in text and are brilliant for handling tasks of sentiment analysis. Such models are powerful in learning complex patterns and nuances in language and thus lead to better sentiment state detection. The merger of deep learning techniques into sentiment analysis enables a much more robust and scalable solution within the pharmaceutical industry.</w:t>
      </w:r>
    </w:p>
    <w:p w14:paraId="406EF73A" w14:textId="77777777" w:rsidR="000C01C7" w:rsidRPr="00B960DE" w:rsidRDefault="000C01C7" w:rsidP="000C01C7">
      <w:pPr>
        <w:spacing w:after="130" w:line="240" w:lineRule="auto"/>
        <w:ind w:left="0" w:right="0" w:firstLine="0"/>
      </w:pPr>
    </w:p>
    <w:p w14:paraId="7C0F39D8" w14:textId="77777777" w:rsidR="000C01C7" w:rsidRPr="00B960DE" w:rsidRDefault="000C01C7" w:rsidP="000C01C7">
      <w:pPr>
        <w:spacing w:after="130" w:line="240" w:lineRule="auto"/>
        <w:ind w:left="0" w:right="0" w:firstLine="0"/>
      </w:pPr>
      <w:r w:rsidRPr="00B960DE">
        <w:t>Data Sources and Data Collection Approaches</w:t>
      </w:r>
      <w:r>
        <w:t>:</w:t>
      </w:r>
    </w:p>
    <w:p w14:paraId="6F2B0223" w14:textId="77777777" w:rsidR="000C01C7" w:rsidRPr="00B960DE" w:rsidRDefault="000C01C7" w:rsidP="000C01C7">
      <w:pPr>
        <w:spacing w:after="130" w:line="240" w:lineRule="auto"/>
        <w:ind w:left="0" w:right="0" w:firstLine="0"/>
      </w:pPr>
      <w:r w:rsidRPr="00B960DE">
        <w:t>Sentiment analysis in the medicinal field draws its data from social media channels, forums, product review pages, and trial feedback. In most cases, web scraping or APIs are employed for extracting a mass of written data from those media channels. The channels such as Twitter and Facebook serve as good real-time indicators of public sentiment while forums such as Reddit dive deeper into discussing drug experiences. The diversity of the data sources adds richness to the analysis, allowing researchers to capture a panoply of sentiments. Improper data collection could jeopardize the quality and relevance of the data, which is of the essence in guaranteeing an accurate sentiment analysis.</w:t>
      </w:r>
    </w:p>
    <w:p w14:paraId="5FFDDD7E" w14:textId="77777777" w:rsidR="000C01C7" w:rsidRPr="00B960DE" w:rsidRDefault="000C01C7" w:rsidP="000C01C7">
      <w:pPr>
        <w:spacing w:after="130" w:line="240" w:lineRule="auto"/>
        <w:ind w:left="0" w:right="0" w:firstLine="0"/>
      </w:pPr>
    </w:p>
    <w:p w14:paraId="29271074" w14:textId="77777777" w:rsidR="000C01C7" w:rsidRPr="00B960DE" w:rsidRDefault="000C01C7" w:rsidP="000C01C7">
      <w:pPr>
        <w:spacing w:after="130" w:line="240" w:lineRule="auto"/>
        <w:ind w:left="0" w:right="0" w:firstLine="0"/>
      </w:pPr>
      <w:r w:rsidRPr="00B960DE">
        <w:t>5. Evaluation Metrics</w:t>
      </w:r>
    </w:p>
    <w:p w14:paraId="5AAEF846" w14:textId="77777777" w:rsidR="000C01C7" w:rsidRPr="00B960DE" w:rsidRDefault="000C01C7" w:rsidP="000C01C7">
      <w:pPr>
        <w:spacing w:after="130" w:line="240" w:lineRule="auto"/>
        <w:ind w:left="0" w:right="0" w:firstLine="0"/>
      </w:pPr>
      <w:r w:rsidRPr="00B960DE">
        <w:t xml:space="preserve">Metrics for performance evaluation are crucial for measuring the performance of models of sentiment analysis. Metrics include accuracy, precision, recall, and F1-score, which provide insights into a model's performance in classifying sentiments correctly. The overall correctness of a model is measured by accuracy, while precision and recall assess the ability of the model to find how to rate positive and negative sentiments correctly. The F1-score, therefore, balances precision and recall out in offering a complete feel for a model performance. Such metrics may engage researchers to adjust their models and get credible results from sentiment analysis in favour of better decision-making in the pharmaceutical sector.  </w:t>
      </w:r>
    </w:p>
    <w:p w14:paraId="05776FDF" w14:textId="77777777" w:rsidR="000C01C7" w:rsidRDefault="000C01C7" w:rsidP="000C01C7">
      <w:pPr>
        <w:spacing w:after="265" w:line="259" w:lineRule="auto"/>
        <w:ind w:left="0" w:right="0" w:firstLine="0"/>
        <w:jc w:val="both"/>
      </w:pPr>
      <w:r>
        <w:t xml:space="preserve"> </w:t>
      </w:r>
    </w:p>
    <w:p w14:paraId="520B7AB4" w14:textId="77777777" w:rsidR="000C01C7" w:rsidRDefault="000C01C7" w:rsidP="000C01C7">
      <w:pPr>
        <w:pStyle w:val="Heading2"/>
        <w:ind w:left="9"/>
        <w:jc w:val="both"/>
      </w:pPr>
      <w:r>
        <w:t xml:space="preserve">Applications and Impact </w:t>
      </w:r>
    </w:p>
    <w:p w14:paraId="1D6F2A2D" w14:textId="77777777" w:rsidR="000C01C7" w:rsidRDefault="000C01C7" w:rsidP="000C01C7">
      <w:pPr>
        <w:spacing w:after="178" w:line="259" w:lineRule="auto"/>
        <w:ind w:left="14" w:right="0" w:firstLine="0"/>
        <w:jc w:val="both"/>
      </w:pPr>
      <w:r>
        <w:t xml:space="preserve"> </w:t>
      </w:r>
    </w:p>
    <w:p w14:paraId="4CB1D192" w14:textId="77777777" w:rsidR="000C01C7" w:rsidRPr="00B960DE" w:rsidRDefault="000C01C7" w:rsidP="000C01C7">
      <w:pPr>
        <w:spacing w:after="124" w:line="240" w:lineRule="auto"/>
        <w:ind w:left="0" w:right="0" w:firstLine="0"/>
      </w:pPr>
      <w:r w:rsidRPr="00B960DE">
        <w:t xml:space="preserve">The AI-promoted approaches in brain tumor detection are of broad application in the medical and health care sectors. They optimize the diagnosis process through MRI analysis automation, allowing early detection and the potential of personalized treatments. Applications support surgical planning, optimize radiotherapy, and telemedicine diagnosis. Beyond clinical usage, AI aids basic cancer research, new drug development, and in the aspects of monitoring public health. Its application extends across other diseases, thus changing diagnostics to patient care, and is a big revolution all over the globe. </w:t>
      </w:r>
    </w:p>
    <w:p w14:paraId="5CC1A3FB" w14:textId="77777777" w:rsidR="000C01C7" w:rsidRPr="00C74C86" w:rsidRDefault="000C01C7" w:rsidP="000C01C7">
      <w:pPr>
        <w:pStyle w:val="ListParagraph"/>
        <w:numPr>
          <w:ilvl w:val="0"/>
          <w:numId w:val="1"/>
        </w:numPr>
        <w:spacing w:after="124" w:line="240" w:lineRule="auto"/>
        <w:ind w:right="0"/>
        <w:jc w:val="both"/>
        <w:rPr>
          <w:bCs/>
          <w:szCs w:val="20"/>
        </w:rPr>
      </w:pPr>
      <w:r w:rsidRPr="00C74C86">
        <w:rPr>
          <w:bCs/>
          <w:szCs w:val="20"/>
        </w:rPr>
        <w:t>Medical Imaging Diagnostics:</w:t>
      </w:r>
    </w:p>
    <w:p w14:paraId="0BBCBB23" w14:textId="77777777" w:rsidR="000C01C7" w:rsidRPr="00C74C86" w:rsidRDefault="000C01C7" w:rsidP="000C01C7">
      <w:pPr>
        <w:pStyle w:val="ListParagraph"/>
        <w:spacing w:after="124" w:line="240" w:lineRule="auto"/>
        <w:ind w:right="0" w:firstLine="0"/>
        <w:rPr>
          <w:bCs/>
          <w:szCs w:val="20"/>
        </w:rPr>
      </w:pPr>
      <w:r w:rsidRPr="00C74C86">
        <w:rPr>
          <w:bCs/>
          <w:szCs w:val="20"/>
        </w:rPr>
        <w:t xml:space="preserve"> AI models may analyze MRI scans to detect brain tumors with great accuracy and may synthesize automated diagnostics. This reduces radiologists' workload while permitting more rapid diagnosis and the introduction of improved patient treatment. By following the way of differentiating benign and malignant tumors, such tools can increase both the accuracy and efficiency of diagnosing via medical imaging.</w:t>
      </w:r>
    </w:p>
    <w:p w14:paraId="6263F738" w14:textId="77777777" w:rsidR="000C01C7" w:rsidRPr="00C74C86" w:rsidRDefault="000C01C7" w:rsidP="000C01C7">
      <w:pPr>
        <w:pStyle w:val="ListParagraph"/>
        <w:spacing w:after="124" w:line="240" w:lineRule="auto"/>
        <w:ind w:right="0" w:firstLine="0"/>
        <w:rPr>
          <w:bCs/>
          <w:szCs w:val="20"/>
        </w:rPr>
      </w:pPr>
    </w:p>
    <w:p w14:paraId="30100074" w14:textId="77777777" w:rsidR="000C01C7" w:rsidRPr="00C74C86" w:rsidRDefault="000C01C7" w:rsidP="000C01C7">
      <w:pPr>
        <w:pStyle w:val="ListParagraph"/>
        <w:numPr>
          <w:ilvl w:val="0"/>
          <w:numId w:val="1"/>
        </w:numPr>
        <w:spacing w:after="124" w:line="240" w:lineRule="auto"/>
        <w:ind w:right="0"/>
        <w:jc w:val="both"/>
        <w:rPr>
          <w:bCs/>
          <w:szCs w:val="20"/>
        </w:rPr>
      </w:pPr>
      <w:r w:rsidRPr="00C74C86">
        <w:rPr>
          <w:bCs/>
          <w:szCs w:val="20"/>
        </w:rPr>
        <w:t>Cancer Research: Methods of machine learning and deep learning allow researchers to investigate tumor growth patterns and predict tumor progression. These very tools allow for the analysis of large datasets, identification of relevant variables influencing cancer development and treatment response, thus accelerating research with insights into tumor biology and in the development of effective therapies.</w:t>
      </w:r>
    </w:p>
    <w:p w14:paraId="70EE2533" w14:textId="77777777" w:rsidR="000C01C7" w:rsidRPr="00C74C86" w:rsidRDefault="000C01C7" w:rsidP="000C01C7">
      <w:pPr>
        <w:pStyle w:val="ListParagraph"/>
        <w:spacing w:after="124" w:line="240" w:lineRule="auto"/>
        <w:ind w:right="0" w:firstLine="0"/>
        <w:rPr>
          <w:bCs/>
          <w:szCs w:val="20"/>
        </w:rPr>
      </w:pPr>
    </w:p>
    <w:p w14:paraId="7B16052B" w14:textId="77777777" w:rsidR="000C01C7" w:rsidRPr="00C74C86" w:rsidRDefault="000C01C7" w:rsidP="000C01C7">
      <w:pPr>
        <w:pStyle w:val="ListParagraph"/>
        <w:numPr>
          <w:ilvl w:val="0"/>
          <w:numId w:val="1"/>
        </w:numPr>
        <w:spacing w:after="124" w:line="240" w:lineRule="auto"/>
        <w:ind w:right="0"/>
        <w:jc w:val="both"/>
        <w:rPr>
          <w:bCs/>
          <w:szCs w:val="20"/>
        </w:rPr>
      </w:pPr>
      <w:r w:rsidRPr="00C74C86">
        <w:rPr>
          <w:bCs/>
          <w:szCs w:val="20"/>
        </w:rPr>
        <w:t>Clinical Decision Support Systems (CDSS): Encouraging the advent of AI into CDSS for enhancing decision-making in oncology. By working on the imaging data, these systems allow the radiologists and oncologists to evaluate the tumor in respect to classification and risk assessment. Thus, it facilitates fact-checking, streamlines treatment planning, and assists the healthcare providers in giving evidence-based treatments.</w:t>
      </w:r>
    </w:p>
    <w:p w14:paraId="16D13557" w14:textId="77777777" w:rsidR="000C01C7" w:rsidRPr="00C74C86" w:rsidRDefault="000C01C7" w:rsidP="000C01C7">
      <w:pPr>
        <w:spacing w:after="124" w:line="240" w:lineRule="auto"/>
        <w:ind w:left="0" w:right="0" w:firstLine="0"/>
        <w:rPr>
          <w:bCs/>
          <w:szCs w:val="20"/>
        </w:rPr>
      </w:pPr>
    </w:p>
    <w:p w14:paraId="72F801AD" w14:textId="77777777" w:rsidR="000C01C7" w:rsidRPr="00C74C86" w:rsidRDefault="000C01C7" w:rsidP="000C01C7">
      <w:pPr>
        <w:pStyle w:val="ListParagraph"/>
        <w:numPr>
          <w:ilvl w:val="0"/>
          <w:numId w:val="1"/>
        </w:numPr>
        <w:spacing w:after="124" w:line="240" w:lineRule="auto"/>
        <w:ind w:right="0"/>
        <w:jc w:val="both"/>
        <w:rPr>
          <w:bCs/>
          <w:szCs w:val="20"/>
        </w:rPr>
      </w:pPr>
      <w:r w:rsidRPr="00C74C86">
        <w:rPr>
          <w:bCs/>
          <w:szCs w:val="20"/>
        </w:rPr>
        <w:t>Healthcare Automation: Automated tumor detection might reduce the workload of radiologists, resulting in quicker results and enhanced resource utilization in hospitals. The AI model produces consistent results in diagnosis, eliminating various types of human errors, which will allow medical staff to devote this time to focus on more critical cases and thus increase overall health care efficiency.</w:t>
      </w:r>
    </w:p>
    <w:p w14:paraId="2F653718" w14:textId="77777777" w:rsidR="000C01C7" w:rsidRPr="00C74C86" w:rsidRDefault="000C01C7" w:rsidP="000C01C7">
      <w:pPr>
        <w:spacing w:after="124" w:line="240" w:lineRule="auto"/>
        <w:ind w:left="0" w:right="0" w:firstLine="0"/>
        <w:rPr>
          <w:bCs/>
          <w:szCs w:val="20"/>
        </w:rPr>
      </w:pPr>
    </w:p>
    <w:p w14:paraId="58FF6743" w14:textId="77777777" w:rsidR="000C01C7" w:rsidRPr="00C74C86" w:rsidRDefault="000C01C7" w:rsidP="000C01C7">
      <w:pPr>
        <w:pStyle w:val="ListParagraph"/>
        <w:numPr>
          <w:ilvl w:val="0"/>
          <w:numId w:val="1"/>
        </w:numPr>
        <w:spacing w:after="124" w:line="240" w:lineRule="auto"/>
        <w:ind w:right="0"/>
        <w:jc w:val="both"/>
        <w:rPr>
          <w:bCs/>
          <w:szCs w:val="20"/>
        </w:rPr>
      </w:pPr>
      <w:r w:rsidRPr="00C74C86">
        <w:rPr>
          <w:bCs/>
          <w:szCs w:val="20"/>
        </w:rPr>
        <w:t>Precision Medicine: AI-based models classify tumors according to type, grade, and severity, thereby allowing for the personalization of respective treatment plans. Accordingly, patients receive therapies tailor-fit to the kinds of tumors they endear, which in turn guarantees higher survival rates with fewer side effects-a useful way in adopting personalized care in oncology practices.</w:t>
      </w:r>
    </w:p>
    <w:p w14:paraId="5929637C" w14:textId="77777777" w:rsidR="000C01C7" w:rsidRPr="00C74C86" w:rsidRDefault="000C01C7" w:rsidP="000C01C7">
      <w:pPr>
        <w:spacing w:after="124" w:line="240" w:lineRule="auto"/>
        <w:ind w:left="0" w:right="0" w:firstLine="0"/>
        <w:rPr>
          <w:bCs/>
          <w:szCs w:val="20"/>
        </w:rPr>
      </w:pPr>
    </w:p>
    <w:p w14:paraId="23DA6656" w14:textId="77777777" w:rsidR="000C01C7" w:rsidRPr="00C74C86" w:rsidRDefault="000C01C7" w:rsidP="000C01C7">
      <w:pPr>
        <w:pStyle w:val="ListParagraph"/>
        <w:numPr>
          <w:ilvl w:val="0"/>
          <w:numId w:val="1"/>
        </w:numPr>
        <w:spacing w:after="124" w:line="240" w:lineRule="auto"/>
        <w:ind w:right="0"/>
        <w:jc w:val="both"/>
        <w:rPr>
          <w:bCs/>
          <w:szCs w:val="20"/>
        </w:rPr>
      </w:pPr>
      <w:r w:rsidRPr="00C74C86">
        <w:rPr>
          <w:bCs/>
          <w:szCs w:val="20"/>
        </w:rPr>
        <w:t>Surgical Planning: Besides planning surgical procedures, the accurate localization and classification of brain tumors for neurosurgeons help achieve a better treatment course of action for the patients. Safety and effectiveness throughout surgery are enhanced by AI,-facilitated surgery is greatly enhanced, with fewer opportunities for post-operative complications and improved recovery time for the patient.</w:t>
      </w:r>
    </w:p>
    <w:p w14:paraId="0C94C65D" w14:textId="77777777" w:rsidR="000C01C7" w:rsidRPr="00C74C86" w:rsidRDefault="000C01C7" w:rsidP="000C01C7">
      <w:pPr>
        <w:spacing w:after="124" w:line="240" w:lineRule="auto"/>
        <w:ind w:left="0" w:right="0" w:firstLine="0"/>
        <w:rPr>
          <w:bCs/>
          <w:szCs w:val="20"/>
        </w:rPr>
      </w:pPr>
    </w:p>
    <w:p w14:paraId="428A9E73" w14:textId="77777777" w:rsidR="000C01C7" w:rsidRPr="00C74C86" w:rsidRDefault="000C01C7" w:rsidP="000C01C7">
      <w:pPr>
        <w:pStyle w:val="ListParagraph"/>
        <w:numPr>
          <w:ilvl w:val="0"/>
          <w:numId w:val="1"/>
        </w:numPr>
        <w:spacing w:after="124" w:line="240" w:lineRule="auto"/>
        <w:ind w:right="0"/>
        <w:jc w:val="both"/>
        <w:rPr>
          <w:bCs/>
          <w:szCs w:val="20"/>
        </w:rPr>
      </w:pPr>
      <w:r w:rsidRPr="00C74C86">
        <w:rPr>
          <w:bCs/>
          <w:szCs w:val="20"/>
        </w:rPr>
        <w:t>Radiotherapy Optimization: AI-powered segmentation models employ MR images to delineate tumor contours, guarding multivariate and multifrontal radiotherapy. Such paragon would, in practice, minimize damage to healthy tissues and improve the results of laboratory workings .These will be useful in developing adaptive radiotherapy plans with respect to patient variability in tumor dynamics.</w:t>
      </w:r>
    </w:p>
    <w:p w14:paraId="5AED7240" w14:textId="77777777" w:rsidR="000C01C7" w:rsidRPr="00C74C86" w:rsidRDefault="000C01C7" w:rsidP="000C01C7">
      <w:pPr>
        <w:spacing w:after="124" w:line="240" w:lineRule="auto"/>
        <w:ind w:left="0" w:right="0" w:firstLine="0"/>
        <w:rPr>
          <w:bCs/>
          <w:szCs w:val="20"/>
        </w:rPr>
      </w:pPr>
    </w:p>
    <w:p w14:paraId="6244DE3C" w14:textId="77777777" w:rsidR="000C01C7" w:rsidRPr="00C74C86" w:rsidRDefault="000C01C7" w:rsidP="000C01C7">
      <w:pPr>
        <w:pStyle w:val="ListParagraph"/>
        <w:numPr>
          <w:ilvl w:val="0"/>
          <w:numId w:val="1"/>
        </w:numPr>
        <w:spacing w:after="124" w:line="240" w:lineRule="auto"/>
        <w:ind w:right="0"/>
        <w:jc w:val="both"/>
        <w:rPr>
          <w:bCs/>
          <w:szCs w:val="20"/>
        </w:rPr>
      </w:pPr>
      <w:r w:rsidRPr="00C74C86">
        <w:rPr>
          <w:bCs/>
          <w:szCs w:val="20"/>
        </w:rPr>
        <w:t>Telemedicine: These AI tools facilitate telemedicating via the collection and analysis of imaging-related data that is sent from distant locations. This enables remote areas to have access to the advanced diagnostic features of underserved areas to provide a link between the rural and the urban health care systems and ensure prompt detection and earlier intervention, regardless of site.</w:t>
      </w:r>
    </w:p>
    <w:p w14:paraId="070E8D99" w14:textId="77777777" w:rsidR="000C01C7" w:rsidRPr="00C74C86" w:rsidRDefault="000C01C7" w:rsidP="000C01C7">
      <w:pPr>
        <w:spacing w:after="124" w:line="240" w:lineRule="auto"/>
        <w:ind w:left="0" w:right="0" w:firstLine="0"/>
        <w:rPr>
          <w:bCs/>
          <w:szCs w:val="20"/>
        </w:rPr>
      </w:pPr>
    </w:p>
    <w:p w14:paraId="545AEC57" w14:textId="77777777" w:rsidR="000C01C7" w:rsidRPr="00C74C86" w:rsidRDefault="000C01C7" w:rsidP="000C01C7">
      <w:pPr>
        <w:pStyle w:val="ListParagraph"/>
        <w:numPr>
          <w:ilvl w:val="0"/>
          <w:numId w:val="1"/>
        </w:numPr>
        <w:spacing w:after="124" w:line="240" w:lineRule="auto"/>
        <w:ind w:right="0"/>
        <w:jc w:val="both"/>
        <w:rPr>
          <w:bCs/>
          <w:szCs w:val="20"/>
        </w:rPr>
      </w:pPr>
      <w:r w:rsidRPr="00C74C86">
        <w:rPr>
          <w:bCs/>
          <w:szCs w:val="20"/>
        </w:rPr>
        <w:t>Medical Education: AI-driven modalities used to teach radiology students solicit real-time feedback on imaging as well as tumor-features anomalies. This serves physicians to stimulate actual imaging diagnosis along with active learning and enhance the students' understanding of techniques used for the detection of brain tumors.</w:t>
      </w:r>
    </w:p>
    <w:p w14:paraId="3F29A391" w14:textId="77777777" w:rsidR="000C01C7" w:rsidRPr="00C74C86" w:rsidRDefault="000C01C7" w:rsidP="000C01C7">
      <w:pPr>
        <w:pStyle w:val="ListParagraph"/>
        <w:numPr>
          <w:ilvl w:val="0"/>
          <w:numId w:val="1"/>
        </w:numPr>
        <w:spacing w:after="124" w:line="240" w:lineRule="auto"/>
        <w:ind w:right="0"/>
        <w:jc w:val="both"/>
        <w:rPr>
          <w:bCs/>
          <w:szCs w:val="20"/>
        </w:rPr>
      </w:pPr>
      <w:r w:rsidRPr="00C74C86">
        <w:rPr>
          <w:bCs/>
          <w:szCs w:val="20"/>
        </w:rPr>
        <w:t>Drug Development: AI helps pharmaceutical companies analyze data on brain tumors to identify biomarkers and predict drug efficacy. These models use computer simulations of drug-tumor interactions, thus speeding up the development of targeted therapies, resulting in more effective treatment options for brain cancer.</w:t>
      </w:r>
    </w:p>
    <w:p w14:paraId="3B74C2F9" w14:textId="77777777" w:rsidR="000C01C7" w:rsidRPr="00C74C86" w:rsidRDefault="000C01C7" w:rsidP="000C01C7">
      <w:pPr>
        <w:pStyle w:val="ListParagraph"/>
        <w:spacing w:after="124" w:line="240" w:lineRule="auto"/>
        <w:ind w:right="0" w:firstLine="0"/>
        <w:rPr>
          <w:bCs/>
          <w:szCs w:val="20"/>
        </w:rPr>
      </w:pPr>
    </w:p>
    <w:p w14:paraId="0968A75F" w14:textId="77777777" w:rsidR="000C01C7" w:rsidRPr="00B960DE" w:rsidRDefault="000C01C7" w:rsidP="000C01C7">
      <w:pPr>
        <w:pStyle w:val="ListParagraph"/>
        <w:numPr>
          <w:ilvl w:val="0"/>
          <w:numId w:val="1"/>
        </w:numPr>
        <w:spacing w:after="163" w:line="240" w:lineRule="auto"/>
        <w:ind w:right="0"/>
        <w:jc w:val="both"/>
        <w:rPr>
          <w:bCs/>
        </w:rPr>
      </w:pPr>
      <w:r w:rsidRPr="00C74C86">
        <w:rPr>
          <w:bCs/>
          <w:szCs w:val="20"/>
        </w:rPr>
        <w:t>Public Health Monitoring: Studies of imaging and patient data on the part of artificial intelligence tools help monitor trends in the incidence of brain tumors, assess risk factors, and create an informed approach to early detection programs. This supports public health initiatives concerned with decreasing the burden of brain cancer through preventive measures and timely interventions.</w:t>
      </w:r>
    </w:p>
    <w:p w14:paraId="0EE9A3FB" w14:textId="77777777" w:rsidR="000C01C7" w:rsidRDefault="000C01C7" w:rsidP="000C01C7">
      <w:pPr>
        <w:pStyle w:val="Heading2"/>
        <w:spacing w:after="364"/>
        <w:ind w:left="9"/>
        <w:jc w:val="both"/>
      </w:pPr>
      <w:r>
        <w:t xml:space="preserve">Advantages of Machine Learning in Drug Addiction Research and Treatment </w:t>
      </w:r>
    </w:p>
    <w:p w14:paraId="34449E10" w14:textId="77777777" w:rsidR="000C01C7" w:rsidRDefault="000C01C7" w:rsidP="000C01C7">
      <w:pPr>
        <w:ind w:left="9" w:right="14"/>
        <w:jc w:val="both"/>
      </w:pPr>
      <w:r>
        <w:t>The application of machine learning (ML), deep learning (DL), and hybrid models in brain tumor detection has introduced numerous benefits, paving the way for further technological advancements in medical imaging and diagnostics. These advancements have added to the whole fact of efficacious detection and classification of brain tumors, hence very much enhancing the patient care and outcome rates.</w:t>
      </w:r>
    </w:p>
    <w:p w14:paraId="4770A966" w14:textId="77777777" w:rsidR="000C01C7" w:rsidRDefault="000C01C7" w:rsidP="000C01C7">
      <w:pPr>
        <w:ind w:left="9" w:right="14"/>
        <w:jc w:val="both"/>
      </w:pPr>
    </w:p>
    <w:p w14:paraId="481F82E0" w14:textId="77777777" w:rsidR="000C01C7" w:rsidRDefault="000C01C7" w:rsidP="000C01C7">
      <w:pPr>
        <w:ind w:left="9" w:right="14"/>
        <w:jc w:val="both"/>
      </w:pPr>
      <w:r>
        <w:t>Some of the key points of advantage can be enlisted as the model provides greater subjectivity and precision. On the other hand, classical diagnostic methods greatly depend on the manual interpretation undertaken by radiologists; intervention increases the probability of error, especially during the analysis of huge amounts of data. Further, ML and DL model tend to investigate the MRI under accurate precision., SVM and kNN models have performed extremely well in digitalizing helpful features and formal categorizing the tumor as benign and malignant. These hybrid models genuine the trim and make use of DL automatic feature extraction capability along with this precision, where in some cases it can go to about 98.8% accuracy.</w:t>
      </w:r>
    </w:p>
    <w:p w14:paraId="7BEC9686" w14:textId="77777777" w:rsidR="000C01C7" w:rsidRDefault="000C01C7" w:rsidP="000C01C7">
      <w:pPr>
        <w:ind w:left="9" w:right="14"/>
        <w:jc w:val="both"/>
      </w:pPr>
    </w:p>
    <w:p w14:paraId="3E579A00" w14:textId="77777777" w:rsidR="000C01C7" w:rsidRDefault="000C01C7" w:rsidP="000C01C7">
      <w:pPr>
        <w:ind w:left="9" w:right="14"/>
        <w:jc w:val="both"/>
      </w:pPr>
      <w:r>
        <w:t xml:space="preserve">In addition is yet another salient advantage, that is, automation in feature extraction. In classic ML approaches, feature extraction like finding tumor shape, texture, and intensity may require ten-fold more human intervention by expert operators and great manual-labor induction. Conversely, in deep learning, feature extraction which has been performed with CNNs is done automatically. Thereby, features are directly extracted from the images available in the raw form. This removes the possibility of human interventions from the act involved, thereby speeding the diagnostic process and limiting the factor of human errors. Such a way of working permits the addressing of complex and high-dimensional data which could not have been addressed as per classical methods... </w:t>
      </w:r>
    </w:p>
    <w:p w14:paraId="41BBCDA3" w14:textId="77777777" w:rsidR="000C01C7" w:rsidRDefault="000C01C7" w:rsidP="000C01C7">
      <w:pPr>
        <w:spacing w:after="0" w:line="259" w:lineRule="auto"/>
        <w:ind w:left="14" w:right="0" w:firstLine="0"/>
        <w:jc w:val="both"/>
      </w:pPr>
      <w:r>
        <w:t xml:space="preserve"> </w:t>
      </w:r>
    </w:p>
    <w:p w14:paraId="5CCCC5AC" w14:textId="77777777" w:rsidR="000C01C7" w:rsidRDefault="000C01C7" w:rsidP="000C01C7">
      <w:pPr>
        <w:spacing w:after="0" w:line="259" w:lineRule="auto"/>
        <w:ind w:left="14" w:right="0" w:firstLine="0"/>
        <w:jc w:val="both"/>
      </w:pPr>
    </w:p>
    <w:p w14:paraId="36C8410F" w14:textId="77777777" w:rsidR="000C01C7" w:rsidRDefault="000C01C7" w:rsidP="000C01C7">
      <w:pPr>
        <w:pStyle w:val="Heading1"/>
        <w:spacing w:after="362"/>
        <w:ind w:left="0" w:firstLine="0"/>
      </w:pPr>
      <w:r>
        <w:t xml:space="preserve">Challenges and Limitations </w:t>
      </w:r>
    </w:p>
    <w:p w14:paraId="3B74B3AB" w14:textId="77777777" w:rsidR="000C01C7" w:rsidRPr="00B960DE" w:rsidRDefault="000C01C7" w:rsidP="000C01C7">
      <w:pPr>
        <w:spacing w:after="3" w:line="240" w:lineRule="auto"/>
        <w:ind w:right="0"/>
        <w:jc w:val="both"/>
      </w:pPr>
      <w:r w:rsidRPr="00B960DE">
        <w:t xml:space="preserve">Although the current models are commonly precise, their interpretability is a concern, especially in clinical contexts where explainability is critical.  </w:t>
      </w:r>
    </w:p>
    <w:p w14:paraId="071D6B16" w14:textId="77777777" w:rsidR="000C01C7" w:rsidRDefault="000C01C7" w:rsidP="000C01C7">
      <w:pPr>
        <w:spacing w:after="212" w:line="240" w:lineRule="auto"/>
        <w:ind w:right="0"/>
        <w:jc w:val="both"/>
      </w:pPr>
      <w:r w:rsidRPr="00B960DE">
        <w:t>Deep learning models like ANN are often viewed as "black boxes." Further research on interpretable AI remains an area of improvement for better healthcare adoption</w:t>
      </w:r>
      <w:r>
        <w:t xml:space="preserve">. </w:t>
      </w:r>
      <w:r w:rsidRPr="00B960DE">
        <w:t>Future work should also be focused on scaling up the models to larger datasets and evaluating them in a cross-diverse patient population to generalize and apply to clinical reality more effectively</w:t>
      </w:r>
      <w:r>
        <w:t>.</w:t>
      </w:r>
    </w:p>
    <w:p w14:paraId="0EA1D4CE" w14:textId="77777777" w:rsidR="000C01C7" w:rsidRPr="00B960DE" w:rsidRDefault="000C01C7" w:rsidP="000C01C7">
      <w:pPr>
        <w:spacing w:line="240" w:lineRule="auto"/>
      </w:pPr>
      <w:r w:rsidRPr="00B960DE">
        <w:t>The integration of ML, DL, and hybrid classifiers for detecting brain tumors has achieved considerable advancements. Insofar as all imaginative apparatuses find, especially, these remain still riddled with several challenges and restraints to ensure smooth running in the already assumed ably-founded clinical settings. Each problem recorded should cater to these obstacles if, indeed, wider acceptance of AI-enabled diagnostic tools is to be made in the health field. Here are the challenges and limitations put down in number for clarity.</w:t>
      </w:r>
    </w:p>
    <w:p w14:paraId="716DA3F2" w14:textId="77777777" w:rsidR="000C01C7" w:rsidRDefault="000C01C7" w:rsidP="000C01C7">
      <w:pPr>
        <w:spacing w:after="212" w:line="240" w:lineRule="auto"/>
        <w:ind w:right="0"/>
        <w:jc w:val="both"/>
      </w:pPr>
    </w:p>
    <w:p w14:paraId="16377533" w14:textId="77777777" w:rsidR="000C01C7" w:rsidRDefault="000C01C7" w:rsidP="000C01C7">
      <w:pPr>
        <w:pStyle w:val="Heading2"/>
        <w:ind w:left="9"/>
        <w:jc w:val="both"/>
      </w:pPr>
      <w:r>
        <w:t xml:space="preserve"> Conclusion  </w:t>
      </w:r>
    </w:p>
    <w:p w14:paraId="6897E9C9" w14:textId="77777777" w:rsidR="000C01C7" w:rsidRPr="00B960DE" w:rsidRDefault="000C01C7" w:rsidP="000C01C7">
      <w:pPr>
        <w:spacing w:after="201" w:line="240" w:lineRule="auto"/>
        <w:ind w:left="-5" w:right="0"/>
      </w:pPr>
      <w:r w:rsidRPr="00B960DE">
        <w:t>Technological advances and applicative possibilities foreshadow a rapid development of orchidaceous mainstream exegesis. With a perfectionist algorithm architecture and capability of assessing complex emotional niceties, sentiment analysis will provide deeper insight into business, healthcare, and political sectors. The synthesis of multimodal data will, in turn, boost its capability to build a very encompassing understanding of public sentiment.</w:t>
      </w:r>
    </w:p>
    <w:p w14:paraId="26F0B011" w14:textId="77777777" w:rsidR="000C01C7" w:rsidRDefault="000C01C7" w:rsidP="000C01C7">
      <w:pPr>
        <w:pStyle w:val="Heading2"/>
        <w:ind w:left="9"/>
        <w:jc w:val="both"/>
      </w:pPr>
      <w:r>
        <w:t xml:space="preserve">Future Scope   </w:t>
      </w:r>
    </w:p>
    <w:p w14:paraId="7A9F532A" w14:textId="77777777" w:rsidR="000C01C7" w:rsidRPr="00C74C86" w:rsidRDefault="000C01C7" w:rsidP="000C01C7"/>
    <w:p w14:paraId="4D466E0A" w14:textId="77777777" w:rsidR="000C01C7" w:rsidRPr="007C2EB9" w:rsidRDefault="000C01C7" w:rsidP="000C01C7">
      <w:pPr>
        <w:spacing w:after="0" w:line="240" w:lineRule="auto"/>
        <w:ind w:right="0"/>
        <w:rPr>
          <w:szCs w:val="20"/>
        </w:rPr>
      </w:pPr>
      <w:r w:rsidRPr="007C2EB9">
        <w:rPr>
          <w:szCs w:val="20"/>
        </w:rPr>
        <w:t>Technological Advancement:</w:t>
      </w:r>
    </w:p>
    <w:p w14:paraId="21F8522C" w14:textId="77777777" w:rsidR="000C01C7" w:rsidRPr="007C2EB9" w:rsidRDefault="000C01C7" w:rsidP="000C01C7">
      <w:pPr>
        <w:spacing w:after="0" w:line="240" w:lineRule="auto"/>
        <w:ind w:right="0"/>
        <w:rPr>
          <w:szCs w:val="20"/>
        </w:rPr>
      </w:pPr>
      <w:r w:rsidRPr="007C2EB9">
        <w:rPr>
          <w:szCs w:val="20"/>
        </w:rPr>
        <w:t>More complex algorithms are enabled, such as deep learning and transformer models: e.g.,BERT and GPT.Greater articulation of context, wit, and cultural implications.Multimodal Sentiment Analysis:Text, audio, and visual integration for easy insights.Application of this in social media and video content analysis.Applications within Different Fields:Business and Marketing: Real-time brand reputation and customer feedback monitoring.</w:t>
      </w:r>
    </w:p>
    <w:p w14:paraId="4E7521F9" w14:textId="77777777" w:rsidR="000C01C7" w:rsidRPr="007C2EB9" w:rsidRDefault="000C01C7" w:rsidP="000C01C7">
      <w:pPr>
        <w:spacing w:after="0" w:line="240" w:lineRule="auto"/>
        <w:ind w:right="0"/>
        <w:rPr>
          <w:szCs w:val="20"/>
        </w:rPr>
      </w:pPr>
      <w:r w:rsidRPr="007C2EB9">
        <w:rPr>
          <w:szCs w:val="20"/>
        </w:rPr>
        <w:t>Healthcare: Accessing information about health policies through patient experience and public sentiment.</w:t>
      </w:r>
    </w:p>
    <w:p w14:paraId="7EA52BF0" w14:textId="77777777" w:rsidR="000C01C7" w:rsidRPr="007C2EB9" w:rsidRDefault="000C01C7" w:rsidP="000C01C7">
      <w:pPr>
        <w:spacing w:after="0" w:line="240" w:lineRule="auto"/>
        <w:ind w:right="0"/>
        <w:rPr>
          <w:szCs w:val="20"/>
        </w:rPr>
      </w:pPr>
      <w:r w:rsidRPr="007C2EB9">
        <w:rPr>
          <w:szCs w:val="20"/>
        </w:rPr>
        <w:t>Politics and Social Movement: Evaluating public opinion and identifying emerging social problems.</w:t>
      </w:r>
    </w:p>
    <w:p w14:paraId="21939844" w14:textId="77777777" w:rsidR="000C01C7" w:rsidRPr="007C2EB9" w:rsidRDefault="000C01C7" w:rsidP="000C01C7">
      <w:pPr>
        <w:spacing w:after="0" w:line="240" w:lineRule="auto"/>
        <w:ind w:left="0" w:right="0" w:firstLine="0"/>
        <w:rPr>
          <w:szCs w:val="20"/>
        </w:rPr>
      </w:pPr>
      <w:r w:rsidRPr="007C2EB9">
        <w:rPr>
          <w:szCs w:val="20"/>
        </w:rPr>
        <w:t>Integration with Other Technologies:</w:t>
      </w:r>
    </w:p>
    <w:p w14:paraId="364528C5" w14:textId="77777777" w:rsidR="000C01C7" w:rsidRPr="007C2EB9" w:rsidRDefault="000C01C7" w:rsidP="000C01C7">
      <w:pPr>
        <w:spacing w:after="0" w:line="240" w:lineRule="auto"/>
        <w:ind w:left="0" w:right="0" w:firstLine="0"/>
        <w:rPr>
          <w:szCs w:val="20"/>
        </w:rPr>
      </w:pPr>
      <w:r w:rsidRPr="007C2EB9">
        <w:rPr>
          <w:szCs w:val="20"/>
        </w:rPr>
        <w:t>AI and ML for tailor-made interaction (customer interaction on automated platforms).</w:t>
      </w:r>
    </w:p>
    <w:p w14:paraId="1639CCA9" w14:textId="77777777" w:rsidR="000C01C7" w:rsidRPr="007C2EB9" w:rsidRDefault="000C01C7" w:rsidP="000C01C7">
      <w:pPr>
        <w:spacing w:after="0" w:line="240" w:lineRule="auto"/>
        <w:ind w:right="0"/>
        <w:rPr>
          <w:szCs w:val="20"/>
        </w:rPr>
      </w:pPr>
      <w:r w:rsidRPr="007C2EB9">
        <w:rPr>
          <w:szCs w:val="20"/>
        </w:rPr>
        <w:t>Real-time analytics for fast decision-making.</w:t>
      </w:r>
    </w:p>
    <w:p w14:paraId="426D209F" w14:textId="77777777" w:rsidR="000C01C7" w:rsidRPr="007C2EB9" w:rsidRDefault="000C01C7" w:rsidP="000C01C7">
      <w:pPr>
        <w:spacing w:after="0" w:line="240" w:lineRule="auto"/>
        <w:ind w:left="0" w:right="0" w:firstLine="0"/>
        <w:rPr>
          <w:szCs w:val="20"/>
        </w:rPr>
      </w:pPr>
      <w:r w:rsidRPr="007C2EB9">
        <w:rPr>
          <w:szCs w:val="20"/>
        </w:rPr>
        <w:t>Ethical Considerations:</w:t>
      </w:r>
    </w:p>
    <w:p w14:paraId="6F895A90" w14:textId="77777777" w:rsidR="000C01C7" w:rsidRPr="007C2EB9" w:rsidRDefault="000C01C7" w:rsidP="000C01C7">
      <w:pPr>
        <w:spacing w:after="0" w:line="240" w:lineRule="auto"/>
        <w:ind w:left="0" w:right="0" w:firstLine="0"/>
        <w:rPr>
          <w:szCs w:val="20"/>
        </w:rPr>
      </w:pPr>
      <w:r w:rsidRPr="007C2EB9">
        <w:rPr>
          <w:szCs w:val="20"/>
        </w:rPr>
        <w:t>Accurate bias considerations and algorithmic fairness.</w:t>
      </w:r>
    </w:p>
    <w:p w14:paraId="0364283F" w14:textId="77777777" w:rsidR="000C01C7" w:rsidRPr="007C2EB9" w:rsidRDefault="000C01C7" w:rsidP="000C01C7">
      <w:pPr>
        <w:spacing w:after="0" w:line="240" w:lineRule="auto"/>
        <w:ind w:left="0" w:right="0" w:firstLine="0"/>
        <w:rPr>
          <w:szCs w:val="20"/>
        </w:rPr>
      </w:pPr>
      <w:r w:rsidRPr="007C2EB9">
        <w:rPr>
          <w:szCs w:val="20"/>
        </w:rPr>
        <w:t>User privacy should be protected in line with standards (GDPR lessons learned).</w:t>
      </w:r>
    </w:p>
    <w:p w14:paraId="3468BBF3" w14:textId="77777777" w:rsidR="000C01C7" w:rsidRPr="007C2EB9" w:rsidRDefault="000C01C7" w:rsidP="000C01C7">
      <w:pPr>
        <w:spacing w:after="0" w:line="240" w:lineRule="auto"/>
        <w:ind w:left="0" w:right="0" w:firstLine="0"/>
        <w:rPr>
          <w:szCs w:val="20"/>
        </w:rPr>
      </w:pPr>
      <w:r w:rsidRPr="007C2EB9">
        <w:rPr>
          <w:szCs w:val="20"/>
        </w:rPr>
        <w:t>Better User Experience:</w:t>
      </w:r>
    </w:p>
    <w:p w14:paraId="3D896B98" w14:textId="56AF0CC0" w:rsidR="000C01C7" w:rsidRPr="000C01C7" w:rsidRDefault="000C01C7" w:rsidP="000C01C7">
      <w:pPr>
        <w:spacing w:after="0" w:line="240" w:lineRule="auto"/>
        <w:ind w:left="0" w:right="0" w:firstLine="0"/>
        <w:rPr>
          <w:szCs w:val="20"/>
        </w:rPr>
        <w:sectPr w:rsidR="000C01C7" w:rsidRPr="000C01C7" w:rsidSect="000C01C7">
          <w:type w:val="continuous"/>
          <w:pgSz w:w="11906" w:h="16838"/>
          <w:pgMar w:top="1447" w:right="1432" w:bottom="1491" w:left="1426" w:header="720" w:footer="720" w:gutter="0"/>
          <w:cols w:num="2" w:space="589"/>
        </w:sectPr>
      </w:pPr>
      <w:r w:rsidRPr="007C2EB9">
        <w:rPr>
          <w:szCs w:val="20"/>
        </w:rPr>
        <w:t>It is highly personalized for better recommendations and services.</w:t>
      </w:r>
    </w:p>
    <w:p w14:paraId="5BF16E60" w14:textId="77777777" w:rsidR="000C01C7" w:rsidRDefault="000C01C7" w:rsidP="000C01C7">
      <w:pPr>
        <w:pStyle w:val="Heading2"/>
        <w:ind w:left="0" w:firstLine="0"/>
        <w:jc w:val="both"/>
      </w:pPr>
      <w:r>
        <w:t>Result</w:t>
      </w:r>
    </w:p>
    <w:p w14:paraId="58242FA4" w14:textId="77777777" w:rsidR="000C01C7" w:rsidRDefault="000C01C7" w:rsidP="000C01C7"/>
    <w:tbl>
      <w:tblPr>
        <w:tblStyle w:val="TableGrid"/>
        <w:tblW w:w="0" w:type="auto"/>
        <w:tblInd w:w="10" w:type="dxa"/>
        <w:tblLook w:val="04A0" w:firstRow="1" w:lastRow="0" w:firstColumn="1" w:lastColumn="0" w:noHBand="0" w:noVBand="1"/>
      </w:tblPr>
      <w:tblGrid>
        <w:gridCol w:w="2251"/>
        <w:gridCol w:w="2253"/>
        <w:gridCol w:w="2251"/>
        <w:gridCol w:w="2251"/>
      </w:tblGrid>
      <w:tr w:rsidR="000C01C7" w14:paraId="631E9542" w14:textId="77777777" w:rsidTr="000A5A8D">
        <w:tc>
          <w:tcPr>
            <w:tcW w:w="2259" w:type="dxa"/>
          </w:tcPr>
          <w:p w14:paraId="7F448D73" w14:textId="77777777" w:rsidR="000C01C7" w:rsidRDefault="000C01C7" w:rsidP="000A5A8D">
            <w:pPr>
              <w:ind w:left="0" w:firstLine="0"/>
            </w:pPr>
            <w:r>
              <w:rPr>
                <w:b/>
                <w:sz w:val="22"/>
              </w:rPr>
              <w:t>Model</w:t>
            </w:r>
          </w:p>
        </w:tc>
        <w:tc>
          <w:tcPr>
            <w:tcW w:w="2259" w:type="dxa"/>
          </w:tcPr>
          <w:p w14:paraId="03F3840B" w14:textId="77777777" w:rsidR="000C01C7" w:rsidRDefault="000C01C7" w:rsidP="000A5A8D">
            <w:pPr>
              <w:ind w:left="0" w:firstLine="0"/>
            </w:pPr>
            <w:r w:rsidRPr="00E702CD">
              <w:rPr>
                <w:b/>
                <w:bCs/>
                <w:sz w:val="22"/>
              </w:rPr>
              <w:t>Drug Classification Analysis</w:t>
            </w:r>
            <w:r w:rsidRPr="00E702CD">
              <w:rPr>
                <w:b/>
                <w:sz w:val="22"/>
              </w:rPr>
              <w:t xml:space="preserve"> (Paper 1)</w:t>
            </w:r>
          </w:p>
        </w:tc>
        <w:tc>
          <w:tcPr>
            <w:tcW w:w="2260" w:type="dxa"/>
          </w:tcPr>
          <w:p w14:paraId="301D58DD" w14:textId="77777777" w:rsidR="000C01C7" w:rsidRDefault="000C01C7" w:rsidP="000A5A8D">
            <w:pPr>
              <w:ind w:left="0" w:firstLine="0"/>
            </w:pPr>
            <w:r w:rsidRPr="002966D6">
              <w:rPr>
                <w:b/>
                <w:bCs/>
                <w:sz w:val="22"/>
              </w:rPr>
              <w:t>Machine Learning Approach for Drug Analysis</w:t>
            </w:r>
            <w:r w:rsidRPr="002966D6">
              <w:rPr>
                <w:b/>
                <w:sz w:val="22"/>
              </w:rPr>
              <w:t xml:space="preserve"> (Paper 2</w:t>
            </w:r>
          </w:p>
        </w:tc>
        <w:tc>
          <w:tcPr>
            <w:tcW w:w="2260" w:type="dxa"/>
          </w:tcPr>
          <w:p w14:paraId="70E6D8F8" w14:textId="77777777" w:rsidR="000C01C7" w:rsidRDefault="000C01C7" w:rsidP="000A5A8D">
            <w:pPr>
              <w:ind w:left="0" w:firstLine="0"/>
            </w:pPr>
            <w:r w:rsidRPr="002966D6">
              <w:rPr>
                <w:b/>
                <w:bCs/>
                <w:sz w:val="22"/>
              </w:rPr>
              <w:t>Exploring Drug Sentiment Analysis</w:t>
            </w:r>
            <w:r w:rsidRPr="002966D6">
              <w:rPr>
                <w:b/>
                <w:sz w:val="22"/>
              </w:rPr>
              <w:t xml:space="preserve"> (Paper 3)</w:t>
            </w:r>
          </w:p>
        </w:tc>
      </w:tr>
      <w:tr w:rsidR="000C01C7" w14:paraId="0CAF6304" w14:textId="77777777" w:rsidTr="000A5A8D">
        <w:tc>
          <w:tcPr>
            <w:tcW w:w="2259" w:type="dxa"/>
          </w:tcPr>
          <w:p w14:paraId="2750E5DC" w14:textId="77777777" w:rsidR="000C01C7" w:rsidRDefault="000C01C7" w:rsidP="000A5A8D">
            <w:pPr>
              <w:ind w:left="0" w:firstLine="0"/>
            </w:pPr>
            <w:r w:rsidRPr="00F550ED">
              <w:rPr>
                <w:b/>
                <w:sz w:val="22"/>
              </w:rPr>
              <w:t>Support Vector Machine (SVM)</w:t>
            </w:r>
          </w:p>
        </w:tc>
        <w:tc>
          <w:tcPr>
            <w:tcW w:w="2259" w:type="dxa"/>
          </w:tcPr>
          <w:p w14:paraId="658EFD70" w14:textId="77777777" w:rsidR="000C01C7" w:rsidRDefault="000C01C7" w:rsidP="000A5A8D">
            <w:pPr>
              <w:ind w:left="0" w:firstLine="0"/>
            </w:pPr>
            <w:r w:rsidRPr="00F550ED">
              <w:rPr>
                <w:b/>
                <w:bCs/>
                <w:sz w:val="22"/>
              </w:rPr>
              <w:t>98.66%</w:t>
            </w:r>
            <w:r w:rsidRPr="00F550ED">
              <w:rPr>
                <w:sz w:val="22"/>
              </w:rPr>
              <w:t xml:space="preserve"> accuracy</w:t>
            </w:r>
          </w:p>
        </w:tc>
        <w:tc>
          <w:tcPr>
            <w:tcW w:w="2260" w:type="dxa"/>
          </w:tcPr>
          <w:p w14:paraId="399DADB2" w14:textId="77777777" w:rsidR="000C01C7" w:rsidRDefault="000C01C7" w:rsidP="000A5A8D">
            <w:pPr>
              <w:ind w:left="0" w:firstLine="0"/>
            </w:pPr>
            <w:r w:rsidRPr="00F550ED">
              <w:rPr>
                <w:sz w:val="22"/>
              </w:rPr>
              <w:t>55% accuracy</w:t>
            </w:r>
          </w:p>
        </w:tc>
        <w:tc>
          <w:tcPr>
            <w:tcW w:w="2260" w:type="dxa"/>
          </w:tcPr>
          <w:p w14:paraId="711D50BD" w14:textId="77777777" w:rsidR="000C01C7" w:rsidRDefault="000C01C7" w:rsidP="000A5A8D">
            <w:pPr>
              <w:ind w:left="0" w:firstLine="0"/>
            </w:pPr>
            <w:r w:rsidRPr="00396343">
              <w:rPr>
                <w:sz w:val="22"/>
              </w:rPr>
              <w:t>Not used</w:t>
            </w:r>
          </w:p>
        </w:tc>
      </w:tr>
      <w:tr w:rsidR="000C01C7" w14:paraId="4EF824C9" w14:textId="77777777" w:rsidTr="000A5A8D">
        <w:tc>
          <w:tcPr>
            <w:tcW w:w="2259" w:type="dxa"/>
          </w:tcPr>
          <w:p w14:paraId="3F7649C6" w14:textId="77777777" w:rsidR="000C01C7" w:rsidRDefault="000C01C7" w:rsidP="000A5A8D">
            <w:pPr>
              <w:ind w:left="0" w:firstLine="0"/>
            </w:pPr>
            <w:r w:rsidRPr="005E4FAF">
              <w:rPr>
                <w:b/>
                <w:sz w:val="22"/>
              </w:rPr>
              <w:t>K-Nearest Neighbors (KNN)</w:t>
            </w:r>
          </w:p>
        </w:tc>
        <w:tc>
          <w:tcPr>
            <w:tcW w:w="2259" w:type="dxa"/>
          </w:tcPr>
          <w:p w14:paraId="37F9090C" w14:textId="77777777" w:rsidR="000C01C7" w:rsidRDefault="000C01C7" w:rsidP="000A5A8D">
            <w:pPr>
              <w:ind w:left="0" w:firstLine="0"/>
            </w:pPr>
            <w:r w:rsidRPr="005E4FAF">
              <w:rPr>
                <w:sz w:val="22"/>
              </w:rPr>
              <w:t>Accuracy not reported</w:t>
            </w:r>
          </w:p>
        </w:tc>
        <w:tc>
          <w:tcPr>
            <w:tcW w:w="2260" w:type="dxa"/>
          </w:tcPr>
          <w:p w14:paraId="67DCDC36" w14:textId="77777777" w:rsidR="000C01C7" w:rsidRDefault="000C01C7" w:rsidP="000A5A8D">
            <w:pPr>
              <w:ind w:left="0" w:firstLine="0"/>
            </w:pPr>
            <w:r w:rsidRPr="005E4FAF">
              <w:rPr>
                <w:sz w:val="22"/>
              </w:rPr>
              <w:t>58% accuracy</w:t>
            </w:r>
          </w:p>
        </w:tc>
        <w:tc>
          <w:tcPr>
            <w:tcW w:w="2260" w:type="dxa"/>
          </w:tcPr>
          <w:p w14:paraId="1EF8EF11" w14:textId="77777777" w:rsidR="000C01C7" w:rsidRDefault="000C01C7" w:rsidP="000A5A8D">
            <w:pPr>
              <w:ind w:left="0" w:firstLine="0"/>
            </w:pPr>
            <w:r w:rsidRPr="006B5940">
              <w:rPr>
                <w:sz w:val="22"/>
              </w:rPr>
              <w:t>Not used</w:t>
            </w:r>
          </w:p>
        </w:tc>
      </w:tr>
      <w:tr w:rsidR="000C01C7" w14:paraId="2BE51CF9" w14:textId="77777777" w:rsidTr="000A5A8D">
        <w:tc>
          <w:tcPr>
            <w:tcW w:w="2259" w:type="dxa"/>
          </w:tcPr>
          <w:p w14:paraId="20A8030C" w14:textId="77777777" w:rsidR="000C01C7" w:rsidRDefault="000C01C7" w:rsidP="000A5A8D">
            <w:pPr>
              <w:ind w:left="0" w:firstLine="0"/>
            </w:pPr>
            <w:r w:rsidRPr="00271C78">
              <w:rPr>
                <w:b/>
                <w:sz w:val="22"/>
              </w:rPr>
              <w:t>Random Forest</w:t>
            </w:r>
          </w:p>
        </w:tc>
        <w:tc>
          <w:tcPr>
            <w:tcW w:w="2259" w:type="dxa"/>
          </w:tcPr>
          <w:p w14:paraId="68899689" w14:textId="77777777" w:rsidR="000C01C7" w:rsidRDefault="000C01C7" w:rsidP="000A5A8D">
            <w:pPr>
              <w:ind w:left="0" w:firstLine="0"/>
            </w:pPr>
            <w:r w:rsidRPr="00271C78">
              <w:rPr>
                <w:sz w:val="22"/>
              </w:rPr>
              <w:t>Accuracy not reported</w:t>
            </w:r>
          </w:p>
        </w:tc>
        <w:tc>
          <w:tcPr>
            <w:tcW w:w="2260" w:type="dxa"/>
          </w:tcPr>
          <w:p w14:paraId="0160E1EF" w14:textId="77777777" w:rsidR="000C01C7" w:rsidRDefault="000C01C7" w:rsidP="000A5A8D">
            <w:pPr>
              <w:ind w:left="0" w:firstLine="0"/>
            </w:pPr>
            <w:r w:rsidRPr="00271C78">
              <w:rPr>
                <w:sz w:val="22"/>
              </w:rPr>
              <w:t>Accuracy not reported</w:t>
            </w:r>
          </w:p>
        </w:tc>
        <w:tc>
          <w:tcPr>
            <w:tcW w:w="2260" w:type="dxa"/>
          </w:tcPr>
          <w:p w14:paraId="7CC85155" w14:textId="77777777" w:rsidR="000C01C7" w:rsidRDefault="000C01C7" w:rsidP="000A5A8D">
            <w:pPr>
              <w:ind w:left="0" w:firstLine="0"/>
            </w:pPr>
            <w:r w:rsidRPr="00271C78">
              <w:rPr>
                <w:b/>
                <w:bCs/>
                <w:sz w:val="22"/>
              </w:rPr>
              <w:t>91%</w:t>
            </w:r>
            <w:r w:rsidRPr="00271C78">
              <w:rPr>
                <w:sz w:val="22"/>
              </w:rPr>
              <w:t xml:space="preserve"> accuracy</w:t>
            </w:r>
          </w:p>
        </w:tc>
      </w:tr>
      <w:tr w:rsidR="000C01C7" w14:paraId="398E0897" w14:textId="77777777" w:rsidTr="000A5A8D">
        <w:tc>
          <w:tcPr>
            <w:tcW w:w="2259" w:type="dxa"/>
          </w:tcPr>
          <w:p w14:paraId="0F953B7A" w14:textId="77777777" w:rsidR="000C01C7" w:rsidRDefault="000C01C7" w:rsidP="000A5A8D">
            <w:pPr>
              <w:ind w:left="0" w:firstLine="0"/>
            </w:pPr>
            <w:r w:rsidRPr="00835982">
              <w:rPr>
                <w:b/>
                <w:bCs/>
                <w:sz w:val="22"/>
              </w:rPr>
              <w:t>Gradient Boosting</w:t>
            </w:r>
          </w:p>
        </w:tc>
        <w:tc>
          <w:tcPr>
            <w:tcW w:w="2259" w:type="dxa"/>
          </w:tcPr>
          <w:p w14:paraId="6B176194" w14:textId="77777777" w:rsidR="000C01C7" w:rsidRDefault="000C01C7" w:rsidP="000A5A8D">
            <w:pPr>
              <w:ind w:left="0" w:firstLine="0"/>
            </w:pPr>
            <w:r w:rsidRPr="00835982">
              <w:rPr>
                <w:sz w:val="22"/>
              </w:rPr>
              <w:t>Accuracy not reported</w:t>
            </w:r>
          </w:p>
        </w:tc>
        <w:tc>
          <w:tcPr>
            <w:tcW w:w="2260" w:type="dxa"/>
          </w:tcPr>
          <w:p w14:paraId="7B0755AF" w14:textId="77777777" w:rsidR="000C01C7" w:rsidRDefault="000C01C7" w:rsidP="000A5A8D">
            <w:pPr>
              <w:ind w:left="0" w:firstLine="0"/>
            </w:pPr>
            <w:r w:rsidRPr="00835982">
              <w:rPr>
                <w:b/>
                <w:bCs/>
                <w:sz w:val="22"/>
              </w:rPr>
              <w:t>70%</w:t>
            </w:r>
            <w:r w:rsidRPr="00835982">
              <w:rPr>
                <w:sz w:val="22"/>
              </w:rPr>
              <w:t xml:space="preserve"> accuracy</w:t>
            </w:r>
          </w:p>
        </w:tc>
        <w:tc>
          <w:tcPr>
            <w:tcW w:w="2260" w:type="dxa"/>
          </w:tcPr>
          <w:p w14:paraId="636F2291" w14:textId="77777777" w:rsidR="000C01C7" w:rsidRDefault="000C01C7" w:rsidP="000A5A8D">
            <w:pPr>
              <w:ind w:left="0" w:firstLine="0"/>
            </w:pPr>
            <w:r w:rsidRPr="00001040">
              <w:rPr>
                <w:sz w:val="22"/>
              </w:rPr>
              <w:t>Not used</w:t>
            </w:r>
          </w:p>
        </w:tc>
      </w:tr>
    </w:tbl>
    <w:p w14:paraId="18EC629F" w14:textId="77777777" w:rsidR="000C01C7" w:rsidRDefault="000C01C7" w:rsidP="000C01C7">
      <w:pPr>
        <w:pStyle w:val="Heading2"/>
        <w:ind w:left="0" w:firstLine="0"/>
        <w:jc w:val="both"/>
      </w:pPr>
    </w:p>
    <w:p w14:paraId="3F903877" w14:textId="77777777" w:rsidR="000C01C7" w:rsidRDefault="000C01C7" w:rsidP="000C01C7"/>
    <w:p w14:paraId="1AD30ABE" w14:textId="77777777" w:rsidR="000C01C7" w:rsidRPr="00875F29" w:rsidRDefault="000C01C7" w:rsidP="000C01C7"/>
    <w:p w14:paraId="2D4FE8E0" w14:textId="77777777" w:rsidR="000C01C7" w:rsidRDefault="000C01C7" w:rsidP="000C01C7">
      <w:pPr>
        <w:pStyle w:val="Heading2"/>
        <w:ind w:left="9"/>
        <w:jc w:val="both"/>
      </w:pPr>
      <w:r>
        <w:t xml:space="preserve">References  </w:t>
      </w:r>
    </w:p>
    <w:p w14:paraId="6DA5A8A6" w14:textId="77777777" w:rsidR="000C01C7" w:rsidRDefault="000C01C7" w:rsidP="000C01C7">
      <w:pPr>
        <w:spacing w:after="42" w:line="259" w:lineRule="auto"/>
        <w:ind w:left="14" w:right="0" w:firstLine="0"/>
        <w:jc w:val="both"/>
      </w:pPr>
      <w:r>
        <w:rPr>
          <w:b/>
        </w:rPr>
        <w:t xml:space="preserve">References </w:t>
      </w:r>
    </w:p>
    <w:p w14:paraId="0743C8E4" w14:textId="77777777" w:rsidR="000C01C7" w:rsidRDefault="000C01C7" w:rsidP="000C01C7">
      <w:pPr>
        <w:spacing w:after="42" w:line="259" w:lineRule="auto"/>
        <w:ind w:left="14" w:right="0" w:firstLine="0"/>
        <w:jc w:val="both"/>
      </w:pPr>
    </w:p>
    <w:p w14:paraId="4E7E8B8C" w14:textId="77777777" w:rsidR="000C01C7" w:rsidRPr="00550869" w:rsidRDefault="000C01C7" w:rsidP="000C01C7">
      <w:pPr>
        <w:pStyle w:val="ListParagraph"/>
        <w:numPr>
          <w:ilvl w:val="0"/>
          <w:numId w:val="2"/>
        </w:numPr>
        <w:spacing w:after="180" w:line="259" w:lineRule="auto"/>
        <w:ind w:right="0"/>
      </w:pPr>
      <w:r>
        <w:t>Neural Processing Letters.</w:t>
      </w:r>
      <w:r w:rsidRPr="007C2EB9">
        <w:t xml:space="preserve"> </w:t>
      </w:r>
      <w:r w:rsidRPr="00550869">
        <w:t xml:space="preserve">K. M. Iftekharuddin, J. Zheng, M. A. Islam, and R. J. Ogg, "Fractal-based brain tumor detection in multimodal MRI," </w:t>
      </w:r>
      <w:r w:rsidRPr="002641B0">
        <w:rPr>
          <w:i/>
          <w:iCs/>
        </w:rPr>
        <w:t>Appl. Math. Comput.</w:t>
      </w:r>
      <w:r w:rsidRPr="00550869">
        <w:t>, vol. 207, no. 1, pp. 23–41, 2009.</w:t>
      </w:r>
    </w:p>
    <w:p w14:paraId="67BC66F4" w14:textId="77777777" w:rsidR="000C01C7" w:rsidRPr="00550869" w:rsidRDefault="000C01C7" w:rsidP="000C01C7">
      <w:pPr>
        <w:pStyle w:val="ListParagraph"/>
        <w:numPr>
          <w:ilvl w:val="0"/>
          <w:numId w:val="2"/>
        </w:numPr>
        <w:spacing w:after="180" w:line="259" w:lineRule="auto"/>
        <w:ind w:right="0"/>
      </w:pPr>
      <w:r w:rsidRPr="00550869">
        <w:t xml:space="preserve">N. B. Bahadure, A. K. Ray, and H. P. Thethi, "Image analysis for MRI-based brain tumor detection and feature extraction using biologically inspired BWT and SVM," </w:t>
      </w:r>
      <w:r w:rsidRPr="002641B0">
        <w:rPr>
          <w:i/>
          <w:iCs/>
        </w:rPr>
        <w:t>Int. J. Biomed. Imaging</w:t>
      </w:r>
      <w:r w:rsidRPr="00550869">
        <w:t>, vol. 2017, 2017.</w:t>
      </w:r>
    </w:p>
    <w:p w14:paraId="41C68A76" w14:textId="77777777" w:rsidR="000C01C7" w:rsidRPr="00550869" w:rsidRDefault="000C01C7" w:rsidP="000C01C7">
      <w:pPr>
        <w:pStyle w:val="ListParagraph"/>
        <w:numPr>
          <w:ilvl w:val="0"/>
          <w:numId w:val="2"/>
        </w:numPr>
        <w:spacing w:after="180" w:line="259" w:lineRule="auto"/>
        <w:ind w:right="0"/>
      </w:pPr>
      <w:r w:rsidRPr="00550869">
        <w:t xml:space="preserve">J. Amin, M. Sharif, M. Yasmin, and S. L. Fernandes, "A distinctive approach in brain tumor detection and classification using MRI," </w:t>
      </w:r>
      <w:r w:rsidRPr="002641B0">
        <w:rPr>
          <w:i/>
          <w:iCs/>
        </w:rPr>
        <w:t>Pattern Recognit. Lett.</w:t>
      </w:r>
      <w:r w:rsidRPr="00550869">
        <w:t>, vol. 139, pp. 118–127, 2020.</w:t>
      </w:r>
    </w:p>
    <w:p w14:paraId="78BAB950" w14:textId="77777777" w:rsidR="000C01C7" w:rsidRPr="00550869" w:rsidRDefault="000C01C7" w:rsidP="000C01C7">
      <w:pPr>
        <w:pStyle w:val="ListParagraph"/>
        <w:numPr>
          <w:ilvl w:val="0"/>
          <w:numId w:val="2"/>
        </w:numPr>
        <w:spacing w:after="180" w:line="259" w:lineRule="auto"/>
        <w:ind w:right="0"/>
      </w:pPr>
      <w:r w:rsidRPr="00550869">
        <w:t xml:space="preserve">H. Dong, G. Yang, F. Liu, Y. Mo, and Y. Guo, "Automatic brain tumor detection and segmentation using U-Net based fully convolutional networks," in </w:t>
      </w:r>
      <w:r w:rsidRPr="002641B0">
        <w:rPr>
          <w:i/>
          <w:iCs/>
        </w:rPr>
        <w:t>Proc. Med. Image Understand. Anal. Conf.</w:t>
      </w:r>
      <w:r w:rsidRPr="00550869">
        <w:t>, 2017, pp. 506–517.</w:t>
      </w:r>
    </w:p>
    <w:p w14:paraId="2E643A35" w14:textId="77777777" w:rsidR="000C01C7" w:rsidRPr="00550869" w:rsidRDefault="000C01C7" w:rsidP="000C01C7">
      <w:pPr>
        <w:pStyle w:val="ListParagraph"/>
        <w:numPr>
          <w:ilvl w:val="0"/>
          <w:numId w:val="2"/>
        </w:numPr>
        <w:spacing w:after="180" w:line="259" w:lineRule="auto"/>
        <w:ind w:right="0"/>
      </w:pPr>
      <w:r w:rsidRPr="00550869">
        <w:t xml:space="preserve">M. Togaçar, B. Ergen, and Z. Cömert, "BrainMRNet: Brain tumor detection using magnetic resonance images with a novel convolutional neural network model," </w:t>
      </w:r>
      <w:r w:rsidRPr="002641B0">
        <w:rPr>
          <w:i/>
          <w:iCs/>
        </w:rPr>
        <w:t>Med. Hypotheses</w:t>
      </w:r>
      <w:r w:rsidRPr="00550869">
        <w:t>, vol. 134, p. 109531, 2020.</w:t>
      </w:r>
    </w:p>
    <w:p w14:paraId="71A5F0A7" w14:textId="77777777" w:rsidR="000C01C7" w:rsidRDefault="000C01C7"/>
    <w:sectPr w:rsidR="000C01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40ED6"/>
    <w:multiLevelType w:val="hybridMultilevel"/>
    <w:tmpl w:val="D77650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0310A06"/>
    <w:multiLevelType w:val="hybridMultilevel"/>
    <w:tmpl w:val="567409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60889082">
    <w:abstractNumId w:val="0"/>
  </w:num>
  <w:num w:numId="2" w16cid:durableId="1063723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C7"/>
    <w:rsid w:val="000A5A8D"/>
    <w:rsid w:val="000B23B1"/>
    <w:rsid w:val="000C01C7"/>
    <w:rsid w:val="00114E9E"/>
    <w:rsid w:val="002B3385"/>
    <w:rsid w:val="00600FBF"/>
    <w:rsid w:val="00741C02"/>
    <w:rsid w:val="00763263"/>
    <w:rsid w:val="009E711A"/>
    <w:rsid w:val="00AD5448"/>
    <w:rsid w:val="00CD186F"/>
    <w:rsid w:val="00D64FFB"/>
    <w:rsid w:val="00DB12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00F30"/>
  <w15:chartTrackingRefBased/>
  <w15:docId w15:val="{E2D3E4B3-72DA-46AA-A82D-05A4BD8A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C7"/>
    <w:pPr>
      <w:spacing w:after="5" w:line="269" w:lineRule="auto"/>
      <w:ind w:left="10" w:right="49" w:hanging="10"/>
    </w:pPr>
    <w:rPr>
      <w:rFonts w:ascii="Times New Roman" w:eastAsia="Times New Roman" w:hAnsi="Times New Roman" w:cs="Times New Roman"/>
      <w:color w:val="000000"/>
      <w:sz w:val="20"/>
      <w:lang w:eastAsia="en-IN"/>
    </w:rPr>
  </w:style>
  <w:style w:type="paragraph" w:styleId="Heading1">
    <w:name w:val="heading 1"/>
    <w:basedOn w:val="Normal"/>
    <w:next w:val="Normal"/>
    <w:link w:val="Heading1Char"/>
    <w:uiPriority w:val="9"/>
    <w:qFormat/>
    <w:rsid w:val="000C01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C01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01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01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01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01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01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01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01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1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C01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01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01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01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01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01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01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01C7"/>
    <w:rPr>
      <w:rFonts w:eastAsiaTheme="majorEastAsia" w:cstheme="majorBidi"/>
      <w:color w:val="272727" w:themeColor="text1" w:themeTint="D8"/>
    </w:rPr>
  </w:style>
  <w:style w:type="paragraph" w:styleId="Title">
    <w:name w:val="Title"/>
    <w:basedOn w:val="Normal"/>
    <w:next w:val="Normal"/>
    <w:link w:val="TitleChar"/>
    <w:uiPriority w:val="10"/>
    <w:qFormat/>
    <w:rsid w:val="000C01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1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1C7"/>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01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01C7"/>
    <w:pPr>
      <w:spacing w:before="160"/>
      <w:jc w:val="center"/>
    </w:pPr>
    <w:rPr>
      <w:i/>
      <w:iCs/>
      <w:color w:val="404040" w:themeColor="text1" w:themeTint="BF"/>
    </w:rPr>
  </w:style>
  <w:style w:type="character" w:customStyle="1" w:styleId="QuoteChar">
    <w:name w:val="Quote Char"/>
    <w:basedOn w:val="DefaultParagraphFont"/>
    <w:link w:val="Quote"/>
    <w:uiPriority w:val="29"/>
    <w:rsid w:val="000C01C7"/>
    <w:rPr>
      <w:i/>
      <w:iCs/>
      <w:color w:val="404040" w:themeColor="text1" w:themeTint="BF"/>
    </w:rPr>
  </w:style>
  <w:style w:type="paragraph" w:styleId="ListParagraph">
    <w:name w:val="List Paragraph"/>
    <w:basedOn w:val="Normal"/>
    <w:uiPriority w:val="34"/>
    <w:qFormat/>
    <w:rsid w:val="000C01C7"/>
    <w:pPr>
      <w:ind w:left="720"/>
      <w:contextualSpacing/>
    </w:pPr>
  </w:style>
  <w:style w:type="character" w:styleId="IntenseEmphasis">
    <w:name w:val="Intense Emphasis"/>
    <w:basedOn w:val="DefaultParagraphFont"/>
    <w:uiPriority w:val="21"/>
    <w:qFormat/>
    <w:rsid w:val="000C01C7"/>
    <w:rPr>
      <w:i/>
      <w:iCs/>
      <w:color w:val="0F4761" w:themeColor="accent1" w:themeShade="BF"/>
    </w:rPr>
  </w:style>
  <w:style w:type="paragraph" w:styleId="IntenseQuote">
    <w:name w:val="Intense Quote"/>
    <w:basedOn w:val="Normal"/>
    <w:next w:val="Normal"/>
    <w:link w:val="IntenseQuoteChar"/>
    <w:uiPriority w:val="30"/>
    <w:qFormat/>
    <w:rsid w:val="000C0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01C7"/>
    <w:rPr>
      <w:i/>
      <w:iCs/>
      <w:color w:val="0F4761" w:themeColor="accent1" w:themeShade="BF"/>
    </w:rPr>
  </w:style>
  <w:style w:type="character" w:styleId="IntenseReference">
    <w:name w:val="Intense Reference"/>
    <w:basedOn w:val="DefaultParagraphFont"/>
    <w:uiPriority w:val="32"/>
    <w:qFormat/>
    <w:rsid w:val="000C01C7"/>
    <w:rPr>
      <w:b/>
      <w:bCs/>
      <w:smallCaps/>
      <w:color w:val="0F4761" w:themeColor="accent1" w:themeShade="BF"/>
      <w:spacing w:val="5"/>
    </w:rPr>
  </w:style>
  <w:style w:type="table" w:styleId="TableGrid">
    <w:name w:val="Table Grid"/>
    <w:basedOn w:val="TableNormal"/>
    <w:uiPriority w:val="39"/>
    <w:rsid w:val="000C01C7"/>
    <w:pPr>
      <w:spacing w:after="0" w:line="240" w:lineRule="auto"/>
    </w:pPr>
    <w:rPr>
      <w:rFonts w:eastAsiaTheme="minorEastAsia"/>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3128</Words>
  <Characters>17833</Characters>
  <Application>Microsoft Office Word</Application>
  <DocSecurity>4</DocSecurity>
  <Lines>148</Lines>
  <Paragraphs>41</Paragraphs>
  <ScaleCrop>false</ScaleCrop>
  <Company/>
  <LinksUpToDate>false</LinksUpToDate>
  <CharactersWithSpaces>20920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rishabh gupta</dc:creator>
  <cp:keywords/>
  <dc:description/>
  <cp:lastModifiedBy>rishabh gupta</cp:lastModifiedBy>
  <cp:revision>4</cp:revision>
  <dcterms:created xsi:type="dcterms:W3CDTF">2024-12-04T05:54:00Z</dcterms:created>
  <dcterms:modified xsi:type="dcterms:W3CDTF">2024-12-03T16:38:00Z</dcterms:modified>
</cp:coreProperties>
</file>