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A0FE9" w14:textId="676A2C58" w:rsidR="00FF3E07" w:rsidRPr="00E61817" w:rsidRDefault="00FF3E07" w:rsidP="00E61817">
      <w:pPr>
        <w:pStyle w:val="Heading1"/>
        <w:tabs>
          <w:tab w:val="left" w:pos="0"/>
        </w:tabs>
        <w:jc w:val="center"/>
        <w:rPr>
          <w:rFonts w:ascii="Times New Roman" w:hAnsi="Times New Roman" w:cs="Times New Roman"/>
          <w:color w:val="auto"/>
          <w:sz w:val="40"/>
          <w:szCs w:val="40"/>
        </w:rPr>
      </w:pPr>
      <w:r w:rsidRPr="00E61817">
        <w:rPr>
          <w:rFonts w:ascii="Times New Roman" w:hAnsi="Times New Roman" w:cs="Times New Roman"/>
          <w:color w:val="auto"/>
          <w:sz w:val="40"/>
          <w:szCs w:val="40"/>
        </w:rPr>
        <w:t>Harnessing Machine Learning to Assess Climate Change Impacts on Agricultural Productivity</w:t>
      </w:r>
    </w:p>
    <w:p w14:paraId="64AD3A94" w14:textId="77777777" w:rsidR="00E61817" w:rsidRPr="00E61817" w:rsidRDefault="00E61817" w:rsidP="00E61817">
      <w:pPr>
        <w:jc w:val="center"/>
      </w:pPr>
    </w:p>
    <w:p w14:paraId="53DFCD37" w14:textId="77777777" w:rsidR="00E61817" w:rsidRDefault="00E61817" w:rsidP="00E61817">
      <w:pPr>
        <w:spacing w:after="0"/>
        <w:jc w:val="center"/>
        <w:rPr>
          <w:i/>
          <w:iCs/>
        </w:rPr>
        <w:sectPr w:rsidR="00E61817" w:rsidSect="002F1EC4">
          <w:pgSz w:w="12240" w:h="15840"/>
          <w:pgMar w:top="1440" w:right="1080" w:bottom="1440" w:left="1080" w:header="720" w:footer="720" w:gutter="0"/>
          <w:cols w:space="720"/>
          <w:docGrid w:linePitch="360"/>
        </w:sectPr>
      </w:pPr>
    </w:p>
    <w:p w14:paraId="5035C018" w14:textId="3F116911" w:rsidR="00E61817" w:rsidRPr="006D6B1B" w:rsidRDefault="00E61817" w:rsidP="00E61817">
      <w:pPr>
        <w:spacing w:after="0"/>
        <w:jc w:val="center"/>
        <w:rPr>
          <w:i/>
          <w:iCs/>
          <w:sz w:val="16"/>
          <w:szCs w:val="16"/>
        </w:rPr>
      </w:pPr>
      <w:r w:rsidRPr="006D6B1B">
        <w:rPr>
          <w:i/>
          <w:iCs/>
          <w:sz w:val="16"/>
          <w:szCs w:val="16"/>
        </w:rPr>
        <w:t>Joel Varghese</w:t>
      </w:r>
    </w:p>
    <w:p w14:paraId="4A6E6473" w14:textId="19F88360" w:rsidR="00E61817" w:rsidRPr="006D6B1B" w:rsidRDefault="00E61817" w:rsidP="00E61817">
      <w:pPr>
        <w:spacing w:after="0"/>
        <w:jc w:val="center"/>
        <w:rPr>
          <w:i/>
          <w:iCs/>
          <w:sz w:val="16"/>
          <w:szCs w:val="16"/>
        </w:rPr>
      </w:pPr>
      <w:r w:rsidRPr="006D6B1B">
        <w:rPr>
          <w:i/>
          <w:iCs/>
          <w:sz w:val="16"/>
          <w:szCs w:val="16"/>
        </w:rPr>
        <w:t>Student, Dept. of Artificial Intelligence &amp; Data Science</w:t>
      </w:r>
    </w:p>
    <w:p w14:paraId="76EA7880" w14:textId="6DD4B750" w:rsidR="00E61817" w:rsidRPr="006D6B1B" w:rsidRDefault="00E61817" w:rsidP="00E61817">
      <w:pPr>
        <w:spacing w:after="0"/>
        <w:jc w:val="center"/>
        <w:rPr>
          <w:i/>
          <w:iCs/>
          <w:sz w:val="16"/>
          <w:szCs w:val="16"/>
        </w:rPr>
      </w:pPr>
      <w:r w:rsidRPr="006D6B1B">
        <w:rPr>
          <w:i/>
          <w:iCs/>
          <w:sz w:val="16"/>
          <w:szCs w:val="16"/>
        </w:rPr>
        <w:t>Poornima Institute of Engineering &amp; Technology</w:t>
      </w:r>
    </w:p>
    <w:p w14:paraId="1493D7F0" w14:textId="1489762B" w:rsidR="00E61817" w:rsidRPr="006D6B1B" w:rsidRDefault="00E61817" w:rsidP="00E61817">
      <w:pPr>
        <w:spacing w:after="0"/>
        <w:jc w:val="center"/>
        <w:rPr>
          <w:i/>
          <w:iCs/>
          <w:sz w:val="16"/>
          <w:szCs w:val="16"/>
        </w:rPr>
      </w:pPr>
      <w:r w:rsidRPr="006D6B1B">
        <w:rPr>
          <w:i/>
          <w:iCs/>
          <w:sz w:val="16"/>
          <w:szCs w:val="16"/>
        </w:rPr>
        <w:t>Jaipur, Rajasthan, India</w:t>
      </w:r>
    </w:p>
    <w:p w14:paraId="534F675B" w14:textId="59DE3C02" w:rsidR="00E61817" w:rsidRPr="006D6B1B" w:rsidRDefault="00E61817" w:rsidP="00E61817">
      <w:pPr>
        <w:spacing w:after="0"/>
        <w:jc w:val="center"/>
        <w:rPr>
          <w:sz w:val="16"/>
          <w:szCs w:val="16"/>
        </w:rPr>
      </w:pPr>
      <w:hyperlink r:id="rId8" w:history="1">
        <w:r w:rsidRPr="006D6B1B">
          <w:rPr>
            <w:rStyle w:val="Hyperlink"/>
            <w:sz w:val="16"/>
            <w:szCs w:val="16"/>
          </w:rPr>
          <w:t>joelvarghese356@gmail.com</w:t>
        </w:r>
      </w:hyperlink>
    </w:p>
    <w:p w14:paraId="7310F775" w14:textId="77777777" w:rsidR="009D57A8" w:rsidRPr="006D6B1B" w:rsidRDefault="009D57A8" w:rsidP="00E61817">
      <w:pPr>
        <w:spacing w:after="0"/>
        <w:jc w:val="center"/>
        <w:rPr>
          <w:i/>
          <w:iCs/>
          <w:sz w:val="16"/>
          <w:szCs w:val="16"/>
        </w:rPr>
      </w:pPr>
    </w:p>
    <w:p w14:paraId="18B2CA0C" w14:textId="77777777" w:rsidR="006D6B1B" w:rsidRPr="006D6B1B" w:rsidRDefault="00E61817" w:rsidP="006D6B1B">
      <w:pPr>
        <w:spacing w:after="0"/>
        <w:jc w:val="center"/>
        <w:rPr>
          <w:i/>
          <w:iCs/>
          <w:sz w:val="16"/>
          <w:szCs w:val="16"/>
        </w:rPr>
      </w:pPr>
      <w:r w:rsidRPr="006D6B1B">
        <w:rPr>
          <w:i/>
          <w:iCs/>
          <w:sz w:val="16"/>
          <w:szCs w:val="16"/>
        </w:rPr>
        <w:t>Dr. Sandeep Gupta</w:t>
      </w:r>
    </w:p>
    <w:p w14:paraId="0F80BBBC" w14:textId="430101E7" w:rsidR="00E61817" w:rsidRPr="006D6B1B" w:rsidRDefault="00E61817" w:rsidP="006D6B1B">
      <w:pPr>
        <w:spacing w:after="0"/>
        <w:jc w:val="center"/>
        <w:rPr>
          <w:i/>
          <w:iCs/>
          <w:sz w:val="16"/>
          <w:szCs w:val="16"/>
        </w:rPr>
      </w:pPr>
      <w:r w:rsidRPr="006D6B1B">
        <w:rPr>
          <w:i/>
          <w:iCs/>
          <w:sz w:val="16"/>
          <w:szCs w:val="16"/>
        </w:rPr>
        <w:t>Assistant Professor, Dept. of Artificial Intelligence &amp; Data Science</w:t>
      </w:r>
    </w:p>
    <w:p w14:paraId="58AECB2D" w14:textId="77777777" w:rsidR="00E61817" w:rsidRPr="006D6B1B" w:rsidRDefault="00E61817" w:rsidP="00E61817">
      <w:pPr>
        <w:spacing w:after="0"/>
        <w:jc w:val="center"/>
        <w:rPr>
          <w:i/>
          <w:iCs/>
          <w:sz w:val="16"/>
          <w:szCs w:val="16"/>
        </w:rPr>
      </w:pPr>
      <w:r w:rsidRPr="006D6B1B">
        <w:rPr>
          <w:i/>
          <w:iCs/>
          <w:sz w:val="16"/>
          <w:szCs w:val="16"/>
        </w:rPr>
        <w:t>Poornima Institute of Engineering &amp; Technology</w:t>
      </w:r>
    </w:p>
    <w:p w14:paraId="44B559CF" w14:textId="77777777" w:rsidR="00E61817" w:rsidRPr="006D6B1B" w:rsidRDefault="00E61817" w:rsidP="00E61817">
      <w:pPr>
        <w:spacing w:after="0"/>
        <w:jc w:val="center"/>
        <w:rPr>
          <w:i/>
          <w:iCs/>
          <w:sz w:val="16"/>
          <w:szCs w:val="16"/>
        </w:rPr>
      </w:pPr>
      <w:r w:rsidRPr="006D6B1B">
        <w:rPr>
          <w:i/>
          <w:iCs/>
          <w:sz w:val="16"/>
          <w:szCs w:val="16"/>
        </w:rPr>
        <w:t>Jaipur, Rajasthan, India</w:t>
      </w:r>
    </w:p>
    <w:p w14:paraId="7C433994" w14:textId="009A5195" w:rsidR="00E61817" w:rsidRPr="006D6B1B" w:rsidRDefault="00E61817" w:rsidP="00E61817">
      <w:pPr>
        <w:spacing w:after="0"/>
        <w:jc w:val="center"/>
        <w:rPr>
          <w:sz w:val="16"/>
          <w:szCs w:val="16"/>
        </w:rPr>
      </w:pPr>
      <w:hyperlink r:id="rId9" w:history="1">
        <w:r w:rsidR="006D6B1B">
          <w:rPr>
            <w:rStyle w:val="Hyperlink"/>
            <w:sz w:val="16"/>
            <w:szCs w:val="16"/>
          </w:rPr>
          <w:t>sandeep.gupta@poornima.org</w:t>
        </w:r>
      </w:hyperlink>
    </w:p>
    <w:p w14:paraId="4BD09DEE" w14:textId="77777777" w:rsidR="00E61817" w:rsidRDefault="00E61817" w:rsidP="00E61817">
      <w:pPr>
        <w:spacing w:after="0"/>
        <w:jc w:val="center"/>
        <w:sectPr w:rsidR="00E61817" w:rsidSect="002F1EC4">
          <w:type w:val="continuous"/>
          <w:pgSz w:w="12240" w:h="15840"/>
          <w:pgMar w:top="1440" w:right="1080" w:bottom="1440" w:left="1080" w:header="720" w:footer="720" w:gutter="0"/>
          <w:cols w:num="2" w:space="720"/>
          <w:docGrid w:linePitch="360"/>
        </w:sectPr>
      </w:pPr>
    </w:p>
    <w:p w14:paraId="2E6E29EE" w14:textId="77777777" w:rsidR="00E61817" w:rsidRDefault="00E61817" w:rsidP="00E61817">
      <w:pPr>
        <w:spacing w:after="0"/>
        <w:jc w:val="center"/>
      </w:pPr>
    </w:p>
    <w:p w14:paraId="44B007AF" w14:textId="77777777" w:rsidR="00E61817" w:rsidRDefault="00E61817" w:rsidP="00E61817"/>
    <w:p w14:paraId="6F341E62" w14:textId="77777777" w:rsidR="00E61817" w:rsidRPr="00E61817" w:rsidRDefault="00E61817" w:rsidP="00E61817">
      <w:pPr>
        <w:sectPr w:rsidR="00E61817" w:rsidRPr="00E61817" w:rsidSect="002F1EC4">
          <w:type w:val="continuous"/>
          <w:pgSz w:w="12240" w:h="15840"/>
          <w:pgMar w:top="1440" w:right="1080" w:bottom="1440" w:left="1080" w:header="720" w:footer="720" w:gutter="0"/>
          <w:cols w:space="720"/>
          <w:docGrid w:linePitch="360"/>
        </w:sectPr>
      </w:pPr>
    </w:p>
    <w:p w14:paraId="7EB2C830" w14:textId="7AE9D9ED" w:rsidR="00E61817" w:rsidRPr="00B91240" w:rsidRDefault="00000000" w:rsidP="00E61817">
      <w:pPr>
        <w:pStyle w:val="Heading2"/>
        <w:jc w:val="both"/>
        <w:rPr>
          <w:rFonts w:ascii="Times New Roman" w:hAnsi="Times New Roman" w:cs="Times New Roman"/>
          <w:color w:val="auto"/>
          <w:sz w:val="20"/>
          <w:szCs w:val="20"/>
        </w:rPr>
      </w:pPr>
      <w:r w:rsidRPr="00B91240">
        <w:rPr>
          <w:rFonts w:ascii="Times New Roman" w:hAnsi="Times New Roman" w:cs="Times New Roman"/>
          <w:i/>
          <w:iCs/>
          <w:color w:val="auto"/>
          <w:sz w:val="20"/>
          <w:szCs w:val="20"/>
        </w:rPr>
        <w:t>Abstract</w:t>
      </w:r>
      <w:r w:rsidR="00E61817" w:rsidRPr="00B91240">
        <w:rPr>
          <w:rFonts w:ascii="Times New Roman" w:hAnsi="Times New Roman" w:cs="Times New Roman"/>
          <w:color w:val="auto"/>
          <w:sz w:val="20"/>
          <w:szCs w:val="20"/>
        </w:rPr>
        <w:t>-</w:t>
      </w:r>
      <w:r w:rsidR="00914317" w:rsidRPr="00B91240">
        <w:rPr>
          <w:rFonts w:ascii="Times New Roman" w:eastAsiaTheme="minorEastAsia" w:hAnsi="Times New Roman" w:cs="Times New Roman"/>
          <w:color w:val="auto"/>
          <w:sz w:val="20"/>
          <w:szCs w:val="20"/>
        </w:rPr>
        <w:t xml:space="preserve">This review paper investigates the intersection between climate change and agriculture through the lens of machine learning (ML). They examine how such models improve predictions of crop yields under varying climatic conditions, including Multivariate Adaptive Regression Splines (MARS), neural networks, and hybrid approaches. The review concentrates on their nature in modeling the non-linear relationship between climate variables and agricultural productivity, particularly food grains and oilseeds court in India. Besides enumerating the strengths, weaknesses, and promises of ML methods for providing insights into the decision-making process of policymakers, the work traces newly recognized pathways detailing ML research and its role in propelling adaptive agricultural strategies to usher in sustainable development. </w:t>
      </w:r>
    </w:p>
    <w:p w14:paraId="02071A13" w14:textId="77777777" w:rsidR="00E61817" w:rsidRPr="00E61817" w:rsidRDefault="00E61817" w:rsidP="00E61817">
      <w:pPr>
        <w:jc w:val="both"/>
      </w:pPr>
    </w:p>
    <w:p w14:paraId="212715FC" w14:textId="21922BA2" w:rsidR="00E61817" w:rsidRPr="00B91240" w:rsidRDefault="00E61817" w:rsidP="00E61817">
      <w:pPr>
        <w:jc w:val="both"/>
        <w:rPr>
          <w:rFonts w:ascii="Times New Roman" w:hAnsi="Times New Roman" w:cs="Times New Roman"/>
          <w:sz w:val="20"/>
          <w:szCs w:val="20"/>
        </w:rPr>
      </w:pPr>
      <w:r w:rsidRPr="00B91240">
        <w:rPr>
          <w:rFonts w:ascii="Times New Roman" w:hAnsi="Times New Roman" w:cs="Times New Roman"/>
          <w:b/>
          <w:bCs/>
          <w:i/>
          <w:iCs/>
          <w:sz w:val="20"/>
          <w:szCs w:val="20"/>
        </w:rPr>
        <w:t>Keywords</w:t>
      </w:r>
      <w:r w:rsidR="00B91240">
        <w:rPr>
          <w:rFonts w:ascii="Times New Roman" w:hAnsi="Times New Roman" w:cs="Times New Roman"/>
          <w:b/>
          <w:bCs/>
        </w:rPr>
        <w:t>-</w:t>
      </w:r>
      <w:r w:rsidR="00B91240" w:rsidRPr="00B91240">
        <w:rPr>
          <w:rFonts w:ascii="Times New Roman" w:hAnsi="Times New Roman" w:cs="Times New Roman"/>
          <w:sz w:val="20"/>
          <w:szCs w:val="20"/>
        </w:rPr>
        <w:t xml:space="preserve"> </w:t>
      </w:r>
      <w:r w:rsidRPr="00884ECF">
        <w:rPr>
          <w:rFonts w:ascii="Times New Roman" w:hAnsi="Times New Roman" w:cs="Times New Roman"/>
          <w:i/>
          <w:iCs/>
          <w:sz w:val="20"/>
          <w:szCs w:val="20"/>
        </w:rPr>
        <w:t>Machine learning, climate change, agriculture, crop yield prediction, MARS, neural networks, hybrid models, deep learning, CO2 emissions, precipitation effects, temperature sensitivity, IoT integration, blockchain transparency, data quality, computational complexity, adaptation strategies, regional specialization, predictive analytics, smart farming solutions.</w:t>
      </w:r>
    </w:p>
    <w:p w14:paraId="6890B5E3" w14:textId="1545D37D" w:rsidR="00EA2D8D" w:rsidRPr="00B91240" w:rsidRDefault="00000000" w:rsidP="00E61817">
      <w:pPr>
        <w:pStyle w:val="Heading2"/>
        <w:jc w:val="both"/>
        <w:rPr>
          <w:rFonts w:ascii="Times New Roman" w:hAnsi="Times New Roman" w:cs="Times New Roman"/>
          <w:color w:val="auto"/>
          <w:sz w:val="20"/>
          <w:szCs w:val="20"/>
        </w:rPr>
      </w:pPr>
      <w:r w:rsidRPr="00B91240">
        <w:rPr>
          <w:rFonts w:ascii="Times New Roman" w:hAnsi="Times New Roman" w:cs="Times New Roman"/>
          <w:color w:val="auto"/>
          <w:sz w:val="20"/>
          <w:szCs w:val="20"/>
        </w:rPr>
        <w:t>1. Introduction</w:t>
      </w:r>
    </w:p>
    <w:p w14:paraId="39BC5A00" w14:textId="77777777" w:rsidR="00914317" w:rsidRPr="00B91240" w:rsidRDefault="00914317" w:rsidP="00E61817">
      <w:pPr>
        <w:jc w:val="both"/>
        <w:rPr>
          <w:rFonts w:ascii="Times New Roman" w:hAnsi="Times New Roman" w:cs="Times New Roman"/>
          <w:sz w:val="20"/>
          <w:szCs w:val="20"/>
        </w:rPr>
      </w:pPr>
      <w:r w:rsidRPr="00B91240">
        <w:rPr>
          <w:rFonts w:ascii="Times New Roman" w:hAnsi="Times New Roman" w:cs="Times New Roman"/>
          <w:sz w:val="20"/>
          <w:szCs w:val="20"/>
        </w:rPr>
        <w:t xml:space="preserve">Agriculture, being the backbone of global food security, is facing the most severe challenges due to climate change. Climatic unpredictability, rising temperatures, irregular precipitation, and increased emissions of CO2 have a </w:t>
      </w:r>
      <w:r w:rsidRPr="00B91240">
        <w:rPr>
          <w:rFonts w:ascii="Times New Roman" w:hAnsi="Times New Roman" w:cs="Times New Roman"/>
          <w:sz w:val="20"/>
          <w:szCs w:val="20"/>
        </w:rPr>
        <w:t>disastrous impact on crop productivity, putting food security and economic stability in jeopardy. In India, 43% of the families have their breadwinners in agriculture and agriculture provides about 19% to India’s GDP. The dependency of agriculture on monsoon patterns and small landholdings also worsens its susceptibility to climate variability.</w:t>
      </w:r>
    </w:p>
    <w:p w14:paraId="09D58CBE" w14:textId="77777777" w:rsidR="00914317" w:rsidRPr="00B91240" w:rsidRDefault="00914317" w:rsidP="00E61817">
      <w:pPr>
        <w:jc w:val="both"/>
        <w:rPr>
          <w:rFonts w:ascii="Times New Roman" w:hAnsi="Times New Roman" w:cs="Times New Roman"/>
          <w:sz w:val="20"/>
          <w:szCs w:val="20"/>
        </w:rPr>
      </w:pPr>
    </w:p>
    <w:p w14:paraId="5A61B13B" w14:textId="77777777" w:rsidR="00914317" w:rsidRDefault="00914317" w:rsidP="00E61817">
      <w:pPr>
        <w:jc w:val="both"/>
        <w:rPr>
          <w:rFonts w:ascii="Times New Roman" w:hAnsi="Times New Roman" w:cs="Times New Roman"/>
          <w:sz w:val="20"/>
          <w:szCs w:val="20"/>
        </w:rPr>
      </w:pPr>
      <w:r w:rsidRPr="00B91240">
        <w:rPr>
          <w:rFonts w:ascii="Times New Roman" w:hAnsi="Times New Roman" w:cs="Times New Roman"/>
          <w:sz w:val="20"/>
          <w:szCs w:val="20"/>
        </w:rPr>
        <w:t xml:space="preserve">Traditional climate-change assessments fail to model the complex set of relationships between factors in agriculture. Machine learning, with its ability to process a wide array of data and model interrelations very intricately yet effectively, is emerging as a transformative tool for this. The paper presents an overview of the different studies conducted so far, applying the ML techniques for understanding and predicting the impacts of climate risk factors on agricultural productivity keeping the Indian context in mind. </w:t>
      </w:r>
    </w:p>
    <w:p w14:paraId="7482CB8B" w14:textId="77777777" w:rsidR="00E07F81" w:rsidRPr="00E07F81" w:rsidRDefault="00E07F81" w:rsidP="00E07F81">
      <w:pPr>
        <w:jc w:val="both"/>
        <w:rPr>
          <w:rFonts w:ascii="Times New Roman" w:hAnsi="Times New Roman" w:cs="Times New Roman"/>
          <w:b/>
          <w:bCs/>
          <w:sz w:val="20"/>
          <w:szCs w:val="20"/>
        </w:rPr>
      </w:pPr>
      <w:r w:rsidRPr="00E07F81">
        <w:rPr>
          <w:rFonts w:ascii="Times New Roman" w:hAnsi="Times New Roman" w:cs="Times New Roman"/>
          <w:b/>
          <w:bCs/>
          <w:sz w:val="20"/>
          <w:szCs w:val="20"/>
        </w:rPr>
        <w:t>2. Objective</w:t>
      </w:r>
    </w:p>
    <w:p w14:paraId="5F751D42" w14:textId="77777777" w:rsidR="00E07F81" w:rsidRDefault="00E07F81" w:rsidP="00E07F81">
      <w:pPr>
        <w:jc w:val="both"/>
        <w:rPr>
          <w:rFonts w:ascii="Times New Roman" w:hAnsi="Times New Roman" w:cs="Times New Roman"/>
          <w:sz w:val="20"/>
          <w:szCs w:val="20"/>
        </w:rPr>
      </w:pPr>
      <w:r w:rsidRPr="00E07F81">
        <w:rPr>
          <w:rFonts w:ascii="Times New Roman" w:hAnsi="Times New Roman" w:cs="Times New Roman"/>
          <w:sz w:val="20"/>
          <w:szCs w:val="20"/>
        </w:rPr>
        <w:t xml:space="preserve">The primary objective is that of this review: </w:t>
      </w:r>
    </w:p>
    <w:p w14:paraId="68366E07" w14:textId="77777777" w:rsidR="00E07F81" w:rsidRDefault="00E07F81" w:rsidP="00E07F81">
      <w:pPr>
        <w:pStyle w:val="ListParagraph"/>
        <w:numPr>
          <w:ilvl w:val="0"/>
          <w:numId w:val="26"/>
        </w:numPr>
        <w:jc w:val="both"/>
        <w:rPr>
          <w:rFonts w:ascii="Times New Roman" w:hAnsi="Times New Roman" w:cs="Times New Roman"/>
          <w:sz w:val="20"/>
          <w:szCs w:val="20"/>
        </w:rPr>
      </w:pPr>
      <w:r w:rsidRPr="00E07F81">
        <w:rPr>
          <w:rFonts w:ascii="Times New Roman" w:hAnsi="Times New Roman" w:cs="Times New Roman"/>
          <w:sz w:val="20"/>
          <w:szCs w:val="20"/>
        </w:rPr>
        <w:t xml:space="preserve">To analyze the role of machine learning in modeling and managing the effects of climate change on agricultural productivity. </w:t>
      </w:r>
    </w:p>
    <w:p w14:paraId="215C309C" w14:textId="77777777" w:rsidR="00E07F81" w:rsidRDefault="00E07F81" w:rsidP="00E07F81">
      <w:pPr>
        <w:pStyle w:val="ListParagraph"/>
        <w:ind w:left="540"/>
        <w:jc w:val="both"/>
        <w:rPr>
          <w:rFonts w:ascii="Times New Roman" w:hAnsi="Times New Roman" w:cs="Times New Roman"/>
          <w:sz w:val="20"/>
          <w:szCs w:val="20"/>
        </w:rPr>
      </w:pPr>
    </w:p>
    <w:p w14:paraId="0734B02A" w14:textId="77777777" w:rsidR="00E07F81" w:rsidRDefault="00E07F81" w:rsidP="00E07F81">
      <w:pPr>
        <w:pStyle w:val="ListParagraph"/>
        <w:numPr>
          <w:ilvl w:val="0"/>
          <w:numId w:val="26"/>
        </w:numPr>
        <w:jc w:val="both"/>
        <w:rPr>
          <w:rFonts w:ascii="Times New Roman" w:hAnsi="Times New Roman" w:cs="Times New Roman"/>
          <w:sz w:val="20"/>
          <w:szCs w:val="20"/>
        </w:rPr>
      </w:pPr>
      <w:r w:rsidRPr="00E07F81">
        <w:rPr>
          <w:rFonts w:ascii="Times New Roman" w:hAnsi="Times New Roman" w:cs="Times New Roman"/>
          <w:sz w:val="20"/>
          <w:szCs w:val="20"/>
        </w:rPr>
        <w:t xml:space="preserve">To ascertain the impact of important climate risk factors such as CO2-expertise emissions, precipitation, and temperature on crop yield, especially on food grains and oilseeds. </w:t>
      </w:r>
    </w:p>
    <w:p w14:paraId="7573C0C3" w14:textId="6554F480" w:rsidR="00E07F81" w:rsidRPr="00E07F81" w:rsidRDefault="00E07F81" w:rsidP="00E07F81">
      <w:pPr>
        <w:pStyle w:val="ListParagraph"/>
        <w:numPr>
          <w:ilvl w:val="0"/>
          <w:numId w:val="26"/>
        </w:numPr>
        <w:jc w:val="both"/>
        <w:rPr>
          <w:rFonts w:ascii="Times New Roman" w:hAnsi="Times New Roman" w:cs="Times New Roman"/>
          <w:sz w:val="20"/>
          <w:szCs w:val="20"/>
        </w:rPr>
      </w:pPr>
      <w:r w:rsidRPr="00E07F81">
        <w:rPr>
          <w:rFonts w:ascii="Times New Roman" w:hAnsi="Times New Roman" w:cs="Times New Roman"/>
          <w:sz w:val="20"/>
          <w:szCs w:val="20"/>
        </w:rPr>
        <w:lastRenderedPageBreak/>
        <w:t>Examination of strengths and constraints associated with the machine-learning-based approaches in terms of their potential guidance for formulating the adaptation strategies for achieving sustainable agriculture.</w:t>
      </w:r>
    </w:p>
    <w:p w14:paraId="7083EAFC" w14:textId="1613AA51" w:rsidR="00914317" w:rsidRPr="00B91240" w:rsidRDefault="00563639" w:rsidP="00E61817">
      <w:pPr>
        <w:jc w:val="both"/>
        <w:rPr>
          <w:rFonts w:ascii="Times New Roman" w:hAnsi="Times New Roman" w:cs="Times New Roman"/>
          <w:b/>
          <w:bCs/>
          <w:sz w:val="20"/>
          <w:szCs w:val="20"/>
        </w:rPr>
      </w:pPr>
      <w:r>
        <w:rPr>
          <w:rFonts w:ascii="Times New Roman" w:hAnsi="Times New Roman" w:cs="Times New Roman"/>
          <w:b/>
          <w:bCs/>
          <w:sz w:val="20"/>
          <w:szCs w:val="20"/>
        </w:rPr>
        <w:t>3</w:t>
      </w:r>
      <w:r w:rsidR="00B91240">
        <w:rPr>
          <w:rFonts w:ascii="Times New Roman" w:hAnsi="Times New Roman" w:cs="Times New Roman"/>
          <w:b/>
          <w:bCs/>
          <w:sz w:val="20"/>
          <w:szCs w:val="20"/>
        </w:rPr>
        <w:t xml:space="preserve">. </w:t>
      </w:r>
      <w:r w:rsidR="00914317" w:rsidRPr="00B91240">
        <w:rPr>
          <w:rFonts w:ascii="Times New Roman" w:hAnsi="Times New Roman" w:cs="Times New Roman"/>
          <w:b/>
          <w:bCs/>
          <w:sz w:val="20"/>
          <w:szCs w:val="20"/>
        </w:rPr>
        <w:t>History of Machine Learning (ML) and Artificial Intelligence (AI) in Agriculture</w:t>
      </w:r>
    </w:p>
    <w:p w14:paraId="0FDACA06" w14:textId="77777777" w:rsidR="00914317" w:rsidRPr="00B91240" w:rsidRDefault="00914317" w:rsidP="00B91240">
      <w:pPr>
        <w:pStyle w:val="ListParagraph"/>
        <w:numPr>
          <w:ilvl w:val="0"/>
          <w:numId w:val="22"/>
        </w:numPr>
        <w:jc w:val="both"/>
        <w:rPr>
          <w:rFonts w:ascii="Times New Roman" w:hAnsi="Times New Roman" w:cs="Times New Roman"/>
          <w:b/>
          <w:bCs/>
          <w:sz w:val="20"/>
          <w:szCs w:val="20"/>
        </w:rPr>
      </w:pPr>
      <w:r w:rsidRPr="00B91240">
        <w:rPr>
          <w:rFonts w:ascii="Times New Roman" w:hAnsi="Times New Roman" w:cs="Times New Roman"/>
          <w:b/>
          <w:bCs/>
          <w:sz w:val="20"/>
          <w:szCs w:val="20"/>
        </w:rPr>
        <w:t>Early Developments: Rule-Based Systems (1960s-1980s)</w:t>
      </w:r>
    </w:p>
    <w:p w14:paraId="5785010D" w14:textId="77777777" w:rsidR="00914317" w:rsidRPr="00B91240" w:rsidRDefault="00914317" w:rsidP="00E61817">
      <w:pPr>
        <w:jc w:val="both"/>
        <w:rPr>
          <w:rFonts w:ascii="Times New Roman" w:hAnsi="Times New Roman" w:cs="Times New Roman"/>
          <w:sz w:val="20"/>
          <w:szCs w:val="20"/>
        </w:rPr>
      </w:pPr>
      <w:r w:rsidRPr="00B91240">
        <w:rPr>
          <w:rFonts w:ascii="Times New Roman" w:hAnsi="Times New Roman" w:cs="Times New Roman"/>
          <w:sz w:val="20"/>
          <w:szCs w:val="20"/>
        </w:rPr>
        <w:t>Late 1960s and 1970s also began to witness various rule-based systems for their first application in AI in agriculture. These systems relied on "if-then" manually encoded rules in carrying out such tasks as pest identification, soil classification, and crop disease diagnostics. Although lantern years ahead of the time, these were humble and static systems and could not adapt well to the dynamic agricultural environment, limiting their impact. Besides, the systems were not equipped sufficiently to tackle all the intricacies of climate change and heterogeneous crop conditions; they depended on rules in existence.</w:t>
      </w:r>
    </w:p>
    <w:p w14:paraId="24862465" w14:textId="77777777" w:rsidR="00914317" w:rsidRPr="00B91240" w:rsidRDefault="00914317" w:rsidP="00B91240">
      <w:pPr>
        <w:pStyle w:val="ListParagraph"/>
        <w:numPr>
          <w:ilvl w:val="0"/>
          <w:numId w:val="22"/>
        </w:numPr>
        <w:jc w:val="both"/>
        <w:rPr>
          <w:rFonts w:ascii="Times New Roman" w:hAnsi="Times New Roman" w:cs="Times New Roman"/>
          <w:b/>
          <w:bCs/>
          <w:sz w:val="20"/>
          <w:szCs w:val="20"/>
        </w:rPr>
      </w:pPr>
      <w:r w:rsidRPr="00B91240">
        <w:rPr>
          <w:rFonts w:ascii="Times New Roman" w:hAnsi="Times New Roman" w:cs="Times New Roman"/>
          <w:b/>
          <w:bCs/>
          <w:sz w:val="20"/>
          <w:szCs w:val="20"/>
        </w:rPr>
        <w:t>Statistical Modelling and Precision Agriculture (1990s)</w:t>
      </w:r>
    </w:p>
    <w:p w14:paraId="63456B91" w14:textId="5D9ADC86" w:rsidR="00914317" w:rsidRPr="00B91240" w:rsidRDefault="00914317" w:rsidP="00E61817">
      <w:pPr>
        <w:jc w:val="both"/>
        <w:rPr>
          <w:rFonts w:ascii="Times New Roman" w:hAnsi="Times New Roman" w:cs="Times New Roman"/>
          <w:sz w:val="20"/>
          <w:szCs w:val="20"/>
        </w:rPr>
      </w:pPr>
      <w:r w:rsidRPr="00B91240">
        <w:rPr>
          <w:rFonts w:ascii="Times New Roman" w:hAnsi="Times New Roman" w:cs="Times New Roman"/>
          <w:sz w:val="20"/>
          <w:szCs w:val="20"/>
        </w:rPr>
        <w:t>By the 1990s, improved computing power made possible the application of statistical models for making agriculture decisions. A plethora of techniques, such as regression analysis, decision tree, and clustering, began to emerge in carrying out tasks such as yield forecasting and land-use classification. However, it was during this period that started the precision agriculture, fed into satellite imagery and Geographic Information Systems (GIS). Farmers came to use these instruments to monitor field variability and manage resources accordingly. But sparse data and low-resolution satellite images still made it impossibly restrictive, constraining the full realization of these newer technologies.</w:t>
      </w:r>
    </w:p>
    <w:p w14:paraId="7AF18DCC" w14:textId="77777777" w:rsidR="00914317" w:rsidRPr="00B91240" w:rsidRDefault="00914317" w:rsidP="00B91240">
      <w:pPr>
        <w:pStyle w:val="ListParagraph"/>
        <w:numPr>
          <w:ilvl w:val="0"/>
          <w:numId w:val="22"/>
        </w:numPr>
        <w:jc w:val="both"/>
        <w:rPr>
          <w:rFonts w:ascii="Times New Roman" w:hAnsi="Times New Roman" w:cs="Times New Roman"/>
          <w:b/>
          <w:bCs/>
          <w:sz w:val="20"/>
          <w:szCs w:val="20"/>
        </w:rPr>
      </w:pPr>
      <w:r w:rsidRPr="00B91240">
        <w:rPr>
          <w:rFonts w:ascii="Times New Roman" w:hAnsi="Times New Roman" w:cs="Times New Roman"/>
          <w:b/>
          <w:bCs/>
          <w:sz w:val="20"/>
          <w:szCs w:val="20"/>
        </w:rPr>
        <w:t>The Big Data Revolution (2000s)</w:t>
      </w:r>
    </w:p>
    <w:p w14:paraId="119E4F16" w14:textId="4F5E97C7" w:rsidR="00914317" w:rsidRPr="00B91240" w:rsidRDefault="00914317" w:rsidP="00E61817">
      <w:pPr>
        <w:jc w:val="both"/>
        <w:rPr>
          <w:rFonts w:ascii="Times New Roman" w:hAnsi="Times New Roman" w:cs="Times New Roman"/>
          <w:sz w:val="20"/>
          <w:szCs w:val="20"/>
        </w:rPr>
      </w:pPr>
      <w:r w:rsidRPr="00B91240">
        <w:rPr>
          <w:rFonts w:ascii="Times New Roman" w:hAnsi="Times New Roman" w:cs="Times New Roman"/>
          <w:sz w:val="20"/>
          <w:szCs w:val="20"/>
        </w:rPr>
        <w:t xml:space="preserve">The first decade of the new millennium saw the integration of big data into agriculture, and machine learning techniques gained ground. Real-time, high-resolution data on soil moisture, weather, and crop health were generated through IoT devices and sensors. Pattern recognition skilled CNNs have become popular in the </w:t>
      </w:r>
      <w:r w:rsidRPr="00B91240">
        <w:rPr>
          <w:rFonts w:ascii="Times New Roman" w:hAnsi="Times New Roman" w:cs="Times New Roman"/>
          <w:sz w:val="20"/>
          <w:szCs w:val="20"/>
        </w:rPr>
        <w:t>agricultural space for their ability to detect interesting patterns in very large datasets and provide crop yield and pest infestation prediction. By this time, machine learning-based Decision Support Systems were widely utilized by farmers for irrigation growth and harvest decisions. Neural networks faced problems in terms of being computationally intense and, to a great extent, noninterpretable.</w:t>
      </w:r>
    </w:p>
    <w:p w14:paraId="0D08312F" w14:textId="77777777" w:rsidR="00914317" w:rsidRPr="00B91240" w:rsidRDefault="00914317" w:rsidP="00B91240">
      <w:pPr>
        <w:pStyle w:val="ListParagraph"/>
        <w:numPr>
          <w:ilvl w:val="0"/>
          <w:numId w:val="22"/>
        </w:numPr>
        <w:jc w:val="both"/>
        <w:rPr>
          <w:rFonts w:ascii="Times New Roman" w:hAnsi="Times New Roman" w:cs="Times New Roman"/>
          <w:b/>
          <w:bCs/>
          <w:sz w:val="20"/>
          <w:szCs w:val="20"/>
        </w:rPr>
      </w:pPr>
      <w:r w:rsidRPr="00B91240">
        <w:rPr>
          <w:rFonts w:ascii="Times New Roman" w:hAnsi="Times New Roman" w:cs="Times New Roman"/>
          <w:b/>
          <w:bCs/>
          <w:sz w:val="20"/>
          <w:szCs w:val="20"/>
        </w:rPr>
        <w:t>The AI Boom and Deep Learning (2010s)</w:t>
      </w:r>
    </w:p>
    <w:p w14:paraId="014CBFE2" w14:textId="011490EB" w:rsidR="00914317" w:rsidRPr="00B91240" w:rsidRDefault="00914317" w:rsidP="00E61817">
      <w:pPr>
        <w:jc w:val="both"/>
        <w:rPr>
          <w:rFonts w:ascii="Times New Roman" w:hAnsi="Times New Roman" w:cs="Times New Roman"/>
          <w:sz w:val="20"/>
          <w:szCs w:val="20"/>
        </w:rPr>
      </w:pPr>
      <w:r w:rsidRPr="00B91240">
        <w:rPr>
          <w:rFonts w:ascii="Times New Roman" w:hAnsi="Times New Roman" w:cs="Times New Roman"/>
          <w:sz w:val="20"/>
          <w:szCs w:val="20"/>
        </w:rPr>
        <w:t>The 2010s has been a transformative decade for AI in agriculture, driven by the explosive growth of DL driven by several machine learning frameworks such as TensorFlow and PyTorch. CNNs have enabled an explosive force of applications-based images in plant disease detection and crop health monitoring with drone imagery. Precision agriculture tools combined advanced with more farmers, allowing them to vary water, pesticide, and fertilizer use within specific field zones. The combination of statistical methods and machine learning for constructing hybrid models has ensured greater reliability in agricultural forecasts. AI also began finding inroads into supply chain management, improving price prediction and marketing analytics for agricultural commodities.</w:t>
      </w:r>
    </w:p>
    <w:p w14:paraId="0A6FBBD5" w14:textId="77777777" w:rsidR="00914317" w:rsidRPr="00B91240" w:rsidRDefault="00914317" w:rsidP="00B91240">
      <w:pPr>
        <w:pStyle w:val="ListParagraph"/>
        <w:numPr>
          <w:ilvl w:val="0"/>
          <w:numId w:val="22"/>
        </w:numPr>
        <w:jc w:val="both"/>
        <w:rPr>
          <w:rFonts w:ascii="Times New Roman" w:hAnsi="Times New Roman" w:cs="Times New Roman"/>
          <w:b/>
          <w:bCs/>
          <w:sz w:val="20"/>
          <w:szCs w:val="20"/>
        </w:rPr>
      </w:pPr>
      <w:r w:rsidRPr="00B91240">
        <w:rPr>
          <w:rFonts w:ascii="Times New Roman" w:hAnsi="Times New Roman" w:cs="Times New Roman"/>
          <w:b/>
          <w:bCs/>
          <w:sz w:val="20"/>
          <w:szCs w:val="20"/>
        </w:rPr>
        <w:t>Real-Time Insights and Automation (2020s-Present)</w:t>
      </w:r>
    </w:p>
    <w:p w14:paraId="55236623" w14:textId="2A22F4F3" w:rsidR="00B91240" w:rsidRPr="00563639" w:rsidRDefault="00914317" w:rsidP="00563639">
      <w:pPr>
        <w:jc w:val="both"/>
        <w:rPr>
          <w:rFonts w:ascii="Times New Roman" w:hAnsi="Times New Roman" w:cs="Times New Roman"/>
          <w:sz w:val="20"/>
          <w:szCs w:val="20"/>
        </w:rPr>
      </w:pPr>
      <w:r w:rsidRPr="00B91240">
        <w:rPr>
          <w:rFonts w:ascii="Times New Roman" w:hAnsi="Times New Roman" w:cs="Times New Roman"/>
          <w:sz w:val="20"/>
          <w:szCs w:val="20"/>
        </w:rPr>
        <w:t>AI and ML have realized the full potential of real-time insights and automation in agriculture. Computer vision is being utilized in autonomous tractors, while NLP systems facilitate interactions between AI and farmers. Supplies are being optimized via technologies like reinforcement learning, adjusting irrigation and pest control strategies dynamically based on resource availability. Sustainability is now front and center, where AI-driven tools effectively reduce the environmental footprint stemming from optimized fertilizer and water use. Using the likes of generative AI and synthetic data creation is also getting rare historic data available in underutilized territories.</w:t>
      </w:r>
    </w:p>
    <w:p w14:paraId="518C77E7" w14:textId="56278258" w:rsidR="00B91240" w:rsidRPr="00B91240" w:rsidRDefault="00563639" w:rsidP="00B91240">
      <w:pPr>
        <w:pStyle w:val="Heading2"/>
        <w:spacing w:line="36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4</w:t>
      </w:r>
      <w:r w:rsidR="00000000" w:rsidRPr="00B91240">
        <w:rPr>
          <w:rFonts w:ascii="Times New Roman" w:hAnsi="Times New Roman" w:cs="Times New Roman"/>
          <w:color w:val="auto"/>
          <w:sz w:val="20"/>
          <w:szCs w:val="20"/>
        </w:rPr>
        <w:t>. Literature Review</w:t>
      </w:r>
    </w:p>
    <w:p w14:paraId="70B32C91" w14:textId="1F40EA83" w:rsidR="00EC71A3" w:rsidRPr="00B91240" w:rsidRDefault="00563639" w:rsidP="00E61817">
      <w:pPr>
        <w:jc w:val="both"/>
        <w:rPr>
          <w:rFonts w:ascii="Times New Roman" w:hAnsi="Times New Roman" w:cs="Times New Roman"/>
          <w:b/>
          <w:bCs/>
          <w:sz w:val="20"/>
          <w:szCs w:val="20"/>
        </w:rPr>
      </w:pPr>
      <w:r>
        <w:rPr>
          <w:rFonts w:ascii="Times New Roman" w:hAnsi="Times New Roman" w:cs="Times New Roman"/>
          <w:b/>
          <w:bCs/>
          <w:sz w:val="20"/>
          <w:szCs w:val="20"/>
        </w:rPr>
        <w:t>4</w:t>
      </w:r>
      <w:r w:rsidR="00EC71A3" w:rsidRPr="00B91240">
        <w:rPr>
          <w:rFonts w:ascii="Times New Roman" w:hAnsi="Times New Roman" w:cs="Times New Roman"/>
          <w:b/>
          <w:bCs/>
          <w:sz w:val="20"/>
          <w:szCs w:val="20"/>
        </w:rPr>
        <w:t>.1 The Role of Machine Learning in Agriculture</w:t>
      </w:r>
    </w:p>
    <w:p w14:paraId="7EB4CECD" w14:textId="24C19F47" w:rsidR="00B735C6" w:rsidRPr="00B91240" w:rsidRDefault="00EC71A3" w:rsidP="00E61817">
      <w:pPr>
        <w:jc w:val="both"/>
        <w:rPr>
          <w:rFonts w:ascii="Times New Roman" w:hAnsi="Times New Roman" w:cs="Times New Roman"/>
          <w:sz w:val="20"/>
          <w:szCs w:val="20"/>
        </w:rPr>
      </w:pPr>
      <w:r w:rsidRPr="00B91240">
        <w:rPr>
          <w:rFonts w:ascii="Times New Roman" w:hAnsi="Times New Roman" w:cs="Times New Roman"/>
          <w:sz w:val="20"/>
          <w:szCs w:val="20"/>
        </w:rPr>
        <w:t xml:space="preserve">Machine Learning (ML) for agriculture comes as a change agent, promoting tools that help in data analysis for prediction and proper decision-making. Several other traditional statistical models would always stand in favor </w:t>
      </w:r>
      <w:r w:rsidRPr="00B91240">
        <w:rPr>
          <w:rFonts w:ascii="Times New Roman" w:hAnsi="Times New Roman" w:cs="Times New Roman"/>
          <w:sz w:val="20"/>
          <w:szCs w:val="20"/>
        </w:rPr>
        <w:lastRenderedPageBreak/>
        <w:t>of simplified linear assumptions, while basically it is in reality that the intensity of interaction taking place inside the agricultural system-formulated by, for instance, assessment of climate change impact-evidently lies a conundrum to understand, so much so that it manages to utilize to technical use of GAMs and MARS, which are two most widely used techniques for modeling the relationships between climatic variables like temperature, rainfall, and crop yields. In recent years, deep learning, like CNNs and RNNs, has been used to identify spatial and temporal patterns in climate data with improved performance in crop yield predictions. In establishing this model, ML proved to be very beneficial in integrating massive data sets from various sources, such as climate models, remote sensing data, and historical agricultural records, to aid in better understanding how climate change influences agriculture.</w:t>
      </w:r>
    </w:p>
    <w:p w14:paraId="21B0314C" w14:textId="50456BEA" w:rsidR="00510393" w:rsidRPr="00510393" w:rsidRDefault="00563639" w:rsidP="00E61817">
      <w:pPr>
        <w:jc w:val="both"/>
        <w:rPr>
          <w:rFonts w:ascii="Times New Roman" w:hAnsi="Times New Roman" w:cs="Times New Roman"/>
          <w:b/>
          <w:bCs/>
          <w:sz w:val="20"/>
          <w:szCs w:val="20"/>
        </w:rPr>
      </w:pPr>
      <w:r>
        <w:rPr>
          <w:rFonts w:ascii="Times New Roman" w:hAnsi="Times New Roman" w:cs="Times New Roman"/>
          <w:b/>
          <w:bCs/>
          <w:sz w:val="20"/>
          <w:szCs w:val="20"/>
        </w:rPr>
        <w:t>4</w:t>
      </w:r>
      <w:r w:rsidR="00510393" w:rsidRPr="00510393">
        <w:rPr>
          <w:rFonts w:ascii="Times New Roman" w:hAnsi="Times New Roman" w:cs="Times New Roman"/>
          <w:b/>
          <w:bCs/>
          <w:sz w:val="20"/>
          <w:szCs w:val="20"/>
        </w:rPr>
        <w:t>.2 Key Climate Risk Factors</w:t>
      </w:r>
    </w:p>
    <w:p w14:paraId="617FDD95" w14:textId="02A8BEE6" w:rsidR="00EC71A3" w:rsidRPr="00B91240" w:rsidRDefault="00B91240" w:rsidP="00E61817">
      <w:pPr>
        <w:jc w:val="both"/>
        <w:rPr>
          <w:rFonts w:ascii="Times New Roman" w:hAnsi="Times New Roman" w:cs="Times New Roman"/>
          <w:b/>
          <w:bCs/>
          <w:sz w:val="20"/>
          <w:szCs w:val="20"/>
        </w:rPr>
      </w:pPr>
      <w:r>
        <w:rPr>
          <w:rFonts w:ascii="Times New Roman" w:hAnsi="Times New Roman" w:cs="Times New Roman"/>
          <w:b/>
          <w:bCs/>
          <w:sz w:val="20"/>
          <w:szCs w:val="20"/>
        </w:rPr>
        <w:t xml:space="preserve">A. </w:t>
      </w:r>
      <w:r w:rsidR="00EC71A3" w:rsidRPr="00B91240">
        <w:rPr>
          <w:rFonts w:ascii="Times New Roman" w:hAnsi="Times New Roman" w:cs="Times New Roman"/>
          <w:b/>
          <w:bCs/>
          <w:sz w:val="20"/>
          <w:szCs w:val="20"/>
        </w:rPr>
        <w:t>CO2 Emission Effect</w:t>
      </w:r>
    </w:p>
    <w:p w14:paraId="016483EF" w14:textId="77777777" w:rsidR="00EC71A3" w:rsidRPr="00B91240" w:rsidRDefault="00EC71A3" w:rsidP="00E61817">
      <w:pPr>
        <w:jc w:val="both"/>
        <w:rPr>
          <w:rFonts w:ascii="Times New Roman" w:hAnsi="Times New Roman" w:cs="Times New Roman"/>
          <w:sz w:val="20"/>
          <w:szCs w:val="20"/>
        </w:rPr>
      </w:pPr>
      <w:r w:rsidRPr="00B91240">
        <w:rPr>
          <w:rFonts w:ascii="Times New Roman" w:hAnsi="Times New Roman" w:cs="Times New Roman"/>
          <w:sz w:val="20"/>
          <w:szCs w:val="20"/>
        </w:rPr>
        <w:t>Increased atmospheric CO2 concentration is thought to induce photosynthesis, a phenomenon popularly termed the "CO2 fertilization effect." This effect especially favors crops such as wheat and rice, which would benefit by growing better under high levels of CO2 concentration. However, this benefit will not necessarily translate uniformly across all crops, while other experimental results suggest that the higher CO2 might also shift the crops' nutritional values or change pest dynamics. While CO2 may improve the water-use efficiency of crops, with the consequent yield improvements in dry areas, the long-term implications of increasing CO2 are not straightforward and depend on many environmental and management contexts. The positive effect of CO2 on crop growth depends on the plant species and environmental conditions, making it instrumental in machine learning models establishing agricultural results' chain under climatic change.</w:t>
      </w:r>
    </w:p>
    <w:p w14:paraId="08262365" w14:textId="6C585EA3" w:rsidR="00EC71A3" w:rsidRPr="00B91240" w:rsidRDefault="00B91240" w:rsidP="00E61817">
      <w:pPr>
        <w:jc w:val="both"/>
        <w:rPr>
          <w:rFonts w:ascii="Times New Roman" w:hAnsi="Times New Roman" w:cs="Times New Roman"/>
          <w:b/>
          <w:bCs/>
          <w:sz w:val="20"/>
          <w:szCs w:val="20"/>
        </w:rPr>
      </w:pPr>
      <w:r>
        <w:rPr>
          <w:rFonts w:ascii="Times New Roman" w:hAnsi="Times New Roman" w:cs="Times New Roman"/>
          <w:b/>
          <w:bCs/>
          <w:sz w:val="20"/>
          <w:szCs w:val="20"/>
        </w:rPr>
        <w:t xml:space="preserve">B. </w:t>
      </w:r>
      <w:r w:rsidR="00EC71A3" w:rsidRPr="00B91240">
        <w:rPr>
          <w:rFonts w:ascii="Times New Roman" w:hAnsi="Times New Roman" w:cs="Times New Roman"/>
          <w:b/>
          <w:bCs/>
          <w:sz w:val="20"/>
          <w:szCs w:val="20"/>
        </w:rPr>
        <w:t>Precipitation</w:t>
      </w:r>
    </w:p>
    <w:p w14:paraId="29F99347" w14:textId="353B8B36" w:rsidR="00E07F81" w:rsidRDefault="00EC71A3" w:rsidP="00E61817">
      <w:pPr>
        <w:jc w:val="both"/>
        <w:rPr>
          <w:rFonts w:ascii="Times New Roman" w:hAnsi="Times New Roman" w:cs="Times New Roman"/>
          <w:b/>
          <w:bCs/>
          <w:sz w:val="20"/>
          <w:szCs w:val="20"/>
        </w:rPr>
      </w:pPr>
      <w:r w:rsidRPr="00B91240">
        <w:rPr>
          <w:rFonts w:ascii="Times New Roman" w:hAnsi="Times New Roman" w:cs="Times New Roman"/>
          <w:sz w:val="20"/>
          <w:szCs w:val="20"/>
        </w:rPr>
        <w:t xml:space="preserve">Rainfall is one of the most important determining factors in agriculture as far as yield is concerned; this is especially true for rainfed crops. While moderate rainfall is important for propitious crop growth, excess rain coming down during important stages like flowering and ripening may severely affect the yield. Excessive rain can then simply mean flooding, waterlogging, and erosion of </w:t>
      </w:r>
      <w:r w:rsidRPr="00B91240">
        <w:rPr>
          <w:rFonts w:ascii="Times New Roman" w:hAnsi="Times New Roman" w:cs="Times New Roman"/>
          <w:sz w:val="20"/>
          <w:szCs w:val="20"/>
        </w:rPr>
        <w:t>topsoil, especially in occasions of poor drainage or on sloping lands. Conversely, either too little rain for long or any kind of sudden and concentrated rain is dangerous for drought-stricken areas, with yields affected and food security threatened. This growing field of machine learning has become allowed and capable of establishing the effect of rainfall variability on crop yields by trying to analyze the weather data collected over some decades and relatably using satellite-based observations. This makes it easier to design an adapted climate response, as it shows the exact areas in danger of either drought or flooding.</w:t>
      </w:r>
      <w:r w:rsidRPr="00B91240">
        <w:rPr>
          <w:rFonts w:ascii="Times New Roman" w:hAnsi="Times New Roman" w:cs="Times New Roman"/>
          <w:b/>
          <w:bCs/>
          <w:sz w:val="20"/>
          <w:szCs w:val="20"/>
        </w:rPr>
        <w:t xml:space="preserve"> </w:t>
      </w:r>
    </w:p>
    <w:p w14:paraId="7C4453E0" w14:textId="436C39FE" w:rsidR="00510393" w:rsidRPr="00510393" w:rsidRDefault="00B91240" w:rsidP="00E61817">
      <w:pPr>
        <w:jc w:val="both"/>
        <w:rPr>
          <w:rFonts w:ascii="Times New Roman" w:hAnsi="Times New Roman" w:cs="Times New Roman"/>
          <w:b/>
          <w:bCs/>
          <w:sz w:val="20"/>
          <w:szCs w:val="20"/>
        </w:rPr>
      </w:pPr>
      <w:r>
        <w:rPr>
          <w:rFonts w:ascii="Times New Roman" w:hAnsi="Times New Roman" w:cs="Times New Roman"/>
          <w:b/>
          <w:bCs/>
          <w:sz w:val="20"/>
          <w:szCs w:val="20"/>
        </w:rPr>
        <w:t xml:space="preserve">C. </w:t>
      </w:r>
      <w:r w:rsidR="00510393" w:rsidRPr="00510393">
        <w:rPr>
          <w:rFonts w:ascii="Times New Roman" w:hAnsi="Times New Roman" w:cs="Times New Roman"/>
          <w:b/>
          <w:bCs/>
          <w:sz w:val="20"/>
          <w:szCs w:val="20"/>
        </w:rPr>
        <w:t>Temperature</w:t>
      </w:r>
    </w:p>
    <w:p w14:paraId="5DAB43D3" w14:textId="77777777" w:rsidR="00EC71A3" w:rsidRPr="00B91240" w:rsidRDefault="00EC71A3" w:rsidP="00E61817">
      <w:pPr>
        <w:jc w:val="both"/>
        <w:rPr>
          <w:rFonts w:ascii="Times New Roman" w:hAnsi="Times New Roman" w:cs="Times New Roman"/>
          <w:sz w:val="20"/>
          <w:szCs w:val="20"/>
        </w:rPr>
      </w:pPr>
      <w:r w:rsidRPr="00B91240">
        <w:rPr>
          <w:rFonts w:ascii="Times New Roman" w:hAnsi="Times New Roman" w:cs="Times New Roman"/>
          <w:sz w:val="20"/>
          <w:szCs w:val="20"/>
        </w:rPr>
        <w:t xml:space="preserve">Temperature changes, particularly rises in maximum and minimum temperatures, have huge impacts on crop yields. Extreme heat during critical growth periods—wheat and maize which are sensitive to temperature—could significantly lower productivity during flowering or grain filling. Further, warmer nighttime temperatures may impede plant growth, thereby altering physiological processes such as respiration. Yet moderate increases in minimum temperatures that are more pronounced in the winter months could extend the growing season and thus potentially increase the yield of certain crops. Machine-learning models, balancing time-series climate predictions and historical yield data, are becoming critical tools for assessing the temperature fluctuation impacts on crop productivity while empowering farmers and policymakers to make better decisions over the timing of planting and crop choices. </w:t>
      </w:r>
    </w:p>
    <w:p w14:paraId="126E6CC1" w14:textId="00BA2E64" w:rsidR="00510393" w:rsidRPr="00B91240" w:rsidRDefault="00563639" w:rsidP="00E61817">
      <w:pPr>
        <w:jc w:val="both"/>
        <w:rPr>
          <w:rFonts w:ascii="Times New Roman" w:hAnsi="Times New Roman" w:cs="Times New Roman"/>
          <w:b/>
          <w:bCs/>
          <w:sz w:val="20"/>
          <w:szCs w:val="20"/>
        </w:rPr>
      </w:pPr>
      <w:r>
        <w:rPr>
          <w:rFonts w:ascii="Times New Roman" w:hAnsi="Times New Roman" w:cs="Times New Roman"/>
          <w:b/>
          <w:bCs/>
          <w:sz w:val="20"/>
          <w:szCs w:val="20"/>
        </w:rPr>
        <w:t>5</w:t>
      </w:r>
      <w:r w:rsidR="00000000" w:rsidRPr="00B91240">
        <w:rPr>
          <w:rFonts w:ascii="Times New Roman" w:hAnsi="Times New Roman" w:cs="Times New Roman"/>
          <w:b/>
          <w:bCs/>
          <w:sz w:val="20"/>
          <w:szCs w:val="20"/>
        </w:rPr>
        <w:t>. Methodological Approaches</w:t>
      </w:r>
    </w:p>
    <w:p w14:paraId="4CE5ECFF" w14:textId="68BA1D1C" w:rsidR="00510393" w:rsidRPr="00510393" w:rsidRDefault="00563639" w:rsidP="00E61817">
      <w:pPr>
        <w:jc w:val="both"/>
        <w:rPr>
          <w:rFonts w:ascii="Times New Roman" w:hAnsi="Times New Roman" w:cs="Times New Roman"/>
          <w:b/>
          <w:bCs/>
          <w:sz w:val="20"/>
          <w:szCs w:val="20"/>
        </w:rPr>
      </w:pPr>
      <w:r>
        <w:rPr>
          <w:rFonts w:ascii="Times New Roman" w:hAnsi="Times New Roman" w:cs="Times New Roman"/>
          <w:b/>
          <w:bCs/>
          <w:sz w:val="20"/>
          <w:szCs w:val="20"/>
        </w:rPr>
        <w:t>5</w:t>
      </w:r>
      <w:r w:rsidR="00510393" w:rsidRPr="00510393">
        <w:rPr>
          <w:rFonts w:ascii="Times New Roman" w:hAnsi="Times New Roman" w:cs="Times New Roman"/>
          <w:b/>
          <w:bCs/>
          <w:sz w:val="20"/>
          <w:szCs w:val="20"/>
        </w:rPr>
        <w:t>.1 Multivariate Adaptive Regression Splines (MARS)</w:t>
      </w:r>
    </w:p>
    <w:p w14:paraId="7D0D4121" w14:textId="77777777" w:rsidR="00EC71A3" w:rsidRPr="00B91240" w:rsidRDefault="00EC71A3" w:rsidP="00E61817">
      <w:pPr>
        <w:jc w:val="both"/>
        <w:rPr>
          <w:rFonts w:ascii="Times New Roman" w:hAnsi="Times New Roman" w:cs="Times New Roman"/>
          <w:sz w:val="20"/>
          <w:szCs w:val="20"/>
        </w:rPr>
      </w:pPr>
      <w:r w:rsidRPr="00B91240">
        <w:rPr>
          <w:rFonts w:ascii="Times New Roman" w:hAnsi="Times New Roman" w:cs="Times New Roman"/>
          <w:sz w:val="20"/>
          <w:szCs w:val="20"/>
        </w:rPr>
        <w:t xml:space="preserve">Multivariate Adaptive Regression Splines (MARS) is an all-pervasive, non-parametric, and versatile regression technique used to model complex relationships between predictors and outcomes in the cases where distribution is not known or distributional character is non-linear. Where conventional linear models restrict constant relationships to apply over their entire domain, MARS splits the predictor space into segments over which it fits separate piecewise linear models (basis functions). The flexibility of MARS is particularly useful for modeling interactions between predictors that are not implicitly linear or vary across different ranges of the data. </w:t>
      </w:r>
    </w:p>
    <w:p w14:paraId="7F2045F1" w14:textId="77777777" w:rsidR="00A61D90" w:rsidRDefault="00A61D90" w:rsidP="00E61817">
      <w:pPr>
        <w:jc w:val="both"/>
        <w:rPr>
          <w:rFonts w:ascii="Times New Roman" w:hAnsi="Times New Roman" w:cs="Times New Roman"/>
          <w:b/>
          <w:bCs/>
          <w:sz w:val="20"/>
          <w:szCs w:val="20"/>
        </w:rPr>
      </w:pPr>
    </w:p>
    <w:p w14:paraId="483DCE6B" w14:textId="42FD011B" w:rsidR="00510393" w:rsidRPr="00510393" w:rsidRDefault="00510393" w:rsidP="00E61817">
      <w:pPr>
        <w:jc w:val="both"/>
        <w:rPr>
          <w:rFonts w:ascii="Times New Roman" w:hAnsi="Times New Roman" w:cs="Times New Roman"/>
          <w:sz w:val="20"/>
          <w:szCs w:val="20"/>
        </w:rPr>
      </w:pPr>
      <w:r w:rsidRPr="00510393">
        <w:rPr>
          <w:rFonts w:ascii="Times New Roman" w:hAnsi="Times New Roman" w:cs="Times New Roman"/>
          <w:b/>
          <w:bCs/>
          <w:sz w:val="20"/>
          <w:szCs w:val="20"/>
        </w:rPr>
        <w:lastRenderedPageBreak/>
        <w:t>Key Formula:</w:t>
      </w:r>
    </w:p>
    <w:p w14:paraId="6523299B" w14:textId="1C322524" w:rsidR="00510393" w:rsidRPr="00B91240" w:rsidRDefault="00000000" w:rsidP="00E61817">
      <w:pPr>
        <w:jc w:val="both"/>
        <w:rPr>
          <w:rFonts w:ascii="Times New Roman" w:hAnsi="Times New Roman" w:cs="Times New Roman"/>
          <w:sz w:val="20"/>
          <w:szCs w:val="20"/>
        </w:rPr>
      </w:pPr>
      <m:oMathPara>
        <m:oMath>
          <m:acc>
            <m:accPr>
              <m:ctrlPr>
                <w:rPr>
                  <w:rFonts w:ascii="Cambria Math" w:hAnsi="Cambria Math" w:cs="Times New Roman"/>
                  <w:i/>
                  <w:sz w:val="20"/>
                  <w:szCs w:val="20"/>
                </w:rPr>
              </m:ctrlPr>
            </m:accPr>
            <m:e>
              <m:r>
                <w:rPr>
                  <w:rFonts w:ascii="Cambria Math" w:hAnsi="Cambria Math" w:cs="Times New Roman"/>
                  <w:sz w:val="20"/>
                  <w:szCs w:val="20"/>
                </w:rPr>
                <m:t>y</m:t>
              </m:r>
            </m:e>
          </m:acc>
          <m:r>
            <w:rPr>
              <w:rFonts w:ascii="Cambria Math" w:hAnsi="Cambria Math" w:cs="Times New Roman"/>
              <w:sz w:val="20"/>
              <w:szCs w:val="20"/>
            </w:rPr>
            <m:t xml:space="preserve">= </m:t>
          </m:r>
          <m:nary>
            <m:naryPr>
              <m:chr m:val="∑"/>
              <m:limLoc m:val="undOvr"/>
              <m:subHide m:val="1"/>
              <m:supHide m:val="1"/>
              <m:ctrlPr>
                <w:rPr>
                  <w:rFonts w:ascii="Cambria Math" w:hAnsi="Cambria Math" w:cs="Times New Roman"/>
                  <w:i/>
                  <w:sz w:val="20"/>
                  <w:szCs w:val="20"/>
                </w:rPr>
              </m:ctrlPr>
            </m:naryPr>
            <m:sub/>
            <m:sup/>
            <m:e>
              <m:sSub>
                <m:sSubPr>
                  <m:ctrlPr>
                    <w:rPr>
                      <w:rFonts w:ascii="Cambria Math" w:hAnsi="Cambria Math" w:cs="Times New Roman"/>
                      <w:i/>
                      <w:sz w:val="20"/>
                      <w:szCs w:val="20"/>
                    </w:rPr>
                  </m:ctrlPr>
                </m:sSubPr>
                <m:e>
                  <m:r>
                    <w:rPr>
                      <w:rFonts w:ascii="Cambria Math" w:hAnsi="Cambria Math" w:cs="Times New Roman"/>
                      <w:sz w:val="20"/>
                      <w:szCs w:val="20"/>
                    </w:rPr>
                    <m:t>b</m:t>
                  </m:r>
                </m:e>
                <m:sub>
                  <m:r>
                    <w:rPr>
                      <w:rFonts w:ascii="Cambria Math" w:hAnsi="Cambria Math" w:cs="Times New Roman"/>
                      <w:sz w:val="20"/>
                      <w:szCs w:val="20"/>
                    </w:rPr>
                    <m:t>i</m:t>
                  </m:r>
                </m:sub>
              </m:sSub>
              <m:r>
                <w:rPr>
                  <w:rFonts w:ascii="Cambria Math" w:hAnsi="Cambria Math" w:cs="Times New Roman"/>
                  <w:sz w:val="20"/>
                  <w:szCs w:val="20"/>
                </w:rPr>
                <m:t>(x)</m:t>
              </m:r>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i</m:t>
                  </m:r>
                </m:sub>
              </m:sSub>
            </m:e>
          </m:nary>
        </m:oMath>
      </m:oMathPara>
    </w:p>
    <w:p w14:paraId="4A7B6807" w14:textId="038D7737" w:rsidR="00510393" w:rsidRPr="00510393" w:rsidRDefault="00510393" w:rsidP="00E61817">
      <w:pPr>
        <w:jc w:val="both"/>
        <w:rPr>
          <w:rFonts w:ascii="Times New Roman" w:hAnsi="Times New Roman" w:cs="Times New Roman"/>
          <w:sz w:val="20"/>
          <w:szCs w:val="20"/>
        </w:rPr>
      </w:pPr>
      <w:r w:rsidRPr="00510393">
        <w:rPr>
          <w:rFonts w:ascii="Times New Roman" w:hAnsi="Times New Roman" w:cs="Times New Roman"/>
          <w:sz w:val="20"/>
          <w:szCs w:val="20"/>
        </w:rPr>
        <w:t>Where:</w:t>
      </w:r>
    </w:p>
    <w:p w14:paraId="7B52C335" w14:textId="26796F80" w:rsidR="00510393" w:rsidRPr="00510393" w:rsidRDefault="00000000" w:rsidP="00E61817">
      <w:pPr>
        <w:numPr>
          <w:ilvl w:val="0"/>
          <w:numId w:val="15"/>
        </w:numPr>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b</m:t>
            </m:r>
          </m:e>
          <m:sub>
            <m:r>
              <w:rPr>
                <w:rFonts w:ascii="Cambria Math" w:hAnsi="Cambria Math" w:cs="Times New Roman"/>
                <w:sz w:val="20"/>
                <w:szCs w:val="20"/>
              </w:rPr>
              <m:t>i</m:t>
            </m:r>
          </m:sub>
        </m:sSub>
      </m:oMath>
      <w:r w:rsidR="00510393" w:rsidRPr="00B91240">
        <w:rPr>
          <w:rFonts w:ascii="Times New Roman" w:hAnsi="Times New Roman" w:cs="Times New Roman"/>
          <w:sz w:val="20"/>
          <w:szCs w:val="20"/>
        </w:rPr>
        <w:t>(</w:t>
      </w:r>
      <w:r w:rsidR="00510393" w:rsidRPr="00510393">
        <w:rPr>
          <w:rFonts w:ascii="Times New Roman" w:hAnsi="Times New Roman" w:cs="Times New Roman"/>
          <w:sz w:val="20"/>
          <w:szCs w:val="20"/>
        </w:rPr>
        <w:t>x) represents the basis functions that split the predictor space.</w:t>
      </w:r>
    </w:p>
    <w:p w14:paraId="17E27764" w14:textId="4D2BF355" w:rsidR="00E07F81" w:rsidRPr="00563639" w:rsidRDefault="00000000" w:rsidP="00E61817">
      <w:pPr>
        <w:numPr>
          <w:ilvl w:val="0"/>
          <w:numId w:val="15"/>
        </w:numPr>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i</m:t>
            </m:r>
          </m:sub>
        </m:sSub>
        <m:r>
          <w:rPr>
            <w:rFonts w:ascii="Cambria Math" w:hAnsi="Cambria Math" w:cs="Times New Roman"/>
            <w:sz w:val="20"/>
            <w:szCs w:val="20"/>
          </w:rPr>
          <m:t xml:space="preserve"> </m:t>
        </m:r>
      </m:oMath>
      <w:r w:rsidR="00510393" w:rsidRPr="00510393">
        <w:rPr>
          <w:rFonts w:ascii="Times New Roman" w:hAnsi="Times New Roman" w:cs="Times New Roman"/>
          <w:sz w:val="20"/>
          <w:szCs w:val="20"/>
        </w:rPr>
        <w:t>are the coefficients for each corresponding basis function.</w:t>
      </w:r>
    </w:p>
    <w:p w14:paraId="36C83AB9" w14:textId="4037F4B3" w:rsidR="00510393" w:rsidRPr="00510393" w:rsidRDefault="00563639" w:rsidP="00E61817">
      <w:pPr>
        <w:jc w:val="both"/>
        <w:rPr>
          <w:rFonts w:ascii="Times New Roman" w:hAnsi="Times New Roman" w:cs="Times New Roman"/>
          <w:b/>
          <w:bCs/>
          <w:sz w:val="20"/>
          <w:szCs w:val="20"/>
        </w:rPr>
      </w:pPr>
      <w:r>
        <w:rPr>
          <w:rFonts w:ascii="Times New Roman" w:hAnsi="Times New Roman" w:cs="Times New Roman"/>
          <w:b/>
          <w:bCs/>
          <w:sz w:val="20"/>
          <w:szCs w:val="20"/>
        </w:rPr>
        <w:t>5</w:t>
      </w:r>
      <w:r w:rsidR="00510393" w:rsidRPr="00510393">
        <w:rPr>
          <w:rFonts w:ascii="Times New Roman" w:hAnsi="Times New Roman" w:cs="Times New Roman"/>
          <w:b/>
          <w:bCs/>
          <w:sz w:val="20"/>
          <w:szCs w:val="20"/>
        </w:rPr>
        <w:t>.2 Neural Networks</w:t>
      </w:r>
    </w:p>
    <w:p w14:paraId="4BE8DCA9" w14:textId="77777777" w:rsidR="00EC71A3" w:rsidRPr="00B91240" w:rsidRDefault="00EC71A3" w:rsidP="00E61817">
      <w:pPr>
        <w:jc w:val="both"/>
        <w:rPr>
          <w:rFonts w:ascii="Times New Roman" w:hAnsi="Times New Roman" w:cs="Times New Roman"/>
          <w:sz w:val="20"/>
          <w:szCs w:val="20"/>
        </w:rPr>
      </w:pPr>
      <w:r w:rsidRPr="00B91240">
        <w:rPr>
          <w:rFonts w:ascii="Times New Roman" w:hAnsi="Times New Roman" w:cs="Times New Roman"/>
          <w:sz w:val="20"/>
          <w:szCs w:val="20"/>
        </w:rPr>
        <w:t xml:space="preserve">Neural networks, deep learning in particular, have emerged at the frontier of modern times due to their ability to analyze massive datasets and recognize complex patterns among the data points therein. The neural networks consist of several layers of interconnects among nodes that, in toto, are called neurons that take input data and give output predictions. Alternately, the features are learned progressively, from lower abstraction levels to higher levels from raw data. In this fashion, neural networks effectively utilize them to extract intricate interactions among predictor variables, and hence can provide an ideal framework under which crop yields can be predicted under changing climatic conditions. </w:t>
      </w:r>
    </w:p>
    <w:p w14:paraId="494330D3" w14:textId="77777777" w:rsidR="00EC71A3" w:rsidRPr="00B91240" w:rsidRDefault="00510393" w:rsidP="00E61817">
      <w:pPr>
        <w:jc w:val="both"/>
        <w:rPr>
          <w:rFonts w:ascii="Times New Roman" w:hAnsi="Times New Roman" w:cs="Times New Roman"/>
          <w:b/>
          <w:bCs/>
          <w:sz w:val="20"/>
          <w:szCs w:val="20"/>
        </w:rPr>
      </w:pPr>
      <w:r w:rsidRPr="00510393">
        <w:rPr>
          <w:rFonts w:ascii="Times New Roman" w:hAnsi="Times New Roman" w:cs="Times New Roman"/>
          <w:b/>
          <w:bCs/>
          <w:sz w:val="20"/>
          <w:szCs w:val="20"/>
        </w:rPr>
        <w:t>Applications in Agriculture:</w:t>
      </w:r>
    </w:p>
    <w:p w14:paraId="30E680D9" w14:textId="1178F4F6" w:rsidR="00EC71A3" w:rsidRPr="00B91240" w:rsidRDefault="00EC71A3" w:rsidP="00E61817">
      <w:pPr>
        <w:jc w:val="both"/>
        <w:rPr>
          <w:rFonts w:ascii="Times New Roman" w:hAnsi="Times New Roman" w:cs="Times New Roman"/>
          <w:b/>
          <w:bCs/>
          <w:sz w:val="20"/>
          <w:szCs w:val="20"/>
        </w:rPr>
      </w:pPr>
      <w:r w:rsidRPr="00B91240">
        <w:rPr>
          <w:rFonts w:ascii="Times New Roman" w:hAnsi="Times New Roman" w:cs="Times New Roman"/>
          <w:b/>
          <w:bCs/>
          <w:sz w:val="20"/>
          <w:szCs w:val="20"/>
        </w:rPr>
        <w:t xml:space="preserve">• Predicting seasonal variability in crop yields: </w:t>
      </w:r>
      <w:r w:rsidRPr="00B91240">
        <w:rPr>
          <w:rFonts w:ascii="Times New Roman" w:hAnsi="Times New Roman" w:cs="Times New Roman"/>
          <w:sz w:val="20"/>
          <w:szCs w:val="20"/>
        </w:rPr>
        <w:t>Neural networks can understand patterns from historical climate data and crop yield records in order to estimate how changing climate conditions might affect productivity over the coming seasons.</w:t>
      </w:r>
    </w:p>
    <w:p w14:paraId="15E9DEAD" w14:textId="05593397" w:rsidR="00EC71A3" w:rsidRPr="00B91240" w:rsidRDefault="00EC71A3" w:rsidP="00E61817">
      <w:pPr>
        <w:jc w:val="both"/>
        <w:rPr>
          <w:rFonts w:ascii="Times New Roman" w:hAnsi="Times New Roman" w:cs="Times New Roman"/>
          <w:b/>
          <w:bCs/>
          <w:sz w:val="20"/>
          <w:szCs w:val="20"/>
        </w:rPr>
      </w:pPr>
      <w:r w:rsidRPr="00B91240">
        <w:rPr>
          <w:rFonts w:ascii="Times New Roman" w:hAnsi="Times New Roman" w:cs="Times New Roman"/>
          <w:b/>
          <w:bCs/>
          <w:sz w:val="20"/>
          <w:szCs w:val="20"/>
        </w:rPr>
        <w:t xml:space="preserve">• Detecting stress conditions in crops: </w:t>
      </w:r>
      <w:r w:rsidRPr="00B91240">
        <w:rPr>
          <w:rFonts w:ascii="Times New Roman" w:hAnsi="Times New Roman" w:cs="Times New Roman"/>
          <w:sz w:val="20"/>
          <w:szCs w:val="20"/>
        </w:rPr>
        <w:t>Neural networks can warn of the approach of drought, pest, or disease-induced stress for potential action when works on satellite imagery or other remote sensing data.</w:t>
      </w:r>
    </w:p>
    <w:p w14:paraId="06EB7D0F" w14:textId="48103E28" w:rsidR="00EC71A3" w:rsidRPr="00B91240" w:rsidRDefault="00EC71A3" w:rsidP="00E61817">
      <w:pPr>
        <w:jc w:val="both"/>
        <w:rPr>
          <w:rFonts w:ascii="Times New Roman" w:hAnsi="Times New Roman" w:cs="Times New Roman"/>
          <w:sz w:val="20"/>
          <w:szCs w:val="20"/>
        </w:rPr>
      </w:pPr>
      <w:r w:rsidRPr="00B91240">
        <w:rPr>
          <w:rFonts w:ascii="Times New Roman" w:hAnsi="Times New Roman" w:cs="Times New Roman"/>
          <w:sz w:val="20"/>
          <w:szCs w:val="20"/>
        </w:rPr>
        <w:t>But neural networks are of special health to agriculture because it can learn from massive data sets, like weather information, soil conditions, and crop health pictures, with highly accurate predictions driven by multiple influencing factors.</w:t>
      </w:r>
    </w:p>
    <w:p w14:paraId="4FE745F7" w14:textId="3671B473" w:rsidR="00EC71A3" w:rsidRPr="006A5EC6" w:rsidRDefault="00563639" w:rsidP="00E61817">
      <w:pPr>
        <w:jc w:val="both"/>
        <w:rPr>
          <w:rFonts w:ascii="Times New Roman" w:hAnsi="Times New Roman" w:cs="Times New Roman"/>
          <w:b/>
          <w:bCs/>
          <w:sz w:val="20"/>
          <w:szCs w:val="20"/>
        </w:rPr>
      </w:pPr>
      <w:r>
        <w:rPr>
          <w:rFonts w:ascii="Times New Roman" w:hAnsi="Times New Roman" w:cs="Times New Roman"/>
          <w:b/>
          <w:bCs/>
          <w:sz w:val="20"/>
          <w:szCs w:val="20"/>
        </w:rPr>
        <w:t>5</w:t>
      </w:r>
      <w:r w:rsidR="00000000" w:rsidRPr="006A5EC6">
        <w:rPr>
          <w:rFonts w:ascii="Times New Roman" w:hAnsi="Times New Roman" w:cs="Times New Roman"/>
          <w:b/>
          <w:bCs/>
          <w:sz w:val="20"/>
          <w:szCs w:val="20"/>
        </w:rPr>
        <w:t>.3 Hybrid Model</w:t>
      </w:r>
      <w:r w:rsidR="00510393" w:rsidRPr="006A5EC6">
        <w:rPr>
          <w:rFonts w:ascii="Times New Roman" w:hAnsi="Times New Roman" w:cs="Times New Roman"/>
          <w:b/>
          <w:bCs/>
          <w:sz w:val="20"/>
          <w:szCs w:val="20"/>
        </w:rPr>
        <w:t>s</w:t>
      </w:r>
    </w:p>
    <w:p w14:paraId="1B4805DE" w14:textId="47E54C63" w:rsidR="005F5D14" w:rsidRPr="00B91240" w:rsidRDefault="00EC71A3" w:rsidP="00E61817">
      <w:pPr>
        <w:jc w:val="both"/>
        <w:rPr>
          <w:rFonts w:ascii="Times New Roman" w:hAnsi="Times New Roman" w:cs="Times New Roman"/>
          <w:sz w:val="20"/>
          <w:szCs w:val="20"/>
        </w:rPr>
      </w:pPr>
      <w:r w:rsidRPr="00B91240">
        <w:rPr>
          <w:rFonts w:ascii="Times New Roman" w:hAnsi="Times New Roman" w:cs="Times New Roman"/>
          <w:sz w:val="20"/>
          <w:szCs w:val="20"/>
        </w:rPr>
        <w:t xml:space="preserve">A hybrid model is a combination of two or more algorithms that attempt to take all the advantages of each </w:t>
      </w:r>
      <w:r w:rsidRPr="00B91240">
        <w:rPr>
          <w:rFonts w:ascii="Times New Roman" w:hAnsi="Times New Roman" w:cs="Times New Roman"/>
          <w:sz w:val="20"/>
          <w:szCs w:val="20"/>
        </w:rPr>
        <w:t>method while minimizing their weaknesses. Neural networks capture complex patterns quite well and are often combined with ensemble methods such as Random Forest or Gradient Boosting Machines to improve predictive accuracy and robustness of models. Hybrid approaches combine multiple algorithms to solve problems like overfitting, model instability, or data sparsity</w:t>
      </w:r>
      <w:r w:rsidR="00510393" w:rsidRPr="00B91240">
        <w:rPr>
          <w:rFonts w:ascii="Times New Roman" w:hAnsi="Times New Roman" w:cs="Times New Roman"/>
          <w:sz w:val="20"/>
          <w:szCs w:val="20"/>
        </w:rPr>
        <w:t>.</w:t>
      </w:r>
    </w:p>
    <w:p w14:paraId="79BF906C" w14:textId="1C343E55" w:rsidR="00510393" w:rsidRPr="00510393" w:rsidRDefault="00510393" w:rsidP="00E61817">
      <w:pPr>
        <w:jc w:val="both"/>
        <w:rPr>
          <w:rFonts w:ascii="Times New Roman" w:hAnsi="Times New Roman" w:cs="Times New Roman"/>
          <w:sz w:val="20"/>
          <w:szCs w:val="20"/>
        </w:rPr>
      </w:pPr>
      <w:r w:rsidRPr="00510393">
        <w:rPr>
          <w:rFonts w:ascii="Times New Roman" w:hAnsi="Times New Roman" w:cs="Times New Roman"/>
          <w:b/>
          <w:bCs/>
          <w:sz w:val="20"/>
          <w:szCs w:val="20"/>
        </w:rPr>
        <w:t>Advantages of Hybrid Models:</w:t>
      </w:r>
    </w:p>
    <w:p w14:paraId="1F7199D5" w14:textId="34E4036E" w:rsidR="002E2DC6" w:rsidRPr="00B91240" w:rsidRDefault="002E2DC6" w:rsidP="00E61817">
      <w:pPr>
        <w:jc w:val="both"/>
        <w:rPr>
          <w:rFonts w:ascii="Times New Roman" w:hAnsi="Times New Roman" w:cs="Times New Roman"/>
          <w:sz w:val="20"/>
          <w:szCs w:val="20"/>
        </w:rPr>
      </w:pPr>
      <w:r w:rsidRPr="00B91240">
        <w:rPr>
          <w:rFonts w:ascii="Times New Roman" w:hAnsi="Times New Roman" w:cs="Times New Roman"/>
          <w:sz w:val="20"/>
          <w:szCs w:val="20"/>
        </w:rPr>
        <w:t>• Hybrid models increase accuracy: Hybrid modeling approaches can outperform single models when it comes to prediction accuracy and reliability, which are imperative in applications such as crop yield forecasting where several factors can impact outcomes.</w:t>
      </w:r>
    </w:p>
    <w:p w14:paraId="64273294" w14:textId="6ACB5957" w:rsidR="002E2DC6" w:rsidRPr="00B91240" w:rsidRDefault="002E2DC6" w:rsidP="00E61817">
      <w:pPr>
        <w:jc w:val="both"/>
        <w:rPr>
          <w:rFonts w:ascii="Times New Roman" w:hAnsi="Times New Roman" w:cs="Times New Roman"/>
          <w:sz w:val="20"/>
          <w:szCs w:val="20"/>
        </w:rPr>
      </w:pPr>
      <w:r w:rsidRPr="00B91240">
        <w:rPr>
          <w:rFonts w:ascii="Times New Roman" w:hAnsi="Times New Roman" w:cs="Times New Roman"/>
          <w:sz w:val="20"/>
          <w:szCs w:val="20"/>
        </w:rPr>
        <w:t>• Increase in flexibility: Hybrid models support integration of different data sources and can also work simultaneously with different data types (i.e., numeric, categorical, image), making them more adaptable to the variety of inputs which are commonplace in agricultural studies.</w:t>
      </w:r>
    </w:p>
    <w:p w14:paraId="4DB89283" w14:textId="2D228FC3" w:rsidR="002E2DC6" w:rsidRPr="00B91240" w:rsidRDefault="002E2DC6" w:rsidP="00E61817">
      <w:pPr>
        <w:jc w:val="both"/>
        <w:rPr>
          <w:rFonts w:ascii="Times New Roman" w:hAnsi="Times New Roman" w:cs="Times New Roman"/>
          <w:sz w:val="20"/>
          <w:szCs w:val="20"/>
        </w:rPr>
      </w:pPr>
      <w:r w:rsidRPr="00B91240">
        <w:rPr>
          <w:rFonts w:ascii="Times New Roman" w:hAnsi="Times New Roman" w:cs="Times New Roman"/>
          <w:sz w:val="20"/>
          <w:szCs w:val="20"/>
        </w:rPr>
        <w:t>• Better handling of uncertainty: Ensemble methods utilized in hybrid models have been found to give enhanced estimates of uncertainties. This is particularly useful while estimating intricate outcomes such as crop yield in the context of climate change.</w:t>
      </w:r>
    </w:p>
    <w:p w14:paraId="6A5705CA" w14:textId="77777777" w:rsidR="00EB4E8F" w:rsidRDefault="00EB4E8F" w:rsidP="00E61817">
      <w:pPr>
        <w:pStyle w:val="Heading2"/>
        <w:jc w:val="both"/>
        <w:rPr>
          <w:rFonts w:ascii="Times New Roman" w:hAnsi="Times New Roman" w:cs="Times New Roman"/>
          <w:color w:val="auto"/>
          <w:sz w:val="20"/>
          <w:szCs w:val="20"/>
        </w:rPr>
      </w:pPr>
    </w:p>
    <w:p w14:paraId="5B010DFC" w14:textId="77777777" w:rsidR="00EB4E8F" w:rsidRDefault="00EB4E8F" w:rsidP="00E61817">
      <w:pPr>
        <w:pStyle w:val="Heading2"/>
        <w:jc w:val="both"/>
        <w:rPr>
          <w:rFonts w:ascii="Times New Roman" w:hAnsi="Times New Roman" w:cs="Times New Roman"/>
          <w:color w:val="auto"/>
          <w:sz w:val="20"/>
          <w:szCs w:val="20"/>
        </w:rPr>
      </w:pPr>
    </w:p>
    <w:p w14:paraId="7180145C" w14:textId="77777777" w:rsidR="00EB4E8F" w:rsidRDefault="00EB4E8F" w:rsidP="00E61817">
      <w:pPr>
        <w:pStyle w:val="Heading2"/>
        <w:jc w:val="both"/>
        <w:rPr>
          <w:rFonts w:ascii="Times New Roman" w:hAnsi="Times New Roman" w:cs="Times New Roman"/>
          <w:color w:val="auto"/>
          <w:sz w:val="20"/>
          <w:szCs w:val="20"/>
        </w:rPr>
      </w:pPr>
    </w:p>
    <w:p w14:paraId="0662A0F1" w14:textId="77777777" w:rsidR="00EB4E8F" w:rsidRDefault="00EB4E8F" w:rsidP="00E61817">
      <w:pPr>
        <w:pStyle w:val="Heading2"/>
        <w:jc w:val="both"/>
        <w:rPr>
          <w:rFonts w:ascii="Times New Roman" w:hAnsi="Times New Roman" w:cs="Times New Roman"/>
          <w:color w:val="auto"/>
          <w:sz w:val="20"/>
          <w:szCs w:val="20"/>
        </w:rPr>
      </w:pPr>
    </w:p>
    <w:p w14:paraId="6E7F09CA" w14:textId="77777777" w:rsidR="00EB4E8F" w:rsidRDefault="00EB4E8F" w:rsidP="00E61817">
      <w:pPr>
        <w:pStyle w:val="Heading2"/>
        <w:jc w:val="both"/>
        <w:rPr>
          <w:rFonts w:ascii="Times New Roman" w:hAnsi="Times New Roman" w:cs="Times New Roman"/>
          <w:color w:val="auto"/>
          <w:sz w:val="20"/>
          <w:szCs w:val="20"/>
        </w:rPr>
      </w:pPr>
    </w:p>
    <w:p w14:paraId="275FDAF8" w14:textId="77777777" w:rsidR="00EB4E8F" w:rsidRDefault="00EB4E8F" w:rsidP="00E61817">
      <w:pPr>
        <w:pStyle w:val="Heading2"/>
        <w:jc w:val="both"/>
        <w:rPr>
          <w:rFonts w:ascii="Times New Roman" w:hAnsi="Times New Roman" w:cs="Times New Roman"/>
          <w:color w:val="auto"/>
          <w:sz w:val="20"/>
          <w:szCs w:val="20"/>
        </w:rPr>
      </w:pPr>
    </w:p>
    <w:p w14:paraId="1927FCDB" w14:textId="77777777" w:rsidR="00EB4E8F" w:rsidRDefault="00EB4E8F" w:rsidP="00E61817">
      <w:pPr>
        <w:pStyle w:val="Heading2"/>
        <w:jc w:val="both"/>
        <w:rPr>
          <w:rFonts w:ascii="Times New Roman" w:hAnsi="Times New Roman" w:cs="Times New Roman"/>
          <w:color w:val="auto"/>
          <w:sz w:val="20"/>
          <w:szCs w:val="20"/>
        </w:rPr>
      </w:pPr>
    </w:p>
    <w:p w14:paraId="06F14A7F" w14:textId="77777777" w:rsidR="00EB4E8F" w:rsidRDefault="00EB4E8F" w:rsidP="00EB4E8F"/>
    <w:p w14:paraId="77742DDC" w14:textId="77777777" w:rsidR="00EB4E8F" w:rsidRDefault="00EB4E8F" w:rsidP="00EB4E8F"/>
    <w:p w14:paraId="708384AE" w14:textId="77777777" w:rsidR="00EB4E8F" w:rsidRDefault="00EB4E8F" w:rsidP="00EB4E8F"/>
    <w:p w14:paraId="2DA40430" w14:textId="77777777" w:rsidR="00EB4E8F" w:rsidRPr="00EB4E8F" w:rsidRDefault="00EB4E8F" w:rsidP="00EB4E8F"/>
    <w:p w14:paraId="498D56E7" w14:textId="7A909EC6" w:rsidR="00EA2D8D" w:rsidRPr="00B91240" w:rsidRDefault="00563639" w:rsidP="00E61817">
      <w:pPr>
        <w:pStyle w:val="Heading2"/>
        <w:jc w:val="both"/>
        <w:rPr>
          <w:rFonts w:ascii="Times New Roman" w:hAnsi="Times New Roman" w:cs="Times New Roman"/>
          <w:color w:val="auto"/>
          <w:sz w:val="20"/>
          <w:szCs w:val="20"/>
        </w:rPr>
      </w:pPr>
      <w:r>
        <w:rPr>
          <w:rFonts w:ascii="Times New Roman" w:hAnsi="Times New Roman" w:cs="Times New Roman"/>
          <w:color w:val="auto"/>
          <w:sz w:val="20"/>
          <w:szCs w:val="20"/>
        </w:rPr>
        <w:lastRenderedPageBreak/>
        <w:t>6</w:t>
      </w:r>
      <w:r w:rsidR="00000000" w:rsidRPr="00B91240">
        <w:rPr>
          <w:rFonts w:ascii="Times New Roman" w:hAnsi="Times New Roman" w:cs="Times New Roman"/>
          <w:color w:val="auto"/>
          <w:sz w:val="20"/>
          <w:szCs w:val="20"/>
        </w:rPr>
        <w:t xml:space="preserve">. </w:t>
      </w:r>
      <w:r w:rsidR="002E2DC6" w:rsidRPr="00B91240">
        <w:rPr>
          <w:rFonts w:ascii="Times New Roman" w:hAnsi="Times New Roman" w:cs="Times New Roman"/>
          <w:color w:val="auto"/>
          <w:sz w:val="20"/>
          <w:szCs w:val="20"/>
        </w:rPr>
        <w:t>Comparative Analysis of Machine Learning Models</w:t>
      </w:r>
    </w:p>
    <w:p w14:paraId="0618677C" w14:textId="03265832" w:rsidR="002E2DC6" w:rsidRPr="00B91240" w:rsidRDefault="002E2DC6" w:rsidP="00E61817">
      <w:pPr>
        <w:jc w:val="both"/>
        <w:rPr>
          <w:rFonts w:ascii="Times New Roman" w:hAnsi="Times New Roman" w:cs="Times New Roman"/>
          <w:sz w:val="20"/>
          <w:szCs w:val="20"/>
        </w:rPr>
      </w:pPr>
      <w:r w:rsidRPr="00B91240">
        <w:rPr>
          <w:rFonts w:ascii="Times New Roman" w:hAnsi="Times New Roman" w:cs="Times New Roman"/>
          <w:sz w:val="20"/>
          <w:szCs w:val="20"/>
        </w:rPr>
        <w:t>Table 1 summarizes the methodologies, strengths, and limitations of the ML models:</w:t>
      </w:r>
    </w:p>
    <w:tbl>
      <w:tblPr>
        <w:tblStyle w:val="TableGrid"/>
        <w:tblW w:w="4428" w:type="dxa"/>
        <w:tblLook w:val="04A0" w:firstRow="1" w:lastRow="0" w:firstColumn="1" w:lastColumn="0" w:noHBand="0" w:noVBand="1"/>
      </w:tblPr>
      <w:tblGrid>
        <w:gridCol w:w="1136"/>
        <w:gridCol w:w="1510"/>
        <w:gridCol w:w="1782"/>
      </w:tblGrid>
      <w:tr w:rsidR="00B91240" w:rsidRPr="00B91240" w14:paraId="016D9DF1" w14:textId="77777777" w:rsidTr="002E2DC6">
        <w:tc>
          <w:tcPr>
            <w:tcW w:w="1136" w:type="dxa"/>
          </w:tcPr>
          <w:p w14:paraId="5FE51A15" w14:textId="18B2E3ED" w:rsidR="002E2DC6" w:rsidRPr="00B91240" w:rsidRDefault="002E2DC6" w:rsidP="00E61817">
            <w:pPr>
              <w:jc w:val="both"/>
              <w:rPr>
                <w:rFonts w:ascii="Times New Roman" w:hAnsi="Times New Roman" w:cs="Times New Roman"/>
                <w:b/>
                <w:bCs/>
                <w:sz w:val="20"/>
                <w:szCs w:val="20"/>
              </w:rPr>
            </w:pPr>
            <w:r w:rsidRPr="00B91240">
              <w:rPr>
                <w:rFonts w:ascii="Times New Roman" w:hAnsi="Times New Roman" w:cs="Times New Roman"/>
                <w:b/>
                <w:bCs/>
                <w:sz w:val="20"/>
                <w:szCs w:val="20"/>
              </w:rPr>
              <w:t>Model</w:t>
            </w:r>
          </w:p>
        </w:tc>
        <w:tc>
          <w:tcPr>
            <w:tcW w:w="1510" w:type="dxa"/>
          </w:tcPr>
          <w:p w14:paraId="732680C0" w14:textId="2AEE153E" w:rsidR="002E2DC6" w:rsidRPr="00B91240" w:rsidRDefault="002E2DC6" w:rsidP="00E61817">
            <w:pPr>
              <w:jc w:val="both"/>
              <w:rPr>
                <w:rFonts w:ascii="Times New Roman" w:hAnsi="Times New Roman" w:cs="Times New Roman"/>
                <w:b/>
                <w:bCs/>
                <w:sz w:val="20"/>
                <w:szCs w:val="20"/>
              </w:rPr>
            </w:pPr>
            <w:r w:rsidRPr="00B91240">
              <w:rPr>
                <w:rFonts w:ascii="Times New Roman" w:hAnsi="Times New Roman" w:cs="Times New Roman"/>
                <w:b/>
                <w:bCs/>
                <w:sz w:val="20"/>
                <w:szCs w:val="20"/>
              </w:rPr>
              <w:t>Strengths</w:t>
            </w:r>
          </w:p>
        </w:tc>
        <w:tc>
          <w:tcPr>
            <w:tcW w:w="1782" w:type="dxa"/>
          </w:tcPr>
          <w:p w14:paraId="27263FE3" w14:textId="4D82F962" w:rsidR="002E2DC6" w:rsidRPr="00B91240" w:rsidRDefault="002E2DC6" w:rsidP="00E61817">
            <w:pPr>
              <w:jc w:val="both"/>
              <w:rPr>
                <w:rFonts w:ascii="Times New Roman" w:hAnsi="Times New Roman" w:cs="Times New Roman"/>
                <w:b/>
                <w:bCs/>
                <w:sz w:val="20"/>
                <w:szCs w:val="20"/>
              </w:rPr>
            </w:pPr>
            <w:r w:rsidRPr="00B91240">
              <w:rPr>
                <w:rFonts w:ascii="Times New Roman" w:hAnsi="Times New Roman" w:cs="Times New Roman"/>
                <w:b/>
                <w:bCs/>
                <w:sz w:val="20"/>
                <w:szCs w:val="20"/>
              </w:rPr>
              <w:t>Limitations</w:t>
            </w:r>
          </w:p>
        </w:tc>
      </w:tr>
      <w:tr w:rsidR="00B91240" w:rsidRPr="00B91240" w14:paraId="5DA0376C" w14:textId="77777777" w:rsidTr="002E2DC6">
        <w:tc>
          <w:tcPr>
            <w:tcW w:w="1136" w:type="dxa"/>
          </w:tcPr>
          <w:p w14:paraId="6550DC0C" w14:textId="5EA13368" w:rsidR="002E2DC6" w:rsidRPr="00B91240" w:rsidRDefault="002E2DC6" w:rsidP="00E61817">
            <w:pPr>
              <w:jc w:val="both"/>
              <w:rPr>
                <w:rFonts w:ascii="Times New Roman" w:hAnsi="Times New Roman" w:cs="Times New Roman"/>
                <w:sz w:val="20"/>
                <w:szCs w:val="20"/>
              </w:rPr>
            </w:pPr>
            <w:r w:rsidRPr="00B91240">
              <w:rPr>
                <w:rFonts w:ascii="Times New Roman" w:hAnsi="Times New Roman" w:cs="Times New Roman"/>
                <w:sz w:val="20"/>
                <w:szCs w:val="20"/>
              </w:rPr>
              <w:t>MARS</w:t>
            </w:r>
          </w:p>
        </w:tc>
        <w:tc>
          <w:tcPr>
            <w:tcW w:w="1510" w:type="dxa"/>
          </w:tcPr>
          <w:p w14:paraId="6A16ACB9" w14:textId="424A509F" w:rsidR="002E2DC6" w:rsidRPr="00B91240" w:rsidRDefault="002E2DC6" w:rsidP="00E61817">
            <w:pPr>
              <w:jc w:val="both"/>
              <w:rPr>
                <w:rFonts w:ascii="Times New Roman" w:hAnsi="Times New Roman" w:cs="Times New Roman"/>
                <w:sz w:val="20"/>
                <w:szCs w:val="20"/>
              </w:rPr>
            </w:pPr>
            <w:r w:rsidRPr="00B91240">
              <w:rPr>
                <w:rFonts w:ascii="Times New Roman" w:hAnsi="Times New Roman" w:cs="Times New Roman"/>
                <w:sz w:val="20"/>
                <w:szCs w:val="20"/>
              </w:rPr>
              <w:t>Captures non-linear interactions, easy to interpret.</w:t>
            </w:r>
          </w:p>
        </w:tc>
        <w:tc>
          <w:tcPr>
            <w:tcW w:w="1782" w:type="dxa"/>
          </w:tcPr>
          <w:p w14:paraId="02ED1DE3" w14:textId="682F3741" w:rsidR="002E2DC6" w:rsidRPr="00B91240" w:rsidRDefault="002E2DC6" w:rsidP="00E61817">
            <w:pPr>
              <w:jc w:val="both"/>
              <w:rPr>
                <w:rFonts w:ascii="Times New Roman" w:hAnsi="Times New Roman" w:cs="Times New Roman"/>
                <w:sz w:val="20"/>
                <w:szCs w:val="20"/>
              </w:rPr>
            </w:pPr>
            <w:r w:rsidRPr="00B91240">
              <w:rPr>
                <w:rFonts w:ascii="Times New Roman" w:hAnsi="Times New Roman" w:cs="Times New Roman"/>
                <w:sz w:val="20"/>
                <w:szCs w:val="20"/>
              </w:rPr>
              <w:t>Sensitive to knot placement, limited scalability.</w:t>
            </w:r>
          </w:p>
        </w:tc>
      </w:tr>
      <w:tr w:rsidR="00B91240" w:rsidRPr="00B91240" w14:paraId="2D906F06" w14:textId="77777777" w:rsidTr="002E2DC6">
        <w:tc>
          <w:tcPr>
            <w:tcW w:w="1136" w:type="dxa"/>
          </w:tcPr>
          <w:p w14:paraId="667B1FA6" w14:textId="0A031F99" w:rsidR="002E2DC6" w:rsidRPr="00B91240" w:rsidRDefault="002E2DC6" w:rsidP="00E61817">
            <w:pPr>
              <w:jc w:val="both"/>
              <w:rPr>
                <w:rFonts w:ascii="Times New Roman" w:hAnsi="Times New Roman" w:cs="Times New Roman"/>
                <w:sz w:val="20"/>
                <w:szCs w:val="20"/>
              </w:rPr>
            </w:pPr>
            <w:r w:rsidRPr="00B91240">
              <w:rPr>
                <w:rFonts w:ascii="Times New Roman" w:hAnsi="Times New Roman" w:cs="Times New Roman"/>
                <w:sz w:val="20"/>
                <w:szCs w:val="20"/>
              </w:rPr>
              <w:t>Neural Networks</w:t>
            </w:r>
          </w:p>
        </w:tc>
        <w:tc>
          <w:tcPr>
            <w:tcW w:w="1510" w:type="dxa"/>
          </w:tcPr>
          <w:p w14:paraId="1C7A05FD" w14:textId="2D7466E8" w:rsidR="002E2DC6" w:rsidRPr="00B91240" w:rsidRDefault="002E2DC6" w:rsidP="00E61817">
            <w:pPr>
              <w:jc w:val="both"/>
              <w:rPr>
                <w:rFonts w:ascii="Times New Roman" w:hAnsi="Times New Roman" w:cs="Times New Roman"/>
                <w:sz w:val="20"/>
                <w:szCs w:val="20"/>
              </w:rPr>
            </w:pPr>
            <w:r w:rsidRPr="00B91240">
              <w:rPr>
                <w:rFonts w:ascii="Times New Roman" w:hAnsi="Times New Roman" w:cs="Times New Roman"/>
                <w:sz w:val="20"/>
                <w:szCs w:val="20"/>
              </w:rPr>
              <w:t>Processes large datasets, identifies hidden patterns.</w:t>
            </w:r>
          </w:p>
        </w:tc>
        <w:tc>
          <w:tcPr>
            <w:tcW w:w="1782" w:type="dxa"/>
          </w:tcPr>
          <w:p w14:paraId="104476DB" w14:textId="1F6B573A" w:rsidR="002E2DC6" w:rsidRPr="00B91240" w:rsidRDefault="002E2DC6" w:rsidP="00E61817">
            <w:pPr>
              <w:jc w:val="both"/>
              <w:rPr>
                <w:rFonts w:ascii="Times New Roman" w:hAnsi="Times New Roman" w:cs="Times New Roman"/>
                <w:sz w:val="20"/>
                <w:szCs w:val="20"/>
              </w:rPr>
            </w:pPr>
            <w:r w:rsidRPr="00B91240">
              <w:rPr>
                <w:rFonts w:ascii="Times New Roman" w:hAnsi="Times New Roman" w:cs="Times New Roman"/>
                <w:sz w:val="20"/>
                <w:szCs w:val="20"/>
              </w:rPr>
              <w:t>Computationally intensive, less interpretable.</w:t>
            </w:r>
          </w:p>
        </w:tc>
      </w:tr>
      <w:tr w:rsidR="00B91240" w:rsidRPr="00B91240" w14:paraId="4D346316" w14:textId="77777777" w:rsidTr="002E2DC6">
        <w:tc>
          <w:tcPr>
            <w:tcW w:w="1136" w:type="dxa"/>
          </w:tcPr>
          <w:p w14:paraId="19000D40" w14:textId="7C509412" w:rsidR="002E2DC6" w:rsidRPr="00B91240" w:rsidRDefault="002E2DC6" w:rsidP="00E61817">
            <w:pPr>
              <w:jc w:val="both"/>
              <w:rPr>
                <w:rFonts w:ascii="Times New Roman" w:hAnsi="Times New Roman" w:cs="Times New Roman"/>
                <w:sz w:val="20"/>
                <w:szCs w:val="20"/>
              </w:rPr>
            </w:pPr>
            <w:r w:rsidRPr="00B91240">
              <w:rPr>
                <w:rFonts w:ascii="Times New Roman" w:hAnsi="Times New Roman" w:cs="Times New Roman"/>
                <w:sz w:val="20"/>
                <w:szCs w:val="20"/>
              </w:rPr>
              <w:t>Hybrid Models</w:t>
            </w:r>
          </w:p>
        </w:tc>
        <w:tc>
          <w:tcPr>
            <w:tcW w:w="1510" w:type="dxa"/>
          </w:tcPr>
          <w:p w14:paraId="32092273" w14:textId="18280E48" w:rsidR="002E2DC6" w:rsidRPr="00B91240" w:rsidRDefault="002E2DC6" w:rsidP="00E61817">
            <w:pPr>
              <w:jc w:val="both"/>
              <w:rPr>
                <w:rFonts w:ascii="Times New Roman" w:hAnsi="Times New Roman" w:cs="Times New Roman"/>
                <w:sz w:val="20"/>
                <w:szCs w:val="20"/>
              </w:rPr>
            </w:pPr>
            <w:r w:rsidRPr="00B91240">
              <w:rPr>
                <w:rFonts w:ascii="Times New Roman" w:hAnsi="Times New Roman" w:cs="Times New Roman"/>
                <w:sz w:val="20"/>
                <w:szCs w:val="20"/>
              </w:rPr>
              <w:t>Combines strengths of multiple techniques.</w:t>
            </w:r>
          </w:p>
        </w:tc>
        <w:tc>
          <w:tcPr>
            <w:tcW w:w="1782" w:type="dxa"/>
          </w:tcPr>
          <w:p w14:paraId="237B5338" w14:textId="561FB18D" w:rsidR="002E2DC6" w:rsidRPr="00B91240" w:rsidRDefault="002E2DC6" w:rsidP="00E61817">
            <w:pPr>
              <w:jc w:val="both"/>
              <w:rPr>
                <w:rFonts w:ascii="Times New Roman" w:hAnsi="Times New Roman" w:cs="Times New Roman"/>
                <w:sz w:val="20"/>
                <w:szCs w:val="20"/>
              </w:rPr>
            </w:pPr>
            <w:r w:rsidRPr="00B91240">
              <w:rPr>
                <w:rFonts w:ascii="Times New Roman" w:hAnsi="Times New Roman" w:cs="Times New Roman"/>
                <w:sz w:val="20"/>
                <w:szCs w:val="20"/>
              </w:rPr>
              <w:t>Complex design, requires extensive tuning.</w:t>
            </w:r>
          </w:p>
        </w:tc>
      </w:tr>
      <w:tr w:rsidR="00B91240" w:rsidRPr="00B91240" w14:paraId="289C24AF" w14:textId="77777777" w:rsidTr="002E2DC6">
        <w:tc>
          <w:tcPr>
            <w:tcW w:w="1136" w:type="dxa"/>
          </w:tcPr>
          <w:p w14:paraId="6DCA115D" w14:textId="35E73F9D" w:rsidR="002E2DC6" w:rsidRPr="00B91240" w:rsidRDefault="002E2DC6" w:rsidP="00E61817">
            <w:pPr>
              <w:jc w:val="both"/>
              <w:rPr>
                <w:rFonts w:ascii="Times New Roman" w:hAnsi="Times New Roman" w:cs="Times New Roman"/>
                <w:sz w:val="20"/>
                <w:szCs w:val="20"/>
              </w:rPr>
            </w:pPr>
            <w:r w:rsidRPr="00B91240">
              <w:rPr>
                <w:rFonts w:ascii="Times New Roman" w:hAnsi="Times New Roman" w:cs="Times New Roman"/>
                <w:sz w:val="20"/>
                <w:szCs w:val="20"/>
              </w:rPr>
              <w:t>Deep Learning</w:t>
            </w:r>
          </w:p>
        </w:tc>
        <w:tc>
          <w:tcPr>
            <w:tcW w:w="1510" w:type="dxa"/>
          </w:tcPr>
          <w:p w14:paraId="7C091CD6" w14:textId="4E5F1C0A" w:rsidR="002E2DC6" w:rsidRPr="00B91240" w:rsidRDefault="002E2DC6" w:rsidP="00E61817">
            <w:pPr>
              <w:jc w:val="both"/>
              <w:rPr>
                <w:rFonts w:ascii="Times New Roman" w:hAnsi="Times New Roman" w:cs="Times New Roman"/>
                <w:sz w:val="20"/>
                <w:szCs w:val="20"/>
              </w:rPr>
            </w:pPr>
            <w:r w:rsidRPr="00B91240">
              <w:rPr>
                <w:rFonts w:ascii="Times New Roman" w:hAnsi="Times New Roman" w:cs="Times New Roman"/>
                <w:sz w:val="20"/>
                <w:szCs w:val="20"/>
              </w:rPr>
              <w:t>Excels at modeling temporal dependencies and complex patterns.</w:t>
            </w:r>
          </w:p>
        </w:tc>
        <w:tc>
          <w:tcPr>
            <w:tcW w:w="1782" w:type="dxa"/>
          </w:tcPr>
          <w:p w14:paraId="04A427EB" w14:textId="7B23AA2F" w:rsidR="002E2DC6" w:rsidRPr="00B91240" w:rsidRDefault="002E2DC6" w:rsidP="00E61817">
            <w:pPr>
              <w:jc w:val="both"/>
              <w:rPr>
                <w:rFonts w:ascii="Times New Roman" w:hAnsi="Times New Roman" w:cs="Times New Roman"/>
                <w:sz w:val="20"/>
                <w:szCs w:val="20"/>
              </w:rPr>
            </w:pPr>
            <w:r w:rsidRPr="00B91240">
              <w:rPr>
                <w:rFonts w:ascii="Times New Roman" w:hAnsi="Times New Roman" w:cs="Times New Roman"/>
                <w:sz w:val="20"/>
                <w:szCs w:val="20"/>
              </w:rPr>
              <w:t>Requires large datasets and powerful hardware.</w:t>
            </w:r>
          </w:p>
        </w:tc>
      </w:tr>
    </w:tbl>
    <w:p w14:paraId="027BECBF" w14:textId="69EA29C4" w:rsidR="002E2DC6" w:rsidRPr="00B91240" w:rsidRDefault="002E2DC6" w:rsidP="00E61817">
      <w:pPr>
        <w:jc w:val="both"/>
        <w:rPr>
          <w:rFonts w:ascii="Times New Roman" w:hAnsi="Times New Roman" w:cs="Times New Roman"/>
          <w:sz w:val="20"/>
          <w:szCs w:val="20"/>
        </w:rPr>
      </w:pPr>
    </w:p>
    <w:p w14:paraId="720D6794" w14:textId="7918DF18" w:rsidR="002E2DC6" w:rsidRPr="00B91240" w:rsidRDefault="00563639" w:rsidP="00E61817">
      <w:pPr>
        <w:jc w:val="both"/>
        <w:rPr>
          <w:rFonts w:ascii="Times New Roman" w:hAnsi="Times New Roman" w:cs="Times New Roman"/>
          <w:b/>
          <w:bCs/>
          <w:sz w:val="20"/>
          <w:szCs w:val="20"/>
        </w:rPr>
      </w:pPr>
      <w:r>
        <w:rPr>
          <w:rFonts w:ascii="Times New Roman" w:hAnsi="Times New Roman" w:cs="Times New Roman"/>
          <w:b/>
          <w:bCs/>
          <w:sz w:val="20"/>
          <w:szCs w:val="20"/>
        </w:rPr>
        <w:t>7</w:t>
      </w:r>
      <w:r w:rsidR="002E2DC6" w:rsidRPr="002E2DC6">
        <w:rPr>
          <w:rFonts w:ascii="Times New Roman" w:hAnsi="Times New Roman" w:cs="Times New Roman"/>
          <w:b/>
          <w:bCs/>
          <w:sz w:val="20"/>
          <w:szCs w:val="20"/>
        </w:rPr>
        <w:t>. Strengths and Limitations</w:t>
      </w:r>
    </w:p>
    <w:p w14:paraId="087A7E74" w14:textId="77777777" w:rsidR="002E2DC6" w:rsidRPr="00B91240" w:rsidRDefault="002E2DC6" w:rsidP="00E61817">
      <w:pPr>
        <w:jc w:val="both"/>
        <w:rPr>
          <w:rFonts w:ascii="Times New Roman" w:hAnsi="Times New Roman" w:cs="Times New Roman"/>
          <w:b/>
          <w:bCs/>
          <w:sz w:val="20"/>
          <w:szCs w:val="20"/>
        </w:rPr>
      </w:pPr>
      <w:r w:rsidRPr="00B91240">
        <w:rPr>
          <w:rFonts w:ascii="Times New Roman" w:hAnsi="Times New Roman" w:cs="Times New Roman"/>
          <w:b/>
          <w:bCs/>
          <w:sz w:val="20"/>
          <w:szCs w:val="20"/>
        </w:rPr>
        <w:t>Strengths:</w:t>
      </w:r>
    </w:p>
    <w:p w14:paraId="5E51E521" w14:textId="62E99854" w:rsidR="002E2DC6" w:rsidRPr="00B91240" w:rsidRDefault="002E2DC6" w:rsidP="00E61817">
      <w:pPr>
        <w:jc w:val="both"/>
        <w:rPr>
          <w:rFonts w:ascii="Times New Roman" w:hAnsi="Times New Roman" w:cs="Times New Roman"/>
          <w:b/>
          <w:bCs/>
          <w:sz w:val="20"/>
          <w:szCs w:val="20"/>
        </w:rPr>
      </w:pPr>
      <w:r w:rsidRPr="00B91240">
        <w:rPr>
          <w:rFonts w:ascii="Times New Roman" w:hAnsi="Times New Roman" w:cs="Times New Roman"/>
          <w:b/>
          <w:bCs/>
          <w:sz w:val="20"/>
          <w:szCs w:val="20"/>
        </w:rPr>
        <w:t xml:space="preserve">• </w:t>
      </w:r>
      <w:r w:rsidRPr="00B91240">
        <w:rPr>
          <w:rFonts w:ascii="Times New Roman" w:hAnsi="Times New Roman" w:cs="Times New Roman"/>
          <w:sz w:val="20"/>
          <w:szCs w:val="20"/>
        </w:rPr>
        <w:t>Dynamic Modeling Capabilities: Machine learning models allow for the learning of patterns and relationships that change in the data, enabling the modeling of complex and non-linear interactions that may be missed by traditional methods.</w:t>
      </w:r>
    </w:p>
    <w:p w14:paraId="06D01DA6" w14:textId="4604DE44" w:rsidR="002E2DC6" w:rsidRPr="00B91240" w:rsidRDefault="002E2DC6" w:rsidP="00E61817">
      <w:pPr>
        <w:jc w:val="both"/>
        <w:rPr>
          <w:rFonts w:ascii="Times New Roman" w:hAnsi="Times New Roman" w:cs="Times New Roman"/>
          <w:sz w:val="20"/>
          <w:szCs w:val="20"/>
        </w:rPr>
      </w:pPr>
      <w:r w:rsidRPr="00B91240">
        <w:rPr>
          <w:rFonts w:ascii="Times New Roman" w:hAnsi="Times New Roman" w:cs="Times New Roman"/>
          <w:b/>
          <w:bCs/>
          <w:sz w:val="20"/>
          <w:szCs w:val="20"/>
        </w:rPr>
        <w:t xml:space="preserve">• </w:t>
      </w:r>
      <w:r w:rsidRPr="00B91240">
        <w:rPr>
          <w:rFonts w:ascii="Times New Roman" w:hAnsi="Times New Roman" w:cs="Times New Roman"/>
          <w:sz w:val="20"/>
          <w:szCs w:val="20"/>
        </w:rPr>
        <w:t>Integration of Diverse Datasets: ML models can merge together many different types of data. Climate, remote-sensing, and historical crop performance data combine to give a more sophisticated analysis of agricultural productivity under changing climate conditions.</w:t>
      </w:r>
    </w:p>
    <w:p w14:paraId="790E2A0A" w14:textId="77777777" w:rsidR="002E2DC6" w:rsidRPr="00B91240" w:rsidRDefault="002E2DC6" w:rsidP="00E61817">
      <w:pPr>
        <w:jc w:val="both"/>
        <w:rPr>
          <w:rFonts w:ascii="Times New Roman" w:hAnsi="Times New Roman" w:cs="Times New Roman"/>
          <w:b/>
          <w:bCs/>
          <w:sz w:val="20"/>
          <w:szCs w:val="20"/>
        </w:rPr>
      </w:pPr>
      <w:r w:rsidRPr="00B91240">
        <w:rPr>
          <w:rFonts w:ascii="Times New Roman" w:hAnsi="Times New Roman" w:cs="Times New Roman"/>
          <w:b/>
          <w:bCs/>
          <w:sz w:val="20"/>
          <w:szCs w:val="20"/>
        </w:rPr>
        <w:t>Limitations:</w:t>
      </w:r>
    </w:p>
    <w:p w14:paraId="2F6FBF70" w14:textId="124CEF51" w:rsidR="002E2DC6" w:rsidRPr="00B91240" w:rsidRDefault="002E2DC6" w:rsidP="00E61817">
      <w:pPr>
        <w:jc w:val="both"/>
        <w:rPr>
          <w:rFonts w:ascii="Times New Roman" w:hAnsi="Times New Roman" w:cs="Times New Roman"/>
          <w:sz w:val="20"/>
          <w:szCs w:val="20"/>
        </w:rPr>
      </w:pPr>
      <w:r w:rsidRPr="00B91240">
        <w:rPr>
          <w:rFonts w:ascii="Times New Roman" w:hAnsi="Times New Roman" w:cs="Times New Roman"/>
          <w:b/>
          <w:bCs/>
          <w:sz w:val="20"/>
          <w:szCs w:val="20"/>
        </w:rPr>
        <w:t xml:space="preserve">• </w:t>
      </w:r>
      <w:r w:rsidRPr="00B91240">
        <w:rPr>
          <w:rFonts w:ascii="Times New Roman" w:hAnsi="Times New Roman" w:cs="Times New Roman"/>
          <w:sz w:val="20"/>
          <w:szCs w:val="20"/>
        </w:rPr>
        <w:t>Problems Caused by Data Quality and Availability: The accuracy and effectiveness of ML models depend heavily on the quality, completeness, and timely nature of the data that they are based on. Predictive models may not provide reliable answers if there are large holes in the data set or if the data set is "noisy."</w:t>
      </w:r>
    </w:p>
    <w:p w14:paraId="7922B694" w14:textId="6E16AC27" w:rsidR="005F5D14" w:rsidRPr="00B91240" w:rsidRDefault="002E2DC6" w:rsidP="00E61817">
      <w:pPr>
        <w:jc w:val="both"/>
        <w:rPr>
          <w:rFonts w:ascii="Times New Roman" w:hAnsi="Times New Roman" w:cs="Times New Roman"/>
          <w:b/>
          <w:bCs/>
          <w:sz w:val="20"/>
          <w:szCs w:val="20"/>
        </w:rPr>
      </w:pPr>
      <w:r w:rsidRPr="00B91240">
        <w:rPr>
          <w:rFonts w:ascii="Times New Roman" w:hAnsi="Times New Roman" w:cs="Times New Roman"/>
          <w:b/>
          <w:bCs/>
          <w:sz w:val="20"/>
          <w:szCs w:val="20"/>
        </w:rPr>
        <w:t xml:space="preserve">• </w:t>
      </w:r>
      <w:r w:rsidRPr="00B91240">
        <w:rPr>
          <w:rFonts w:ascii="Times New Roman" w:hAnsi="Times New Roman" w:cs="Times New Roman"/>
          <w:sz w:val="20"/>
          <w:szCs w:val="20"/>
        </w:rPr>
        <w:t xml:space="preserve">High Computational Complexity: Training massive models, particularly deep learning models, therefore </w:t>
      </w:r>
      <w:r w:rsidRPr="00B91240">
        <w:rPr>
          <w:rFonts w:ascii="Times New Roman" w:hAnsi="Times New Roman" w:cs="Times New Roman"/>
          <w:sz w:val="20"/>
          <w:szCs w:val="20"/>
        </w:rPr>
        <w:t>requires a significant computation power, and could also be time-consuming, especially when working with large datasets, thus posing a limiting factor for some research or real-life applications.</w:t>
      </w:r>
    </w:p>
    <w:p w14:paraId="77D74FF6" w14:textId="3681BA9F" w:rsidR="005F5D14" w:rsidRPr="005F5D14" w:rsidRDefault="00563639" w:rsidP="00E61817">
      <w:pPr>
        <w:jc w:val="both"/>
        <w:rPr>
          <w:rFonts w:ascii="Times New Roman" w:hAnsi="Times New Roman" w:cs="Times New Roman"/>
          <w:b/>
          <w:bCs/>
          <w:sz w:val="20"/>
          <w:szCs w:val="20"/>
        </w:rPr>
      </w:pPr>
      <w:r>
        <w:rPr>
          <w:rFonts w:ascii="Times New Roman" w:hAnsi="Times New Roman" w:cs="Times New Roman"/>
          <w:b/>
          <w:bCs/>
          <w:sz w:val="20"/>
          <w:szCs w:val="20"/>
        </w:rPr>
        <w:t>8</w:t>
      </w:r>
      <w:r w:rsidR="005F5D14" w:rsidRPr="005F5D14">
        <w:rPr>
          <w:rFonts w:ascii="Times New Roman" w:hAnsi="Times New Roman" w:cs="Times New Roman"/>
          <w:b/>
          <w:bCs/>
          <w:sz w:val="20"/>
          <w:szCs w:val="20"/>
        </w:rPr>
        <w:t>. Future Research Directions</w:t>
      </w:r>
    </w:p>
    <w:p w14:paraId="7B361A48" w14:textId="77777777" w:rsidR="00121640" w:rsidRPr="00B91240" w:rsidRDefault="00121640" w:rsidP="00E61817">
      <w:pPr>
        <w:jc w:val="both"/>
        <w:rPr>
          <w:rFonts w:ascii="Times New Roman" w:hAnsi="Times New Roman" w:cs="Times New Roman"/>
          <w:sz w:val="20"/>
          <w:szCs w:val="20"/>
        </w:rPr>
      </w:pPr>
      <w:r w:rsidRPr="00B91240">
        <w:rPr>
          <w:rFonts w:ascii="Times New Roman" w:hAnsi="Times New Roman" w:cs="Times New Roman"/>
          <w:sz w:val="20"/>
          <w:szCs w:val="20"/>
        </w:rPr>
        <w:t>Future research in the application of machine learning to climate change and agriculture needs, especially, to address the following areas:</w:t>
      </w:r>
    </w:p>
    <w:p w14:paraId="01F898EC" w14:textId="77777777" w:rsidR="00121640" w:rsidRPr="00B91240" w:rsidRDefault="00121640" w:rsidP="00E61817">
      <w:pPr>
        <w:pStyle w:val="ListParagraph"/>
        <w:numPr>
          <w:ilvl w:val="0"/>
          <w:numId w:val="21"/>
        </w:numPr>
        <w:jc w:val="both"/>
        <w:rPr>
          <w:rFonts w:ascii="Times New Roman" w:hAnsi="Times New Roman" w:cs="Times New Roman"/>
          <w:sz w:val="20"/>
          <w:szCs w:val="20"/>
        </w:rPr>
      </w:pPr>
      <w:r w:rsidRPr="00B91240">
        <w:rPr>
          <w:rFonts w:ascii="Times New Roman" w:hAnsi="Times New Roman" w:cs="Times New Roman"/>
          <w:sz w:val="20"/>
          <w:szCs w:val="20"/>
        </w:rPr>
        <w:t>Integration with IoT Devices for Real-Time Monitoring: Such a combination can help leverage the continuous and realtime generation of information on soil conditions, weather, and crop health for bolstering the skillful prediction and timely assessment of machine learning models.</w:t>
      </w:r>
    </w:p>
    <w:p w14:paraId="0C881AC8" w14:textId="77777777" w:rsidR="00121640" w:rsidRPr="00B91240" w:rsidRDefault="00121640" w:rsidP="00E61817">
      <w:pPr>
        <w:pStyle w:val="ListParagraph"/>
        <w:ind w:left="450"/>
        <w:jc w:val="both"/>
        <w:rPr>
          <w:rFonts w:ascii="Times New Roman" w:hAnsi="Times New Roman" w:cs="Times New Roman"/>
          <w:sz w:val="20"/>
          <w:szCs w:val="20"/>
        </w:rPr>
      </w:pPr>
    </w:p>
    <w:p w14:paraId="569F5823" w14:textId="77777777" w:rsidR="00121640" w:rsidRPr="00B91240" w:rsidRDefault="00121640" w:rsidP="00E61817">
      <w:pPr>
        <w:pStyle w:val="ListParagraph"/>
        <w:numPr>
          <w:ilvl w:val="0"/>
          <w:numId w:val="21"/>
        </w:numPr>
        <w:jc w:val="both"/>
        <w:rPr>
          <w:rFonts w:ascii="Times New Roman" w:hAnsi="Times New Roman" w:cs="Times New Roman"/>
          <w:sz w:val="20"/>
          <w:szCs w:val="20"/>
        </w:rPr>
      </w:pPr>
      <w:r w:rsidRPr="00B91240">
        <w:rPr>
          <w:rFonts w:ascii="Times New Roman" w:hAnsi="Times New Roman" w:cs="Times New Roman"/>
          <w:sz w:val="20"/>
          <w:szCs w:val="20"/>
        </w:rPr>
        <w:t xml:space="preserve"> Regional Specialization for Locally Informed Insight: Building localized models on a regional scale that would cater to climatic, soil, and agricultural practice differences will contribute to making the predictions more relevant and useful and will aid in focused decision-making.</w:t>
      </w:r>
    </w:p>
    <w:p w14:paraId="71CE6CEF" w14:textId="77777777" w:rsidR="00121640" w:rsidRPr="00B91240" w:rsidRDefault="00121640" w:rsidP="00E61817">
      <w:pPr>
        <w:pStyle w:val="ListParagraph"/>
        <w:ind w:left="450"/>
        <w:jc w:val="both"/>
        <w:rPr>
          <w:rFonts w:ascii="Times New Roman" w:hAnsi="Times New Roman" w:cs="Times New Roman"/>
          <w:sz w:val="20"/>
          <w:szCs w:val="20"/>
        </w:rPr>
      </w:pPr>
    </w:p>
    <w:p w14:paraId="31F7DAEB" w14:textId="3A0520F7" w:rsidR="005F5D14" w:rsidRPr="00B91240" w:rsidRDefault="00121640" w:rsidP="00E61817">
      <w:pPr>
        <w:pStyle w:val="ListParagraph"/>
        <w:numPr>
          <w:ilvl w:val="0"/>
          <w:numId w:val="21"/>
        </w:numPr>
        <w:jc w:val="both"/>
        <w:rPr>
          <w:rFonts w:ascii="Times New Roman" w:hAnsi="Times New Roman" w:cs="Times New Roman"/>
          <w:sz w:val="20"/>
          <w:szCs w:val="20"/>
        </w:rPr>
      </w:pPr>
      <w:r w:rsidRPr="00B91240">
        <w:rPr>
          <w:rFonts w:ascii="Times New Roman" w:hAnsi="Times New Roman" w:cs="Times New Roman"/>
          <w:sz w:val="20"/>
          <w:szCs w:val="20"/>
        </w:rPr>
        <w:t>Combined ML-and-Blockchain Ecosystem for Model Transparency in Predictions: Grafting blockchain technology onto machine learning models will offer the much-needed clarity, data integrity, and traceability to agricultural recommendations and, importantly, solidify the trust of significant users: farmers, policymakers, and consumers.</w:t>
      </w:r>
    </w:p>
    <w:p w14:paraId="731B287A" w14:textId="3F607EFE" w:rsidR="00EA2D8D" w:rsidRPr="00B91240" w:rsidRDefault="00563639" w:rsidP="00E61817">
      <w:pPr>
        <w:pStyle w:val="Heading2"/>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000000" w:rsidRPr="00B91240">
        <w:rPr>
          <w:rFonts w:ascii="Times New Roman" w:hAnsi="Times New Roman" w:cs="Times New Roman"/>
          <w:color w:val="auto"/>
          <w:sz w:val="20"/>
          <w:szCs w:val="20"/>
        </w:rPr>
        <w:t>. Conclusion</w:t>
      </w:r>
    </w:p>
    <w:p w14:paraId="73ECBF83" w14:textId="38B11BB6" w:rsidR="00EA2D8D" w:rsidRDefault="00121640" w:rsidP="00E61817">
      <w:pPr>
        <w:jc w:val="both"/>
        <w:rPr>
          <w:rFonts w:ascii="Times New Roman" w:hAnsi="Times New Roman" w:cs="Times New Roman"/>
          <w:sz w:val="20"/>
          <w:szCs w:val="20"/>
        </w:rPr>
      </w:pPr>
      <w:r w:rsidRPr="00B91240">
        <w:rPr>
          <w:rFonts w:ascii="Times New Roman" w:hAnsi="Times New Roman" w:cs="Times New Roman"/>
          <w:sz w:val="20"/>
          <w:szCs w:val="20"/>
        </w:rPr>
        <w:t xml:space="preserve">Machine learning opens transformational doors for cattle agricultural planning by bringing precision to the forecast for impacts of climate change. Advanced methodologies, such as MARS and hybrid models, provide such actionable insights that they can be used by decision-makers for risk mitigation policies to enhance productivity levels. Future speculations would necessitate fusions of various sources of data, such as IoT and sat IR images, so a comprehensive dynamic model could be created corresponding to their various fluctuations. Besides, the expected outcomes would require the putting in place of some targeted horseback regionalized way that looks into specific climatic and agricultural conditions to </w:t>
      </w:r>
      <w:r w:rsidRPr="00B91240">
        <w:rPr>
          <w:rFonts w:ascii="Times New Roman" w:hAnsi="Times New Roman" w:cs="Times New Roman"/>
          <w:sz w:val="20"/>
          <w:szCs w:val="20"/>
        </w:rPr>
        <w:lastRenderedPageBreak/>
        <w:t>address localized challenges to any sustainable agricultural practice.</w:t>
      </w:r>
    </w:p>
    <w:p w14:paraId="78725292" w14:textId="60510EAB" w:rsidR="00884ECF" w:rsidRPr="00563639" w:rsidRDefault="00884ECF" w:rsidP="00563639">
      <w:pPr>
        <w:pStyle w:val="ListParagraph"/>
        <w:numPr>
          <w:ilvl w:val="0"/>
          <w:numId w:val="27"/>
        </w:numPr>
        <w:jc w:val="both"/>
        <w:rPr>
          <w:rFonts w:ascii="Times New Roman" w:hAnsi="Times New Roman" w:cs="Times New Roman"/>
          <w:sz w:val="20"/>
          <w:szCs w:val="20"/>
        </w:rPr>
      </w:pPr>
      <w:r w:rsidRPr="00563639">
        <w:rPr>
          <w:rFonts w:ascii="Times New Roman" w:hAnsi="Times New Roman" w:cs="Times New Roman"/>
          <w:b/>
          <w:bCs/>
          <w:sz w:val="20"/>
          <w:szCs w:val="20"/>
        </w:rPr>
        <w:t>References:</w:t>
      </w:r>
      <w:r w:rsidRPr="00563639">
        <w:rPr>
          <w:rFonts w:ascii="Times New Roman" w:hAnsi="Times New Roman" w:cs="Times New Roman"/>
          <w:sz w:val="20"/>
          <w:szCs w:val="20"/>
        </w:rPr>
        <w:t xml:space="preserve"> </w:t>
      </w:r>
    </w:p>
    <w:p w14:paraId="564B2373" w14:textId="77777777" w:rsidR="002719E2" w:rsidRDefault="002719E2" w:rsidP="002719E2">
      <w:pPr>
        <w:pStyle w:val="ListParagraph"/>
        <w:ind w:left="360"/>
        <w:jc w:val="both"/>
        <w:rPr>
          <w:rFonts w:ascii="Times New Roman" w:hAnsi="Times New Roman" w:cs="Times New Roman"/>
          <w:sz w:val="20"/>
          <w:szCs w:val="20"/>
        </w:rPr>
      </w:pPr>
    </w:p>
    <w:p w14:paraId="5D6D6714" w14:textId="77777777" w:rsidR="00884ECF" w:rsidRDefault="00884ECF" w:rsidP="00884ECF">
      <w:pPr>
        <w:pStyle w:val="ListParagraph"/>
        <w:numPr>
          <w:ilvl w:val="0"/>
          <w:numId w:val="25"/>
        </w:numPr>
        <w:jc w:val="both"/>
        <w:rPr>
          <w:rFonts w:ascii="Times New Roman" w:hAnsi="Times New Roman" w:cs="Times New Roman"/>
          <w:sz w:val="20"/>
          <w:szCs w:val="20"/>
        </w:rPr>
      </w:pPr>
      <w:r w:rsidRPr="00884ECF">
        <w:rPr>
          <w:rFonts w:ascii="Times New Roman" w:hAnsi="Times New Roman" w:cs="Times New Roman"/>
          <w:sz w:val="20"/>
          <w:szCs w:val="20"/>
        </w:rPr>
        <w:t xml:space="preserve">P. Jha, M. Sharma, et al. (2023), </w:t>
      </w:r>
      <w:r w:rsidRPr="00884ECF">
        <w:rPr>
          <w:rFonts w:ascii="Times New Roman" w:hAnsi="Times New Roman" w:cs="Times New Roman"/>
          <w:b/>
          <w:bCs/>
          <w:sz w:val="20"/>
          <w:szCs w:val="20"/>
        </w:rPr>
        <w:t>"A Machine Learning Approach to Assess Implications of Climate Risk Factors on Agriculture: The Indian Case"</w:t>
      </w:r>
      <w:r w:rsidRPr="00884ECF">
        <w:rPr>
          <w:rFonts w:ascii="Times New Roman" w:hAnsi="Times New Roman" w:cs="Times New Roman"/>
          <w:sz w:val="20"/>
          <w:szCs w:val="20"/>
        </w:rPr>
        <w:t xml:space="preserve">, Climate Risk Management. </w:t>
      </w:r>
    </w:p>
    <w:p w14:paraId="2363336B" w14:textId="77777777" w:rsidR="00884ECF" w:rsidRDefault="00884ECF" w:rsidP="00884ECF">
      <w:pPr>
        <w:pStyle w:val="ListParagraph"/>
        <w:ind w:left="360"/>
        <w:jc w:val="both"/>
        <w:rPr>
          <w:rFonts w:ascii="Times New Roman" w:hAnsi="Times New Roman" w:cs="Times New Roman"/>
          <w:sz w:val="20"/>
          <w:szCs w:val="20"/>
        </w:rPr>
      </w:pPr>
    </w:p>
    <w:p w14:paraId="11A43795" w14:textId="77777777" w:rsidR="00884ECF" w:rsidRDefault="00884ECF" w:rsidP="00884ECF">
      <w:pPr>
        <w:pStyle w:val="ListParagraph"/>
        <w:numPr>
          <w:ilvl w:val="0"/>
          <w:numId w:val="25"/>
        </w:numPr>
        <w:jc w:val="both"/>
        <w:rPr>
          <w:rFonts w:ascii="Times New Roman" w:hAnsi="Times New Roman" w:cs="Times New Roman"/>
          <w:sz w:val="20"/>
          <w:szCs w:val="20"/>
        </w:rPr>
      </w:pPr>
      <w:r w:rsidRPr="00884ECF">
        <w:rPr>
          <w:rFonts w:ascii="Times New Roman" w:hAnsi="Times New Roman" w:cs="Times New Roman"/>
          <w:sz w:val="20"/>
          <w:szCs w:val="20"/>
        </w:rPr>
        <w:t xml:space="preserve">Kiranmai Rage, Ramaraju Manaswini, Aluri Gayathri, Gudepu Sharandeep (2024), </w:t>
      </w:r>
      <w:r w:rsidRPr="00884ECF">
        <w:rPr>
          <w:rFonts w:ascii="Times New Roman" w:hAnsi="Times New Roman" w:cs="Times New Roman"/>
          <w:b/>
          <w:bCs/>
          <w:sz w:val="20"/>
          <w:szCs w:val="20"/>
        </w:rPr>
        <w:t>"Impact of Climate Change on Global Food Supply using Machine Learning Algorithms"</w:t>
      </w:r>
      <w:r w:rsidRPr="00884ECF">
        <w:rPr>
          <w:rFonts w:ascii="Times New Roman" w:hAnsi="Times New Roman" w:cs="Times New Roman"/>
          <w:sz w:val="20"/>
          <w:szCs w:val="20"/>
        </w:rPr>
        <w:t xml:space="preserve">, ACCAI. </w:t>
      </w:r>
    </w:p>
    <w:p w14:paraId="37AA69AF" w14:textId="77777777" w:rsidR="00884ECF" w:rsidRPr="00884ECF" w:rsidRDefault="00884ECF" w:rsidP="00884ECF">
      <w:pPr>
        <w:pStyle w:val="ListParagraph"/>
        <w:rPr>
          <w:rFonts w:ascii="Times New Roman" w:hAnsi="Times New Roman" w:cs="Times New Roman"/>
          <w:sz w:val="20"/>
          <w:szCs w:val="20"/>
        </w:rPr>
      </w:pPr>
    </w:p>
    <w:p w14:paraId="4D5B03B7" w14:textId="77777777" w:rsidR="00884ECF" w:rsidRDefault="00884ECF" w:rsidP="00884ECF">
      <w:pPr>
        <w:pStyle w:val="ListParagraph"/>
        <w:ind w:left="360"/>
        <w:jc w:val="both"/>
        <w:rPr>
          <w:rFonts w:ascii="Times New Roman" w:hAnsi="Times New Roman" w:cs="Times New Roman"/>
          <w:sz w:val="20"/>
          <w:szCs w:val="20"/>
        </w:rPr>
      </w:pPr>
    </w:p>
    <w:p w14:paraId="1C8255D4" w14:textId="77777777" w:rsidR="00884ECF" w:rsidRDefault="00884ECF" w:rsidP="00884ECF">
      <w:pPr>
        <w:pStyle w:val="ListParagraph"/>
        <w:numPr>
          <w:ilvl w:val="0"/>
          <w:numId w:val="25"/>
        </w:numPr>
        <w:jc w:val="both"/>
        <w:rPr>
          <w:rFonts w:ascii="Times New Roman" w:hAnsi="Times New Roman" w:cs="Times New Roman"/>
          <w:sz w:val="20"/>
          <w:szCs w:val="20"/>
        </w:rPr>
      </w:pPr>
      <w:r w:rsidRPr="00884ECF">
        <w:rPr>
          <w:rFonts w:ascii="Times New Roman" w:hAnsi="Times New Roman" w:cs="Times New Roman"/>
          <w:sz w:val="20"/>
          <w:szCs w:val="20"/>
        </w:rPr>
        <w:t xml:space="preserve">I.M., M.A., et al. (2023), </w:t>
      </w:r>
      <w:r w:rsidRPr="00884ECF">
        <w:rPr>
          <w:rFonts w:ascii="Times New Roman" w:hAnsi="Times New Roman" w:cs="Times New Roman"/>
          <w:b/>
          <w:bCs/>
          <w:sz w:val="20"/>
          <w:szCs w:val="20"/>
        </w:rPr>
        <w:t>"Assessment of Agricultural Growth in Jammu, Kashmir, and Ladakh: Climate Change Vulnerability"</w:t>
      </w:r>
      <w:r w:rsidRPr="00884ECF">
        <w:rPr>
          <w:rFonts w:ascii="Times New Roman" w:hAnsi="Times New Roman" w:cs="Times New Roman"/>
          <w:sz w:val="20"/>
          <w:szCs w:val="20"/>
        </w:rPr>
        <w:t xml:space="preserve">, Sustainability. </w:t>
      </w:r>
    </w:p>
    <w:p w14:paraId="42548161" w14:textId="77777777" w:rsidR="00884ECF" w:rsidRDefault="00884ECF" w:rsidP="00884ECF">
      <w:pPr>
        <w:pStyle w:val="ListParagraph"/>
        <w:ind w:left="360"/>
        <w:jc w:val="both"/>
        <w:rPr>
          <w:rFonts w:ascii="Times New Roman" w:hAnsi="Times New Roman" w:cs="Times New Roman"/>
          <w:sz w:val="20"/>
          <w:szCs w:val="20"/>
        </w:rPr>
      </w:pPr>
    </w:p>
    <w:p w14:paraId="397965E4" w14:textId="535B805B" w:rsidR="00884ECF" w:rsidRDefault="00884ECF" w:rsidP="00884ECF">
      <w:pPr>
        <w:pStyle w:val="ListParagraph"/>
        <w:numPr>
          <w:ilvl w:val="0"/>
          <w:numId w:val="25"/>
        </w:numPr>
        <w:jc w:val="both"/>
        <w:rPr>
          <w:rFonts w:ascii="Times New Roman" w:hAnsi="Times New Roman" w:cs="Times New Roman"/>
          <w:sz w:val="20"/>
          <w:szCs w:val="20"/>
        </w:rPr>
      </w:pPr>
      <w:r w:rsidRPr="00884ECF">
        <w:rPr>
          <w:rFonts w:ascii="Times New Roman" w:hAnsi="Times New Roman" w:cs="Times New Roman"/>
          <w:sz w:val="20"/>
          <w:szCs w:val="20"/>
        </w:rPr>
        <w:t xml:space="preserve">Valeriy Shevchenko, Aleksandr Lukashevich, Daria Taniushkina, et al. (2024) </w:t>
      </w:r>
      <w:r w:rsidRPr="00884ECF">
        <w:rPr>
          <w:rFonts w:ascii="Times New Roman" w:hAnsi="Times New Roman" w:cs="Times New Roman"/>
          <w:b/>
          <w:bCs/>
          <w:sz w:val="20"/>
          <w:szCs w:val="20"/>
        </w:rPr>
        <w:t xml:space="preserve">"Climate Change Impact on Agricultural Land Suitability: An Interpretable Machine Learning-Based Eurasia Case Study", </w:t>
      </w:r>
      <w:r w:rsidRPr="00884ECF">
        <w:rPr>
          <w:rFonts w:ascii="Times New Roman" w:hAnsi="Times New Roman" w:cs="Times New Roman"/>
          <w:sz w:val="20"/>
          <w:szCs w:val="20"/>
        </w:rPr>
        <w:t xml:space="preserve">Applied Research. </w:t>
      </w:r>
    </w:p>
    <w:p w14:paraId="54EBDDAB" w14:textId="77777777" w:rsidR="00884ECF" w:rsidRPr="00884ECF" w:rsidRDefault="00884ECF" w:rsidP="00884ECF">
      <w:pPr>
        <w:pStyle w:val="ListParagraph"/>
        <w:rPr>
          <w:rFonts w:ascii="Times New Roman" w:hAnsi="Times New Roman" w:cs="Times New Roman"/>
          <w:sz w:val="20"/>
          <w:szCs w:val="20"/>
        </w:rPr>
      </w:pPr>
    </w:p>
    <w:p w14:paraId="6185611F" w14:textId="77777777" w:rsidR="00884ECF" w:rsidRPr="00884ECF" w:rsidRDefault="00884ECF" w:rsidP="00884ECF">
      <w:pPr>
        <w:pStyle w:val="ListParagraph"/>
        <w:ind w:left="360"/>
        <w:jc w:val="both"/>
        <w:rPr>
          <w:rFonts w:ascii="Times New Roman" w:hAnsi="Times New Roman" w:cs="Times New Roman"/>
          <w:sz w:val="20"/>
          <w:szCs w:val="20"/>
        </w:rPr>
      </w:pPr>
    </w:p>
    <w:p w14:paraId="333E4A48" w14:textId="3D07799B" w:rsidR="00884ECF" w:rsidRPr="00E07F81" w:rsidRDefault="00884ECF" w:rsidP="00E61817">
      <w:pPr>
        <w:pStyle w:val="ListParagraph"/>
        <w:numPr>
          <w:ilvl w:val="0"/>
          <w:numId w:val="25"/>
        </w:numPr>
        <w:jc w:val="both"/>
        <w:rPr>
          <w:rFonts w:ascii="Times New Roman" w:hAnsi="Times New Roman" w:cs="Times New Roman"/>
          <w:sz w:val="20"/>
          <w:szCs w:val="20"/>
        </w:rPr>
      </w:pPr>
      <w:r w:rsidRPr="00884ECF">
        <w:rPr>
          <w:rFonts w:ascii="Times New Roman" w:hAnsi="Times New Roman" w:cs="Times New Roman"/>
          <w:sz w:val="20"/>
          <w:szCs w:val="20"/>
        </w:rPr>
        <w:t xml:space="preserve">Shin Ju-Young, Kim Kyu Rang, Ha Jong-Chul (2020) </w:t>
      </w:r>
      <w:r w:rsidRPr="00884ECF">
        <w:rPr>
          <w:rFonts w:ascii="Times New Roman" w:hAnsi="Times New Roman" w:cs="Times New Roman"/>
          <w:b/>
          <w:bCs/>
          <w:sz w:val="20"/>
          <w:szCs w:val="20"/>
        </w:rPr>
        <w:t xml:space="preserve">“Seasonal forecasting of daily mean air temperatures using a coupled global climate model and machine learning algorithm for field-scale agricultural management”, </w:t>
      </w:r>
      <w:r w:rsidRPr="00884ECF">
        <w:rPr>
          <w:rFonts w:ascii="Times New Roman" w:hAnsi="Times New Roman" w:cs="Times New Roman"/>
          <w:sz w:val="20"/>
          <w:szCs w:val="20"/>
        </w:rPr>
        <w:t xml:space="preserve">Agricultural and Forest Meteorology. </w:t>
      </w:r>
    </w:p>
    <w:sectPr w:rsidR="00884ECF" w:rsidRPr="00E07F81" w:rsidSect="002F1EC4">
      <w:type w:val="continuous"/>
      <w:pgSz w:w="12240" w:h="15840"/>
      <w:pgMar w:top="1440" w:right="1080" w:bottom="1440" w:left="108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0E31ED" w14:textId="77777777" w:rsidR="009B403E" w:rsidRDefault="009B403E" w:rsidP="00FF3E07">
      <w:pPr>
        <w:spacing w:after="0" w:line="240" w:lineRule="auto"/>
      </w:pPr>
      <w:r>
        <w:separator/>
      </w:r>
    </w:p>
  </w:endnote>
  <w:endnote w:type="continuationSeparator" w:id="0">
    <w:p w14:paraId="217FF83D" w14:textId="77777777" w:rsidR="009B403E" w:rsidRDefault="009B403E" w:rsidP="00FF3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CDF81D" w14:textId="77777777" w:rsidR="009B403E" w:rsidRDefault="009B403E" w:rsidP="00FF3E07">
      <w:pPr>
        <w:spacing w:after="0" w:line="240" w:lineRule="auto"/>
      </w:pPr>
      <w:r>
        <w:separator/>
      </w:r>
    </w:p>
  </w:footnote>
  <w:footnote w:type="continuationSeparator" w:id="0">
    <w:p w14:paraId="1D9BAAC8" w14:textId="77777777" w:rsidR="009B403E" w:rsidRDefault="009B403E" w:rsidP="00FF3E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4B6D317"/>
    <w:multiLevelType w:val="hybridMultilevel"/>
    <w:tmpl w:val="177434AA"/>
    <w:lvl w:ilvl="0" w:tplc="DB784842">
      <w:start w:val="1"/>
      <w:numFmt w:val="decimal"/>
      <w:lvlText w:val="%1."/>
      <w:lvlJc w:val="left"/>
      <w:rPr>
        <w:rFonts w:ascii="Times New Roman" w:eastAsiaTheme="minorEastAsia"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5"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E96A12"/>
    <w:multiLevelType w:val="multilevel"/>
    <w:tmpl w:val="12D826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062FF4"/>
    <w:multiLevelType w:val="multilevel"/>
    <w:tmpl w:val="9F4E1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B2492A"/>
    <w:multiLevelType w:val="hybridMultilevel"/>
    <w:tmpl w:val="29FC36BA"/>
    <w:lvl w:ilvl="0" w:tplc="80EC731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905AF1"/>
    <w:multiLevelType w:val="multilevel"/>
    <w:tmpl w:val="392CC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9E6DC3"/>
    <w:multiLevelType w:val="hybridMultilevel"/>
    <w:tmpl w:val="44C0F8BA"/>
    <w:lvl w:ilvl="0" w:tplc="04090017">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50743A1"/>
    <w:multiLevelType w:val="multilevel"/>
    <w:tmpl w:val="6E289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1080"/>
        </w:tabs>
        <w:ind w:left="108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3C1E35"/>
    <w:multiLevelType w:val="multilevel"/>
    <w:tmpl w:val="36D86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370D0"/>
    <w:multiLevelType w:val="multilevel"/>
    <w:tmpl w:val="5A283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A155F5"/>
    <w:multiLevelType w:val="multilevel"/>
    <w:tmpl w:val="C78836F2"/>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19" w15:restartNumberingAfterBreak="0">
    <w:nsid w:val="477348B5"/>
    <w:multiLevelType w:val="hybridMultilevel"/>
    <w:tmpl w:val="C5D62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C186CC4"/>
    <w:multiLevelType w:val="hybridMultilevel"/>
    <w:tmpl w:val="E542949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1" w15:restartNumberingAfterBreak="0">
    <w:nsid w:val="50E65F19"/>
    <w:multiLevelType w:val="multilevel"/>
    <w:tmpl w:val="2C0A0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E001F7"/>
    <w:multiLevelType w:val="multilevel"/>
    <w:tmpl w:val="1E504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3531FF"/>
    <w:multiLevelType w:val="multilevel"/>
    <w:tmpl w:val="A0EC0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A23E3E"/>
    <w:multiLevelType w:val="hybridMultilevel"/>
    <w:tmpl w:val="E3EA285E"/>
    <w:lvl w:ilvl="0" w:tplc="17F0BE34">
      <w:start w:val="9"/>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C5D7D79"/>
    <w:multiLevelType w:val="multilevel"/>
    <w:tmpl w:val="A02A126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450"/>
        </w:tabs>
        <w:ind w:left="450" w:hanging="360"/>
      </w:pPr>
      <w:rPr>
        <w:rFonts w:ascii="Courier New" w:hAnsi="Courier New" w:hint="default"/>
        <w:sz w:val="20"/>
      </w:rPr>
    </w:lvl>
    <w:lvl w:ilvl="2">
      <w:start w:val="1"/>
      <w:numFmt w:val="bullet"/>
      <w:lvlText w:val=""/>
      <w:lvlJc w:val="left"/>
      <w:pPr>
        <w:tabs>
          <w:tab w:val="num" w:pos="720"/>
        </w:tabs>
        <w:ind w:left="72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6FC93F25"/>
    <w:multiLevelType w:val="hybridMultilevel"/>
    <w:tmpl w:val="1EE0F2FA"/>
    <w:lvl w:ilvl="0" w:tplc="74FA127A">
      <w:start w:val="10"/>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6806745">
    <w:abstractNumId w:val="9"/>
  </w:num>
  <w:num w:numId="2" w16cid:durableId="1948270868">
    <w:abstractNumId w:val="7"/>
  </w:num>
  <w:num w:numId="3" w16cid:durableId="457452227">
    <w:abstractNumId w:val="6"/>
  </w:num>
  <w:num w:numId="4" w16cid:durableId="1958831584">
    <w:abstractNumId w:val="5"/>
  </w:num>
  <w:num w:numId="5" w16cid:durableId="1980838183">
    <w:abstractNumId w:val="8"/>
  </w:num>
  <w:num w:numId="6" w16cid:durableId="498428319">
    <w:abstractNumId w:val="4"/>
  </w:num>
  <w:num w:numId="7" w16cid:durableId="45178051">
    <w:abstractNumId w:val="3"/>
  </w:num>
  <w:num w:numId="8" w16cid:durableId="1322925763">
    <w:abstractNumId w:val="2"/>
  </w:num>
  <w:num w:numId="9" w16cid:durableId="749885212">
    <w:abstractNumId w:val="1"/>
  </w:num>
  <w:num w:numId="10" w16cid:durableId="1444106109">
    <w:abstractNumId w:val="25"/>
  </w:num>
  <w:num w:numId="11" w16cid:durableId="2127235686">
    <w:abstractNumId w:val="15"/>
  </w:num>
  <w:num w:numId="12" w16cid:durableId="1908614126">
    <w:abstractNumId w:val="16"/>
  </w:num>
  <w:num w:numId="13" w16cid:durableId="535315092">
    <w:abstractNumId w:val="10"/>
  </w:num>
  <w:num w:numId="14" w16cid:durableId="190143797">
    <w:abstractNumId w:val="23"/>
  </w:num>
  <w:num w:numId="15" w16cid:durableId="1595554747">
    <w:abstractNumId w:val="11"/>
  </w:num>
  <w:num w:numId="16" w16cid:durableId="822892937">
    <w:abstractNumId w:val="21"/>
  </w:num>
  <w:num w:numId="17" w16cid:durableId="878250435">
    <w:abstractNumId w:val="18"/>
  </w:num>
  <w:num w:numId="18" w16cid:durableId="1379548776">
    <w:abstractNumId w:val="13"/>
  </w:num>
  <w:num w:numId="19" w16cid:durableId="1904482766">
    <w:abstractNumId w:val="22"/>
  </w:num>
  <w:num w:numId="20" w16cid:durableId="940383264">
    <w:abstractNumId w:val="17"/>
  </w:num>
  <w:num w:numId="21" w16cid:durableId="18628363">
    <w:abstractNumId w:val="20"/>
  </w:num>
  <w:num w:numId="22" w16cid:durableId="228344480">
    <w:abstractNumId w:val="19"/>
  </w:num>
  <w:num w:numId="23" w16cid:durableId="1784419375">
    <w:abstractNumId w:val="0"/>
  </w:num>
  <w:num w:numId="24" w16cid:durableId="1634094848">
    <w:abstractNumId w:val="24"/>
  </w:num>
  <w:num w:numId="25" w16cid:durableId="1989743984">
    <w:abstractNumId w:val="12"/>
  </w:num>
  <w:num w:numId="26" w16cid:durableId="822964355">
    <w:abstractNumId w:val="14"/>
  </w:num>
  <w:num w:numId="27" w16cid:durableId="110769770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500C5"/>
    <w:rsid w:val="0006063C"/>
    <w:rsid w:val="001163AA"/>
    <w:rsid w:val="00121640"/>
    <w:rsid w:val="0015074B"/>
    <w:rsid w:val="002719E2"/>
    <w:rsid w:val="0029639D"/>
    <w:rsid w:val="002E2DC6"/>
    <w:rsid w:val="002F1EC4"/>
    <w:rsid w:val="0031289B"/>
    <w:rsid w:val="00326F90"/>
    <w:rsid w:val="00510393"/>
    <w:rsid w:val="00563639"/>
    <w:rsid w:val="005F5D14"/>
    <w:rsid w:val="00660AF1"/>
    <w:rsid w:val="006A5EC6"/>
    <w:rsid w:val="006D6B1B"/>
    <w:rsid w:val="00772D81"/>
    <w:rsid w:val="007C0915"/>
    <w:rsid w:val="00884ECF"/>
    <w:rsid w:val="00914317"/>
    <w:rsid w:val="009B403E"/>
    <w:rsid w:val="009D57A8"/>
    <w:rsid w:val="00A61D90"/>
    <w:rsid w:val="00AA1D8D"/>
    <w:rsid w:val="00AA6018"/>
    <w:rsid w:val="00AF2260"/>
    <w:rsid w:val="00B47730"/>
    <w:rsid w:val="00B735C6"/>
    <w:rsid w:val="00B91240"/>
    <w:rsid w:val="00CB0664"/>
    <w:rsid w:val="00CC2EA4"/>
    <w:rsid w:val="00D71A06"/>
    <w:rsid w:val="00E07F81"/>
    <w:rsid w:val="00E61817"/>
    <w:rsid w:val="00EA2D8D"/>
    <w:rsid w:val="00EB4E8F"/>
    <w:rsid w:val="00EC71A3"/>
    <w:rsid w:val="00FC693F"/>
    <w:rsid w:val="00FF196B"/>
    <w:rsid w:val="00FF3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7FC00F"/>
  <w14:defaultImageDpi w14:val="300"/>
  <w15:docId w15:val="{682DC663-FEEC-4112-B86A-24ED389BE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laceholderText">
    <w:name w:val="Placeholder Text"/>
    <w:basedOn w:val="DefaultParagraphFont"/>
    <w:uiPriority w:val="99"/>
    <w:semiHidden/>
    <w:rsid w:val="00510393"/>
    <w:rPr>
      <w:color w:val="666666"/>
    </w:rPr>
  </w:style>
  <w:style w:type="character" w:styleId="Hyperlink">
    <w:name w:val="Hyperlink"/>
    <w:basedOn w:val="DefaultParagraphFont"/>
    <w:uiPriority w:val="99"/>
    <w:unhideWhenUsed/>
    <w:rsid w:val="00E61817"/>
    <w:rPr>
      <w:color w:val="0000FF" w:themeColor="hyperlink"/>
      <w:u w:val="single"/>
    </w:rPr>
  </w:style>
  <w:style w:type="character" w:styleId="UnresolvedMention">
    <w:name w:val="Unresolved Mention"/>
    <w:basedOn w:val="DefaultParagraphFont"/>
    <w:uiPriority w:val="99"/>
    <w:semiHidden/>
    <w:unhideWhenUsed/>
    <w:rsid w:val="00E618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88713">
      <w:bodyDiv w:val="1"/>
      <w:marLeft w:val="0"/>
      <w:marRight w:val="0"/>
      <w:marTop w:val="0"/>
      <w:marBottom w:val="0"/>
      <w:divBdr>
        <w:top w:val="none" w:sz="0" w:space="0" w:color="auto"/>
        <w:left w:val="none" w:sz="0" w:space="0" w:color="auto"/>
        <w:bottom w:val="none" w:sz="0" w:space="0" w:color="auto"/>
        <w:right w:val="none" w:sz="0" w:space="0" w:color="auto"/>
      </w:divBdr>
    </w:div>
    <w:div w:id="101077304">
      <w:bodyDiv w:val="1"/>
      <w:marLeft w:val="0"/>
      <w:marRight w:val="0"/>
      <w:marTop w:val="0"/>
      <w:marBottom w:val="0"/>
      <w:divBdr>
        <w:top w:val="none" w:sz="0" w:space="0" w:color="auto"/>
        <w:left w:val="none" w:sz="0" w:space="0" w:color="auto"/>
        <w:bottom w:val="none" w:sz="0" w:space="0" w:color="auto"/>
        <w:right w:val="none" w:sz="0" w:space="0" w:color="auto"/>
      </w:divBdr>
    </w:div>
    <w:div w:id="228197579">
      <w:bodyDiv w:val="1"/>
      <w:marLeft w:val="0"/>
      <w:marRight w:val="0"/>
      <w:marTop w:val="0"/>
      <w:marBottom w:val="0"/>
      <w:divBdr>
        <w:top w:val="none" w:sz="0" w:space="0" w:color="auto"/>
        <w:left w:val="none" w:sz="0" w:space="0" w:color="auto"/>
        <w:bottom w:val="none" w:sz="0" w:space="0" w:color="auto"/>
        <w:right w:val="none" w:sz="0" w:space="0" w:color="auto"/>
      </w:divBdr>
    </w:div>
    <w:div w:id="328363896">
      <w:bodyDiv w:val="1"/>
      <w:marLeft w:val="0"/>
      <w:marRight w:val="0"/>
      <w:marTop w:val="0"/>
      <w:marBottom w:val="0"/>
      <w:divBdr>
        <w:top w:val="none" w:sz="0" w:space="0" w:color="auto"/>
        <w:left w:val="none" w:sz="0" w:space="0" w:color="auto"/>
        <w:bottom w:val="none" w:sz="0" w:space="0" w:color="auto"/>
        <w:right w:val="none" w:sz="0" w:space="0" w:color="auto"/>
      </w:divBdr>
    </w:div>
    <w:div w:id="342703588">
      <w:bodyDiv w:val="1"/>
      <w:marLeft w:val="0"/>
      <w:marRight w:val="0"/>
      <w:marTop w:val="0"/>
      <w:marBottom w:val="0"/>
      <w:divBdr>
        <w:top w:val="none" w:sz="0" w:space="0" w:color="auto"/>
        <w:left w:val="none" w:sz="0" w:space="0" w:color="auto"/>
        <w:bottom w:val="none" w:sz="0" w:space="0" w:color="auto"/>
        <w:right w:val="none" w:sz="0" w:space="0" w:color="auto"/>
      </w:divBdr>
    </w:div>
    <w:div w:id="488518717">
      <w:bodyDiv w:val="1"/>
      <w:marLeft w:val="0"/>
      <w:marRight w:val="0"/>
      <w:marTop w:val="0"/>
      <w:marBottom w:val="0"/>
      <w:divBdr>
        <w:top w:val="none" w:sz="0" w:space="0" w:color="auto"/>
        <w:left w:val="none" w:sz="0" w:space="0" w:color="auto"/>
        <w:bottom w:val="none" w:sz="0" w:space="0" w:color="auto"/>
        <w:right w:val="none" w:sz="0" w:space="0" w:color="auto"/>
      </w:divBdr>
    </w:div>
    <w:div w:id="515845629">
      <w:bodyDiv w:val="1"/>
      <w:marLeft w:val="0"/>
      <w:marRight w:val="0"/>
      <w:marTop w:val="0"/>
      <w:marBottom w:val="0"/>
      <w:divBdr>
        <w:top w:val="none" w:sz="0" w:space="0" w:color="auto"/>
        <w:left w:val="none" w:sz="0" w:space="0" w:color="auto"/>
        <w:bottom w:val="none" w:sz="0" w:space="0" w:color="auto"/>
        <w:right w:val="none" w:sz="0" w:space="0" w:color="auto"/>
      </w:divBdr>
    </w:div>
    <w:div w:id="523977501">
      <w:bodyDiv w:val="1"/>
      <w:marLeft w:val="0"/>
      <w:marRight w:val="0"/>
      <w:marTop w:val="0"/>
      <w:marBottom w:val="0"/>
      <w:divBdr>
        <w:top w:val="none" w:sz="0" w:space="0" w:color="auto"/>
        <w:left w:val="none" w:sz="0" w:space="0" w:color="auto"/>
        <w:bottom w:val="none" w:sz="0" w:space="0" w:color="auto"/>
        <w:right w:val="none" w:sz="0" w:space="0" w:color="auto"/>
      </w:divBdr>
    </w:div>
    <w:div w:id="749235500">
      <w:bodyDiv w:val="1"/>
      <w:marLeft w:val="0"/>
      <w:marRight w:val="0"/>
      <w:marTop w:val="0"/>
      <w:marBottom w:val="0"/>
      <w:divBdr>
        <w:top w:val="none" w:sz="0" w:space="0" w:color="auto"/>
        <w:left w:val="none" w:sz="0" w:space="0" w:color="auto"/>
        <w:bottom w:val="none" w:sz="0" w:space="0" w:color="auto"/>
        <w:right w:val="none" w:sz="0" w:space="0" w:color="auto"/>
      </w:divBdr>
    </w:div>
    <w:div w:id="821846475">
      <w:bodyDiv w:val="1"/>
      <w:marLeft w:val="0"/>
      <w:marRight w:val="0"/>
      <w:marTop w:val="0"/>
      <w:marBottom w:val="0"/>
      <w:divBdr>
        <w:top w:val="none" w:sz="0" w:space="0" w:color="auto"/>
        <w:left w:val="none" w:sz="0" w:space="0" w:color="auto"/>
        <w:bottom w:val="none" w:sz="0" w:space="0" w:color="auto"/>
        <w:right w:val="none" w:sz="0" w:space="0" w:color="auto"/>
      </w:divBdr>
    </w:div>
    <w:div w:id="956911781">
      <w:bodyDiv w:val="1"/>
      <w:marLeft w:val="0"/>
      <w:marRight w:val="0"/>
      <w:marTop w:val="0"/>
      <w:marBottom w:val="0"/>
      <w:divBdr>
        <w:top w:val="none" w:sz="0" w:space="0" w:color="auto"/>
        <w:left w:val="none" w:sz="0" w:space="0" w:color="auto"/>
        <w:bottom w:val="none" w:sz="0" w:space="0" w:color="auto"/>
        <w:right w:val="none" w:sz="0" w:space="0" w:color="auto"/>
      </w:divBdr>
    </w:div>
    <w:div w:id="999892646">
      <w:bodyDiv w:val="1"/>
      <w:marLeft w:val="0"/>
      <w:marRight w:val="0"/>
      <w:marTop w:val="0"/>
      <w:marBottom w:val="0"/>
      <w:divBdr>
        <w:top w:val="none" w:sz="0" w:space="0" w:color="auto"/>
        <w:left w:val="none" w:sz="0" w:space="0" w:color="auto"/>
        <w:bottom w:val="none" w:sz="0" w:space="0" w:color="auto"/>
        <w:right w:val="none" w:sz="0" w:space="0" w:color="auto"/>
      </w:divBdr>
    </w:div>
    <w:div w:id="1062367306">
      <w:bodyDiv w:val="1"/>
      <w:marLeft w:val="0"/>
      <w:marRight w:val="0"/>
      <w:marTop w:val="0"/>
      <w:marBottom w:val="0"/>
      <w:divBdr>
        <w:top w:val="none" w:sz="0" w:space="0" w:color="auto"/>
        <w:left w:val="none" w:sz="0" w:space="0" w:color="auto"/>
        <w:bottom w:val="none" w:sz="0" w:space="0" w:color="auto"/>
        <w:right w:val="none" w:sz="0" w:space="0" w:color="auto"/>
      </w:divBdr>
    </w:div>
    <w:div w:id="1094208056">
      <w:bodyDiv w:val="1"/>
      <w:marLeft w:val="0"/>
      <w:marRight w:val="0"/>
      <w:marTop w:val="0"/>
      <w:marBottom w:val="0"/>
      <w:divBdr>
        <w:top w:val="none" w:sz="0" w:space="0" w:color="auto"/>
        <w:left w:val="none" w:sz="0" w:space="0" w:color="auto"/>
        <w:bottom w:val="none" w:sz="0" w:space="0" w:color="auto"/>
        <w:right w:val="none" w:sz="0" w:space="0" w:color="auto"/>
      </w:divBdr>
    </w:div>
    <w:div w:id="1269506288">
      <w:bodyDiv w:val="1"/>
      <w:marLeft w:val="0"/>
      <w:marRight w:val="0"/>
      <w:marTop w:val="0"/>
      <w:marBottom w:val="0"/>
      <w:divBdr>
        <w:top w:val="none" w:sz="0" w:space="0" w:color="auto"/>
        <w:left w:val="none" w:sz="0" w:space="0" w:color="auto"/>
        <w:bottom w:val="none" w:sz="0" w:space="0" w:color="auto"/>
        <w:right w:val="none" w:sz="0" w:space="0" w:color="auto"/>
      </w:divBdr>
    </w:div>
    <w:div w:id="1280718104">
      <w:bodyDiv w:val="1"/>
      <w:marLeft w:val="0"/>
      <w:marRight w:val="0"/>
      <w:marTop w:val="0"/>
      <w:marBottom w:val="0"/>
      <w:divBdr>
        <w:top w:val="none" w:sz="0" w:space="0" w:color="auto"/>
        <w:left w:val="none" w:sz="0" w:space="0" w:color="auto"/>
        <w:bottom w:val="none" w:sz="0" w:space="0" w:color="auto"/>
        <w:right w:val="none" w:sz="0" w:space="0" w:color="auto"/>
      </w:divBdr>
    </w:div>
    <w:div w:id="1299989638">
      <w:bodyDiv w:val="1"/>
      <w:marLeft w:val="0"/>
      <w:marRight w:val="0"/>
      <w:marTop w:val="0"/>
      <w:marBottom w:val="0"/>
      <w:divBdr>
        <w:top w:val="none" w:sz="0" w:space="0" w:color="auto"/>
        <w:left w:val="none" w:sz="0" w:space="0" w:color="auto"/>
        <w:bottom w:val="none" w:sz="0" w:space="0" w:color="auto"/>
        <w:right w:val="none" w:sz="0" w:space="0" w:color="auto"/>
      </w:divBdr>
    </w:div>
    <w:div w:id="1372651902">
      <w:bodyDiv w:val="1"/>
      <w:marLeft w:val="0"/>
      <w:marRight w:val="0"/>
      <w:marTop w:val="0"/>
      <w:marBottom w:val="0"/>
      <w:divBdr>
        <w:top w:val="none" w:sz="0" w:space="0" w:color="auto"/>
        <w:left w:val="none" w:sz="0" w:space="0" w:color="auto"/>
        <w:bottom w:val="none" w:sz="0" w:space="0" w:color="auto"/>
        <w:right w:val="none" w:sz="0" w:space="0" w:color="auto"/>
      </w:divBdr>
    </w:div>
    <w:div w:id="1401173878">
      <w:bodyDiv w:val="1"/>
      <w:marLeft w:val="0"/>
      <w:marRight w:val="0"/>
      <w:marTop w:val="0"/>
      <w:marBottom w:val="0"/>
      <w:divBdr>
        <w:top w:val="none" w:sz="0" w:space="0" w:color="auto"/>
        <w:left w:val="none" w:sz="0" w:space="0" w:color="auto"/>
        <w:bottom w:val="none" w:sz="0" w:space="0" w:color="auto"/>
        <w:right w:val="none" w:sz="0" w:space="0" w:color="auto"/>
      </w:divBdr>
    </w:div>
    <w:div w:id="1511529800">
      <w:bodyDiv w:val="1"/>
      <w:marLeft w:val="0"/>
      <w:marRight w:val="0"/>
      <w:marTop w:val="0"/>
      <w:marBottom w:val="0"/>
      <w:divBdr>
        <w:top w:val="none" w:sz="0" w:space="0" w:color="auto"/>
        <w:left w:val="none" w:sz="0" w:space="0" w:color="auto"/>
        <w:bottom w:val="none" w:sz="0" w:space="0" w:color="auto"/>
        <w:right w:val="none" w:sz="0" w:space="0" w:color="auto"/>
      </w:divBdr>
    </w:div>
    <w:div w:id="1525554664">
      <w:bodyDiv w:val="1"/>
      <w:marLeft w:val="0"/>
      <w:marRight w:val="0"/>
      <w:marTop w:val="0"/>
      <w:marBottom w:val="0"/>
      <w:divBdr>
        <w:top w:val="none" w:sz="0" w:space="0" w:color="auto"/>
        <w:left w:val="none" w:sz="0" w:space="0" w:color="auto"/>
        <w:bottom w:val="none" w:sz="0" w:space="0" w:color="auto"/>
        <w:right w:val="none" w:sz="0" w:space="0" w:color="auto"/>
      </w:divBdr>
    </w:div>
    <w:div w:id="1546065022">
      <w:bodyDiv w:val="1"/>
      <w:marLeft w:val="0"/>
      <w:marRight w:val="0"/>
      <w:marTop w:val="0"/>
      <w:marBottom w:val="0"/>
      <w:divBdr>
        <w:top w:val="none" w:sz="0" w:space="0" w:color="auto"/>
        <w:left w:val="none" w:sz="0" w:space="0" w:color="auto"/>
        <w:bottom w:val="none" w:sz="0" w:space="0" w:color="auto"/>
        <w:right w:val="none" w:sz="0" w:space="0" w:color="auto"/>
      </w:divBdr>
    </w:div>
    <w:div w:id="1600290203">
      <w:bodyDiv w:val="1"/>
      <w:marLeft w:val="0"/>
      <w:marRight w:val="0"/>
      <w:marTop w:val="0"/>
      <w:marBottom w:val="0"/>
      <w:divBdr>
        <w:top w:val="none" w:sz="0" w:space="0" w:color="auto"/>
        <w:left w:val="none" w:sz="0" w:space="0" w:color="auto"/>
        <w:bottom w:val="none" w:sz="0" w:space="0" w:color="auto"/>
        <w:right w:val="none" w:sz="0" w:space="0" w:color="auto"/>
      </w:divBdr>
    </w:div>
    <w:div w:id="1679188126">
      <w:bodyDiv w:val="1"/>
      <w:marLeft w:val="0"/>
      <w:marRight w:val="0"/>
      <w:marTop w:val="0"/>
      <w:marBottom w:val="0"/>
      <w:divBdr>
        <w:top w:val="none" w:sz="0" w:space="0" w:color="auto"/>
        <w:left w:val="none" w:sz="0" w:space="0" w:color="auto"/>
        <w:bottom w:val="none" w:sz="0" w:space="0" w:color="auto"/>
        <w:right w:val="none" w:sz="0" w:space="0" w:color="auto"/>
      </w:divBdr>
    </w:div>
    <w:div w:id="1690448202">
      <w:bodyDiv w:val="1"/>
      <w:marLeft w:val="0"/>
      <w:marRight w:val="0"/>
      <w:marTop w:val="0"/>
      <w:marBottom w:val="0"/>
      <w:divBdr>
        <w:top w:val="none" w:sz="0" w:space="0" w:color="auto"/>
        <w:left w:val="none" w:sz="0" w:space="0" w:color="auto"/>
        <w:bottom w:val="none" w:sz="0" w:space="0" w:color="auto"/>
        <w:right w:val="none" w:sz="0" w:space="0" w:color="auto"/>
      </w:divBdr>
    </w:div>
    <w:div w:id="1692224695">
      <w:bodyDiv w:val="1"/>
      <w:marLeft w:val="0"/>
      <w:marRight w:val="0"/>
      <w:marTop w:val="0"/>
      <w:marBottom w:val="0"/>
      <w:divBdr>
        <w:top w:val="none" w:sz="0" w:space="0" w:color="auto"/>
        <w:left w:val="none" w:sz="0" w:space="0" w:color="auto"/>
        <w:bottom w:val="none" w:sz="0" w:space="0" w:color="auto"/>
        <w:right w:val="none" w:sz="0" w:space="0" w:color="auto"/>
      </w:divBdr>
    </w:div>
    <w:div w:id="1700544491">
      <w:bodyDiv w:val="1"/>
      <w:marLeft w:val="0"/>
      <w:marRight w:val="0"/>
      <w:marTop w:val="0"/>
      <w:marBottom w:val="0"/>
      <w:divBdr>
        <w:top w:val="none" w:sz="0" w:space="0" w:color="auto"/>
        <w:left w:val="none" w:sz="0" w:space="0" w:color="auto"/>
        <w:bottom w:val="none" w:sz="0" w:space="0" w:color="auto"/>
        <w:right w:val="none" w:sz="0" w:space="0" w:color="auto"/>
      </w:divBdr>
    </w:div>
    <w:div w:id="1778331931">
      <w:bodyDiv w:val="1"/>
      <w:marLeft w:val="0"/>
      <w:marRight w:val="0"/>
      <w:marTop w:val="0"/>
      <w:marBottom w:val="0"/>
      <w:divBdr>
        <w:top w:val="none" w:sz="0" w:space="0" w:color="auto"/>
        <w:left w:val="none" w:sz="0" w:space="0" w:color="auto"/>
        <w:bottom w:val="none" w:sz="0" w:space="0" w:color="auto"/>
        <w:right w:val="none" w:sz="0" w:space="0" w:color="auto"/>
      </w:divBdr>
    </w:div>
    <w:div w:id="1922980435">
      <w:bodyDiv w:val="1"/>
      <w:marLeft w:val="0"/>
      <w:marRight w:val="0"/>
      <w:marTop w:val="0"/>
      <w:marBottom w:val="0"/>
      <w:divBdr>
        <w:top w:val="none" w:sz="0" w:space="0" w:color="auto"/>
        <w:left w:val="none" w:sz="0" w:space="0" w:color="auto"/>
        <w:bottom w:val="none" w:sz="0" w:space="0" w:color="auto"/>
        <w:right w:val="none" w:sz="0" w:space="0" w:color="auto"/>
      </w:divBdr>
    </w:div>
    <w:div w:id="2076464937">
      <w:bodyDiv w:val="1"/>
      <w:marLeft w:val="0"/>
      <w:marRight w:val="0"/>
      <w:marTop w:val="0"/>
      <w:marBottom w:val="0"/>
      <w:divBdr>
        <w:top w:val="none" w:sz="0" w:space="0" w:color="auto"/>
        <w:left w:val="none" w:sz="0" w:space="0" w:color="auto"/>
        <w:bottom w:val="none" w:sz="0" w:space="0" w:color="auto"/>
        <w:right w:val="none" w:sz="0" w:space="0" w:color="auto"/>
      </w:divBdr>
    </w:div>
    <w:div w:id="2122795906">
      <w:bodyDiv w:val="1"/>
      <w:marLeft w:val="0"/>
      <w:marRight w:val="0"/>
      <w:marTop w:val="0"/>
      <w:marBottom w:val="0"/>
      <w:divBdr>
        <w:top w:val="none" w:sz="0" w:space="0" w:color="auto"/>
        <w:left w:val="none" w:sz="0" w:space="0" w:color="auto"/>
        <w:bottom w:val="none" w:sz="0" w:space="0" w:color="auto"/>
        <w:right w:val="none" w:sz="0" w:space="0" w:color="auto"/>
      </w:divBdr>
    </w:div>
    <w:div w:id="21470411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elvarghese356@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elvarghese35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Pages>
  <Words>2949</Words>
  <Characters>16810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19720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Joel Varghese</cp:lastModifiedBy>
  <cp:revision>22</cp:revision>
  <cp:lastPrinted>2024-11-19T14:38:00Z</cp:lastPrinted>
  <dcterms:created xsi:type="dcterms:W3CDTF">2013-12-23T23:15:00Z</dcterms:created>
  <dcterms:modified xsi:type="dcterms:W3CDTF">2024-11-19T14:40:00Z</dcterms:modified>
  <cp:category/>
</cp:coreProperties>
</file>