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57A" w:rsidRDefault="00256AAD">
      <w:pPr>
        <w:rPr>
          <w:b/>
        </w:rPr>
      </w:pPr>
      <w:r w:rsidRPr="00256AAD">
        <w:rPr>
          <w:b/>
        </w:rPr>
        <w:t>A STUDY ON EMPLOYEE WELLBEING OF IT EMPLOYEES AT CHENNAI CITY</w:t>
      </w:r>
    </w:p>
    <w:p w:rsidR="00CD2370" w:rsidRPr="00531CBE" w:rsidRDefault="00CD2370" w:rsidP="00531CBE">
      <w:pPr>
        <w:pStyle w:val="NoSpacing"/>
        <w:jc w:val="center"/>
        <w:rPr>
          <w:b/>
          <w:sz w:val="18"/>
        </w:rPr>
      </w:pPr>
      <w:r w:rsidRPr="00531CBE">
        <w:rPr>
          <w:b/>
          <w:sz w:val="18"/>
        </w:rPr>
        <w:t>THOUFIQUR RAHMAN K J, II Year MBA Student, MEASI Institute of Management</w:t>
      </w:r>
      <w:r w:rsidR="00531CBE" w:rsidRPr="00531CBE">
        <w:rPr>
          <w:b/>
          <w:sz w:val="18"/>
        </w:rPr>
        <w:t>, Chennai – 600 014</w:t>
      </w:r>
    </w:p>
    <w:p w:rsidR="00CD2370" w:rsidRPr="00531CBE" w:rsidRDefault="00CD2370" w:rsidP="00531CBE">
      <w:pPr>
        <w:pStyle w:val="NoSpacing"/>
        <w:jc w:val="center"/>
        <w:rPr>
          <w:b/>
          <w:sz w:val="18"/>
        </w:rPr>
      </w:pPr>
      <w:r w:rsidRPr="00531CBE">
        <w:rPr>
          <w:b/>
          <w:sz w:val="18"/>
        </w:rPr>
        <w:t xml:space="preserve">NISHATH SULTANA A, Assistant Professor, </w:t>
      </w:r>
      <w:r w:rsidRPr="00531CBE">
        <w:rPr>
          <w:b/>
          <w:sz w:val="18"/>
        </w:rPr>
        <w:t>MEASI Institute of Management</w:t>
      </w:r>
      <w:r w:rsidR="00531CBE" w:rsidRPr="00531CBE">
        <w:rPr>
          <w:b/>
          <w:sz w:val="18"/>
        </w:rPr>
        <w:t xml:space="preserve">, </w:t>
      </w:r>
      <w:r w:rsidR="00531CBE" w:rsidRPr="00531CBE">
        <w:rPr>
          <w:b/>
          <w:sz w:val="18"/>
        </w:rPr>
        <w:t>Chennai – 600 014</w:t>
      </w:r>
    </w:p>
    <w:p w:rsidR="00531CBE" w:rsidRDefault="00531CBE" w:rsidP="00256AAD">
      <w:pPr>
        <w:spacing w:after="269"/>
        <w:ind w:left="2"/>
        <w:rPr>
          <w:b/>
        </w:rPr>
      </w:pPr>
    </w:p>
    <w:p w:rsidR="00256AAD" w:rsidRDefault="00256AAD" w:rsidP="00256AAD">
      <w:pPr>
        <w:spacing w:after="269"/>
        <w:ind w:left="2"/>
        <w:rPr>
          <w:b/>
        </w:rPr>
      </w:pPr>
      <w:r>
        <w:rPr>
          <w:b/>
        </w:rPr>
        <w:t xml:space="preserve">ABSTARCT: </w:t>
      </w:r>
    </w:p>
    <w:p w:rsidR="00A47FF3" w:rsidRPr="00A47FF3" w:rsidRDefault="00A47FF3" w:rsidP="00A47FF3">
      <w:pPr>
        <w:spacing w:after="269"/>
        <w:ind w:left="2"/>
        <w:jc w:val="both"/>
      </w:pPr>
      <w:r w:rsidRPr="00A47FF3">
        <w:t>This study investigates employee satisfaction and well-being at Tube Investments of India Limited, focusing on the correlations between various factors like job satisfaction, work-life balance, and employee happiness. The research explores the impact of work environment, compensation, career development, and organizational culture on overall employee satisfaction and well-being. Using a descriptive research design, the study employs convenience sampling and data collection through primary and secondary sources. Statistical tools such as ANOVA, correlation, and regression analysis were used to assess the impact of different variables on employee satisfaction.</w:t>
      </w:r>
    </w:p>
    <w:p w:rsidR="00A47FF3" w:rsidRPr="00A47FF3" w:rsidRDefault="00A47FF3" w:rsidP="00A47FF3">
      <w:pPr>
        <w:spacing w:after="269"/>
        <w:ind w:left="2"/>
        <w:jc w:val="both"/>
      </w:pPr>
      <w:r w:rsidRPr="00A47FF3">
        <w:t>Key findings reveal that most employees express satisfaction with aspects like promotion opportunities, salary, and colleague relationships. However, there are significant areas of dissatisfaction, particularly regarding job enjoyment and supervision, which require managerial improvements. Gender differences in satisfaction levels were also observed, indicating the need for tailored approaches to address diverse employee needs. Strong correlations between life satisfaction, employee happiness, and physical/mental health highlight the importance of holistic well-being initiatives in the workplace.</w:t>
      </w:r>
    </w:p>
    <w:p w:rsidR="00A47FF3" w:rsidRPr="00A47FF3" w:rsidRDefault="00A47FF3" w:rsidP="00A47FF3">
      <w:pPr>
        <w:spacing w:after="269"/>
        <w:ind w:left="2"/>
        <w:jc w:val="both"/>
      </w:pPr>
      <w:r w:rsidRPr="00A47FF3">
        <w:t>The study concludes that while the overall employee satisfaction is positive, there are critical areas that need attention. Enhancing job engagement, improving supervisory practices, and offering gender-specific support are essential for fostering a more supportive and engaging work environment. By prioritizing employee well-being, organizations can improve retention, productivity, and long-term success.</w:t>
      </w:r>
    </w:p>
    <w:p w:rsidR="00A47FF3" w:rsidRDefault="00A47FF3" w:rsidP="00256AAD">
      <w:pPr>
        <w:spacing w:after="269"/>
        <w:ind w:left="2"/>
        <w:rPr>
          <w:b/>
        </w:rPr>
      </w:pPr>
      <w:r>
        <w:rPr>
          <w:b/>
        </w:rPr>
        <w:t xml:space="preserve">Key Words: </w:t>
      </w:r>
      <w:r w:rsidRPr="00A47FF3">
        <w:t xml:space="preserve">Employee Well Being, Employee Satisfaction, </w:t>
      </w:r>
      <w:r>
        <w:t>IT Employees</w:t>
      </w:r>
    </w:p>
    <w:p w:rsidR="00CD2370" w:rsidRDefault="00CD2370" w:rsidP="00A47FF3">
      <w:pPr>
        <w:spacing w:after="269"/>
        <w:ind w:left="2"/>
        <w:jc w:val="both"/>
        <w:rPr>
          <w:b/>
        </w:rPr>
      </w:pPr>
      <w:r>
        <w:rPr>
          <w:b/>
        </w:rPr>
        <w:t>INTRODUCTION</w:t>
      </w:r>
    </w:p>
    <w:p w:rsidR="00CD2370" w:rsidRPr="00CD2370" w:rsidRDefault="00CD2370" w:rsidP="00CD2370">
      <w:pPr>
        <w:spacing w:after="269"/>
        <w:ind w:left="2"/>
        <w:jc w:val="both"/>
      </w:pPr>
      <w:r w:rsidRPr="00CD2370">
        <w:t>Employee well-being refers to the overall health and happiness of individuals in the workplace, encompassing physical, mental, and emotional aspects. It includes factors such as job satisfaction, work-life balance, stress management, and social support. Prioritizing employee well-being is crucial for fostering a productive and engaged workforce, reducing turnover, and enhancing organizational performance. Organizations that invest in well-being initiatives create supportive environments that boost employee morale, improve health outcomes, and contribute to long-term business success.</w:t>
      </w:r>
    </w:p>
    <w:p w:rsidR="007E657A" w:rsidRDefault="007E657A" w:rsidP="00CD2370">
      <w:pPr>
        <w:spacing w:after="269"/>
        <w:jc w:val="both"/>
      </w:pPr>
      <w:r>
        <w:rPr>
          <w:rFonts w:ascii="Calibri" w:eastAsia="Calibri" w:hAnsi="Calibri" w:cs="Calibri"/>
          <w:noProof/>
          <w:sz w:val="22"/>
        </w:rPr>
        <w:lastRenderedPageBreak/>
        <mc:AlternateContent>
          <mc:Choice Requires="wpg">
            <w:drawing>
              <wp:anchor distT="0" distB="0" distL="114300" distR="114300" simplePos="0" relativeHeight="251659264" behindDoc="0" locked="0" layoutInCell="1" allowOverlap="1" wp14:anchorId="255CC90F" wp14:editId="7399FCF1">
                <wp:simplePos x="0" y="0"/>
                <wp:positionH relativeFrom="page">
                  <wp:posOffset>304800</wp:posOffset>
                </wp:positionH>
                <wp:positionV relativeFrom="page">
                  <wp:posOffset>316992</wp:posOffset>
                </wp:positionV>
                <wp:extent cx="12192" cy="9425940"/>
                <wp:effectExtent l="0" t="0" r="0" b="0"/>
                <wp:wrapSquare wrapText="bothSides"/>
                <wp:docPr id="136483" name="Group 136483"/>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86324" name="Shape 186324"/>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8359C72" id="Group 136483" o:spid="_x0000_s1026" style="position:absolute;margin-left:24pt;margin-top:24.95pt;width:.95pt;height:742.2pt;z-index:251659264;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">
                <v:shape id="Shape 186324"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" path="m,l12192,r,9425940l,9425940,,e" fillcolor="black" stroked="f" strokeweight="0">
                  <v:stroke miterlimit="83231f" joinstyle="miter"/>
                  <v:path arrowok="t" textboxrect="0,0,12192,942594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7589A81A" wp14:editId="3D02E5B5">
                <wp:simplePos x="0" y="0"/>
                <wp:positionH relativeFrom="page">
                  <wp:posOffset>7456678</wp:posOffset>
                </wp:positionH>
                <wp:positionV relativeFrom="page">
                  <wp:posOffset>316992</wp:posOffset>
                </wp:positionV>
                <wp:extent cx="12192" cy="9425940"/>
                <wp:effectExtent l="0" t="0" r="0" b="0"/>
                <wp:wrapSquare wrapText="bothSides"/>
                <wp:docPr id="136484" name="Group 136484"/>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86326" name="Shape 186326"/>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E2FB0A5" id="Group 136484" o:spid="_x0000_s1026" style="position:absolute;margin-left:587.15pt;margin-top:24.95pt;width:.95pt;height:742.2pt;z-index:251660288;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">
                <v:shape id="Shape 186326"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" path="m,l12192,r,9425940l,9425940,,e" fillcolor="black" stroked="f" strokeweight="0">
                  <v:stroke miterlimit="83231f" joinstyle="miter"/>
                  <v:path arrowok="t" textboxrect="0,0,12192,9425940"/>
                </v:shape>
                <w10:wrap type="square" anchorx="page" anchory="page"/>
              </v:group>
            </w:pict>
          </mc:Fallback>
        </mc:AlternateContent>
      </w:r>
      <w:r>
        <w:rPr>
          <w:b/>
        </w:rPr>
        <w:t>Employee satisfaction:</w:t>
      </w:r>
      <w:r>
        <w:t xml:space="preserve"> "Employee satisfaction is the positive emotional reaction employees have to their job experiences, resulting from their perceptions of the extent to which t</w:t>
      </w:r>
      <w:r w:rsidR="00256AAD">
        <w:t xml:space="preserve">heir job expectations are met." by </w:t>
      </w:r>
      <w:r>
        <w:t xml:space="preserve">Timothy A. Judge and Carl J. Thoresen </w:t>
      </w:r>
    </w:p>
    <w:p w:rsidR="00A47FF3" w:rsidRDefault="007E657A" w:rsidP="00CD2370">
      <w:pPr>
        <w:spacing w:after="289"/>
        <w:ind w:left="2"/>
        <w:jc w:val="both"/>
      </w:pPr>
      <w:r>
        <w:rPr>
          <w:b/>
        </w:rPr>
        <w:t>Employee well-being:</w:t>
      </w:r>
      <w:r>
        <w:t xml:space="preserve"> "Employee well-being refers to the physical, mental, and emotional health status of individuals in relation to the fulfillment of their roles at work." </w:t>
      </w:r>
      <w:r w:rsidR="00256AAD">
        <w:t xml:space="preserve">by </w:t>
      </w:r>
      <w:r>
        <w:t xml:space="preserve">Cary L. Cooper and Ivan </w:t>
      </w:r>
    </w:p>
    <w:p w:rsidR="007E657A" w:rsidRDefault="007E657A" w:rsidP="007E657A">
      <w:pPr>
        <w:spacing w:after="251" w:line="259" w:lineRule="auto"/>
        <w:ind w:left="2"/>
      </w:pPr>
      <w:r>
        <w:rPr>
          <w:b/>
          <w:sz w:val="28"/>
          <w:u w:val="single" w:color="000000"/>
        </w:rPr>
        <w:t>THEORIES</w:t>
      </w:r>
      <w:r>
        <w:rPr>
          <w:b/>
          <w:sz w:val="28"/>
          <w:u w:val="single" w:color="000000"/>
        </w:rPr>
        <w:t xml:space="preserve"> OF EMPLOYEE WELL BEING</w:t>
      </w:r>
      <w:r>
        <w:rPr>
          <w:b/>
          <w:sz w:val="28"/>
          <w:u w:val="single" w:color="000000"/>
        </w:rPr>
        <w:t>:</w:t>
      </w:r>
      <w:r>
        <w:rPr>
          <w:b/>
          <w:sz w:val="28"/>
        </w:rPr>
        <w:t xml:space="preserve">  </w:t>
      </w:r>
    </w:p>
    <w:p w:rsidR="007E657A" w:rsidRDefault="007E657A" w:rsidP="00A47FF3">
      <w:pPr>
        <w:pStyle w:val="ListParagraph"/>
        <w:numPr>
          <w:ilvl w:val="0"/>
          <w:numId w:val="13"/>
        </w:numPr>
        <w:spacing w:after="212" w:line="259" w:lineRule="auto"/>
      </w:pPr>
      <w:r w:rsidRPr="00A47FF3">
        <w:rPr>
          <w:b/>
          <w:sz w:val="28"/>
        </w:rPr>
        <w:t xml:space="preserve">Job Qualities Model (Hackman and Oldham): </w:t>
      </w:r>
    </w:p>
    <w:p w:rsidR="007E657A" w:rsidRDefault="007E657A" w:rsidP="00A47FF3">
      <w:pPr>
        <w:ind w:left="352" w:firstLine="718"/>
        <w:jc w:val="both"/>
      </w:pPr>
      <w:r>
        <w:t xml:space="preserve">This model proposes that the center work qualities (expertise assortment, task personality, task importance, independence, and criticism) impact representative fulfillment and inspiration. At the point when occupations are intended to incorporate these qualities, representatives are bound to encounter fulfillment and prosperity. </w:t>
      </w:r>
    </w:p>
    <w:p w:rsidR="007E657A" w:rsidRDefault="007E657A" w:rsidP="00A47FF3">
      <w:pPr>
        <w:pStyle w:val="ListParagraph"/>
        <w:numPr>
          <w:ilvl w:val="0"/>
          <w:numId w:val="13"/>
        </w:numPr>
        <w:spacing w:after="212" w:line="259" w:lineRule="auto"/>
      </w:pPr>
      <w:r w:rsidRPr="00A47FF3">
        <w:rPr>
          <w:b/>
          <w:sz w:val="28"/>
        </w:rPr>
        <w:t>Two-Element Hypothesis (Herzberg):</w:t>
      </w:r>
      <w:r w:rsidRPr="00A47FF3">
        <w:rPr>
          <w:sz w:val="28"/>
        </w:rPr>
        <w:t xml:space="preserve"> </w:t>
      </w:r>
      <w:r>
        <w:t xml:space="preserve"> </w:t>
      </w:r>
    </w:p>
    <w:p w:rsidR="007E657A" w:rsidRDefault="007E657A" w:rsidP="00A47FF3">
      <w:pPr>
        <w:spacing w:after="287"/>
        <w:ind w:left="352" w:firstLine="718"/>
        <w:jc w:val="both"/>
      </w:pPr>
      <w:r>
        <w:t xml:space="preserve">Herzberg suggested that work fulfillment and disappointment are affected by isolated factors. Factors like accomplishment, acknowledgment, and obligation (inspirations) add to fulfillment, while factors like compensation, working circumstances, and company strategies (cleanliness factors) forestall disappointment. This hypothesis underlines the significance of addressing the two sorts of elements to improve fulfillment and prosperity. </w:t>
      </w:r>
    </w:p>
    <w:p w:rsidR="007E657A" w:rsidRDefault="007E657A" w:rsidP="00A47FF3">
      <w:pPr>
        <w:pStyle w:val="ListParagraph"/>
        <w:numPr>
          <w:ilvl w:val="0"/>
          <w:numId w:val="13"/>
        </w:numPr>
        <w:spacing w:after="212" w:line="259" w:lineRule="auto"/>
      </w:pPr>
      <w:r w:rsidRPr="00A47FF3">
        <w:rPr>
          <w:b/>
          <w:sz w:val="28"/>
        </w:rPr>
        <w:t>Social Trade Theory:</w:t>
      </w:r>
      <w:r w:rsidRPr="00A47FF3">
        <w:rPr>
          <w:sz w:val="28"/>
        </w:rPr>
        <w:t xml:space="preserve"> </w:t>
      </w:r>
      <w:r>
        <w:t xml:space="preserve"> </w:t>
      </w:r>
    </w:p>
    <w:p w:rsidR="007E657A" w:rsidRPr="00A47FF3" w:rsidRDefault="007E657A" w:rsidP="00A47FF3">
      <w:pPr>
        <w:spacing w:after="289"/>
        <w:ind w:left="352" w:firstLine="718"/>
        <w:jc w:val="both"/>
      </w:pPr>
      <w:r>
        <w:t xml:space="preserve">This hypothesis places that connections among people and their associations depend on a trade of assets. Representatives who see they get backing, acknowledgment, and open doors from their association are bound to respond with responsibility, fulfillment, and positive ways of behaving. </w:t>
      </w:r>
    </w:p>
    <w:p w:rsidR="007E657A" w:rsidRDefault="007E657A" w:rsidP="00A47FF3">
      <w:pPr>
        <w:pStyle w:val="ListParagraph"/>
        <w:numPr>
          <w:ilvl w:val="0"/>
          <w:numId w:val="13"/>
        </w:numPr>
        <w:spacing w:after="212" w:line="259" w:lineRule="auto"/>
      </w:pPr>
      <w:r w:rsidRPr="00A47FF3">
        <w:rPr>
          <w:b/>
          <w:sz w:val="28"/>
        </w:rPr>
        <w:t>Organizational Backing Theory:</w:t>
      </w:r>
      <w:r w:rsidRPr="00A47FF3">
        <w:rPr>
          <w:sz w:val="28"/>
        </w:rPr>
        <w:t xml:space="preserve"> </w:t>
      </w:r>
      <w:r>
        <w:t xml:space="preserve"> </w:t>
      </w:r>
    </w:p>
    <w:p w:rsidR="007E657A" w:rsidRDefault="007E657A" w:rsidP="00A47FF3">
      <w:pPr>
        <w:spacing w:after="287"/>
        <w:ind w:left="352" w:firstLine="718"/>
        <w:jc w:val="both"/>
      </w:pPr>
      <w:r>
        <w:t xml:space="preserve">This hypothesis proposes that apparent authoritative help (POS) impacts representative perspectives and ways of behaving. At the point when workers see that the association esteems their commitments and thinks often about their prosperity, they are bound to encounter higher work fulfillment and prosperity. </w:t>
      </w:r>
    </w:p>
    <w:p w:rsidR="007E657A" w:rsidRDefault="007E657A" w:rsidP="00A47FF3">
      <w:pPr>
        <w:pStyle w:val="ListParagraph"/>
        <w:numPr>
          <w:ilvl w:val="0"/>
          <w:numId w:val="13"/>
        </w:numPr>
        <w:spacing w:after="212" w:line="259" w:lineRule="auto"/>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70843259" wp14:editId="1A8C72AD">
                <wp:simplePos x="0" y="0"/>
                <wp:positionH relativeFrom="page">
                  <wp:posOffset>304800</wp:posOffset>
                </wp:positionH>
                <wp:positionV relativeFrom="page">
                  <wp:posOffset>316992</wp:posOffset>
                </wp:positionV>
                <wp:extent cx="12192" cy="9425940"/>
                <wp:effectExtent l="0" t="0" r="0" b="0"/>
                <wp:wrapSquare wrapText="bothSides"/>
                <wp:docPr id="137602" name="Group 137602"/>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86328" name="Shape 186328"/>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943BA4F" id="Group 137602" o:spid="_x0000_s1026" style="position:absolute;margin-left:24pt;margin-top:24.95pt;width:.95pt;height:742.2pt;z-index:251662336;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">
                <v:shape id="Shape 186328"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" path="m,l12192,r,9425940l,9425940,,e" fillcolor="black" stroked="f" strokeweight="0">
                  <v:stroke miterlimit="83231f" joinstyle="miter"/>
                  <v:path arrowok="t" textboxrect="0,0,12192,942594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3360" behindDoc="0" locked="0" layoutInCell="1" allowOverlap="1" wp14:anchorId="19181185" wp14:editId="4B64D769">
                <wp:simplePos x="0" y="0"/>
                <wp:positionH relativeFrom="page">
                  <wp:posOffset>7456678</wp:posOffset>
                </wp:positionH>
                <wp:positionV relativeFrom="page">
                  <wp:posOffset>316992</wp:posOffset>
                </wp:positionV>
                <wp:extent cx="12192" cy="9425940"/>
                <wp:effectExtent l="0" t="0" r="0" b="0"/>
                <wp:wrapSquare wrapText="bothSides"/>
                <wp:docPr id="137603" name="Group 137603"/>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86330" name="Shape 186330"/>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A174D71" id="Group 137603" o:spid="_x0000_s1026" style="position:absolute;margin-left:587.15pt;margin-top:24.95pt;width:.95pt;height:742.2pt;z-index:251663360;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">
                <v:shape id="Shape 186330"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" path="m,l12192,r,9425940l,9425940,,e" fillcolor="black" stroked="f" strokeweight="0">
                  <v:stroke miterlimit="83231f" joinstyle="miter"/>
                  <v:path arrowok="t" textboxrect="0,0,12192,9425940"/>
                </v:shape>
                <w10:wrap type="square" anchorx="page" anchory="page"/>
              </v:group>
            </w:pict>
          </mc:Fallback>
        </mc:AlternateContent>
      </w:r>
      <w:r w:rsidRPr="00A47FF3">
        <w:rPr>
          <w:b/>
          <w:sz w:val="28"/>
        </w:rPr>
        <w:t>Job Requests Assets (JD-R) Model:</w:t>
      </w:r>
      <w:r w:rsidRPr="00A47FF3">
        <w:rPr>
          <w:sz w:val="28"/>
        </w:rPr>
        <w:t xml:space="preserve"> </w:t>
      </w:r>
      <w:r>
        <w:t xml:space="preserve"> </w:t>
      </w:r>
    </w:p>
    <w:p w:rsidR="007E657A" w:rsidRDefault="007E657A" w:rsidP="00A47FF3">
      <w:pPr>
        <w:ind w:left="712" w:firstLine="718"/>
        <w:jc w:val="both"/>
      </w:pPr>
      <w:r>
        <w:t xml:space="preserve">This model recommends that occupation requests (e.g., responsibility, time strain) and occupation assets (e.g., independence, social help) connect to impact representative </w:t>
      </w:r>
      <w:r>
        <w:lastRenderedPageBreak/>
        <w:t xml:space="preserve">prosperity. High work requests might prompt pressure and burnout, while adequate work assets can support these adverse consequences and advance prosperity. </w:t>
      </w:r>
    </w:p>
    <w:p w:rsidR="00A47FF3" w:rsidRDefault="007E657A" w:rsidP="00A47FF3">
      <w:pPr>
        <w:ind w:left="712" w:firstLine="718"/>
        <w:jc w:val="both"/>
      </w:pPr>
      <w:r>
        <w:t>These hypotheses give structures to understanding the mind-boggling interaction of elements that add to representative fulfillment and prosperity inside associations. They assist with directing mediation and systems pointed toward further developing working environment conditions and u</w:t>
      </w:r>
      <w:r w:rsidR="00A47FF3">
        <w:t>pgrading representative results</w:t>
      </w:r>
    </w:p>
    <w:p w:rsidR="00CD2370" w:rsidRDefault="00CD2370" w:rsidP="00A47FF3">
      <w:pPr>
        <w:ind w:left="712" w:firstLine="718"/>
        <w:jc w:val="both"/>
      </w:pPr>
    </w:p>
    <w:p w:rsidR="007E657A" w:rsidRDefault="007E657A" w:rsidP="007E657A">
      <w:pPr>
        <w:spacing w:after="0" w:line="259" w:lineRule="auto"/>
        <w:ind w:left="2"/>
      </w:pPr>
      <w:r>
        <w:rPr>
          <w:b/>
          <w:sz w:val="28"/>
        </w:rPr>
        <w:t xml:space="preserve">DIMENSIONS OF EMPLOYEE WELL-BEING:  </w:t>
      </w:r>
    </w:p>
    <w:p w:rsidR="007E657A" w:rsidRDefault="007E657A" w:rsidP="007E657A">
      <w:pPr>
        <w:spacing w:after="0" w:line="259" w:lineRule="auto"/>
        <w:ind w:left="1732" w:firstLine="0"/>
      </w:pPr>
      <w:r>
        <w:rPr>
          <w:noProof/>
        </w:rPr>
        <w:drawing>
          <wp:inline distT="0" distB="0" distL="0" distR="0" wp14:anchorId="2782A60C" wp14:editId="5A28EAD5">
            <wp:extent cx="4206240" cy="2318385"/>
            <wp:effectExtent l="0" t="0" r="0" b="0"/>
            <wp:docPr id="1208" name="Picture 1208"/>
            <wp:cNvGraphicFramePr/>
            <a:graphic xmlns:a="http://schemas.openxmlformats.org/drawingml/2006/main">
              <a:graphicData uri="http://schemas.openxmlformats.org/drawingml/2006/picture">
                <pic:pic xmlns:pic="http://schemas.openxmlformats.org/drawingml/2006/picture">
                  <pic:nvPicPr>
                    <pic:cNvPr id="1208" name="Picture 1208"/>
                    <pic:cNvPicPr/>
                  </pic:nvPicPr>
                  <pic:blipFill>
                    <a:blip r:embed="rId7"/>
                    <a:stretch>
                      <a:fillRect/>
                    </a:stretch>
                  </pic:blipFill>
                  <pic:spPr>
                    <a:xfrm>
                      <a:off x="0" y="0"/>
                      <a:ext cx="4206240" cy="2318385"/>
                    </a:xfrm>
                    <a:prstGeom prst="rect">
                      <a:avLst/>
                    </a:prstGeom>
                  </pic:spPr>
                </pic:pic>
              </a:graphicData>
            </a:graphic>
          </wp:inline>
        </w:drawing>
      </w:r>
    </w:p>
    <w:p w:rsidR="007E657A" w:rsidRDefault="007E657A" w:rsidP="00A47FF3">
      <w:pPr>
        <w:pStyle w:val="ListParagraph"/>
        <w:numPr>
          <w:ilvl w:val="0"/>
          <w:numId w:val="13"/>
        </w:numPr>
        <w:spacing w:after="258" w:line="258" w:lineRule="auto"/>
      </w:pPr>
      <w:r w:rsidRPr="00A47FF3">
        <w:rPr>
          <w:b/>
        </w:rPr>
        <w:t>Physical well-being:</w:t>
      </w:r>
      <w:r>
        <w:t xml:space="preserve"> </w:t>
      </w:r>
    </w:p>
    <w:p w:rsidR="007E657A" w:rsidRDefault="007E657A" w:rsidP="00A47FF3">
      <w:pPr>
        <w:ind w:left="352" w:firstLine="718"/>
        <w:jc w:val="both"/>
      </w:pPr>
      <w:r>
        <w:t xml:space="preserve">Physical wellbeing is the ability to maintain a healthy quality of life that allows us to get the most out of our daily activities without undue fatigue or physical stress. It includes taking care of our bodies and recognizing that our daily habits and behaviors have a significant impact on our overall health, wellbeing and quality of life. </w:t>
      </w:r>
    </w:p>
    <w:p w:rsidR="007E657A" w:rsidRDefault="007E657A" w:rsidP="00A47FF3">
      <w:pPr>
        <w:pStyle w:val="ListParagraph"/>
        <w:numPr>
          <w:ilvl w:val="0"/>
          <w:numId w:val="13"/>
        </w:numPr>
        <w:spacing w:after="258" w:line="258" w:lineRule="auto"/>
      </w:pPr>
      <w:r w:rsidRPr="00A47FF3">
        <w:rPr>
          <w:b/>
        </w:rPr>
        <w:t xml:space="preserve">Mental well-being:  </w:t>
      </w:r>
    </w:p>
    <w:p w:rsidR="007E657A" w:rsidRDefault="007E657A" w:rsidP="00A47FF3">
      <w:pPr>
        <w:ind w:left="352" w:firstLine="718"/>
        <w:jc w:val="both"/>
      </w:pPr>
      <w:r>
        <w:t xml:space="preserve">Mental/Psychological well-being incorporates our profound, mental, and social prosperity. It influences our thought process, feeling and acting. It additionally decides how we handle pressure, connect with others and settle on decision. Psychological wellness is significant at each phase of life, from youth and pre-adulthood through adulthood. </w:t>
      </w:r>
    </w:p>
    <w:p w:rsidR="007E657A" w:rsidRDefault="007E657A" w:rsidP="00A47FF3">
      <w:pPr>
        <w:pStyle w:val="ListParagraph"/>
        <w:numPr>
          <w:ilvl w:val="0"/>
          <w:numId w:val="13"/>
        </w:numPr>
        <w:spacing w:after="255" w:line="258" w:lineRule="auto"/>
      </w:pPr>
      <w:r w:rsidRPr="00A47FF3">
        <w:rPr>
          <w:b/>
        </w:rPr>
        <w:t xml:space="preserve">Emotional well-being:  </w:t>
      </w:r>
    </w:p>
    <w:p w:rsidR="00CD2370" w:rsidRDefault="007E657A" w:rsidP="00531CBE">
      <w:pPr>
        <w:ind w:left="352" w:firstLine="718"/>
        <w:jc w:val="both"/>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14:anchorId="6EC5CA5D" wp14:editId="34F13B96">
                <wp:simplePos x="0" y="0"/>
                <wp:positionH relativeFrom="page">
                  <wp:posOffset>304800</wp:posOffset>
                </wp:positionH>
                <wp:positionV relativeFrom="page">
                  <wp:posOffset>316992</wp:posOffset>
                </wp:positionV>
                <wp:extent cx="12192" cy="9425940"/>
                <wp:effectExtent l="0" t="0" r="0" b="0"/>
                <wp:wrapSquare wrapText="bothSides"/>
                <wp:docPr id="137695" name="Group 137695"/>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86340" name="Shape 186340"/>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41DB4989" id="Group 137695" o:spid="_x0000_s1026" style="position:absolute;margin-left:24pt;margin-top:24.95pt;width:.95pt;height:742.2pt;z-index:251665408;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">
                <v:shape id="Shape 186340"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" path="m,l12192,r,9425940l,9425940,,e" fillcolor="black" stroked="f" strokeweight="0">
                  <v:stroke miterlimit="83231f" joinstyle="miter"/>
                  <v:path arrowok="t" textboxrect="0,0,12192,942594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14:anchorId="2587AF41" wp14:editId="615B0835">
                <wp:simplePos x="0" y="0"/>
                <wp:positionH relativeFrom="page">
                  <wp:posOffset>7456678</wp:posOffset>
                </wp:positionH>
                <wp:positionV relativeFrom="page">
                  <wp:posOffset>316992</wp:posOffset>
                </wp:positionV>
                <wp:extent cx="12192" cy="9425940"/>
                <wp:effectExtent l="0" t="0" r="0" b="0"/>
                <wp:wrapSquare wrapText="bothSides"/>
                <wp:docPr id="137696" name="Group 137696"/>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86342" name="Shape 186342"/>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BAD613E" id="Group 137696" o:spid="_x0000_s1026" style="position:absolute;margin-left:587.15pt;margin-top:24.95pt;width:.95pt;height:742.2pt;z-index:251666432;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">
                <v:shape id="Shape 186342"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" path="m,l12192,r,9425940l,9425940,,e" fillcolor="black" stroked="f" strokeweight="0">
                  <v:stroke miterlimit="83231f" joinstyle="miter"/>
                  <v:path arrowok="t" textboxrect="0,0,12192,9425940"/>
                </v:shape>
                <w10:wrap type="square" anchorx="page" anchory="page"/>
              </v:group>
            </w:pict>
          </mc:Fallback>
        </mc:AlternateContent>
      </w:r>
      <w:r>
        <w:t>It is the ability to practice stress management, be resilient, and generate emotions that lead to good feelings. It refers</w:t>
      </w:r>
      <w:r w:rsidR="00CD2370">
        <w:t xml:space="preserve"> to the emotional quality of an</w:t>
      </w:r>
      <w:r>
        <w:t xml:space="preserve"> individual experiences. It is influenced by a variety of demographic, economic and situational factors.</w:t>
      </w:r>
      <w:r w:rsidR="00531CBE">
        <w:t xml:space="preserve"> </w:t>
      </w:r>
    </w:p>
    <w:p w:rsidR="007E657A" w:rsidRDefault="007E657A" w:rsidP="00A47FF3">
      <w:pPr>
        <w:pStyle w:val="ListParagraph"/>
        <w:numPr>
          <w:ilvl w:val="0"/>
          <w:numId w:val="13"/>
        </w:numPr>
        <w:spacing w:after="258" w:line="258" w:lineRule="auto"/>
      </w:pPr>
      <w:r w:rsidRPr="00A47FF3">
        <w:rPr>
          <w:b/>
        </w:rPr>
        <w:lastRenderedPageBreak/>
        <w:t xml:space="preserve">Social well-being:  </w:t>
      </w:r>
    </w:p>
    <w:p w:rsidR="00A47FF3" w:rsidRPr="00CD2370" w:rsidRDefault="007E657A" w:rsidP="00CD2370">
      <w:pPr>
        <w:ind w:left="352" w:firstLine="718"/>
        <w:jc w:val="both"/>
      </w:pPr>
      <w:r>
        <w:t xml:space="preserve">Social wellbeing is building and maintaining healthy relationships and having meaningful, authentic interactions with others. Community is made up of the people around you, your peers, mentors, faculty, family and colleagues. It is having a sense of belonging while valuing diversity. </w:t>
      </w:r>
    </w:p>
    <w:p w:rsidR="007E657A" w:rsidRDefault="007E657A" w:rsidP="00A47FF3">
      <w:pPr>
        <w:pStyle w:val="ListParagraph"/>
        <w:numPr>
          <w:ilvl w:val="0"/>
          <w:numId w:val="13"/>
        </w:numPr>
        <w:spacing w:after="258" w:line="258" w:lineRule="auto"/>
      </w:pPr>
      <w:r w:rsidRPr="00A47FF3">
        <w:rPr>
          <w:b/>
        </w:rPr>
        <w:t xml:space="preserve">Financial well-being:  </w:t>
      </w:r>
    </w:p>
    <w:p w:rsidR="007E657A" w:rsidRDefault="007E657A" w:rsidP="00A47FF3">
      <w:pPr>
        <w:ind w:left="352" w:firstLine="718"/>
        <w:jc w:val="both"/>
      </w:pPr>
      <w:r>
        <w:t xml:space="preserve">Financial well-being was a function of objective determinants, satisfaction with their financial situation, their financial behaviors and their subjective perceptions. </w:t>
      </w:r>
    </w:p>
    <w:p w:rsidR="00A47FF3" w:rsidRDefault="00A47FF3" w:rsidP="00A47FF3">
      <w:pPr>
        <w:ind w:left="352" w:firstLine="718"/>
        <w:jc w:val="both"/>
      </w:pPr>
    </w:p>
    <w:p w:rsidR="007E657A" w:rsidRDefault="007E657A" w:rsidP="007E657A">
      <w:pPr>
        <w:spacing w:after="143" w:line="259" w:lineRule="auto"/>
        <w:ind w:left="2"/>
      </w:pPr>
      <w:r>
        <w:rPr>
          <w:b/>
          <w:sz w:val="28"/>
          <w:u w:val="single" w:color="000000"/>
        </w:rPr>
        <w:t>OBJECTIVES OF THE STUDY:</w:t>
      </w:r>
      <w:r>
        <w:rPr>
          <w:b/>
          <w:sz w:val="28"/>
        </w:rPr>
        <w:t xml:space="preserve"> </w:t>
      </w:r>
    </w:p>
    <w:p w:rsidR="007E657A" w:rsidRDefault="007E657A" w:rsidP="007E657A">
      <w:pPr>
        <w:spacing w:after="183" w:line="258" w:lineRule="auto"/>
        <w:ind w:left="2"/>
      </w:pPr>
      <w:r>
        <w:rPr>
          <w:b/>
        </w:rPr>
        <w:t xml:space="preserve">Primary Objective: </w:t>
      </w:r>
    </w:p>
    <w:p w:rsidR="00A47FF3" w:rsidRDefault="007E657A" w:rsidP="00A47FF3">
      <w:pPr>
        <w:spacing w:after="86" w:line="414" w:lineRule="auto"/>
        <w:ind w:left="2" w:right="782" w:firstLine="718"/>
      </w:pPr>
      <w:r>
        <w:t>A study on</w:t>
      </w:r>
      <w:r w:rsidR="00A47FF3">
        <w:t xml:space="preserve"> employee well-being of IT Employee at Chennai City</w:t>
      </w:r>
    </w:p>
    <w:p w:rsidR="007E657A" w:rsidRDefault="007E657A" w:rsidP="007E657A">
      <w:pPr>
        <w:spacing w:after="86" w:line="414" w:lineRule="auto"/>
        <w:ind w:left="2" w:right="782"/>
      </w:pPr>
      <w:r>
        <w:rPr>
          <w:b/>
        </w:rPr>
        <w:t xml:space="preserve">Secondary Objective:  </w:t>
      </w:r>
    </w:p>
    <w:p w:rsidR="007E657A" w:rsidRDefault="007E657A" w:rsidP="007E657A">
      <w:pPr>
        <w:numPr>
          <w:ilvl w:val="0"/>
          <w:numId w:val="1"/>
        </w:numPr>
        <w:spacing w:after="16"/>
        <w:ind w:hanging="360"/>
      </w:pPr>
      <w:r>
        <w:t xml:space="preserve">Evaluate how employee satisfaction impacts overall well-being and job performance. </w:t>
      </w:r>
    </w:p>
    <w:p w:rsidR="007E657A" w:rsidRDefault="007E657A" w:rsidP="007E657A">
      <w:pPr>
        <w:numPr>
          <w:ilvl w:val="0"/>
          <w:numId w:val="1"/>
        </w:numPr>
        <w:spacing w:after="14"/>
        <w:ind w:hanging="360"/>
      </w:pPr>
      <w:r>
        <w:t xml:space="preserve">Study changes in job satisfaction and its correlation with employee well-being. </w:t>
      </w:r>
    </w:p>
    <w:p w:rsidR="007E657A" w:rsidRDefault="007E657A" w:rsidP="007E657A">
      <w:pPr>
        <w:numPr>
          <w:ilvl w:val="0"/>
          <w:numId w:val="1"/>
        </w:numPr>
        <w:spacing w:after="13"/>
        <w:ind w:hanging="360"/>
      </w:pPr>
      <w:r>
        <w:t xml:space="preserve">Assess factors affecting employee satisfaction, including work environment, compensation, and career development. </w:t>
      </w:r>
    </w:p>
    <w:p w:rsidR="007E657A" w:rsidRDefault="007E657A" w:rsidP="007E657A">
      <w:pPr>
        <w:numPr>
          <w:ilvl w:val="0"/>
          <w:numId w:val="1"/>
        </w:numPr>
        <w:spacing w:after="14"/>
        <w:ind w:hanging="360"/>
      </w:pPr>
      <w:r>
        <w:t xml:space="preserve">Analyse the impact of employee satisfaction on organizational commitment and retention rates. </w:t>
      </w:r>
    </w:p>
    <w:p w:rsidR="007E657A" w:rsidRDefault="007E657A" w:rsidP="007E657A">
      <w:pPr>
        <w:numPr>
          <w:ilvl w:val="0"/>
          <w:numId w:val="1"/>
        </w:numPr>
        <w:spacing w:after="16"/>
        <w:ind w:hanging="360"/>
      </w:pPr>
      <w:r>
        <w:t xml:space="preserve">Identify challenges such as workplace stress, burnout, and work-life balance issues. </w:t>
      </w:r>
    </w:p>
    <w:p w:rsidR="007E657A" w:rsidRDefault="007E657A" w:rsidP="007E657A">
      <w:pPr>
        <w:numPr>
          <w:ilvl w:val="0"/>
          <w:numId w:val="1"/>
        </w:numPr>
        <w:spacing w:after="11"/>
        <w:ind w:hanging="360"/>
      </w:pPr>
      <w:r>
        <w:t xml:space="preserve">Explore the role of management practices and organizational culture in enhancing employee satisfaction. </w:t>
      </w:r>
    </w:p>
    <w:p w:rsidR="00A47FF3" w:rsidRDefault="00A47FF3" w:rsidP="007E657A">
      <w:pPr>
        <w:spacing w:after="227" w:line="259" w:lineRule="auto"/>
        <w:ind w:left="2"/>
        <w:rPr>
          <w:b/>
          <w:sz w:val="28"/>
          <w:u w:val="single" w:color="000000"/>
        </w:rPr>
      </w:pPr>
    </w:p>
    <w:p w:rsidR="007E657A" w:rsidRDefault="007E657A" w:rsidP="007E657A">
      <w:pPr>
        <w:spacing w:after="227" w:line="259" w:lineRule="auto"/>
        <w:ind w:left="2"/>
      </w:pPr>
      <w:r>
        <w:rPr>
          <w:b/>
          <w:sz w:val="28"/>
          <w:u w:val="single" w:color="000000"/>
        </w:rPr>
        <w:t>SCOPE OF THE STUDY:</w:t>
      </w:r>
      <w:r>
        <w:rPr>
          <w:b/>
          <w:sz w:val="28"/>
        </w:rPr>
        <w:t xml:space="preserve"> </w:t>
      </w:r>
    </w:p>
    <w:p w:rsidR="00A47FF3" w:rsidRPr="00A47FF3" w:rsidRDefault="00A47FF3" w:rsidP="00A47FF3">
      <w:pPr>
        <w:pStyle w:val="ListParagraph"/>
        <w:numPr>
          <w:ilvl w:val="0"/>
          <w:numId w:val="13"/>
        </w:numPr>
        <w:spacing w:after="285"/>
      </w:pPr>
      <w:r w:rsidRPr="00A47FF3">
        <w:t>Evaluating how employee satisfaction influences overall well-being and job performance.</w:t>
      </w:r>
    </w:p>
    <w:p w:rsidR="00A47FF3" w:rsidRPr="00A47FF3" w:rsidRDefault="00A47FF3" w:rsidP="00A47FF3">
      <w:pPr>
        <w:pStyle w:val="ListParagraph"/>
        <w:numPr>
          <w:ilvl w:val="0"/>
          <w:numId w:val="13"/>
        </w:numPr>
        <w:spacing w:after="285"/>
      </w:pPr>
      <w:r w:rsidRPr="00A47FF3">
        <w:t>Investigating changes in job satisfaction and its relationship with various aspects of employee well-being.</w:t>
      </w:r>
    </w:p>
    <w:p w:rsidR="00A47FF3" w:rsidRPr="00A47FF3" w:rsidRDefault="00A47FF3" w:rsidP="00A47FF3">
      <w:pPr>
        <w:pStyle w:val="ListParagraph"/>
        <w:numPr>
          <w:ilvl w:val="0"/>
          <w:numId w:val="13"/>
        </w:numPr>
        <w:spacing w:after="285"/>
      </w:pPr>
      <w:r w:rsidRPr="00A47FF3">
        <w:t>Analyzing factors that affect employee satisfaction, such as the work environment, compensation, career growth opportunities, and recognition.</w:t>
      </w:r>
    </w:p>
    <w:p w:rsidR="00A47FF3" w:rsidRPr="00A47FF3" w:rsidRDefault="00A47FF3" w:rsidP="00A47FF3">
      <w:pPr>
        <w:pStyle w:val="ListParagraph"/>
        <w:numPr>
          <w:ilvl w:val="0"/>
          <w:numId w:val="13"/>
        </w:numPr>
        <w:spacing w:after="285"/>
      </w:pPr>
      <w:r w:rsidRPr="00A47FF3">
        <w:t>Examining the impact of employee satisfaction on organizational commitment, retention, and productivity.</w:t>
      </w:r>
    </w:p>
    <w:p w:rsidR="00A47FF3" w:rsidRPr="00A47FF3" w:rsidRDefault="00A47FF3" w:rsidP="00A47FF3">
      <w:pPr>
        <w:pStyle w:val="ListParagraph"/>
        <w:numPr>
          <w:ilvl w:val="0"/>
          <w:numId w:val="13"/>
        </w:numPr>
        <w:spacing w:after="285"/>
      </w:pPr>
      <w:r w:rsidRPr="00A47FF3">
        <w:lastRenderedPageBreak/>
        <w:t>Identifying challenges related to workplace stress, burnout, and achieving work-life balance.</w:t>
      </w:r>
    </w:p>
    <w:p w:rsidR="00A47FF3" w:rsidRPr="00A47FF3" w:rsidRDefault="00A47FF3" w:rsidP="00A47FF3">
      <w:pPr>
        <w:pStyle w:val="ListParagraph"/>
        <w:numPr>
          <w:ilvl w:val="0"/>
          <w:numId w:val="13"/>
        </w:numPr>
        <w:spacing w:after="285"/>
      </w:pPr>
      <w:r w:rsidRPr="00A47FF3">
        <w:t>Exploring the role of management practices, organizational culture, and employee well-being programs in boosting satisfaction levels.</w:t>
      </w:r>
    </w:p>
    <w:p w:rsidR="00A47FF3" w:rsidRPr="00A47FF3" w:rsidRDefault="00A47FF3" w:rsidP="00A47FF3">
      <w:pPr>
        <w:pStyle w:val="ListParagraph"/>
        <w:numPr>
          <w:ilvl w:val="0"/>
          <w:numId w:val="13"/>
        </w:numPr>
        <w:spacing w:after="285"/>
      </w:pPr>
      <w:r w:rsidRPr="00A47FF3">
        <w:t>Assessing the effectiveness of benefits and support systems in improving employee satisfaction and well-being.</w:t>
      </w:r>
    </w:p>
    <w:p w:rsidR="007E657A" w:rsidRDefault="00A47FF3" w:rsidP="00A47FF3">
      <w:pPr>
        <w:pStyle w:val="ListParagraph"/>
        <w:numPr>
          <w:ilvl w:val="0"/>
          <w:numId w:val="13"/>
        </w:numPr>
        <w:spacing w:after="285"/>
      </w:pPr>
      <w:r w:rsidRPr="00A47FF3">
        <w:t>Formulating recommendations to improve employee satisfaction and well-being based on study results.</w:t>
      </w:r>
      <w:r w:rsidR="007E657A">
        <w:t xml:space="preserve"> </w:t>
      </w:r>
    </w:p>
    <w:p w:rsidR="007E657A" w:rsidRDefault="007E657A" w:rsidP="007E657A">
      <w:pPr>
        <w:spacing w:after="269" w:line="259" w:lineRule="auto"/>
        <w:ind w:left="2"/>
      </w:pPr>
      <w:r>
        <w:rPr>
          <w:b/>
          <w:sz w:val="28"/>
          <w:u w:val="single" w:color="000000"/>
        </w:rPr>
        <w:t>NEED FOR THE STUDY:</w:t>
      </w:r>
      <w:r>
        <w:rPr>
          <w:b/>
          <w:sz w:val="28"/>
        </w:rPr>
        <w:t xml:space="preserve"> </w:t>
      </w:r>
      <w:r>
        <w:t xml:space="preserve"> </w:t>
      </w:r>
    </w:p>
    <w:p w:rsidR="00FA033A" w:rsidRPr="00FA033A" w:rsidRDefault="00FA033A" w:rsidP="00FA033A">
      <w:pPr>
        <w:numPr>
          <w:ilvl w:val="0"/>
          <w:numId w:val="16"/>
        </w:numPr>
        <w:spacing w:after="9"/>
        <w:jc w:val="both"/>
      </w:pPr>
      <w:r w:rsidRPr="00FA033A">
        <w:rPr>
          <w:b/>
          <w:bCs/>
        </w:rPr>
        <w:t>Mental Health Awareness</w:t>
      </w:r>
      <w:r w:rsidRPr="00FA033A">
        <w:t>: As stress and burnout rise, understanding employee well-being is crucial for advancing mental health initiatives in the workplace.</w:t>
      </w:r>
    </w:p>
    <w:p w:rsidR="00FA033A" w:rsidRDefault="00FA033A" w:rsidP="00FA033A">
      <w:pPr>
        <w:numPr>
          <w:ilvl w:val="0"/>
          <w:numId w:val="16"/>
        </w:numPr>
        <w:spacing w:after="9"/>
        <w:jc w:val="both"/>
      </w:pPr>
      <w:r w:rsidRPr="00FA033A">
        <w:rPr>
          <w:b/>
          <w:bCs/>
        </w:rPr>
        <w:t>Enhanced Employee Engagement</w:t>
      </w:r>
      <w:r w:rsidRPr="00FA033A">
        <w:t>: Satisfied employees are typically more engaged. This study can identify strategies to increase engagement, leading to better organizational outcomes.</w:t>
      </w:r>
    </w:p>
    <w:p w:rsidR="00FA033A" w:rsidRPr="00FA033A" w:rsidRDefault="00FA033A" w:rsidP="00FA033A">
      <w:pPr>
        <w:numPr>
          <w:ilvl w:val="0"/>
          <w:numId w:val="16"/>
        </w:numPr>
        <w:spacing w:after="9"/>
        <w:jc w:val="both"/>
      </w:pPr>
      <w:r w:rsidRPr="00FA033A">
        <w:rPr>
          <w:b/>
          <w:bCs/>
        </w:rPr>
        <w:t>Improved Organizational Performance</w:t>
      </w:r>
      <w:r w:rsidRPr="00FA033A">
        <w:t>: Gaining a deeper understanding of employee satisfaction is key to boosting overall performance, productivity, and efficiency within the organization.</w:t>
      </w:r>
    </w:p>
    <w:p w:rsidR="00FA033A" w:rsidRPr="00FA033A" w:rsidRDefault="00FA033A" w:rsidP="00FA033A">
      <w:pPr>
        <w:numPr>
          <w:ilvl w:val="0"/>
          <w:numId w:val="16"/>
        </w:numPr>
        <w:spacing w:after="9"/>
        <w:jc w:val="both"/>
      </w:pPr>
      <w:r w:rsidRPr="00FA033A">
        <w:rPr>
          <w:b/>
          <w:bCs/>
        </w:rPr>
        <w:t>Employee Retention</w:t>
      </w:r>
      <w:r w:rsidRPr="00FA033A">
        <w:t>: High satisfaction levels are associated with lower turnover rates. This research helps identify factors that can improve retention, ultimately reducing recruitment and training costs.</w:t>
      </w:r>
    </w:p>
    <w:p w:rsidR="00FA033A" w:rsidRPr="00FA033A" w:rsidRDefault="00FA033A" w:rsidP="00FA033A">
      <w:pPr>
        <w:numPr>
          <w:ilvl w:val="0"/>
          <w:numId w:val="16"/>
        </w:numPr>
        <w:spacing w:after="9"/>
        <w:jc w:val="both"/>
      </w:pPr>
      <w:r w:rsidRPr="00FA033A">
        <w:rPr>
          <w:b/>
          <w:bCs/>
        </w:rPr>
        <w:t>Workplace Culture</w:t>
      </w:r>
      <w:r w:rsidRPr="00FA033A">
        <w:t>: Investigating employee well-being offers valuable insights into the organization's culture, helping to foster a more supportive and inclusive environment.</w:t>
      </w:r>
    </w:p>
    <w:p w:rsidR="00FA033A" w:rsidRPr="00FA033A" w:rsidRDefault="00FA033A" w:rsidP="00FA033A">
      <w:pPr>
        <w:numPr>
          <w:ilvl w:val="0"/>
          <w:numId w:val="16"/>
        </w:numPr>
        <w:spacing w:after="9"/>
        <w:jc w:val="both"/>
      </w:pPr>
      <w:r w:rsidRPr="00FA033A">
        <w:rPr>
          <w:b/>
          <w:bCs/>
        </w:rPr>
        <w:t>Attracting Talent</w:t>
      </w:r>
      <w:r w:rsidRPr="00FA033A">
        <w:t>: The findings can inform strategies to improve employer branding, making Tube Investments a more appealing workplace for prospective talent.</w:t>
      </w:r>
    </w:p>
    <w:p w:rsidR="00FA033A" w:rsidRPr="00FA033A" w:rsidRDefault="00FA033A" w:rsidP="00FA033A">
      <w:pPr>
        <w:numPr>
          <w:ilvl w:val="0"/>
          <w:numId w:val="16"/>
        </w:numPr>
        <w:spacing w:after="9"/>
        <w:jc w:val="both"/>
      </w:pPr>
      <w:r w:rsidRPr="00FA033A">
        <w:rPr>
          <w:b/>
          <w:bCs/>
        </w:rPr>
        <w:t>Future Workforce Planning</w:t>
      </w:r>
      <w:r w:rsidRPr="00FA033A">
        <w:t>: Understanding satisfaction and well-being allows the organization to anticipate and address future workforce challenges.</w:t>
      </w:r>
    </w:p>
    <w:p w:rsidR="007E657A" w:rsidRDefault="007E657A" w:rsidP="00FA033A">
      <w:pPr>
        <w:spacing w:after="9"/>
        <w:ind w:left="0" w:firstLine="0"/>
      </w:pPr>
    </w:p>
    <w:p w:rsidR="007E657A" w:rsidRPr="00FA033A" w:rsidRDefault="00FA033A" w:rsidP="00FA033A">
      <w:pPr>
        <w:jc w:val="both"/>
        <w:rPr>
          <w:b/>
          <w:u w:val="single"/>
        </w:rPr>
      </w:pPr>
      <w:r w:rsidRPr="00FA033A">
        <w:rPr>
          <w:b/>
          <w:u w:val="single"/>
        </w:rPr>
        <w:t>REVIEW OF LITERATURE:</w:t>
      </w:r>
    </w:p>
    <w:p w:rsidR="007E657A" w:rsidRDefault="007E657A" w:rsidP="00FA033A">
      <w:pPr>
        <w:ind w:firstLine="703"/>
        <w:jc w:val="both"/>
      </w:pPr>
      <w:r>
        <w:t>The author</w:t>
      </w:r>
      <w:r w:rsidRPr="007E657A">
        <w:t xml:space="preserve"> has shown strong links between worker well-being and quit intentions, but most studies rely solely on job satisfaction as a proxy for well-being, overlooking its multidimensional nature. This paper investigates whether this approach is sufficient by analyzing survey data from 994 full-time workers. It compares the impact of various well-being indicators—job satisfaction, affect, engagement, and basic psychological needs—on quit intentions. Results reveal significant differences between workers who intend to quit and those who don’t, with well-being indicators explaining 4–9 times more variation in quit intentions than wages and hours. Engagement is the strongest predictor, accounting for 22.5% of the variation. Combining job satisfaction, affect, and engagement enhances explanatory power. While job satisfaction alone may help identify at-risk </w:t>
      </w:r>
      <w:r w:rsidRPr="007E657A">
        <w:lastRenderedPageBreak/>
        <w:t>workers, incorporating other indicators like engagement offers deeper insights for proactive quit prevention strategies.</w:t>
      </w:r>
      <w:r>
        <w:t xml:space="preserve"> (Pelly D, 2023)</w:t>
      </w:r>
    </w:p>
    <w:p w:rsidR="007E657A" w:rsidRDefault="007E657A" w:rsidP="00FA033A">
      <w:pPr>
        <w:ind w:firstLine="703"/>
        <w:jc w:val="both"/>
      </w:pPr>
      <w:r w:rsidRPr="007E657A">
        <w:t>This paper explores the value of healthy work environments for employee satisfaction, productivity, and office costs. Drawing on a review of studies in fields like building research, corporate real estate, and environmental psychology, it confirms positive effects of workplace design on health, satisfaction, and productivity, though the links between these outcomes remain underexplored. Evidence on cost benefits focuses mainly on reduced absenteeism, but findings suggest investing in healthy workplaces is cost-effective. The study enhances understanding of how environmental factors influence well-being and performance, offering insights for workplace assessment and improvement.</w:t>
      </w:r>
      <w:r>
        <w:t xml:space="preserve"> (Voordt, TVD &amp; Jensen S A, 2023)</w:t>
      </w:r>
    </w:p>
    <w:p w:rsidR="007E657A" w:rsidRDefault="007E657A" w:rsidP="00FA033A">
      <w:pPr>
        <w:ind w:firstLine="703"/>
        <w:jc w:val="both"/>
      </w:pPr>
    </w:p>
    <w:p w:rsidR="00C25F0E" w:rsidRDefault="00C25F0E" w:rsidP="00FA033A">
      <w:pPr>
        <w:spacing w:before="240"/>
        <w:ind w:firstLine="703"/>
        <w:jc w:val="both"/>
      </w:pPr>
      <w:r w:rsidRPr="00C25F0E">
        <w:t>Sustainable Human Resource Management (SHRM) emphasizes employees as key organizational resources, focusing on their preferences, needs, and perspectives. This study examines the relationships between workplace well-being, employee development, retention, engagement, and satisfaction. Using data from 1,051 employees in Polish companies, it finds that well-being, development, and retention positively influence engagement, which mediates their impact on satisfaction. These results highlight the importance of addressing workplace factors to enhance engagement and satisfaction, offering practical insights for managers applying SHRM practices.</w:t>
      </w:r>
      <w:r>
        <w:t xml:space="preserve"> (</w:t>
      </w:r>
      <w:r>
        <w:t>Sypniewska, B., Baran, M., &amp; Kłos, M. (2023)</w:t>
      </w:r>
    </w:p>
    <w:p w:rsidR="00C25F0E" w:rsidRDefault="00C25F0E" w:rsidP="00FA033A">
      <w:pPr>
        <w:spacing w:before="240"/>
        <w:ind w:left="7" w:firstLine="0"/>
        <w:jc w:val="both"/>
      </w:pPr>
      <w:r w:rsidRPr="00C25F0E">
        <w:t>Environmental, social, and governance (ESG) initiatives aim to improve corporate efficiency and sustainability, but they can also impact employee mental well-being. This study examines the link between corporate ESG activities and occupational stress, using data from 41,998 employees across 11 Japanese companies (2017–2019) and ESG metrics (2015–2017).</w:t>
      </w:r>
      <w:r>
        <w:t xml:space="preserve"> </w:t>
      </w:r>
      <w:r w:rsidRPr="00C25F0E">
        <w:t>Results show mixed effects: environmental efforts like reducing water stress and adopting clean technology improved mental well-being, while programs to cut emissions and waste significantly reduced stress. Social activities enhancing job satisfaction and work-life balance were beneficial, but governance practices negatively affected employee well-being.</w:t>
      </w:r>
      <w:r>
        <w:t xml:space="preserve"> </w:t>
      </w:r>
      <w:r w:rsidRPr="00C25F0E">
        <w:t>The findings highlight the need for companies to address occupational stress during environmental initiatives and leverage social activities to boost mental health. Governance reforms should account for potential stress impacts on employees.</w:t>
      </w:r>
      <w:r>
        <w:t xml:space="preserve"> (</w:t>
      </w:r>
      <w:r>
        <w:t>Piao, X., Xie, J., &amp; Managi, S. (2022).</w:t>
      </w:r>
    </w:p>
    <w:p w:rsidR="00C25F0E" w:rsidRDefault="00C25F0E" w:rsidP="00FA033A">
      <w:pPr>
        <w:spacing w:before="240"/>
        <w:ind w:left="7" w:firstLine="0"/>
        <w:jc w:val="both"/>
      </w:pPr>
      <w:r>
        <w:tab/>
      </w:r>
      <w:r w:rsidRPr="00C25F0E">
        <w:t>This study explores how the balance between positive (PA) and negative affect (NA) at work influences well-being. Using experience sampling and polynomial regression, we analyzed daily PA and NA and their combined effects on employee well-being after work. Results show that affect balance—how PA and NA interact—predicts physical and mental health differently. High PA was key for life satisfaction, particularly for those with lower trait affect balance, while both high PA and low NA were crucial for health, with low NA playing a significant role in physical health.</w:t>
      </w:r>
      <w:r>
        <w:t xml:space="preserve"> (</w:t>
      </w:r>
      <w:r>
        <w:t>Yoon, D. J., Bono, J. E., Yang, T., Lee, K., Glomb, T. M., &amp; Duffy, M. K. (2022)</w:t>
      </w:r>
    </w:p>
    <w:p w:rsidR="007E657A" w:rsidRDefault="00C25F0E" w:rsidP="00CD2370">
      <w:pPr>
        <w:spacing w:before="240"/>
        <w:ind w:left="7" w:firstLine="713"/>
        <w:jc w:val="both"/>
      </w:pPr>
      <w:r w:rsidRPr="00C25F0E">
        <w:lastRenderedPageBreak/>
        <w:t>This study examines how different aspects of employee well-being—work engagement, job satisfaction, burnout, and workaholism—predict various job crafting behaviors, such as increasing resources, addressing challenges, and reducing hindering demands, over time. Using the circumplex model of affect and conservation of resources theory, well-being was measured for 1,877 Finnish dentists at two points, four years apart. Structural equation modeling revealed that work engagement reduced hindering demands while promoting resource-building and challenge-seeking behaviors. Workaholism showed a positive association with certain crafting behaviors.</w:t>
      </w:r>
      <w:r w:rsidR="0090460F">
        <w:t xml:space="preserve"> (</w:t>
      </w:r>
      <w:r w:rsidR="0090460F">
        <w:t>Journal of Occupational Health Psychology, Vol 23(2), Apr 2018, 289-301</w:t>
      </w:r>
      <w:r w:rsidR="0090460F">
        <w:t>)</w:t>
      </w:r>
    </w:p>
    <w:p w:rsidR="00CD2370" w:rsidRDefault="00CD2370" w:rsidP="00CD2370">
      <w:pPr>
        <w:spacing w:before="240"/>
        <w:ind w:left="7" w:firstLine="713"/>
        <w:jc w:val="both"/>
      </w:pPr>
    </w:p>
    <w:p w:rsidR="00EE7D59" w:rsidRPr="00EE7D59" w:rsidRDefault="00EE7D59" w:rsidP="00EE7D59">
      <w:pPr>
        <w:pStyle w:val="Heading3"/>
        <w:spacing w:after="297" w:line="257" w:lineRule="auto"/>
        <w:ind w:right="662"/>
        <w:jc w:val="center"/>
        <w:rPr>
          <w:b w:val="0"/>
          <w:sz w:val="28"/>
        </w:rPr>
      </w:pPr>
      <w:r>
        <w:rPr>
          <w:sz w:val="28"/>
        </w:rPr>
        <w:t>3. RESEARCH METHODOLOGY</w:t>
      </w:r>
    </w:p>
    <w:p w:rsidR="00EE7D59" w:rsidRDefault="00EE7D59" w:rsidP="00EE7D59">
      <w:pPr>
        <w:pStyle w:val="NoSpacing"/>
        <w:spacing w:line="360" w:lineRule="auto"/>
      </w:pPr>
      <w:r>
        <w:rPr>
          <w:b/>
        </w:rPr>
        <w:t xml:space="preserve">3.1 </w:t>
      </w:r>
      <w:r w:rsidRPr="009E1325">
        <w:rPr>
          <w:b/>
        </w:rPr>
        <w:t>RESEARCH DESIGN</w:t>
      </w:r>
      <w:r w:rsidRPr="009E1325">
        <w:t>: Descriptive research design is a research methodology that involves gathering and analyzing data to describe or measure a phenomenon. It's often used to study the characteristics and behaviors of a specific group of people, or to explore the relationship between two variables</w:t>
      </w:r>
    </w:p>
    <w:p w:rsidR="00EE7D59" w:rsidRDefault="00EE7D59" w:rsidP="00EE7D59">
      <w:pPr>
        <w:pStyle w:val="NoSpacing"/>
        <w:spacing w:line="360" w:lineRule="auto"/>
      </w:pPr>
    </w:p>
    <w:p w:rsidR="00EE7D59" w:rsidRDefault="00EE7D59" w:rsidP="00EE7D59">
      <w:pPr>
        <w:pStyle w:val="NoSpacing"/>
        <w:spacing w:line="360" w:lineRule="auto"/>
      </w:pPr>
      <w:r>
        <w:rPr>
          <w:b/>
        </w:rPr>
        <w:t xml:space="preserve">3.2 </w:t>
      </w:r>
      <w:r w:rsidRPr="009E1325">
        <w:rPr>
          <w:b/>
        </w:rPr>
        <w:t xml:space="preserve">SAMPLING TECHNIQUE: </w:t>
      </w:r>
      <w:r w:rsidRPr="009E1325">
        <w:t xml:space="preserve">Convenience sampling is a type of non-probability sampling where the sample items are selected from the portion of the population that is easily accessible. This sampling technique is also particularly useful for pilot testing. Additionally, it is often chosen for its practicality and efficiency when time and resources are limited, although it may not always provide a fully representative sample of the population. </w:t>
      </w:r>
    </w:p>
    <w:p w:rsidR="00EE7D59" w:rsidRDefault="00EE7D59" w:rsidP="00EE7D59">
      <w:pPr>
        <w:pStyle w:val="NoSpacing"/>
        <w:spacing w:line="360" w:lineRule="auto"/>
      </w:pPr>
    </w:p>
    <w:p w:rsidR="00EE7D59" w:rsidRDefault="00EE7D59" w:rsidP="00EE7D59">
      <w:pPr>
        <w:pStyle w:val="NoSpacing"/>
        <w:spacing w:line="360" w:lineRule="auto"/>
      </w:pPr>
      <w:r>
        <w:rPr>
          <w:b/>
        </w:rPr>
        <w:t xml:space="preserve">3.3 </w:t>
      </w:r>
      <w:r w:rsidRPr="009E1325">
        <w:rPr>
          <w:b/>
        </w:rPr>
        <w:t>SAMPLE SIZE:</w:t>
      </w:r>
      <w:r>
        <w:t xml:space="preserve"> The sample size refers to the number of items selected from the entire population to form the sample. This sample size should be determined to be optimal, flexible, efficient, and reliable, ensuring that it adequately represents the broader population. Additionally, an appropriately chosen sample size is crucial for achieving accurate and meaningful results in the study. For this study, the chosen sample size is 102. </w:t>
      </w:r>
    </w:p>
    <w:p w:rsidR="00EE7D59" w:rsidRDefault="00EE7D59" w:rsidP="00EE7D59">
      <w:pPr>
        <w:pStyle w:val="NoSpacing"/>
        <w:spacing w:line="360" w:lineRule="auto"/>
      </w:pPr>
    </w:p>
    <w:p w:rsidR="00EE7D59" w:rsidRPr="00D51D83" w:rsidRDefault="00EE7D59" w:rsidP="00EE7D59">
      <w:pPr>
        <w:pStyle w:val="NoSpacing"/>
        <w:spacing w:line="360" w:lineRule="auto"/>
        <w:rPr>
          <w:b/>
          <w:szCs w:val="24"/>
        </w:rPr>
      </w:pPr>
      <w:r>
        <w:rPr>
          <w:b/>
          <w:szCs w:val="24"/>
        </w:rPr>
        <w:t xml:space="preserve">3.4 </w:t>
      </w:r>
      <w:r w:rsidRPr="00D51D83">
        <w:rPr>
          <w:b/>
          <w:szCs w:val="24"/>
        </w:rPr>
        <w:t xml:space="preserve">DATA COLLECTING METHOD </w:t>
      </w:r>
    </w:p>
    <w:p w:rsidR="00EE7D59" w:rsidRPr="00D51D83" w:rsidRDefault="00EE7D59" w:rsidP="00EE7D59">
      <w:pPr>
        <w:pStyle w:val="NoSpacing"/>
        <w:numPr>
          <w:ilvl w:val="0"/>
          <w:numId w:val="2"/>
        </w:numPr>
        <w:spacing w:line="360" w:lineRule="auto"/>
        <w:rPr>
          <w:b/>
          <w:szCs w:val="24"/>
        </w:rPr>
      </w:pPr>
      <w:r>
        <w:rPr>
          <w:b/>
          <w:szCs w:val="24"/>
        </w:rPr>
        <w:t xml:space="preserve">Primary data: </w:t>
      </w:r>
      <w:r w:rsidRPr="00D51D83">
        <w:rPr>
          <w:szCs w:val="24"/>
        </w:rPr>
        <w:t xml:space="preserve">Primary data refers to information collected directly from sources such as personal interviews, questionnaires, or surveys. For this study, a questionnaire was used to gather firsthand information as part of the primary data collection process. </w:t>
      </w:r>
    </w:p>
    <w:p w:rsidR="00EE7D59" w:rsidRDefault="00EE7D59" w:rsidP="00EE7D59">
      <w:pPr>
        <w:pStyle w:val="NoSpacing"/>
        <w:numPr>
          <w:ilvl w:val="0"/>
          <w:numId w:val="2"/>
        </w:numPr>
        <w:spacing w:line="360" w:lineRule="auto"/>
        <w:rPr>
          <w:szCs w:val="24"/>
        </w:rPr>
      </w:pPr>
      <w:r w:rsidRPr="00D51D83">
        <w:rPr>
          <w:b/>
          <w:szCs w:val="24"/>
        </w:rPr>
        <w:lastRenderedPageBreak/>
        <w:t>Secondary data:</w:t>
      </w:r>
      <w:r>
        <w:rPr>
          <w:szCs w:val="24"/>
        </w:rPr>
        <w:t xml:space="preserve"> </w:t>
      </w:r>
      <w:r w:rsidRPr="00D51D83">
        <w:rPr>
          <w:szCs w:val="24"/>
        </w:rPr>
        <w:t>Secondary data involves using information that is already available and existing. This data is collected through sources like corporate and government websites, journals, and the internet, providing valu</w:t>
      </w:r>
      <w:r>
        <w:rPr>
          <w:szCs w:val="24"/>
        </w:rPr>
        <w:t>able insights for the research.</w:t>
      </w:r>
    </w:p>
    <w:p w:rsidR="00EE7D59" w:rsidRPr="00D51D83" w:rsidRDefault="00EE7D59" w:rsidP="00EE7D59">
      <w:pPr>
        <w:pStyle w:val="NoSpacing"/>
        <w:spacing w:line="360" w:lineRule="auto"/>
        <w:ind w:left="720" w:firstLine="0"/>
        <w:rPr>
          <w:szCs w:val="24"/>
        </w:rPr>
      </w:pPr>
    </w:p>
    <w:p w:rsidR="00EE7D59" w:rsidRPr="00D51D83" w:rsidRDefault="00EE7D59" w:rsidP="00EE7D59">
      <w:pPr>
        <w:pStyle w:val="NoSpacing"/>
        <w:spacing w:line="360" w:lineRule="auto"/>
        <w:rPr>
          <w:szCs w:val="24"/>
        </w:rPr>
      </w:pPr>
      <w:r>
        <w:rPr>
          <w:b/>
        </w:rPr>
        <w:t xml:space="preserve">3.5 </w:t>
      </w:r>
      <w:r w:rsidRPr="00D51D83">
        <w:rPr>
          <w:b/>
        </w:rPr>
        <w:t xml:space="preserve">STATISTICAL PACKAGE: </w:t>
      </w:r>
    </w:p>
    <w:p w:rsidR="00EE7D59" w:rsidRDefault="00EE7D59" w:rsidP="00EE7D59">
      <w:pPr>
        <w:pStyle w:val="NoSpacing"/>
        <w:spacing w:line="360" w:lineRule="auto"/>
        <w:ind w:firstLine="710"/>
      </w:pPr>
      <w:r>
        <w:t xml:space="preserve">The collected data is analyzed and statistical calculations are performed using SPSS (Statistical Package for the Social Sciences). Specifically, version 23 of this software, developed by IBM (International Business Machines), is utilized for the analysis. </w:t>
      </w:r>
    </w:p>
    <w:p w:rsidR="007E657A" w:rsidRDefault="007E657A" w:rsidP="00EE7D59">
      <w:pPr>
        <w:ind w:left="0" w:firstLine="0"/>
      </w:pPr>
    </w:p>
    <w:p w:rsidR="00EE7D59" w:rsidRDefault="00EE7D59" w:rsidP="00EE7D59">
      <w:pPr>
        <w:spacing w:before="240"/>
        <w:ind w:left="7" w:firstLine="0"/>
        <w:rPr>
          <w:b/>
        </w:rPr>
      </w:pPr>
      <w:r>
        <w:rPr>
          <w:b/>
        </w:rPr>
        <w:t>3.6</w:t>
      </w:r>
      <w:r>
        <w:rPr>
          <w:b/>
        </w:rPr>
        <w:t xml:space="preserve"> </w:t>
      </w:r>
      <w:r w:rsidRPr="0090460F">
        <w:rPr>
          <w:b/>
        </w:rPr>
        <w:t>CONCEPTUAL FRAMEWORK</w:t>
      </w:r>
    </w:p>
    <w:p w:rsidR="00EE7D59" w:rsidRPr="00A30884" w:rsidRDefault="00A30884" w:rsidP="00A30884">
      <w:pPr>
        <w:spacing w:before="240"/>
        <w:ind w:left="7" w:firstLine="0"/>
        <w:jc w:val="center"/>
        <w:rPr>
          <w:b/>
        </w:rPr>
      </w:pPr>
      <w:r w:rsidRPr="00A30884">
        <w:rPr>
          <w:b/>
          <w:noProof/>
        </w:rPr>
        <w:drawing>
          <wp:inline distT="0" distB="0" distL="0" distR="0">
            <wp:extent cx="3984230" cy="2638386"/>
            <wp:effectExtent l="0" t="0" r="0" b="0"/>
            <wp:docPr id="1" name="Picture 1" descr="C:\Users\nisha_000\Pictures\Screenshots\Screensho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sha_000\Pictures\Screenshots\Screenshot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03079" cy="2650868"/>
                    </a:xfrm>
                    <a:prstGeom prst="rect">
                      <a:avLst/>
                    </a:prstGeom>
                    <a:noFill/>
                    <a:ln>
                      <a:noFill/>
                    </a:ln>
                  </pic:spPr>
                </pic:pic>
              </a:graphicData>
            </a:graphic>
          </wp:inline>
        </w:drawing>
      </w:r>
    </w:p>
    <w:p w:rsidR="00EE7D59" w:rsidRPr="00DE01BC" w:rsidRDefault="00EE7D59" w:rsidP="00EE7D59">
      <w:pPr>
        <w:pStyle w:val="NoSpacing"/>
        <w:spacing w:line="360" w:lineRule="auto"/>
        <w:rPr>
          <w:b/>
        </w:rPr>
      </w:pPr>
      <w:r>
        <w:rPr>
          <w:b/>
        </w:rPr>
        <w:t>3.7</w:t>
      </w:r>
      <w:r>
        <w:rPr>
          <w:b/>
        </w:rPr>
        <w:t xml:space="preserve"> </w:t>
      </w:r>
      <w:r w:rsidRPr="00DE01BC">
        <w:rPr>
          <w:b/>
        </w:rPr>
        <w:t xml:space="preserve">STATISTICAL TOOLS </w:t>
      </w:r>
    </w:p>
    <w:p w:rsidR="00EE7D59" w:rsidRPr="00DE01BC" w:rsidRDefault="00EE7D59" w:rsidP="00EE7D59">
      <w:pPr>
        <w:pStyle w:val="NoSpacing"/>
        <w:spacing w:line="360" w:lineRule="auto"/>
        <w:ind w:firstLine="710"/>
      </w:pPr>
      <w:r w:rsidRPr="00DE01BC">
        <w:t xml:space="preserve">The statistical tools incorporated in this study include the following: </w:t>
      </w:r>
    </w:p>
    <w:p w:rsidR="00EE7D59" w:rsidRDefault="00EE7D59" w:rsidP="00EE7D59">
      <w:pPr>
        <w:numPr>
          <w:ilvl w:val="0"/>
          <w:numId w:val="5"/>
        </w:numPr>
        <w:ind w:hanging="360"/>
      </w:pPr>
      <w:r>
        <w:t xml:space="preserve">Chi-square test </w:t>
      </w:r>
    </w:p>
    <w:p w:rsidR="00EE7D59" w:rsidRDefault="00EE7D59" w:rsidP="00EE7D59">
      <w:pPr>
        <w:numPr>
          <w:ilvl w:val="0"/>
          <w:numId w:val="5"/>
        </w:numPr>
        <w:ind w:hanging="360"/>
      </w:pPr>
      <w:r>
        <w:t xml:space="preserve">One-way ANOVA </w:t>
      </w:r>
    </w:p>
    <w:p w:rsidR="00EE7D59" w:rsidRDefault="00EE7D59" w:rsidP="00EE7D59">
      <w:pPr>
        <w:numPr>
          <w:ilvl w:val="0"/>
          <w:numId w:val="5"/>
        </w:numPr>
        <w:ind w:hanging="360"/>
      </w:pPr>
      <w:r>
        <w:t xml:space="preserve">Multiple linear regression </w:t>
      </w:r>
    </w:p>
    <w:p w:rsidR="00EE7D59" w:rsidRDefault="00EE7D59" w:rsidP="00EE7D59">
      <w:pPr>
        <w:numPr>
          <w:ilvl w:val="0"/>
          <w:numId w:val="5"/>
        </w:numPr>
        <w:ind w:hanging="360"/>
      </w:pPr>
      <w:r>
        <w:t xml:space="preserve">Correlation analysis </w:t>
      </w:r>
    </w:p>
    <w:p w:rsidR="00FA033A" w:rsidRDefault="00FA033A" w:rsidP="00FA033A">
      <w:pPr>
        <w:ind w:left="1200" w:firstLine="0"/>
      </w:pPr>
    </w:p>
    <w:p w:rsidR="00CD2370" w:rsidRDefault="00CD2370" w:rsidP="00FA033A">
      <w:pPr>
        <w:ind w:left="1200" w:firstLine="0"/>
      </w:pPr>
    </w:p>
    <w:p w:rsidR="00EE7D59" w:rsidRDefault="00EE7D59" w:rsidP="00EE7D59">
      <w:pPr>
        <w:rPr>
          <w:b/>
        </w:rPr>
      </w:pPr>
      <w:r w:rsidRPr="00EE7D59">
        <w:rPr>
          <w:b/>
        </w:rPr>
        <w:lastRenderedPageBreak/>
        <w:t>3.8 HYPOTHESIS DEVELOPMENT</w:t>
      </w:r>
    </w:p>
    <w:p w:rsidR="00EE7D59" w:rsidRPr="00FA033A" w:rsidRDefault="00EE7D59" w:rsidP="00FA033A">
      <w:pPr>
        <w:spacing w:after="262" w:line="258" w:lineRule="auto"/>
        <w:ind w:left="2"/>
      </w:pPr>
      <w:r w:rsidRPr="00FA033A">
        <w:t xml:space="preserve">H1: </w:t>
      </w:r>
      <w:r w:rsidRPr="00FA033A">
        <w:t xml:space="preserve">To assess the impact </w:t>
      </w:r>
      <w:r w:rsidR="00FA033A">
        <w:t>of gender on life satisfaction</w:t>
      </w:r>
    </w:p>
    <w:p w:rsidR="00EE7D59" w:rsidRPr="00FA033A" w:rsidRDefault="00EE7D59" w:rsidP="00FA033A">
      <w:pPr>
        <w:spacing w:after="262" w:line="258" w:lineRule="auto"/>
        <w:ind w:left="2"/>
      </w:pPr>
      <w:r w:rsidRPr="00FA033A">
        <w:t xml:space="preserve">H2: </w:t>
      </w:r>
      <w:r w:rsidRPr="00FA033A">
        <w:t>To study the relationship between</w:t>
      </w:r>
      <w:r w:rsidR="00FA033A">
        <w:t xml:space="preserve"> gender and employee happiness</w:t>
      </w:r>
    </w:p>
    <w:p w:rsidR="00EE7D59" w:rsidRPr="00FA033A" w:rsidRDefault="00EE7D59" w:rsidP="00FA033A">
      <w:pPr>
        <w:spacing w:after="183" w:line="258" w:lineRule="auto"/>
        <w:ind w:left="2"/>
      </w:pPr>
      <w:r w:rsidRPr="00FA033A">
        <w:t xml:space="preserve">H3: </w:t>
      </w:r>
      <w:r w:rsidRPr="00FA033A">
        <w:t>To analyze the influence of gende</w:t>
      </w:r>
      <w:r w:rsidR="00FA033A">
        <w:t>r on physical and mental health</w:t>
      </w:r>
      <w:r w:rsidRPr="00FA033A">
        <w:t xml:space="preserve"> </w:t>
      </w:r>
    </w:p>
    <w:p w:rsidR="00EE7D59" w:rsidRPr="00FA033A" w:rsidRDefault="00EE7D59" w:rsidP="00FA033A">
      <w:pPr>
        <w:spacing w:after="262" w:line="258" w:lineRule="auto"/>
        <w:ind w:left="2"/>
      </w:pPr>
      <w:r w:rsidRPr="00FA033A">
        <w:t xml:space="preserve">H4: </w:t>
      </w:r>
      <w:r w:rsidRPr="00FA033A">
        <w:rPr>
          <w:rFonts w:ascii="Calibri" w:eastAsia="Calibri" w:hAnsi="Calibri" w:cs="Calibri"/>
          <w:noProof/>
          <w:sz w:val="22"/>
        </w:rPr>
        <mc:AlternateContent>
          <mc:Choice Requires="wpg">
            <w:drawing>
              <wp:anchor distT="0" distB="0" distL="114300" distR="114300" simplePos="0" relativeHeight="251673600" behindDoc="0" locked="0" layoutInCell="1" allowOverlap="1" wp14:anchorId="76011F9A" wp14:editId="24265B1F">
                <wp:simplePos x="0" y="0"/>
                <wp:positionH relativeFrom="page">
                  <wp:posOffset>304800</wp:posOffset>
                </wp:positionH>
                <wp:positionV relativeFrom="page">
                  <wp:posOffset>316992</wp:posOffset>
                </wp:positionV>
                <wp:extent cx="12192" cy="9425940"/>
                <wp:effectExtent l="0" t="0" r="0" b="0"/>
                <wp:wrapSquare wrapText="bothSides"/>
                <wp:docPr id="142083" name="Group 142083"/>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86478" name="Shape 186478"/>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951BE44" id="Group 142083" o:spid="_x0000_s1026" style="position:absolute;margin-left:24pt;margin-top:24.95pt;width:.95pt;height:742.2pt;z-index:251673600;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">
                <v:shape id="Shape 186478"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" path="m,l12192,r,9425940l,9425940,,e" fillcolor="black" stroked="f" strokeweight="0">
                  <v:stroke miterlimit="83231f" joinstyle="miter"/>
                  <v:path arrowok="t" textboxrect="0,0,12192,9425940"/>
                </v:shape>
                <w10:wrap type="square" anchorx="page" anchory="page"/>
              </v:group>
            </w:pict>
          </mc:Fallback>
        </mc:AlternateContent>
      </w:r>
      <w:r w:rsidRPr="00FA033A">
        <w:rPr>
          <w:rFonts w:ascii="Calibri" w:eastAsia="Calibri" w:hAnsi="Calibri" w:cs="Calibri"/>
          <w:noProof/>
          <w:sz w:val="22"/>
        </w:rPr>
        <mc:AlternateContent>
          <mc:Choice Requires="wpg">
            <w:drawing>
              <wp:anchor distT="0" distB="0" distL="114300" distR="114300" simplePos="0" relativeHeight="251674624" behindDoc="0" locked="0" layoutInCell="1" allowOverlap="1" wp14:anchorId="6E82779F" wp14:editId="1E33F3EB">
                <wp:simplePos x="0" y="0"/>
                <wp:positionH relativeFrom="page">
                  <wp:posOffset>7456678</wp:posOffset>
                </wp:positionH>
                <wp:positionV relativeFrom="page">
                  <wp:posOffset>316992</wp:posOffset>
                </wp:positionV>
                <wp:extent cx="12192" cy="9425940"/>
                <wp:effectExtent l="0" t="0" r="0" b="0"/>
                <wp:wrapSquare wrapText="bothSides"/>
                <wp:docPr id="142084" name="Group 142084"/>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86480" name="Shape 186480"/>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2CE26EDF" id="Group 142084" o:spid="_x0000_s1026" style="position:absolute;margin-left:587.15pt;margin-top:24.95pt;width:.95pt;height:742.2pt;z-index:251674624;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">
                <v:shape id="Shape 186480"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" path="m,l12192,r,9425940l,9425940,,e" fillcolor="black" stroked="f" strokeweight="0">
                  <v:stroke miterlimit="83231f" joinstyle="miter"/>
                  <v:path arrowok="t" textboxrect="0,0,12192,9425940"/>
                </v:shape>
                <w10:wrap type="square" anchorx="page" anchory="page"/>
              </v:group>
            </w:pict>
          </mc:Fallback>
        </mc:AlternateContent>
      </w:r>
      <w:r w:rsidRPr="00FA033A">
        <w:t>To assess the impact of life sati</w:t>
      </w:r>
      <w:r w:rsidR="00FA033A">
        <w:t>sfaction on employee happiness</w:t>
      </w:r>
    </w:p>
    <w:p w:rsidR="00EE7D59" w:rsidRPr="00FA033A" w:rsidRDefault="00EE7D59" w:rsidP="00FA033A">
      <w:pPr>
        <w:spacing w:after="262" w:line="258" w:lineRule="auto"/>
        <w:ind w:left="2"/>
      </w:pPr>
      <w:r w:rsidRPr="00FA033A">
        <w:t xml:space="preserve">H5: </w:t>
      </w:r>
      <w:r w:rsidRPr="00FA033A">
        <w:t>To analyze the effect of interpersonal relation</w:t>
      </w:r>
      <w:r w:rsidR="00FA033A">
        <w:t>ships on employee satisfaction</w:t>
      </w:r>
    </w:p>
    <w:p w:rsidR="00EE7D59" w:rsidRDefault="00EE7D59" w:rsidP="00FA033A">
      <w:pPr>
        <w:spacing w:after="260" w:line="258" w:lineRule="auto"/>
        <w:ind w:left="2"/>
      </w:pPr>
      <w:r w:rsidRPr="00FA033A">
        <w:t xml:space="preserve">H6: </w:t>
      </w:r>
      <w:r w:rsidRPr="00FA033A">
        <w:t>To evaluate the correlation between physical and mental he</w:t>
      </w:r>
      <w:r w:rsidR="00FA033A">
        <w:t>alth and employee satisfaction</w:t>
      </w:r>
    </w:p>
    <w:p w:rsidR="00EE7D59" w:rsidRDefault="00EE7D59" w:rsidP="00EE7D59">
      <w:pPr>
        <w:rPr>
          <w:b/>
        </w:rPr>
      </w:pPr>
    </w:p>
    <w:p w:rsidR="00EE7D59" w:rsidRDefault="00EE7D59" w:rsidP="00EE7D59">
      <w:pPr>
        <w:rPr>
          <w:b/>
        </w:rPr>
      </w:pPr>
      <w:r>
        <w:rPr>
          <w:b/>
        </w:rPr>
        <w:t>3.9 LIMITATION OF THE STUDY:</w:t>
      </w:r>
    </w:p>
    <w:p w:rsidR="00EE7D59" w:rsidRDefault="00EE7D59" w:rsidP="00EE7D59">
      <w:pPr>
        <w:ind w:left="2"/>
      </w:pPr>
      <w:r>
        <w:t xml:space="preserve">The study on employee satisfaction and well-being has the following limitations: </w:t>
      </w:r>
    </w:p>
    <w:p w:rsidR="00EE7D59" w:rsidRDefault="00EE7D59" w:rsidP="00FA033A">
      <w:pPr>
        <w:pStyle w:val="ListParagraph"/>
        <w:numPr>
          <w:ilvl w:val="0"/>
          <w:numId w:val="17"/>
        </w:numPr>
        <w:spacing w:after="13"/>
      </w:pPr>
      <w:r>
        <w:t xml:space="preserve">The sample size of respondents may not be representative of the entire workforce, limiting the generalizability of the findings. </w:t>
      </w:r>
    </w:p>
    <w:p w:rsidR="00EE7D59" w:rsidRDefault="00EE7D59" w:rsidP="00FA033A">
      <w:pPr>
        <w:pStyle w:val="ListParagraph"/>
        <w:numPr>
          <w:ilvl w:val="0"/>
          <w:numId w:val="17"/>
        </w:numPr>
        <w:spacing w:after="20"/>
      </w:pPr>
      <w:r>
        <w:t xml:space="preserve">Reliance on self-reported measures may introduce biases, as respondents might provide socially desirable answers rather than their true feelings.  </w:t>
      </w:r>
    </w:p>
    <w:p w:rsidR="00EE7D59" w:rsidRDefault="00EE7D59" w:rsidP="00FA033A">
      <w:pPr>
        <w:pStyle w:val="ListParagraph"/>
        <w:numPr>
          <w:ilvl w:val="0"/>
          <w:numId w:val="17"/>
        </w:numPr>
        <w:spacing w:after="13"/>
      </w:pPr>
      <w:r>
        <w:t xml:space="preserve">The study’s cross-sectional nature limits the ability to draw conclusions about causality or changes over time in employee satisfaction and happiness. </w:t>
      </w:r>
    </w:p>
    <w:p w:rsidR="00EE7D59" w:rsidRDefault="00EE7D59" w:rsidP="00FA033A">
      <w:pPr>
        <w:pStyle w:val="ListParagraph"/>
        <w:numPr>
          <w:ilvl w:val="0"/>
          <w:numId w:val="17"/>
        </w:numPr>
        <w:spacing w:after="13"/>
      </w:pPr>
      <w:r>
        <w:t xml:space="preserve">While the study highlights gender differences, it may overlook other demographic factors (e.g., age, ethnicity) that could influence employee experiences. </w:t>
      </w:r>
    </w:p>
    <w:p w:rsidR="00EE7D59" w:rsidRDefault="00EE7D59" w:rsidP="00FA033A">
      <w:pPr>
        <w:pStyle w:val="ListParagraph"/>
        <w:numPr>
          <w:ilvl w:val="0"/>
          <w:numId w:val="17"/>
        </w:numPr>
        <w:spacing w:after="11"/>
      </w:pPr>
      <w:r>
        <w:t xml:space="preserve">The study does not account for external factors affecting employee satisfaction, such as economic conditions or organizational changes, which could impact results. </w:t>
      </w:r>
    </w:p>
    <w:p w:rsidR="00EE7D59" w:rsidRDefault="00EE7D59" w:rsidP="00FA033A">
      <w:pPr>
        <w:pStyle w:val="ListParagraph"/>
        <w:numPr>
          <w:ilvl w:val="0"/>
          <w:numId w:val="17"/>
        </w:numPr>
        <w:spacing w:after="9"/>
      </w:pPr>
      <w:r>
        <w:t xml:space="preserve">The subjective nature of measures like happiness and satisfaction may lead to variability in interpretation among respondents. </w:t>
      </w:r>
    </w:p>
    <w:p w:rsidR="00EE7D59" w:rsidRDefault="00EE7D59" w:rsidP="00EE7D59">
      <w:pPr>
        <w:rPr>
          <w:b/>
        </w:rPr>
      </w:pPr>
    </w:p>
    <w:p w:rsidR="00EE7D59" w:rsidRDefault="00EE7D59" w:rsidP="00EE7D59">
      <w:pPr>
        <w:rPr>
          <w:b/>
        </w:rPr>
      </w:pPr>
      <w:r>
        <w:rPr>
          <w:b/>
        </w:rPr>
        <w:t>4. DATA ANALYSIS AND INTREPRETATION:</w:t>
      </w:r>
    </w:p>
    <w:p w:rsidR="00EE7D59" w:rsidRDefault="00EE7D59" w:rsidP="00EE7D59">
      <w:pPr>
        <w:rPr>
          <w:b/>
        </w:rPr>
      </w:pPr>
      <w:r>
        <w:rPr>
          <w:b/>
        </w:rPr>
        <w:t>4.1</w:t>
      </w:r>
      <w:r w:rsidR="0054722F">
        <w:rPr>
          <w:b/>
        </w:rPr>
        <w:t>.1</w:t>
      </w:r>
      <w:r>
        <w:rPr>
          <w:b/>
        </w:rPr>
        <w:t xml:space="preserve"> </w:t>
      </w:r>
      <w:r w:rsidR="0054722F">
        <w:rPr>
          <w:b/>
        </w:rPr>
        <w:t xml:space="preserve">ONE WAY ANOVA – Gender and Life Satisfaction </w:t>
      </w:r>
    </w:p>
    <w:p w:rsidR="00EE7D59" w:rsidRDefault="00EE7D59" w:rsidP="00EE7D59">
      <w:pPr>
        <w:spacing w:after="19" w:line="259" w:lineRule="auto"/>
        <w:ind w:left="572" w:right="343" w:firstLine="0"/>
      </w:pPr>
      <w:r>
        <w:rPr>
          <w:b/>
        </w:rPr>
        <w:t xml:space="preserve">Null Hypothesis (H0): </w:t>
      </w:r>
      <w:r w:rsidR="0054722F">
        <w:t>Th</w:t>
      </w:r>
      <w:r w:rsidR="00A34615">
        <w:t>ere is no significant difference</w:t>
      </w:r>
      <w:r>
        <w:t xml:space="preserve"> in life satisfaction and </w:t>
      </w:r>
      <w:r>
        <w:t>gen</w:t>
      </w:r>
      <w:r>
        <w:t>der of the IT employees in the Chennai City</w:t>
      </w:r>
      <w:r>
        <w:t xml:space="preserve">. </w:t>
      </w:r>
    </w:p>
    <w:p w:rsidR="00EE7D59" w:rsidRDefault="00EE7D59" w:rsidP="00EE7D59">
      <w:pPr>
        <w:spacing w:after="7"/>
        <w:ind w:left="572" w:right="343" w:firstLine="0"/>
      </w:pPr>
      <w:r>
        <w:rPr>
          <w:b/>
        </w:rPr>
        <w:t>Alternative Hypothesis (H1):</w:t>
      </w:r>
      <w:r>
        <w:t xml:space="preserve"> T</w:t>
      </w:r>
      <w:r w:rsidR="0054722F">
        <w:t xml:space="preserve">here is a significant </w:t>
      </w:r>
      <w:r w:rsidR="00A34615">
        <w:t>difference</w:t>
      </w:r>
      <w:r>
        <w:t xml:space="preserve"> in life satisfaction</w:t>
      </w:r>
      <w:r>
        <w:t xml:space="preserve"> </w:t>
      </w:r>
      <w:r>
        <w:t>and gender of the IT employees in the Chennai City.</w:t>
      </w:r>
      <w:r>
        <w:rPr>
          <w:b/>
        </w:rPr>
        <w:t xml:space="preserve"> </w:t>
      </w:r>
    </w:p>
    <w:tbl>
      <w:tblPr>
        <w:tblStyle w:val="TableGrid"/>
        <w:tblW w:w="10029" w:type="dxa"/>
        <w:tblInd w:w="5" w:type="dxa"/>
        <w:tblCellMar>
          <w:top w:w="14" w:type="dxa"/>
          <w:left w:w="144" w:type="dxa"/>
          <w:bottom w:w="6" w:type="dxa"/>
          <w:right w:w="86" w:type="dxa"/>
        </w:tblCellMar>
        <w:tblLook w:val="04A0" w:firstRow="1" w:lastRow="0" w:firstColumn="1" w:lastColumn="0" w:noHBand="0" w:noVBand="1"/>
      </w:tblPr>
      <w:tblGrid>
        <w:gridCol w:w="1672"/>
        <w:gridCol w:w="1673"/>
        <w:gridCol w:w="1670"/>
        <w:gridCol w:w="1671"/>
        <w:gridCol w:w="1670"/>
        <w:gridCol w:w="1673"/>
      </w:tblGrid>
      <w:tr w:rsidR="00EE7D59" w:rsidTr="00EE7D59">
        <w:trPr>
          <w:trHeight w:val="809"/>
        </w:trPr>
        <w:tc>
          <w:tcPr>
            <w:tcW w:w="1671"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3" w:firstLine="0"/>
              <w:jc w:val="center"/>
            </w:pPr>
          </w:p>
        </w:tc>
        <w:tc>
          <w:tcPr>
            <w:tcW w:w="1673"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firstLine="0"/>
              <w:jc w:val="center"/>
            </w:pPr>
            <w:r>
              <w:rPr>
                <w:b/>
              </w:rPr>
              <w:t xml:space="preserve">Sum of Squares </w:t>
            </w:r>
          </w:p>
        </w:tc>
        <w:tc>
          <w:tcPr>
            <w:tcW w:w="1670"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right="59" w:firstLine="0"/>
              <w:jc w:val="center"/>
            </w:pPr>
            <w:r>
              <w:rPr>
                <w:b/>
              </w:rPr>
              <w:t xml:space="preserve">df </w:t>
            </w:r>
          </w:p>
        </w:tc>
        <w:tc>
          <w:tcPr>
            <w:tcW w:w="1671"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firstLine="0"/>
            </w:pPr>
            <w:r>
              <w:rPr>
                <w:b/>
              </w:rPr>
              <w:t xml:space="preserve">Mean Square </w:t>
            </w:r>
          </w:p>
        </w:tc>
        <w:tc>
          <w:tcPr>
            <w:tcW w:w="1670"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right="60" w:firstLine="0"/>
              <w:jc w:val="center"/>
            </w:pPr>
            <w:r>
              <w:rPr>
                <w:b/>
              </w:rPr>
              <w:t xml:space="preserve">F </w:t>
            </w:r>
          </w:p>
        </w:tc>
        <w:tc>
          <w:tcPr>
            <w:tcW w:w="1673"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right="58" w:firstLine="0"/>
              <w:jc w:val="center"/>
            </w:pPr>
            <w:r>
              <w:rPr>
                <w:b/>
              </w:rPr>
              <w:t xml:space="preserve">Sig. </w:t>
            </w:r>
          </w:p>
        </w:tc>
      </w:tr>
      <w:tr w:rsidR="00EE7D59" w:rsidTr="00EE7D59">
        <w:trPr>
          <w:trHeight w:val="811"/>
        </w:trPr>
        <w:tc>
          <w:tcPr>
            <w:tcW w:w="1671"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100" w:line="259" w:lineRule="auto"/>
              <w:ind w:left="0" w:right="58" w:firstLine="0"/>
              <w:jc w:val="center"/>
            </w:pPr>
            <w:r>
              <w:rPr>
                <w:b/>
              </w:rPr>
              <w:t xml:space="preserve">Between </w:t>
            </w:r>
          </w:p>
          <w:p w:rsidR="00EE7D59" w:rsidRDefault="00EE7D59" w:rsidP="00406D8A">
            <w:pPr>
              <w:spacing w:after="0" w:line="259" w:lineRule="auto"/>
              <w:ind w:left="0" w:right="55" w:firstLine="0"/>
              <w:jc w:val="center"/>
            </w:pPr>
            <w:r>
              <w:rPr>
                <w:b/>
              </w:rPr>
              <w:t xml:space="preserve">Groups </w:t>
            </w:r>
          </w:p>
        </w:tc>
        <w:tc>
          <w:tcPr>
            <w:tcW w:w="1673"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right="121" w:firstLine="0"/>
              <w:jc w:val="center"/>
            </w:pPr>
            <w:r>
              <w:t xml:space="preserve">3.752 </w:t>
            </w:r>
          </w:p>
        </w:tc>
        <w:tc>
          <w:tcPr>
            <w:tcW w:w="1670"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right="58" w:firstLine="0"/>
              <w:jc w:val="center"/>
            </w:pPr>
            <w:r>
              <w:t xml:space="preserve">1 </w:t>
            </w:r>
          </w:p>
        </w:tc>
        <w:tc>
          <w:tcPr>
            <w:tcW w:w="1671"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right="60" w:firstLine="0"/>
              <w:jc w:val="center"/>
            </w:pPr>
            <w:r>
              <w:t xml:space="preserve">3.752 </w:t>
            </w:r>
          </w:p>
        </w:tc>
        <w:tc>
          <w:tcPr>
            <w:tcW w:w="1670"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right="60" w:firstLine="0"/>
              <w:jc w:val="center"/>
            </w:pPr>
            <w:r>
              <w:t xml:space="preserve">4.364 </w:t>
            </w:r>
          </w:p>
        </w:tc>
        <w:tc>
          <w:tcPr>
            <w:tcW w:w="1673"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right="62" w:firstLine="0"/>
              <w:jc w:val="center"/>
            </w:pPr>
            <w:r>
              <w:t xml:space="preserve">.040 </w:t>
            </w:r>
          </w:p>
        </w:tc>
      </w:tr>
      <w:tr w:rsidR="00EE7D59" w:rsidTr="00EE7D59">
        <w:trPr>
          <w:trHeight w:val="809"/>
        </w:trPr>
        <w:tc>
          <w:tcPr>
            <w:tcW w:w="1671"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firstLine="0"/>
              <w:jc w:val="center"/>
            </w:pPr>
            <w:r>
              <w:rPr>
                <w:b/>
              </w:rPr>
              <w:t xml:space="preserve">Within Groups </w:t>
            </w:r>
          </w:p>
        </w:tc>
        <w:tc>
          <w:tcPr>
            <w:tcW w:w="1673"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19" w:line="259" w:lineRule="auto"/>
              <w:ind w:left="0" w:right="63" w:firstLine="0"/>
              <w:jc w:val="center"/>
            </w:pPr>
            <w:r>
              <w:t xml:space="preserve">60.192 </w:t>
            </w:r>
          </w:p>
          <w:p w:rsidR="00EE7D59" w:rsidRDefault="00EE7D59" w:rsidP="00406D8A">
            <w:pPr>
              <w:spacing w:after="0" w:line="259" w:lineRule="auto"/>
              <w:ind w:left="0" w:right="1" w:firstLine="0"/>
              <w:jc w:val="center"/>
            </w:pPr>
            <w:r>
              <w:t xml:space="preserve"> </w:t>
            </w:r>
          </w:p>
        </w:tc>
        <w:tc>
          <w:tcPr>
            <w:tcW w:w="1670"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right="58" w:firstLine="0"/>
              <w:jc w:val="center"/>
            </w:pPr>
            <w:r>
              <w:t xml:space="preserve">70 </w:t>
            </w:r>
          </w:p>
        </w:tc>
        <w:tc>
          <w:tcPr>
            <w:tcW w:w="1671"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right="60" w:firstLine="0"/>
              <w:jc w:val="center"/>
            </w:pPr>
            <w:r>
              <w:t xml:space="preserve">.860 </w:t>
            </w:r>
          </w:p>
        </w:tc>
        <w:tc>
          <w:tcPr>
            <w:tcW w:w="1670"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2" w:firstLine="0"/>
              <w:jc w:val="center"/>
            </w:pPr>
            <w: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1" w:firstLine="0"/>
              <w:jc w:val="center"/>
            </w:pPr>
            <w:r>
              <w:t xml:space="preserve"> </w:t>
            </w:r>
          </w:p>
        </w:tc>
      </w:tr>
      <w:tr w:rsidR="00EE7D59" w:rsidTr="00EE7D59">
        <w:trPr>
          <w:trHeight w:val="655"/>
        </w:trPr>
        <w:tc>
          <w:tcPr>
            <w:tcW w:w="1671"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right="57" w:firstLine="0"/>
              <w:jc w:val="center"/>
            </w:pPr>
            <w:r>
              <w:rPr>
                <w:b/>
              </w:rPr>
              <w:t xml:space="preserve">Total </w:t>
            </w:r>
          </w:p>
        </w:tc>
        <w:tc>
          <w:tcPr>
            <w:tcW w:w="1673"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right="63" w:firstLine="0"/>
              <w:jc w:val="center"/>
            </w:pPr>
            <w:r>
              <w:t xml:space="preserve">63.944 </w:t>
            </w:r>
          </w:p>
        </w:tc>
        <w:tc>
          <w:tcPr>
            <w:tcW w:w="1670"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0" w:right="58" w:firstLine="0"/>
              <w:jc w:val="center"/>
            </w:pPr>
            <w:r>
              <w:t xml:space="preserve">71 </w:t>
            </w:r>
          </w:p>
        </w:tc>
        <w:tc>
          <w:tcPr>
            <w:tcW w:w="1671"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3" w:firstLine="0"/>
              <w:jc w:val="center"/>
            </w:pPr>
            <w:r>
              <w:t xml:space="preserve"> </w:t>
            </w:r>
          </w:p>
        </w:tc>
        <w:tc>
          <w:tcPr>
            <w:tcW w:w="1670"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2" w:firstLine="0"/>
              <w:jc w:val="center"/>
            </w:pPr>
            <w:r>
              <w:t xml:space="preserve"> </w:t>
            </w:r>
          </w:p>
        </w:tc>
        <w:tc>
          <w:tcPr>
            <w:tcW w:w="1673" w:type="dxa"/>
            <w:tcBorders>
              <w:top w:val="single" w:sz="4" w:space="0" w:color="000000"/>
              <w:left w:val="single" w:sz="4" w:space="0" w:color="000000"/>
              <w:bottom w:val="single" w:sz="4" w:space="0" w:color="000000"/>
              <w:right w:val="single" w:sz="4" w:space="0" w:color="000000"/>
            </w:tcBorders>
            <w:vAlign w:val="center"/>
          </w:tcPr>
          <w:p w:rsidR="00EE7D59" w:rsidRDefault="00EE7D59" w:rsidP="00406D8A">
            <w:pPr>
              <w:spacing w:after="0" w:line="259" w:lineRule="auto"/>
              <w:ind w:left="1" w:firstLine="0"/>
              <w:jc w:val="center"/>
            </w:pPr>
            <w:r>
              <w:t xml:space="preserve"> </w:t>
            </w:r>
          </w:p>
        </w:tc>
      </w:tr>
    </w:tbl>
    <w:p w:rsidR="00CD2370" w:rsidRDefault="00CD2370" w:rsidP="00EE7D59">
      <w:pPr>
        <w:spacing w:after="99" w:line="258" w:lineRule="auto"/>
        <w:ind w:left="2"/>
        <w:rPr>
          <w:b/>
        </w:rPr>
      </w:pPr>
    </w:p>
    <w:p w:rsidR="00EE7D59" w:rsidRDefault="00EE7D59" w:rsidP="00EE7D59">
      <w:pPr>
        <w:spacing w:after="99" w:line="258" w:lineRule="auto"/>
        <w:ind w:left="2"/>
      </w:pPr>
      <w:r>
        <w:rPr>
          <w:b/>
        </w:rPr>
        <w:t xml:space="preserve">Inference: </w:t>
      </w:r>
    </w:p>
    <w:p w:rsidR="00EE7D59" w:rsidRDefault="00EE7D59" w:rsidP="00EE7D59">
      <w:pPr>
        <w:spacing w:after="138"/>
        <w:ind w:left="2"/>
      </w:pPr>
      <w:r>
        <w:t xml:space="preserve">Since the p-value (Sig.) is 0.040, which is less than the alpha level of 0.05, we reject the null hypothesis. Therefore, there is a significant </w:t>
      </w:r>
      <w:r w:rsidR="00A34615">
        <w:t>difference</w:t>
      </w:r>
      <w:r>
        <w:t xml:space="preserve"> in life satisfaction between genders. </w:t>
      </w:r>
    </w:p>
    <w:p w:rsidR="00CD2370" w:rsidRDefault="00CD2370" w:rsidP="0054722F">
      <w:pPr>
        <w:rPr>
          <w:b/>
        </w:rPr>
      </w:pPr>
    </w:p>
    <w:p w:rsidR="0054722F" w:rsidRDefault="0054722F" w:rsidP="0054722F">
      <w:pPr>
        <w:rPr>
          <w:b/>
        </w:rPr>
      </w:pPr>
      <w:r>
        <w:rPr>
          <w:b/>
        </w:rPr>
        <w:t>4.1</w:t>
      </w:r>
      <w:r>
        <w:rPr>
          <w:b/>
        </w:rPr>
        <w:t>.2</w:t>
      </w:r>
      <w:r>
        <w:rPr>
          <w:b/>
        </w:rPr>
        <w:t xml:space="preserve"> </w:t>
      </w:r>
      <w:r w:rsidR="00A34615">
        <w:rPr>
          <w:b/>
        </w:rPr>
        <w:t>ONE WAY ANOVA</w:t>
      </w:r>
      <w:r>
        <w:rPr>
          <w:b/>
        </w:rPr>
        <w:t xml:space="preserve"> – Gender </w:t>
      </w:r>
      <w:r>
        <w:rPr>
          <w:b/>
        </w:rPr>
        <w:t>and Employee Happiness</w:t>
      </w:r>
    </w:p>
    <w:p w:rsidR="0054722F" w:rsidRDefault="0054722F" w:rsidP="0054722F">
      <w:pPr>
        <w:spacing w:after="0" w:line="396" w:lineRule="auto"/>
        <w:ind w:left="720" w:right="203" w:firstLine="0"/>
      </w:pPr>
      <w:r>
        <w:rPr>
          <w:b/>
        </w:rPr>
        <w:t xml:space="preserve">Null Hypothesis (H0): </w:t>
      </w:r>
      <w:r>
        <w:t xml:space="preserve">There is no significant </w:t>
      </w:r>
      <w:r w:rsidR="00A34615">
        <w:t>difference</w:t>
      </w:r>
      <w:r>
        <w:t xml:space="preserve"> </w:t>
      </w:r>
      <w:r>
        <w:t xml:space="preserve">of </w:t>
      </w:r>
      <w:r>
        <w:t xml:space="preserve">gender </w:t>
      </w:r>
      <w:r>
        <w:t>and Employee Happiness of</w:t>
      </w:r>
      <w:r>
        <w:t xml:space="preserve"> IT employees in the Chennai City.</w:t>
      </w:r>
    </w:p>
    <w:p w:rsidR="00EE7D59" w:rsidRDefault="0054722F" w:rsidP="0054722F">
      <w:pPr>
        <w:ind w:firstLine="703"/>
      </w:pPr>
      <w:r>
        <w:rPr>
          <w:rFonts w:ascii="Calibri" w:eastAsia="Calibri" w:hAnsi="Calibri" w:cs="Calibri"/>
          <w:noProof/>
          <w:sz w:val="22"/>
        </w:rPr>
        <mc:AlternateContent>
          <mc:Choice Requires="wpg">
            <w:drawing>
              <wp:anchor distT="0" distB="0" distL="114300" distR="114300" simplePos="0" relativeHeight="251676672" behindDoc="0" locked="0" layoutInCell="1" allowOverlap="1" wp14:anchorId="62A34405" wp14:editId="2C7558AC">
                <wp:simplePos x="0" y="0"/>
                <wp:positionH relativeFrom="page">
                  <wp:posOffset>304800</wp:posOffset>
                </wp:positionH>
                <wp:positionV relativeFrom="page">
                  <wp:posOffset>316992</wp:posOffset>
                </wp:positionV>
                <wp:extent cx="12192" cy="9425940"/>
                <wp:effectExtent l="0" t="0" r="0" b="0"/>
                <wp:wrapSquare wrapText="bothSides"/>
                <wp:docPr id="169833" name="Group 169833"/>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91004" name="Shape 191004"/>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1722617A" id="Group 169833" o:spid="_x0000_s1026" style="position:absolute;margin-left:24pt;margin-top:24.95pt;width:.95pt;height:742.2pt;z-index:251676672;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">
                <v:shape id="Shape 191004"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" path="m,l12192,r,9425940l,9425940,,e" fillcolor="black" stroked="f" strokeweight="0">
                  <v:stroke miterlimit="83231f" joinstyle="miter"/>
                  <v:path arrowok="t" textboxrect="0,0,12192,942594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77696" behindDoc="0" locked="0" layoutInCell="1" allowOverlap="1" wp14:anchorId="2CD784B2" wp14:editId="630A5BB5">
                <wp:simplePos x="0" y="0"/>
                <wp:positionH relativeFrom="page">
                  <wp:posOffset>7456678</wp:posOffset>
                </wp:positionH>
                <wp:positionV relativeFrom="page">
                  <wp:posOffset>316992</wp:posOffset>
                </wp:positionV>
                <wp:extent cx="12192" cy="9425940"/>
                <wp:effectExtent l="0" t="0" r="0" b="0"/>
                <wp:wrapSquare wrapText="bothSides"/>
                <wp:docPr id="169834" name="Group 169834"/>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91006" name="Shape 191006"/>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7C46C95" id="Group 169834" o:spid="_x0000_s1026" style="position:absolute;margin-left:587.15pt;margin-top:24.95pt;width:.95pt;height:742.2pt;z-index:251677696;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">
                <v:shape id="Shape 191006"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" path="m,l12192,r,9425940l,9425940,,e" fillcolor="black" stroked="f" strokeweight="0">
                  <v:stroke miterlimit="83231f" joinstyle="miter"/>
                  <v:path arrowok="t" textboxrect="0,0,12192,9425940"/>
                </v:shape>
                <w10:wrap type="square" anchorx="page" anchory="page"/>
              </v:group>
            </w:pict>
          </mc:Fallback>
        </mc:AlternateContent>
      </w:r>
      <w:r>
        <w:rPr>
          <w:b/>
        </w:rPr>
        <w:t>Alternative Hypothesis (H1):</w:t>
      </w:r>
      <w:r>
        <w:t xml:space="preserve"> There is a significant </w:t>
      </w:r>
      <w:r w:rsidR="00A34615">
        <w:t>difference</w:t>
      </w:r>
      <w:r>
        <w:t xml:space="preserve"> of gender and Employee Happiness of IT employees in the Chennai City.</w:t>
      </w:r>
    </w:p>
    <w:tbl>
      <w:tblPr>
        <w:tblStyle w:val="TableGrid"/>
        <w:tblW w:w="9993" w:type="dxa"/>
        <w:tblInd w:w="5" w:type="dxa"/>
        <w:tblCellMar>
          <w:top w:w="14" w:type="dxa"/>
          <w:left w:w="142" w:type="dxa"/>
          <w:bottom w:w="6" w:type="dxa"/>
          <w:right w:w="84" w:type="dxa"/>
        </w:tblCellMar>
        <w:tblLook w:val="04A0" w:firstRow="1" w:lastRow="0" w:firstColumn="1" w:lastColumn="0" w:noHBand="0" w:noVBand="1"/>
      </w:tblPr>
      <w:tblGrid>
        <w:gridCol w:w="1666"/>
        <w:gridCol w:w="1666"/>
        <w:gridCol w:w="1663"/>
        <w:gridCol w:w="1666"/>
        <w:gridCol w:w="1666"/>
        <w:gridCol w:w="1666"/>
      </w:tblGrid>
      <w:tr w:rsidR="0054722F" w:rsidTr="0054722F">
        <w:trPr>
          <w:trHeight w:val="809"/>
        </w:trPr>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3" w:firstLine="0"/>
              <w:jc w:val="center"/>
            </w:pP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firstLine="0"/>
              <w:jc w:val="center"/>
            </w:pPr>
            <w:r>
              <w:rPr>
                <w:b/>
              </w:rPr>
              <w:t xml:space="preserve">Sum of Squares </w:t>
            </w:r>
          </w:p>
        </w:tc>
        <w:tc>
          <w:tcPr>
            <w:tcW w:w="1663"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right="57" w:firstLine="0"/>
              <w:jc w:val="center"/>
            </w:pPr>
            <w:r>
              <w:rPr>
                <w:b/>
              </w:rPr>
              <w:t xml:space="preserve">df </w:t>
            </w: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firstLine="0"/>
            </w:pPr>
            <w:r>
              <w:rPr>
                <w:b/>
              </w:rPr>
              <w:t xml:space="preserve">Mean Square </w:t>
            </w: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right="60" w:firstLine="0"/>
              <w:jc w:val="center"/>
            </w:pPr>
            <w:r>
              <w:rPr>
                <w:b/>
              </w:rPr>
              <w:t xml:space="preserve">F </w:t>
            </w: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862" w:firstLine="0"/>
            </w:pPr>
            <w:r>
              <w:rPr>
                <w:b/>
              </w:rPr>
              <w:t xml:space="preserve">Sig. </w:t>
            </w:r>
          </w:p>
        </w:tc>
      </w:tr>
      <w:tr w:rsidR="0054722F" w:rsidTr="0054722F">
        <w:trPr>
          <w:trHeight w:val="811"/>
        </w:trPr>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100" w:line="259" w:lineRule="auto"/>
              <w:ind w:left="0" w:right="58" w:firstLine="0"/>
              <w:jc w:val="center"/>
            </w:pPr>
            <w:r>
              <w:rPr>
                <w:b/>
              </w:rPr>
              <w:t xml:space="preserve">Between </w:t>
            </w:r>
          </w:p>
          <w:p w:rsidR="0054722F" w:rsidRDefault="0054722F" w:rsidP="00406D8A">
            <w:pPr>
              <w:spacing w:after="0" w:line="259" w:lineRule="auto"/>
              <w:ind w:left="0" w:right="55" w:firstLine="0"/>
              <w:jc w:val="center"/>
            </w:pPr>
            <w:r>
              <w:rPr>
                <w:b/>
              </w:rPr>
              <w:t xml:space="preserve">Groups </w:t>
            </w: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right="121" w:firstLine="0"/>
              <w:jc w:val="right"/>
            </w:pPr>
            <w:r>
              <w:t xml:space="preserve">3.000 </w:t>
            </w:r>
          </w:p>
        </w:tc>
        <w:tc>
          <w:tcPr>
            <w:tcW w:w="1663"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665" w:firstLine="0"/>
              <w:jc w:val="center"/>
            </w:pPr>
            <w:r>
              <w:t xml:space="preserve">1 </w:t>
            </w: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right="120" w:firstLine="0"/>
              <w:jc w:val="right"/>
            </w:pPr>
            <w:r>
              <w:t xml:space="preserve">3.000 </w:t>
            </w: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right="120" w:firstLine="0"/>
              <w:jc w:val="right"/>
            </w:pPr>
            <w:r>
              <w:t xml:space="preserve">6.039 </w:t>
            </w: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841" w:firstLine="0"/>
            </w:pPr>
            <w:r>
              <w:t xml:space="preserve">.016 </w:t>
            </w:r>
          </w:p>
        </w:tc>
      </w:tr>
      <w:tr w:rsidR="0054722F" w:rsidTr="0054722F">
        <w:trPr>
          <w:trHeight w:val="809"/>
        </w:trPr>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firstLine="0"/>
              <w:jc w:val="center"/>
            </w:pPr>
            <w:r>
              <w:rPr>
                <w:b/>
              </w:rPr>
              <w:t xml:space="preserve">Within Groups </w:t>
            </w: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right="61" w:firstLine="0"/>
              <w:jc w:val="right"/>
            </w:pPr>
            <w:r>
              <w:t xml:space="preserve">34.777 </w:t>
            </w:r>
          </w:p>
        </w:tc>
        <w:tc>
          <w:tcPr>
            <w:tcW w:w="1663"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931" w:firstLine="0"/>
            </w:pPr>
            <w:r>
              <w:t xml:space="preserve">70 </w:t>
            </w: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840" w:firstLine="0"/>
            </w:pPr>
            <w:r>
              <w:t xml:space="preserve">.497 </w:t>
            </w: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722" w:firstLine="0"/>
              <w:jc w:val="center"/>
            </w:pPr>
            <w: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723" w:firstLine="0"/>
              <w:jc w:val="center"/>
            </w:pPr>
            <w:r>
              <w:t xml:space="preserve"> </w:t>
            </w:r>
          </w:p>
        </w:tc>
      </w:tr>
      <w:tr w:rsidR="0054722F" w:rsidTr="0054722F">
        <w:trPr>
          <w:trHeight w:val="641"/>
        </w:trPr>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right="57" w:firstLine="0"/>
              <w:jc w:val="center"/>
            </w:pPr>
            <w:r>
              <w:rPr>
                <w:b/>
              </w:rPr>
              <w:t xml:space="preserve">Total </w:t>
            </w: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right="61" w:firstLine="0"/>
              <w:jc w:val="right"/>
            </w:pPr>
            <w:r>
              <w:t xml:space="preserve">37.778 </w:t>
            </w:r>
          </w:p>
        </w:tc>
        <w:tc>
          <w:tcPr>
            <w:tcW w:w="1663"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931" w:firstLine="0"/>
            </w:pPr>
            <w:r>
              <w:t xml:space="preserve">71 </w:t>
            </w: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723" w:firstLine="0"/>
              <w:jc w:val="center"/>
            </w:pPr>
            <w: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722" w:firstLine="0"/>
              <w:jc w:val="center"/>
            </w:pPr>
            <w:r>
              <w:t xml:space="preserve"> </w:t>
            </w:r>
          </w:p>
        </w:tc>
        <w:tc>
          <w:tcPr>
            <w:tcW w:w="166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723" w:firstLine="0"/>
              <w:jc w:val="center"/>
            </w:pPr>
            <w:r>
              <w:t xml:space="preserve"> </w:t>
            </w:r>
          </w:p>
        </w:tc>
      </w:tr>
    </w:tbl>
    <w:p w:rsidR="00CD2370" w:rsidRDefault="00CD2370" w:rsidP="0054722F">
      <w:pPr>
        <w:spacing w:after="260" w:line="258" w:lineRule="auto"/>
        <w:ind w:left="2"/>
        <w:rPr>
          <w:b/>
        </w:rPr>
      </w:pPr>
    </w:p>
    <w:p w:rsidR="0054722F" w:rsidRPr="00CD2370" w:rsidRDefault="0054722F" w:rsidP="00CD2370">
      <w:pPr>
        <w:pStyle w:val="NoSpacing"/>
        <w:rPr>
          <w:b/>
        </w:rPr>
      </w:pPr>
      <w:r w:rsidRPr="00CD2370">
        <w:rPr>
          <w:b/>
        </w:rPr>
        <w:t xml:space="preserve">Inference: </w:t>
      </w:r>
    </w:p>
    <w:p w:rsidR="0054722F" w:rsidRDefault="0054722F" w:rsidP="00CD2370">
      <w:pPr>
        <w:pStyle w:val="NoSpacing"/>
      </w:pPr>
      <w:r>
        <w:t>Since the p-value (Sig.) is 0.016, which is less than the alpha level of 0.05, we reject the null hypothesis. This indicates that there is a significant association of gender and Employee Happiness of IT employees in the Chennai City.</w:t>
      </w:r>
    </w:p>
    <w:p w:rsidR="0054722F" w:rsidRDefault="0054722F" w:rsidP="0054722F">
      <w:pPr>
        <w:spacing w:after="138"/>
        <w:ind w:left="2"/>
      </w:pPr>
    </w:p>
    <w:p w:rsidR="0054722F" w:rsidRDefault="0054722F" w:rsidP="0054722F">
      <w:pPr>
        <w:rPr>
          <w:b/>
        </w:rPr>
      </w:pPr>
      <w:r>
        <w:rPr>
          <w:b/>
        </w:rPr>
        <w:lastRenderedPageBreak/>
        <w:t>4.1</w:t>
      </w:r>
      <w:r w:rsidR="00A34615">
        <w:rPr>
          <w:b/>
        </w:rPr>
        <w:t>.3</w:t>
      </w:r>
      <w:r>
        <w:rPr>
          <w:b/>
        </w:rPr>
        <w:t xml:space="preserve"> </w:t>
      </w:r>
      <w:r>
        <w:rPr>
          <w:b/>
        </w:rPr>
        <w:t>ONE WAY ANOVA</w:t>
      </w:r>
      <w:r>
        <w:rPr>
          <w:b/>
        </w:rPr>
        <w:t xml:space="preserve"> –</w:t>
      </w:r>
      <w:r>
        <w:rPr>
          <w:b/>
        </w:rPr>
        <w:t xml:space="preserve"> Gender and Mental &amp; Physical Health</w:t>
      </w:r>
    </w:p>
    <w:p w:rsidR="0054722F" w:rsidRDefault="0054722F" w:rsidP="0054722F">
      <w:pPr>
        <w:spacing w:after="54"/>
        <w:ind w:left="720" w:right="66" w:firstLine="0"/>
      </w:pPr>
      <w:r>
        <w:rPr>
          <w:b/>
        </w:rPr>
        <w:t>Null Hypothesis (H0)</w:t>
      </w:r>
      <w:r>
        <w:t>: There is no significant difference in physical and m</w:t>
      </w:r>
      <w:r>
        <w:t xml:space="preserve">ental well-being between gender </w:t>
      </w:r>
      <w:r>
        <w:t xml:space="preserve">of IT employees in the Chennai City. </w:t>
      </w:r>
    </w:p>
    <w:p w:rsidR="0054722F" w:rsidRDefault="0054722F" w:rsidP="0054722F">
      <w:pPr>
        <w:ind w:left="720" w:firstLine="0"/>
        <w:rPr>
          <w:b/>
        </w:rPr>
      </w:pPr>
      <w:r>
        <w:rPr>
          <w:b/>
        </w:rPr>
        <w:t>Alternative Hypothesis (H1)</w:t>
      </w:r>
      <w:r>
        <w:t xml:space="preserve">: There is a significant difference in physical and mental </w:t>
      </w:r>
      <w:r>
        <w:t xml:space="preserve">well-being between gender </w:t>
      </w:r>
      <w:r>
        <w:t>of IT employees in the Chennai City.</w:t>
      </w:r>
    </w:p>
    <w:tbl>
      <w:tblPr>
        <w:tblStyle w:val="TableGrid"/>
        <w:tblW w:w="10082" w:type="dxa"/>
        <w:tblInd w:w="5" w:type="dxa"/>
        <w:tblCellMar>
          <w:top w:w="14" w:type="dxa"/>
          <w:left w:w="108" w:type="dxa"/>
          <w:bottom w:w="6" w:type="dxa"/>
          <w:right w:w="72" w:type="dxa"/>
        </w:tblCellMar>
        <w:tblLook w:val="04A0" w:firstRow="1" w:lastRow="0" w:firstColumn="1" w:lastColumn="0" w:noHBand="0" w:noVBand="1"/>
      </w:tblPr>
      <w:tblGrid>
        <w:gridCol w:w="1680"/>
        <w:gridCol w:w="1875"/>
        <w:gridCol w:w="1486"/>
        <w:gridCol w:w="1680"/>
        <w:gridCol w:w="1680"/>
        <w:gridCol w:w="1681"/>
      </w:tblGrid>
      <w:tr w:rsidR="0054722F" w:rsidTr="0054722F">
        <w:trPr>
          <w:trHeight w:val="410"/>
        </w:trPr>
        <w:tc>
          <w:tcPr>
            <w:tcW w:w="1680"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firstLine="0"/>
            </w:pPr>
          </w:p>
        </w:tc>
        <w:tc>
          <w:tcPr>
            <w:tcW w:w="1875"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22" w:firstLine="0"/>
            </w:pPr>
            <w:r>
              <w:rPr>
                <w:b/>
              </w:rPr>
              <w:t xml:space="preserve">Sum of Squares </w:t>
            </w:r>
          </w:p>
        </w:tc>
        <w:tc>
          <w:tcPr>
            <w:tcW w:w="148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right="35" w:firstLine="0"/>
              <w:jc w:val="center"/>
            </w:pPr>
            <w:r>
              <w:rPr>
                <w:b/>
              </w:rPr>
              <w:t xml:space="preserve">df </w:t>
            </w:r>
          </w:p>
        </w:tc>
        <w:tc>
          <w:tcPr>
            <w:tcW w:w="1680"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41" w:firstLine="0"/>
            </w:pPr>
            <w:r>
              <w:rPr>
                <w:b/>
              </w:rPr>
              <w:t xml:space="preserve">Mean Square </w:t>
            </w:r>
          </w:p>
        </w:tc>
        <w:tc>
          <w:tcPr>
            <w:tcW w:w="1680"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right="38" w:firstLine="0"/>
              <w:jc w:val="center"/>
            </w:pPr>
            <w:r>
              <w:rPr>
                <w:b/>
              </w:rPr>
              <w:t xml:space="preserve">F </w:t>
            </w:r>
          </w:p>
        </w:tc>
        <w:tc>
          <w:tcPr>
            <w:tcW w:w="1681"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321" w:firstLine="0"/>
              <w:jc w:val="center"/>
            </w:pPr>
            <w:r>
              <w:rPr>
                <w:b/>
              </w:rPr>
              <w:t xml:space="preserve">Sig. </w:t>
            </w:r>
          </w:p>
        </w:tc>
      </w:tr>
      <w:tr w:rsidR="0054722F" w:rsidTr="0054722F">
        <w:trPr>
          <w:trHeight w:val="812"/>
        </w:trPr>
        <w:tc>
          <w:tcPr>
            <w:tcW w:w="1680"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100" w:line="259" w:lineRule="auto"/>
              <w:ind w:left="0" w:right="37" w:firstLine="0"/>
              <w:jc w:val="center"/>
            </w:pPr>
            <w:r>
              <w:rPr>
                <w:b/>
              </w:rPr>
              <w:t xml:space="preserve">Between </w:t>
            </w:r>
          </w:p>
          <w:p w:rsidR="0054722F" w:rsidRDefault="0054722F" w:rsidP="00406D8A">
            <w:pPr>
              <w:spacing w:after="0" w:line="259" w:lineRule="auto"/>
              <w:ind w:left="0" w:right="34" w:firstLine="0"/>
              <w:jc w:val="center"/>
            </w:pPr>
            <w:r>
              <w:rPr>
                <w:b/>
              </w:rPr>
              <w:t xml:space="preserve">Groups </w:t>
            </w:r>
          </w:p>
        </w:tc>
        <w:tc>
          <w:tcPr>
            <w:tcW w:w="1875"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22" w:line="259" w:lineRule="auto"/>
              <w:ind w:left="0" w:right="195" w:firstLine="0"/>
              <w:jc w:val="center"/>
            </w:pPr>
            <w:r>
              <w:t xml:space="preserve"> </w:t>
            </w:r>
          </w:p>
          <w:p w:rsidR="0054722F" w:rsidRDefault="0054722F" w:rsidP="00406D8A">
            <w:pPr>
              <w:spacing w:after="0" w:line="259" w:lineRule="auto"/>
              <w:ind w:left="0" w:right="37" w:firstLine="0"/>
              <w:jc w:val="center"/>
            </w:pPr>
            <w:r>
              <w:t xml:space="preserve">7.420 </w:t>
            </w:r>
          </w:p>
        </w:tc>
        <w:tc>
          <w:tcPr>
            <w:tcW w:w="148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22" w:line="259" w:lineRule="auto"/>
              <w:ind w:left="22" w:firstLine="0"/>
              <w:jc w:val="center"/>
            </w:pPr>
            <w:r>
              <w:t xml:space="preserve"> </w:t>
            </w:r>
          </w:p>
          <w:p w:rsidR="0054722F" w:rsidRDefault="0054722F" w:rsidP="00406D8A">
            <w:pPr>
              <w:spacing w:after="0" w:line="259" w:lineRule="auto"/>
              <w:ind w:left="0" w:right="38" w:firstLine="0"/>
              <w:jc w:val="center"/>
            </w:pPr>
            <w:r>
              <w:t xml:space="preserve">1 </w:t>
            </w:r>
          </w:p>
        </w:tc>
        <w:tc>
          <w:tcPr>
            <w:tcW w:w="1680"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22" w:line="259" w:lineRule="auto"/>
              <w:ind w:left="24" w:firstLine="0"/>
              <w:jc w:val="center"/>
            </w:pPr>
            <w:r>
              <w:t xml:space="preserve"> </w:t>
            </w:r>
          </w:p>
          <w:p w:rsidR="0054722F" w:rsidRDefault="0054722F" w:rsidP="00406D8A">
            <w:pPr>
              <w:spacing w:after="0" w:line="259" w:lineRule="auto"/>
              <w:ind w:left="0" w:right="39" w:firstLine="0"/>
              <w:jc w:val="center"/>
            </w:pPr>
            <w:r>
              <w:t xml:space="preserve">7.420 </w:t>
            </w:r>
          </w:p>
        </w:tc>
        <w:tc>
          <w:tcPr>
            <w:tcW w:w="1680"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22" w:line="259" w:lineRule="auto"/>
              <w:ind w:left="24" w:firstLine="0"/>
              <w:jc w:val="center"/>
            </w:pPr>
            <w:r>
              <w:t xml:space="preserve"> </w:t>
            </w:r>
          </w:p>
          <w:p w:rsidR="0054722F" w:rsidRDefault="0054722F" w:rsidP="00406D8A">
            <w:pPr>
              <w:spacing w:after="0" w:line="259" w:lineRule="auto"/>
              <w:ind w:left="0" w:right="38" w:firstLine="0"/>
              <w:jc w:val="center"/>
            </w:pPr>
            <w:r>
              <w:t xml:space="preserve">9.673 </w:t>
            </w:r>
          </w:p>
        </w:tc>
        <w:tc>
          <w:tcPr>
            <w:tcW w:w="1681"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22" w:line="259" w:lineRule="auto"/>
              <w:ind w:left="1" w:firstLine="0"/>
              <w:jc w:val="center"/>
            </w:pPr>
            <w:r>
              <w:t xml:space="preserve"> </w:t>
            </w:r>
          </w:p>
          <w:p w:rsidR="0054722F" w:rsidRDefault="0054722F" w:rsidP="00406D8A">
            <w:pPr>
              <w:spacing w:after="0" w:line="259" w:lineRule="auto"/>
              <w:ind w:left="361" w:firstLine="0"/>
              <w:jc w:val="center"/>
            </w:pPr>
            <w:r>
              <w:t xml:space="preserve">.003 </w:t>
            </w:r>
          </w:p>
        </w:tc>
      </w:tr>
      <w:tr w:rsidR="0054722F" w:rsidTr="0054722F">
        <w:trPr>
          <w:trHeight w:val="809"/>
        </w:trPr>
        <w:tc>
          <w:tcPr>
            <w:tcW w:w="1680"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firstLine="0"/>
              <w:jc w:val="center"/>
            </w:pPr>
            <w:r>
              <w:rPr>
                <w:b/>
              </w:rPr>
              <w:t xml:space="preserve">Within Groups </w:t>
            </w:r>
          </w:p>
        </w:tc>
        <w:tc>
          <w:tcPr>
            <w:tcW w:w="1875"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21" w:line="259" w:lineRule="auto"/>
              <w:ind w:left="0" w:right="195" w:firstLine="0"/>
              <w:jc w:val="center"/>
            </w:pPr>
            <w:r>
              <w:t xml:space="preserve"> </w:t>
            </w:r>
          </w:p>
          <w:p w:rsidR="0054722F" w:rsidRDefault="0054722F" w:rsidP="00406D8A">
            <w:pPr>
              <w:spacing w:after="0" w:line="259" w:lineRule="auto"/>
              <w:ind w:left="0" w:right="37" w:firstLine="0"/>
              <w:jc w:val="center"/>
            </w:pPr>
            <w:r>
              <w:t xml:space="preserve">53.692 </w:t>
            </w:r>
          </w:p>
        </w:tc>
        <w:tc>
          <w:tcPr>
            <w:tcW w:w="148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right="38" w:firstLine="0"/>
              <w:jc w:val="center"/>
            </w:pPr>
            <w:r>
              <w:t xml:space="preserve">70 </w:t>
            </w:r>
          </w:p>
        </w:tc>
        <w:tc>
          <w:tcPr>
            <w:tcW w:w="1680"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21" w:line="259" w:lineRule="auto"/>
              <w:ind w:left="24" w:firstLine="0"/>
              <w:jc w:val="center"/>
            </w:pPr>
            <w:r>
              <w:t xml:space="preserve"> </w:t>
            </w:r>
          </w:p>
          <w:p w:rsidR="0054722F" w:rsidRDefault="0054722F" w:rsidP="00406D8A">
            <w:pPr>
              <w:spacing w:after="0" w:line="259" w:lineRule="auto"/>
              <w:ind w:left="0" w:right="39" w:firstLine="0"/>
              <w:jc w:val="center"/>
            </w:pPr>
            <w:r>
              <w:t xml:space="preserve">.767 </w:t>
            </w:r>
          </w:p>
        </w:tc>
        <w:tc>
          <w:tcPr>
            <w:tcW w:w="1680"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firstLine="0"/>
            </w:pPr>
            <w:r>
              <w:t xml:space="preserve"> </w:t>
            </w:r>
          </w:p>
        </w:tc>
        <w:tc>
          <w:tcPr>
            <w:tcW w:w="1681"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1" w:firstLine="0"/>
            </w:pPr>
            <w:r>
              <w:t xml:space="preserve"> </w:t>
            </w:r>
          </w:p>
        </w:tc>
      </w:tr>
      <w:tr w:rsidR="0054722F" w:rsidTr="0054722F">
        <w:trPr>
          <w:trHeight w:val="593"/>
        </w:trPr>
        <w:tc>
          <w:tcPr>
            <w:tcW w:w="1680"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right="35" w:firstLine="0"/>
              <w:jc w:val="center"/>
            </w:pPr>
            <w:r>
              <w:rPr>
                <w:b/>
              </w:rPr>
              <w:t xml:space="preserve">Total </w:t>
            </w:r>
          </w:p>
        </w:tc>
        <w:tc>
          <w:tcPr>
            <w:tcW w:w="1875"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right="37" w:firstLine="0"/>
              <w:jc w:val="center"/>
            </w:pPr>
            <w:r>
              <w:t xml:space="preserve">61.111 </w:t>
            </w:r>
          </w:p>
        </w:tc>
        <w:tc>
          <w:tcPr>
            <w:tcW w:w="1486"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right="38" w:firstLine="0"/>
              <w:jc w:val="center"/>
            </w:pPr>
            <w:r>
              <w:t xml:space="preserve">71 </w:t>
            </w:r>
          </w:p>
        </w:tc>
        <w:tc>
          <w:tcPr>
            <w:tcW w:w="1680"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firstLine="0"/>
            </w:pPr>
            <w:r>
              <w:t xml:space="preserve"> </w:t>
            </w:r>
          </w:p>
        </w:tc>
        <w:tc>
          <w:tcPr>
            <w:tcW w:w="1680"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0" w:firstLine="0"/>
            </w:pPr>
            <w:r>
              <w:t xml:space="preserve"> </w:t>
            </w:r>
          </w:p>
        </w:tc>
        <w:tc>
          <w:tcPr>
            <w:tcW w:w="1681" w:type="dxa"/>
            <w:tcBorders>
              <w:top w:val="single" w:sz="4" w:space="0" w:color="000000"/>
              <w:left w:val="single" w:sz="4" w:space="0" w:color="000000"/>
              <w:bottom w:val="single" w:sz="4" w:space="0" w:color="000000"/>
              <w:right w:val="single" w:sz="4" w:space="0" w:color="000000"/>
            </w:tcBorders>
            <w:vAlign w:val="center"/>
          </w:tcPr>
          <w:p w:rsidR="0054722F" w:rsidRDefault="0054722F" w:rsidP="00406D8A">
            <w:pPr>
              <w:spacing w:after="0" w:line="259" w:lineRule="auto"/>
              <w:ind w:left="1" w:firstLine="0"/>
            </w:pPr>
            <w:r>
              <w:t xml:space="preserve"> </w:t>
            </w:r>
          </w:p>
        </w:tc>
      </w:tr>
    </w:tbl>
    <w:p w:rsidR="0054722F" w:rsidRDefault="0054722F" w:rsidP="0054722F">
      <w:pPr>
        <w:ind w:left="0" w:firstLine="0"/>
        <w:rPr>
          <w:b/>
        </w:rPr>
      </w:pPr>
    </w:p>
    <w:p w:rsidR="0054722F" w:rsidRDefault="0054722F" w:rsidP="0054722F">
      <w:pPr>
        <w:spacing w:after="183" w:line="258" w:lineRule="auto"/>
        <w:ind w:left="2"/>
      </w:pPr>
      <w:r>
        <w:rPr>
          <w:b/>
        </w:rPr>
        <w:t xml:space="preserve">Inference: </w:t>
      </w:r>
    </w:p>
    <w:p w:rsidR="00A34615" w:rsidRDefault="0054722F" w:rsidP="0054722F">
      <w:pPr>
        <w:ind w:left="0" w:firstLine="0"/>
      </w:pPr>
      <w:r>
        <w:t>Since the p-value (Sig.) is 0.003, which is less than the alpha level of 0.05, we reject the null hypothesis. This indicates that there is a significant difference in physical and m</w:t>
      </w:r>
      <w:r>
        <w:t xml:space="preserve">ental well-being between gender of </w:t>
      </w:r>
      <w:r>
        <w:t>IT employees in the Chennai City.</w:t>
      </w:r>
    </w:p>
    <w:p w:rsidR="00A34615" w:rsidRDefault="00A34615" w:rsidP="00A34615">
      <w:pPr>
        <w:ind w:left="0" w:firstLine="0"/>
        <w:rPr>
          <w:b/>
        </w:rPr>
      </w:pPr>
      <w:r>
        <w:rPr>
          <w:b/>
        </w:rPr>
        <w:t>4.2 CORRELATION</w:t>
      </w:r>
    </w:p>
    <w:p w:rsidR="00A34615" w:rsidRDefault="00A34615" w:rsidP="00A34615">
      <w:pPr>
        <w:spacing w:after="16"/>
        <w:ind w:left="720" w:right="366" w:firstLine="0"/>
        <w:jc w:val="both"/>
      </w:pPr>
      <w:r>
        <w:rPr>
          <w:rFonts w:ascii="Calibri" w:eastAsia="Calibri" w:hAnsi="Calibri" w:cs="Calibri"/>
          <w:noProof/>
          <w:sz w:val="22"/>
        </w:rPr>
        <mc:AlternateContent>
          <mc:Choice Requires="wpg">
            <w:drawing>
              <wp:anchor distT="0" distB="0" distL="114300" distR="114300" simplePos="0" relativeHeight="251679744" behindDoc="0" locked="0" layoutInCell="1" allowOverlap="1" wp14:anchorId="4967DB56" wp14:editId="30565527">
                <wp:simplePos x="0" y="0"/>
                <wp:positionH relativeFrom="page">
                  <wp:posOffset>304800</wp:posOffset>
                </wp:positionH>
                <wp:positionV relativeFrom="page">
                  <wp:posOffset>316992</wp:posOffset>
                </wp:positionV>
                <wp:extent cx="12192" cy="9425940"/>
                <wp:effectExtent l="0" t="0" r="0" b="0"/>
                <wp:wrapSquare wrapText="bothSides"/>
                <wp:docPr id="173395" name="Group 173395"/>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91024" name="Shape 191024"/>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2B123D" id="Group 173395" o:spid="_x0000_s1026" style="position:absolute;margin-left:24pt;margin-top:24.95pt;width:.95pt;height:742.2pt;z-index:251679744;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">
                <v:shape id="Shape 191024"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" path="m,l12192,r,9425940l,9425940,,e" fillcolor="black" stroked="f" strokeweight="0">
                  <v:stroke miterlimit="83231f" joinstyle="miter"/>
                  <v:path arrowok="t" textboxrect="0,0,12192,942594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80768" behindDoc="0" locked="0" layoutInCell="1" allowOverlap="1" wp14:anchorId="7B0D7AA7" wp14:editId="4F274F6E">
                <wp:simplePos x="0" y="0"/>
                <wp:positionH relativeFrom="page">
                  <wp:posOffset>7456678</wp:posOffset>
                </wp:positionH>
                <wp:positionV relativeFrom="page">
                  <wp:posOffset>316992</wp:posOffset>
                </wp:positionV>
                <wp:extent cx="12192" cy="9425940"/>
                <wp:effectExtent l="0" t="0" r="0" b="0"/>
                <wp:wrapSquare wrapText="bothSides"/>
                <wp:docPr id="173396" name="Group 173396"/>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91026" name="Shape 191026"/>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FF41263" id="Group 173396" o:spid="_x0000_s1026" style="position:absolute;margin-left:587.15pt;margin-top:24.95pt;width:.95pt;height:742.2pt;z-index:251680768;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">
                <v:shape id="Shape 191026"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" path="m,l12192,r,9425940l,9425940,,e" fillcolor="black" stroked="f" strokeweight="0">
                  <v:stroke miterlimit="83231f" joinstyle="miter"/>
                  <v:path arrowok="t" textboxrect="0,0,12192,9425940"/>
                </v:shape>
                <w10:wrap type="square" anchorx="page" anchory="page"/>
              </v:group>
            </w:pict>
          </mc:Fallback>
        </mc:AlternateContent>
      </w:r>
      <w:r>
        <w:rPr>
          <w:b/>
        </w:rPr>
        <w:t xml:space="preserve">Null Hypothesis (H0): </w:t>
      </w:r>
      <w:r>
        <w:t>There is positive relationship</w:t>
      </w:r>
      <w:r>
        <w:t xml:space="preserve"> between life satisfaction and employee happiness, interpersonal relationships, affirmation, physical and mental health, and employee satisfaction among respondents. </w:t>
      </w:r>
    </w:p>
    <w:p w:rsidR="00A34615" w:rsidRDefault="00A34615" w:rsidP="00A34615">
      <w:pPr>
        <w:ind w:left="720" w:firstLine="0"/>
        <w:rPr>
          <w:b/>
        </w:rPr>
      </w:pPr>
      <w:r>
        <w:rPr>
          <w:b/>
        </w:rPr>
        <w:t xml:space="preserve">Alternative Hypothesis(H1): </w:t>
      </w:r>
      <w:r>
        <w:t>There is negative</w:t>
      </w:r>
      <w:r>
        <w:t xml:space="preserve"> relationship between life satisfaction and employee happiness, interpersonal relationships, affirmation, physical and mental health, and employee satisfaction among respondents.</w:t>
      </w:r>
      <w:r>
        <w:rPr>
          <w:b/>
        </w:rPr>
        <w:t xml:space="preserve"> </w:t>
      </w:r>
    </w:p>
    <w:tbl>
      <w:tblPr>
        <w:tblStyle w:val="TableGrid"/>
        <w:tblW w:w="10379" w:type="dxa"/>
        <w:jc w:val="center"/>
        <w:tblInd w:w="0" w:type="dxa"/>
        <w:tblCellMar>
          <w:top w:w="254" w:type="dxa"/>
          <w:left w:w="14" w:type="dxa"/>
          <w:bottom w:w="246" w:type="dxa"/>
          <w:right w:w="9" w:type="dxa"/>
        </w:tblCellMar>
        <w:tblLook w:val="04A0" w:firstRow="1" w:lastRow="0" w:firstColumn="1" w:lastColumn="0" w:noHBand="0" w:noVBand="1"/>
      </w:tblPr>
      <w:tblGrid>
        <w:gridCol w:w="1019"/>
        <w:gridCol w:w="3060"/>
        <w:gridCol w:w="990"/>
        <w:gridCol w:w="1080"/>
        <w:gridCol w:w="1080"/>
        <w:gridCol w:w="900"/>
        <w:gridCol w:w="990"/>
        <w:gridCol w:w="1260"/>
      </w:tblGrid>
      <w:tr w:rsidR="00C143AA" w:rsidTr="00C143AA">
        <w:trPr>
          <w:trHeight w:val="159"/>
          <w:jc w:val="center"/>
        </w:trPr>
        <w:tc>
          <w:tcPr>
            <w:tcW w:w="1019" w:type="dxa"/>
            <w:tcBorders>
              <w:top w:val="single" w:sz="4" w:space="0" w:color="000000"/>
              <w:left w:val="single" w:sz="4" w:space="0" w:color="000000"/>
              <w:bottom w:val="single" w:sz="4" w:space="0" w:color="000000"/>
              <w:right w:val="nil"/>
            </w:tcBorders>
            <w:vAlign w:val="center"/>
          </w:tcPr>
          <w:p w:rsidR="00A34615" w:rsidRDefault="00A34615" w:rsidP="00C143AA">
            <w:pPr>
              <w:pStyle w:val="NoSpacing"/>
            </w:pPr>
          </w:p>
        </w:tc>
        <w:tc>
          <w:tcPr>
            <w:tcW w:w="3060" w:type="dxa"/>
            <w:tcBorders>
              <w:top w:val="single" w:sz="4" w:space="0" w:color="000000"/>
              <w:left w:val="nil"/>
              <w:bottom w:val="single" w:sz="4" w:space="0" w:color="000000"/>
              <w:right w:val="single" w:sz="4" w:space="0" w:color="000000"/>
            </w:tcBorders>
            <w:vAlign w:val="center"/>
          </w:tcPr>
          <w:p w:rsidR="00A34615" w:rsidRDefault="00A34615" w:rsidP="00C143AA">
            <w:pPr>
              <w:pStyle w:val="NoSpacing"/>
            </w:pPr>
          </w:p>
        </w:tc>
        <w:tc>
          <w:tcPr>
            <w:tcW w:w="990" w:type="dxa"/>
            <w:tcBorders>
              <w:top w:val="single" w:sz="4" w:space="0" w:color="000000"/>
              <w:left w:val="single" w:sz="4" w:space="0" w:color="000000"/>
              <w:bottom w:val="single" w:sz="4" w:space="0" w:color="000000"/>
              <w:right w:val="single" w:sz="4" w:space="0" w:color="000000"/>
            </w:tcBorders>
            <w:vAlign w:val="center"/>
          </w:tcPr>
          <w:p w:rsidR="00A34615" w:rsidRDefault="00A34615" w:rsidP="00C143AA">
            <w:pPr>
              <w:pStyle w:val="NoSpacing"/>
              <w:jc w:val="center"/>
            </w:pPr>
            <w:r>
              <w:rPr>
                <w:b/>
              </w:rPr>
              <w:t>LS</w:t>
            </w:r>
          </w:p>
        </w:tc>
        <w:tc>
          <w:tcPr>
            <w:tcW w:w="1080" w:type="dxa"/>
            <w:tcBorders>
              <w:top w:val="single" w:sz="4" w:space="0" w:color="000000"/>
              <w:left w:val="single" w:sz="4" w:space="0" w:color="000000"/>
              <w:bottom w:val="single" w:sz="4" w:space="0" w:color="000000"/>
              <w:right w:val="single" w:sz="4" w:space="0" w:color="000000"/>
            </w:tcBorders>
            <w:vAlign w:val="center"/>
          </w:tcPr>
          <w:p w:rsidR="00A34615" w:rsidRDefault="00A34615" w:rsidP="00C143AA">
            <w:pPr>
              <w:pStyle w:val="NoSpacing"/>
              <w:jc w:val="center"/>
            </w:pPr>
            <w:r>
              <w:rPr>
                <w:b/>
              </w:rPr>
              <w:t>IPR</w:t>
            </w:r>
          </w:p>
        </w:tc>
        <w:tc>
          <w:tcPr>
            <w:tcW w:w="1080" w:type="dxa"/>
            <w:tcBorders>
              <w:top w:val="single" w:sz="4" w:space="0" w:color="000000"/>
              <w:left w:val="single" w:sz="4" w:space="0" w:color="000000"/>
              <w:bottom w:val="single" w:sz="4" w:space="0" w:color="000000"/>
              <w:right w:val="single" w:sz="4" w:space="0" w:color="000000"/>
            </w:tcBorders>
            <w:vAlign w:val="center"/>
          </w:tcPr>
          <w:p w:rsidR="00A34615" w:rsidRDefault="00A34615" w:rsidP="00C143AA">
            <w:pPr>
              <w:pStyle w:val="NoSpacing"/>
              <w:jc w:val="center"/>
            </w:pPr>
            <w:r>
              <w:rPr>
                <w:b/>
              </w:rPr>
              <w:t>A</w:t>
            </w:r>
          </w:p>
        </w:tc>
        <w:tc>
          <w:tcPr>
            <w:tcW w:w="900" w:type="dxa"/>
            <w:tcBorders>
              <w:top w:val="single" w:sz="4" w:space="0" w:color="000000"/>
              <w:left w:val="single" w:sz="4" w:space="0" w:color="000000"/>
              <w:bottom w:val="single" w:sz="4" w:space="0" w:color="000000"/>
              <w:right w:val="single" w:sz="4" w:space="0" w:color="000000"/>
            </w:tcBorders>
            <w:vAlign w:val="center"/>
          </w:tcPr>
          <w:p w:rsidR="00A34615" w:rsidRDefault="00A34615" w:rsidP="00C143AA">
            <w:pPr>
              <w:pStyle w:val="NoSpacing"/>
              <w:jc w:val="center"/>
            </w:pPr>
            <w:r>
              <w:rPr>
                <w:b/>
              </w:rPr>
              <w:t>PMH</w:t>
            </w:r>
          </w:p>
        </w:tc>
        <w:tc>
          <w:tcPr>
            <w:tcW w:w="990" w:type="dxa"/>
            <w:tcBorders>
              <w:top w:val="single" w:sz="4" w:space="0" w:color="000000"/>
              <w:left w:val="single" w:sz="4" w:space="0" w:color="000000"/>
              <w:bottom w:val="single" w:sz="4" w:space="0" w:color="000000"/>
              <w:right w:val="single" w:sz="4" w:space="0" w:color="000000"/>
            </w:tcBorders>
            <w:vAlign w:val="center"/>
          </w:tcPr>
          <w:p w:rsidR="00A34615" w:rsidRDefault="00A34615" w:rsidP="00C143AA">
            <w:pPr>
              <w:pStyle w:val="NoSpacing"/>
              <w:jc w:val="center"/>
            </w:pPr>
            <w:r>
              <w:rPr>
                <w:b/>
              </w:rPr>
              <w:t>EH</w:t>
            </w:r>
          </w:p>
        </w:tc>
        <w:tc>
          <w:tcPr>
            <w:tcW w:w="1260" w:type="dxa"/>
            <w:tcBorders>
              <w:top w:val="single" w:sz="4" w:space="0" w:color="000000"/>
              <w:left w:val="single" w:sz="4" w:space="0" w:color="000000"/>
              <w:bottom w:val="single" w:sz="4" w:space="0" w:color="000000"/>
              <w:right w:val="single" w:sz="4" w:space="0" w:color="000000"/>
            </w:tcBorders>
            <w:vAlign w:val="center"/>
          </w:tcPr>
          <w:p w:rsidR="00A34615" w:rsidRDefault="00A34615" w:rsidP="00C143AA">
            <w:pPr>
              <w:pStyle w:val="NoSpacing"/>
              <w:jc w:val="center"/>
            </w:pPr>
            <w:r>
              <w:rPr>
                <w:b/>
              </w:rPr>
              <w:t>ES</w:t>
            </w:r>
          </w:p>
        </w:tc>
      </w:tr>
      <w:tr w:rsidR="00C143AA" w:rsidTr="00C143AA">
        <w:tblPrEx>
          <w:tblCellMar>
            <w:top w:w="15" w:type="dxa"/>
            <w:bottom w:w="0" w:type="dxa"/>
          </w:tblCellMar>
        </w:tblPrEx>
        <w:trPr>
          <w:trHeight w:val="83"/>
          <w:jc w:val="center"/>
        </w:trPr>
        <w:tc>
          <w:tcPr>
            <w:tcW w:w="1019" w:type="dxa"/>
            <w:vMerge w:val="restart"/>
            <w:tcBorders>
              <w:left w:val="single" w:sz="4" w:space="0" w:color="000000"/>
              <w:right w:val="single" w:sz="4" w:space="0" w:color="000000"/>
            </w:tcBorders>
            <w:vAlign w:val="center"/>
          </w:tcPr>
          <w:p w:rsidR="00C143AA" w:rsidRPr="00C143AA" w:rsidRDefault="00C143AA" w:rsidP="00C143AA">
            <w:pPr>
              <w:pStyle w:val="NoSpacing"/>
              <w:jc w:val="center"/>
              <w:rPr>
                <w:b/>
              </w:rPr>
            </w:pPr>
            <w:r w:rsidRPr="00C143AA">
              <w:rPr>
                <w:b/>
              </w:rPr>
              <w:t>LS</w:t>
            </w:r>
          </w:p>
        </w:tc>
        <w:tc>
          <w:tcPr>
            <w:tcW w:w="3060" w:type="dxa"/>
            <w:tcBorders>
              <w:top w:val="single" w:sz="4" w:space="0" w:color="000000"/>
              <w:left w:val="single" w:sz="4" w:space="0" w:color="000000"/>
              <w:bottom w:val="single" w:sz="4" w:space="0" w:color="auto"/>
              <w:right w:val="single" w:sz="4" w:space="0" w:color="000000"/>
            </w:tcBorders>
            <w:vAlign w:val="center"/>
          </w:tcPr>
          <w:p w:rsidR="00C143AA" w:rsidRPr="00C143AA" w:rsidRDefault="00C143AA" w:rsidP="00C143AA">
            <w:pPr>
              <w:pStyle w:val="NoSpacing"/>
            </w:pPr>
            <w:r w:rsidRPr="00C143AA">
              <w:t xml:space="preserve">Pearson Correlation </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Pr="00C143AA" w:rsidRDefault="00C143AA" w:rsidP="00C143AA">
            <w:pPr>
              <w:pStyle w:val="NoSpacing"/>
              <w:jc w:val="center"/>
            </w:pPr>
            <w:r w:rsidRPr="00C143AA">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Pr="00C143AA" w:rsidRDefault="00C143AA" w:rsidP="00C143AA">
            <w:pPr>
              <w:pStyle w:val="NoSpacing"/>
              <w:jc w:val="center"/>
            </w:pPr>
            <w:r w:rsidRPr="00C143AA">
              <w:t>.664**</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Pr="00C143AA" w:rsidRDefault="00C143AA" w:rsidP="00C143AA">
            <w:pPr>
              <w:pStyle w:val="NoSpacing"/>
              <w:jc w:val="center"/>
            </w:pPr>
            <w:r w:rsidRPr="00C143AA">
              <w:t>.615**</w:t>
            </w:r>
          </w:p>
        </w:tc>
        <w:tc>
          <w:tcPr>
            <w:tcW w:w="900" w:type="dxa"/>
            <w:tcBorders>
              <w:top w:val="single" w:sz="4" w:space="0" w:color="000000"/>
              <w:left w:val="single" w:sz="4" w:space="0" w:color="000000"/>
              <w:bottom w:val="single" w:sz="4" w:space="0" w:color="000000"/>
              <w:right w:val="single" w:sz="4" w:space="0" w:color="000000"/>
            </w:tcBorders>
            <w:vAlign w:val="center"/>
          </w:tcPr>
          <w:p w:rsidR="00C143AA" w:rsidRPr="00C143AA" w:rsidRDefault="00C143AA" w:rsidP="00C143AA">
            <w:pPr>
              <w:pStyle w:val="NoSpacing"/>
              <w:jc w:val="center"/>
            </w:pPr>
            <w:r w:rsidRPr="00C143AA">
              <w:t>.560**</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Pr="00C143AA" w:rsidRDefault="00C143AA" w:rsidP="00C143AA">
            <w:pPr>
              <w:pStyle w:val="NoSpacing"/>
              <w:jc w:val="center"/>
            </w:pPr>
            <w:r w:rsidRPr="00C143AA">
              <w:t>.702**</w:t>
            </w:r>
          </w:p>
        </w:tc>
        <w:tc>
          <w:tcPr>
            <w:tcW w:w="1260" w:type="dxa"/>
            <w:tcBorders>
              <w:top w:val="single" w:sz="4" w:space="0" w:color="000000"/>
              <w:left w:val="single" w:sz="4" w:space="0" w:color="000000"/>
              <w:bottom w:val="single" w:sz="4" w:space="0" w:color="000000"/>
              <w:right w:val="single" w:sz="4" w:space="0" w:color="000000"/>
            </w:tcBorders>
            <w:vAlign w:val="center"/>
          </w:tcPr>
          <w:p w:rsidR="00C143AA" w:rsidRPr="00C143AA" w:rsidRDefault="00C143AA" w:rsidP="00C143AA">
            <w:pPr>
              <w:pStyle w:val="NoSpacing"/>
              <w:jc w:val="center"/>
            </w:pPr>
            <w:r w:rsidRPr="00C143AA">
              <w:t>.308**</w:t>
            </w:r>
          </w:p>
        </w:tc>
      </w:tr>
      <w:tr w:rsidR="00C143AA" w:rsidTr="00C143AA">
        <w:tblPrEx>
          <w:tblCellMar>
            <w:top w:w="15" w:type="dxa"/>
            <w:bottom w:w="0" w:type="dxa"/>
          </w:tblCellMar>
        </w:tblPrEx>
        <w:trPr>
          <w:trHeight w:val="83"/>
          <w:jc w:val="center"/>
        </w:trPr>
        <w:tc>
          <w:tcPr>
            <w:tcW w:w="1019" w:type="dxa"/>
            <w:vMerge/>
            <w:tcBorders>
              <w:left w:val="single" w:sz="4" w:space="0" w:color="000000"/>
              <w:bottom w:val="single" w:sz="4" w:space="0" w:color="auto"/>
              <w:right w:val="single" w:sz="4" w:space="0" w:color="000000"/>
            </w:tcBorders>
            <w:vAlign w:val="center"/>
          </w:tcPr>
          <w:p w:rsidR="00C143AA" w:rsidRPr="00C143AA" w:rsidRDefault="00C143AA" w:rsidP="00C143AA">
            <w:pPr>
              <w:pStyle w:val="NoSpacing"/>
              <w:jc w:val="center"/>
              <w:rPr>
                <w:b/>
              </w:rPr>
            </w:pPr>
          </w:p>
        </w:tc>
        <w:tc>
          <w:tcPr>
            <w:tcW w:w="3060" w:type="dxa"/>
            <w:tcBorders>
              <w:top w:val="single" w:sz="4" w:space="0" w:color="000000"/>
              <w:left w:val="single" w:sz="4" w:space="0" w:color="000000"/>
              <w:bottom w:val="single" w:sz="4" w:space="0" w:color="auto"/>
              <w:right w:val="single" w:sz="4" w:space="0" w:color="000000"/>
            </w:tcBorders>
            <w:vAlign w:val="center"/>
          </w:tcPr>
          <w:p w:rsidR="00C143AA" w:rsidRDefault="00C143AA" w:rsidP="00C143AA">
            <w:pPr>
              <w:pStyle w:val="NoSpacing"/>
            </w:pPr>
            <w:r>
              <w:t xml:space="preserve">Sig.  (2-tailed) </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90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.008</w:t>
            </w:r>
          </w:p>
        </w:tc>
      </w:tr>
      <w:tr w:rsidR="00C143AA" w:rsidTr="00C143AA">
        <w:tblPrEx>
          <w:tblCellMar>
            <w:top w:w="15" w:type="dxa"/>
            <w:bottom w:w="0" w:type="dxa"/>
          </w:tblCellMar>
        </w:tblPrEx>
        <w:trPr>
          <w:trHeight w:val="83"/>
          <w:jc w:val="center"/>
        </w:trPr>
        <w:tc>
          <w:tcPr>
            <w:tcW w:w="1019" w:type="dxa"/>
            <w:vMerge w:val="restart"/>
            <w:tcBorders>
              <w:left w:val="single" w:sz="4" w:space="0" w:color="000000"/>
              <w:right w:val="single" w:sz="4" w:space="0" w:color="000000"/>
            </w:tcBorders>
            <w:vAlign w:val="center"/>
          </w:tcPr>
          <w:p w:rsidR="00C143AA" w:rsidRPr="00C143AA" w:rsidRDefault="00C143AA" w:rsidP="00C143AA">
            <w:pPr>
              <w:pStyle w:val="NoSpacing"/>
              <w:jc w:val="center"/>
              <w:rPr>
                <w:b/>
              </w:rPr>
            </w:pPr>
            <w:r w:rsidRPr="00C143AA">
              <w:rPr>
                <w:b/>
              </w:rPr>
              <w:t>IPR</w:t>
            </w:r>
          </w:p>
        </w:tc>
        <w:tc>
          <w:tcPr>
            <w:tcW w:w="3060" w:type="dxa"/>
            <w:tcBorders>
              <w:top w:val="single" w:sz="4" w:space="0" w:color="000000"/>
              <w:left w:val="single" w:sz="4" w:space="0" w:color="000000"/>
              <w:bottom w:val="single" w:sz="4" w:space="0" w:color="auto"/>
              <w:right w:val="single" w:sz="4" w:space="0" w:color="000000"/>
            </w:tcBorders>
            <w:vAlign w:val="center"/>
          </w:tcPr>
          <w:p w:rsidR="00C143AA" w:rsidRDefault="00C143AA" w:rsidP="00C143AA">
            <w:pPr>
              <w:pStyle w:val="NoSpacing"/>
            </w:pPr>
            <w:r>
              <w:t xml:space="preserve">Pearson Correlation </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.664</w:t>
            </w:r>
            <w:r>
              <w:rPr>
                <w:vertAlign w:val="superscript"/>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1</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.681</w:t>
            </w:r>
            <w:r>
              <w:rPr>
                <w:vertAlign w:val="superscript"/>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.507</w:t>
            </w:r>
            <w:r>
              <w:rPr>
                <w:vertAlign w:val="superscript"/>
              </w:rPr>
              <w:t>**</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.693</w:t>
            </w:r>
            <w:r>
              <w:rPr>
                <w:vertAlign w:val="superscript"/>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.188</w:t>
            </w:r>
          </w:p>
        </w:tc>
      </w:tr>
      <w:tr w:rsidR="00C143AA" w:rsidTr="00C143AA">
        <w:tblPrEx>
          <w:tblCellMar>
            <w:top w:w="15" w:type="dxa"/>
            <w:bottom w:w="0" w:type="dxa"/>
          </w:tblCellMar>
        </w:tblPrEx>
        <w:trPr>
          <w:trHeight w:val="83"/>
          <w:jc w:val="center"/>
        </w:trPr>
        <w:tc>
          <w:tcPr>
            <w:tcW w:w="1019" w:type="dxa"/>
            <w:vMerge/>
            <w:tcBorders>
              <w:left w:val="single" w:sz="4" w:space="0" w:color="000000"/>
              <w:bottom w:val="single" w:sz="4" w:space="0" w:color="auto"/>
              <w:right w:val="single" w:sz="4" w:space="0" w:color="000000"/>
            </w:tcBorders>
            <w:vAlign w:val="center"/>
          </w:tcPr>
          <w:p w:rsidR="00C143AA" w:rsidRPr="00C143AA" w:rsidRDefault="00C143AA" w:rsidP="00C143AA">
            <w:pPr>
              <w:pStyle w:val="NoSpacing"/>
              <w:jc w:val="center"/>
              <w:rPr>
                <w:b/>
              </w:rPr>
            </w:pPr>
          </w:p>
        </w:tc>
        <w:tc>
          <w:tcPr>
            <w:tcW w:w="3060" w:type="dxa"/>
            <w:tcBorders>
              <w:top w:val="single" w:sz="4" w:space="0" w:color="000000"/>
              <w:left w:val="single" w:sz="4" w:space="0" w:color="000000"/>
              <w:bottom w:val="single" w:sz="4" w:space="0" w:color="auto"/>
              <w:right w:val="single" w:sz="4" w:space="0" w:color="000000"/>
            </w:tcBorders>
            <w:vAlign w:val="center"/>
          </w:tcPr>
          <w:p w:rsidR="00C143AA" w:rsidRDefault="00C143AA" w:rsidP="00C143AA">
            <w:pPr>
              <w:pStyle w:val="NoSpacing"/>
            </w:pPr>
            <w:r>
              <w:t xml:space="preserve">Sig. (2-tailed) </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90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.113</w:t>
            </w:r>
          </w:p>
        </w:tc>
      </w:tr>
      <w:tr w:rsidR="00C143AA" w:rsidTr="00C143AA">
        <w:tblPrEx>
          <w:tblCellMar>
            <w:top w:w="15" w:type="dxa"/>
            <w:bottom w:w="0" w:type="dxa"/>
          </w:tblCellMar>
        </w:tblPrEx>
        <w:trPr>
          <w:trHeight w:val="425"/>
          <w:jc w:val="center"/>
        </w:trPr>
        <w:tc>
          <w:tcPr>
            <w:tcW w:w="1019" w:type="dxa"/>
            <w:vMerge w:val="restart"/>
            <w:tcBorders>
              <w:top w:val="single" w:sz="4" w:space="0" w:color="000000"/>
              <w:left w:val="single" w:sz="4" w:space="0" w:color="000000"/>
              <w:bottom w:val="single" w:sz="4" w:space="0" w:color="000000"/>
              <w:right w:val="single" w:sz="4" w:space="0" w:color="000000"/>
            </w:tcBorders>
            <w:vAlign w:val="center"/>
          </w:tcPr>
          <w:p w:rsidR="00C143AA" w:rsidRPr="00C143AA" w:rsidRDefault="00C143AA" w:rsidP="00C143AA">
            <w:pPr>
              <w:pStyle w:val="NoSpacing"/>
              <w:jc w:val="center"/>
              <w:rPr>
                <w:b/>
              </w:rPr>
            </w:pPr>
            <w:r w:rsidRPr="00C143AA">
              <w:rPr>
                <w:b/>
              </w:rPr>
              <w:t>A</w:t>
            </w:r>
          </w:p>
        </w:tc>
        <w:tc>
          <w:tcPr>
            <w:tcW w:w="306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pPr>
            <w:r>
              <w:t xml:space="preserve">Pearson Correlation </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.615</w:t>
            </w:r>
            <w:r>
              <w:rPr>
                <w:vertAlign w:val="superscript"/>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.681</w:t>
            </w:r>
            <w:r>
              <w:rPr>
                <w:vertAlign w:val="superscript"/>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1</w:t>
            </w:r>
          </w:p>
        </w:tc>
        <w:tc>
          <w:tcPr>
            <w:tcW w:w="90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.703</w:t>
            </w:r>
            <w:r>
              <w:rPr>
                <w:vertAlign w:val="superscript"/>
              </w:rPr>
              <w:t>**</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.728</w:t>
            </w:r>
            <w:r>
              <w:rPr>
                <w:vertAlign w:val="superscript"/>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.203</w:t>
            </w:r>
          </w:p>
        </w:tc>
      </w:tr>
      <w:tr w:rsidR="00C143AA" w:rsidTr="00C143AA">
        <w:tblPrEx>
          <w:tblCellMar>
            <w:top w:w="15" w:type="dxa"/>
            <w:bottom w:w="0" w:type="dxa"/>
          </w:tblCellMar>
        </w:tblPrEx>
        <w:trPr>
          <w:trHeight w:val="173"/>
          <w:jc w:val="center"/>
        </w:trPr>
        <w:tc>
          <w:tcPr>
            <w:tcW w:w="1019" w:type="dxa"/>
            <w:vMerge/>
            <w:tcBorders>
              <w:top w:val="nil"/>
              <w:left w:val="single" w:sz="4" w:space="0" w:color="000000"/>
              <w:bottom w:val="single" w:sz="4" w:space="0" w:color="auto"/>
              <w:right w:val="single" w:sz="4" w:space="0" w:color="000000"/>
            </w:tcBorders>
            <w:vAlign w:val="center"/>
          </w:tcPr>
          <w:p w:rsidR="00C143AA" w:rsidRPr="00C143AA" w:rsidRDefault="00C143AA" w:rsidP="00C143AA">
            <w:pPr>
              <w:pStyle w:val="NoSpacing"/>
              <w:jc w:val="center"/>
              <w:rPr>
                <w:b/>
              </w:rPr>
            </w:pPr>
          </w:p>
        </w:tc>
        <w:tc>
          <w:tcPr>
            <w:tcW w:w="3060" w:type="dxa"/>
            <w:tcBorders>
              <w:top w:val="single" w:sz="4" w:space="0" w:color="000000"/>
              <w:left w:val="single" w:sz="4" w:space="0" w:color="000000"/>
              <w:bottom w:val="single" w:sz="4" w:space="0" w:color="auto"/>
              <w:right w:val="single" w:sz="4" w:space="0" w:color="000000"/>
            </w:tcBorders>
            <w:vAlign w:val="center"/>
          </w:tcPr>
          <w:p w:rsidR="00C143AA" w:rsidRDefault="00C143AA" w:rsidP="00C143AA">
            <w:pPr>
              <w:pStyle w:val="NoSpacing"/>
            </w:pPr>
            <w:r>
              <w:t xml:space="preserve">Sig. (2-tailed) </w:t>
            </w:r>
          </w:p>
        </w:tc>
        <w:tc>
          <w:tcPr>
            <w:tcW w:w="990" w:type="dxa"/>
            <w:tcBorders>
              <w:top w:val="single" w:sz="4" w:space="0" w:color="000000"/>
              <w:left w:val="single" w:sz="4" w:space="0" w:color="000000"/>
              <w:bottom w:val="single" w:sz="4" w:space="0" w:color="auto"/>
              <w:right w:val="single" w:sz="4" w:space="0" w:color="000000"/>
            </w:tcBorders>
            <w:vAlign w:val="center"/>
          </w:tcPr>
          <w:p w:rsidR="00C143AA" w:rsidRDefault="00C143AA" w:rsidP="00C143AA">
            <w:pPr>
              <w:pStyle w:val="NoSpacing"/>
              <w:jc w:val="center"/>
            </w:pPr>
            <w:r>
              <w:t>.000</w:t>
            </w:r>
          </w:p>
        </w:tc>
        <w:tc>
          <w:tcPr>
            <w:tcW w:w="1080" w:type="dxa"/>
            <w:tcBorders>
              <w:top w:val="single" w:sz="4" w:space="0" w:color="000000"/>
              <w:left w:val="single" w:sz="4" w:space="0" w:color="000000"/>
              <w:bottom w:val="single" w:sz="4" w:space="0" w:color="auto"/>
              <w:right w:val="single" w:sz="4" w:space="0" w:color="000000"/>
            </w:tcBorders>
            <w:vAlign w:val="center"/>
          </w:tcPr>
          <w:p w:rsidR="00C143AA" w:rsidRDefault="00C143AA" w:rsidP="00C143AA">
            <w:pPr>
              <w:pStyle w:val="NoSpacing"/>
              <w:jc w:val="center"/>
            </w:pPr>
            <w:r>
              <w:t>.000</w:t>
            </w:r>
          </w:p>
        </w:tc>
        <w:tc>
          <w:tcPr>
            <w:tcW w:w="1080" w:type="dxa"/>
            <w:tcBorders>
              <w:top w:val="single" w:sz="4" w:space="0" w:color="000000"/>
              <w:left w:val="single" w:sz="4" w:space="0" w:color="000000"/>
              <w:bottom w:val="single" w:sz="4" w:space="0" w:color="auto"/>
              <w:right w:val="single" w:sz="4" w:space="0" w:color="000000"/>
            </w:tcBorders>
            <w:vAlign w:val="center"/>
          </w:tcPr>
          <w:p w:rsidR="00C143AA" w:rsidRDefault="00C143AA" w:rsidP="00C143AA">
            <w:pPr>
              <w:pStyle w:val="NoSpacing"/>
              <w:jc w:val="center"/>
            </w:pPr>
          </w:p>
        </w:tc>
        <w:tc>
          <w:tcPr>
            <w:tcW w:w="900" w:type="dxa"/>
            <w:tcBorders>
              <w:top w:val="single" w:sz="4" w:space="0" w:color="000000"/>
              <w:left w:val="single" w:sz="4" w:space="0" w:color="000000"/>
              <w:bottom w:val="single" w:sz="4" w:space="0" w:color="auto"/>
              <w:right w:val="single" w:sz="4" w:space="0" w:color="000000"/>
            </w:tcBorders>
            <w:vAlign w:val="center"/>
          </w:tcPr>
          <w:p w:rsidR="00C143AA" w:rsidRDefault="00C143AA" w:rsidP="00C143AA">
            <w:pPr>
              <w:pStyle w:val="NoSpacing"/>
              <w:jc w:val="center"/>
            </w:pPr>
            <w:r>
              <w:t>.000</w:t>
            </w:r>
          </w:p>
        </w:tc>
        <w:tc>
          <w:tcPr>
            <w:tcW w:w="990" w:type="dxa"/>
            <w:tcBorders>
              <w:top w:val="single" w:sz="4" w:space="0" w:color="000000"/>
              <w:left w:val="single" w:sz="4" w:space="0" w:color="000000"/>
              <w:bottom w:val="single" w:sz="4" w:space="0" w:color="auto"/>
              <w:right w:val="single" w:sz="4" w:space="0" w:color="000000"/>
            </w:tcBorders>
            <w:vAlign w:val="center"/>
          </w:tcPr>
          <w:p w:rsidR="00C143AA" w:rsidRDefault="00C143AA" w:rsidP="00C143AA">
            <w:pPr>
              <w:pStyle w:val="NoSpacing"/>
              <w:jc w:val="center"/>
            </w:pPr>
            <w:r>
              <w:t>.000</w:t>
            </w:r>
          </w:p>
        </w:tc>
        <w:tc>
          <w:tcPr>
            <w:tcW w:w="1260" w:type="dxa"/>
            <w:tcBorders>
              <w:top w:val="single" w:sz="4" w:space="0" w:color="000000"/>
              <w:left w:val="single" w:sz="4" w:space="0" w:color="000000"/>
              <w:bottom w:val="single" w:sz="4" w:space="0" w:color="auto"/>
              <w:right w:val="single" w:sz="4" w:space="0" w:color="000000"/>
            </w:tcBorders>
            <w:vAlign w:val="center"/>
          </w:tcPr>
          <w:p w:rsidR="00C143AA" w:rsidRDefault="00C143AA" w:rsidP="00C143AA">
            <w:pPr>
              <w:pStyle w:val="NoSpacing"/>
              <w:jc w:val="center"/>
            </w:pPr>
            <w:r>
              <w:t>.088</w:t>
            </w:r>
          </w:p>
        </w:tc>
      </w:tr>
      <w:tr w:rsidR="00C143AA" w:rsidTr="00C143AA">
        <w:tblPrEx>
          <w:tblCellMar>
            <w:top w:w="15" w:type="dxa"/>
            <w:bottom w:w="0" w:type="dxa"/>
          </w:tblCellMar>
        </w:tblPrEx>
        <w:trPr>
          <w:trHeight w:val="218"/>
          <w:jc w:val="center"/>
        </w:trPr>
        <w:tc>
          <w:tcPr>
            <w:tcW w:w="1019" w:type="dxa"/>
            <w:vMerge w:val="restart"/>
            <w:tcBorders>
              <w:top w:val="single" w:sz="4" w:space="0" w:color="000000"/>
              <w:left w:val="single" w:sz="4" w:space="0" w:color="000000"/>
              <w:bottom w:val="single" w:sz="4" w:space="0" w:color="000000"/>
              <w:right w:val="single" w:sz="4" w:space="0" w:color="000000"/>
            </w:tcBorders>
            <w:vAlign w:val="center"/>
          </w:tcPr>
          <w:p w:rsidR="00C143AA" w:rsidRPr="00C143AA" w:rsidRDefault="00C143AA" w:rsidP="00C143AA">
            <w:pPr>
              <w:pStyle w:val="NoSpacing"/>
              <w:jc w:val="center"/>
              <w:rPr>
                <w:b/>
              </w:rPr>
            </w:pPr>
            <w:r w:rsidRPr="00C143AA">
              <w:rPr>
                <w:b/>
              </w:rPr>
              <w:t>PMH</w:t>
            </w:r>
          </w:p>
        </w:tc>
        <w:tc>
          <w:tcPr>
            <w:tcW w:w="306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pPr>
            <w:r>
              <w:t xml:space="preserve">Pearson Correlation </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.560</w:t>
            </w:r>
            <w:r>
              <w:rPr>
                <w:vertAlign w:val="superscript"/>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.507</w:t>
            </w:r>
            <w:r>
              <w:rPr>
                <w:vertAlign w:val="superscript"/>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.703</w:t>
            </w:r>
            <w:r>
              <w:rPr>
                <w:vertAlign w:val="superscript"/>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1</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.677</w:t>
            </w:r>
            <w:r>
              <w:rPr>
                <w:vertAlign w:val="superscript"/>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.275</w:t>
            </w:r>
            <w:r>
              <w:rPr>
                <w:vertAlign w:val="superscript"/>
              </w:rPr>
              <w:t>*</w:t>
            </w:r>
          </w:p>
        </w:tc>
      </w:tr>
      <w:tr w:rsidR="00C143AA" w:rsidTr="00C143AA">
        <w:tblPrEx>
          <w:tblCellMar>
            <w:top w:w="15" w:type="dxa"/>
            <w:bottom w:w="0" w:type="dxa"/>
          </w:tblCellMar>
        </w:tblPrEx>
        <w:trPr>
          <w:trHeight w:val="173"/>
          <w:jc w:val="center"/>
        </w:trPr>
        <w:tc>
          <w:tcPr>
            <w:tcW w:w="1019" w:type="dxa"/>
            <w:vMerge/>
            <w:tcBorders>
              <w:top w:val="nil"/>
              <w:left w:val="single" w:sz="4" w:space="0" w:color="000000"/>
              <w:bottom w:val="single" w:sz="4" w:space="0" w:color="auto"/>
              <w:right w:val="single" w:sz="4" w:space="0" w:color="000000"/>
            </w:tcBorders>
            <w:vAlign w:val="center"/>
          </w:tcPr>
          <w:p w:rsidR="00C143AA" w:rsidRDefault="00C143AA" w:rsidP="00C143AA">
            <w:pPr>
              <w:pStyle w:val="NoSpacing"/>
              <w:jc w:val="center"/>
            </w:pPr>
          </w:p>
        </w:tc>
        <w:tc>
          <w:tcPr>
            <w:tcW w:w="3060" w:type="dxa"/>
            <w:tcBorders>
              <w:top w:val="single" w:sz="4" w:space="0" w:color="000000"/>
              <w:left w:val="single" w:sz="4" w:space="0" w:color="000000"/>
              <w:bottom w:val="single" w:sz="4" w:space="0" w:color="auto"/>
              <w:right w:val="single" w:sz="4" w:space="0" w:color="000000"/>
            </w:tcBorders>
            <w:vAlign w:val="center"/>
          </w:tcPr>
          <w:p w:rsidR="00C143AA" w:rsidRDefault="00C143AA" w:rsidP="00C143AA">
            <w:pPr>
              <w:pStyle w:val="NoSpacing"/>
            </w:pPr>
            <w:r>
              <w:t xml:space="preserve">Sig. (2-tailed) </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90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126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.019</w:t>
            </w:r>
          </w:p>
        </w:tc>
      </w:tr>
      <w:tr w:rsidR="00C143AA" w:rsidTr="00C143AA">
        <w:tblPrEx>
          <w:tblCellMar>
            <w:top w:w="15" w:type="dxa"/>
            <w:bottom w:w="0" w:type="dxa"/>
          </w:tblCellMar>
        </w:tblPrEx>
        <w:trPr>
          <w:trHeight w:val="227"/>
          <w:jc w:val="center"/>
        </w:trPr>
        <w:tc>
          <w:tcPr>
            <w:tcW w:w="1019" w:type="dxa"/>
            <w:vMerge w:val="restart"/>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rPr>
                <w:b/>
              </w:rPr>
              <w:lastRenderedPageBreak/>
              <w:t>EH</w:t>
            </w:r>
          </w:p>
        </w:tc>
        <w:tc>
          <w:tcPr>
            <w:tcW w:w="306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pPr>
            <w:r>
              <w:t xml:space="preserve">Pearson Correlation </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.702</w:t>
            </w:r>
            <w:r>
              <w:rPr>
                <w:vertAlign w:val="superscript"/>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.693</w:t>
            </w:r>
            <w:r>
              <w:rPr>
                <w:vertAlign w:val="superscript"/>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.728</w:t>
            </w:r>
            <w:r>
              <w:rPr>
                <w:vertAlign w:val="superscript"/>
              </w:rPr>
              <w:t>**</w:t>
            </w:r>
          </w:p>
        </w:tc>
        <w:tc>
          <w:tcPr>
            <w:tcW w:w="90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.677</w:t>
            </w:r>
            <w:r>
              <w:rPr>
                <w:vertAlign w:val="superscript"/>
              </w:rPr>
              <w:t>**</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1</w:t>
            </w:r>
          </w:p>
        </w:tc>
        <w:tc>
          <w:tcPr>
            <w:tcW w:w="126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.285</w:t>
            </w:r>
            <w:r>
              <w:rPr>
                <w:vertAlign w:val="superscript"/>
              </w:rPr>
              <w:t>*</w:t>
            </w:r>
          </w:p>
        </w:tc>
      </w:tr>
      <w:tr w:rsidR="00C143AA" w:rsidTr="00C143AA">
        <w:tblPrEx>
          <w:tblCellMar>
            <w:top w:w="15" w:type="dxa"/>
            <w:bottom w:w="0" w:type="dxa"/>
          </w:tblCellMar>
        </w:tblPrEx>
        <w:trPr>
          <w:trHeight w:val="272"/>
          <w:jc w:val="center"/>
        </w:trPr>
        <w:tc>
          <w:tcPr>
            <w:tcW w:w="1019" w:type="dxa"/>
            <w:vMerge/>
            <w:tcBorders>
              <w:top w:val="nil"/>
              <w:left w:val="single" w:sz="4" w:space="0" w:color="000000"/>
              <w:bottom w:val="single" w:sz="4" w:space="0" w:color="auto"/>
              <w:right w:val="single" w:sz="4" w:space="0" w:color="000000"/>
            </w:tcBorders>
            <w:vAlign w:val="center"/>
          </w:tcPr>
          <w:p w:rsidR="00C143AA" w:rsidRDefault="00C143AA" w:rsidP="00C143AA">
            <w:pPr>
              <w:pStyle w:val="NoSpacing"/>
              <w:jc w:val="center"/>
            </w:pPr>
          </w:p>
        </w:tc>
        <w:tc>
          <w:tcPr>
            <w:tcW w:w="306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pPr>
            <w:r>
              <w:t xml:space="preserve">Sig.  (2-tailed) </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90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.000</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p>
        </w:tc>
        <w:tc>
          <w:tcPr>
            <w:tcW w:w="126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.015</w:t>
            </w:r>
          </w:p>
        </w:tc>
      </w:tr>
      <w:tr w:rsidR="00C143AA" w:rsidTr="00C143AA">
        <w:tblPrEx>
          <w:tblCellMar>
            <w:top w:w="15" w:type="dxa"/>
            <w:bottom w:w="0" w:type="dxa"/>
          </w:tblCellMar>
        </w:tblPrEx>
        <w:trPr>
          <w:trHeight w:val="407"/>
          <w:jc w:val="center"/>
        </w:trPr>
        <w:tc>
          <w:tcPr>
            <w:tcW w:w="1019" w:type="dxa"/>
            <w:vMerge w:val="restart"/>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rPr>
                <w:b/>
              </w:rPr>
              <w:t>ES</w:t>
            </w:r>
          </w:p>
        </w:tc>
        <w:tc>
          <w:tcPr>
            <w:tcW w:w="306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pPr>
            <w:r>
              <w:t xml:space="preserve">Pearson Correlation </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.308</w:t>
            </w:r>
            <w:r>
              <w:rPr>
                <w:vertAlign w:val="superscript"/>
              </w:rPr>
              <w:t>**</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.188</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.203</w:t>
            </w:r>
          </w:p>
        </w:tc>
        <w:tc>
          <w:tcPr>
            <w:tcW w:w="90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.275</w:t>
            </w:r>
            <w:r>
              <w:rPr>
                <w:vertAlign w:val="superscript"/>
              </w:rPr>
              <w:t>*</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.285</w:t>
            </w:r>
            <w:r>
              <w:rPr>
                <w:vertAlign w:val="superscript"/>
              </w:rPr>
              <w:t>*</w:t>
            </w:r>
          </w:p>
        </w:tc>
        <w:tc>
          <w:tcPr>
            <w:tcW w:w="126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1</w:t>
            </w:r>
          </w:p>
        </w:tc>
      </w:tr>
      <w:tr w:rsidR="00C143AA" w:rsidTr="00C143AA">
        <w:tblPrEx>
          <w:tblCellMar>
            <w:top w:w="15" w:type="dxa"/>
            <w:bottom w:w="0" w:type="dxa"/>
          </w:tblCellMar>
        </w:tblPrEx>
        <w:trPr>
          <w:trHeight w:val="182"/>
          <w:jc w:val="center"/>
        </w:trPr>
        <w:tc>
          <w:tcPr>
            <w:tcW w:w="1019" w:type="dxa"/>
            <w:vMerge/>
            <w:tcBorders>
              <w:top w:val="nil"/>
              <w:left w:val="single" w:sz="4" w:space="0" w:color="000000"/>
              <w:bottom w:val="single" w:sz="4" w:space="0" w:color="auto"/>
              <w:right w:val="single" w:sz="4" w:space="0" w:color="000000"/>
            </w:tcBorders>
            <w:vAlign w:val="center"/>
          </w:tcPr>
          <w:p w:rsidR="00C143AA" w:rsidRDefault="00C143AA" w:rsidP="00C143AA">
            <w:pPr>
              <w:pStyle w:val="NoSpacing"/>
            </w:pPr>
          </w:p>
        </w:tc>
        <w:tc>
          <w:tcPr>
            <w:tcW w:w="3060" w:type="dxa"/>
            <w:tcBorders>
              <w:top w:val="single" w:sz="4" w:space="0" w:color="000000"/>
              <w:left w:val="single" w:sz="4" w:space="0" w:color="000000"/>
              <w:bottom w:val="single" w:sz="4" w:space="0" w:color="auto"/>
              <w:right w:val="single" w:sz="4" w:space="0" w:color="000000"/>
            </w:tcBorders>
            <w:vAlign w:val="center"/>
          </w:tcPr>
          <w:p w:rsidR="00C143AA" w:rsidRDefault="00C143AA" w:rsidP="00C143AA">
            <w:pPr>
              <w:pStyle w:val="NoSpacing"/>
            </w:pPr>
            <w:r>
              <w:t xml:space="preserve">Sig. (2-tailed) </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.008</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.113</w:t>
            </w:r>
          </w:p>
        </w:tc>
        <w:tc>
          <w:tcPr>
            <w:tcW w:w="108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.088</w:t>
            </w:r>
          </w:p>
        </w:tc>
        <w:tc>
          <w:tcPr>
            <w:tcW w:w="90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.019</w:t>
            </w:r>
          </w:p>
        </w:tc>
        <w:tc>
          <w:tcPr>
            <w:tcW w:w="99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r>
              <w:t>.015</w:t>
            </w:r>
          </w:p>
        </w:tc>
        <w:tc>
          <w:tcPr>
            <w:tcW w:w="1260" w:type="dxa"/>
            <w:tcBorders>
              <w:top w:val="single" w:sz="4" w:space="0" w:color="000000"/>
              <w:left w:val="single" w:sz="4" w:space="0" w:color="000000"/>
              <w:bottom w:val="single" w:sz="4" w:space="0" w:color="000000"/>
              <w:right w:val="single" w:sz="4" w:space="0" w:color="000000"/>
            </w:tcBorders>
            <w:vAlign w:val="center"/>
          </w:tcPr>
          <w:p w:rsidR="00C143AA" w:rsidRDefault="00C143AA" w:rsidP="00C143AA">
            <w:pPr>
              <w:pStyle w:val="NoSpacing"/>
              <w:jc w:val="center"/>
            </w:pPr>
          </w:p>
        </w:tc>
      </w:tr>
    </w:tbl>
    <w:p w:rsidR="00C143AA" w:rsidRDefault="00C143AA" w:rsidP="00CD2370">
      <w:pPr>
        <w:spacing w:after="262" w:line="258" w:lineRule="auto"/>
        <w:ind w:left="0" w:firstLine="0"/>
        <w:rPr>
          <w:b/>
        </w:rPr>
      </w:pPr>
    </w:p>
    <w:p w:rsidR="00C143AA" w:rsidRDefault="00C143AA" w:rsidP="00C143AA">
      <w:pPr>
        <w:spacing w:after="262" w:line="258" w:lineRule="auto"/>
        <w:ind w:left="2"/>
        <w:rPr>
          <w:b/>
        </w:rPr>
      </w:pPr>
      <w:r>
        <w:rPr>
          <w:b/>
        </w:rPr>
        <w:t>5.1 FINDINGS OF THE STUDY:</w:t>
      </w:r>
    </w:p>
    <w:p w:rsidR="00C143AA" w:rsidRDefault="00C143AA" w:rsidP="00C143AA">
      <w:pPr>
        <w:pStyle w:val="ListParagraph"/>
        <w:numPr>
          <w:ilvl w:val="0"/>
          <w:numId w:val="11"/>
        </w:numPr>
        <w:spacing w:after="262" w:line="258" w:lineRule="auto"/>
      </w:pPr>
      <w:r w:rsidRPr="00C143AA">
        <w:rPr>
          <w:b/>
        </w:rPr>
        <w:t xml:space="preserve">Job Satisfaction: </w:t>
      </w:r>
    </w:p>
    <w:p w:rsidR="00C143AA" w:rsidRDefault="00C143AA" w:rsidP="00A30884">
      <w:pPr>
        <w:ind w:left="712" w:firstLine="713"/>
        <w:jc w:val="both"/>
      </w:pPr>
      <w:r>
        <w:t xml:space="preserve">Most respondents express positive feelings toward various aspects of their jobs, including enjoyment, promotion opportunities, job nature, salary, relationships with colleagues, and supervision. However, notable dissatisfaction exists in certain areas, particularly regarding job enjoyment and supervision. </w:t>
      </w:r>
    </w:p>
    <w:p w:rsidR="00C143AA" w:rsidRDefault="00C143AA" w:rsidP="00C143AA">
      <w:pPr>
        <w:pStyle w:val="ListParagraph"/>
        <w:numPr>
          <w:ilvl w:val="0"/>
          <w:numId w:val="11"/>
        </w:numPr>
        <w:spacing w:after="260" w:line="258" w:lineRule="auto"/>
      </w:pPr>
      <w:r w:rsidRPr="00C143AA">
        <w:rPr>
          <w:b/>
        </w:rPr>
        <w:t xml:space="preserve">Employee Happiness and Well-being: </w:t>
      </w:r>
    </w:p>
    <w:p w:rsidR="00C143AA" w:rsidRDefault="00C143AA" w:rsidP="00A30884">
      <w:pPr>
        <w:ind w:left="712" w:firstLine="735"/>
        <w:jc w:val="both"/>
      </w:pPr>
      <w:r>
        <w:t xml:space="preserve">A significant proportion of employees report high levels of happiness and well-being. Differences in these perceptions are observed based on gender, indicating that male and female employees experience varying levels of life satisfaction and happiness. </w:t>
      </w:r>
    </w:p>
    <w:p w:rsidR="00C143AA" w:rsidRDefault="00C143AA" w:rsidP="00C143AA">
      <w:pPr>
        <w:pStyle w:val="ListParagraph"/>
        <w:numPr>
          <w:ilvl w:val="0"/>
          <w:numId w:val="11"/>
        </w:numPr>
        <w:spacing w:after="262" w:line="258" w:lineRule="auto"/>
      </w:pPr>
      <w:r w:rsidRPr="00C143AA">
        <w:rPr>
          <w:b/>
        </w:rPr>
        <w:t xml:space="preserve">Inferential Statistics: </w:t>
      </w:r>
    </w:p>
    <w:p w:rsidR="00C143AA" w:rsidRDefault="00C143AA" w:rsidP="00A30884">
      <w:pPr>
        <w:ind w:left="712" w:right="179" w:firstLine="735"/>
        <w:jc w:val="both"/>
      </w:pPr>
      <w:r>
        <w:rPr>
          <w:rFonts w:ascii="Calibri" w:eastAsia="Calibri" w:hAnsi="Calibri" w:cs="Calibri"/>
          <w:noProof/>
          <w:sz w:val="22"/>
        </w:rPr>
        <mc:AlternateContent>
          <mc:Choice Requires="wpg">
            <w:drawing>
              <wp:anchor distT="0" distB="0" distL="114300" distR="114300" simplePos="0" relativeHeight="251682816" behindDoc="0" locked="0" layoutInCell="1" allowOverlap="1" wp14:anchorId="69410060" wp14:editId="7DB8598F">
                <wp:simplePos x="0" y="0"/>
                <wp:positionH relativeFrom="page">
                  <wp:posOffset>304800</wp:posOffset>
                </wp:positionH>
                <wp:positionV relativeFrom="page">
                  <wp:posOffset>316992</wp:posOffset>
                </wp:positionV>
                <wp:extent cx="12192" cy="9425940"/>
                <wp:effectExtent l="0" t="0" r="0" b="0"/>
                <wp:wrapSquare wrapText="bothSides"/>
                <wp:docPr id="174470" name="Group 174470"/>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91040" name="Shape 191040"/>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DFAB14B" id="Group 174470" o:spid="_x0000_s1026" style="position:absolute;margin-left:24pt;margin-top:24.95pt;width:.95pt;height:742.2pt;z-index:251682816;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">
                <v:shape id="Shape 191040"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" path="m,l12192,r,9425940l,9425940,,e" fillcolor="black" stroked="f" strokeweight="0">
                  <v:stroke miterlimit="83231f" joinstyle="miter"/>
                  <v:path arrowok="t" textboxrect="0,0,12192,942594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83840" behindDoc="0" locked="0" layoutInCell="1" allowOverlap="1" wp14:anchorId="2450C3D4" wp14:editId="49755FAD">
                <wp:simplePos x="0" y="0"/>
                <wp:positionH relativeFrom="page">
                  <wp:posOffset>7456678</wp:posOffset>
                </wp:positionH>
                <wp:positionV relativeFrom="page">
                  <wp:posOffset>316992</wp:posOffset>
                </wp:positionV>
                <wp:extent cx="12192" cy="9425940"/>
                <wp:effectExtent l="0" t="0" r="0" b="0"/>
                <wp:wrapSquare wrapText="bothSides"/>
                <wp:docPr id="174471" name="Group 174471"/>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91042" name="Shape 191042"/>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BBBF51C" id="Group 174471" o:spid="_x0000_s1026" style="position:absolute;margin-left:587.15pt;margin-top:24.95pt;width:.95pt;height:742.2pt;z-index:251683840;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">
                <v:shape id="Shape 191042"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" path="m,l12192,r,9425940l,9425940,,e" fillcolor="black" stroked="f" strokeweight="0">
                  <v:stroke miterlimit="83231f" joinstyle="miter"/>
                  <v:path arrowok="t" textboxrect="0,0,12192,9425940"/>
                </v:shape>
                <w10:wrap type="square" anchorx="page" anchory="page"/>
              </v:group>
            </w:pict>
          </mc:Fallback>
        </mc:AlternateContent>
      </w:r>
      <w:r>
        <w:t xml:space="preserve">One-Way ANOVA results reveal significant differences in life satisfaction, employee happiness, and physical &amp; mental health between genders. Chi-square tests indicate significant associations between demographics (age, annual income, marital status) and employee experiences, suggesting diverse employee profiles within the organization. </w:t>
      </w:r>
    </w:p>
    <w:p w:rsidR="00C143AA" w:rsidRDefault="00C143AA" w:rsidP="00C143AA">
      <w:pPr>
        <w:pStyle w:val="ListParagraph"/>
        <w:numPr>
          <w:ilvl w:val="0"/>
          <w:numId w:val="11"/>
        </w:numPr>
        <w:spacing w:after="260" w:line="258" w:lineRule="auto"/>
      </w:pPr>
      <w:r w:rsidRPr="00C143AA">
        <w:rPr>
          <w:b/>
        </w:rPr>
        <w:t xml:space="preserve">Correlations: </w:t>
      </w:r>
    </w:p>
    <w:p w:rsidR="00C143AA" w:rsidRDefault="00C143AA" w:rsidP="00A30884">
      <w:pPr>
        <w:ind w:left="712" w:right="349" w:firstLine="735"/>
        <w:jc w:val="both"/>
      </w:pPr>
      <w:r>
        <w:t xml:space="preserve">Strong correlations exist between life satisfaction, employee happiness, and affirmation, highlighting the interconnectedness of these factors. Employees who report higher life satisfaction also tend to express greater happiness and better mental and physical health. </w:t>
      </w:r>
    </w:p>
    <w:p w:rsidR="00C143AA" w:rsidRDefault="00C143AA" w:rsidP="00A34615">
      <w:pPr>
        <w:rPr>
          <w:b/>
        </w:rPr>
      </w:pPr>
    </w:p>
    <w:p w:rsidR="00C143AA" w:rsidRDefault="00C143AA" w:rsidP="00A30884">
      <w:pPr>
        <w:spacing w:after="227" w:line="259" w:lineRule="auto"/>
        <w:ind w:left="2"/>
        <w:jc w:val="both"/>
      </w:pPr>
      <w:r>
        <w:rPr>
          <w:b/>
          <w:sz w:val="28"/>
        </w:rPr>
        <w:t xml:space="preserve">5.2 </w:t>
      </w:r>
      <w:r>
        <w:rPr>
          <w:b/>
          <w:sz w:val="28"/>
          <w:u w:val="single" w:color="000000"/>
        </w:rPr>
        <w:t>SUGGESTIONS</w:t>
      </w:r>
      <w:r>
        <w:rPr>
          <w:b/>
          <w:sz w:val="28"/>
        </w:rPr>
        <w:t xml:space="preserve"> </w:t>
      </w:r>
    </w:p>
    <w:p w:rsidR="00C143AA" w:rsidRDefault="00C143AA" w:rsidP="00A30884">
      <w:pPr>
        <w:ind w:left="7" w:firstLine="0"/>
        <w:jc w:val="both"/>
      </w:pPr>
      <w:r>
        <w:rPr>
          <w:b/>
        </w:rPr>
        <w:t xml:space="preserve">1. Enhance Job Engagement: </w:t>
      </w:r>
      <w:r>
        <w:t>Implement initiatives to increase job enjoyment, such as recognition programs, professional development opportunities</w:t>
      </w:r>
      <w:r>
        <w:t>, and more engaging work tasks.</w:t>
      </w:r>
    </w:p>
    <w:p w:rsidR="00C143AA" w:rsidRDefault="00C143AA" w:rsidP="00A30884">
      <w:pPr>
        <w:spacing w:after="262" w:line="258" w:lineRule="auto"/>
        <w:ind w:left="2"/>
        <w:jc w:val="both"/>
      </w:pPr>
      <w:r>
        <w:rPr>
          <w:b/>
        </w:rPr>
        <w:lastRenderedPageBreak/>
        <w:t xml:space="preserve">2. Clarify Promotion Pathways: </w:t>
      </w:r>
      <w:r>
        <w:t>Improve communication regarding promotion opportunities and career advancement to ensure all employees understand available paths.</w:t>
      </w:r>
    </w:p>
    <w:p w:rsidR="00C143AA" w:rsidRDefault="00C143AA" w:rsidP="00CD2370">
      <w:pPr>
        <w:spacing w:after="183" w:line="258" w:lineRule="auto"/>
        <w:ind w:left="2"/>
        <w:jc w:val="both"/>
      </w:pPr>
      <w:r>
        <w:rPr>
          <w:b/>
        </w:rPr>
        <w:t xml:space="preserve">3. Address Salary Concerns: </w:t>
      </w:r>
      <w:r w:rsidR="00256AAD">
        <w:t>Regularly assess salary structures to ensure competitiveness and fairness, potentially conducting employee surveys to gather feedback.</w:t>
      </w:r>
    </w:p>
    <w:p w:rsidR="00C143AA" w:rsidRDefault="00C143AA" w:rsidP="00A30884">
      <w:pPr>
        <w:spacing w:after="262" w:line="258" w:lineRule="auto"/>
        <w:ind w:left="2"/>
        <w:jc w:val="both"/>
      </w:pPr>
      <w:r>
        <w:rPr>
          <w:b/>
        </w:rPr>
        <w:t xml:space="preserve">4. Improve Supervisory Practices: </w:t>
      </w:r>
      <w:r w:rsidR="00256AAD">
        <w:t>Provide training for supervisors to enhance their leadership skills, fostering a supportive environment that addresses employee concerns and feedback.</w:t>
      </w:r>
    </w:p>
    <w:p w:rsidR="00C143AA" w:rsidRDefault="00C143AA" w:rsidP="00A30884">
      <w:pPr>
        <w:ind w:left="-8" w:firstLine="0"/>
        <w:jc w:val="both"/>
      </w:pPr>
      <w:r>
        <w:rPr>
          <w:b/>
        </w:rPr>
        <w:t xml:space="preserve">5. Promote Positive Relationships: </w:t>
      </w:r>
      <w:r w:rsidR="00256AAD">
        <w:t xml:space="preserve">Facilitate team-building activities to strengthen relationships among colleagues and improve overall workplace dynamics. </w:t>
      </w:r>
    </w:p>
    <w:p w:rsidR="00C143AA" w:rsidRDefault="00C143AA" w:rsidP="00A30884">
      <w:pPr>
        <w:spacing w:after="262" w:line="258" w:lineRule="auto"/>
        <w:ind w:left="2"/>
        <w:jc w:val="both"/>
      </w:pPr>
      <w:r>
        <w:rPr>
          <w:b/>
        </w:rPr>
        <w:t xml:space="preserve">6. Gender-Specific Support: </w:t>
      </w:r>
      <w:r w:rsidR="00256AAD">
        <w:t>Consider targeted programs to address the differing needs of male and female employees, focusing on mental and physical health support.</w:t>
      </w:r>
    </w:p>
    <w:p w:rsidR="00256AAD" w:rsidRDefault="00256AAD" w:rsidP="00256AAD">
      <w:pPr>
        <w:spacing w:after="227" w:line="259" w:lineRule="auto"/>
        <w:ind w:left="2"/>
      </w:pPr>
      <w:r>
        <w:rPr>
          <w:b/>
          <w:sz w:val="28"/>
          <w:u w:val="single" w:color="000000"/>
        </w:rPr>
        <w:t xml:space="preserve">5.3 </w:t>
      </w:r>
      <w:r>
        <w:rPr>
          <w:b/>
          <w:sz w:val="28"/>
          <w:u w:val="single" w:color="000000"/>
        </w:rPr>
        <w:t>CONCLUSION</w:t>
      </w:r>
      <w:r>
        <w:rPr>
          <w:b/>
          <w:sz w:val="28"/>
        </w:rPr>
        <w:t xml:space="preserve"> </w:t>
      </w:r>
    </w:p>
    <w:p w:rsidR="00256AAD" w:rsidRPr="00AD52B7" w:rsidRDefault="00256AAD" w:rsidP="00A30884">
      <w:pPr>
        <w:spacing w:after="0" w:line="259" w:lineRule="auto"/>
        <w:ind w:firstLine="703"/>
        <w:jc w:val="both"/>
      </w:pPr>
      <w:r w:rsidRPr="00AD52B7">
        <w:t>The study reveals a generally positive perception of job satisfaction and employee happiness among respondents, with strong correlations between life satisfaction and employee experiences. Most employees express satisfaction with promotion opportunities, job nature, salary, and colleague relationships, with over 70% viewing these factors favorably. However, areas of dissatisfaction, particularly around job enjoyment and supervision, highlight the need for improvements in managerial support and training to enhance the overall work environment.</w:t>
      </w:r>
    </w:p>
    <w:p w:rsidR="00256AAD" w:rsidRPr="00AD52B7" w:rsidRDefault="00256AAD" w:rsidP="00A30884">
      <w:pPr>
        <w:spacing w:after="0" w:line="259" w:lineRule="auto"/>
        <w:ind w:firstLine="703"/>
        <w:jc w:val="both"/>
      </w:pPr>
      <w:r w:rsidRPr="00AD52B7">
        <w:t>Demographic differences in satisfaction levels, such as those based on gender and marital status, emphasize the importance of tailored approaches to meet diverse employee needs. Strong links between life satisfaction, happiness, and well-being underscore the value of holistic strategies, including wellness programs and mental health support, to improve both job and life satisfaction.</w:t>
      </w:r>
    </w:p>
    <w:p w:rsidR="00256AAD" w:rsidRPr="00AD52B7" w:rsidRDefault="00256AAD" w:rsidP="00A30884">
      <w:pPr>
        <w:spacing w:after="0" w:line="259" w:lineRule="auto"/>
        <w:ind w:firstLine="703"/>
        <w:jc w:val="both"/>
      </w:pPr>
      <w:r w:rsidRPr="00AD52B7">
        <w:t>In summary, while the overall outlook is positive, addressing dissatisfaction, enhancing supervisory practices, and embracing employee diversity are vital for fostering a supportive workplace. By prioritizing employee well-being, organizations can boost morale, productivity, and long-term success in a competitive landscape.</w:t>
      </w:r>
    </w:p>
    <w:p w:rsidR="00256AAD" w:rsidRDefault="00256AAD" w:rsidP="00256AAD">
      <w:pPr>
        <w:spacing w:after="229" w:line="259" w:lineRule="auto"/>
        <w:ind w:right="416"/>
        <w:jc w:val="center"/>
      </w:pPr>
      <w:r>
        <w:rPr>
          <w:b/>
          <w:sz w:val="28"/>
        </w:rPr>
        <w:t xml:space="preserve">5.4 </w:t>
      </w:r>
      <w:r>
        <w:rPr>
          <w:b/>
          <w:sz w:val="28"/>
          <w:u w:val="single" w:color="000000"/>
        </w:rPr>
        <w:t>REFERENCES:</w:t>
      </w:r>
      <w:r>
        <w:rPr>
          <w:b/>
          <w:sz w:val="28"/>
        </w:rPr>
        <w:t xml:space="preserve"> </w:t>
      </w:r>
    </w:p>
    <w:p w:rsidR="00A30884" w:rsidRDefault="00A30884" w:rsidP="00A30884">
      <w:pPr>
        <w:pStyle w:val="ListParagraph"/>
        <w:numPr>
          <w:ilvl w:val="0"/>
          <w:numId w:val="11"/>
        </w:numPr>
        <w:spacing w:after="56"/>
        <w:ind w:right="331"/>
        <w:jc w:val="both"/>
      </w:pPr>
      <w:r>
        <w:t xml:space="preserve">Abdullah MI, Dechun H, Sarfraz M, IVASCU L, Riaz A. Effects of internal service quality onnurses’ job satisfaction, commitment and performance: Mediating role of employee wellbeing. Nurs Open.2021;8:607–619 </w:t>
      </w:r>
    </w:p>
    <w:p w:rsidR="00A30884" w:rsidRDefault="00A30884" w:rsidP="00A30884">
      <w:pPr>
        <w:pStyle w:val="ListParagraph"/>
        <w:numPr>
          <w:ilvl w:val="0"/>
          <w:numId w:val="11"/>
        </w:numPr>
        <w:spacing w:after="16"/>
        <w:ind w:right="331"/>
        <w:jc w:val="both"/>
      </w:pPr>
      <w:r>
        <w:t>Becker, W. J., Belkin, L. Y., Tuskey, S. E., &amp; Conroy, S. A. (2022). Surviving remotely: How job control and loneliness during a forced shift to remote work impacted employee work behaviors and well</w:t>
      </w:r>
      <w:r w:rsidRPr="00A30884">
        <w:rPr>
          <w:rFonts w:ascii="Cambria Math" w:hAnsi="Cambria Math" w:cs="Cambria Math"/>
        </w:rPr>
        <w:t>‐</w:t>
      </w:r>
      <w:r>
        <w:t xml:space="preserve">being. </w:t>
      </w:r>
      <w:r w:rsidRPr="00A30884">
        <w:rPr>
          <w:i/>
        </w:rPr>
        <w:t>Human Resource Management</w:t>
      </w:r>
      <w:r>
        <w:t xml:space="preserve">, </w:t>
      </w:r>
      <w:r w:rsidRPr="00A30884">
        <w:rPr>
          <w:i/>
        </w:rPr>
        <w:t>61</w:t>
      </w:r>
      <w:r>
        <w:t xml:space="preserve">(4), 449-464. </w:t>
      </w:r>
    </w:p>
    <w:p w:rsidR="00A30884" w:rsidRDefault="00A30884" w:rsidP="00A30884">
      <w:pPr>
        <w:pStyle w:val="ListParagraph"/>
        <w:numPr>
          <w:ilvl w:val="0"/>
          <w:numId w:val="11"/>
        </w:numPr>
        <w:spacing w:after="13"/>
        <w:ind w:right="331"/>
        <w:jc w:val="both"/>
      </w:pPr>
      <w:r>
        <w:t xml:space="preserve">Butt, T. H., Abid, G., Arya, B., &amp; Farooqi, S. (2018). Employee energy and subjective wellbeing: a moderated mediation model. </w:t>
      </w:r>
      <w:r w:rsidRPr="00A30884">
        <w:rPr>
          <w:i/>
        </w:rPr>
        <w:t>The Service Industries Journal</w:t>
      </w:r>
      <w:r>
        <w:t xml:space="preserve">, </w:t>
      </w:r>
      <w:r w:rsidRPr="00A30884">
        <w:rPr>
          <w:i/>
        </w:rPr>
        <w:t>40</w:t>
      </w:r>
      <w:r>
        <w:t xml:space="preserve">(1–2), 133–157. </w:t>
      </w:r>
    </w:p>
    <w:p w:rsidR="00A30884" w:rsidRDefault="00A30884" w:rsidP="00A30884">
      <w:pPr>
        <w:pStyle w:val="ListParagraph"/>
        <w:numPr>
          <w:ilvl w:val="0"/>
          <w:numId w:val="11"/>
        </w:numPr>
        <w:spacing w:after="59"/>
        <w:ind w:right="331"/>
        <w:jc w:val="both"/>
      </w:pPr>
      <w:r>
        <w:lastRenderedPageBreak/>
        <w:t xml:space="preserve">Hauff, S., Felfe, J., &amp; Klug, K. (2020). High-performance work practices, employee well-being, and supportive leadership: spillover mechanisms and boundary conditions between HRM and leadership behavior. </w:t>
      </w:r>
      <w:r w:rsidRPr="00A30884">
        <w:rPr>
          <w:i/>
        </w:rPr>
        <w:t>The International Journal of Human Resource Management</w:t>
      </w:r>
      <w:r>
        <w:t xml:space="preserve">, </w:t>
      </w:r>
      <w:r w:rsidRPr="00A30884">
        <w:rPr>
          <w:i/>
        </w:rPr>
        <w:t>33</w:t>
      </w:r>
      <w:r>
        <w:t xml:space="preserve">(10), 2109– 2137. </w:t>
      </w:r>
    </w:p>
    <w:p w:rsidR="00256AAD" w:rsidRDefault="00256AAD" w:rsidP="00A30884">
      <w:pPr>
        <w:pStyle w:val="ListParagraph"/>
        <w:numPr>
          <w:ilvl w:val="0"/>
          <w:numId w:val="11"/>
        </w:numPr>
        <w:spacing w:after="16"/>
        <w:ind w:right="331"/>
        <w:jc w:val="both"/>
      </w:pPr>
      <w:r>
        <w:t xml:space="preserve">Journal of Occupational Health Psychology, Vol 23(2), Apr 2018, 289-301 </w:t>
      </w:r>
    </w:p>
    <w:p w:rsidR="00A30884" w:rsidRDefault="00A30884" w:rsidP="00A30884">
      <w:pPr>
        <w:pStyle w:val="ListParagraph"/>
        <w:numPr>
          <w:ilvl w:val="0"/>
          <w:numId w:val="11"/>
        </w:numPr>
        <w:spacing w:after="13"/>
        <w:ind w:right="331"/>
        <w:jc w:val="both"/>
      </w:pPr>
      <w:r>
        <w:t xml:space="preserve">Möhring, K., Naumann, E., Reifenscheid, M., Wenz, A., Rettig, T., Krieger, U., … Blom, A. G. (2020). The COVID-19 pandemic and subjective well-being: longitudinal evidence on satisfaction with work and family. </w:t>
      </w:r>
      <w:r w:rsidRPr="00A30884">
        <w:rPr>
          <w:i/>
        </w:rPr>
        <w:t>European Societies</w:t>
      </w:r>
      <w:r>
        <w:t xml:space="preserve">, </w:t>
      </w:r>
      <w:r w:rsidRPr="00A30884">
        <w:rPr>
          <w:i/>
        </w:rPr>
        <w:t>23</w:t>
      </w:r>
      <w:r>
        <w:t xml:space="preserve">(sup1), S601–S617.  </w:t>
      </w:r>
    </w:p>
    <w:p w:rsidR="00A30884" w:rsidRDefault="00A30884" w:rsidP="00A30884">
      <w:pPr>
        <w:pStyle w:val="ListParagraph"/>
        <w:numPr>
          <w:ilvl w:val="0"/>
          <w:numId w:val="11"/>
        </w:numPr>
        <w:spacing w:after="59"/>
        <w:ind w:right="331"/>
        <w:jc w:val="both"/>
      </w:pPr>
      <w:r>
        <w:t xml:space="preserve">Niebuhr, F., Borle, P., Börner-Zobel, F., &amp; Voelter-Mahlknecht, S. (2022). Healthy and happy working from home? Effects of working from home on employee health and job satisfaction. </w:t>
      </w:r>
      <w:r w:rsidRPr="00A30884">
        <w:rPr>
          <w:i/>
        </w:rPr>
        <w:t>International journal of environmental research and public health</w:t>
      </w:r>
      <w:r>
        <w:t xml:space="preserve">, </w:t>
      </w:r>
      <w:r w:rsidRPr="00A30884">
        <w:rPr>
          <w:i/>
        </w:rPr>
        <w:t>19</w:t>
      </w:r>
      <w:r>
        <w:t xml:space="preserve">(3), 1122. </w:t>
      </w:r>
      <w:bookmarkStart w:id="0" w:name="_GoBack"/>
      <w:bookmarkEnd w:id="0"/>
    </w:p>
    <w:p w:rsidR="00A30884" w:rsidRPr="00A30884" w:rsidRDefault="00A30884" w:rsidP="00A30884">
      <w:pPr>
        <w:pStyle w:val="ListParagraph"/>
        <w:numPr>
          <w:ilvl w:val="0"/>
          <w:numId w:val="11"/>
        </w:numPr>
        <w:jc w:val="both"/>
        <w:rPr>
          <w:b/>
        </w:rPr>
      </w:pPr>
      <w:r>
        <w:t xml:space="preserve">Pelly, D. Worker Well-Being and Quit Intentions: Is Measuring Job Satisfaction Enough? </w:t>
      </w:r>
      <w:r w:rsidRPr="00A30884">
        <w:rPr>
          <w:i/>
        </w:rPr>
        <w:t>Soc Indic Res</w:t>
      </w:r>
      <w:r>
        <w:t xml:space="preserve"> 169, 397–441 (2023).</w:t>
      </w:r>
    </w:p>
    <w:p w:rsidR="00A30884" w:rsidRDefault="00A30884" w:rsidP="00A30884">
      <w:pPr>
        <w:pStyle w:val="ListParagraph"/>
        <w:numPr>
          <w:ilvl w:val="0"/>
          <w:numId w:val="11"/>
        </w:numPr>
        <w:spacing w:after="13"/>
        <w:ind w:right="331"/>
        <w:jc w:val="both"/>
      </w:pPr>
      <w:r>
        <w:t xml:space="preserve">Piao, X., Xie, J., &amp; Managi, S. (2022). Environmental, social, and corporate governance activities with employee psychological well-being improvement. </w:t>
      </w:r>
      <w:r w:rsidRPr="00A30884">
        <w:rPr>
          <w:i/>
        </w:rPr>
        <w:t>BMC Public Health</w:t>
      </w:r>
      <w:r>
        <w:t xml:space="preserve">, </w:t>
      </w:r>
      <w:r w:rsidRPr="00A30884">
        <w:rPr>
          <w:i/>
        </w:rPr>
        <w:t>22</w:t>
      </w:r>
      <w:r>
        <w:t xml:space="preserve">, 1-12. </w:t>
      </w:r>
    </w:p>
    <w:p w:rsidR="00A30884" w:rsidRDefault="00A30884" w:rsidP="00A30884">
      <w:pPr>
        <w:pStyle w:val="ListParagraph"/>
        <w:numPr>
          <w:ilvl w:val="0"/>
          <w:numId w:val="11"/>
        </w:numPr>
        <w:spacing w:after="51"/>
        <w:ind w:right="331"/>
        <w:jc w:val="both"/>
      </w:pPr>
      <w:r>
        <w:rPr>
          <w:rFonts w:ascii="Calibri" w:eastAsia="Calibri" w:hAnsi="Calibri" w:cs="Calibri"/>
          <w:noProof/>
          <w:sz w:val="22"/>
        </w:rPr>
        <mc:AlternateContent>
          <mc:Choice Requires="wpg">
            <w:drawing>
              <wp:anchor distT="0" distB="0" distL="114300" distR="114300" simplePos="0" relativeHeight="251691008" behindDoc="0" locked="0" layoutInCell="1" allowOverlap="1" wp14:anchorId="5AC8DB30" wp14:editId="668DAE6E">
                <wp:simplePos x="0" y="0"/>
                <wp:positionH relativeFrom="page">
                  <wp:posOffset>304800</wp:posOffset>
                </wp:positionH>
                <wp:positionV relativeFrom="page">
                  <wp:posOffset>316992</wp:posOffset>
                </wp:positionV>
                <wp:extent cx="12192" cy="9425940"/>
                <wp:effectExtent l="0" t="0" r="0" b="0"/>
                <wp:wrapSquare wrapText="bothSides"/>
                <wp:docPr id="175856" name="Group 175856"/>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91052" name="Shape 191052"/>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081AC07" id="Group 175856" o:spid="_x0000_s1026" style="position:absolute;margin-left:24pt;margin-top:24.95pt;width:.95pt;height:742.2pt;z-index:251691008;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">
                <v:shape id="Shape 191052"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" path="m,l12192,r,9425940l,9425940,,e" fillcolor="black" stroked="f" strokeweight="0">
                  <v:stroke miterlimit="83231f" joinstyle="miter"/>
                  <v:path arrowok="t" textboxrect="0,0,12192,942594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92032" behindDoc="0" locked="0" layoutInCell="1" allowOverlap="1" wp14:anchorId="6469A4AD" wp14:editId="43DF5E35">
                <wp:simplePos x="0" y="0"/>
                <wp:positionH relativeFrom="page">
                  <wp:posOffset>7456678</wp:posOffset>
                </wp:positionH>
                <wp:positionV relativeFrom="page">
                  <wp:posOffset>316992</wp:posOffset>
                </wp:positionV>
                <wp:extent cx="12192" cy="9425940"/>
                <wp:effectExtent l="0" t="0" r="0" b="0"/>
                <wp:wrapSquare wrapText="bothSides"/>
                <wp:docPr id="175857" name="Group 175857"/>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91054" name="Shape 191054"/>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6A170DE" id="Group 175857" o:spid="_x0000_s1026" style="position:absolute;margin-left:587.15pt;margin-top:24.95pt;width:.95pt;height:742.2pt;z-index:251692032;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">
                <v:shape id="Shape 191054"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" path="m,l12192,r,9425940l,9425940,,e" fillcolor="black" stroked="f" strokeweight="0">
                  <v:stroke miterlimit="83231f" joinstyle="miter"/>
                  <v:path arrowok="t" textboxrect="0,0,12192,9425940"/>
                </v:shape>
                <w10:wrap type="square" anchorx="page" anchory="page"/>
              </v:group>
            </w:pict>
          </mc:Fallback>
        </mc:AlternateContent>
      </w:r>
      <w:r>
        <w:t>Salas</w:t>
      </w:r>
      <w:r w:rsidRPr="00A30884">
        <w:rPr>
          <w:rFonts w:ascii="Cambria Math" w:hAnsi="Cambria Math" w:cs="Cambria Math"/>
        </w:rPr>
        <w:t>‐</w:t>
      </w:r>
      <w:r>
        <w:t>Vallina, A., Alegre, J., &amp; López</w:t>
      </w:r>
      <w:r w:rsidRPr="00A30884">
        <w:rPr>
          <w:rFonts w:ascii="Cambria Math" w:hAnsi="Cambria Math" w:cs="Cambria Math"/>
        </w:rPr>
        <w:t>‐</w:t>
      </w:r>
      <w:r>
        <w:t>Cabrales, Á. (2021). The challenge of increasing employees' well</w:t>
      </w:r>
      <w:r w:rsidRPr="00A30884">
        <w:rPr>
          <w:rFonts w:ascii="Cambria Math" w:hAnsi="Cambria Math" w:cs="Cambria Math"/>
        </w:rPr>
        <w:t>‐</w:t>
      </w:r>
      <w:r>
        <w:t xml:space="preserve">being and performance: How human resource management practices and engaging leadership work together toward reaching this goal. </w:t>
      </w:r>
      <w:r w:rsidRPr="00A30884">
        <w:rPr>
          <w:i/>
        </w:rPr>
        <w:t>Human Resource Management</w:t>
      </w:r>
      <w:r>
        <w:t xml:space="preserve">, </w:t>
      </w:r>
      <w:r w:rsidRPr="00A30884">
        <w:rPr>
          <w:i/>
        </w:rPr>
        <w:t>60</w:t>
      </w:r>
      <w:r>
        <w:t xml:space="preserve">(3), 333-347. </w:t>
      </w:r>
    </w:p>
    <w:p w:rsidR="00A30884" w:rsidRDefault="00A30884" w:rsidP="00A30884">
      <w:pPr>
        <w:pStyle w:val="ListParagraph"/>
        <w:numPr>
          <w:ilvl w:val="0"/>
          <w:numId w:val="11"/>
        </w:numPr>
        <w:spacing w:after="11"/>
        <w:ind w:right="331"/>
        <w:jc w:val="both"/>
      </w:pPr>
      <w:r>
        <w:t xml:space="preserve">Shamsi, M., Iakovleva, T., Olsen, E., &amp; Bagozzi, R. P. (2021). Employees’ work-related wellbeing during COVID-19 pandemic: An integrated perspective of technology acceptance model and JD-R theory. </w:t>
      </w:r>
      <w:r w:rsidRPr="00A30884">
        <w:rPr>
          <w:i/>
        </w:rPr>
        <w:t>International Journal of Environmental Research and Public Health</w:t>
      </w:r>
      <w:r>
        <w:t xml:space="preserve">, </w:t>
      </w:r>
      <w:r w:rsidRPr="00A30884">
        <w:rPr>
          <w:i/>
        </w:rPr>
        <w:t>18</w:t>
      </w:r>
      <w:r>
        <w:t xml:space="preserve">(22), 11888 </w:t>
      </w:r>
    </w:p>
    <w:p w:rsidR="00A30884" w:rsidRDefault="00A30884" w:rsidP="00A30884">
      <w:pPr>
        <w:pStyle w:val="ListParagraph"/>
        <w:numPr>
          <w:ilvl w:val="0"/>
          <w:numId w:val="11"/>
        </w:numPr>
        <w:ind w:right="331"/>
        <w:jc w:val="both"/>
      </w:pPr>
      <w:r>
        <w:t xml:space="preserve">Sypniewska, B., Baran, M., &amp; Kłos, M. (2023). Work engagement and employee satisfaction in the practice of sustainable human resource management–based on the study of Polish employees. </w:t>
      </w:r>
      <w:r w:rsidRPr="00A30884">
        <w:rPr>
          <w:i/>
        </w:rPr>
        <w:t>International Entrepreneurship and Management Journal</w:t>
      </w:r>
      <w:r>
        <w:t xml:space="preserve">, </w:t>
      </w:r>
      <w:r w:rsidRPr="00A30884">
        <w:rPr>
          <w:i/>
        </w:rPr>
        <w:t>19</w:t>
      </w:r>
      <w:r>
        <w:t xml:space="preserve">(3), 1069-1100. </w:t>
      </w:r>
    </w:p>
    <w:p w:rsidR="00256AAD" w:rsidRDefault="00256AAD" w:rsidP="00A30884">
      <w:pPr>
        <w:pStyle w:val="ListParagraph"/>
        <w:numPr>
          <w:ilvl w:val="0"/>
          <w:numId w:val="11"/>
        </w:numPr>
        <w:spacing w:after="13"/>
        <w:ind w:right="331"/>
        <w:jc w:val="both"/>
      </w:pPr>
      <w:r>
        <w:t>The effects of corporate social responsibility (CSR) on employee well-being in the hospitality industry",</w:t>
      </w:r>
      <w:hyperlink r:id="rId9">
        <w:r>
          <w:t xml:space="preserve"> </w:t>
        </w:r>
      </w:hyperlink>
      <w:hyperlink r:id="rId10">
        <w:r w:rsidRPr="00A30884">
          <w:rPr>
            <w:i/>
            <w:color w:val="467886"/>
          </w:rPr>
          <w:t>International Journal of Contemporary Hospitality Management</w:t>
        </w:r>
      </w:hyperlink>
      <w:hyperlink r:id="rId11">
        <w:r>
          <w:t>,</w:t>
        </w:r>
      </w:hyperlink>
      <w:r>
        <w:t xml:space="preserve"> Vol. 30 No. 3, pp. 1584-1600. </w:t>
      </w:r>
    </w:p>
    <w:p w:rsidR="00A30884" w:rsidRDefault="00A30884" w:rsidP="00A30884">
      <w:pPr>
        <w:pStyle w:val="ListParagraph"/>
        <w:numPr>
          <w:ilvl w:val="0"/>
          <w:numId w:val="11"/>
        </w:numPr>
        <w:spacing w:after="11"/>
        <w:ind w:right="331"/>
        <w:jc w:val="both"/>
      </w:pPr>
      <w:r>
        <w:t xml:space="preserve">Voordt, T. V. D., &amp; Jensen, P. A. (2023). The impact of healthy workplaces on employee satisfaction, productivity and costs. </w:t>
      </w:r>
      <w:r w:rsidRPr="00A30884">
        <w:rPr>
          <w:i/>
        </w:rPr>
        <w:t>Journal of Corporate Real Estate</w:t>
      </w:r>
      <w:r>
        <w:t xml:space="preserve">, </w:t>
      </w:r>
      <w:r w:rsidRPr="00A30884">
        <w:rPr>
          <w:i/>
        </w:rPr>
        <w:t>25</w:t>
      </w:r>
      <w:r>
        <w:t xml:space="preserve">(1), 29-49. </w:t>
      </w:r>
    </w:p>
    <w:p w:rsidR="00256AAD" w:rsidRDefault="00256AAD" w:rsidP="00A30884">
      <w:pPr>
        <w:pStyle w:val="ListParagraph"/>
        <w:numPr>
          <w:ilvl w:val="0"/>
          <w:numId w:val="11"/>
        </w:numPr>
        <w:spacing w:after="23"/>
        <w:ind w:right="331"/>
        <w:jc w:val="both"/>
      </w:pPr>
      <w:r>
        <w:t>Yoon, D. J., Bono, J. E., Yang, T., Lee, K., Glomb, T. M., &amp; Duffy, M. K. (2022). The balance between positive and negative affect in employee well</w:t>
      </w:r>
      <w:r w:rsidRPr="00A30884">
        <w:rPr>
          <w:rFonts w:ascii="Cambria Math" w:hAnsi="Cambria Math" w:cs="Cambria Math"/>
        </w:rPr>
        <w:t>‐</w:t>
      </w:r>
      <w:r>
        <w:t xml:space="preserve">being. </w:t>
      </w:r>
      <w:r w:rsidRPr="00A30884">
        <w:rPr>
          <w:i/>
        </w:rPr>
        <w:t>Journal of Organizational Behavior</w:t>
      </w:r>
      <w:r>
        <w:t xml:space="preserve">, </w:t>
      </w:r>
      <w:r w:rsidRPr="00A30884">
        <w:rPr>
          <w:i/>
        </w:rPr>
        <w:t>43</w:t>
      </w:r>
      <w:r>
        <w:t xml:space="preserve">(4), 763-782. </w:t>
      </w:r>
    </w:p>
    <w:p w:rsidR="00256AAD" w:rsidRDefault="00256AAD" w:rsidP="00256AAD">
      <w:pPr>
        <w:spacing w:after="11"/>
        <w:ind w:left="720" w:right="331" w:firstLine="0"/>
      </w:pPr>
    </w:p>
    <w:p w:rsidR="00256AAD" w:rsidRPr="00A34615" w:rsidRDefault="00256AAD" w:rsidP="00256AAD">
      <w:pPr>
        <w:rPr>
          <w:b/>
        </w:rPr>
      </w:pPr>
      <w:r>
        <w:rPr>
          <w:rFonts w:ascii="Calibri" w:eastAsia="Calibri" w:hAnsi="Calibri" w:cs="Calibri"/>
          <w:noProof/>
          <w:sz w:val="22"/>
        </w:rPr>
        <mc:AlternateContent>
          <mc:Choice Requires="wpg">
            <w:drawing>
              <wp:anchor distT="0" distB="0" distL="114300" distR="114300" simplePos="0" relativeHeight="251687936" behindDoc="0" locked="0" layoutInCell="1" allowOverlap="1" wp14:anchorId="4D5A3FD1" wp14:editId="1A4F1104">
                <wp:simplePos x="0" y="0"/>
                <wp:positionH relativeFrom="page">
                  <wp:posOffset>304800</wp:posOffset>
                </wp:positionH>
                <wp:positionV relativeFrom="page">
                  <wp:posOffset>316992</wp:posOffset>
                </wp:positionV>
                <wp:extent cx="12192" cy="9425940"/>
                <wp:effectExtent l="0" t="0" r="0" b="0"/>
                <wp:wrapSquare wrapText="bothSides"/>
                <wp:docPr id="176094" name="Group 176094"/>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91056" name="Shape 191056"/>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9869A49" id="Group 176094" o:spid="_x0000_s1026" style="position:absolute;margin-left:24pt;margin-top:24.95pt;width:.95pt;height:742.2pt;z-index:251687936;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">
                <v:shape id="Shape 191056"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" path="m,l12192,r,9425940l,9425940,,e" fillcolor="black" stroked="f" strokeweight="0">
                  <v:stroke miterlimit="83231f" joinstyle="miter"/>
                  <v:path arrowok="t" textboxrect="0,0,12192,9425940"/>
                </v:shape>
                <w10:wrap type="square" anchorx="page" anchory="page"/>
              </v:group>
            </w:pict>
          </mc:Fallback>
        </mc:AlternateContent>
      </w:r>
      <w:r>
        <w:rPr>
          <w:rFonts w:ascii="Calibri" w:eastAsia="Calibri" w:hAnsi="Calibri" w:cs="Calibri"/>
          <w:noProof/>
          <w:sz w:val="22"/>
        </w:rPr>
        <mc:AlternateContent>
          <mc:Choice Requires="wpg">
            <w:drawing>
              <wp:anchor distT="0" distB="0" distL="114300" distR="114300" simplePos="0" relativeHeight="251688960" behindDoc="0" locked="0" layoutInCell="1" allowOverlap="1" wp14:anchorId="664C82FE" wp14:editId="204A417D">
                <wp:simplePos x="0" y="0"/>
                <wp:positionH relativeFrom="page">
                  <wp:posOffset>7456678</wp:posOffset>
                </wp:positionH>
                <wp:positionV relativeFrom="page">
                  <wp:posOffset>316992</wp:posOffset>
                </wp:positionV>
                <wp:extent cx="12192" cy="9425940"/>
                <wp:effectExtent l="0" t="0" r="0" b="0"/>
                <wp:wrapSquare wrapText="bothSides"/>
                <wp:docPr id="176095" name="Group 176095"/>
                <wp:cNvGraphicFramePr/>
                <a:graphic xmlns:a="http://schemas.openxmlformats.org/drawingml/2006/main">
                  <a:graphicData uri="http://schemas.microsoft.com/office/word/2010/wordprocessingGroup">
                    <wpg:wgp>
                      <wpg:cNvGrpSpPr/>
                      <wpg:grpSpPr>
                        <a:xfrm>
                          <a:off x="0" y="0"/>
                          <a:ext cx="12192" cy="9425940"/>
                          <a:chOff x="0" y="0"/>
                          <a:chExt cx="12192" cy="9425940"/>
                        </a:xfrm>
                      </wpg:grpSpPr>
                      <wps:wsp>
                        <wps:cNvPr id="191058" name="Shape 191058"/>
                        <wps:cNvSpPr/>
                        <wps:spPr>
                          <a:xfrm>
                            <a:off x="0" y="0"/>
                            <a:ext cx="12192" cy="9425940"/>
                          </a:xfrm>
                          <a:custGeom>
                            <a:avLst/>
                            <a:gdLst/>
                            <a:ahLst/>
                            <a:cxnLst/>
                            <a:rect l="0" t="0" r="0" b="0"/>
                            <a:pathLst>
                              <a:path w="12192" h="9425940">
                                <a:moveTo>
                                  <a:pt x="0" y="0"/>
                                </a:moveTo>
                                <a:lnTo>
                                  <a:pt x="12192" y="0"/>
                                </a:lnTo>
                                <a:lnTo>
                                  <a:pt x="12192" y="9425940"/>
                                </a:lnTo>
                                <a:lnTo>
                                  <a:pt x="0" y="942594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336A8332" id="Group 176095" o:spid="_x0000_s1026" style="position:absolute;margin-left:587.15pt;margin-top:24.95pt;width:.95pt;height:742.2pt;z-index:251688960;mso-position-horizontal-relative:page;mso-position-vertical-relative:page" coordsize="121,942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">
                <v:shape id="Shape 191058" o:spid="_x0000_s1027" style="position:absolute;width:121;height:94259;visibility:visible;mso-wrap-style:square;v-text-anchor:top" coordsize="12192,94259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" path="m,l12192,r,9425940l,9425940,,e" fillcolor="black" stroked="f" strokeweight="0">
                  <v:stroke miterlimit="83231f" joinstyle="miter"/>
                  <v:path arrowok="t" textboxrect="0,0,12192,9425940"/>
                </v:shape>
                <w10:wrap type="square" anchorx="page" anchory="page"/>
              </v:group>
            </w:pict>
          </mc:Fallback>
        </mc:AlternateContent>
      </w:r>
    </w:p>
    <w:sectPr w:rsidR="00256AAD" w:rsidRPr="00A34615" w:rsidSect="00CD237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439" w:rsidRDefault="00155439" w:rsidP="0054722F">
      <w:pPr>
        <w:spacing w:after="0" w:line="240" w:lineRule="auto"/>
      </w:pPr>
      <w:r>
        <w:separator/>
      </w:r>
    </w:p>
  </w:endnote>
  <w:endnote w:type="continuationSeparator" w:id="0">
    <w:p w:rsidR="00155439" w:rsidRDefault="00155439" w:rsidP="0054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1"/>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439" w:rsidRDefault="00155439" w:rsidP="0054722F">
      <w:pPr>
        <w:spacing w:after="0" w:line="240" w:lineRule="auto"/>
      </w:pPr>
      <w:r>
        <w:separator/>
      </w:r>
    </w:p>
  </w:footnote>
  <w:footnote w:type="continuationSeparator" w:id="0">
    <w:p w:rsidR="00155439" w:rsidRDefault="00155439" w:rsidP="0054722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0050"/>
    <w:multiLevelType w:val="hybridMultilevel"/>
    <w:tmpl w:val="64F0E246"/>
    <w:lvl w:ilvl="0" w:tplc="2EA24482">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ACE5B3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8A646B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75A0FB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0B306D80">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3F142DB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972629B2">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E18ABF8">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9F8185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83565EC"/>
    <w:multiLevelType w:val="multilevel"/>
    <w:tmpl w:val="9FBC9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4745FE"/>
    <w:multiLevelType w:val="hybridMultilevel"/>
    <w:tmpl w:val="C54685C6"/>
    <w:lvl w:ilvl="0" w:tplc="695A1950">
      <w:start w:val="1"/>
      <w:numFmt w:val="decimal"/>
      <w:lvlText w:val="%1."/>
      <w:lvlJc w:val="left"/>
      <w:pPr>
        <w:ind w:left="1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5180624">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A7EFE">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C9284">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82286">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4CAEA">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80B0C">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E6C86">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E6F1E2">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CE52CED"/>
    <w:multiLevelType w:val="hybridMultilevel"/>
    <w:tmpl w:val="6726B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60A0AE1"/>
    <w:multiLevelType w:val="hybridMultilevel"/>
    <w:tmpl w:val="260E4E3C"/>
    <w:lvl w:ilvl="0" w:tplc="D322755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E24C194">
      <w:start w:val="1"/>
      <w:numFmt w:val="bullet"/>
      <w:lvlText w:val="o"/>
      <w:lvlJc w:val="left"/>
      <w:pPr>
        <w:ind w:left="11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C6E034B6">
      <w:start w:val="1"/>
      <w:numFmt w:val="bullet"/>
      <w:lvlText w:val="▪"/>
      <w:lvlJc w:val="left"/>
      <w:pPr>
        <w:ind w:left="18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856C788">
      <w:start w:val="1"/>
      <w:numFmt w:val="bullet"/>
      <w:lvlText w:val="•"/>
      <w:lvlJc w:val="left"/>
      <w:pPr>
        <w:ind w:left="25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55F28D8E">
      <w:start w:val="1"/>
      <w:numFmt w:val="bullet"/>
      <w:lvlText w:val="o"/>
      <w:lvlJc w:val="left"/>
      <w:pPr>
        <w:ind w:left="328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19F881E8">
      <w:start w:val="1"/>
      <w:numFmt w:val="bullet"/>
      <w:lvlText w:val="▪"/>
      <w:lvlJc w:val="left"/>
      <w:pPr>
        <w:ind w:left="400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78AF2D2">
      <w:start w:val="1"/>
      <w:numFmt w:val="bullet"/>
      <w:lvlText w:val="•"/>
      <w:lvlJc w:val="left"/>
      <w:pPr>
        <w:ind w:left="47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80A2542">
      <w:start w:val="1"/>
      <w:numFmt w:val="bullet"/>
      <w:lvlText w:val="o"/>
      <w:lvlJc w:val="left"/>
      <w:pPr>
        <w:ind w:left="544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D923EDA">
      <w:start w:val="1"/>
      <w:numFmt w:val="bullet"/>
      <w:lvlText w:val="▪"/>
      <w:lvlJc w:val="left"/>
      <w:pPr>
        <w:ind w:left="616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6E36F0A"/>
    <w:multiLevelType w:val="hybridMultilevel"/>
    <w:tmpl w:val="556C621E"/>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6" w15:restartNumberingAfterBreak="0">
    <w:nsid w:val="3808466A"/>
    <w:multiLevelType w:val="hybridMultilevel"/>
    <w:tmpl w:val="414C6AD0"/>
    <w:lvl w:ilvl="0" w:tplc="22104630">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4CA970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FDADB44">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5B38D0F4">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6585CC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CA409A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B4174A">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50C5B3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CF6E9E2">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4032080F"/>
    <w:multiLevelType w:val="hybridMultilevel"/>
    <w:tmpl w:val="36223C52"/>
    <w:lvl w:ilvl="0" w:tplc="04090001">
      <w:start w:val="1"/>
      <w:numFmt w:val="bullet"/>
      <w:lvlText w:val=""/>
      <w:lvlJc w:val="left"/>
      <w:pPr>
        <w:ind w:left="712" w:hanging="360"/>
      </w:pPr>
      <w:rPr>
        <w:rFonts w:ascii="Symbol" w:hAnsi="Symbol" w:hint="default"/>
      </w:rPr>
    </w:lvl>
    <w:lvl w:ilvl="1" w:tplc="04090003" w:tentative="1">
      <w:start w:val="1"/>
      <w:numFmt w:val="bullet"/>
      <w:lvlText w:val="o"/>
      <w:lvlJc w:val="left"/>
      <w:pPr>
        <w:ind w:left="1432" w:hanging="360"/>
      </w:pPr>
      <w:rPr>
        <w:rFonts w:ascii="Courier New" w:hAnsi="Courier New" w:cs="Courier New" w:hint="default"/>
      </w:rPr>
    </w:lvl>
    <w:lvl w:ilvl="2" w:tplc="04090005" w:tentative="1">
      <w:start w:val="1"/>
      <w:numFmt w:val="bullet"/>
      <w:lvlText w:val=""/>
      <w:lvlJc w:val="left"/>
      <w:pPr>
        <w:ind w:left="2152" w:hanging="360"/>
      </w:pPr>
      <w:rPr>
        <w:rFonts w:ascii="Wingdings" w:hAnsi="Wingdings" w:hint="default"/>
      </w:rPr>
    </w:lvl>
    <w:lvl w:ilvl="3" w:tplc="04090001" w:tentative="1">
      <w:start w:val="1"/>
      <w:numFmt w:val="bullet"/>
      <w:lvlText w:val=""/>
      <w:lvlJc w:val="left"/>
      <w:pPr>
        <w:ind w:left="2872" w:hanging="360"/>
      </w:pPr>
      <w:rPr>
        <w:rFonts w:ascii="Symbol" w:hAnsi="Symbol" w:hint="default"/>
      </w:rPr>
    </w:lvl>
    <w:lvl w:ilvl="4" w:tplc="04090003" w:tentative="1">
      <w:start w:val="1"/>
      <w:numFmt w:val="bullet"/>
      <w:lvlText w:val="o"/>
      <w:lvlJc w:val="left"/>
      <w:pPr>
        <w:ind w:left="3592" w:hanging="360"/>
      </w:pPr>
      <w:rPr>
        <w:rFonts w:ascii="Courier New" w:hAnsi="Courier New" w:cs="Courier New" w:hint="default"/>
      </w:rPr>
    </w:lvl>
    <w:lvl w:ilvl="5" w:tplc="04090005" w:tentative="1">
      <w:start w:val="1"/>
      <w:numFmt w:val="bullet"/>
      <w:lvlText w:val=""/>
      <w:lvlJc w:val="left"/>
      <w:pPr>
        <w:ind w:left="4312" w:hanging="360"/>
      </w:pPr>
      <w:rPr>
        <w:rFonts w:ascii="Wingdings" w:hAnsi="Wingdings" w:hint="default"/>
      </w:rPr>
    </w:lvl>
    <w:lvl w:ilvl="6" w:tplc="04090001" w:tentative="1">
      <w:start w:val="1"/>
      <w:numFmt w:val="bullet"/>
      <w:lvlText w:val=""/>
      <w:lvlJc w:val="left"/>
      <w:pPr>
        <w:ind w:left="5032" w:hanging="360"/>
      </w:pPr>
      <w:rPr>
        <w:rFonts w:ascii="Symbol" w:hAnsi="Symbol" w:hint="default"/>
      </w:rPr>
    </w:lvl>
    <w:lvl w:ilvl="7" w:tplc="04090003" w:tentative="1">
      <w:start w:val="1"/>
      <w:numFmt w:val="bullet"/>
      <w:lvlText w:val="o"/>
      <w:lvlJc w:val="left"/>
      <w:pPr>
        <w:ind w:left="5752" w:hanging="360"/>
      </w:pPr>
      <w:rPr>
        <w:rFonts w:ascii="Courier New" w:hAnsi="Courier New" w:cs="Courier New" w:hint="default"/>
      </w:rPr>
    </w:lvl>
    <w:lvl w:ilvl="8" w:tplc="04090005" w:tentative="1">
      <w:start w:val="1"/>
      <w:numFmt w:val="bullet"/>
      <w:lvlText w:val=""/>
      <w:lvlJc w:val="left"/>
      <w:pPr>
        <w:ind w:left="6472" w:hanging="360"/>
      </w:pPr>
      <w:rPr>
        <w:rFonts w:ascii="Wingdings" w:hAnsi="Wingdings" w:hint="default"/>
      </w:rPr>
    </w:lvl>
  </w:abstractNum>
  <w:abstractNum w:abstractNumId="8" w15:restartNumberingAfterBreak="0">
    <w:nsid w:val="40DA2919"/>
    <w:multiLevelType w:val="hybridMultilevel"/>
    <w:tmpl w:val="D3E47992"/>
    <w:lvl w:ilvl="0" w:tplc="04090001">
      <w:start w:val="1"/>
      <w:numFmt w:val="bullet"/>
      <w:lvlText w:val=""/>
      <w:lvlJc w:val="left"/>
      <w:pPr>
        <w:ind w:left="1088" w:hanging="360"/>
      </w:pPr>
      <w:rPr>
        <w:rFonts w:ascii="Symbol" w:hAnsi="Symbol" w:hint="default"/>
      </w:rPr>
    </w:lvl>
    <w:lvl w:ilvl="1" w:tplc="04090003" w:tentative="1">
      <w:start w:val="1"/>
      <w:numFmt w:val="bullet"/>
      <w:lvlText w:val="o"/>
      <w:lvlJc w:val="left"/>
      <w:pPr>
        <w:ind w:left="1808" w:hanging="360"/>
      </w:pPr>
      <w:rPr>
        <w:rFonts w:ascii="Courier New" w:hAnsi="Courier New" w:cs="Courier New" w:hint="default"/>
      </w:rPr>
    </w:lvl>
    <w:lvl w:ilvl="2" w:tplc="04090005" w:tentative="1">
      <w:start w:val="1"/>
      <w:numFmt w:val="bullet"/>
      <w:lvlText w:val=""/>
      <w:lvlJc w:val="left"/>
      <w:pPr>
        <w:ind w:left="2528" w:hanging="360"/>
      </w:pPr>
      <w:rPr>
        <w:rFonts w:ascii="Wingdings" w:hAnsi="Wingdings" w:hint="default"/>
      </w:rPr>
    </w:lvl>
    <w:lvl w:ilvl="3" w:tplc="04090001" w:tentative="1">
      <w:start w:val="1"/>
      <w:numFmt w:val="bullet"/>
      <w:lvlText w:val=""/>
      <w:lvlJc w:val="left"/>
      <w:pPr>
        <w:ind w:left="3248" w:hanging="360"/>
      </w:pPr>
      <w:rPr>
        <w:rFonts w:ascii="Symbol" w:hAnsi="Symbol" w:hint="default"/>
      </w:rPr>
    </w:lvl>
    <w:lvl w:ilvl="4" w:tplc="04090003" w:tentative="1">
      <w:start w:val="1"/>
      <w:numFmt w:val="bullet"/>
      <w:lvlText w:val="o"/>
      <w:lvlJc w:val="left"/>
      <w:pPr>
        <w:ind w:left="3968" w:hanging="360"/>
      </w:pPr>
      <w:rPr>
        <w:rFonts w:ascii="Courier New" w:hAnsi="Courier New" w:cs="Courier New" w:hint="default"/>
      </w:rPr>
    </w:lvl>
    <w:lvl w:ilvl="5" w:tplc="04090005" w:tentative="1">
      <w:start w:val="1"/>
      <w:numFmt w:val="bullet"/>
      <w:lvlText w:val=""/>
      <w:lvlJc w:val="left"/>
      <w:pPr>
        <w:ind w:left="4688" w:hanging="360"/>
      </w:pPr>
      <w:rPr>
        <w:rFonts w:ascii="Wingdings" w:hAnsi="Wingdings" w:hint="default"/>
      </w:rPr>
    </w:lvl>
    <w:lvl w:ilvl="6" w:tplc="04090001" w:tentative="1">
      <w:start w:val="1"/>
      <w:numFmt w:val="bullet"/>
      <w:lvlText w:val=""/>
      <w:lvlJc w:val="left"/>
      <w:pPr>
        <w:ind w:left="5408" w:hanging="360"/>
      </w:pPr>
      <w:rPr>
        <w:rFonts w:ascii="Symbol" w:hAnsi="Symbol" w:hint="default"/>
      </w:rPr>
    </w:lvl>
    <w:lvl w:ilvl="7" w:tplc="04090003" w:tentative="1">
      <w:start w:val="1"/>
      <w:numFmt w:val="bullet"/>
      <w:lvlText w:val="o"/>
      <w:lvlJc w:val="left"/>
      <w:pPr>
        <w:ind w:left="6128" w:hanging="360"/>
      </w:pPr>
      <w:rPr>
        <w:rFonts w:ascii="Courier New" w:hAnsi="Courier New" w:cs="Courier New" w:hint="default"/>
      </w:rPr>
    </w:lvl>
    <w:lvl w:ilvl="8" w:tplc="04090005" w:tentative="1">
      <w:start w:val="1"/>
      <w:numFmt w:val="bullet"/>
      <w:lvlText w:val=""/>
      <w:lvlJc w:val="left"/>
      <w:pPr>
        <w:ind w:left="6848" w:hanging="360"/>
      </w:pPr>
      <w:rPr>
        <w:rFonts w:ascii="Wingdings" w:hAnsi="Wingdings" w:hint="default"/>
      </w:rPr>
    </w:lvl>
  </w:abstractNum>
  <w:abstractNum w:abstractNumId="9" w15:restartNumberingAfterBreak="0">
    <w:nsid w:val="436E25F6"/>
    <w:multiLevelType w:val="hybridMultilevel"/>
    <w:tmpl w:val="29C26EE8"/>
    <w:lvl w:ilvl="0" w:tplc="04090001">
      <w:start w:val="1"/>
      <w:numFmt w:val="bullet"/>
      <w:lvlText w:val=""/>
      <w:lvlJc w:val="left"/>
      <w:pPr>
        <w:ind w:left="120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5180624">
      <w:start w:val="1"/>
      <w:numFmt w:val="lowerLetter"/>
      <w:lvlText w:val="%2"/>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8A7EFE">
      <w:start w:val="1"/>
      <w:numFmt w:val="lowerRoman"/>
      <w:lvlText w:val="%3"/>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5C9284">
      <w:start w:val="1"/>
      <w:numFmt w:val="decimal"/>
      <w:lvlText w:val="%4"/>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C82286">
      <w:start w:val="1"/>
      <w:numFmt w:val="lowerLetter"/>
      <w:lvlText w:val="%5"/>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A4CAEA">
      <w:start w:val="1"/>
      <w:numFmt w:val="lowerRoman"/>
      <w:lvlText w:val="%6"/>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8280B0C">
      <w:start w:val="1"/>
      <w:numFmt w:val="decimal"/>
      <w:lvlText w:val="%7"/>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1CE6C86">
      <w:start w:val="1"/>
      <w:numFmt w:val="lowerLetter"/>
      <w:lvlText w:val="%8"/>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E6F1E2">
      <w:start w:val="1"/>
      <w:numFmt w:val="lowerRoman"/>
      <w:lvlText w:val="%9"/>
      <w:lvlJc w:val="left"/>
      <w:pPr>
        <w:ind w:left="7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BD318E"/>
    <w:multiLevelType w:val="hybridMultilevel"/>
    <w:tmpl w:val="C366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F428BF"/>
    <w:multiLevelType w:val="hybridMultilevel"/>
    <w:tmpl w:val="B9E4E56E"/>
    <w:lvl w:ilvl="0" w:tplc="6706D722">
      <w:start w:val="1"/>
      <w:numFmt w:val="bullet"/>
      <w:lvlText w:val="➢"/>
      <w:lvlJc w:val="left"/>
      <w:pPr>
        <w:ind w:left="57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BA2C2AA">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348D2F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280E23C">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A7AD20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0240B2E">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3EE551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D4DA335A">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46A92E8">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8C01282"/>
    <w:multiLevelType w:val="hybridMultilevel"/>
    <w:tmpl w:val="69D2FE04"/>
    <w:lvl w:ilvl="0" w:tplc="8E20C74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53276C2">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9662B0D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D48DE4E">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FC98FBDE">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F82A23E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4C3CFCF8">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D88180C">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B865DD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BFA49C8"/>
    <w:multiLevelType w:val="multilevel"/>
    <w:tmpl w:val="A1BE6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1C45EA"/>
    <w:multiLevelType w:val="multilevel"/>
    <w:tmpl w:val="C812E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C066007"/>
    <w:multiLevelType w:val="hybridMultilevel"/>
    <w:tmpl w:val="950A31B4"/>
    <w:lvl w:ilvl="0" w:tplc="167A9C2A">
      <w:start w:val="1"/>
      <w:numFmt w:val="bullet"/>
      <w:lvlText w:val="➢"/>
      <w:lvlJc w:val="left"/>
      <w:pPr>
        <w:ind w:left="7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C5AF8CE">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A7C24F36">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34D88B1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2E2324C">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DBE69EB8">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702E00B4">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365E30A2">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F1A6BE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73792EBA"/>
    <w:multiLevelType w:val="hybridMultilevel"/>
    <w:tmpl w:val="96D28FF2"/>
    <w:lvl w:ilvl="0" w:tplc="B986FF0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F0AEC1E">
      <w:start w:val="1"/>
      <w:numFmt w:val="bullet"/>
      <w:lvlText w:val="o"/>
      <w:lvlJc w:val="left"/>
      <w:pPr>
        <w:ind w:left="5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9EAC308">
      <w:start w:val="1"/>
      <w:numFmt w:val="bullet"/>
      <w:lvlRestart w:val="0"/>
      <w:lvlText w:val="➢"/>
      <w:lvlJc w:val="left"/>
      <w:pPr>
        <w:ind w:left="728"/>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D9A9AD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CEF2C7F8">
      <w:start w:val="1"/>
      <w:numFmt w:val="bullet"/>
      <w:lvlText w:val="o"/>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B6A6592">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82405B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61E3F98">
      <w:start w:val="1"/>
      <w:numFmt w:val="bullet"/>
      <w:lvlText w:val="o"/>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053C1EEC">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abstractNumId w:val="15"/>
  </w:num>
  <w:num w:numId="2">
    <w:abstractNumId w:val="10"/>
  </w:num>
  <w:num w:numId="3">
    <w:abstractNumId w:val="3"/>
  </w:num>
  <w:num w:numId="4">
    <w:abstractNumId w:val="2"/>
  </w:num>
  <w:num w:numId="5">
    <w:abstractNumId w:val="9"/>
  </w:num>
  <w:num w:numId="6">
    <w:abstractNumId w:val="16"/>
  </w:num>
  <w:num w:numId="7">
    <w:abstractNumId w:val="11"/>
  </w:num>
  <w:num w:numId="8">
    <w:abstractNumId w:val="6"/>
  </w:num>
  <w:num w:numId="9">
    <w:abstractNumId w:val="0"/>
  </w:num>
  <w:num w:numId="10">
    <w:abstractNumId w:val="12"/>
  </w:num>
  <w:num w:numId="11">
    <w:abstractNumId w:val="5"/>
  </w:num>
  <w:num w:numId="12">
    <w:abstractNumId w:val="4"/>
  </w:num>
  <w:num w:numId="13">
    <w:abstractNumId w:val="7"/>
  </w:num>
  <w:num w:numId="14">
    <w:abstractNumId w:val="14"/>
  </w:num>
  <w:num w:numId="15">
    <w:abstractNumId w:val="1"/>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57A"/>
    <w:rsid w:val="00025173"/>
    <w:rsid w:val="00155439"/>
    <w:rsid w:val="00256AAD"/>
    <w:rsid w:val="00531CBE"/>
    <w:rsid w:val="0054722F"/>
    <w:rsid w:val="007E657A"/>
    <w:rsid w:val="0090460F"/>
    <w:rsid w:val="00A30884"/>
    <w:rsid w:val="00A34615"/>
    <w:rsid w:val="00A47FF3"/>
    <w:rsid w:val="00C143AA"/>
    <w:rsid w:val="00C25F0E"/>
    <w:rsid w:val="00CD2370"/>
    <w:rsid w:val="00EE7D59"/>
    <w:rsid w:val="00FA0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A969C"/>
  <w15:chartTrackingRefBased/>
  <w15:docId w15:val="{1A55C5EC-D7EC-46EB-8ED2-6B4537A2D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57A"/>
    <w:pPr>
      <w:spacing w:after="248" w:line="268" w:lineRule="auto"/>
      <w:ind w:left="17" w:hanging="10"/>
    </w:pPr>
    <w:rPr>
      <w:rFonts w:ascii="Times New Roman" w:eastAsia="Times New Roman" w:hAnsi="Times New Roman" w:cs="Times New Roman"/>
      <w:color w:val="000000"/>
      <w:sz w:val="24"/>
    </w:rPr>
  </w:style>
  <w:style w:type="paragraph" w:styleId="Heading3">
    <w:name w:val="heading 3"/>
    <w:next w:val="Normal"/>
    <w:link w:val="Heading3Char"/>
    <w:uiPriority w:val="9"/>
    <w:unhideWhenUsed/>
    <w:qFormat/>
    <w:rsid w:val="00EE7D59"/>
    <w:pPr>
      <w:keepNext/>
      <w:keepLines/>
      <w:spacing w:after="279"/>
      <w:ind w:left="10" w:right="655" w:hanging="10"/>
      <w:jc w:val="both"/>
      <w:outlineLvl w:val="2"/>
    </w:pPr>
    <w:rPr>
      <w:rFonts w:ascii="Times New Roman" w:eastAsia="Times New Roman" w:hAnsi="Times New Roman" w:cs="Times New Roman"/>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F0E"/>
    <w:rPr>
      <w:szCs w:val="24"/>
    </w:rPr>
  </w:style>
  <w:style w:type="paragraph" w:styleId="NoSpacing">
    <w:name w:val="No Spacing"/>
    <w:uiPriority w:val="1"/>
    <w:qFormat/>
    <w:rsid w:val="00EE7D59"/>
    <w:pPr>
      <w:spacing w:after="0" w:line="240" w:lineRule="auto"/>
      <w:ind w:left="10" w:hanging="10"/>
      <w:jc w:val="both"/>
    </w:pPr>
    <w:rPr>
      <w:rFonts w:ascii="Times New Roman" w:eastAsia="Times New Roman" w:hAnsi="Times New Roman" w:cs="Times New Roman"/>
      <w:color w:val="000000"/>
      <w:sz w:val="24"/>
    </w:rPr>
  </w:style>
  <w:style w:type="character" w:customStyle="1" w:styleId="Heading3Char">
    <w:name w:val="Heading 3 Char"/>
    <w:basedOn w:val="DefaultParagraphFont"/>
    <w:link w:val="Heading3"/>
    <w:uiPriority w:val="9"/>
    <w:rsid w:val="00EE7D59"/>
    <w:rPr>
      <w:rFonts w:ascii="Times New Roman" w:eastAsia="Times New Roman" w:hAnsi="Times New Roman" w:cs="Times New Roman"/>
      <w:b/>
      <w:color w:val="000000"/>
      <w:sz w:val="24"/>
    </w:rPr>
  </w:style>
  <w:style w:type="table" w:customStyle="1" w:styleId="TableGrid">
    <w:name w:val="TableGrid"/>
    <w:rsid w:val="00EE7D59"/>
    <w:pPr>
      <w:spacing w:after="0" w:line="240" w:lineRule="auto"/>
    </w:pPr>
    <w:rPr>
      <w:rFonts w:eastAsiaTheme="minorEastAsia"/>
    </w:rPr>
    <w:tblPr>
      <w:tblCellMar>
        <w:top w:w="0" w:type="dxa"/>
        <w:left w:w="0" w:type="dxa"/>
        <w:bottom w:w="0" w:type="dxa"/>
        <w:right w:w="0" w:type="dxa"/>
      </w:tblCellMar>
    </w:tblPr>
  </w:style>
  <w:style w:type="paragraph" w:styleId="Header">
    <w:name w:val="header"/>
    <w:basedOn w:val="Normal"/>
    <w:link w:val="HeaderChar"/>
    <w:uiPriority w:val="99"/>
    <w:unhideWhenUsed/>
    <w:rsid w:val="005472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722F"/>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5472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722F"/>
    <w:rPr>
      <w:rFonts w:ascii="Times New Roman" w:eastAsia="Times New Roman" w:hAnsi="Times New Roman" w:cs="Times New Roman"/>
      <w:color w:val="000000"/>
      <w:sz w:val="24"/>
    </w:rPr>
  </w:style>
  <w:style w:type="paragraph" w:styleId="ListParagraph">
    <w:name w:val="List Paragraph"/>
    <w:basedOn w:val="Normal"/>
    <w:uiPriority w:val="34"/>
    <w:qFormat/>
    <w:rsid w:val="00C143AA"/>
    <w:pPr>
      <w:ind w:left="720"/>
      <w:contextualSpacing/>
    </w:pPr>
  </w:style>
  <w:style w:type="character" w:styleId="Strong">
    <w:name w:val="Strong"/>
    <w:basedOn w:val="DefaultParagraphFont"/>
    <w:uiPriority w:val="22"/>
    <w:qFormat/>
    <w:rsid w:val="00A47FF3"/>
    <w:rPr>
      <w:b/>
      <w:bCs/>
    </w:rPr>
  </w:style>
  <w:style w:type="character" w:customStyle="1" w:styleId="overflow-hidden">
    <w:name w:val="overflow-hidden"/>
    <w:basedOn w:val="DefaultParagraphFont"/>
    <w:rsid w:val="00A47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12699">
      <w:bodyDiv w:val="1"/>
      <w:marLeft w:val="0"/>
      <w:marRight w:val="0"/>
      <w:marTop w:val="0"/>
      <w:marBottom w:val="0"/>
      <w:divBdr>
        <w:top w:val="none" w:sz="0" w:space="0" w:color="auto"/>
        <w:left w:val="none" w:sz="0" w:space="0" w:color="auto"/>
        <w:bottom w:val="none" w:sz="0" w:space="0" w:color="auto"/>
        <w:right w:val="none" w:sz="0" w:space="0" w:color="auto"/>
      </w:divBdr>
      <w:divsChild>
        <w:div w:id="775562984">
          <w:marLeft w:val="0"/>
          <w:marRight w:val="0"/>
          <w:marTop w:val="0"/>
          <w:marBottom w:val="0"/>
          <w:divBdr>
            <w:top w:val="none" w:sz="0" w:space="0" w:color="auto"/>
            <w:left w:val="none" w:sz="0" w:space="0" w:color="auto"/>
            <w:bottom w:val="none" w:sz="0" w:space="0" w:color="auto"/>
            <w:right w:val="none" w:sz="0" w:space="0" w:color="auto"/>
          </w:divBdr>
          <w:divsChild>
            <w:div w:id="320620780">
              <w:marLeft w:val="0"/>
              <w:marRight w:val="0"/>
              <w:marTop w:val="0"/>
              <w:marBottom w:val="0"/>
              <w:divBdr>
                <w:top w:val="none" w:sz="0" w:space="0" w:color="auto"/>
                <w:left w:val="none" w:sz="0" w:space="0" w:color="auto"/>
                <w:bottom w:val="none" w:sz="0" w:space="0" w:color="auto"/>
                <w:right w:val="none" w:sz="0" w:space="0" w:color="auto"/>
              </w:divBdr>
              <w:divsChild>
                <w:div w:id="140125701">
                  <w:marLeft w:val="0"/>
                  <w:marRight w:val="0"/>
                  <w:marTop w:val="0"/>
                  <w:marBottom w:val="0"/>
                  <w:divBdr>
                    <w:top w:val="none" w:sz="0" w:space="0" w:color="auto"/>
                    <w:left w:val="none" w:sz="0" w:space="0" w:color="auto"/>
                    <w:bottom w:val="none" w:sz="0" w:space="0" w:color="auto"/>
                    <w:right w:val="none" w:sz="0" w:space="0" w:color="auto"/>
                  </w:divBdr>
                  <w:divsChild>
                    <w:div w:id="790711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7089756">
          <w:marLeft w:val="0"/>
          <w:marRight w:val="0"/>
          <w:marTop w:val="0"/>
          <w:marBottom w:val="0"/>
          <w:divBdr>
            <w:top w:val="none" w:sz="0" w:space="0" w:color="auto"/>
            <w:left w:val="none" w:sz="0" w:space="0" w:color="auto"/>
            <w:bottom w:val="none" w:sz="0" w:space="0" w:color="auto"/>
            <w:right w:val="none" w:sz="0" w:space="0" w:color="auto"/>
          </w:divBdr>
          <w:divsChild>
            <w:div w:id="970670167">
              <w:marLeft w:val="0"/>
              <w:marRight w:val="0"/>
              <w:marTop w:val="0"/>
              <w:marBottom w:val="0"/>
              <w:divBdr>
                <w:top w:val="none" w:sz="0" w:space="0" w:color="auto"/>
                <w:left w:val="none" w:sz="0" w:space="0" w:color="auto"/>
                <w:bottom w:val="none" w:sz="0" w:space="0" w:color="auto"/>
                <w:right w:val="none" w:sz="0" w:space="0" w:color="auto"/>
              </w:divBdr>
              <w:divsChild>
                <w:div w:id="1539198966">
                  <w:marLeft w:val="0"/>
                  <w:marRight w:val="0"/>
                  <w:marTop w:val="0"/>
                  <w:marBottom w:val="0"/>
                  <w:divBdr>
                    <w:top w:val="none" w:sz="0" w:space="0" w:color="auto"/>
                    <w:left w:val="none" w:sz="0" w:space="0" w:color="auto"/>
                    <w:bottom w:val="none" w:sz="0" w:space="0" w:color="auto"/>
                    <w:right w:val="none" w:sz="0" w:space="0" w:color="auto"/>
                  </w:divBdr>
                  <w:divsChild>
                    <w:div w:id="39566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132523">
      <w:bodyDiv w:val="1"/>
      <w:marLeft w:val="0"/>
      <w:marRight w:val="0"/>
      <w:marTop w:val="0"/>
      <w:marBottom w:val="0"/>
      <w:divBdr>
        <w:top w:val="none" w:sz="0" w:space="0" w:color="auto"/>
        <w:left w:val="none" w:sz="0" w:space="0" w:color="auto"/>
        <w:bottom w:val="none" w:sz="0" w:space="0" w:color="auto"/>
        <w:right w:val="none" w:sz="0" w:space="0" w:color="auto"/>
      </w:divBdr>
      <w:divsChild>
        <w:div w:id="1390616511">
          <w:marLeft w:val="0"/>
          <w:marRight w:val="0"/>
          <w:marTop w:val="0"/>
          <w:marBottom w:val="0"/>
          <w:divBdr>
            <w:top w:val="none" w:sz="0" w:space="0" w:color="auto"/>
            <w:left w:val="none" w:sz="0" w:space="0" w:color="auto"/>
            <w:bottom w:val="none" w:sz="0" w:space="0" w:color="auto"/>
            <w:right w:val="none" w:sz="0" w:space="0" w:color="auto"/>
          </w:divBdr>
          <w:divsChild>
            <w:div w:id="964388773">
              <w:marLeft w:val="0"/>
              <w:marRight w:val="0"/>
              <w:marTop w:val="0"/>
              <w:marBottom w:val="0"/>
              <w:divBdr>
                <w:top w:val="none" w:sz="0" w:space="0" w:color="auto"/>
                <w:left w:val="none" w:sz="0" w:space="0" w:color="auto"/>
                <w:bottom w:val="none" w:sz="0" w:space="0" w:color="auto"/>
                <w:right w:val="none" w:sz="0" w:space="0" w:color="auto"/>
              </w:divBdr>
              <w:divsChild>
                <w:div w:id="708144027">
                  <w:marLeft w:val="0"/>
                  <w:marRight w:val="0"/>
                  <w:marTop w:val="0"/>
                  <w:marBottom w:val="0"/>
                  <w:divBdr>
                    <w:top w:val="none" w:sz="0" w:space="0" w:color="auto"/>
                    <w:left w:val="none" w:sz="0" w:space="0" w:color="auto"/>
                    <w:bottom w:val="none" w:sz="0" w:space="0" w:color="auto"/>
                    <w:right w:val="none" w:sz="0" w:space="0" w:color="auto"/>
                  </w:divBdr>
                  <w:divsChild>
                    <w:div w:id="88082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378162">
      <w:bodyDiv w:val="1"/>
      <w:marLeft w:val="0"/>
      <w:marRight w:val="0"/>
      <w:marTop w:val="0"/>
      <w:marBottom w:val="0"/>
      <w:divBdr>
        <w:top w:val="none" w:sz="0" w:space="0" w:color="auto"/>
        <w:left w:val="none" w:sz="0" w:space="0" w:color="auto"/>
        <w:bottom w:val="none" w:sz="0" w:space="0" w:color="auto"/>
        <w:right w:val="none" w:sz="0" w:space="0" w:color="auto"/>
      </w:divBdr>
    </w:div>
    <w:div w:id="296836580">
      <w:bodyDiv w:val="1"/>
      <w:marLeft w:val="0"/>
      <w:marRight w:val="0"/>
      <w:marTop w:val="0"/>
      <w:marBottom w:val="0"/>
      <w:divBdr>
        <w:top w:val="none" w:sz="0" w:space="0" w:color="auto"/>
        <w:left w:val="none" w:sz="0" w:space="0" w:color="auto"/>
        <w:bottom w:val="none" w:sz="0" w:space="0" w:color="auto"/>
        <w:right w:val="none" w:sz="0" w:space="0" w:color="auto"/>
      </w:divBdr>
      <w:divsChild>
        <w:div w:id="774330493">
          <w:marLeft w:val="0"/>
          <w:marRight w:val="0"/>
          <w:marTop w:val="0"/>
          <w:marBottom w:val="0"/>
          <w:divBdr>
            <w:top w:val="none" w:sz="0" w:space="0" w:color="auto"/>
            <w:left w:val="none" w:sz="0" w:space="0" w:color="auto"/>
            <w:bottom w:val="none" w:sz="0" w:space="0" w:color="auto"/>
            <w:right w:val="none" w:sz="0" w:space="0" w:color="auto"/>
          </w:divBdr>
          <w:divsChild>
            <w:div w:id="889146565">
              <w:marLeft w:val="0"/>
              <w:marRight w:val="0"/>
              <w:marTop w:val="0"/>
              <w:marBottom w:val="0"/>
              <w:divBdr>
                <w:top w:val="none" w:sz="0" w:space="0" w:color="auto"/>
                <w:left w:val="none" w:sz="0" w:space="0" w:color="auto"/>
                <w:bottom w:val="none" w:sz="0" w:space="0" w:color="auto"/>
                <w:right w:val="none" w:sz="0" w:space="0" w:color="auto"/>
              </w:divBdr>
              <w:divsChild>
                <w:div w:id="1200363246">
                  <w:marLeft w:val="0"/>
                  <w:marRight w:val="0"/>
                  <w:marTop w:val="0"/>
                  <w:marBottom w:val="0"/>
                  <w:divBdr>
                    <w:top w:val="none" w:sz="0" w:space="0" w:color="auto"/>
                    <w:left w:val="none" w:sz="0" w:space="0" w:color="auto"/>
                    <w:bottom w:val="none" w:sz="0" w:space="0" w:color="auto"/>
                    <w:right w:val="none" w:sz="0" w:space="0" w:color="auto"/>
                  </w:divBdr>
                  <w:divsChild>
                    <w:div w:id="19176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231481">
          <w:marLeft w:val="0"/>
          <w:marRight w:val="0"/>
          <w:marTop w:val="0"/>
          <w:marBottom w:val="0"/>
          <w:divBdr>
            <w:top w:val="none" w:sz="0" w:space="0" w:color="auto"/>
            <w:left w:val="none" w:sz="0" w:space="0" w:color="auto"/>
            <w:bottom w:val="none" w:sz="0" w:space="0" w:color="auto"/>
            <w:right w:val="none" w:sz="0" w:space="0" w:color="auto"/>
          </w:divBdr>
          <w:divsChild>
            <w:div w:id="1013065998">
              <w:marLeft w:val="0"/>
              <w:marRight w:val="0"/>
              <w:marTop w:val="0"/>
              <w:marBottom w:val="0"/>
              <w:divBdr>
                <w:top w:val="none" w:sz="0" w:space="0" w:color="auto"/>
                <w:left w:val="none" w:sz="0" w:space="0" w:color="auto"/>
                <w:bottom w:val="none" w:sz="0" w:space="0" w:color="auto"/>
                <w:right w:val="none" w:sz="0" w:space="0" w:color="auto"/>
              </w:divBdr>
              <w:divsChild>
                <w:div w:id="1273705280">
                  <w:marLeft w:val="0"/>
                  <w:marRight w:val="0"/>
                  <w:marTop w:val="0"/>
                  <w:marBottom w:val="0"/>
                  <w:divBdr>
                    <w:top w:val="none" w:sz="0" w:space="0" w:color="auto"/>
                    <w:left w:val="none" w:sz="0" w:space="0" w:color="auto"/>
                    <w:bottom w:val="none" w:sz="0" w:space="0" w:color="auto"/>
                    <w:right w:val="none" w:sz="0" w:space="0" w:color="auto"/>
                  </w:divBdr>
                  <w:divsChild>
                    <w:div w:id="121774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756649">
      <w:bodyDiv w:val="1"/>
      <w:marLeft w:val="0"/>
      <w:marRight w:val="0"/>
      <w:marTop w:val="0"/>
      <w:marBottom w:val="0"/>
      <w:divBdr>
        <w:top w:val="none" w:sz="0" w:space="0" w:color="auto"/>
        <w:left w:val="none" w:sz="0" w:space="0" w:color="auto"/>
        <w:bottom w:val="none" w:sz="0" w:space="0" w:color="auto"/>
        <w:right w:val="none" w:sz="0" w:space="0" w:color="auto"/>
      </w:divBdr>
      <w:divsChild>
        <w:div w:id="2004310390">
          <w:marLeft w:val="0"/>
          <w:marRight w:val="0"/>
          <w:marTop w:val="0"/>
          <w:marBottom w:val="0"/>
          <w:divBdr>
            <w:top w:val="none" w:sz="0" w:space="0" w:color="auto"/>
            <w:left w:val="none" w:sz="0" w:space="0" w:color="auto"/>
            <w:bottom w:val="none" w:sz="0" w:space="0" w:color="auto"/>
            <w:right w:val="none" w:sz="0" w:space="0" w:color="auto"/>
          </w:divBdr>
          <w:divsChild>
            <w:div w:id="626661664">
              <w:marLeft w:val="0"/>
              <w:marRight w:val="0"/>
              <w:marTop w:val="0"/>
              <w:marBottom w:val="0"/>
              <w:divBdr>
                <w:top w:val="none" w:sz="0" w:space="0" w:color="auto"/>
                <w:left w:val="none" w:sz="0" w:space="0" w:color="auto"/>
                <w:bottom w:val="none" w:sz="0" w:space="0" w:color="auto"/>
                <w:right w:val="none" w:sz="0" w:space="0" w:color="auto"/>
              </w:divBdr>
              <w:divsChild>
                <w:div w:id="711462840">
                  <w:marLeft w:val="0"/>
                  <w:marRight w:val="0"/>
                  <w:marTop w:val="0"/>
                  <w:marBottom w:val="0"/>
                  <w:divBdr>
                    <w:top w:val="none" w:sz="0" w:space="0" w:color="auto"/>
                    <w:left w:val="none" w:sz="0" w:space="0" w:color="auto"/>
                    <w:bottom w:val="none" w:sz="0" w:space="0" w:color="auto"/>
                    <w:right w:val="none" w:sz="0" w:space="0" w:color="auto"/>
                  </w:divBdr>
                  <w:divsChild>
                    <w:div w:id="2326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4536404">
          <w:marLeft w:val="0"/>
          <w:marRight w:val="0"/>
          <w:marTop w:val="0"/>
          <w:marBottom w:val="0"/>
          <w:divBdr>
            <w:top w:val="none" w:sz="0" w:space="0" w:color="auto"/>
            <w:left w:val="none" w:sz="0" w:space="0" w:color="auto"/>
            <w:bottom w:val="none" w:sz="0" w:space="0" w:color="auto"/>
            <w:right w:val="none" w:sz="0" w:space="0" w:color="auto"/>
          </w:divBdr>
          <w:divsChild>
            <w:div w:id="786655995">
              <w:marLeft w:val="0"/>
              <w:marRight w:val="0"/>
              <w:marTop w:val="0"/>
              <w:marBottom w:val="0"/>
              <w:divBdr>
                <w:top w:val="none" w:sz="0" w:space="0" w:color="auto"/>
                <w:left w:val="none" w:sz="0" w:space="0" w:color="auto"/>
                <w:bottom w:val="none" w:sz="0" w:space="0" w:color="auto"/>
                <w:right w:val="none" w:sz="0" w:space="0" w:color="auto"/>
              </w:divBdr>
              <w:divsChild>
                <w:div w:id="1286085071">
                  <w:marLeft w:val="0"/>
                  <w:marRight w:val="0"/>
                  <w:marTop w:val="0"/>
                  <w:marBottom w:val="0"/>
                  <w:divBdr>
                    <w:top w:val="none" w:sz="0" w:space="0" w:color="auto"/>
                    <w:left w:val="none" w:sz="0" w:space="0" w:color="auto"/>
                    <w:bottom w:val="none" w:sz="0" w:space="0" w:color="auto"/>
                    <w:right w:val="none" w:sz="0" w:space="0" w:color="auto"/>
                  </w:divBdr>
                  <w:divsChild>
                    <w:div w:id="7009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5393651">
      <w:bodyDiv w:val="1"/>
      <w:marLeft w:val="0"/>
      <w:marRight w:val="0"/>
      <w:marTop w:val="0"/>
      <w:marBottom w:val="0"/>
      <w:divBdr>
        <w:top w:val="none" w:sz="0" w:space="0" w:color="auto"/>
        <w:left w:val="none" w:sz="0" w:space="0" w:color="auto"/>
        <w:bottom w:val="none" w:sz="0" w:space="0" w:color="auto"/>
        <w:right w:val="none" w:sz="0" w:space="0" w:color="auto"/>
      </w:divBdr>
    </w:div>
    <w:div w:id="471755224">
      <w:bodyDiv w:val="1"/>
      <w:marLeft w:val="0"/>
      <w:marRight w:val="0"/>
      <w:marTop w:val="0"/>
      <w:marBottom w:val="0"/>
      <w:divBdr>
        <w:top w:val="none" w:sz="0" w:space="0" w:color="auto"/>
        <w:left w:val="none" w:sz="0" w:space="0" w:color="auto"/>
        <w:bottom w:val="none" w:sz="0" w:space="0" w:color="auto"/>
        <w:right w:val="none" w:sz="0" w:space="0" w:color="auto"/>
      </w:divBdr>
    </w:div>
    <w:div w:id="582181819">
      <w:bodyDiv w:val="1"/>
      <w:marLeft w:val="0"/>
      <w:marRight w:val="0"/>
      <w:marTop w:val="0"/>
      <w:marBottom w:val="0"/>
      <w:divBdr>
        <w:top w:val="none" w:sz="0" w:space="0" w:color="auto"/>
        <w:left w:val="none" w:sz="0" w:space="0" w:color="auto"/>
        <w:bottom w:val="none" w:sz="0" w:space="0" w:color="auto"/>
        <w:right w:val="none" w:sz="0" w:space="0" w:color="auto"/>
      </w:divBdr>
      <w:divsChild>
        <w:div w:id="1781946155">
          <w:marLeft w:val="0"/>
          <w:marRight w:val="0"/>
          <w:marTop w:val="0"/>
          <w:marBottom w:val="0"/>
          <w:divBdr>
            <w:top w:val="none" w:sz="0" w:space="0" w:color="auto"/>
            <w:left w:val="none" w:sz="0" w:space="0" w:color="auto"/>
            <w:bottom w:val="none" w:sz="0" w:space="0" w:color="auto"/>
            <w:right w:val="none" w:sz="0" w:space="0" w:color="auto"/>
          </w:divBdr>
          <w:divsChild>
            <w:div w:id="1155797206">
              <w:marLeft w:val="0"/>
              <w:marRight w:val="0"/>
              <w:marTop w:val="0"/>
              <w:marBottom w:val="0"/>
              <w:divBdr>
                <w:top w:val="none" w:sz="0" w:space="0" w:color="auto"/>
                <w:left w:val="none" w:sz="0" w:space="0" w:color="auto"/>
                <w:bottom w:val="none" w:sz="0" w:space="0" w:color="auto"/>
                <w:right w:val="none" w:sz="0" w:space="0" w:color="auto"/>
              </w:divBdr>
              <w:divsChild>
                <w:div w:id="330957819">
                  <w:marLeft w:val="0"/>
                  <w:marRight w:val="0"/>
                  <w:marTop w:val="0"/>
                  <w:marBottom w:val="0"/>
                  <w:divBdr>
                    <w:top w:val="none" w:sz="0" w:space="0" w:color="auto"/>
                    <w:left w:val="none" w:sz="0" w:space="0" w:color="auto"/>
                    <w:bottom w:val="none" w:sz="0" w:space="0" w:color="auto"/>
                    <w:right w:val="none" w:sz="0" w:space="0" w:color="auto"/>
                  </w:divBdr>
                  <w:divsChild>
                    <w:div w:id="5917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1323398">
      <w:bodyDiv w:val="1"/>
      <w:marLeft w:val="0"/>
      <w:marRight w:val="0"/>
      <w:marTop w:val="0"/>
      <w:marBottom w:val="0"/>
      <w:divBdr>
        <w:top w:val="none" w:sz="0" w:space="0" w:color="auto"/>
        <w:left w:val="none" w:sz="0" w:space="0" w:color="auto"/>
        <w:bottom w:val="none" w:sz="0" w:space="0" w:color="auto"/>
        <w:right w:val="none" w:sz="0" w:space="0" w:color="auto"/>
      </w:divBdr>
    </w:div>
    <w:div w:id="713502181">
      <w:bodyDiv w:val="1"/>
      <w:marLeft w:val="0"/>
      <w:marRight w:val="0"/>
      <w:marTop w:val="0"/>
      <w:marBottom w:val="0"/>
      <w:divBdr>
        <w:top w:val="none" w:sz="0" w:space="0" w:color="auto"/>
        <w:left w:val="none" w:sz="0" w:space="0" w:color="auto"/>
        <w:bottom w:val="none" w:sz="0" w:space="0" w:color="auto"/>
        <w:right w:val="none" w:sz="0" w:space="0" w:color="auto"/>
      </w:divBdr>
      <w:divsChild>
        <w:div w:id="757680000">
          <w:marLeft w:val="0"/>
          <w:marRight w:val="0"/>
          <w:marTop w:val="0"/>
          <w:marBottom w:val="0"/>
          <w:divBdr>
            <w:top w:val="none" w:sz="0" w:space="0" w:color="auto"/>
            <w:left w:val="none" w:sz="0" w:space="0" w:color="auto"/>
            <w:bottom w:val="none" w:sz="0" w:space="0" w:color="auto"/>
            <w:right w:val="none" w:sz="0" w:space="0" w:color="auto"/>
          </w:divBdr>
          <w:divsChild>
            <w:div w:id="1840074942">
              <w:marLeft w:val="0"/>
              <w:marRight w:val="0"/>
              <w:marTop w:val="0"/>
              <w:marBottom w:val="0"/>
              <w:divBdr>
                <w:top w:val="none" w:sz="0" w:space="0" w:color="auto"/>
                <w:left w:val="none" w:sz="0" w:space="0" w:color="auto"/>
                <w:bottom w:val="none" w:sz="0" w:space="0" w:color="auto"/>
                <w:right w:val="none" w:sz="0" w:space="0" w:color="auto"/>
              </w:divBdr>
              <w:divsChild>
                <w:div w:id="795830959">
                  <w:marLeft w:val="0"/>
                  <w:marRight w:val="0"/>
                  <w:marTop w:val="0"/>
                  <w:marBottom w:val="0"/>
                  <w:divBdr>
                    <w:top w:val="none" w:sz="0" w:space="0" w:color="auto"/>
                    <w:left w:val="none" w:sz="0" w:space="0" w:color="auto"/>
                    <w:bottom w:val="none" w:sz="0" w:space="0" w:color="auto"/>
                    <w:right w:val="none" w:sz="0" w:space="0" w:color="auto"/>
                  </w:divBdr>
                  <w:divsChild>
                    <w:div w:id="14420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128952">
          <w:marLeft w:val="0"/>
          <w:marRight w:val="0"/>
          <w:marTop w:val="0"/>
          <w:marBottom w:val="0"/>
          <w:divBdr>
            <w:top w:val="none" w:sz="0" w:space="0" w:color="auto"/>
            <w:left w:val="none" w:sz="0" w:space="0" w:color="auto"/>
            <w:bottom w:val="none" w:sz="0" w:space="0" w:color="auto"/>
            <w:right w:val="none" w:sz="0" w:space="0" w:color="auto"/>
          </w:divBdr>
          <w:divsChild>
            <w:div w:id="974137985">
              <w:marLeft w:val="0"/>
              <w:marRight w:val="0"/>
              <w:marTop w:val="0"/>
              <w:marBottom w:val="0"/>
              <w:divBdr>
                <w:top w:val="none" w:sz="0" w:space="0" w:color="auto"/>
                <w:left w:val="none" w:sz="0" w:space="0" w:color="auto"/>
                <w:bottom w:val="none" w:sz="0" w:space="0" w:color="auto"/>
                <w:right w:val="none" w:sz="0" w:space="0" w:color="auto"/>
              </w:divBdr>
              <w:divsChild>
                <w:div w:id="59837078">
                  <w:marLeft w:val="0"/>
                  <w:marRight w:val="0"/>
                  <w:marTop w:val="0"/>
                  <w:marBottom w:val="0"/>
                  <w:divBdr>
                    <w:top w:val="none" w:sz="0" w:space="0" w:color="auto"/>
                    <w:left w:val="none" w:sz="0" w:space="0" w:color="auto"/>
                    <w:bottom w:val="none" w:sz="0" w:space="0" w:color="auto"/>
                    <w:right w:val="none" w:sz="0" w:space="0" w:color="auto"/>
                  </w:divBdr>
                  <w:divsChild>
                    <w:div w:id="57208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861019">
      <w:bodyDiv w:val="1"/>
      <w:marLeft w:val="0"/>
      <w:marRight w:val="0"/>
      <w:marTop w:val="0"/>
      <w:marBottom w:val="0"/>
      <w:divBdr>
        <w:top w:val="none" w:sz="0" w:space="0" w:color="auto"/>
        <w:left w:val="none" w:sz="0" w:space="0" w:color="auto"/>
        <w:bottom w:val="none" w:sz="0" w:space="0" w:color="auto"/>
        <w:right w:val="none" w:sz="0" w:space="0" w:color="auto"/>
      </w:divBdr>
      <w:divsChild>
        <w:div w:id="1620525267">
          <w:marLeft w:val="0"/>
          <w:marRight w:val="0"/>
          <w:marTop w:val="0"/>
          <w:marBottom w:val="0"/>
          <w:divBdr>
            <w:top w:val="none" w:sz="0" w:space="0" w:color="auto"/>
            <w:left w:val="none" w:sz="0" w:space="0" w:color="auto"/>
            <w:bottom w:val="none" w:sz="0" w:space="0" w:color="auto"/>
            <w:right w:val="none" w:sz="0" w:space="0" w:color="auto"/>
          </w:divBdr>
          <w:divsChild>
            <w:div w:id="1803419964">
              <w:marLeft w:val="0"/>
              <w:marRight w:val="0"/>
              <w:marTop w:val="0"/>
              <w:marBottom w:val="0"/>
              <w:divBdr>
                <w:top w:val="none" w:sz="0" w:space="0" w:color="auto"/>
                <w:left w:val="none" w:sz="0" w:space="0" w:color="auto"/>
                <w:bottom w:val="none" w:sz="0" w:space="0" w:color="auto"/>
                <w:right w:val="none" w:sz="0" w:space="0" w:color="auto"/>
              </w:divBdr>
              <w:divsChild>
                <w:div w:id="1333142089">
                  <w:marLeft w:val="0"/>
                  <w:marRight w:val="0"/>
                  <w:marTop w:val="0"/>
                  <w:marBottom w:val="0"/>
                  <w:divBdr>
                    <w:top w:val="none" w:sz="0" w:space="0" w:color="auto"/>
                    <w:left w:val="none" w:sz="0" w:space="0" w:color="auto"/>
                    <w:bottom w:val="none" w:sz="0" w:space="0" w:color="auto"/>
                    <w:right w:val="none" w:sz="0" w:space="0" w:color="auto"/>
                  </w:divBdr>
                  <w:divsChild>
                    <w:div w:id="20008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436742">
          <w:marLeft w:val="0"/>
          <w:marRight w:val="0"/>
          <w:marTop w:val="0"/>
          <w:marBottom w:val="0"/>
          <w:divBdr>
            <w:top w:val="none" w:sz="0" w:space="0" w:color="auto"/>
            <w:left w:val="none" w:sz="0" w:space="0" w:color="auto"/>
            <w:bottom w:val="none" w:sz="0" w:space="0" w:color="auto"/>
            <w:right w:val="none" w:sz="0" w:space="0" w:color="auto"/>
          </w:divBdr>
          <w:divsChild>
            <w:div w:id="2125687358">
              <w:marLeft w:val="0"/>
              <w:marRight w:val="0"/>
              <w:marTop w:val="0"/>
              <w:marBottom w:val="0"/>
              <w:divBdr>
                <w:top w:val="none" w:sz="0" w:space="0" w:color="auto"/>
                <w:left w:val="none" w:sz="0" w:space="0" w:color="auto"/>
                <w:bottom w:val="none" w:sz="0" w:space="0" w:color="auto"/>
                <w:right w:val="none" w:sz="0" w:space="0" w:color="auto"/>
              </w:divBdr>
              <w:divsChild>
                <w:div w:id="1411342800">
                  <w:marLeft w:val="0"/>
                  <w:marRight w:val="0"/>
                  <w:marTop w:val="0"/>
                  <w:marBottom w:val="0"/>
                  <w:divBdr>
                    <w:top w:val="none" w:sz="0" w:space="0" w:color="auto"/>
                    <w:left w:val="none" w:sz="0" w:space="0" w:color="auto"/>
                    <w:bottom w:val="none" w:sz="0" w:space="0" w:color="auto"/>
                    <w:right w:val="none" w:sz="0" w:space="0" w:color="auto"/>
                  </w:divBdr>
                  <w:divsChild>
                    <w:div w:id="176403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805627">
      <w:bodyDiv w:val="1"/>
      <w:marLeft w:val="0"/>
      <w:marRight w:val="0"/>
      <w:marTop w:val="0"/>
      <w:marBottom w:val="0"/>
      <w:divBdr>
        <w:top w:val="none" w:sz="0" w:space="0" w:color="auto"/>
        <w:left w:val="none" w:sz="0" w:space="0" w:color="auto"/>
        <w:bottom w:val="none" w:sz="0" w:space="0" w:color="auto"/>
        <w:right w:val="none" w:sz="0" w:space="0" w:color="auto"/>
      </w:divBdr>
      <w:divsChild>
        <w:div w:id="241263631">
          <w:marLeft w:val="0"/>
          <w:marRight w:val="0"/>
          <w:marTop w:val="0"/>
          <w:marBottom w:val="0"/>
          <w:divBdr>
            <w:top w:val="none" w:sz="0" w:space="0" w:color="auto"/>
            <w:left w:val="none" w:sz="0" w:space="0" w:color="auto"/>
            <w:bottom w:val="none" w:sz="0" w:space="0" w:color="auto"/>
            <w:right w:val="none" w:sz="0" w:space="0" w:color="auto"/>
          </w:divBdr>
          <w:divsChild>
            <w:div w:id="232667083">
              <w:marLeft w:val="0"/>
              <w:marRight w:val="0"/>
              <w:marTop w:val="0"/>
              <w:marBottom w:val="0"/>
              <w:divBdr>
                <w:top w:val="none" w:sz="0" w:space="0" w:color="auto"/>
                <w:left w:val="none" w:sz="0" w:space="0" w:color="auto"/>
                <w:bottom w:val="none" w:sz="0" w:space="0" w:color="auto"/>
                <w:right w:val="none" w:sz="0" w:space="0" w:color="auto"/>
              </w:divBdr>
              <w:divsChild>
                <w:div w:id="851182159">
                  <w:marLeft w:val="0"/>
                  <w:marRight w:val="0"/>
                  <w:marTop w:val="0"/>
                  <w:marBottom w:val="0"/>
                  <w:divBdr>
                    <w:top w:val="none" w:sz="0" w:space="0" w:color="auto"/>
                    <w:left w:val="none" w:sz="0" w:space="0" w:color="auto"/>
                    <w:bottom w:val="none" w:sz="0" w:space="0" w:color="auto"/>
                    <w:right w:val="none" w:sz="0" w:space="0" w:color="auto"/>
                  </w:divBdr>
                  <w:divsChild>
                    <w:div w:id="1940723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521485">
          <w:marLeft w:val="0"/>
          <w:marRight w:val="0"/>
          <w:marTop w:val="0"/>
          <w:marBottom w:val="0"/>
          <w:divBdr>
            <w:top w:val="none" w:sz="0" w:space="0" w:color="auto"/>
            <w:left w:val="none" w:sz="0" w:space="0" w:color="auto"/>
            <w:bottom w:val="none" w:sz="0" w:space="0" w:color="auto"/>
            <w:right w:val="none" w:sz="0" w:space="0" w:color="auto"/>
          </w:divBdr>
          <w:divsChild>
            <w:div w:id="1349680219">
              <w:marLeft w:val="0"/>
              <w:marRight w:val="0"/>
              <w:marTop w:val="0"/>
              <w:marBottom w:val="0"/>
              <w:divBdr>
                <w:top w:val="none" w:sz="0" w:space="0" w:color="auto"/>
                <w:left w:val="none" w:sz="0" w:space="0" w:color="auto"/>
                <w:bottom w:val="none" w:sz="0" w:space="0" w:color="auto"/>
                <w:right w:val="none" w:sz="0" w:space="0" w:color="auto"/>
              </w:divBdr>
              <w:divsChild>
                <w:div w:id="780494690">
                  <w:marLeft w:val="0"/>
                  <w:marRight w:val="0"/>
                  <w:marTop w:val="0"/>
                  <w:marBottom w:val="0"/>
                  <w:divBdr>
                    <w:top w:val="none" w:sz="0" w:space="0" w:color="auto"/>
                    <w:left w:val="none" w:sz="0" w:space="0" w:color="auto"/>
                    <w:bottom w:val="none" w:sz="0" w:space="0" w:color="auto"/>
                    <w:right w:val="none" w:sz="0" w:space="0" w:color="auto"/>
                  </w:divBdr>
                  <w:divsChild>
                    <w:div w:id="7336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596069">
      <w:bodyDiv w:val="1"/>
      <w:marLeft w:val="0"/>
      <w:marRight w:val="0"/>
      <w:marTop w:val="0"/>
      <w:marBottom w:val="0"/>
      <w:divBdr>
        <w:top w:val="none" w:sz="0" w:space="0" w:color="auto"/>
        <w:left w:val="none" w:sz="0" w:space="0" w:color="auto"/>
        <w:bottom w:val="none" w:sz="0" w:space="0" w:color="auto"/>
        <w:right w:val="none" w:sz="0" w:space="0" w:color="auto"/>
      </w:divBdr>
      <w:divsChild>
        <w:div w:id="611864957">
          <w:marLeft w:val="0"/>
          <w:marRight w:val="0"/>
          <w:marTop w:val="0"/>
          <w:marBottom w:val="0"/>
          <w:divBdr>
            <w:top w:val="none" w:sz="0" w:space="0" w:color="auto"/>
            <w:left w:val="none" w:sz="0" w:space="0" w:color="auto"/>
            <w:bottom w:val="none" w:sz="0" w:space="0" w:color="auto"/>
            <w:right w:val="none" w:sz="0" w:space="0" w:color="auto"/>
          </w:divBdr>
          <w:divsChild>
            <w:div w:id="1245332702">
              <w:marLeft w:val="0"/>
              <w:marRight w:val="0"/>
              <w:marTop w:val="0"/>
              <w:marBottom w:val="0"/>
              <w:divBdr>
                <w:top w:val="none" w:sz="0" w:space="0" w:color="auto"/>
                <w:left w:val="none" w:sz="0" w:space="0" w:color="auto"/>
                <w:bottom w:val="none" w:sz="0" w:space="0" w:color="auto"/>
                <w:right w:val="none" w:sz="0" w:space="0" w:color="auto"/>
              </w:divBdr>
              <w:divsChild>
                <w:div w:id="121774738">
                  <w:marLeft w:val="0"/>
                  <w:marRight w:val="0"/>
                  <w:marTop w:val="0"/>
                  <w:marBottom w:val="0"/>
                  <w:divBdr>
                    <w:top w:val="none" w:sz="0" w:space="0" w:color="auto"/>
                    <w:left w:val="none" w:sz="0" w:space="0" w:color="auto"/>
                    <w:bottom w:val="none" w:sz="0" w:space="0" w:color="auto"/>
                    <w:right w:val="none" w:sz="0" w:space="0" w:color="auto"/>
                  </w:divBdr>
                  <w:divsChild>
                    <w:div w:id="1925650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576370">
      <w:bodyDiv w:val="1"/>
      <w:marLeft w:val="0"/>
      <w:marRight w:val="0"/>
      <w:marTop w:val="0"/>
      <w:marBottom w:val="0"/>
      <w:divBdr>
        <w:top w:val="none" w:sz="0" w:space="0" w:color="auto"/>
        <w:left w:val="none" w:sz="0" w:space="0" w:color="auto"/>
        <w:bottom w:val="none" w:sz="0" w:space="0" w:color="auto"/>
        <w:right w:val="none" w:sz="0" w:space="0" w:color="auto"/>
      </w:divBdr>
      <w:divsChild>
        <w:div w:id="1600986017">
          <w:marLeft w:val="0"/>
          <w:marRight w:val="0"/>
          <w:marTop w:val="0"/>
          <w:marBottom w:val="0"/>
          <w:divBdr>
            <w:top w:val="none" w:sz="0" w:space="0" w:color="auto"/>
            <w:left w:val="none" w:sz="0" w:space="0" w:color="auto"/>
            <w:bottom w:val="none" w:sz="0" w:space="0" w:color="auto"/>
            <w:right w:val="none" w:sz="0" w:space="0" w:color="auto"/>
          </w:divBdr>
          <w:divsChild>
            <w:div w:id="1087384271">
              <w:marLeft w:val="0"/>
              <w:marRight w:val="0"/>
              <w:marTop w:val="0"/>
              <w:marBottom w:val="0"/>
              <w:divBdr>
                <w:top w:val="none" w:sz="0" w:space="0" w:color="auto"/>
                <w:left w:val="none" w:sz="0" w:space="0" w:color="auto"/>
                <w:bottom w:val="none" w:sz="0" w:space="0" w:color="auto"/>
                <w:right w:val="none" w:sz="0" w:space="0" w:color="auto"/>
              </w:divBdr>
              <w:divsChild>
                <w:div w:id="1260606288">
                  <w:marLeft w:val="0"/>
                  <w:marRight w:val="0"/>
                  <w:marTop w:val="0"/>
                  <w:marBottom w:val="0"/>
                  <w:divBdr>
                    <w:top w:val="none" w:sz="0" w:space="0" w:color="auto"/>
                    <w:left w:val="none" w:sz="0" w:space="0" w:color="auto"/>
                    <w:bottom w:val="none" w:sz="0" w:space="0" w:color="auto"/>
                    <w:right w:val="none" w:sz="0" w:space="0" w:color="auto"/>
                  </w:divBdr>
                  <w:divsChild>
                    <w:div w:id="3068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3906">
          <w:marLeft w:val="0"/>
          <w:marRight w:val="0"/>
          <w:marTop w:val="0"/>
          <w:marBottom w:val="0"/>
          <w:divBdr>
            <w:top w:val="none" w:sz="0" w:space="0" w:color="auto"/>
            <w:left w:val="none" w:sz="0" w:space="0" w:color="auto"/>
            <w:bottom w:val="none" w:sz="0" w:space="0" w:color="auto"/>
            <w:right w:val="none" w:sz="0" w:space="0" w:color="auto"/>
          </w:divBdr>
          <w:divsChild>
            <w:div w:id="1885437145">
              <w:marLeft w:val="0"/>
              <w:marRight w:val="0"/>
              <w:marTop w:val="0"/>
              <w:marBottom w:val="0"/>
              <w:divBdr>
                <w:top w:val="none" w:sz="0" w:space="0" w:color="auto"/>
                <w:left w:val="none" w:sz="0" w:space="0" w:color="auto"/>
                <w:bottom w:val="none" w:sz="0" w:space="0" w:color="auto"/>
                <w:right w:val="none" w:sz="0" w:space="0" w:color="auto"/>
              </w:divBdr>
              <w:divsChild>
                <w:div w:id="1620648041">
                  <w:marLeft w:val="0"/>
                  <w:marRight w:val="0"/>
                  <w:marTop w:val="0"/>
                  <w:marBottom w:val="0"/>
                  <w:divBdr>
                    <w:top w:val="none" w:sz="0" w:space="0" w:color="auto"/>
                    <w:left w:val="none" w:sz="0" w:space="0" w:color="auto"/>
                    <w:bottom w:val="none" w:sz="0" w:space="0" w:color="auto"/>
                    <w:right w:val="none" w:sz="0" w:space="0" w:color="auto"/>
                  </w:divBdr>
                  <w:divsChild>
                    <w:div w:id="31110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733274">
      <w:bodyDiv w:val="1"/>
      <w:marLeft w:val="0"/>
      <w:marRight w:val="0"/>
      <w:marTop w:val="0"/>
      <w:marBottom w:val="0"/>
      <w:divBdr>
        <w:top w:val="none" w:sz="0" w:space="0" w:color="auto"/>
        <w:left w:val="none" w:sz="0" w:space="0" w:color="auto"/>
        <w:bottom w:val="none" w:sz="0" w:space="0" w:color="auto"/>
        <w:right w:val="none" w:sz="0" w:space="0" w:color="auto"/>
      </w:divBdr>
    </w:div>
    <w:div w:id="1354528132">
      <w:bodyDiv w:val="1"/>
      <w:marLeft w:val="0"/>
      <w:marRight w:val="0"/>
      <w:marTop w:val="0"/>
      <w:marBottom w:val="0"/>
      <w:divBdr>
        <w:top w:val="none" w:sz="0" w:space="0" w:color="auto"/>
        <w:left w:val="none" w:sz="0" w:space="0" w:color="auto"/>
        <w:bottom w:val="none" w:sz="0" w:space="0" w:color="auto"/>
        <w:right w:val="none" w:sz="0" w:space="0" w:color="auto"/>
      </w:divBdr>
      <w:divsChild>
        <w:div w:id="75982179">
          <w:marLeft w:val="0"/>
          <w:marRight w:val="0"/>
          <w:marTop w:val="0"/>
          <w:marBottom w:val="0"/>
          <w:divBdr>
            <w:top w:val="none" w:sz="0" w:space="0" w:color="auto"/>
            <w:left w:val="none" w:sz="0" w:space="0" w:color="auto"/>
            <w:bottom w:val="none" w:sz="0" w:space="0" w:color="auto"/>
            <w:right w:val="none" w:sz="0" w:space="0" w:color="auto"/>
          </w:divBdr>
          <w:divsChild>
            <w:div w:id="1171677584">
              <w:marLeft w:val="0"/>
              <w:marRight w:val="0"/>
              <w:marTop w:val="0"/>
              <w:marBottom w:val="0"/>
              <w:divBdr>
                <w:top w:val="none" w:sz="0" w:space="0" w:color="auto"/>
                <w:left w:val="none" w:sz="0" w:space="0" w:color="auto"/>
                <w:bottom w:val="none" w:sz="0" w:space="0" w:color="auto"/>
                <w:right w:val="none" w:sz="0" w:space="0" w:color="auto"/>
              </w:divBdr>
              <w:divsChild>
                <w:div w:id="336347906">
                  <w:marLeft w:val="0"/>
                  <w:marRight w:val="0"/>
                  <w:marTop w:val="0"/>
                  <w:marBottom w:val="0"/>
                  <w:divBdr>
                    <w:top w:val="none" w:sz="0" w:space="0" w:color="auto"/>
                    <w:left w:val="none" w:sz="0" w:space="0" w:color="auto"/>
                    <w:bottom w:val="none" w:sz="0" w:space="0" w:color="auto"/>
                    <w:right w:val="none" w:sz="0" w:space="0" w:color="auto"/>
                  </w:divBdr>
                  <w:divsChild>
                    <w:div w:id="44500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2547471">
          <w:marLeft w:val="0"/>
          <w:marRight w:val="0"/>
          <w:marTop w:val="0"/>
          <w:marBottom w:val="0"/>
          <w:divBdr>
            <w:top w:val="none" w:sz="0" w:space="0" w:color="auto"/>
            <w:left w:val="none" w:sz="0" w:space="0" w:color="auto"/>
            <w:bottom w:val="none" w:sz="0" w:space="0" w:color="auto"/>
            <w:right w:val="none" w:sz="0" w:space="0" w:color="auto"/>
          </w:divBdr>
          <w:divsChild>
            <w:div w:id="1993438328">
              <w:marLeft w:val="0"/>
              <w:marRight w:val="0"/>
              <w:marTop w:val="0"/>
              <w:marBottom w:val="0"/>
              <w:divBdr>
                <w:top w:val="none" w:sz="0" w:space="0" w:color="auto"/>
                <w:left w:val="none" w:sz="0" w:space="0" w:color="auto"/>
                <w:bottom w:val="none" w:sz="0" w:space="0" w:color="auto"/>
                <w:right w:val="none" w:sz="0" w:space="0" w:color="auto"/>
              </w:divBdr>
              <w:divsChild>
                <w:div w:id="875391567">
                  <w:marLeft w:val="0"/>
                  <w:marRight w:val="0"/>
                  <w:marTop w:val="0"/>
                  <w:marBottom w:val="0"/>
                  <w:divBdr>
                    <w:top w:val="none" w:sz="0" w:space="0" w:color="auto"/>
                    <w:left w:val="none" w:sz="0" w:space="0" w:color="auto"/>
                    <w:bottom w:val="none" w:sz="0" w:space="0" w:color="auto"/>
                    <w:right w:val="none" w:sz="0" w:space="0" w:color="auto"/>
                  </w:divBdr>
                  <w:divsChild>
                    <w:div w:id="974720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0443435">
      <w:bodyDiv w:val="1"/>
      <w:marLeft w:val="0"/>
      <w:marRight w:val="0"/>
      <w:marTop w:val="0"/>
      <w:marBottom w:val="0"/>
      <w:divBdr>
        <w:top w:val="none" w:sz="0" w:space="0" w:color="auto"/>
        <w:left w:val="none" w:sz="0" w:space="0" w:color="auto"/>
        <w:bottom w:val="none" w:sz="0" w:space="0" w:color="auto"/>
        <w:right w:val="none" w:sz="0" w:space="0" w:color="auto"/>
      </w:divBdr>
      <w:divsChild>
        <w:div w:id="916476956">
          <w:marLeft w:val="0"/>
          <w:marRight w:val="0"/>
          <w:marTop w:val="0"/>
          <w:marBottom w:val="0"/>
          <w:divBdr>
            <w:top w:val="none" w:sz="0" w:space="0" w:color="auto"/>
            <w:left w:val="none" w:sz="0" w:space="0" w:color="auto"/>
            <w:bottom w:val="none" w:sz="0" w:space="0" w:color="auto"/>
            <w:right w:val="none" w:sz="0" w:space="0" w:color="auto"/>
          </w:divBdr>
          <w:divsChild>
            <w:div w:id="1214347247">
              <w:marLeft w:val="0"/>
              <w:marRight w:val="0"/>
              <w:marTop w:val="0"/>
              <w:marBottom w:val="0"/>
              <w:divBdr>
                <w:top w:val="none" w:sz="0" w:space="0" w:color="auto"/>
                <w:left w:val="none" w:sz="0" w:space="0" w:color="auto"/>
                <w:bottom w:val="none" w:sz="0" w:space="0" w:color="auto"/>
                <w:right w:val="none" w:sz="0" w:space="0" w:color="auto"/>
              </w:divBdr>
              <w:divsChild>
                <w:div w:id="119424600">
                  <w:marLeft w:val="0"/>
                  <w:marRight w:val="0"/>
                  <w:marTop w:val="0"/>
                  <w:marBottom w:val="0"/>
                  <w:divBdr>
                    <w:top w:val="none" w:sz="0" w:space="0" w:color="auto"/>
                    <w:left w:val="none" w:sz="0" w:space="0" w:color="auto"/>
                    <w:bottom w:val="none" w:sz="0" w:space="0" w:color="auto"/>
                    <w:right w:val="none" w:sz="0" w:space="0" w:color="auto"/>
                  </w:divBdr>
                  <w:divsChild>
                    <w:div w:id="1646355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36260">
          <w:marLeft w:val="0"/>
          <w:marRight w:val="0"/>
          <w:marTop w:val="0"/>
          <w:marBottom w:val="0"/>
          <w:divBdr>
            <w:top w:val="none" w:sz="0" w:space="0" w:color="auto"/>
            <w:left w:val="none" w:sz="0" w:space="0" w:color="auto"/>
            <w:bottom w:val="none" w:sz="0" w:space="0" w:color="auto"/>
            <w:right w:val="none" w:sz="0" w:space="0" w:color="auto"/>
          </w:divBdr>
          <w:divsChild>
            <w:div w:id="1247768426">
              <w:marLeft w:val="0"/>
              <w:marRight w:val="0"/>
              <w:marTop w:val="0"/>
              <w:marBottom w:val="0"/>
              <w:divBdr>
                <w:top w:val="none" w:sz="0" w:space="0" w:color="auto"/>
                <w:left w:val="none" w:sz="0" w:space="0" w:color="auto"/>
                <w:bottom w:val="none" w:sz="0" w:space="0" w:color="auto"/>
                <w:right w:val="none" w:sz="0" w:space="0" w:color="auto"/>
              </w:divBdr>
              <w:divsChild>
                <w:div w:id="522861137">
                  <w:marLeft w:val="0"/>
                  <w:marRight w:val="0"/>
                  <w:marTop w:val="0"/>
                  <w:marBottom w:val="0"/>
                  <w:divBdr>
                    <w:top w:val="none" w:sz="0" w:space="0" w:color="auto"/>
                    <w:left w:val="none" w:sz="0" w:space="0" w:color="auto"/>
                    <w:bottom w:val="none" w:sz="0" w:space="0" w:color="auto"/>
                    <w:right w:val="none" w:sz="0" w:space="0" w:color="auto"/>
                  </w:divBdr>
                  <w:divsChild>
                    <w:div w:id="139075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0856830">
      <w:bodyDiv w:val="1"/>
      <w:marLeft w:val="0"/>
      <w:marRight w:val="0"/>
      <w:marTop w:val="0"/>
      <w:marBottom w:val="0"/>
      <w:divBdr>
        <w:top w:val="none" w:sz="0" w:space="0" w:color="auto"/>
        <w:left w:val="none" w:sz="0" w:space="0" w:color="auto"/>
        <w:bottom w:val="none" w:sz="0" w:space="0" w:color="auto"/>
        <w:right w:val="none" w:sz="0" w:space="0" w:color="auto"/>
      </w:divBdr>
    </w:div>
    <w:div w:id="1940411417">
      <w:bodyDiv w:val="1"/>
      <w:marLeft w:val="0"/>
      <w:marRight w:val="0"/>
      <w:marTop w:val="0"/>
      <w:marBottom w:val="0"/>
      <w:divBdr>
        <w:top w:val="none" w:sz="0" w:space="0" w:color="auto"/>
        <w:left w:val="none" w:sz="0" w:space="0" w:color="auto"/>
        <w:bottom w:val="none" w:sz="0" w:space="0" w:color="auto"/>
        <w:right w:val="none" w:sz="0" w:space="0" w:color="auto"/>
      </w:divBdr>
      <w:divsChild>
        <w:div w:id="634675026">
          <w:marLeft w:val="0"/>
          <w:marRight w:val="0"/>
          <w:marTop w:val="0"/>
          <w:marBottom w:val="0"/>
          <w:divBdr>
            <w:top w:val="none" w:sz="0" w:space="0" w:color="auto"/>
            <w:left w:val="none" w:sz="0" w:space="0" w:color="auto"/>
            <w:bottom w:val="none" w:sz="0" w:space="0" w:color="auto"/>
            <w:right w:val="none" w:sz="0" w:space="0" w:color="auto"/>
          </w:divBdr>
          <w:divsChild>
            <w:div w:id="1677807379">
              <w:marLeft w:val="0"/>
              <w:marRight w:val="0"/>
              <w:marTop w:val="0"/>
              <w:marBottom w:val="0"/>
              <w:divBdr>
                <w:top w:val="none" w:sz="0" w:space="0" w:color="auto"/>
                <w:left w:val="none" w:sz="0" w:space="0" w:color="auto"/>
                <w:bottom w:val="none" w:sz="0" w:space="0" w:color="auto"/>
                <w:right w:val="none" w:sz="0" w:space="0" w:color="auto"/>
              </w:divBdr>
              <w:divsChild>
                <w:div w:id="123617824">
                  <w:marLeft w:val="0"/>
                  <w:marRight w:val="0"/>
                  <w:marTop w:val="0"/>
                  <w:marBottom w:val="0"/>
                  <w:divBdr>
                    <w:top w:val="none" w:sz="0" w:space="0" w:color="auto"/>
                    <w:left w:val="none" w:sz="0" w:space="0" w:color="auto"/>
                    <w:bottom w:val="none" w:sz="0" w:space="0" w:color="auto"/>
                    <w:right w:val="none" w:sz="0" w:space="0" w:color="auto"/>
                  </w:divBdr>
                  <w:divsChild>
                    <w:div w:id="5271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190585">
      <w:bodyDiv w:val="1"/>
      <w:marLeft w:val="0"/>
      <w:marRight w:val="0"/>
      <w:marTop w:val="0"/>
      <w:marBottom w:val="0"/>
      <w:divBdr>
        <w:top w:val="none" w:sz="0" w:space="0" w:color="auto"/>
        <w:left w:val="none" w:sz="0" w:space="0" w:color="auto"/>
        <w:bottom w:val="none" w:sz="0" w:space="0" w:color="auto"/>
        <w:right w:val="none" w:sz="0" w:space="0" w:color="auto"/>
      </w:divBdr>
      <w:divsChild>
        <w:div w:id="596644763">
          <w:marLeft w:val="0"/>
          <w:marRight w:val="0"/>
          <w:marTop w:val="0"/>
          <w:marBottom w:val="0"/>
          <w:divBdr>
            <w:top w:val="none" w:sz="0" w:space="0" w:color="auto"/>
            <w:left w:val="none" w:sz="0" w:space="0" w:color="auto"/>
            <w:bottom w:val="none" w:sz="0" w:space="0" w:color="auto"/>
            <w:right w:val="none" w:sz="0" w:space="0" w:color="auto"/>
          </w:divBdr>
          <w:divsChild>
            <w:div w:id="757215076">
              <w:marLeft w:val="0"/>
              <w:marRight w:val="0"/>
              <w:marTop w:val="0"/>
              <w:marBottom w:val="0"/>
              <w:divBdr>
                <w:top w:val="none" w:sz="0" w:space="0" w:color="auto"/>
                <w:left w:val="none" w:sz="0" w:space="0" w:color="auto"/>
                <w:bottom w:val="none" w:sz="0" w:space="0" w:color="auto"/>
                <w:right w:val="none" w:sz="0" w:space="0" w:color="auto"/>
              </w:divBdr>
              <w:divsChild>
                <w:div w:id="1584221090">
                  <w:marLeft w:val="0"/>
                  <w:marRight w:val="0"/>
                  <w:marTop w:val="0"/>
                  <w:marBottom w:val="0"/>
                  <w:divBdr>
                    <w:top w:val="none" w:sz="0" w:space="0" w:color="auto"/>
                    <w:left w:val="none" w:sz="0" w:space="0" w:color="auto"/>
                    <w:bottom w:val="none" w:sz="0" w:space="0" w:color="auto"/>
                    <w:right w:val="none" w:sz="0" w:space="0" w:color="auto"/>
                  </w:divBdr>
                  <w:divsChild>
                    <w:div w:id="64805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334257">
          <w:marLeft w:val="0"/>
          <w:marRight w:val="0"/>
          <w:marTop w:val="0"/>
          <w:marBottom w:val="0"/>
          <w:divBdr>
            <w:top w:val="none" w:sz="0" w:space="0" w:color="auto"/>
            <w:left w:val="none" w:sz="0" w:space="0" w:color="auto"/>
            <w:bottom w:val="none" w:sz="0" w:space="0" w:color="auto"/>
            <w:right w:val="none" w:sz="0" w:space="0" w:color="auto"/>
          </w:divBdr>
          <w:divsChild>
            <w:div w:id="1046681407">
              <w:marLeft w:val="0"/>
              <w:marRight w:val="0"/>
              <w:marTop w:val="0"/>
              <w:marBottom w:val="0"/>
              <w:divBdr>
                <w:top w:val="none" w:sz="0" w:space="0" w:color="auto"/>
                <w:left w:val="none" w:sz="0" w:space="0" w:color="auto"/>
                <w:bottom w:val="none" w:sz="0" w:space="0" w:color="auto"/>
                <w:right w:val="none" w:sz="0" w:space="0" w:color="auto"/>
              </w:divBdr>
              <w:divsChild>
                <w:div w:id="1183979266">
                  <w:marLeft w:val="0"/>
                  <w:marRight w:val="0"/>
                  <w:marTop w:val="0"/>
                  <w:marBottom w:val="0"/>
                  <w:divBdr>
                    <w:top w:val="none" w:sz="0" w:space="0" w:color="auto"/>
                    <w:left w:val="none" w:sz="0" w:space="0" w:color="auto"/>
                    <w:bottom w:val="none" w:sz="0" w:space="0" w:color="auto"/>
                    <w:right w:val="none" w:sz="0" w:space="0" w:color="auto"/>
                  </w:divBdr>
                  <w:divsChild>
                    <w:div w:id="105396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274152">
      <w:bodyDiv w:val="1"/>
      <w:marLeft w:val="0"/>
      <w:marRight w:val="0"/>
      <w:marTop w:val="0"/>
      <w:marBottom w:val="0"/>
      <w:divBdr>
        <w:top w:val="none" w:sz="0" w:space="0" w:color="auto"/>
        <w:left w:val="none" w:sz="0" w:space="0" w:color="auto"/>
        <w:bottom w:val="none" w:sz="0" w:space="0" w:color="auto"/>
        <w:right w:val="none" w:sz="0" w:space="0" w:color="auto"/>
      </w:divBdr>
      <w:divsChild>
        <w:div w:id="46925216">
          <w:marLeft w:val="0"/>
          <w:marRight w:val="0"/>
          <w:marTop w:val="0"/>
          <w:marBottom w:val="0"/>
          <w:divBdr>
            <w:top w:val="none" w:sz="0" w:space="0" w:color="auto"/>
            <w:left w:val="none" w:sz="0" w:space="0" w:color="auto"/>
            <w:bottom w:val="none" w:sz="0" w:space="0" w:color="auto"/>
            <w:right w:val="none" w:sz="0" w:space="0" w:color="auto"/>
          </w:divBdr>
          <w:divsChild>
            <w:div w:id="1598708719">
              <w:marLeft w:val="0"/>
              <w:marRight w:val="0"/>
              <w:marTop w:val="0"/>
              <w:marBottom w:val="0"/>
              <w:divBdr>
                <w:top w:val="none" w:sz="0" w:space="0" w:color="auto"/>
                <w:left w:val="none" w:sz="0" w:space="0" w:color="auto"/>
                <w:bottom w:val="none" w:sz="0" w:space="0" w:color="auto"/>
                <w:right w:val="none" w:sz="0" w:space="0" w:color="auto"/>
              </w:divBdr>
              <w:divsChild>
                <w:div w:id="691539388">
                  <w:marLeft w:val="0"/>
                  <w:marRight w:val="0"/>
                  <w:marTop w:val="0"/>
                  <w:marBottom w:val="0"/>
                  <w:divBdr>
                    <w:top w:val="none" w:sz="0" w:space="0" w:color="auto"/>
                    <w:left w:val="none" w:sz="0" w:space="0" w:color="auto"/>
                    <w:bottom w:val="none" w:sz="0" w:space="0" w:color="auto"/>
                    <w:right w:val="none" w:sz="0" w:space="0" w:color="auto"/>
                  </w:divBdr>
                  <w:divsChild>
                    <w:div w:id="91154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938995">
          <w:marLeft w:val="0"/>
          <w:marRight w:val="0"/>
          <w:marTop w:val="0"/>
          <w:marBottom w:val="0"/>
          <w:divBdr>
            <w:top w:val="none" w:sz="0" w:space="0" w:color="auto"/>
            <w:left w:val="none" w:sz="0" w:space="0" w:color="auto"/>
            <w:bottom w:val="none" w:sz="0" w:space="0" w:color="auto"/>
            <w:right w:val="none" w:sz="0" w:space="0" w:color="auto"/>
          </w:divBdr>
          <w:divsChild>
            <w:div w:id="380713437">
              <w:marLeft w:val="0"/>
              <w:marRight w:val="0"/>
              <w:marTop w:val="0"/>
              <w:marBottom w:val="0"/>
              <w:divBdr>
                <w:top w:val="none" w:sz="0" w:space="0" w:color="auto"/>
                <w:left w:val="none" w:sz="0" w:space="0" w:color="auto"/>
                <w:bottom w:val="none" w:sz="0" w:space="0" w:color="auto"/>
                <w:right w:val="none" w:sz="0" w:space="0" w:color="auto"/>
              </w:divBdr>
              <w:divsChild>
                <w:div w:id="725832503">
                  <w:marLeft w:val="0"/>
                  <w:marRight w:val="0"/>
                  <w:marTop w:val="0"/>
                  <w:marBottom w:val="0"/>
                  <w:divBdr>
                    <w:top w:val="none" w:sz="0" w:space="0" w:color="auto"/>
                    <w:left w:val="none" w:sz="0" w:space="0" w:color="auto"/>
                    <w:bottom w:val="none" w:sz="0" w:space="0" w:color="auto"/>
                    <w:right w:val="none" w:sz="0" w:space="0" w:color="auto"/>
                  </w:divBdr>
                  <w:divsChild>
                    <w:div w:id="166508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erald.com/insight/publication/issn/0959-6119" TargetMode="External"/><Relationship Id="rId5" Type="http://schemas.openxmlformats.org/officeDocument/2006/relationships/footnotes" Target="footnotes.xml"/><Relationship Id="rId10" Type="http://schemas.openxmlformats.org/officeDocument/2006/relationships/hyperlink" Target="https://www.emerald.com/insight/publication/issn/0959-6119" TargetMode="External"/><Relationship Id="rId4" Type="http://schemas.openxmlformats.org/officeDocument/2006/relationships/webSettings" Target="webSettings.xml"/><Relationship Id="rId9" Type="http://schemas.openxmlformats.org/officeDocument/2006/relationships/hyperlink" Target="https://www.emerald.com/insight/publication/issn/0959-6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14</Pages>
  <Words>4267</Words>
  <Characters>24322</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nishath281990@outlook.com</dc:creator>
  <cp:keywords/>
  <dc:description/>
  <cp:lastModifiedBy>nishath281990@outlook.com</cp:lastModifiedBy>
  <cp:revision>1</cp:revision>
  <dcterms:created xsi:type="dcterms:W3CDTF">2024-12-02T05:07:00Z</dcterms:created>
  <dcterms:modified xsi:type="dcterms:W3CDTF">2024-12-02T07:48:00Z</dcterms:modified>
</cp:coreProperties>
</file>