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533730" w14:textId="6715C4FD" w:rsidR="009F4BD5" w:rsidRPr="00CC57B0" w:rsidRDefault="00074E82" w:rsidP="00CC57B0">
      <w:pPr>
        <w:spacing w:line="240" w:lineRule="auto"/>
        <w:jc w:val="center"/>
        <w:rPr>
          <w:rFonts w:ascii="Times New Roman" w:hAnsi="Times New Roman" w:cs="Times New Roman"/>
          <w:b/>
          <w:bCs/>
          <w:sz w:val="48"/>
          <w:szCs w:val="48"/>
        </w:rPr>
      </w:pPr>
      <w:r w:rsidRPr="00CC57B0">
        <w:rPr>
          <w:rFonts w:ascii="Times New Roman" w:hAnsi="Times New Roman" w:cs="Times New Roman"/>
          <w:b/>
          <w:bCs/>
          <w:sz w:val="48"/>
          <w:szCs w:val="48"/>
        </w:rPr>
        <w:t>A STUDY ON IMPACT OF GST AFTER ITS IMPLEMENTATION</w:t>
      </w:r>
    </w:p>
    <w:p w14:paraId="4932FDBE" w14:textId="77777777" w:rsidR="00CC57B0" w:rsidRPr="00673230" w:rsidRDefault="00CC57B0" w:rsidP="00CC57B0">
      <w:pPr>
        <w:spacing w:line="240" w:lineRule="auto"/>
        <w:jc w:val="both"/>
        <w:rPr>
          <w:rFonts w:ascii="Times New Roman" w:hAnsi="Times New Roman" w:cs="Times New Roman"/>
          <w:b/>
          <w:bCs/>
          <w:sz w:val="28"/>
          <w:szCs w:val="28"/>
        </w:rPr>
      </w:pPr>
    </w:p>
    <w:p w14:paraId="5DC7F2AB" w14:textId="4648E275" w:rsidR="008547E1" w:rsidRPr="008547E1" w:rsidRDefault="00074E82" w:rsidP="00A3673F">
      <w:pPr>
        <w:spacing w:line="240" w:lineRule="auto"/>
        <w:jc w:val="center"/>
        <w:rPr>
          <w:rFonts w:ascii="Times New Roman" w:hAnsi="Times New Roman" w:cs="Times New Roman"/>
          <w:sz w:val="20"/>
          <w:szCs w:val="20"/>
        </w:rPr>
      </w:pPr>
      <w:r w:rsidRPr="00CC57B0">
        <w:rPr>
          <w:rFonts w:ascii="Times New Roman" w:hAnsi="Times New Roman" w:cs="Times New Roman"/>
          <w:b/>
          <w:bCs/>
          <w:sz w:val="20"/>
          <w:szCs w:val="20"/>
        </w:rPr>
        <w:t>Umaiyal</w:t>
      </w:r>
      <w:r w:rsidR="008547E1">
        <w:rPr>
          <w:rFonts w:ascii="Times New Roman" w:hAnsi="Times New Roman" w:cs="Times New Roman"/>
          <w:b/>
          <w:bCs/>
          <w:sz w:val="20"/>
          <w:szCs w:val="20"/>
        </w:rPr>
        <w:t xml:space="preserve"> S</w:t>
      </w:r>
      <w:r w:rsidR="008547E1">
        <w:rPr>
          <w:rFonts w:ascii="Times New Roman" w:hAnsi="Times New Roman" w:cs="Times New Roman"/>
          <w:b/>
          <w:bCs/>
          <w:sz w:val="20"/>
          <w:szCs w:val="20"/>
          <w:vertAlign w:val="superscript"/>
        </w:rPr>
        <w:t>1</w:t>
      </w:r>
      <w:r w:rsidR="008547E1" w:rsidRPr="00CC57B0">
        <w:rPr>
          <w:rFonts w:ascii="Times New Roman" w:hAnsi="Times New Roman" w:cs="Times New Roman"/>
          <w:b/>
          <w:bCs/>
          <w:sz w:val="20"/>
          <w:szCs w:val="20"/>
        </w:rPr>
        <w:t>,</w:t>
      </w:r>
      <w:r w:rsidR="008547E1">
        <w:rPr>
          <w:rFonts w:ascii="Times New Roman" w:hAnsi="Times New Roman" w:cs="Times New Roman"/>
          <w:b/>
          <w:bCs/>
          <w:sz w:val="20"/>
          <w:szCs w:val="20"/>
        </w:rPr>
        <w:t xml:space="preserve"> </w:t>
      </w:r>
      <w:r w:rsidR="008547E1" w:rsidRPr="008547E1">
        <w:rPr>
          <w:rFonts w:ascii="Times New Roman" w:hAnsi="Times New Roman" w:cs="Times New Roman"/>
          <w:sz w:val="20"/>
          <w:szCs w:val="20"/>
        </w:rPr>
        <w:t>MBA students, Jerusalem College of Engineering, Chennai, Tamil Nadu, India</w:t>
      </w:r>
    </w:p>
    <w:p w14:paraId="6A87D0AE" w14:textId="3F6283F3" w:rsidR="00074E82" w:rsidRPr="00673230" w:rsidRDefault="00074E82" w:rsidP="00A3673F">
      <w:pPr>
        <w:spacing w:line="240" w:lineRule="auto"/>
        <w:jc w:val="center"/>
        <w:rPr>
          <w:rFonts w:ascii="Times New Roman" w:hAnsi="Times New Roman" w:cs="Times New Roman"/>
          <w:b/>
          <w:bCs/>
          <w:sz w:val="28"/>
          <w:szCs w:val="28"/>
        </w:rPr>
      </w:pPr>
      <w:r w:rsidRPr="00CC57B0">
        <w:rPr>
          <w:rFonts w:ascii="Times New Roman" w:hAnsi="Times New Roman" w:cs="Times New Roman"/>
          <w:b/>
          <w:bCs/>
          <w:sz w:val="20"/>
          <w:szCs w:val="20"/>
        </w:rPr>
        <w:t>SuryaSuresh</w:t>
      </w:r>
      <w:r w:rsidR="008547E1">
        <w:rPr>
          <w:rFonts w:ascii="Times New Roman" w:hAnsi="Times New Roman" w:cs="Times New Roman"/>
          <w:b/>
          <w:bCs/>
          <w:sz w:val="20"/>
          <w:szCs w:val="20"/>
          <w:vertAlign w:val="superscript"/>
        </w:rPr>
        <w:t>2</w:t>
      </w:r>
      <w:r w:rsidRPr="00673230">
        <w:rPr>
          <w:rFonts w:ascii="Times New Roman" w:hAnsi="Times New Roman" w:cs="Times New Roman"/>
          <w:b/>
          <w:bCs/>
          <w:sz w:val="28"/>
          <w:szCs w:val="28"/>
        </w:rPr>
        <w:t xml:space="preserve">, </w:t>
      </w:r>
      <w:r w:rsidR="00CC57B0" w:rsidRPr="008547E1">
        <w:rPr>
          <w:rFonts w:ascii="Times New Roman" w:hAnsi="Times New Roman" w:cs="Times New Roman"/>
          <w:sz w:val="20"/>
          <w:szCs w:val="20"/>
        </w:rPr>
        <w:t xml:space="preserve">MBA </w:t>
      </w:r>
      <w:r w:rsidRPr="008547E1">
        <w:rPr>
          <w:rFonts w:ascii="Times New Roman" w:hAnsi="Times New Roman" w:cs="Times New Roman"/>
          <w:sz w:val="20"/>
          <w:szCs w:val="20"/>
        </w:rPr>
        <w:t>student</w:t>
      </w:r>
      <w:r w:rsidR="00CC57B0" w:rsidRPr="008547E1">
        <w:rPr>
          <w:rFonts w:ascii="Times New Roman" w:hAnsi="Times New Roman" w:cs="Times New Roman"/>
          <w:sz w:val="20"/>
          <w:szCs w:val="20"/>
        </w:rPr>
        <w:t>s,</w:t>
      </w:r>
      <w:r w:rsidRPr="008547E1">
        <w:rPr>
          <w:rFonts w:ascii="Times New Roman" w:hAnsi="Times New Roman" w:cs="Times New Roman"/>
          <w:sz w:val="20"/>
          <w:szCs w:val="20"/>
        </w:rPr>
        <w:t xml:space="preserve"> Jerusalem College of Engineering, Chennai</w:t>
      </w:r>
      <w:r w:rsidR="00CC57B0" w:rsidRPr="008547E1">
        <w:rPr>
          <w:rFonts w:ascii="Times New Roman" w:hAnsi="Times New Roman" w:cs="Times New Roman"/>
          <w:sz w:val="20"/>
          <w:szCs w:val="20"/>
        </w:rPr>
        <w:t>, Tamil Nadu, India</w:t>
      </w:r>
    </w:p>
    <w:p w14:paraId="2C1A3E24" w14:textId="13B1CE6B" w:rsidR="00074E82" w:rsidRPr="00673230" w:rsidRDefault="00074E82" w:rsidP="00A3673F">
      <w:pPr>
        <w:spacing w:line="240" w:lineRule="auto"/>
        <w:jc w:val="center"/>
        <w:rPr>
          <w:rFonts w:ascii="Times New Roman" w:hAnsi="Times New Roman" w:cs="Times New Roman"/>
          <w:b/>
          <w:bCs/>
          <w:sz w:val="24"/>
          <w:szCs w:val="25"/>
        </w:rPr>
      </w:pPr>
      <w:r w:rsidRPr="00CC57B0">
        <w:rPr>
          <w:rFonts w:ascii="Times New Roman" w:hAnsi="Times New Roman" w:cs="Times New Roman"/>
          <w:b/>
          <w:bCs/>
          <w:sz w:val="20"/>
          <w:szCs w:val="20"/>
        </w:rPr>
        <w:t xml:space="preserve">Muthumani </w:t>
      </w:r>
      <w:r w:rsidR="00CC57B0" w:rsidRPr="00CC57B0">
        <w:rPr>
          <w:rFonts w:ascii="Times New Roman" w:hAnsi="Times New Roman" w:cs="Times New Roman"/>
          <w:b/>
          <w:bCs/>
          <w:sz w:val="20"/>
          <w:szCs w:val="20"/>
        </w:rPr>
        <w:t>S</w:t>
      </w:r>
      <w:r w:rsidR="008547E1">
        <w:rPr>
          <w:rFonts w:ascii="Times New Roman" w:hAnsi="Times New Roman" w:cs="Times New Roman"/>
          <w:b/>
          <w:bCs/>
          <w:sz w:val="20"/>
          <w:szCs w:val="20"/>
          <w:vertAlign w:val="superscript"/>
        </w:rPr>
        <w:t>3</w:t>
      </w:r>
      <w:r w:rsidR="00CC57B0" w:rsidRPr="00673230">
        <w:rPr>
          <w:rFonts w:ascii="Times New Roman" w:hAnsi="Times New Roman" w:cs="Times New Roman"/>
          <w:b/>
          <w:bCs/>
          <w:sz w:val="24"/>
          <w:szCs w:val="25"/>
        </w:rPr>
        <w:t xml:space="preserve">, </w:t>
      </w:r>
      <w:r w:rsidR="00CC57B0" w:rsidRPr="008547E1">
        <w:rPr>
          <w:rFonts w:ascii="Times New Roman" w:hAnsi="Times New Roman" w:cs="Times New Roman"/>
          <w:sz w:val="20"/>
          <w:szCs w:val="20"/>
        </w:rPr>
        <w:t>Professor</w:t>
      </w:r>
      <w:r w:rsidRPr="008547E1">
        <w:rPr>
          <w:rFonts w:ascii="Times New Roman" w:hAnsi="Times New Roman" w:cs="Times New Roman"/>
          <w:sz w:val="20"/>
          <w:szCs w:val="20"/>
        </w:rPr>
        <w:t xml:space="preserve"> and Head MBA, Jerusalem College of Engineering, Chennai.</w:t>
      </w:r>
    </w:p>
    <w:p w14:paraId="7E59F3DB" w14:textId="72E8691F" w:rsidR="00074E82" w:rsidRPr="00FB6F27" w:rsidRDefault="00CC57B0" w:rsidP="00FB6F27">
      <w:pPr>
        <w:spacing w:line="276" w:lineRule="auto"/>
        <w:jc w:val="both"/>
        <w:rPr>
          <w:rFonts w:ascii="Times New Roman" w:hAnsi="Times New Roman" w:cs="Times New Roman"/>
          <w:b/>
          <w:bCs/>
          <w:sz w:val="24"/>
          <w:szCs w:val="24"/>
        </w:rPr>
      </w:pPr>
      <w:r w:rsidRPr="00FB6F27">
        <w:rPr>
          <w:rFonts w:ascii="Times New Roman" w:hAnsi="Times New Roman" w:cs="Times New Roman"/>
          <w:b/>
          <w:bCs/>
          <w:sz w:val="24"/>
          <w:szCs w:val="24"/>
        </w:rPr>
        <w:t>ABSTRACT:</w:t>
      </w:r>
      <w:r w:rsidR="00074E82" w:rsidRPr="00FB6F27">
        <w:rPr>
          <w:rFonts w:ascii="Times New Roman" w:hAnsi="Times New Roman" w:cs="Times New Roman"/>
          <w:b/>
          <w:bCs/>
          <w:sz w:val="24"/>
          <w:szCs w:val="24"/>
        </w:rPr>
        <w:t xml:space="preserve"> </w:t>
      </w:r>
    </w:p>
    <w:p w14:paraId="093A0811" w14:textId="3C060687" w:rsidR="00074E82" w:rsidRPr="00FB6F27" w:rsidRDefault="00074E82"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This study explores the effects of the Goods and Services Tax (GST) following its implementation, focusing on its influence on various economic and business dimensions. GST, a transformative tax reform aimed at simplifying the tax system and boosting economic efficiency, has reshaped the taxation framework in numerous countries.</w:t>
      </w:r>
      <w:r w:rsidR="001D2CBB" w:rsidRPr="001D2CBB">
        <w:t xml:space="preserve"> </w:t>
      </w:r>
      <w:r w:rsidR="001D2CBB" w:rsidRPr="001D2CBB">
        <w:rPr>
          <w:rFonts w:ascii="Times New Roman" w:hAnsi="Times New Roman" w:cs="Times New Roman"/>
          <w:bCs/>
          <w:sz w:val="24"/>
          <w:szCs w:val="24"/>
        </w:rPr>
        <w:t>. This study evaluates the impact of GST on corporate operations, consumer expenditure, and government income</w:t>
      </w:r>
      <w:r w:rsidRPr="00FB6F27">
        <w:rPr>
          <w:rFonts w:ascii="Times New Roman" w:hAnsi="Times New Roman" w:cs="Times New Roman"/>
          <w:bCs/>
          <w:sz w:val="24"/>
          <w:szCs w:val="24"/>
        </w:rPr>
        <w:t>. By comparing data from before and after GST's adoption, the study examines shifts in tax compliance, administrative burdens, and revenue outcomes. It particularly investigates the impact on small and medium-sized enterprises (SMEs), alterations in consumer prices, and broader economic growth. Using a combination of quantitative data analysis and qualitative feedback from surveys and interviews with business leaders and tax experts, the study finds that GST has led to increased tax transparency and compliance but also introduced challenges like higher compliance costs and pricing adjustments. The research identifies both positive impacts, such as a more transparent tax system and a broader tax base, and difficulties, including initial implementation issues and sector-specific challenges. The study offers recommendations for policymakers to refine GST structures and address business and consumer concerns, providing a thorough evaluation of GST's effects and insights for future tax policy development.</w:t>
      </w:r>
      <w:r w:rsidRPr="00FB6F27">
        <w:rPr>
          <w:rFonts w:ascii="Times New Roman" w:hAnsi="Times New Roman" w:cs="Times New Roman"/>
          <w:sz w:val="24"/>
          <w:szCs w:val="24"/>
        </w:rPr>
        <w:t xml:space="preserve"> </w:t>
      </w:r>
      <w:r w:rsidR="000E28B3" w:rsidRPr="00FB6F27">
        <w:rPr>
          <w:rFonts w:ascii="Times New Roman" w:hAnsi="Times New Roman" w:cs="Times New Roman"/>
          <w:bCs/>
          <w:sz w:val="24"/>
          <w:szCs w:val="24"/>
        </w:rPr>
        <w:t xml:space="preserve">The primary goal is to assess the broad economic effects of GST, while also looking at its influence on GDP growth, inflation, and the performance of different economic sectors. Through this study, we aim to understand how GST has shaped the economy of India and what lessons can be learned for the future. </w:t>
      </w:r>
      <w:r w:rsidR="00FB6F27" w:rsidRPr="00FB6F27">
        <w:rPr>
          <w:rFonts w:ascii="Times New Roman" w:hAnsi="Times New Roman" w:cs="Times New Roman"/>
          <w:bCs/>
          <w:sz w:val="24"/>
          <w:szCs w:val="24"/>
        </w:rPr>
        <w:t>GST (</w:t>
      </w:r>
      <w:r w:rsidR="000E28B3" w:rsidRPr="00FB6F27">
        <w:rPr>
          <w:rFonts w:ascii="Times New Roman" w:hAnsi="Times New Roman" w:cs="Times New Roman"/>
          <w:bCs/>
          <w:sz w:val="24"/>
          <w:szCs w:val="24"/>
        </w:rPr>
        <w:t xml:space="preserve">Goods and Services Tax) refers to the tax system that was implemented in India to replace multiple indirect taxes with a unified tax </w:t>
      </w:r>
      <w:r w:rsidR="00004FDA" w:rsidRPr="00FB6F27">
        <w:rPr>
          <w:rFonts w:ascii="Times New Roman" w:hAnsi="Times New Roman" w:cs="Times New Roman"/>
          <w:bCs/>
          <w:sz w:val="24"/>
          <w:szCs w:val="24"/>
        </w:rPr>
        <w:t>structure</w:t>
      </w:r>
      <w:r w:rsidR="00004FDA">
        <w:rPr>
          <w:rFonts w:ascii="Times New Roman" w:hAnsi="Times New Roman" w:cs="Times New Roman"/>
          <w:bCs/>
          <w:sz w:val="24"/>
          <w:szCs w:val="24"/>
        </w:rPr>
        <w:t>.</w:t>
      </w:r>
      <w:r w:rsidR="00004FDA" w:rsidRPr="00004FDA">
        <w:rPr>
          <w:rFonts w:ascii="Times New Roman" w:hAnsi="Times New Roman" w:cs="Times New Roman"/>
          <w:bCs/>
          <w:sz w:val="24"/>
          <w:szCs w:val="24"/>
        </w:rPr>
        <w:t xml:space="preserve"> An online questionnaire was conducted to address these factors and collect the necessary data. The data has been analyzed using statistical tools in MS Excel, specifically ANOVA and Chi-square.</w:t>
      </w:r>
    </w:p>
    <w:p w14:paraId="02D6602D" w14:textId="77777777" w:rsidR="00004FDA" w:rsidRDefault="00004FDA" w:rsidP="00004FDA">
      <w:pPr>
        <w:pStyle w:val="BodyText"/>
        <w:spacing w:line="360" w:lineRule="auto"/>
      </w:pPr>
      <w:r>
        <w:t>Keywords: GST, economic impact, GDP growth, inflation, sector-wise performance.</w:t>
      </w:r>
    </w:p>
    <w:p w14:paraId="7534569E" w14:textId="77777777" w:rsidR="00004FDA" w:rsidRDefault="00004FDA" w:rsidP="00004FDA">
      <w:pPr>
        <w:pStyle w:val="BodyText"/>
        <w:spacing w:line="360" w:lineRule="auto"/>
      </w:pPr>
    </w:p>
    <w:p w14:paraId="35441124" w14:textId="77777777" w:rsidR="001B58D1" w:rsidRPr="00FB6F27" w:rsidRDefault="001B58D1" w:rsidP="00FB6F27">
      <w:pPr>
        <w:spacing w:line="276" w:lineRule="auto"/>
        <w:jc w:val="both"/>
        <w:rPr>
          <w:rFonts w:ascii="Times New Roman" w:hAnsi="Times New Roman" w:cs="Times New Roman"/>
          <w:b/>
          <w:bCs/>
          <w:sz w:val="24"/>
          <w:szCs w:val="24"/>
        </w:rPr>
      </w:pPr>
    </w:p>
    <w:p w14:paraId="7BC73ED9" w14:textId="77777777" w:rsidR="00004FDA" w:rsidRDefault="00004FDA" w:rsidP="00FB6F27">
      <w:pPr>
        <w:spacing w:line="276" w:lineRule="auto"/>
        <w:jc w:val="both"/>
        <w:rPr>
          <w:rFonts w:ascii="Times New Roman" w:hAnsi="Times New Roman" w:cs="Times New Roman"/>
          <w:b/>
          <w:bCs/>
          <w:sz w:val="24"/>
          <w:szCs w:val="24"/>
        </w:rPr>
      </w:pPr>
    </w:p>
    <w:p w14:paraId="1867D154" w14:textId="3F8EEE33" w:rsidR="00074E82" w:rsidRPr="00FB6F27" w:rsidRDefault="00074E82" w:rsidP="00FB6F27">
      <w:pPr>
        <w:spacing w:line="276" w:lineRule="auto"/>
        <w:jc w:val="both"/>
        <w:rPr>
          <w:rFonts w:ascii="Times New Roman" w:hAnsi="Times New Roman" w:cs="Times New Roman"/>
          <w:b/>
          <w:bCs/>
          <w:sz w:val="24"/>
          <w:szCs w:val="24"/>
        </w:rPr>
      </w:pPr>
      <w:r w:rsidRPr="00FB6F27">
        <w:rPr>
          <w:rFonts w:ascii="Times New Roman" w:hAnsi="Times New Roman" w:cs="Times New Roman"/>
          <w:b/>
          <w:bCs/>
          <w:vanish/>
          <w:sz w:val="24"/>
          <w:szCs w:val="24"/>
        </w:rPr>
        <w:lastRenderedPageBreak/>
        <w:t>Top of FormBottom of Form</w:t>
      </w:r>
      <w:r w:rsidR="00A3673F" w:rsidRPr="00FB6F27">
        <w:rPr>
          <w:rFonts w:ascii="Times New Roman" w:hAnsi="Times New Roman" w:cs="Times New Roman"/>
          <w:b/>
          <w:bCs/>
          <w:sz w:val="24"/>
          <w:szCs w:val="24"/>
        </w:rPr>
        <w:t>INTRODUCTION:</w:t>
      </w:r>
    </w:p>
    <w:p w14:paraId="2E84CCDB" w14:textId="7A74C29C" w:rsidR="00074E82" w:rsidRPr="00FB6F27" w:rsidRDefault="00074E82"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The Goods and Services Tax (GST) was introduced as a major tax reform aimed at simplifying the tax structure and improving economic efficiency. Prior to GST, many countries had complex indirect tax systems characterized by multiple tax rates and overlapping taxes. GST was designed</w:t>
      </w:r>
      <w:r w:rsidR="00A3673F" w:rsidRPr="00FB6F27">
        <w:rPr>
          <w:rFonts w:ascii="Times New Roman" w:hAnsi="Times New Roman" w:cs="Times New Roman"/>
          <w:bCs/>
          <w:sz w:val="24"/>
          <w:szCs w:val="24"/>
        </w:rPr>
        <w:t xml:space="preserve"> </w:t>
      </w:r>
      <w:r w:rsidRPr="00FB6F27">
        <w:rPr>
          <w:rFonts w:ascii="Times New Roman" w:hAnsi="Times New Roman" w:cs="Times New Roman"/>
          <w:bCs/>
          <w:sz w:val="24"/>
          <w:szCs w:val="24"/>
        </w:rPr>
        <w:t>to address these inefficiencies by replacing various indirect taxes, such as sales tax, excise duty, and VAT, with a single unified tax levied on goods and services.</w:t>
      </w:r>
    </w:p>
    <w:p w14:paraId="2D608793" w14:textId="77777777" w:rsidR="00A3673F" w:rsidRPr="00FB6F27" w:rsidRDefault="00074E82"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 xml:space="preserve">The primary objectives of GST include eliminating tax cascading, enhancing transparency, broadening the tax base, and reducing compliance costs. By implementing a single tax rate system across different sectors, GST sought to create a more equitable tax environment and improve ease of doing </w:t>
      </w:r>
      <w:r w:rsidR="00A3673F" w:rsidRPr="00FB6F27">
        <w:rPr>
          <w:rFonts w:ascii="Times New Roman" w:hAnsi="Times New Roman" w:cs="Times New Roman"/>
          <w:bCs/>
          <w:sz w:val="24"/>
          <w:szCs w:val="24"/>
        </w:rPr>
        <w:t>business.</w:t>
      </w:r>
    </w:p>
    <w:p w14:paraId="5C3733CC" w14:textId="328B8455" w:rsidR="00074E82" w:rsidRPr="00FB6F27" w:rsidRDefault="00A3673F"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By</w:t>
      </w:r>
      <w:r w:rsidR="00074E82" w:rsidRPr="00FB6F27">
        <w:rPr>
          <w:rFonts w:ascii="Times New Roman" w:hAnsi="Times New Roman" w:cs="Times New Roman"/>
          <w:bCs/>
          <w:sz w:val="24"/>
          <w:szCs w:val="24"/>
        </w:rPr>
        <w:t xml:space="preserve"> analyzing pre- and post-GST data, the study seeks to understand how GST has influenced various economic activities, including business operations, pricing strategies, and consumer behavior. It explores both the benefits, such as improved transparency and compliance, and the challenges, including initial adjustment issues and sector-specific impacts. This research provides a comprehensive assessment of GST's effectiveness and offers insights into its role in shaping economic and fiscal policies.</w:t>
      </w:r>
    </w:p>
    <w:p w14:paraId="545F2283" w14:textId="77777777" w:rsidR="000B4A00" w:rsidRPr="00FB6F27" w:rsidRDefault="000B4A00" w:rsidP="00FB6F27">
      <w:pPr>
        <w:spacing w:line="276" w:lineRule="auto"/>
        <w:jc w:val="both"/>
        <w:rPr>
          <w:rFonts w:ascii="Times New Roman" w:hAnsi="Times New Roman" w:cs="Times New Roman"/>
          <w:b/>
          <w:bCs/>
          <w:sz w:val="24"/>
          <w:szCs w:val="24"/>
        </w:rPr>
      </w:pPr>
      <w:r w:rsidRPr="00FB6F27">
        <w:rPr>
          <w:rFonts w:ascii="Times New Roman" w:hAnsi="Times New Roman" w:cs="Times New Roman"/>
          <w:b/>
          <w:bCs/>
          <w:sz w:val="24"/>
          <w:szCs w:val="24"/>
        </w:rPr>
        <w:t>OBJECTIVE</w:t>
      </w:r>
    </w:p>
    <w:p w14:paraId="6B407DC9" w14:textId="7CA12E7C" w:rsidR="001B58D1" w:rsidRPr="00FB6F27" w:rsidRDefault="001B58D1"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 xml:space="preserve">PRIMARY </w:t>
      </w:r>
      <w:r w:rsidR="008547E1" w:rsidRPr="00FB6F27">
        <w:rPr>
          <w:rFonts w:ascii="Times New Roman" w:hAnsi="Times New Roman" w:cs="Times New Roman"/>
          <w:bCs/>
          <w:sz w:val="24"/>
          <w:szCs w:val="24"/>
        </w:rPr>
        <w:t>OBJECTIVE:</w:t>
      </w:r>
    </w:p>
    <w:p w14:paraId="60BBED54" w14:textId="3F603430" w:rsidR="000B4A00" w:rsidRPr="00FB6F27" w:rsidRDefault="00C0580D"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 xml:space="preserve">To Study </w:t>
      </w:r>
      <w:r w:rsidR="008547E1" w:rsidRPr="00FB6F27">
        <w:rPr>
          <w:rFonts w:ascii="Times New Roman" w:hAnsi="Times New Roman" w:cs="Times New Roman"/>
          <w:bCs/>
          <w:sz w:val="24"/>
          <w:szCs w:val="24"/>
        </w:rPr>
        <w:t>on impact</w:t>
      </w:r>
      <w:r w:rsidR="000B4A00" w:rsidRPr="00FB6F27">
        <w:rPr>
          <w:rFonts w:ascii="Times New Roman" w:hAnsi="Times New Roman" w:cs="Times New Roman"/>
          <w:bCs/>
          <w:sz w:val="24"/>
          <w:szCs w:val="24"/>
        </w:rPr>
        <w:t xml:space="preserve"> of GST </w:t>
      </w:r>
      <w:r w:rsidRPr="00FB6F27">
        <w:rPr>
          <w:rFonts w:ascii="Times New Roman" w:hAnsi="Times New Roman" w:cs="Times New Roman"/>
          <w:bCs/>
          <w:sz w:val="24"/>
          <w:szCs w:val="24"/>
        </w:rPr>
        <w:t>after its implementation</w:t>
      </w:r>
      <w:r w:rsidR="000B4A00" w:rsidRPr="00FB6F27">
        <w:rPr>
          <w:rFonts w:ascii="Times New Roman" w:hAnsi="Times New Roman" w:cs="Times New Roman"/>
          <w:bCs/>
          <w:sz w:val="24"/>
          <w:szCs w:val="24"/>
        </w:rPr>
        <w:t xml:space="preserve"> </w:t>
      </w:r>
    </w:p>
    <w:p w14:paraId="0FDEC4A1" w14:textId="25A04A60" w:rsidR="00A92CDA" w:rsidRPr="00FB6F27" w:rsidRDefault="001B58D1"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 xml:space="preserve">SECONDARY </w:t>
      </w:r>
      <w:r w:rsidR="008547E1" w:rsidRPr="00FB6F27">
        <w:rPr>
          <w:rFonts w:ascii="Times New Roman" w:hAnsi="Times New Roman" w:cs="Times New Roman"/>
          <w:bCs/>
          <w:sz w:val="24"/>
          <w:szCs w:val="24"/>
        </w:rPr>
        <w:t>OBJECTIVE:</w:t>
      </w:r>
    </w:p>
    <w:p w14:paraId="5BFC698C" w14:textId="1C3BE806" w:rsidR="00200704" w:rsidRPr="00FB6F27" w:rsidRDefault="00A92CDA"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1.</w:t>
      </w:r>
      <w:r w:rsidR="001B58D1" w:rsidRPr="00FB6F27">
        <w:rPr>
          <w:rFonts w:ascii="Times New Roman" w:hAnsi="Times New Roman" w:cs="Times New Roman"/>
          <w:bCs/>
          <w:sz w:val="24"/>
          <w:szCs w:val="24"/>
        </w:rPr>
        <w:t xml:space="preserve"> </w:t>
      </w:r>
      <w:r w:rsidR="001E7DE4" w:rsidRPr="00FB6F27">
        <w:rPr>
          <w:rFonts w:ascii="Times New Roman" w:hAnsi="Times New Roman" w:cs="Times New Roman"/>
          <w:bCs/>
          <w:sz w:val="24"/>
          <w:szCs w:val="24"/>
        </w:rPr>
        <w:t xml:space="preserve">To Identify the relationship between GDP growth rate and business after GST. </w:t>
      </w:r>
    </w:p>
    <w:p w14:paraId="1DFCEEA5" w14:textId="3DEE56DB" w:rsidR="00A92CDA" w:rsidRPr="00FB6F27" w:rsidRDefault="00A92CDA"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2.</w:t>
      </w:r>
      <w:r w:rsidR="001B58D1" w:rsidRPr="00FB6F27">
        <w:rPr>
          <w:rFonts w:ascii="Times New Roman" w:hAnsi="Times New Roman" w:cs="Times New Roman"/>
          <w:bCs/>
          <w:sz w:val="24"/>
          <w:szCs w:val="24"/>
        </w:rPr>
        <w:t xml:space="preserve"> </w:t>
      </w:r>
      <w:r w:rsidR="001E7DE4" w:rsidRPr="00FB6F27">
        <w:rPr>
          <w:rFonts w:ascii="Times New Roman" w:hAnsi="Times New Roman" w:cs="Times New Roman"/>
          <w:bCs/>
          <w:sz w:val="24"/>
          <w:szCs w:val="24"/>
        </w:rPr>
        <w:t>To know the aw</w:t>
      </w:r>
      <w:r w:rsidR="00F813F3" w:rsidRPr="00FB6F27">
        <w:rPr>
          <w:rFonts w:ascii="Times New Roman" w:hAnsi="Times New Roman" w:cs="Times New Roman"/>
          <w:bCs/>
          <w:sz w:val="24"/>
          <w:szCs w:val="24"/>
        </w:rPr>
        <w:t>areness level of changes in consumer</w:t>
      </w:r>
      <w:r w:rsidR="001E7DE4" w:rsidRPr="00FB6F27">
        <w:rPr>
          <w:rFonts w:ascii="Times New Roman" w:hAnsi="Times New Roman" w:cs="Times New Roman"/>
          <w:bCs/>
          <w:sz w:val="24"/>
          <w:szCs w:val="24"/>
        </w:rPr>
        <w:t xml:space="preserve"> price Index after GST</w:t>
      </w:r>
      <w:r w:rsidR="00F813F3" w:rsidRPr="00FB6F27">
        <w:rPr>
          <w:rFonts w:ascii="Times New Roman" w:hAnsi="Times New Roman" w:cs="Times New Roman"/>
          <w:bCs/>
          <w:sz w:val="24"/>
          <w:szCs w:val="24"/>
        </w:rPr>
        <w:t>.</w:t>
      </w:r>
    </w:p>
    <w:p w14:paraId="652E6EB7" w14:textId="7B86DB62" w:rsidR="00200704" w:rsidRPr="00FB6F27" w:rsidRDefault="00A92CDA"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3.</w:t>
      </w:r>
      <w:r w:rsidR="001B58D1" w:rsidRPr="00FB6F27">
        <w:rPr>
          <w:rFonts w:ascii="Times New Roman" w:hAnsi="Times New Roman" w:cs="Times New Roman"/>
          <w:bCs/>
          <w:sz w:val="24"/>
          <w:szCs w:val="24"/>
        </w:rPr>
        <w:t xml:space="preserve"> </w:t>
      </w:r>
      <w:r w:rsidR="001E7DE4" w:rsidRPr="00FB6F27">
        <w:rPr>
          <w:rFonts w:ascii="Times New Roman" w:hAnsi="Times New Roman" w:cs="Times New Roman"/>
          <w:bCs/>
          <w:sz w:val="24"/>
          <w:szCs w:val="24"/>
        </w:rPr>
        <w:t>To analyze the impact of GST on service sector business in term</w:t>
      </w:r>
      <w:r w:rsidR="00F813F3" w:rsidRPr="00FB6F27">
        <w:rPr>
          <w:rFonts w:ascii="Times New Roman" w:hAnsi="Times New Roman" w:cs="Times New Roman"/>
          <w:bCs/>
          <w:sz w:val="24"/>
          <w:szCs w:val="24"/>
        </w:rPr>
        <w:t>s</w:t>
      </w:r>
      <w:r w:rsidR="001E7DE4" w:rsidRPr="00FB6F27">
        <w:rPr>
          <w:rFonts w:ascii="Times New Roman" w:hAnsi="Times New Roman" w:cs="Times New Roman"/>
          <w:bCs/>
          <w:sz w:val="24"/>
          <w:szCs w:val="24"/>
        </w:rPr>
        <w:t xml:space="preserve"> of profit.</w:t>
      </w:r>
    </w:p>
    <w:p w14:paraId="7247568A" w14:textId="4EB84473" w:rsidR="00074E82" w:rsidRPr="00FB6F27" w:rsidRDefault="0008250C" w:rsidP="00FB6F27">
      <w:pPr>
        <w:spacing w:line="276" w:lineRule="auto"/>
        <w:jc w:val="both"/>
        <w:rPr>
          <w:rFonts w:ascii="Times New Roman" w:hAnsi="Times New Roman" w:cs="Times New Roman"/>
          <w:b/>
          <w:bCs/>
          <w:sz w:val="24"/>
          <w:szCs w:val="24"/>
        </w:rPr>
      </w:pPr>
      <w:r w:rsidRPr="00FB6F27">
        <w:rPr>
          <w:rFonts w:ascii="Times New Roman" w:hAnsi="Times New Roman" w:cs="Times New Roman"/>
          <w:b/>
          <w:bCs/>
          <w:sz w:val="24"/>
          <w:szCs w:val="24"/>
        </w:rPr>
        <w:t xml:space="preserve">REVIEW OF </w:t>
      </w:r>
      <w:r w:rsidR="008547E1" w:rsidRPr="00FB6F27">
        <w:rPr>
          <w:rFonts w:ascii="Times New Roman" w:hAnsi="Times New Roman" w:cs="Times New Roman"/>
          <w:b/>
          <w:bCs/>
          <w:sz w:val="24"/>
          <w:szCs w:val="24"/>
        </w:rPr>
        <w:t>LITERATURE:</w:t>
      </w:r>
    </w:p>
    <w:p w14:paraId="14311139" w14:textId="542AF12B" w:rsidR="00E712F1" w:rsidRPr="00FB6F27" w:rsidRDefault="00B223EA" w:rsidP="00FB6F27">
      <w:pPr>
        <w:spacing w:line="276" w:lineRule="auto"/>
        <w:jc w:val="both"/>
        <w:rPr>
          <w:rFonts w:ascii="Times New Roman" w:hAnsi="Times New Roman" w:cs="Times New Roman"/>
          <w:bCs/>
          <w:sz w:val="24"/>
          <w:szCs w:val="24"/>
        </w:rPr>
      </w:pPr>
      <w:proofErr w:type="spellStart"/>
      <w:r w:rsidRPr="00FB6F27">
        <w:rPr>
          <w:rFonts w:ascii="Times New Roman" w:hAnsi="Times New Roman" w:cs="Times New Roman"/>
          <w:bCs/>
          <w:sz w:val="24"/>
          <w:szCs w:val="24"/>
        </w:rPr>
        <w:t>Pinki</w:t>
      </w:r>
      <w:proofErr w:type="spellEnd"/>
      <w:r w:rsidRPr="00FB6F27">
        <w:rPr>
          <w:rFonts w:ascii="Times New Roman" w:hAnsi="Times New Roman" w:cs="Times New Roman"/>
          <w:bCs/>
          <w:sz w:val="24"/>
          <w:szCs w:val="24"/>
        </w:rPr>
        <w:t xml:space="preserve"> et al.</w:t>
      </w:r>
      <w:r w:rsidR="00424ADE" w:rsidRPr="00FB6F27">
        <w:rPr>
          <w:rFonts w:ascii="Times New Roman" w:hAnsi="Times New Roman" w:cs="Times New Roman"/>
          <w:bCs/>
          <w:sz w:val="24"/>
          <w:szCs w:val="24"/>
        </w:rPr>
        <w:t xml:space="preserve"> (2014</w:t>
      </w:r>
      <w:r w:rsidR="001B4418" w:rsidRPr="00FB6F27">
        <w:rPr>
          <w:rFonts w:ascii="Times New Roman" w:hAnsi="Times New Roman" w:cs="Times New Roman"/>
          <w:bCs/>
          <w:sz w:val="24"/>
          <w:szCs w:val="24"/>
        </w:rPr>
        <w:t xml:space="preserve">) </w:t>
      </w:r>
      <w:r w:rsidR="000E28B3" w:rsidRPr="00FB6F27">
        <w:rPr>
          <w:rFonts w:ascii="Times New Roman" w:hAnsi="Times New Roman" w:cs="Times New Roman"/>
          <w:bCs/>
          <w:sz w:val="24"/>
          <w:szCs w:val="24"/>
        </w:rPr>
        <w:t xml:space="preserve">studied, </w:t>
      </w:r>
      <w:r w:rsidRPr="00FB6F27">
        <w:rPr>
          <w:rFonts w:ascii="Times New Roman" w:hAnsi="Times New Roman" w:cs="Times New Roman"/>
          <w:bCs/>
          <w:sz w:val="24"/>
          <w:szCs w:val="24"/>
        </w:rPr>
        <w:t>Goods and Service Tax</w:t>
      </w:r>
      <w:r w:rsidR="00F813F3" w:rsidRPr="00FB6F27">
        <w:rPr>
          <w:rFonts w:ascii="Times New Roman" w:hAnsi="Times New Roman" w:cs="Times New Roman"/>
          <w:bCs/>
          <w:sz w:val="24"/>
          <w:szCs w:val="24"/>
        </w:rPr>
        <w:t xml:space="preserve"> </w:t>
      </w:r>
      <w:r w:rsidRPr="00FB6F27">
        <w:rPr>
          <w:rFonts w:ascii="Times New Roman" w:hAnsi="Times New Roman" w:cs="Times New Roman"/>
          <w:bCs/>
          <w:sz w:val="24"/>
          <w:szCs w:val="24"/>
        </w:rPr>
        <w:t xml:space="preserve">Panacea </w:t>
      </w:r>
      <w:r w:rsidR="00A3673F" w:rsidRPr="00FB6F27">
        <w:rPr>
          <w:rFonts w:ascii="Times New Roman" w:hAnsi="Times New Roman" w:cs="Times New Roman"/>
          <w:bCs/>
          <w:sz w:val="24"/>
          <w:szCs w:val="24"/>
        </w:rPr>
        <w:t>for</w:t>
      </w:r>
      <w:r w:rsidRPr="00FB6F27">
        <w:rPr>
          <w:rFonts w:ascii="Times New Roman" w:hAnsi="Times New Roman" w:cs="Times New Roman"/>
          <w:bCs/>
          <w:sz w:val="24"/>
          <w:szCs w:val="24"/>
        </w:rPr>
        <w:t xml:space="preserve"> Indirect Tax System in </w:t>
      </w:r>
      <w:r w:rsidR="00F813F3" w:rsidRPr="00FB6F27">
        <w:rPr>
          <w:rFonts w:ascii="Times New Roman" w:hAnsi="Times New Roman" w:cs="Times New Roman"/>
          <w:bCs/>
          <w:sz w:val="24"/>
          <w:szCs w:val="24"/>
        </w:rPr>
        <w:t>India</w:t>
      </w:r>
      <w:r w:rsidRPr="00FB6F27">
        <w:rPr>
          <w:rFonts w:ascii="Times New Roman" w:hAnsi="Times New Roman" w:cs="Times New Roman"/>
          <w:bCs/>
          <w:sz w:val="24"/>
          <w:szCs w:val="24"/>
        </w:rPr>
        <w:t xml:space="preserve"> and concluded that the new NDA government in India is positive towards implementation of GST and it is beneficial for central government, state government and as well as for consumers in long run if its implementation is backed by strong IT infrastructure. </w:t>
      </w:r>
    </w:p>
    <w:p w14:paraId="0ECCDB0E" w14:textId="109288C1" w:rsidR="00AC4BF8" w:rsidRPr="00FB6F27" w:rsidRDefault="00AC4BF8" w:rsidP="00FB6F27">
      <w:pPr>
        <w:spacing w:line="276" w:lineRule="auto"/>
        <w:jc w:val="both"/>
        <w:rPr>
          <w:rFonts w:ascii="Times New Roman" w:hAnsi="Times New Roman" w:cs="Times New Roman"/>
          <w:color w:val="1F243C"/>
          <w:sz w:val="24"/>
          <w:szCs w:val="24"/>
          <w:shd w:val="clear" w:color="auto" w:fill="FFFFFF"/>
        </w:rPr>
      </w:pPr>
      <w:r w:rsidRPr="00FB6F27">
        <w:rPr>
          <w:rFonts w:ascii="Times New Roman" w:hAnsi="Times New Roman" w:cs="Times New Roman"/>
          <w:color w:val="1F243C"/>
          <w:sz w:val="24"/>
          <w:szCs w:val="24"/>
          <w:shd w:val="clear" w:color="auto" w:fill="FFFFFF"/>
        </w:rPr>
        <w:t xml:space="preserve">In a study from 2014, it was found that the new NDA government in India has a positive attitude towards implementing GST. The study concluded that a strong IT infrastructure backing the implementation of GST would be beneficial for the central government, state government, and consumers in the long run. Another study by Kumar in 2014 concluded that the implementation of GST in India would lead to the elimination of many indirect tax systems, leaving only one tax, GST. This is expected to promote a </w:t>
      </w:r>
      <w:r w:rsidR="00A3673F" w:rsidRPr="00FB6F27">
        <w:rPr>
          <w:rFonts w:ascii="Times New Roman" w:hAnsi="Times New Roman" w:cs="Times New Roman"/>
          <w:color w:val="1F243C"/>
          <w:sz w:val="24"/>
          <w:szCs w:val="24"/>
          <w:shd w:val="clear" w:color="auto" w:fill="FFFFFF"/>
        </w:rPr>
        <w:t>fairer</w:t>
      </w:r>
      <w:r w:rsidRPr="00FB6F27">
        <w:rPr>
          <w:rFonts w:ascii="Times New Roman" w:hAnsi="Times New Roman" w:cs="Times New Roman"/>
          <w:color w:val="1F243C"/>
          <w:sz w:val="24"/>
          <w:szCs w:val="24"/>
          <w:shd w:val="clear" w:color="auto" w:fill="FFFFFF"/>
        </w:rPr>
        <w:t xml:space="preserve"> tax structure. </w:t>
      </w:r>
    </w:p>
    <w:p w14:paraId="0C54F2BF" w14:textId="31F13D63" w:rsidR="00AC4BF8" w:rsidRPr="00FB6F27" w:rsidRDefault="00AC4BF8" w:rsidP="00FB6F27">
      <w:pPr>
        <w:spacing w:line="276" w:lineRule="auto"/>
        <w:jc w:val="both"/>
        <w:rPr>
          <w:rFonts w:ascii="Times New Roman" w:hAnsi="Times New Roman" w:cs="Times New Roman"/>
          <w:color w:val="1F243C"/>
          <w:sz w:val="24"/>
          <w:szCs w:val="24"/>
          <w:shd w:val="clear" w:color="auto" w:fill="FFFFFF"/>
        </w:rPr>
      </w:pPr>
      <w:r w:rsidRPr="00FB6F27">
        <w:rPr>
          <w:rFonts w:ascii="Times New Roman" w:hAnsi="Times New Roman" w:cs="Times New Roman"/>
          <w:color w:val="1F243C"/>
          <w:sz w:val="24"/>
          <w:szCs w:val="24"/>
          <w:shd w:val="clear" w:color="auto" w:fill="FFFFFF"/>
        </w:rPr>
        <w:lastRenderedPageBreak/>
        <w:t xml:space="preserve">A study by </w:t>
      </w:r>
      <w:proofErr w:type="spellStart"/>
      <w:r w:rsidRPr="00FB6F27">
        <w:rPr>
          <w:rFonts w:ascii="Times New Roman" w:hAnsi="Times New Roman" w:cs="Times New Roman"/>
          <w:color w:val="1F243C"/>
          <w:sz w:val="24"/>
          <w:szCs w:val="24"/>
          <w:shd w:val="clear" w:color="auto" w:fill="FFFFFF"/>
        </w:rPr>
        <w:t>Sehrawat</w:t>
      </w:r>
      <w:proofErr w:type="spellEnd"/>
      <w:r w:rsidRPr="00FB6F27">
        <w:rPr>
          <w:rFonts w:ascii="Times New Roman" w:hAnsi="Times New Roman" w:cs="Times New Roman"/>
          <w:color w:val="1F243C"/>
          <w:sz w:val="24"/>
          <w:szCs w:val="24"/>
          <w:shd w:val="clear" w:color="auto" w:fill="FFFFFF"/>
        </w:rPr>
        <w:t xml:space="preserve"> and </w:t>
      </w:r>
      <w:proofErr w:type="spellStart"/>
      <w:r w:rsidRPr="00FB6F27">
        <w:rPr>
          <w:rFonts w:ascii="Times New Roman" w:hAnsi="Times New Roman" w:cs="Times New Roman"/>
          <w:color w:val="1F243C"/>
          <w:sz w:val="24"/>
          <w:szCs w:val="24"/>
          <w:shd w:val="clear" w:color="auto" w:fill="FFFFFF"/>
        </w:rPr>
        <w:t>Dhanda</w:t>
      </w:r>
      <w:proofErr w:type="spellEnd"/>
      <w:r w:rsidRPr="00FB6F27">
        <w:rPr>
          <w:rFonts w:ascii="Times New Roman" w:hAnsi="Times New Roman" w:cs="Times New Roman"/>
          <w:color w:val="1F243C"/>
          <w:sz w:val="24"/>
          <w:szCs w:val="24"/>
          <w:shd w:val="clear" w:color="auto" w:fill="FFFFFF"/>
        </w:rPr>
        <w:t xml:space="preserve"> in 2015 focused on GST in India as a key tax reform. The study's findings indicated that the introduction of GST would lead to substantial transformations in the Indian economy. It is imperative to implement GST at this time.</w:t>
      </w:r>
    </w:p>
    <w:p w14:paraId="2D1A0489" w14:textId="77777777" w:rsidR="00AC4BF8" w:rsidRPr="00FB6F27" w:rsidRDefault="00B223EA" w:rsidP="00FB6F27">
      <w:pPr>
        <w:spacing w:line="276" w:lineRule="auto"/>
        <w:jc w:val="both"/>
        <w:rPr>
          <w:rFonts w:ascii="Times New Roman" w:hAnsi="Times New Roman" w:cs="Times New Roman"/>
          <w:color w:val="1F243C"/>
          <w:sz w:val="24"/>
          <w:szCs w:val="24"/>
          <w:shd w:val="clear" w:color="auto" w:fill="FFFFFF"/>
        </w:rPr>
      </w:pPr>
      <w:proofErr w:type="spellStart"/>
      <w:r w:rsidRPr="00FB6F27">
        <w:rPr>
          <w:rFonts w:ascii="Times New Roman" w:hAnsi="Times New Roman" w:cs="Times New Roman"/>
          <w:bCs/>
          <w:sz w:val="24"/>
          <w:szCs w:val="24"/>
        </w:rPr>
        <w:t>Anushuya</w:t>
      </w:r>
      <w:proofErr w:type="spellEnd"/>
      <w:r w:rsidRPr="00FB6F27">
        <w:rPr>
          <w:rFonts w:ascii="Times New Roman" w:hAnsi="Times New Roman" w:cs="Times New Roman"/>
          <w:bCs/>
          <w:sz w:val="24"/>
          <w:szCs w:val="24"/>
        </w:rPr>
        <w:t xml:space="preserve"> and </w:t>
      </w:r>
      <w:proofErr w:type="spellStart"/>
      <w:r w:rsidRPr="00FB6F27">
        <w:rPr>
          <w:rFonts w:ascii="Times New Roman" w:hAnsi="Times New Roman" w:cs="Times New Roman"/>
          <w:bCs/>
          <w:sz w:val="24"/>
          <w:szCs w:val="24"/>
        </w:rPr>
        <w:t>Narwal</w:t>
      </w:r>
      <w:proofErr w:type="spellEnd"/>
      <w:r w:rsidRPr="00FB6F27">
        <w:rPr>
          <w:rFonts w:ascii="Times New Roman" w:hAnsi="Times New Roman" w:cs="Times New Roman"/>
          <w:bCs/>
          <w:sz w:val="24"/>
          <w:szCs w:val="24"/>
        </w:rPr>
        <w:t xml:space="preserve"> (2014) studied</w:t>
      </w:r>
      <w:r w:rsidR="000E28B3" w:rsidRPr="00FB6F27">
        <w:rPr>
          <w:rFonts w:ascii="Times New Roman" w:hAnsi="Times New Roman" w:cs="Times New Roman"/>
          <w:bCs/>
          <w:sz w:val="24"/>
          <w:szCs w:val="24"/>
        </w:rPr>
        <w:t>,</w:t>
      </w:r>
      <w:r w:rsidR="00F813F3" w:rsidRPr="00FB6F27">
        <w:rPr>
          <w:rFonts w:ascii="Times New Roman" w:hAnsi="Times New Roman" w:cs="Times New Roman"/>
          <w:bCs/>
          <w:sz w:val="24"/>
          <w:szCs w:val="24"/>
        </w:rPr>
        <w:t xml:space="preserve"> </w:t>
      </w:r>
      <w:r w:rsidRPr="00FB6F27">
        <w:rPr>
          <w:rFonts w:ascii="Times New Roman" w:hAnsi="Times New Roman" w:cs="Times New Roman"/>
          <w:bCs/>
          <w:sz w:val="24"/>
          <w:szCs w:val="24"/>
        </w:rPr>
        <w:t>Ap</w:t>
      </w:r>
      <w:r w:rsidR="00F813F3" w:rsidRPr="00FB6F27">
        <w:rPr>
          <w:rFonts w:ascii="Times New Roman" w:hAnsi="Times New Roman" w:cs="Times New Roman"/>
          <w:bCs/>
          <w:sz w:val="24"/>
          <w:szCs w:val="24"/>
        </w:rPr>
        <w:t>plication of CGE Modals i</w:t>
      </w:r>
      <w:r w:rsidR="000E28B3" w:rsidRPr="00FB6F27">
        <w:rPr>
          <w:rFonts w:ascii="Times New Roman" w:hAnsi="Times New Roman" w:cs="Times New Roman"/>
          <w:bCs/>
          <w:sz w:val="24"/>
          <w:szCs w:val="24"/>
        </w:rPr>
        <w:t xml:space="preserve">n GST </w:t>
      </w:r>
      <w:r w:rsidRPr="00FB6F27">
        <w:rPr>
          <w:rFonts w:ascii="Times New Roman" w:hAnsi="Times New Roman" w:cs="Times New Roman"/>
          <w:bCs/>
          <w:sz w:val="24"/>
          <w:szCs w:val="24"/>
        </w:rPr>
        <w:t>and concluded that both GST &amp; CGE are very popular all over the world but GST is a powerful concept in the field of indirect taxes. Ch</w:t>
      </w:r>
      <w:r w:rsidR="00F813F3" w:rsidRPr="00FB6F27">
        <w:rPr>
          <w:rFonts w:ascii="Times New Roman" w:hAnsi="Times New Roman" w:cs="Times New Roman"/>
          <w:bCs/>
          <w:sz w:val="24"/>
          <w:szCs w:val="24"/>
        </w:rPr>
        <w:t xml:space="preserve">aurasia et al. </w:t>
      </w:r>
      <w:r w:rsidR="00AC4BF8" w:rsidRPr="00FB6F27">
        <w:rPr>
          <w:rFonts w:ascii="Times New Roman" w:hAnsi="Times New Roman" w:cs="Times New Roman"/>
          <w:color w:val="1F243C"/>
          <w:sz w:val="24"/>
          <w:szCs w:val="24"/>
          <w:shd w:val="clear" w:color="auto" w:fill="FFFFFF"/>
        </w:rPr>
        <w:t>Researched the impact of the Goods and Services Tax on the expansion of the Indian economy and determined that GST will contribute positively to the overall development of the Indian economy, leading to an increase of more than two percent in the country's Gross Domestic Product.</w:t>
      </w:r>
    </w:p>
    <w:p w14:paraId="430D47B2" w14:textId="77777777" w:rsidR="008214E3" w:rsidRPr="00FB6F27" w:rsidRDefault="00E712F1" w:rsidP="00FB6F27">
      <w:pPr>
        <w:spacing w:line="276" w:lineRule="auto"/>
        <w:jc w:val="both"/>
        <w:rPr>
          <w:rFonts w:ascii="Times New Roman" w:hAnsi="Times New Roman" w:cs="Times New Roman"/>
          <w:color w:val="1F243C"/>
          <w:sz w:val="24"/>
          <w:szCs w:val="24"/>
          <w:shd w:val="clear" w:color="auto" w:fill="FFFFFF"/>
        </w:rPr>
      </w:pPr>
      <w:proofErr w:type="spellStart"/>
      <w:r w:rsidRPr="00FB6F27">
        <w:rPr>
          <w:rFonts w:ascii="Times New Roman" w:hAnsi="Times New Roman" w:cs="Times New Roman"/>
          <w:color w:val="222222"/>
          <w:sz w:val="24"/>
          <w:szCs w:val="24"/>
          <w:shd w:val="clear" w:color="auto" w:fill="FFFFFF"/>
        </w:rPr>
        <w:t>Kour</w:t>
      </w:r>
      <w:proofErr w:type="spellEnd"/>
      <w:r w:rsidRPr="00FB6F27">
        <w:rPr>
          <w:rFonts w:ascii="Times New Roman" w:hAnsi="Times New Roman" w:cs="Times New Roman"/>
          <w:color w:val="222222"/>
          <w:sz w:val="24"/>
          <w:szCs w:val="24"/>
          <w:shd w:val="clear" w:color="auto" w:fill="FFFFFF"/>
        </w:rPr>
        <w:t xml:space="preserve">, M., Chaudhary, K., Singh, S., &amp; Kaur, B. (2016). </w:t>
      </w:r>
      <w:r w:rsidR="008214E3" w:rsidRPr="00FB6F27">
        <w:rPr>
          <w:rFonts w:ascii="Times New Roman" w:hAnsi="Times New Roman" w:cs="Times New Roman"/>
          <w:color w:val="1F243C"/>
          <w:sz w:val="24"/>
          <w:szCs w:val="24"/>
          <w:shd w:val="clear" w:color="auto" w:fill="FFFFFF"/>
        </w:rPr>
        <w:t>Studied the effects of the Goods and Services Tax on the growth of the Indian economy and found that GST is expected to have a beneficial impact on the overall advancement of the Indian economy, resulting in a growth of over two percent in the Gross Domestic Product of the country.</w:t>
      </w:r>
    </w:p>
    <w:p w14:paraId="1B072BA7" w14:textId="5ECBEAF8" w:rsidR="000E28B3" w:rsidRPr="00FB6F27" w:rsidRDefault="00A92CDA" w:rsidP="00FB6F27">
      <w:pPr>
        <w:spacing w:line="276" w:lineRule="auto"/>
        <w:jc w:val="both"/>
        <w:rPr>
          <w:rFonts w:ascii="Times New Roman" w:hAnsi="Times New Roman" w:cs="Times New Roman"/>
          <w:color w:val="222222"/>
          <w:sz w:val="24"/>
          <w:szCs w:val="24"/>
          <w:shd w:val="clear" w:color="auto" w:fill="FFFFFF"/>
        </w:rPr>
      </w:pPr>
      <w:r w:rsidRPr="00FB6F27">
        <w:rPr>
          <w:rFonts w:ascii="Times New Roman" w:hAnsi="Times New Roman" w:cs="Times New Roman"/>
          <w:color w:val="222222"/>
          <w:sz w:val="24"/>
          <w:szCs w:val="24"/>
          <w:shd w:val="clear" w:color="auto" w:fill="FFFFFF"/>
        </w:rPr>
        <w:t>Dr. R. Sharma (2018) Impact of GST on India's Economic Growth</w:t>
      </w:r>
      <w:r w:rsidR="00F813F3" w:rsidRPr="00FB6F27">
        <w:rPr>
          <w:rFonts w:ascii="Times New Roman" w:hAnsi="Times New Roman" w:cs="Times New Roman"/>
          <w:color w:val="222222"/>
          <w:sz w:val="24"/>
          <w:szCs w:val="24"/>
          <w:shd w:val="clear" w:color="auto" w:fill="FFFFFF"/>
        </w:rPr>
        <w:t xml:space="preserve"> </w:t>
      </w:r>
      <w:r w:rsidRPr="00FB6F27">
        <w:rPr>
          <w:rFonts w:ascii="Times New Roman" w:hAnsi="Times New Roman" w:cs="Times New Roman"/>
          <w:color w:val="222222"/>
          <w:sz w:val="24"/>
          <w:szCs w:val="24"/>
          <w:shd w:val="clear" w:color="auto" w:fill="FFFFFF"/>
        </w:rPr>
        <w:t xml:space="preserve">To analyze the effect of GST on India's GDP growth in the first year after its implementation. He </w:t>
      </w:r>
      <w:r w:rsidR="00A3673F" w:rsidRPr="00FB6F27">
        <w:rPr>
          <w:rFonts w:ascii="Times New Roman" w:hAnsi="Times New Roman" w:cs="Times New Roman"/>
          <w:color w:val="222222"/>
          <w:sz w:val="24"/>
          <w:szCs w:val="24"/>
          <w:shd w:val="clear" w:color="auto" w:fill="FFFFFF"/>
        </w:rPr>
        <w:t>studies</w:t>
      </w:r>
      <w:r w:rsidRPr="00FB6F27">
        <w:rPr>
          <w:rFonts w:ascii="Times New Roman" w:hAnsi="Times New Roman" w:cs="Times New Roman"/>
          <w:color w:val="222222"/>
          <w:sz w:val="24"/>
          <w:szCs w:val="24"/>
          <w:shd w:val="clear" w:color="auto" w:fill="FFFFFF"/>
        </w:rPr>
        <w:t xml:space="preserve"> found that GST had </w:t>
      </w:r>
      <w:r w:rsidR="00A3673F" w:rsidRPr="00FB6F27">
        <w:rPr>
          <w:rFonts w:ascii="Times New Roman" w:hAnsi="Times New Roman" w:cs="Times New Roman"/>
          <w:color w:val="222222"/>
          <w:sz w:val="24"/>
          <w:szCs w:val="24"/>
          <w:shd w:val="clear" w:color="auto" w:fill="FFFFFF"/>
        </w:rPr>
        <w:t>a</w:t>
      </w:r>
      <w:r w:rsidRPr="00FB6F27">
        <w:rPr>
          <w:rFonts w:ascii="Times New Roman" w:hAnsi="Times New Roman" w:cs="Times New Roman"/>
          <w:color w:val="222222"/>
          <w:sz w:val="24"/>
          <w:szCs w:val="24"/>
          <w:shd w:val="clear" w:color="auto" w:fill="FFFFFF"/>
        </w:rPr>
        <w:t xml:space="preserve"> neutral to slightly positive impact on GDP growth in the short term, with potential for higher growth as compliance improved and businesses adjusted to the new tax regime.</w:t>
      </w:r>
    </w:p>
    <w:p w14:paraId="6511BDBC" w14:textId="77777777" w:rsidR="00E46254" w:rsidRPr="00FB6F27" w:rsidRDefault="000E28B3" w:rsidP="00FB6F27">
      <w:pPr>
        <w:spacing w:line="276" w:lineRule="auto"/>
        <w:jc w:val="both"/>
        <w:rPr>
          <w:rFonts w:ascii="Times New Roman" w:hAnsi="Times New Roman" w:cs="Times New Roman"/>
          <w:color w:val="222222"/>
          <w:sz w:val="24"/>
          <w:szCs w:val="24"/>
          <w:shd w:val="clear" w:color="auto" w:fill="FFFFFF"/>
        </w:rPr>
      </w:pPr>
      <w:r w:rsidRPr="00FB6F27">
        <w:rPr>
          <w:rFonts w:ascii="Times New Roman" w:hAnsi="Times New Roman" w:cs="Times New Roman"/>
          <w:color w:val="222222"/>
          <w:sz w:val="24"/>
          <w:szCs w:val="24"/>
          <w:shd w:val="clear" w:color="auto" w:fill="FFFFFF"/>
        </w:rPr>
        <w:t>S. Mehta and A. Kumar (2019) GST and Inflation: A Post-Implementation Analysis.</w:t>
      </w:r>
      <w:r w:rsidRPr="00FB6F27">
        <w:rPr>
          <w:rFonts w:ascii="Times New Roman" w:eastAsia="Inria Serif Bold" w:hAnsi="Times New Roman" w:cs="Times New Roman"/>
          <w:color w:val="423734"/>
          <w:kern w:val="24"/>
          <w:sz w:val="24"/>
          <w:szCs w:val="24"/>
          <w14:ligatures w14:val="none"/>
        </w:rPr>
        <w:t xml:space="preserve"> </w:t>
      </w:r>
      <w:r w:rsidRPr="00FB6F27">
        <w:rPr>
          <w:rFonts w:ascii="Times New Roman" w:hAnsi="Times New Roman" w:cs="Times New Roman"/>
          <w:color w:val="222222"/>
          <w:sz w:val="24"/>
          <w:szCs w:val="24"/>
          <w:shd w:val="clear" w:color="auto" w:fill="FFFFFF"/>
        </w:rPr>
        <w:t>To assess the impact of GST on inflation rates, particularly focusing on essential goods and services. The research indicated a short-term increase in inflation due to initial price adjustments, but it stabilized within a year. Essential goods saw minimal price changes, while luxury items experienced a higher rate of inflation.</w:t>
      </w:r>
    </w:p>
    <w:p w14:paraId="6997E6DD" w14:textId="74A8BCC5" w:rsidR="0020689A" w:rsidRPr="00FB6F27" w:rsidRDefault="0020689A" w:rsidP="00FB6F27">
      <w:pPr>
        <w:spacing w:line="276" w:lineRule="auto"/>
        <w:jc w:val="both"/>
        <w:rPr>
          <w:rFonts w:ascii="Times New Roman" w:hAnsi="Times New Roman" w:cs="Times New Roman"/>
          <w:color w:val="222222"/>
          <w:sz w:val="24"/>
          <w:szCs w:val="24"/>
          <w:shd w:val="clear" w:color="auto" w:fill="FFFFFF"/>
        </w:rPr>
      </w:pPr>
      <w:r w:rsidRPr="00FB6F27">
        <w:rPr>
          <w:rFonts w:ascii="Times New Roman" w:hAnsi="Times New Roman" w:cs="Times New Roman"/>
          <w:b/>
          <w:sz w:val="24"/>
          <w:szCs w:val="24"/>
        </w:rPr>
        <w:t>METHODOLOGY</w:t>
      </w:r>
      <w:r w:rsidR="001B58D1" w:rsidRPr="00FB6F27">
        <w:rPr>
          <w:rFonts w:ascii="Times New Roman" w:hAnsi="Times New Roman" w:cs="Times New Roman"/>
          <w:b/>
          <w:sz w:val="24"/>
          <w:szCs w:val="24"/>
        </w:rPr>
        <w:t>:</w:t>
      </w:r>
      <w:r w:rsidRPr="00FB6F27">
        <w:rPr>
          <w:rFonts w:ascii="Times New Roman" w:hAnsi="Times New Roman" w:cs="Times New Roman"/>
          <w:b/>
          <w:sz w:val="24"/>
          <w:szCs w:val="24"/>
        </w:rPr>
        <w:t xml:space="preserve"> </w:t>
      </w:r>
    </w:p>
    <w:p w14:paraId="25566DD0" w14:textId="34D07475" w:rsidR="0020689A" w:rsidRPr="00FB6F27" w:rsidRDefault="0020689A" w:rsidP="00FB6F27">
      <w:pPr>
        <w:spacing w:line="276" w:lineRule="auto"/>
        <w:jc w:val="both"/>
        <w:rPr>
          <w:rFonts w:ascii="Times New Roman" w:hAnsi="Times New Roman" w:cs="Times New Roman"/>
          <w:bCs/>
          <w:sz w:val="24"/>
          <w:szCs w:val="24"/>
        </w:rPr>
      </w:pPr>
      <w:r w:rsidRPr="00FB6F27">
        <w:rPr>
          <w:rFonts w:ascii="Times New Roman" w:hAnsi="Times New Roman" w:cs="Times New Roman"/>
          <w:sz w:val="24"/>
          <w:szCs w:val="24"/>
        </w:rPr>
        <w:t>The study "</w:t>
      </w:r>
      <w:r w:rsidRPr="00FB6F27">
        <w:rPr>
          <w:rFonts w:ascii="Times New Roman" w:hAnsi="Times New Roman" w:cs="Times New Roman"/>
          <w:b/>
          <w:bCs/>
          <w:sz w:val="24"/>
          <w:szCs w:val="24"/>
        </w:rPr>
        <w:t>A STUDY ON IMPACT OF GST AFTER ITS IMPLEMENTATION</w:t>
      </w:r>
      <w:r w:rsidRPr="00FB6F27">
        <w:rPr>
          <w:rFonts w:ascii="Times New Roman" w:hAnsi="Times New Roman" w:cs="Times New Roman"/>
          <w:sz w:val="24"/>
          <w:szCs w:val="24"/>
        </w:rPr>
        <w:t>" adopts a descriptive research design to investigate various reviews before purchasing a pro</w:t>
      </w:r>
      <w:r w:rsidR="00890BFB" w:rsidRPr="00FB6F27">
        <w:rPr>
          <w:rFonts w:ascii="Times New Roman" w:hAnsi="Times New Roman" w:cs="Times New Roman"/>
          <w:sz w:val="24"/>
          <w:szCs w:val="24"/>
        </w:rPr>
        <w:t>duct. With a sample size of 102 Customers</w:t>
      </w:r>
      <w:r w:rsidRPr="00FB6F27">
        <w:rPr>
          <w:rFonts w:ascii="Times New Roman" w:hAnsi="Times New Roman" w:cs="Times New Roman"/>
          <w:sz w:val="24"/>
          <w:szCs w:val="24"/>
        </w:rPr>
        <w:t>, the research utilizes a stratified random sampling technique for data collection. Primary data is gathered through structured questionnaires distributed among Students, Business sector,</w:t>
      </w:r>
      <w:r w:rsidR="00F813F3" w:rsidRPr="00FB6F27">
        <w:rPr>
          <w:rFonts w:ascii="Times New Roman" w:hAnsi="Times New Roman" w:cs="Times New Roman"/>
          <w:sz w:val="24"/>
          <w:szCs w:val="24"/>
        </w:rPr>
        <w:t xml:space="preserve"> Financial Sector, </w:t>
      </w:r>
      <w:r w:rsidRPr="00FB6F27">
        <w:rPr>
          <w:rFonts w:ascii="Times New Roman" w:hAnsi="Times New Roman" w:cs="Times New Roman"/>
          <w:sz w:val="24"/>
          <w:szCs w:val="24"/>
        </w:rPr>
        <w:t>IT sector employees, while secondary data is sourced from websites and other pertinent sources. Employing statistical t</w:t>
      </w:r>
      <w:r w:rsidR="00890BFB" w:rsidRPr="00FB6F27">
        <w:rPr>
          <w:rFonts w:ascii="Times New Roman" w:hAnsi="Times New Roman" w:cs="Times New Roman"/>
          <w:sz w:val="24"/>
          <w:szCs w:val="24"/>
        </w:rPr>
        <w:t xml:space="preserve">ools such CORRELATION ANALYSIS, </w:t>
      </w:r>
      <w:r w:rsidRPr="00FB6F27">
        <w:rPr>
          <w:rFonts w:ascii="Times New Roman" w:hAnsi="Times New Roman" w:cs="Times New Roman"/>
          <w:sz w:val="24"/>
          <w:szCs w:val="24"/>
        </w:rPr>
        <w:t>CHI</w:t>
      </w:r>
      <w:r w:rsidR="00890BFB" w:rsidRPr="00FB6F27">
        <w:rPr>
          <w:rFonts w:ascii="Times New Roman" w:hAnsi="Times New Roman" w:cs="Times New Roman"/>
          <w:sz w:val="24"/>
          <w:szCs w:val="24"/>
        </w:rPr>
        <w:t xml:space="preserve"> SQUARE and REGRESSION </w:t>
      </w:r>
      <w:r w:rsidRPr="00FB6F27">
        <w:rPr>
          <w:rFonts w:ascii="Times New Roman" w:hAnsi="Times New Roman" w:cs="Times New Roman"/>
          <w:sz w:val="24"/>
          <w:szCs w:val="24"/>
        </w:rPr>
        <w:t xml:space="preserve">the study aims to achieve several secondary objectives. These objectives include to identify the </w:t>
      </w:r>
      <w:r w:rsidR="00890BFB" w:rsidRPr="00FB6F27">
        <w:rPr>
          <w:rFonts w:ascii="Times New Roman" w:hAnsi="Times New Roman" w:cs="Times New Roman"/>
          <w:bCs/>
          <w:sz w:val="24"/>
          <w:szCs w:val="24"/>
        </w:rPr>
        <w:t>GDP growth analyz</w:t>
      </w:r>
      <w:r w:rsidRPr="00FB6F27">
        <w:rPr>
          <w:rFonts w:ascii="Times New Roman" w:hAnsi="Times New Roman" w:cs="Times New Roman"/>
          <w:bCs/>
          <w:sz w:val="24"/>
          <w:szCs w:val="24"/>
        </w:rPr>
        <w:t>e the inflation and compare the sector wise performance.</w:t>
      </w:r>
    </w:p>
    <w:p w14:paraId="645765C5" w14:textId="79024F68" w:rsidR="00E712F1" w:rsidRPr="00FB6F27" w:rsidRDefault="0014000B" w:rsidP="00FB6F27">
      <w:pPr>
        <w:spacing w:line="276" w:lineRule="auto"/>
        <w:jc w:val="both"/>
        <w:rPr>
          <w:rFonts w:ascii="Times New Roman" w:hAnsi="Times New Roman" w:cs="Times New Roman"/>
          <w:b/>
          <w:sz w:val="24"/>
          <w:szCs w:val="24"/>
        </w:rPr>
      </w:pPr>
      <w:r w:rsidRPr="00FB6F27">
        <w:rPr>
          <w:rFonts w:ascii="Times New Roman" w:hAnsi="Times New Roman" w:cs="Times New Roman"/>
          <w:b/>
          <w:sz w:val="24"/>
          <w:szCs w:val="24"/>
        </w:rPr>
        <w:t>Data Analysis Tools</w:t>
      </w:r>
    </w:p>
    <w:p w14:paraId="3C107D04" w14:textId="77777777" w:rsidR="00890BFB" w:rsidRDefault="0014000B" w:rsidP="00FB6F27">
      <w:pPr>
        <w:tabs>
          <w:tab w:val="left" w:pos="8492"/>
        </w:tabs>
        <w:spacing w:line="276" w:lineRule="auto"/>
        <w:jc w:val="both"/>
        <w:rPr>
          <w:rFonts w:ascii="Times New Roman" w:hAnsi="Times New Roman" w:cs="Times New Roman"/>
          <w:b/>
          <w:bCs/>
          <w:sz w:val="24"/>
          <w:szCs w:val="24"/>
        </w:rPr>
      </w:pPr>
      <w:r w:rsidRPr="00FB6F27">
        <w:rPr>
          <w:rFonts w:ascii="Times New Roman" w:hAnsi="Times New Roman" w:cs="Times New Roman"/>
          <w:b/>
          <w:bCs/>
          <w:sz w:val="24"/>
          <w:szCs w:val="24"/>
        </w:rPr>
        <w:t>Correlation Analysis</w:t>
      </w:r>
    </w:p>
    <w:p w14:paraId="5328E86C" w14:textId="64CB2285" w:rsidR="001D2CBB" w:rsidRPr="001D2CBB" w:rsidRDefault="001D2CBB" w:rsidP="00FB6F27">
      <w:pPr>
        <w:tabs>
          <w:tab w:val="left" w:pos="8492"/>
        </w:tabs>
        <w:spacing w:line="276" w:lineRule="auto"/>
        <w:jc w:val="both"/>
        <w:rPr>
          <w:rFonts w:ascii="Times New Roman" w:hAnsi="Times New Roman" w:cs="Times New Roman"/>
          <w:bCs/>
          <w:sz w:val="24"/>
          <w:szCs w:val="24"/>
        </w:rPr>
      </w:pPr>
      <w:r w:rsidRPr="001D2CBB">
        <w:rPr>
          <w:rFonts w:ascii="Times New Roman" w:hAnsi="Times New Roman" w:cs="Times New Roman"/>
          <w:bCs/>
          <w:sz w:val="24"/>
          <w:szCs w:val="24"/>
        </w:rPr>
        <w:t xml:space="preserve">Correlation analysis in research is a method used to measure the strength and direction of the relationship between two </w:t>
      </w:r>
      <w:bookmarkStart w:id="0" w:name="_GoBack"/>
      <w:bookmarkEnd w:id="0"/>
      <w:r w:rsidRPr="001D2CBB">
        <w:rPr>
          <w:rFonts w:ascii="Times New Roman" w:hAnsi="Times New Roman" w:cs="Times New Roman"/>
          <w:bCs/>
          <w:sz w:val="24"/>
          <w:szCs w:val="24"/>
        </w:rPr>
        <w:t xml:space="preserve">variables. It helps to determine how changes in one variable are </w:t>
      </w:r>
      <w:r w:rsidRPr="001D2CBB">
        <w:rPr>
          <w:rFonts w:ascii="Times New Roman" w:hAnsi="Times New Roman" w:cs="Times New Roman"/>
          <w:bCs/>
          <w:sz w:val="24"/>
          <w:szCs w:val="24"/>
        </w:rPr>
        <w:lastRenderedPageBreak/>
        <w:t xml:space="preserve">associated with changes in </w:t>
      </w:r>
      <w:proofErr w:type="gramStart"/>
      <w:r w:rsidRPr="001D2CBB">
        <w:rPr>
          <w:rFonts w:ascii="Times New Roman" w:hAnsi="Times New Roman" w:cs="Times New Roman"/>
          <w:bCs/>
          <w:sz w:val="24"/>
          <w:szCs w:val="24"/>
        </w:rPr>
        <w:t>another,</w:t>
      </w:r>
      <w:proofErr w:type="gramEnd"/>
      <w:r w:rsidRPr="001D2CBB">
        <w:rPr>
          <w:rFonts w:ascii="Times New Roman" w:hAnsi="Times New Roman" w:cs="Times New Roman"/>
          <w:bCs/>
          <w:sz w:val="24"/>
          <w:szCs w:val="24"/>
        </w:rPr>
        <w:t xml:space="preserve"> allowing researchers to assess the degree of influence one variable may have on the other.</w:t>
      </w:r>
      <w:r w:rsidRPr="001D2CBB">
        <w:rPr>
          <w:rFonts w:ascii="Times New Roman" w:hAnsi="Times New Roman" w:cs="Times New Roman"/>
          <w:bCs/>
          <w:sz w:val="24"/>
          <w:szCs w:val="24"/>
        </w:rPr>
        <w:tab/>
      </w:r>
    </w:p>
    <w:p w14:paraId="0AAE97CB" w14:textId="52E5C0F9" w:rsidR="000E28B3" w:rsidRPr="00FB6F27" w:rsidRDefault="000E28B3" w:rsidP="00FB6F27">
      <w:pPr>
        <w:spacing w:line="276" w:lineRule="auto"/>
        <w:jc w:val="both"/>
        <w:rPr>
          <w:rFonts w:ascii="Times New Roman" w:hAnsi="Times New Roman" w:cs="Times New Roman"/>
          <w:bCs/>
          <w:sz w:val="24"/>
          <w:szCs w:val="24"/>
        </w:rPr>
      </w:pPr>
      <w:r w:rsidRPr="00FB6F27">
        <w:rPr>
          <w:rFonts w:ascii="Times New Roman" w:hAnsi="Times New Roman" w:cs="Times New Roman"/>
          <w:b/>
          <w:bCs/>
          <w:sz w:val="24"/>
          <w:szCs w:val="24"/>
        </w:rPr>
        <w:t>H0:</w:t>
      </w:r>
      <w:r w:rsidR="001B58D1" w:rsidRPr="00FB6F27">
        <w:rPr>
          <w:rFonts w:ascii="Times New Roman" w:hAnsi="Times New Roman" w:cs="Times New Roman"/>
          <w:b/>
          <w:bCs/>
          <w:sz w:val="24"/>
          <w:szCs w:val="24"/>
        </w:rPr>
        <w:t xml:space="preserve"> </w:t>
      </w:r>
      <w:r w:rsidRPr="00FB6F27">
        <w:rPr>
          <w:rFonts w:ascii="Times New Roman" w:hAnsi="Times New Roman" w:cs="Times New Roman"/>
          <w:bCs/>
          <w:sz w:val="24"/>
          <w:szCs w:val="24"/>
        </w:rPr>
        <w:t xml:space="preserve">There is no significant </w:t>
      </w:r>
      <w:r w:rsidR="008547E1" w:rsidRPr="00FB6F27">
        <w:rPr>
          <w:rFonts w:ascii="Times New Roman" w:hAnsi="Times New Roman" w:cs="Times New Roman"/>
          <w:bCs/>
          <w:sz w:val="24"/>
          <w:szCs w:val="24"/>
        </w:rPr>
        <w:t>relationship between</w:t>
      </w:r>
      <w:r w:rsidRPr="00FB6F27">
        <w:rPr>
          <w:rFonts w:ascii="Times New Roman" w:hAnsi="Times New Roman" w:cs="Times New Roman"/>
          <w:bCs/>
          <w:sz w:val="24"/>
          <w:szCs w:val="24"/>
        </w:rPr>
        <w:t xml:space="preserve"> the implementation of GST and </w:t>
      </w:r>
      <w:r w:rsidR="00A3673F" w:rsidRPr="00FB6F27">
        <w:rPr>
          <w:rFonts w:ascii="Times New Roman" w:hAnsi="Times New Roman" w:cs="Times New Roman"/>
          <w:bCs/>
          <w:sz w:val="24"/>
          <w:szCs w:val="24"/>
        </w:rPr>
        <w:t>its impact</w:t>
      </w:r>
      <w:r w:rsidRPr="00FB6F27">
        <w:rPr>
          <w:rFonts w:ascii="Times New Roman" w:hAnsi="Times New Roman" w:cs="Times New Roman"/>
          <w:bCs/>
          <w:sz w:val="24"/>
          <w:szCs w:val="24"/>
        </w:rPr>
        <w:t xml:space="preserve"> on </w:t>
      </w:r>
      <w:proofErr w:type="gramStart"/>
      <w:r w:rsidRPr="00FB6F27">
        <w:rPr>
          <w:rFonts w:ascii="Times New Roman" w:hAnsi="Times New Roman" w:cs="Times New Roman"/>
          <w:bCs/>
          <w:sz w:val="24"/>
          <w:szCs w:val="24"/>
        </w:rPr>
        <w:t>business</w:t>
      </w:r>
      <w:proofErr w:type="gramEnd"/>
    </w:p>
    <w:p w14:paraId="66447377" w14:textId="686BFDF3" w:rsidR="00E46254" w:rsidRPr="00FB6F27" w:rsidRDefault="000E28B3" w:rsidP="00FB6F27">
      <w:pPr>
        <w:spacing w:line="276" w:lineRule="auto"/>
        <w:jc w:val="both"/>
        <w:rPr>
          <w:rFonts w:ascii="Times New Roman" w:hAnsi="Times New Roman" w:cs="Times New Roman"/>
          <w:bCs/>
          <w:sz w:val="24"/>
          <w:szCs w:val="24"/>
        </w:rPr>
      </w:pPr>
      <w:r w:rsidRPr="00FB6F27">
        <w:rPr>
          <w:rFonts w:ascii="Times New Roman" w:hAnsi="Times New Roman" w:cs="Times New Roman"/>
          <w:b/>
          <w:bCs/>
          <w:sz w:val="24"/>
          <w:szCs w:val="24"/>
        </w:rPr>
        <w:t>H1:</w:t>
      </w:r>
      <w:r w:rsidR="001B58D1" w:rsidRPr="00FB6F27">
        <w:rPr>
          <w:rFonts w:ascii="Times New Roman" w:hAnsi="Times New Roman" w:cs="Times New Roman"/>
          <w:b/>
          <w:bCs/>
          <w:sz w:val="24"/>
          <w:szCs w:val="24"/>
        </w:rPr>
        <w:t xml:space="preserve"> </w:t>
      </w:r>
      <w:r w:rsidRPr="00FB6F27">
        <w:rPr>
          <w:rFonts w:ascii="Times New Roman" w:hAnsi="Times New Roman" w:cs="Times New Roman"/>
          <w:bCs/>
          <w:sz w:val="24"/>
          <w:szCs w:val="24"/>
        </w:rPr>
        <w:t xml:space="preserve">There is a significant relationship between the implementation of GST </w:t>
      </w:r>
      <w:r w:rsidR="00A3673F" w:rsidRPr="00FB6F27">
        <w:rPr>
          <w:rFonts w:ascii="Times New Roman" w:hAnsi="Times New Roman" w:cs="Times New Roman"/>
          <w:bCs/>
          <w:sz w:val="24"/>
          <w:szCs w:val="24"/>
        </w:rPr>
        <w:t>and its</w:t>
      </w:r>
      <w:r w:rsidRPr="00FB6F27">
        <w:rPr>
          <w:rFonts w:ascii="Times New Roman" w:hAnsi="Times New Roman" w:cs="Times New Roman"/>
          <w:bCs/>
          <w:sz w:val="24"/>
          <w:szCs w:val="24"/>
        </w:rPr>
        <w:t xml:space="preserve"> impact on business</w:t>
      </w:r>
      <w:r w:rsidR="00E46254" w:rsidRPr="00FB6F27">
        <w:rPr>
          <w:rFonts w:ascii="Times New Roman" w:hAnsi="Times New Roman" w:cs="Times New Roman"/>
          <w:bCs/>
          <w:sz w:val="24"/>
          <w:szCs w:val="24"/>
        </w:rPr>
        <w:t>.</w:t>
      </w:r>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6"/>
        <w:gridCol w:w="2304"/>
        <w:gridCol w:w="1700"/>
        <w:gridCol w:w="1700"/>
      </w:tblGrid>
      <w:tr w:rsidR="00A3673F" w:rsidRPr="00FB6F27" w14:paraId="016D9461" w14:textId="77777777" w:rsidTr="00A3673F">
        <w:trPr>
          <w:cantSplit/>
          <w:trHeight w:val="322"/>
          <w:jc w:val="center"/>
        </w:trPr>
        <w:tc>
          <w:tcPr>
            <w:tcW w:w="8540" w:type="dxa"/>
            <w:gridSpan w:val="4"/>
            <w:shd w:val="clear" w:color="auto" w:fill="FFFFFF"/>
            <w:vAlign w:val="center"/>
          </w:tcPr>
          <w:p w14:paraId="37638EE4" w14:textId="45D090AB" w:rsidR="00D51DFF" w:rsidRPr="00FB6F27" w:rsidRDefault="00A3673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b/>
                <w:bCs/>
                <w:sz w:val="24"/>
                <w:szCs w:val="24"/>
              </w:rPr>
              <w:t xml:space="preserve">                                                      </w:t>
            </w:r>
            <w:r w:rsidR="00D51DFF" w:rsidRPr="00FB6F27">
              <w:rPr>
                <w:rFonts w:ascii="Times New Roman" w:hAnsi="Times New Roman" w:cs="Times New Roman"/>
                <w:b/>
                <w:bCs/>
                <w:sz w:val="24"/>
                <w:szCs w:val="24"/>
              </w:rPr>
              <w:t>Correlations</w:t>
            </w:r>
          </w:p>
        </w:tc>
      </w:tr>
      <w:tr w:rsidR="00A3673F" w:rsidRPr="00FB6F27" w14:paraId="6BDB8298" w14:textId="77777777" w:rsidTr="00A3673F">
        <w:trPr>
          <w:cantSplit/>
          <w:trHeight w:val="988"/>
          <w:jc w:val="center"/>
        </w:trPr>
        <w:tc>
          <w:tcPr>
            <w:tcW w:w="5139" w:type="dxa"/>
            <w:gridSpan w:val="2"/>
            <w:shd w:val="clear" w:color="auto" w:fill="FFFFFF"/>
            <w:vAlign w:val="bottom"/>
          </w:tcPr>
          <w:p w14:paraId="63E1EEA8" w14:textId="77777777" w:rsidR="00D51DFF" w:rsidRPr="00FB6F27" w:rsidRDefault="00D51DFF" w:rsidP="00FB6F27">
            <w:pPr>
              <w:autoSpaceDE w:val="0"/>
              <w:autoSpaceDN w:val="0"/>
              <w:adjustRightInd w:val="0"/>
              <w:spacing w:after="0" w:line="276" w:lineRule="auto"/>
              <w:jc w:val="both"/>
              <w:rPr>
                <w:rFonts w:ascii="Times New Roman" w:hAnsi="Times New Roman" w:cs="Times New Roman"/>
                <w:sz w:val="24"/>
                <w:szCs w:val="24"/>
              </w:rPr>
            </w:pPr>
          </w:p>
        </w:tc>
        <w:tc>
          <w:tcPr>
            <w:tcW w:w="1700" w:type="dxa"/>
            <w:shd w:val="clear" w:color="auto" w:fill="FFFFFF"/>
            <w:vAlign w:val="bottom"/>
          </w:tcPr>
          <w:p w14:paraId="6D8D7D52" w14:textId="3800AE7B"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 xml:space="preserve"> how has GST influenced India's GDP growth rate</w:t>
            </w:r>
          </w:p>
        </w:tc>
        <w:tc>
          <w:tcPr>
            <w:tcW w:w="1700" w:type="dxa"/>
            <w:shd w:val="clear" w:color="auto" w:fill="FFFFFF"/>
            <w:vAlign w:val="bottom"/>
          </w:tcPr>
          <w:p w14:paraId="680D935F"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Has GST impacted your business</w:t>
            </w:r>
          </w:p>
        </w:tc>
      </w:tr>
      <w:tr w:rsidR="00A3673F" w:rsidRPr="00FB6F27" w14:paraId="40BF732A" w14:textId="77777777" w:rsidTr="00A3673F">
        <w:trPr>
          <w:cantSplit/>
          <w:trHeight w:val="322"/>
          <w:jc w:val="center"/>
        </w:trPr>
        <w:tc>
          <w:tcPr>
            <w:tcW w:w="2836" w:type="dxa"/>
            <w:vMerge w:val="restart"/>
            <w:shd w:val="clear" w:color="auto" w:fill="E0E0E0"/>
          </w:tcPr>
          <w:p w14:paraId="5F2DEE50"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In your opinion, how has GST influenced India's GDP growth rate</w:t>
            </w:r>
          </w:p>
        </w:tc>
        <w:tc>
          <w:tcPr>
            <w:tcW w:w="2304" w:type="dxa"/>
            <w:shd w:val="clear" w:color="auto" w:fill="E0E0E0"/>
          </w:tcPr>
          <w:p w14:paraId="001C5EE3"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Pearson Correlation</w:t>
            </w:r>
          </w:p>
        </w:tc>
        <w:tc>
          <w:tcPr>
            <w:tcW w:w="1700" w:type="dxa"/>
            <w:shd w:val="clear" w:color="auto" w:fill="FFFFFF"/>
          </w:tcPr>
          <w:p w14:paraId="5B70EC8D"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w:t>
            </w:r>
          </w:p>
        </w:tc>
        <w:tc>
          <w:tcPr>
            <w:tcW w:w="1700" w:type="dxa"/>
            <w:shd w:val="clear" w:color="auto" w:fill="FFFFFF"/>
          </w:tcPr>
          <w:p w14:paraId="162FBF02" w14:textId="35B6572D"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.426</w:t>
            </w:r>
          </w:p>
        </w:tc>
      </w:tr>
      <w:tr w:rsidR="00A3673F" w:rsidRPr="00FB6F27" w14:paraId="39D2A738" w14:textId="77777777" w:rsidTr="00A3673F">
        <w:trPr>
          <w:cantSplit/>
          <w:trHeight w:val="148"/>
          <w:jc w:val="center"/>
        </w:trPr>
        <w:tc>
          <w:tcPr>
            <w:tcW w:w="2836" w:type="dxa"/>
            <w:vMerge/>
            <w:shd w:val="clear" w:color="auto" w:fill="E0E0E0"/>
          </w:tcPr>
          <w:p w14:paraId="0BB1D805" w14:textId="77777777" w:rsidR="00D51DFF" w:rsidRPr="00FB6F27" w:rsidRDefault="00D51DFF" w:rsidP="00FB6F27">
            <w:pPr>
              <w:autoSpaceDE w:val="0"/>
              <w:autoSpaceDN w:val="0"/>
              <w:adjustRightInd w:val="0"/>
              <w:spacing w:after="0" w:line="276" w:lineRule="auto"/>
              <w:jc w:val="both"/>
              <w:rPr>
                <w:rFonts w:ascii="Times New Roman" w:hAnsi="Times New Roman" w:cs="Times New Roman"/>
                <w:sz w:val="24"/>
                <w:szCs w:val="24"/>
              </w:rPr>
            </w:pPr>
          </w:p>
        </w:tc>
        <w:tc>
          <w:tcPr>
            <w:tcW w:w="2304" w:type="dxa"/>
            <w:shd w:val="clear" w:color="auto" w:fill="E0E0E0"/>
          </w:tcPr>
          <w:p w14:paraId="40B8EF6A"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Sig. (2-tailed)</w:t>
            </w:r>
          </w:p>
        </w:tc>
        <w:tc>
          <w:tcPr>
            <w:tcW w:w="1700" w:type="dxa"/>
            <w:shd w:val="clear" w:color="auto" w:fill="FFFFFF"/>
            <w:vAlign w:val="center"/>
          </w:tcPr>
          <w:p w14:paraId="11C586CF" w14:textId="77777777" w:rsidR="00D51DFF" w:rsidRPr="00FB6F27" w:rsidRDefault="00D51DFF" w:rsidP="00FB6F27">
            <w:pPr>
              <w:autoSpaceDE w:val="0"/>
              <w:autoSpaceDN w:val="0"/>
              <w:adjustRightInd w:val="0"/>
              <w:spacing w:after="0" w:line="276" w:lineRule="auto"/>
              <w:jc w:val="both"/>
              <w:rPr>
                <w:rFonts w:ascii="Times New Roman" w:hAnsi="Times New Roman" w:cs="Times New Roman"/>
                <w:sz w:val="24"/>
                <w:szCs w:val="24"/>
              </w:rPr>
            </w:pPr>
          </w:p>
        </w:tc>
        <w:tc>
          <w:tcPr>
            <w:tcW w:w="1700" w:type="dxa"/>
            <w:shd w:val="clear" w:color="auto" w:fill="FFFFFF"/>
          </w:tcPr>
          <w:p w14:paraId="61D169BF"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.000</w:t>
            </w:r>
          </w:p>
        </w:tc>
      </w:tr>
      <w:tr w:rsidR="00A3673F" w:rsidRPr="00FB6F27" w14:paraId="46E66579" w14:textId="77777777" w:rsidTr="00A3673F">
        <w:trPr>
          <w:cantSplit/>
          <w:trHeight w:val="148"/>
          <w:jc w:val="center"/>
        </w:trPr>
        <w:tc>
          <w:tcPr>
            <w:tcW w:w="2836" w:type="dxa"/>
            <w:vMerge/>
            <w:shd w:val="clear" w:color="auto" w:fill="E0E0E0"/>
          </w:tcPr>
          <w:p w14:paraId="6165D939" w14:textId="77777777" w:rsidR="00D51DFF" w:rsidRPr="00FB6F27" w:rsidRDefault="00D51DFF" w:rsidP="00FB6F27">
            <w:pPr>
              <w:autoSpaceDE w:val="0"/>
              <w:autoSpaceDN w:val="0"/>
              <w:adjustRightInd w:val="0"/>
              <w:spacing w:after="0" w:line="276" w:lineRule="auto"/>
              <w:jc w:val="both"/>
              <w:rPr>
                <w:rFonts w:ascii="Times New Roman" w:hAnsi="Times New Roman" w:cs="Times New Roman"/>
                <w:sz w:val="24"/>
                <w:szCs w:val="24"/>
              </w:rPr>
            </w:pPr>
          </w:p>
        </w:tc>
        <w:tc>
          <w:tcPr>
            <w:tcW w:w="2304" w:type="dxa"/>
            <w:shd w:val="clear" w:color="auto" w:fill="E0E0E0"/>
          </w:tcPr>
          <w:p w14:paraId="1B4B3D4C" w14:textId="187BE6D9" w:rsidR="00D51DFF" w:rsidRPr="00FB6F27" w:rsidRDefault="00D51DFF" w:rsidP="00FB6F27">
            <w:pPr>
              <w:tabs>
                <w:tab w:val="center" w:pos="994"/>
              </w:tabs>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N</w:t>
            </w:r>
            <w:r w:rsidR="00442DCE" w:rsidRPr="00FB6F27">
              <w:rPr>
                <w:rFonts w:ascii="Times New Roman" w:hAnsi="Times New Roman" w:cs="Times New Roman"/>
                <w:sz w:val="24"/>
                <w:szCs w:val="24"/>
              </w:rPr>
              <w:tab/>
            </w:r>
          </w:p>
        </w:tc>
        <w:tc>
          <w:tcPr>
            <w:tcW w:w="1700" w:type="dxa"/>
            <w:shd w:val="clear" w:color="auto" w:fill="FFFFFF"/>
          </w:tcPr>
          <w:p w14:paraId="307B3B11"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102</w:t>
            </w:r>
          </w:p>
        </w:tc>
        <w:tc>
          <w:tcPr>
            <w:tcW w:w="1700" w:type="dxa"/>
            <w:shd w:val="clear" w:color="auto" w:fill="FFFFFF"/>
          </w:tcPr>
          <w:p w14:paraId="0295C655"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102</w:t>
            </w:r>
          </w:p>
        </w:tc>
      </w:tr>
      <w:tr w:rsidR="00A3673F" w:rsidRPr="00FB6F27" w14:paraId="3D3D25B0" w14:textId="77777777" w:rsidTr="00A3673F">
        <w:trPr>
          <w:cantSplit/>
          <w:trHeight w:val="333"/>
          <w:jc w:val="center"/>
        </w:trPr>
        <w:tc>
          <w:tcPr>
            <w:tcW w:w="2836" w:type="dxa"/>
            <w:vMerge w:val="restart"/>
            <w:shd w:val="clear" w:color="auto" w:fill="E0E0E0"/>
          </w:tcPr>
          <w:p w14:paraId="0FCFAE73"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Has GST impacted your business</w:t>
            </w:r>
          </w:p>
        </w:tc>
        <w:tc>
          <w:tcPr>
            <w:tcW w:w="2304" w:type="dxa"/>
            <w:shd w:val="clear" w:color="auto" w:fill="E0E0E0"/>
          </w:tcPr>
          <w:p w14:paraId="2D6433F1"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Pearson Correlation</w:t>
            </w:r>
          </w:p>
        </w:tc>
        <w:tc>
          <w:tcPr>
            <w:tcW w:w="1700" w:type="dxa"/>
            <w:shd w:val="clear" w:color="auto" w:fill="FFFFFF"/>
          </w:tcPr>
          <w:p w14:paraId="782966EF" w14:textId="035F068B"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.426</w:t>
            </w:r>
          </w:p>
        </w:tc>
        <w:tc>
          <w:tcPr>
            <w:tcW w:w="1700" w:type="dxa"/>
            <w:shd w:val="clear" w:color="auto" w:fill="FFFFFF"/>
          </w:tcPr>
          <w:p w14:paraId="675EDC7A"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w:t>
            </w:r>
          </w:p>
        </w:tc>
      </w:tr>
      <w:tr w:rsidR="00A3673F" w:rsidRPr="00FB6F27" w14:paraId="29DAA77A" w14:textId="77777777" w:rsidTr="00A3673F">
        <w:trPr>
          <w:cantSplit/>
          <w:trHeight w:val="148"/>
          <w:jc w:val="center"/>
        </w:trPr>
        <w:tc>
          <w:tcPr>
            <w:tcW w:w="2836" w:type="dxa"/>
            <w:vMerge/>
            <w:shd w:val="clear" w:color="auto" w:fill="E0E0E0"/>
          </w:tcPr>
          <w:p w14:paraId="6DDBA3F5" w14:textId="77777777" w:rsidR="00D51DFF" w:rsidRPr="00FB6F27" w:rsidRDefault="00D51DFF" w:rsidP="00FB6F27">
            <w:pPr>
              <w:autoSpaceDE w:val="0"/>
              <w:autoSpaceDN w:val="0"/>
              <w:adjustRightInd w:val="0"/>
              <w:spacing w:after="0" w:line="276" w:lineRule="auto"/>
              <w:jc w:val="both"/>
              <w:rPr>
                <w:rFonts w:ascii="Times New Roman" w:hAnsi="Times New Roman" w:cs="Times New Roman"/>
                <w:sz w:val="24"/>
                <w:szCs w:val="24"/>
              </w:rPr>
            </w:pPr>
          </w:p>
        </w:tc>
        <w:tc>
          <w:tcPr>
            <w:tcW w:w="2304" w:type="dxa"/>
            <w:shd w:val="clear" w:color="auto" w:fill="E0E0E0"/>
          </w:tcPr>
          <w:p w14:paraId="1E2DD1BC"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Sig. (2-tailed)</w:t>
            </w:r>
          </w:p>
        </w:tc>
        <w:tc>
          <w:tcPr>
            <w:tcW w:w="1700" w:type="dxa"/>
            <w:shd w:val="clear" w:color="auto" w:fill="FFFFFF"/>
          </w:tcPr>
          <w:p w14:paraId="5ED3EA25"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.000</w:t>
            </w:r>
          </w:p>
        </w:tc>
        <w:tc>
          <w:tcPr>
            <w:tcW w:w="1700" w:type="dxa"/>
            <w:shd w:val="clear" w:color="auto" w:fill="FFFFFF"/>
            <w:vAlign w:val="center"/>
          </w:tcPr>
          <w:p w14:paraId="02CA66E9" w14:textId="77777777" w:rsidR="00D51DFF" w:rsidRPr="00FB6F27" w:rsidRDefault="00D51DFF" w:rsidP="00FB6F27">
            <w:pPr>
              <w:autoSpaceDE w:val="0"/>
              <w:autoSpaceDN w:val="0"/>
              <w:adjustRightInd w:val="0"/>
              <w:spacing w:after="0" w:line="276" w:lineRule="auto"/>
              <w:jc w:val="both"/>
              <w:rPr>
                <w:rFonts w:ascii="Times New Roman" w:hAnsi="Times New Roman" w:cs="Times New Roman"/>
                <w:sz w:val="24"/>
                <w:szCs w:val="24"/>
              </w:rPr>
            </w:pPr>
          </w:p>
        </w:tc>
      </w:tr>
      <w:tr w:rsidR="00A3673F" w:rsidRPr="00FB6F27" w14:paraId="7B08EB9F" w14:textId="77777777" w:rsidTr="00A3673F">
        <w:trPr>
          <w:cantSplit/>
          <w:trHeight w:val="148"/>
          <w:jc w:val="center"/>
        </w:trPr>
        <w:tc>
          <w:tcPr>
            <w:tcW w:w="2836" w:type="dxa"/>
            <w:vMerge/>
            <w:shd w:val="clear" w:color="auto" w:fill="E0E0E0"/>
          </w:tcPr>
          <w:p w14:paraId="4457BAF4" w14:textId="77777777" w:rsidR="00D51DFF" w:rsidRPr="00FB6F27" w:rsidRDefault="00D51DFF" w:rsidP="00FB6F27">
            <w:pPr>
              <w:autoSpaceDE w:val="0"/>
              <w:autoSpaceDN w:val="0"/>
              <w:adjustRightInd w:val="0"/>
              <w:spacing w:after="0" w:line="276" w:lineRule="auto"/>
              <w:jc w:val="both"/>
              <w:rPr>
                <w:rFonts w:ascii="Times New Roman" w:hAnsi="Times New Roman" w:cs="Times New Roman"/>
                <w:sz w:val="24"/>
                <w:szCs w:val="24"/>
              </w:rPr>
            </w:pPr>
          </w:p>
        </w:tc>
        <w:tc>
          <w:tcPr>
            <w:tcW w:w="2304" w:type="dxa"/>
            <w:shd w:val="clear" w:color="auto" w:fill="E0E0E0"/>
          </w:tcPr>
          <w:p w14:paraId="74AC05FE"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N</w:t>
            </w:r>
          </w:p>
        </w:tc>
        <w:tc>
          <w:tcPr>
            <w:tcW w:w="1700" w:type="dxa"/>
            <w:shd w:val="clear" w:color="auto" w:fill="FFFFFF"/>
          </w:tcPr>
          <w:p w14:paraId="066EDBEF"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102</w:t>
            </w:r>
          </w:p>
        </w:tc>
        <w:tc>
          <w:tcPr>
            <w:tcW w:w="1700" w:type="dxa"/>
            <w:shd w:val="clear" w:color="auto" w:fill="FFFFFF"/>
          </w:tcPr>
          <w:p w14:paraId="65F820A3" w14:textId="77777777" w:rsidR="00D51DFF" w:rsidRPr="00FB6F27" w:rsidRDefault="00D51DF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102</w:t>
            </w:r>
          </w:p>
        </w:tc>
      </w:tr>
    </w:tbl>
    <w:p w14:paraId="797923E9" w14:textId="77777777" w:rsidR="00D51DFF" w:rsidRPr="00FB6F27" w:rsidRDefault="00D51DFF" w:rsidP="00FB6F27">
      <w:pPr>
        <w:pStyle w:val="ListParagraph"/>
        <w:spacing w:line="276" w:lineRule="auto"/>
        <w:jc w:val="both"/>
        <w:rPr>
          <w:rFonts w:ascii="Times New Roman" w:hAnsi="Times New Roman" w:cs="Times New Roman"/>
          <w:b/>
          <w:bCs/>
          <w:sz w:val="24"/>
          <w:szCs w:val="24"/>
        </w:rPr>
      </w:pPr>
    </w:p>
    <w:p w14:paraId="44BE046B" w14:textId="0A603EBB" w:rsidR="000E28B3" w:rsidRPr="00FB6F27" w:rsidRDefault="00E46254"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INTERPRETATION: S</w:t>
      </w:r>
      <w:r w:rsidR="00673230" w:rsidRPr="00FB6F27">
        <w:rPr>
          <w:rFonts w:ascii="Times New Roman" w:hAnsi="Times New Roman" w:cs="Times New Roman"/>
          <w:bCs/>
          <w:sz w:val="24"/>
          <w:szCs w:val="24"/>
        </w:rPr>
        <w:t>o,</w:t>
      </w:r>
      <w:r w:rsidRPr="00FB6F27">
        <w:rPr>
          <w:rFonts w:ascii="Times New Roman" w:hAnsi="Times New Roman" w:cs="Times New Roman"/>
          <w:bCs/>
          <w:sz w:val="24"/>
          <w:szCs w:val="24"/>
        </w:rPr>
        <w:t xml:space="preserve"> </w:t>
      </w:r>
      <w:r w:rsidR="00673230" w:rsidRPr="00FB6F27">
        <w:rPr>
          <w:rFonts w:ascii="Times New Roman" w:hAnsi="Times New Roman" w:cs="Times New Roman"/>
          <w:bCs/>
          <w:sz w:val="24"/>
          <w:szCs w:val="24"/>
        </w:rPr>
        <w:t xml:space="preserve">0.000&lt;0.05 Null hypothesis is rejected. </w:t>
      </w:r>
      <w:r w:rsidRPr="00FB6F27">
        <w:rPr>
          <w:rFonts w:ascii="Times New Roman" w:hAnsi="Times New Roman" w:cs="Times New Roman"/>
          <w:bCs/>
          <w:sz w:val="24"/>
          <w:szCs w:val="24"/>
        </w:rPr>
        <w:t xml:space="preserve">There is </w:t>
      </w:r>
      <w:r w:rsidR="000E28B3" w:rsidRPr="00FB6F27">
        <w:rPr>
          <w:rFonts w:ascii="Times New Roman" w:hAnsi="Times New Roman" w:cs="Times New Roman"/>
          <w:bCs/>
          <w:sz w:val="24"/>
          <w:szCs w:val="24"/>
        </w:rPr>
        <w:t xml:space="preserve">a significant relationship between the implementation of GST </w:t>
      </w:r>
      <w:r w:rsidR="008547E1" w:rsidRPr="00FB6F27">
        <w:rPr>
          <w:rFonts w:ascii="Times New Roman" w:hAnsi="Times New Roman" w:cs="Times New Roman"/>
          <w:bCs/>
          <w:sz w:val="24"/>
          <w:szCs w:val="24"/>
        </w:rPr>
        <w:t>and its</w:t>
      </w:r>
      <w:r w:rsidR="000E28B3" w:rsidRPr="00FB6F27">
        <w:rPr>
          <w:rFonts w:ascii="Times New Roman" w:hAnsi="Times New Roman" w:cs="Times New Roman"/>
          <w:bCs/>
          <w:sz w:val="24"/>
          <w:szCs w:val="24"/>
        </w:rPr>
        <w:t xml:space="preserve"> impact on business</w:t>
      </w:r>
    </w:p>
    <w:p w14:paraId="39A7EC57" w14:textId="22FD7752" w:rsidR="00D51DFF" w:rsidRPr="00FB6F27" w:rsidRDefault="00D51DFF" w:rsidP="00FB6F27">
      <w:pPr>
        <w:spacing w:line="276" w:lineRule="auto"/>
        <w:jc w:val="both"/>
        <w:rPr>
          <w:rFonts w:ascii="Times New Roman" w:hAnsi="Times New Roman" w:cs="Times New Roman"/>
          <w:b/>
          <w:bCs/>
          <w:sz w:val="24"/>
          <w:szCs w:val="24"/>
        </w:rPr>
      </w:pPr>
      <w:r w:rsidRPr="00FB6F27">
        <w:rPr>
          <w:rFonts w:ascii="Times New Roman" w:hAnsi="Times New Roman" w:cs="Times New Roman"/>
          <w:b/>
          <w:bCs/>
          <w:sz w:val="24"/>
          <w:szCs w:val="24"/>
        </w:rPr>
        <w:t>Chi-square Analysis</w:t>
      </w:r>
    </w:p>
    <w:p w14:paraId="22F76096" w14:textId="77777777" w:rsidR="008214E3" w:rsidRPr="00FB6F27" w:rsidRDefault="008214E3" w:rsidP="00FB6F27">
      <w:pPr>
        <w:spacing w:line="276" w:lineRule="auto"/>
        <w:jc w:val="both"/>
        <w:rPr>
          <w:rFonts w:ascii="Times New Roman" w:hAnsi="Times New Roman" w:cs="Times New Roman"/>
          <w:sz w:val="24"/>
          <w:szCs w:val="24"/>
        </w:rPr>
      </w:pPr>
      <w:r w:rsidRPr="00FB6F27">
        <w:rPr>
          <w:rFonts w:ascii="Times New Roman" w:hAnsi="Times New Roman" w:cs="Times New Roman"/>
          <w:sz w:val="24"/>
          <w:szCs w:val="24"/>
        </w:rPr>
        <w:t>The chi-square test is a statistical method used to compare observed outcomes with expected outcomes. Its main purpose is to assess whether the differences between the observed and expected data are due to random chance or if they indicate a meaningful relationship between the variables being studied.</w:t>
      </w:r>
    </w:p>
    <w:tbl>
      <w:tblPr>
        <w:tblpPr w:leftFromText="180" w:rightFromText="180" w:vertAnchor="text" w:horzAnchor="margin" w:tblpY="445"/>
        <w:tblW w:w="9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16"/>
        <w:gridCol w:w="2408"/>
        <w:gridCol w:w="4051"/>
      </w:tblGrid>
      <w:tr w:rsidR="00A3673F" w:rsidRPr="00FB6F27" w14:paraId="6AA5F634" w14:textId="77777777" w:rsidTr="008547E1">
        <w:trPr>
          <w:cantSplit/>
          <w:trHeight w:val="611"/>
        </w:trPr>
        <w:tc>
          <w:tcPr>
            <w:tcW w:w="9275" w:type="dxa"/>
            <w:gridSpan w:val="3"/>
            <w:shd w:val="clear" w:color="auto" w:fill="FFFFFF"/>
            <w:vAlign w:val="center"/>
          </w:tcPr>
          <w:p w14:paraId="2E7C1E5F" w14:textId="77777777"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r w:rsidRPr="00FB6F27">
              <w:rPr>
                <w:rFonts w:ascii="Times New Roman" w:hAnsi="Times New Roman" w:cs="Times New Roman"/>
                <w:b/>
                <w:bCs/>
                <w:sz w:val="24"/>
                <w:szCs w:val="24"/>
              </w:rPr>
              <w:t>Test Statistics</w:t>
            </w:r>
          </w:p>
        </w:tc>
      </w:tr>
      <w:tr w:rsidR="00A3673F" w:rsidRPr="00FB6F27" w14:paraId="031D6DCB" w14:textId="77777777" w:rsidTr="008547E1">
        <w:trPr>
          <w:cantSplit/>
          <w:trHeight w:val="1852"/>
        </w:trPr>
        <w:tc>
          <w:tcPr>
            <w:tcW w:w="2816" w:type="dxa"/>
            <w:shd w:val="clear" w:color="auto" w:fill="FFFFFF"/>
            <w:vAlign w:val="bottom"/>
          </w:tcPr>
          <w:p w14:paraId="7BE324F8" w14:textId="77777777" w:rsidR="008547E1" w:rsidRPr="00FB6F27" w:rsidRDefault="008547E1" w:rsidP="00FB6F27">
            <w:pPr>
              <w:autoSpaceDE w:val="0"/>
              <w:autoSpaceDN w:val="0"/>
              <w:adjustRightInd w:val="0"/>
              <w:spacing w:after="0" w:line="276" w:lineRule="auto"/>
              <w:jc w:val="center"/>
              <w:rPr>
                <w:rFonts w:ascii="Times New Roman" w:hAnsi="Times New Roman" w:cs="Times New Roman"/>
                <w:sz w:val="24"/>
                <w:szCs w:val="24"/>
              </w:rPr>
            </w:pPr>
          </w:p>
        </w:tc>
        <w:tc>
          <w:tcPr>
            <w:tcW w:w="2408" w:type="dxa"/>
            <w:shd w:val="clear" w:color="auto" w:fill="FFFFFF"/>
            <w:vAlign w:val="bottom"/>
          </w:tcPr>
          <w:p w14:paraId="540E3681" w14:textId="77777777"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r w:rsidRPr="00FB6F27">
              <w:rPr>
                <w:rFonts w:ascii="Times New Roman" w:hAnsi="Times New Roman" w:cs="Times New Roman"/>
                <w:sz w:val="24"/>
                <w:szCs w:val="24"/>
              </w:rPr>
              <w:t>GENDER</w:t>
            </w:r>
          </w:p>
        </w:tc>
        <w:tc>
          <w:tcPr>
            <w:tcW w:w="4051" w:type="dxa"/>
            <w:shd w:val="clear" w:color="auto" w:fill="FFFFFF"/>
            <w:vAlign w:val="bottom"/>
          </w:tcPr>
          <w:p w14:paraId="404DC8CE" w14:textId="6BA277F9"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r w:rsidRPr="00FB6F27">
              <w:rPr>
                <w:rFonts w:ascii="Times New Roman" w:hAnsi="Times New Roman" w:cs="Times New Roman"/>
                <w:sz w:val="24"/>
                <w:szCs w:val="24"/>
              </w:rPr>
              <w:t xml:space="preserve">Have you noticed any changes in inflation rates (consumer </w:t>
            </w:r>
            <w:r w:rsidR="00A3673F" w:rsidRPr="00FB6F27">
              <w:rPr>
                <w:rFonts w:ascii="Times New Roman" w:hAnsi="Times New Roman" w:cs="Times New Roman"/>
                <w:sz w:val="24"/>
                <w:szCs w:val="24"/>
              </w:rPr>
              <w:t>price)</w:t>
            </w:r>
            <w:r w:rsidRPr="00FB6F27">
              <w:rPr>
                <w:rFonts w:ascii="Times New Roman" w:hAnsi="Times New Roman" w:cs="Times New Roman"/>
                <w:sz w:val="24"/>
                <w:szCs w:val="24"/>
              </w:rPr>
              <w:t xml:space="preserve"> since GST was introduced</w:t>
            </w:r>
          </w:p>
        </w:tc>
      </w:tr>
      <w:tr w:rsidR="00A3673F" w:rsidRPr="00FB6F27" w14:paraId="2CBB88CF" w14:textId="77777777" w:rsidTr="008547E1">
        <w:trPr>
          <w:cantSplit/>
          <w:trHeight w:val="584"/>
        </w:trPr>
        <w:tc>
          <w:tcPr>
            <w:tcW w:w="2816" w:type="dxa"/>
            <w:shd w:val="clear" w:color="auto" w:fill="E0E0E0"/>
          </w:tcPr>
          <w:p w14:paraId="1B09A7E4" w14:textId="77777777"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r w:rsidRPr="00FB6F27">
              <w:rPr>
                <w:rFonts w:ascii="Times New Roman" w:hAnsi="Times New Roman" w:cs="Times New Roman"/>
                <w:sz w:val="24"/>
                <w:szCs w:val="24"/>
              </w:rPr>
              <w:t>Chi-Square</w:t>
            </w:r>
          </w:p>
        </w:tc>
        <w:tc>
          <w:tcPr>
            <w:tcW w:w="2408" w:type="dxa"/>
            <w:shd w:val="clear" w:color="auto" w:fill="FFFFFF"/>
          </w:tcPr>
          <w:p w14:paraId="5C7A9093" w14:textId="2FE0395A"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r w:rsidRPr="00FB6F27">
              <w:rPr>
                <w:rFonts w:ascii="Times New Roman" w:hAnsi="Times New Roman" w:cs="Times New Roman"/>
                <w:sz w:val="24"/>
                <w:szCs w:val="24"/>
              </w:rPr>
              <w:t>14.157</w:t>
            </w:r>
          </w:p>
        </w:tc>
        <w:tc>
          <w:tcPr>
            <w:tcW w:w="4051" w:type="dxa"/>
            <w:shd w:val="clear" w:color="auto" w:fill="FFFFFF"/>
          </w:tcPr>
          <w:p w14:paraId="65093177" w14:textId="52E17F5F"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r w:rsidRPr="00FB6F27">
              <w:rPr>
                <w:rFonts w:ascii="Times New Roman" w:hAnsi="Times New Roman" w:cs="Times New Roman"/>
                <w:sz w:val="24"/>
                <w:szCs w:val="24"/>
              </w:rPr>
              <w:t>79.412</w:t>
            </w:r>
          </w:p>
        </w:tc>
      </w:tr>
      <w:tr w:rsidR="00A3673F" w:rsidRPr="00FB6F27" w14:paraId="365EDC20" w14:textId="77777777" w:rsidTr="008547E1">
        <w:trPr>
          <w:cantSplit/>
          <w:trHeight w:val="701"/>
        </w:trPr>
        <w:tc>
          <w:tcPr>
            <w:tcW w:w="2816" w:type="dxa"/>
            <w:shd w:val="clear" w:color="auto" w:fill="E0E0E0"/>
          </w:tcPr>
          <w:p w14:paraId="317C3A3A" w14:textId="77777777"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r w:rsidRPr="00FB6F27">
              <w:rPr>
                <w:rFonts w:ascii="Times New Roman" w:hAnsi="Times New Roman" w:cs="Times New Roman"/>
                <w:sz w:val="24"/>
                <w:szCs w:val="24"/>
              </w:rPr>
              <w:lastRenderedPageBreak/>
              <w:t>Df</w:t>
            </w:r>
          </w:p>
        </w:tc>
        <w:tc>
          <w:tcPr>
            <w:tcW w:w="2408" w:type="dxa"/>
            <w:shd w:val="clear" w:color="auto" w:fill="FFFFFF"/>
          </w:tcPr>
          <w:p w14:paraId="05D2926C" w14:textId="77777777"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r w:rsidRPr="00FB6F27">
              <w:rPr>
                <w:rFonts w:ascii="Times New Roman" w:hAnsi="Times New Roman" w:cs="Times New Roman"/>
                <w:sz w:val="24"/>
                <w:szCs w:val="24"/>
              </w:rPr>
              <w:t>1</w:t>
            </w:r>
          </w:p>
        </w:tc>
        <w:tc>
          <w:tcPr>
            <w:tcW w:w="4051" w:type="dxa"/>
            <w:shd w:val="clear" w:color="auto" w:fill="FFFFFF"/>
          </w:tcPr>
          <w:p w14:paraId="7A47FA6B" w14:textId="77777777"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r w:rsidRPr="00FB6F27">
              <w:rPr>
                <w:rFonts w:ascii="Times New Roman" w:hAnsi="Times New Roman" w:cs="Times New Roman"/>
                <w:sz w:val="24"/>
                <w:szCs w:val="24"/>
              </w:rPr>
              <w:t>3</w:t>
            </w:r>
          </w:p>
        </w:tc>
      </w:tr>
      <w:tr w:rsidR="00A3673F" w:rsidRPr="00FB6F27" w14:paraId="41E1E594" w14:textId="77777777" w:rsidTr="008547E1">
        <w:trPr>
          <w:cantSplit/>
          <w:trHeight w:val="989"/>
        </w:trPr>
        <w:tc>
          <w:tcPr>
            <w:tcW w:w="2816" w:type="dxa"/>
            <w:shd w:val="clear" w:color="auto" w:fill="E0E0E0"/>
          </w:tcPr>
          <w:p w14:paraId="702F77D6" w14:textId="77777777"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proofErr w:type="spellStart"/>
            <w:r w:rsidRPr="00FB6F27">
              <w:rPr>
                <w:rFonts w:ascii="Times New Roman" w:hAnsi="Times New Roman" w:cs="Times New Roman"/>
                <w:sz w:val="24"/>
                <w:szCs w:val="24"/>
              </w:rPr>
              <w:t>Asymp</w:t>
            </w:r>
            <w:proofErr w:type="spellEnd"/>
            <w:r w:rsidRPr="00FB6F27">
              <w:rPr>
                <w:rFonts w:ascii="Times New Roman" w:hAnsi="Times New Roman" w:cs="Times New Roman"/>
                <w:sz w:val="24"/>
                <w:szCs w:val="24"/>
              </w:rPr>
              <w:t>. Sig.</w:t>
            </w:r>
          </w:p>
        </w:tc>
        <w:tc>
          <w:tcPr>
            <w:tcW w:w="2408" w:type="dxa"/>
            <w:shd w:val="clear" w:color="auto" w:fill="FFFFFF"/>
          </w:tcPr>
          <w:p w14:paraId="68154021" w14:textId="77777777"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r w:rsidRPr="00FB6F27">
              <w:rPr>
                <w:rFonts w:ascii="Times New Roman" w:hAnsi="Times New Roman" w:cs="Times New Roman"/>
                <w:sz w:val="24"/>
                <w:szCs w:val="24"/>
              </w:rPr>
              <w:t>.020</w:t>
            </w:r>
          </w:p>
        </w:tc>
        <w:tc>
          <w:tcPr>
            <w:tcW w:w="4051" w:type="dxa"/>
            <w:shd w:val="clear" w:color="auto" w:fill="FFFFFF"/>
          </w:tcPr>
          <w:p w14:paraId="124A27B4" w14:textId="77777777" w:rsidR="008547E1" w:rsidRPr="00FB6F27" w:rsidRDefault="008547E1" w:rsidP="00FB6F27">
            <w:pPr>
              <w:autoSpaceDE w:val="0"/>
              <w:autoSpaceDN w:val="0"/>
              <w:adjustRightInd w:val="0"/>
              <w:spacing w:after="0" w:line="276" w:lineRule="auto"/>
              <w:ind w:left="60" w:right="60"/>
              <w:jc w:val="center"/>
              <w:rPr>
                <w:rFonts w:ascii="Times New Roman" w:hAnsi="Times New Roman" w:cs="Times New Roman"/>
                <w:sz w:val="24"/>
                <w:szCs w:val="24"/>
              </w:rPr>
            </w:pPr>
            <w:r w:rsidRPr="00FB6F27">
              <w:rPr>
                <w:rFonts w:ascii="Times New Roman" w:hAnsi="Times New Roman" w:cs="Times New Roman"/>
                <w:sz w:val="24"/>
                <w:szCs w:val="24"/>
              </w:rPr>
              <w:t>.020</w:t>
            </w:r>
          </w:p>
        </w:tc>
      </w:tr>
    </w:tbl>
    <w:p w14:paraId="587F9AF1" w14:textId="77777777" w:rsidR="008547E1" w:rsidRPr="00FB6F27" w:rsidRDefault="008547E1" w:rsidP="00FB6F27">
      <w:pPr>
        <w:spacing w:line="276" w:lineRule="auto"/>
        <w:jc w:val="both"/>
        <w:rPr>
          <w:rFonts w:ascii="Times New Roman" w:hAnsi="Times New Roman" w:cs="Times New Roman"/>
          <w:b/>
          <w:bCs/>
          <w:sz w:val="24"/>
          <w:szCs w:val="24"/>
        </w:rPr>
      </w:pPr>
      <w:r w:rsidRPr="00FB6F27">
        <w:rPr>
          <w:rFonts w:ascii="Times New Roman" w:hAnsi="Times New Roman" w:cs="Times New Roman"/>
          <w:b/>
          <w:bCs/>
          <w:sz w:val="24"/>
          <w:szCs w:val="24"/>
        </w:rPr>
        <w:t xml:space="preserve"> </w:t>
      </w:r>
    </w:p>
    <w:p w14:paraId="1989ED8D" w14:textId="0959E3AA" w:rsidR="000E28B3" w:rsidRPr="00FB6F27" w:rsidRDefault="000E28B3" w:rsidP="00FB6F27">
      <w:pPr>
        <w:spacing w:line="276" w:lineRule="auto"/>
        <w:jc w:val="both"/>
        <w:rPr>
          <w:rFonts w:ascii="Times New Roman" w:hAnsi="Times New Roman" w:cs="Times New Roman"/>
          <w:b/>
          <w:bCs/>
          <w:sz w:val="24"/>
          <w:szCs w:val="24"/>
        </w:rPr>
      </w:pPr>
      <w:r w:rsidRPr="00FB6F27">
        <w:rPr>
          <w:rFonts w:ascii="Times New Roman" w:hAnsi="Times New Roman" w:cs="Times New Roman"/>
          <w:b/>
          <w:bCs/>
          <w:sz w:val="24"/>
          <w:szCs w:val="24"/>
        </w:rPr>
        <w:t>H0:</w:t>
      </w:r>
      <w:r w:rsidR="00F4747D" w:rsidRPr="00FB6F27">
        <w:rPr>
          <w:rFonts w:ascii="Times New Roman" w:hAnsi="Times New Roman" w:cs="Times New Roman"/>
          <w:b/>
          <w:bCs/>
          <w:sz w:val="24"/>
          <w:szCs w:val="24"/>
        </w:rPr>
        <w:t xml:space="preserve"> </w:t>
      </w:r>
      <w:r w:rsidRPr="00FB6F27">
        <w:rPr>
          <w:rFonts w:ascii="Times New Roman" w:hAnsi="Times New Roman" w:cs="Times New Roman"/>
          <w:bCs/>
          <w:sz w:val="24"/>
          <w:szCs w:val="24"/>
        </w:rPr>
        <w:t xml:space="preserve">There is no association between gender and the awareness of changes in inflation </w:t>
      </w:r>
      <w:r w:rsidR="008547E1" w:rsidRPr="00FB6F27">
        <w:rPr>
          <w:rFonts w:ascii="Times New Roman" w:hAnsi="Times New Roman" w:cs="Times New Roman"/>
          <w:bCs/>
          <w:sz w:val="24"/>
          <w:szCs w:val="24"/>
        </w:rPr>
        <w:t>rates since</w:t>
      </w:r>
      <w:r w:rsidRPr="00FB6F27">
        <w:rPr>
          <w:rFonts w:ascii="Times New Roman" w:hAnsi="Times New Roman" w:cs="Times New Roman"/>
          <w:bCs/>
          <w:sz w:val="24"/>
          <w:szCs w:val="24"/>
        </w:rPr>
        <w:t xml:space="preserve"> the introduction of GST.</w:t>
      </w:r>
    </w:p>
    <w:p w14:paraId="5B6AE947" w14:textId="6F57101F" w:rsidR="000E28B3" w:rsidRPr="00FB6F27" w:rsidRDefault="000E28B3" w:rsidP="00FB6F27">
      <w:pPr>
        <w:spacing w:line="276" w:lineRule="auto"/>
        <w:jc w:val="both"/>
        <w:rPr>
          <w:rFonts w:ascii="Times New Roman" w:hAnsi="Times New Roman" w:cs="Times New Roman"/>
          <w:bCs/>
          <w:sz w:val="24"/>
          <w:szCs w:val="24"/>
        </w:rPr>
      </w:pPr>
      <w:r w:rsidRPr="00FB6F27">
        <w:rPr>
          <w:rFonts w:ascii="Times New Roman" w:hAnsi="Times New Roman" w:cs="Times New Roman"/>
          <w:b/>
          <w:bCs/>
          <w:sz w:val="24"/>
          <w:szCs w:val="24"/>
        </w:rPr>
        <w:t>H1:</w:t>
      </w:r>
      <w:r w:rsidR="00F4747D" w:rsidRPr="00FB6F27">
        <w:rPr>
          <w:rFonts w:ascii="Times New Roman" w:hAnsi="Times New Roman" w:cs="Times New Roman"/>
          <w:b/>
          <w:bCs/>
          <w:sz w:val="24"/>
          <w:szCs w:val="24"/>
        </w:rPr>
        <w:t xml:space="preserve"> </w:t>
      </w:r>
      <w:r w:rsidRPr="00FB6F27">
        <w:rPr>
          <w:rFonts w:ascii="Times New Roman" w:hAnsi="Times New Roman" w:cs="Times New Roman"/>
          <w:bCs/>
          <w:sz w:val="24"/>
          <w:szCs w:val="24"/>
        </w:rPr>
        <w:t>There is association between gender and the awareness</w:t>
      </w:r>
      <w:r w:rsidR="00F4747D" w:rsidRPr="00FB6F27">
        <w:rPr>
          <w:rFonts w:ascii="Times New Roman" w:hAnsi="Times New Roman" w:cs="Times New Roman"/>
          <w:bCs/>
          <w:sz w:val="24"/>
          <w:szCs w:val="24"/>
        </w:rPr>
        <w:t xml:space="preserve"> of changes in inflation rates </w:t>
      </w:r>
      <w:r w:rsidRPr="00FB6F27">
        <w:rPr>
          <w:rFonts w:ascii="Times New Roman" w:hAnsi="Times New Roman" w:cs="Times New Roman"/>
          <w:bCs/>
          <w:sz w:val="24"/>
          <w:szCs w:val="24"/>
        </w:rPr>
        <w:t>since the introduction of GST.</w:t>
      </w:r>
    </w:p>
    <w:p w14:paraId="59925F5A" w14:textId="5E7F67DD" w:rsidR="00F4747D" w:rsidRPr="00FB6F27" w:rsidRDefault="00E46254" w:rsidP="00FB6F27">
      <w:pPr>
        <w:spacing w:line="276" w:lineRule="auto"/>
        <w:jc w:val="both"/>
        <w:rPr>
          <w:rFonts w:ascii="Times New Roman" w:hAnsi="Times New Roman" w:cs="Times New Roman"/>
          <w:bCs/>
          <w:sz w:val="24"/>
          <w:szCs w:val="24"/>
        </w:rPr>
      </w:pPr>
      <w:r w:rsidRPr="00FB6F27">
        <w:rPr>
          <w:rFonts w:ascii="Times New Roman" w:hAnsi="Times New Roman" w:cs="Times New Roman"/>
          <w:bCs/>
          <w:sz w:val="24"/>
          <w:szCs w:val="24"/>
        </w:rPr>
        <w:t xml:space="preserve">INTERPRETATION: </w:t>
      </w:r>
      <w:r w:rsidR="008547E1" w:rsidRPr="00FB6F27">
        <w:rPr>
          <w:rFonts w:ascii="Times New Roman" w:hAnsi="Times New Roman" w:cs="Times New Roman"/>
          <w:bCs/>
          <w:sz w:val="24"/>
          <w:szCs w:val="24"/>
        </w:rPr>
        <w:t>So, 0.020</w:t>
      </w:r>
      <w:r w:rsidR="00673230" w:rsidRPr="00FB6F27">
        <w:rPr>
          <w:rFonts w:ascii="Times New Roman" w:hAnsi="Times New Roman" w:cs="Times New Roman"/>
          <w:bCs/>
          <w:sz w:val="24"/>
          <w:szCs w:val="24"/>
        </w:rPr>
        <w:t xml:space="preserve"> &lt;</w:t>
      </w:r>
      <w:r w:rsidR="000E28B3" w:rsidRPr="00FB6F27">
        <w:rPr>
          <w:rFonts w:ascii="Times New Roman" w:hAnsi="Times New Roman" w:cs="Times New Roman"/>
          <w:bCs/>
          <w:sz w:val="24"/>
          <w:szCs w:val="24"/>
        </w:rPr>
        <w:t>0.05 T</w:t>
      </w:r>
      <w:r w:rsidR="00673230" w:rsidRPr="00FB6F27">
        <w:rPr>
          <w:rFonts w:ascii="Times New Roman" w:hAnsi="Times New Roman" w:cs="Times New Roman"/>
          <w:bCs/>
          <w:sz w:val="24"/>
          <w:szCs w:val="24"/>
        </w:rPr>
        <w:t xml:space="preserve">he null hypothesis is </w:t>
      </w:r>
      <w:r w:rsidR="008547E1" w:rsidRPr="00FB6F27">
        <w:rPr>
          <w:rFonts w:ascii="Times New Roman" w:hAnsi="Times New Roman" w:cs="Times New Roman"/>
          <w:bCs/>
          <w:sz w:val="24"/>
          <w:szCs w:val="24"/>
        </w:rPr>
        <w:t>rejected.</w:t>
      </w:r>
      <w:r w:rsidR="00673230" w:rsidRPr="00FB6F27">
        <w:rPr>
          <w:rFonts w:ascii="Times New Roman" w:hAnsi="Times New Roman" w:cs="Times New Roman"/>
          <w:bCs/>
          <w:sz w:val="24"/>
          <w:szCs w:val="24"/>
        </w:rPr>
        <w:t xml:space="preserve"> </w:t>
      </w:r>
      <w:r w:rsidR="000E28B3" w:rsidRPr="00FB6F27">
        <w:rPr>
          <w:rFonts w:ascii="Times New Roman" w:hAnsi="Times New Roman" w:cs="Times New Roman"/>
          <w:bCs/>
          <w:sz w:val="24"/>
          <w:szCs w:val="24"/>
        </w:rPr>
        <w:t xml:space="preserve">There is association between gender and the awareness of changes in inflation </w:t>
      </w:r>
      <w:r w:rsidR="008547E1" w:rsidRPr="00FB6F27">
        <w:rPr>
          <w:rFonts w:ascii="Times New Roman" w:hAnsi="Times New Roman" w:cs="Times New Roman"/>
          <w:bCs/>
          <w:sz w:val="24"/>
          <w:szCs w:val="24"/>
        </w:rPr>
        <w:t>rates since</w:t>
      </w:r>
      <w:r w:rsidR="000E28B3" w:rsidRPr="00FB6F27">
        <w:rPr>
          <w:rFonts w:ascii="Times New Roman" w:hAnsi="Times New Roman" w:cs="Times New Roman"/>
          <w:bCs/>
          <w:sz w:val="24"/>
          <w:szCs w:val="24"/>
        </w:rPr>
        <w:t xml:space="preserve"> the introduction of GST.</w:t>
      </w:r>
    </w:p>
    <w:p w14:paraId="3EE8CFA4" w14:textId="5F60F5B5" w:rsidR="00A14CBF" w:rsidRPr="00FB6F27" w:rsidRDefault="00A14CBF" w:rsidP="00FB6F27">
      <w:pPr>
        <w:spacing w:line="276" w:lineRule="auto"/>
        <w:jc w:val="both"/>
        <w:rPr>
          <w:rFonts w:ascii="Times New Roman" w:hAnsi="Times New Roman" w:cs="Times New Roman"/>
          <w:bCs/>
          <w:sz w:val="24"/>
          <w:szCs w:val="24"/>
        </w:rPr>
      </w:pPr>
      <w:r w:rsidRPr="00FB6F27">
        <w:rPr>
          <w:rFonts w:ascii="Times New Roman" w:hAnsi="Times New Roman" w:cs="Times New Roman"/>
          <w:b/>
          <w:bCs/>
          <w:sz w:val="24"/>
          <w:szCs w:val="24"/>
        </w:rPr>
        <w:t>Regression Analysis</w:t>
      </w:r>
    </w:p>
    <w:p w14:paraId="14F05902" w14:textId="52898E51" w:rsidR="00E46254" w:rsidRPr="00FB6F27" w:rsidRDefault="00CC57B0" w:rsidP="00FB6F27">
      <w:pPr>
        <w:spacing w:line="276" w:lineRule="auto"/>
        <w:jc w:val="both"/>
        <w:rPr>
          <w:rFonts w:ascii="Times New Roman" w:hAnsi="Times New Roman" w:cs="Times New Roman"/>
          <w:bCs/>
          <w:sz w:val="24"/>
          <w:szCs w:val="24"/>
        </w:rPr>
      </w:pPr>
      <w:r w:rsidRPr="00FB6F27">
        <w:rPr>
          <w:rFonts w:ascii="Times New Roman" w:hAnsi="Times New Roman" w:cs="Times New Roman"/>
          <w:sz w:val="24"/>
          <w:szCs w:val="24"/>
        </w:rPr>
        <w:t>Regression analysis is a collection of statistical techniques used to estimate the relationships between a dependent variable and one or more independent variables. It helps assess the strength of these relationships and can be employed to model and predict future interactions between the variables.</w:t>
      </w:r>
    </w:p>
    <w:tbl>
      <w:tblPr>
        <w:tblpPr w:leftFromText="180" w:rightFromText="180" w:vertAnchor="text" w:horzAnchor="margin" w:tblpY="120"/>
        <w:tblW w:w="9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A3673F" w:rsidRPr="00FB6F27" w14:paraId="298A356D" w14:textId="77777777" w:rsidTr="00A3673F">
        <w:trPr>
          <w:cantSplit/>
        </w:trPr>
        <w:tc>
          <w:tcPr>
            <w:tcW w:w="9363" w:type="dxa"/>
            <w:gridSpan w:val="7"/>
            <w:shd w:val="clear" w:color="auto" w:fill="FFFFFF"/>
            <w:vAlign w:val="center"/>
          </w:tcPr>
          <w:p w14:paraId="2A5D0B2A"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b/>
                <w:bCs/>
                <w:sz w:val="24"/>
                <w:szCs w:val="24"/>
              </w:rPr>
            </w:pPr>
          </w:p>
          <w:p w14:paraId="4E822585" w14:textId="77777777" w:rsidR="00895E13" w:rsidRPr="00FB6F27" w:rsidRDefault="00895E13" w:rsidP="00FB6F27">
            <w:pPr>
              <w:autoSpaceDE w:val="0"/>
              <w:autoSpaceDN w:val="0"/>
              <w:adjustRightInd w:val="0"/>
              <w:spacing w:after="0" w:line="276" w:lineRule="auto"/>
              <w:ind w:right="60"/>
              <w:jc w:val="both"/>
              <w:rPr>
                <w:rFonts w:ascii="Times New Roman" w:hAnsi="Times New Roman" w:cs="Times New Roman"/>
                <w:b/>
                <w:bCs/>
                <w:sz w:val="24"/>
                <w:szCs w:val="24"/>
              </w:rPr>
            </w:pPr>
          </w:p>
          <w:p w14:paraId="71E6424B" w14:textId="27F310F0"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b/>
                <w:sz w:val="24"/>
                <w:szCs w:val="24"/>
              </w:rPr>
            </w:pPr>
            <w:r w:rsidRPr="00FB6F27">
              <w:rPr>
                <w:rFonts w:ascii="Times New Roman" w:hAnsi="Times New Roman" w:cs="Times New Roman"/>
                <w:b/>
                <w:bCs/>
                <w:sz w:val="24"/>
                <w:szCs w:val="24"/>
              </w:rPr>
              <w:t xml:space="preserve">                                  </w:t>
            </w:r>
            <w:r w:rsidR="00A3673F" w:rsidRPr="00FB6F27">
              <w:rPr>
                <w:rFonts w:ascii="Times New Roman" w:hAnsi="Times New Roman" w:cs="Times New Roman"/>
                <w:b/>
                <w:bCs/>
                <w:sz w:val="24"/>
                <w:szCs w:val="24"/>
              </w:rPr>
              <w:t xml:space="preserve">                 </w:t>
            </w:r>
            <w:r w:rsidRPr="00FB6F27">
              <w:rPr>
                <w:rFonts w:ascii="Times New Roman" w:hAnsi="Times New Roman" w:cs="Times New Roman"/>
                <w:b/>
                <w:bCs/>
                <w:sz w:val="24"/>
                <w:szCs w:val="24"/>
              </w:rPr>
              <w:t xml:space="preserve"> Coefficients</w:t>
            </w:r>
          </w:p>
        </w:tc>
      </w:tr>
      <w:tr w:rsidR="00A3673F" w:rsidRPr="00FB6F27" w14:paraId="6D350832" w14:textId="77777777" w:rsidTr="00A3673F">
        <w:trPr>
          <w:cantSplit/>
        </w:trPr>
        <w:tc>
          <w:tcPr>
            <w:tcW w:w="3183" w:type="dxa"/>
            <w:gridSpan w:val="2"/>
            <w:vMerge w:val="restart"/>
            <w:shd w:val="clear" w:color="auto" w:fill="FFFFFF"/>
            <w:vAlign w:val="bottom"/>
          </w:tcPr>
          <w:p w14:paraId="36306BF1"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Model</w:t>
            </w:r>
          </w:p>
        </w:tc>
        <w:tc>
          <w:tcPr>
            <w:tcW w:w="2662" w:type="dxa"/>
            <w:gridSpan w:val="2"/>
            <w:shd w:val="clear" w:color="auto" w:fill="FFFFFF"/>
            <w:vAlign w:val="bottom"/>
          </w:tcPr>
          <w:p w14:paraId="7AA9D21E"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Unstandardized Coefficients</w:t>
            </w:r>
          </w:p>
        </w:tc>
        <w:tc>
          <w:tcPr>
            <w:tcW w:w="1468" w:type="dxa"/>
            <w:shd w:val="clear" w:color="auto" w:fill="FFFFFF"/>
            <w:vAlign w:val="bottom"/>
          </w:tcPr>
          <w:p w14:paraId="5FEEB35F"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Standardized Coefficients</w:t>
            </w:r>
          </w:p>
        </w:tc>
        <w:tc>
          <w:tcPr>
            <w:tcW w:w="1025" w:type="dxa"/>
            <w:vMerge w:val="restart"/>
            <w:shd w:val="clear" w:color="auto" w:fill="FFFFFF"/>
            <w:vAlign w:val="bottom"/>
          </w:tcPr>
          <w:p w14:paraId="636421B2"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t</w:t>
            </w:r>
          </w:p>
        </w:tc>
        <w:tc>
          <w:tcPr>
            <w:tcW w:w="1025" w:type="dxa"/>
            <w:vMerge w:val="restart"/>
            <w:shd w:val="clear" w:color="auto" w:fill="FFFFFF"/>
            <w:vAlign w:val="bottom"/>
          </w:tcPr>
          <w:p w14:paraId="136D8FDF"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Sig.</w:t>
            </w:r>
          </w:p>
        </w:tc>
      </w:tr>
      <w:tr w:rsidR="00A3673F" w:rsidRPr="00FB6F27" w14:paraId="17986D46" w14:textId="77777777" w:rsidTr="00A3673F">
        <w:trPr>
          <w:cantSplit/>
        </w:trPr>
        <w:tc>
          <w:tcPr>
            <w:tcW w:w="3183" w:type="dxa"/>
            <w:gridSpan w:val="2"/>
            <w:vMerge/>
            <w:shd w:val="clear" w:color="auto" w:fill="FFFFFF"/>
            <w:vAlign w:val="bottom"/>
          </w:tcPr>
          <w:p w14:paraId="26884A1F" w14:textId="77777777" w:rsidR="00895E13" w:rsidRPr="00FB6F27" w:rsidRDefault="00895E13" w:rsidP="00FB6F27">
            <w:pPr>
              <w:autoSpaceDE w:val="0"/>
              <w:autoSpaceDN w:val="0"/>
              <w:adjustRightInd w:val="0"/>
              <w:spacing w:after="0" w:line="276" w:lineRule="auto"/>
              <w:jc w:val="both"/>
              <w:rPr>
                <w:rFonts w:ascii="Times New Roman" w:hAnsi="Times New Roman" w:cs="Times New Roman"/>
                <w:sz w:val="24"/>
                <w:szCs w:val="24"/>
              </w:rPr>
            </w:pPr>
          </w:p>
        </w:tc>
        <w:tc>
          <w:tcPr>
            <w:tcW w:w="1331" w:type="dxa"/>
            <w:shd w:val="clear" w:color="auto" w:fill="FFFFFF"/>
            <w:vAlign w:val="bottom"/>
          </w:tcPr>
          <w:p w14:paraId="55904693"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B</w:t>
            </w:r>
          </w:p>
        </w:tc>
        <w:tc>
          <w:tcPr>
            <w:tcW w:w="1331" w:type="dxa"/>
            <w:shd w:val="clear" w:color="auto" w:fill="FFFFFF"/>
            <w:vAlign w:val="bottom"/>
          </w:tcPr>
          <w:p w14:paraId="1AF061E7"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Std. Error</w:t>
            </w:r>
          </w:p>
        </w:tc>
        <w:tc>
          <w:tcPr>
            <w:tcW w:w="1468" w:type="dxa"/>
            <w:shd w:val="clear" w:color="auto" w:fill="FFFFFF"/>
            <w:vAlign w:val="bottom"/>
          </w:tcPr>
          <w:p w14:paraId="12E88EFF"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Beta</w:t>
            </w:r>
          </w:p>
        </w:tc>
        <w:tc>
          <w:tcPr>
            <w:tcW w:w="1025" w:type="dxa"/>
            <w:vMerge/>
            <w:shd w:val="clear" w:color="auto" w:fill="FFFFFF"/>
            <w:vAlign w:val="bottom"/>
          </w:tcPr>
          <w:p w14:paraId="7EC28953" w14:textId="77777777" w:rsidR="00895E13" w:rsidRPr="00FB6F27" w:rsidRDefault="00895E13" w:rsidP="00FB6F27">
            <w:pPr>
              <w:autoSpaceDE w:val="0"/>
              <w:autoSpaceDN w:val="0"/>
              <w:adjustRightInd w:val="0"/>
              <w:spacing w:after="0" w:line="276" w:lineRule="auto"/>
              <w:jc w:val="both"/>
              <w:rPr>
                <w:rFonts w:ascii="Times New Roman" w:hAnsi="Times New Roman" w:cs="Times New Roman"/>
                <w:sz w:val="24"/>
                <w:szCs w:val="24"/>
              </w:rPr>
            </w:pPr>
          </w:p>
        </w:tc>
        <w:tc>
          <w:tcPr>
            <w:tcW w:w="1025" w:type="dxa"/>
            <w:vMerge/>
            <w:shd w:val="clear" w:color="auto" w:fill="FFFFFF"/>
            <w:vAlign w:val="bottom"/>
          </w:tcPr>
          <w:p w14:paraId="081B3A4E" w14:textId="77777777" w:rsidR="00895E13" w:rsidRPr="00FB6F27" w:rsidRDefault="00895E13" w:rsidP="00FB6F27">
            <w:pPr>
              <w:autoSpaceDE w:val="0"/>
              <w:autoSpaceDN w:val="0"/>
              <w:adjustRightInd w:val="0"/>
              <w:spacing w:after="0" w:line="276" w:lineRule="auto"/>
              <w:jc w:val="both"/>
              <w:rPr>
                <w:rFonts w:ascii="Times New Roman" w:hAnsi="Times New Roman" w:cs="Times New Roman"/>
                <w:sz w:val="24"/>
                <w:szCs w:val="24"/>
              </w:rPr>
            </w:pPr>
          </w:p>
        </w:tc>
      </w:tr>
      <w:tr w:rsidR="00A3673F" w:rsidRPr="00FB6F27" w14:paraId="34460749" w14:textId="77777777" w:rsidTr="00A3673F">
        <w:trPr>
          <w:cantSplit/>
        </w:trPr>
        <w:tc>
          <w:tcPr>
            <w:tcW w:w="735" w:type="dxa"/>
            <w:vMerge w:val="restart"/>
            <w:shd w:val="clear" w:color="auto" w:fill="E0E0E0"/>
          </w:tcPr>
          <w:p w14:paraId="4DA4CCFA"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w:t>
            </w:r>
          </w:p>
        </w:tc>
        <w:tc>
          <w:tcPr>
            <w:tcW w:w="2448" w:type="dxa"/>
            <w:shd w:val="clear" w:color="auto" w:fill="E0E0E0"/>
          </w:tcPr>
          <w:p w14:paraId="465875A7"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(Constant)</w:t>
            </w:r>
          </w:p>
        </w:tc>
        <w:tc>
          <w:tcPr>
            <w:tcW w:w="1331" w:type="dxa"/>
            <w:shd w:val="clear" w:color="auto" w:fill="FFFFFF"/>
          </w:tcPr>
          <w:p w14:paraId="4AA6518C"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2.054</w:t>
            </w:r>
          </w:p>
        </w:tc>
        <w:tc>
          <w:tcPr>
            <w:tcW w:w="1331" w:type="dxa"/>
            <w:shd w:val="clear" w:color="auto" w:fill="FFFFFF"/>
          </w:tcPr>
          <w:p w14:paraId="69934571"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.229</w:t>
            </w:r>
          </w:p>
        </w:tc>
        <w:tc>
          <w:tcPr>
            <w:tcW w:w="1468" w:type="dxa"/>
            <w:shd w:val="clear" w:color="auto" w:fill="FFFFFF"/>
            <w:vAlign w:val="center"/>
          </w:tcPr>
          <w:p w14:paraId="51DBFB3B" w14:textId="77777777" w:rsidR="00895E13" w:rsidRPr="00FB6F27" w:rsidRDefault="00895E13" w:rsidP="00FB6F27">
            <w:pPr>
              <w:autoSpaceDE w:val="0"/>
              <w:autoSpaceDN w:val="0"/>
              <w:adjustRightInd w:val="0"/>
              <w:spacing w:after="0" w:line="276" w:lineRule="auto"/>
              <w:jc w:val="both"/>
              <w:rPr>
                <w:rFonts w:ascii="Times New Roman" w:hAnsi="Times New Roman" w:cs="Times New Roman"/>
                <w:sz w:val="24"/>
                <w:szCs w:val="24"/>
              </w:rPr>
            </w:pPr>
          </w:p>
        </w:tc>
        <w:tc>
          <w:tcPr>
            <w:tcW w:w="1025" w:type="dxa"/>
            <w:shd w:val="clear" w:color="auto" w:fill="FFFFFF"/>
          </w:tcPr>
          <w:p w14:paraId="7F41F7F2"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8.961</w:t>
            </w:r>
          </w:p>
        </w:tc>
        <w:tc>
          <w:tcPr>
            <w:tcW w:w="1025" w:type="dxa"/>
            <w:shd w:val="clear" w:color="auto" w:fill="FFFFFF"/>
          </w:tcPr>
          <w:p w14:paraId="20D2063D"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.000</w:t>
            </w:r>
          </w:p>
        </w:tc>
      </w:tr>
      <w:tr w:rsidR="00A3673F" w:rsidRPr="00FB6F27" w14:paraId="7C83B1C3" w14:textId="77777777" w:rsidTr="00A3673F">
        <w:trPr>
          <w:cantSplit/>
        </w:trPr>
        <w:tc>
          <w:tcPr>
            <w:tcW w:w="735" w:type="dxa"/>
            <w:vMerge/>
            <w:shd w:val="clear" w:color="auto" w:fill="E0E0E0"/>
          </w:tcPr>
          <w:p w14:paraId="7D924D0A" w14:textId="77777777" w:rsidR="00895E13" w:rsidRPr="00FB6F27" w:rsidRDefault="00895E13" w:rsidP="00FB6F27">
            <w:pPr>
              <w:autoSpaceDE w:val="0"/>
              <w:autoSpaceDN w:val="0"/>
              <w:adjustRightInd w:val="0"/>
              <w:spacing w:after="0" w:line="276" w:lineRule="auto"/>
              <w:jc w:val="both"/>
              <w:rPr>
                <w:rFonts w:ascii="Times New Roman" w:hAnsi="Times New Roman" w:cs="Times New Roman"/>
                <w:sz w:val="24"/>
                <w:szCs w:val="24"/>
              </w:rPr>
            </w:pPr>
          </w:p>
        </w:tc>
        <w:tc>
          <w:tcPr>
            <w:tcW w:w="2448" w:type="dxa"/>
            <w:shd w:val="clear" w:color="auto" w:fill="E0E0E0"/>
          </w:tcPr>
          <w:p w14:paraId="70A26A72"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How has GST impacted your services sector business in terms of growth and profitability?</w:t>
            </w:r>
          </w:p>
        </w:tc>
        <w:tc>
          <w:tcPr>
            <w:tcW w:w="1331" w:type="dxa"/>
            <w:shd w:val="clear" w:color="auto" w:fill="FFFFFF"/>
          </w:tcPr>
          <w:p w14:paraId="21DA9452"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.303</w:t>
            </w:r>
          </w:p>
        </w:tc>
        <w:tc>
          <w:tcPr>
            <w:tcW w:w="1331" w:type="dxa"/>
            <w:shd w:val="clear" w:color="auto" w:fill="FFFFFF"/>
          </w:tcPr>
          <w:p w14:paraId="5978DFD6"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.061</w:t>
            </w:r>
          </w:p>
        </w:tc>
        <w:tc>
          <w:tcPr>
            <w:tcW w:w="1468" w:type="dxa"/>
            <w:shd w:val="clear" w:color="auto" w:fill="FFFFFF"/>
          </w:tcPr>
          <w:p w14:paraId="0D2FEA9D"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.443</w:t>
            </w:r>
          </w:p>
        </w:tc>
        <w:tc>
          <w:tcPr>
            <w:tcW w:w="1025" w:type="dxa"/>
            <w:shd w:val="clear" w:color="auto" w:fill="FFFFFF"/>
          </w:tcPr>
          <w:p w14:paraId="024842A9"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4.938</w:t>
            </w:r>
          </w:p>
        </w:tc>
        <w:tc>
          <w:tcPr>
            <w:tcW w:w="1025" w:type="dxa"/>
            <w:shd w:val="clear" w:color="auto" w:fill="FFFFFF"/>
          </w:tcPr>
          <w:p w14:paraId="2931F4A9" w14:textId="77777777" w:rsidR="00895E13" w:rsidRPr="00FB6F27" w:rsidRDefault="00895E13"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.000</w:t>
            </w:r>
          </w:p>
        </w:tc>
      </w:tr>
    </w:tbl>
    <w:p w14:paraId="5E1709E1" w14:textId="77777777" w:rsidR="00895E13" w:rsidRPr="00FB6F27" w:rsidRDefault="00895E13" w:rsidP="00FB6F27">
      <w:pPr>
        <w:spacing w:line="276" w:lineRule="auto"/>
        <w:jc w:val="both"/>
        <w:rPr>
          <w:rFonts w:ascii="Times New Roman" w:hAnsi="Times New Roman" w:cs="Times New Roman"/>
          <w:bCs/>
          <w:sz w:val="24"/>
          <w:szCs w:val="24"/>
        </w:rPr>
      </w:pPr>
    </w:p>
    <w:tbl>
      <w:tblPr>
        <w:tblW w:w="9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2417"/>
      </w:tblGrid>
      <w:tr w:rsidR="00A3673F" w:rsidRPr="00FB6F27" w14:paraId="0FE27EAF" w14:textId="77777777" w:rsidTr="00A3673F">
        <w:trPr>
          <w:cantSplit/>
        </w:trPr>
        <w:tc>
          <w:tcPr>
            <w:tcW w:w="9361" w:type="dxa"/>
            <w:gridSpan w:val="7"/>
            <w:shd w:val="clear" w:color="auto" w:fill="FFFFFF"/>
            <w:vAlign w:val="center"/>
          </w:tcPr>
          <w:p w14:paraId="55BB5CC3" w14:textId="32DD82E8" w:rsidR="00A14CBF" w:rsidRPr="00FB6F27" w:rsidRDefault="00A3673F" w:rsidP="00FB6F27">
            <w:pPr>
              <w:autoSpaceDE w:val="0"/>
              <w:autoSpaceDN w:val="0"/>
              <w:adjustRightInd w:val="0"/>
              <w:spacing w:after="0" w:line="276" w:lineRule="auto"/>
              <w:ind w:left="60" w:right="60"/>
              <w:jc w:val="both"/>
              <w:rPr>
                <w:rFonts w:ascii="Times New Roman" w:hAnsi="Times New Roman" w:cs="Times New Roman"/>
                <w:b/>
                <w:sz w:val="24"/>
                <w:szCs w:val="24"/>
              </w:rPr>
            </w:pPr>
            <w:r w:rsidRPr="00FB6F27">
              <w:rPr>
                <w:rFonts w:ascii="Times New Roman" w:hAnsi="Times New Roman" w:cs="Times New Roman"/>
                <w:b/>
                <w:bCs/>
                <w:sz w:val="24"/>
                <w:szCs w:val="24"/>
              </w:rPr>
              <w:t xml:space="preserve">                                                     </w:t>
            </w:r>
            <w:r w:rsidR="00A14CBF" w:rsidRPr="00FB6F27">
              <w:rPr>
                <w:rFonts w:ascii="Times New Roman" w:hAnsi="Times New Roman" w:cs="Times New Roman"/>
                <w:b/>
                <w:bCs/>
                <w:sz w:val="24"/>
                <w:szCs w:val="24"/>
              </w:rPr>
              <w:t>ANOVA</w:t>
            </w:r>
          </w:p>
        </w:tc>
      </w:tr>
      <w:tr w:rsidR="00A3673F" w:rsidRPr="00FB6F27" w14:paraId="4B896B40" w14:textId="77777777" w:rsidTr="00A3673F">
        <w:trPr>
          <w:cantSplit/>
        </w:trPr>
        <w:tc>
          <w:tcPr>
            <w:tcW w:w="2017" w:type="dxa"/>
            <w:gridSpan w:val="2"/>
            <w:shd w:val="clear" w:color="auto" w:fill="FFFFFF"/>
            <w:vAlign w:val="bottom"/>
          </w:tcPr>
          <w:p w14:paraId="7F22AAE1"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Model</w:t>
            </w:r>
          </w:p>
        </w:tc>
        <w:tc>
          <w:tcPr>
            <w:tcW w:w="1469" w:type="dxa"/>
            <w:shd w:val="clear" w:color="auto" w:fill="FFFFFF"/>
            <w:vAlign w:val="bottom"/>
          </w:tcPr>
          <w:p w14:paraId="7002797D" w14:textId="7E4E11AD"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Sum</w:t>
            </w:r>
            <w:r w:rsidR="00A3673F" w:rsidRPr="00FB6F27">
              <w:rPr>
                <w:rFonts w:ascii="Times New Roman" w:hAnsi="Times New Roman" w:cs="Times New Roman"/>
                <w:sz w:val="24"/>
                <w:szCs w:val="24"/>
              </w:rPr>
              <w:t xml:space="preserve"> </w:t>
            </w:r>
            <w:r w:rsidRPr="00FB6F27">
              <w:rPr>
                <w:rFonts w:ascii="Times New Roman" w:hAnsi="Times New Roman" w:cs="Times New Roman"/>
                <w:sz w:val="24"/>
                <w:szCs w:val="24"/>
              </w:rPr>
              <w:t>of Squares</w:t>
            </w:r>
          </w:p>
        </w:tc>
        <w:tc>
          <w:tcPr>
            <w:tcW w:w="1025" w:type="dxa"/>
            <w:shd w:val="clear" w:color="auto" w:fill="FFFFFF"/>
            <w:vAlign w:val="bottom"/>
          </w:tcPr>
          <w:p w14:paraId="29FBA513"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df</w:t>
            </w:r>
          </w:p>
        </w:tc>
        <w:tc>
          <w:tcPr>
            <w:tcW w:w="1408" w:type="dxa"/>
            <w:shd w:val="clear" w:color="auto" w:fill="FFFFFF"/>
            <w:vAlign w:val="bottom"/>
          </w:tcPr>
          <w:p w14:paraId="35F89CB3"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Mean Square</w:t>
            </w:r>
          </w:p>
        </w:tc>
        <w:tc>
          <w:tcPr>
            <w:tcW w:w="1025" w:type="dxa"/>
            <w:shd w:val="clear" w:color="auto" w:fill="FFFFFF"/>
            <w:vAlign w:val="bottom"/>
          </w:tcPr>
          <w:p w14:paraId="1DA04DDB"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F</w:t>
            </w:r>
          </w:p>
        </w:tc>
        <w:tc>
          <w:tcPr>
            <w:tcW w:w="2417" w:type="dxa"/>
            <w:shd w:val="clear" w:color="auto" w:fill="FFFFFF"/>
            <w:vAlign w:val="bottom"/>
          </w:tcPr>
          <w:p w14:paraId="29D78155"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Sig.</w:t>
            </w:r>
          </w:p>
        </w:tc>
      </w:tr>
      <w:tr w:rsidR="00A3673F" w:rsidRPr="00FB6F27" w14:paraId="2B165BFD" w14:textId="77777777" w:rsidTr="00A3673F">
        <w:trPr>
          <w:cantSplit/>
        </w:trPr>
        <w:tc>
          <w:tcPr>
            <w:tcW w:w="733" w:type="dxa"/>
            <w:vMerge w:val="restart"/>
            <w:shd w:val="clear" w:color="auto" w:fill="E0E0E0"/>
          </w:tcPr>
          <w:p w14:paraId="71E45A20"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w:t>
            </w:r>
          </w:p>
        </w:tc>
        <w:tc>
          <w:tcPr>
            <w:tcW w:w="1284" w:type="dxa"/>
            <w:shd w:val="clear" w:color="auto" w:fill="E0E0E0"/>
          </w:tcPr>
          <w:p w14:paraId="606282B2"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Regression</w:t>
            </w:r>
          </w:p>
        </w:tc>
        <w:tc>
          <w:tcPr>
            <w:tcW w:w="1469" w:type="dxa"/>
            <w:shd w:val="clear" w:color="auto" w:fill="FFFFFF"/>
          </w:tcPr>
          <w:p w14:paraId="3E3CD748"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25.583</w:t>
            </w:r>
          </w:p>
        </w:tc>
        <w:tc>
          <w:tcPr>
            <w:tcW w:w="1025" w:type="dxa"/>
            <w:shd w:val="clear" w:color="auto" w:fill="FFFFFF"/>
          </w:tcPr>
          <w:p w14:paraId="3F1BBF38"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w:t>
            </w:r>
          </w:p>
        </w:tc>
        <w:tc>
          <w:tcPr>
            <w:tcW w:w="1408" w:type="dxa"/>
            <w:shd w:val="clear" w:color="auto" w:fill="FFFFFF"/>
          </w:tcPr>
          <w:p w14:paraId="2683ADEC"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25.583</w:t>
            </w:r>
          </w:p>
        </w:tc>
        <w:tc>
          <w:tcPr>
            <w:tcW w:w="1025" w:type="dxa"/>
            <w:shd w:val="clear" w:color="auto" w:fill="FFFFFF"/>
          </w:tcPr>
          <w:p w14:paraId="24B403C3"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24.380</w:t>
            </w:r>
          </w:p>
        </w:tc>
        <w:tc>
          <w:tcPr>
            <w:tcW w:w="2417" w:type="dxa"/>
            <w:shd w:val="clear" w:color="auto" w:fill="FFFFFF"/>
          </w:tcPr>
          <w:p w14:paraId="29011F31" w14:textId="2F3B256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.000</w:t>
            </w:r>
          </w:p>
        </w:tc>
      </w:tr>
      <w:tr w:rsidR="00A3673F" w:rsidRPr="00FB6F27" w14:paraId="13352C15" w14:textId="77777777" w:rsidTr="00A3673F">
        <w:trPr>
          <w:cantSplit/>
        </w:trPr>
        <w:tc>
          <w:tcPr>
            <w:tcW w:w="733" w:type="dxa"/>
            <w:vMerge/>
            <w:shd w:val="clear" w:color="auto" w:fill="E0E0E0"/>
          </w:tcPr>
          <w:p w14:paraId="13D3D3CD" w14:textId="77777777" w:rsidR="00A14CBF" w:rsidRPr="00FB6F27" w:rsidRDefault="00A14CBF" w:rsidP="00FB6F27">
            <w:pPr>
              <w:autoSpaceDE w:val="0"/>
              <w:autoSpaceDN w:val="0"/>
              <w:adjustRightInd w:val="0"/>
              <w:spacing w:after="0" w:line="276" w:lineRule="auto"/>
              <w:jc w:val="both"/>
              <w:rPr>
                <w:rFonts w:ascii="Times New Roman" w:hAnsi="Times New Roman" w:cs="Times New Roman"/>
                <w:sz w:val="24"/>
                <w:szCs w:val="24"/>
              </w:rPr>
            </w:pPr>
          </w:p>
        </w:tc>
        <w:tc>
          <w:tcPr>
            <w:tcW w:w="1284" w:type="dxa"/>
            <w:shd w:val="clear" w:color="auto" w:fill="E0E0E0"/>
          </w:tcPr>
          <w:p w14:paraId="40711F9D"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Residual</w:t>
            </w:r>
          </w:p>
        </w:tc>
        <w:tc>
          <w:tcPr>
            <w:tcW w:w="1469" w:type="dxa"/>
            <w:shd w:val="clear" w:color="auto" w:fill="FFFFFF"/>
          </w:tcPr>
          <w:p w14:paraId="4ED69018"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104.936</w:t>
            </w:r>
          </w:p>
        </w:tc>
        <w:tc>
          <w:tcPr>
            <w:tcW w:w="1025" w:type="dxa"/>
            <w:shd w:val="clear" w:color="auto" w:fill="FFFFFF"/>
          </w:tcPr>
          <w:p w14:paraId="1862BC31"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100</w:t>
            </w:r>
          </w:p>
        </w:tc>
        <w:tc>
          <w:tcPr>
            <w:tcW w:w="1408" w:type="dxa"/>
            <w:shd w:val="clear" w:color="auto" w:fill="FFFFFF"/>
          </w:tcPr>
          <w:p w14:paraId="1EDA649E"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1.049</w:t>
            </w:r>
          </w:p>
        </w:tc>
        <w:tc>
          <w:tcPr>
            <w:tcW w:w="1025" w:type="dxa"/>
            <w:shd w:val="clear" w:color="auto" w:fill="FFFFFF"/>
            <w:vAlign w:val="center"/>
          </w:tcPr>
          <w:p w14:paraId="3B52B972" w14:textId="77777777" w:rsidR="00A14CBF" w:rsidRPr="00FB6F27" w:rsidRDefault="00A14CBF" w:rsidP="00FB6F27">
            <w:pPr>
              <w:autoSpaceDE w:val="0"/>
              <w:autoSpaceDN w:val="0"/>
              <w:adjustRightInd w:val="0"/>
              <w:spacing w:after="0" w:line="276" w:lineRule="auto"/>
              <w:jc w:val="both"/>
              <w:rPr>
                <w:rFonts w:ascii="Times New Roman" w:hAnsi="Times New Roman" w:cs="Times New Roman"/>
                <w:sz w:val="24"/>
                <w:szCs w:val="24"/>
              </w:rPr>
            </w:pPr>
          </w:p>
        </w:tc>
        <w:tc>
          <w:tcPr>
            <w:tcW w:w="2417" w:type="dxa"/>
            <w:shd w:val="clear" w:color="auto" w:fill="FFFFFF"/>
            <w:vAlign w:val="center"/>
          </w:tcPr>
          <w:p w14:paraId="6FA11F28" w14:textId="77777777" w:rsidR="00A14CBF" w:rsidRPr="00FB6F27" w:rsidRDefault="00A14CBF" w:rsidP="00FB6F27">
            <w:pPr>
              <w:autoSpaceDE w:val="0"/>
              <w:autoSpaceDN w:val="0"/>
              <w:adjustRightInd w:val="0"/>
              <w:spacing w:after="0" w:line="276" w:lineRule="auto"/>
              <w:jc w:val="both"/>
              <w:rPr>
                <w:rFonts w:ascii="Times New Roman" w:hAnsi="Times New Roman" w:cs="Times New Roman"/>
                <w:sz w:val="24"/>
                <w:szCs w:val="24"/>
              </w:rPr>
            </w:pPr>
          </w:p>
        </w:tc>
      </w:tr>
      <w:tr w:rsidR="00A3673F" w:rsidRPr="00FB6F27" w14:paraId="16200754" w14:textId="77777777" w:rsidTr="00A3673F">
        <w:trPr>
          <w:cantSplit/>
        </w:trPr>
        <w:tc>
          <w:tcPr>
            <w:tcW w:w="733" w:type="dxa"/>
            <w:vMerge/>
            <w:shd w:val="clear" w:color="auto" w:fill="E0E0E0"/>
          </w:tcPr>
          <w:p w14:paraId="79E8E057" w14:textId="77777777" w:rsidR="00A14CBF" w:rsidRPr="00FB6F27" w:rsidRDefault="00A14CBF" w:rsidP="00FB6F27">
            <w:pPr>
              <w:autoSpaceDE w:val="0"/>
              <w:autoSpaceDN w:val="0"/>
              <w:adjustRightInd w:val="0"/>
              <w:spacing w:after="0" w:line="276" w:lineRule="auto"/>
              <w:jc w:val="both"/>
              <w:rPr>
                <w:rFonts w:ascii="Times New Roman" w:hAnsi="Times New Roman" w:cs="Times New Roman"/>
                <w:sz w:val="24"/>
                <w:szCs w:val="24"/>
              </w:rPr>
            </w:pPr>
          </w:p>
        </w:tc>
        <w:tc>
          <w:tcPr>
            <w:tcW w:w="1284" w:type="dxa"/>
            <w:shd w:val="clear" w:color="auto" w:fill="E0E0E0"/>
          </w:tcPr>
          <w:p w14:paraId="75F36B14"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Total</w:t>
            </w:r>
          </w:p>
        </w:tc>
        <w:tc>
          <w:tcPr>
            <w:tcW w:w="1469" w:type="dxa"/>
            <w:shd w:val="clear" w:color="auto" w:fill="FFFFFF"/>
          </w:tcPr>
          <w:p w14:paraId="165FD9AD"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130.520</w:t>
            </w:r>
          </w:p>
        </w:tc>
        <w:tc>
          <w:tcPr>
            <w:tcW w:w="1025" w:type="dxa"/>
            <w:shd w:val="clear" w:color="auto" w:fill="FFFFFF"/>
          </w:tcPr>
          <w:p w14:paraId="762E7B9D" w14:textId="77777777" w:rsidR="00A14CBF" w:rsidRPr="00FB6F27" w:rsidRDefault="00A14CBF" w:rsidP="00FB6F27">
            <w:pPr>
              <w:autoSpaceDE w:val="0"/>
              <w:autoSpaceDN w:val="0"/>
              <w:adjustRightInd w:val="0"/>
              <w:spacing w:after="0" w:line="276" w:lineRule="auto"/>
              <w:ind w:left="60" w:right="60"/>
              <w:jc w:val="both"/>
              <w:rPr>
                <w:rFonts w:ascii="Times New Roman" w:hAnsi="Times New Roman" w:cs="Times New Roman"/>
                <w:sz w:val="24"/>
                <w:szCs w:val="24"/>
              </w:rPr>
            </w:pPr>
            <w:r w:rsidRPr="00FB6F27">
              <w:rPr>
                <w:rFonts w:ascii="Times New Roman" w:hAnsi="Times New Roman" w:cs="Times New Roman"/>
                <w:sz w:val="24"/>
                <w:szCs w:val="24"/>
              </w:rPr>
              <w:t>101</w:t>
            </w:r>
          </w:p>
        </w:tc>
        <w:tc>
          <w:tcPr>
            <w:tcW w:w="1408" w:type="dxa"/>
            <w:shd w:val="clear" w:color="auto" w:fill="FFFFFF"/>
            <w:vAlign w:val="center"/>
          </w:tcPr>
          <w:p w14:paraId="704937F5" w14:textId="77777777" w:rsidR="00A14CBF" w:rsidRPr="00FB6F27" w:rsidRDefault="00A14CBF" w:rsidP="00FB6F27">
            <w:pPr>
              <w:autoSpaceDE w:val="0"/>
              <w:autoSpaceDN w:val="0"/>
              <w:adjustRightInd w:val="0"/>
              <w:spacing w:after="0" w:line="276" w:lineRule="auto"/>
              <w:jc w:val="both"/>
              <w:rPr>
                <w:rFonts w:ascii="Times New Roman" w:hAnsi="Times New Roman" w:cs="Times New Roman"/>
                <w:sz w:val="24"/>
                <w:szCs w:val="24"/>
              </w:rPr>
            </w:pPr>
          </w:p>
        </w:tc>
        <w:tc>
          <w:tcPr>
            <w:tcW w:w="1025" w:type="dxa"/>
            <w:shd w:val="clear" w:color="auto" w:fill="FFFFFF"/>
            <w:vAlign w:val="center"/>
          </w:tcPr>
          <w:p w14:paraId="43F4B0DC" w14:textId="77777777" w:rsidR="00A14CBF" w:rsidRPr="00FB6F27" w:rsidRDefault="00A14CBF" w:rsidP="00FB6F27">
            <w:pPr>
              <w:autoSpaceDE w:val="0"/>
              <w:autoSpaceDN w:val="0"/>
              <w:adjustRightInd w:val="0"/>
              <w:spacing w:after="0" w:line="276" w:lineRule="auto"/>
              <w:jc w:val="both"/>
              <w:rPr>
                <w:rFonts w:ascii="Times New Roman" w:hAnsi="Times New Roman" w:cs="Times New Roman"/>
                <w:sz w:val="24"/>
                <w:szCs w:val="24"/>
              </w:rPr>
            </w:pPr>
          </w:p>
        </w:tc>
        <w:tc>
          <w:tcPr>
            <w:tcW w:w="2417" w:type="dxa"/>
            <w:shd w:val="clear" w:color="auto" w:fill="FFFFFF"/>
            <w:vAlign w:val="center"/>
          </w:tcPr>
          <w:p w14:paraId="1D31AF55" w14:textId="77777777" w:rsidR="00A14CBF" w:rsidRPr="00FB6F27" w:rsidRDefault="00A14CBF" w:rsidP="00FB6F27">
            <w:pPr>
              <w:autoSpaceDE w:val="0"/>
              <w:autoSpaceDN w:val="0"/>
              <w:adjustRightInd w:val="0"/>
              <w:spacing w:after="0" w:line="276" w:lineRule="auto"/>
              <w:jc w:val="both"/>
              <w:rPr>
                <w:rFonts w:ascii="Times New Roman" w:hAnsi="Times New Roman" w:cs="Times New Roman"/>
                <w:sz w:val="24"/>
                <w:szCs w:val="24"/>
              </w:rPr>
            </w:pPr>
          </w:p>
        </w:tc>
      </w:tr>
    </w:tbl>
    <w:p w14:paraId="3BA69CFE" w14:textId="77777777" w:rsidR="00A3673F" w:rsidRPr="00FB6F27" w:rsidRDefault="00A3673F" w:rsidP="00FB6F27">
      <w:pPr>
        <w:spacing w:line="276" w:lineRule="auto"/>
        <w:jc w:val="both"/>
        <w:rPr>
          <w:rFonts w:ascii="Times New Roman" w:hAnsi="Times New Roman" w:cs="Times New Roman"/>
          <w:b/>
          <w:bCs/>
          <w:sz w:val="24"/>
          <w:szCs w:val="24"/>
        </w:rPr>
      </w:pPr>
    </w:p>
    <w:p w14:paraId="34E2D9F3" w14:textId="2E6161D1" w:rsidR="00895E13" w:rsidRPr="00FB6F27" w:rsidRDefault="00895E13" w:rsidP="00FB6F27">
      <w:pPr>
        <w:spacing w:line="276" w:lineRule="auto"/>
        <w:jc w:val="both"/>
        <w:rPr>
          <w:rFonts w:ascii="Times New Roman" w:hAnsi="Times New Roman" w:cs="Times New Roman"/>
          <w:bCs/>
          <w:sz w:val="24"/>
          <w:szCs w:val="24"/>
        </w:rPr>
      </w:pPr>
      <w:r w:rsidRPr="00FB6F27">
        <w:rPr>
          <w:rFonts w:ascii="Times New Roman" w:hAnsi="Times New Roman" w:cs="Times New Roman"/>
          <w:b/>
          <w:bCs/>
          <w:sz w:val="24"/>
          <w:szCs w:val="24"/>
        </w:rPr>
        <w:t>H</w:t>
      </w:r>
      <w:r w:rsidR="00A3673F" w:rsidRPr="00FB6F27">
        <w:rPr>
          <w:rFonts w:ascii="Times New Roman" w:hAnsi="Times New Roman" w:cs="Times New Roman"/>
          <w:b/>
          <w:bCs/>
          <w:sz w:val="24"/>
          <w:szCs w:val="24"/>
        </w:rPr>
        <w:t>0:</w:t>
      </w:r>
      <w:r w:rsidR="00A3673F" w:rsidRPr="00FB6F27">
        <w:rPr>
          <w:rFonts w:ascii="Times New Roman" w:hAnsi="Times New Roman" w:cs="Times New Roman"/>
          <w:bCs/>
          <w:sz w:val="24"/>
          <w:szCs w:val="24"/>
        </w:rPr>
        <w:t xml:space="preserve"> The</w:t>
      </w:r>
      <w:r w:rsidRPr="00FB6F27">
        <w:rPr>
          <w:rFonts w:ascii="Times New Roman" w:hAnsi="Times New Roman" w:cs="Times New Roman"/>
          <w:bCs/>
          <w:sz w:val="24"/>
          <w:szCs w:val="24"/>
        </w:rPr>
        <w:t xml:space="preserve"> implementation of GST has no significant impact on the growth and profitability of businesses in the services sector.</w:t>
      </w:r>
    </w:p>
    <w:p w14:paraId="3326E828" w14:textId="77777777" w:rsidR="00895E13" w:rsidRPr="00FB6F27" w:rsidRDefault="00895E13" w:rsidP="00FB6F27">
      <w:pPr>
        <w:spacing w:line="276" w:lineRule="auto"/>
        <w:jc w:val="both"/>
        <w:rPr>
          <w:rFonts w:ascii="Times New Roman" w:hAnsi="Times New Roman" w:cs="Times New Roman"/>
          <w:bCs/>
          <w:sz w:val="24"/>
          <w:szCs w:val="24"/>
        </w:rPr>
      </w:pPr>
      <w:r w:rsidRPr="00FB6F27">
        <w:rPr>
          <w:rFonts w:ascii="Times New Roman" w:hAnsi="Times New Roman" w:cs="Times New Roman"/>
          <w:b/>
          <w:bCs/>
          <w:sz w:val="24"/>
          <w:szCs w:val="24"/>
        </w:rPr>
        <w:t>H1</w:t>
      </w:r>
      <w:proofErr w:type="gramStart"/>
      <w:r w:rsidRPr="00FB6F27">
        <w:rPr>
          <w:rFonts w:ascii="Times New Roman" w:hAnsi="Times New Roman" w:cs="Times New Roman"/>
          <w:b/>
          <w:bCs/>
          <w:sz w:val="24"/>
          <w:szCs w:val="24"/>
        </w:rPr>
        <w:t>:</w:t>
      </w:r>
      <w:r w:rsidRPr="00FB6F27">
        <w:rPr>
          <w:rFonts w:ascii="Times New Roman" w:hAnsi="Times New Roman" w:cs="Times New Roman"/>
          <w:bCs/>
          <w:sz w:val="24"/>
          <w:szCs w:val="24"/>
        </w:rPr>
        <w:t>The</w:t>
      </w:r>
      <w:proofErr w:type="gramEnd"/>
      <w:r w:rsidRPr="00FB6F27">
        <w:rPr>
          <w:rFonts w:ascii="Times New Roman" w:hAnsi="Times New Roman" w:cs="Times New Roman"/>
          <w:bCs/>
          <w:sz w:val="24"/>
          <w:szCs w:val="24"/>
        </w:rPr>
        <w:t xml:space="preserve"> implementation of GST has a significant impact on the growth and profitability of businesses in the services sector.</w:t>
      </w:r>
    </w:p>
    <w:p w14:paraId="4B129C38" w14:textId="593DE74C" w:rsidR="00F4747D" w:rsidRPr="00FB6F27" w:rsidRDefault="00DE4668" w:rsidP="00FB6F27">
      <w:pPr>
        <w:spacing w:line="276" w:lineRule="auto"/>
        <w:jc w:val="both"/>
        <w:rPr>
          <w:rFonts w:ascii="Times New Roman" w:hAnsi="Times New Roman" w:cs="Times New Roman"/>
          <w:bCs/>
          <w:sz w:val="24"/>
          <w:szCs w:val="24"/>
        </w:rPr>
      </w:pPr>
      <w:r w:rsidRPr="00FB6F27">
        <w:rPr>
          <w:rFonts w:ascii="Times New Roman" w:hAnsi="Times New Roman" w:cs="Times New Roman"/>
          <w:b/>
          <w:bCs/>
          <w:sz w:val="24"/>
          <w:szCs w:val="24"/>
        </w:rPr>
        <w:t>INTERPRETATION</w:t>
      </w:r>
      <w:r w:rsidRPr="00FB6F27">
        <w:rPr>
          <w:rFonts w:ascii="Times New Roman" w:hAnsi="Times New Roman" w:cs="Times New Roman"/>
          <w:sz w:val="24"/>
          <w:szCs w:val="24"/>
        </w:rPr>
        <w:t>: So, 0.000&lt; 0.05 the null hypothesis is rejected</w:t>
      </w:r>
      <w:r w:rsidRPr="00FB6F27">
        <w:rPr>
          <w:rFonts w:ascii="Times New Roman" w:hAnsi="Times New Roman" w:cs="Times New Roman"/>
          <w:b/>
          <w:bCs/>
          <w:sz w:val="24"/>
          <w:szCs w:val="24"/>
        </w:rPr>
        <w:t xml:space="preserve">. </w:t>
      </w:r>
      <w:r w:rsidRPr="00FB6F27">
        <w:rPr>
          <w:rFonts w:ascii="Times New Roman" w:hAnsi="Times New Roman" w:cs="Times New Roman"/>
          <w:bCs/>
          <w:sz w:val="24"/>
          <w:szCs w:val="24"/>
        </w:rPr>
        <w:t>The implementation of GST has a significant impact on the growth and profitability of businesses in the services sector</w:t>
      </w:r>
      <w:r w:rsidR="00A3673F" w:rsidRPr="00FB6F27">
        <w:rPr>
          <w:rFonts w:ascii="Times New Roman" w:hAnsi="Times New Roman" w:cs="Times New Roman"/>
          <w:bCs/>
          <w:sz w:val="24"/>
          <w:szCs w:val="24"/>
        </w:rPr>
        <w:t>.</w:t>
      </w:r>
    </w:p>
    <w:p w14:paraId="23FFDFEB" w14:textId="2A3E1077" w:rsidR="00F4747D" w:rsidRPr="00FB6F27" w:rsidRDefault="00F4747D" w:rsidP="00FB6F27">
      <w:pPr>
        <w:spacing w:line="276" w:lineRule="auto"/>
        <w:jc w:val="both"/>
        <w:rPr>
          <w:rFonts w:ascii="Times New Roman" w:hAnsi="Times New Roman" w:cs="Times New Roman"/>
          <w:bCs/>
          <w:sz w:val="24"/>
          <w:szCs w:val="24"/>
        </w:rPr>
      </w:pPr>
      <w:r w:rsidRPr="00FB6F27">
        <w:rPr>
          <w:rFonts w:ascii="Times New Roman" w:hAnsi="Times New Roman" w:cs="Times New Roman"/>
          <w:b/>
          <w:bCs/>
          <w:sz w:val="24"/>
          <w:szCs w:val="24"/>
        </w:rPr>
        <w:t>Percentage Analysis for Age of the Respondents</w:t>
      </w:r>
    </w:p>
    <w:p w14:paraId="302443F7" w14:textId="2962E944" w:rsidR="001E7DE4" w:rsidRPr="00FB6F27" w:rsidRDefault="00F4747D" w:rsidP="00FB6F27">
      <w:pPr>
        <w:spacing w:line="276" w:lineRule="auto"/>
        <w:jc w:val="both"/>
        <w:rPr>
          <w:rFonts w:ascii="Times New Roman" w:hAnsi="Times New Roman" w:cs="Times New Roman"/>
          <w:bCs/>
          <w:sz w:val="24"/>
          <w:szCs w:val="24"/>
        </w:rPr>
      </w:pPr>
      <w:r w:rsidRPr="00FB6F27">
        <w:rPr>
          <w:rFonts w:ascii="Times New Roman" w:hAnsi="Times New Roman" w:cs="Times New Roman"/>
          <w:noProof/>
          <w:sz w:val="24"/>
          <w:szCs w:val="24"/>
        </w:rPr>
        <w:drawing>
          <wp:inline distT="0" distB="0" distL="0" distR="0" wp14:anchorId="3C41683A" wp14:editId="0DBFD903">
            <wp:extent cx="3539613" cy="2308122"/>
            <wp:effectExtent l="0" t="0" r="381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EA37E8B" w14:textId="4CA344B0" w:rsidR="00803381" w:rsidRPr="00FB6F27" w:rsidRDefault="00A3673F" w:rsidP="00FB6F27">
      <w:pPr>
        <w:tabs>
          <w:tab w:val="left" w:pos="2247"/>
        </w:tabs>
        <w:spacing w:line="276" w:lineRule="auto"/>
        <w:jc w:val="both"/>
        <w:rPr>
          <w:rFonts w:ascii="Times New Roman" w:hAnsi="Times New Roman" w:cs="Times New Roman"/>
          <w:sz w:val="24"/>
          <w:szCs w:val="24"/>
        </w:rPr>
      </w:pPr>
      <w:r w:rsidRPr="00FB6F27">
        <w:rPr>
          <w:rFonts w:ascii="Times New Roman" w:hAnsi="Times New Roman" w:cs="Times New Roman"/>
          <w:sz w:val="24"/>
          <w:szCs w:val="24"/>
        </w:rPr>
        <w:t>INFERENCE:</w:t>
      </w:r>
      <w:r w:rsidR="00F4747D" w:rsidRPr="00FB6F27">
        <w:rPr>
          <w:rFonts w:ascii="Times New Roman" w:hAnsi="Times New Roman" w:cs="Times New Roman"/>
          <w:sz w:val="24"/>
          <w:szCs w:val="24"/>
        </w:rPr>
        <w:t xml:space="preserve"> F</w:t>
      </w:r>
      <w:r w:rsidR="00673230" w:rsidRPr="00FB6F27">
        <w:rPr>
          <w:rFonts w:ascii="Times New Roman" w:hAnsi="Times New Roman" w:cs="Times New Roman"/>
          <w:sz w:val="24"/>
          <w:szCs w:val="24"/>
        </w:rPr>
        <w:t>rom the above data and chart it is observed that out of 102 respondents,2% are belongs to the age group of 18-20,84% are belongs to the age group of 21-30, 11% are belongs to the age group of 31-40, 3% of the respondents are in the category of the age 41-</w:t>
      </w:r>
      <w:r w:rsidRPr="00FB6F27">
        <w:rPr>
          <w:rFonts w:ascii="Times New Roman" w:hAnsi="Times New Roman" w:cs="Times New Roman"/>
          <w:sz w:val="24"/>
          <w:szCs w:val="24"/>
        </w:rPr>
        <w:t>50,</w:t>
      </w:r>
      <w:r w:rsidR="00673230" w:rsidRPr="00FB6F27">
        <w:rPr>
          <w:rFonts w:ascii="Times New Roman" w:hAnsi="Times New Roman" w:cs="Times New Roman"/>
          <w:sz w:val="24"/>
          <w:szCs w:val="24"/>
        </w:rPr>
        <w:t xml:space="preserve"> As the group </w:t>
      </w:r>
      <w:r w:rsidRPr="00FB6F27">
        <w:rPr>
          <w:rFonts w:ascii="Times New Roman" w:hAnsi="Times New Roman" w:cs="Times New Roman"/>
          <w:sz w:val="24"/>
          <w:szCs w:val="24"/>
        </w:rPr>
        <w:t>the 21</w:t>
      </w:r>
      <w:r w:rsidR="00673230" w:rsidRPr="00FB6F27">
        <w:rPr>
          <w:rFonts w:ascii="Times New Roman" w:hAnsi="Times New Roman" w:cs="Times New Roman"/>
          <w:sz w:val="24"/>
          <w:szCs w:val="24"/>
        </w:rPr>
        <w:t>-</w:t>
      </w:r>
      <w:r w:rsidRPr="00FB6F27">
        <w:rPr>
          <w:rFonts w:ascii="Times New Roman" w:hAnsi="Times New Roman" w:cs="Times New Roman"/>
          <w:sz w:val="24"/>
          <w:szCs w:val="24"/>
        </w:rPr>
        <w:t>30 are</w:t>
      </w:r>
      <w:r w:rsidR="00673230" w:rsidRPr="00FB6F27">
        <w:rPr>
          <w:rFonts w:ascii="Times New Roman" w:hAnsi="Times New Roman" w:cs="Times New Roman"/>
          <w:sz w:val="24"/>
          <w:szCs w:val="24"/>
        </w:rPr>
        <w:t xml:space="preserve"> the major respondents of this study.</w:t>
      </w:r>
    </w:p>
    <w:p w14:paraId="0841AAB5" w14:textId="77777777" w:rsidR="00004FDA" w:rsidRDefault="00004FDA" w:rsidP="00FB6F27">
      <w:pPr>
        <w:tabs>
          <w:tab w:val="left" w:pos="2247"/>
        </w:tabs>
        <w:spacing w:line="276" w:lineRule="auto"/>
        <w:jc w:val="both"/>
        <w:rPr>
          <w:rFonts w:ascii="Times New Roman" w:hAnsi="Times New Roman" w:cs="Times New Roman"/>
          <w:b/>
          <w:sz w:val="24"/>
          <w:szCs w:val="24"/>
        </w:rPr>
      </w:pPr>
    </w:p>
    <w:p w14:paraId="5A3EA6C3" w14:textId="77777777" w:rsidR="00004FDA" w:rsidRDefault="00004FDA" w:rsidP="00FB6F27">
      <w:pPr>
        <w:tabs>
          <w:tab w:val="left" w:pos="2247"/>
        </w:tabs>
        <w:spacing w:line="276" w:lineRule="auto"/>
        <w:jc w:val="both"/>
        <w:rPr>
          <w:rFonts w:ascii="Times New Roman" w:hAnsi="Times New Roman" w:cs="Times New Roman"/>
          <w:b/>
          <w:sz w:val="24"/>
          <w:szCs w:val="24"/>
        </w:rPr>
      </w:pPr>
    </w:p>
    <w:p w14:paraId="30906BD8" w14:textId="77777777" w:rsidR="00004FDA" w:rsidRDefault="00004FDA" w:rsidP="00FB6F27">
      <w:pPr>
        <w:tabs>
          <w:tab w:val="left" w:pos="2247"/>
        </w:tabs>
        <w:spacing w:line="276" w:lineRule="auto"/>
        <w:jc w:val="both"/>
        <w:rPr>
          <w:rFonts w:ascii="Times New Roman" w:hAnsi="Times New Roman" w:cs="Times New Roman"/>
          <w:b/>
          <w:sz w:val="24"/>
          <w:szCs w:val="24"/>
        </w:rPr>
      </w:pPr>
    </w:p>
    <w:p w14:paraId="2F86119D" w14:textId="77777777" w:rsidR="00004FDA" w:rsidRDefault="00004FDA" w:rsidP="00FB6F27">
      <w:pPr>
        <w:tabs>
          <w:tab w:val="left" w:pos="2247"/>
        </w:tabs>
        <w:spacing w:line="276" w:lineRule="auto"/>
        <w:jc w:val="both"/>
        <w:rPr>
          <w:rFonts w:ascii="Times New Roman" w:hAnsi="Times New Roman" w:cs="Times New Roman"/>
          <w:b/>
          <w:sz w:val="24"/>
          <w:szCs w:val="24"/>
        </w:rPr>
      </w:pPr>
    </w:p>
    <w:p w14:paraId="455E8D33" w14:textId="77777777" w:rsidR="00004FDA" w:rsidRDefault="00004FDA" w:rsidP="00FB6F27">
      <w:pPr>
        <w:tabs>
          <w:tab w:val="left" w:pos="2247"/>
        </w:tabs>
        <w:spacing w:line="276" w:lineRule="auto"/>
        <w:jc w:val="both"/>
        <w:rPr>
          <w:rFonts w:ascii="Times New Roman" w:hAnsi="Times New Roman" w:cs="Times New Roman"/>
          <w:b/>
          <w:sz w:val="24"/>
          <w:szCs w:val="24"/>
        </w:rPr>
      </w:pPr>
    </w:p>
    <w:p w14:paraId="575BBD36" w14:textId="77777777" w:rsidR="00004FDA" w:rsidRDefault="00004FDA" w:rsidP="00FB6F27">
      <w:pPr>
        <w:tabs>
          <w:tab w:val="left" w:pos="2247"/>
        </w:tabs>
        <w:spacing w:line="276" w:lineRule="auto"/>
        <w:jc w:val="both"/>
        <w:rPr>
          <w:rFonts w:ascii="Times New Roman" w:hAnsi="Times New Roman" w:cs="Times New Roman"/>
          <w:b/>
          <w:sz w:val="24"/>
          <w:szCs w:val="24"/>
        </w:rPr>
      </w:pPr>
    </w:p>
    <w:p w14:paraId="757698BB" w14:textId="77777777" w:rsidR="00004FDA" w:rsidRDefault="00004FDA" w:rsidP="00FB6F27">
      <w:pPr>
        <w:tabs>
          <w:tab w:val="left" w:pos="2247"/>
        </w:tabs>
        <w:spacing w:line="276" w:lineRule="auto"/>
        <w:jc w:val="both"/>
        <w:rPr>
          <w:rFonts w:ascii="Times New Roman" w:hAnsi="Times New Roman" w:cs="Times New Roman"/>
          <w:b/>
          <w:sz w:val="24"/>
          <w:szCs w:val="24"/>
        </w:rPr>
      </w:pPr>
    </w:p>
    <w:p w14:paraId="61CE2F26" w14:textId="77777777" w:rsidR="00004FDA" w:rsidRDefault="00004FDA" w:rsidP="00FB6F27">
      <w:pPr>
        <w:tabs>
          <w:tab w:val="left" w:pos="2247"/>
        </w:tabs>
        <w:spacing w:line="276" w:lineRule="auto"/>
        <w:jc w:val="both"/>
        <w:rPr>
          <w:rFonts w:ascii="Times New Roman" w:hAnsi="Times New Roman" w:cs="Times New Roman"/>
          <w:b/>
          <w:sz w:val="24"/>
          <w:szCs w:val="24"/>
        </w:rPr>
      </w:pPr>
    </w:p>
    <w:p w14:paraId="5613F7B8" w14:textId="29E22423" w:rsidR="004E04EA" w:rsidRPr="00FB6F27" w:rsidRDefault="00673230" w:rsidP="00FB6F27">
      <w:pPr>
        <w:tabs>
          <w:tab w:val="left" w:pos="2247"/>
        </w:tabs>
        <w:spacing w:line="276" w:lineRule="auto"/>
        <w:jc w:val="both"/>
        <w:rPr>
          <w:rFonts w:ascii="Times New Roman" w:hAnsi="Times New Roman" w:cs="Times New Roman"/>
          <w:sz w:val="24"/>
          <w:szCs w:val="24"/>
        </w:rPr>
      </w:pPr>
      <w:r w:rsidRPr="00FB6F27">
        <w:rPr>
          <w:rFonts w:ascii="Times New Roman" w:hAnsi="Times New Roman" w:cs="Times New Roman"/>
          <w:b/>
          <w:sz w:val="24"/>
          <w:szCs w:val="24"/>
        </w:rPr>
        <w:lastRenderedPageBreak/>
        <w:t xml:space="preserve">Percentage Analysis on </w:t>
      </w:r>
      <w:r w:rsidR="00F4747D" w:rsidRPr="00FB6F27">
        <w:rPr>
          <w:rFonts w:ascii="Times New Roman" w:hAnsi="Times New Roman" w:cs="Times New Roman"/>
          <w:b/>
          <w:sz w:val="24"/>
          <w:szCs w:val="24"/>
        </w:rPr>
        <w:t>changes in inflation rate (</w:t>
      </w:r>
      <w:r w:rsidR="00DE4668" w:rsidRPr="00FB6F27">
        <w:rPr>
          <w:rFonts w:ascii="Times New Roman" w:hAnsi="Times New Roman" w:cs="Times New Roman"/>
          <w:b/>
          <w:sz w:val="24"/>
          <w:szCs w:val="24"/>
        </w:rPr>
        <w:t xml:space="preserve">consumer Prices) </w:t>
      </w:r>
      <w:proofErr w:type="gramStart"/>
      <w:r w:rsidR="00DE4668" w:rsidRPr="00FB6F27">
        <w:rPr>
          <w:rFonts w:ascii="Times New Roman" w:hAnsi="Times New Roman" w:cs="Times New Roman"/>
          <w:b/>
          <w:sz w:val="24"/>
          <w:szCs w:val="24"/>
        </w:rPr>
        <w:t>Since</w:t>
      </w:r>
      <w:proofErr w:type="gramEnd"/>
      <w:r w:rsidR="00DE4668" w:rsidRPr="00FB6F27">
        <w:rPr>
          <w:rFonts w:ascii="Times New Roman" w:hAnsi="Times New Roman" w:cs="Times New Roman"/>
          <w:b/>
          <w:sz w:val="24"/>
          <w:szCs w:val="24"/>
        </w:rPr>
        <w:t xml:space="preserve"> GST</w:t>
      </w:r>
      <w:r w:rsidR="0016446A" w:rsidRPr="00FB6F27">
        <w:rPr>
          <w:rFonts w:ascii="Times New Roman" w:hAnsi="Times New Roman" w:cs="Times New Roman"/>
          <w:b/>
          <w:sz w:val="24"/>
          <w:szCs w:val="24"/>
        </w:rPr>
        <w:t xml:space="preserve"> was</w:t>
      </w:r>
      <w:r w:rsidR="00004FDA">
        <w:rPr>
          <w:rFonts w:ascii="Times New Roman" w:hAnsi="Times New Roman" w:cs="Times New Roman"/>
          <w:b/>
          <w:sz w:val="24"/>
          <w:szCs w:val="24"/>
        </w:rPr>
        <w:t xml:space="preserve"> </w:t>
      </w:r>
      <w:r w:rsidR="00004FDA" w:rsidRPr="00FB6F27">
        <w:rPr>
          <w:rFonts w:ascii="Times New Roman" w:hAnsi="Times New Roman" w:cs="Times New Roman"/>
          <w:b/>
          <w:sz w:val="24"/>
          <w:szCs w:val="24"/>
        </w:rPr>
        <w:t>Introduced</w:t>
      </w:r>
      <w:r w:rsidR="0016446A" w:rsidRPr="00FB6F27">
        <w:rPr>
          <w:rFonts w:ascii="Times New Roman" w:hAnsi="Times New Roman" w:cs="Times New Roman"/>
          <w:b/>
          <w:sz w:val="24"/>
          <w:szCs w:val="24"/>
        </w:rPr>
        <w:t>.</w:t>
      </w:r>
      <w:r w:rsidR="00DE4668" w:rsidRPr="00FB6F27">
        <w:rPr>
          <w:rFonts w:ascii="Times New Roman" w:hAnsi="Times New Roman" w:cs="Times New Roman"/>
          <w:b/>
          <w:sz w:val="24"/>
          <w:szCs w:val="24"/>
        </w:rPr>
        <w:t xml:space="preserve"> </w:t>
      </w:r>
    </w:p>
    <w:p w14:paraId="33197C57" w14:textId="63911506" w:rsidR="00A3673F" w:rsidRPr="00FB6F27" w:rsidRDefault="00004FDA" w:rsidP="00FB6F27">
      <w:pPr>
        <w:tabs>
          <w:tab w:val="left" w:pos="2247"/>
        </w:tabs>
        <w:spacing w:line="276" w:lineRule="auto"/>
        <w:jc w:val="both"/>
        <w:rPr>
          <w:rFonts w:ascii="Times New Roman" w:hAnsi="Times New Roman" w:cs="Times New Roman"/>
          <w:b/>
          <w:sz w:val="24"/>
          <w:szCs w:val="24"/>
        </w:rPr>
      </w:pPr>
      <w:r w:rsidRPr="00FB6F27">
        <w:rPr>
          <w:rFonts w:ascii="Times New Roman" w:hAnsi="Times New Roman" w:cs="Times New Roman"/>
          <w:noProof/>
          <w:sz w:val="24"/>
          <w:szCs w:val="24"/>
        </w:rPr>
        <w:drawing>
          <wp:inline distT="0" distB="0" distL="0" distR="0" wp14:anchorId="4FE07DDE" wp14:editId="72497CB2">
            <wp:extent cx="3139200" cy="2325600"/>
            <wp:effectExtent l="0" t="0" r="4445" b="1778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5E02284" w14:textId="2E3E9CFE" w:rsidR="00F4747D" w:rsidRPr="00FB6F27" w:rsidRDefault="00673230" w:rsidP="00FB6F27">
      <w:pPr>
        <w:tabs>
          <w:tab w:val="left" w:pos="2247"/>
        </w:tabs>
        <w:spacing w:line="276" w:lineRule="auto"/>
        <w:jc w:val="both"/>
        <w:rPr>
          <w:rFonts w:ascii="Times New Roman" w:hAnsi="Times New Roman" w:cs="Times New Roman"/>
          <w:b/>
          <w:sz w:val="24"/>
          <w:szCs w:val="24"/>
        </w:rPr>
      </w:pPr>
      <w:r w:rsidRPr="00FB6F27">
        <w:rPr>
          <w:rFonts w:ascii="Times New Roman" w:hAnsi="Times New Roman" w:cs="Times New Roman"/>
          <w:sz w:val="24"/>
          <w:szCs w:val="24"/>
        </w:rPr>
        <w:t>INFERENCE :</w:t>
      </w:r>
      <w:r w:rsidR="00DE4668" w:rsidRPr="00FB6F27">
        <w:rPr>
          <w:rFonts w:ascii="Times New Roman" w:hAnsi="Times New Roman" w:cs="Times New Roman"/>
          <w:sz w:val="24"/>
          <w:szCs w:val="24"/>
        </w:rPr>
        <w:t xml:space="preserve"> From the above data and chart it is observed that out of 102 respondents, 62% said that there is a increased </w:t>
      </w:r>
      <w:r w:rsidR="00F4747D" w:rsidRPr="00FB6F27">
        <w:rPr>
          <w:rFonts w:ascii="Times New Roman" w:hAnsi="Times New Roman" w:cs="Times New Roman"/>
          <w:sz w:val="24"/>
          <w:szCs w:val="24"/>
        </w:rPr>
        <w:t>changes in inflation rate (</w:t>
      </w:r>
      <w:r w:rsidR="00DE4668" w:rsidRPr="00FB6F27">
        <w:rPr>
          <w:rFonts w:ascii="Times New Roman" w:hAnsi="Times New Roman" w:cs="Times New Roman"/>
          <w:sz w:val="24"/>
          <w:szCs w:val="24"/>
        </w:rPr>
        <w:t xml:space="preserve">consumer Prices) Since GST was introduced,8% said that there is a </w:t>
      </w:r>
      <w:r w:rsidR="004C745E" w:rsidRPr="00FB6F27">
        <w:rPr>
          <w:rFonts w:ascii="Times New Roman" w:hAnsi="Times New Roman" w:cs="Times New Roman"/>
          <w:sz w:val="24"/>
          <w:szCs w:val="24"/>
        </w:rPr>
        <w:t>decreased</w:t>
      </w:r>
      <w:r w:rsidR="00DE4668" w:rsidRPr="00FB6F27">
        <w:rPr>
          <w:rFonts w:ascii="Times New Roman" w:hAnsi="Times New Roman" w:cs="Times New Roman"/>
          <w:sz w:val="24"/>
          <w:szCs w:val="24"/>
        </w:rPr>
        <w:t xml:space="preserve"> </w:t>
      </w:r>
      <w:r w:rsidR="00F4747D" w:rsidRPr="00FB6F27">
        <w:rPr>
          <w:rFonts w:ascii="Times New Roman" w:hAnsi="Times New Roman" w:cs="Times New Roman"/>
          <w:sz w:val="24"/>
          <w:szCs w:val="24"/>
        </w:rPr>
        <w:t>changes in inflation rate (</w:t>
      </w:r>
      <w:r w:rsidR="00DE4668" w:rsidRPr="00FB6F27">
        <w:rPr>
          <w:rFonts w:ascii="Times New Roman" w:hAnsi="Times New Roman" w:cs="Times New Roman"/>
          <w:sz w:val="24"/>
          <w:szCs w:val="24"/>
        </w:rPr>
        <w:t>consumer Prices) Since GST was introduced</w:t>
      </w:r>
      <w:r w:rsidR="004C745E" w:rsidRPr="00FB6F27">
        <w:rPr>
          <w:rFonts w:ascii="Times New Roman" w:hAnsi="Times New Roman" w:cs="Times New Roman"/>
          <w:sz w:val="24"/>
          <w:szCs w:val="24"/>
        </w:rPr>
        <w:t xml:space="preserve">. 8% said that there is no </w:t>
      </w:r>
      <w:r w:rsidR="00F4747D" w:rsidRPr="00FB6F27">
        <w:rPr>
          <w:rFonts w:ascii="Times New Roman" w:hAnsi="Times New Roman" w:cs="Times New Roman"/>
          <w:sz w:val="24"/>
          <w:szCs w:val="24"/>
        </w:rPr>
        <w:t>changes in inflation rate (</w:t>
      </w:r>
      <w:r w:rsidR="004C745E" w:rsidRPr="00FB6F27">
        <w:rPr>
          <w:rFonts w:ascii="Times New Roman" w:hAnsi="Times New Roman" w:cs="Times New Roman"/>
          <w:sz w:val="24"/>
          <w:szCs w:val="24"/>
        </w:rPr>
        <w:t xml:space="preserve">consumer Prices) </w:t>
      </w:r>
      <w:proofErr w:type="gramStart"/>
      <w:r w:rsidR="004C745E" w:rsidRPr="00FB6F27">
        <w:rPr>
          <w:rFonts w:ascii="Times New Roman" w:hAnsi="Times New Roman" w:cs="Times New Roman"/>
          <w:sz w:val="24"/>
          <w:szCs w:val="24"/>
        </w:rPr>
        <w:t>Since</w:t>
      </w:r>
      <w:proofErr w:type="gramEnd"/>
      <w:r w:rsidR="004C745E" w:rsidRPr="00FB6F27">
        <w:rPr>
          <w:rFonts w:ascii="Times New Roman" w:hAnsi="Times New Roman" w:cs="Times New Roman"/>
          <w:sz w:val="24"/>
          <w:szCs w:val="24"/>
        </w:rPr>
        <w:t xml:space="preserve"> GST was introduced. 22% said that they are not sure about the changes in inflation rate </w:t>
      </w:r>
      <w:r w:rsidR="00F4747D" w:rsidRPr="00FB6F27">
        <w:rPr>
          <w:rFonts w:ascii="Times New Roman" w:hAnsi="Times New Roman" w:cs="Times New Roman"/>
          <w:sz w:val="24"/>
          <w:szCs w:val="24"/>
        </w:rPr>
        <w:t>(consumer Prices) Since GST was introduced.</w:t>
      </w:r>
    </w:p>
    <w:p w14:paraId="3A2D5B72" w14:textId="7E22C9D5" w:rsidR="00676DF3" w:rsidRPr="00FB6F27" w:rsidRDefault="00676DF3" w:rsidP="00FB6F27">
      <w:pPr>
        <w:tabs>
          <w:tab w:val="left" w:pos="2247"/>
        </w:tabs>
        <w:spacing w:line="276" w:lineRule="auto"/>
        <w:jc w:val="both"/>
        <w:rPr>
          <w:rFonts w:ascii="Times New Roman" w:hAnsi="Times New Roman" w:cs="Times New Roman"/>
          <w:b/>
          <w:sz w:val="24"/>
          <w:szCs w:val="24"/>
        </w:rPr>
      </w:pPr>
      <w:r w:rsidRPr="00FB6F27">
        <w:rPr>
          <w:rFonts w:ascii="Times New Roman" w:hAnsi="Times New Roman" w:cs="Times New Roman"/>
          <w:b/>
          <w:sz w:val="24"/>
          <w:szCs w:val="24"/>
        </w:rPr>
        <w:t>Percentage Analysis for Gender of the Respondents</w:t>
      </w:r>
    </w:p>
    <w:p w14:paraId="642FC277" w14:textId="1E487572" w:rsidR="001E7DE4" w:rsidRPr="00FB6F27" w:rsidRDefault="00A3673F" w:rsidP="00FB6F27">
      <w:pPr>
        <w:tabs>
          <w:tab w:val="left" w:pos="2247"/>
        </w:tabs>
        <w:spacing w:line="276" w:lineRule="auto"/>
        <w:jc w:val="both"/>
        <w:rPr>
          <w:rFonts w:ascii="Times New Roman" w:hAnsi="Times New Roman" w:cs="Times New Roman"/>
          <w:b/>
          <w:sz w:val="24"/>
          <w:szCs w:val="24"/>
        </w:rPr>
      </w:pPr>
      <w:r w:rsidRPr="00FB6F27">
        <w:rPr>
          <w:rFonts w:ascii="Times New Roman" w:hAnsi="Times New Roman" w:cs="Times New Roman"/>
          <w:noProof/>
          <w:sz w:val="24"/>
          <w:szCs w:val="24"/>
        </w:rPr>
        <w:drawing>
          <wp:inline distT="0" distB="0" distL="0" distR="0" wp14:anchorId="5CCE5A73" wp14:editId="51926EEF">
            <wp:extent cx="3445565" cy="1987827"/>
            <wp:effectExtent l="0" t="0" r="2540" b="1270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24CC74E" w14:textId="5DF2E14F" w:rsidR="00442DCE" w:rsidRPr="00FB6F27" w:rsidRDefault="00F4747D" w:rsidP="00FB6F27">
      <w:pPr>
        <w:tabs>
          <w:tab w:val="left" w:pos="2247"/>
        </w:tabs>
        <w:spacing w:line="276" w:lineRule="auto"/>
        <w:jc w:val="both"/>
        <w:rPr>
          <w:rFonts w:ascii="Times New Roman" w:hAnsi="Times New Roman" w:cs="Times New Roman"/>
          <w:sz w:val="24"/>
          <w:szCs w:val="24"/>
        </w:rPr>
      </w:pPr>
      <w:proofErr w:type="gramStart"/>
      <w:r w:rsidRPr="00FB6F27">
        <w:rPr>
          <w:rFonts w:ascii="Times New Roman" w:hAnsi="Times New Roman" w:cs="Times New Roman"/>
          <w:sz w:val="24"/>
          <w:szCs w:val="24"/>
        </w:rPr>
        <w:t>INFERENCE :</w:t>
      </w:r>
      <w:proofErr w:type="gramEnd"/>
      <w:r w:rsidRPr="00FB6F27">
        <w:rPr>
          <w:rFonts w:ascii="Times New Roman" w:hAnsi="Times New Roman" w:cs="Times New Roman"/>
          <w:sz w:val="24"/>
          <w:szCs w:val="24"/>
        </w:rPr>
        <w:t xml:space="preserve"> F</w:t>
      </w:r>
      <w:r w:rsidR="00442DCE" w:rsidRPr="00FB6F27">
        <w:rPr>
          <w:rFonts w:ascii="Times New Roman" w:hAnsi="Times New Roman" w:cs="Times New Roman"/>
          <w:sz w:val="24"/>
          <w:szCs w:val="24"/>
        </w:rPr>
        <w:t>rom the above data and chart it is inferred that out of 102 respondents, 69% are female and 31% are male.</w:t>
      </w:r>
    </w:p>
    <w:p w14:paraId="37199991" w14:textId="77777777" w:rsidR="00CF3977" w:rsidRPr="00FB6F27" w:rsidRDefault="00CF3977" w:rsidP="00FB6F27">
      <w:pPr>
        <w:tabs>
          <w:tab w:val="left" w:pos="2247"/>
        </w:tabs>
        <w:spacing w:line="276" w:lineRule="auto"/>
        <w:jc w:val="both"/>
        <w:rPr>
          <w:rFonts w:ascii="Times New Roman" w:hAnsi="Times New Roman" w:cs="Times New Roman"/>
          <w:b/>
          <w:sz w:val="24"/>
          <w:szCs w:val="24"/>
        </w:rPr>
      </w:pPr>
      <w:r w:rsidRPr="00FB6F27">
        <w:rPr>
          <w:rFonts w:ascii="Times New Roman" w:hAnsi="Times New Roman" w:cs="Times New Roman"/>
          <w:b/>
          <w:sz w:val="24"/>
          <w:szCs w:val="24"/>
        </w:rPr>
        <w:t>FINDINGS:</w:t>
      </w:r>
    </w:p>
    <w:p w14:paraId="039650CC" w14:textId="3FBC0A04" w:rsidR="00A92CDA" w:rsidRPr="00FB6F27" w:rsidRDefault="00A92CDA" w:rsidP="00FB6F27">
      <w:pPr>
        <w:tabs>
          <w:tab w:val="left" w:pos="2247"/>
        </w:tabs>
        <w:spacing w:line="276" w:lineRule="auto"/>
        <w:jc w:val="both"/>
        <w:rPr>
          <w:rFonts w:ascii="Times New Roman" w:hAnsi="Times New Roman" w:cs="Times New Roman"/>
          <w:sz w:val="24"/>
          <w:szCs w:val="24"/>
        </w:rPr>
      </w:pPr>
      <w:r w:rsidRPr="00FB6F27">
        <w:rPr>
          <w:rFonts w:ascii="Times New Roman" w:hAnsi="Times New Roman" w:cs="Times New Roman"/>
          <w:sz w:val="24"/>
          <w:szCs w:val="24"/>
        </w:rPr>
        <w:t xml:space="preserve">The study aimed to evaluate the multifaceted impacts of the Goods and Services Tax (GST) post-implementation, focusing on its effects on GDP growth, inflation rates, and sector-wise performance. Through various analytical methods, including correlation analysis, Chi-square </w:t>
      </w:r>
      <w:r w:rsidRPr="00FB6F27">
        <w:rPr>
          <w:rFonts w:ascii="Times New Roman" w:hAnsi="Times New Roman" w:cs="Times New Roman"/>
          <w:sz w:val="24"/>
          <w:szCs w:val="24"/>
        </w:rPr>
        <w:lastRenderedPageBreak/>
        <w:t>analysis, and percentage analysis, significant insights were derived.</w:t>
      </w:r>
      <w:r w:rsidR="004E04EA" w:rsidRPr="00FB6F27">
        <w:rPr>
          <w:rFonts w:ascii="Times New Roman" w:hAnsi="Times New Roman" w:cs="Times New Roman"/>
          <w:sz w:val="24"/>
          <w:szCs w:val="24"/>
        </w:rPr>
        <w:t xml:space="preserve"> </w:t>
      </w:r>
      <w:r w:rsidRPr="00FB6F27">
        <w:rPr>
          <w:rFonts w:ascii="Times New Roman" w:hAnsi="Times New Roman" w:cs="Times New Roman"/>
          <w:sz w:val="24"/>
          <w:szCs w:val="24"/>
        </w:rPr>
        <w:t>The correlation analysis revealed a statistically significant relationship between the implementation of GST and its impact on business operations. With a p-value of 0.000, which is less than the significance level of 0.05, the null hypothesis (H0) was rejected. This indicates that GST has influenced business activities, potentially leading to increased compliance costs, altered pricing strategies, and changes in supply chain dynamics. Businesses that adapted well to the new tax regime reported enhanced operational efficiency, while those struggling faced challenges that impacted profitability.</w:t>
      </w:r>
      <w:r w:rsidR="00A3673F" w:rsidRPr="00FB6F27">
        <w:rPr>
          <w:rFonts w:ascii="Times New Roman" w:hAnsi="Times New Roman" w:cs="Times New Roman"/>
          <w:sz w:val="24"/>
          <w:szCs w:val="24"/>
        </w:rPr>
        <w:t xml:space="preserve"> </w:t>
      </w:r>
      <w:r w:rsidRPr="00FB6F27">
        <w:rPr>
          <w:rFonts w:ascii="Times New Roman" w:hAnsi="Times New Roman" w:cs="Times New Roman"/>
          <w:sz w:val="24"/>
          <w:szCs w:val="24"/>
        </w:rPr>
        <w:t>The Chi-square analysis on gender awareness regarding changes in inflation rates revealed a statistically significant association, with a p-value of 0.020. This indicates that gender influences awareness levels, suggesting that targeted educational initiatives could enhance understanding among different demographic groups. It is crucial for policymakers to address awareness gaps to foster informed decision-making among citizens.</w:t>
      </w:r>
      <w:r w:rsidR="004E04EA" w:rsidRPr="00FB6F27">
        <w:rPr>
          <w:rFonts w:ascii="Times New Roman" w:hAnsi="Times New Roman" w:cs="Times New Roman"/>
          <w:sz w:val="24"/>
          <w:szCs w:val="24"/>
        </w:rPr>
        <w:t xml:space="preserve"> </w:t>
      </w:r>
      <w:r w:rsidRPr="00FB6F27">
        <w:rPr>
          <w:rFonts w:ascii="Times New Roman" w:hAnsi="Times New Roman" w:cs="Times New Roman"/>
          <w:sz w:val="24"/>
          <w:szCs w:val="24"/>
        </w:rPr>
        <w:t>The age demographic analysis revealed that a substantial majority of respondents (84%) fell within the 21-30 age group. This suggests that younger individuals are more engaged in discussions about GST, possibly due to their roles as consumers or budding entrepreneurs. However, the low representation of older age groups could indicate a generational gap in awareness and understanding of tax policies, further emphasizing the need for targeted outreach.</w:t>
      </w:r>
      <w:r w:rsidR="004E04EA" w:rsidRPr="00FB6F27">
        <w:rPr>
          <w:rFonts w:ascii="Times New Roman" w:hAnsi="Times New Roman" w:cs="Times New Roman"/>
          <w:sz w:val="24"/>
          <w:szCs w:val="24"/>
        </w:rPr>
        <w:t xml:space="preserve"> </w:t>
      </w:r>
      <w:r w:rsidRPr="00FB6F27">
        <w:rPr>
          <w:rFonts w:ascii="Times New Roman" w:hAnsi="Times New Roman" w:cs="Times New Roman"/>
          <w:sz w:val="24"/>
          <w:szCs w:val="24"/>
        </w:rPr>
        <w:t>The study analyzed inflation rates before and after GST implementation. Initial observations show a moderate increase in inflation rates immediately following GST’s introduction, largely due to adjustments in pricing strategies by businesses. However, as markets stabilized, inflation rates appeared to normalize. This supports the hypothesis that while GST may initially create inflation pressures, its long-term effects could lead to price stabilization as competition increases and supply chains adjust.</w:t>
      </w:r>
      <w:r w:rsidR="004E04EA" w:rsidRPr="00FB6F27">
        <w:rPr>
          <w:rFonts w:ascii="Times New Roman" w:hAnsi="Times New Roman" w:cs="Times New Roman"/>
          <w:sz w:val="24"/>
          <w:szCs w:val="24"/>
        </w:rPr>
        <w:t xml:space="preserve"> </w:t>
      </w:r>
      <w:r w:rsidRPr="00FB6F27">
        <w:rPr>
          <w:rFonts w:ascii="Times New Roman" w:hAnsi="Times New Roman" w:cs="Times New Roman"/>
          <w:sz w:val="24"/>
          <w:szCs w:val="24"/>
        </w:rPr>
        <w:t>A sector-wise performance analysis indicated varying impacts of GST across different industries. For instance, the manufacturing and service sectors experienced a positive shift due to streamlined taxation processes and reduced logistics costs. Conversely, sectors heavily reliant on cash transactions, such as small-scale retail, faced difficulties in adapting to the new system. The overall consensus points to a transformative effect of GST on the business landscape, promoting formalization and encouraging compliance.</w:t>
      </w:r>
      <w:r w:rsidR="004E04EA" w:rsidRPr="00FB6F27">
        <w:rPr>
          <w:rFonts w:ascii="Times New Roman" w:hAnsi="Times New Roman" w:cs="Times New Roman"/>
          <w:sz w:val="24"/>
          <w:szCs w:val="24"/>
        </w:rPr>
        <w:t xml:space="preserve"> </w:t>
      </w:r>
      <w:r w:rsidRPr="00FB6F27">
        <w:rPr>
          <w:rFonts w:ascii="Times New Roman" w:hAnsi="Times New Roman" w:cs="Times New Roman"/>
          <w:sz w:val="24"/>
          <w:szCs w:val="24"/>
        </w:rPr>
        <w:t>The percentage analysis highlighted a concerning trend in public awareness regarding GST and its implications for the economy. A significant portion of respondents (28%) reported being uninformed about GST, while only 1% considered themselves very well-informed. This lack of awareness underscores the need for comprehensive public education campaigns to improve understanding of GST’s objectives and benefits, particularly among younger demographics.</w:t>
      </w:r>
    </w:p>
    <w:p w14:paraId="4EFA58AC" w14:textId="752891BA" w:rsidR="00F0243B" w:rsidRDefault="008646BB" w:rsidP="00FB6F27">
      <w:pPr>
        <w:tabs>
          <w:tab w:val="left" w:pos="2247"/>
        </w:tabs>
        <w:spacing w:line="276" w:lineRule="auto"/>
        <w:jc w:val="both"/>
        <w:rPr>
          <w:rFonts w:ascii="Times New Roman" w:hAnsi="Times New Roman" w:cs="Times New Roman"/>
          <w:sz w:val="24"/>
          <w:szCs w:val="24"/>
        </w:rPr>
      </w:pPr>
      <w:r w:rsidRPr="00FB6F27">
        <w:rPr>
          <w:rFonts w:ascii="Times New Roman" w:hAnsi="Times New Roman" w:cs="Times New Roman"/>
          <w:b/>
          <w:sz w:val="24"/>
          <w:szCs w:val="24"/>
        </w:rPr>
        <w:t>SUGGESTIONS:</w:t>
      </w:r>
      <w:r w:rsidRPr="00FB6F27">
        <w:rPr>
          <w:rFonts w:ascii="Times New Roman" w:hAnsi="Times New Roman" w:cs="Times New Roman"/>
          <w:sz w:val="24"/>
          <w:szCs w:val="24"/>
        </w:rPr>
        <w:br/>
      </w:r>
      <w:r w:rsidR="00A92CDA" w:rsidRPr="00FB6F27">
        <w:rPr>
          <w:rFonts w:ascii="Times New Roman" w:hAnsi="Times New Roman" w:cs="Times New Roman"/>
          <w:sz w:val="24"/>
          <w:szCs w:val="24"/>
        </w:rPr>
        <w:t xml:space="preserve">The GST system is fundamentally structured to simplify the current indirect tax framework in India, effectively addressing the complexities caused by multiple taxation. It promises to reduce compliance burdens, ensuring that both imported and domestic goods are taxed at the same rate. To enhance the reliability of the findings, it is suggested to increase the number of respondents in the study for a more comprehensive overview of GST’s impact. Incorporating qualitative methods, such as interviews or focus groups, would allow for in-depth perspectives from </w:t>
      </w:r>
      <w:r w:rsidR="00A92CDA" w:rsidRPr="00FB6F27">
        <w:rPr>
          <w:rFonts w:ascii="Times New Roman" w:hAnsi="Times New Roman" w:cs="Times New Roman"/>
          <w:sz w:val="24"/>
          <w:szCs w:val="24"/>
        </w:rPr>
        <w:lastRenderedPageBreak/>
        <w:t>businesses and consumers regarding their experiences with GST, thereby enriching the quantitative data. Additionally, conducting targeted studies on specific industries disproportionately affected by GST can help identify unique challenges and opportunities. Finally, ensuring wider demographic representation—encompassing diverse age groups, genders, and regional backgrounds—will capture a more holistic understanding of GST's effects. By implementing these suggestions, the study can provide a more nuanced and thorough analysis of GST's impact in India.</w:t>
      </w:r>
    </w:p>
    <w:p w14:paraId="306B8535" w14:textId="25267B61" w:rsidR="00F0243B" w:rsidRPr="006B2A2F" w:rsidRDefault="00F0243B" w:rsidP="006B2A2F">
      <w:pPr>
        <w:tabs>
          <w:tab w:val="left" w:pos="2247"/>
        </w:tabs>
        <w:spacing w:line="276" w:lineRule="auto"/>
        <w:jc w:val="both"/>
        <w:rPr>
          <w:rFonts w:ascii="Times New Roman" w:hAnsi="Times New Roman" w:cs="Times New Roman"/>
          <w:sz w:val="24"/>
          <w:szCs w:val="24"/>
        </w:rPr>
      </w:pPr>
      <w:r w:rsidRPr="006B2A2F">
        <w:rPr>
          <w:rFonts w:ascii="Times New Roman" w:hAnsi="Times New Roman" w:cs="Times New Roman"/>
          <w:sz w:val="24"/>
          <w:szCs w:val="24"/>
        </w:rPr>
        <w:t>REFERENCE:</w:t>
      </w:r>
    </w:p>
    <w:p w14:paraId="27E206AA" w14:textId="0571995D" w:rsidR="00F0243B" w:rsidRPr="006B2A2F" w:rsidRDefault="00F0243B" w:rsidP="006B2A2F">
      <w:pPr>
        <w:tabs>
          <w:tab w:val="left" w:pos="2247"/>
        </w:tabs>
        <w:spacing w:line="276" w:lineRule="auto"/>
        <w:jc w:val="both"/>
        <w:rPr>
          <w:rFonts w:ascii="Times New Roman" w:hAnsi="Times New Roman" w:cs="Times New Roman"/>
          <w:color w:val="222222"/>
          <w:sz w:val="24"/>
          <w:szCs w:val="24"/>
          <w:shd w:val="clear" w:color="auto" w:fill="FFFFFF"/>
        </w:rPr>
      </w:pPr>
      <w:r w:rsidRPr="006B2A2F">
        <w:rPr>
          <w:rFonts w:ascii="Times New Roman" w:hAnsi="Times New Roman" w:cs="Times New Roman"/>
          <w:color w:val="222222"/>
          <w:sz w:val="24"/>
          <w:szCs w:val="24"/>
          <w:shd w:val="clear" w:color="auto" w:fill="FFFFFF"/>
        </w:rPr>
        <w:t xml:space="preserve">A study on impact of GST after its implementation by </w:t>
      </w:r>
      <w:proofErr w:type="spellStart"/>
      <w:r w:rsidRPr="006B2A2F">
        <w:rPr>
          <w:rFonts w:ascii="Times New Roman" w:hAnsi="Times New Roman" w:cs="Times New Roman"/>
          <w:color w:val="222222"/>
          <w:sz w:val="24"/>
          <w:szCs w:val="24"/>
          <w:shd w:val="clear" w:color="auto" w:fill="FFFFFF"/>
        </w:rPr>
        <w:t>Kour</w:t>
      </w:r>
      <w:proofErr w:type="spellEnd"/>
      <w:r w:rsidRPr="006B2A2F">
        <w:rPr>
          <w:rFonts w:ascii="Times New Roman" w:hAnsi="Times New Roman" w:cs="Times New Roman"/>
          <w:color w:val="222222"/>
          <w:sz w:val="24"/>
          <w:szCs w:val="24"/>
          <w:shd w:val="clear" w:color="auto" w:fill="FFFFFF"/>
        </w:rPr>
        <w:t xml:space="preserve">, M., </w:t>
      </w:r>
      <w:proofErr w:type="spellStart"/>
      <w:r w:rsidRPr="006B2A2F">
        <w:rPr>
          <w:rFonts w:ascii="Times New Roman" w:hAnsi="Times New Roman" w:cs="Times New Roman"/>
          <w:color w:val="222222"/>
          <w:sz w:val="24"/>
          <w:szCs w:val="24"/>
          <w:shd w:val="clear" w:color="auto" w:fill="FFFFFF"/>
        </w:rPr>
        <w:t>Chaudhary</w:t>
      </w:r>
      <w:proofErr w:type="spellEnd"/>
      <w:r w:rsidRPr="006B2A2F">
        <w:rPr>
          <w:rFonts w:ascii="Times New Roman" w:hAnsi="Times New Roman" w:cs="Times New Roman"/>
          <w:color w:val="222222"/>
          <w:sz w:val="24"/>
          <w:szCs w:val="24"/>
          <w:shd w:val="clear" w:color="auto" w:fill="FFFFFF"/>
        </w:rPr>
        <w:t xml:space="preserve">, K., Singh, S., &amp; </w:t>
      </w:r>
      <w:proofErr w:type="spellStart"/>
      <w:r w:rsidRPr="006B2A2F">
        <w:rPr>
          <w:rFonts w:ascii="Times New Roman" w:hAnsi="Times New Roman" w:cs="Times New Roman"/>
          <w:color w:val="222222"/>
          <w:sz w:val="24"/>
          <w:szCs w:val="24"/>
          <w:shd w:val="clear" w:color="auto" w:fill="FFFFFF"/>
        </w:rPr>
        <w:t>Kaur</w:t>
      </w:r>
      <w:proofErr w:type="spellEnd"/>
      <w:r w:rsidR="006B2A2F" w:rsidRPr="006B2A2F">
        <w:rPr>
          <w:rFonts w:ascii="Times New Roman" w:hAnsi="Times New Roman" w:cs="Times New Roman"/>
          <w:color w:val="222222"/>
          <w:sz w:val="24"/>
          <w:szCs w:val="24"/>
          <w:shd w:val="clear" w:color="auto" w:fill="FFFFFF"/>
        </w:rPr>
        <w:t xml:space="preserve"> (2016)</w:t>
      </w:r>
    </w:p>
    <w:p w14:paraId="2B844766" w14:textId="48BFCEF0" w:rsidR="00F0243B" w:rsidRPr="006B2A2F" w:rsidRDefault="00F0243B" w:rsidP="006B2A2F">
      <w:pPr>
        <w:tabs>
          <w:tab w:val="left" w:pos="2247"/>
        </w:tabs>
        <w:spacing w:line="276" w:lineRule="auto"/>
        <w:jc w:val="both"/>
        <w:rPr>
          <w:rFonts w:ascii="Times New Roman" w:hAnsi="Times New Roman" w:cs="Times New Roman"/>
          <w:color w:val="222222"/>
          <w:sz w:val="24"/>
          <w:szCs w:val="24"/>
          <w:shd w:val="clear" w:color="auto" w:fill="FFFFFF"/>
        </w:rPr>
      </w:pPr>
      <w:r w:rsidRPr="006B2A2F">
        <w:rPr>
          <w:rFonts w:ascii="Times New Roman" w:hAnsi="Times New Roman" w:cs="Times New Roman"/>
          <w:color w:val="222222"/>
          <w:sz w:val="24"/>
          <w:szCs w:val="24"/>
          <w:shd w:val="clear" w:color="auto" w:fill="FFFFFF"/>
        </w:rPr>
        <w:t xml:space="preserve">Impact of GST on India's Economic Growth </w:t>
      </w:r>
      <w:proofErr w:type="gramStart"/>
      <w:r w:rsidRPr="006B2A2F">
        <w:rPr>
          <w:rFonts w:ascii="Times New Roman" w:hAnsi="Times New Roman" w:cs="Times New Roman"/>
          <w:color w:val="222222"/>
          <w:sz w:val="24"/>
          <w:szCs w:val="24"/>
          <w:shd w:val="clear" w:color="auto" w:fill="FFFFFF"/>
        </w:rPr>
        <w:t>To</w:t>
      </w:r>
      <w:proofErr w:type="gramEnd"/>
      <w:r w:rsidRPr="006B2A2F">
        <w:rPr>
          <w:rFonts w:ascii="Times New Roman" w:hAnsi="Times New Roman" w:cs="Times New Roman"/>
          <w:color w:val="222222"/>
          <w:sz w:val="24"/>
          <w:szCs w:val="24"/>
          <w:shd w:val="clear" w:color="auto" w:fill="FFFFFF"/>
        </w:rPr>
        <w:t xml:space="preserve"> analyze the effect of GST on India's GDP growth in the first year after its implementation by Dr. R. Sharma</w:t>
      </w:r>
      <w:r w:rsidR="006B2A2F" w:rsidRPr="006B2A2F">
        <w:rPr>
          <w:rFonts w:ascii="Times New Roman" w:hAnsi="Times New Roman" w:cs="Times New Roman"/>
          <w:color w:val="222222"/>
          <w:sz w:val="24"/>
          <w:szCs w:val="24"/>
          <w:shd w:val="clear" w:color="auto" w:fill="FFFFFF"/>
        </w:rPr>
        <w:t xml:space="preserve"> (2018)</w:t>
      </w:r>
    </w:p>
    <w:p w14:paraId="689601F8" w14:textId="0D2744A3" w:rsidR="00F0243B" w:rsidRPr="006B2A2F" w:rsidRDefault="00F0243B" w:rsidP="006B2A2F">
      <w:pPr>
        <w:tabs>
          <w:tab w:val="left" w:pos="2247"/>
        </w:tabs>
        <w:spacing w:line="276" w:lineRule="auto"/>
        <w:jc w:val="both"/>
        <w:rPr>
          <w:rFonts w:ascii="Times New Roman" w:hAnsi="Times New Roman" w:cs="Times New Roman"/>
          <w:color w:val="222222"/>
          <w:sz w:val="24"/>
          <w:szCs w:val="24"/>
          <w:shd w:val="clear" w:color="auto" w:fill="FFFFFF"/>
        </w:rPr>
      </w:pPr>
      <w:r w:rsidRPr="006B2A2F">
        <w:rPr>
          <w:rFonts w:ascii="Times New Roman" w:hAnsi="Times New Roman" w:cs="Times New Roman"/>
          <w:color w:val="222222"/>
          <w:sz w:val="24"/>
          <w:szCs w:val="24"/>
          <w:shd w:val="clear" w:color="auto" w:fill="FFFFFF"/>
        </w:rPr>
        <w:t>GST and Inflation: A Post-Implementation Analysis by S. Mehta and A. Kumar</w:t>
      </w:r>
      <w:r w:rsidR="006B2A2F" w:rsidRPr="006B2A2F">
        <w:rPr>
          <w:rFonts w:ascii="Times New Roman" w:hAnsi="Times New Roman" w:cs="Times New Roman"/>
          <w:color w:val="222222"/>
          <w:sz w:val="24"/>
          <w:szCs w:val="24"/>
          <w:shd w:val="clear" w:color="auto" w:fill="FFFFFF"/>
        </w:rPr>
        <w:t xml:space="preserve"> (2019)</w:t>
      </w:r>
    </w:p>
    <w:p w14:paraId="08968FEB" w14:textId="6198051C" w:rsidR="00F0243B" w:rsidRPr="006B2A2F" w:rsidRDefault="00F0243B" w:rsidP="006B2A2F">
      <w:pPr>
        <w:tabs>
          <w:tab w:val="left" w:pos="2247"/>
        </w:tabs>
        <w:spacing w:line="276" w:lineRule="auto"/>
        <w:jc w:val="both"/>
        <w:rPr>
          <w:rFonts w:ascii="Times New Roman" w:hAnsi="Times New Roman" w:cs="Times New Roman"/>
          <w:color w:val="222222"/>
          <w:sz w:val="24"/>
          <w:szCs w:val="24"/>
          <w:shd w:val="clear" w:color="auto" w:fill="FFFFFF"/>
        </w:rPr>
      </w:pPr>
      <w:r w:rsidRPr="006B2A2F">
        <w:rPr>
          <w:rFonts w:ascii="Times New Roman" w:hAnsi="Times New Roman" w:cs="Times New Roman"/>
          <w:color w:val="222222"/>
          <w:sz w:val="24"/>
          <w:szCs w:val="24"/>
          <w:shd w:val="clear" w:color="auto" w:fill="FFFFFF"/>
        </w:rPr>
        <w:t>Statistics for management</w:t>
      </w:r>
      <w:r w:rsidR="006B2A2F" w:rsidRPr="006B2A2F">
        <w:rPr>
          <w:rFonts w:ascii="Times New Roman" w:hAnsi="Times New Roman" w:cs="Times New Roman"/>
          <w:color w:val="222222"/>
          <w:sz w:val="24"/>
          <w:szCs w:val="24"/>
          <w:shd w:val="clear" w:color="auto" w:fill="FFFFFF"/>
        </w:rPr>
        <w:t>, SP Gupta (2020) Pearson publications, Second edition, pp.62-92</w:t>
      </w:r>
    </w:p>
    <w:p w14:paraId="4BA4B3E7" w14:textId="77777777" w:rsidR="00F0243B" w:rsidRPr="00FB6F27" w:rsidRDefault="00F0243B" w:rsidP="00FB6F27">
      <w:pPr>
        <w:tabs>
          <w:tab w:val="left" w:pos="2247"/>
        </w:tabs>
        <w:spacing w:line="276" w:lineRule="auto"/>
        <w:jc w:val="both"/>
        <w:rPr>
          <w:rFonts w:ascii="Times New Roman" w:hAnsi="Times New Roman" w:cs="Times New Roman"/>
          <w:sz w:val="24"/>
          <w:szCs w:val="24"/>
        </w:rPr>
      </w:pPr>
    </w:p>
    <w:sectPr w:rsidR="00F0243B" w:rsidRPr="00FB6F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ria Serif 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B7578C"/>
    <w:multiLevelType w:val="hybridMultilevel"/>
    <w:tmpl w:val="DC00907C"/>
    <w:lvl w:ilvl="0" w:tplc="91340D72">
      <w:start w:val="1"/>
      <w:numFmt w:val="decimal"/>
      <w:lvlText w:val="%1."/>
      <w:lvlJc w:val="left"/>
      <w:pPr>
        <w:tabs>
          <w:tab w:val="num" w:pos="720"/>
        </w:tabs>
        <w:ind w:left="720" w:hanging="360"/>
      </w:pPr>
    </w:lvl>
    <w:lvl w:ilvl="1" w:tplc="4D6C7C06">
      <w:start w:val="1"/>
      <w:numFmt w:val="decimal"/>
      <w:lvlText w:val="%2."/>
      <w:lvlJc w:val="left"/>
      <w:pPr>
        <w:tabs>
          <w:tab w:val="num" w:pos="1440"/>
        </w:tabs>
        <w:ind w:left="1440" w:hanging="360"/>
      </w:pPr>
    </w:lvl>
    <w:lvl w:ilvl="2" w:tplc="5E7E8986" w:tentative="1">
      <w:start w:val="1"/>
      <w:numFmt w:val="decimal"/>
      <w:lvlText w:val="%3."/>
      <w:lvlJc w:val="left"/>
      <w:pPr>
        <w:tabs>
          <w:tab w:val="num" w:pos="2160"/>
        </w:tabs>
        <w:ind w:left="2160" w:hanging="360"/>
      </w:pPr>
    </w:lvl>
    <w:lvl w:ilvl="3" w:tplc="47C0F9F2" w:tentative="1">
      <w:start w:val="1"/>
      <w:numFmt w:val="decimal"/>
      <w:lvlText w:val="%4."/>
      <w:lvlJc w:val="left"/>
      <w:pPr>
        <w:tabs>
          <w:tab w:val="num" w:pos="2880"/>
        </w:tabs>
        <w:ind w:left="2880" w:hanging="360"/>
      </w:pPr>
    </w:lvl>
    <w:lvl w:ilvl="4" w:tplc="7020DDC2" w:tentative="1">
      <w:start w:val="1"/>
      <w:numFmt w:val="decimal"/>
      <w:lvlText w:val="%5."/>
      <w:lvlJc w:val="left"/>
      <w:pPr>
        <w:tabs>
          <w:tab w:val="num" w:pos="3600"/>
        </w:tabs>
        <w:ind w:left="3600" w:hanging="360"/>
      </w:pPr>
    </w:lvl>
    <w:lvl w:ilvl="5" w:tplc="1D824DEC" w:tentative="1">
      <w:start w:val="1"/>
      <w:numFmt w:val="decimal"/>
      <w:lvlText w:val="%6."/>
      <w:lvlJc w:val="left"/>
      <w:pPr>
        <w:tabs>
          <w:tab w:val="num" w:pos="4320"/>
        </w:tabs>
        <w:ind w:left="4320" w:hanging="360"/>
      </w:pPr>
    </w:lvl>
    <w:lvl w:ilvl="6" w:tplc="D928712C" w:tentative="1">
      <w:start w:val="1"/>
      <w:numFmt w:val="decimal"/>
      <w:lvlText w:val="%7."/>
      <w:lvlJc w:val="left"/>
      <w:pPr>
        <w:tabs>
          <w:tab w:val="num" w:pos="5040"/>
        </w:tabs>
        <w:ind w:left="5040" w:hanging="360"/>
      </w:pPr>
    </w:lvl>
    <w:lvl w:ilvl="7" w:tplc="20EEA13E" w:tentative="1">
      <w:start w:val="1"/>
      <w:numFmt w:val="decimal"/>
      <w:lvlText w:val="%8."/>
      <w:lvlJc w:val="left"/>
      <w:pPr>
        <w:tabs>
          <w:tab w:val="num" w:pos="5760"/>
        </w:tabs>
        <w:ind w:left="5760" w:hanging="360"/>
      </w:pPr>
    </w:lvl>
    <w:lvl w:ilvl="8" w:tplc="48C41A10" w:tentative="1">
      <w:start w:val="1"/>
      <w:numFmt w:val="decimal"/>
      <w:lvlText w:val="%9."/>
      <w:lvlJc w:val="left"/>
      <w:pPr>
        <w:tabs>
          <w:tab w:val="num" w:pos="6480"/>
        </w:tabs>
        <w:ind w:left="6480" w:hanging="360"/>
      </w:pPr>
    </w:lvl>
  </w:abstractNum>
  <w:abstractNum w:abstractNumId="1">
    <w:nsid w:val="7D7A0AB2"/>
    <w:multiLevelType w:val="hybridMultilevel"/>
    <w:tmpl w:val="FE221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E82"/>
    <w:rsid w:val="00004FDA"/>
    <w:rsid w:val="00074E82"/>
    <w:rsid w:val="00075420"/>
    <w:rsid w:val="0008250C"/>
    <w:rsid w:val="000B4A00"/>
    <w:rsid w:val="000E28B3"/>
    <w:rsid w:val="0014000B"/>
    <w:rsid w:val="0016446A"/>
    <w:rsid w:val="001B4418"/>
    <w:rsid w:val="001B58D1"/>
    <w:rsid w:val="001C0C21"/>
    <w:rsid w:val="001D2CBB"/>
    <w:rsid w:val="001D3133"/>
    <w:rsid w:val="001E7DE4"/>
    <w:rsid w:val="00200704"/>
    <w:rsid w:val="0020689A"/>
    <w:rsid w:val="003A6A18"/>
    <w:rsid w:val="00424ADE"/>
    <w:rsid w:val="00434EFF"/>
    <w:rsid w:val="00442DCE"/>
    <w:rsid w:val="00452BF7"/>
    <w:rsid w:val="00487831"/>
    <w:rsid w:val="004C745E"/>
    <w:rsid w:val="004E04EA"/>
    <w:rsid w:val="005D0ED4"/>
    <w:rsid w:val="005E070B"/>
    <w:rsid w:val="005E0FBB"/>
    <w:rsid w:val="00673230"/>
    <w:rsid w:val="00676DF3"/>
    <w:rsid w:val="006B2A2F"/>
    <w:rsid w:val="007217D2"/>
    <w:rsid w:val="007E48D9"/>
    <w:rsid w:val="00803381"/>
    <w:rsid w:val="008214E3"/>
    <w:rsid w:val="008547E1"/>
    <w:rsid w:val="008646BB"/>
    <w:rsid w:val="00890BFB"/>
    <w:rsid w:val="00895E13"/>
    <w:rsid w:val="008A12FE"/>
    <w:rsid w:val="00995BA3"/>
    <w:rsid w:val="009F4BD5"/>
    <w:rsid w:val="00A14CBF"/>
    <w:rsid w:val="00A3673F"/>
    <w:rsid w:val="00A92CDA"/>
    <w:rsid w:val="00AC4BF8"/>
    <w:rsid w:val="00B223EA"/>
    <w:rsid w:val="00C0580D"/>
    <w:rsid w:val="00C80DDE"/>
    <w:rsid w:val="00CC57B0"/>
    <w:rsid w:val="00CF3977"/>
    <w:rsid w:val="00D51DFF"/>
    <w:rsid w:val="00DE4668"/>
    <w:rsid w:val="00E46254"/>
    <w:rsid w:val="00E66527"/>
    <w:rsid w:val="00E712F1"/>
    <w:rsid w:val="00EA2891"/>
    <w:rsid w:val="00F0243B"/>
    <w:rsid w:val="00F4747D"/>
    <w:rsid w:val="00F813F3"/>
    <w:rsid w:val="00FB5D62"/>
    <w:rsid w:val="00FB6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F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5420"/>
    <w:pPr>
      <w:spacing w:after="0" w:line="240" w:lineRule="auto"/>
    </w:pPr>
  </w:style>
  <w:style w:type="paragraph" w:styleId="ListParagraph">
    <w:name w:val="List Paragraph"/>
    <w:basedOn w:val="Normal"/>
    <w:uiPriority w:val="34"/>
    <w:qFormat/>
    <w:rsid w:val="00E712F1"/>
    <w:pPr>
      <w:ind w:left="720"/>
      <w:contextualSpacing/>
    </w:pPr>
  </w:style>
  <w:style w:type="paragraph" w:styleId="NormalWeb">
    <w:name w:val="Normal (Web)"/>
    <w:basedOn w:val="Normal"/>
    <w:uiPriority w:val="99"/>
    <w:semiHidden/>
    <w:unhideWhenUsed/>
    <w:rsid w:val="001400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673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230"/>
    <w:rPr>
      <w:rFonts w:ascii="Tahoma" w:hAnsi="Tahoma" w:cs="Tahoma"/>
      <w:sz w:val="16"/>
      <w:szCs w:val="16"/>
    </w:rPr>
  </w:style>
  <w:style w:type="character" w:styleId="Hyperlink">
    <w:name w:val="Hyperlink"/>
    <w:basedOn w:val="DefaultParagraphFont"/>
    <w:uiPriority w:val="99"/>
    <w:semiHidden/>
    <w:unhideWhenUsed/>
    <w:rsid w:val="00E46254"/>
    <w:rPr>
      <w:color w:val="0000FF"/>
      <w:u w:val="single"/>
    </w:rPr>
  </w:style>
  <w:style w:type="paragraph" w:styleId="BodyText">
    <w:name w:val="Body Text"/>
    <w:basedOn w:val="Normal"/>
    <w:link w:val="BodyTextChar"/>
    <w:uiPriority w:val="1"/>
    <w:qFormat/>
    <w:rsid w:val="00004FDA"/>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004FDA"/>
    <w:rPr>
      <w:rFonts w:ascii="Times New Roman" w:eastAsia="Times New Roman" w:hAnsi="Times New Roman" w:cs="Times New Roman"/>
      <w:kern w:val="0"/>
      <w:sz w:val="24"/>
      <w:szCs w:val="24"/>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5420"/>
    <w:pPr>
      <w:spacing w:after="0" w:line="240" w:lineRule="auto"/>
    </w:pPr>
  </w:style>
  <w:style w:type="paragraph" w:styleId="ListParagraph">
    <w:name w:val="List Paragraph"/>
    <w:basedOn w:val="Normal"/>
    <w:uiPriority w:val="34"/>
    <w:qFormat/>
    <w:rsid w:val="00E712F1"/>
    <w:pPr>
      <w:ind w:left="720"/>
      <w:contextualSpacing/>
    </w:pPr>
  </w:style>
  <w:style w:type="paragraph" w:styleId="NormalWeb">
    <w:name w:val="Normal (Web)"/>
    <w:basedOn w:val="Normal"/>
    <w:uiPriority w:val="99"/>
    <w:semiHidden/>
    <w:unhideWhenUsed/>
    <w:rsid w:val="0014000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BalloonText">
    <w:name w:val="Balloon Text"/>
    <w:basedOn w:val="Normal"/>
    <w:link w:val="BalloonTextChar"/>
    <w:uiPriority w:val="99"/>
    <w:semiHidden/>
    <w:unhideWhenUsed/>
    <w:rsid w:val="00673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230"/>
    <w:rPr>
      <w:rFonts w:ascii="Tahoma" w:hAnsi="Tahoma" w:cs="Tahoma"/>
      <w:sz w:val="16"/>
      <w:szCs w:val="16"/>
    </w:rPr>
  </w:style>
  <w:style w:type="character" w:styleId="Hyperlink">
    <w:name w:val="Hyperlink"/>
    <w:basedOn w:val="DefaultParagraphFont"/>
    <w:uiPriority w:val="99"/>
    <w:semiHidden/>
    <w:unhideWhenUsed/>
    <w:rsid w:val="00E46254"/>
    <w:rPr>
      <w:color w:val="0000FF"/>
      <w:u w:val="single"/>
    </w:rPr>
  </w:style>
  <w:style w:type="paragraph" w:styleId="BodyText">
    <w:name w:val="Body Text"/>
    <w:basedOn w:val="Normal"/>
    <w:link w:val="BodyTextChar"/>
    <w:uiPriority w:val="1"/>
    <w:qFormat/>
    <w:rsid w:val="00004FDA"/>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004FD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895481">
      <w:bodyDiv w:val="1"/>
      <w:marLeft w:val="0"/>
      <w:marRight w:val="0"/>
      <w:marTop w:val="0"/>
      <w:marBottom w:val="0"/>
      <w:divBdr>
        <w:top w:val="none" w:sz="0" w:space="0" w:color="auto"/>
        <w:left w:val="none" w:sz="0" w:space="0" w:color="auto"/>
        <w:bottom w:val="none" w:sz="0" w:space="0" w:color="auto"/>
        <w:right w:val="none" w:sz="0" w:space="0" w:color="auto"/>
      </w:divBdr>
    </w:div>
    <w:div w:id="79956895">
      <w:bodyDiv w:val="1"/>
      <w:marLeft w:val="0"/>
      <w:marRight w:val="0"/>
      <w:marTop w:val="0"/>
      <w:marBottom w:val="0"/>
      <w:divBdr>
        <w:top w:val="none" w:sz="0" w:space="0" w:color="auto"/>
        <w:left w:val="none" w:sz="0" w:space="0" w:color="auto"/>
        <w:bottom w:val="none" w:sz="0" w:space="0" w:color="auto"/>
        <w:right w:val="none" w:sz="0" w:space="0" w:color="auto"/>
      </w:divBdr>
      <w:divsChild>
        <w:div w:id="1088697665">
          <w:marLeft w:val="0"/>
          <w:marRight w:val="0"/>
          <w:marTop w:val="0"/>
          <w:marBottom w:val="0"/>
          <w:divBdr>
            <w:top w:val="none" w:sz="0" w:space="0" w:color="auto"/>
            <w:left w:val="none" w:sz="0" w:space="0" w:color="auto"/>
            <w:bottom w:val="none" w:sz="0" w:space="0" w:color="auto"/>
            <w:right w:val="none" w:sz="0" w:space="0" w:color="auto"/>
          </w:divBdr>
          <w:divsChild>
            <w:div w:id="1347444991">
              <w:marLeft w:val="0"/>
              <w:marRight w:val="0"/>
              <w:marTop w:val="0"/>
              <w:marBottom w:val="0"/>
              <w:divBdr>
                <w:top w:val="none" w:sz="0" w:space="0" w:color="auto"/>
                <w:left w:val="none" w:sz="0" w:space="0" w:color="auto"/>
                <w:bottom w:val="none" w:sz="0" w:space="0" w:color="auto"/>
                <w:right w:val="none" w:sz="0" w:space="0" w:color="auto"/>
              </w:divBdr>
              <w:divsChild>
                <w:div w:id="1531722154">
                  <w:marLeft w:val="0"/>
                  <w:marRight w:val="0"/>
                  <w:marTop w:val="0"/>
                  <w:marBottom w:val="0"/>
                  <w:divBdr>
                    <w:top w:val="none" w:sz="0" w:space="0" w:color="auto"/>
                    <w:left w:val="none" w:sz="0" w:space="0" w:color="auto"/>
                    <w:bottom w:val="none" w:sz="0" w:space="0" w:color="auto"/>
                    <w:right w:val="none" w:sz="0" w:space="0" w:color="auto"/>
                  </w:divBdr>
                  <w:divsChild>
                    <w:div w:id="637565976">
                      <w:marLeft w:val="0"/>
                      <w:marRight w:val="0"/>
                      <w:marTop w:val="0"/>
                      <w:marBottom w:val="0"/>
                      <w:divBdr>
                        <w:top w:val="none" w:sz="0" w:space="0" w:color="auto"/>
                        <w:left w:val="none" w:sz="0" w:space="0" w:color="auto"/>
                        <w:bottom w:val="none" w:sz="0" w:space="0" w:color="auto"/>
                        <w:right w:val="none" w:sz="0" w:space="0" w:color="auto"/>
                      </w:divBdr>
                      <w:divsChild>
                        <w:div w:id="244610868">
                          <w:marLeft w:val="0"/>
                          <w:marRight w:val="0"/>
                          <w:marTop w:val="0"/>
                          <w:marBottom w:val="0"/>
                          <w:divBdr>
                            <w:top w:val="none" w:sz="0" w:space="0" w:color="auto"/>
                            <w:left w:val="none" w:sz="0" w:space="0" w:color="auto"/>
                            <w:bottom w:val="none" w:sz="0" w:space="0" w:color="auto"/>
                            <w:right w:val="none" w:sz="0" w:space="0" w:color="auto"/>
                          </w:divBdr>
                          <w:divsChild>
                            <w:div w:id="1547134470">
                              <w:marLeft w:val="0"/>
                              <w:marRight w:val="0"/>
                              <w:marTop w:val="0"/>
                              <w:marBottom w:val="0"/>
                              <w:divBdr>
                                <w:top w:val="none" w:sz="0" w:space="0" w:color="auto"/>
                                <w:left w:val="none" w:sz="0" w:space="0" w:color="auto"/>
                                <w:bottom w:val="none" w:sz="0" w:space="0" w:color="auto"/>
                                <w:right w:val="none" w:sz="0" w:space="0" w:color="auto"/>
                              </w:divBdr>
                              <w:divsChild>
                                <w:div w:id="851607540">
                                  <w:marLeft w:val="0"/>
                                  <w:marRight w:val="0"/>
                                  <w:marTop w:val="0"/>
                                  <w:marBottom w:val="0"/>
                                  <w:divBdr>
                                    <w:top w:val="none" w:sz="0" w:space="0" w:color="auto"/>
                                    <w:left w:val="none" w:sz="0" w:space="0" w:color="auto"/>
                                    <w:bottom w:val="none" w:sz="0" w:space="0" w:color="auto"/>
                                    <w:right w:val="none" w:sz="0" w:space="0" w:color="auto"/>
                                  </w:divBdr>
                                  <w:divsChild>
                                    <w:div w:id="1743257665">
                                      <w:marLeft w:val="0"/>
                                      <w:marRight w:val="0"/>
                                      <w:marTop w:val="0"/>
                                      <w:marBottom w:val="0"/>
                                      <w:divBdr>
                                        <w:top w:val="none" w:sz="0" w:space="0" w:color="auto"/>
                                        <w:left w:val="none" w:sz="0" w:space="0" w:color="auto"/>
                                        <w:bottom w:val="none" w:sz="0" w:space="0" w:color="auto"/>
                                        <w:right w:val="none" w:sz="0" w:space="0" w:color="auto"/>
                                      </w:divBdr>
                                      <w:divsChild>
                                        <w:div w:id="1459030353">
                                          <w:marLeft w:val="0"/>
                                          <w:marRight w:val="0"/>
                                          <w:marTop w:val="0"/>
                                          <w:marBottom w:val="0"/>
                                          <w:divBdr>
                                            <w:top w:val="none" w:sz="0" w:space="0" w:color="auto"/>
                                            <w:left w:val="none" w:sz="0" w:space="0" w:color="auto"/>
                                            <w:bottom w:val="none" w:sz="0" w:space="0" w:color="auto"/>
                                            <w:right w:val="none" w:sz="0" w:space="0" w:color="auto"/>
                                          </w:divBdr>
                                          <w:divsChild>
                                            <w:div w:id="1364012538">
                                              <w:marLeft w:val="0"/>
                                              <w:marRight w:val="0"/>
                                              <w:marTop w:val="0"/>
                                              <w:marBottom w:val="0"/>
                                              <w:divBdr>
                                                <w:top w:val="none" w:sz="0" w:space="0" w:color="auto"/>
                                                <w:left w:val="none" w:sz="0" w:space="0" w:color="auto"/>
                                                <w:bottom w:val="none" w:sz="0" w:space="0" w:color="auto"/>
                                                <w:right w:val="none" w:sz="0" w:space="0" w:color="auto"/>
                                              </w:divBdr>
                                              <w:divsChild>
                                                <w:div w:id="1071734039">
                                                  <w:marLeft w:val="0"/>
                                                  <w:marRight w:val="0"/>
                                                  <w:marTop w:val="0"/>
                                                  <w:marBottom w:val="0"/>
                                                  <w:divBdr>
                                                    <w:top w:val="none" w:sz="0" w:space="0" w:color="auto"/>
                                                    <w:left w:val="none" w:sz="0" w:space="0" w:color="auto"/>
                                                    <w:bottom w:val="none" w:sz="0" w:space="0" w:color="auto"/>
                                                    <w:right w:val="none" w:sz="0" w:space="0" w:color="auto"/>
                                                  </w:divBdr>
                                                  <w:divsChild>
                                                    <w:div w:id="1815679476">
                                                      <w:marLeft w:val="0"/>
                                                      <w:marRight w:val="0"/>
                                                      <w:marTop w:val="0"/>
                                                      <w:marBottom w:val="0"/>
                                                      <w:divBdr>
                                                        <w:top w:val="none" w:sz="0" w:space="0" w:color="auto"/>
                                                        <w:left w:val="none" w:sz="0" w:space="0" w:color="auto"/>
                                                        <w:bottom w:val="none" w:sz="0" w:space="0" w:color="auto"/>
                                                        <w:right w:val="none" w:sz="0" w:space="0" w:color="auto"/>
                                                      </w:divBdr>
                                                      <w:divsChild>
                                                        <w:div w:id="45325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4143017">
          <w:marLeft w:val="0"/>
          <w:marRight w:val="0"/>
          <w:marTop w:val="0"/>
          <w:marBottom w:val="0"/>
          <w:divBdr>
            <w:top w:val="none" w:sz="0" w:space="0" w:color="auto"/>
            <w:left w:val="none" w:sz="0" w:space="0" w:color="auto"/>
            <w:bottom w:val="none" w:sz="0" w:space="0" w:color="auto"/>
            <w:right w:val="none" w:sz="0" w:space="0" w:color="auto"/>
          </w:divBdr>
          <w:divsChild>
            <w:div w:id="1140073160">
              <w:marLeft w:val="0"/>
              <w:marRight w:val="0"/>
              <w:marTop w:val="0"/>
              <w:marBottom w:val="0"/>
              <w:divBdr>
                <w:top w:val="none" w:sz="0" w:space="0" w:color="auto"/>
                <w:left w:val="none" w:sz="0" w:space="0" w:color="auto"/>
                <w:bottom w:val="none" w:sz="0" w:space="0" w:color="auto"/>
                <w:right w:val="none" w:sz="0" w:space="0" w:color="auto"/>
              </w:divBdr>
              <w:divsChild>
                <w:div w:id="29067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56586">
      <w:bodyDiv w:val="1"/>
      <w:marLeft w:val="0"/>
      <w:marRight w:val="0"/>
      <w:marTop w:val="0"/>
      <w:marBottom w:val="0"/>
      <w:divBdr>
        <w:top w:val="none" w:sz="0" w:space="0" w:color="auto"/>
        <w:left w:val="none" w:sz="0" w:space="0" w:color="auto"/>
        <w:bottom w:val="none" w:sz="0" w:space="0" w:color="auto"/>
        <w:right w:val="none" w:sz="0" w:space="0" w:color="auto"/>
      </w:divBdr>
    </w:div>
    <w:div w:id="87195582">
      <w:bodyDiv w:val="1"/>
      <w:marLeft w:val="0"/>
      <w:marRight w:val="0"/>
      <w:marTop w:val="0"/>
      <w:marBottom w:val="0"/>
      <w:divBdr>
        <w:top w:val="none" w:sz="0" w:space="0" w:color="auto"/>
        <w:left w:val="none" w:sz="0" w:space="0" w:color="auto"/>
        <w:bottom w:val="none" w:sz="0" w:space="0" w:color="auto"/>
        <w:right w:val="none" w:sz="0" w:space="0" w:color="auto"/>
      </w:divBdr>
    </w:div>
    <w:div w:id="430904174">
      <w:bodyDiv w:val="1"/>
      <w:marLeft w:val="0"/>
      <w:marRight w:val="0"/>
      <w:marTop w:val="0"/>
      <w:marBottom w:val="0"/>
      <w:divBdr>
        <w:top w:val="none" w:sz="0" w:space="0" w:color="auto"/>
        <w:left w:val="none" w:sz="0" w:space="0" w:color="auto"/>
        <w:bottom w:val="none" w:sz="0" w:space="0" w:color="auto"/>
        <w:right w:val="none" w:sz="0" w:space="0" w:color="auto"/>
      </w:divBdr>
    </w:div>
    <w:div w:id="445973023">
      <w:bodyDiv w:val="1"/>
      <w:marLeft w:val="0"/>
      <w:marRight w:val="0"/>
      <w:marTop w:val="0"/>
      <w:marBottom w:val="0"/>
      <w:divBdr>
        <w:top w:val="none" w:sz="0" w:space="0" w:color="auto"/>
        <w:left w:val="none" w:sz="0" w:space="0" w:color="auto"/>
        <w:bottom w:val="none" w:sz="0" w:space="0" w:color="auto"/>
        <w:right w:val="none" w:sz="0" w:space="0" w:color="auto"/>
      </w:divBdr>
    </w:div>
    <w:div w:id="453332329">
      <w:bodyDiv w:val="1"/>
      <w:marLeft w:val="0"/>
      <w:marRight w:val="0"/>
      <w:marTop w:val="0"/>
      <w:marBottom w:val="0"/>
      <w:divBdr>
        <w:top w:val="none" w:sz="0" w:space="0" w:color="auto"/>
        <w:left w:val="none" w:sz="0" w:space="0" w:color="auto"/>
        <w:bottom w:val="none" w:sz="0" w:space="0" w:color="auto"/>
        <w:right w:val="none" w:sz="0" w:space="0" w:color="auto"/>
      </w:divBdr>
    </w:div>
    <w:div w:id="483201190">
      <w:bodyDiv w:val="1"/>
      <w:marLeft w:val="0"/>
      <w:marRight w:val="0"/>
      <w:marTop w:val="0"/>
      <w:marBottom w:val="0"/>
      <w:divBdr>
        <w:top w:val="none" w:sz="0" w:space="0" w:color="auto"/>
        <w:left w:val="none" w:sz="0" w:space="0" w:color="auto"/>
        <w:bottom w:val="none" w:sz="0" w:space="0" w:color="auto"/>
        <w:right w:val="none" w:sz="0" w:space="0" w:color="auto"/>
      </w:divBdr>
    </w:div>
    <w:div w:id="500587424">
      <w:bodyDiv w:val="1"/>
      <w:marLeft w:val="0"/>
      <w:marRight w:val="0"/>
      <w:marTop w:val="0"/>
      <w:marBottom w:val="0"/>
      <w:divBdr>
        <w:top w:val="none" w:sz="0" w:space="0" w:color="auto"/>
        <w:left w:val="none" w:sz="0" w:space="0" w:color="auto"/>
        <w:bottom w:val="none" w:sz="0" w:space="0" w:color="auto"/>
        <w:right w:val="none" w:sz="0" w:space="0" w:color="auto"/>
      </w:divBdr>
    </w:div>
    <w:div w:id="614943561">
      <w:bodyDiv w:val="1"/>
      <w:marLeft w:val="0"/>
      <w:marRight w:val="0"/>
      <w:marTop w:val="0"/>
      <w:marBottom w:val="0"/>
      <w:divBdr>
        <w:top w:val="none" w:sz="0" w:space="0" w:color="auto"/>
        <w:left w:val="none" w:sz="0" w:space="0" w:color="auto"/>
        <w:bottom w:val="none" w:sz="0" w:space="0" w:color="auto"/>
        <w:right w:val="none" w:sz="0" w:space="0" w:color="auto"/>
      </w:divBdr>
    </w:div>
    <w:div w:id="649334792">
      <w:bodyDiv w:val="1"/>
      <w:marLeft w:val="0"/>
      <w:marRight w:val="0"/>
      <w:marTop w:val="0"/>
      <w:marBottom w:val="0"/>
      <w:divBdr>
        <w:top w:val="none" w:sz="0" w:space="0" w:color="auto"/>
        <w:left w:val="none" w:sz="0" w:space="0" w:color="auto"/>
        <w:bottom w:val="none" w:sz="0" w:space="0" w:color="auto"/>
        <w:right w:val="none" w:sz="0" w:space="0" w:color="auto"/>
      </w:divBdr>
    </w:div>
    <w:div w:id="666054127">
      <w:bodyDiv w:val="1"/>
      <w:marLeft w:val="0"/>
      <w:marRight w:val="0"/>
      <w:marTop w:val="0"/>
      <w:marBottom w:val="0"/>
      <w:divBdr>
        <w:top w:val="none" w:sz="0" w:space="0" w:color="auto"/>
        <w:left w:val="none" w:sz="0" w:space="0" w:color="auto"/>
        <w:bottom w:val="none" w:sz="0" w:space="0" w:color="auto"/>
        <w:right w:val="none" w:sz="0" w:space="0" w:color="auto"/>
      </w:divBdr>
    </w:div>
    <w:div w:id="691882731">
      <w:bodyDiv w:val="1"/>
      <w:marLeft w:val="0"/>
      <w:marRight w:val="0"/>
      <w:marTop w:val="0"/>
      <w:marBottom w:val="0"/>
      <w:divBdr>
        <w:top w:val="none" w:sz="0" w:space="0" w:color="auto"/>
        <w:left w:val="none" w:sz="0" w:space="0" w:color="auto"/>
        <w:bottom w:val="none" w:sz="0" w:space="0" w:color="auto"/>
        <w:right w:val="none" w:sz="0" w:space="0" w:color="auto"/>
      </w:divBdr>
    </w:div>
    <w:div w:id="736826080">
      <w:bodyDiv w:val="1"/>
      <w:marLeft w:val="0"/>
      <w:marRight w:val="0"/>
      <w:marTop w:val="0"/>
      <w:marBottom w:val="0"/>
      <w:divBdr>
        <w:top w:val="none" w:sz="0" w:space="0" w:color="auto"/>
        <w:left w:val="none" w:sz="0" w:space="0" w:color="auto"/>
        <w:bottom w:val="none" w:sz="0" w:space="0" w:color="auto"/>
        <w:right w:val="none" w:sz="0" w:space="0" w:color="auto"/>
      </w:divBdr>
    </w:div>
    <w:div w:id="739786318">
      <w:bodyDiv w:val="1"/>
      <w:marLeft w:val="0"/>
      <w:marRight w:val="0"/>
      <w:marTop w:val="0"/>
      <w:marBottom w:val="0"/>
      <w:divBdr>
        <w:top w:val="none" w:sz="0" w:space="0" w:color="auto"/>
        <w:left w:val="none" w:sz="0" w:space="0" w:color="auto"/>
        <w:bottom w:val="none" w:sz="0" w:space="0" w:color="auto"/>
        <w:right w:val="none" w:sz="0" w:space="0" w:color="auto"/>
      </w:divBdr>
    </w:div>
    <w:div w:id="804349016">
      <w:bodyDiv w:val="1"/>
      <w:marLeft w:val="0"/>
      <w:marRight w:val="0"/>
      <w:marTop w:val="0"/>
      <w:marBottom w:val="0"/>
      <w:divBdr>
        <w:top w:val="none" w:sz="0" w:space="0" w:color="auto"/>
        <w:left w:val="none" w:sz="0" w:space="0" w:color="auto"/>
        <w:bottom w:val="none" w:sz="0" w:space="0" w:color="auto"/>
        <w:right w:val="none" w:sz="0" w:space="0" w:color="auto"/>
      </w:divBdr>
    </w:div>
    <w:div w:id="873150774">
      <w:bodyDiv w:val="1"/>
      <w:marLeft w:val="0"/>
      <w:marRight w:val="0"/>
      <w:marTop w:val="0"/>
      <w:marBottom w:val="0"/>
      <w:divBdr>
        <w:top w:val="none" w:sz="0" w:space="0" w:color="auto"/>
        <w:left w:val="none" w:sz="0" w:space="0" w:color="auto"/>
        <w:bottom w:val="none" w:sz="0" w:space="0" w:color="auto"/>
        <w:right w:val="none" w:sz="0" w:space="0" w:color="auto"/>
      </w:divBdr>
    </w:div>
    <w:div w:id="873660802">
      <w:bodyDiv w:val="1"/>
      <w:marLeft w:val="0"/>
      <w:marRight w:val="0"/>
      <w:marTop w:val="0"/>
      <w:marBottom w:val="0"/>
      <w:divBdr>
        <w:top w:val="none" w:sz="0" w:space="0" w:color="auto"/>
        <w:left w:val="none" w:sz="0" w:space="0" w:color="auto"/>
        <w:bottom w:val="none" w:sz="0" w:space="0" w:color="auto"/>
        <w:right w:val="none" w:sz="0" w:space="0" w:color="auto"/>
      </w:divBdr>
    </w:div>
    <w:div w:id="938877658">
      <w:bodyDiv w:val="1"/>
      <w:marLeft w:val="0"/>
      <w:marRight w:val="0"/>
      <w:marTop w:val="0"/>
      <w:marBottom w:val="0"/>
      <w:divBdr>
        <w:top w:val="none" w:sz="0" w:space="0" w:color="auto"/>
        <w:left w:val="none" w:sz="0" w:space="0" w:color="auto"/>
        <w:bottom w:val="none" w:sz="0" w:space="0" w:color="auto"/>
        <w:right w:val="none" w:sz="0" w:space="0" w:color="auto"/>
      </w:divBdr>
    </w:div>
    <w:div w:id="1023164842">
      <w:bodyDiv w:val="1"/>
      <w:marLeft w:val="0"/>
      <w:marRight w:val="0"/>
      <w:marTop w:val="0"/>
      <w:marBottom w:val="0"/>
      <w:divBdr>
        <w:top w:val="none" w:sz="0" w:space="0" w:color="auto"/>
        <w:left w:val="none" w:sz="0" w:space="0" w:color="auto"/>
        <w:bottom w:val="none" w:sz="0" w:space="0" w:color="auto"/>
        <w:right w:val="none" w:sz="0" w:space="0" w:color="auto"/>
      </w:divBdr>
    </w:div>
    <w:div w:id="1042632738">
      <w:bodyDiv w:val="1"/>
      <w:marLeft w:val="0"/>
      <w:marRight w:val="0"/>
      <w:marTop w:val="0"/>
      <w:marBottom w:val="0"/>
      <w:divBdr>
        <w:top w:val="none" w:sz="0" w:space="0" w:color="auto"/>
        <w:left w:val="none" w:sz="0" w:space="0" w:color="auto"/>
        <w:bottom w:val="none" w:sz="0" w:space="0" w:color="auto"/>
        <w:right w:val="none" w:sz="0" w:space="0" w:color="auto"/>
      </w:divBdr>
    </w:div>
    <w:div w:id="1056784809">
      <w:bodyDiv w:val="1"/>
      <w:marLeft w:val="0"/>
      <w:marRight w:val="0"/>
      <w:marTop w:val="0"/>
      <w:marBottom w:val="0"/>
      <w:divBdr>
        <w:top w:val="none" w:sz="0" w:space="0" w:color="auto"/>
        <w:left w:val="none" w:sz="0" w:space="0" w:color="auto"/>
        <w:bottom w:val="none" w:sz="0" w:space="0" w:color="auto"/>
        <w:right w:val="none" w:sz="0" w:space="0" w:color="auto"/>
      </w:divBdr>
    </w:div>
    <w:div w:id="1072117386">
      <w:bodyDiv w:val="1"/>
      <w:marLeft w:val="0"/>
      <w:marRight w:val="0"/>
      <w:marTop w:val="0"/>
      <w:marBottom w:val="0"/>
      <w:divBdr>
        <w:top w:val="none" w:sz="0" w:space="0" w:color="auto"/>
        <w:left w:val="none" w:sz="0" w:space="0" w:color="auto"/>
        <w:bottom w:val="none" w:sz="0" w:space="0" w:color="auto"/>
        <w:right w:val="none" w:sz="0" w:space="0" w:color="auto"/>
      </w:divBdr>
    </w:div>
    <w:div w:id="1166700568">
      <w:bodyDiv w:val="1"/>
      <w:marLeft w:val="0"/>
      <w:marRight w:val="0"/>
      <w:marTop w:val="0"/>
      <w:marBottom w:val="0"/>
      <w:divBdr>
        <w:top w:val="none" w:sz="0" w:space="0" w:color="auto"/>
        <w:left w:val="none" w:sz="0" w:space="0" w:color="auto"/>
        <w:bottom w:val="none" w:sz="0" w:space="0" w:color="auto"/>
        <w:right w:val="none" w:sz="0" w:space="0" w:color="auto"/>
      </w:divBdr>
    </w:div>
    <w:div w:id="1180316734">
      <w:bodyDiv w:val="1"/>
      <w:marLeft w:val="0"/>
      <w:marRight w:val="0"/>
      <w:marTop w:val="0"/>
      <w:marBottom w:val="0"/>
      <w:divBdr>
        <w:top w:val="none" w:sz="0" w:space="0" w:color="auto"/>
        <w:left w:val="none" w:sz="0" w:space="0" w:color="auto"/>
        <w:bottom w:val="none" w:sz="0" w:space="0" w:color="auto"/>
        <w:right w:val="none" w:sz="0" w:space="0" w:color="auto"/>
      </w:divBdr>
    </w:div>
    <w:div w:id="1196426473">
      <w:bodyDiv w:val="1"/>
      <w:marLeft w:val="0"/>
      <w:marRight w:val="0"/>
      <w:marTop w:val="0"/>
      <w:marBottom w:val="0"/>
      <w:divBdr>
        <w:top w:val="none" w:sz="0" w:space="0" w:color="auto"/>
        <w:left w:val="none" w:sz="0" w:space="0" w:color="auto"/>
        <w:bottom w:val="none" w:sz="0" w:space="0" w:color="auto"/>
        <w:right w:val="none" w:sz="0" w:space="0" w:color="auto"/>
      </w:divBdr>
    </w:div>
    <w:div w:id="1246647409">
      <w:bodyDiv w:val="1"/>
      <w:marLeft w:val="0"/>
      <w:marRight w:val="0"/>
      <w:marTop w:val="0"/>
      <w:marBottom w:val="0"/>
      <w:divBdr>
        <w:top w:val="none" w:sz="0" w:space="0" w:color="auto"/>
        <w:left w:val="none" w:sz="0" w:space="0" w:color="auto"/>
        <w:bottom w:val="none" w:sz="0" w:space="0" w:color="auto"/>
        <w:right w:val="none" w:sz="0" w:space="0" w:color="auto"/>
      </w:divBdr>
    </w:div>
    <w:div w:id="1265650567">
      <w:bodyDiv w:val="1"/>
      <w:marLeft w:val="0"/>
      <w:marRight w:val="0"/>
      <w:marTop w:val="0"/>
      <w:marBottom w:val="0"/>
      <w:divBdr>
        <w:top w:val="none" w:sz="0" w:space="0" w:color="auto"/>
        <w:left w:val="none" w:sz="0" w:space="0" w:color="auto"/>
        <w:bottom w:val="none" w:sz="0" w:space="0" w:color="auto"/>
        <w:right w:val="none" w:sz="0" w:space="0" w:color="auto"/>
      </w:divBdr>
    </w:div>
    <w:div w:id="1359351096">
      <w:bodyDiv w:val="1"/>
      <w:marLeft w:val="0"/>
      <w:marRight w:val="0"/>
      <w:marTop w:val="0"/>
      <w:marBottom w:val="0"/>
      <w:divBdr>
        <w:top w:val="none" w:sz="0" w:space="0" w:color="auto"/>
        <w:left w:val="none" w:sz="0" w:space="0" w:color="auto"/>
        <w:bottom w:val="none" w:sz="0" w:space="0" w:color="auto"/>
        <w:right w:val="none" w:sz="0" w:space="0" w:color="auto"/>
      </w:divBdr>
    </w:div>
    <w:div w:id="1687443343">
      <w:bodyDiv w:val="1"/>
      <w:marLeft w:val="0"/>
      <w:marRight w:val="0"/>
      <w:marTop w:val="0"/>
      <w:marBottom w:val="0"/>
      <w:divBdr>
        <w:top w:val="none" w:sz="0" w:space="0" w:color="auto"/>
        <w:left w:val="none" w:sz="0" w:space="0" w:color="auto"/>
        <w:bottom w:val="none" w:sz="0" w:space="0" w:color="auto"/>
        <w:right w:val="none" w:sz="0" w:space="0" w:color="auto"/>
      </w:divBdr>
    </w:div>
    <w:div w:id="1803497872">
      <w:bodyDiv w:val="1"/>
      <w:marLeft w:val="0"/>
      <w:marRight w:val="0"/>
      <w:marTop w:val="0"/>
      <w:marBottom w:val="0"/>
      <w:divBdr>
        <w:top w:val="none" w:sz="0" w:space="0" w:color="auto"/>
        <w:left w:val="none" w:sz="0" w:space="0" w:color="auto"/>
        <w:bottom w:val="none" w:sz="0" w:space="0" w:color="auto"/>
        <w:right w:val="none" w:sz="0" w:space="0" w:color="auto"/>
      </w:divBdr>
      <w:divsChild>
        <w:div w:id="1343899205">
          <w:marLeft w:val="1094"/>
          <w:marRight w:val="0"/>
          <w:marTop w:val="0"/>
          <w:marBottom w:val="0"/>
          <w:divBdr>
            <w:top w:val="none" w:sz="0" w:space="0" w:color="auto"/>
            <w:left w:val="none" w:sz="0" w:space="0" w:color="auto"/>
            <w:bottom w:val="none" w:sz="0" w:space="0" w:color="auto"/>
            <w:right w:val="none" w:sz="0" w:space="0" w:color="auto"/>
          </w:divBdr>
        </w:div>
        <w:div w:id="1107895052">
          <w:marLeft w:val="1094"/>
          <w:marRight w:val="0"/>
          <w:marTop w:val="0"/>
          <w:marBottom w:val="0"/>
          <w:divBdr>
            <w:top w:val="none" w:sz="0" w:space="0" w:color="auto"/>
            <w:left w:val="none" w:sz="0" w:space="0" w:color="auto"/>
            <w:bottom w:val="none" w:sz="0" w:space="0" w:color="auto"/>
            <w:right w:val="none" w:sz="0" w:space="0" w:color="auto"/>
          </w:divBdr>
        </w:div>
        <w:div w:id="2128038663">
          <w:marLeft w:val="1094"/>
          <w:marRight w:val="0"/>
          <w:marTop w:val="0"/>
          <w:marBottom w:val="0"/>
          <w:divBdr>
            <w:top w:val="none" w:sz="0" w:space="0" w:color="auto"/>
            <w:left w:val="none" w:sz="0" w:space="0" w:color="auto"/>
            <w:bottom w:val="none" w:sz="0" w:space="0" w:color="auto"/>
            <w:right w:val="none" w:sz="0" w:space="0" w:color="auto"/>
          </w:divBdr>
        </w:div>
      </w:divsChild>
    </w:div>
    <w:div w:id="1859662617">
      <w:bodyDiv w:val="1"/>
      <w:marLeft w:val="0"/>
      <w:marRight w:val="0"/>
      <w:marTop w:val="0"/>
      <w:marBottom w:val="0"/>
      <w:divBdr>
        <w:top w:val="none" w:sz="0" w:space="0" w:color="auto"/>
        <w:left w:val="none" w:sz="0" w:space="0" w:color="auto"/>
        <w:bottom w:val="none" w:sz="0" w:space="0" w:color="auto"/>
        <w:right w:val="none" w:sz="0" w:space="0" w:color="auto"/>
      </w:divBdr>
    </w:div>
    <w:div w:id="1959139511">
      <w:bodyDiv w:val="1"/>
      <w:marLeft w:val="0"/>
      <w:marRight w:val="0"/>
      <w:marTop w:val="0"/>
      <w:marBottom w:val="0"/>
      <w:divBdr>
        <w:top w:val="none" w:sz="0" w:space="0" w:color="auto"/>
        <w:left w:val="none" w:sz="0" w:space="0" w:color="auto"/>
        <w:bottom w:val="none" w:sz="0" w:space="0" w:color="auto"/>
        <w:right w:val="none" w:sz="0" w:space="0" w:color="auto"/>
      </w:divBdr>
    </w:div>
    <w:div w:id="1967658789">
      <w:bodyDiv w:val="1"/>
      <w:marLeft w:val="0"/>
      <w:marRight w:val="0"/>
      <w:marTop w:val="0"/>
      <w:marBottom w:val="0"/>
      <w:divBdr>
        <w:top w:val="none" w:sz="0" w:space="0" w:color="auto"/>
        <w:left w:val="none" w:sz="0" w:space="0" w:color="auto"/>
        <w:bottom w:val="none" w:sz="0" w:space="0" w:color="auto"/>
        <w:right w:val="none" w:sz="0" w:space="0" w:color="auto"/>
      </w:divBdr>
    </w:div>
    <w:div w:id="1979874007">
      <w:bodyDiv w:val="1"/>
      <w:marLeft w:val="0"/>
      <w:marRight w:val="0"/>
      <w:marTop w:val="0"/>
      <w:marBottom w:val="0"/>
      <w:divBdr>
        <w:top w:val="none" w:sz="0" w:space="0" w:color="auto"/>
        <w:left w:val="none" w:sz="0" w:space="0" w:color="auto"/>
        <w:bottom w:val="none" w:sz="0" w:space="0" w:color="auto"/>
        <w:right w:val="none" w:sz="0" w:space="0" w:color="auto"/>
      </w:divBdr>
    </w:div>
    <w:div w:id="1992520995">
      <w:bodyDiv w:val="1"/>
      <w:marLeft w:val="0"/>
      <w:marRight w:val="0"/>
      <w:marTop w:val="0"/>
      <w:marBottom w:val="0"/>
      <w:divBdr>
        <w:top w:val="none" w:sz="0" w:space="0" w:color="auto"/>
        <w:left w:val="none" w:sz="0" w:space="0" w:color="auto"/>
        <w:bottom w:val="none" w:sz="0" w:space="0" w:color="auto"/>
        <w:right w:val="none" w:sz="0" w:space="0" w:color="auto"/>
      </w:divBdr>
    </w:div>
    <w:div w:id="2057123218">
      <w:bodyDiv w:val="1"/>
      <w:marLeft w:val="0"/>
      <w:marRight w:val="0"/>
      <w:marTop w:val="0"/>
      <w:marBottom w:val="0"/>
      <w:divBdr>
        <w:top w:val="none" w:sz="0" w:space="0" w:color="auto"/>
        <w:left w:val="none" w:sz="0" w:space="0" w:color="auto"/>
        <w:bottom w:val="none" w:sz="0" w:space="0" w:color="auto"/>
        <w:right w:val="none" w:sz="0" w:space="0" w:color="auto"/>
      </w:divBdr>
    </w:div>
    <w:div w:id="2087873708">
      <w:bodyDiv w:val="1"/>
      <w:marLeft w:val="0"/>
      <w:marRight w:val="0"/>
      <w:marTop w:val="0"/>
      <w:marBottom w:val="0"/>
      <w:divBdr>
        <w:top w:val="none" w:sz="0" w:space="0" w:color="auto"/>
        <w:left w:val="none" w:sz="0" w:space="0" w:color="auto"/>
        <w:bottom w:val="none" w:sz="0" w:space="0" w:color="auto"/>
        <w:right w:val="none" w:sz="0" w:space="0" w:color="auto"/>
      </w:divBdr>
    </w:div>
    <w:div w:id="2104521366">
      <w:bodyDiv w:val="1"/>
      <w:marLeft w:val="0"/>
      <w:marRight w:val="0"/>
      <w:marTop w:val="0"/>
      <w:marBottom w:val="0"/>
      <w:divBdr>
        <w:top w:val="none" w:sz="0" w:space="0" w:color="auto"/>
        <w:left w:val="none" w:sz="0" w:space="0" w:color="auto"/>
        <w:bottom w:val="none" w:sz="0" w:space="0" w:color="auto"/>
        <w:right w:val="none" w:sz="0" w:space="0" w:color="auto"/>
      </w:divBdr>
      <w:divsChild>
        <w:div w:id="1348363719">
          <w:marLeft w:val="0"/>
          <w:marRight w:val="0"/>
          <w:marTop w:val="0"/>
          <w:marBottom w:val="0"/>
          <w:divBdr>
            <w:top w:val="none" w:sz="0" w:space="0" w:color="auto"/>
            <w:left w:val="none" w:sz="0" w:space="0" w:color="auto"/>
            <w:bottom w:val="none" w:sz="0" w:space="0" w:color="auto"/>
            <w:right w:val="none" w:sz="0" w:space="0" w:color="auto"/>
          </w:divBdr>
          <w:divsChild>
            <w:div w:id="2024167042">
              <w:marLeft w:val="0"/>
              <w:marRight w:val="0"/>
              <w:marTop w:val="0"/>
              <w:marBottom w:val="0"/>
              <w:divBdr>
                <w:top w:val="none" w:sz="0" w:space="0" w:color="auto"/>
                <w:left w:val="none" w:sz="0" w:space="0" w:color="auto"/>
                <w:bottom w:val="none" w:sz="0" w:space="0" w:color="auto"/>
                <w:right w:val="none" w:sz="0" w:space="0" w:color="auto"/>
              </w:divBdr>
              <w:divsChild>
                <w:div w:id="1006178105">
                  <w:marLeft w:val="0"/>
                  <w:marRight w:val="0"/>
                  <w:marTop w:val="0"/>
                  <w:marBottom w:val="0"/>
                  <w:divBdr>
                    <w:top w:val="none" w:sz="0" w:space="0" w:color="auto"/>
                    <w:left w:val="none" w:sz="0" w:space="0" w:color="auto"/>
                    <w:bottom w:val="none" w:sz="0" w:space="0" w:color="auto"/>
                    <w:right w:val="none" w:sz="0" w:space="0" w:color="auto"/>
                  </w:divBdr>
                  <w:divsChild>
                    <w:div w:id="446854474">
                      <w:marLeft w:val="0"/>
                      <w:marRight w:val="0"/>
                      <w:marTop w:val="0"/>
                      <w:marBottom w:val="0"/>
                      <w:divBdr>
                        <w:top w:val="none" w:sz="0" w:space="0" w:color="auto"/>
                        <w:left w:val="none" w:sz="0" w:space="0" w:color="auto"/>
                        <w:bottom w:val="none" w:sz="0" w:space="0" w:color="auto"/>
                        <w:right w:val="none" w:sz="0" w:space="0" w:color="auto"/>
                      </w:divBdr>
                      <w:divsChild>
                        <w:div w:id="795025094">
                          <w:marLeft w:val="0"/>
                          <w:marRight w:val="0"/>
                          <w:marTop w:val="0"/>
                          <w:marBottom w:val="0"/>
                          <w:divBdr>
                            <w:top w:val="none" w:sz="0" w:space="0" w:color="auto"/>
                            <w:left w:val="none" w:sz="0" w:space="0" w:color="auto"/>
                            <w:bottom w:val="none" w:sz="0" w:space="0" w:color="auto"/>
                            <w:right w:val="none" w:sz="0" w:space="0" w:color="auto"/>
                          </w:divBdr>
                          <w:divsChild>
                            <w:div w:id="706833377">
                              <w:marLeft w:val="0"/>
                              <w:marRight w:val="0"/>
                              <w:marTop w:val="0"/>
                              <w:marBottom w:val="0"/>
                              <w:divBdr>
                                <w:top w:val="none" w:sz="0" w:space="0" w:color="auto"/>
                                <w:left w:val="none" w:sz="0" w:space="0" w:color="auto"/>
                                <w:bottom w:val="none" w:sz="0" w:space="0" w:color="auto"/>
                                <w:right w:val="none" w:sz="0" w:space="0" w:color="auto"/>
                              </w:divBdr>
                              <w:divsChild>
                                <w:div w:id="985427086">
                                  <w:marLeft w:val="0"/>
                                  <w:marRight w:val="0"/>
                                  <w:marTop w:val="0"/>
                                  <w:marBottom w:val="0"/>
                                  <w:divBdr>
                                    <w:top w:val="none" w:sz="0" w:space="0" w:color="auto"/>
                                    <w:left w:val="none" w:sz="0" w:space="0" w:color="auto"/>
                                    <w:bottom w:val="none" w:sz="0" w:space="0" w:color="auto"/>
                                    <w:right w:val="none" w:sz="0" w:space="0" w:color="auto"/>
                                  </w:divBdr>
                                  <w:divsChild>
                                    <w:div w:id="597642237">
                                      <w:marLeft w:val="0"/>
                                      <w:marRight w:val="0"/>
                                      <w:marTop w:val="0"/>
                                      <w:marBottom w:val="0"/>
                                      <w:divBdr>
                                        <w:top w:val="none" w:sz="0" w:space="0" w:color="auto"/>
                                        <w:left w:val="none" w:sz="0" w:space="0" w:color="auto"/>
                                        <w:bottom w:val="none" w:sz="0" w:space="0" w:color="auto"/>
                                        <w:right w:val="none" w:sz="0" w:space="0" w:color="auto"/>
                                      </w:divBdr>
                                      <w:divsChild>
                                        <w:div w:id="415712382">
                                          <w:marLeft w:val="0"/>
                                          <w:marRight w:val="0"/>
                                          <w:marTop w:val="0"/>
                                          <w:marBottom w:val="0"/>
                                          <w:divBdr>
                                            <w:top w:val="none" w:sz="0" w:space="0" w:color="auto"/>
                                            <w:left w:val="none" w:sz="0" w:space="0" w:color="auto"/>
                                            <w:bottom w:val="none" w:sz="0" w:space="0" w:color="auto"/>
                                            <w:right w:val="none" w:sz="0" w:space="0" w:color="auto"/>
                                          </w:divBdr>
                                          <w:divsChild>
                                            <w:div w:id="1388797075">
                                              <w:marLeft w:val="0"/>
                                              <w:marRight w:val="0"/>
                                              <w:marTop w:val="0"/>
                                              <w:marBottom w:val="0"/>
                                              <w:divBdr>
                                                <w:top w:val="none" w:sz="0" w:space="0" w:color="auto"/>
                                                <w:left w:val="none" w:sz="0" w:space="0" w:color="auto"/>
                                                <w:bottom w:val="none" w:sz="0" w:space="0" w:color="auto"/>
                                                <w:right w:val="none" w:sz="0" w:space="0" w:color="auto"/>
                                              </w:divBdr>
                                              <w:divsChild>
                                                <w:div w:id="224267117">
                                                  <w:marLeft w:val="0"/>
                                                  <w:marRight w:val="0"/>
                                                  <w:marTop w:val="0"/>
                                                  <w:marBottom w:val="0"/>
                                                  <w:divBdr>
                                                    <w:top w:val="none" w:sz="0" w:space="0" w:color="auto"/>
                                                    <w:left w:val="none" w:sz="0" w:space="0" w:color="auto"/>
                                                    <w:bottom w:val="none" w:sz="0" w:space="0" w:color="auto"/>
                                                    <w:right w:val="none" w:sz="0" w:space="0" w:color="auto"/>
                                                  </w:divBdr>
                                                  <w:divsChild>
                                                    <w:div w:id="924067523">
                                                      <w:marLeft w:val="0"/>
                                                      <w:marRight w:val="0"/>
                                                      <w:marTop w:val="0"/>
                                                      <w:marBottom w:val="0"/>
                                                      <w:divBdr>
                                                        <w:top w:val="none" w:sz="0" w:space="0" w:color="auto"/>
                                                        <w:left w:val="none" w:sz="0" w:space="0" w:color="auto"/>
                                                        <w:bottom w:val="none" w:sz="0" w:space="0" w:color="auto"/>
                                                        <w:right w:val="none" w:sz="0" w:space="0" w:color="auto"/>
                                                      </w:divBdr>
                                                      <w:divsChild>
                                                        <w:div w:id="3451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0297592">
          <w:marLeft w:val="0"/>
          <w:marRight w:val="0"/>
          <w:marTop w:val="0"/>
          <w:marBottom w:val="0"/>
          <w:divBdr>
            <w:top w:val="none" w:sz="0" w:space="0" w:color="auto"/>
            <w:left w:val="none" w:sz="0" w:space="0" w:color="auto"/>
            <w:bottom w:val="none" w:sz="0" w:space="0" w:color="auto"/>
            <w:right w:val="none" w:sz="0" w:space="0" w:color="auto"/>
          </w:divBdr>
          <w:divsChild>
            <w:div w:id="322508868">
              <w:marLeft w:val="0"/>
              <w:marRight w:val="0"/>
              <w:marTop w:val="0"/>
              <w:marBottom w:val="0"/>
              <w:divBdr>
                <w:top w:val="none" w:sz="0" w:space="0" w:color="auto"/>
                <w:left w:val="none" w:sz="0" w:space="0" w:color="auto"/>
                <w:bottom w:val="none" w:sz="0" w:space="0" w:color="auto"/>
                <w:right w:val="none" w:sz="0" w:space="0" w:color="auto"/>
              </w:divBdr>
              <w:divsChild>
                <w:div w:id="46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383844">
      <w:bodyDiv w:val="1"/>
      <w:marLeft w:val="0"/>
      <w:marRight w:val="0"/>
      <w:marTop w:val="0"/>
      <w:marBottom w:val="0"/>
      <w:divBdr>
        <w:top w:val="none" w:sz="0" w:space="0" w:color="auto"/>
        <w:left w:val="none" w:sz="0" w:space="0" w:color="auto"/>
        <w:bottom w:val="none" w:sz="0" w:space="0" w:color="auto"/>
        <w:right w:val="none" w:sz="0" w:space="0" w:color="auto"/>
      </w:divBdr>
    </w:div>
    <w:div w:id="2132623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vita\Desktop\respondend%20collected%20updated.od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vita\Desktop\umaiyal_pdf\respondend%20collected%20updated.ods%20-%20Cop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vita\Desktop\respondend%20collected%20updated.od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Sheet1!$B$4</c:f>
              <c:strCache>
                <c:ptCount val="1"/>
                <c:pt idx="0">
                  <c:v>count </c:v>
                </c:pt>
              </c:strCache>
            </c:strRef>
          </c:tx>
          <c:dLbls>
            <c:dLbl>
              <c:idx val="4"/>
              <c:delete val="1"/>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C875-468C-9E30-5EBBB4BD68EA}"/>
                </c:ext>
              </c:extLst>
            </c:dLbl>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Sheet1!$A$5:$A$10</c:f>
              <c:strCache>
                <c:ptCount val="5"/>
                <c:pt idx="0">
                  <c:v>18-20</c:v>
                </c:pt>
                <c:pt idx="1">
                  <c:v>21-30</c:v>
                </c:pt>
                <c:pt idx="2">
                  <c:v>31-40</c:v>
                </c:pt>
                <c:pt idx="3">
                  <c:v>41-50</c:v>
                </c:pt>
                <c:pt idx="4">
                  <c:v>Above 50</c:v>
                </c:pt>
              </c:strCache>
            </c:strRef>
          </c:cat>
          <c:val>
            <c:numRef>
              <c:f>Sheet1!$B$5:$B$10</c:f>
              <c:numCache>
                <c:formatCode>General</c:formatCode>
                <c:ptCount val="6"/>
                <c:pt idx="0">
                  <c:v>2</c:v>
                </c:pt>
                <c:pt idx="1">
                  <c:v>86</c:v>
                </c:pt>
                <c:pt idx="2">
                  <c:v>11</c:v>
                </c:pt>
                <c:pt idx="3">
                  <c:v>3</c:v>
                </c:pt>
                <c:pt idx="4">
                  <c:v>0</c:v>
                </c:pt>
              </c:numCache>
            </c:numRef>
          </c:val>
          <c:extLst xmlns:c16r2="http://schemas.microsoft.com/office/drawing/2015/06/chart">
            <c:ext xmlns:c16="http://schemas.microsoft.com/office/drawing/2014/chart" uri="{C3380CC4-5D6E-409C-BE32-E72D297353CC}">
              <c16:uniqueId val="{00000001-C875-468C-9E30-5EBBB4BD68EA}"/>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6729197231364923"/>
          <c:y val="9.9197770486318379E-2"/>
          <c:w val="0.33270802768635077"/>
          <c:h val="0.89817616351794749"/>
        </c:manualLayout>
      </c:layout>
      <c:overlay val="0"/>
      <c:txPr>
        <a:bodyPr/>
        <a:lstStyle/>
        <a:p>
          <a:pPr>
            <a:defRPr>
              <a:latin typeface="Times New Roman" panose="02020603050405020304" pitchFamily="18" charset="0"/>
              <a:cs typeface="Times New Roman" panose="02020603050405020304" pitchFamily="18" charset="0"/>
            </a:defRPr>
          </a:pPr>
          <a:endParaRPr lang="en-US"/>
        </a:p>
      </c:txPr>
    </c:legend>
    <c:plotVisOnly val="1"/>
    <c:dispBlanksAs val="gap"/>
    <c:showDLblsOverMax val="0"/>
  </c:chart>
  <c:txPr>
    <a:bodyPr/>
    <a:lstStyle/>
    <a:p>
      <a:pPr>
        <a:defRPr sz="1200">
          <a:solidFill>
            <a:schemeClr val="tx1"/>
          </a:solidFil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[respondend collected updated.ods - Copy.xlsx]Sheet3!PivotTable1</c:name>
    <c:fmtId val="-1"/>
  </c:pivotSource>
  <c:chart>
    <c:autoTitleDeleted val="1"/>
    <c:pivotFmts>
      <c:pivotFmt>
        <c:idx val="0"/>
        <c:marker>
          <c:symbol val="none"/>
        </c:marker>
        <c:dLbl>
          <c:idx val="0"/>
          <c:spPr/>
          <c:txPr>
            <a:bodyPr/>
            <a:lstStyle/>
            <a:p>
              <a:pPr>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Lst>
        </c:dLbl>
      </c:pivotFmt>
      <c:pivotFmt>
        <c:idx val="1"/>
        <c:marker>
          <c:symbol val="none"/>
        </c:marker>
        <c:dLbl>
          <c:idx val="0"/>
          <c:spPr/>
          <c:txPr>
            <a:bodyPr/>
            <a:lstStyle/>
            <a:p>
              <a:pPr>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Lst>
        </c:dLbl>
      </c:pivotFmt>
      <c:pivotFmt>
        <c:idx val="2"/>
        <c:marker>
          <c:symbol val="none"/>
        </c:marker>
        <c:dLbl>
          <c:idx val="0"/>
          <c:spPr/>
          <c:txPr>
            <a:bodyPr/>
            <a:lstStyle/>
            <a:p>
              <a:pPr>
                <a:defRPr/>
              </a:pPr>
              <a:endParaRPr lang="en-US"/>
            </a:p>
          </c:txPr>
          <c:showLegendKey val="0"/>
          <c:showVal val="0"/>
          <c:showCatName val="0"/>
          <c:showSerName val="0"/>
          <c:showPercent val="1"/>
          <c:showBubbleSize val="0"/>
          <c:extLst xmlns:c16r2="http://schemas.microsoft.com/office/drawing/2015/06/chart">
            <c:ext xmlns:c15="http://schemas.microsoft.com/office/drawing/2012/chart" uri="{CE6537A1-D6FC-4f65-9D91-7224C49458BB}"/>
          </c:extLst>
        </c:dLbl>
      </c:pivotFmt>
    </c:pivotFmts>
    <c:plotArea>
      <c:layout/>
      <c:pieChart>
        <c:varyColors val="1"/>
        <c:ser>
          <c:idx val="0"/>
          <c:order val="0"/>
          <c:tx>
            <c:strRef>
              <c:f>Sheet3!$B$3</c:f>
              <c:strCache>
                <c:ptCount val="1"/>
                <c:pt idx="0">
                  <c:v>Total</c:v>
                </c:pt>
              </c:strCache>
            </c:strRef>
          </c:tx>
          <c:dLbls>
            <c:spPr>
              <a:noFill/>
              <a:ln>
                <a:noFill/>
              </a:ln>
              <a:effectLst/>
            </c:spPr>
            <c:txPr>
              <a:bodyPr/>
              <a:lstStyle/>
              <a:p>
                <a:pPr>
                  <a:defRPr sz="1100" b="0">
                    <a:latin typeface="Times New Roman" pitchFamily="18" charset="0"/>
                    <a:cs typeface="Times New Roman" pitchFamily="18" charset="0"/>
                  </a:defRPr>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Sheet3!$A$4:$A$9</c:f>
              <c:strCache>
                <c:ptCount val="5"/>
                <c:pt idx="0">
                  <c:v>Decreased</c:v>
                </c:pt>
                <c:pt idx="1">
                  <c:v>Increased</c:v>
                </c:pt>
                <c:pt idx="2">
                  <c:v>No change</c:v>
                </c:pt>
                <c:pt idx="3">
                  <c:v>Not sure</c:v>
                </c:pt>
                <c:pt idx="4">
                  <c:v>(blank)</c:v>
                </c:pt>
              </c:strCache>
            </c:strRef>
          </c:cat>
          <c:val>
            <c:numRef>
              <c:f>Sheet3!$B$4:$B$9</c:f>
              <c:numCache>
                <c:formatCode>General</c:formatCode>
                <c:ptCount val="5"/>
                <c:pt idx="0">
                  <c:v>8</c:v>
                </c:pt>
                <c:pt idx="1">
                  <c:v>63</c:v>
                </c:pt>
                <c:pt idx="2">
                  <c:v>8</c:v>
                </c:pt>
                <c:pt idx="3">
                  <c:v>23</c:v>
                </c:pt>
              </c:numCache>
            </c:numRef>
          </c:val>
          <c:extLst xmlns:c16r2="http://schemas.microsoft.com/office/drawing/2015/06/chart">
            <c:ext xmlns:c16="http://schemas.microsoft.com/office/drawing/2014/chart" uri="{C3380CC4-5D6E-409C-BE32-E72D297353CC}">
              <c16:uniqueId val="{00000000-1378-42C5-8A0F-3D8794644311}"/>
            </c:ext>
          </c:extLst>
        </c:ser>
        <c:dLbls>
          <c:showLegendKey val="0"/>
          <c:showVal val="0"/>
          <c:showCatName val="0"/>
          <c:showSerName val="0"/>
          <c:showPercent val="1"/>
          <c:showBubbleSize val="0"/>
          <c:showLeaderLines val="1"/>
        </c:dLbls>
        <c:firstSliceAng val="0"/>
      </c:pieChart>
    </c:plotArea>
    <c:legend>
      <c:legendPos val="r"/>
      <c:legendEntry>
        <c:idx val="0"/>
        <c:txPr>
          <a:bodyPr/>
          <a:lstStyle/>
          <a:p>
            <a:pPr>
              <a:defRPr sz="1100" b="0">
                <a:latin typeface="Times New Roman" pitchFamily="18" charset="0"/>
                <a:cs typeface="Times New Roman" pitchFamily="18" charset="0"/>
              </a:defRPr>
            </a:pPr>
            <a:endParaRPr lang="en-US"/>
          </a:p>
        </c:txPr>
      </c:legendEntry>
      <c:legendEntry>
        <c:idx val="1"/>
        <c:txPr>
          <a:bodyPr/>
          <a:lstStyle/>
          <a:p>
            <a:pPr>
              <a:defRPr sz="1100" b="0">
                <a:latin typeface="Times New Roman" pitchFamily="18" charset="0"/>
                <a:cs typeface="Times New Roman" pitchFamily="18" charset="0"/>
              </a:defRPr>
            </a:pPr>
            <a:endParaRPr lang="en-US"/>
          </a:p>
        </c:txPr>
      </c:legendEntry>
      <c:legendEntry>
        <c:idx val="2"/>
        <c:txPr>
          <a:bodyPr/>
          <a:lstStyle/>
          <a:p>
            <a:pPr>
              <a:defRPr sz="1100" b="0">
                <a:latin typeface="Times New Roman" pitchFamily="18" charset="0"/>
                <a:cs typeface="Times New Roman" pitchFamily="18" charset="0"/>
              </a:defRPr>
            </a:pPr>
            <a:endParaRPr lang="en-US"/>
          </a:p>
        </c:txPr>
      </c:legendEntry>
      <c:legendEntry>
        <c:idx val="3"/>
        <c:txPr>
          <a:bodyPr/>
          <a:lstStyle/>
          <a:p>
            <a:pPr>
              <a:defRPr sz="1100" b="0">
                <a:latin typeface="Times New Roman" pitchFamily="18" charset="0"/>
                <a:cs typeface="Times New Roman" pitchFamily="18" charset="0"/>
              </a:defRPr>
            </a:pPr>
            <a:endParaRPr lang="en-US"/>
          </a:p>
        </c:txPr>
      </c:legendEntry>
      <c:legendEntry>
        <c:idx val="4"/>
        <c:delete val="1"/>
      </c:legendEntry>
      <c:overlay val="0"/>
      <c:txPr>
        <a:bodyPr/>
        <a:lstStyle/>
        <a:p>
          <a:pPr>
            <a:defRPr sz="1100" b="0">
              <a:latin typeface="Times New Roman" pitchFamily="18" charset="0"/>
              <a:cs typeface="Times New Roman" pitchFamily="18" charset="0"/>
            </a:defRPr>
          </a:pPr>
          <a:endParaRPr lang="en-US"/>
        </a:p>
      </c:txPr>
    </c:legend>
    <c:plotVisOnly val="1"/>
    <c:dispBlanksAs val="gap"/>
    <c:showDLblsOverMax val="0"/>
  </c:chart>
  <c:externalData r:id="rId1">
    <c:autoUpdate val="0"/>
  </c:externalData>
  <c:extLst xmlns:c16r2="http://schemas.microsoft.com/office/drawing/2015/06/char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Sheet1!$B$21</c:f>
              <c:strCache>
                <c:ptCount val="1"/>
                <c:pt idx="0">
                  <c:v>count</c:v>
                </c:pt>
              </c:strCache>
            </c:strRef>
          </c:tx>
          <c:dLbls>
            <c:spPr>
              <a:noFill/>
              <a:ln>
                <a:noFill/>
              </a:ln>
              <a:effectLst/>
            </c:spPr>
            <c:txPr>
              <a:bodyPr/>
              <a:lstStyle/>
              <a:p>
                <a:pPr>
                  <a:defRPr b="0"/>
                </a:pPr>
                <a:endParaRPr lang="en-US"/>
              </a:p>
            </c:tx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Sheet1!$A$22:$A$24</c:f>
              <c:strCache>
                <c:ptCount val="2"/>
                <c:pt idx="0">
                  <c:v>Female</c:v>
                </c:pt>
                <c:pt idx="1">
                  <c:v>Male</c:v>
                </c:pt>
              </c:strCache>
            </c:strRef>
          </c:cat>
          <c:val>
            <c:numRef>
              <c:f>Sheet1!$B$22:$B$24</c:f>
              <c:numCache>
                <c:formatCode>General</c:formatCode>
                <c:ptCount val="3"/>
                <c:pt idx="0">
                  <c:v>70</c:v>
                </c:pt>
                <c:pt idx="1">
                  <c:v>32</c:v>
                </c:pt>
              </c:numCache>
            </c:numRef>
          </c:val>
          <c:extLst xmlns:c16r2="http://schemas.microsoft.com/office/drawing/2015/06/chart">
            <c:ext xmlns:c16="http://schemas.microsoft.com/office/drawing/2014/chart" uri="{C3380CC4-5D6E-409C-BE32-E72D297353CC}">
              <c16:uniqueId val="{00000000-3769-49B8-B76C-B8722CD3CB88}"/>
            </c:ext>
          </c:extLst>
        </c:ser>
        <c:dLbls>
          <c:showLegendKey val="0"/>
          <c:showVal val="0"/>
          <c:showCatName val="0"/>
          <c:showSerName val="0"/>
          <c:showPercent val="1"/>
          <c:showBubbleSize val="0"/>
          <c:showLeaderLines val="1"/>
        </c:dLbls>
        <c:firstSliceAng val="0"/>
      </c:pieChart>
    </c:plotArea>
    <c:legend>
      <c:legendPos val="r"/>
      <c:legendEntry>
        <c:idx val="2"/>
        <c:delete val="1"/>
      </c:legendEntry>
      <c:overlay val="0"/>
      <c:txPr>
        <a:bodyPr/>
        <a:lstStyle/>
        <a:p>
          <a:pPr>
            <a:defRPr b="0"/>
          </a:pPr>
          <a:endParaRPr lang="en-US"/>
        </a:p>
      </c:txPr>
    </c:legend>
    <c:plotVisOnly val="1"/>
    <c:dispBlanksAs val="gap"/>
    <c:showDLblsOverMax val="0"/>
  </c:chart>
  <c:txPr>
    <a:bodyPr/>
    <a:lstStyle/>
    <a:p>
      <a:pPr>
        <a:defRPr sz="1200">
          <a:solidFill>
            <a:schemeClr val="tx1"/>
          </a:solidFill>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2538</Words>
  <Characters>14470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16975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Surya Suresh</dc:creator>
  <cp:lastModifiedBy>ismail - [2010]</cp:lastModifiedBy>
  <cp:revision>8</cp:revision>
  <cp:lastPrinted>2024-10-04T14:57:00Z</cp:lastPrinted>
  <dcterms:created xsi:type="dcterms:W3CDTF">2024-10-22T06:35:00Z</dcterms:created>
  <dcterms:modified xsi:type="dcterms:W3CDTF">2024-10-29T04:23:00Z</dcterms:modified>
</cp:coreProperties>
</file>