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306893" w14:textId="551A0C39" w:rsidR="009E48E7" w:rsidRDefault="004A259B" w:rsidP="009E48E7">
      <w:pPr>
        <w:tabs>
          <w:tab w:val="left" w:pos="3686"/>
        </w:tabs>
        <w:spacing w:before="161" w:after="240"/>
        <w:jc w:val="center"/>
        <w:rPr>
          <w:b/>
          <w:bCs/>
          <w:sz w:val="28"/>
          <w:szCs w:val="28"/>
        </w:rPr>
      </w:pPr>
      <w:proofErr w:type="gramStart"/>
      <w:r>
        <w:rPr>
          <w:b/>
          <w:bCs/>
          <w:sz w:val="28"/>
          <w:szCs w:val="28"/>
        </w:rPr>
        <w:t>Medic</w:t>
      </w:r>
      <w:r w:rsidR="003D532A">
        <w:rPr>
          <w:b/>
          <w:bCs/>
          <w:sz w:val="28"/>
          <w:szCs w:val="28"/>
        </w:rPr>
        <w:t xml:space="preserve">ine </w:t>
      </w:r>
      <w:r>
        <w:rPr>
          <w:b/>
          <w:bCs/>
          <w:sz w:val="28"/>
          <w:szCs w:val="28"/>
        </w:rPr>
        <w:t xml:space="preserve"> Remi</w:t>
      </w:r>
      <w:r w:rsidR="00AD5D51">
        <w:rPr>
          <w:b/>
          <w:bCs/>
          <w:sz w:val="28"/>
          <w:szCs w:val="28"/>
        </w:rPr>
        <w:t>n</w:t>
      </w:r>
      <w:r>
        <w:rPr>
          <w:b/>
          <w:bCs/>
          <w:sz w:val="28"/>
          <w:szCs w:val="28"/>
        </w:rPr>
        <w:t>der</w:t>
      </w:r>
      <w:proofErr w:type="gramEnd"/>
      <w:r>
        <w:rPr>
          <w:b/>
          <w:bCs/>
          <w:sz w:val="28"/>
          <w:szCs w:val="28"/>
        </w:rPr>
        <w:t xml:space="preserve"> Application</w:t>
      </w:r>
    </w:p>
    <w:p w14:paraId="22E160B1" w14:textId="376870E9" w:rsidR="004A259B" w:rsidRPr="009E48E7" w:rsidRDefault="004A259B" w:rsidP="009E48E7">
      <w:pPr>
        <w:pStyle w:val="BodyText"/>
        <w:jc w:val="center"/>
        <w:rPr>
          <w:rFonts w:ascii="Arial Narrow" w:hAnsi="Arial Narrow"/>
          <w:b/>
        </w:rPr>
      </w:pPr>
      <w:r w:rsidRPr="009E48E7">
        <w:rPr>
          <w:rFonts w:ascii="Arial Narrow" w:hAnsi="Arial Narrow"/>
          <w:b/>
        </w:rPr>
        <w:t>Kiran borkar</w:t>
      </w:r>
      <w:proofErr w:type="gramStart"/>
      <w:r w:rsidRPr="009E48E7">
        <w:rPr>
          <w:rFonts w:ascii="Arial Narrow" w:hAnsi="Arial Narrow"/>
          <w:b/>
          <w:vertAlign w:val="superscript"/>
        </w:rPr>
        <w:t xml:space="preserve">1 </w:t>
      </w:r>
      <w:r w:rsidRPr="009E48E7">
        <w:rPr>
          <w:rFonts w:ascii="Arial Narrow" w:hAnsi="Arial Narrow"/>
          <w:b/>
        </w:rPr>
        <w:t>,</w:t>
      </w:r>
      <w:proofErr w:type="gramEnd"/>
      <w:r w:rsidRPr="009E48E7">
        <w:rPr>
          <w:rFonts w:ascii="Arial Narrow" w:hAnsi="Arial Narrow"/>
          <w:b/>
        </w:rPr>
        <w:t xml:space="preserve"> Zeal Polytechnic, Pune, India</w:t>
      </w:r>
    </w:p>
    <w:p w14:paraId="22F3F99D" w14:textId="1C10232B" w:rsidR="004A259B" w:rsidRPr="009E48E7" w:rsidRDefault="004A259B" w:rsidP="009E48E7">
      <w:pPr>
        <w:pStyle w:val="BodyText"/>
        <w:jc w:val="center"/>
        <w:rPr>
          <w:rFonts w:ascii="Arial Narrow" w:hAnsi="Arial Narrow"/>
          <w:b/>
        </w:rPr>
      </w:pPr>
      <w:r w:rsidRPr="009E48E7">
        <w:rPr>
          <w:rFonts w:ascii="Arial Narrow" w:hAnsi="Arial Narrow"/>
          <w:b/>
        </w:rPr>
        <w:t>Siddhant</w:t>
      </w:r>
      <w:r w:rsidR="003D532A">
        <w:rPr>
          <w:rFonts w:ascii="Arial Narrow" w:hAnsi="Arial Narrow"/>
          <w:b/>
        </w:rPr>
        <w:t xml:space="preserve"> </w:t>
      </w:r>
      <w:r w:rsidRPr="009E48E7">
        <w:rPr>
          <w:rFonts w:ascii="Arial Narrow" w:hAnsi="Arial Narrow"/>
          <w:b/>
        </w:rPr>
        <w:t>kakade</w:t>
      </w:r>
      <w:r w:rsidR="003D532A">
        <w:rPr>
          <w:rFonts w:ascii="Arial Narrow" w:hAnsi="Arial Narrow"/>
          <w:b/>
          <w:vertAlign w:val="superscript"/>
        </w:rPr>
        <w:t>2</w:t>
      </w:r>
      <w:r w:rsidRPr="009E48E7">
        <w:rPr>
          <w:rFonts w:ascii="Arial Narrow" w:hAnsi="Arial Narrow"/>
          <w:b/>
        </w:rPr>
        <w:t>, Zeal Polytechnic, Pune, India</w:t>
      </w:r>
    </w:p>
    <w:p w14:paraId="337DC467" w14:textId="5FBC0834" w:rsidR="004A259B" w:rsidRPr="009E48E7" w:rsidRDefault="004A259B" w:rsidP="009E48E7">
      <w:pPr>
        <w:pStyle w:val="BodyText"/>
        <w:jc w:val="center"/>
        <w:rPr>
          <w:rFonts w:ascii="Arial Narrow" w:hAnsi="Arial Narrow"/>
          <w:b/>
        </w:rPr>
      </w:pPr>
      <w:r w:rsidRPr="009E48E7">
        <w:rPr>
          <w:rFonts w:ascii="Arial Narrow" w:hAnsi="Arial Narrow"/>
          <w:b/>
        </w:rPr>
        <w:t>Aayush</w:t>
      </w:r>
      <w:r w:rsidR="003D532A">
        <w:rPr>
          <w:rFonts w:ascii="Arial Narrow" w:hAnsi="Arial Narrow"/>
          <w:b/>
        </w:rPr>
        <w:t xml:space="preserve"> </w:t>
      </w:r>
      <w:r w:rsidRPr="009E48E7">
        <w:rPr>
          <w:rFonts w:ascii="Arial Narrow" w:hAnsi="Arial Narrow"/>
          <w:b/>
        </w:rPr>
        <w:t>shahi</w:t>
      </w:r>
      <w:r w:rsidR="003D532A">
        <w:rPr>
          <w:rFonts w:ascii="Arial Narrow" w:hAnsi="Arial Narrow"/>
          <w:b/>
          <w:vertAlign w:val="superscript"/>
        </w:rPr>
        <w:t>3</w:t>
      </w:r>
      <w:r w:rsidRPr="009E48E7">
        <w:rPr>
          <w:rFonts w:ascii="Arial Narrow" w:hAnsi="Arial Narrow"/>
          <w:b/>
        </w:rPr>
        <w:t>, Zeal Polytechnic, Pune, India</w:t>
      </w:r>
    </w:p>
    <w:p w14:paraId="5662011A" w14:textId="7822E13D" w:rsidR="00E41D22" w:rsidRDefault="004A259B" w:rsidP="009E48E7">
      <w:pPr>
        <w:pStyle w:val="BodyText"/>
        <w:jc w:val="center"/>
        <w:rPr>
          <w:rFonts w:ascii="Arial Narrow" w:hAnsi="Arial Narrow"/>
          <w:b/>
        </w:rPr>
      </w:pPr>
      <w:r w:rsidRPr="009E48E7">
        <w:rPr>
          <w:rFonts w:ascii="Arial Narrow" w:hAnsi="Arial Narrow"/>
          <w:b/>
        </w:rPr>
        <w:t>Aditya Rathod</w:t>
      </w:r>
      <w:r w:rsidR="003D532A">
        <w:rPr>
          <w:rFonts w:ascii="Arial Narrow" w:hAnsi="Arial Narrow"/>
          <w:b/>
          <w:vertAlign w:val="superscript"/>
        </w:rPr>
        <w:t>4</w:t>
      </w:r>
      <w:r w:rsidRPr="009E48E7">
        <w:rPr>
          <w:rFonts w:ascii="Arial Narrow" w:hAnsi="Arial Narrow"/>
          <w:b/>
        </w:rPr>
        <w:t>, Zeal Polytechnic, Pune, India</w:t>
      </w:r>
    </w:p>
    <w:p w14:paraId="11847313" w14:textId="6F0EF855" w:rsidR="003738BA" w:rsidRDefault="003738BA" w:rsidP="009E48E7">
      <w:pPr>
        <w:pStyle w:val="BodyText"/>
        <w:jc w:val="center"/>
        <w:rPr>
          <w:rFonts w:ascii="Arial Narrow" w:hAnsi="Arial Narrow"/>
          <w:b/>
        </w:rPr>
      </w:pPr>
      <w:r>
        <w:rPr>
          <w:rFonts w:ascii="Arial Narrow" w:hAnsi="Arial Narrow"/>
          <w:b/>
        </w:rPr>
        <w:t>Man</w:t>
      </w:r>
      <w:r w:rsidR="001061EB">
        <w:rPr>
          <w:rFonts w:ascii="Arial Narrow" w:hAnsi="Arial Narrow"/>
          <w:b/>
        </w:rPr>
        <w:t>as sane</w:t>
      </w:r>
      <w:r>
        <w:rPr>
          <w:rFonts w:ascii="Arial Narrow" w:hAnsi="Arial Narrow"/>
          <w:b/>
          <w:vertAlign w:val="superscript"/>
        </w:rPr>
        <w:t>5</w:t>
      </w:r>
      <w:r>
        <w:rPr>
          <w:rFonts w:ascii="Arial Narrow" w:hAnsi="Arial Narrow"/>
          <w:b/>
        </w:rPr>
        <w:t>, Zeal Polytechnic, Pune, India</w:t>
      </w:r>
    </w:p>
    <w:p w14:paraId="2A44813C" w14:textId="2C59D921" w:rsidR="00F97F59" w:rsidRDefault="00F97F59" w:rsidP="00F97F59">
      <w:pPr>
        <w:pStyle w:val="BodyText"/>
        <w:jc w:val="center"/>
        <w:rPr>
          <w:rFonts w:ascii="Arial Narrow" w:hAnsi="Arial Narrow"/>
          <w:b/>
        </w:rPr>
      </w:pPr>
      <w:r>
        <w:rPr>
          <w:rFonts w:ascii="Arial Narrow" w:hAnsi="Arial Narrow"/>
          <w:b/>
        </w:rPr>
        <w:t>Prof.</w:t>
      </w:r>
      <w:r w:rsidR="001061EB">
        <w:rPr>
          <w:rFonts w:ascii="Arial Narrow" w:hAnsi="Arial Narrow"/>
          <w:b/>
        </w:rPr>
        <w:t xml:space="preserve"> </w:t>
      </w:r>
      <w:r>
        <w:rPr>
          <w:rFonts w:ascii="Arial Narrow" w:hAnsi="Arial Narrow"/>
          <w:b/>
        </w:rPr>
        <w:t>Savita Biradhar</w:t>
      </w:r>
      <w:r>
        <w:rPr>
          <w:rFonts w:ascii="Arial Narrow" w:hAnsi="Arial Narrow"/>
          <w:b/>
          <w:vertAlign w:val="superscript"/>
        </w:rPr>
        <w:t>6</w:t>
      </w:r>
      <w:r>
        <w:rPr>
          <w:rFonts w:ascii="Arial Narrow" w:hAnsi="Arial Narrow"/>
          <w:b/>
        </w:rPr>
        <w:t>,</w:t>
      </w:r>
      <w:r w:rsidRPr="00F97F59">
        <w:rPr>
          <w:rFonts w:ascii="Arial Narrow" w:hAnsi="Arial Narrow"/>
          <w:b/>
        </w:rPr>
        <w:t xml:space="preserve"> </w:t>
      </w:r>
      <w:r>
        <w:rPr>
          <w:rFonts w:ascii="Arial Narrow" w:hAnsi="Arial Narrow"/>
          <w:b/>
        </w:rPr>
        <w:t>Zeal Polytechnic, Pune, India</w:t>
      </w:r>
    </w:p>
    <w:p w14:paraId="10242721" w14:textId="211EA940" w:rsidR="00F97F59" w:rsidRPr="003738BA" w:rsidRDefault="00F97F59" w:rsidP="009E48E7">
      <w:pPr>
        <w:pStyle w:val="BodyText"/>
        <w:jc w:val="center"/>
        <w:rPr>
          <w:rFonts w:ascii="Arial Narrow" w:hAnsi="Arial Narrow"/>
          <w:b/>
        </w:rPr>
      </w:pPr>
    </w:p>
    <w:p w14:paraId="2ECE97CA" w14:textId="77777777" w:rsidR="009E48E7" w:rsidRDefault="009E48E7" w:rsidP="009E48E7">
      <w:pPr>
        <w:spacing w:before="160" w:line="360" w:lineRule="auto"/>
        <w:ind w:left="400" w:right="195"/>
        <w:jc w:val="both"/>
        <w:rPr>
          <w:rFonts w:ascii="Arial Narrow" w:hAnsi="Arial Narrow"/>
          <w:b/>
          <w:sz w:val="28"/>
          <w:szCs w:val="28"/>
        </w:rPr>
      </w:pPr>
    </w:p>
    <w:p w14:paraId="3876446D" w14:textId="0F6E4E8D" w:rsidR="009E48E7" w:rsidRPr="003D532A" w:rsidRDefault="00000000" w:rsidP="003D532A">
      <w:pPr>
        <w:spacing w:before="160" w:line="276" w:lineRule="auto"/>
        <w:ind w:left="400" w:right="-293"/>
        <w:jc w:val="both"/>
        <w:rPr>
          <w:rFonts w:ascii="Arial Narrow" w:hAnsi="Arial Narrow"/>
          <w:i/>
          <w:iCs/>
          <w:sz w:val="24"/>
          <w:szCs w:val="24"/>
          <w:lang w:val="en-IN"/>
        </w:rPr>
      </w:pPr>
      <w:r w:rsidRPr="00701801">
        <w:rPr>
          <w:rFonts w:ascii="Arial Narrow" w:hAnsi="Arial Narrow"/>
          <w:b/>
          <w:sz w:val="28"/>
          <w:szCs w:val="28"/>
        </w:rPr>
        <w:t>Abstract</w:t>
      </w:r>
      <w:r w:rsidRPr="00C81640">
        <w:rPr>
          <w:rFonts w:ascii="Arial Narrow" w:hAnsi="Arial Narrow"/>
          <w:b/>
          <w:sz w:val="24"/>
          <w:szCs w:val="24"/>
        </w:rPr>
        <w:t xml:space="preserve">: </w:t>
      </w:r>
      <w:r w:rsidR="009E48E7" w:rsidRPr="003D532A">
        <w:rPr>
          <w:rFonts w:ascii="Arial Narrow" w:hAnsi="Arial Narrow"/>
          <w:i/>
          <w:iCs/>
          <w:sz w:val="24"/>
          <w:szCs w:val="24"/>
          <w:lang w:val="en-IN"/>
        </w:rPr>
        <w:t xml:space="preserve">The </w:t>
      </w:r>
      <w:proofErr w:type="gramStart"/>
      <w:r w:rsidR="009E48E7" w:rsidRPr="003D532A">
        <w:rPr>
          <w:rFonts w:ascii="Arial Narrow" w:hAnsi="Arial Narrow"/>
          <w:i/>
          <w:iCs/>
          <w:sz w:val="24"/>
          <w:szCs w:val="24"/>
          <w:lang w:val="en-IN"/>
        </w:rPr>
        <w:t>Medic</w:t>
      </w:r>
      <w:r w:rsidR="003D532A">
        <w:rPr>
          <w:rFonts w:ascii="Arial Narrow" w:hAnsi="Arial Narrow"/>
          <w:i/>
          <w:iCs/>
          <w:sz w:val="24"/>
          <w:szCs w:val="24"/>
          <w:lang w:val="en-IN"/>
        </w:rPr>
        <w:t xml:space="preserve">ine </w:t>
      </w:r>
      <w:r w:rsidR="009E48E7" w:rsidRPr="003D532A">
        <w:rPr>
          <w:rFonts w:ascii="Arial Narrow" w:hAnsi="Arial Narrow"/>
          <w:i/>
          <w:iCs/>
          <w:sz w:val="24"/>
          <w:szCs w:val="24"/>
          <w:lang w:val="en-IN"/>
        </w:rPr>
        <w:t xml:space="preserve"> Reminder</w:t>
      </w:r>
      <w:proofErr w:type="gramEnd"/>
      <w:r w:rsidR="009E48E7" w:rsidRPr="003D532A">
        <w:rPr>
          <w:rFonts w:ascii="Arial Narrow" w:hAnsi="Arial Narrow"/>
          <w:i/>
          <w:iCs/>
          <w:sz w:val="24"/>
          <w:szCs w:val="24"/>
          <w:lang w:val="en-IN"/>
        </w:rPr>
        <w:t xml:space="preserve"> Application is designed to help users manage their medication schedules, medical appointments, and health-related activities efficiently. This mobile application provides an intuitive interface to schedule and track medication intake, set refill alerts, and receive timely reminders for doctor appointments. With features like customizable reminders, snooze options, and detailed medication logs, the application ensures users never miss a critical dose or appointment.</w:t>
      </w:r>
    </w:p>
    <w:p w14:paraId="2C2BD7C0" w14:textId="77777777" w:rsidR="009E48E7" w:rsidRPr="009E48E7" w:rsidRDefault="009E48E7" w:rsidP="003D532A">
      <w:pPr>
        <w:spacing w:before="160" w:line="276" w:lineRule="auto"/>
        <w:ind w:left="400" w:right="-293"/>
        <w:jc w:val="both"/>
        <w:rPr>
          <w:rFonts w:ascii="Arial Narrow" w:hAnsi="Arial Narrow"/>
          <w:i/>
          <w:iCs/>
          <w:sz w:val="24"/>
          <w:szCs w:val="24"/>
          <w:lang w:val="en-IN"/>
        </w:rPr>
      </w:pPr>
      <w:r w:rsidRPr="009E48E7">
        <w:rPr>
          <w:rFonts w:ascii="Arial Narrow" w:hAnsi="Arial Narrow"/>
          <w:i/>
          <w:iCs/>
          <w:sz w:val="24"/>
          <w:szCs w:val="24"/>
          <w:lang w:val="en-IN"/>
        </w:rPr>
        <w:t>The app uses local notifications, ensuring that reminders are delivered reliably, even when the device is offline. Data is stored securely, with optional cloud backup for data sync across multiple devices. Additionally, users can track their medical history, add notes regarding side effects or changes, and receive refill alerts to ensure they always have enough medication.</w:t>
      </w:r>
    </w:p>
    <w:p w14:paraId="2900BC8A" w14:textId="77777777" w:rsidR="009E48E7" w:rsidRPr="009E48E7" w:rsidRDefault="009E48E7" w:rsidP="003D532A">
      <w:pPr>
        <w:spacing w:before="160" w:line="276" w:lineRule="auto"/>
        <w:ind w:left="400" w:right="-293"/>
        <w:jc w:val="both"/>
        <w:rPr>
          <w:rFonts w:ascii="Arial Narrow" w:hAnsi="Arial Narrow"/>
          <w:i/>
          <w:iCs/>
          <w:sz w:val="24"/>
          <w:szCs w:val="24"/>
          <w:lang w:val="en-IN"/>
        </w:rPr>
      </w:pPr>
      <w:r w:rsidRPr="009E48E7">
        <w:rPr>
          <w:rFonts w:ascii="Arial Narrow" w:hAnsi="Arial Narrow"/>
          <w:i/>
          <w:iCs/>
          <w:sz w:val="24"/>
          <w:szCs w:val="24"/>
          <w:lang w:val="en-IN"/>
        </w:rPr>
        <w:t>Designed with user privacy as a priority, the application supports encrypted data storage, biometric authentication, and password protection to secure sensitive health information. Optional health insights based on usage patterns offer users a better understanding of their adherence trends and overall health management.</w:t>
      </w:r>
    </w:p>
    <w:p w14:paraId="1C4DC12B" w14:textId="77777777" w:rsidR="009E48E7" w:rsidRPr="009E48E7" w:rsidRDefault="009E48E7" w:rsidP="003D532A">
      <w:pPr>
        <w:spacing w:before="160" w:line="276" w:lineRule="auto"/>
        <w:ind w:left="400" w:right="-293"/>
        <w:jc w:val="both"/>
        <w:rPr>
          <w:rFonts w:ascii="Arial Narrow" w:hAnsi="Arial Narrow"/>
          <w:i/>
          <w:iCs/>
          <w:sz w:val="24"/>
          <w:szCs w:val="24"/>
          <w:lang w:val="en-IN"/>
        </w:rPr>
      </w:pPr>
      <w:r w:rsidRPr="009E48E7">
        <w:rPr>
          <w:rFonts w:ascii="Arial Narrow" w:hAnsi="Arial Narrow"/>
          <w:i/>
          <w:iCs/>
          <w:sz w:val="24"/>
          <w:szCs w:val="24"/>
          <w:lang w:val="en-IN"/>
        </w:rPr>
        <w:t>The Medical Reminder Application is suitable for individuals managing daily medications, families tracking medication schedules for multiple members, and caregivers overseeing the health routines of those in their care. This application aims to reduce the stress and challenges associated with health management, empowering users to focus on their well-being with confidence and convenience.</w:t>
      </w:r>
    </w:p>
    <w:p w14:paraId="1D5A68F8" w14:textId="6DF84996" w:rsidR="00701801" w:rsidRDefault="00701801" w:rsidP="003D532A">
      <w:pPr>
        <w:spacing w:before="160" w:line="360" w:lineRule="auto"/>
        <w:ind w:left="400" w:right="195"/>
        <w:jc w:val="both"/>
        <w:rPr>
          <w:rFonts w:ascii="Arial Narrow" w:hAnsi="Arial Narrow"/>
          <w:sz w:val="24"/>
          <w:szCs w:val="24"/>
        </w:rPr>
      </w:pPr>
    </w:p>
    <w:p w14:paraId="584858ED" w14:textId="6358D313" w:rsidR="004A259B" w:rsidRPr="00C81640" w:rsidRDefault="004A259B" w:rsidP="003D532A">
      <w:pPr>
        <w:spacing w:before="160" w:line="360" w:lineRule="auto"/>
        <w:ind w:right="195"/>
        <w:jc w:val="both"/>
        <w:rPr>
          <w:rFonts w:ascii="Arial Narrow" w:hAnsi="Arial Narrow"/>
          <w:sz w:val="24"/>
          <w:szCs w:val="24"/>
        </w:rPr>
        <w:sectPr w:rsidR="004A259B" w:rsidRPr="00C81640">
          <w:footerReference w:type="default" r:id="rId7"/>
          <w:type w:val="continuous"/>
          <w:pgSz w:w="11910" w:h="16840"/>
          <w:pgMar w:top="1360" w:right="1240" w:bottom="1200" w:left="1040" w:header="720" w:footer="1000" w:gutter="0"/>
          <w:pgNumType w:start="1"/>
          <w:cols w:space="720"/>
        </w:sectPr>
      </w:pPr>
    </w:p>
    <w:p w14:paraId="6A885243" w14:textId="77777777" w:rsidR="00E41D22" w:rsidRPr="00701801" w:rsidRDefault="00000000" w:rsidP="003D532A">
      <w:pPr>
        <w:pStyle w:val="Heading1"/>
        <w:numPr>
          <w:ilvl w:val="0"/>
          <w:numId w:val="2"/>
        </w:numPr>
        <w:tabs>
          <w:tab w:val="left" w:pos="619"/>
        </w:tabs>
        <w:ind w:hanging="361"/>
        <w:rPr>
          <w:rFonts w:ascii="Arial Narrow" w:hAnsi="Arial Narrow"/>
          <w:sz w:val="28"/>
          <w:szCs w:val="28"/>
        </w:rPr>
      </w:pPr>
      <w:r w:rsidRPr="00701801">
        <w:rPr>
          <w:rFonts w:ascii="Arial Narrow" w:hAnsi="Arial Narrow"/>
          <w:sz w:val="28"/>
          <w:szCs w:val="28"/>
        </w:rPr>
        <w:lastRenderedPageBreak/>
        <w:t>Introduction:</w:t>
      </w:r>
    </w:p>
    <w:p w14:paraId="1BD14E9A" w14:textId="359733AA" w:rsidR="00701801" w:rsidRPr="009C43A9" w:rsidRDefault="009E48E7" w:rsidP="003D532A">
      <w:pPr>
        <w:pStyle w:val="Heading1"/>
        <w:tabs>
          <w:tab w:val="left" w:pos="619"/>
        </w:tabs>
        <w:ind w:firstLine="0"/>
        <w:rPr>
          <w:b w:val="0"/>
          <w:bCs w:val="0"/>
          <w:lang w:val="en-IN"/>
        </w:rPr>
      </w:pPr>
      <w:r w:rsidRPr="009E48E7">
        <w:rPr>
          <w:rFonts w:ascii="Arial Narrow" w:hAnsi="Arial Narrow"/>
          <w:b w:val="0"/>
          <w:bCs w:val="0"/>
        </w:rPr>
        <w:t>The Medi</w:t>
      </w:r>
      <w:r w:rsidR="003D532A">
        <w:rPr>
          <w:rFonts w:ascii="Arial Narrow" w:hAnsi="Arial Narrow"/>
          <w:b w:val="0"/>
          <w:bCs w:val="0"/>
        </w:rPr>
        <w:t>cine</w:t>
      </w:r>
      <w:r w:rsidRPr="009E48E7">
        <w:rPr>
          <w:rFonts w:ascii="Arial Narrow" w:hAnsi="Arial Narrow"/>
          <w:b w:val="0"/>
          <w:bCs w:val="0"/>
        </w:rPr>
        <w:t xml:space="preserve"> Reminder Application is a mobile app designed to help users manage medication schedules and doctor appointments effectively. It allows users to set reminders for medication intake, track refill needs, and maintain health logs. With secure data storage, customizable notifications, and options for cloud sync, the app provides reliable support for individuals and families managing complex health routines. Its user-friendly interface and privacy-focused features make it an essential tool for improving medication adherence and enhancing health management with ease and confidence.</w:t>
      </w:r>
    </w:p>
    <w:p w14:paraId="598C47A2" w14:textId="77777777" w:rsidR="00701801" w:rsidRDefault="00701801" w:rsidP="003D532A">
      <w:pPr>
        <w:pStyle w:val="Heading1"/>
        <w:tabs>
          <w:tab w:val="left" w:pos="619"/>
        </w:tabs>
        <w:ind w:firstLine="0"/>
        <w:rPr>
          <w:b w:val="0"/>
          <w:bCs w:val="0"/>
        </w:rPr>
      </w:pPr>
    </w:p>
    <w:p w14:paraId="1A3CF5C7" w14:textId="314A343E" w:rsidR="00E41D22" w:rsidRPr="00701801" w:rsidRDefault="00000000" w:rsidP="003D532A">
      <w:pPr>
        <w:pStyle w:val="Heading1"/>
        <w:numPr>
          <w:ilvl w:val="0"/>
          <w:numId w:val="2"/>
        </w:numPr>
        <w:tabs>
          <w:tab w:val="left" w:pos="619"/>
        </w:tabs>
        <w:rPr>
          <w:rFonts w:ascii="Arial Narrow" w:hAnsi="Arial Narrow"/>
          <w:sz w:val="28"/>
          <w:szCs w:val="28"/>
        </w:rPr>
      </w:pPr>
      <w:r w:rsidRPr="00701801">
        <w:rPr>
          <w:rFonts w:ascii="Arial Narrow" w:hAnsi="Arial Narrow"/>
          <w:sz w:val="28"/>
          <w:szCs w:val="28"/>
        </w:rPr>
        <w:t>Literature</w:t>
      </w:r>
      <w:r w:rsidRPr="00701801">
        <w:rPr>
          <w:rFonts w:ascii="Arial Narrow" w:hAnsi="Arial Narrow"/>
          <w:spacing w:val="-3"/>
          <w:sz w:val="28"/>
          <w:szCs w:val="28"/>
        </w:rPr>
        <w:t xml:space="preserve"> </w:t>
      </w:r>
      <w:r w:rsidRPr="00701801">
        <w:rPr>
          <w:rFonts w:ascii="Arial Narrow" w:hAnsi="Arial Narrow"/>
          <w:sz w:val="28"/>
          <w:szCs w:val="28"/>
        </w:rPr>
        <w:t>Survey:</w:t>
      </w:r>
    </w:p>
    <w:p w14:paraId="5E25B55A" w14:textId="77777777" w:rsidR="009C43A9" w:rsidRPr="009C43A9" w:rsidRDefault="009C43A9" w:rsidP="003D532A">
      <w:pPr>
        <w:pStyle w:val="Heading1"/>
        <w:tabs>
          <w:tab w:val="left" w:pos="619"/>
        </w:tabs>
        <w:spacing w:before="1"/>
        <w:rPr>
          <w:rFonts w:ascii="Arial Narrow" w:hAnsi="Arial Narrow"/>
          <w:b w:val="0"/>
          <w:bCs w:val="0"/>
          <w:lang w:val="en-IN"/>
        </w:rPr>
      </w:pPr>
      <w:r w:rsidRPr="009C43A9">
        <w:rPr>
          <w:rFonts w:ascii="Arial Narrow" w:hAnsi="Arial Narrow"/>
          <w:b w:val="0"/>
          <w:bCs w:val="0"/>
          <w:lang w:val="en-IN"/>
        </w:rPr>
        <w:t>Medication non-adherence is a widely recognized healthcare issue, with studies estimating that about 50% of patients in developed countries do not take medications as prescribed. This non-adherence can lead to poor health outcomes, increased hospitalizations, and higher healthcare costs. Digital solutions, such as medication reminder applications, have shown potential in supporting adherence and improving treatment outcomes. Here, we explore existing studies and applications that contribute to the field of mobile health (mHealth) solutions, especially focusing on medication management and reminder systems.</w:t>
      </w:r>
    </w:p>
    <w:p w14:paraId="67AB288A" w14:textId="4B2B0F98" w:rsidR="009C43A9" w:rsidRPr="009C43A9" w:rsidRDefault="00C645D3" w:rsidP="003D532A">
      <w:pPr>
        <w:pStyle w:val="Heading1"/>
        <w:tabs>
          <w:tab w:val="left" w:pos="619"/>
        </w:tabs>
        <w:spacing w:before="1"/>
        <w:rPr>
          <w:rFonts w:ascii="Arial Narrow" w:hAnsi="Arial Narrow"/>
          <w:lang w:val="en-IN"/>
        </w:rPr>
      </w:pPr>
      <w:r>
        <w:rPr>
          <w:rFonts w:ascii="Arial Narrow" w:hAnsi="Arial Narrow"/>
          <w:lang w:val="en-IN"/>
        </w:rPr>
        <w:t>2.</w:t>
      </w:r>
      <w:r w:rsidR="009C43A9" w:rsidRPr="009C43A9">
        <w:rPr>
          <w:rFonts w:ascii="Arial Narrow" w:hAnsi="Arial Narrow"/>
          <w:lang w:val="en-IN"/>
        </w:rPr>
        <w:t>1. Role of mHealth in Medication Adherence</w:t>
      </w:r>
    </w:p>
    <w:p w14:paraId="2C3F3716" w14:textId="77777777" w:rsidR="009C43A9" w:rsidRPr="009C43A9" w:rsidRDefault="009C43A9" w:rsidP="003D532A">
      <w:pPr>
        <w:pStyle w:val="Heading1"/>
        <w:numPr>
          <w:ilvl w:val="0"/>
          <w:numId w:val="7"/>
        </w:numPr>
        <w:tabs>
          <w:tab w:val="left" w:pos="619"/>
        </w:tabs>
        <w:spacing w:before="1"/>
        <w:rPr>
          <w:rFonts w:ascii="Arial Narrow" w:hAnsi="Arial Narrow"/>
          <w:b w:val="0"/>
          <w:bCs w:val="0"/>
          <w:lang w:val="en-IN"/>
        </w:rPr>
      </w:pPr>
      <w:r w:rsidRPr="009C43A9">
        <w:rPr>
          <w:rFonts w:ascii="Arial Narrow" w:hAnsi="Arial Narrow"/>
          <w:b w:val="0"/>
          <w:bCs w:val="0"/>
          <w:lang w:val="en-IN"/>
        </w:rPr>
        <w:t>Studies show that mobile health applications positively influence medication adherence by providing reminders and personalized alerts. Research by Cramer et al. (2008) highlights the effectiveness of electronic reminders, indicating that patients receiving reminders had significantly better adherence rates.</w:t>
      </w:r>
    </w:p>
    <w:p w14:paraId="103111A0" w14:textId="77777777" w:rsidR="009C43A9" w:rsidRPr="009C43A9" w:rsidRDefault="009C43A9" w:rsidP="003D532A">
      <w:pPr>
        <w:pStyle w:val="Heading1"/>
        <w:numPr>
          <w:ilvl w:val="0"/>
          <w:numId w:val="7"/>
        </w:numPr>
        <w:tabs>
          <w:tab w:val="left" w:pos="619"/>
        </w:tabs>
        <w:spacing w:before="1"/>
        <w:rPr>
          <w:rFonts w:ascii="Arial Narrow" w:hAnsi="Arial Narrow"/>
          <w:b w:val="0"/>
          <w:bCs w:val="0"/>
          <w:lang w:val="en-IN"/>
        </w:rPr>
      </w:pPr>
      <w:r w:rsidRPr="009C43A9">
        <w:rPr>
          <w:rFonts w:ascii="Arial Narrow" w:hAnsi="Arial Narrow"/>
          <w:b w:val="0"/>
          <w:bCs w:val="0"/>
          <w:lang w:val="en-IN"/>
        </w:rPr>
        <w:t>The World Health Organization (WHO) has also identified mobile health solutions as effective tools to improve patient adherence, particularly in chronic diseases, where regular medication is essential for disease management.</w:t>
      </w:r>
    </w:p>
    <w:p w14:paraId="457DD74E" w14:textId="42F8DBE7" w:rsidR="009C43A9" w:rsidRPr="009C43A9" w:rsidRDefault="00C645D3" w:rsidP="003D532A">
      <w:pPr>
        <w:pStyle w:val="Heading1"/>
        <w:tabs>
          <w:tab w:val="left" w:pos="619"/>
        </w:tabs>
        <w:spacing w:before="1"/>
        <w:rPr>
          <w:rFonts w:ascii="Arial Narrow" w:hAnsi="Arial Narrow"/>
          <w:lang w:val="en-IN"/>
        </w:rPr>
      </w:pPr>
      <w:r>
        <w:rPr>
          <w:rFonts w:ascii="Arial Narrow" w:hAnsi="Arial Narrow"/>
          <w:lang w:val="en-IN"/>
        </w:rPr>
        <w:t>2.</w:t>
      </w:r>
      <w:r w:rsidR="009C43A9" w:rsidRPr="009C43A9">
        <w:rPr>
          <w:rFonts w:ascii="Arial Narrow" w:hAnsi="Arial Narrow"/>
          <w:lang w:val="en-IN"/>
        </w:rPr>
        <w:t>2. Features and Design Considerations in Reminder Applications</w:t>
      </w:r>
    </w:p>
    <w:p w14:paraId="07B99D50" w14:textId="77777777" w:rsidR="009C43A9" w:rsidRPr="009C43A9" w:rsidRDefault="009C43A9" w:rsidP="003D532A">
      <w:pPr>
        <w:pStyle w:val="Heading1"/>
        <w:numPr>
          <w:ilvl w:val="0"/>
          <w:numId w:val="8"/>
        </w:numPr>
        <w:tabs>
          <w:tab w:val="left" w:pos="619"/>
        </w:tabs>
        <w:spacing w:before="1"/>
        <w:rPr>
          <w:rFonts w:ascii="Arial Narrow" w:hAnsi="Arial Narrow"/>
          <w:b w:val="0"/>
          <w:bCs w:val="0"/>
          <w:lang w:val="en-IN"/>
        </w:rPr>
      </w:pPr>
      <w:r w:rsidRPr="009C43A9">
        <w:rPr>
          <w:rFonts w:ascii="Arial Narrow" w:hAnsi="Arial Narrow"/>
          <w:b w:val="0"/>
          <w:bCs w:val="0"/>
          <w:lang w:val="en-IN"/>
        </w:rPr>
        <w:t xml:space="preserve">Usability and Accessibility: Research suggests that successful health applications are those with intuitive, easy-to-navigate interfaces and </w:t>
      </w:r>
      <w:r w:rsidRPr="009C43A9">
        <w:rPr>
          <w:rFonts w:ascii="Arial Narrow" w:hAnsi="Arial Narrow"/>
          <w:b w:val="0"/>
          <w:bCs w:val="0"/>
          <w:lang w:val="en-IN"/>
        </w:rPr>
        <w:t>features that consider user accessibility needs. According to Morrison et al. (2017), an application’s usability directly affects patient engagement and compliance, stressing the need for simplicity in navigation and clarity in notifications.</w:t>
      </w:r>
    </w:p>
    <w:p w14:paraId="76D4AE98" w14:textId="77777777" w:rsidR="009C43A9" w:rsidRPr="009C43A9" w:rsidRDefault="009C43A9" w:rsidP="003D532A">
      <w:pPr>
        <w:pStyle w:val="Heading1"/>
        <w:numPr>
          <w:ilvl w:val="0"/>
          <w:numId w:val="8"/>
        </w:numPr>
        <w:tabs>
          <w:tab w:val="left" w:pos="619"/>
        </w:tabs>
        <w:spacing w:before="1"/>
        <w:rPr>
          <w:rFonts w:ascii="Arial Narrow" w:hAnsi="Arial Narrow"/>
          <w:b w:val="0"/>
          <w:bCs w:val="0"/>
          <w:lang w:val="en-IN"/>
        </w:rPr>
      </w:pPr>
      <w:r w:rsidRPr="009C43A9">
        <w:rPr>
          <w:rFonts w:ascii="Arial Narrow" w:hAnsi="Arial Narrow"/>
          <w:b w:val="0"/>
          <w:bCs w:val="0"/>
          <w:lang w:val="en-IN"/>
        </w:rPr>
        <w:t>Customization and Flexibility: Effective medication reminder apps, as discussed by Agarwal et al. (2015), allow users to set customized schedules and flexible reminders, accommodating individual health routines. These applications often include options for dosage reminders, refill alerts, and tracking side effects.</w:t>
      </w:r>
    </w:p>
    <w:p w14:paraId="583B07AF" w14:textId="3B616F6F" w:rsidR="009C43A9" w:rsidRPr="009C43A9" w:rsidRDefault="00C645D3" w:rsidP="003D532A">
      <w:pPr>
        <w:pStyle w:val="Heading1"/>
        <w:tabs>
          <w:tab w:val="left" w:pos="619"/>
        </w:tabs>
        <w:spacing w:before="1"/>
        <w:rPr>
          <w:rFonts w:ascii="Arial Narrow" w:hAnsi="Arial Narrow"/>
          <w:lang w:val="en-IN"/>
        </w:rPr>
      </w:pPr>
      <w:r>
        <w:rPr>
          <w:rFonts w:ascii="Arial Narrow" w:hAnsi="Arial Narrow"/>
          <w:lang w:val="en-IN"/>
        </w:rPr>
        <w:t>2.</w:t>
      </w:r>
      <w:r w:rsidR="009C43A9" w:rsidRPr="009C43A9">
        <w:rPr>
          <w:rFonts w:ascii="Arial Narrow" w:hAnsi="Arial Narrow"/>
          <w:lang w:val="en-IN"/>
        </w:rPr>
        <w:t>3. Existing Applications and Their Shortcomings</w:t>
      </w:r>
    </w:p>
    <w:p w14:paraId="6BA2B830" w14:textId="77777777" w:rsidR="009C43A9" w:rsidRPr="009C43A9" w:rsidRDefault="009C43A9" w:rsidP="003D532A">
      <w:pPr>
        <w:pStyle w:val="Heading1"/>
        <w:numPr>
          <w:ilvl w:val="0"/>
          <w:numId w:val="9"/>
        </w:numPr>
        <w:tabs>
          <w:tab w:val="left" w:pos="619"/>
        </w:tabs>
        <w:spacing w:before="1"/>
        <w:rPr>
          <w:rFonts w:ascii="Arial Narrow" w:hAnsi="Arial Narrow"/>
          <w:b w:val="0"/>
          <w:bCs w:val="0"/>
          <w:lang w:val="en-IN"/>
        </w:rPr>
      </w:pPr>
      <w:r w:rsidRPr="009C43A9">
        <w:rPr>
          <w:rFonts w:ascii="Arial Narrow" w:hAnsi="Arial Narrow"/>
          <w:b w:val="0"/>
          <w:bCs w:val="0"/>
          <w:lang w:val="en-IN"/>
        </w:rPr>
        <w:t xml:space="preserve">Applications like </w:t>
      </w:r>
      <w:proofErr w:type="spellStart"/>
      <w:r w:rsidRPr="009C43A9">
        <w:rPr>
          <w:rFonts w:ascii="Arial Narrow" w:hAnsi="Arial Narrow"/>
          <w:b w:val="0"/>
          <w:bCs w:val="0"/>
          <w:lang w:val="en-IN"/>
        </w:rPr>
        <w:t>MediSafe</w:t>
      </w:r>
      <w:proofErr w:type="spellEnd"/>
      <w:r w:rsidRPr="009C43A9">
        <w:rPr>
          <w:rFonts w:ascii="Arial Narrow" w:hAnsi="Arial Narrow"/>
          <w:b w:val="0"/>
          <w:bCs w:val="0"/>
          <w:lang w:val="en-IN"/>
        </w:rPr>
        <w:t xml:space="preserve"> and </w:t>
      </w:r>
      <w:proofErr w:type="spellStart"/>
      <w:r w:rsidRPr="009C43A9">
        <w:rPr>
          <w:rFonts w:ascii="Arial Narrow" w:hAnsi="Arial Narrow"/>
          <w:b w:val="0"/>
          <w:bCs w:val="0"/>
          <w:lang w:val="en-IN"/>
        </w:rPr>
        <w:t>MyTherapy</w:t>
      </w:r>
      <w:proofErr w:type="spellEnd"/>
      <w:r w:rsidRPr="009C43A9">
        <w:rPr>
          <w:rFonts w:ascii="Arial Narrow" w:hAnsi="Arial Narrow"/>
          <w:b w:val="0"/>
          <w:bCs w:val="0"/>
          <w:lang w:val="en-IN"/>
        </w:rPr>
        <w:t xml:space="preserve"> are well-regarded for their reminder functions, medication tracking, and easy interfaces. However, studies indicate that many applications lack comprehensive privacy features or multi-user functionality, which limits their use for families or caregivers.</w:t>
      </w:r>
    </w:p>
    <w:p w14:paraId="5C80EDB1" w14:textId="77777777" w:rsidR="009C43A9" w:rsidRPr="009C43A9" w:rsidRDefault="009C43A9" w:rsidP="003D532A">
      <w:pPr>
        <w:pStyle w:val="Heading1"/>
        <w:numPr>
          <w:ilvl w:val="0"/>
          <w:numId w:val="9"/>
        </w:numPr>
        <w:tabs>
          <w:tab w:val="left" w:pos="619"/>
        </w:tabs>
        <w:spacing w:before="1"/>
        <w:rPr>
          <w:rFonts w:ascii="Arial Narrow" w:hAnsi="Arial Narrow"/>
          <w:b w:val="0"/>
          <w:bCs w:val="0"/>
          <w:lang w:val="en-IN"/>
        </w:rPr>
      </w:pPr>
      <w:r w:rsidRPr="009C43A9">
        <w:rPr>
          <w:rFonts w:ascii="Arial Narrow" w:hAnsi="Arial Narrow"/>
          <w:b w:val="0"/>
          <w:bCs w:val="0"/>
          <w:lang w:val="en-IN"/>
        </w:rPr>
        <w:t>According to de Ridder et al. (2020), users desire additional functionalities like secure storage of health data, appointment reminders, and insights into medication adherence patterns, which are not comprehensively covered by existing apps.</w:t>
      </w:r>
    </w:p>
    <w:p w14:paraId="592B7AA3" w14:textId="331A81A6" w:rsidR="009C43A9" w:rsidRPr="009C43A9" w:rsidRDefault="00C645D3" w:rsidP="003D532A">
      <w:pPr>
        <w:pStyle w:val="Heading1"/>
        <w:tabs>
          <w:tab w:val="left" w:pos="619"/>
        </w:tabs>
        <w:spacing w:before="1"/>
        <w:rPr>
          <w:rFonts w:ascii="Arial Narrow" w:hAnsi="Arial Narrow"/>
          <w:lang w:val="en-IN"/>
        </w:rPr>
      </w:pPr>
      <w:r>
        <w:rPr>
          <w:rFonts w:ascii="Arial Narrow" w:hAnsi="Arial Narrow"/>
          <w:lang w:val="en-IN"/>
        </w:rPr>
        <w:t>2.</w:t>
      </w:r>
      <w:r w:rsidR="009C43A9" w:rsidRPr="009C43A9">
        <w:rPr>
          <w:rFonts w:ascii="Arial Narrow" w:hAnsi="Arial Narrow"/>
          <w:lang w:val="en-IN"/>
        </w:rPr>
        <w:t>4. Privacy and Data Security in Health Apps</w:t>
      </w:r>
    </w:p>
    <w:p w14:paraId="740CA929" w14:textId="77777777" w:rsidR="009C43A9" w:rsidRPr="009C43A9" w:rsidRDefault="009C43A9" w:rsidP="003D532A">
      <w:pPr>
        <w:pStyle w:val="Heading1"/>
        <w:numPr>
          <w:ilvl w:val="0"/>
          <w:numId w:val="10"/>
        </w:numPr>
        <w:tabs>
          <w:tab w:val="left" w:pos="619"/>
        </w:tabs>
        <w:spacing w:before="1"/>
        <w:rPr>
          <w:rFonts w:ascii="Arial Narrow" w:hAnsi="Arial Narrow"/>
          <w:b w:val="0"/>
          <w:bCs w:val="0"/>
          <w:lang w:val="en-IN"/>
        </w:rPr>
      </w:pPr>
      <w:r w:rsidRPr="009C43A9">
        <w:rPr>
          <w:rFonts w:ascii="Arial Narrow" w:hAnsi="Arial Narrow"/>
          <w:b w:val="0"/>
          <w:bCs w:val="0"/>
          <w:lang w:val="en-IN"/>
        </w:rPr>
        <w:t>Privacy is a primary concern in digital health solutions. Research by Boulos et al. (2011) emphasizes the importance of secure data management, especially in applications handling sensitive health information. Studies advocate for the use of encryption and secure authentication to build user trust and ensure compliance with regulations like HIPAA and GDPR.</w:t>
      </w:r>
    </w:p>
    <w:p w14:paraId="24C283F4" w14:textId="7FBD2BA3" w:rsidR="009C43A9" w:rsidRPr="009C43A9" w:rsidRDefault="00C645D3" w:rsidP="003D532A">
      <w:pPr>
        <w:pStyle w:val="Heading1"/>
        <w:tabs>
          <w:tab w:val="left" w:pos="567"/>
        </w:tabs>
        <w:spacing w:before="1"/>
        <w:ind w:left="851" w:hanging="567"/>
        <w:rPr>
          <w:rFonts w:ascii="Arial Narrow" w:hAnsi="Arial Narrow"/>
          <w:lang w:val="en-IN"/>
        </w:rPr>
      </w:pPr>
      <w:r>
        <w:rPr>
          <w:rFonts w:ascii="Arial Narrow" w:hAnsi="Arial Narrow"/>
          <w:lang w:val="en-IN"/>
        </w:rPr>
        <w:t>2.</w:t>
      </w:r>
      <w:r w:rsidR="009C43A9" w:rsidRPr="009C43A9">
        <w:rPr>
          <w:rFonts w:ascii="Arial Narrow" w:hAnsi="Arial Narrow"/>
          <w:lang w:val="en-IN"/>
        </w:rPr>
        <w:t>5. Effectiveness of Reminder-Based Interventions</w:t>
      </w:r>
    </w:p>
    <w:p w14:paraId="554CFD6F" w14:textId="77777777" w:rsidR="009C43A9" w:rsidRPr="009C43A9" w:rsidRDefault="009C43A9" w:rsidP="003D532A">
      <w:pPr>
        <w:pStyle w:val="Heading1"/>
        <w:numPr>
          <w:ilvl w:val="0"/>
          <w:numId w:val="11"/>
        </w:numPr>
        <w:tabs>
          <w:tab w:val="left" w:pos="619"/>
        </w:tabs>
        <w:spacing w:before="1"/>
        <w:rPr>
          <w:rFonts w:ascii="Arial Narrow" w:hAnsi="Arial Narrow"/>
          <w:b w:val="0"/>
          <w:bCs w:val="0"/>
          <w:lang w:val="en-IN"/>
        </w:rPr>
      </w:pPr>
      <w:r w:rsidRPr="009C43A9">
        <w:rPr>
          <w:rFonts w:ascii="Arial Narrow" w:hAnsi="Arial Narrow"/>
          <w:b w:val="0"/>
          <w:bCs w:val="0"/>
          <w:lang w:val="en-IN"/>
        </w:rPr>
        <w:t>Garfield et al. (2011) conducted a systematic review demonstrating that reminder-based interventions improve medication adherence, particularly for chronic disease management. Findings also suggest that reminder apps can significantly reduce missed doses, helping prevent treatment disruptions and complications.</w:t>
      </w:r>
    </w:p>
    <w:p w14:paraId="05A36458" w14:textId="77777777" w:rsidR="009C43A9" w:rsidRPr="009C43A9" w:rsidRDefault="009C43A9" w:rsidP="003D532A">
      <w:pPr>
        <w:pStyle w:val="Heading1"/>
        <w:numPr>
          <w:ilvl w:val="0"/>
          <w:numId w:val="11"/>
        </w:numPr>
        <w:tabs>
          <w:tab w:val="left" w:pos="619"/>
        </w:tabs>
        <w:spacing w:before="1"/>
        <w:rPr>
          <w:rFonts w:ascii="Arial Narrow" w:hAnsi="Arial Narrow"/>
          <w:b w:val="0"/>
          <w:bCs w:val="0"/>
          <w:lang w:val="en-IN"/>
        </w:rPr>
      </w:pPr>
      <w:r w:rsidRPr="009C43A9">
        <w:rPr>
          <w:rFonts w:ascii="Arial Narrow" w:hAnsi="Arial Narrow"/>
          <w:b w:val="0"/>
          <w:bCs w:val="0"/>
          <w:lang w:val="en-IN"/>
        </w:rPr>
        <w:t xml:space="preserve">The effectiveness of these interventions is heightened when reminders are delivered </w:t>
      </w:r>
      <w:r w:rsidRPr="009C43A9">
        <w:rPr>
          <w:rFonts w:ascii="Arial Narrow" w:hAnsi="Arial Narrow"/>
          <w:b w:val="0"/>
          <w:bCs w:val="0"/>
          <w:lang w:val="en-IN"/>
        </w:rPr>
        <w:lastRenderedPageBreak/>
        <w:t>through multiple channels (e.g., push notifications, SMS, emails), with Free et al. (2013) showing that multi-channel notifications improve adherence rates by up</w:t>
      </w:r>
      <w:r w:rsidRPr="009C43A9">
        <w:rPr>
          <w:rFonts w:ascii="Arial Narrow" w:hAnsi="Arial Narrow"/>
          <w:lang w:val="en-IN"/>
        </w:rPr>
        <w:t xml:space="preserve"> </w:t>
      </w:r>
      <w:r w:rsidRPr="009C43A9">
        <w:rPr>
          <w:rFonts w:ascii="Arial Narrow" w:hAnsi="Arial Narrow"/>
          <w:b w:val="0"/>
          <w:bCs w:val="0"/>
          <w:lang w:val="en-IN"/>
        </w:rPr>
        <w:t>to 30%.</w:t>
      </w:r>
    </w:p>
    <w:p w14:paraId="5D922CAB" w14:textId="77777777" w:rsidR="00701801" w:rsidRDefault="00701801" w:rsidP="003D532A">
      <w:pPr>
        <w:pStyle w:val="Heading1"/>
        <w:tabs>
          <w:tab w:val="left" w:pos="619"/>
        </w:tabs>
        <w:spacing w:before="1"/>
        <w:ind w:firstLine="0"/>
        <w:rPr>
          <w:b w:val="0"/>
          <w:bCs w:val="0"/>
        </w:rPr>
      </w:pPr>
    </w:p>
    <w:p w14:paraId="456BBD6E" w14:textId="77777777" w:rsidR="009C43A9" w:rsidRDefault="00701801" w:rsidP="003D532A">
      <w:pPr>
        <w:pStyle w:val="Heading1"/>
        <w:numPr>
          <w:ilvl w:val="0"/>
          <w:numId w:val="2"/>
        </w:numPr>
        <w:tabs>
          <w:tab w:val="left" w:pos="619"/>
        </w:tabs>
        <w:spacing w:before="1"/>
        <w:rPr>
          <w:rFonts w:ascii="Arial Narrow" w:hAnsi="Arial Narrow"/>
          <w:sz w:val="28"/>
          <w:szCs w:val="28"/>
        </w:rPr>
      </w:pPr>
      <w:r w:rsidRPr="00701801">
        <w:rPr>
          <w:b w:val="0"/>
          <w:bCs w:val="0"/>
        </w:rPr>
        <w:t xml:space="preserve"> </w:t>
      </w:r>
      <w:r w:rsidRPr="00B157FD">
        <w:rPr>
          <w:rFonts w:ascii="Arial Narrow" w:hAnsi="Arial Narrow"/>
          <w:sz w:val="28"/>
          <w:szCs w:val="28"/>
        </w:rPr>
        <w:t>Problem Statement:</w:t>
      </w:r>
    </w:p>
    <w:p w14:paraId="047F33A4" w14:textId="105CC8DC" w:rsidR="00430AAC" w:rsidRPr="004C24B1" w:rsidRDefault="00C645D3" w:rsidP="003D532A">
      <w:pPr>
        <w:jc w:val="both"/>
        <w:rPr>
          <w:rFonts w:ascii="Arial Narrow" w:hAnsi="Arial Narrow"/>
          <w:b/>
          <w:bCs/>
        </w:rPr>
      </w:pPr>
      <w:r>
        <w:rPr>
          <w:rFonts w:ascii="Arial Narrow" w:hAnsi="Arial Narrow"/>
          <w:b/>
          <w:bCs/>
        </w:rPr>
        <w:t>3.</w:t>
      </w:r>
      <w:r w:rsidR="00430AAC" w:rsidRPr="004C24B1">
        <w:rPr>
          <w:rFonts w:ascii="Arial Narrow" w:hAnsi="Arial Narrow"/>
          <w:b/>
          <w:bCs/>
        </w:rPr>
        <w:t>1: Low Medication Adherence Due to Forgetfulness</w:t>
      </w:r>
    </w:p>
    <w:p w14:paraId="1EECC3DE" w14:textId="07BBF983" w:rsidR="00430AAC" w:rsidRDefault="00430AAC" w:rsidP="003D532A">
      <w:pPr>
        <w:widowControl/>
        <w:autoSpaceDE/>
        <w:autoSpaceDN/>
        <w:spacing w:after="100" w:afterAutospacing="1"/>
        <w:ind w:left="720"/>
        <w:jc w:val="both"/>
      </w:pPr>
      <w:r>
        <w:t xml:space="preserve"> Many patients, especially those with complex medication schedules, struggle with remembering to take their medications, resulting in missed doses and reduced treatment effectiveness.</w:t>
      </w:r>
    </w:p>
    <w:p w14:paraId="3ABC048F" w14:textId="51C46B2B" w:rsidR="00430AAC" w:rsidRPr="00430AAC" w:rsidRDefault="00C645D3" w:rsidP="003D532A">
      <w:pPr>
        <w:widowControl/>
        <w:autoSpaceDE/>
        <w:autoSpaceDN/>
        <w:jc w:val="both"/>
        <w:rPr>
          <w:rFonts w:ascii="Arial Narrow" w:hAnsi="Arial Narrow"/>
          <w:b/>
          <w:bCs/>
          <w:sz w:val="24"/>
          <w:szCs w:val="24"/>
          <w:lang w:val="en-IN"/>
        </w:rPr>
      </w:pPr>
      <w:r>
        <w:rPr>
          <w:rFonts w:ascii="Arial Narrow" w:hAnsi="Arial Narrow"/>
          <w:b/>
          <w:bCs/>
          <w:sz w:val="24"/>
          <w:szCs w:val="24"/>
          <w:lang w:val="en-IN"/>
        </w:rPr>
        <w:t>3.</w:t>
      </w:r>
      <w:r w:rsidR="00430AAC" w:rsidRPr="00430AAC">
        <w:rPr>
          <w:rFonts w:ascii="Arial Narrow" w:hAnsi="Arial Narrow"/>
          <w:b/>
          <w:bCs/>
          <w:sz w:val="24"/>
          <w:szCs w:val="24"/>
          <w:lang w:val="en-IN"/>
        </w:rPr>
        <w:t>2: Lack of Refill Reminders Leading to Medication Stock-outs</w:t>
      </w:r>
    </w:p>
    <w:p w14:paraId="5A07A9E1" w14:textId="28553A26" w:rsidR="00430AAC" w:rsidRDefault="00430AAC" w:rsidP="003D532A">
      <w:pPr>
        <w:widowControl/>
        <w:autoSpaceDE/>
        <w:autoSpaceDN/>
        <w:ind w:left="720"/>
        <w:jc w:val="both"/>
        <w:rPr>
          <w:rFonts w:ascii="Arial Narrow" w:hAnsi="Arial Narrow"/>
          <w:sz w:val="24"/>
          <w:szCs w:val="24"/>
          <w:lang w:val="en-IN"/>
        </w:rPr>
      </w:pPr>
      <w:r w:rsidRPr="00430AAC">
        <w:rPr>
          <w:rFonts w:ascii="Arial Narrow" w:hAnsi="Arial Narrow"/>
          <w:sz w:val="24"/>
          <w:szCs w:val="24"/>
          <w:lang w:val="en-IN"/>
        </w:rPr>
        <w:t>Patients often overlook when their medication supply is low, leading to periods without necessary medication.</w:t>
      </w:r>
    </w:p>
    <w:p w14:paraId="51F50086" w14:textId="587FADCA" w:rsidR="004C24B1" w:rsidRPr="004C24B1" w:rsidRDefault="00C645D3" w:rsidP="003D532A">
      <w:pPr>
        <w:widowControl/>
        <w:autoSpaceDE/>
        <w:autoSpaceDN/>
        <w:jc w:val="both"/>
        <w:rPr>
          <w:rFonts w:ascii="Arial Narrow" w:hAnsi="Arial Narrow"/>
          <w:b/>
          <w:bCs/>
          <w:sz w:val="24"/>
          <w:szCs w:val="24"/>
          <w:lang w:val="en-IN"/>
        </w:rPr>
      </w:pPr>
      <w:r>
        <w:rPr>
          <w:rFonts w:ascii="Arial Narrow" w:hAnsi="Arial Narrow"/>
          <w:b/>
          <w:bCs/>
          <w:sz w:val="24"/>
          <w:szCs w:val="24"/>
          <w:lang w:val="en-IN"/>
        </w:rPr>
        <w:t>3.</w:t>
      </w:r>
      <w:r w:rsidR="004C24B1" w:rsidRPr="004C24B1">
        <w:rPr>
          <w:rFonts w:ascii="Arial Narrow" w:hAnsi="Arial Narrow"/>
          <w:b/>
          <w:bCs/>
          <w:sz w:val="24"/>
          <w:szCs w:val="24"/>
          <w:lang w:val="en-IN"/>
        </w:rPr>
        <w:t>3: Poor Usability and User Experience in Existing Apps</w:t>
      </w:r>
    </w:p>
    <w:p w14:paraId="3F2208E5" w14:textId="4A9E36ED" w:rsidR="004C24B1" w:rsidRPr="004C24B1" w:rsidRDefault="004C24B1" w:rsidP="003D532A">
      <w:pPr>
        <w:widowControl/>
        <w:autoSpaceDE/>
        <w:autoSpaceDN/>
        <w:ind w:left="720"/>
        <w:jc w:val="both"/>
        <w:rPr>
          <w:rFonts w:ascii="Arial Narrow" w:hAnsi="Arial Narrow"/>
          <w:sz w:val="24"/>
          <w:szCs w:val="24"/>
          <w:lang w:val="en-IN"/>
        </w:rPr>
      </w:pPr>
      <w:r w:rsidRPr="004C24B1">
        <w:rPr>
          <w:rFonts w:ascii="Arial Narrow" w:hAnsi="Arial Narrow"/>
          <w:sz w:val="24"/>
          <w:szCs w:val="24"/>
          <w:lang w:val="en-IN"/>
        </w:rPr>
        <w:t>Many health and medication management applications lack user-friendly interfaces, making it challenging for elderly users or those with limited tech skills to navigate.</w:t>
      </w:r>
    </w:p>
    <w:p w14:paraId="17BC0878" w14:textId="77777777" w:rsidR="004C24B1" w:rsidRPr="004C24B1" w:rsidRDefault="004C24B1" w:rsidP="003D532A">
      <w:pPr>
        <w:widowControl/>
        <w:autoSpaceDE/>
        <w:autoSpaceDN/>
        <w:ind w:left="720"/>
        <w:jc w:val="both"/>
        <w:rPr>
          <w:rFonts w:ascii="Arial Narrow" w:hAnsi="Arial Narrow"/>
          <w:sz w:val="24"/>
          <w:szCs w:val="24"/>
          <w:lang w:val="en-IN"/>
        </w:rPr>
      </w:pPr>
    </w:p>
    <w:p w14:paraId="432CAF83" w14:textId="343FDE23" w:rsidR="004C24B1" w:rsidRPr="004C24B1" w:rsidRDefault="00C645D3" w:rsidP="003D532A">
      <w:pPr>
        <w:widowControl/>
        <w:autoSpaceDE/>
        <w:autoSpaceDN/>
        <w:jc w:val="both"/>
        <w:rPr>
          <w:rFonts w:ascii="Arial Narrow" w:hAnsi="Arial Narrow"/>
          <w:b/>
          <w:bCs/>
          <w:sz w:val="24"/>
          <w:szCs w:val="24"/>
          <w:lang w:val="en-IN"/>
        </w:rPr>
      </w:pPr>
      <w:r>
        <w:rPr>
          <w:rFonts w:ascii="Arial Narrow" w:hAnsi="Arial Narrow"/>
          <w:b/>
          <w:bCs/>
          <w:sz w:val="24"/>
          <w:szCs w:val="24"/>
          <w:lang w:val="en-IN"/>
        </w:rPr>
        <w:t>3.</w:t>
      </w:r>
      <w:r w:rsidR="004C24B1" w:rsidRPr="004C24B1">
        <w:rPr>
          <w:rFonts w:ascii="Arial Narrow" w:hAnsi="Arial Narrow"/>
          <w:b/>
          <w:bCs/>
          <w:sz w:val="24"/>
          <w:szCs w:val="24"/>
          <w:lang w:val="en-IN"/>
        </w:rPr>
        <w:t>4: Concerns Around Data Privacy and Security</w:t>
      </w:r>
    </w:p>
    <w:p w14:paraId="24560404" w14:textId="3BDB01A1" w:rsidR="004C24B1" w:rsidRDefault="004C24B1" w:rsidP="003D532A">
      <w:pPr>
        <w:widowControl/>
        <w:autoSpaceDE/>
        <w:autoSpaceDN/>
        <w:ind w:left="720"/>
        <w:jc w:val="both"/>
        <w:rPr>
          <w:rFonts w:ascii="Arial Narrow" w:hAnsi="Arial Narrow"/>
          <w:sz w:val="24"/>
          <w:szCs w:val="24"/>
          <w:lang w:val="en-IN"/>
        </w:rPr>
      </w:pPr>
      <w:r w:rsidRPr="004C24B1">
        <w:rPr>
          <w:rFonts w:ascii="Arial Narrow" w:hAnsi="Arial Narrow"/>
          <w:sz w:val="24"/>
          <w:szCs w:val="24"/>
          <w:lang w:val="en-IN"/>
        </w:rPr>
        <w:t>Storing sensitive health information in an app can make users concerned about data security, especially if data is stored in the cloud.</w:t>
      </w:r>
    </w:p>
    <w:p w14:paraId="62D09DA0" w14:textId="77777777" w:rsidR="004C24B1" w:rsidRPr="004C24B1" w:rsidRDefault="004C24B1" w:rsidP="003D532A">
      <w:pPr>
        <w:widowControl/>
        <w:autoSpaceDE/>
        <w:autoSpaceDN/>
        <w:ind w:left="720"/>
        <w:jc w:val="both"/>
        <w:rPr>
          <w:rFonts w:ascii="Arial Narrow" w:hAnsi="Arial Narrow"/>
          <w:sz w:val="24"/>
          <w:szCs w:val="24"/>
          <w:lang w:val="en-IN"/>
        </w:rPr>
      </w:pPr>
    </w:p>
    <w:p w14:paraId="1F986920" w14:textId="6C817F96" w:rsidR="004C24B1" w:rsidRPr="004C24B1" w:rsidRDefault="00C645D3" w:rsidP="003D532A">
      <w:pPr>
        <w:widowControl/>
        <w:autoSpaceDE/>
        <w:autoSpaceDN/>
        <w:jc w:val="both"/>
        <w:rPr>
          <w:rFonts w:ascii="Arial Narrow" w:hAnsi="Arial Narrow"/>
          <w:b/>
          <w:bCs/>
          <w:sz w:val="24"/>
          <w:szCs w:val="24"/>
          <w:lang w:val="en-IN"/>
        </w:rPr>
      </w:pPr>
      <w:r>
        <w:rPr>
          <w:rFonts w:ascii="Arial Narrow" w:hAnsi="Arial Narrow"/>
          <w:b/>
          <w:bCs/>
          <w:sz w:val="24"/>
          <w:szCs w:val="24"/>
          <w:lang w:val="en-IN"/>
        </w:rPr>
        <w:t>3.</w:t>
      </w:r>
      <w:r w:rsidR="004C24B1" w:rsidRPr="004C24B1">
        <w:rPr>
          <w:rFonts w:ascii="Arial Narrow" w:hAnsi="Arial Narrow"/>
          <w:b/>
          <w:bCs/>
          <w:sz w:val="24"/>
          <w:szCs w:val="24"/>
          <w:lang w:val="en-IN"/>
        </w:rPr>
        <w:t>5: Difficulty in Tracking Adherence and Medication Patterns</w:t>
      </w:r>
    </w:p>
    <w:p w14:paraId="3505ADC4" w14:textId="127A00EE" w:rsidR="004C24B1" w:rsidRPr="004C24B1" w:rsidRDefault="004C24B1" w:rsidP="003D532A">
      <w:pPr>
        <w:widowControl/>
        <w:autoSpaceDE/>
        <w:autoSpaceDN/>
        <w:ind w:left="720"/>
        <w:jc w:val="both"/>
        <w:rPr>
          <w:rFonts w:ascii="Arial Narrow" w:hAnsi="Arial Narrow"/>
          <w:sz w:val="24"/>
          <w:szCs w:val="24"/>
          <w:lang w:val="en-IN"/>
        </w:rPr>
      </w:pPr>
      <w:r w:rsidRPr="004C24B1">
        <w:rPr>
          <w:rFonts w:ascii="Arial Narrow" w:hAnsi="Arial Narrow"/>
          <w:sz w:val="24"/>
          <w:szCs w:val="24"/>
          <w:lang w:val="en-IN"/>
        </w:rPr>
        <w:t>Users often lack visibility into their medication habits, making it difficult to assess adherence and identify patterns that might affect their health.</w:t>
      </w:r>
    </w:p>
    <w:p w14:paraId="5DFF4641" w14:textId="77777777" w:rsidR="004C24B1" w:rsidRDefault="004C24B1" w:rsidP="003D532A">
      <w:pPr>
        <w:widowControl/>
        <w:autoSpaceDE/>
        <w:autoSpaceDN/>
        <w:jc w:val="both"/>
        <w:rPr>
          <w:rFonts w:ascii="Arial Narrow" w:hAnsi="Arial Narrow"/>
          <w:sz w:val="24"/>
          <w:szCs w:val="24"/>
          <w:lang w:val="en-IN"/>
        </w:rPr>
      </w:pPr>
    </w:p>
    <w:p w14:paraId="58439A91" w14:textId="47B091C2" w:rsidR="004C24B1" w:rsidRPr="004C24B1" w:rsidRDefault="00C645D3" w:rsidP="003D532A">
      <w:pPr>
        <w:widowControl/>
        <w:autoSpaceDE/>
        <w:autoSpaceDN/>
        <w:jc w:val="both"/>
        <w:rPr>
          <w:rFonts w:ascii="Arial Narrow" w:hAnsi="Arial Narrow"/>
          <w:b/>
          <w:bCs/>
          <w:sz w:val="24"/>
          <w:szCs w:val="24"/>
          <w:lang w:val="en-IN"/>
        </w:rPr>
      </w:pPr>
      <w:r>
        <w:rPr>
          <w:rFonts w:ascii="Arial Narrow" w:hAnsi="Arial Narrow"/>
          <w:b/>
          <w:bCs/>
          <w:sz w:val="24"/>
          <w:szCs w:val="24"/>
          <w:lang w:val="en-IN"/>
        </w:rPr>
        <w:t>3.</w:t>
      </w:r>
      <w:r w:rsidR="004C24B1" w:rsidRPr="004C24B1">
        <w:rPr>
          <w:rFonts w:ascii="Arial Narrow" w:hAnsi="Arial Narrow"/>
          <w:b/>
          <w:bCs/>
          <w:sz w:val="24"/>
          <w:szCs w:val="24"/>
          <w:lang w:val="en-IN"/>
        </w:rPr>
        <w:t>6: Lack of Multi-User Support for Family or Caregivers</w:t>
      </w:r>
    </w:p>
    <w:p w14:paraId="348D85C4" w14:textId="7D9E4B9C" w:rsidR="004C24B1" w:rsidRPr="004C24B1" w:rsidRDefault="004C24B1" w:rsidP="003D532A">
      <w:pPr>
        <w:widowControl/>
        <w:autoSpaceDE/>
        <w:autoSpaceDN/>
        <w:ind w:left="720"/>
        <w:jc w:val="both"/>
        <w:rPr>
          <w:rFonts w:ascii="Arial Narrow" w:hAnsi="Arial Narrow"/>
          <w:sz w:val="24"/>
          <w:szCs w:val="24"/>
          <w:lang w:val="en-IN"/>
        </w:rPr>
      </w:pPr>
      <w:r w:rsidRPr="004C24B1">
        <w:rPr>
          <w:rFonts w:ascii="Arial Narrow" w:hAnsi="Arial Narrow"/>
          <w:sz w:val="24"/>
          <w:szCs w:val="24"/>
          <w:lang w:val="en-IN"/>
        </w:rPr>
        <w:t>Some patients rely on family members or caregivers to help manage their medications, but many apps don’t support multiple user profiles or caregiver monitoring.</w:t>
      </w:r>
    </w:p>
    <w:p w14:paraId="67D493BB" w14:textId="77777777" w:rsidR="004C24B1" w:rsidRDefault="004C24B1" w:rsidP="003D532A">
      <w:pPr>
        <w:widowControl/>
        <w:autoSpaceDE/>
        <w:autoSpaceDN/>
        <w:jc w:val="both"/>
        <w:rPr>
          <w:rFonts w:ascii="Arial Narrow" w:hAnsi="Arial Narrow"/>
          <w:sz w:val="24"/>
          <w:szCs w:val="24"/>
          <w:lang w:val="en-IN"/>
        </w:rPr>
      </w:pPr>
    </w:p>
    <w:p w14:paraId="73CC2431" w14:textId="77777777" w:rsidR="004C24B1" w:rsidRPr="00430AAC" w:rsidRDefault="004C24B1" w:rsidP="003D532A">
      <w:pPr>
        <w:widowControl/>
        <w:autoSpaceDE/>
        <w:autoSpaceDN/>
        <w:jc w:val="both"/>
        <w:rPr>
          <w:rFonts w:ascii="Arial Narrow" w:hAnsi="Arial Narrow"/>
          <w:sz w:val="24"/>
          <w:szCs w:val="24"/>
          <w:lang w:val="en-IN"/>
        </w:rPr>
      </w:pPr>
    </w:p>
    <w:p w14:paraId="28AC981E" w14:textId="77777777" w:rsidR="00430AAC" w:rsidRDefault="00430AAC" w:rsidP="003D532A">
      <w:pPr>
        <w:widowControl/>
        <w:autoSpaceDE/>
        <w:autoSpaceDN/>
        <w:spacing w:after="100" w:afterAutospacing="1"/>
        <w:jc w:val="both"/>
      </w:pPr>
    </w:p>
    <w:p w14:paraId="0E17B0B5" w14:textId="77777777" w:rsidR="00E41D22" w:rsidRDefault="00000000" w:rsidP="003D532A">
      <w:pPr>
        <w:pStyle w:val="Heading1"/>
        <w:numPr>
          <w:ilvl w:val="0"/>
          <w:numId w:val="2"/>
        </w:numPr>
        <w:tabs>
          <w:tab w:val="left" w:pos="619"/>
        </w:tabs>
        <w:ind w:left="426"/>
        <w:rPr>
          <w:rFonts w:ascii="Arial Narrow" w:hAnsi="Arial Narrow"/>
          <w:sz w:val="28"/>
          <w:szCs w:val="28"/>
        </w:rPr>
      </w:pPr>
      <w:r w:rsidRPr="00B157FD">
        <w:rPr>
          <w:rFonts w:ascii="Arial Narrow" w:hAnsi="Arial Narrow"/>
          <w:sz w:val="28"/>
          <w:szCs w:val="28"/>
        </w:rPr>
        <w:t>Possible</w:t>
      </w:r>
      <w:r w:rsidRPr="00B157FD">
        <w:rPr>
          <w:rFonts w:ascii="Arial Narrow" w:hAnsi="Arial Narrow"/>
          <w:spacing w:val="-1"/>
          <w:sz w:val="28"/>
          <w:szCs w:val="28"/>
        </w:rPr>
        <w:t xml:space="preserve"> </w:t>
      </w:r>
      <w:r w:rsidRPr="00B157FD">
        <w:rPr>
          <w:rFonts w:ascii="Arial Narrow" w:hAnsi="Arial Narrow"/>
          <w:sz w:val="28"/>
          <w:szCs w:val="28"/>
        </w:rPr>
        <w:t>Solutions:</w:t>
      </w:r>
    </w:p>
    <w:p w14:paraId="2F72BFE8" w14:textId="04AEB9C0" w:rsidR="004C24B1" w:rsidRPr="004C24B1" w:rsidRDefault="00C645D3" w:rsidP="003D532A">
      <w:pPr>
        <w:pStyle w:val="ListParagraph"/>
        <w:ind w:left="360"/>
        <w:rPr>
          <w:rFonts w:ascii="Arial Narrow" w:hAnsi="Arial Narrow"/>
          <w:b/>
          <w:bCs/>
          <w:sz w:val="24"/>
          <w:szCs w:val="24"/>
        </w:rPr>
      </w:pPr>
      <w:r>
        <w:rPr>
          <w:rFonts w:ascii="Arial Narrow" w:hAnsi="Arial Narrow"/>
          <w:b/>
          <w:bCs/>
        </w:rPr>
        <w:t>4.</w:t>
      </w:r>
      <w:r w:rsidR="004C24B1" w:rsidRPr="004C24B1">
        <w:rPr>
          <w:rFonts w:ascii="Arial Narrow" w:hAnsi="Arial Narrow"/>
          <w:b/>
          <w:bCs/>
        </w:rPr>
        <w:t>1</w:t>
      </w:r>
      <w:r w:rsidR="004C24B1" w:rsidRPr="004C24B1">
        <w:rPr>
          <w:rFonts w:ascii="Arial Narrow" w:hAnsi="Arial Narrow"/>
          <w:b/>
          <w:bCs/>
          <w:sz w:val="24"/>
          <w:szCs w:val="24"/>
        </w:rPr>
        <w:t>. Low Medication Adherence Due to Forgetfulness</w:t>
      </w:r>
    </w:p>
    <w:p w14:paraId="7335C6C9" w14:textId="1D4D0984" w:rsidR="004C24B1" w:rsidRPr="004C24B1" w:rsidRDefault="004C24B1" w:rsidP="003D532A">
      <w:pPr>
        <w:pStyle w:val="ListParagraph"/>
        <w:numPr>
          <w:ilvl w:val="1"/>
          <w:numId w:val="2"/>
        </w:numPr>
        <w:rPr>
          <w:rFonts w:ascii="Arial Narrow" w:hAnsi="Arial Narrow"/>
          <w:b/>
          <w:bCs/>
          <w:sz w:val="24"/>
          <w:szCs w:val="24"/>
        </w:rPr>
      </w:pPr>
      <w:r w:rsidRPr="004C24B1">
        <w:rPr>
          <w:rFonts w:ascii="Arial Narrow" w:hAnsi="Arial Narrow"/>
          <w:b/>
          <w:bCs/>
          <w:sz w:val="24"/>
          <w:szCs w:val="24"/>
          <w:lang w:val="en-IN" w:eastAsia="en-IN"/>
        </w:rPr>
        <w:t>Customized Reminders:</w:t>
      </w:r>
      <w:r w:rsidRPr="004C24B1">
        <w:rPr>
          <w:rFonts w:ascii="Arial Narrow" w:hAnsi="Arial Narrow"/>
          <w:sz w:val="24"/>
          <w:szCs w:val="24"/>
          <w:lang w:val="en-IN" w:eastAsia="en-IN"/>
        </w:rPr>
        <w:t xml:space="preserve"> Implement customizable reminders that allow users to set specific times for medication intake, along with recurring reminders for those with regular doses.</w:t>
      </w:r>
    </w:p>
    <w:p w14:paraId="7117FD56" w14:textId="77777777" w:rsidR="004C24B1" w:rsidRPr="004C24B1" w:rsidRDefault="004C24B1" w:rsidP="003D532A">
      <w:pPr>
        <w:widowControl/>
        <w:numPr>
          <w:ilvl w:val="1"/>
          <w:numId w:val="2"/>
        </w:numPr>
        <w:autoSpaceDE/>
        <w:autoSpaceDN/>
        <w:spacing w:before="100" w:beforeAutospacing="1" w:after="100" w:afterAutospacing="1"/>
        <w:jc w:val="both"/>
        <w:rPr>
          <w:rFonts w:ascii="Arial Narrow" w:hAnsi="Arial Narrow"/>
          <w:sz w:val="24"/>
          <w:szCs w:val="24"/>
          <w:lang w:val="en-IN" w:eastAsia="en-IN"/>
        </w:rPr>
      </w:pPr>
      <w:r w:rsidRPr="004C24B1">
        <w:rPr>
          <w:rFonts w:ascii="Arial Narrow" w:hAnsi="Arial Narrow"/>
          <w:b/>
          <w:bCs/>
          <w:sz w:val="24"/>
          <w:szCs w:val="24"/>
          <w:lang w:val="en-IN" w:eastAsia="en-IN"/>
        </w:rPr>
        <w:t>Snooze and Missed Dose Alerts:</w:t>
      </w:r>
      <w:r w:rsidRPr="004C24B1">
        <w:rPr>
          <w:rFonts w:ascii="Arial Narrow" w:hAnsi="Arial Narrow"/>
          <w:sz w:val="24"/>
          <w:szCs w:val="24"/>
          <w:lang w:val="en-IN" w:eastAsia="en-IN"/>
        </w:rPr>
        <w:t xml:space="preserve"> Provide snooze options and follow-up alerts if a dose is missed. This ensures users are reminded again if they missed the first notification.</w:t>
      </w:r>
    </w:p>
    <w:p w14:paraId="405EB0DF" w14:textId="77777777" w:rsidR="004C24B1" w:rsidRPr="004C24B1" w:rsidRDefault="004C24B1" w:rsidP="003D532A">
      <w:pPr>
        <w:widowControl/>
        <w:numPr>
          <w:ilvl w:val="1"/>
          <w:numId w:val="2"/>
        </w:numPr>
        <w:autoSpaceDE/>
        <w:autoSpaceDN/>
        <w:spacing w:before="100" w:beforeAutospacing="1" w:after="100" w:afterAutospacing="1"/>
        <w:jc w:val="both"/>
        <w:rPr>
          <w:rFonts w:ascii="Arial Narrow" w:hAnsi="Arial Narrow"/>
          <w:sz w:val="24"/>
          <w:szCs w:val="24"/>
          <w:lang w:val="en-IN" w:eastAsia="en-IN"/>
        </w:rPr>
      </w:pPr>
      <w:r w:rsidRPr="004C24B1">
        <w:rPr>
          <w:rFonts w:ascii="Arial Narrow" w:hAnsi="Arial Narrow"/>
          <w:b/>
          <w:bCs/>
          <w:sz w:val="24"/>
          <w:szCs w:val="24"/>
          <w:lang w:val="en-IN" w:eastAsia="en-IN"/>
        </w:rPr>
        <w:t>Multi-Channel Notifications:</w:t>
      </w:r>
      <w:r w:rsidRPr="004C24B1">
        <w:rPr>
          <w:rFonts w:ascii="Arial Narrow" w:hAnsi="Arial Narrow"/>
          <w:sz w:val="24"/>
          <w:szCs w:val="24"/>
          <w:lang w:val="en-IN" w:eastAsia="en-IN"/>
        </w:rPr>
        <w:t xml:space="preserve"> Use push notifications primarily but offer SMS or email reminders as optional channels to ensure accessibility.</w:t>
      </w:r>
    </w:p>
    <w:p w14:paraId="2E7660F3" w14:textId="53CC99A6" w:rsidR="004C24B1" w:rsidRPr="004C24B1" w:rsidRDefault="00C645D3" w:rsidP="003D532A">
      <w:pPr>
        <w:pStyle w:val="ListParagraph"/>
        <w:widowControl/>
        <w:autoSpaceDE/>
        <w:autoSpaceDN/>
        <w:ind w:left="360"/>
        <w:rPr>
          <w:rFonts w:ascii="Arial Narrow" w:hAnsi="Arial Narrow"/>
          <w:b/>
          <w:bCs/>
          <w:sz w:val="24"/>
          <w:szCs w:val="24"/>
          <w:lang w:val="en-IN"/>
        </w:rPr>
      </w:pPr>
      <w:r>
        <w:rPr>
          <w:rFonts w:ascii="Arial Narrow" w:hAnsi="Arial Narrow"/>
          <w:b/>
          <w:bCs/>
          <w:sz w:val="24"/>
          <w:szCs w:val="24"/>
          <w:lang w:val="en-IN"/>
        </w:rPr>
        <w:t>4.</w:t>
      </w:r>
      <w:r w:rsidR="004C24B1" w:rsidRPr="004C24B1">
        <w:rPr>
          <w:rFonts w:ascii="Arial Narrow" w:hAnsi="Arial Narrow"/>
          <w:b/>
          <w:bCs/>
          <w:sz w:val="24"/>
          <w:szCs w:val="24"/>
          <w:lang w:val="en-IN"/>
        </w:rPr>
        <w:t>2: Lack of Refill Reminders Leading to Medication Stock-outs</w:t>
      </w:r>
    </w:p>
    <w:p w14:paraId="67B390D8" w14:textId="02054767" w:rsidR="004C24B1" w:rsidRPr="004C24B1" w:rsidRDefault="004C24B1" w:rsidP="003D532A">
      <w:pPr>
        <w:pStyle w:val="ListParagraph"/>
        <w:numPr>
          <w:ilvl w:val="1"/>
          <w:numId w:val="2"/>
        </w:numPr>
        <w:rPr>
          <w:rFonts w:ascii="Arial Narrow" w:hAnsi="Arial Narrow"/>
          <w:sz w:val="24"/>
          <w:szCs w:val="24"/>
          <w:lang w:val="en-IN"/>
        </w:rPr>
      </w:pPr>
      <w:r w:rsidRPr="004C24B1">
        <w:rPr>
          <w:rFonts w:ascii="Arial Narrow" w:hAnsi="Arial Narrow"/>
          <w:b/>
          <w:bCs/>
          <w:sz w:val="24"/>
          <w:szCs w:val="24"/>
          <w:lang w:val="en-IN"/>
        </w:rPr>
        <w:t>Automatic Refill Alerts:</w:t>
      </w:r>
      <w:r w:rsidRPr="004C24B1">
        <w:rPr>
          <w:rFonts w:ascii="Arial Narrow" w:hAnsi="Arial Narrow"/>
          <w:sz w:val="24"/>
          <w:szCs w:val="24"/>
          <w:lang w:val="en-IN"/>
        </w:rPr>
        <w:t xml:space="preserve"> Track the number of doses and send notifications when it's time to refill the medication based on user-input quantity and dosage frequency.</w:t>
      </w:r>
    </w:p>
    <w:p w14:paraId="05ABE4D5" w14:textId="2E7EF3E9" w:rsidR="004C24B1" w:rsidRDefault="004C24B1" w:rsidP="003D532A">
      <w:pPr>
        <w:pStyle w:val="ListParagraph"/>
        <w:widowControl/>
        <w:numPr>
          <w:ilvl w:val="1"/>
          <w:numId w:val="2"/>
        </w:numPr>
        <w:autoSpaceDE/>
        <w:autoSpaceDN/>
        <w:rPr>
          <w:rFonts w:ascii="Arial Narrow" w:hAnsi="Arial Narrow"/>
          <w:sz w:val="24"/>
          <w:szCs w:val="24"/>
          <w:lang w:val="en-IN"/>
        </w:rPr>
      </w:pPr>
      <w:r w:rsidRPr="004C24B1">
        <w:rPr>
          <w:rFonts w:ascii="Arial Narrow" w:hAnsi="Arial Narrow"/>
          <w:b/>
          <w:bCs/>
          <w:sz w:val="24"/>
          <w:szCs w:val="24"/>
          <w:lang w:val="en-IN"/>
        </w:rPr>
        <w:t>Integration with Pharmacies:</w:t>
      </w:r>
      <w:r w:rsidRPr="004C24B1">
        <w:rPr>
          <w:rFonts w:ascii="Arial Narrow" w:hAnsi="Arial Narrow"/>
          <w:sz w:val="24"/>
          <w:szCs w:val="24"/>
          <w:lang w:val="en-IN"/>
        </w:rPr>
        <w:t xml:space="preserve"> (If feasible) Add an option to integrate with local pharmacies for quick refill requests, either through direct links or API if local pharmacies support it.</w:t>
      </w:r>
    </w:p>
    <w:p w14:paraId="1471C711" w14:textId="77777777" w:rsidR="004C24B1" w:rsidRDefault="004C24B1" w:rsidP="003D532A">
      <w:pPr>
        <w:pStyle w:val="ListParagraph"/>
        <w:widowControl/>
        <w:autoSpaceDE/>
        <w:autoSpaceDN/>
        <w:ind w:left="589"/>
        <w:rPr>
          <w:rFonts w:ascii="Arial Narrow" w:hAnsi="Arial Narrow"/>
          <w:b/>
          <w:bCs/>
          <w:sz w:val="24"/>
          <w:szCs w:val="24"/>
          <w:lang w:val="en-IN"/>
        </w:rPr>
      </w:pPr>
    </w:p>
    <w:p w14:paraId="0151BF81" w14:textId="0F7DC151" w:rsidR="004C24B1" w:rsidRPr="004C24B1" w:rsidRDefault="00C645D3" w:rsidP="003D532A">
      <w:pPr>
        <w:widowControl/>
        <w:autoSpaceDE/>
        <w:autoSpaceDN/>
        <w:ind w:left="426"/>
        <w:jc w:val="both"/>
        <w:rPr>
          <w:rFonts w:ascii="Arial Narrow" w:hAnsi="Arial Narrow"/>
          <w:b/>
          <w:bCs/>
          <w:sz w:val="24"/>
          <w:szCs w:val="24"/>
          <w:lang w:val="en-IN"/>
        </w:rPr>
      </w:pPr>
      <w:r>
        <w:rPr>
          <w:rFonts w:ascii="Arial Narrow" w:hAnsi="Arial Narrow"/>
          <w:b/>
          <w:bCs/>
          <w:sz w:val="24"/>
          <w:szCs w:val="24"/>
          <w:lang w:val="en-IN"/>
        </w:rPr>
        <w:t>4.</w:t>
      </w:r>
      <w:r w:rsidR="004C24B1" w:rsidRPr="004C24B1">
        <w:rPr>
          <w:rFonts w:ascii="Arial Narrow" w:hAnsi="Arial Narrow"/>
          <w:b/>
          <w:bCs/>
          <w:sz w:val="24"/>
          <w:szCs w:val="24"/>
          <w:lang w:val="en-IN"/>
        </w:rPr>
        <w:t>3: Poor Usability and User Experience in Existing Apps</w:t>
      </w:r>
    </w:p>
    <w:p w14:paraId="4D8A6D90" w14:textId="49A3B5B9" w:rsidR="004C24B1" w:rsidRPr="004C24B1" w:rsidRDefault="004C24B1" w:rsidP="003D532A">
      <w:pPr>
        <w:pStyle w:val="ListParagraph"/>
        <w:numPr>
          <w:ilvl w:val="1"/>
          <w:numId w:val="2"/>
        </w:numPr>
        <w:rPr>
          <w:rFonts w:ascii="Arial Narrow" w:hAnsi="Arial Narrow"/>
          <w:sz w:val="24"/>
          <w:szCs w:val="24"/>
          <w:lang w:val="en-IN"/>
        </w:rPr>
      </w:pPr>
      <w:r w:rsidRPr="004C24B1">
        <w:rPr>
          <w:rFonts w:ascii="Arial Narrow" w:hAnsi="Arial Narrow"/>
          <w:b/>
          <w:bCs/>
          <w:sz w:val="24"/>
          <w:szCs w:val="24"/>
          <w:lang w:val="en-IN"/>
        </w:rPr>
        <w:t>Simple, Intuitive UI Design:</w:t>
      </w:r>
      <w:r w:rsidRPr="004C24B1">
        <w:rPr>
          <w:rFonts w:ascii="Arial Narrow" w:hAnsi="Arial Narrow"/>
          <w:sz w:val="24"/>
          <w:szCs w:val="24"/>
          <w:lang w:val="en-IN"/>
        </w:rPr>
        <w:t xml:space="preserve"> Design an easy-to-navigate interface with large buttons, clear icons, and a simple </w:t>
      </w:r>
      <w:proofErr w:type="spellStart"/>
      <w:r w:rsidRPr="004C24B1">
        <w:rPr>
          <w:rFonts w:ascii="Arial Narrow" w:hAnsi="Arial Narrow"/>
          <w:sz w:val="24"/>
          <w:szCs w:val="24"/>
          <w:lang w:val="en-IN"/>
        </w:rPr>
        <w:t>color</w:t>
      </w:r>
      <w:proofErr w:type="spellEnd"/>
      <w:r w:rsidRPr="004C24B1">
        <w:rPr>
          <w:rFonts w:ascii="Arial Narrow" w:hAnsi="Arial Narrow"/>
          <w:sz w:val="24"/>
          <w:szCs w:val="24"/>
          <w:lang w:val="en-IN"/>
        </w:rPr>
        <w:t xml:space="preserve"> scheme to enhance usability, especially for elderly users.</w:t>
      </w:r>
    </w:p>
    <w:p w14:paraId="529A122A" w14:textId="287F55D9" w:rsidR="004C24B1" w:rsidRPr="004C24B1" w:rsidRDefault="004C24B1" w:rsidP="003D532A">
      <w:pPr>
        <w:pStyle w:val="ListParagraph"/>
        <w:numPr>
          <w:ilvl w:val="1"/>
          <w:numId w:val="2"/>
        </w:numPr>
        <w:rPr>
          <w:rFonts w:ascii="Arial Narrow" w:hAnsi="Arial Narrow"/>
          <w:sz w:val="24"/>
          <w:szCs w:val="24"/>
          <w:lang w:val="en-IN"/>
        </w:rPr>
      </w:pPr>
      <w:r w:rsidRPr="004C24B1">
        <w:rPr>
          <w:rFonts w:ascii="Arial Narrow" w:hAnsi="Arial Narrow"/>
          <w:b/>
          <w:bCs/>
          <w:sz w:val="24"/>
          <w:szCs w:val="24"/>
          <w:lang w:val="en-IN"/>
        </w:rPr>
        <w:t>Voice or OCR Input Options:</w:t>
      </w:r>
      <w:r w:rsidRPr="004C24B1">
        <w:rPr>
          <w:rFonts w:ascii="Arial Narrow" w:hAnsi="Arial Narrow"/>
          <w:sz w:val="24"/>
          <w:szCs w:val="24"/>
          <w:lang w:val="en-IN"/>
        </w:rPr>
        <w:t xml:space="preserve"> Offer voice recognition for entering medication details or allow users to scan medication labels, reducing the effort required for input.</w:t>
      </w:r>
    </w:p>
    <w:p w14:paraId="3B4C8331" w14:textId="380D1EEE" w:rsidR="004C24B1" w:rsidRDefault="004C24B1" w:rsidP="003D532A">
      <w:pPr>
        <w:pStyle w:val="ListParagraph"/>
        <w:widowControl/>
        <w:numPr>
          <w:ilvl w:val="1"/>
          <w:numId w:val="2"/>
        </w:numPr>
        <w:autoSpaceDE/>
        <w:autoSpaceDN/>
        <w:rPr>
          <w:rFonts w:ascii="Arial Narrow" w:hAnsi="Arial Narrow"/>
          <w:sz w:val="24"/>
          <w:szCs w:val="24"/>
          <w:lang w:val="en-IN"/>
        </w:rPr>
      </w:pPr>
      <w:r w:rsidRPr="004C24B1">
        <w:rPr>
          <w:rFonts w:ascii="Arial Narrow" w:hAnsi="Arial Narrow"/>
          <w:b/>
          <w:bCs/>
          <w:sz w:val="24"/>
          <w:szCs w:val="24"/>
          <w:lang w:val="en-IN"/>
        </w:rPr>
        <w:t>Multi-Language Support:</w:t>
      </w:r>
      <w:r w:rsidRPr="004C24B1">
        <w:rPr>
          <w:rFonts w:ascii="Arial Narrow" w:hAnsi="Arial Narrow"/>
          <w:sz w:val="24"/>
          <w:szCs w:val="24"/>
          <w:lang w:val="en-IN"/>
        </w:rPr>
        <w:t xml:space="preserve"> Provide language options to make the app accessible to a wider user base, catering to non-English speakers.</w:t>
      </w:r>
    </w:p>
    <w:p w14:paraId="49EA4B1E" w14:textId="24CAE43A" w:rsidR="004C24B1" w:rsidRPr="004C24B1" w:rsidRDefault="00C645D3" w:rsidP="003D532A">
      <w:pPr>
        <w:widowControl/>
        <w:autoSpaceDE/>
        <w:autoSpaceDN/>
        <w:ind w:left="426"/>
        <w:jc w:val="both"/>
        <w:rPr>
          <w:rFonts w:ascii="Arial Narrow" w:hAnsi="Arial Narrow"/>
          <w:b/>
          <w:bCs/>
          <w:sz w:val="24"/>
          <w:szCs w:val="24"/>
          <w:lang w:val="en-IN"/>
        </w:rPr>
      </w:pPr>
      <w:r>
        <w:rPr>
          <w:rFonts w:ascii="Arial Narrow" w:hAnsi="Arial Narrow"/>
          <w:b/>
          <w:bCs/>
          <w:sz w:val="24"/>
          <w:szCs w:val="24"/>
          <w:lang w:val="en-IN"/>
        </w:rPr>
        <w:t>4.</w:t>
      </w:r>
      <w:r w:rsidR="004C24B1" w:rsidRPr="004C24B1">
        <w:rPr>
          <w:rFonts w:ascii="Arial Narrow" w:hAnsi="Arial Narrow"/>
          <w:b/>
          <w:bCs/>
          <w:sz w:val="24"/>
          <w:szCs w:val="24"/>
          <w:lang w:val="en-IN"/>
        </w:rPr>
        <w:t>4: Concerns Around Data Privacy and Security</w:t>
      </w:r>
    </w:p>
    <w:p w14:paraId="5CFCA0FB" w14:textId="20088BBE" w:rsidR="004C24B1" w:rsidRPr="004C24B1" w:rsidRDefault="004C24B1" w:rsidP="003D532A">
      <w:pPr>
        <w:pStyle w:val="ListParagraph"/>
        <w:numPr>
          <w:ilvl w:val="1"/>
          <w:numId w:val="2"/>
        </w:numPr>
        <w:rPr>
          <w:rFonts w:ascii="Arial Narrow" w:hAnsi="Arial Narrow"/>
          <w:sz w:val="24"/>
          <w:szCs w:val="24"/>
          <w:lang w:val="en-IN"/>
        </w:rPr>
      </w:pPr>
      <w:r w:rsidRPr="004C24B1">
        <w:rPr>
          <w:rFonts w:ascii="Arial Narrow" w:hAnsi="Arial Narrow"/>
          <w:b/>
          <w:bCs/>
          <w:sz w:val="24"/>
          <w:szCs w:val="24"/>
          <w:lang w:val="en-IN"/>
        </w:rPr>
        <w:t>End-to-End Encryption:</w:t>
      </w:r>
      <w:r w:rsidRPr="004C24B1">
        <w:rPr>
          <w:rFonts w:ascii="Arial Narrow" w:hAnsi="Arial Narrow"/>
          <w:sz w:val="24"/>
          <w:szCs w:val="24"/>
          <w:lang w:val="en-IN"/>
        </w:rPr>
        <w:t xml:space="preserve"> Implement encryption for sensitive data both in transit and at rest to protect user information.</w:t>
      </w:r>
    </w:p>
    <w:p w14:paraId="0EF319CD" w14:textId="43AE541B" w:rsidR="004C24B1" w:rsidRPr="00C645D3" w:rsidRDefault="004C24B1" w:rsidP="003D532A">
      <w:pPr>
        <w:pStyle w:val="ListParagraph"/>
        <w:widowControl/>
        <w:numPr>
          <w:ilvl w:val="1"/>
          <w:numId w:val="2"/>
        </w:numPr>
        <w:autoSpaceDE/>
        <w:autoSpaceDN/>
        <w:rPr>
          <w:rFonts w:ascii="Arial Narrow" w:hAnsi="Arial Narrow"/>
          <w:sz w:val="24"/>
          <w:szCs w:val="24"/>
          <w:lang w:val="en-IN"/>
        </w:rPr>
      </w:pPr>
      <w:r w:rsidRPr="00C645D3">
        <w:rPr>
          <w:rFonts w:ascii="Arial Narrow" w:hAnsi="Arial Narrow"/>
          <w:b/>
          <w:bCs/>
          <w:sz w:val="24"/>
          <w:szCs w:val="24"/>
          <w:lang w:val="en-IN"/>
        </w:rPr>
        <w:t>Option for Local Data Storage:</w:t>
      </w:r>
      <w:r w:rsidRPr="00C645D3">
        <w:rPr>
          <w:rFonts w:ascii="Arial Narrow" w:hAnsi="Arial Narrow"/>
          <w:sz w:val="24"/>
          <w:szCs w:val="24"/>
          <w:lang w:val="en-IN"/>
        </w:rPr>
        <w:t xml:space="preserve"> Allow users to store data locally on their device without syncing to the cloud for those who prefer offline privacy.</w:t>
      </w:r>
    </w:p>
    <w:p w14:paraId="3C50AA05" w14:textId="6B8B9793" w:rsidR="004C24B1" w:rsidRPr="00C645D3" w:rsidRDefault="00C645D3" w:rsidP="003D532A">
      <w:pPr>
        <w:widowControl/>
        <w:autoSpaceDE/>
        <w:autoSpaceDN/>
        <w:jc w:val="both"/>
        <w:rPr>
          <w:rFonts w:ascii="Arial Narrow" w:hAnsi="Arial Narrow"/>
          <w:b/>
          <w:bCs/>
          <w:sz w:val="24"/>
          <w:szCs w:val="24"/>
          <w:lang w:val="en-IN"/>
        </w:rPr>
      </w:pPr>
      <w:r>
        <w:rPr>
          <w:rFonts w:ascii="Arial Narrow" w:hAnsi="Arial Narrow"/>
          <w:b/>
          <w:bCs/>
          <w:sz w:val="24"/>
          <w:szCs w:val="24"/>
          <w:lang w:val="en-IN"/>
        </w:rPr>
        <w:t>4.</w:t>
      </w:r>
      <w:r w:rsidR="004C24B1" w:rsidRPr="00C645D3">
        <w:rPr>
          <w:rFonts w:ascii="Arial Narrow" w:hAnsi="Arial Narrow"/>
          <w:b/>
          <w:bCs/>
          <w:sz w:val="24"/>
          <w:szCs w:val="24"/>
          <w:lang w:val="en-IN"/>
        </w:rPr>
        <w:t>5: Difficulty in Tracking Adherence and Medication Patterns</w:t>
      </w:r>
    </w:p>
    <w:p w14:paraId="7F18FAE1" w14:textId="0ADE501A" w:rsidR="00C645D3" w:rsidRPr="00C645D3" w:rsidRDefault="00C645D3" w:rsidP="003D532A">
      <w:pPr>
        <w:pStyle w:val="ListParagraph"/>
        <w:widowControl/>
        <w:numPr>
          <w:ilvl w:val="1"/>
          <w:numId w:val="2"/>
        </w:numPr>
        <w:autoSpaceDE/>
        <w:autoSpaceDN/>
        <w:rPr>
          <w:rFonts w:ascii="Arial Narrow" w:hAnsi="Arial Narrow"/>
          <w:sz w:val="24"/>
          <w:szCs w:val="24"/>
          <w:lang w:val="en-IN"/>
        </w:rPr>
      </w:pPr>
      <w:r w:rsidRPr="00C645D3">
        <w:rPr>
          <w:rFonts w:ascii="Arial Narrow" w:hAnsi="Arial Narrow"/>
          <w:b/>
          <w:bCs/>
          <w:sz w:val="24"/>
          <w:szCs w:val="24"/>
          <w:lang w:val="en-IN"/>
        </w:rPr>
        <w:t>Adherence Insights and Analytics:</w:t>
      </w:r>
      <w:r w:rsidRPr="00C645D3">
        <w:rPr>
          <w:rFonts w:ascii="Arial Narrow" w:hAnsi="Arial Narrow"/>
          <w:sz w:val="24"/>
          <w:szCs w:val="24"/>
          <w:lang w:val="en-IN"/>
        </w:rPr>
        <w:t xml:space="preserve"> Provide users with monthly or weekly reports on their </w:t>
      </w:r>
      <w:r w:rsidRPr="00C645D3">
        <w:rPr>
          <w:rFonts w:ascii="Arial Narrow" w:hAnsi="Arial Narrow"/>
          <w:sz w:val="24"/>
          <w:szCs w:val="24"/>
          <w:lang w:val="en-IN"/>
        </w:rPr>
        <w:lastRenderedPageBreak/>
        <w:t>adherence rate, missed doses, and trends in their medication habits.</w:t>
      </w:r>
    </w:p>
    <w:p w14:paraId="7C5D8537" w14:textId="4387A779" w:rsidR="00C645D3" w:rsidRPr="00C645D3" w:rsidRDefault="00C645D3" w:rsidP="003D532A">
      <w:pPr>
        <w:pStyle w:val="ListParagraph"/>
        <w:widowControl/>
        <w:numPr>
          <w:ilvl w:val="1"/>
          <w:numId w:val="2"/>
        </w:numPr>
        <w:autoSpaceDE/>
        <w:autoSpaceDN/>
        <w:rPr>
          <w:rFonts w:ascii="Arial Narrow" w:hAnsi="Arial Narrow"/>
          <w:sz w:val="24"/>
          <w:szCs w:val="24"/>
          <w:lang w:val="en-IN"/>
        </w:rPr>
      </w:pPr>
      <w:r w:rsidRPr="00C645D3">
        <w:rPr>
          <w:rFonts w:ascii="Arial Narrow" w:hAnsi="Arial Narrow"/>
          <w:b/>
          <w:bCs/>
          <w:sz w:val="24"/>
          <w:szCs w:val="24"/>
          <w:lang w:val="en-IN"/>
        </w:rPr>
        <w:t>Graphical Representations:</w:t>
      </w:r>
      <w:r w:rsidRPr="00C645D3">
        <w:rPr>
          <w:rFonts w:ascii="Arial Narrow" w:hAnsi="Arial Narrow"/>
          <w:sz w:val="24"/>
          <w:szCs w:val="24"/>
          <w:lang w:val="en-IN"/>
        </w:rPr>
        <w:t xml:space="preserve"> Use graphs or charts to visually present adherence data, making it easier for users to understand and track their progress.</w:t>
      </w:r>
    </w:p>
    <w:p w14:paraId="49DB63C5" w14:textId="334712C9" w:rsidR="00C645D3" w:rsidRPr="00C645D3" w:rsidRDefault="00C645D3" w:rsidP="003D532A">
      <w:pPr>
        <w:pStyle w:val="ListParagraph"/>
        <w:widowControl/>
        <w:numPr>
          <w:ilvl w:val="0"/>
          <w:numId w:val="22"/>
        </w:numPr>
        <w:autoSpaceDE/>
        <w:autoSpaceDN/>
        <w:ind w:left="567"/>
        <w:rPr>
          <w:rFonts w:ascii="Arial Narrow" w:hAnsi="Arial Narrow"/>
          <w:sz w:val="24"/>
          <w:szCs w:val="24"/>
          <w:lang w:val="en-IN"/>
        </w:rPr>
      </w:pPr>
      <w:r w:rsidRPr="00C645D3">
        <w:rPr>
          <w:rFonts w:ascii="Arial Narrow" w:hAnsi="Arial Narrow"/>
          <w:b/>
          <w:bCs/>
          <w:sz w:val="24"/>
          <w:szCs w:val="24"/>
          <w:lang w:val="en-IN"/>
        </w:rPr>
        <w:t>Exportable Reports:</w:t>
      </w:r>
      <w:r w:rsidRPr="00C645D3">
        <w:rPr>
          <w:rFonts w:ascii="Arial Narrow" w:hAnsi="Arial Narrow"/>
          <w:sz w:val="24"/>
          <w:szCs w:val="24"/>
          <w:lang w:val="en-IN"/>
        </w:rPr>
        <w:t xml:space="preserve"> Allow users to export their medication history in a report format, which can be shared with healthcare providers for better treatment insights.</w:t>
      </w:r>
    </w:p>
    <w:p w14:paraId="1DD625D3" w14:textId="77777777" w:rsidR="00C645D3" w:rsidRPr="00C645D3" w:rsidRDefault="00C645D3" w:rsidP="003D532A">
      <w:pPr>
        <w:pStyle w:val="ListParagraph"/>
        <w:widowControl/>
        <w:autoSpaceDE/>
        <w:autoSpaceDN/>
        <w:ind w:left="720"/>
        <w:rPr>
          <w:rFonts w:ascii="Arial Narrow" w:hAnsi="Arial Narrow"/>
          <w:sz w:val="24"/>
          <w:szCs w:val="24"/>
          <w:lang w:val="en-IN"/>
        </w:rPr>
      </w:pPr>
    </w:p>
    <w:p w14:paraId="7D975FC6" w14:textId="510D90B7" w:rsidR="004C24B1" w:rsidRPr="00C645D3" w:rsidRDefault="00C645D3" w:rsidP="003D532A">
      <w:pPr>
        <w:widowControl/>
        <w:autoSpaceDE/>
        <w:autoSpaceDN/>
        <w:jc w:val="both"/>
        <w:rPr>
          <w:rFonts w:ascii="Arial Narrow" w:hAnsi="Arial Narrow"/>
          <w:b/>
          <w:bCs/>
          <w:sz w:val="24"/>
          <w:szCs w:val="24"/>
          <w:lang w:val="en-IN"/>
        </w:rPr>
      </w:pPr>
      <w:r>
        <w:rPr>
          <w:rFonts w:ascii="Arial Narrow" w:hAnsi="Arial Narrow"/>
          <w:b/>
          <w:bCs/>
          <w:sz w:val="24"/>
          <w:szCs w:val="24"/>
          <w:lang w:val="en-IN"/>
        </w:rPr>
        <w:t>4.</w:t>
      </w:r>
      <w:r w:rsidR="004C24B1" w:rsidRPr="00C645D3">
        <w:rPr>
          <w:rFonts w:ascii="Arial Narrow" w:hAnsi="Arial Narrow"/>
          <w:b/>
          <w:bCs/>
          <w:sz w:val="24"/>
          <w:szCs w:val="24"/>
          <w:lang w:val="en-IN"/>
        </w:rPr>
        <w:t>6: Lack of Multi-User Support for Family or Caregivers</w:t>
      </w:r>
    </w:p>
    <w:p w14:paraId="7CC664F5" w14:textId="6F73B7AE" w:rsidR="00C645D3" w:rsidRPr="00C645D3" w:rsidRDefault="00C645D3" w:rsidP="003D532A">
      <w:pPr>
        <w:pStyle w:val="ListParagraph"/>
        <w:numPr>
          <w:ilvl w:val="0"/>
          <w:numId w:val="22"/>
        </w:numPr>
        <w:ind w:left="567"/>
        <w:rPr>
          <w:rFonts w:ascii="Arial Narrow" w:hAnsi="Arial Narrow"/>
          <w:sz w:val="24"/>
          <w:szCs w:val="24"/>
          <w:lang w:val="en-IN"/>
        </w:rPr>
      </w:pPr>
      <w:r w:rsidRPr="00C645D3">
        <w:rPr>
          <w:rFonts w:ascii="Arial Narrow" w:hAnsi="Arial Narrow"/>
          <w:b/>
          <w:bCs/>
          <w:sz w:val="24"/>
          <w:szCs w:val="24"/>
          <w:lang w:val="en-IN"/>
        </w:rPr>
        <w:t>Multi-Profile Support:</w:t>
      </w:r>
      <w:r w:rsidRPr="00C645D3">
        <w:rPr>
          <w:rFonts w:ascii="Arial Narrow" w:hAnsi="Arial Narrow"/>
          <w:sz w:val="24"/>
          <w:szCs w:val="24"/>
          <w:lang w:val="en-IN"/>
        </w:rPr>
        <w:t xml:space="preserve"> Enable users to set up profiles for multiple individuals, making it easier for families or caregivers to manage medication schedules for multiple dependents.</w:t>
      </w:r>
    </w:p>
    <w:p w14:paraId="72C9FC8B" w14:textId="455A6ECB" w:rsidR="004C24B1" w:rsidRDefault="00C645D3" w:rsidP="003D532A">
      <w:pPr>
        <w:pStyle w:val="ListParagraph"/>
        <w:widowControl/>
        <w:numPr>
          <w:ilvl w:val="1"/>
          <w:numId w:val="2"/>
        </w:numPr>
        <w:autoSpaceDE/>
        <w:autoSpaceDN/>
        <w:rPr>
          <w:rFonts w:ascii="Arial Narrow" w:hAnsi="Arial Narrow"/>
          <w:sz w:val="24"/>
          <w:szCs w:val="24"/>
          <w:lang w:val="en-IN"/>
        </w:rPr>
      </w:pPr>
      <w:r w:rsidRPr="00C645D3">
        <w:rPr>
          <w:rFonts w:ascii="Arial Narrow" w:hAnsi="Arial Narrow"/>
          <w:b/>
          <w:bCs/>
          <w:sz w:val="24"/>
          <w:szCs w:val="24"/>
          <w:lang w:val="en-IN"/>
        </w:rPr>
        <w:t>Caregiver Access and Alerts:</w:t>
      </w:r>
      <w:r w:rsidRPr="00C645D3">
        <w:rPr>
          <w:rFonts w:ascii="Arial Narrow" w:hAnsi="Arial Narrow"/>
          <w:sz w:val="24"/>
          <w:szCs w:val="24"/>
          <w:lang w:val="en-IN"/>
        </w:rPr>
        <w:t xml:space="preserve"> Allow caregivers to receive notifications for missed doses or low medication supply, helping them assist the primary user in staying on track.</w:t>
      </w:r>
    </w:p>
    <w:p w14:paraId="2AE87C18" w14:textId="77777777" w:rsidR="002B6AD9" w:rsidRDefault="002B6AD9" w:rsidP="003D532A">
      <w:pPr>
        <w:widowControl/>
        <w:autoSpaceDE/>
        <w:autoSpaceDN/>
        <w:ind w:left="229"/>
        <w:jc w:val="both"/>
        <w:rPr>
          <w:rFonts w:ascii="Arial Narrow" w:hAnsi="Arial Narrow"/>
          <w:sz w:val="24"/>
          <w:szCs w:val="24"/>
          <w:lang w:val="en-IN"/>
        </w:rPr>
      </w:pPr>
    </w:p>
    <w:p w14:paraId="092DB5AD" w14:textId="65D1D86F" w:rsidR="002B6AD9" w:rsidRPr="002B6AD9" w:rsidRDefault="002B6AD9" w:rsidP="003D532A">
      <w:pPr>
        <w:pStyle w:val="ListParagraph"/>
        <w:widowControl/>
        <w:numPr>
          <w:ilvl w:val="0"/>
          <w:numId w:val="2"/>
        </w:numPr>
        <w:autoSpaceDE/>
        <w:autoSpaceDN/>
        <w:rPr>
          <w:rFonts w:ascii="Arial Narrow" w:hAnsi="Arial Narrow"/>
          <w:b/>
          <w:bCs/>
          <w:sz w:val="24"/>
          <w:szCs w:val="24"/>
          <w:lang w:val="en-IN"/>
        </w:rPr>
      </w:pPr>
      <w:r w:rsidRPr="002B6AD9">
        <w:rPr>
          <w:rFonts w:ascii="Arial Narrow" w:hAnsi="Arial Narrow"/>
          <w:b/>
          <w:bCs/>
          <w:sz w:val="24"/>
          <w:szCs w:val="24"/>
          <w:lang w:val="en-IN"/>
        </w:rPr>
        <w:t>Project and Scope.</w:t>
      </w:r>
    </w:p>
    <w:p w14:paraId="525D9DFE" w14:textId="5D8C248D" w:rsidR="004C24B1" w:rsidRPr="002B6AD9" w:rsidRDefault="002B6AD9" w:rsidP="003D532A">
      <w:pPr>
        <w:pStyle w:val="Heading1"/>
        <w:tabs>
          <w:tab w:val="left" w:pos="619"/>
        </w:tabs>
        <w:ind w:left="360" w:firstLine="0"/>
        <w:rPr>
          <w:rFonts w:ascii="Arial Narrow" w:hAnsi="Arial Narrow"/>
          <w:b w:val="0"/>
          <w:bCs w:val="0"/>
        </w:rPr>
      </w:pPr>
      <w:r w:rsidRPr="002B6AD9">
        <w:rPr>
          <w:rFonts w:ascii="Arial Narrow" w:hAnsi="Arial Narrow"/>
          <w:b w:val="0"/>
          <w:bCs w:val="0"/>
        </w:rPr>
        <w:t>The Medical Reminder Application is aimed at providing a comprehensive and user-friendly platform to help individuals manage their medication schedules, doctor appointments, and health routines effectively. The scope of this project includes developing core features focused on medication adherence, user data security, customizable notifications, and multi-user support. This application is designed to serve diverse users, including individuals with complex medication routines, elderly users, caregivers, and families managing the health routines of multiple members.</w:t>
      </w:r>
    </w:p>
    <w:p w14:paraId="0D3DA290" w14:textId="2F26B161" w:rsidR="00C645D3" w:rsidRPr="00C645D3" w:rsidRDefault="002B6AD9" w:rsidP="003D532A">
      <w:pPr>
        <w:pStyle w:val="BodyText"/>
        <w:ind w:right="102"/>
        <w:rPr>
          <w:rFonts w:ascii="Arial Narrow" w:hAnsi="Arial Narrow"/>
          <w:b/>
          <w:bCs/>
          <w:lang w:val="en-IN"/>
        </w:rPr>
      </w:pPr>
      <w:r>
        <w:rPr>
          <w:rFonts w:ascii="Arial Narrow" w:hAnsi="Arial Narrow"/>
          <w:b/>
          <w:bCs/>
          <w:lang w:val="en-IN"/>
        </w:rPr>
        <w:t xml:space="preserve">5.1 </w:t>
      </w:r>
      <w:r w:rsidR="00C645D3" w:rsidRPr="00C645D3">
        <w:rPr>
          <w:rFonts w:ascii="Arial Narrow" w:hAnsi="Arial Narrow"/>
          <w:b/>
          <w:bCs/>
          <w:lang w:val="en-IN"/>
        </w:rPr>
        <w:t>Hardware Setup</w:t>
      </w:r>
    </w:p>
    <w:p w14:paraId="109229E2" w14:textId="77777777" w:rsidR="00C645D3" w:rsidRPr="00C645D3" w:rsidRDefault="00C645D3" w:rsidP="003D532A">
      <w:pPr>
        <w:pStyle w:val="BodyText"/>
        <w:numPr>
          <w:ilvl w:val="0"/>
          <w:numId w:val="24"/>
        </w:numPr>
        <w:ind w:right="102"/>
        <w:rPr>
          <w:rFonts w:ascii="Arial Narrow" w:hAnsi="Arial Narrow"/>
          <w:lang w:val="en-IN"/>
        </w:rPr>
      </w:pPr>
      <w:r w:rsidRPr="00C645D3">
        <w:rPr>
          <w:rFonts w:ascii="Arial Narrow" w:hAnsi="Arial Narrow"/>
          <w:lang w:val="en-IN"/>
        </w:rPr>
        <w:t>Although primarily a software-based application, the Medical Reminder Application could potentially support integration with wearable health devices (e.g., smartwatches or fitness trackers) for reminders or alerts.</w:t>
      </w:r>
    </w:p>
    <w:p w14:paraId="525D8616" w14:textId="77777777" w:rsidR="00C645D3" w:rsidRPr="00C645D3" w:rsidRDefault="00C645D3" w:rsidP="003D532A">
      <w:pPr>
        <w:pStyle w:val="BodyText"/>
        <w:numPr>
          <w:ilvl w:val="0"/>
          <w:numId w:val="24"/>
        </w:numPr>
        <w:ind w:right="102"/>
        <w:rPr>
          <w:rFonts w:ascii="Arial Narrow" w:hAnsi="Arial Narrow"/>
          <w:lang w:val="en-IN"/>
        </w:rPr>
      </w:pPr>
      <w:r w:rsidRPr="00C645D3">
        <w:rPr>
          <w:rFonts w:ascii="Arial Narrow" w:hAnsi="Arial Narrow"/>
          <w:lang w:val="en-IN"/>
        </w:rPr>
        <w:t>Investigate compatibility with Bluetooth-enabled pill dispensers for automatic tracking of medication intake, enhancing adherence data accuracy and simplifying user experience.</w:t>
      </w:r>
    </w:p>
    <w:p w14:paraId="68EDE2AA" w14:textId="28F0EA61" w:rsidR="00C645D3" w:rsidRPr="00C645D3" w:rsidRDefault="002B6AD9" w:rsidP="003D532A">
      <w:pPr>
        <w:pStyle w:val="BodyText"/>
        <w:ind w:right="102"/>
        <w:rPr>
          <w:rFonts w:ascii="Arial Narrow" w:hAnsi="Arial Narrow"/>
          <w:b/>
          <w:bCs/>
          <w:lang w:val="en-IN"/>
        </w:rPr>
      </w:pPr>
      <w:r w:rsidRPr="002B6AD9">
        <w:rPr>
          <w:rFonts w:ascii="Arial Narrow" w:hAnsi="Arial Narrow"/>
          <w:b/>
          <w:bCs/>
          <w:lang w:val="en-IN"/>
        </w:rPr>
        <w:t>5.</w:t>
      </w:r>
      <w:r w:rsidR="00C645D3" w:rsidRPr="00C645D3">
        <w:rPr>
          <w:rFonts w:ascii="Arial Narrow" w:hAnsi="Arial Narrow"/>
          <w:b/>
          <w:bCs/>
          <w:lang w:val="en-IN"/>
        </w:rPr>
        <w:t>2. Software and Libraries</w:t>
      </w:r>
    </w:p>
    <w:p w14:paraId="091D8A73" w14:textId="77777777" w:rsidR="00C645D3" w:rsidRPr="00C645D3" w:rsidRDefault="00C645D3" w:rsidP="003D532A">
      <w:pPr>
        <w:pStyle w:val="BodyText"/>
        <w:numPr>
          <w:ilvl w:val="0"/>
          <w:numId w:val="25"/>
        </w:numPr>
        <w:ind w:right="102"/>
        <w:rPr>
          <w:rFonts w:ascii="Arial Narrow" w:hAnsi="Arial Narrow"/>
          <w:lang w:val="en-IN"/>
        </w:rPr>
      </w:pPr>
      <w:r w:rsidRPr="00C645D3">
        <w:rPr>
          <w:rFonts w:ascii="Arial Narrow" w:hAnsi="Arial Narrow"/>
          <w:lang w:val="en-IN"/>
        </w:rPr>
        <w:t xml:space="preserve">Frontend: Use cross-platform frameworks like Flutter or React Native for compatibility </w:t>
      </w:r>
      <w:r w:rsidRPr="00C645D3">
        <w:rPr>
          <w:rFonts w:ascii="Arial Narrow" w:hAnsi="Arial Narrow"/>
          <w:lang w:val="en-IN"/>
        </w:rPr>
        <w:t>with both iOS and Android.</w:t>
      </w:r>
    </w:p>
    <w:p w14:paraId="4D550677" w14:textId="77777777" w:rsidR="00C645D3" w:rsidRPr="00C645D3" w:rsidRDefault="00C645D3" w:rsidP="003D532A">
      <w:pPr>
        <w:pStyle w:val="BodyText"/>
        <w:numPr>
          <w:ilvl w:val="0"/>
          <w:numId w:val="25"/>
        </w:numPr>
        <w:ind w:right="102"/>
        <w:rPr>
          <w:rFonts w:ascii="Arial Narrow" w:hAnsi="Arial Narrow"/>
          <w:lang w:val="en-IN"/>
        </w:rPr>
      </w:pPr>
      <w:r w:rsidRPr="00C645D3">
        <w:rPr>
          <w:rFonts w:ascii="Arial Narrow" w:hAnsi="Arial Narrow"/>
          <w:lang w:val="en-IN"/>
        </w:rPr>
        <w:t>Backend and Database: Firebase for real-time database and authentication, or alternatively, Node.js with a SQL database for custom backend solutions.</w:t>
      </w:r>
    </w:p>
    <w:p w14:paraId="51E5CEE8" w14:textId="77777777" w:rsidR="00C645D3" w:rsidRPr="00C645D3" w:rsidRDefault="00C645D3" w:rsidP="003D532A">
      <w:pPr>
        <w:pStyle w:val="BodyText"/>
        <w:numPr>
          <w:ilvl w:val="0"/>
          <w:numId w:val="25"/>
        </w:numPr>
        <w:ind w:right="102"/>
        <w:rPr>
          <w:rFonts w:ascii="Arial Narrow" w:hAnsi="Arial Narrow"/>
          <w:lang w:val="en-IN"/>
        </w:rPr>
      </w:pPr>
      <w:r w:rsidRPr="00C645D3">
        <w:rPr>
          <w:rFonts w:ascii="Arial Narrow" w:hAnsi="Arial Narrow"/>
          <w:lang w:val="en-IN"/>
        </w:rPr>
        <w:t>Libraries: Implement Flutter Local Notifications (for Flutter) or Firebase Cloud Messaging for push notifications. Use libraries for encryption and data security (e.g., AES encryption libraries) to ensure privacy and compliance with regulations.</w:t>
      </w:r>
    </w:p>
    <w:p w14:paraId="783F85A6" w14:textId="1BA74D10" w:rsidR="00C645D3" w:rsidRPr="00C645D3" w:rsidRDefault="002B6AD9" w:rsidP="003D532A">
      <w:pPr>
        <w:pStyle w:val="BodyText"/>
        <w:ind w:right="102"/>
        <w:rPr>
          <w:rFonts w:ascii="Arial Narrow" w:hAnsi="Arial Narrow"/>
          <w:b/>
          <w:bCs/>
          <w:lang w:val="en-IN"/>
        </w:rPr>
      </w:pPr>
      <w:r>
        <w:rPr>
          <w:rFonts w:ascii="Arial Narrow" w:hAnsi="Arial Narrow"/>
          <w:b/>
          <w:bCs/>
          <w:lang w:val="en-IN"/>
        </w:rPr>
        <w:t>5.</w:t>
      </w:r>
      <w:r w:rsidR="00C645D3" w:rsidRPr="00C645D3">
        <w:rPr>
          <w:rFonts w:ascii="Arial Narrow" w:hAnsi="Arial Narrow"/>
          <w:b/>
          <w:bCs/>
          <w:lang w:val="en-IN"/>
        </w:rPr>
        <w:t>3. Core Functionality</w:t>
      </w:r>
    </w:p>
    <w:p w14:paraId="37F73CAC" w14:textId="77777777" w:rsidR="00C645D3" w:rsidRPr="00C645D3" w:rsidRDefault="00C645D3" w:rsidP="003D532A">
      <w:pPr>
        <w:pStyle w:val="BodyText"/>
        <w:numPr>
          <w:ilvl w:val="0"/>
          <w:numId w:val="26"/>
        </w:numPr>
        <w:ind w:right="102"/>
        <w:rPr>
          <w:rFonts w:ascii="Arial Narrow" w:hAnsi="Arial Narrow"/>
          <w:lang w:val="en-IN"/>
        </w:rPr>
      </w:pPr>
      <w:r w:rsidRPr="00C645D3">
        <w:rPr>
          <w:rFonts w:ascii="Arial Narrow" w:hAnsi="Arial Narrow"/>
          <w:lang w:val="en-IN"/>
        </w:rPr>
        <w:t>Medication Reminders: Customizable reminders for medications, dosage schedules, refill alerts, and options for snooze/missed dose reminders.</w:t>
      </w:r>
    </w:p>
    <w:p w14:paraId="22DF66A2" w14:textId="77777777" w:rsidR="00C645D3" w:rsidRPr="00C645D3" w:rsidRDefault="00C645D3" w:rsidP="003D532A">
      <w:pPr>
        <w:pStyle w:val="BodyText"/>
        <w:numPr>
          <w:ilvl w:val="0"/>
          <w:numId w:val="26"/>
        </w:numPr>
        <w:ind w:right="102"/>
        <w:rPr>
          <w:rFonts w:ascii="Arial Narrow" w:hAnsi="Arial Narrow"/>
          <w:lang w:val="en-IN"/>
        </w:rPr>
      </w:pPr>
      <w:r w:rsidRPr="00C645D3">
        <w:rPr>
          <w:rFonts w:ascii="Arial Narrow" w:hAnsi="Arial Narrow"/>
          <w:lang w:val="en-IN"/>
        </w:rPr>
        <w:t>Appointment Tracking: Schedule reminders for doctor appointments and log visit notes for future reference.</w:t>
      </w:r>
    </w:p>
    <w:p w14:paraId="6F7107A6" w14:textId="77777777" w:rsidR="00C645D3" w:rsidRPr="00C645D3" w:rsidRDefault="00C645D3" w:rsidP="003D532A">
      <w:pPr>
        <w:pStyle w:val="BodyText"/>
        <w:numPr>
          <w:ilvl w:val="0"/>
          <w:numId w:val="26"/>
        </w:numPr>
        <w:ind w:right="102"/>
        <w:rPr>
          <w:rFonts w:ascii="Arial Narrow" w:hAnsi="Arial Narrow"/>
          <w:lang w:val="en-IN"/>
        </w:rPr>
      </w:pPr>
      <w:r w:rsidRPr="00C645D3">
        <w:rPr>
          <w:rFonts w:ascii="Arial Narrow" w:hAnsi="Arial Narrow"/>
          <w:lang w:val="en-IN"/>
        </w:rPr>
        <w:t>Adherence Insights: Provide insights through charts or graphs, helping users track their medication adherence over time.</w:t>
      </w:r>
    </w:p>
    <w:p w14:paraId="5E3F715A" w14:textId="77777777" w:rsidR="00C645D3" w:rsidRPr="00C645D3" w:rsidRDefault="00C645D3" w:rsidP="003D532A">
      <w:pPr>
        <w:pStyle w:val="BodyText"/>
        <w:numPr>
          <w:ilvl w:val="0"/>
          <w:numId w:val="26"/>
        </w:numPr>
        <w:ind w:right="102"/>
        <w:rPr>
          <w:rFonts w:ascii="Arial Narrow" w:hAnsi="Arial Narrow"/>
          <w:lang w:val="en-IN"/>
        </w:rPr>
      </w:pPr>
      <w:r w:rsidRPr="00C645D3">
        <w:rPr>
          <w:rFonts w:ascii="Arial Narrow" w:hAnsi="Arial Narrow"/>
          <w:lang w:val="en-IN"/>
        </w:rPr>
        <w:t>Multi-User Profiles: Support for multiple profiles, allowing families or caregivers to manage medications for multiple users within one account.</w:t>
      </w:r>
    </w:p>
    <w:p w14:paraId="42EC61E3" w14:textId="5BCBE38D" w:rsidR="00C645D3" w:rsidRPr="00C645D3" w:rsidRDefault="002B6AD9" w:rsidP="003D532A">
      <w:pPr>
        <w:pStyle w:val="BodyText"/>
        <w:ind w:right="102"/>
        <w:rPr>
          <w:rFonts w:ascii="Arial Narrow" w:hAnsi="Arial Narrow"/>
          <w:b/>
          <w:bCs/>
          <w:lang w:val="en-IN"/>
        </w:rPr>
      </w:pPr>
      <w:r w:rsidRPr="002B6AD9">
        <w:rPr>
          <w:rFonts w:ascii="Arial Narrow" w:hAnsi="Arial Narrow"/>
          <w:b/>
          <w:bCs/>
          <w:lang w:val="en-IN"/>
        </w:rPr>
        <w:t>5.</w:t>
      </w:r>
      <w:r w:rsidR="00C645D3" w:rsidRPr="00C645D3">
        <w:rPr>
          <w:rFonts w:ascii="Arial Narrow" w:hAnsi="Arial Narrow"/>
          <w:b/>
          <w:bCs/>
          <w:lang w:val="en-IN"/>
        </w:rPr>
        <w:t>4. Automation and Continuous Monitoring</w:t>
      </w:r>
    </w:p>
    <w:p w14:paraId="0174134A" w14:textId="77777777" w:rsidR="00C645D3" w:rsidRPr="00C645D3" w:rsidRDefault="00C645D3" w:rsidP="003D532A">
      <w:pPr>
        <w:pStyle w:val="BodyText"/>
        <w:numPr>
          <w:ilvl w:val="0"/>
          <w:numId w:val="27"/>
        </w:numPr>
        <w:ind w:right="102"/>
        <w:rPr>
          <w:rFonts w:ascii="Arial Narrow" w:hAnsi="Arial Narrow"/>
          <w:lang w:val="en-IN"/>
        </w:rPr>
      </w:pPr>
      <w:r w:rsidRPr="00C645D3">
        <w:rPr>
          <w:rFonts w:ascii="Arial Narrow" w:hAnsi="Arial Narrow"/>
          <w:lang w:val="en-IN"/>
        </w:rPr>
        <w:t>Automated Refills Alerts: Notify users when medication is running low based on the dosage schedule and remaining quantity.</w:t>
      </w:r>
    </w:p>
    <w:p w14:paraId="5D14BED8" w14:textId="77777777" w:rsidR="00C645D3" w:rsidRPr="00C645D3" w:rsidRDefault="00C645D3" w:rsidP="003D532A">
      <w:pPr>
        <w:pStyle w:val="BodyText"/>
        <w:numPr>
          <w:ilvl w:val="0"/>
          <w:numId w:val="27"/>
        </w:numPr>
        <w:ind w:right="102"/>
        <w:rPr>
          <w:rFonts w:ascii="Arial Narrow" w:hAnsi="Arial Narrow"/>
          <w:lang w:val="en-IN"/>
        </w:rPr>
      </w:pPr>
      <w:r w:rsidRPr="00C645D3">
        <w:rPr>
          <w:rFonts w:ascii="Arial Narrow" w:hAnsi="Arial Narrow"/>
          <w:lang w:val="en-IN"/>
        </w:rPr>
        <w:t>Continuous Tracking: Automatically log adherence data and track missed doses for comprehensive health management.</w:t>
      </w:r>
    </w:p>
    <w:p w14:paraId="7FEA50D0" w14:textId="77777777" w:rsidR="00C645D3" w:rsidRPr="00C645D3" w:rsidRDefault="00C645D3" w:rsidP="003D532A">
      <w:pPr>
        <w:pStyle w:val="BodyText"/>
        <w:numPr>
          <w:ilvl w:val="0"/>
          <w:numId w:val="27"/>
        </w:numPr>
        <w:ind w:right="102"/>
        <w:rPr>
          <w:rFonts w:ascii="Arial Narrow" w:hAnsi="Arial Narrow"/>
          <w:lang w:val="en-IN"/>
        </w:rPr>
      </w:pPr>
      <w:r w:rsidRPr="00C645D3">
        <w:rPr>
          <w:rFonts w:ascii="Arial Narrow" w:hAnsi="Arial Narrow"/>
          <w:lang w:val="en-IN"/>
        </w:rPr>
        <w:t>Data Sync and Backup: Automatic syncing and backup options to ensure data continuity across</w:t>
      </w:r>
      <w:r w:rsidRPr="00C645D3">
        <w:rPr>
          <w:rFonts w:ascii="Arial Narrow" w:hAnsi="Arial Narrow"/>
          <w:b/>
          <w:bCs/>
          <w:lang w:val="en-IN"/>
        </w:rPr>
        <w:t xml:space="preserve"> </w:t>
      </w:r>
      <w:r w:rsidRPr="00C645D3">
        <w:rPr>
          <w:rFonts w:ascii="Arial Narrow" w:hAnsi="Arial Narrow"/>
          <w:lang w:val="en-IN"/>
        </w:rPr>
        <w:t>devices.</w:t>
      </w:r>
    </w:p>
    <w:p w14:paraId="5B2B39E4" w14:textId="7B637E4E" w:rsidR="00C645D3" w:rsidRPr="00C645D3" w:rsidRDefault="002B6AD9" w:rsidP="003D532A">
      <w:pPr>
        <w:pStyle w:val="BodyText"/>
        <w:ind w:right="102"/>
        <w:rPr>
          <w:rFonts w:ascii="Arial Narrow" w:hAnsi="Arial Narrow"/>
          <w:b/>
          <w:bCs/>
          <w:lang w:val="en-IN"/>
        </w:rPr>
      </w:pPr>
      <w:r w:rsidRPr="002B6AD9">
        <w:rPr>
          <w:rFonts w:ascii="Arial Narrow" w:hAnsi="Arial Narrow"/>
          <w:b/>
          <w:bCs/>
          <w:lang w:val="en-IN"/>
        </w:rPr>
        <w:t>5.</w:t>
      </w:r>
      <w:r w:rsidR="00C645D3" w:rsidRPr="00C645D3">
        <w:rPr>
          <w:rFonts w:ascii="Arial Narrow" w:hAnsi="Arial Narrow"/>
          <w:b/>
          <w:bCs/>
          <w:lang w:val="en-IN"/>
        </w:rPr>
        <w:t>5. Remote Notifications and Control</w:t>
      </w:r>
    </w:p>
    <w:p w14:paraId="2458C343" w14:textId="77777777" w:rsidR="00C645D3" w:rsidRPr="00C645D3" w:rsidRDefault="00C645D3" w:rsidP="003D532A">
      <w:pPr>
        <w:pStyle w:val="BodyText"/>
        <w:numPr>
          <w:ilvl w:val="0"/>
          <w:numId w:val="28"/>
        </w:numPr>
        <w:ind w:right="102"/>
        <w:rPr>
          <w:rFonts w:ascii="Arial Narrow" w:hAnsi="Arial Narrow"/>
          <w:lang w:val="en-IN"/>
        </w:rPr>
      </w:pPr>
      <w:r w:rsidRPr="00C645D3">
        <w:rPr>
          <w:rFonts w:ascii="Arial Narrow" w:hAnsi="Arial Narrow"/>
          <w:lang w:val="en-IN"/>
        </w:rPr>
        <w:t>Push Notifications: Notify users about reminders, missed doses, refill alerts, and upcoming appointments.</w:t>
      </w:r>
    </w:p>
    <w:p w14:paraId="7C47963C" w14:textId="77777777" w:rsidR="00C645D3" w:rsidRPr="00C645D3" w:rsidRDefault="00C645D3" w:rsidP="003D532A">
      <w:pPr>
        <w:pStyle w:val="BodyText"/>
        <w:numPr>
          <w:ilvl w:val="0"/>
          <w:numId w:val="28"/>
        </w:numPr>
        <w:ind w:right="102"/>
        <w:rPr>
          <w:rFonts w:ascii="Arial Narrow" w:hAnsi="Arial Narrow"/>
          <w:lang w:val="en-IN"/>
        </w:rPr>
      </w:pPr>
      <w:r w:rsidRPr="00C645D3">
        <w:rPr>
          <w:rFonts w:ascii="Arial Narrow" w:hAnsi="Arial Narrow"/>
          <w:lang w:val="en-IN"/>
        </w:rPr>
        <w:t>Remote Access for Caregivers: Allow authorized caregivers to monitor, control, and receive notifications related to a user’s medication adherence remotely.</w:t>
      </w:r>
    </w:p>
    <w:p w14:paraId="615B8524" w14:textId="77777777" w:rsidR="00C645D3" w:rsidRPr="00C645D3" w:rsidRDefault="00C645D3" w:rsidP="003D532A">
      <w:pPr>
        <w:pStyle w:val="BodyText"/>
        <w:numPr>
          <w:ilvl w:val="0"/>
          <w:numId w:val="28"/>
        </w:numPr>
        <w:ind w:right="102"/>
        <w:rPr>
          <w:rFonts w:ascii="Arial Narrow" w:hAnsi="Arial Narrow"/>
          <w:lang w:val="en-IN"/>
        </w:rPr>
      </w:pPr>
      <w:r w:rsidRPr="00C645D3">
        <w:rPr>
          <w:rFonts w:ascii="Arial Narrow" w:hAnsi="Arial Narrow"/>
          <w:lang w:val="en-IN"/>
        </w:rPr>
        <w:t>Cross-Device Notifications: Ensure reminders and notifications sync across devices for users accessing the app from multiple devices.</w:t>
      </w:r>
    </w:p>
    <w:p w14:paraId="0F0F8DF9" w14:textId="730A2D23" w:rsidR="00C645D3" w:rsidRPr="00C645D3" w:rsidRDefault="002B6AD9" w:rsidP="003D532A">
      <w:pPr>
        <w:pStyle w:val="BodyText"/>
        <w:ind w:right="102"/>
        <w:rPr>
          <w:rFonts w:ascii="Arial Narrow" w:hAnsi="Arial Narrow"/>
          <w:b/>
          <w:bCs/>
          <w:lang w:val="en-IN"/>
        </w:rPr>
      </w:pPr>
      <w:r w:rsidRPr="002B6AD9">
        <w:rPr>
          <w:rFonts w:ascii="Arial Narrow" w:hAnsi="Arial Narrow"/>
          <w:b/>
          <w:bCs/>
          <w:lang w:val="en-IN"/>
        </w:rPr>
        <w:t>5.</w:t>
      </w:r>
      <w:r w:rsidR="00C645D3" w:rsidRPr="00C645D3">
        <w:rPr>
          <w:rFonts w:ascii="Arial Narrow" w:hAnsi="Arial Narrow"/>
          <w:b/>
          <w:bCs/>
          <w:lang w:val="en-IN"/>
        </w:rPr>
        <w:t>6. Customization Options</w:t>
      </w:r>
    </w:p>
    <w:p w14:paraId="62C63F67" w14:textId="77777777" w:rsidR="00C645D3" w:rsidRPr="00C645D3" w:rsidRDefault="00C645D3" w:rsidP="003D532A">
      <w:pPr>
        <w:pStyle w:val="BodyText"/>
        <w:numPr>
          <w:ilvl w:val="0"/>
          <w:numId w:val="29"/>
        </w:numPr>
        <w:ind w:right="102"/>
        <w:rPr>
          <w:rFonts w:ascii="Arial Narrow" w:hAnsi="Arial Narrow"/>
          <w:lang w:val="en-IN"/>
        </w:rPr>
      </w:pPr>
      <w:r w:rsidRPr="00C645D3">
        <w:rPr>
          <w:rFonts w:ascii="Arial Narrow" w:hAnsi="Arial Narrow"/>
          <w:lang w:val="en-IN"/>
        </w:rPr>
        <w:t xml:space="preserve">Flexible Reminders: Options for setting one-time or recurring reminders and customizing </w:t>
      </w:r>
      <w:r w:rsidRPr="00C645D3">
        <w:rPr>
          <w:rFonts w:ascii="Arial Narrow" w:hAnsi="Arial Narrow"/>
          <w:lang w:val="en-IN"/>
        </w:rPr>
        <w:lastRenderedPageBreak/>
        <w:t>notification sounds and timing.</w:t>
      </w:r>
    </w:p>
    <w:p w14:paraId="6A7B4A3A" w14:textId="086F0AF6" w:rsidR="00C645D3" w:rsidRPr="00C645D3" w:rsidRDefault="00C645D3" w:rsidP="003D532A">
      <w:pPr>
        <w:pStyle w:val="BodyText"/>
        <w:numPr>
          <w:ilvl w:val="0"/>
          <w:numId w:val="29"/>
        </w:numPr>
        <w:ind w:right="102"/>
        <w:rPr>
          <w:rFonts w:ascii="Arial Narrow" w:hAnsi="Arial Narrow"/>
          <w:lang w:val="en-IN"/>
        </w:rPr>
      </w:pPr>
      <w:r w:rsidRPr="00C645D3">
        <w:rPr>
          <w:rFonts w:ascii="Arial Narrow" w:hAnsi="Arial Narrow"/>
          <w:lang w:val="en-IN"/>
        </w:rPr>
        <w:t>Personalized Health Tips: Provide health and wellness tips based on adherence data, either through in-app prompts or notifications.</w:t>
      </w:r>
    </w:p>
    <w:p w14:paraId="0F0ADA49" w14:textId="4876891F" w:rsidR="00BF5131" w:rsidRDefault="00C645D3" w:rsidP="00BF5131">
      <w:pPr>
        <w:pStyle w:val="BodyText"/>
        <w:numPr>
          <w:ilvl w:val="0"/>
          <w:numId w:val="29"/>
        </w:numPr>
        <w:ind w:right="102"/>
        <w:rPr>
          <w:rFonts w:ascii="Arial Narrow" w:hAnsi="Arial Narrow"/>
          <w:lang w:val="en-IN"/>
        </w:rPr>
      </w:pPr>
      <w:r w:rsidRPr="00C645D3">
        <w:rPr>
          <w:rFonts w:ascii="Arial Narrow" w:hAnsi="Arial Narrow"/>
          <w:lang w:val="en-IN"/>
        </w:rPr>
        <w:t xml:space="preserve">User Preferences: Allow users to customize the app's </w:t>
      </w:r>
      <w:proofErr w:type="spellStart"/>
      <w:r w:rsidRPr="00C645D3">
        <w:rPr>
          <w:rFonts w:ascii="Arial Narrow" w:hAnsi="Arial Narrow"/>
          <w:lang w:val="en-IN"/>
        </w:rPr>
        <w:t>color</w:t>
      </w:r>
      <w:proofErr w:type="spellEnd"/>
      <w:r w:rsidRPr="00C645D3">
        <w:rPr>
          <w:rFonts w:ascii="Arial Narrow" w:hAnsi="Arial Narrow"/>
          <w:lang w:val="en-IN"/>
        </w:rPr>
        <w:t xml:space="preserve"> scheme, font size, and interface settings to enhance accessibility and user experience.</w:t>
      </w:r>
    </w:p>
    <w:p w14:paraId="6948A27A" w14:textId="17CEC3AB" w:rsidR="00BF5131" w:rsidRPr="00BF5131" w:rsidRDefault="00AD5D51" w:rsidP="00AD5D51">
      <w:pPr>
        <w:pStyle w:val="BodyText"/>
        <w:numPr>
          <w:ilvl w:val="0"/>
          <w:numId w:val="29"/>
        </w:numPr>
        <w:tabs>
          <w:tab w:val="clear" w:pos="720"/>
          <w:tab w:val="num" w:pos="567"/>
        </w:tabs>
        <w:ind w:right="102"/>
        <w:rPr>
          <w:rFonts w:ascii="Arial Narrow" w:hAnsi="Arial Narrow"/>
          <w:lang w:val="en-IN"/>
        </w:rPr>
      </w:pPr>
      <w:r>
        <w:rPr>
          <w:rFonts w:ascii="Arial Narrow" w:hAnsi="Arial Narrow"/>
          <w:noProof/>
          <w:lang w:val="en-IN"/>
        </w:rPr>
        <w:drawing>
          <wp:anchor distT="0" distB="0" distL="114300" distR="114300" simplePos="0" relativeHeight="251658240" behindDoc="0" locked="0" layoutInCell="1" allowOverlap="1" wp14:anchorId="25F3DF77" wp14:editId="519A71F2">
            <wp:simplePos x="0" y="0"/>
            <wp:positionH relativeFrom="column">
              <wp:posOffset>274320</wp:posOffset>
            </wp:positionH>
            <wp:positionV relativeFrom="paragraph">
              <wp:posOffset>233680</wp:posOffset>
            </wp:positionV>
            <wp:extent cx="2828925" cy="7117080"/>
            <wp:effectExtent l="0" t="0" r="9525" b="7620"/>
            <wp:wrapSquare wrapText="bothSides"/>
            <wp:docPr id="104203514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035149" name="Picture 1042035149"/>
                    <pic:cNvPicPr/>
                  </pic:nvPicPr>
                  <pic:blipFill>
                    <a:blip r:embed="rId8">
                      <a:extLst>
                        <a:ext uri="{28A0092B-C50C-407E-A947-70E740481C1C}">
                          <a14:useLocalDpi xmlns:a14="http://schemas.microsoft.com/office/drawing/2010/main" val="0"/>
                        </a:ext>
                      </a:extLst>
                    </a:blip>
                    <a:stretch>
                      <a:fillRect/>
                    </a:stretch>
                  </pic:blipFill>
                  <pic:spPr>
                    <a:xfrm>
                      <a:off x="0" y="0"/>
                      <a:ext cx="2828925" cy="7117080"/>
                    </a:xfrm>
                    <a:prstGeom prst="rect">
                      <a:avLst/>
                    </a:prstGeom>
                  </pic:spPr>
                </pic:pic>
              </a:graphicData>
            </a:graphic>
            <wp14:sizeRelV relativeFrom="margin">
              <wp14:pctHeight>0</wp14:pctHeight>
            </wp14:sizeRelV>
          </wp:anchor>
        </w:drawing>
      </w:r>
      <w:r w:rsidR="00BF5131">
        <w:rPr>
          <w:rFonts w:ascii="Arial Narrow" w:hAnsi="Arial Narrow"/>
          <w:lang w:val="en-IN"/>
        </w:rPr>
        <w:t xml:space="preserve"> </w:t>
      </w:r>
      <w:r w:rsidR="00BF5131" w:rsidRPr="00BF5131">
        <w:rPr>
          <w:rFonts w:ascii="Arial Narrow" w:hAnsi="Arial Narrow"/>
          <w:b/>
          <w:bCs/>
          <w:lang w:val="en-IN"/>
        </w:rPr>
        <w:t>Activity Diagram:</w:t>
      </w:r>
    </w:p>
    <w:p w14:paraId="7D7A7AF5" w14:textId="6CF1EAEF" w:rsidR="00C645D3" w:rsidRPr="00C645D3" w:rsidRDefault="002B6AD9" w:rsidP="003D532A">
      <w:pPr>
        <w:pStyle w:val="BodyText"/>
        <w:ind w:right="102"/>
        <w:rPr>
          <w:rFonts w:ascii="Arial Narrow" w:hAnsi="Arial Narrow"/>
          <w:b/>
          <w:bCs/>
          <w:lang w:val="en-IN"/>
        </w:rPr>
      </w:pPr>
      <w:r>
        <w:rPr>
          <w:rFonts w:ascii="Arial Narrow" w:hAnsi="Arial Narrow"/>
          <w:b/>
          <w:bCs/>
          <w:lang w:val="en-IN"/>
        </w:rPr>
        <w:t>5.</w:t>
      </w:r>
      <w:r w:rsidR="00C645D3" w:rsidRPr="00C645D3">
        <w:rPr>
          <w:rFonts w:ascii="Arial Narrow" w:hAnsi="Arial Narrow"/>
          <w:b/>
          <w:bCs/>
          <w:lang w:val="en-IN"/>
        </w:rPr>
        <w:t>7. Security Measures</w:t>
      </w:r>
    </w:p>
    <w:p w14:paraId="5ECBF9FF" w14:textId="1BE6965D" w:rsidR="00C645D3" w:rsidRPr="00C645D3" w:rsidRDefault="00C645D3" w:rsidP="003D532A">
      <w:pPr>
        <w:pStyle w:val="BodyText"/>
        <w:numPr>
          <w:ilvl w:val="0"/>
          <w:numId w:val="30"/>
        </w:numPr>
        <w:ind w:right="102"/>
        <w:rPr>
          <w:rFonts w:ascii="Arial Narrow" w:hAnsi="Arial Narrow"/>
          <w:lang w:val="en-IN"/>
        </w:rPr>
      </w:pPr>
      <w:r w:rsidRPr="00C645D3">
        <w:rPr>
          <w:rFonts w:ascii="Arial Narrow" w:hAnsi="Arial Narrow"/>
          <w:lang w:val="en-IN"/>
        </w:rPr>
        <w:t>Data Encryption: Use end-to-end encryption to secure sensitive health information both in storage and transit.</w:t>
      </w:r>
    </w:p>
    <w:p w14:paraId="5242822E" w14:textId="77777777" w:rsidR="00C645D3" w:rsidRPr="00C645D3" w:rsidRDefault="00C645D3" w:rsidP="003D532A">
      <w:pPr>
        <w:pStyle w:val="BodyText"/>
        <w:numPr>
          <w:ilvl w:val="0"/>
          <w:numId w:val="30"/>
        </w:numPr>
        <w:ind w:right="102"/>
        <w:rPr>
          <w:rFonts w:ascii="Arial Narrow" w:hAnsi="Arial Narrow"/>
          <w:lang w:val="en-IN"/>
        </w:rPr>
      </w:pPr>
      <w:r w:rsidRPr="00C645D3">
        <w:rPr>
          <w:rFonts w:ascii="Arial Narrow" w:hAnsi="Arial Narrow"/>
          <w:lang w:val="en-IN"/>
        </w:rPr>
        <w:t>Secure Authentication: Implement biometric (fingerprint/face ID) and password options to protect user data.</w:t>
      </w:r>
    </w:p>
    <w:p w14:paraId="5C88F0AE" w14:textId="77777777" w:rsidR="00C645D3" w:rsidRPr="00C645D3" w:rsidRDefault="00C645D3" w:rsidP="003D532A">
      <w:pPr>
        <w:pStyle w:val="BodyText"/>
        <w:numPr>
          <w:ilvl w:val="0"/>
          <w:numId w:val="30"/>
        </w:numPr>
        <w:ind w:right="102"/>
        <w:rPr>
          <w:rFonts w:ascii="Arial Narrow" w:hAnsi="Arial Narrow"/>
          <w:lang w:val="en-IN"/>
        </w:rPr>
      </w:pPr>
      <w:r w:rsidRPr="00C645D3">
        <w:rPr>
          <w:rFonts w:ascii="Arial Narrow" w:hAnsi="Arial Narrow"/>
          <w:lang w:val="en-IN"/>
        </w:rPr>
        <w:t>Role-Based Access Control for Caregivers: Enable controlled access for caregivers to view or modify certain settings on the user's behalf without compromising privacy.</w:t>
      </w:r>
    </w:p>
    <w:p w14:paraId="0C86387A" w14:textId="77777777" w:rsidR="00C645D3" w:rsidRPr="00C645D3" w:rsidRDefault="00C645D3" w:rsidP="003D532A">
      <w:pPr>
        <w:pStyle w:val="BodyText"/>
        <w:numPr>
          <w:ilvl w:val="0"/>
          <w:numId w:val="30"/>
        </w:numPr>
        <w:ind w:right="102"/>
        <w:rPr>
          <w:rFonts w:ascii="Arial Narrow" w:hAnsi="Arial Narrow"/>
          <w:lang w:val="en-IN"/>
        </w:rPr>
      </w:pPr>
      <w:r w:rsidRPr="00C645D3">
        <w:rPr>
          <w:rFonts w:ascii="Arial Narrow" w:hAnsi="Arial Narrow"/>
          <w:lang w:val="en-IN"/>
        </w:rPr>
        <w:t>Compliance with Health Regulations: Ensure compliance with health data regulations (e.g., HIPAA, GDPR) by implementing required security and privacy protocols.</w:t>
      </w:r>
    </w:p>
    <w:p w14:paraId="14315E10" w14:textId="66FC3459" w:rsidR="00C645D3" w:rsidRPr="00C645D3" w:rsidRDefault="002B6AD9" w:rsidP="003D532A">
      <w:pPr>
        <w:pStyle w:val="BodyText"/>
        <w:ind w:right="102"/>
        <w:rPr>
          <w:rFonts w:ascii="Arial Narrow" w:hAnsi="Arial Narrow"/>
          <w:b/>
          <w:bCs/>
          <w:lang w:val="en-IN"/>
        </w:rPr>
      </w:pPr>
      <w:r>
        <w:rPr>
          <w:rFonts w:ascii="Arial Narrow" w:hAnsi="Arial Narrow"/>
          <w:b/>
          <w:bCs/>
          <w:lang w:val="en-IN"/>
        </w:rPr>
        <w:t>5.</w:t>
      </w:r>
      <w:r w:rsidR="00C645D3" w:rsidRPr="00C645D3">
        <w:rPr>
          <w:rFonts w:ascii="Arial Narrow" w:hAnsi="Arial Narrow"/>
          <w:b/>
          <w:bCs/>
          <w:lang w:val="en-IN"/>
        </w:rPr>
        <w:t>8. Testing and Deployment</w:t>
      </w:r>
    </w:p>
    <w:p w14:paraId="44F25910" w14:textId="77777777" w:rsidR="00C645D3" w:rsidRPr="00C645D3" w:rsidRDefault="00C645D3" w:rsidP="003D532A">
      <w:pPr>
        <w:pStyle w:val="BodyText"/>
        <w:numPr>
          <w:ilvl w:val="0"/>
          <w:numId w:val="31"/>
        </w:numPr>
        <w:ind w:right="102"/>
        <w:rPr>
          <w:rFonts w:ascii="Arial Narrow" w:hAnsi="Arial Narrow"/>
          <w:lang w:val="en-IN"/>
        </w:rPr>
      </w:pPr>
      <w:r w:rsidRPr="00C645D3">
        <w:rPr>
          <w:rFonts w:ascii="Arial Narrow" w:hAnsi="Arial Narrow"/>
          <w:lang w:val="en-IN"/>
        </w:rPr>
        <w:t>Unit and Integration Testing: Perform testing on core functionality, including notification accuracy, multi-user support, and data security.</w:t>
      </w:r>
    </w:p>
    <w:p w14:paraId="204F9F12" w14:textId="77777777" w:rsidR="00C645D3" w:rsidRPr="00C645D3" w:rsidRDefault="00C645D3" w:rsidP="003D532A">
      <w:pPr>
        <w:pStyle w:val="BodyText"/>
        <w:numPr>
          <w:ilvl w:val="0"/>
          <w:numId w:val="31"/>
        </w:numPr>
        <w:ind w:right="102"/>
        <w:rPr>
          <w:rFonts w:ascii="Arial Narrow" w:hAnsi="Arial Narrow"/>
          <w:lang w:val="en-IN"/>
        </w:rPr>
      </w:pPr>
      <w:r w:rsidRPr="00C645D3">
        <w:rPr>
          <w:rFonts w:ascii="Arial Narrow" w:hAnsi="Arial Narrow"/>
          <w:lang w:val="en-IN"/>
        </w:rPr>
        <w:t>User Acceptance Testing (UAT): Gather feedback from target users (patients, elderly users, caregivers) to identify and refine usability issues.</w:t>
      </w:r>
    </w:p>
    <w:p w14:paraId="29962A5D" w14:textId="77777777" w:rsidR="00C645D3" w:rsidRPr="00C645D3" w:rsidRDefault="00C645D3" w:rsidP="003D532A">
      <w:pPr>
        <w:pStyle w:val="BodyText"/>
        <w:numPr>
          <w:ilvl w:val="0"/>
          <w:numId w:val="31"/>
        </w:numPr>
        <w:ind w:right="102"/>
        <w:rPr>
          <w:rFonts w:ascii="Arial Narrow" w:hAnsi="Arial Narrow"/>
          <w:lang w:val="en-IN"/>
        </w:rPr>
      </w:pPr>
      <w:r w:rsidRPr="00C645D3">
        <w:rPr>
          <w:rFonts w:ascii="Arial Narrow" w:hAnsi="Arial Narrow"/>
          <w:lang w:val="en-IN"/>
        </w:rPr>
        <w:t>Cross-Platform Compatibility: Test thoroughly on both iOS and Android devices to ensure uniform functionality.</w:t>
      </w:r>
    </w:p>
    <w:p w14:paraId="00E40DCD" w14:textId="77777777" w:rsidR="00C645D3" w:rsidRPr="00C645D3" w:rsidRDefault="00C645D3" w:rsidP="003D532A">
      <w:pPr>
        <w:pStyle w:val="BodyText"/>
        <w:numPr>
          <w:ilvl w:val="0"/>
          <w:numId w:val="31"/>
        </w:numPr>
        <w:ind w:right="102"/>
        <w:rPr>
          <w:rFonts w:ascii="Arial Narrow" w:hAnsi="Arial Narrow"/>
          <w:b/>
          <w:bCs/>
          <w:lang w:val="en-IN"/>
        </w:rPr>
      </w:pPr>
      <w:r w:rsidRPr="00C645D3">
        <w:rPr>
          <w:rFonts w:ascii="Arial Narrow" w:hAnsi="Arial Narrow"/>
          <w:lang w:val="en-IN"/>
        </w:rPr>
        <w:t>Deployment: Publish the application on Google Play Store and Apple App Store with regular updates for bug fixes, security patches, and feature enhancements.</w:t>
      </w:r>
    </w:p>
    <w:p w14:paraId="4C64C33E" w14:textId="707DE1D1" w:rsidR="00E41D22" w:rsidRDefault="00E41D22" w:rsidP="003D532A">
      <w:pPr>
        <w:pStyle w:val="BodyText"/>
        <w:ind w:right="102"/>
      </w:pPr>
    </w:p>
    <w:p w14:paraId="2AE9320E" w14:textId="2A770527" w:rsidR="00B157FD" w:rsidRPr="002B6AD9" w:rsidRDefault="00000000" w:rsidP="003D532A">
      <w:pPr>
        <w:pStyle w:val="Heading1"/>
        <w:numPr>
          <w:ilvl w:val="0"/>
          <w:numId w:val="2"/>
        </w:numPr>
        <w:tabs>
          <w:tab w:val="left" w:pos="619"/>
        </w:tabs>
        <w:spacing w:before="2"/>
        <w:rPr>
          <w:sz w:val="28"/>
          <w:szCs w:val="28"/>
        </w:rPr>
      </w:pPr>
      <w:r w:rsidRPr="002B6AD9">
        <w:rPr>
          <w:rFonts w:ascii="Arial Narrow" w:hAnsi="Arial Narrow"/>
          <w:sz w:val="28"/>
          <w:szCs w:val="28"/>
        </w:rPr>
        <w:t>Significance</w:t>
      </w:r>
      <w:r w:rsidRPr="002B6AD9">
        <w:rPr>
          <w:rFonts w:ascii="Arial Narrow" w:hAnsi="Arial Narrow"/>
        </w:rPr>
        <w:t>:</w:t>
      </w:r>
    </w:p>
    <w:p w14:paraId="67B78087" w14:textId="26B22790" w:rsidR="002B6AD9" w:rsidRPr="00A54379" w:rsidRDefault="002B6AD9" w:rsidP="003D532A">
      <w:pPr>
        <w:pStyle w:val="Heading1"/>
        <w:spacing w:before="2"/>
        <w:ind w:left="709" w:hanging="284"/>
        <w:rPr>
          <w:rFonts w:ascii="Arial Narrow" w:hAnsi="Arial Narrow"/>
          <w:b w:val="0"/>
          <w:bCs w:val="0"/>
          <w:lang w:val="en-IN"/>
        </w:rPr>
      </w:pPr>
      <w:r>
        <w:rPr>
          <w:rFonts w:ascii="Arial Narrow" w:hAnsi="Arial Narrow"/>
        </w:rPr>
        <w:t xml:space="preserve">    </w:t>
      </w:r>
      <w:r w:rsidRPr="00A54379">
        <w:rPr>
          <w:rFonts w:ascii="Arial Narrow" w:hAnsi="Arial Narrow"/>
          <w:b w:val="0"/>
          <w:bCs w:val="0"/>
          <w:lang w:val="en-IN"/>
        </w:rPr>
        <w:t>The Medical Reminder Application addresses a critical need for reliable medication management, enhancing health outcomes by supporting adherence, reducing missed doses, and ensuring consistency in long-term treatments. The significance of this application spans both individual health benefits and broader healthcare system improvements.</w:t>
      </w:r>
    </w:p>
    <w:p w14:paraId="05CAA72B" w14:textId="44DA7A14" w:rsidR="002B6AD9" w:rsidRPr="002B6AD9" w:rsidRDefault="00A54379" w:rsidP="003D532A">
      <w:pPr>
        <w:pStyle w:val="Heading1"/>
        <w:spacing w:before="2"/>
        <w:ind w:left="709" w:hanging="284"/>
        <w:rPr>
          <w:rFonts w:ascii="Arial Narrow" w:hAnsi="Arial Narrow"/>
          <w:lang w:val="en-IN"/>
        </w:rPr>
      </w:pPr>
      <w:r>
        <w:rPr>
          <w:rFonts w:ascii="Arial Narrow" w:hAnsi="Arial Narrow"/>
          <w:lang w:val="en-IN"/>
        </w:rPr>
        <w:t>6.</w:t>
      </w:r>
      <w:r w:rsidR="002B6AD9" w:rsidRPr="002B6AD9">
        <w:rPr>
          <w:rFonts w:ascii="Arial Narrow" w:hAnsi="Arial Narrow"/>
          <w:lang w:val="en-IN"/>
        </w:rPr>
        <w:t>1. Improved Medication Adherence</w:t>
      </w:r>
    </w:p>
    <w:p w14:paraId="4A7BD438" w14:textId="77777777" w:rsidR="002B6AD9" w:rsidRPr="002B6AD9" w:rsidRDefault="002B6AD9" w:rsidP="003D532A">
      <w:pPr>
        <w:pStyle w:val="Heading1"/>
        <w:numPr>
          <w:ilvl w:val="0"/>
          <w:numId w:val="32"/>
        </w:numPr>
        <w:spacing w:before="2"/>
        <w:rPr>
          <w:rFonts w:ascii="Arial Narrow" w:hAnsi="Arial Narrow"/>
          <w:b w:val="0"/>
          <w:bCs w:val="0"/>
          <w:lang w:val="en-IN"/>
        </w:rPr>
      </w:pPr>
      <w:r w:rsidRPr="002B6AD9">
        <w:rPr>
          <w:rFonts w:ascii="Arial Narrow" w:hAnsi="Arial Narrow"/>
          <w:b w:val="0"/>
          <w:bCs w:val="0"/>
          <w:lang w:val="en-IN"/>
        </w:rPr>
        <w:t>Better Health Outcomes: By reducing missed doses, the app helps users adhere to prescribed treatment plans, leading to more effective symptom management and disease control, especially for chronic conditions like diabetes, hypertension, and mental health disorders.</w:t>
      </w:r>
    </w:p>
    <w:p w14:paraId="0B8939A5" w14:textId="77777777" w:rsidR="002B6AD9" w:rsidRPr="002B6AD9" w:rsidRDefault="002B6AD9" w:rsidP="003D532A">
      <w:pPr>
        <w:pStyle w:val="Heading1"/>
        <w:numPr>
          <w:ilvl w:val="0"/>
          <w:numId w:val="32"/>
        </w:numPr>
        <w:spacing w:before="2"/>
        <w:rPr>
          <w:rFonts w:ascii="Arial Narrow" w:hAnsi="Arial Narrow"/>
          <w:b w:val="0"/>
          <w:bCs w:val="0"/>
          <w:lang w:val="en-IN"/>
        </w:rPr>
      </w:pPr>
      <w:r w:rsidRPr="002B6AD9">
        <w:rPr>
          <w:rFonts w:ascii="Arial Narrow" w:hAnsi="Arial Narrow"/>
          <w:b w:val="0"/>
          <w:bCs w:val="0"/>
          <w:lang w:val="en-IN"/>
        </w:rPr>
        <w:t xml:space="preserve">Reduced Complications: Regular medication intake prevents health deterioration and </w:t>
      </w:r>
      <w:r w:rsidRPr="002B6AD9">
        <w:rPr>
          <w:rFonts w:ascii="Arial Narrow" w:hAnsi="Arial Narrow"/>
          <w:b w:val="0"/>
          <w:bCs w:val="0"/>
          <w:lang w:val="en-IN"/>
        </w:rPr>
        <w:lastRenderedPageBreak/>
        <w:t>complications from non-adherence, ultimately lowering hospitalization rates and improving quality of life.</w:t>
      </w:r>
    </w:p>
    <w:p w14:paraId="2A75257E" w14:textId="2A9648A4" w:rsidR="002B6AD9" w:rsidRPr="002B6AD9" w:rsidRDefault="00A54379" w:rsidP="003D532A">
      <w:pPr>
        <w:pStyle w:val="Heading1"/>
        <w:spacing w:before="2"/>
        <w:ind w:left="709" w:hanging="284"/>
        <w:rPr>
          <w:rFonts w:ascii="Arial Narrow" w:hAnsi="Arial Narrow"/>
          <w:lang w:val="en-IN"/>
        </w:rPr>
      </w:pPr>
      <w:r>
        <w:rPr>
          <w:rFonts w:ascii="Arial Narrow" w:hAnsi="Arial Narrow"/>
          <w:lang w:val="en-IN"/>
        </w:rPr>
        <w:t>6.</w:t>
      </w:r>
      <w:r w:rsidR="002B6AD9" w:rsidRPr="002B6AD9">
        <w:rPr>
          <w:rFonts w:ascii="Arial Narrow" w:hAnsi="Arial Narrow"/>
          <w:lang w:val="en-IN"/>
        </w:rPr>
        <w:t>2. Empowerment of Users and Caregivers</w:t>
      </w:r>
    </w:p>
    <w:p w14:paraId="6B2C0F3D" w14:textId="77777777" w:rsidR="002B6AD9" w:rsidRPr="002B6AD9" w:rsidRDefault="002B6AD9" w:rsidP="003D532A">
      <w:pPr>
        <w:pStyle w:val="Heading1"/>
        <w:numPr>
          <w:ilvl w:val="0"/>
          <w:numId w:val="33"/>
        </w:numPr>
        <w:spacing w:before="2"/>
        <w:rPr>
          <w:rFonts w:ascii="Arial Narrow" w:hAnsi="Arial Narrow"/>
          <w:b w:val="0"/>
          <w:bCs w:val="0"/>
          <w:lang w:val="en-IN"/>
        </w:rPr>
      </w:pPr>
      <w:r w:rsidRPr="002B6AD9">
        <w:rPr>
          <w:rFonts w:ascii="Arial Narrow" w:hAnsi="Arial Narrow"/>
          <w:b w:val="0"/>
          <w:bCs w:val="0"/>
          <w:lang w:val="en-IN"/>
        </w:rPr>
        <w:t>Independence for Users: Elderly users and individuals with complex medication schedules gain greater independence by managing their health routines without constant caregiver intervention.</w:t>
      </w:r>
    </w:p>
    <w:p w14:paraId="14518768" w14:textId="77777777" w:rsidR="002B6AD9" w:rsidRPr="002B6AD9" w:rsidRDefault="002B6AD9" w:rsidP="003D532A">
      <w:pPr>
        <w:pStyle w:val="Heading1"/>
        <w:numPr>
          <w:ilvl w:val="0"/>
          <w:numId w:val="33"/>
        </w:numPr>
        <w:spacing w:before="2"/>
        <w:rPr>
          <w:rFonts w:ascii="Arial Narrow" w:hAnsi="Arial Narrow"/>
          <w:b w:val="0"/>
          <w:bCs w:val="0"/>
          <w:lang w:val="en-IN"/>
        </w:rPr>
      </w:pPr>
      <w:r w:rsidRPr="002B6AD9">
        <w:rPr>
          <w:rFonts w:ascii="Arial Narrow" w:hAnsi="Arial Narrow"/>
          <w:b w:val="0"/>
          <w:bCs w:val="0"/>
          <w:lang w:val="en-IN"/>
        </w:rPr>
        <w:t>Support for Caregivers: Families and caregivers can monitor adherence remotely, ensuring loved ones take medications as prescribed, which is especially beneficial for elderly or vulnerable individuals.</w:t>
      </w:r>
    </w:p>
    <w:p w14:paraId="16C45828" w14:textId="1BC8B812" w:rsidR="002B6AD9" w:rsidRPr="002B6AD9" w:rsidRDefault="00A54379" w:rsidP="003D532A">
      <w:pPr>
        <w:pStyle w:val="Heading1"/>
        <w:spacing w:before="2"/>
        <w:ind w:left="709" w:hanging="284"/>
        <w:rPr>
          <w:rFonts w:ascii="Arial Narrow" w:hAnsi="Arial Narrow"/>
          <w:lang w:val="en-IN"/>
        </w:rPr>
      </w:pPr>
      <w:r>
        <w:rPr>
          <w:rFonts w:ascii="Arial Narrow" w:hAnsi="Arial Narrow"/>
          <w:lang w:val="en-IN"/>
        </w:rPr>
        <w:t>6.</w:t>
      </w:r>
      <w:r w:rsidR="002B6AD9" w:rsidRPr="002B6AD9">
        <w:rPr>
          <w:rFonts w:ascii="Arial Narrow" w:hAnsi="Arial Narrow"/>
          <w:lang w:val="en-IN"/>
        </w:rPr>
        <w:t>3. Increased Efficiency in Healthcare Management</w:t>
      </w:r>
    </w:p>
    <w:p w14:paraId="0576B2ED" w14:textId="77777777" w:rsidR="002B6AD9" w:rsidRPr="002B6AD9" w:rsidRDefault="002B6AD9" w:rsidP="003D532A">
      <w:pPr>
        <w:pStyle w:val="Heading1"/>
        <w:numPr>
          <w:ilvl w:val="0"/>
          <w:numId w:val="34"/>
        </w:numPr>
        <w:spacing w:before="2"/>
        <w:rPr>
          <w:rFonts w:ascii="Arial Narrow" w:hAnsi="Arial Narrow"/>
          <w:b w:val="0"/>
          <w:bCs w:val="0"/>
          <w:lang w:val="en-IN"/>
        </w:rPr>
      </w:pPr>
      <w:r w:rsidRPr="002B6AD9">
        <w:rPr>
          <w:rFonts w:ascii="Arial Narrow" w:hAnsi="Arial Narrow"/>
          <w:b w:val="0"/>
          <w:bCs w:val="0"/>
          <w:lang w:val="en-IN"/>
        </w:rPr>
        <w:t>Reduced Healthcare Costs: By improving adherence, the app contributes to fewer hospitalizations, emergency visits, and costly interventions, reducing healthcare costs both for individuals and the healthcare system.</w:t>
      </w:r>
    </w:p>
    <w:p w14:paraId="35BAF102" w14:textId="77777777" w:rsidR="002B6AD9" w:rsidRPr="002B6AD9" w:rsidRDefault="002B6AD9" w:rsidP="003D532A">
      <w:pPr>
        <w:pStyle w:val="Heading1"/>
        <w:numPr>
          <w:ilvl w:val="0"/>
          <w:numId w:val="34"/>
        </w:numPr>
        <w:spacing w:before="2"/>
        <w:rPr>
          <w:rFonts w:ascii="Arial Narrow" w:hAnsi="Arial Narrow"/>
          <w:b w:val="0"/>
          <w:bCs w:val="0"/>
          <w:lang w:val="en-IN"/>
        </w:rPr>
      </w:pPr>
      <w:r w:rsidRPr="002B6AD9">
        <w:rPr>
          <w:rFonts w:ascii="Arial Narrow" w:hAnsi="Arial Narrow"/>
          <w:b w:val="0"/>
          <w:bCs w:val="0"/>
          <w:lang w:val="en-IN"/>
        </w:rPr>
        <w:t>Enhanced Communication with Providers: Adherence data and history logs can be shared with healthcare providers, enabling more accurate diagnoses, better follow-up care, and tailored treatment adjustments.</w:t>
      </w:r>
    </w:p>
    <w:p w14:paraId="5FBCBB6E" w14:textId="02BB1FCD" w:rsidR="002B6AD9" w:rsidRPr="002B6AD9" w:rsidRDefault="00A54379" w:rsidP="003D532A">
      <w:pPr>
        <w:pStyle w:val="Heading1"/>
        <w:spacing w:before="2"/>
        <w:ind w:left="709" w:hanging="284"/>
        <w:rPr>
          <w:rFonts w:ascii="Arial Narrow" w:hAnsi="Arial Narrow"/>
          <w:lang w:val="en-IN"/>
        </w:rPr>
      </w:pPr>
      <w:r>
        <w:rPr>
          <w:rFonts w:ascii="Arial Narrow" w:hAnsi="Arial Narrow"/>
          <w:lang w:val="en-IN"/>
        </w:rPr>
        <w:t>6.</w:t>
      </w:r>
      <w:r w:rsidR="002B6AD9" w:rsidRPr="002B6AD9">
        <w:rPr>
          <w:rFonts w:ascii="Arial Narrow" w:hAnsi="Arial Narrow"/>
          <w:lang w:val="en-IN"/>
        </w:rPr>
        <w:t>4. Enhanced Security and Privacy for Sensitive Health Information</w:t>
      </w:r>
    </w:p>
    <w:p w14:paraId="666F65C4" w14:textId="77777777" w:rsidR="002B6AD9" w:rsidRPr="002B6AD9" w:rsidRDefault="002B6AD9" w:rsidP="003D532A">
      <w:pPr>
        <w:pStyle w:val="Heading1"/>
        <w:numPr>
          <w:ilvl w:val="0"/>
          <w:numId w:val="35"/>
        </w:numPr>
        <w:spacing w:before="2"/>
        <w:rPr>
          <w:rFonts w:ascii="Arial Narrow" w:hAnsi="Arial Narrow"/>
          <w:b w:val="0"/>
          <w:bCs w:val="0"/>
          <w:lang w:val="en-IN"/>
        </w:rPr>
      </w:pPr>
      <w:r w:rsidRPr="002B6AD9">
        <w:rPr>
          <w:rFonts w:ascii="Arial Narrow" w:hAnsi="Arial Narrow"/>
          <w:b w:val="0"/>
          <w:bCs w:val="0"/>
          <w:lang w:val="en-IN"/>
        </w:rPr>
        <w:t>Trust in Data Security: With robust security features, users feel confident storing sensitive health data in the app, fostering a sense of trust in digital health solutions and increasing the app's adoption rate.</w:t>
      </w:r>
    </w:p>
    <w:p w14:paraId="5AA0053D" w14:textId="77777777" w:rsidR="002B6AD9" w:rsidRPr="002B6AD9" w:rsidRDefault="002B6AD9" w:rsidP="003D532A">
      <w:pPr>
        <w:pStyle w:val="Heading1"/>
        <w:numPr>
          <w:ilvl w:val="0"/>
          <w:numId w:val="35"/>
        </w:numPr>
        <w:spacing w:before="2"/>
        <w:rPr>
          <w:rFonts w:ascii="Arial Narrow" w:hAnsi="Arial Narrow"/>
          <w:b w:val="0"/>
          <w:bCs w:val="0"/>
          <w:lang w:val="en-IN"/>
        </w:rPr>
      </w:pPr>
      <w:r w:rsidRPr="002B6AD9">
        <w:rPr>
          <w:rFonts w:ascii="Arial Narrow" w:hAnsi="Arial Narrow"/>
          <w:b w:val="0"/>
          <w:bCs w:val="0"/>
          <w:lang w:val="en-IN"/>
        </w:rPr>
        <w:t>Compliance with Health Standards: By adhering to privacy regulations like HIPAA and GDPR, the application supports ethical health data handling, positioning it as a secure solution for personal health management.</w:t>
      </w:r>
    </w:p>
    <w:p w14:paraId="47F5EAB9" w14:textId="55518CDA" w:rsidR="002B6AD9" w:rsidRPr="002B6AD9" w:rsidRDefault="00A54379" w:rsidP="002B6AD9">
      <w:pPr>
        <w:pStyle w:val="Heading1"/>
        <w:spacing w:before="2"/>
        <w:ind w:left="709" w:hanging="284"/>
        <w:rPr>
          <w:rFonts w:ascii="Arial Narrow" w:hAnsi="Arial Narrow"/>
          <w:lang w:val="en-IN"/>
        </w:rPr>
      </w:pPr>
      <w:r>
        <w:rPr>
          <w:rFonts w:ascii="Arial Narrow" w:hAnsi="Arial Narrow"/>
          <w:lang w:val="en-IN"/>
        </w:rPr>
        <w:t>6.</w:t>
      </w:r>
      <w:r w:rsidR="002B6AD9" w:rsidRPr="002B6AD9">
        <w:rPr>
          <w:rFonts w:ascii="Arial Narrow" w:hAnsi="Arial Narrow"/>
          <w:lang w:val="en-IN"/>
        </w:rPr>
        <w:t>5. Accessibility and Inclusivity in Health Management</w:t>
      </w:r>
    </w:p>
    <w:p w14:paraId="403A94D2" w14:textId="77777777" w:rsidR="002B6AD9" w:rsidRPr="002B6AD9" w:rsidRDefault="002B6AD9" w:rsidP="002B6AD9">
      <w:pPr>
        <w:pStyle w:val="Heading1"/>
        <w:numPr>
          <w:ilvl w:val="0"/>
          <w:numId w:val="36"/>
        </w:numPr>
        <w:spacing w:before="2"/>
        <w:rPr>
          <w:rFonts w:ascii="Arial Narrow" w:hAnsi="Arial Narrow"/>
          <w:b w:val="0"/>
          <w:bCs w:val="0"/>
          <w:lang w:val="en-IN"/>
        </w:rPr>
      </w:pPr>
      <w:r w:rsidRPr="002B6AD9">
        <w:rPr>
          <w:rFonts w:ascii="Arial Narrow" w:hAnsi="Arial Narrow"/>
          <w:b w:val="0"/>
          <w:bCs w:val="0"/>
          <w:lang w:val="en-IN"/>
        </w:rPr>
        <w:t>User-Friendly Design for All Ages: With customization options for language, font size, and intuitive design, the app is accessible to a wide range of users, including the elderly and those with limited tech experience.</w:t>
      </w:r>
    </w:p>
    <w:p w14:paraId="72295C09" w14:textId="03C1C381" w:rsidR="00B157FD" w:rsidRDefault="002B6AD9" w:rsidP="002B6AD9">
      <w:pPr>
        <w:pStyle w:val="Heading1"/>
        <w:numPr>
          <w:ilvl w:val="0"/>
          <w:numId w:val="36"/>
        </w:numPr>
        <w:spacing w:before="2"/>
        <w:rPr>
          <w:rFonts w:ascii="Arial Narrow" w:hAnsi="Arial Narrow"/>
          <w:b w:val="0"/>
          <w:bCs w:val="0"/>
          <w:lang w:val="en-IN"/>
        </w:rPr>
      </w:pPr>
      <w:r w:rsidRPr="002B6AD9">
        <w:rPr>
          <w:rFonts w:ascii="Arial Narrow" w:hAnsi="Arial Narrow"/>
          <w:b w:val="0"/>
          <w:bCs w:val="0"/>
          <w:lang w:val="en-IN"/>
        </w:rPr>
        <w:t xml:space="preserve">Global Applicability: Available in multiple languages and compatible with most smartphone devices, the app is accessible worldwide, supporting health management across different cultures and healthcare </w:t>
      </w:r>
      <w:r w:rsidRPr="002B6AD9">
        <w:rPr>
          <w:rFonts w:ascii="Arial Narrow" w:hAnsi="Arial Narrow"/>
          <w:b w:val="0"/>
          <w:bCs w:val="0"/>
          <w:lang w:val="en-IN"/>
        </w:rPr>
        <w:t>systems</w:t>
      </w:r>
      <w:r w:rsidRPr="00A54379">
        <w:rPr>
          <w:rFonts w:ascii="Arial Narrow" w:hAnsi="Arial Narrow"/>
          <w:b w:val="0"/>
          <w:bCs w:val="0"/>
          <w:lang w:val="en-IN"/>
        </w:rPr>
        <w:t>.</w:t>
      </w:r>
    </w:p>
    <w:p w14:paraId="343A17F7" w14:textId="77777777" w:rsidR="00A54379" w:rsidRPr="00A54379" w:rsidRDefault="00A54379" w:rsidP="00A54379">
      <w:pPr>
        <w:pStyle w:val="Heading1"/>
        <w:spacing w:before="2"/>
        <w:ind w:left="720" w:firstLine="0"/>
        <w:rPr>
          <w:rFonts w:ascii="Arial Narrow" w:hAnsi="Arial Narrow"/>
          <w:b w:val="0"/>
          <w:bCs w:val="0"/>
          <w:lang w:val="en-IN"/>
        </w:rPr>
      </w:pPr>
    </w:p>
    <w:p w14:paraId="39567138" w14:textId="77777777" w:rsidR="00A54379" w:rsidRDefault="00A54379" w:rsidP="00A54379">
      <w:pPr>
        <w:pStyle w:val="ListParagraph"/>
        <w:numPr>
          <w:ilvl w:val="0"/>
          <w:numId w:val="2"/>
        </w:numPr>
        <w:tabs>
          <w:tab w:val="left" w:pos="401"/>
        </w:tabs>
        <w:spacing w:before="3" w:line="357" w:lineRule="auto"/>
        <w:ind w:right="102"/>
        <w:rPr>
          <w:rFonts w:ascii="Arial Narrow" w:hAnsi="Arial Narrow"/>
          <w:b/>
          <w:bCs/>
          <w:sz w:val="24"/>
        </w:rPr>
      </w:pPr>
      <w:proofErr w:type="spellStart"/>
      <w:r w:rsidRPr="00A54379">
        <w:rPr>
          <w:rFonts w:ascii="Arial Narrow" w:hAnsi="Arial Narrow"/>
          <w:b/>
          <w:bCs/>
          <w:sz w:val="24"/>
        </w:rPr>
        <w:t>Canclusion</w:t>
      </w:r>
      <w:proofErr w:type="spellEnd"/>
      <w:r w:rsidRPr="00A54379">
        <w:rPr>
          <w:rFonts w:ascii="Arial Narrow" w:hAnsi="Arial Narrow"/>
          <w:b/>
          <w:bCs/>
          <w:sz w:val="24"/>
        </w:rPr>
        <w:t>:</w:t>
      </w:r>
    </w:p>
    <w:p w14:paraId="4CF20E3E" w14:textId="2600FF76" w:rsidR="00A54379" w:rsidRPr="00BF5131" w:rsidRDefault="00A54379" w:rsidP="00BF5131">
      <w:pPr>
        <w:pStyle w:val="ListParagraph"/>
        <w:tabs>
          <w:tab w:val="left" w:pos="401"/>
        </w:tabs>
        <w:ind w:left="360" w:right="102"/>
        <w:rPr>
          <w:rFonts w:ascii="Arial Narrow" w:hAnsi="Arial Narrow"/>
          <w:b/>
          <w:bCs/>
          <w:sz w:val="24"/>
        </w:rPr>
      </w:pPr>
      <w:r w:rsidRPr="00A54379">
        <w:rPr>
          <w:rFonts w:ascii="Arial Narrow" w:hAnsi="Arial Narrow"/>
        </w:rPr>
        <w:t>The development and implementation of medical reminder applications have demonstrated significant potential in enhancing patient adherence to medication schedules, ultimately improving health outcomes. Our survey highlights the critical role such applications play in supporting patients, especially those with chronic illnesses or complex medication regimens, by providing timely reminders, tracking medication intake, and integrating health data. Key features such as user-friendly interfaces, customizable reminders, and integration with wearable devices have shown to increase user engagement and satisfaction.</w:t>
      </w:r>
    </w:p>
    <w:p w14:paraId="6E662493" w14:textId="4C735520" w:rsidR="00A54379" w:rsidRPr="0017736E" w:rsidRDefault="00A54379" w:rsidP="0017736E">
      <w:pPr>
        <w:pStyle w:val="NormalWeb"/>
        <w:spacing w:before="0" w:beforeAutospacing="0"/>
        <w:ind w:left="360"/>
        <w:rPr>
          <w:rFonts w:ascii="Arial Narrow" w:hAnsi="Arial Narrow"/>
        </w:rPr>
      </w:pPr>
      <w:r w:rsidRPr="00A54379">
        <w:rPr>
          <w:rFonts w:ascii="Arial Narrow" w:hAnsi="Arial Narrow"/>
        </w:rPr>
        <w:t>Overall, medical reminder applications represent an important step toward a more connected, patient-</w:t>
      </w:r>
      <w:proofErr w:type="spellStart"/>
      <w:r w:rsidRPr="00A54379">
        <w:rPr>
          <w:rFonts w:ascii="Arial Narrow" w:hAnsi="Arial Narrow"/>
        </w:rPr>
        <w:t>centered</w:t>
      </w:r>
      <w:proofErr w:type="spellEnd"/>
      <w:r w:rsidRPr="00A54379">
        <w:rPr>
          <w:rFonts w:ascii="Arial Narrow" w:hAnsi="Arial Narrow"/>
        </w:rPr>
        <w:t xml:space="preserve"> healthcare system that leverages technology to promote adherence, convenience, and overall patient well-being.</w:t>
      </w:r>
    </w:p>
    <w:p w14:paraId="2B92F6D5" w14:textId="26B37B64" w:rsidR="00E41D22" w:rsidRPr="00C04714" w:rsidRDefault="00000000" w:rsidP="0028418F">
      <w:pPr>
        <w:pStyle w:val="Heading1"/>
        <w:numPr>
          <w:ilvl w:val="0"/>
          <w:numId w:val="2"/>
        </w:numPr>
        <w:tabs>
          <w:tab w:val="left" w:pos="619"/>
        </w:tabs>
        <w:spacing w:before="8"/>
        <w:ind w:left="567"/>
        <w:rPr>
          <w:rFonts w:ascii="Arial Narrow" w:hAnsi="Arial Narrow"/>
        </w:rPr>
      </w:pPr>
      <w:r w:rsidRPr="00C04714">
        <w:rPr>
          <w:rFonts w:ascii="Arial Narrow" w:hAnsi="Arial Narrow"/>
          <w:sz w:val="28"/>
          <w:szCs w:val="28"/>
        </w:rPr>
        <w:t>References</w:t>
      </w:r>
      <w:r w:rsidRPr="00C04714">
        <w:rPr>
          <w:rFonts w:ascii="Arial Narrow" w:hAnsi="Arial Narrow"/>
        </w:rPr>
        <w:t>:</w:t>
      </w:r>
    </w:p>
    <w:p w14:paraId="3051597E" w14:textId="77777777" w:rsidR="00B157FD" w:rsidRDefault="00B157FD" w:rsidP="00A54379">
      <w:pPr>
        <w:pStyle w:val="BodyText"/>
        <w:ind w:right="265"/>
        <w:jc w:val="left"/>
        <w:rPr>
          <w:rFonts w:ascii="Arial Narrow" w:hAnsi="Arial Narrow"/>
          <w:lang w:val="en-IN" w:eastAsia="en-IN"/>
        </w:rPr>
      </w:pPr>
    </w:p>
    <w:p w14:paraId="504826BD" w14:textId="77777777" w:rsidR="0017736E" w:rsidRDefault="00A54379" w:rsidP="0017736E">
      <w:pPr>
        <w:pStyle w:val="BodyText"/>
        <w:spacing w:after="240"/>
        <w:ind w:right="265"/>
        <w:rPr>
          <w:rFonts w:ascii="Arial Narrow" w:hAnsi="Arial Narrow"/>
          <w:i/>
          <w:iCs/>
          <w:lang w:val="en-IN" w:eastAsia="en-IN"/>
        </w:rPr>
      </w:pPr>
      <w:r>
        <w:rPr>
          <w:rFonts w:ascii="Arial Narrow" w:hAnsi="Arial Narrow"/>
          <w:lang w:val="en-IN" w:eastAsia="en-IN"/>
        </w:rPr>
        <w:t xml:space="preserve">[ </w:t>
      </w:r>
      <w:proofErr w:type="gramStart"/>
      <w:r>
        <w:rPr>
          <w:rFonts w:ascii="Arial Narrow" w:hAnsi="Arial Narrow"/>
          <w:lang w:val="en-IN" w:eastAsia="en-IN"/>
        </w:rPr>
        <w:t>1 ]</w:t>
      </w:r>
      <w:proofErr w:type="gramEnd"/>
      <w:r>
        <w:rPr>
          <w:rFonts w:ascii="Arial Narrow" w:hAnsi="Arial Narrow"/>
          <w:lang w:val="en-IN" w:eastAsia="en-IN"/>
        </w:rPr>
        <w:t xml:space="preserve"> </w:t>
      </w:r>
      <w:r>
        <w:rPr>
          <w:rFonts w:ascii="Arial Narrow" w:hAnsi="Arial Narrow"/>
          <w:b/>
          <w:bCs/>
          <w:i/>
          <w:iCs/>
          <w:lang w:val="en-IN" w:eastAsia="en-IN"/>
        </w:rPr>
        <w:t>Shivani Sharma</w:t>
      </w:r>
      <w:r>
        <w:rPr>
          <w:rFonts w:ascii="Arial Narrow" w:hAnsi="Arial Narrow"/>
          <w:b/>
          <w:bCs/>
          <w:i/>
          <w:iCs/>
          <w:vertAlign w:val="superscript"/>
          <w:lang w:val="en-IN" w:eastAsia="en-IN"/>
        </w:rPr>
        <w:t>1</w:t>
      </w:r>
      <w:r>
        <w:rPr>
          <w:rFonts w:ascii="Arial Narrow" w:hAnsi="Arial Narrow"/>
          <w:b/>
          <w:bCs/>
          <w:i/>
          <w:iCs/>
          <w:lang w:val="en-IN" w:eastAsia="en-IN"/>
        </w:rPr>
        <w:t xml:space="preserve">, </w:t>
      </w:r>
      <w:proofErr w:type="spellStart"/>
      <w:r>
        <w:rPr>
          <w:rFonts w:ascii="Arial Narrow" w:hAnsi="Arial Narrow"/>
          <w:b/>
          <w:bCs/>
          <w:i/>
          <w:iCs/>
          <w:lang w:val="en-IN" w:eastAsia="en-IN"/>
        </w:rPr>
        <w:t>Katyayni</w:t>
      </w:r>
      <w:proofErr w:type="spellEnd"/>
      <w:r>
        <w:rPr>
          <w:rFonts w:ascii="Arial Narrow" w:hAnsi="Arial Narrow"/>
          <w:b/>
          <w:bCs/>
          <w:i/>
          <w:iCs/>
          <w:lang w:val="en-IN" w:eastAsia="en-IN"/>
        </w:rPr>
        <w:t xml:space="preserve"> Tyagi</w:t>
      </w:r>
      <w:r>
        <w:rPr>
          <w:rFonts w:ascii="Arial Narrow" w:hAnsi="Arial Narrow"/>
          <w:b/>
          <w:bCs/>
          <w:i/>
          <w:iCs/>
          <w:vertAlign w:val="superscript"/>
          <w:lang w:val="en-IN" w:eastAsia="en-IN"/>
        </w:rPr>
        <w:t>2</w:t>
      </w:r>
      <w:r>
        <w:rPr>
          <w:rFonts w:ascii="Arial Narrow" w:hAnsi="Arial Narrow"/>
          <w:b/>
          <w:bCs/>
          <w:i/>
          <w:iCs/>
          <w:lang w:val="en-IN" w:eastAsia="en-IN"/>
        </w:rPr>
        <w:t>, Pooja Shishodia</w:t>
      </w:r>
      <w:r>
        <w:rPr>
          <w:rFonts w:ascii="Arial Narrow" w:hAnsi="Arial Narrow"/>
          <w:b/>
          <w:bCs/>
          <w:i/>
          <w:iCs/>
          <w:vertAlign w:val="superscript"/>
          <w:lang w:val="en-IN" w:eastAsia="en-IN"/>
        </w:rPr>
        <w:t>2</w:t>
      </w:r>
      <w:r>
        <w:rPr>
          <w:rFonts w:ascii="Arial Narrow" w:hAnsi="Arial Narrow"/>
          <w:b/>
          <w:bCs/>
          <w:i/>
          <w:iCs/>
          <w:lang w:val="en-IN" w:eastAsia="en-IN"/>
        </w:rPr>
        <w:t xml:space="preserve">. (2018).  </w:t>
      </w:r>
      <w:r w:rsidRPr="00A54379">
        <w:rPr>
          <w:rFonts w:ascii="Arial Narrow" w:hAnsi="Arial Narrow"/>
          <w:i/>
          <w:iCs/>
          <w:lang w:val="en-IN" w:eastAsia="en-IN"/>
        </w:rPr>
        <w:t xml:space="preserve">ABES Institute of Technology, Ghaziabad, Uttar </w:t>
      </w:r>
      <w:proofErr w:type="gramStart"/>
      <w:r w:rsidRPr="00A54379">
        <w:rPr>
          <w:rFonts w:ascii="Arial Narrow" w:hAnsi="Arial Narrow"/>
          <w:i/>
          <w:iCs/>
          <w:lang w:val="en-IN" w:eastAsia="en-IN"/>
        </w:rPr>
        <w:t>Pradesh</w:t>
      </w:r>
      <w:r>
        <w:rPr>
          <w:rFonts w:ascii="Arial Narrow" w:hAnsi="Arial Narrow"/>
          <w:i/>
          <w:iCs/>
          <w:lang w:val="en-IN" w:eastAsia="en-IN"/>
        </w:rPr>
        <w:t>.-</w:t>
      </w:r>
      <w:proofErr w:type="gramEnd"/>
      <w:r>
        <w:rPr>
          <w:rFonts w:ascii="Arial Narrow" w:hAnsi="Arial Narrow"/>
          <w:i/>
          <w:iCs/>
          <w:lang w:val="en-IN" w:eastAsia="en-IN"/>
        </w:rPr>
        <w:t xml:space="preserve"> A Medi</w:t>
      </w:r>
      <w:r w:rsidR="0017736E">
        <w:rPr>
          <w:rFonts w:ascii="Arial Narrow" w:hAnsi="Arial Narrow"/>
          <w:i/>
          <w:iCs/>
          <w:lang w:val="en-IN" w:eastAsia="en-IN"/>
        </w:rPr>
        <w:t>cine reminder application using android.</w:t>
      </w:r>
    </w:p>
    <w:p w14:paraId="16CD46AA" w14:textId="5EFBC059" w:rsidR="0017736E" w:rsidRPr="0017736E" w:rsidRDefault="0017736E" w:rsidP="0017736E">
      <w:pPr>
        <w:pStyle w:val="BodyText"/>
        <w:ind w:right="265"/>
        <w:rPr>
          <w:rFonts w:ascii="Arial Narrow" w:hAnsi="Arial Narrow"/>
          <w:b/>
          <w:bCs/>
          <w:i/>
          <w:iCs/>
          <w:vertAlign w:val="superscript"/>
          <w:lang w:val="en-IN" w:eastAsia="en-IN"/>
        </w:rPr>
      </w:pPr>
      <w:r>
        <w:rPr>
          <w:rFonts w:ascii="Arial Narrow" w:hAnsi="Arial Narrow"/>
          <w:i/>
          <w:iCs/>
          <w:lang w:val="en-IN" w:eastAsia="en-IN"/>
        </w:rPr>
        <w:t>[2]</w:t>
      </w:r>
      <w:r w:rsidRPr="0017736E">
        <w:t xml:space="preserve"> </w:t>
      </w:r>
      <w:r w:rsidRPr="0017736E">
        <w:rPr>
          <w:rFonts w:ascii="Arial Narrow" w:hAnsi="Arial Narrow"/>
          <w:b/>
          <w:bCs/>
          <w:i/>
          <w:iCs/>
          <w:lang w:val="en-IN" w:eastAsia="en-IN"/>
        </w:rPr>
        <w:t>Ms. S. A. Patil</w:t>
      </w:r>
      <w:r>
        <w:rPr>
          <w:rFonts w:ascii="Arial Narrow" w:hAnsi="Arial Narrow"/>
          <w:b/>
          <w:bCs/>
          <w:i/>
          <w:iCs/>
          <w:vertAlign w:val="superscript"/>
          <w:lang w:val="en-IN" w:eastAsia="en-IN"/>
        </w:rPr>
        <w:t>1</w:t>
      </w:r>
      <w:r w:rsidRPr="0017736E">
        <w:rPr>
          <w:rFonts w:ascii="Arial Narrow" w:hAnsi="Arial Narrow"/>
          <w:b/>
          <w:bCs/>
          <w:i/>
          <w:iCs/>
          <w:lang w:val="en-IN" w:eastAsia="en-IN"/>
        </w:rPr>
        <w:t>, Ms. Monika Bhanuse</w:t>
      </w:r>
      <w:r>
        <w:rPr>
          <w:rFonts w:ascii="Arial Narrow" w:hAnsi="Arial Narrow"/>
          <w:b/>
          <w:bCs/>
          <w:i/>
          <w:iCs/>
          <w:vertAlign w:val="superscript"/>
          <w:lang w:val="en-IN" w:eastAsia="en-IN"/>
        </w:rPr>
        <w:t>2</w:t>
      </w:r>
      <w:r w:rsidRPr="0017736E">
        <w:rPr>
          <w:rFonts w:ascii="Arial Narrow" w:hAnsi="Arial Narrow"/>
          <w:b/>
          <w:bCs/>
          <w:i/>
          <w:iCs/>
          <w:lang w:val="en-IN" w:eastAsia="en-IN"/>
        </w:rPr>
        <w:t>, Ms. Snehal Mali</w:t>
      </w:r>
      <w:r>
        <w:rPr>
          <w:rFonts w:ascii="Arial Narrow" w:hAnsi="Arial Narrow"/>
          <w:b/>
          <w:bCs/>
          <w:i/>
          <w:iCs/>
          <w:vertAlign w:val="superscript"/>
          <w:lang w:val="en-IN" w:eastAsia="en-IN"/>
        </w:rPr>
        <w:t>3</w:t>
      </w:r>
      <w:r w:rsidRPr="0017736E">
        <w:rPr>
          <w:rFonts w:ascii="Arial Narrow" w:hAnsi="Arial Narrow"/>
          <w:b/>
          <w:bCs/>
          <w:i/>
          <w:iCs/>
          <w:lang w:val="en-IN" w:eastAsia="en-IN"/>
        </w:rPr>
        <w:t>, Ms. Vishaka Swami</w:t>
      </w:r>
      <w:r>
        <w:rPr>
          <w:rFonts w:ascii="Arial Narrow" w:hAnsi="Arial Narrow"/>
          <w:b/>
          <w:bCs/>
          <w:i/>
          <w:iCs/>
          <w:vertAlign w:val="superscript"/>
          <w:lang w:val="en-IN" w:eastAsia="en-IN"/>
        </w:rPr>
        <w:t>4</w:t>
      </w:r>
    </w:p>
    <w:p w14:paraId="3DFFE929" w14:textId="5E2EDA32" w:rsidR="0017736E" w:rsidRDefault="0017736E" w:rsidP="0017736E">
      <w:pPr>
        <w:pStyle w:val="BodyText"/>
        <w:spacing w:after="240"/>
        <w:ind w:right="265"/>
        <w:jc w:val="left"/>
        <w:rPr>
          <w:rFonts w:ascii="Arial Narrow" w:hAnsi="Arial Narrow"/>
          <w:i/>
          <w:iCs/>
          <w:lang w:val="en-IN" w:eastAsia="en-IN"/>
        </w:rPr>
      </w:pPr>
      <w:r w:rsidRPr="0017736E">
        <w:rPr>
          <w:rFonts w:ascii="Arial Narrow" w:hAnsi="Arial Narrow"/>
          <w:b/>
          <w:bCs/>
          <w:i/>
          <w:iCs/>
          <w:lang w:val="en-IN" w:eastAsia="en-IN"/>
        </w:rPr>
        <w:t xml:space="preserve">Assistance </w:t>
      </w:r>
      <w:proofErr w:type="spellStart"/>
      <w:proofErr w:type="gramStart"/>
      <w:r w:rsidRPr="0017736E">
        <w:rPr>
          <w:rFonts w:ascii="Arial Narrow" w:hAnsi="Arial Narrow"/>
          <w:b/>
          <w:bCs/>
          <w:i/>
          <w:iCs/>
          <w:lang w:val="en-IN" w:eastAsia="en-IN"/>
        </w:rPr>
        <w:t>Professor</w:t>
      </w:r>
      <w:r w:rsidRPr="0017736E">
        <w:rPr>
          <w:rFonts w:ascii="Arial Narrow" w:hAnsi="Arial Narrow"/>
          <w:i/>
          <w:iCs/>
          <w:lang w:val="en-IN" w:eastAsia="en-IN"/>
        </w:rPr>
        <w:t>,Sharad</w:t>
      </w:r>
      <w:proofErr w:type="spellEnd"/>
      <w:proofErr w:type="gramEnd"/>
      <w:r w:rsidRPr="0017736E">
        <w:rPr>
          <w:rFonts w:ascii="Arial Narrow" w:hAnsi="Arial Narrow"/>
          <w:i/>
          <w:iCs/>
          <w:lang w:val="en-IN" w:eastAsia="en-IN"/>
        </w:rPr>
        <w:t xml:space="preserve"> Institute of Technology Polytechnic, </w:t>
      </w:r>
      <w:proofErr w:type="spellStart"/>
      <w:r w:rsidRPr="0017736E">
        <w:rPr>
          <w:rFonts w:ascii="Arial Narrow" w:hAnsi="Arial Narrow"/>
          <w:i/>
          <w:iCs/>
          <w:lang w:val="en-IN" w:eastAsia="en-IN"/>
        </w:rPr>
        <w:t>Yadrav</w:t>
      </w:r>
      <w:proofErr w:type="spellEnd"/>
      <w:r w:rsidRPr="0017736E">
        <w:rPr>
          <w:rFonts w:ascii="Arial Narrow" w:hAnsi="Arial Narrow"/>
          <w:i/>
          <w:iCs/>
          <w:lang w:val="en-IN" w:eastAsia="en-IN"/>
        </w:rPr>
        <w:t>, Maharashtra, India.</w:t>
      </w:r>
      <w:r w:rsidR="00A54379" w:rsidRPr="0017736E">
        <w:rPr>
          <w:rFonts w:ascii="Arial Narrow" w:hAnsi="Arial Narrow"/>
          <w:i/>
          <w:iCs/>
          <w:lang w:val="en-IN" w:eastAsia="en-IN"/>
        </w:rPr>
        <w:t xml:space="preserve"> </w:t>
      </w:r>
      <w:r>
        <w:rPr>
          <w:rFonts w:ascii="Arial Narrow" w:hAnsi="Arial Narrow"/>
          <w:i/>
          <w:iCs/>
          <w:lang w:val="en-IN" w:eastAsia="en-IN"/>
        </w:rPr>
        <w:t>-</w:t>
      </w:r>
      <w:r w:rsidRPr="0017736E">
        <w:rPr>
          <w:rFonts w:ascii="Arial Narrow" w:hAnsi="Arial Narrow"/>
          <w:i/>
          <w:iCs/>
          <w:lang w:val="en-IN" w:eastAsia="en-IN"/>
        </w:rPr>
        <w:t xml:space="preserve"> R</w:t>
      </w:r>
      <w:r>
        <w:rPr>
          <w:rFonts w:ascii="Arial Narrow" w:hAnsi="Arial Narrow"/>
          <w:i/>
          <w:iCs/>
          <w:lang w:val="en-IN" w:eastAsia="en-IN"/>
        </w:rPr>
        <w:t>eview</w:t>
      </w:r>
      <w:r w:rsidRPr="0017736E">
        <w:rPr>
          <w:rFonts w:ascii="Arial Narrow" w:hAnsi="Arial Narrow"/>
          <w:i/>
          <w:iCs/>
          <w:lang w:val="en-IN" w:eastAsia="en-IN"/>
        </w:rPr>
        <w:t xml:space="preserve"> </w:t>
      </w:r>
      <w:r>
        <w:rPr>
          <w:rFonts w:ascii="Arial Narrow" w:hAnsi="Arial Narrow"/>
          <w:i/>
          <w:iCs/>
          <w:lang w:val="en-IN" w:eastAsia="en-IN"/>
        </w:rPr>
        <w:t>on</w:t>
      </w:r>
      <w:r w:rsidRPr="0017736E">
        <w:rPr>
          <w:rFonts w:ascii="Arial Narrow" w:hAnsi="Arial Narrow"/>
          <w:i/>
          <w:iCs/>
          <w:lang w:val="en-IN" w:eastAsia="en-IN"/>
        </w:rPr>
        <w:t xml:space="preserve"> </w:t>
      </w:r>
      <w:r>
        <w:rPr>
          <w:rFonts w:ascii="Arial Narrow" w:hAnsi="Arial Narrow"/>
          <w:i/>
          <w:iCs/>
          <w:lang w:val="en-IN" w:eastAsia="en-IN"/>
        </w:rPr>
        <w:t>mobile</w:t>
      </w:r>
      <w:r w:rsidRPr="0017736E">
        <w:rPr>
          <w:rFonts w:ascii="Arial Narrow" w:hAnsi="Arial Narrow"/>
          <w:i/>
          <w:iCs/>
          <w:lang w:val="en-IN" w:eastAsia="en-IN"/>
        </w:rPr>
        <w:t xml:space="preserve"> </w:t>
      </w:r>
      <w:r>
        <w:rPr>
          <w:rFonts w:ascii="Arial Narrow" w:hAnsi="Arial Narrow"/>
          <w:i/>
          <w:iCs/>
          <w:lang w:val="en-IN" w:eastAsia="en-IN"/>
        </w:rPr>
        <w:t>application</w:t>
      </w:r>
      <w:r w:rsidRPr="0017736E">
        <w:rPr>
          <w:rFonts w:ascii="Arial Narrow" w:hAnsi="Arial Narrow"/>
          <w:i/>
          <w:iCs/>
          <w:lang w:val="en-IN" w:eastAsia="en-IN"/>
        </w:rPr>
        <w:t xml:space="preserve"> </w:t>
      </w:r>
      <w:r>
        <w:rPr>
          <w:rFonts w:ascii="Arial Narrow" w:hAnsi="Arial Narrow"/>
          <w:i/>
          <w:iCs/>
          <w:lang w:val="en-IN" w:eastAsia="en-IN"/>
        </w:rPr>
        <w:t xml:space="preserve">for medicine </w:t>
      </w:r>
      <w:r w:rsidRPr="0017736E">
        <w:rPr>
          <w:rFonts w:ascii="Arial Narrow" w:hAnsi="Arial Narrow"/>
          <w:i/>
          <w:iCs/>
          <w:lang w:val="en-IN" w:eastAsia="en-IN"/>
        </w:rPr>
        <w:t xml:space="preserve"> </w:t>
      </w:r>
      <w:r>
        <w:rPr>
          <w:rFonts w:ascii="Arial Narrow" w:hAnsi="Arial Narrow"/>
          <w:i/>
          <w:iCs/>
          <w:lang w:val="en-IN" w:eastAsia="en-IN"/>
        </w:rPr>
        <w:t xml:space="preserve"> reminder.</w:t>
      </w:r>
    </w:p>
    <w:p w14:paraId="7A8629DB" w14:textId="2CC3059B" w:rsidR="0017736E" w:rsidRDefault="0017736E" w:rsidP="0017736E">
      <w:pPr>
        <w:pStyle w:val="BodyText"/>
        <w:spacing w:after="240"/>
        <w:ind w:right="265"/>
        <w:rPr>
          <w:rFonts w:ascii="Arial Narrow" w:hAnsi="Arial Narrow"/>
          <w:i/>
          <w:iCs/>
          <w:lang w:val="en-IN" w:eastAsia="en-IN"/>
        </w:rPr>
      </w:pPr>
      <w:r>
        <w:rPr>
          <w:rFonts w:ascii="Arial Narrow" w:hAnsi="Arial Narrow"/>
          <w:i/>
          <w:iCs/>
          <w:lang w:val="en-IN" w:eastAsia="en-IN"/>
        </w:rPr>
        <w:t>[</w:t>
      </w:r>
      <w:proofErr w:type="gramStart"/>
      <w:r>
        <w:rPr>
          <w:rFonts w:ascii="Arial Narrow" w:hAnsi="Arial Narrow"/>
          <w:i/>
          <w:iCs/>
          <w:lang w:val="en-IN" w:eastAsia="en-IN"/>
        </w:rPr>
        <w:t>3]</w:t>
      </w:r>
      <w:proofErr w:type="spellStart"/>
      <w:r w:rsidRPr="0017736E">
        <w:rPr>
          <w:rFonts w:ascii="Arial Narrow" w:hAnsi="Arial Narrow"/>
          <w:b/>
          <w:bCs/>
          <w:i/>
          <w:iCs/>
          <w:lang w:val="en-IN" w:eastAsia="en-IN"/>
        </w:rPr>
        <w:t>Nandkishor</w:t>
      </w:r>
      <w:proofErr w:type="spellEnd"/>
      <w:proofErr w:type="gramEnd"/>
      <w:r w:rsidRPr="0017736E">
        <w:rPr>
          <w:rFonts w:ascii="Arial Narrow" w:hAnsi="Arial Narrow"/>
          <w:b/>
          <w:bCs/>
          <w:i/>
          <w:iCs/>
          <w:lang w:val="en-IN" w:eastAsia="en-IN"/>
        </w:rPr>
        <w:t xml:space="preserve"> Mundhe</w:t>
      </w:r>
      <w:r>
        <w:rPr>
          <w:rFonts w:ascii="Arial Narrow" w:hAnsi="Arial Narrow"/>
          <w:b/>
          <w:bCs/>
          <w:i/>
          <w:iCs/>
          <w:vertAlign w:val="superscript"/>
          <w:lang w:val="en-IN" w:eastAsia="en-IN"/>
        </w:rPr>
        <w:t>1</w:t>
      </w:r>
      <w:r w:rsidRPr="0017736E">
        <w:rPr>
          <w:rFonts w:ascii="Arial Narrow" w:hAnsi="Arial Narrow"/>
          <w:b/>
          <w:bCs/>
          <w:i/>
          <w:iCs/>
          <w:lang w:val="en-IN" w:eastAsia="en-IN"/>
        </w:rPr>
        <w:t>, Prof. Rama Gaikwad</w:t>
      </w:r>
      <w:r>
        <w:rPr>
          <w:rFonts w:ascii="Arial Narrow" w:hAnsi="Arial Narrow"/>
          <w:b/>
          <w:bCs/>
          <w:i/>
          <w:iCs/>
          <w:vertAlign w:val="superscript"/>
          <w:lang w:val="en-IN" w:eastAsia="en-IN"/>
        </w:rPr>
        <w:t>2</w:t>
      </w:r>
      <w:r w:rsidRPr="0017736E">
        <w:rPr>
          <w:rFonts w:ascii="Arial Narrow" w:hAnsi="Arial Narrow"/>
          <w:b/>
          <w:bCs/>
          <w:i/>
          <w:iCs/>
          <w:lang w:val="en-IN" w:eastAsia="en-IN"/>
        </w:rPr>
        <w:t>, Pooja Rasal</w:t>
      </w:r>
      <w:r>
        <w:rPr>
          <w:rFonts w:ascii="Arial Narrow" w:hAnsi="Arial Narrow"/>
          <w:b/>
          <w:bCs/>
          <w:i/>
          <w:iCs/>
          <w:vertAlign w:val="superscript"/>
          <w:lang w:val="en-IN" w:eastAsia="en-IN"/>
        </w:rPr>
        <w:t>3</w:t>
      </w:r>
      <w:r w:rsidRPr="0017736E">
        <w:rPr>
          <w:rFonts w:ascii="Arial Narrow" w:hAnsi="Arial Narrow"/>
          <w:b/>
          <w:bCs/>
          <w:i/>
          <w:iCs/>
          <w:lang w:val="en-IN" w:eastAsia="en-IN"/>
        </w:rPr>
        <w:t>, Sushant Kawalekar</w:t>
      </w:r>
      <w:r>
        <w:rPr>
          <w:rFonts w:ascii="Arial Narrow" w:hAnsi="Arial Narrow"/>
          <w:b/>
          <w:bCs/>
          <w:i/>
          <w:iCs/>
          <w:vertAlign w:val="superscript"/>
          <w:lang w:val="en-IN" w:eastAsia="en-IN"/>
        </w:rPr>
        <w:t>4</w:t>
      </w:r>
      <w:r w:rsidRPr="0017736E">
        <w:rPr>
          <w:rFonts w:ascii="Arial Narrow" w:hAnsi="Arial Narrow"/>
          <w:b/>
          <w:bCs/>
          <w:i/>
          <w:iCs/>
          <w:lang w:val="en-IN" w:eastAsia="en-IN"/>
        </w:rPr>
        <w:t>,</w:t>
      </w:r>
      <w:r w:rsidRPr="0017736E">
        <w:rPr>
          <w:rFonts w:ascii="Arial Narrow" w:hAnsi="Arial Narrow"/>
          <w:i/>
          <w:iCs/>
          <w:lang w:val="en-IN" w:eastAsia="en-IN"/>
        </w:rPr>
        <w:t xml:space="preserve">Savitribai Phule Pune university, </w:t>
      </w:r>
      <w:proofErr w:type="spellStart"/>
      <w:r w:rsidRPr="0017736E">
        <w:rPr>
          <w:rFonts w:ascii="Arial Narrow" w:hAnsi="Arial Narrow"/>
          <w:i/>
          <w:iCs/>
          <w:lang w:val="en-IN" w:eastAsia="en-IN"/>
        </w:rPr>
        <w:t>pune</w:t>
      </w:r>
      <w:proofErr w:type="spellEnd"/>
      <w:r>
        <w:rPr>
          <w:rFonts w:ascii="Arial Narrow" w:hAnsi="Arial Narrow"/>
          <w:i/>
          <w:iCs/>
          <w:lang w:val="en-IN" w:eastAsia="en-IN"/>
        </w:rPr>
        <w:t>.-</w:t>
      </w:r>
      <w:r w:rsidRPr="0017736E">
        <w:rPr>
          <w:rFonts w:ascii="Arial Narrow" w:hAnsi="Arial Narrow"/>
          <w:i/>
          <w:iCs/>
          <w:lang w:val="en-IN" w:eastAsia="en-IN"/>
        </w:rPr>
        <w:t>Medicine Reminder Application Using Java</w:t>
      </w:r>
      <w:r>
        <w:rPr>
          <w:rFonts w:ascii="Arial Narrow" w:hAnsi="Arial Narrow"/>
          <w:i/>
          <w:iCs/>
          <w:lang w:val="en-IN" w:eastAsia="en-IN"/>
        </w:rPr>
        <w:t>.</w:t>
      </w:r>
    </w:p>
    <w:p w14:paraId="3A328AD2" w14:textId="6529383A" w:rsidR="003D532A" w:rsidRDefault="0017736E" w:rsidP="003D532A">
      <w:pPr>
        <w:pStyle w:val="BodyText"/>
        <w:spacing w:after="240"/>
        <w:ind w:right="265"/>
        <w:jc w:val="left"/>
        <w:rPr>
          <w:rFonts w:ascii="Arial Narrow" w:hAnsi="Arial Narrow"/>
          <w:i/>
          <w:iCs/>
          <w:lang w:eastAsia="en-IN"/>
        </w:rPr>
      </w:pPr>
      <w:r>
        <w:rPr>
          <w:rFonts w:ascii="Arial Narrow" w:hAnsi="Arial Narrow"/>
          <w:i/>
          <w:iCs/>
          <w:lang w:val="en-IN" w:eastAsia="en-IN"/>
        </w:rPr>
        <w:t>[4</w:t>
      </w:r>
      <w:proofErr w:type="gramStart"/>
      <w:r>
        <w:rPr>
          <w:rFonts w:ascii="Arial Narrow" w:hAnsi="Arial Narrow"/>
          <w:i/>
          <w:iCs/>
          <w:lang w:val="en-IN" w:eastAsia="en-IN"/>
        </w:rPr>
        <w:t>]</w:t>
      </w:r>
      <w:r w:rsidR="003D532A" w:rsidRPr="003D532A">
        <w:rPr>
          <w:rFonts w:ascii="Arial Narrow" w:hAnsi="Arial Narrow"/>
          <w:b/>
          <w:bCs/>
          <w:i/>
          <w:iCs/>
          <w:lang w:val="en-IN" w:eastAsia="en-IN"/>
        </w:rPr>
        <w:t>”</w:t>
      </w:r>
      <w:r w:rsidR="003D532A" w:rsidRPr="003D532A">
        <w:rPr>
          <w:rFonts w:ascii="Arial Narrow" w:hAnsi="Arial Narrow"/>
          <w:b/>
          <w:bCs/>
          <w:i/>
          <w:iCs/>
          <w:lang w:eastAsia="en-IN"/>
        </w:rPr>
        <w:t>Smartphone</w:t>
      </w:r>
      <w:proofErr w:type="gramEnd"/>
      <w:r w:rsidR="003D532A" w:rsidRPr="003D532A">
        <w:rPr>
          <w:rFonts w:ascii="Arial Narrow" w:hAnsi="Arial Narrow"/>
          <w:b/>
          <w:bCs/>
          <w:i/>
          <w:iCs/>
          <w:lang w:eastAsia="en-IN"/>
        </w:rPr>
        <w:t xml:space="preserve"> medication adherence apps: Potential benefits to patients and</w:t>
      </w:r>
      <w:r w:rsidR="003D532A">
        <w:rPr>
          <w:rFonts w:ascii="Arial Narrow" w:hAnsi="Arial Narrow"/>
          <w:b/>
          <w:bCs/>
          <w:i/>
          <w:iCs/>
          <w:lang w:eastAsia="en-IN"/>
        </w:rPr>
        <w:t xml:space="preserve"> </w:t>
      </w:r>
      <w:r w:rsidR="003D532A" w:rsidRPr="003D532A">
        <w:rPr>
          <w:rFonts w:ascii="Arial Narrow" w:hAnsi="Arial Narrow"/>
          <w:b/>
          <w:bCs/>
          <w:i/>
          <w:iCs/>
          <w:lang w:eastAsia="en-IN"/>
        </w:rPr>
        <w:t>providers</w:t>
      </w:r>
      <w:r w:rsidR="003D532A">
        <w:rPr>
          <w:rFonts w:ascii="Arial Narrow" w:hAnsi="Arial Narrow"/>
          <w:b/>
          <w:bCs/>
          <w:i/>
          <w:iCs/>
          <w:lang w:eastAsia="en-IN"/>
        </w:rPr>
        <w:t>”</w:t>
      </w:r>
      <w:r w:rsidR="003D532A">
        <w:rPr>
          <w:rFonts w:ascii="Arial Narrow" w:hAnsi="Arial Narrow"/>
          <w:i/>
          <w:iCs/>
          <w:lang w:eastAsia="en-IN"/>
        </w:rPr>
        <w:t xml:space="preserve"> </w:t>
      </w:r>
      <w:r w:rsidR="003D532A" w:rsidRPr="003D532A">
        <w:rPr>
          <w:rFonts w:ascii="Arial Narrow" w:hAnsi="Arial Narrow"/>
          <w:i/>
          <w:iCs/>
          <w:lang w:eastAsia="en-IN"/>
        </w:rPr>
        <w:t>available at:</w:t>
      </w:r>
      <w:r w:rsidR="003D532A">
        <w:rPr>
          <w:rFonts w:ascii="Arial Narrow" w:hAnsi="Arial Narrow"/>
          <w:i/>
          <w:iCs/>
          <w:lang w:eastAsia="en-IN"/>
        </w:rPr>
        <w:t xml:space="preserve"> </w:t>
      </w:r>
      <w:hyperlink r:id="rId9" w:history="1">
        <w:r w:rsidR="003D532A" w:rsidRPr="00A723B0">
          <w:rPr>
            <w:rStyle w:val="Hyperlink"/>
            <w:rFonts w:ascii="Arial Narrow" w:hAnsi="Arial Narrow"/>
            <w:i/>
            <w:iCs/>
            <w:lang w:eastAsia="en-IN"/>
          </w:rPr>
          <w:t>http://www.ncbi.nlm.nih.gov/pmc/articles/PMC3919626/</w:t>
        </w:r>
      </w:hyperlink>
    </w:p>
    <w:p w14:paraId="7D80A521" w14:textId="46F7BC9F" w:rsidR="0017736E" w:rsidRPr="00A54379" w:rsidRDefault="0017736E" w:rsidP="003D532A">
      <w:pPr>
        <w:pStyle w:val="BodyText"/>
        <w:spacing w:after="240"/>
        <w:ind w:right="265"/>
        <w:jc w:val="left"/>
        <w:rPr>
          <w:rFonts w:ascii="Arial Narrow" w:hAnsi="Arial Narrow"/>
          <w:i/>
          <w:iCs/>
          <w:lang w:val="en-IN" w:eastAsia="en-IN"/>
        </w:rPr>
        <w:sectPr w:rsidR="0017736E" w:rsidRPr="00A54379">
          <w:pgSz w:w="11910" w:h="16840"/>
          <w:pgMar w:top="1340" w:right="1240" w:bottom="1200" w:left="1040" w:header="0" w:footer="1000" w:gutter="0"/>
          <w:cols w:num="2" w:space="720" w:equalWidth="0">
            <w:col w:w="4623" w:space="317"/>
            <w:col w:w="4690"/>
          </w:cols>
        </w:sectPr>
      </w:pPr>
    </w:p>
    <w:p w14:paraId="4B6CB1A6" w14:textId="08258B9B" w:rsidR="00E41D22" w:rsidRPr="00B157FD" w:rsidRDefault="00E41D22" w:rsidP="003D532A">
      <w:pPr>
        <w:tabs>
          <w:tab w:val="left" w:pos="1430"/>
        </w:tabs>
        <w:spacing w:before="60" w:line="360" w:lineRule="auto"/>
        <w:ind w:right="5139"/>
        <w:rPr>
          <w:sz w:val="24"/>
        </w:rPr>
      </w:pPr>
    </w:p>
    <w:sectPr w:rsidR="00E41D22" w:rsidRPr="00B157FD">
      <w:pgSz w:w="11910" w:h="16840"/>
      <w:pgMar w:top="1360" w:right="1240" w:bottom="1200" w:left="104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0B5BE8" w14:textId="77777777" w:rsidR="0067419F" w:rsidRDefault="0067419F">
      <w:r>
        <w:separator/>
      </w:r>
    </w:p>
  </w:endnote>
  <w:endnote w:type="continuationSeparator" w:id="0">
    <w:p w14:paraId="41F34181" w14:textId="77777777" w:rsidR="0067419F" w:rsidRDefault="00674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69885" w14:textId="3FD11E31" w:rsidR="00E41D22" w:rsidRDefault="00EE368B">
    <w:pPr>
      <w:pStyle w:val="BodyText"/>
      <w:spacing w:line="14" w:lineRule="auto"/>
      <w:ind w:left="0"/>
      <w:jc w:val="left"/>
      <w:rPr>
        <w:sz w:val="20"/>
      </w:rPr>
    </w:pPr>
    <w:r>
      <w:rPr>
        <w:noProof/>
      </w:rPr>
      <mc:AlternateContent>
        <mc:Choice Requires="wps">
          <w:drawing>
            <wp:anchor distT="0" distB="0" distL="114300" distR="114300" simplePos="0" relativeHeight="251659264" behindDoc="1" locked="0" layoutInCell="1" allowOverlap="1" wp14:anchorId="77E5759C" wp14:editId="074366F3">
              <wp:simplePos x="0" y="0"/>
              <wp:positionH relativeFrom="page">
                <wp:posOffset>6539230</wp:posOffset>
              </wp:positionH>
              <wp:positionV relativeFrom="page">
                <wp:posOffset>9917430</wp:posOffset>
              </wp:positionV>
              <wp:extent cx="147320" cy="165735"/>
              <wp:effectExtent l="0" t="0" r="0" b="0"/>
              <wp:wrapNone/>
              <wp:docPr id="4174527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DEB17" w14:textId="77777777" w:rsidR="00E41D22"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5759C" id="_x0000_t202" coordsize="21600,21600" o:spt="202" path="m,l,21600r21600,l21600,xe">
              <v:stroke joinstyle="miter"/>
              <v:path gradientshapeok="t" o:connecttype="rect"/>
            </v:shapetype>
            <v:shape id="Text Box 2" o:spid="_x0000_s1026" type="#_x0000_t202" style="position:absolute;margin-left:514.9pt;margin-top:780.9pt;width:11.6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" filled="f" stroked="f">
              <v:textbox inset="0,0,0,0">
                <w:txbxContent>
                  <w:p w14:paraId="38DDEB17" w14:textId="77777777" w:rsidR="00E41D22" w:rsidRDefault="00000000">
                    <w:pPr>
                      <w:spacing w:line="245" w:lineRule="exact"/>
                      <w:ind w:left="60"/>
                      <w:rPr>
                        <w:rFonts w:ascii="Calibri"/>
                      </w:rPr>
                    </w:pPr>
                    <w:r>
                      <w:fldChar w:fldCharType="begin"/>
                    </w:r>
                    <w:r>
                      <w:rPr>
                        <w:rFonts w:ascii="Calibri"/>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9D269" w14:textId="77777777" w:rsidR="0067419F" w:rsidRDefault="0067419F">
      <w:r>
        <w:separator/>
      </w:r>
    </w:p>
  </w:footnote>
  <w:footnote w:type="continuationSeparator" w:id="0">
    <w:p w14:paraId="4275422D" w14:textId="77777777" w:rsidR="0067419F" w:rsidRDefault="00674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D7419"/>
    <w:multiLevelType w:val="multilevel"/>
    <w:tmpl w:val="50CAE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2D1C49"/>
    <w:multiLevelType w:val="multilevel"/>
    <w:tmpl w:val="A7BC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D61AD"/>
    <w:multiLevelType w:val="hybridMultilevel"/>
    <w:tmpl w:val="FDA076C2"/>
    <w:lvl w:ilvl="0" w:tplc="84620A92">
      <w:start w:val="1"/>
      <w:numFmt w:val="decimal"/>
      <w:lvlText w:val="%1."/>
      <w:lvlJc w:val="left"/>
      <w:pPr>
        <w:ind w:left="978" w:hanging="360"/>
      </w:pPr>
      <w:rPr>
        <w:rFonts w:ascii="Arial Narrow" w:eastAsia="Times New Roman" w:hAnsi="Arial Narrow" w:cs="Times New Roman"/>
      </w:rPr>
    </w:lvl>
    <w:lvl w:ilvl="1" w:tplc="40090019" w:tentative="1">
      <w:start w:val="1"/>
      <w:numFmt w:val="lowerLetter"/>
      <w:lvlText w:val="%2."/>
      <w:lvlJc w:val="left"/>
      <w:pPr>
        <w:ind w:left="1698" w:hanging="360"/>
      </w:pPr>
    </w:lvl>
    <w:lvl w:ilvl="2" w:tplc="4009001B" w:tentative="1">
      <w:start w:val="1"/>
      <w:numFmt w:val="lowerRoman"/>
      <w:lvlText w:val="%3."/>
      <w:lvlJc w:val="right"/>
      <w:pPr>
        <w:ind w:left="2418" w:hanging="180"/>
      </w:pPr>
    </w:lvl>
    <w:lvl w:ilvl="3" w:tplc="4009000F" w:tentative="1">
      <w:start w:val="1"/>
      <w:numFmt w:val="decimal"/>
      <w:lvlText w:val="%4."/>
      <w:lvlJc w:val="left"/>
      <w:pPr>
        <w:ind w:left="3138" w:hanging="360"/>
      </w:pPr>
    </w:lvl>
    <w:lvl w:ilvl="4" w:tplc="40090019" w:tentative="1">
      <w:start w:val="1"/>
      <w:numFmt w:val="lowerLetter"/>
      <w:lvlText w:val="%5."/>
      <w:lvlJc w:val="left"/>
      <w:pPr>
        <w:ind w:left="3858" w:hanging="360"/>
      </w:pPr>
    </w:lvl>
    <w:lvl w:ilvl="5" w:tplc="4009001B" w:tentative="1">
      <w:start w:val="1"/>
      <w:numFmt w:val="lowerRoman"/>
      <w:lvlText w:val="%6."/>
      <w:lvlJc w:val="right"/>
      <w:pPr>
        <w:ind w:left="4578" w:hanging="180"/>
      </w:pPr>
    </w:lvl>
    <w:lvl w:ilvl="6" w:tplc="4009000F" w:tentative="1">
      <w:start w:val="1"/>
      <w:numFmt w:val="decimal"/>
      <w:lvlText w:val="%7."/>
      <w:lvlJc w:val="left"/>
      <w:pPr>
        <w:ind w:left="5298" w:hanging="360"/>
      </w:pPr>
    </w:lvl>
    <w:lvl w:ilvl="7" w:tplc="40090019" w:tentative="1">
      <w:start w:val="1"/>
      <w:numFmt w:val="lowerLetter"/>
      <w:lvlText w:val="%8."/>
      <w:lvlJc w:val="left"/>
      <w:pPr>
        <w:ind w:left="6018" w:hanging="360"/>
      </w:pPr>
    </w:lvl>
    <w:lvl w:ilvl="8" w:tplc="4009001B" w:tentative="1">
      <w:start w:val="1"/>
      <w:numFmt w:val="lowerRoman"/>
      <w:lvlText w:val="%9."/>
      <w:lvlJc w:val="right"/>
      <w:pPr>
        <w:ind w:left="6738" w:hanging="180"/>
      </w:pPr>
    </w:lvl>
  </w:abstractNum>
  <w:abstractNum w:abstractNumId="3" w15:restartNumberingAfterBreak="0">
    <w:nsid w:val="17AF44A5"/>
    <w:multiLevelType w:val="multilevel"/>
    <w:tmpl w:val="5E3E0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760723"/>
    <w:multiLevelType w:val="multilevel"/>
    <w:tmpl w:val="DC3EF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E7F77"/>
    <w:multiLevelType w:val="multilevel"/>
    <w:tmpl w:val="B1B04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640591"/>
    <w:multiLevelType w:val="hybridMultilevel"/>
    <w:tmpl w:val="7EC6EE8C"/>
    <w:lvl w:ilvl="0" w:tplc="40090001">
      <w:start w:val="1"/>
      <w:numFmt w:val="bullet"/>
      <w:lvlText w:val=""/>
      <w:lvlJc w:val="left"/>
      <w:pPr>
        <w:ind w:left="1309" w:hanging="360"/>
      </w:pPr>
      <w:rPr>
        <w:rFonts w:ascii="Symbol" w:hAnsi="Symbol" w:hint="default"/>
      </w:rPr>
    </w:lvl>
    <w:lvl w:ilvl="1" w:tplc="40090003" w:tentative="1">
      <w:start w:val="1"/>
      <w:numFmt w:val="bullet"/>
      <w:lvlText w:val="o"/>
      <w:lvlJc w:val="left"/>
      <w:pPr>
        <w:ind w:left="2029" w:hanging="360"/>
      </w:pPr>
      <w:rPr>
        <w:rFonts w:ascii="Courier New" w:hAnsi="Courier New" w:cs="Courier New" w:hint="default"/>
      </w:rPr>
    </w:lvl>
    <w:lvl w:ilvl="2" w:tplc="40090005" w:tentative="1">
      <w:start w:val="1"/>
      <w:numFmt w:val="bullet"/>
      <w:lvlText w:val=""/>
      <w:lvlJc w:val="left"/>
      <w:pPr>
        <w:ind w:left="2749" w:hanging="360"/>
      </w:pPr>
      <w:rPr>
        <w:rFonts w:ascii="Wingdings" w:hAnsi="Wingdings" w:hint="default"/>
      </w:rPr>
    </w:lvl>
    <w:lvl w:ilvl="3" w:tplc="40090001" w:tentative="1">
      <w:start w:val="1"/>
      <w:numFmt w:val="bullet"/>
      <w:lvlText w:val=""/>
      <w:lvlJc w:val="left"/>
      <w:pPr>
        <w:ind w:left="3469" w:hanging="360"/>
      </w:pPr>
      <w:rPr>
        <w:rFonts w:ascii="Symbol" w:hAnsi="Symbol" w:hint="default"/>
      </w:rPr>
    </w:lvl>
    <w:lvl w:ilvl="4" w:tplc="40090003" w:tentative="1">
      <w:start w:val="1"/>
      <w:numFmt w:val="bullet"/>
      <w:lvlText w:val="o"/>
      <w:lvlJc w:val="left"/>
      <w:pPr>
        <w:ind w:left="4189" w:hanging="360"/>
      </w:pPr>
      <w:rPr>
        <w:rFonts w:ascii="Courier New" w:hAnsi="Courier New" w:cs="Courier New" w:hint="default"/>
      </w:rPr>
    </w:lvl>
    <w:lvl w:ilvl="5" w:tplc="40090005" w:tentative="1">
      <w:start w:val="1"/>
      <w:numFmt w:val="bullet"/>
      <w:lvlText w:val=""/>
      <w:lvlJc w:val="left"/>
      <w:pPr>
        <w:ind w:left="4909" w:hanging="360"/>
      </w:pPr>
      <w:rPr>
        <w:rFonts w:ascii="Wingdings" w:hAnsi="Wingdings" w:hint="default"/>
      </w:rPr>
    </w:lvl>
    <w:lvl w:ilvl="6" w:tplc="40090001" w:tentative="1">
      <w:start w:val="1"/>
      <w:numFmt w:val="bullet"/>
      <w:lvlText w:val=""/>
      <w:lvlJc w:val="left"/>
      <w:pPr>
        <w:ind w:left="5629" w:hanging="360"/>
      </w:pPr>
      <w:rPr>
        <w:rFonts w:ascii="Symbol" w:hAnsi="Symbol" w:hint="default"/>
      </w:rPr>
    </w:lvl>
    <w:lvl w:ilvl="7" w:tplc="40090003" w:tentative="1">
      <w:start w:val="1"/>
      <w:numFmt w:val="bullet"/>
      <w:lvlText w:val="o"/>
      <w:lvlJc w:val="left"/>
      <w:pPr>
        <w:ind w:left="6349" w:hanging="360"/>
      </w:pPr>
      <w:rPr>
        <w:rFonts w:ascii="Courier New" w:hAnsi="Courier New" w:cs="Courier New" w:hint="default"/>
      </w:rPr>
    </w:lvl>
    <w:lvl w:ilvl="8" w:tplc="40090005" w:tentative="1">
      <w:start w:val="1"/>
      <w:numFmt w:val="bullet"/>
      <w:lvlText w:val=""/>
      <w:lvlJc w:val="left"/>
      <w:pPr>
        <w:ind w:left="7069" w:hanging="360"/>
      </w:pPr>
      <w:rPr>
        <w:rFonts w:ascii="Wingdings" w:hAnsi="Wingdings" w:hint="default"/>
      </w:rPr>
    </w:lvl>
  </w:abstractNum>
  <w:abstractNum w:abstractNumId="7" w15:restartNumberingAfterBreak="0">
    <w:nsid w:val="2A9F4E40"/>
    <w:multiLevelType w:val="multilevel"/>
    <w:tmpl w:val="6DEA1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482C38"/>
    <w:multiLevelType w:val="multilevel"/>
    <w:tmpl w:val="1E50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CA1FEF"/>
    <w:multiLevelType w:val="multilevel"/>
    <w:tmpl w:val="7E7AAB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415DD"/>
    <w:multiLevelType w:val="hybridMultilevel"/>
    <w:tmpl w:val="1714999E"/>
    <w:lvl w:ilvl="0" w:tplc="3C6E944C">
      <w:start w:val="1"/>
      <w:numFmt w:val="decimal"/>
      <w:lvlText w:val="%1."/>
      <w:lvlJc w:val="left"/>
      <w:pPr>
        <w:ind w:left="360" w:hanging="360"/>
      </w:pPr>
      <w:rPr>
        <w:rFonts w:hint="default"/>
        <w:b/>
        <w:bCs/>
        <w:w w:val="100"/>
        <w:lang w:val="en-US" w:eastAsia="en-US" w:bidi="ar-SA"/>
      </w:rPr>
    </w:lvl>
    <w:lvl w:ilvl="1" w:tplc="40090001">
      <w:start w:val="1"/>
      <w:numFmt w:val="bullet"/>
      <w:lvlText w:val=""/>
      <w:lvlJc w:val="left"/>
      <w:pPr>
        <w:ind w:left="589" w:hanging="360"/>
      </w:pPr>
      <w:rPr>
        <w:rFonts w:ascii="Symbol" w:hAnsi="Symbol" w:hint="default"/>
      </w:rPr>
    </w:lvl>
    <w:lvl w:ilvl="2" w:tplc="09EA9DE8">
      <w:numFmt w:val="bullet"/>
      <w:lvlText w:val="•"/>
      <w:lvlJc w:val="left"/>
      <w:pPr>
        <w:ind w:left="432" w:hanging="389"/>
      </w:pPr>
      <w:rPr>
        <w:rFonts w:hint="default"/>
        <w:lang w:val="en-US" w:eastAsia="en-US" w:bidi="ar-SA"/>
      </w:rPr>
    </w:lvl>
    <w:lvl w:ilvl="3" w:tplc="577A71EE">
      <w:numFmt w:val="bullet"/>
      <w:lvlText w:val="•"/>
      <w:lvlJc w:val="left"/>
      <w:pPr>
        <w:ind w:left="338" w:hanging="389"/>
      </w:pPr>
      <w:rPr>
        <w:rFonts w:hint="default"/>
        <w:lang w:val="en-US" w:eastAsia="en-US" w:bidi="ar-SA"/>
      </w:rPr>
    </w:lvl>
    <w:lvl w:ilvl="4" w:tplc="315262F4">
      <w:numFmt w:val="bullet"/>
      <w:lvlText w:val="•"/>
      <w:lvlJc w:val="left"/>
      <w:pPr>
        <w:ind w:left="244" w:hanging="389"/>
      </w:pPr>
      <w:rPr>
        <w:rFonts w:hint="default"/>
        <w:lang w:val="en-US" w:eastAsia="en-US" w:bidi="ar-SA"/>
      </w:rPr>
    </w:lvl>
    <w:lvl w:ilvl="5" w:tplc="BB94A7EA">
      <w:numFmt w:val="bullet"/>
      <w:lvlText w:val="•"/>
      <w:lvlJc w:val="left"/>
      <w:pPr>
        <w:ind w:left="150" w:hanging="389"/>
      </w:pPr>
      <w:rPr>
        <w:rFonts w:hint="default"/>
        <w:lang w:val="en-US" w:eastAsia="en-US" w:bidi="ar-SA"/>
      </w:rPr>
    </w:lvl>
    <w:lvl w:ilvl="6" w:tplc="393C020C">
      <w:numFmt w:val="bullet"/>
      <w:lvlText w:val="•"/>
      <w:lvlJc w:val="left"/>
      <w:pPr>
        <w:ind w:left="57" w:hanging="389"/>
      </w:pPr>
      <w:rPr>
        <w:rFonts w:hint="default"/>
        <w:lang w:val="en-US" w:eastAsia="en-US" w:bidi="ar-SA"/>
      </w:rPr>
    </w:lvl>
    <w:lvl w:ilvl="7" w:tplc="F2FA1614">
      <w:numFmt w:val="bullet"/>
      <w:lvlText w:val="•"/>
      <w:lvlJc w:val="left"/>
      <w:pPr>
        <w:ind w:left="-37" w:hanging="389"/>
      </w:pPr>
      <w:rPr>
        <w:rFonts w:hint="default"/>
        <w:lang w:val="en-US" w:eastAsia="en-US" w:bidi="ar-SA"/>
      </w:rPr>
    </w:lvl>
    <w:lvl w:ilvl="8" w:tplc="63DA398C">
      <w:numFmt w:val="bullet"/>
      <w:lvlText w:val="•"/>
      <w:lvlJc w:val="left"/>
      <w:pPr>
        <w:ind w:left="-131" w:hanging="389"/>
      </w:pPr>
      <w:rPr>
        <w:rFonts w:hint="default"/>
        <w:lang w:val="en-US" w:eastAsia="en-US" w:bidi="ar-SA"/>
      </w:rPr>
    </w:lvl>
  </w:abstractNum>
  <w:abstractNum w:abstractNumId="11" w15:restartNumberingAfterBreak="0">
    <w:nsid w:val="33D52510"/>
    <w:multiLevelType w:val="multilevel"/>
    <w:tmpl w:val="1F3A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28E142D"/>
    <w:multiLevelType w:val="multilevel"/>
    <w:tmpl w:val="91FC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295B73"/>
    <w:multiLevelType w:val="multilevel"/>
    <w:tmpl w:val="1526D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F749CB"/>
    <w:multiLevelType w:val="hybridMultilevel"/>
    <w:tmpl w:val="22FEE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7A7634"/>
    <w:multiLevelType w:val="multilevel"/>
    <w:tmpl w:val="0516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D8778F"/>
    <w:multiLevelType w:val="multilevel"/>
    <w:tmpl w:val="0464A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0F62BAC"/>
    <w:multiLevelType w:val="hybridMultilevel"/>
    <w:tmpl w:val="411AF1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51BD0146"/>
    <w:multiLevelType w:val="multilevel"/>
    <w:tmpl w:val="1F264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181779"/>
    <w:multiLevelType w:val="multilevel"/>
    <w:tmpl w:val="86BE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A066D"/>
    <w:multiLevelType w:val="multilevel"/>
    <w:tmpl w:val="6C58D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491794"/>
    <w:multiLevelType w:val="multilevel"/>
    <w:tmpl w:val="5F20E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58441B"/>
    <w:multiLevelType w:val="multilevel"/>
    <w:tmpl w:val="04825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C5D1BDA"/>
    <w:multiLevelType w:val="multilevel"/>
    <w:tmpl w:val="5D142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5F339F"/>
    <w:multiLevelType w:val="multilevel"/>
    <w:tmpl w:val="1ACA2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E814E74"/>
    <w:multiLevelType w:val="multilevel"/>
    <w:tmpl w:val="ECD40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23B34E2"/>
    <w:multiLevelType w:val="hybridMultilevel"/>
    <w:tmpl w:val="6ACEEFEE"/>
    <w:lvl w:ilvl="0" w:tplc="B05C2CE4">
      <w:start w:val="1"/>
      <w:numFmt w:val="decimal"/>
      <w:lvlText w:val="%1."/>
      <w:lvlJc w:val="left"/>
      <w:pPr>
        <w:ind w:left="1754" w:hanging="360"/>
      </w:pPr>
      <w:rPr>
        <w:rFonts w:hint="default"/>
      </w:rPr>
    </w:lvl>
    <w:lvl w:ilvl="1" w:tplc="40090019" w:tentative="1">
      <w:start w:val="1"/>
      <w:numFmt w:val="lowerLetter"/>
      <w:lvlText w:val="%2."/>
      <w:lvlJc w:val="left"/>
      <w:pPr>
        <w:ind w:left="2474" w:hanging="360"/>
      </w:pPr>
    </w:lvl>
    <w:lvl w:ilvl="2" w:tplc="4009001B" w:tentative="1">
      <w:start w:val="1"/>
      <w:numFmt w:val="lowerRoman"/>
      <w:lvlText w:val="%3."/>
      <w:lvlJc w:val="right"/>
      <w:pPr>
        <w:ind w:left="3194" w:hanging="180"/>
      </w:pPr>
    </w:lvl>
    <w:lvl w:ilvl="3" w:tplc="4009000F" w:tentative="1">
      <w:start w:val="1"/>
      <w:numFmt w:val="decimal"/>
      <w:lvlText w:val="%4."/>
      <w:lvlJc w:val="left"/>
      <w:pPr>
        <w:ind w:left="3914" w:hanging="360"/>
      </w:pPr>
    </w:lvl>
    <w:lvl w:ilvl="4" w:tplc="40090019" w:tentative="1">
      <w:start w:val="1"/>
      <w:numFmt w:val="lowerLetter"/>
      <w:lvlText w:val="%5."/>
      <w:lvlJc w:val="left"/>
      <w:pPr>
        <w:ind w:left="4634" w:hanging="360"/>
      </w:pPr>
    </w:lvl>
    <w:lvl w:ilvl="5" w:tplc="4009001B" w:tentative="1">
      <w:start w:val="1"/>
      <w:numFmt w:val="lowerRoman"/>
      <w:lvlText w:val="%6."/>
      <w:lvlJc w:val="right"/>
      <w:pPr>
        <w:ind w:left="5354" w:hanging="180"/>
      </w:pPr>
    </w:lvl>
    <w:lvl w:ilvl="6" w:tplc="4009000F" w:tentative="1">
      <w:start w:val="1"/>
      <w:numFmt w:val="decimal"/>
      <w:lvlText w:val="%7."/>
      <w:lvlJc w:val="left"/>
      <w:pPr>
        <w:ind w:left="6074" w:hanging="360"/>
      </w:pPr>
    </w:lvl>
    <w:lvl w:ilvl="7" w:tplc="40090019" w:tentative="1">
      <w:start w:val="1"/>
      <w:numFmt w:val="lowerLetter"/>
      <w:lvlText w:val="%8."/>
      <w:lvlJc w:val="left"/>
      <w:pPr>
        <w:ind w:left="6794" w:hanging="360"/>
      </w:pPr>
    </w:lvl>
    <w:lvl w:ilvl="8" w:tplc="4009001B" w:tentative="1">
      <w:start w:val="1"/>
      <w:numFmt w:val="lowerRoman"/>
      <w:lvlText w:val="%9."/>
      <w:lvlJc w:val="right"/>
      <w:pPr>
        <w:ind w:left="7514" w:hanging="180"/>
      </w:pPr>
    </w:lvl>
  </w:abstractNum>
  <w:abstractNum w:abstractNumId="27" w15:restartNumberingAfterBreak="0">
    <w:nsid w:val="64DE52C7"/>
    <w:multiLevelType w:val="multilevel"/>
    <w:tmpl w:val="E45C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D912A9"/>
    <w:multiLevelType w:val="hybridMultilevel"/>
    <w:tmpl w:val="250485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720047C"/>
    <w:multiLevelType w:val="multilevel"/>
    <w:tmpl w:val="6898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D7527D"/>
    <w:multiLevelType w:val="hybridMultilevel"/>
    <w:tmpl w:val="99FE2206"/>
    <w:lvl w:ilvl="0" w:tplc="98E03B9E">
      <w:numFmt w:val="bullet"/>
      <w:lvlText w:val=""/>
      <w:lvlJc w:val="left"/>
      <w:pPr>
        <w:ind w:left="116" w:hanging="284"/>
      </w:pPr>
      <w:rPr>
        <w:rFonts w:ascii="Symbol" w:eastAsia="Symbol" w:hAnsi="Symbol" w:cs="Symbol" w:hint="default"/>
        <w:w w:val="100"/>
        <w:sz w:val="24"/>
        <w:szCs w:val="24"/>
        <w:lang w:val="en-US" w:eastAsia="en-US" w:bidi="ar-SA"/>
      </w:rPr>
    </w:lvl>
    <w:lvl w:ilvl="1" w:tplc="9012A356">
      <w:numFmt w:val="bullet"/>
      <w:lvlText w:val="•"/>
      <w:lvlJc w:val="left"/>
      <w:pPr>
        <w:ind w:left="570" w:hanging="284"/>
      </w:pPr>
      <w:rPr>
        <w:rFonts w:hint="default"/>
        <w:lang w:val="en-US" w:eastAsia="en-US" w:bidi="ar-SA"/>
      </w:rPr>
    </w:lvl>
    <w:lvl w:ilvl="2" w:tplc="81B6B5FC">
      <w:numFmt w:val="bullet"/>
      <w:lvlText w:val="•"/>
      <w:lvlJc w:val="left"/>
      <w:pPr>
        <w:ind w:left="1020" w:hanging="284"/>
      </w:pPr>
      <w:rPr>
        <w:rFonts w:hint="default"/>
        <w:lang w:val="en-US" w:eastAsia="en-US" w:bidi="ar-SA"/>
      </w:rPr>
    </w:lvl>
    <w:lvl w:ilvl="3" w:tplc="F13C23FA">
      <w:numFmt w:val="bullet"/>
      <w:lvlText w:val="•"/>
      <w:lvlJc w:val="left"/>
      <w:pPr>
        <w:ind w:left="1470" w:hanging="284"/>
      </w:pPr>
      <w:rPr>
        <w:rFonts w:hint="default"/>
        <w:lang w:val="en-US" w:eastAsia="en-US" w:bidi="ar-SA"/>
      </w:rPr>
    </w:lvl>
    <w:lvl w:ilvl="4" w:tplc="7F22C248">
      <w:numFmt w:val="bullet"/>
      <w:lvlText w:val="•"/>
      <w:lvlJc w:val="left"/>
      <w:pPr>
        <w:ind w:left="1920" w:hanging="284"/>
      </w:pPr>
      <w:rPr>
        <w:rFonts w:hint="default"/>
        <w:lang w:val="en-US" w:eastAsia="en-US" w:bidi="ar-SA"/>
      </w:rPr>
    </w:lvl>
    <w:lvl w:ilvl="5" w:tplc="D2B28136">
      <w:numFmt w:val="bullet"/>
      <w:lvlText w:val="•"/>
      <w:lvlJc w:val="left"/>
      <w:pPr>
        <w:ind w:left="2371" w:hanging="284"/>
      </w:pPr>
      <w:rPr>
        <w:rFonts w:hint="default"/>
        <w:lang w:val="en-US" w:eastAsia="en-US" w:bidi="ar-SA"/>
      </w:rPr>
    </w:lvl>
    <w:lvl w:ilvl="6" w:tplc="867CAA40">
      <w:numFmt w:val="bullet"/>
      <w:lvlText w:val="•"/>
      <w:lvlJc w:val="left"/>
      <w:pPr>
        <w:ind w:left="2821" w:hanging="284"/>
      </w:pPr>
      <w:rPr>
        <w:rFonts w:hint="default"/>
        <w:lang w:val="en-US" w:eastAsia="en-US" w:bidi="ar-SA"/>
      </w:rPr>
    </w:lvl>
    <w:lvl w:ilvl="7" w:tplc="FFE8030E">
      <w:numFmt w:val="bullet"/>
      <w:lvlText w:val="•"/>
      <w:lvlJc w:val="left"/>
      <w:pPr>
        <w:ind w:left="3271" w:hanging="284"/>
      </w:pPr>
      <w:rPr>
        <w:rFonts w:hint="default"/>
        <w:lang w:val="en-US" w:eastAsia="en-US" w:bidi="ar-SA"/>
      </w:rPr>
    </w:lvl>
    <w:lvl w:ilvl="8" w:tplc="728CEFDC">
      <w:numFmt w:val="bullet"/>
      <w:lvlText w:val="•"/>
      <w:lvlJc w:val="left"/>
      <w:pPr>
        <w:ind w:left="3721" w:hanging="284"/>
      </w:pPr>
      <w:rPr>
        <w:rFonts w:hint="default"/>
        <w:lang w:val="en-US" w:eastAsia="en-US" w:bidi="ar-SA"/>
      </w:rPr>
    </w:lvl>
  </w:abstractNum>
  <w:abstractNum w:abstractNumId="31" w15:restartNumberingAfterBreak="0">
    <w:nsid w:val="6C041734"/>
    <w:multiLevelType w:val="multilevel"/>
    <w:tmpl w:val="A49E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0792FF2"/>
    <w:multiLevelType w:val="multilevel"/>
    <w:tmpl w:val="08B0C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1657B35"/>
    <w:multiLevelType w:val="multilevel"/>
    <w:tmpl w:val="EB78F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D166B7"/>
    <w:multiLevelType w:val="hybridMultilevel"/>
    <w:tmpl w:val="6C0A440C"/>
    <w:lvl w:ilvl="0" w:tplc="B05C2CE4">
      <w:start w:val="1"/>
      <w:numFmt w:val="decimal"/>
      <w:lvlText w:val="%1."/>
      <w:lvlJc w:val="left"/>
      <w:pPr>
        <w:ind w:left="2372" w:hanging="360"/>
      </w:pPr>
      <w:rPr>
        <w:rFonts w:hint="default"/>
      </w:rPr>
    </w:lvl>
    <w:lvl w:ilvl="1" w:tplc="40090019" w:tentative="1">
      <w:start w:val="1"/>
      <w:numFmt w:val="lowerLetter"/>
      <w:lvlText w:val="%2."/>
      <w:lvlJc w:val="left"/>
      <w:pPr>
        <w:ind w:left="2058" w:hanging="360"/>
      </w:pPr>
    </w:lvl>
    <w:lvl w:ilvl="2" w:tplc="4009001B" w:tentative="1">
      <w:start w:val="1"/>
      <w:numFmt w:val="lowerRoman"/>
      <w:lvlText w:val="%3."/>
      <w:lvlJc w:val="right"/>
      <w:pPr>
        <w:ind w:left="2778" w:hanging="180"/>
      </w:pPr>
    </w:lvl>
    <w:lvl w:ilvl="3" w:tplc="4009000F" w:tentative="1">
      <w:start w:val="1"/>
      <w:numFmt w:val="decimal"/>
      <w:lvlText w:val="%4."/>
      <w:lvlJc w:val="left"/>
      <w:pPr>
        <w:ind w:left="3498" w:hanging="360"/>
      </w:pPr>
    </w:lvl>
    <w:lvl w:ilvl="4" w:tplc="40090019" w:tentative="1">
      <w:start w:val="1"/>
      <w:numFmt w:val="lowerLetter"/>
      <w:lvlText w:val="%5."/>
      <w:lvlJc w:val="left"/>
      <w:pPr>
        <w:ind w:left="4218" w:hanging="360"/>
      </w:pPr>
    </w:lvl>
    <w:lvl w:ilvl="5" w:tplc="4009001B" w:tentative="1">
      <w:start w:val="1"/>
      <w:numFmt w:val="lowerRoman"/>
      <w:lvlText w:val="%6."/>
      <w:lvlJc w:val="right"/>
      <w:pPr>
        <w:ind w:left="4938" w:hanging="180"/>
      </w:pPr>
    </w:lvl>
    <w:lvl w:ilvl="6" w:tplc="4009000F" w:tentative="1">
      <w:start w:val="1"/>
      <w:numFmt w:val="decimal"/>
      <w:lvlText w:val="%7."/>
      <w:lvlJc w:val="left"/>
      <w:pPr>
        <w:ind w:left="5658" w:hanging="360"/>
      </w:pPr>
    </w:lvl>
    <w:lvl w:ilvl="7" w:tplc="40090019" w:tentative="1">
      <w:start w:val="1"/>
      <w:numFmt w:val="lowerLetter"/>
      <w:lvlText w:val="%8."/>
      <w:lvlJc w:val="left"/>
      <w:pPr>
        <w:ind w:left="6378" w:hanging="360"/>
      </w:pPr>
    </w:lvl>
    <w:lvl w:ilvl="8" w:tplc="4009001B" w:tentative="1">
      <w:start w:val="1"/>
      <w:numFmt w:val="lowerRoman"/>
      <w:lvlText w:val="%9."/>
      <w:lvlJc w:val="right"/>
      <w:pPr>
        <w:ind w:left="7098" w:hanging="180"/>
      </w:pPr>
    </w:lvl>
  </w:abstractNum>
  <w:abstractNum w:abstractNumId="35" w15:restartNumberingAfterBreak="0">
    <w:nsid w:val="7E2516C1"/>
    <w:multiLevelType w:val="hybridMultilevel"/>
    <w:tmpl w:val="4714497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535653883">
    <w:abstractNumId w:val="30"/>
  </w:num>
  <w:num w:numId="2" w16cid:durableId="1176846018">
    <w:abstractNumId w:val="10"/>
  </w:num>
  <w:num w:numId="3" w16cid:durableId="539172424">
    <w:abstractNumId w:val="26"/>
  </w:num>
  <w:num w:numId="4" w16cid:durableId="300111546">
    <w:abstractNumId w:val="34"/>
  </w:num>
  <w:num w:numId="5" w16cid:durableId="1356348318">
    <w:abstractNumId w:val="16"/>
  </w:num>
  <w:num w:numId="6" w16cid:durableId="1945305657">
    <w:abstractNumId w:val="2"/>
  </w:num>
  <w:num w:numId="7" w16cid:durableId="1968508919">
    <w:abstractNumId w:val="27"/>
  </w:num>
  <w:num w:numId="8" w16cid:durableId="191921386">
    <w:abstractNumId w:val="8"/>
  </w:num>
  <w:num w:numId="9" w16cid:durableId="2052915752">
    <w:abstractNumId w:val="33"/>
  </w:num>
  <w:num w:numId="10" w16cid:durableId="1000767473">
    <w:abstractNumId w:val="29"/>
  </w:num>
  <w:num w:numId="11" w16cid:durableId="947856578">
    <w:abstractNumId w:val="4"/>
  </w:num>
  <w:num w:numId="12" w16cid:durableId="323973803">
    <w:abstractNumId w:val="21"/>
  </w:num>
  <w:num w:numId="13" w16cid:durableId="289820517">
    <w:abstractNumId w:val="18"/>
  </w:num>
  <w:num w:numId="14" w16cid:durableId="298807858">
    <w:abstractNumId w:val="23"/>
  </w:num>
  <w:num w:numId="15" w16cid:durableId="1238243863">
    <w:abstractNumId w:val="22"/>
  </w:num>
  <w:num w:numId="16" w16cid:durableId="218782395">
    <w:abstractNumId w:val="7"/>
  </w:num>
  <w:num w:numId="17" w16cid:durableId="1169171373">
    <w:abstractNumId w:val="15"/>
  </w:num>
  <w:num w:numId="18" w16cid:durableId="751315828">
    <w:abstractNumId w:val="9"/>
  </w:num>
  <w:num w:numId="19" w16cid:durableId="156578465">
    <w:abstractNumId w:val="35"/>
  </w:num>
  <w:num w:numId="20" w16cid:durableId="1909850143">
    <w:abstractNumId w:val="17"/>
  </w:num>
  <w:num w:numId="21" w16cid:durableId="869881996">
    <w:abstractNumId w:val="6"/>
  </w:num>
  <w:num w:numId="22" w16cid:durableId="670570999">
    <w:abstractNumId w:val="14"/>
  </w:num>
  <w:num w:numId="23" w16cid:durableId="1235971285">
    <w:abstractNumId w:val="28"/>
  </w:num>
  <w:num w:numId="24" w16cid:durableId="1771510680">
    <w:abstractNumId w:val="5"/>
  </w:num>
  <w:num w:numId="25" w16cid:durableId="1562904953">
    <w:abstractNumId w:val="25"/>
  </w:num>
  <w:num w:numId="26" w16cid:durableId="734354908">
    <w:abstractNumId w:val="3"/>
  </w:num>
  <w:num w:numId="27" w16cid:durableId="778985469">
    <w:abstractNumId w:val="1"/>
  </w:num>
  <w:num w:numId="28" w16cid:durableId="997073977">
    <w:abstractNumId w:val="13"/>
  </w:num>
  <w:num w:numId="29" w16cid:durableId="777142033">
    <w:abstractNumId w:val="19"/>
  </w:num>
  <w:num w:numId="30" w16cid:durableId="420106140">
    <w:abstractNumId w:val="12"/>
  </w:num>
  <w:num w:numId="31" w16cid:durableId="380986784">
    <w:abstractNumId w:val="24"/>
  </w:num>
  <w:num w:numId="32" w16cid:durableId="399987615">
    <w:abstractNumId w:val="31"/>
  </w:num>
  <w:num w:numId="33" w16cid:durableId="89352040">
    <w:abstractNumId w:val="11"/>
  </w:num>
  <w:num w:numId="34" w16cid:durableId="2033607276">
    <w:abstractNumId w:val="20"/>
  </w:num>
  <w:num w:numId="35" w16cid:durableId="864488981">
    <w:abstractNumId w:val="0"/>
  </w:num>
  <w:num w:numId="36" w16cid:durableId="20691103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D22"/>
    <w:rsid w:val="00031175"/>
    <w:rsid w:val="001061EB"/>
    <w:rsid w:val="0017736E"/>
    <w:rsid w:val="0028418F"/>
    <w:rsid w:val="002B6AD9"/>
    <w:rsid w:val="002F683F"/>
    <w:rsid w:val="003738BA"/>
    <w:rsid w:val="003D532A"/>
    <w:rsid w:val="00430AAC"/>
    <w:rsid w:val="00451756"/>
    <w:rsid w:val="004A259B"/>
    <w:rsid w:val="004C24B1"/>
    <w:rsid w:val="0067419F"/>
    <w:rsid w:val="00701801"/>
    <w:rsid w:val="007B51A1"/>
    <w:rsid w:val="007E36F9"/>
    <w:rsid w:val="008C6C0F"/>
    <w:rsid w:val="00951CE8"/>
    <w:rsid w:val="009C43A9"/>
    <w:rsid w:val="009E48E7"/>
    <w:rsid w:val="00A15485"/>
    <w:rsid w:val="00A405A4"/>
    <w:rsid w:val="00A51C17"/>
    <w:rsid w:val="00A54379"/>
    <w:rsid w:val="00AD5D51"/>
    <w:rsid w:val="00B157FD"/>
    <w:rsid w:val="00BF5131"/>
    <w:rsid w:val="00C04714"/>
    <w:rsid w:val="00C077C8"/>
    <w:rsid w:val="00C27FBE"/>
    <w:rsid w:val="00C645D3"/>
    <w:rsid w:val="00C81640"/>
    <w:rsid w:val="00DF5C63"/>
    <w:rsid w:val="00E3091F"/>
    <w:rsid w:val="00E41D22"/>
    <w:rsid w:val="00EE368B"/>
    <w:rsid w:val="00F97F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3AF15E"/>
  <w15:docId w15:val="{10DC0783-2ED7-498F-9705-9864354C4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4B1"/>
    <w:rPr>
      <w:rFonts w:ascii="Times New Roman" w:eastAsia="Times New Roman" w:hAnsi="Times New Roman" w:cs="Times New Roman"/>
    </w:rPr>
  </w:style>
  <w:style w:type="paragraph" w:styleId="Heading1">
    <w:name w:val="heading 1"/>
    <w:basedOn w:val="Normal"/>
    <w:uiPriority w:val="9"/>
    <w:qFormat/>
    <w:pPr>
      <w:ind w:left="618" w:hanging="361"/>
      <w:jc w:val="both"/>
      <w:outlineLvl w:val="0"/>
    </w:pPr>
    <w:rPr>
      <w:b/>
      <w:bCs/>
      <w:sz w:val="24"/>
      <w:szCs w:val="24"/>
    </w:rPr>
  </w:style>
  <w:style w:type="paragraph" w:styleId="Heading4">
    <w:name w:val="heading 4"/>
    <w:basedOn w:val="Normal"/>
    <w:next w:val="Normal"/>
    <w:link w:val="Heading4Char"/>
    <w:uiPriority w:val="9"/>
    <w:unhideWhenUsed/>
    <w:qFormat/>
    <w:rsid w:val="009C43A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58"/>
      <w:jc w:val="both"/>
    </w:pPr>
    <w:rPr>
      <w:sz w:val="24"/>
      <w:szCs w:val="24"/>
    </w:rPr>
  </w:style>
  <w:style w:type="paragraph" w:styleId="Title">
    <w:name w:val="Title"/>
    <w:basedOn w:val="Normal"/>
    <w:uiPriority w:val="10"/>
    <w:qFormat/>
    <w:pPr>
      <w:spacing w:before="62"/>
      <w:ind w:left="2220" w:right="1884"/>
      <w:jc w:val="center"/>
    </w:pPr>
    <w:rPr>
      <w:b/>
      <w:bCs/>
      <w:sz w:val="28"/>
      <w:szCs w:val="28"/>
    </w:rPr>
  </w:style>
  <w:style w:type="paragraph" w:styleId="ListParagraph">
    <w:name w:val="List Paragraph"/>
    <w:basedOn w:val="Normal"/>
    <w:uiPriority w:val="1"/>
    <w:qFormat/>
    <w:pPr>
      <w:ind w:left="618"/>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C27FBE"/>
    <w:pPr>
      <w:widowControl/>
      <w:autoSpaceDE/>
      <w:autoSpaceDN/>
      <w:spacing w:before="100" w:beforeAutospacing="1" w:after="100" w:afterAutospacing="1"/>
    </w:pPr>
    <w:rPr>
      <w:sz w:val="24"/>
      <w:szCs w:val="24"/>
      <w:lang w:val="en-IN" w:eastAsia="en-IN"/>
    </w:rPr>
  </w:style>
  <w:style w:type="character" w:styleId="HTMLCode">
    <w:name w:val="HTML Code"/>
    <w:basedOn w:val="DefaultParagraphFont"/>
    <w:uiPriority w:val="99"/>
    <w:semiHidden/>
    <w:unhideWhenUsed/>
    <w:rsid w:val="00C27FBE"/>
    <w:rPr>
      <w:rFonts w:ascii="Courier New" w:eastAsia="Times New Roman" w:hAnsi="Courier New" w:cs="Courier New"/>
      <w:sz w:val="20"/>
      <w:szCs w:val="20"/>
    </w:rPr>
  </w:style>
  <w:style w:type="character" w:styleId="Strong">
    <w:name w:val="Strong"/>
    <w:basedOn w:val="DefaultParagraphFont"/>
    <w:uiPriority w:val="22"/>
    <w:qFormat/>
    <w:rsid w:val="00B157FD"/>
    <w:rPr>
      <w:b/>
      <w:bCs/>
    </w:rPr>
  </w:style>
  <w:style w:type="character" w:styleId="Hyperlink">
    <w:name w:val="Hyperlink"/>
    <w:basedOn w:val="DefaultParagraphFont"/>
    <w:uiPriority w:val="99"/>
    <w:unhideWhenUsed/>
    <w:rsid w:val="00B157FD"/>
    <w:rPr>
      <w:color w:val="0000FF" w:themeColor="hyperlink"/>
      <w:u w:val="single"/>
    </w:rPr>
  </w:style>
  <w:style w:type="character" w:styleId="UnresolvedMention">
    <w:name w:val="Unresolved Mention"/>
    <w:basedOn w:val="DefaultParagraphFont"/>
    <w:uiPriority w:val="99"/>
    <w:semiHidden/>
    <w:unhideWhenUsed/>
    <w:rsid w:val="00B157FD"/>
    <w:rPr>
      <w:color w:val="605E5C"/>
      <w:shd w:val="clear" w:color="auto" w:fill="E1DFDD"/>
    </w:rPr>
  </w:style>
  <w:style w:type="character" w:customStyle="1" w:styleId="BodyTextChar">
    <w:name w:val="Body Text Char"/>
    <w:basedOn w:val="DefaultParagraphFont"/>
    <w:link w:val="BodyText"/>
    <w:uiPriority w:val="1"/>
    <w:rsid w:val="004A259B"/>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9C43A9"/>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85064">
      <w:bodyDiv w:val="1"/>
      <w:marLeft w:val="0"/>
      <w:marRight w:val="0"/>
      <w:marTop w:val="0"/>
      <w:marBottom w:val="0"/>
      <w:divBdr>
        <w:top w:val="none" w:sz="0" w:space="0" w:color="auto"/>
        <w:left w:val="none" w:sz="0" w:space="0" w:color="auto"/>
        <w:bottom w:val="none" w:sz="0" w:space="0" w:color="auto"/>
        <w:right w:val="none" w:sz="0" w:space="0" w:color="auto"/>
      </w:divBdr>
    </w:div>
    <w:div w:id="103114489">
      <w:bodyDiv w:val="1"/>
      <w:marLeft w:val="0"/>
      <w:marRight w:val="0"/>
      <w:marTop w:val="0"/>
      <w:marBottom w:val="0"/>
      <w:divBdr>
        <w:top w:val="none" w:sz="0" w:space="0" w:color="auto"/>
        <w:left w:val="none" w:sz="0" w:space="0" w:color="auto"/>
        <w:bottom w:val="none" w:sz="0" w:space="0" w:color="auto"/>
        <w:right w:val="none" w:sz="0" w:space="0" w:color="auto"/>
      </w:divBdr>
    </w:div>
    <w:div w:id="108205109">
      <w:bodyDiv w:val="1"/>
      <w:marLeft w:val="0"/>
      <w:marRight w:val="0"/>
      <w:marTop w:val="0"/>
      <w:marBottom w:val="0"/>
      <w:divBdr>
        <w:top w:val="none" w:sz="0" w:space="0" w:color="auto"/>
        <w:left w:val="none" w:sz="0" w:space="0" w:color="auto"/>
        <w:bottom w:val="none" w:sz="0" w:space="0" w:color="auto"/>
        <w:right w:val="none" w:sz="0" w:space="0" w:color="auto"/>
      </w:divBdr>
    </w:div>
    <w:div w:id="108360247">
      <w:bodyDiv w:val="1"/>
      <w:marLeft w:val="0"/>
      <w:marRight w:val="0"/>
      <w:marTop w:val="0"/>
      <w:marBottom w:val="0"/>
      <w:divBdr>
        <w:top w:val="none" w:sz="0" w:space="0" w:color="auto"/>
        <w:left w:val="none" w:sz="0" w:space="0" w:color="auto"/>
        <w:bottom w:val="none" w:sz="0" w:space="0" w:color="auto"/>
        <w:right w:val="none" w:sz="0" w:space="0" w:color="auto"/>
      </w:divBdr>
    </w:div>
    <w:div w:id="131021618">
      <w:bodyDiv w:val="1"/>
      <w:marLeft w:val="0"/>
      <w:marRight w:val="0"/>
      <w:marTop w:val="0"/>
      <w:marBottom w:val="0"/>
      <w:divBdr>
        <w:top w:val="none" w:sz="0" w:space="0" w:color="auto"/>
        <w:left w:val="none" w:sz="0" w:space="0" w:color="auto"/>
        <w:bottom w:val="none" w:sz="0" w:space="0" w:color="auto"/>
        <w:right w:val="none" w:sz="0" w:space="0" w:color="auto"/>
      </w:divBdr>
    </w:div>
    <w:div w:id="171723827">
      <w:bodyDiv w:val="1"/>
      <w:marLeft w:val="0"/>
      <w:marRight w:val="0"/>
      <w:marTop w:val="0"/>
      <w:marBottom w:val="0"/>
      <w:divBdr>
        <w:top w:val="none" w:sz="0" w:space="0" w:color="auto"/>
        <w:left w:val="none" w:sz="0" w:space="0" w:color="auto"/>
        <w:bottom w:val="none" w:sz="0" w:space="0" w:color="auto"/>
        <w:right w:val="none" w:sz="0" w:space="0" w:color="auto"/>
      </w:divBdr>
    </w:div>
    <w:div w:id="243760682">
      <w:bodyDiv w:val="1"/>
      <w:marLeft w:val="0"/>
      <w:marRight w:val="0"/>
      <w:marTop w:val="0"/>
      <w:marBottom w:val="0"/>
      <w:divBdr>
        <w:top w:val="none" w:sz="0" w:space="0" w:color="auto"/>
        <w:left w:val="none" w:sz="0" w:space="0" w:color="auto"/>
        <w:bottom w:val="none" w:sz="0" w:space="0" w:color="auto"/>
        <w:right w:val="none" w:sz="0" w:space="0" w:color="auto"/>
      </w:divBdr>
    </w:div>
    <w:div w:id="252864863">
      <w:bodyDiv w:val="1"/>
      <w:marLeft w:val="0"/>
      <w:marRight w:val="0"/>
      <w:marTop w:val="0"/>
      <w:marBottom w:val="0"/>
      <w:divBdr>
        <w:top w:val="none" w:sz="0" w:space="0" w:color="auto"/>
        <w:left w:val="none" w:sz="0" w:space="0" w:color="auto"/>
        <w:bottom w:val="none" w:sz="0" w:space="0" w:color="auto"/>
        <w:right w:val="none" w:sz="0" w:space="0" w:color="auto"/>
      </w:divBdr>
    </w:div>
    <w:div w:id="301810658">
      <w:bodyDiv w:val="1"/>
      <w:marLeft w:val="0"/>
      <w:marRight w:val="0"/>
      <w:marTop w:val="0"/>
      <w:marBottom w:val="0"/>
      <w:divBdr>
        <w:top w:val="none" w:sz="0" w:space="0" w:color="auto"/>
        <w:left w:val="none" w:sz="0" w:space="0" w:color="auto"/>
        <w:bottom w:val="none" w:sz="0" w:space="0" w:color="auto"/>
        <w:right w:val="none" w:sz="0" w:space="0" w:color="auto"/>
      </w:divBdr>
    </w:div>
    <w:div w:id="379091859">
      <w:bodyDiv w:val="1"/>
      <w:marLeft w:val="0"/>
      <w:marRight w:val="0"/>
      <w:marTop w:val="0"/>
      <w:marBottom w:val="0"/>
      <w:divBdr>
        <w:top w:val="none" w:sz="0" w:space="0" w:color="auto"/>
        <w:left w:val="none" w:sz="0" w:space="0" w:color="auto"/>
        <w:bottom w:val="none" w:sz="0" w:space="0" w:color="auto"/>
        <w:right w:val="none" w:sz="0" w:space="0" w:color="auto"/>
      </w:divBdr>
    </w:div>
    <w:div w:id="421217654">
      <w:bodyDiv w:val="1"/>
      <w:marLeft w:val="0"/>
      <w:marRight w:val="0"/>
      <w:marTop w:val="0"/>
      <w:marBottom w:val="0"/>
      <w:divBdr>
        <w:top w:val="none" w:sz="0" w:space="0" w:color="auto"/>
        <w:left w:val="none" w:sz="0" w:space="0" w:color="auto"/>
        <w:bottom w:val="none" w:sz="0" w:space="0" w:color="auto"/>
        <w:right w:val="none" w:sz="0" w:space="0" w:color="auto"/>
      </w:divBdr>
    </w:div>
    <w:div w:id="445194664">
      <w:bodyDiv w:val="1"/>
      <w:marLeft w:val="0"/>
      <w:marRight w:val="0"/>
      <w:marTop w:val="0"/>
      <w:marBottom w:val="0"/>
      <w:divBdr>
        <w:top w:val="none" w:sz="0" w:space="0" w:color="auto"/>
        <w:left w:val="none" w:sz="0" w:space="0" w:color="auto"/>
        <w:bottom w:val="none" w:sz="0" w:space="0" w:color="auto"/>
        <w:right w:val="none" w:sz="0" w:space="0" w:color="auto"/>
      </w:divBdr>
    </w:div>
    <w:div w:id="447696863">
      <w:bodyDiv w:val="1"/>
      <w:marLeft w:val="0"/>
      <w:marRight w:val="0"/>
      <w:marTop w:val="0"/>
      <w:marBottom w:val="0"/>
      <w:divBdr>
        <w:top w:val="none" w:sz="0" w:space="0" w:color="auto"/>
        <w:left w:val="none" w:sz="0" w:space="0" w:color="auto"/>
        <w:bottom w:val="none" w:sz="0" w:space="0" w:color="auto"/>
        <w:right w:val="none" w:sz="0" w:space="0" w:color="auto"/>
      </w:divBdr>
    </w:div>
    <w:div w:id="447699938">
      <w:bodyDiv w:val="1"/>
      <w:marLeft w:val="0"/>
      <w:marRight w:val="0"/>
      <w:marTop w:val="0"/>
      <w:marBottom w:val="0"/>
      <w:divBdr>
        <w:top w:val="none" w:sz="0" w:space="0" w:color="auto"/>
        <w:left w:val="none" w:sz="0" w:space="0" w:color="auto"/>
        <w:bottom w:val="none" w:sz="0" w:space="0" w:color="auto"/>
        <w:right w:val="none" w:sz="0" w:space="0" w:color="auto"/>
      </w:divBdr>
    </w:div>
    <w:div w:id="562715281">
      <w:bodyDiv w:val="1"/>
      <w:marLeft w:val="0"/>
      <w:marRight w:val="0"/>
      <w:marTop w:val="0"/>
      <w:marBottom w:val="0"/>
      <w:divBdr>
        <w:top w:val="none" w:sz="0" w:space="0" w:color="auto"/>
        <w:left w:val="none" w:sz="0" w:space="0" w:color="auto"/>
        <w:bottom w:val="none" w:sz="0" w:space="0" w:color="auto"/>
        <w:right w:val="none" w:sz="0" w:space="0" w:color="auto"/>
      </w:divBdr>
    </w:div>
    <w:div w:id="589461983">
      <w:bodyDiv w:val="1"/>
      <w:marLeft w:val="0"/>
      <w:marRight w:val="0"/>
      <w:marTop w:val="0"/>
      <w:marBottom w:val="0"/>
      <w:divBdr>
        <w:top w:val="none" w:sz="0" w:space="0" w:color="auto"/>
        <w:left w:val="none" w:sz="0" w:space="0" w:color="auto"/>
        <w:bottom w:val="none" w:sz="0" w:space="0" w:color="auto"/>
        <w:right w:val="none" w:sz="0" w:space="0" w:color="auto"/>
      </w:divBdr>
    </w:div>
    <w:div w:id="627705848">
      <w:bodyDiv w:val="1"/>
      <w:marLeft w:val="0"/>
      <w:marRight w:val="0"/>
      <w:marTop w:val="0"/>
      <w:marBottom w:val="0"/>
      <w:divBdr>
        <w:top w:val="none" w:sz="0" w:space="0" w:color="auto"/>
        <w:left w:val="none" w:sz="0" w:space="0" w:color="auto"/>
        <w:bottom w:val="none" w:sz="0" w:space="0" w:color="auto"/>
        <w:right w:val="none" w:sz="0" w:space="0" w:color="auto"/>
      </w:divBdr>
    </w:div>
    <w:div w:id="635720376">
      <w:bodyDiv w:val="1"/>
      <w:marLeft w:val="0"/>
      <w:marRight w:val="0"/>
      <w:marTop w:val="0"/>
      <w:marBottom w:val="0"/>
      <w:divBdr>
        <w:top w:val="none" w:sz="0" w:space="0" w:color="auto"/>
        <w:left w:val="none" w:sz="0" w:space="0" w:color="auto"/>
        <w:bottom w:val="none" w:sz="0" w:space="0" w:color="auto"/>
        <w:right w:val="none" w:sz="0" w:space="0" w:color="auto"/>
      </w:divBdr>
    </w:div>
    <w:div w:id="750275253">
      <w:bodyDiv w:val="1"/>
      <w:marLeft w:val="0"/>
      <w:marRight w:val="0"/>
      <w:marTop w:val="0"/>
      <w:marBottom w:val="0"/>
      <w:divBdr>
        <w:top w:val="none" w:sz="0" w:space="0" w:color="auto"/>
        <w:left w:val="none" w:sz="0" w:space="0" w:color="auto"/>
        <w:bottom w:val="none" w:sz="0" w:space="0" w:color="auto"/>
        <w:right w:val="none" w:sz="0" w:space="0" w:color="auto"/>
      </w:divBdr>
    </w:div>
    <w:div w:id="848256421">
      <w:bodyDiv w:val="1"/>
      <w:marLeft w:val="0"/>
      <w:marRight w:val="0"/>
      <w:marTop w:val="0"/>
      <w:marBottom w:val="0"/>
      <w:divBdr>
        <w:top w:val="none" w:sz="0" w:space="0" w:color="auto"/>
        <w:left w:val="none" w:sz="0" w:space="0" w:color="auto"/>
        <w:bottom w:val="none" w:sz="0" w:space="0" w:color="auto"/>
        <w:right w:val="none" w:sz="0" w:space="0" w:color="auto"/>
      </w:divBdr>
    </w:div>
    <w:div w:id="892272973">
      <w:bodyDiv w:val="1"/>
      <w:marLeft w:val="0"/>
      <w:marRight w:val="0"/>
      <w:marTop w:val="0"/>
      <w:marBottom w:val="0"/>
      <w:divBdr>
        <w:top w:val="none" w:sz="0" w:space="0" w:color="auto"/>
        <w:left w:val="none" w:sz="0" w:space="0" w:color="auto"/>
        <w:bottom w:val="none" w:sz="0" w:space="0" w:color="auto"/>
        <w:right w:val="none" w:sz="0" w:space="0" w:color="auto"/>
      </w:divBdr>
    </w:div>
    <w:div w:id="929042126">
      <w:bodyDiv w:val="1"/>
      <w:marLeft w:val="0"/>
      <w:marRight w:val="0"/>
      <w:marTop w:val="0"/>
      <w:marBottom w:val="0"/>
      <w:divBdr>
        <w:top w:val="none" w:sz="0" w:space="0" w:color="auto"/>
        <w:left w:val="none" w:sz="0" w:space="0" w:color="auto"/>
        <w:bottom w:val="none" w:sz="0" w:space="0" w:color="auto"/>
        <w:right w:val="none" w:sz="0" w:space="0" w:color="auto"/>
      </w:divBdr>
    </w:div>
    <w:div w:id="967901698">
      <w:bodyDiv w:val="1"/>
      <w:marLeft w:val="0"/>
      <w:marRight w:val="0"/>
      <w:marTop w:val="0"/>
      <w:marBottom w:val="0"/>
      <w:divBdr>
        <w:top w:val="none" w:sz="0" w:space="0" w:color="auto"/>
        <w:left w:val="none" w:sz="0" w:space="0" w:color="auto"/>
        <w:bottom w:val="none" w:sz="0" w:space="0" w:color="auto"/>
        <w:right w:val="none" w:sz="0" w:space="0" w:color="auto"/>
      </w:divBdr>
    </w:div>
    <w:div w:id="1198395453">
      <w:bodyDiv w:val="1"/>
      <w:marLeft w:val="0"/>
      <w:marRight w:val="0"/>
      <w:marTop w:val="0"/>
      <w:marBottom w:val="0"/>
      <w:divBdr>
        <w:top w:val="none" w:sz="0" w:space="0" w:color="auto"/>
        <w:left w:val="none" w:sz="0" w:space="0" w:color="auto"/>
        <w:bottom w:val="none" w:sz="0" w:space="0" w:color="auto"/>
        <w:right w:val="none" w:sz="0" w:space="0" w:color="auto"/>
      </w:divBdr>
    </w:div>
    <w:div w:id="1242645676">
      <w:bodyDiv w:val="1"/>
      <w:marLeft w:val="0"/>
      <w:marRight w:val="0"/>
      <w:marTop w:val="0"/>
      <w:marBottom w:val="0"/>
      <w:divBdr>
        <w:top w:val="none" w:sz="0" w:space="0" w:color="auto"/>
        <w:left w:val="none" w:sz="0" w:space="0" w:color="auto"/>
        <w:bottom w:val="none" w:sz="0" w:space="0" w:color="auto"/>
        <w:right w:val="none" w:sz="0" w:space="0" w:color="auto"/>
      </w:divBdr>
    </w:div>
    <w:div w:id="1394305990">
      <w:bodyDiv w:val="1"/>
      <w:marLeft w:val="0"/>
      <w:marRight w:val="0"/>
      <w:marTop w:val="0"/>
      <w:marBottom w:val="0"/>
      <w:divBdr>
        <w:top w:val="none" w:sz="0" w:space="0" w:color="auto"/>
        <w:left w:val="none" w:sz="0" w:space="0" w:color="auto"/>
        <w:bottom w:val="none" w:sz="0" w:space="0" w:color="auto"/>
        <w:right w:val="none" w:sz="0" w:space="0" w:color="auto"/>
      </w:divBdr>
    </w:div>
    <w:div w:id="1403143808">
      <w:bodyDiv w:val="1"/>
      <w:marLeft w:val="0"/>
      <w:marRight w:val="0"/>
      <w:marTop w:val="0"/>
      <w:marBottom w:val="0"/>
      <w:divBdr>
        <w:top w:val="none" w:sz="0" w:space="0" w:color="auto"/>
        <w:left w:val="none" w:sz="0" w:space="0" w:color="auto"/>
        <w:bottom w:val="none" w:sz="0" w:space="0" w:color="auto"/>
        <w:right w:val="none" w:sz="0" w:space="0" w:color="auto"/>
      </w:divBdr>
    </w:div>
    <w:div w:id="1481773778">
      <w:bodyDiv w:val="1"/>
      <w:marLeft w:val="0"/>
      <w:marRight w:val="0"/>
      <w:marTop w:val="0"/>
      <w:marBottom w:val="0"/>
      <w:divBdr>
        <w:top w:val="none" w:sz="0" w:space="0" w:color="auto"/>
        <w:left w:val="none" w:sz="0" w:space="0" w:color="auto"/>
        <w:bottom w:val="none" w:sz="0" w:space="0" w:color="auto"/>
        <w:right w:val="none" w:sz="0" w:space="0" w:color="auto"/>
      </w:divBdr>
    </w:div>
    <w:div w:id="1537237470">
      <w:bodyDiv w:val="1"/>
      <w:marLeft w:val="0"/>
      <w:marRight w:val="0"/>
      <w:marTop w:val="0"/>
      <w:marBottom w:val="0"/>
      <w:divBdr>
        <w:top w:val="none" w:sz="0" w:space="0" w:color="auto"/>
        <w:left w:val="none" w:sz="0" w:space="0" w:color="auto"/>
        <w:bottom w:val="none" w:sz="0" w:space="0" w:color="auto"/>
        <w:right w:val="none" w:sz="0" w:space="0" w:color="auto"/>
      </w:divBdr>
    </w:div>
    <w:div w:id="1558736471">
      <w:bodyDiv w:val="1"/>
      <w:marLeft w:val="0"/>
      <w:marRight w:val="0"/>
      <w:marTop w:val="0"/>
      <w:marBottom w:val="0"/>
      <w:divBdr>
        <w:top w:val="none" w:sz="0" w:space="0" w:color="auto"/>
        <w:left w:val="none" w:sz="0" w:space="0" w:color="auto"/>
        <w:bottom w:val="none" w:sz="0" w:space="0" w:color="auto"/>
        <w:right w:val="none" w:sz="0" w:space="0" w:color="auto"/>
      </w:divBdr>
    </w:div>
    <w:div w:id="1581210325">
      <w:bodyDiv w:val="1"/>
      <w:marLeft w:val="0"/>
      <w:marRight w:val="0"/>
      <w:marTop w:val="0"/>
      <w:marBottom w:val="0"/>
      <w:divBdr>
        <w:top w:val="none" w:sz="0" w:space="0" w:color="auto"/>
        <w:left w:val="none" w:sz="0" w:space="0" w:color="auto"/>
        <w:bottom w:val="none" w:sz="0" w:space="0" w:color="auto"/>
        <w:right w:val="none" w:sz="0" w:space="0" w:color="auto"/>
      </w:divBdr>
    </w:div>
    <w:div w:id="1693914444">
      <w:bodyDiv w:val="1"/>
      <w:marLeft w:val="0"/>
      <w:marRight w:val="0"/>
      <w:marTop w:val="0"/>
      <w:marBottom w:val="0"/>
      <w:divBdr>
        <w:top w:val="none" w:sz="0" w:space="0" w:color="auto"/>
        <w:left w:val="none" w:sz="0" w:space="0" w:color="auto"/>
        <w:bottom w:val="none" w:sz="0" w:space="0" w:color="auto"/>
        <w:right w:val="none" w:sz="0" w:space="0" w:color="auto"/>
      </w:divBdr>
    </w:div>
    <w:div w:id="1711413723">
      <w:bodyDiv w:val="1"/>
      <w:marLeft w:val="0"/>
      <w:marRight w:val="0"/>
      <w:marTop w:val="0"/>
      <w:marBottom w:val="0"/>
      <w:divBdr>
        <w:top w:val="none" w:sz="0" w:space="0" w:color="auto"/>
        <w:left w:val="none" w:sz="0" w:space="0" w:color="auto"/>
        <w:bottom w:val="none" w:sz="0" w:space="0" w:color="auto"/>
        <w:right w:val="none" w:sz="0" w:space="0" w:color="auto"/>
      </w:divBdr>
    </w:div>
    <w:div w:id="1711488673">
      <w:bodyDiv w:val="1"/>
      <w:marLeft w:val="0"/>
      <w:marRight w:val="0"/>
      <w:marTop w:val="0"/>
      <w:marBottom w:val="0"/>
      <w:divBdr>
        <w:top w:val="none" w:sz="0" w:space="0" w:color="auto"/>
        <w:left w:val="none" w:sz="0" w:space="0" w:color="auto"/>
        <w:bottom w:val="none" w:sz="0" w:space="0" w:color="auto"/>
        <w:right w:val="none" w:sz="0" w:space="0" w:color="auto"/>
      </w:divBdr>
    </w:div>
    <w:div w:id="1783188479">
      <w:bodyDiv w:val="1"/>
      <w:marLeft w:val="0"/>
      <w:marRight w:val="0"/>
      <w:marTop w:val="0"/>
      <w:marBottom w:val="0"/>
      <w:divBdr>
        <w:top w:val="none" w:sz="0" w:space="0" w:color="auto"/>
        <w:left w:val="none" w:sz="0" w:space="0" w:color="auto"/>
        <w:bottom w:val="none" w:sz="0" w:space="0" w:color="auto"/>
        <w:right w:val="none" w:sz="0" w:space="0" w:color="auto"/>
      </w:divBdr>
    </w:div>
    <w:div w:id="1849250791">
      <w:bodyDiv w:val="1"/>
      <w:marLeft w:val="0"/>
      <w:marRight w:val="0"/>
      <w:marTop w:val="0"/>
      <w:marBottom w:val="0"/>
      <w:divBdr>
        <w:top w:val="none" w:sz="0" w:space="0" w:color="auto"/>
        <w:left w:val="none" w:sz="0" w:space="0" w:color="auto"/>
        <w:bottom w:val="none" w:sz="0" w:space="0" w:color="auto"/>
        <w:right w:val="none" w:sz="0" w:space="0" w:color="auto"/>
      </w:divBdr>
    </w:div>
    <w:div w:id="1986280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mc/articles/PMC39196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2838</Words>
  <Characters>16182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Dipti Lagad</cp:lastModifiedBy>
  <cp:revision>2</cp:revision>
  <cp:lastPrinted>2024-10-26T11:22:00Z</cp:lastPrinted>
  <dcterms:created xsi:type="dcterms:W3CDTF">2024-10-26T11:24:00Z</dcterms:created>
  <dcterms:modified xsi:type="dcterms:W3CDTF">2024-10-26T11:24:00Z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2019</vt:lpwstr>
  </property>
  <property fmtid="{D5CDD505-2E9C-101B-9397-08002B2CF9AE}" pid="4" name="LastSaved">
    <vt:filetime>2024-10-19T00:00:00Z</vt:filetime>
  </property>
</Properties>
</file>