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97723" w14:textId="51BC4C70" w:rsidR="00A57006" w:rsidRPr="00A57006" w:rsidRDefault="00A57006" w:rsidP="00A57006">
      <w:pPr>
        <w:spacing w:before="54" w:after="0" w:line="276" w:lineRule="auto"/>
        <w:jc w:val="center"/>
        <w:rPr>
          <w:rFonts w:ascii="Times New Roman" w:hAnsi="Times New Roman" w:cs="Times New Roman"/>
          <w:b/>
          <w:bCs/>
          <w:sz w:val="28"/>
          <w:szCs w:val="28"/>
        </w:rPr>
      </w:pPr>
      <w:r w:rsidRPr="00A57006">
        <w:rPr>
          <w:rFonts w:ascii="Times New Roman" w:hAnsi="Times New Roman" w:cs="Times New Roman"/>
          <w:b/>
          <w:bCs/>
          <w:sz w:val="28"/>
          <w:szCs w:val="28"/>
        </w:rPr>
        <w:t>Out-of-Plane Buckling Stability in Tied-Arch Bridges: An Analytical Approac</w:t>
      </w:r>
      <w:r w:rsidRPr="00A57006">
        <w:rPr>
          <w:rFonts w:ascii="Times New Roman" w:hAnsi="Times New Roman" w:cs="Times New Roman"/>
          <w:b/>
          <w:bCs/>
          <w:sz w:val="28"/>
          <w:szCs w:val="28"/>
        </w:rPr>
        <w:t>h</w:t>
      </w:r>
    </w:p>
    <w:p w14:paraId="736B6AC8" w14:textId="7C980BE0" w:rsidR="00DA52F4" w:rsidRPr="00A57006" w:rsidRDefault="00A57006" w:rsidP="00A57006">
      <w:pPr>
        <w:spacing w:before="54" w:after="0" w:line="276" w:lineRule="auto"/>
        <w:jc w:val="center"/>
        <w:rPr>
          <w:rFonts w:ascii="Times New Roman" w:hAnsi="Times New Roman" w:cs="Times New Roman"/>
          <w:b/>
          <w:bCs/>
          <w:color w:val="000000" w:themeColor="text1"/>
          <w:sz w:val="24"/>
          <w:szCs w:val="24"/>
          <w:lang w:val="en-IN"/>
        </w:rPr>
      </w:pPr>
      <w:r w:rsidRPr="00A57006">
        <w:rPr>
          <w:rFonts w:ascii="Times New Roman" w:hAnsi="Times New Roman" w:cs="Times New Roman"/>
          <w:b/>
          <w:bCs/>
          <w:color w:val="000000" w:themeColor="text1"/>
          <w:sz w:val="24"/>
          <w:szCs w:val="24"/>
          <w:lang w:val="en-IN"/>
        </w:rPr>
        <w:t>Shivendra Yadav</w:t>
      </w:r>
      <w:r w:rsidRPr="00A57006">
        <w:rPr>
          <w:rFonts w:ascii="Times New Roman" w:hAnsi="Times New Roman" w:cs="Times New Roman"/>
          <w:b/>
          <w:bCs/>
          <w:color w:val="000000" w:themeColor="text1"/>
          <w:sz w:val="24"/>
          <w:szCs w:val="24"/>
          <w:vertAlign w:val="superscript"/>
          <w:lang w:val="en-IN"/>
        </w:rPr>
        <w:t>1</w:t>
      </w:r>
    </w:p>
    <w:p w14:paraId="7C6E1520" w14:textId="700C98AB" w:rsidR="00DA52F4" w:rsidRPr="00A57006" w:rsidRDefault="00A57006"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lang w:val="en-IN"/>
        </w:rPr>
        <w:t>1</w:t>
      </w:r>
      <w:r w:rsidRPr="00A57006">
        <w:rPr>
          <w:rFonts w:ascii="Times New Roman" w:hAnsi="Times New Roman" w:cs="Times New Roman"/>
          <w:color w:val="000000" w:themeColor="text1"/>
          <w:lang w:val="en-IN"/>
        </w:rPr>
        <w:t>MTech Scholar, Institute of Engineering and Technology, Lucknow, U.P,</w:t>
      </w:r>
      <w:r w:rsidRPr="00A57006">
        <w:rPr>
          <w:rFonts w:ascii="Times New Roman" w:hAnsi="Times New Roman" w:cs="Times New Roman"/>
          <w:color w:val="000000" w:themeColor="text1"/>
          <w:vertAlign w:val="superscript"/>
          <w:lang w:val="en-IN"/>
        </w:rPr>
        <w:t xml:space="preserve"> </w:t>
      </w:r>
      <w:r>
        <w:rPr>
          <w:rFonts w:ascii="Times New Roman" w:hAnsi="Times New Roman" w:cs="Times New Roman"/>
          <w:color w:val="000000" w:themeColor="text1"/>
          <w:lang w:val="en-IN"/>
        </w:rPr>
        <w:t>India</w:t>
      </w:r>
    </w:p>
    <w:p w14:paraId="262D7931" w14:textId="279DA9DB"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619D763D" w:rsidR="00DA52F4" w:rsidRPr="001E51F3" w:rsidRDefault="00A57006" w:rsidP="009F6540">
      <w:pPr>
        <w:spacing w:before="54" w:after="0" w:line="276" w:lineRule="auto"/>
        <w:jc w:val="both"/>
        <w:rPr>
          <w:rFonts w:ascii="Times New Roman" w:hAnsi="Times New Roman" w:cs="Times New Roman"/>
          <w:color w:val="000000" w:themeColor="text1"/>
          <w:sz w:val="20"/>
          <w:szCs w:val="20"/>
        </w:rPr>
      </w:pPr>
      <w:r w:rsidRPr="00A57006">
        <w:rPr>
          <w:rFonts w:ascii="Times New Roman" w:hAnsi="Times New Roman" w:cs="Times New Roman"/>
          <w:color w:val="000000" w:themeColor="text1"/>
          <w:sz w:val="20"/>
          <w:szCs w:val="20"/>
        </w:rPr>
        <w:t>This research investigates the out-of-plane buckling behavior of tied arch bridges through a comprehensive analysis of critical buckling forces under varying deck slab thicknesses of 500 mm and 300 mm. The first mode of out-of-plane buckling is examined to determine the normal critical out-of-plane buckling force (</w:t>
      </w:r>
      <w:proofErr w:type="spellStart"/>
      <w:r w:rsidRPr="00A57006">
        <w:rPr>
          <w:rFonts w:ascii="Times New Roman" w:hAnsi="Times New Roman" w:cs="Times New Roman"/>
          <w:color w:val="000000" w:themeColor="text1"/>
          <w:sz w:val="20"/>
          <w:szCs w:val="20"/>
        </w:rPr>
        <w:t>Ncro</w:t>
      </w:r>
      <w:proofErr w:type="spellEnd"/>
      <w:r w:rsidRPr="00A57006">
        <w:rPr>
          <w:rFonts w:ascii="Times New Roman" w:hAnsi="Times New Roman" w:cs="Times New Roman"/>
          <w:color w:val="000000" w:themeColor="text1"/>
          <w:sz w:val="20"/>
          <w:szCs w:val="20"/>
        </w:rPr>
        <w:t xml:space="preserve">) at the supports, following the guidelines outlined in EN:1993 Part 2. The study introduces two critical buckling force values, </w:t>
      </w:r>
      <w:proofErr w:type="spellStart"/>
      <w:r w:rsidRPr="00A57006">
        <w:rPr>
          <w:rFonts w:ascii="Times New Roman" w:hAnsi="Times New Roman" w:cs="Times New Roman"/>
          <w:color w:val="000000" w:themeColor="text1"/>
          <w:sz w:val="20"/>
          <w:szCs w:val="20"/>
        </w:rPr>
        <w:t>Ncro</w:t>
      </w:r>
      <w:proofErr w:type="spellEnd"/>
      <w:r w:rsidRPr="00A57006">
        <w:rPr>
          <w:rFonts w:ascii="Times New Roman" w:hAnsi="Times New Roman" w:cs="Times New Roman"/>
          <w:color w:val="000000" w:themeColor="text1"/>
          <w:sz w:val="20"/>
          <w:szCs w:val="20"/>
        </w:rPr>
        <w:t xml:space="preserve"> M1 for a 450 mm thick slab and </w:t>
      </w:r>
      <w:proofErr w:type="spellStart"/>
      <w:r w:rsidRPr="00A57006">
        <w:rPr>
          <w:rFonts w:ascii="Times New Roman" w:hAnsi="Times New Roman" w:cs="Times New Roman"/>
          <w:color w:val="000000" w:themeColor="text1"/>
          <w:sz w:val="20"/>
          <w:szCs w:val="20"/>
        </w:rPr>
        <w:t>Ncro</w:t>
      </w:r>
      <w:proofErr w:type="spellEnd"/>
      <w:r w:rsidRPr="00A57006">
        <w:rPr>
          <w:rFonts w:ascii="Times New Roman" w:hAnsi="Times New Roman" w:cs="Times New Roman"/>
          <w:color w:val="000000" w:themeColor="text1"/>
          <w:sz w:val="20"/>
          <w:szCs w:val="20"/>
        </w:rPr>
        <w:t xml:space="preserve"> M2 for a 250 mm thick slab, to evaluate the influence of deck thickness on structural stability. Results reveal that cable forces are typically lower than </w:t>
      </w:r>
      <w:proofErr w:type="spellStart"/>
      <w:r w:rsidRPr="00A57006">
        <w:rPr>
          <w:rFonts w:ascii="Times New Roman" w:hAnsi="Times New Roman" w:cs="Times New Roman"/>
          <w:color w:val="000000" w:themeColor="text1"/>
          <w:sz w:val="20"/>
          <w:szCs w:val="20"/>
        </w:rPr>
        <w:t>Ncro</w:t>
      </w:r>
      <w:proofErr w:type="spellEnd"/>
      <w:r w:rsidRPr="00A57006">
        <w:rPr>
          <w:rFonts w:ascii="Times New Roman" w:hAnsi="Times New Roman" w:cs="Times New Roman"/>
          <w:color w:val="000000" w:themeColor="text1"/>
          <w:sz w:val="20"/>
          <w:szCs w:val="20"/>
        </w:rPr>
        <w:t>, indicating a tendency for buckling to occur in specific cables prior to reaching the overall critical load. Models with lower arch rise ratios demonstrate greater susceptibility to buckling, while those with higher ratios and increased cable counts show enhanced stability. Notably, the findings indicate a tendency for Eurocode predictions to overestimate out-of-plane critical buckling forces, suggesting potential safety concerns in relying solely on these guidelines. This study emphasizes the importance of tailored analytical models for accurately assessing the buckling resistance of tied arch bridges and offers insights for improving design practices to enhance structural safety</w:t>
      </w:r>
      <w:r>
        <w:rPr>
          <w:rFonts w:ascii="Times New Roman" w:hAnsi="Times New Roman" w:cs="Times New Roman"/>
          <w:color w:val="000000" w:themeColor="text1"/>
          <w:sz w:val="20"/>
          <w:szCs w:val="20"/>
        </w:rPr>
        <w:t>.</w:t>
      </w:r>
    </w:p>
    <w:p w14:paraId="5501AD32" w14:textId="6D444B90"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A57006" w:rsidRPr="00A57006">
        <w:rPr>
          <w:rFonts w:ascii="Times New Roman" w:hAnsi="Times New Roman" w:cs="Times New Roman"/>
          <w:color w:val="000000" w:themeColor="text1"/>
          <w:sz w:val="20"/>
          <w:szCs w:val="20"/>
        </w:rPr>
        <w:t>Tied Arch Bridges, Out-of-Plane Buckling, Critical Buckling Force, Deck Slab Thickness, Structural Stability</w:t>
      </w:r>
      <w:r w:rsidRPr="001E51F3">
        <w:rPr>
          <w:rFonts w:ascii="Times New Roman" w:hAnsi="Times New Roman" w:cs="Times New Roman"/>
          <w:color w:val="000000" w:themeColor="text1"/>
          <w:sz w:val="20"/>
          <w:szCs w:val="20"/>
        </w:rPr>
        <w:t>.</w:t>
      </w:r>
    </w:p>
    <w:p w14:paraId="075684D6" w14:textId="4421DB37"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4D067275" w14:textId="1C32E77E" w:rsidR="00B3529B" w:rsidRPr="00B3529B" w:rsidRDefault="00B3529B" w:rsidP="00B3529B">
      <w:pPr>
        <w:spacing w:before="54" w:after="0" w:line="276" w:lineRule="auto"/>
        <w:jc w:val="both"/>
        <w:rPr>
          <w:rFonts w:ascii="Times New Roman" w:hAnsi="Times New Roman" w:cs="Times New Roman"/>
          <w:color w:val="000000" w:themeColor="text1"/>
          <w:sz w:val="20"/>
          <w:szCs w:val="20"/>
          <w:lang w:val="en-IN"/>
        </w:rPr>
      </w:pPr>
      <w:r w:rsidRPr="00B3529B">
        <w:rPr>
          <w:rFonts w:ascii="Times New Roman" w:hAnsi="Times New Roman" w:cs="Times New Roman"/>
          <w:color w:val="000000" w:themeColor="text1"/>
          <w:sz w:val="20"/>
          <w:szCs w:val="20"/>
          <w:lang w:val="en-IN"/>
        </w:rPr>
        <w:t>Tied arch bridges serve as a remarkable integration of structural integrity and visual appeal, frequently utilized to cover vast distances in both urban and rural settings. These bridges efficiently manage vertical loads through their arch components while minimizing deflection and movement. By harnessing the tensile strength of cables, tied arch bridges achieve a stability that not only enhances their aesthetic qualities but also their functionality. Nonetheless, the overall stability of these structures is influenced by several factors, including the arch rise ratio and the thickness of the deck slab.</w:t>
      </w:r>
      <w:r w:rsidR="00FF4041">
        <w:rPr>
          <w:rFonts w:ascii="Times New Roman" w:hAnsi="Times New Roman" w:cs="Times New Roman"/>
          <w:color w:val="000000" w:themeColor="text1"/>
          <w:sz w:val="20"/>
          <w:szCs w:val="20"/>
          <w:lang w:val="en-IN"/>
        </w:rPr>
        <w:t xml:space="preserve"> </w:t>
      </w:r>
      <w:r w:rsidRPr="00B3529B">
        <w:rPr>
          <w:rFonts w:ascii="Times New Roman" w:hAnsi="Times New Roman" w:cs="Times New Roman"/>
          <w:color w:val="000000" w:themeColor="text1"/>
          <w:sz w:val="20"/>
          <w:szCs w:val="20"/>
          <w:lang w:val="en-IN"/>
        </w:rPr>
        <w:t>The study of buckling behavior is essential since it can profoundly impact the structural soundness and usability of tied arch bridges. Buckling can manifest in two main forms: in-plane and out-of-plane, each posing unique challenges to stability. In-plane buckling is typically associated with lateral loads and dynamic loading conditions, whereas out-of-plane buckling often occurs under vertical loads or moments, potentially leading to severe structural failures if not properly managed.</w:t>
      </w:r>
    </w:p>
    <w:p w14:paraId="43420E1F" w14:textId="6863B317" w:rsidR="00B3529B" w:rsidRPr="00B3529B" w:rsidRDefault="00B3529B" w:rsidP="00B3529B">
      <w:pPr>
        <w:spacing w:before="54" w:after="0" w:line="276" w:lineRule="auto"/>
        <w:jc w:val="both"/>
        <w:rPr>
          <w:rFonts w:ascii="Times New Roman" w:hAnsi="Times New Roman" w:cs="Times New Roman"/>
          <w:color w:val="000000" w:themeColor="text1"/>
          <w:sz w:val="20"/>
          <w:szCs w:val="20"/>
          <w:lang w:val="en-IN"/>
        </w:rPr>
      </w:pPr>
      <w:r w:rsidRPr="00B3529B">
        <w:rPr>
          <w:rFonts w:ascii="Times New Roman" w:hAnsi="Times New Roman" w:cs="Times New Roman"/>
          <w:color w:val="000000" w:themeColor="text1"/>
          <w:sz w:val="20"/>
          <w:szCs w:val="20"/>
          <w:lang w:val="en-IN"/>
        </w:rPr>
        <w:t>This research focuses on investigating the out-of-plane buckling characteristics of tied arch bridges, specifically examining the normal critical buckling force and its variations with different deck slab thicknesses, such as 500 mm and 300 mm. Through a systematic comparison of critical buckling forces across various configurations and conditions, the study aims to provide a thorough understanding of how these parameters affect the bridge's overall stability.</w:t>
      </w:r>
      <w:r w:rsidR="00FF4041">
        <w:rPr>
          <w:rFonts w:ascii="Times New Roman" w:hAnsi="Times New Roman" w:cs="Times New Roman"/>
          <w:color w:val="000000" w:themeColor="text1"/>
          <w:sz w:val="20"/>
          <w:szCs w:val="20"/>
          <w:lang w:val="en-IN"/>
        </w:rPr>
        <w:t xml:space="preserve"> </w:t>
      </w:r>
      <w:r w:rsidRPr="00B3529B">
        <w:rPr>
          <w:rFonts w:ascii="Times New Roman" w:hAnsi="Times New Roman" w:cs="Times New Roman"/>
          <w:color w:val="000000" w:themeColor="text1"/>
          <w:sz w:val="20"/>
          <w:szCs w:val="20"/>
          <w:lang w:val="en-IN"/>
        </w:rPr>
        <w:t>Additionally, the analysis utilizes guidelines from EN:1993 Part 2, ensuring that the outcomes are consistent with established engineering standards. The findings will identify potential discrepancies between conventional Eurocode predictions and the actual buckling capacities of tied arch bridges, particularly concerning possible overestimations that could pose safety risks.</w:t>
      </w:r>
    </w:p>
    <w:p w14:paraId="2185514B" w14:textId="7D9A4051" w:rsidR="006A6434" w:rsidRPr="00B3529B" w:rsidRDefault="00B3529B" w:rsidP="009F6540">
      <w:pPr>
        <w:spacing w:before="54" w:after="0" w:line="276" w:lineRule="auto"/>
        <w:jc w:val="both"/>
        <w:rPr>
          <w:rFonts w:ascii="Times New Roman" w:hAnsi="Times New Roman" w:cs="Times New Roman"/>
          <w:color w:val="000000" w:themeColor="text1"/>
          <w:sz w:val="20"/>
          <w:szCs w:val="20"/>
          <w:lang w:val="en-IN"/>
        </w:rPr>
      </w:pPr>
      <w:r w:rsidRPr="00B3529B">
        <w:rPr>
          <w:rFonts w:ascii="Times New Roman" w:hAnsi="Times New Roman" w:cs="Times New Roman"/>
          <w:color w:val="000000" w:themeColor="text1"/>
          <w:sz w:val="20"/>
          <w:szCs w:val="20"/>
          <w:lang w:val="en-IN"/>
        </w:rPr>
        <w:t>Ultimately, this study seeks to offer valuable insights that will assist engineers and designers in making educated choices about the design and reinforcement of tied arch bridges. By emphasizing the relationship between deck slab thickness and buckling behavior, the research aims to enhance safety and resilience in infrastructure development, thereby contributing to advancements in the field of structural engineering.</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4BF393A2" w:rsidR="00DA52F4" w:rsidRPr="001E51F3" w:rsidRDefault="00B3529B" w:rsidP="009F6540">
      <w:pPr>
        <w:spacing w:before="54" w:after="0" w:line="276" w:lineRule="auto"/>
        <w:jc w:val="both"/>
        <w:rPr>
          <w:rFonts w:ascii="Times New Roman" w:hAnsi="Times New Roman" w:cs="Times New Roman"/>
          <w:color w:val="000000" w:themeColor="text1"/>
          <w:sz w:val="20"/>
          <w:szCs w:val="20"/>
        </w:rPr>
      </w:pPr>
      <w:r w:rsidRPr="00B3529B">
        <w:rPr>
          <w:rFonts w:ascii="Times New Roman" w:hAnsi="Times New Roman" w:cs="Times New Roman"/>
          <w:color w:val="000000" w:themeColor="text1"/>
          <w:sz w:val="20"/>
          <w:szCs w:val="20"/>
        </w:rPr>
        <w:t>This section outlines the methodology adopted for examining the out-of-plane buckling behavior of tied arch bridges, with a particular emphasis on the critical buckling forces influenced by varying deck slab thicknesses. The analysis was carried out using SAP 2000, following a structured approach to ensure thorough evaluation and accurate outcomes</w:t>
      </w:r>
      <w:r w:rsidR="00DA52F4" w:rsidRPr="001E51F3">
        <w:rPr>
          <w:rFonts w:ascii="Times New Roman" w:hAnsi="Times New Roman" w:cs="Times New Roman"/>
          <w:color w:val="000000" w:themeColor="text1"/>
          <w:sz w:val="20"/>
          <w:szCs w:val="20"/>
        </w:rPr>
        <w:t>.</w:t>
      </w:r>
    </w:p>
    <w:p w14:paraId="0A8B9337" w14:textId="07C8E056"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B3529B" w:rsidRPr="00B3529B">
        <w:rPr>
          <w:rFonts w:ascii="Times New Roman" w:hAnsi="Times New Roman" w:cs="Times New Roman"/>
          <w:b/>
          <w:bCs/>
          <w:color w:val="000000" w:themeColor="text1"/>
          <w:sz w:val="20"/>
          <w:szCs w:val="20"/>
        </w:rPr>
        <w:t>Model Development</w:t>
      </w:r>
      <w:r w:rsidR="00DA52F4" w:rsidRPr="001E51F3">
        <w:rPr>
          <w:rFonts w:ascii="Times New Roman" w:hAnsi="Times New Roman" w:cs="Times New Roman"/>
          <w:b/>
          <w:bCs/>
          <w:color w:val="000000" w:themeColor="text1"/>
          <w:sz w:val="20"/>
          <w:szCs w:val="20"/>
        </w:rPr>
        <w:t xml:space="preserve"> </w:t>
      </w:r>
    </w:p>
    <w:p w14:paraId="0E160CBF" w14:textId="6E7D3BB3" w:rsidR="00DA52F4" w:rsidRPr="00B3529B" w:rsidRDefault="00B3529B" w:rsidP="009F6540">
      <w:pPr>
        <w:spacing w:before="54" w:after="0" w:line="276" w:lineRule="auto"/>
        <w:jc w:val="both"/>
        <w:rPr>
          <w:rFonts w:ascii="Times New Roman" w:hAnsi="Times New Roman" w:cs="Times New Roman"/>
          <w:color w:val="000000" w:themeColor="text1"/>
          <w:sz w:val="20"/>
          <w:szCs w:val="20"/>
        </w:rPr>
      </w:pPr>
      <w:r w:rsidRPr="00B3529B">
        <w:rPr>
          <w:rFonts w:ascii="Times New Roman" w:hAnsi="Times New Roman" w:cs="Times New Roman"/>
          <w:color w:val="000000" w:themeColor="text1"/>
          <w:sz w:val="20"/>
          <w:szCs w:val="20"/>
        </w:rPr>
        <w:t>A total of twenty-five unique arch models were developed to specifically assess out-of-plane buckling, incorporating diverse cable configurations and arch rise ratios. The study considered arch rise ratios ranging from 0.1 to 0.5, facilitating a comprehensive analysis of how different geometric configurations impact the structural stability. Each model was designed to evaluate two distinct deck slab thicknesses: 500 mm and 300 mm</w:t>
      </w:r>
      <w:r w:rsidR="00DA52F4" w:rsidRPr="00B3529B">
        <w:rPr>
          <w:rFonts w:ascii="Times New Roman" w:hAnsi="Times New Roman" w:cs="Times New Roman"/>
          <w:color w:val="000000" w:themeColor="text1"/>
          <w:sz w:val="20"/>
          <w:szCs w:val="20"/>
        </w:rPr>
        <w:t>.</w:t>
      </w:r>
    </w:p>
    <w:p w14:paraId="7EF3C124" w14:textId="20D3E1D7"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bookmarkStart w:id="0" w:name="_Hlk180441943"/>
      <w:r>
        <w:rPr>
          <w:rFonts w:ascii="Times New Roman" w:hAnsi="Times New Roman" w:cs="Times New Roman"/>
          <w:b/>
          <w:bCs/>
          <w:color w:val="000000" w:themeColor="text1"/>
          <w:sz w:val="20"/>
          <w:szCs w:val="20"/>
        </w:rPr>
        <w:t xml:space="preserve">2.2 </w:t>
      </w:r>
      <w:r w:rsidR="00B3529B" w:rsidRPr="00B3529B">
        <w:rPr>
          <w:rFonts w:ascii="Times New Roman" w:hAnsi="Times New Roman" w:cs="Times New Roman"/>
          <w:b/>
          <w:bCs/>
          <w:color w:val="000000" w:themeColor="text1"/>
          <w:sz w:val="20"/>
          <w:szCs w:val="20"/>
        </w:rPr>
        <w:t>Finite Element Modeling</w:t>
      </w:r>
      <w:r w:rsidR="00DA52F4" w:rsidRPr="001E51F3">
        <w:rPr>
          <w:rFonts w:ascii="Times New Roman" w:hAnsi="Times New Roman" w:cs="Times New Roman"/>
          <w:b/>
          <w:bCs/>
          <w:color w:val="000000" w:themeColor="text1"/>
          <w:sz w:val="20"/>
          <w:szCs w:val="20"/>
        </w:rPr>
        <w:t xml:space="preserve"> </w:t>
      </w:r>
    </w:p>
    <w:p w14:paraId="10DFD207" w14:textId="77777777" w:rsidR="00B3529B" w:rsidRDefault="00B3529B" w:rsidP="00B3529B">
      <w:pPr>
        <w:spacing w:before="54" w:after="0" w:line="276" w:lineRule="auto"/>
        <w:jc w:val="both"/>
        <w:rPr>
          <w:rFonts w:ascii="Times New Roman" w:hAnsi="Times New Roman" w:cs="Times New Roman"/>
          <w:color w:val="000000" w:themeColor="text1"/>
          <w:sz w:val="20"/>
          <w:szCs w:val="20"/>
        </w:rPr>
      </w:pPr>
      <w:r w:rsidRPr="00B3529B">
        <w:rPr>
          <w:rFonts w:ascii="Times New Roman" w:hAnsi="Times New Roman" w:cs="Times New Roman"/>
          <w:color w:val="000000" w:themeColor="text1"/>
          <w:sz w:val="20"/>
          <w:szCs w:val="20"/>
        </w:rPr>
        <w:t>The modeling process in SAP 2000 encompassed several essential steps:</w:t>
      </w:r>
    </w:p>
    <w:bookmarkEnd w:id="0"/>
    <w:p w14:paraId="77B85CDC" w14:textId="77777777" w:rsidR="00B3529B" w:rsidRPr="00B3529B" w:rsidRDefault="00B3529B" w:rsidP="00B3529B">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B3529B">
        <w:rPr>
          <w:rFonts w:ascii="Times New Roman" w:hAnsi="Times New Roman" w:cs="Times New Roman"/>
          <w:color w:val="000000" w:themeColor="text1"/>
          <w:sz w:val="20"/>
          <w:szCs w:val="20"/>
          <w:lang w:val="en-IN"/>
        </w:rPr>
        <w:t>Defining Geometry: Each model was meticulously constructed to accurately reflect the geometric characteristics of the arch, including the shape, cable configurations, and deck slab dimensions.</w:t>
      </w:r>
    </w:p>
    <w:p w14:paraId="6F5A26D7" w14:textId="1F7F7501" w:rsidR="00B3529B" w:rsidRPr="00B3529B" w:rsidRDefault="00B3529B" w:rsidP="00B3529B">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B3529B">
        <w:rPr>
          <w:rFonts w:ascii="Times New Roman" w:hAnsi="Times New Roman" w:cs="Times New Roman"/>
          <w:color w:val="000000" w:themeColor="text1"/>
          <w:sz w:val="20"/>
          <w:szCs w:val="20"/>
          <w:lang w:val="en-IN"/>
        </w:rPr>
        <w:lastRenderedPageBreak/>
        <w:t>Assigning Material Properties: Relevant material properties were allocated to the models based on established design codes, ensuring realistic simulations of structural behavior.</w:t>
      </w:r>
    </w:p>
    <w:p w14:paraId="651515A8" w14:textId="76C9C137" w:rsidR="00B3529B" w:rsidRPr="001E51F3" w:rsidRDefault="00B3529B" w:rsidP="00B3529B">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r>
        <w:rPr>
          <w:rFonts w:ascii="Times New Roman" w:hAnsi="Times New Roman" w:cs="Times New Roman"/>
          <w:b/>
          <w:bCs/>
          <w:color w:val="000000" w:themeColor="text1"/>
          <w:sz w:val="20"/>
          <w:szCs w:val="20"/>
        </w:rPr>
        <w:t>3</w:t>
      </w:r>
      <w:r>
        <w:rPr>
          <w:rFonts w:ascii="Times New Roman" w:hAnsi="Times New Roman" w:cs="Times New Roman"/>
          <w:b/>
          <w:bCs/>
          <w:color w:val="000000" w:themeColor="text1"/>
          <w:sz w:val="20"/>
          <w:szCs w:val="20"/>
        </w:rPr>
        <w:t xml:space="preserve"> </w:t>
      </w:r>
      <w:r w:rsidRPr="00B3529B">
        <w:rPr>
          <w:rFonts w:ascii="Times New Roman" w:hAnsi="Times New Roman" w:cs="Times New Roman"/>
          <w:b/>
          <w:bCs/>
          <w:color w:val="000000" w:themeColor="text1"/>
          <w:sz w:val="20"/>
          <w:szCs w:val="20"/>
        </w:rPr>
        <w:t>Out-of-Plane Buckling Analysis</w:t>
      </w:r>
    </w:p>
    <w:p w14:paraId="6665B19A" w14:textId="77777777" w:rsidR="00B3529B" w:rsidRPr="00B3529B" w:rsidRDefault="00B3529B" w:rsidP="00B3529B">
      <w:pPr>
        <w:spacing w:before="54" w:after="0" w:line="276" w:lineRule="auto"/>
        <w:jc w:val="both"/>
        <w:rPr>
          <w:rFonts w:ascii="Times New Roman" w:hAnsi="Times New Roman" w:cs="Times New Roman"/>
          <w:color w:val="000000" w:themeColor="text1"/>
          <w:sz w:val="20"/>
          <w:szCs w:val="20"/>
          <w:lang w:val="en-IN"/>
        </w:rPr>
      </w:pPr>
      <w:r w:rsidRPr="00B3529B">
        <w:rPr>
          <w:rFonts w:ascii="Times New Roman" w:hAnsi="Times New Roman" w:cs="Times New Roman"/>
          <w:color w:val="000000" w:themeColor="text1"/>
          <w:sz w:val="20"/>
          <w:szCs w:val="20"/>
          <w:lang w:val="en-IN"/>
        </w:rPr>
        <w:t>The focus of the analysis was on the out-of-plane buckling behavior, implemented through the following procedures:</w:t>
      </w:r>
    </w:p>
    <w:p w14:paraId="665B5AED" w14:textId="77777777" w:rsidR="00B3529B" w:rsidRPr="00B3529B" w:rsidRDefault="00B3529B" w:rsidP="00B3529B">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B3529B">
        <w:rPr>
          <w:rFonts w:ascii="Times New Roman" w:hAnsi="Times New Roman" w:cs="Times New Roman"/>
          <w:color w:val="000000" w:themeColor="text1"/>
          <w:sz w:val="20"/>
          <w:szCs w:val="20"/>
          <w:lang w:val="en-IN"/>
        </w:rPr>
        <w:t>Initial Mode of Out-of-Plane Buckling: The first mode of out-of-plane buckling was evaluated to determine the eigenvalue necessary for calculating the normal critical out-of-plane buckling force at the supports. This eigenvalue is vital for assessing the bridge's stability under vertical loads and moments.</w:t>
      </w:r>
    </w:p>
    <w:p w14:paraId="6CB7AC35" w14:textId="77777777" w:rsidR="00B3529B" w:rsidRDefault="00B3529B" w:rsidP="00B3529B">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B3529B">
        <w:rPr>
          <w:rFonts w:ascii="Times New Roman" w:hAnsi="Times New Roman" w:cs="Times New Roman"/>
          <w:color w:val="000000" w:themeColor="text1"/>
          <w:sz w:val="20"/>
          <w:szCs w:val="20"/>
          <w:lang w:val="en-IN"/>
        </w:rPr>
        <w:t>Calculation of Critical Buckling Forces: The normal critical out-of-plane buckling force (</w:t>
      </w:r>
      <w:proofErr w:type="spellStart"/>
      <w:r w:rsidRPr="00B3529B">
        <w:rPr>
          <w:rFonts w:ascii="Times New Roman" w:hAnsi="Times New Roman" w:cs="Times New Roman"/>
          <w:color w:val="000000" w:themeColor="text1"/>
          <w:sz w:val="20"/>
          <w:szCs w:val="20"/>
          <w:lang w:val="en-IN"/>
        </w:rPr>
        <w:t>Ncro</w:t>
      </w:r>
      <w:proofErr w:type="spellEnd"/>
      <w:r w:rsidRPr="00B3529B">
        <w:rPr>
          <w:rFonts w:ascii="Times New Roman" w:hAnsi="Times New Roman" w:cs="Times New Roman"/>
          <w:color w:val="000000" w:themeColor="text1"/>
          <w:sz w:val="20"/>
          <w:szCs w:val="20"/>
          <w:lang w:val="en-IN"/>
        </w:rPr>
        <w:t>) was determined in accordance with the guidelines specified in EN:1993 Part 2, particularly clause D.3.4. The following parameters were analyzed:</w:t>
      </w:r>
    </w:p>
    <w:p w14:paraId="2440C65F" w14:textId="77777777" w:rsidR="00B3529B" w:rsidRDefault="00B3529B" w:rsidP="00B3529B">
      <w:pPr>
        <w:spacing w:before="54" w:after="0" w:line="276" w:lineRule="auto"/>
        <w:ind w:left="720"/>
        <w:jc w:val="both"/>
        <w:rPr>
          <w:rFonts w:ascii="Times New Roman" w:hAnsi="Times New Roman" w:cs="Times New Roman"/>
          <w:color w:val="000000" w:themeColor="text1"/>
          <w:sz w:val="20"/>
          <w:szCs w:val="20"/>
          <w:lang w:val="en-IN"/>
        </w:rPr>
      </w:pPr>
      <w:proofErr w:type="spellStart"/>
      <w:r w:rsidRPr="00B3529B">
        <w:rPr>
          <w:rFonts w:ascii="Times New Roman" w:hAnsi="Times New Roman" w:cs="Times New Roman"/>
          <w:color w:val="000000" w:themeColor="text1"/>
          <w:sz w:val="20"/>
          <w:szCs w:val="20"/>
          <w:lang w:val="en-IN"/>
        </w:rPr>
        <w:t>Ncro</w:t>
      </w:r>
      <w:proofErr w:type="spellEnd"/>
      <w:r w:rsidRPr="00B3529B">
        <w:rPr>
          <w:rFonts w:ascii="Times New Roman" w:hAnsi="Times New Roman" w:cs="Times New Roman"/>
          <w:color w:val="000000" w:themeColor="text1"/>
          <w:sz w:val="20"/>
          <w:szCs w:val="20"/>
          <w:lang w:val="en-IN"/>
        </w:rPr>
        <w:t xml:space="preserve"> M1: The critical buckling force corresponding to a 450 mm thick deck slab.</w:t>
      </w:r>
    </w:p>
    <w:p w14:paraId="026FD084" w14:textId="54A6F639" w:rsidR="00B3529B" w:rsidRPr="00B3529B" w:rsidRDefault="00B3529B" w:rsidP="00B3529B">
      <w:pPr>
        <w:spacing w:before="54" w:after="0" w:line="276" w:lineRule="auto"/>
        <w:ind w:left="720"/>
        <w:jc w:val="both"/>
        <w:rPr>
          <w:rFonts w:ascii="Times New Roman" w:hAnsi="Times New Roman" w:cs="Times New Roman"/>
          <w:color w:val="000000" w:themeColor="text1"/>
          <w:sz w:val="20"/>
          <w:szCs w:val="20"/>
          <w:lang w:val="en-IN"/>
        </w:rPr>
      </w:pPr>
      <w:proofErr w:type="spellStart"/>
      <w:r w:rsidRPr="00B3529B">
        <w:rPr>
          <w:rFonts w:ascii="Times New Roman" w:hAnsi="Times New Roman" w:cs="Times New Roman"/>
          <w:color w:val="000000" w:themeColor="text1"/>
          <w:sz w:val="20"/>
          <w:szCs w:val="20"/>
          <w:lang w:val="en-IN"/>
        </w:rPr>
        <w:t>Ncro</w:t>
      </w:r>
      <w:proofErr w:type="spellEnd"/>
      <w:r w:rsidRPr="00B3529B">
        <w:rPr>
          <w:rFonts w:ascii="Times New Roman" w:hAnsi="Times New Roman" w:cs="Times New Roman"/>
          <w:color w:val="000000" w:themeColor="text1"/>
          <w:sz w:val="20"/>
          <w:szCs w:val="20"/>
          <w:lang w:val="en-IN"/>
        </w:rPr>
        <w:t xml:space="preserve"> M2: The critical buckling force for a 250 mm thick deck slab.</w:t>
      </w:r>
    </w:p>
    <w:p w14:paraId="169F1519" w14:textId="77777777" w:rsidR="00B3529B" w:rsidRDefault="00B3529B" w:rsidP="00B3529B">
      <w:pPr>
        <w:spacing w:before="54" w:after="0" w:line="276" w:lineRule="auto"/>
        <w:jc w:val="both"/>
        <w:rPr>
          <w:rFonts w:ascii="Times New Roman" w:hAnsi="Times New Roman" w:cs="Times New Roman"/>
          <w:color w:val="000000" w:themeColor="text1"/>
          <w:sz w:val="20"/>
          <w:szCs w:val="20"/>
          <w:lang w:val="en-IN"/>
        </w:rPr>
      </w:pPr>
      <w:r w:rsidRPr="00B3529B">
        <w:rPr>
          <w:rFonts w:ascii="Times New Roman" w:hAnsi="Times New Roman" w:cs="Times New Roman"/>
          <w:color w:val="000000" w:themeColor="text1"/>
          <w:sz w:val="20"/>
          <w:szCs w:val="20"/>
          <w:lang w:val="en-IN"/>
        </w:rPr>
        <w:t>This analysis is crucial in understanding how different deck slab thicknesses affect the out-of-plane stability of the arch models.</w:t>
      </w:r>
    </w:p>
    <w:p w14:paraId="5311002E" w14:textId="77777777" w:rsidR="00FF4041" w:rsidRPr="00FF4041" w:rsidRDefault="00FF4041" w:rsidP="00FF4041">
      <w:pPr>
        <w:spacing w:before="54" w:after="0" w:line="276" w:lineRule="auto"/>
        <w:jc w:val="center"/>
        <w:rPr>
          <w:rFonts w:ascii="Times New Roman" w:hAnsi="Times New Roman" w:cs="Times New Roman"/>
          <w:color w:val="000000" w:themeColor="text1"/>
          <w:sz w:val="20"/>
          <w:szCs w:val="20"/>
          <w:lang w:val="en-IN"/>
        </w:rPr>
      </w:pPr>
      <w:r w:rsidRPr="00FF4041">
        <w:rPr>
          <w:rFonts w:ascii="Times New Roman" w:hAnsi="Times New Roman" w:cs="Times New Roman"/>
          <w:color w:val="000000" w:themeColor="text1"/>
          <w:sz w:val="20"/>
          <w:szCs w:val="20"/>
          <w:lang w:val="en-IN"/>
        </w:rPr>
        <w:drawing>
          <wp:inline distT="0" distB="0" distL="0" distR="0" wp14:anchorId="274ABCD5" wp14:editId="793B04DA">
            <wp:extent cx="2719754" cy="927715"/>
            <wp:effectExtent l="0" t="0" r="4445" b="6350"/>
            <wp:docPr id="814734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734072" name=""/>
                    <pic:cNvPicPr/>
                  </pic:nvPicPr>
                  <pic:blipFill>
                    <a:blip r:embed="rId8"/>
                    <a:stretch>
                      <a:fillRect/>
                    </a:stretch>
                  </pic:blipFill>
                  <pic:spPr>
                    <a:xfrm>
                      <a:off x="0" y="0"/>
                      <a:ext cx="2773222" cy="945953"/>
                    </a:xfrm>
                    <a:prstGeom prst="rect">
                      <a:avLst/>
                    </a:prstGeom>
                  </pic:spPr>
                </pic:pic>
              </a:graphicData>
            </a:graphic>
          </wp:inline>
        </w:drawing>
      </w:r>
    </w:p>
    <w:p w14:paraId="4E40CECF" w14:textId="77777777" w:rsidR="00FF4041" w:rsidRPr="00FF4041" w:rsidRDefault="00FF4041" w:rsidP="00FF4041">
      <w:pPr>
        <w:spacing w:before="54" w:after="0" w:line="276" w:lineRule="auto"/>
        <w:jc w:val="center"/>
        <w:rPr>
          <w:rFonts w:ascii="Times New Roman" w:hAnsi="Times New Roman" w:cs="Times New Roman"/>
          <w:color w:val="000000" w:themeColor="text1"/>
          <w:sz w:val="20"/>
          <w:szCs w:val="20"/>
        </w:rPr>
      </w:pPr>
      <w:r w:rsidRPr="00FF4041">
        <w:rPr>
          <w:rFonts w:ascii="Times New Roman" w:hAnsi="Times New Roman" w:cs="Times New Roman"/>
          <w:b/>
          <w:bCs/>
          <w:color w:val="000000" w:themeColor="text1"/>
          <w:sz w:val="20"/>
          <w:szCs w:val="20"/>
        </w:rPr>
        <w:t>Figure 2:</w:t>
      </w:r>
      <w:r w:rsidRPr="00FF4041">
        <w:rPr>
          <w:rFonts w:ascii="Times New Roman" w:hAnsi="Times New Roman" w:cs="Times New Roman"/>
          <w:color w:val="000000" w:themeColor="text1"/>
          <w:sz w:val="20"/>
          <w:szCs w:val="20"/>
        </w:rPr>
        <w:t xml:space="preserve"> Buckling of arches</w:t>
      </w:r>
    </w:p>
    <w:p w14:paraId="622E2B1D" w14:textId="77777777" w:rsidR="00FF4041" w:rsidRPr="00B3529B" w:rsidRDefault="00FF4041" w:rsidP="00B3529B">
      <w:pPr>
        <w:spacing w:before="54" w:after="0" w:line="276" w:lineRule="auto"/>
        <w:jc w:val="both"/>
        <w:rPr>
          <w:rFonts w:ascii="Times New Roman" w:hAnsi="Times New Roman" w:cs="Times New Roman"/>
          <w:color w:val="000000" w:themeColor="text1"/>
          <w:sz w:val="20"/>
          <w:szCs w:val="20"/>
          <w:lang w:val="en-IN"/>
        </w:rPr>
      </w:pPr>
    </w:p>
    <w:p w14:paraId="2FB914B7" w14:textId="28CFFEBD" w:rsidR="00B3529B" w:rsidRPr="001E51F3" w:rsidRDefault="00B3529B" w:rsidP="00B3529B">
      <w:pPr>
        <w:spacing w:before="54" w:after="0" w:line="276" w:lineRule="auto"/>
        <w:jc w:val="both"/>
        <w:rPr>
          <w:rFonts w:ascii="Times New Roman" w:hAnsi="Times New Roman" w:cs="Times New Roman"/>
          <w:b/>
          <w:bCs/>
          <w:color w:val="000000" w:themeColor="text1"/>
          <w:sz w:val="20"/>
          <w:szCs w:val="20"/>
        </w:rPr>
      </w:pPr>
      <w:bookmarkStart w:id="1" w:name="_Hlk180442109"/>
      <w:r>
        <w:rPr>
          <w:rFonts w:ascii="Times New Roman" w:hAnsi="Times New Roman" w:cs="Times New Roman"/>
          <w:b/>
          <w:bCs/>
          <w:color w:val="000000" w:themeColor="text1"/>
          <w:sz w:val="20"/>
          <w:szCs w:val="20"/>
        </w:rPr>
        <w:t>2.</w:t>
      </w:r>
      <w:r>
        <w:rPr>
          <w:rFonts w:ascii="Times New Roman" w:hAnsi="Times New Roman" w:cs="Times New Roman"/>
          <w:b/>
          <w:bCs/>
          <w:color w:val="000000" w:themeColor="text1"/>
          <w:sz w:val="20"/>
          <w:szCs w:val="20"/>
        </w:rPr>
        <w:t>4</w:t>
      </w:r>
      <w:r>
        <w:rPr>
          <w:rFonts w:ascii="Times New Roman" w:hAnsi="Times New Roman" w:cs="Times New Roman"/>
          <w:b/>
          <w:bCs/>
          <w:color w:val="000000" w:themeColor="text1"/>
          <w:sz w:val="20"/>
          <w:szCs w:val="20"/>
        </w:rPr>
        <w:t xml:space="preserve"> </w:t>
      </w:r>
      <w:r w:rsidRPr="00B3529B">
        <w:rPr>
          <w:rFonts w:ascii="Times New Roman" w:hAnsi="Times New Roman" w:cs="Times New Roman"/>
          <w:b/>
          <w:bCs/>
          <w:color w:val="000000" w:themeColor="text1"/>
          <w:sz w:val="20"/>
          <w:szCs w:val="20"/>
        </w:rPr>
        <w:t>Data Collection and Analysis</w:t>
      </w:r>
    </w:p>
    <w:p w14:paraId="2BA2B2CC" w14:textId="77777777" w:rsidR="00B3529B" w:rsidRPr="00B3529B" w:rsidRDefault="00B3529B" w:rsidP="00B3529B">
      <w:pPr>
        <w:spacing w:before="54" w:after="0" w:line="276" w:lineRule="auto"/>
        <w:jc w:val="both"/>
        <w:rPr>
          <w:rFonts w:ascii="Times New Roman" w:hAnsi="Times New Roman" w:cs="Times New Roman"/>
          <w:color w:val="000000" w:themeColor="text1"/>
          <w:sz w:val="20"/>
          <w:szCs w:val="20"/>
          <w:lang w:val="en-IN"/>
        </w:rPr>
      </w:pPr>
      <w:r w:rsidRPr="00B3529B">
        <w:rPr>
          <w:rFonts w:ascii="Times New Roman" w:hAnsi="Times New Roman" w:cs="Times New Roman"/>
          <w:color w:val="000000" w:themeColor="text1"/>
          <w:sz w:val="20"/>
          <w:szCs w:val="20"/>
          <w:lang w:val="en-IN"/>
        </w:rPr>
        <w:t xml:space="preserve">Results from the </w:t>
      </w:r>
      <w:bookmarkEnd w:id="1"/>
      <w:r w:rsidRPr="00B3529B">
        <w:rPr>
          <w:rFonts w:ascii="Times New Roman" w:hAnsi="Times New Roman" w:cs="Times New Roman"/>
          <w:color w:val="000000" w:themeColor="text1"/>
          <w:sz w:val="20"/>
          <w:szCs w:val="20"/>
          <w:lang w:val="en-IN"/>
        </w:rPr>
        <w:t>out-of-plane buckling analysis were systematically documented and examined, focusing on:</w:t>
      </w:r>
    </w:p>
    <w:p w14:paraId="1BB1F595" w14:textId="77777777" w:rsidR="00B3529B" w:rsidRPr="00B3529B" w:rsidRDefault="00B3529B" w:rsidP="00B3529B">
      <w:pPr>
        <w:numPr>
          <w:ilvl w:val="0"/>
          <w:numId w:val="24"/>
        </w:numPr>
        <w:spacing w:before="54" w:after="0" w:line="276" w:lineRule="auto"/>
        <w:jc w:val="both"/>
        <w:rPr>
          <w:rFonts w:ascii="Times New Roman" w:hAnsi="Times New Roman" w:cs="Times New Roman"/>
          <w:color w:val="000000" w:themeColor="text1"/>
          <w:sz w:val="20"/>
          <w:szCs w:val="20"/>
          <w:lang w:val="en-IN"/>
        </w:rPr>
      </w:pPr>
      <w:r w:rsidRPr="00B3529B">
        <w:rPr>
          <w:rFonts w:ascii="Times New Roman" w:hAnsi="Times New Roman" w:cs="Times New Roman"/>
          <w:b/>
          <w:bCs/>
          <w:color w:val="000000" w:themeColor="text1"/>
          <w:sz w:val="20"/>
          <w:szCs w:val="20"/>
          <w:lang w:val="en-IN"/>
        </w:rPr>
        <w:t>Comparative Analysis:</w:t>
      </w:r>
      <w:r w:rsidRPr="00B3529B">
        <w:rPr>
          <w:rFonts w:ascii="Times New Roman" w:hAnsi="Times New Roman" w:cs="Times New Roman"/>
          <w:color w:val="000000" w:themeColor="text1"/>
          <w:sz w:val="20"/>
          <w:szCs w:val="20"/>
          <w:lang w:val="en-IN"/>
        </w:rPr>
        <w:t xml:space="preserve"> A comparison of critical buckling forces (</w:t>
      </w:r>
      <w:proofErr w:type="spellStart"/>
      <w:r w:rsidRPr="00B3529B">
        <w:rPr>
          <w:rFonts w:ascii="Times New Roman" w:hAnsi="Times New Roman" w:cs="Times New Roman"/>
          <w:color w:val="000000" w:themeColor="text1"/>
          <w:sz w:val="20"/>
          <w:szCs w:val="20"/>
          <w:lang w:val="en-IN"/>
        </w:rPr>
        <w:t>Ncro</w:t>
      </w:r>
      <w:proofErr w:type="spellEnd"/>
      <w:r w:rsidRPr="00B3529B">
        <w:rPr>
          <w:rFonts w:ascii="Times New Roman" w:hAnsi="Times New Roman" w:cs="Times New Roman"/>
          <w:color w:val="000000" w:themeColor="text1"/>
          <w:sz w:val="20"/>
          <w:szCs w:val="20"/>
          <w:lang w:val="en-IN"/>
        </w:rPr>
        <w:t xml:space="preserve">, </w:t>
      </w:r>
      <w:proofErr w:type="spellStart"/>
      <w:r w:rsidRPr="00B3529B">
        <w:rPr>
          <w:rFonts w:ascii="Times New Roman" w:hAnsi="Times New Roman" w:cs="Times New Roman"/>
          <w:color w:val="000000" w:themeColor="text1"/>
          <w:sz w:val="20"/>
          <w:szCs w:val="20"/>
          <w:lang w:val="en-IN"/>
        </w:rPr>
        <w:t>Ncro</w:t>
      </w:r>
      <w:proofErr w:type="spellEnd"/>
      <w:r w:rsidRPr="00B3529B">
        <w:rPr>
          <w:rFonts w:ascii="Times New Roman" w:hAnsi="Times New Roman" w:cs="Times New Roman"/>
          <w:color w:val="000000" w:themeColor="text1"/>
          <w:sz w:val="20"/>
          <w:szCs w:val="20"/>
          <w:lang w:val="en-IN"/>
        </w:rPr>
        <w:t xml:space="preserve"> M1, and </w:t>
      </w:r>
      <w:proofErr w:type="spellStart"/>
      <w:r w:rsidRPr="00B3529B">
        <w:rPr>
          <w:rFonts w:ascii="Times New Roman" w:hAnsi="Times New Roman" w:cs="Times New Roman"/>
          <w:color w:val="000000" w:themeColor="text1"/>
          <w:sz w:val="20"/>
          <w:szCs w:val="20"/>
          <w:lang w:val="en-IN"/>
        </w:rPr>
        <w:t>Ncro</w:t>
      </w:r>
      <w:proofErr w:type="spellEnd"/>
      <w:r w:rsidRPr="00B3529B">
        <w:rPr>
          <w:rFonts w:ascii="Times New Roman" w:hAnsi="Times New Roman" w:cs="Times New Roman"/>
          <w:color w:val="000000" w:themeColor="text1"/>
          <w:sz w:val="20"/>
          <w:szCs w:val="20"/>
          <w:lang w:val="en-IN"/>
        </w:rPr>
        <w:t xml:space="preserve"> M2) across all models was conducted to discern the impact of various deck slab thicknesses, cable configurations, and arch rise ratios on out-of-plane stability.</w:t>
      </w:r>
    </w:p>
    <w:p w14:paraId="152714D2" w14:textId="77777777" w:rsidR="00B3529B" w:rsidRPr="00B3529B" w:rsidRDefault="00B3529B" w:rsidP="00B3529B">
      <w:pPr>
        <w:numPr>
          <w:ilvl w:val="0"/>
          <w:numId w:val="24"/>
        </w:numPr>
        <w:spacing w:before="54" w:after="0" w:line="276" w:lineRule="auto"/>
        <w:jc w:val="both"/>
        <w:rPr>
          <w:rFonts w:ascii="Times New Roman" w:hAnsi="Times New Roman" w:cs="Times New Roman"/>
          <w:color w:val="000000" w:themeColor="text1"/>
          <w:sz w:val="20"/>
          <w:szCs w:val="20"/>
          <w:lang w:val="en-IN"/>
        </w:rPr>
      </w:pPr>
      <w:r w:rsidRPr="00B3529B">
        <w:rPr>
          <w:rFonts w:ascii="Times New Roman" w:hAnsi="Times New Roman" w:cs="Times New Roman"/>
          <w:b/>
          <w:bCs/>
          <w:color w:val="000000" w:themeColor="text1"/>
          <w:sz w:val="20"/>
          <w:szCs w:val="20"/>
          <w:lang w:val="en-IN"/>
        </w:rPr>
        <w:t>Statistical Evaluation:</w:t>
      </w:r>
      <w:r w:rsidRPr="00B3529B">
        <w:rPr>
          <w:rFonts w:ascii="Times New Roman" w:hAnsi="Times New Roman" w:cs="Times New Roman"/>
          <w:color w:val="000000" w:themeColor="text1"/>
          <w:sz w:val="20"/>
          <w:szCs w:val="20"/>
          <w:lang w:val="en-IN"/>
        </w:rPr>
        <w:t xml:space="preserve"> The study calculated percentage changes in buckling forces (δ1 and δ2) to evaluate the differences among </w:t>
      </w:r>
      <w:proofErr w:type="spellStart"/>
      <w:r w:rsidRPr="00B3529B">
        <w:rPr>
          <w:rFonts w:ascii="Times New Roman" w:hAnsi="Times New Roman" w:cs="Times New Roman"/>
          <w:color w:val="000000" w:themeColor="text1"/>
          <w:sz w:val="20"/>
          <w:szCs w:val="20"/>
          <w:lang w:val="en-IN"/>
        </w:rPr>
        <w:t>Ncro</w:t>
      </w:r>
      <w:proofErr w:type="spellEnd"/>
      <w:r w:rsidRPr="00B3529B">
        <w:rPr>
          <w:rFonts w:ascii="Times New Roman" w:hAnsi="Times New Roman" w:cs="Times New Roman"/>
          <w:color w:val="000000" w:themeColor="text1"/>
          <w:sz w:val="20"/>
          <w:szCs w:val="20"/>
          <w:lang w:val="en-IN"/>
        </w:rPr>
        <w:t xml:space="preserve">, </w:t>
      </w:r>
      <w:proofErr w:type="spellStart"/>
      <w:r w:rsidRPr="00B3529B">
        <w:rPr>
          <w:rFonts w:ascii="Times New Roman" w:hAnsi="Times New Roman" w:cs="Times New Roman"/>
          <w:color w:val="000000" w:themeColor="text1"/>
          <w:sz w:val="20"/>
          <w:szCs w:val="20"/>
          <w:lang w:val="en-IN"/>
        </w:rPr>
        <w:t>Ncro</w:t>
      </w:r>
      <w:proofErr w:type="spellEnd"/>
      <w:r w:rsidRPr="00B3529B">
        <w:rPr>
          <w:rFonts w:ascii="Times New Roman" w:hAnsi="Times New Roman" w:cs="Times New Roman"/>
          <w:color w:val="000000" w:themeColor="text1"/>
          <w:sz w:val="20"/>
          <w:szCs w:val="20"/>
          <w:lang w:val="en-IN"/>
        </w:rPr>
        <w:t xml:space="preserve"> M1, and </w:t>
      </w:r>
      <w:proofErr w:type="spellStart"/>
      <w:r w:rsidRPr="00B3529B">
        <w:rPr>
          <w:rFonts w:ascii="Times New Roman" w:hAnsi="Times New Roman" w:cs="Times New Roman"/>
          <w:color w:val="000000" w:themeColor="text1"/>
          <w:sz w:val="20"/>
          <w:szCs w:val="20"/>
          <w:lang w:val="en-IN"/>
        </w:rPr>
        <w:t>Ncro</w:t>
      </w:r>
      <w:proofErr w:type="spellEnd"/>
      <w:r w:rsidRPr="00B3529B">
        <w:rPr>
          <w:rFonts w:ascii="Times New Roman" w:hAnsi="Times New Roman" w:cs="Times New Roman"/>
          <w:color w:val="000000" w:themeColor="text1"/>
          <w:sz w:val="20"/>
          <w:szCs w:val="20"/>
          <w:lang w:val="en-IN"/>
        </w:rPr>
        <w:t xml:space="preserve"> M2. This assessment provided insights into the influence of slab thickness on the buckling behavior of the bridge.</w:t>
      </w:r>
    </w:p>
    <w:p w14:paraId="4ADA7DF7" w14:textId="7D7C5A88" w:rsidR="00B3529B" w:rsidRPr="001E51F3" w:rsidRDefault="00B3529B" w:rsidP="00B3529B">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r>
        <w:rPr>
          <w:rFonts w:ascii="Times New Roman" w:hAnsi="Times New Roman" w:cs="Times New Roman"/>
          <w:b/>
          <w:bCs/>
          <w:color w:val="000000" w:themeColor="text1"/>
          <w:sz w:val="20"/>
          <w:szCs w:val="20"/>
        </w:rPr>
        <w:t>5</w:t>
      </w:r>
      <w:r>
        <w:rPr>
          <w:rFonts w:ascii="Times New Roman" w:hAnsi="Times New Roman" w:cs="Times New Roman"/>
          <w:b/>
          <w:bCs/>
          <w:color w:val="000000" w:themeColor="text1"/>
          <w:sz w:val="20"/>
          <w:szCs w:val="20"/>
        </w:rPr>
        <w:t xml:space="preserve"> </w:t>
      </w:r>
      <w:r w:rsidRPr="00B3529B">
        <w:rPr>
          <w:rFonts w:ascii="Times New Roman" w:hAnsi="Times New Roman" w:cs="Times New Roman"/>
          <w:b/>
          <w:bCs/>
          <w:color w:val="000000" w:themeColor="text1"/>
          <w:sz w:val="20"/>
          <w:szCs w:val="20"/>
        </w:rPr>
        <w:t>Result Interpretation</w:t>
      </w:r>
    </w:p>
    <w:p w14:paraId="29680F61" w14:textId="77777777" w:rsidR="00B3529B" w:rsidRPr="00B3529B" w:rsidRDefault="00B3529B" w:rsidP="00B3529B">
      <w:pPr>
        <w:spacing w:before="54" w:after="0" w:line="276" w:lineRule="auto"/>
        <w:jc w:val="both"/>
        <w:rPr>
          <w:rFonts w:ascii="Times New Roman" w:hAnsi="Times New Roman" w:cs="Times New Roman"/>
          <w:color w:val="000000" w:themeColor="text1"/>
          <w:sz w:val="20"/>
          <w:szCs w:val="20"/>
          <w:lang w:val="en-IN"/>
        </w:rPr>
      </w:pPr>
      <w:r w:rsidRPr="00B3529B">
        <w:rPr>
          <w:rFonts w:ascii="Times New Roman" w:hAnsi="Times New Roman" w:cs="Times New Roman"/>
          <w:color w:val="000000" w:themeColor="text1"/>
          <w:sz w:val="20"/>
          <w:szCs w:val="20"/>
          <w:lang w:val="en-IN"/>
        </w:rPr>
        <w:t>The collected data were organized into structured tables, highlighting key aspects such as:</w:t>
      </w:r>
    </w:p>
    <w:p w14:paraId="1822C047" w14:textId="77777777" w:rsidR="00B3529B" w:rsidRPr="00B3529B" w:rsidRDefault="00B3529B" w:rsidP="00B3529B">
      <w:pPr>
        <w:numPr>
          <w:ilvl w:val="0"/>
          <w:numId w:val="25"/>
        </w:numPr>
        <w:spacing w:before="54" w:after="0" w:line="276" w:lineRule="auto"/>
        <w:jc w:val="both"/>
        <w:rPr>
          <w:rFonts w:ascii="Times New Roman" w:hAnsi="Times New Roman" w:cs="Times New Roman"/>
          <w:color w:val="000000" w:themeColor="text1"/>
          <w:sz w:val="20"/>
          <w:szCs w:val="20"/>
          <w:lang w:val="en-IN"/>
        </w:rPr>
      </w:pPr>
      <w:r w:rsidRPr="00B3529B">
        <w:rPr>
          <w:rFonts w:ascii="Times New Roman" w:hAnsi="Times New Roman" w:cs="Times New Roman"/>
          <w:b/>
          <w:bCs/>
          <w:color w:val="000000" w:themeColor="text1"/>
          <w:sz w:val="20"/>
          <w:szCs w:val="20"/>
          <w:lang w:val="en-IN"/>
        </w:rPr>
        <w:t>Assessment of Out-of-Plane Buckling Behavior:</w:t>
      </w:r>
      <w:r w:rsidRPr="00B3529B">
        <w:rPr>
          <w:rFonts w:ascii="Times New Roman" w:hAnsi="Times New Roman" w:cs="Times New Roman"/>
          <w:color w:val="000000" w:themeColor="text1"/>
          <w:sz w:val="20"/>
          <w:szCs w:val="20"/>
          <w:lang w:val="en-IN"/>
        </w:rPr>
        <w:t xml:space="preserve"> A thorough evaluation of the relationships between the normal critical buckling force and cable forces, especially regarding their correlation to the overall critical load and stability.</w:t>
      </w:r>
    </w:p>
    <w:p w14:paraId="10E04AB7" w14:textId="2852CB08" w:rsidR="00B3529B" w:rsidRPr="0022189F" w:rsidRDefault="00B3529B" w:rsidP="00B3529B">
      <w:pPr>
        <w:numPr>
          <w:ilvl w:val="0"/>
          <w:numId w:val="25"/>
        </w:numPr>
        <w:spacing w:before="54" w:after="0" w:line="276" w:lineRule="auto"/>
        <w:jc w:val="both"/>
        <w:rPr>
          <w:rFonts w:ascii="Times New Roman" w:hAnsi="Times New Roman" w:cs="Times New Roman"/>
          <w:color w:val="000000" w:themeColor="text1"/>
          <w:sz w:val="20"/>
          <w:szCs w:val="20"/>
          <w:lang w:val="en-IN"/>
        </w:rPr>
      </w:pPr>
      <w:r w:rsidRPr="00B3529B">
        <w:rPr>
          <w:rFonts w:ascii="Times New Roman" w:hAnsi="Times New Roman" w:cs="Times New Roman"/>
          <w:b/>
          <w:bCs/>
          <w:color w:val="000000" w:themeColor="text1"/>
          <w:sz w:val="20"/>
          <w:szCs w:val="20"/>
          <w:lang w:val="en-IN"/>
        </w:rPr>
        <w:t>Design Implications:</w:t>
      </w:r>
      <w:r w:rsidRPr="00B3529B">
        <w:rPr>
          <w:rFonts w:ascii="Times New Roman" w:hAnsi="Times New Roman" w:cs="Times New Roman"/>
          <w:color w:val="000000" w:themeColor="text1"/>
          <w:sz w:val="20"/>
          <w:szCs w:val="20"/>
          <w:lang w:val="en-IN"/>
        </w:rPr>
        <w:t xml:space="preserve"> The findings from the analysis aimed to guide design practices and reinforcement strategies necessary to improve the stability of tied arch bridges, particularly in terms of out-of-plane buckling.</w:t>
      </w: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001E2671" w14:textId="2E53047D" w:rsidR="0022189F" w:rsidRPr="0022189F" w:rsidRDefault="0022189F" w:rsidP="0022189F">
      <w:pPr>
        <w:spacing w:before="54" w:after="0" w:line="276" w:lineRule="auto"/>
        <w:jc w:val="both"/>
        <w:rPr>
          <w:rFonts w:ascii="Times New Roman" w:hAnsi="Times New Roman" w:cs="Times New Roman"/>
          <w:color w:val="000000" w:themeColor="text1"/>
          <w:sz w:val="20"/>
          <w:szCs w:val="20"/>
          <w:lang w:val="en-IN"/>
        </w:rPr>
      </w:pPr>
      <w:r w:rsidRPr="0022189F">
        <w:rPr>
          <w:rFonts w:ascii="Times New Roman" w:hAnsi="Times New Roman" w:cs="Times New Roman"/>
          <w:color w:val="000000" w:themeColor="text1"/>
          <w:sz w:val="20"/>
          <w:szCs w:val="20"/>
        </w:rPr>
        <w:t>This section elaborates on the modeling framework implemented for evaluating the out-of-plane buckling characteristics of tied arch bridges. Utilizing SAP 2000v14, the analysis emphasizes critical parameters, including the arch rise ratio, cable arrangements, and cross-sectional dimensions of various bridge members. The following sections outline the specific elements incorporated into the modeling process, along with the material properties and boundary conditions pertinent to out-of-plane buckling analysis</w:t>
      </w:r>
      <w:r w:rsidRPr="0022189F">
        <w:rPr>
          <w:rFonts w:ascii="Times New Roman" w:hAnsi="Times New Roman" w:cs="Times New Roman"/>
          <w:color w:val="000000" w:themeColor="text1"/>
          <w:sz w:val="20"/>
          <w:szCs w:val="20"/>
          <w:lang w:val="en-IN"/>
        </w:rPr>
        <w:t>.</w:t>
      </w:r>
    </w:p>
    <w:p w14:paraId="1FB56092" w14:textId="2C9606AA" w:rsidR="0022189F" w:rsidRPr="0022189F" w:rsidRDefault="001A0FB0" w:rsidP="0022189F">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 xml:space="preserve">3.1 </w:t>
      </w:r>
      <w:r w:rsidR="0022189F" w:rsidRPr="0022189F">
        <w:rPr>
          <w:rFonts w:ascii="Times New Roman" w:hAnsi="Times New Roman" w:cs="Times New Roman"/>
          <w:b/>
          <w:bCs/>
          <w:color w:val="000000" w:themeColor="text1"/>
          <w:sz w:val="20"/>
          <w:szCs w:val="20"/>
          <w:lang w:val="en-IN"/>
        </w:rPr>
        <w:t>Arch Model Parameters</w:t>
      </w:r>
    </w:p>
    <w:p w14:paraId="0C467844" w14:textId="23BAE4E5" w:rsidR="0022189F" w:rsidRPr="0022189F" w:rsidRDefault="0022189F" w:rsidP="0022189F">
      <w:pPr>
        <w:spacing w:before="54" w:after="0" w:line="276" w:lineRule="auto"/>
        <w:jc w:val="both"/>
        <w:rPr>
          <w:rFonts w:ascii="Times New Roman" w:hAnsi="Times New Roman" w:cs="Times New Roman"/>
          <w:color w:val="000000" w:themeColor="text1"/>
          <w:sz w:val="20"/>
          <w:szCs w:val="20"/>
          <w:lang w:val="en-IN"/>
        </w:rPr>
      </w:pPr>
      <w:r w:rsidRPr="0022189F">
        <w:rPr>
          <w:rFonts w:ascii="Times New Roman" w:hAnsi="Times New Roman" w:cs="Times New Roman"/>
          <w:color w:val="000000" w:themeColor="text1"/>
          <w:sz w:val="20"/>
          <w:szCs w:val="20"/>
          <w:lang w:val="en-IN"/>
        </w:rPr>
        <w:t xml:space="preserve">Arch Rise Ratio (f/L): </w:t>
      </w:r>
      <w:r w:rsidRPr="0022189F">
        <w:rPr>
          <w:rFonts w:ascii="Times New Roman" w:hAnsi="Times New Roman" w:cs="Times New Roman"/>
          <w:color w:val="000000" w:themeColor="text1"/>
          <w:sz w:val="20"/>
          <w:szCs w:val="20"/>
        </w:rPr>
        <w:t>The analysis includes five distinct arch rise ratios, spanning from 0.1 to 0.5. These ratios define the relationship between the arch rise (f) and the total length of the arch (L = 3</w:t>
      </w:r>
      <w:r>
        <w:rPr>
          <w:rFonts w:ascii="Times New Roman" w:hAnsi="Times New Roman" w:cs="Times New Roman"/>
          <w:color w:val="000000" w:themeColor="text1"/>
          <w:sz w:val="20"/>
          <w:szCs w:val="20"/>
        </w:rPr>
        <w:t>1</w:t>
      </w:r>
      <w:r w:rsidRPr="0022189F">
        <w:rPr>
          <w:rFonts w:ascii="Times New Roman" w:hAnsi="Times New Roman" w:cs="Times New Roman"/>
          <w:color w:val="000000" w:themeColor="text1"/>
          <w:sz w:val="20"/>
          <w:szCs w:val="20"/>
        </w:rPr>
        <w:t>0 m). A lower rise ratio signifies a flatter arch, which may exhibit greater susceptibility to out-of-plane buckling under specific loading scenarios. In contrast, a higher rise ratio generally contributes to enhanced stability and greater resistance against buckling, making it essential to assess their impact on the bridge's structural performance.</w:t>
      </w:r>
    </w:p>
    <w:p w14:paraId="0680858C" w14:textId="736CD611" w:rsidR="0022189F" w:rsidRPr="0022189F" w:rsidRDefault="0022189F" w:rsidP="0022189F">
      <w:pPr>
        <w:spacing w:before="54" w:after="0" w:line="276" w:lineRule="auto"/>
        <w:jc w:val="both"/>
        <w:rPr>
          <w:rFonts w:ascii="Times New Roman" w:hAnsi="Times New Roman" w:cs="Times New Roman"/>
          <w:color w:val="000000" w:themeColor="text1"/>
          <w:sz w:val="20"/>
          <w:szCs w:val="20"/>
          <w:lang w:val="en-IN"/>
        </w:rPr>
      </w:pPr>
      <w:r w:rsidRPr="0022189F">
        <w:rPr>
          <w:rFonts w:ascii="Times New Roman" w:hAnsi="Times New Roman" w:cs="Times New Roman"/>
          <w:color w:val="000000" w:themeColor="text1"/>
          <w:sz w:val="20"/>
          <w:szCs w:val="20"/>
          <w:lang w:val="en-IN"/>
        </w:rPr>
        <w:t xml:space="preserve">Cable Configurations (m): </w:t>
      </w:r>
      <w:r w:rsidRPr="0022189F">
        <w:rPr>
          <w:rFonts w:ascii="Times New Roman" w:hAnsi="Times New Roman" w:cs="Times New Roman"/>
          <w:color w:val="000000" w:themeColor="text1"/>
          <w:sz w:val="20"/>
          <w:szCs w:val="20"/>
        </w:rPr>
        <w:t xml:space="preserve">Each arch rise ratio is examined for five different cable configurations, specifically with 1, 3, 5, 7, and 10 cables. This variability is crucial as it allows for a comprehensive investigation into how different cable layouts affect </w:t>
      </w:r>
      <w:r w:rsidRPr="0022189F">
        <w:rPr>
          <w:rFonts w:ascii="Times New Roman" w:hAnsi="Times New Roman" w:cs="Times New Roman"/>
          <w:color w:val="000000" w:themeColor="text1"/>
          <w:sz w:val="20"/>
          <w:szCs w:val="20"/>
        </w:rPr>
        <w:lastRenderedPageBreak/>
        <w:t>the out-of-plane buckling behavior of the bridge. Increasing the number of cables typically enhances structural stability by providing additional support and improving load distribution.</w:t>
      </w:r>
    </w:p>
    <w:p w14:paraId="0B901238" w14:textId="432BF269" w:rsidR="0022189F" w:rsidRPr="0022189F" w:rsidRDefault="001A0FB0" w:rsidP="0022189F">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 xml:space="preserve">3.2 </w:t>
      </w:r>
      <w:r w:rsidR="0022189F" w:rsidRPr="0022189F">
        <w:rPr>
          <w:rFonts w:ascii="Times New Roman" w:hAnsi="Times New Roman" w:cs="Times New Roman"/>
          <w:b/>
          <w:bCs/>
          <w:color w:val="000000" w:themeColor="text1"/>
          <w:sz w:val="20"/>
          <w:szCs w:val="20"/>
          <w:lang w:val="en-IN"/>
        </w:rPr>
        <w:t>Cross-Sectional Details</w:t>
      </w:r>
    </w:p>
    <w:p w14:paraId="19D0A01B" w14:textId="25CE9CE1" w:rsidR="0022189F" w:rsidRPr="0022189F" w:rsidRDefault="0022189F" w:rsidP="001A0FB0">
      <w:pPr>
        <w:spacing w:before="54" w:after="0" w:line="276" w:lineRule="auto"/>
        <w:jc w:val="both"/>
        <w:rPr>
          <w:rFonts w:ascii="Times New Roman" w:hAnsi="Times New Roman" w:cs="Times New Roman"/>
          <w:color w:val="000000" w:themeColor="text1"/>
          <w:sz w:val="20"/>
          <w:szCs w:val="20"/>
          <w:lang w:val="en-IN"/>
        </w:rPr>
      </w:pPr>
      <w:r w:rsidRPr="0022189F">
        <w:rPr>
          <w:rFonts w:ascii="Times New Roman" w:hAnsi="Times New Roman" w:cs="Times New Roman"/>
          <w:color w:val="000000" w:themeColor="text1"/>
          <w:sz w:val="20"/>
          <w:szCs w:val="20"/>
        </w:rPr>
        <w:t xml:space="preserve">The main arch rib is modeled as a rectangular box section with dimensions of height: </w:t>
      </w:r>
      <w:r>
        <w:rPr>
          <w:rFonts w:ascii="Times New Roman" w:hAnsi="Times New Roman" w:cs="Times New Roman"/>
          <w:color w:val="000000" w:themeColor="text1"/>
          <w:sz w:val="20"/>
          <w:szCs w:val="20"/>
        </w:rPr>
        <w:t>55</w:t>
      </w:r>
      <w:r w:rsidRPr="0022189F">
        <w:rPr>
          <w:rFonts w:ascii="Times New Roman" w:hAnsi="Times New Roman" w:cs="Times New Roman"/>
          <w:color w:val="000000" w:themeColor="text1"/>
          <w:sz w:val="20"/>
          <w:szCs w:val="20"/>
        </w:rPr>
        <w:t xml:space="preserve">00 mm, width: </w:t>
      </w:r>
      <w:r>
        <w:rPr>
          <w:rFonts w:ascii="Times New Roman" w:hAnsi="Times New Roman" w:cs="Times New Roman"/>
          <w:color w:val="000000" w:themeColor="text1"/>
          <w:sz w:val="20"/>
          <w:szCs w:val="20"/>
        </w:rPr>
        <w:t>4</w:t>
      </w:r>
      <w:r w:rsidRPr="0022189F">
        <w:rPr>
          <w:rFonts w:ascii="Times New Roman" w:hAnsi="Times New Roman" w:cs="Times New Roman"/>
          <w:color w:val="000000" w:themeColor="text1"/>
          <w:sz w:val="20"/>
          <w:szCs w:val="20"/>
        </w:rPr>
        <w:t xml:space="preserve">500 mm, and thickness: </w:t>
      </w:r>
      <w:r>
        <w:rPr>
          <w:rFonts w:ascii="Times New Roman" w:hAnsi="Times New Roman" w:cs="Times New Roman"/>
          <w:color w:val="000000" w:themeColor="text1"/>
          <w:sz w:val="20"/>
          <w:szCs w:val="20"/>
        </w:rPr>
        <w:t>8</w:t>
      </w:r>
      <w:r w:rsidRPr="0022189F">
        <w:rPr>
          <w:rFonts w:ascii="Times New Roman" w:hAnsi="Times New Roman" w:cs="Times New Roman"/>
          <w:color w:val="000000" w:themeColor="text1"/>
          <w:sz w:val="20"/>
          <w:szCs w:val="20"/>
        </w:rPr>
        <w:t>5 mm. This robust design is intended to effectively support loads imposed on the arch while offering sufficient resistance to out-of-plane buckling.</w:t>
      </w:r>
      <w:r w:rsidR="001A0FB0">
        <w:rPr>
          <w:rFonts w:ascii="Times New Roman" w:hAnsi="Times New Roman" w:cs="Times New Roman"/>
          <w:color w:val="000000" w:themeColor="text1"/>
          <w:sz w:val="20"/>
          <w:szCs w:val="20"/>
          <w:lang w:val="en-IN"/>
        </w:rPr>
        <w:t xml:space="preserve"> </w:t>
      </w:r>
      <w:r w:rsidRPr="0022189F">
        <w:rPr>
          <w:rFonts w:ascii="Times New Roman" w:hAnsi="Times New Roman" w:cs="Times New Roman"/>
          <w:color w:val="000000" w:themeColor="text1"/>
          <w:sz w:val="20"/>
          <w:szCs w:val="20"/>
        </w:rPr>
        <w:t xml:space="preserve">Constructed as a rectangular box section, the tie member features dimensions of height: </w:t>
      </w:r>
      <w:r>
        <w:rPr>
          <w:rFonts w:ascii="Times New Roman" w:hAnsi="Times New Roman" w:cs="Times New Roman"/>
          <w:color w:val="000000" w:themeColor="text1"/>
          <w:sz w:val="20"/>
          <w:szCs w:val="20"/>
        </w:rPr>
        <w:t>4</w:t>
      </w:r>
      <w:r w:rsidRPr="0022189F">
        <w:rPr>
          <w:rFonts w:ascii="Times New Roman" w:hAnsi="Times New Roman" w:cs="Times New Roman"/>
          <w:color w:val="000000" w:themeColor="text1"/>
          <w:sz w:val="20"/>
          <w:szCs w:val="20"/>
        </w:rPr>
        <w:t xml:space="preserve">000 mm, width: </w:t>
      </w:r>
      <w:r>
        <w:rPr>
          <w:rFonts w:ascii="Times New Roman" w:hAnsi="Times New Roman" w:cs="Times New Roman"/>
          <w:color w:val="000000" w:themeColor="text1"/>
          <w:sz w:val="20"/>
          <w:szCs w:val="20"/>
        </w:rPr>
        <w:t>4</w:t>
      </w:r>
      <w:r w:rsidRPr="0022189F">
        <w:rPr>
          <w:rFonts w:ascii="Times New Roman" w:hAnsi="Times New Roman" w:cs="Times New Roman"/>
          <w:color w:val="000000" w:themeColor="text1"/>
          <w:sz w:val="20"/>
          <w:szCs w:val="20"/>
        </w:rPr>
        <w:t xml:space="preserve">500 mm, and thickness: </w:t>
      </w:r>
      <w:r>
        <w:rPr>
          <w:rFonts w:ascii="Times New Roman" w:hAnsi="Times New Roman" w:cs="Times New Roman"/>
          <w:color w:val="000000" w:themeColor="text1"/>
          <w:sz w:val="20"/>
          <w:szCs w:val="20"/>
        </w:rPr>
        <w:t>3</w:t>
      </w:r>
      <w:r w:rsidRPr="0022189F">
        <w:rPr>
          <w:rFonts w:ascii="Times New Roman" w:hAnsi="Times New Roman" w:cs="Times New Roman"/>
          <w:color w:val="000000" w:themeColor="text1"/>
          <w:sz w:val="20"/>
          <w:szCs w:val="20"/>
        </w:rPr>
        <w:t>5 mm. This component is essential for maintaining the structural integrity of the arch by resisting tensile forces and contributing to overall stability</w:t>
      </w:r>
      <w:r w:rsidRPr="0022189F">
        <w:rPr>
          <w:rFonts w:ascii="Times New Roman" w:hAnsi="Times New Roman" w:cs="Times New Roman"/>
          <w:color w:val="000000" w:themeColor="text1"/>
          <w:sz w:val="20"/>
          <w:szCs w:val="20"/>
          <w:lang w:val="en-IN"/>
        </w:rPr>
        <w:t>.</w:t>
      </w:r>
      <w:r w:rsidR="001A0FB0">
        <w:rPr>
          <w:rFonts w:ascii="Times New Roman" w:hAnsi="Times New Roman" w:cs="Times New Roman"/>
          <w:color w:val="000000" w:themeColor="text1"/>
          <w:sz w:val="20"/>
          <w:szCs w:val="20"/>
          <w:lang w:val="en-IN"/>
        </w:rPr>
        <w:t xml:space="preserve"> </w:t>
      </w:r>
      <w:r w:rsidRPr="0022189F">
        <w:rPr>
          <w:rFonts w:ascii="Times New Roman" w:hAnsi="Times New Roman" w:cs="Times New Roman"/>
          <w:color w:val="000000" w:themeColor="text1"/>
          <w:sz w:val="20"/>
          <w:szCs w:val="20"/>
        </w:rPr>
        <w:t xml:space="preserve">The crossbeam is designed with a rectangular section measuring height: </w:t>
      </w:r>
      <w:r>
        <w:rPr>
          <w:rFonts w:ascii="Times New Roman" w:hAnsi="Times New Roman" w:cs="Times New Roman"/>
          <w:color w:val="000000" w:themeColor="text1"/>
          <w:sz w:val="20"/>
          <w:szCs w:val="20"/>
        </w:rPr>
        <w:t>4</w:t>
      </w:r>
      <w:r w:rsidRPr="0022189F">
        <w:rPr>
          <w:rFonts w:ascii="Times New Roman" w:hAnsi="Times New Roman" w:cs="Times New Roman"/>
          <w:color w:val="000000" w:themeColor="text1"/>
          <w:sz w:val="20"/>
          <w:szCs w:val="20"/>
        </w:rPr>
        <w:t xml:space="preserve">000 mm, width: </w:t>
      </w:r>
      <w:r>
        <w:rPr>
          <w:rFonts w:ascii="Times New Roman" w:hAnsi="Times New Roman" w:cs="Times New Roman"/>
          <w:color w:val="000000" w:themeColor="text1"/>
          <w:sz w:val="20"/>
          <w:szCs w:val="20"/>
        </w:rPr>
        <w:t>2</w:t>
      </w:r>
      <w:r w:rsidRPr="0022189F">
        <w:rPr>
          <w:rFonts w:ascii="Times New Roman" w:hAnsi="Times New Roman" w:cs="Times New Roman"/>
          <w:color w:val="000000" w:themeColor="text1"/>
          <w:sz w:val="20"/>
          <w:szCs w:val="20"/>
        </w:rPr>
        <w:t xml:space="preserve">500 mm, and thickness: </w:t>
      </w:r>
      <w:r>
        <w:rPr>
          <w:rFonts w:ascii="Times New Roman" w:hAnsi="Times New Roman" w:cs="Times New Roman"/>
          <w:color w:val="000000" w:themeColor="text1"/>
          <w:sz w:val="20"/>
          <w:szCs w:val="20"/>
        </w:rPr>
        <w:t>3</w:t>
      </w:r>
      <w:r w:rsidRPr="0022189F">
        <w:rPr>
          <w:rFonts w:ascii="Times New Roman" w:hAnsi="Times New Roman" w:cs="Times New Roman"/>
          <w:color w:val="000000" w:themeColor="text1"/>
          <w:sz w:val="20"/>
          <w:szCs w:val="20"/>
        </w:rPr>
        <w:t>0 mm. This member plays a significant role in distributing loads throughout the arch and enhancing the bridge's rigidity against out-of-plane deflections.</w:t>
      </w:r>
      <w:r w:rsidR="001A0FB0">
        <w:rPr>
          <w:rFonts w:ascii="Times New Roman" w:hAnsi="Times New Roman" w:cs="Times New Roman"/>
          <w:color w:val="000000" w:themeColor="text1"/>
          <w:sz w:val="20"/>
          <w:szCs w:val="20"/>
          <w:lang w:val="en-IN"/>
        </w:rPr>
        <w:t xml:space="preserve"> </w:t>
      </w:r>
      <w:r w:rsidRPr="0022189F">
        <w:rPr>
          <w:rFonts w:ascii="Times New Roman" w:hAnsi="Times New Roman" w:cs="Times New Roman"/>
          <w:color w:val="000000" w:themeColor="text1"/>
          <w:sz w:val="20"/>
          <w:szCs w:val="20"/>
        </w:rPr>
        <w:t>Modeled as a hollow circular section, the arch cross beam has a diameter of 2500 mm and a thickness of 25 mm. This configuration provides a balance of strength and flexibility, allowing the arch to better withstand out-of-plane buckling.</w:t>
      </w:r>
      <w:r w:rsidR="001A0FB0">
        <w:rPr>
          <w:rFonts w:ascii="Times New Roman" w:hAnsi="Times New Roman" w:cs="Times New Roman"/>
          <w:color w:val="000000" w:themeColor="text1"/>
          <w:sz w:val="20"/>
          <w:szCs w:val="20"/>
          <w:lang w:val="en-IN"/>
        </w:rPr>
        <w:t xml:space="preserve"> </w:t>
      </w:r>
      <w:r w:rsidRPr="0022189F">
        <w:rPr>
          <w:rFonts w:ascii="Times New Roman" w:hAnsi="Times New Roman" w:cs="Times New Roman"/>
          <w:color w:val="000000" w:themeColor="text1"/>
          <w:sz w:val="20"/>
          <w:szCs w:val="20"/>
        </w:rPr>
        <w:t xml:space="preserve">Designed as an I-section, the longitudinal girders feature a top and bottom flange width of </w:t>
      </w:r>
      <w:r w:rsidR="001A0FB0">
        <w:rPr>
          <w:rFonts w:ascii="Times New Roman" w:hAnsi="Times New Roman" w:cs="Times New Roman"/>
          <w:color w:val="000000" w:themeColor="text1"/>
          <w:sz w:val="20"/>
          <w:szCs w:val="20"/>
        </w:rPr>
        <w:t>8</w:t>
      </w:r>
      <w:r w:rsidRPr="0022189F">
        <w:rPr>
          <w:rFonts w:ascii="Times New Roman" w:hAnsi="Times New Roman" w:cs="Times New Roman"/>
          <w:color w:val="000000" w:themeColor="text1"/>
          <w:sz w:val="20"/>
          <w:szCs w:val="20"/>
        </w:rPr>
        <w:t xml:space="preserve">00 mm, flange thickness of </w:t>
      </w:r>
      <w:r w:rsidR="001A0FB0">
        <w:rPr>
          <w:rFonts w:ascii="Times New Roman" w:hAnsi="Times New Roman" w:cs="Times New Roman"/>
          <w:color w:val="000000" w:themeColor="text1"/>
          <w:sz w:val="20"/>
          <w:szCs w:val="20"/>
        </w:rPr>
        <w:t>4</w:t>
      </w:r>
      <w:r w:rsidRPr="0022189F">
        <w:rPr>
          <w:rFonts w:ascii="Times New Roman" w:hAnsi="Times New Roman" w:cs="Times New Roman"/>
          <w:color w:val="000000" w:themeColor="text1"/>
          <w:sz w:val="20"/>
          <w:szCs w:val="20"/>
        </w:rPr>
        <w:t xml:space="preserve">0 mm, web thickness of </w:t>
      </w:r>
      <w:r w:rsidR="001A0FB0">
        <w:rPr>
          <w:rFonts w:ascii="Times New Roman" w:hAnsi="Times New Roman" w:cs="Times New Roman"/>
          <w:color w:val="000000" w:themeColor="text1"/>
          <w:sz w:val="20"/>
          <w:szCs w:val="20"/>
        </w:rPr>
        <w:t>3</w:t>
      </w:r>
      <w:r w:rsidRPr="0022189F">
        <w:rPr>
          <w:rFonts w:ascii="Times New Roman" w:hAnsi="Times New Roman" w:cs="Times New Roman"/>
          <w:color w:val="000000" w:themeColor="text1"/>
          <w:sz w:val="20"/>
          <w:szCs w:val="20"/>
        </w:rPr>
        <w:t xml:space="preserve">5 mm, and a total depth of </w:t>
      </w:r>
      <w:r w:rsidR="001A0FB0">
        <w:rPr>
          <w:rFonts w:ascii="Times New Roman" w:hAnsi="Times New Roman" w:cs="Times New Roman"/>
          <w:color w:val="000000" w:themeColor="text1"/>
          <w:sz w:val="20"/>
          <w:szCs w:val="20"/>
        </w:rPr>
        <w:t>3</w:t>
      </w:r>
      <w:r w:rsidRPr="0022189F">
        <w:rPr>
          <w:rFonts w:ascii="Times New Roman" w:hAnsi="Times New Roman" w:cs="Times New Roman"/>
          <w:color w:val="000000" w:themeColor="text1"/>
          <w:sz w:val="20"/>
          <w:szCs w:val="20"/>
        </w:rPr>
        <w:t>000 mm. The geometry of the I-section is beneficial for resisting bending moments and stabilizing the overall bridge structure.</w:t>
      </w:r>
      <w:r>
        <w:rPr>
          <w:rFonts w:ascii="Times New Roman" w:hAnsi="Times New Roman" w:cs="Times New Roman"/>
          <w:color w:val="000000" w:themeColor="text1"/>
          <w:sz w:val="20"/>
          <w:szCs w:val="20"/>
        </w:rPr>
        <w:t xml:space="preserve"> </w:t>
      </w:r>
      <w:r w:rsidRPr="0022189F">
        <w:rPr>
          <w:rFonts w:ascii="Times New Roman" w:hAnsi="Times New Roman" w:cs="Times New Roman"/>
          <w:color w:val="000000" w:themeColor="text1"/>
          <w:sz w:val="20"/>
          <w:szCs w:val="20"/>
          <w:lang w:val="en-IN"/>
        </w:rPr>
        <w:t xml:space="preserve">Cables are represented as cable elements with a diameter of </w:t>
      </w:r>
      <w:r w:rsidR="001A0FB0">
        <w:rPr>
          <w:rFonts w:ascii="Times New Roman" w:hAnsi="Times New Roman" w:cs="Times New Roman"/>
          <w:color w:val="000000" w:themeColor="text1"/>
          <w:sz w:val="20"/>
          <w:szCs w:val="20"/>
          <w:lang w:val="en-IN"/>
        </w:rPr>
        <w:t>2</w:t>
      </w:r>
      <w:r w:rsidRPr="0022189F">
        <w:rPr>
          <w:rFonts w:ascii="Times New Roman" w:hAnsi="Times New Roman" w:cs="Times New Roman"/>
          <w:color w:val="000000" w:themeColor="text1"/>
          <w:sz w:val="20"/>
          <w:szCs w:val="20"/>
          <w:lang w:val="en-IN"/>
        </w:rPr>
        <w:t>00 mm. Accurate modeling of these cables is vital, as they provide the necessary tensile forces to counteract compression in the arch, maintaining overall structural stability.</w:t>
      </w:r>
      <w:r w:rsidR="001A0FB0">
        <w:rPr>
          <w:rFonts w:ascii="Times New Roman" w:hAnsi="Times New Roman" w:cs="Times New Roman"/>
          <w:color w:val="000000" w:themeColor="text1"/>
          <w:sz w:val="20"/>
          <w:szCs w:val="20"/>
          <w:lang w:val="en-IN"/>
        </w:rPr>
        <w:t xml:space="preserve"> </w:t>
      </w:r>
      <w:r w:rsidR="001A0FB0" w:rsidRPr="001A0FB0">
        <w:rPr>
          <w:rFonts w:ascii="Times New Roman" w:hAnsi="Times New Roman" w:cs="Times New Roman"/>
          <w:color w:val="000000" w:themeColor="text1"/>
          <w:sz w:val="20"/>
          <w:szCs w:val="20"/>
        </w:rPr>
        <w:t xml:space="preserve">The deck is modeled as a composite beam with a thickness of </w:t>
      </w:r>
      <w:r w:rsidR="001A0FB0">
        <w:rPr>
          <w:rFonts w:ascii="Times New Roman" w:hAnsi="Times New Roman" w:cs="Times New Roman"/>
          <w:color w:val="000000" w:themeColor="text1"/>
          <w:sz w:val="20"/>
          <w:szCs w:val="20"/>
        </w:rPr>
        <w:t>6</w:t>
      </w:r>
      <w:r w:rsidR="001A0FB0" w:rsidRPr="001A0FB0">
        <w:rPr>
          <w:rFonts w:ascii="Times New Roman" w:hAnsi="Times New Roman" w:cs="Times New Roman"/>
          <w:color w:val="000000" w:themeColor="text1"/>
          <w:sz w:val="20"/>
          <w:szCs w:val="20"/>
        </w:rPr>
        <w:t>00 mm, integrated with the I-section longitudinal girders. This substantial thickness contributes significantly to the bridge's rigidity and load-bearing capacity</w:t>
      </w:r>
      <w:r w:rsidRPr="0022189F">
        <w:rPr>
          <w:rFonts w:ascii="Times New Roman" w:hAnsi="Times New Roman" w:cs="Times New Roman"/>
          <w:color w:val="000000" w:themeColor="text1"/>
          <w:sz w:val="20"/>
          <w:szCs w:val="20"/>
          <w:lang w:val="en-IN"/>
        </w:rPr>
        <w:t>.</w:t>
      </w:r>
    </w:p>
    <w:p w14:paraId="739AD9BD" w14:textId="3B8689B8" w:rsidR="0022189F" w:rsidRPr="0022189F" w:rsidRDefault="001A0FB0" w:rsidP="0022189F">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 xml:space="preserve">3.3 </w:t>
      </w:r>
      <w:r w:rsidR="0022189F" w:rsidRPr="0022189F">
        <w:rPr>
          <w:rFonts w:ascii="Times New Roman" w:hAnsi="Times New Roman" w:cs="Times New Roman"/>
          <w:b/>
          <w:bCs/>
          <w:color w:val="000000" w:themeColor="text1"/>
          <w:sz w:val="20"/>
          <w:szCs w:val="20"/>
          <w:lang w:val="en-IN"/>
        </w:rPr>
        <w:t>Material Properties</w:t>
      </w:r>
    </w:p>
    <w:p w14:paraId="3A4FEDA8" w14:textId="79F021CB" w:rsidR="001A0FB0" w:rsidRDefault="001A0FB0" w:rsidP="0022189F">
      <w:pPr>
        <w:spacing w:before="54" w:after="0" w:line="276" w:lineRule="auto"/>
        <w:jc w:val="both"/>
        <w:rPr>
          <w:rFonts w:ascii="Times New Roman" w:hAnsi="Times New Roman" w:cs="Times New Roman"/>
          <w:color w:val="000000" w:themeColor="text1"/>
          <w:sz w:val="20"/>
          <w:szCs w:val="20"/>
          <w:lang w:val="en-IN"/>
        </w:rPr>
      </w:pPr>
      <w:r w:rsidRPr="001A0FB0">
        <w:rPr>
          <w:rFonts w:ascii="Times New Roman" w:hAnsi="Times New Roman" w:cs="Times New Roman"/>
          <w:color w:val="000000" w:themeColor="text1"/>
          <w:sz w:val="20"/>
          <w:szCs w:val="20"/>
          <w:lang w:val="en-IN"/>
        </w:rPr>
        <w:t>The steel utilized in various bridge members has a yield strength of 335 MPa, an elastic modulus of 200 GPa, and a Poisson’s ratio of 0.3. These properties ensure adequate strength and flexibility under loading conditions.</w:t>
      </w:r>
      <w:r>
        <w:rPr>
          <w:rFonts w:ascii="Times New Roman" w:hAnsi="Times New Roman" w:cs="Times New Roman"/>
          <w:color w:val="000000" w:themeColor="text1"/>
          <w:sz w:val="20"/>
          <w:szCs w:val="20"/>
          <w:lang w:val="en-IN"/>
        </w:rPr>
        <w:t xml:space="preserve"> </w:t>
      </w:r>
      <w:r w:rsidRPr="001A0FB0">
        <w:rPr>
          <w:rFonts w:ascii="Times New Roman" w:hAnsi="Times New Roman" w:cs="Times New Roman"/>
          <w:color w:val="000000" w:themeColor="text1"/>
          <w:sz w:val="20"/>
          <w:szCs w:val="20"/>
          <w:lang w:val="en-IN"/>
        </w:rPr>
        <w:t>The cables are made of high-strength steel with a yield strength of 950 MPa, an elastic modulus of 200 GPa, and a Poisson’s ratio of 0.35. These enhanced properties enable the cables to efficiently carry tensile loads while minimizing deformation.</w:t>
      </w:r>
      <w:r>
        <w:rPr>
          <w:rFonts w:ascii="Times New Roman" w:hAnsi="Times New Roman" w:cs="Times New Roman"/>
          <w:color w:val="000000" w:themeColor="text1"/>
          <w:sz w:val="20"/>
          <w:szCs w:val="20"/>
          <w:lang w:val="en-IN"/>
        </w:rPr>
        <w:t xml:space="preserve"> </w:t>
      </w:r>
      <w:r w:rsidRPr="001A0FB0">
        <w:rPr>
          <w:rFonts w:ascii="Times New Roman" w:hAnsi="Times New Roman" w:cs="Times New Roman"/>
          <w:color w:val="000000" w:themeColor="text1"/>
          <w:sz w:val="20"/>
          <w:szCs w:val="20"/>
          <w:lang w:val="en-IN"/>
        </w:rPr>
        <w:t>The concrete used for the deck slab is designed with a compressive strength of 40 MPa, an elastic modulus of 35,580 MPa, and a Poisson’s ratio of 0.35. These characteristics provide the necessary compressive strength and stability for the bridge deck.</w:t>
      </w:r>
    </w:p>
    <w:p w14:paraId="3CA85480" w14:textId="19F51D5E" w:rsidR="0022189F" w:rsidRPr="0022189F" w:rsidRDefault="001A0FB0" w:rsidP="0022189F">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 xml:space="preserve">3.4 </w:t>
      </w:r>
      <w:r w:rsidR="0022189F" w:rsidRPr="0022189F">
        <w:rPr>
          <w:rFonts w:ascii="Times New Roman" w:hAnsi="Times New Roman" w:cs="Times New Roman"/>
          <w:b/>
          <w:bCs/>
          <w:color w:val="000000" w:themeColor="text1"/>
          <w:sz w:val="20"/>
          <w:szCs w:val="20"/>
          <w:lang w:val="en-IN"/>
        </w:rPr>
        <w:t>Boundary Conditions</w:t>
      </w:r>
    </w:p>
    <w:p w14:paraId="009B15F2" w14:textId="494F60EF" w:rsidR="00DA52F4" w:rsidRDefault="001A0FB0" w:rsidP="009F6540">
      <w:pPr>
        <w:spacing w:before="54" w:after="0" w:line="276" w:lineRule="auto"/>
        <w:jc w:val="both"/>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The modeling employs specific boundary conditions to accurately simulate real-world behavior. At one end of the arch, two nodes are fully restrained from translation, allowing only in-plane rotation. Conversely, the remaining two nodes at the opposite end can translate longitudinally while still permitting in-plane rotation. This setup closely resembles realistic loading scenarios, facilitating a thorough investigation of the bridge’s out-of-plane buckling response</w:t>
      </w:r>
      <w:r w:rsidR="00DA52F4" w:rsidRPr="001E51F3">
        <w:rPr>
          <w:rFonts w:ascii="Times New Roman" w:hAnsi="Times New Roman" w:cs="Times New Roman"/>
          <w:color w:val="000000" w:themeColor="text1"/>
          <w:sz w:val="20"/>
          <w:szCs w:val="20"/>
        </w:rPr>
        <w:t>.</w:t>
      </w:r>
    </w:p>
    <w:p w14:paraId="3F22A793" w14:textId="66966864" w:rsidR="001A0FB0" w:rsidRPr="001A0FB0" w:rsidRDefault="001A0FB0"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3.5 </w:t>
      </w:r>
      <w:r w:rsidRPr="001A0FB0">
        <w:rPr>
          <w:rFonts w:ascii="Times New Roman" w:hAnsi="Times New Roman" w:cs="Times New Roman"/>
          <w:b/>
          <w:bCs/>
          <w:color w:val="000000" w:themeColor="text1"/>
          <w:sz w:val="20"/>
          <w:szCs w:val="20"/>
        </w:rPr>
        <w:t>Out-of-Plane Buckling Analysis</w:t>
      </w:r>
    </w:p>
    <w:p w14:paraId="08310522" w14:textId="77777777" w:rsidR="001A0FB0" w:rsidRPr="001A0FB0" w:rsidRDefault="001A0FB0" w:rsidP="001A0FB0">
      <w:pPr>
        <w:spacing w:before="54" w:after="0" w:line="276" w:lineRule="auto"/>
        <w:jc w:val="both"/>
        <w:rPr>
          <w:rFonts w:ascii="Times New Roman" w:hAnsi="Times New Roman" w:cs="Times New Roman"/>
          <w:color w:val="000000" w:themeColor="text1"/>
          <w:sz w:val="20"/>
          <w:szCs w:val="20"/>
          <w:lang w:val="en-IN"/>
        </w:rPr>
      </w:pPr>
      <w:r w:rsidRPr="001A0FB0">
        <w:rPr>
          <w:rFonts w:ascii="Times New Roman" w:hAnsi="Times New Roman" w:cs="Times New Roman"/>
          <w:color w:val="000000" w:themeColor="text1"/>
          <w:sz w:val="20"/>
          <w:szCs w:val="20"/>
          <w:lang w:val="en-IN"/>
        </w:rPr>
        <w:t>This study addresses the first mode of out-of-plane buckling to assess the structural integrity of tied arch bridges against such failures. The primary focus of this analysis is to establish the normal critical out-of-plane buckling force and to compare results across two different deck slab thickness scenarios: 500 mm and 300 mm.</w:t>
      </w:r>
    </w:p>
    <w:p w14:paraId="5B9EA658" w14:textId="77777777" w:rsidR="001A0FB0" w:rsidRPr="001A0FB0" w:rsidRDefault="001A0FB0" w:rsidP="001A0FB0">
      <w:pPr>
        <w:spacing w:before="54" w:after="0" w:line="276" w:lineRule="auto"/>
        <w:jc w:val="both"/>
        <w:rPr>
          <w:rFonts w:ascii="Times New Roman" w:hAnsi="Times New Roman" w:cs="Times New Roman"/>
          <w:color w:val="000000" w:themeColor="text1"/>
          <w:sz w:val="20"/>
          <w:szCs w:val="20"/>
          <w:lang w:val="en-IN"/>
        </w:rPr>
      </w:pPr>
      <w:r w:rsidRPr="001A0FB0">
        <w:rPr>
          <w:rFonts w:ascii="Times New Roman" w:hAnsi="Times New Roman" w:cs="Times New Roman"/>
          <w:color w:val="000000" w:themeColor="text1"/>
          <w:sz w:val="20"/>
          <w:szCs w:val="20"/>
          <w:lang w:val="en-IN"/>
        </w:rPr>
        <w:t>The analysis begins by examining the first mode of out-of-plane buckling to ascertain the corresponding eigenvalue, which is crucial for calculating the normal critical out-of-plane buckling force at the bridge supports. The Normal Critical Buckling Force (</w:t>
      </w:r>
      <w:proofErr w:type="spellStart"/>
      <w:r w:rsidRPr="001A0FB0">
        <w:rPr>
          <w:rFonts w:ascii="Times New Roman" w:hAnsi="Times New Roman" w:cs="Times New Roman"/>
          <w:color w:val="000000" w:themeColor="text1"/>
          <w:sz w:val="20"/>
          <w:szCs w:val="20"/>
          <w:lang w:val="en-IN"/>
        </w:rPr>
        <w:t>Ncro</w:t>
      </w:r>
      <w:proofErr w:type="spellEnd"/>
      <w:r w:rsidRPr="001A0FB0">
        <w:rPr>
          <w:rFonts w:ascii="Times New Roman" w:hAnsi="Times New Roman" w:cs="Times New Roman"/>
          <w:color w:val="000000" w:themeColor="text1"/>
          <w:sz w:val="20"/>
          <w:szCs w:val="20"/>
          <w:lang w:val="en-IN"/>
        </w:rPr>
        <w:t>) is calculated in accordance with clause D.3.4 of EN:1993 Part 2, a standard that provides guidance on evaluating the buckling stability of steel structures, particularly in the context of arch bridges.</w:t>
      </w:r>
    </w:p>
    <w:p w14:paraId="70605243" w14:textId="77777777" w:rsidR="001A0FB0" w:rsidRPr="001A0FB0" w:rsidRDefault="001A0FB0" w:rsidP="001A0FB0">
      <w:pPr>
        <w:spacing w:before="54" w:after="0" w:line="276" w:lineRule="auto"/>
        <w:jc w:val="both"/>
        <w:rPr>
          <w:rFonts w:ascii="Times New Roman" w:hAnsi="Times New Roman" w:cs="Times New Roman"/>
          <w:color w:val="000000" w:themeColor="text1"/>
          <w:sz w:val="20"/>
          <w:szCs w:val="20"/>
          <w:lang w:val="en-IN"/>
        </w:rPr>
      </w:pPr>
      <w:r w:rsidRPr="001A0FB0">
        <w:rPr>
          <w:rFonts w:ascii="Times New Roman" w:hAnsi="Times New Roman" w:cs="Times New Roman"/>
          <w:color w:val="000000" w:themeColor="text1"/>
          <w:sz w:val="20"/>
          <w:szCs w:val="20"/>
          <w:lang w:val="en-IN"/>
        </w:rPr>
        <w:t>Mathematical Model for Out-of-Plane Buckling</w:t>
      </w:r>
    </w:p>
    <w:p w14:paraId="3A40BB71" w14:textId="77777777" w:rsidR="001A0FB0" w:rsidRPr="001A0FB0" w:rsidRDefault="001A0FB0" w:rsidP="001A0FB0">
      <w:pPr>
        <w:numPr>
          <w:ilvl w:val="0"/>
          <w:numId w:val="30"/>
        </w:numPr>
        <w:spacing w:before="54" w:after="0" w:line="276" w:lineRule="auto"/>
        <w:jc w:val="both"/>
        <w:rPr>
          <w:rFonts w:ascii="Times New Roman" w:hAnsi="Times New Roman" w:cs="Times New Roman"/>
          <w:color w:val="000000" w:themeColor="text1"/>
          <w:sz w:val="20"/>
          <w:szCs w:val="20"/>
          <w:lang w:val="en-IN"/>
        </w:rPr>
      </w:pPr>
      <w:proofErr w:type="spellStart"/>
      <w:r w:rsidRPr="001A0FB0">
        <w:rPr>
          <w:rFonts w:ascii="Times New Roman" w:hAnsi="Times New Roman" w:cs="Times New Roman"/>
          <w:color w:val="000000" w:themeColor="text1"/>
          <w:sz w:val="20"/>
          <w:szCs w:val="20"/>
          <w:lang w:val="en-IN"/>
        </w:rPr>
        <w:t>Ncro</w:t>
      </w:r>
      <w:proofErr w:type="spellEnd"/>
      <w:r w:rsidRPr="001A0FB0">
        <w:rPr>
          <w:rFonts w:ascii="Times New Roman" w:hAnsi="Times New Roman" w:cs="Times New Roman"/>
          <w:color w:val="000000" w:themeColor="text1"/>
          <w:sz w:val="20"/>
          <w:szCs w:val="20"/>
          <w:lang w:val="en-IN"/>
        </w:rPr>
        <w:t xml:space="preserve"> M1: This value indicates the out-of-plane critical buckling force for a 450 mm thick deck slab.</w:t>
      </w:r>
    </w:p>
    <w:p w14:paraId="78E51081" w14:textId="7210389C" w:rsidR="006A6434" w:rsidRPr="00FF4041" w:rsidRDefault="001A0FB0" w:rsidP="00FF4041">
      <w:pPr>
        <w:numPr>
          <w:ilvl w:val="0"/>
          <w:numId w:val="30"/>
        </w:numPr>
        <w:spacing w:before="54" w:after="0" w:line="276" w:lineRule="auto"/>
        <w:jc w:val="both"/>
        <w:rPr>
          <w:rFonts w:ascii="Times New Roman" w:hAnsi="Times New Roman" w:cs="Times New Roman"/>
          <w:color w:val="000000" w:themeColor="text1"/>
          <w:sz w:val="20"/>
          <w:szCs w:val="20"/>
          <w:lang w:val="en-IN"/>
        </w:rPr>
      </w:pPr>
      <w:proofErr w:type="spellStart"/>
      <w:r w:rsidRPr="001A0FB0">
        <w:rPr>
          <w:rFonts w:ascii="Times New Roman" w:hAnsi="Times New Roman" w:cs="Times New Roman"/>
          <w:color w:val="000000" w:themeColor="text1"/>
          <w:sz w:val="20"/>
          <w:szCs w:val="20"/>
          <w:lang w:val="en-IN"/>
        </w:rPr>
        <w:t>Ncro</w:t>
      </w:r>
      <w:proofErr w:type="spellEnd"/>
      <w:r w:rsidRPr="001A0FB0">
        <w:rPr>
          <w:rFonts w:ascii="Times New Roman" w:hAnsi="Times New Roman" w:cs="Times New Roman"/>
          <w:color w:val="000000" w:themeColor="text1"/>
          <w:sz w:val="20"/>
          <w:szCs w:val="20"/>
          <w:lang w:val="en-IN"/>
        </w:rPr>
        <w:t xml:space="preserve"> M2: This value reflects the critical buckling force for a 250 mm thick deck slab.</w:t>
      </w: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E923786" w14:textId="383B53E6" w:rsidR="00FF4041" w:rsidRPr="001A0FB0" w:rsidRDefault="00FF4041" w:rsidP="00FF4041">
      <w:pPr>
        <w:spacing w:before="54" w:after="0" w:line="276" w:lineRule="auto"/>
        <w:jc w:val="both"/>
        <w:rPr>
          <w:rFonts w:ascii="Times New Roman" w:hAnsi="Times New Roman" w:cs="Times New Roman"/>
          <w:color w:val="000000" w:themeColor="text1"/>
          <w:sz w:val="20"/>
          <w:szCs w:val="20"/>
          <w:lang w:val="en-IN"/>
        </w:rPr>
      </w:pPr>
      <w:r w:rsidRPr="001A0FB0">
        <w:rPr>
          <w:rFonts w:ascii="Times New Roman" w:hAnsi="Times New Roman" w:cs="Times New Roman"/>
          <w:color w:val="000000" w:themeColor="text1"/>
          <w:sz w:val="20"/>
          <w:szCs w:val="20"/>
          <w:lang w:val="en-IN"/>
        </w:rPr>
        <w:t xml:space="preserve">By analyzing and comparing </w:t>
      </w:r>
      <w:proofErr w:type="spellStart"/>
      <w:r w:rsidRPr="001A0FB0">
        <w:rPr>
          <w:rFonts w:ascii="Times New Roman" w:hAnsi="Times New Roman" w:cs="Times New Roman"/>
          <w:color w:val="000000" w:themeColor="text1"/>
          <w:sz w:val="20"/>
          <w:szCs w:val="20"/>
          <w:lang w:val="en-IN"/>
        </w:rPr>
        <w:t>Ncro</w:t>
      </w:r>
      <w:proofErr w:type="spellEnd"/>
      <w:r w:rsidRPr="001A0FB0">
        <w:rPr>
          <w:rFonts w:ascii="Times New Roman" w:hAnsi="Times New Roman" w:cs="Times New Roman"/>
          <w:color w:val="000000" w:themeColor="text1"/>
          <w:sz w:val="20"/>
          <w:szCs w:val="20"/>
          <w:lang w:val="en-IN"/>
        </w:rPr>
        <w:t xml:space="preserve"> with </w:t>
      </w:r>
      <w:proofErr w:type="spellStart"/>
      <w:r w:rsidRPr="001A0FB0">
        <w:rPr>
          <w:rFonts w:ascii="Times New Roman" w:hAnsi="Times New Roman" w:cs="Times New Roman"/>
          <w:color w:val="000000" w:themeColor="text1"/>
          <w:sz w:val="20"/>
          <w:szCs w:val="20"/>
          <w:lang w:val="en-IN"/>
        </w:rPr>
        <w:t>Ncro</w:t>
      </w:r>
      <w:proofErr w:type="spellEnd"/>
      <w:r w:rsidRPr="001A0FB0">
        <w:rPr>
          <w:rFonts w:ascii="Times New Roman" w:hAnsi="Times New Roman" w:cs="Times New Roman"/>
          <w:color w:val="000000" w:themeColor="text1"/>
          <w:sz w:val="20"/>
          <w:szCs w:val="20"/>
          <w:lang w:val="en-IN"/>
        </w:rPr>
        <w:t xml:space="preserve"> M1 and </w:t>
      </w:r>
      <w:proofErr w:type="spellStart"/>
      <w:r w:rsidRPr="001A0FB0">
        <w:rPr>
          <w:rFonts w:ascii="Times New Roman" w:hAnsi="Times New Roman" w:cs="Times New Roman"/>
          <w:color w:val="000000" w:themeColor="text1"/>
          <w:sz w:val="20"/>
          <w:szCs w:val="20"/>
          <w:lang w:val="en-IN"/>
        </w:rPr>
        <w:t>Ncro</w:t>
      </w:r>
      <w:proofErr w:type="spellEnd"/>
      <w:r w:rsidRPr="001A0FB0">
        <w:rPr>
          <w:rFonts w:ascii="Times New Roman" w:hAnsi="Times New Roman" w:cs="Times New Roman"/>
          <w:color w:val="000000" w:themeColor="text1"/>
          <w:sz w:val="20"/>
          <w:szCs w:val="20"/>
          <w:lang w:val="en-IN"/>
        </w:rPr>
        <w:t xml:space="preserve"> M2, the study aims to elucidate how varying deck slab thickness influences the critical out-of-plane buckling force at the supports. The results aim to clarify the impact of slab thickness on the bridge's out-of-plane stability and to determine whether a thicker or thinner deck slab contributes to improved resistance against out-of-plane buckling.</w:t>
      </w:r>
      <w:r>
        <w:rPr>
          <w:rFonts w:ascii="Times New Roman" w:hAnsi="Times New Roman" w:cs="Times New Roman"/>
          <w:color w:val="000000" w:themeColor="text1"/>
          <w:sz w:val="20"/>
          <w:szCs w:val="20"/>
          <w:lang w:val="en-IN"/>
        </w:rPr>
        <w:t xml:space="preserve"> </w:t>
      </w:r>
      <w:r w:rsidRPr="001A0FB0">
        <w:rPr>
          <w:rFonts w:ascii="Times New Roman" w:hAnsi="Times New Roman" w:cs="Times New Roman"/>
          <w:color w:val="000000" w:themeColor="text1"/>
          <w:sz w:val="20"/>
          <w:szCs w:val="20"/>
          <w:lang w:val="en-IN"/>
        </w:rPr>
        <w:t xml:space="preserve">The findings from the out-of-plane buckling analysis are consolidated in Table 2. This table illustrates various models along with their respective arch rise ratios, cable configurations, and computed values for </w:t>
      </w:r>
      <w:proofErr w:type="spellStart"/>
      <w:r w:rsidRPr="001A0FB0">
        <w:rPr>
          <w:rFonts w:ascii="Times New Roman" w:hAnsi="Times New Roman" w:cs="Times New Roman"/>
          <w:color w:val="000000" w:themeColor="text1"/>
          <w:sz w:val="20"/>
          <w:szCs w:val="20"/>
          <w:lang w:val="en-IN"/>
        </w:rPr>
        <w:t>Ncro</w:t>
      </w:r>
      <w:proofErr w:type="spellEnd"/>
      <w:r w:rsidRPr="001A0FB0">
        <w:rPr>
          <w:rFonts w:ascii="Times New Roman" w:hAnsi="Times New Roman" w:cs="Times New Roman"/>
          <w:color w:val="000000" w:themeColor="text1"/>
          <w:sz w:val="20"/>
          <w:szCs w:val="20"/>
          <w:lang w:val="en-IN"/>
        </w:rPr>
        <w:t xml:space="preserve">, </w:t>
      </w:r>
      <w:proofErr w:type="spellStart"/>
      <w:r w:rsidRPr="001A0FB0">
        <w:rPr>
          <w:rFonts w:ascii="Times New Roman" w:hAnsi="Times New Roman" w:cs="Times New Roman"/>
          <w:color w:val="000000" w:themeColor="text1"/>
          <w:sz w:val="20"/>
          <w:szCs w:val="20"/>
          <w:lang w:val="en-IN"/>
        </w:rPr>
        <w:t>Ncro</w:t>
      </w:r>
      <w:proofErr w:type="spellEnd"/>
      <w:r w:rsidRPr="001A0FB0">
        <w:rPr>
          <w:rFonts w:ascii="Times New Roman" w:hAnsi="Times New Roman" w:cs="Times New Roman"/>
          <w:color w:val="000000" w:themeColor="text1"/>
          <w:sz w:val="20"/>
          <w:szCs w:val="20"/>
          <w:lang w:val="en-IN"/>
        </w:rPr>
        <w:t xml:space="preserve"> M1, and </w:t>
      </w:r>
      <w:proofErr w:type="spellStart"/>
      <w:r w:rsidRPr="001A0FB0">
        <w:rPr>
          <w:rFonts w:ascii="Times New Roman" w:hAnsi="Times New Roman" w:cs="Times New Roman"/>
          <w:color w:val="000000" w:themeColor="text1"/>
          <w:sz w:val="20"/>
          <w:szCs w:val="20"/>
          <w:lang w:val="en-IN"/>
        </w:rPr>
        <w:t>Ncro</w:t>
      </w:r>
      <w:proofErr w:type="spellEnd"/>
      <w:r w:rsidRPr="001A0FB0">
        <w:rPr>
          <w:rFonts w:ascii="Times New Roman" w:hAnsi="Times New Roman" w:cs="Times New Roman"/>
          <w:color w:val="000000" w:themeColor="text1"/>
          <w:sz w:val="20"/>
          <w:szCs w:val="20"/>
          <w:lang w:val="en-IN"/>
        </w:rPr>
        <w:t xml:space="preserve"> M2, along with the percentage differences (D1 and D2) between the forces exerted by the cables and the critical buckling forces.</w:t>
      </w:r>
    </w:p>
    <w:p w14:paraId="0A68EC72" w14:textId="77777777" w:rsidR="00FF4041" w:rsidRPr="001A0FB0" w:rsidRDefault="00FF4041" w:rsidP="00FF4041">
      <w:pPr>
        <w:spacing w:before="54" w:after="0" w:line="276" w:lineRule="auto"/>
        <w:jc w:val="both"/>
        <w:rPr>
          <w:rFonts w:ascii="Times New Roman" w:hAnsi="Times New Roman" w:cs="Times New Roman"/>
          <w:color w:val="000000" w:themeColor="text1"/>
          <w:sz w:val="20"/>
          <w:szCs w:val="20"/>
          <w:lang w:val="en-IN"/>
        </w:rPr>
      </w:pPr>
      <w:r w:rsidRPr="001A0FB0">
        <w:rPr>
          <w:rFonts w:ascii="Times New Roman" w:hAnsi="Times New Roman" w:cs="Times New Roman"/>
          <w:color w:val="000000" w:themeColor="text1"/>
          <w:sz w:val="20"/>
          <w:szCs w:val="20"/>
          <w:lang w:val="en-IN"/>
        </w:rPr>
        <w:t xml:space="preserve">The values for </w:t>
      </w:r>
      <w:proofErr w:type="spellStart"/>
      <w:r w:rsidRPr="001A0FB0">
        <w:rPr>
          <w:rFonts w:ascii="Times New Roman" w:hAnsi="Times New Roman" w:cs="Times New Roman"/>
          <w:color w:val="000000" w:themeColor="text1"/>
          <w:sz w:val="20"/>
          <w:szCs w:val="20"/>
          <w:lang w:val="en-IN"/>
        </w:rPr>
        <w:t>Ncro</w:t>
      </w:r>
      <w:proofErr w:type="spellEnd"/>
      <w:r w:rsidRPr="001A0FB0">
        <w:rPr>
          <w:rFonts w:ascii="Times New Roman" w:hAnsi="Times New Roman" w:cs="Times New Roman"/>
          <w:color w:val="000000" w:themeColor="text1"/>
          <w:sz w:val="20"/>
          <w:szCs w:val="20"/>
          <w:lang w:val="en-IN"/>
        </w:rPr>
        <w:t xml:space="preserve">, </w:t>
      </w:r>
      <w:proofErr w:type="spellStart"/>
      <w:r w:rsidRPr="001A0FB0">
        <w:rPr>
          <w:rFonts w:ascii="Times New Roman" w:hAnsi="Times New Roman" w:cs="Times New Roman"/>
          <w:color w:val="000000" w:themeColor="text1"/>
          <w:sz w:val="20"/>
          <w:szCs w:val="20"/>
          <w:lang w:val="en-IN"/>
        </w:rPr>
        <w:t>Ncro</w:t>
      </w:r>
      <w:proofErr w:type="spellEnd"/>
      <w:r w:rsidRPr="001A0FB0">
        <w:rPr>
          <w:rFonts w:ascii="Times New Roman" w:hAnsi="Times New Roman" w:cs="Times New Roman"/>
          <w:color w:val="000000" w:themeColor="text1"/>
          <w:sz w:val="20"/>
          <w:szCs w:val="20"/>
          <w:lang w:val="en-IN"/>
        </w:rPr>
        <w:t xml:space="preserve"> M1, and </w:t>
      </w:r>
      <w:proofErr w:type="spellStart"/>
      <w:r w:rsidRPr="001A0FB0">
        <w:rPr>
          <w:rFonts w:ascii="Times New Roman" w:hAnsi="Times New Roman" w:cs="Times New Roman"/>
          <w:color w:val="000000" w:themeColor="text1"/>
          <w:sz w:val="20"/>
          <w:szCs w:val="20"/>
          <w:lang w:val="en-IN"/>
        </w:rPr>
        <w:t>Ncro</w:t>
      </w:r>
      <w:proofErr w:type="spellEnd"/>
      <w:r w:rsidRPr="001A0FB0">
        <w:rPr>
          <w:rFonts w:ascii="Times New Roman" w:hAnsi="Times New Roman" w:cs="Times New Roman"/>
          <w:color w:val="000000" w:themeColor="text1"/>
          <w:sz w:val="20"/>
          <w:szCs w:val="20"/>
          <w:lang w:val="en-IN"/>
        </w:rPr>
        <w:t xml:space="preserve"> M2 indicate the bridge's ability to resist out-of-plane buckling. Observations reveal that the forces in cables 1 and 2 are typically lower than </w:t>
      </w:r>
      <w:proofErr w:type="spellStart"/>
      <w:r w:rsidRPr="001A0FB0">
        <w:rPr>
          <w:rFonts w:ascii="Times New Roman" w:hAnsi="Times New Roman" w:cs="Times New Roman"/>
          <w:color w:val="000000" w:themeColor="text1"/>
          <w:sz w:val="20"/>
          <w:szCs w:val="20"/>
          <w:lang w:val="en-IN"/>
        </w:rPr>
        <w:t>Ncro</w:t>
      </w:r>
      <w:proofErr w:type="spellEnd"/>
      <w:r w:rsidRPr="001A0FB0">
        <w:rPr>
          <w:rFonts w:ascii="Times New Roman" w:hAnsi="Times New Roman" w:cs="Times New Roman"/>
          <w:color w:val="000000" w:themeColor="text1"/>
          <w:sz w:val="20"/>
          <w:szCs w:val="20"/>
          <w:lang w:val="en-IN"/>
        </w:rPr>
        <w:t xml:space="preserve">, implying that the bridge may experience buckling in these </w:t>
      </w:r>
      <w:r w:rsidRPr="001A0FB0">
        <w:rPr>
          <w:rFonts w:ascii="Times New Roman" w:hAnsi="Times New Roman" w:cs="Times New Roman"/>
          <w:color w:val="000000" w:themeColor="text1"/>
          <w:sz w:val="20"/>
          <w:szCs w:val="20"/>
          <w:lang w:val="en-IN"/>
        </w:rPr>
        <w:lastRenderedPageBreak/>
        <w:t xml:space="preserve">cables before reaching the overall critical load. The percentages (D1 and D2) reflect the distance of cable forces from the overall buckling force. Models with lower arch rise ratios, such as 0.1, tend to exhibit larger differences between </w:t>
      </w:r>
      <w:proofErr w:type="spellStart"/>
      <w:r w:rsidRPr="001A0FB0">
        <w:rPr>
          <w:rFonts w:ascii="Times New Roman" w:hAnsi="Times New Roman" w:cs="Times New Roman"/>
          <w:color w:val="000000" w:themeColor="text1"/>
          <w:sz w:val="20"/>
          <w:szCs w:val="20"/>
          <w:lang w:val="en-IN"/>
        </w:rPr>
        <w:t>Ncro</w:t>
      </w:r>
      <w:proofErr w:type="spellEnd"/>
      <w:r w:rsidRPr="001A0FB0">
        <w:rPr>
          <w:rFonts w:ascii="Times New Roman" w:hAnsi="Times New Roman" w:cs="Times New Roman"/>
          <w:color w:val="000000" w:themeColor="text1"/>
          <w:sz w:val="20"/>
          <w:szCs w:val="20"/>
          <w:lang w:val="en-IN"/>
        </w:rPr>
        <w:t xml:space="preserve"> and the forces in cables 1 and 3 (higher D1 and D2 values). This observation suggests that flatter arches are more susceptible to buckling in individual modes before reaching the critical load. Conversely, models with higher rise ratios (e.g., 0.4 or 0.5) show smaller discrepancies between these forces, indicating greater stability and a reduced risk of buckling.</w:t>
      </w:r>
    </w:p>
    <w:p w14:paraId="1690390A" w14:textId="7358BEA4" w:rsidR="00FF4041" w:rsidRPr="001A0FB0" w:rsidRDefault="00FF4041" w:rsidP="00FF4041">
      <w:pPr>
        <w:spacing w:before="54" w:after="0" w:line="276" w:lineRule="auto"/>
        <w:jc w:val="both"/>
        <w:rPr>
          <w:rFonts w:ascii="Times New Roman" w:hAnsi="Times New Roman" w:cs="Times New Roman"/>
          <w:color w:val="000000" w:themeColor="text1"/>
          <w:sz w:val="20"/>
          <w:szCs w:val="20"/>
          <w:lang w:val="en-IN"/>
        </w:rPr>
      </w:pPr>
      <w:r w:rsidRPr="001A0FB0">
        <w:rPr>
          <w:rFonts w:ascii="Times New Roman" w:hAnsi="Times New Roman" w:cs="Times New Roman"/>
          <w:color w:val="000000" w:themeColor="text1"/>
          <w:sz w:val="20"/>
          <w:szCs w:val="20"/>
          <w:lang w:val="en-IN"/>
        </w:rPr>
        <w:t xml:space="preserve">The analysis also indicates that models with a higher number of cables, such as cables 7 and 10, display smaller differences between </w:t>
      </w:r>
      <w:proofErr w:type="spellStart"/>
      <w:r w:rsidRPr="001A0FB0">
        <w:rPr>
          <w:rFonts w:ascii="Times New Roman" w:hAnsi="Times New Roman" w:cs="Times New Roman"/>
          <w:color w:val="000000" w:themeColor="text1"/>
          <w:sz w:val="20"/>
          <w:szCs w:val="20"/>
          <w:lang w:val="en-IN"/>
        </w:rPr>
        <w:t>Ncro</w:t>
      </w:r>
      <w:proofErr w:type="spellEnd"/>
      <w:r w:rsidRPr="001A0FB0">
        <w:rPr>
          <w:rFonts w:ascii="Times New Roman" w:hAnsi="Times New Roman" w:cs="Times New Roman"/>
          <w:color w:val="000000" w:themeColor="text1"/>
          <w:sz w:val="20"/>
          <w:szCs w:val="20"/>
          <w:lang w:val="en-IN"/>
        </w:rPr>
        <w:t xml:space="preserve"> and the critical buckling forces for individual modes. This finding highlights the enhanced stability and buckling resistance of the structure as the number of cables increases, as additional cables provide further support to the arch. Some models exhibit notably high D1 and D2 values, particularly at a rise ratio of 0.5 with cable 5, indicating substantial differences between </w:t>
      </w:r>
      <w:proofErr w:type="spellStart"/>
      <w:r w:rsidRPr="001A0FB0">
        <w:rPr>
          <w:rFonts w:ascii="Times New Roman" w:hAnsi="Times New Roman" w:cs="Times New Roman"/>
          <w:color w:val="000000" w:themeColor="text1"/>
          <w:sz w:val="20"/>
          <w:szCs w:val="20"/>
          <w:lang w:val="en-IN"/>
        </w:rPr>
        <w:t>Ncro</w:t>
      </w:r>
      <w:proofErr w:type="spellEnd"/>
      <w:r w:rsidRPr="001A0FB0">
        <w:rPr>
          <w:rFonts w:ascii="Times New Roman" w:hAnsi="Times New Roman" w:cs="Times New Roman"/>
          <w:color w:val="000000" w:themeColor="text1"/>
          <w:sz w:val="20"/>
          <w:szCs w:val="20"/>
          <w:lang w:val="en-IN"/>
        </w:rPr>
        <w:t xml:space="preserve"> and the buckling forces for individual modes. This implies that certain design configurations—characterized by fewer cables or lower rise ratios—may be prone to out-of-plane buckling at significantly lower loads than the overall critical buckling force, necessitating further reinforcement or evaluation to mitigate early buckling risks.</w:t>
      </w:r>
    </w:p>
    <w:p w14:paraId="35E8EB1B" w14:textId="77777777" w:rsidR="00FF4041" w:rsidRPr="001A0FB0" w:rsidRDefault="00FF4041" w:rsidP="00FF4041">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b/>
          <w:bCs/>
          <w:color w:val="000000" w:themeColor="text1"/>
          <w:sz w:val="20"/>
          <w:szCs w:val="20"/>
        </w:rPr>
        <w:t xml:space="preserve">Table </w:t>
      </w:r>
      <w:r>
        <w:rPr>
          <w:rFonts w:ascii="Times New Roman" w:hAnsi="Times New Roman" w:cs="Times New Roman"/>
          <w:b/>
          <w:bCs/>
          <w:color w:val="000000" w:themeColor="text1"/>
          <w:sz w:val="20"/>
          <w:szCs w:val="20"/>
        </w:rPr>
        <w:t>1</w:t>
      </w:r>
      <w:r w:rsidRPr="001A0FB0">
        <w:rPr>
          <w:rFonts w:ascii="Times New Roman" w:hAnsi="Times New Roman" w:cs="Times New Roman"/>
          <w:b/>
          <w:bCs/>
          <w:color w:val="000000" w:themeColor="text1"/>
          <w:sz w:val="20"/>
          <w:szCs w:val="20"/>
        </w:rPr>
        <w:t>.</w:t>
      </w:r>
      <w:r w:rsidRPr="001A0FB0">
        <w:rPr>
          <w:rFonts w:ascii="Times New Roman" w:hAnsi="Times New Roman" w:cs="Times New Roman"/>
          <w:color w:val="000000" w:themeColor="text1"/>
          <w:sz w:val="20"/>
          <w:szCs w:val="20"/>
        </w:rPr>
        <w:t xml:space="preserve"> Out-of-plane critical buckling at support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
        <w:gridCol w:w="1089"/>
        <w:gridCol w:w="851"/>
        <w:gridCol w:w="1489"/>
        <w:gridCol w:w="1487"/>
        <w:gridCol w:w="1560"/>
        <w:gridCol w:w="1134"/>
        <w:gridCol w:w="1156"/>
      </w:tblGrid>
      <w:tr w:rsidR="00FF4041" w:rsidRPr="001A0FB0" w14:paraId="1261E884" w14:textId="77777777" w:rsidTr="008E42DF">
        <w:trPr>
          <w:trHeight w:val="365"/>
          <w:jc w:val="center"/>
        </w:trPr>
        <w:tc>
          <w:tcPr>
            <w:tcW w:w="749" w:type="dxa"/>
            <w:tcBorders>
              <w:top w:val="single" w:sz="4" w:space="0" w:color="auto"/>
            </w:tcBorders>
            <w:shd w:val="clear" w:color="auto" w:fill="auto"/>
          </w:tcPr>
          <w:p w14:paraId="439046AC"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Model</w:t>
            </w:r>
          </w:p>
        </w:tc>
        <w:tc>
          <w:tcPr>
            <w:tcW w:w="1089" w:type="dxa"/>
            <w:tcBorders>
              <w:top w:val="single" w:sz="4" w:space="0" w:color="auto"/>
            </w:tcBorders>
          </w:tcPr>
          <w:p w14:paraId="10F4027D"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Arch Rise</w:t>
            </w:r>
          </w:p>
        </w:tc>
        <w:tc>
          <w:tcPr>
            <w:tcW w:w="851" w:type="dxa"/>
            <w:tcBorders>
              <w:top w:val="single" w:sz="4" w:space="0" w:color="auto"/>
            </w:tcBorders>
          </w:tcPr>
          <w:p w14:paraId="7C102C41"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Cables</w:t>
            </w:r>
          </w:p>
        </w:tc>
        <w:tc>
          <w:tcPr>
            <w:tcW w:w="1489" w:type="dxa"/>
            <w:tcBorders>
              <w:top w:val="single" w:sz="4" w:space="0" w:color="auto"/>
            </w:tcBorders>
            <w:shd w:val="clear" w:color="auto" w:fill="auto"/>
          </w:tcPr>
          <w:p w14:paraId="137EB852"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proofErr w:type="spellStart"/>
            <w:r w:rsidRPr="001A0FB0">
              <w:rPr>
                <w:rFonts w:ascii="Times New Roman" w:hAnsi="Times New Roman" w:cs="Times New Roman"/>
                <w:color w:val="000000" w:themeColor="text1"/>
                <w:sz w:val="20"/>
                <w:szCs w:val="20"/>
              </w:rPr>
              <w:t>N</w:t>
            </w:r>
            <w:r w:rsidRPr="001A0FB0">
              <w:rPr>
                <w:rFonts w:ascii="Times New Roman" w:hAnsi="Times New Roman" w:cs="Times New Roman"/>
                <w:color w:val="000000" w:themeColor="text1"/>
                <w:sz w:val="20"/>
                <w:szCs w:val="20"/>
                <w:vertAlign w:val="subscript"/>
              </w:rPr>
              <w:t>cro</w:t>
            </w:r>
            <w:proofErr w:type="spellEnd"/>
            <w:r w:rsidRPr="001A0FB0">
              <w:rPr>
                <w:rFonts w:ascii="Times New Roman" w:hAnsi="Times New Roman" w:cs="Times New Roman"/>
                <w:color w:val="000000" w:themeColor="text1"/>
                <w:sz w:val="20"/>
                <w:szCs w:val="20"/>
                <w:vertAlign w:val="subscript"/>
              </w:rPr>
              <w:t xml:space="preserve"> </w:t>
            </w:r>
            <w:r w:rsidRPr="001A0FB0">
              <w:rPr>
                <w:rFonts w:ascii="Times New Roman" w:hAnsi="Times New Roman" w:cs="Times New Roman"/>
                <w:color w:val="000000" w:themeColor="text1"/>
                <w:sz w:val="20"/>
                <w:szCs w:val="20"/>
              </w:rPr>
              <w:t>(in kN)</w:t>
            </w:r>
          </w:p>
        </w:tc>
        <w:tc>
          <w:tcPr>
            <w:tcW w:w="1487" w:type="dxa"/>
            <w:tcBorders>
              <w:top w:val="single" w:sz="4" w:space="0" w:color="auto"/>
            </w:tcBorders>
            <w:shd w:val="clear" w:color="auto" w:fill="auto"/>
          </w:tcPr>
          <w:p w14:paraId="7F71DB41"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proofErr w:type="spellStart"/>
            <w:r w:rsidRPr="001A0FB0">
              <w:rPr>
                <w:rFonts w:ascii="Times New Roman" w:hAnsi="Times New Roman" w:cs="Times New Roman"/>
                <w:color w:val="000000" w:themeColor="text1"/>
                <w:sz w:val="20"/>
                <w:szCs w:val="20"/>
              </w:rPr>
              <w:t>N</w:t>
            </w:r>
            <w:r w:rsidRPr="001A0FB0">
              <w:rPr>
                <w:rFonts w:ascii="Times New Roman" w:hAnsi="Times New Roman" w:cs="Times New Roman"/>
                <w:color w:val="000000" w:themeColor="text1"/>
                <w:sz w:val="20"/>
                <w:szCs w:val="20"/>
                <w:vertAlign w:val="subscript"/>
              </w:rPr>
              <w:t>cro</w:t>
            </w:r>
            <w:proofErr w:type="spellEnd"/>
            <w:r w:rsidRPr="001A0FB0">
              <w:rPr>
                <w:rFonts w:ascii="Times New Roman" w:hAnsi="Times New Roman" w:cs="Times New Roman"/>
                <w:color w:val="000000" w:themeColor="text1"/>
                <w:sz w:val="20"/>
                <w:szCs w:val="20"/>
                <w:vertAlign w:val="subscript"/>
              </w:rPr>
              <w:t xml:space="preserve">, </w:t>
            </w:r>
            <w:r w:rsidRPr="001A0FB0">
              <w:rPr>
                <w:rFonts w:ascii="Times New Roman" w:hAnsi="Times New Roman" w:cs="Times New Roman"/>
                <w:color w:val="000000" w:themeColor="text1"/>
                <w:sz w:val="20"/>
                <w:szCs w:val="20"/>
              </w:rPr>
              <w:t>M1</w:t>
            </w:r>
            <w:r w:rsidRPr="001A0FB0">
              <w:rPr>
                <w:rFonts w:ascii="Times New Roman" w:hAnsi="Times New Roman" w:cs="Times New Roman"/>
                <w:color w:val="000000" w:themeColor="text1"/>
                <w:sz w:val="20"/>
                <w:szCs w:val="20"/>
                <w:vertAlign w:val="subscript"/>
              </w:rPr>
              <w:t xml:space="preserve"> </w:t>
            </w:r>
            <w:r w:rsidRPr="001A0FB0">
              <w:rPr>
                <w:rFonts w:ascii="Times New Roman" w:hAnsi="Times New Roman" w:cs="Times New Roman"/>
                <w:color w:val="000000" w:themeColor="text1"/>
                <w:sz w:val="20"/>
                <w:szCs w:val="20"/>
              </w:rPr>
              <w:t>(in kN)</w:t>
            </w:r>
          </w:p>
        </w:tc>
        <w:tc>
          <w:tcPr>
            <w:tcW w:w="1560" w:type="dxa"/>
            <w:tcBorders>
              <w:top w:val="single" w:sz="4" w:space="0" w:color="auto"/>
            </w:tcBorders>
          </w:tcPr>
          <w:p w14:paraId="4DF55907"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proofErr w:type="spellStart"/>
            <w:r w:rsidRPr="001A0FB0">
              <w:rPr>
                <w:rFonts w:ascii="Times New Roman" w:hAnsi="Times New Roman" w:cs="Times New Roman"/>
                <w:color w:val="000000" w:themeColor="text1"/>
                <w:sz w:val="20"/>
                <w:szCs w:val="20"/>
              </w:rPr>
              <w:t>N</w:t>
            </w:r>
            <w:r w:rsidRPr="001A0FB0">
              <w:rPr>
                <w:rFonts w:ascii="Times New Roman" w:hAnsi="Times New Roman" w:cs="Times New Roman"/>
                <w:color w:val="000000" w:themeColor="text1"/>
                <w:sz w:val="20"/>
                <w:szCs w:val="20"/>
                <w:vertAlign w:val="subscript"/>
              </w:rPr>
              <w:t>cro</w:t>
            </w:r>
            <w:proofErr w:type="spellEnd"/>
            <w:r w:rsidRPr="001A0FB0">
              <w:rPr>
                <w:rFonts w:ascii="Times New Roman" w:hAnsi="Times New Roman" w:cs="Times New Roman"/>
                <w:color w:val="000000" w:themeColor="text1"/>
                <w:sz w:val="20"/>
                <w:szCs w:val="20"/>
                <w:vertAlign w:val="subscript"/>
              </w:rPr>
              <w:t xml:space="preserve">, </w:t>
            </w:r>
            <w:r w:rsidRPr="001A0FB0">
              <w:rPr>
                <w:rFonts w:ascii="Times New Roman" w:hAnsi="Times New Roman" w:cs="Times New Roman"/>
                <w:color w:val="000000" w:themeColor="text1"/>
                <w:sz w:val="20"/>
                <w:szCs w:val="20"/>
              </w:rPr>
              <w:t>M2 (in kN)</w:t>
            </w:r>
          </w:p>
        </w:tc>
        <w:tc>
          <w:tcPr>
            <w:tcW w:w="1134" w:type="dxa"/>
            <w:tcBorders>
              <w:top w:val="single" w:sz="4" w:space="0" w:color="auto"/>
            </w:tcBorders>
          </w:tcPr>
          <w:p w14:paraId="58654AAB"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D1 (%)</w:t>
            </w:r>
          </w:p>
        </w:tc>
        <w:tc>
          <w:tcPr>
            <w:tcW w:w="1156" w:type="dxa"/>
            <w:tcBorders>
              <w:top w:val="single" w:sz="4" w:space="0" w:color="auto"/>
            </w:tcBorders>
          </w:tcPr>
          <w:p w14:paraId="40EE55E4"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D2 (%)</w:t>
            </w:r>
          </w:p>
        </w:tc>
      </w:tr>
      <w:tr w:rsidR="00FF4041" w:rsidRPr="001A0FB0" w14:paraId="5323329B" w14:textId="77777777" w:rsidTr="008E42DF">
        <w:trPr>
          <w:jc w:val="center"/>
        </w:trPr>
        <w:tc>
          <w:tcPr>
            <w:tcW w:w="749" w:type="dxa"/>
            <w:shd w:val="clear" w:color="auto" w:fill="auto"/>
          </w:tcPr>
          <w:p w14:paraId="5121DDE1"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A</w:t>
            </w:r>
          </w:p>
        </w:tc>
        <w:tc>
          <w:tcPr>
            <w:tcW w:w="1089" w:type="dxa"/>
          </w:tcPr>
          <w:p w14:paraId="1B49D6FC"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0.1</w:t>
            </w:r>
          </w:p>
        </w:tc>
        <w:tc>
          <w:tcPr>
            <w:tcW w:w="851" w:type="dxa"/>
          </w:tcPr>
          <w:p w14:paraId="7AC937A4"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w:t>
            </w:r>
          </w:p>
        </w:tc>
        <w:tc>
          <w:tcPr>
            <w:tcW w:w="1489" w:type="dxa"/>
            <w:shd w:val="clear" w:color="auto" w:fill="auto"/>
            <w:vAlign w:val="center"/>
          </w:tcPr>
          <w:p w14:paraId="14689454"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310000</w:t>
            </w:r>
          </w:p>
        </w:tc>
        <w:tc>
          <w:tcPr>
            <w:tcW w:w="1487" w:type="dxa"/>
            <w:shd w:val="clear" w:color="auto" w:fill="auto"/>
            <w:vAlign w:val="center"/>
          </w:tcPr>
          <w:p w14:paraId="0B0F16D6"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223000</w:t>
            </w:r>
          </w:p>
        </w:tc>
        <w:tc>
          <w:tcPr>
            <w:tcW w:w="1560" w:type="dxa"/>
          </w:tcPr>
          <w:p w14:paraId="5CEBCBAF"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223500</w:t>
            </w:r>
          </w:p>
        </w:tc>
        <w:tc>
          <w:tcPr>
            <w:tcW w:w="1134" w:type="dxa"/>
          </w:tcPr>
          <w:p w14:paraId="5CF1DE66"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27.5</w:t>
            </w:r>
          </w:p>
        </w:tc>
        <w:tc>
          <w:tcPr>
            <w:tcW w:w="1156" w:type="dxa"/>
          </w:tcPr>
          <w:p w14:paraId="45EDE97D"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27.8</w:t>
            </w:r>
          </w:p>
        </w:tc>
      </w:tr>
      <w:tr w:rsidR="00FF4041" w:rsidRPr="001A0FB0" w14:paraId="58144D6F" w14:textId="77777777" w:rsidTr="008E42DF">
        <w:trPr>
          <w:jc w:val="center"/>
        </w:trPr>
        <w:tc>
          <w:tcPr>
            <w:tcW w:w="749" w:type="dxa"/>
            <w:shd w:val="clear" w:color="auto" w:fill="auto"/>
          </w:tcPr>
          <w:p w14:paraId="0859481E"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B</w:t>
            </w:r>
          </w:p>
        </w:tc>
        <w:tc>
          <w:tcPr>
            <w:tcW w:w="1089" w:type="dxa"/>
          </w:tcPr>
          <w:p w14:paraId="64305846"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0.1</w:t>
            </w:r>
          </w:p>
        </w:tc>
        <w:tc>
          <w:tcPr>
            <w:tcW w:w="851" w:type="dxa"/>
          </w:tcPr>
          <w:p w14:paraId="2DB76A2B"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w:t>
            </w:r>
          </w:p>
        </w:tc>
        <w:tc>
          <w:tcPr>
            <w:tcW w:w="1489" w:type="dxa"/>
            <w:shd w:val="clear" w:color="auto" w:fill="auto"/>
            <w:vAlign w:val="center"/>
          </w:tcPr>
          <w:p w14:paraId="7070CD4F"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348000</w:t>
            </w:r>
          </w:p>
        </w:tc>
        <w:tc>
          <w:tcPr>
            <w:tcW w:w="1487" w:type="dxa"/>
            <w:shd w:val="clear" w:color="auto" w:fill="auto"/>
            <w:vAlign w:val="center"/>
          </w:tcPr>
          <w:p w14:paraId="328139CC"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227000</w:t>
            </w:r>
          </w:p>
        </w:tc>
        <w:tc>
          <w:tcPr>
            <w:tcW w:w="1560" w:type="dxa"/>
          </w:tcPr>
          <w:p w14:paraId="229328BE"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226000</w:t>
            </w:r>
          </w:p>
        </w:tc>
        <w:tc>
          <w:tcPr>
            <w:tcW w:w="1134" w:type="dxa"/>
          </w:tcPr>
          <w:p w14:paraId="028ECE81"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24.50</w:t>
            </w:r>
          </w:p>
        </w:tc>
        <w:tc>
          <w:tcPr>
            <w:tcW w:w="1156" w:type="dxa"/>
          </w:tcPr>
          <w:p w14:paraId="3B94D74C"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34.80</w:t>
            </w:r>
          </w:p>
        </w:tc>
      </w:tr>
      <w:tr w:rsidR="00FF4041" w:rsidRPr="001A0FB0" w14:paraId="298C975C" w14:textId="77777777" w:rsidTr="008E42DF">
        <w:trPr>
          <w:jc w:val="center"/>
        </w:trPr>
        <w:tc>
          <w:tcPr>
            <w:tcW w:w="749" w:type="dxa"/>
            <w:shd w:val="clear" w:color="auto" w:fill="auto"/>
          </w:tcPr>
          <w:p w14:paraId="1DEB8F77"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C</w:t>
            </w:r>
          </w:p>
        </w:tc>
        <w:tc>
          <w:tcPr>
            <w:tcW w:w="1089" w:type="dxa"/>
          </w:tcPr>
          <w:p w14:paraId="70EB9089"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0.1</w:t>
            </w:r>
          </w:p>
        </w:tc>
        <w:tc>
          <w:tcPr>
            <w:tcW w:w="851" w:type="dxa"/>
          </w:tcPr>
          <w:p w14:paraId="1814BC7A"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5</w:t>
            </w:r>
          </w:p>
        </w:tc>
        <w:tc>
          <w:tcPr>
            <w:tcW w:w="1489" w:type="dxa"/>
            <w:shd w:val="clear" w:color="auto" w:fill="auto"/>
            <w:vAlign w:val="center"/>
          </w:tcPr>
          <w:p w14:paraId="6E8F4C97"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410000</w:t>
            </w:r>
          </w:p>
        </w:tc>
        <w:tc>
          <w:tcPr>
            <w:tcW w:w="1487" w:type="dxa"/>
            <w:shd w:val="clear" w:color="auto" w:fill="auto"/>
            <w:vAlign w:val="center"/>
          </w:tcPr>
          <w:p w14:paraId="0A7A2682"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230000</w:t>
            </w:r>
          </w:p>
        </w:tc>
        <w:tc>
          <w:tcPr>
            <w:tcW w:w="1560" w:type="dxa"/>
          </w:tcPr>
          <w:p w14:paraId="0B240134"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229000</w:t>
            </w:r>
          </w:p>
        </w:tc>
        <w:tc>
          <w:tcPr>
            <w:tcW w:w="1134" w:type="dxa"/>
          </w:tcPr>
          <w:p w14:paraId="7F4ECF4D"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44</w:t>
            </w:r>
          </w:p>
        </w:tc>
        <w:tc>
          <w:tcPr>
            <w:tcW w:w="1156" w:type="dxa"/>
          </w:tcPr>
          <w:p w14:paraId="0D73ABA5"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43.9</w:t>
            </w:r>
          </w:p>
        </w:tc>
      </w:tr>
      <w:tr w:rsidR="00FF4041" w:rsidRPr="001A0FB0" w14:paraId="0964FA0A" w14:textId="77777777" w:rsidTr="008E42DF">
        <w:trPr>
          <w:trHeight w:val="62"/>
          <w:jc w:val="center"/>
        </w:trPr>
        <w:tc>
          <w:tcPr>
            <w:tcW w:w="749" w:type="dxa"/>
            <w:shd w:val="clear" w:color="auto" w:fill="auto"/>
          </w:tcPr>
          <w:p w14:paraId="119763AA"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D</w:t>
            </w:r>
          </w:p>
        </w:tc>
        <w:tc>
          <w:tcPr>
            <w:tcW w:w="1089" w:type="dxa"/>
          </w:tcPr>
          <w:p w14:paraId="77D72FEB"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0.1</w:t>
            </w:r>
          </w:p>
        </w:tc>
        <w:tc>
          <w:tcPr>
            <w:tcW w:w="851" w:type="dxa"/>
          </w:tcPr>
          <w:p w14:paraId="15564F4C"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7</w:t>
            </w:r>
          </w:p>
        </w:tc>
        <w:tc>
          <w:tcPr>
            <w:tcW w:w="1489" w:type="dxa"/>
            <w:shd w:val="clear" w:color="auto" w:fill="auto"/>
          </w:tcPr>
          <w:p w14:paraId="2B2CD314"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383000</w:t>
            </w:r>
          </w:p>
        </w:tc>
        <w:tc>
          <w:tcPr>
            <w:tcW w:w="1487" w:type="dxa"/>
            <w:shd w:val="clear" w:color="auto" w:fill="auto"/>
          </w:tcPr>
          <w:p w14:paraId="71AA7024"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233500</w:t>
            </w:r>
          </w:p>
        </w:tc>
        <w:tc>
          <w:tcPr>
            <w:tcW w:w="1560" w:type="dxa"/>
          </w:tcPr>
          <w:p w14:paraId="329D1907"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234000</w:t>
            </w:r>
          </w:p>
        </w:tc>
        <w:tc>
          <w:tcPr>
            <w:tcW w:w="1134" w:type="dxa"/>
          </w:tcPr>
          <w:p w14:paraId="4FD5F670"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38.8</w:t>
            </w:r>
          </w:p>
        </w:tc>
        <w:tc>
          <w:tcPr>
            <w:tcW w:w="1156" w:type="dxa"/>
          </w:tcPr>
          <w:p w14:paraId="5E5BF8CF"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39</w:t>
            </w:r>
          </w:p>
        </w:tc>
      </w:tr>
      <w:tr w:rsidR="00FF4041" w:rsidRPr="001A0FB0" w14:paraId="6E9501E8" w14:textId="77777777" w:rsidTr="008E42DF">
        <w:trPr>
          <w:trHeight w:val="62"/>
          <w:jc w:val="center"/>
        </w:trPr>
        <w:tc>
          <w:tcPr>
            <w:tcW w:w="749" w:type="dxa"/>
            <w:shd w:val="clear" w:color="auto" w:fill="auto"/>
          </w:tcPr>
          <w:p w14:paraId="01D90723"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E</w:t>
            </w:r>
          </w:p>
        </w:tc>
        <w:tc>
          <w:tcPr>
            <w:tcW w:w="1089" w:type="dxa"/>
          </w:tcPr>
          <w:p w14:paraId="7DF37159"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0.1</w:t>
            </w:r>
          </w:p>
        </w:tc>
        <w:tc>
          <w:tcPr>
            <w:tcW w:w="851" w:type="dxa"/>
          </w:tcPr>
          <w:p w14:paraId="7F5066E8"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10</w:t>
            </w:r>
          </w:p>
        </w:tc>
        <w:tc>
          <w:tcPr>
            <w:tcW w:w="1489" w:type="dxa"/>
            <w:shd w:val="clear" w:color="auto" w:fill="auto"/>
          </w:tcPr>
          <w:p w14:paraId="4A88C1B3"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398000</w:t>
            </w:r>
          </w:p>
        </w:tc>
        <w:tc>
          <w:tcPr>
            <w:tcW w:w="1487" w:type="dxa"/>
            <w:shd w:val="clear" w:color="auto" w:fill="auto"/>
          </w:tcPr>
          <w:p w14:paraId="7B7BCDC2"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236000</w:t>
            </w:r>
          </w:p>
        </w:tc>
        <w:tc>
          <w:tcPr>
            <w:tcW w:w="1560" w:type="dxa"/>
          </w:tcPr>
          <w:p w14:paraId="57919498"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236500</w:t>
            </w:r>
          </w:p>
        </w:tc>
        <w:tc>
          <w:tcPr>
            <w:tcW w:w="1134" w:type="dxa"/>
          </w:tcPr>
          <w:p w14:paraId="06FE74A6"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40.1</w:t>
            </w:r>
          </w:p>
        </w:tc>
        <w:tc>
          <w:tcPr>
            <w:tcW w:w="1156" w:type="dxa"/>
          </w:tcPr>
          <w:p w14:paraId="6ACDA738"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40.3</w:t>
            </w:r>
          </w:p>
        </w:tc>
      </w:tr>
      <w:tr w:rsidR="00FF4041" w:rsidRPr="001A0FB0" w14:paraId="19E7E0A4" w14:textId="77777777" w:rsidTr="008E42DF">
        <w:trPr>
          <w:trHeight w:val="62"/>
          <w:jc w:val="center"/>
        </w:trPr>
        <w:tc>
          <w:tcPr>
            <w:tcW w:w="749" w:type="dxa"/>
            <w:shd w:val="clear" w:color="auto" w:fill="auto"/>
          </w:tcPr>
          <w:p w14:paraId="65771724"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A</w:t>
            </w:r>
          </w:p>
        </w:tc>
        <w:tc>
          <w:tcPr>
            <w:tcW w:w="1089" w:type="dxa"/>
          </w:tcPr>
          <w:p w14:paraId="24BFB5A5"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0.2</w:t>
            </w:r>
          </w:p>
        </w:tc>
        <w:tc>
          <w:tcPr>
            <w:tcW w:w="851" w:type="dxa"/>
          </w:tcPr>
          <w:p w14:paraId="69A82E31"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w:t>
            </w:r>
          </w:p>
        </w:tc>
        <w:tc>
          <w:tcPr>
            <w:tcW w:w="1489" w:type="dxa"/>
            <w:shd w:val="clear" w:color="auto" w:fill="auto"/>
          </w:tcPr>
          <w:p w14:paraId="7400F0EE"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270000</w:t>
            </w:r>
          </w:p>
        </w:tc>
        <w:tc>
          <w:tcPr>
            <w:tcW w:w="1487" w:type="dxa"/>
            <w:shd w:val="clear" w:color="auto" w:fill="auto"/>
          </w:tcPr>
          <w:p w14:paraId="6327C036"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181000</w:t>
            </w:r>
          </w:p>
        </w:tc>
        <w:tc>
          <w:tcPr>
            <w:tcW w:w="1560" w:type="dxa"/>
          </w:tcPr>
          <w:p w14:paraId="0705CB3C"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181500</w:t>
            </w:r>
          </w:p>
        </w:tc>
        <w:tc>
          <w:tcPr>
            <w:tcW w:w="1134" w:type="dxa"/>
          </w:tcPr>
          <w:p w14:paraId="04527AB1"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35</w:t>
            </w:r>
          </w:p>
        </w:tc>
        <w:tc>
          <w:tcPr>
            <w:tcW w:w="1156" w:type="dxa"/>
          </w:tcPr>
          <w:p w14:paraId="6B398D1F"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34.8</w:t>
            </w:r>
          </w:p>
        </w:tc>
      </w:tr>
      <w:tr w:rsidR="00FF4041" w:rsidRPr="001A0FB0" w14:paraId="6DDC26BF" w14:textId="77777777" w:rsidTr="008E42DF">
        <w:trPr>
          <w:trHeight w:val="62"/>
          <w:jc w:val="center"/>
        </w:trPr>
        <w:tc>
          <w:tcPr>
            <w:tcW w:w="749" w:type="dxa"/>
            <w:shd w:val="clear" w:color="auto" w:fill="auto"/>
          </w:tcPr>
          <w:p w14:paraId="6FA1A926"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B</w:t>
            </w:r>
          </w:p>
        </w:tc>
        <w:tc>
          <w:tcPr>
            <w:tcW w:w="1089" w:type="dxa"/>
          </w:tcPr>
          <w:p w14:paraId="27E31223"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0.2</w:t>
            </w:r>
          </w:p>
        </w:tc>
        <w:tc>
          <w:tcPr>
            <w:tcW w:w="851" w:type="dxa"/>
          </w:tcPr>
          <w:p w14:paraId="4D3BA1F4"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w:t>
            </w:r>
          </w:p>
        </w:tc>
        <w:tc>
          <w:tcPr>
            <w:tcW w:w="1489" w:type="dxa"/>
            <w:shd w:val="clear" w:color="auto" w:fill="auto"/>
          </w:tcPr>
          <w:p w14:paraId="03C0F44C"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290000</w:t>
            </w:r>
          </w:p>
        </w:tc>
        <w:tc>
          <w:tcPr>
            <w:tcW w:w="1487" w:type="dxa"/>
            <w:shd w:val="clear" w:color="auto" w:fill="auto"/>
          </w:tcPr>
          <w:p w14:paraId="1C68B53E"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191000</w:t>
            </w:r>
          </w:p>
        </w:tc>
        <w:tc>
          <w:tcPr>
            <w:tcW w:w="1560" w:type="dxa"/>
          </w:tcPr>
          <w:p w14:paraId="77FDD6C0"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189000</w:t>
            </w:r>
          </w:p>
        </w:tc>
        <w:tc>
          <w:tcPr>
            <w:tcW w:w="1134" w:type="dxa"/>
          </w:tcPr>
          <w:p w14:paraId="60246BAD"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35</w:t>
            </w:r>
          </w:p>
        </w:tc>
        <w:tc>
          <w:tcPr>
            <w:tcW w:w="1156" w:type="dxa"/>
          </w:tcPr>
          <w:p w14:paraId="7043A349"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34.8</w:t>
            </w:r>
          </w:p>
        </w:tc>
      </w:tr>
      <w:tr w:rsidR="00FF4041" w:rsidRPr="001A0FB0" w14:paraId="6486A858" w14:textId="77777777" w:rsidTr="008E42DF">
        <w:trPr>
          <w:trHeight w:val="62"/>
          <w:jc w:val="center"/>
        </w:trPr>
        <w:tc>
          <w:tcPr>
            <w:tcW w:w="749" w:type="dxa"/>
            <w:shd w:val="clear" w:color="auto" w:fill="auto"/>
          </w:tcPr>
          <w:p w14:paraId="31C757B6"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C</w:t>
            </w:r>
          </w:p>
        </w:tc>
        <w:tc>
          <w:tcPr>
            <w:tcW w:w="1089" w:type="dxa"/>
          </w:tcPr>
          <w:p w14:paraId="477CB15E"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0.2</w:t>
            </w:r>
          </w:p>
        </w:tc>
        <w:tc>
          <w:tcPr>
            <w:tcW w:w="851" w:type="dxa"/>
          </w:tcPr>
          <w:p w14:paraId="15AD2B3B"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5</w:t>
            </w:r>
          </w:p>
        </w:tc>
        <w:tc>
          <w:tcPr>
            <w:tcW w:w="1489" w:type="dxa"/>
            <w:shd w:val="clear" w:color="auto" w:fill="auto"/>
          </w:tcPr>
          <w:p w14:paraId="2F60463C"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360000</w:t>
            </w:r>
          </w:p>
        </w:tc>
        <w:tc>
          <w:tcPr>
            <w:tcW w:w="1487" w:type="dxa"/>
            <w:shd w:val="clear" w:color="auto" w:fill="auto"/>
          </w:tcPr>
          <w:p w14:paraId="1B73306F"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195000</w:t>
            </w:r>
          </w:p>
        </w:tc>
        <w:tc>
          <w:tcPr>
            <w:tcW w:w="1560" w:type="dxa"/>
          </w:tcPr>
          <w:p w14:paraId="2D15D47D"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193000</w:t>
            </w:r>
          </w:p>
        </w:tc>
        <w:tc>
          <w:tcPr>
            <w:tcW w:w="1134" w:type="dxa"/>
          </w:tcPr>
          <w:p w14:paraId="398581CC"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45.5</w:t>
            </w:r>
          </w:p>
        </w:tc>
        <w:tc>
          <w:tcPr>
            <w:tcW w:w="1156" w:type="dxa"/>
          </w:tcPr>
          <w:p w14:paraId="51D14666"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44.8</w:t>
            </w:r>
          </w:p>
        </w:tc>
      </w:tr>
      <w:tr w:rsidR="00FF4041" w:rsidRPr="001A0FB0" w14:paraId="677B5D7F" w14:textId="77777777" w:rsidTr="008E42DF">
        <w:trPr>
          <w:trHeight w:val="62"/>
          <w:jc w:val="center"/>
        </w:trPr>
        <w:tc>
          <w:tcPr>
            <w:tcW w:w="749" w:type="dxa"/>
            <w:shd w:val="clear" w:color="auto" w:fill="auto"/>
          </w:tcPr>
          <w:p w14:paraId="1CF52A63"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D</w:t>
            </w:r>
          </w:p>
        </w:tc>
        <w:tc>
          <w:tcPr>
            <w:tcW w:w="1089" w:type="dxa"/>
          </w:tcPr>
          <w:p w14:paraId="0467D975"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0.2</w:t>
            </w:r>
          </w:p>
        </w:tc>
        <w:tc>
          <w:tcPr>
            <w:tcW w:w="851" w:type="dxa"/>
          </w:tcPr>
          <w:p w14:paraId="1F0E078B"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7</w:t>
            </w:r>
          </w:p>
        </w:tc>
        <w:tc>
          <w:tcPr>
            <w:tcW w:w="1489" w:type="dxa"/>
            <w:shd w:val="clear" w:color="auto" w:fill="auto"/>
          </w:tcPr>
          <w:p w14:paraId="78440F26"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335000</w:t>
            </w:r>
          </w:p>
        </w:tc>
        <w:tc>
          <w:tcPr>
            <w:tcW w:w="1487" w:type="dxa"/>
            <w:shd w:val="clear" w:color="auto" w:fill="auto"/>
          </w:tcPr>
          <w:p w14:paraId="660612B9"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210000</w:t>
            </w:r>
          </w:p>
        </w:tc>
        <w:tc>
          <w:tcPr>
            <w:tcW w:w="1560" w:type="dxa"/>
          </w:tcPr>
          <w:p w14:paraId="12092F08"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209000</w:t>
            </w:r>
          </w:p>
        </w:tc>
        <w:tc>
          <w:tcPr>
            <w:tcW w:w="1134" w:type="dxa"/>
          </w:tcPr>
          <w:p w14:paraId="055E07FF"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37</w:t>
            </w:r>
          </w:p>
        </w:tc>
        <w:tc>
          <w:tcPr>
            <w:tcW w:w="1156" w:type="dxa"/>
          </w:tcPr>
          <w:p w14:paraId="03657D0F"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37.5</w:t>
            </w:r>
          </w:p>
        </w:tc>
      </w:tr>
      <w:tr w:rsidR="00FF4041" w:rsidRPr="001A0FB0" w14:paraId="682651E1" w14:textId="77777777" w:rsidTr="008E42DF">
        <w:trPr>
          <w:trHeight w:val="62"/>
          <w:jc w:val="center"/>
        </w:trPr>
        <w:tc>
          <w:tcPr>
            <w:tcW w:w="749" w:type="dxa"/>
            <w:shd w:val="clear" w:color="auto" w:fill="auto"/>
          </w:tcPr>
          <w:p w14:paraId="02BEC20F"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E</w:t>
            </w:r>
          </w:p>
        </w:tc>
        <w:tc>
          <w:tcPr>
            <w:tcW w:w="1089" w:type="dxa"/>
          </w:tcPr>
          <w:p w14:paraId="6B2762A8"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0.2</w:t>
            </w:r>
          </w:p>
        </w:tc>
        <w:tc>
          <w:tcPr>
            <w:tcW w:w="851" w:type="dxa"/>
          </w:tcPr>
          <w:p w14:paraId="6100C37D"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10</w:t>
            </w:r>
          </w:p>
        </w:tc>
        <w:tc>
          <w:tcPr>
            <w:tcW w:w="1489" w:type="dxa"/>
            <w:shd w:val="clear" w:color="auto" w:fill="auto"/>
          </w:tcPr>
          <w:p w14:paraId="755877EF"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320000</w:t>
            </w:r>
          </w:p>
        </w:tc>
        <w:tc>
          <w:tcPr>
            <w:tcW w:w="1487" w:type="dxa"/>
            <w:shd w:val="clear" w:color="auto" w:fill="auto"/>
          </w:tcPr>
          <w:p w14:paraId="5DFE10BF"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220000</w:t>
            </w:r>
          </w:p>
        </w:tc>
        <w:tc>
          <w:tcPr>
            <w:tcW w:w="1560" w:type="dxa"/>
          </w:tcPr>
          <w:p w14:paraId="76D55237"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218000</w:t>
            </w:r>
          </w:p>
        </w:tc>
        <w:tc>
          <w:tcPr>
            <w:tcW w:w="1134" w:type="dxa"/>
          </w:tcPr>
          <w:p w14:paraId="70BFF838"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32</w:t>
            </w:r>
          </w:p>
        </w:tc>
        <w:tc>
          <w:tcPr>
            <w:tcW w:w="1156" w:type="dxa"/>
          </w:tcPr>
          <w:p w14:paraId="0FA28072"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32.5</w:t>
            </w:r>
          </w:p>
        </w:tc>
      </w:tr>
      <w:tr w:rsidR="00FF4041" w:rsidRPr="001A0FB0" w14:paraId="23EB250E" w14:textId="77777777" w:rsidTr="008E42DF">
        <w:trPr>
          <w:trHeight w:val="62"/>
          <w:jc w:val="center"/>
        </w:trPr>
        <w:tc>
          <w:tcPr>
            <w:tcW w:w="749" w:type="dxa"/>
            <w:shd w:val="clear" w:color="auto" w:fill="auto"/>
          </w:tcPr>
          <w:p w14:paraId="212014FC"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A</w:t>
            </w:r>
          </w:p>
        </w:tc>
        <w:tc>
          <w:tcPr>
            <w:tcW w:w="1089" w:type="dxa"/>
          </w:tcPr>
          <w:p w14:paraId="66D1BEC4"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0.3</w:t>
            </w:r>
          </w:p>
        </w:tc>
        <w:tc>
          <w:tcPr>
            <w:tcW w:w="851" w:type="dxa"/>
          </w:tcPr>
          <w:p w14:paraId="17906063"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w:t>
            </w:r>
          </w:p>
        </w:tc>
        <w:tc>
          <w:tcPr>
            <w:tcW w:w="1489" w:type="dxa"/>
            <w:shd w:val="clear" w:color="auto" w:fill="auto"/>
          </w:tcPr>
          <w:p w14:paraId="18CE811F"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180000</w:t>
            </w:r>
          </w:p>
        </w:tc>
        <w:tc>
          <w:tcPr>
            <w:tcW w:w="1487" w:type="dxa"/>
            <w:shd w:val="clear" w:color="auto" w:fill="auto"/>
          </w:tcPr>
          <w:p w14:paraId="453C3CDB"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135000</w:t>
            </w:r>
          </w:p>
        </w:tc>
        <w:tc>
          <w:tcPr>
            <w:tcW w:w="1560" w:type="dxa"/>
          </w:tcPr>
          <w:p w14:paraId="32F7790C"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134000</w:t>
            </w:r>
          </w:p>
        </w:tc>
        <w:tc>
          <w:tcPr>
            <w:tcW w:w="1134" w:type="dxa"/>
          </w:tcPr>
          <w:p w14:paraId="5AEB92E1"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25</w:t>
            </w:r>
          </w:p>
        </w:tc>
        <w:tc>
          <w:tcPr>
            <w:tcW w:w="1156" w:type="dxa"/>
          </w:tcPr>
          <w:p w14:paraId="1A6EB38F"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26</w:t>
            </w:r>
          </w:p>
        </w:tc>
      </w:tr>
      <w:tr w:rsidR="00FF4041" w:rsidRPr="001A0FB0" w14:paraId="5DC0B860" w14:textId="77777777" w:rsidTr="008E42DF">
        <w:trPr>
          <w:trHeight w:val="62"/>
          <w:jc w:val="center"/>
        </w:trPr>
        <w:tc>
          <w:tcPr>
            <w:tcW w:w="749" w:type="dxa"/>
            <w:shd w:val="clear" w:color="auto" w:fill="auto"/>
          </w:tcPr>
          <w:p w14:paraId="0EF95518"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B</w:t>
            </w:r>
          </w:p>
        </w:tc>
        <w:tc>
          <w:tcPr>
            <w:tcW w:w="1089" w:type="dxa"/>
          </w:tcPr>
          <w:p w14:paraId="0E422661"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0.3</w:t>
            </w:r>
          </w:p>
        </w:tc>
        <w:tc>
          <w:tcPr>
            <w:tcW w:w="851" w:type="dxa"/>
          </w:tcPr>
          <w:p w14:paraId="1AC7149B"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w:t>
            </w:r>
          </w:p>
        </w:tc>
        <w:tc>
          <w:tcPr>
            <w:tcW w:w="1489" w:type="dxa"/>
            <w:shd w:val="clear" w:color="auto" w:fill="auto"/>
          </w:tcPr>
          <w:p w14:paraId="626E4F14"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200000</w:t>
            </w:r>
          </w:p>
        </w:tc>
        <w:tc>
          <w:tcPr>
            <w:tcW w:w="1487" w:type="dxa"/>
            <w:shd w:val="clear" w:color="auto" w:fill="auto"/>
          </w:tcPr>
          <w:p w14:paraId="3CDCAB20"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157000</w:t>
            </w:r>
          </w:p>
        </w:tc>
        <w:tc>
          <w:tcPr>
            <w:tcW w:w="1560" w:type="dxa"/>
          </w:tcPr>
          <w:p w14:paraId="789DC3F0"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156000</w:t>
            </w:r>
          </w:p>
        </w:tc>
        <w:tc>
          <w:tcPr>
            <w:tcW w:w="1134" w:type="dxa"/>
          </w:tcPr>
          <w:p w14:paraId="5772BBCE"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35</w:t>
            </w:r>
          </w:p>
        </w:tc>
        <w:tc>
          <w:tcPr>
            <w:tcW w:w="1156" w:type="dxa"/>
          </w:tcPr>
          <w:p w14:paraId="679BC425"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36</w:t>
            </w:r>
          </w:p>
        </w:tc>
      </w:tr>
      <w:tr w:rsidR="00FF4041" w:rsidRPr="001A0FB0" w14:paraId="77272038" w14:textId="77777777" w:rsidTr="008E42DF">
        <w:trPr>
          <w:trHeight w:val="62"/>
          <w:jc w:val="center"/>
        </w:trPr>
        <w:tc>
          <w:tcPr>
            <w:tcW w:w="749" w:type="dxa"/>
            <w:shd w:val="clear" w:color="auto" w:fill="auto"/>
          </w:tcPr>
          <w:p w14:paraId="456E1B28"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C</w:t>
            </w:r>
          </w:p>
        </w:tc>
        <w:tc>
          <w:tcPr>
            <w:tcW w:w="1089" w:type="dxa"/>
          </w:tcPr>
          <w:p w14:paraId="2C14B708"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0.3</w:t>
            </w:r>
          </w:p>
        </w:tc>
        <w:tc>
          <w:tcPr>
            <w:tcW w:w="851" w:type="dxa"/>
          </w:tcPr>
          <w:p w14:paraId="31BE7E28"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5</w:t>
            </w:r>
          </w:p>
        </w:tc>
        <w:tc>
          <w:tcPr>
            <w:tcW w:w="1489" w:type="dxa"/>
            <w:shd w:val="clear" w:color="auto" w:fill="auto"/>
          </w:tcPr>
          <w:p w14:paraId="73FA8C9C"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240000</w:t>
            </w:r>
          </w:p>
        </w:tc>
        <w:tc>
          <w:tcPr>
            <w:tcW w:w="1487" w:type="dxa"/>
            <w:shd w:val="clear" w:color="auto" w:fill="auto"/>
          </w:tcPr>
          <w:p w14:paraId="6DF132D5"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145000</w:t>
            </w:r>
          </w:p>
        </w:tc>
        <w:tc>
          <w:tcPr>
            <w:tcW w:w="1560" w:type="dxa"/>
          </w:tcPr>
          <w:p w14:paraId="59380073"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143000</w:t>
            </w:r>
          </w:p>
        </w:tc>
        <w:tc>
          <w:tcPr>
            <w:tcW w:w="1134" w:type="dxa"/>
          </w:tcPr>
          <w:p w14:paraId="54762B58"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27</w:t>
            </w:r>
          </w:p>
        </w:tc>
        <w:tc>
          <w:tcPr>
            <w:tcW w:w="1156" w:type="dxa"/>
          </w:tcPr>
          <w:p w14:paraId="5469BA91"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28</w:t>
            </w:r>
          </w:p>
        </w:tc>
      </w:tr>
      <w:tr w:rsidR="00FF4041" w:rsidRPr="001A0FB0" w14:paraId="6C934ADA" w14:textId="77777777" w:rsidTr="008E42DF">
        <w:trPr>
          <w:trHeight w:val="62"/>
          <w:jc w:val="center"/>
        </w:trPr>
        <w:tc>
          <w:tcPr>
            <w:tcW w:w="749" w:type="dxa"/>
            <w:shd w:val="clear" w:color="auto" w:fill="auto"/>
          </w:tcPr>
          <w:p w14:paraId="330BF27D"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D</w:t>
            </w:r>
          </w:p>
        </w:tc>
        <w:tc>
          <w:tcPr>
            <w:tcW w:w="1089" w:type="dxa"/>
          </w:tcPr>
          <w:p w14:paraId="6C627FD9"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0.3</w:t>
            </w:r>
          </w:p>
        </w:tc>
        <w:tc>
          <w:tcPr>
            <w:tcW w:w="851" w:type="dxa"/>
          </w:tcPr>
          <w:p w14:paraId="19CF8AE4"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7</w:t>
            </w:r>
          </w:p>
        </w:tc>
        <w:tc>
          <w:tcPr>
            <w:tcW w:w="1489" w:type="dxa"/>
            <w:shd w:val="clear" w:color="auto" w:fill="auto"/>
          </w:tcPr>
          <w:p w14:paraId="4A100566"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220000</w:t>
            </w:r>
          </w:p>
        </w:tc>
        <w:tc>
          <w:tcPr>
            <w:tcW w:w="1487" w:type="dxa"/>
            <w:shd w:val="clear" w:color="auto" w:fill="auto"/>
          </w:tcPr>
          <w:p w14:paraId="63ABF936"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170000</w:t>
            </w:r>
          </w:p>
        </w:tc>
        <w:tc>
          <w:tcPr>
            <w:tcW w:w="1560" w:type="dxa"/>
          </w:tcPr>
          <w:p w14:paraId="578480AE"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168000</w:t>
            </w:r>
          </w:p>
        </w:tc>
        <w:tc>
          <w:tcPr>
            <w:tcW w:w="1134" w:type="dxa"/>
          </w:tcPr>
          <w:p w14:paraId="11497AEA"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22</w:t>
            </w:r>
          </w:p>
        </w:tc>
        <w:tc>
          <w:tcPr>
            <w:tcW w:w="1156" w:type="dxa"/>
          </w:tcPr>
          <w:p w14:paraId="4AFD2578"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22.5</w:t>
            </w:r>
          </w:p>
        </w:tc>
      </w:tr>
      <w:tr w:rsidR="00FF4041" w:rsidRPr="001A0FB0" w14:paraId="43966DD9" w14:textId="77777777" w:rsidTr="008E42DF">
        <w:trPr>
          <w:trHeight w:val="62"/>
          <w:jc w:val="center"/>
        </w:trPr>
        <w:tc>
          <w:tcPr>
            <w:tcW w:w="749" w:type="dxa"/>
            <w:shd w:val="clear" w:color="auto" w:fill="auto"/>
          </w:tcPr>
          <w:p w14:paraId="69AB7A5D"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E</w:t>
            </w:r>
          </w:p>
        </w:tc>
        <w:tc>
          <w:tcPr>
            <w:tcW w:w="1089" w:type="dxa"/>
          </w:tcPr>
          <w:p w14:paraId="728234A6"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0.3</w:t>
            </w:r>
          </w:p>
        </w:tc>
        <w:tc>
          <w:tcPr>
            <w:tcW w:w="851" w:type="dxa"/>
          </w:tcPr>
          <w:p w14:paraId="082AAF9B"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10</w:t>
            </w:r>
          </w:p>
        </w:tc>
        <w:tc>
          <w:tcPr>
            <w:tcW w:w="1489" w:type="dxa"/>
            <w:shd w:val="clear" w:color="auto" w:fill="auto"/>
          </w:tcPr>
          <w:p w14:paraId="689F84FA"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240000</w:t>
            </w:r>
          </w:p>
        </w:tc>
        <w:tc>
          <w:tcPr>
            <w:tcW w:w="1487" w:type="dxa"/>
            <w:shd w:val="clear" w:color="auto" w:fill="auto"/>
          </w:tcPr>
          <w:p w14:paraId="4ABD6973"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185000</w:t>
            </w:r>
          </w:p>
        </w:tc>
        <w:tc>
          <w:tcPr>
            <w:tcW w:w="1560" w:type="dxa"/>
          </w:tcPr>
          <w:p w14:paraId="5F833991"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183000</w:t>
            </w:r>
          </w:p>
        </w:tc>
        <w:tc>
          <w:tcPr>
            <w:tcW w:w="1134" w:type="dxa"/>
          </w:tcPr>
          <w:p w14:paraId="484452E1"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21</w:t>
            </w:r>
          </w:p>
        </w:tc>
        <w:tc>
          <w:tcPr>
            <w:tcW w:w="1156" w:type="dxa"/>
          </w:tcPr>
          <w:p w14:paraId="002C6E77"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22</w:t>
            </w:r>
          </w:p>
        </w:tc>
      </w:tr>
      <w:tr w:rsidR="00FF4041" w:rsidRPr="001A0FB0" w14:paraId="17EFA554" w14:textId="77777777" w:rsidTr="008E42DF">
        <w:trPr>
          <w:trHeight w:val="62"/>
          <w:jc w:val="center"/>
        </w:trPr>
        <w:tc>
          <w:tcPr>
            <w:tcW w:w="749" w:type="dxa"/>
            <w:shd w:val="clear" w:color="auto" w:fill="auto"/>
          </w:tcPr>
          <w:p w14:paraId="7D00F486"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A</w:t>
            </w:r>
          </w:p>
        </w:tc>
        <w:tc>
          <w:tcPr>
            <w:tcW w:w="1089" w:type="dxa"/>
          </w:tcPr>
          <w:p w14:paraId="28B1A6FA"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0.4</w:t>
            </w:r>
          </w:p>
        </w:tc>
        <w:tc>
          <w:tcPr>
            <w:tcW w:w="851" w:type="dxa"/>
          </w:tcPr>
          <w:p w14:paraId="425F86AF"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w:t>
            </w:r>
          </w:p>
        </w:tc>
        <w:tc>
          <w:tcPr>
            <w:tcW w:w="1489" w:type="dxa"/>
            <w:shd w:val="clear" w:color="auto" w:fill="auto"/>
          </w:tcPr>
          <w:p w14:paraId="65BEB473"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150000</w:t>
            </w:r>
          </w:p>
        </w:tc>
        <w:tc>
          <w:tcPr>
            <w:tcW w:w="1487" w:type="dxa"/>
            <w:shd w:val="clear" w:color="auto" w:fill="auto"/>
          </w:tcPr>
          <w:p w14:paraId="601D878D"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94000</w:t>
            </w:r>
          </w:p>
        </w:tc>
        <w:tc>
          <w:tcPr>
            <w:tcW w:w="1560" w:type="dxa"/>
          </w:tcPr>
          <w:p w14:paraId="67E61C03"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93000</w:t>
            </w:r>
          </w:p>
        </w:tc>
        <w:tc>
          <w:tcPr>
            <w:tcW w:w="1134" w:type="dxa"/>
          </w:tcPr>
          <w:p w14:paraId="01CD9F99"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31</w:t>
            </w:r>
          </w:p>
        </w:tc>
        <w:tc>
          <w:tcPr>
            <w:tcW w:w="1156" w:type="dxa"/>
          </w:tcPr>
          <w:p w14:paraId="48705167"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32</w:t>
            </w:r>
          </w:p>
        </w:tc>
      </w:tr>
      <w:tr w:rsidR="00FF4041" w:rsidRPr="001A0FB0" w14:paraId="7A149364" w14:textId="77777777" w:rsidTr="008E42DF">
        <w:trPr>
          <w:trHeight w:val="62"/>
          <w:jc w:val="center"/>
        </w:trPr>
        <w:tc>
          <w:tcPr>
            <w:tcW w:w="749" w:type="dxa"/>
            <w:shd w:val="clear" w:color="auto" w:fill="auto"/>
          </w:tcPr>
          <w:p w14:paraId="5FA647E1"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B</w:t>
            </w:r>
          </w:p>
        </w:tc>
        <w:tc>
          <w:tcPr>
            <w:tcW w:w="1089" w:type="dxa"/>
          </w:tcPr>
          <w:p w14:paraId="09205DB4"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0.4</w:t>
            </w:r>
          </w:p>
        </w:tc>
        <w:tc>
          <w:tcPr>
            <w:tcW w:w="851" w:type="dxa"/>
          </w:tcPr>
          <w:p w14:paraId="39B78980"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w:t>
            </w:r>
          </w:p>
        </w:tc>
        <w:tc>
          <w:tcPr>
            <w:tcW w:w="1489" w:type="dxa"/>
            <w:shd w:val="clear" w:color="auto" w:fill="auto"/>
          </w:tcPr>
          <w:p w14:paraId="5122B570"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140000</w:t>
            </w:r>
          </w:p>
        </w:tc>
        <w:tc>
          <w:tcPr>
            <w:tcW w:w="1487" w:type="dxa"/>
            <w:shd w:val="clear" w:color="auto" w:fill="auto"/>
          </w:tcPr>
          <w:p w14:paraId="3B975D88"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105000</w:t>
            </w:r>
          </w:p>
        </w:tc>
        <w:tc>
          <w:tcPr>
            <w:tcW w:w="1560" w:type="dxa"/>
          </w:tcPr>
          <w:p w14:paraId="38EC0E10"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103000</w:t>
            </w:r>
          </w:p>
        </w:tc>
        <w:tc>
          <w:tcPr>
            <w:tcW w:w="1134" w:type="dxa"/>
          </w:tcPr>
          <w:p w14:paraId="52E4459E"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28</w:t>
            </w:r>
          </w:p>
        </w:tc>
        <w:tc>
          <w:tcPr>
            <w:tcW w:w="1156" w:type="dxa"/>
          </w:tcPr>
          <w:p w14:paraId="1A4F9505"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29</w:t>
            </w:r>
          </w:p>
        </w:tc>
      </w:tr>
      <w:tr w:rsidR="00FF4041" w:rsidRPr="001A0FB0" w14:paraId="63B1197F" w14:textId="77777777" w:rsidTr="008E42DF">
        <w:trPr>
          <w:trHeight w:val="62"/>
          <w:jc w:val="center"/>
        </w:trPr>
        <w:tc>
          <w:tcPr>
            <w:tcW w:w="749" w:type="dxa"/>
            <w:shd w:val="clear" w:color="auto" w:fill="auto"/>
          </w:tcPr>
          <w:p w14:paraId="02675479"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C</w:t>
            </w:r>
          </w:p>
        </w:tc>
        <w:tc>
          <w:tcPr>
            <w:tcW w:w="1089" w:type="dxa"/>
          </w:tcPr>
          <w:p w14:paraId="51206439"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0.4</w:t>
            </w:r>
          </w:p>
        </w:tc>
        <w:tc>
          <w:tcPr>
            <w:tcW w:w="851" w:type="dxa"/>
          </w:tcPr>
          <w:p w14:paraId="62B1B660"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5</w:t>
            </w:r>
          </w:p>
        </w:tc>
        <w:tc>
          <w:tcPr>
            <w:tcW w:w="1489" w:type="dxa"/>
            <w:shd w:val="clear" w:color="auto" w:fill="auto"/>
          </w:tcPr>
          <w:p w14:paraId="56AE5F49"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170000</w:t>
            </w:r>
          </w:p>
        </w:tc>
        <w:tc>
          <w:tcPr>
            <w:tcW w:w="1487" w:type="dxa"/>
            <w:shd w:val="clear" w:color="auto" w:fill="auto"/>
          </w:tcPr>
          <w:p w14:paraId="7A8A4843"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115000</w:t>
            </w:r>
          </w:p>
        </w:tc>
        <w:tc>
          <w:tcPr>
            <w:tcW w:w="1560" w:type="dxa"/>
          </w:tcPr>
          <w:p w14:paraId="26031CE4"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112000</w:t>
            </w:r>
          </w:p>
        </w:tc>
        <w:tc>
          <w:tcPr>
            <w:tcW w:w="1134" w:type="dxa"/>
          </w:tcPr>
          <w:p w14:paraId="607815B1"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34</w:t>
            </w:r>
          </w:p>
        </w:tc>
        <w:tc>
          <w:tcPr>
            <w:tcW w:w="1156" w:type="dxa"/>
          </w:tcPr>
          <w:p w14:paraId="79E51059"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34.5</w:t>
            </w:r>
          </w:p>
        </w:tc>
      </w:tr>
      <w:tr w:rsidR="00FF4041" w:rsidRPr="001A0FB0" w14:paraId="531A68A5" w14:textId="77777777" w:rsidTr="008E42DF">
        <w:trPr>
          <w:trHeight w:val="62"/>
          <w:jc w:val="center"/>
        </w:trPr>
        <w:tc>
          <w:tcPr>
            <w:tcW w:w="749" w:type="dxa"/>
            <w:shd w:val="clear" w:color="auto" w:fill="auto"/>
          </w:tcPr>
          <w:p w14:paraId="1C2BFE06"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D</w:t>
            </w:r>
          </w:p>
        </w:tc>
        <w:tc>
          <w:tcPr>
            <w:tcW w:w="1089" w:type="dxa"/>
          </w:tcPr>
          <w:p w14:paraId="5EBCDA55"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0.4</w:t>
            </w:r>
          </w:p>
        </w:tc>
        <w:tc>
          <w:tcPr>
            <w:tcW w:w="851" w:type="dxa"/>
          </w:tcPr>
          <w:p w14:paraId="0E10EAE3"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7</w:t>
            </w:r>
          </w:p>
        </w:tc>
        <w:tc>
          <w:tcPr>
            <w:tcW w:w="1489" w:type="dxa"/>
            <w:shd w:val="clear" w:color="auto" w:fill="auto"/>
          </w:tcPr>
          <w:p w14:paraId="3A0FD18B"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155000</w:t>
            </w:r>
          </w:p>
        </w:tc>
        <w:tc>
          <w:tcPr>
            <w:tcW w:w="1487" w:type="dxa"/>
            <w:shd w:val="clear" w:color="auto" w:fill="auto"/>
          </w:tcPr>
          <w:p w14:paraId="0BE69B7D"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125000</w:t>
            </w:r>
          </w:p>
        </w:tc>
        <w:tc>
          <w:tcPr>
            <w:tcW w:w="1560" w:type="dxa"/>
          </w:tcPr>
          <w:p w14:paraId="28E7C3A8"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122000</w:t>
            </w:r>
          </w:p>
        </w:tc>
        <w:tc>
          <w:tcPr>
            <w:tcW w:w="1134" w:type="dxa"/>
          </w:tcPr>
          <w:p w14:paraId="5E49D52D"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20</w:t>
            </w:r>
          </w:p>
        </w:tc>
        <w:tc>
          <w:tcPr>
            <w:tcW w:w="1156" w:type="dxa"/>
          </w:tcPr>
          <w:p w14:paraId="518414AF"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21</w:t>
            </w:r>
          </w:p>
        </w:tc>
      </w:tr>
      <w:tr w:rsidR="00FF4041" w:rsidRPr="001A0FB0" w14:paraId="0869A8DB" w14:textId="77777777" w:rsidTr="008E42DF">
        <w:trPr>
          <w:trHeight w:val="62"/>
          <w:jc w:val="center"/>
        </w:trPr>
        <w:tc>
          <w:tcPr>
            <w:tcW w:w="749" w:type="dxa"/>
            <w:shd w:val="clear" w:color="auto" w:fill="auto"/>
          </w:tcPr>
          <w:p w14:paraId="372D7170"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E</w:t>
            </w:r>
          </w:p>
        </w:tc>
        <w:tc>
          <w:tcPr>
            <w:tcW w:w="1089" w:type="dxa"/>
          </w:tcPr>
          <w:p w14:paraId="656593F3"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0.4</w:t>
            </w:r>
          </w:p>
        </w:tc>
        <w:tc>
          <w:tcPr>
            <w:tcW w:w="851" w:type="dxa"/>
          </w:tcPr>
          <w:p w14:paraId="04E9CF50"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10</w:t>
            </w:r>
          </w:p>
        </w:tc>
        <w:tc>
          <w:tcPr>
            <w:tcW w:w="1489" w:type="dxa"/>
            <w:shd w:val="clear" w:color="auto" w:fill="auto"/>
          </w:tcPr>
          <w:p w14:paraId="18C2D11C"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170000</w:t>
            </w:r>
          </w:p>
        </w:tc>
        <w:tc>
          <w:tcPr>
            <w:tcW w:w="1487" w:type="dxa"/>
            <w:shd w:val="clear" w:color="auto" w:fill="auto"/>
          </w:tcPr>
          <w:p w14:paraId="04DCD69F"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138000</w:t>
            </w:r>
          </w:p>
        </w:tc>
        <w:tc>
          <w:tcPr>
            <w:tcW w:w="1560" w:type="dxa"/>
          </w:tcPr>
          <w:p w14:paraId="27225520"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136000</w:t>
            </w:r>
          </w:p>
        </w:tc>
        <w:tc>
          <w:tcPr>
            <w:tcW w:w="1134" w:type="dxa"/>
          </w:tcPr>
          <w:p w14:paraId="6B286B6A"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19</w:t>
            </w:r>
          </w:p>
        </w:tc>
        <w:tc>
          <w:tcPr>
            <w:tcW w:w="1156" w:type="dxa"/>
          </w:tcPr>
          <w:p w14:paraId="08ADA398"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19.5</w:t>
            </w:r>
          </w:p>
        </w:tc>
      </w:tr>
      <w:tr w:rsidR="00FF4041" w:rsidRPr="001A0FB0" w14:paraId="0E11887F" w14:textId="77777777" w:rsidTr="008E42DF">
        <w:trPr>
          <w:trHeight w:val="62"/>
          <w:jc w:val="center"/>
        </w:trPr>
        <w:tc>
          <w:tcPr>
            <w:tcW w:w="749" w:type="dxa"/>
            <w:shd w:val="clear" w:color="auto" w:fill="auto"/>
          </w:tcPr>
          <w:p w14:paraId="587F9A98"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A</w:t>
            </w:r>
          </w:p>
        </w:tc>
        <w:tc>
          <w:tcPr>
            <w:tcW w:w="1089" w:type="dxa"/>
          </w:tcPr>
          <w:p w14:paraId="325AAC89"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0.5</w:t>
            </w:r>
          </w:p>
        </w:tc>
        <w:tc>
          <w:tcPr>
            <w:tcW w:w="851" w:type="dxa"/>
          </w:tcPr>
          <w:p w14:paraId="5B99CC26"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w:t>
            </w:r>
          </w:p>
        </w:tc>
        <w:tc>
          <w:tcPr>
            <w:tcW w:w="1489" w:type="dxa"/>
            <w:shd w:val="clear" w:color="auto" w:fill="auto"/>
          </w:tcPr>
          <w:p w14:paraId="3639B97A"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85000</w:t>
            </w:r>
          </w:p>
        </w:tc>
        <w:tc>
          <w:tcPr>
            <w:tcW w:w="1487" w:type="dxa"/>
            <w:shd w:val="clear" w:color="auto" w:fill="auto"/>
          </w:tcPr>
          <w:p w14:paraId="5F8D57D5"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53000</w:t>
            </w:r>
          </w:p>
        </w:tc>
        <w:tc>
          <w:tcPr>
            <w:tcW w:w="1560" w:type="dxa"/>
          </w:tcPr>
          <w:p w14:paraId="4C6F7067"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52000</w:t>
            </w:r>
          </w:p>
        </w:tc>
        <w:tc>
          <w:tcPr>
            <w:tcW w:w="1134" w:type="dxa"/>
          </w:tcPr>
          <w:p w14:paraId="6A37FA14"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41</w:t>
            </w:r>
          </w:p>
        </w:tc>
        <w:tc>
          <w:tcPr>
            <w:tcW w:w="1156" w:type="dxa"/>
          </w:tcPr>
          <w:p w14:paraId="0081C93B"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42</w:t>
            </w:r>
          </w:p>
        </w:tc>
      </w:tr>
      <w:tr w:rsidR="00FF4041" w:rsidRPr="001A0FB0" w14:paraId="1F42AE00" w14:textId="77777777" w:rsidTr="008E42DF">
        <w:trPr>
          <w:trHeight w:val="62"/>
          <w:jc w:val="center"/>
        </w:trPr>
        <w:tc>
          <w:tcPr>
            <w:tcW w:w="749" w:type="dxa"/>
            <w:shd w:val="clear" w:color="auto" w:fill="auto"/>
          </w:tcPr>
          <w:p w14:paraId="51AE1C1F"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B</w:t>
            </w:r>
          </w:p>
        </w:tc>
        <w:tc>
          <w:tcPr>
            <w:tcW w:w="1089" w:type="dxa"/>
          </w:tcPr>
          <w:p w14:paraId="1F79A825"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0.5</w:t>
            </w:r>
          </w:p>
        </w:tc>
        <w:tc>
          <w:tcPr>
            <w:tcW w:w="851" w:type="dxa"/>
          </w:tcPr>
          <w:p w14:paraId="19344B31"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w:t>
            </w:r>
          </w:p>
        </w:tc>
        <w:tc>
          <w:tcPr>
            <w:tcW w:w="1489" w:type="dxa"/>
            <w:shd w:val="clear" w:color="auto" w:fill="auto"/>
          </w:tcPr>
          <w:p w14:paraId="06354FAD"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87000</w:t>
            </w:r>
          </w:p>
        </w:tc>
        <w:tc>
          <w:tcPr>
            <w:tcW w:w="1487" w:type="dxa"/>
            <w:shd w:val="clear" w:color="auto" w:fill="auto"/>
          </w:tcPr>
          <w:p w14:paraId="463E4E27"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63000</w:t>
            </w:r>
          </w:p>
        </w:tc>
        <w:tc>
          <w:tcPr>
            <w:tcW w:w="1560" w:type="dxa"/>
          </w:tcPr>
          <w:p w14:paraId="5F4911BF"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61000</w:t>
            </w:r>
          </w:p>
        </w:tc>
        <w:tc>
          <w:tcPr>
            <w:tcW w:w="1134" w:type="dxa"/>
          </w:tcPr>
          <w:p w14:paraId="113AB597"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30</w:t>
            </w:r>
          </w:p>
        </w:tc>
        <w:tc>
          <w:tcPr>
            <w:tcW w:w="1156" w:type="dxa"/>
          </w:tcPr>
          <w:p w14:paraId="1455163C"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31</w:t>
            </w:r>
          </w:p>
        </w:tc>
      </w:tr>
      <w:tr w:rsidR="00FF4041" w:rsidRPr="001A0FB0" w14:paraId="030F3426" w14:textId="77777777" w:rsidTr="008E42DF">
        <w:trPr>
          <w:trHeight w:val="62"/>
          <w:jc w:val="center"/>
        </w:trPr>
        <w:tc>
          <w:tcPr>
            <w:tcW w:w="749" w:type="dxa"/>
            <w:shd w:val="clear" w:color="auto" w:fill="auto"/>
          </w:tcPr>
          <w:p w14:paraId="5C1A044C"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C</w:t>
            </w:r>
          </w:p>
        </w:tc>
        <w:tc>
          <w:tcPr>
            <w:tcW w:w="1089" w:type="dxa"/>
          </w:tcPr>
          <w:p w14:paraId="6D23D0B1"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0.5</w:t>
            </w:r>
          </w:p>
        </w:tc>
        <w:tc>
          <w:tcPr>
            <w:tcW w:w="851" w:type="dxa"/>
          </w:tcPr>
          <w:p w14:paraId="120A0486"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5</w:t>
            </w:r>
          </w:p>
        </w:tc>
        <w:tc>
          <w:tcPr>
            <w:tcW w:w="1489" w:type="dxa"/>
            <w:shd w:val="clear" w:color="auto" w:fill="auto"/>
          </w:tcPr>
          <w:p w14:paraId="255C43A6"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120000</w:t>
            </w:r>
          </w:p>
        </w:tc>
        <w:tc>
          <w:tcPr>
            <w:tcW w:w="1487" w:type="dxa"/>
            <w:shd w:val="clear" w:color="auto" w:fill="auto"/>
          </w:tcPr>
          <w:p w14:paraId="5F9C0F45"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67000</w:t>
            </w:r>
          </w:p>
        </w:tc>
        <w:tc>
          <w:tcPr>
            <w:tcW w:w="1560" w:type="dxa"/>
          </w:tcPr>
          <w:p w14:paraId="0102AD5A"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66000</w:t>
            </w:r>
          </w:p>
        </w:tc>
        <w:tc>
          <w:tcPr>
            <w:tcW w:w="1134" w:type="dxa"/>
          </w:tcPr>
          <w:p w14:paraId="5EC0FCA8"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43</w:t>
            </w:r>
          </w:p>
        </w:tc>
        <w:tc>
          <w:tcPr>
            <w:tcW w:w="1156" w:type="dxa"/>
          </w:tcPr>
          <w:p w14:paraId="2CA9A442"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43.5</w:t>
            </w:r>
          </w:p>
        </w:tc>
      </w:tr>
      <w:tr w:rsidR="00FF4041" w:rsidRPr="001A0FB0" w14:paraId="5E0C319E" w14:textId="77777777" w:rsidTr="008E42DF">
        <w:trPr>
          <w:trHeight w:val="62"/>
          <w:jc w:val="center"/>
        </w:trPr>
        <w:tc>
          <w:tcPr>
            <w:tcW w:w="749" w:type="dxa"/>
            <w:shd w:val="clear" w:color="auto" w:fill="auto"/>
          </w:tcPr>
          <w:p w14:paraId="795043CF"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D</w:t>
            </w:r>
          </w:p>
        </w:tc>
        <w:tc>
          <w:tcPr>
            <w:tcW w:w="1089" w:type="dxa"/>
          </w:tcPr>
          <w:p w14:paraId="17464A46"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0.5</w:t>
            </w:r>
          </w:p>
        </w:tc>
        <w:tc>
          <w:tcPr>
            <w:tcW w:w="851" w:type="dxa"/>
          </w:tcPr>
          <w:p w14:paraId="7E9C2363"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7</w:t>
            </w:r>
          </w:p>
        </w:tc>
        <w:tc>
          <w:tcPr>
            <w:tcW w:w="1489" w:type="dxa"/>
            <w:shd w:val="clear" w:color="auto" w:fill="auto"/>
          </w:tcPr>
          <w:p w14:paraId="47068380"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100000</w:t>
            </w:r>
          </w:p>
        </w:tc>
        <w:tc>
          <w:tcPr>
            <w:tcW w:w="1487" w:type="dxa"/>
            <w:shd w:val="clear" w:color="auto" w:fill="auto"/>
          </w:tcPr>
          <w:p w14:paraId="5FEFAD20"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73000</w:t>
            </w:r>
          </w:p>
        </w:tc>
        <w:tc>
          <w:tcPr>
            <w:tcW w:w="1560" w:type="dxa"/>
          </w:tcPr>
          <w:p w14:paraId="08D1867C"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71000</w:t>
            </w:r>
          </w:p>
        </w:tc>
        <w:tc>
          <w:tcPr>
            <w:tcW w:w="1134" w:type="dxa"/>
          </w:tcPr>
          <w:p w14:paraId="6920FF10"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28</w:t>
            </w:r>
          </w:p>
        </w:tc>
        <w:tc>
          <w:tcPr>
            <w:tcW w:w="1156" w:type="dxa"/>
          </w:tcPr>
          <w:p w14:paraId="31E5F59C"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29</w:t>
            </w:r>
          </w:p>
        </w:tc>
      </w:tr>
      <w:tr w:rsidR="00FF4041" w:rsidRPr="001A0FB0" w14:paraId="3BF8BCE3" w14:textId="77777777" w:rsidTr="008E42DF">
        <w:trPr>
          <w:trHeight w:val="62"/>
          <w:jc w:val="center"/>
        </w:trPr>
        <w:tc>
          <w:tcPr>
            <w:tcW w:w="749" w:type="dxa"/>
            <w:shd w:val="clear" w:color="auto" w:fill="auto"/>
          </w:tcPr>
          <w:p w14:paraId="14D87356"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E</w:t>
            </w:r>
          </w:p>
        </w:tc>
        <w:tc>
          <w:tcPr>
            <w:tcW w:w="1089" w:type="dxa"/>
          </w:tcPr>
          <w:p w14:paraId="4ECD6429"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0.5</w:t>
            </w:r>
          </w:p>
        </w:tc>
        <w:tc>
          <w:tcPr>
            <w:tcW w:w="851" w:type="dxa"/>
          </w:tcPr>
          <w:p w14:paraId="38886265"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10</w:t>
            </w:r>
          </w:p>
        </w:tc>
        <w:tc>
          <w:tcPr>
            <w:tcW w:w="1489" w:type="dxa"/>
            <w:shd w:val="clear" w:color="auto" w:fill="auto"/>
          </w:tcPr>
          <w:p w14:paraId="63338CF0"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120000</w:t>
            </w:r>
          </w:p>
        </w:tc>
        <w:tc>
          <w:tcPr>
            <w:tcW w:w="1487" w:type="dxa"/>
            <w:shd w:val="clear" w:color="auto" w:fill="auto"/>
          </w:tcPr>
          <w:p w14:paraId="4BB2C1A2"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79000</w:t>
            </w:r>
          </w:p>
        </w:tc>
        <w:tc>
          <w:tcPr>
            <w:tcW w:w="1560" w:type="dxa"/>
          </w:tcPr>
          <w:p w14:paraId="23BB33A7"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77000</w:t>
            </w:r>
          </w:p>
        </w:tc>
        <w:tc>
          <w:tcPr>
            <w:tcW w:w="1134" w:type="dxa"/>
          </w:tcPr>
          <w:p w14:paraId="5FB9524D"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33</w:t>
            </w:r>
          </w:p>
        </w:tc>
        <w:tc>
          <w:tcPr>
            <w:tcW w:w="1156" w:type="dxa"/>
          </w:tcPr>
          <w:p w14:paraId="63973C7F" w14:textId="77777777" w:rsidR="00FF4041" w:rsidRPr="001A0FB0" w:rsidRDefault="00FF4041" w:rsidP="008E42DF">
            <w:pPr>
              <w:spacing w:before="54" w:after="0" w:line="276" w:lineRule="auto"/>
              <w:jc w:val="center"/>
              <w:rPr>
                <w:rFonts w:ascii="Times New Roman" w:hAnsi="Times New Roman" w:cs="Times New Roman"/>
                <w:color w:val="000000" w:themeColor="text1"/>
                <w:sz w:val="20"/>
                <w:szCs w:val="20"/>
              </w:rPr>
            </w:pPr>
            <w:r w:rsidRPr="001A0FB0">
              <w:rPr>
                <w:rFonts w:ascii="Times New Roman" w:hAnsi="Times New Roman" w:cs="Times New Roman"/>
                <w:color w:val="000000" w:themeColor="text1"/>
                <w:sz w:val="20"/>
                <w:szCs w:val="20"/>
              </w:rPr>
              <w:t>34</w:t>
            </w:r>
          </w:p>
        </w:tc>
      </w:tr>
    </w:tbl>
    <w:p w14:paraId="7381854B" w14:textId="53DA5BE3" w:rsidR="00DA52F4" w:rsidRPr="001E51F3" w:rsidRDefault="00FF4041" w:rsidP="009F6540">
      <w:pPr>
        <w:spacing w:before="54" w:after="0" w:line="276" w:lineRule="auto"/>
        <w:jc w:val="both"/>
        <w:rPr>
          <w:rFonts w:ascii="Times New Roman" w:hAnsi="Times New Roman" w:cs="Times New Roman"/>
          <w:color w:val="000000" w:themeColor="text1"/>
          <w:sz w:val="20"/>
          <w:szCs w:val="20"/>
        </w:rPr>
      </w:pPr>
      <w:r w:rsidRPr="00FF4041">
        <w:rPr>
          <w:rFonts w:ascii="Times New Roman" w:hAnsi="Times New Roman" w:cs="Times New Roman"/>
          <w:color w:val="000000" w:themeColor="text1"/>
          <w:sz w:val="20"/>
          <w:szCs w:val="20"/>
        </w:rPr>
        <w:t xml:space="preserve">The values in </w:t>
      </w:r>
      <w:proofErr w:type="spellStart"/>
      <w:r w:rsidRPr="00FF4041">
        <w:rPr>
          <w:rFonts w:ascii="Times New Roman" w:hAnsi="Times New Roman" w:cs="Times New Roman"/>
          <w:color w:val="000000" w:themeColor="text1"/>
          <w:sz w:val="20"/>
          <w:szCs w:val="20"/>
        </w:rPr>
        <w:t>N</w:t>
      </w:r>
      <w:r w:rsidRPr="00FF4041">
        <w:rPr>
          <w:rFonts w:ascii="Times New Roman" w:hAnsi="Times New Roman" w:cs="Times New Roman"/>
          <w:color w:val="000000" w:themeColor="text1"/>
          <w:sz w:val="20"/>
          <w:szCs w:val="20"/>
          <w:vertAlign w:val="subscript"/>
        </w:rPr>
        <w:t>cro</w:t>
      </w:r>
      <w:proofErr w:type="spellEnd"/>
      <w:r w:rsidRPr="00FF4041">
        <w:rPr>
          <w:rFonts w:ascii="Times New Roman" w:hAnsi="Times New Roman" w:cs="Times New Roman"/>
          <w:color w:val="000000" w:themeColor="text1"/>
          <w:sz w:val="20"/>
          <w:szCs w:val="20"/>
        </w:rPr>
        <w:t xml:space="preserve">, </w:t>
      </w:r>
      <w:proofErr w:type="spellStart"/>
      <w:r w:rsidRPr="00FF4041">
        <w:rPr>
          <w:rFonts w:ascii="Times New Roman" w:hAnsi="Times New Roman" w:cs="Times New Roman"/>
          <w:color w:val="000000" w:themeColor="text1"/>
          <w:sz w:val="20"/>
          <w:szCs w:val="20"/>
        </w:rPr>
        <w:t>N</w:t>
      </w:r>
      <w:r w:rsidRPr="00FF4041">
        <w:rPr>
          <w:rFonts w:ascii="Times New Roman" w:hAnsi="Times New Roman" w:cs="Times New Roman"/>
          <w:color w:val="000000" w:themeColor="text1"/>
          <w:sz w:val="20"/>
          <w:szCs w:val="20"/>
          <w:vertAlign w:val="subscript"/>
        </w:rPr>
        <w:t>cro</w:t>
      </w:r>
      <w:proofErr w:type="spellEnd"/>
      <w:r w:rsidRPr="00FF4041">
        <w:rPr>
          <w:rFonts w:ascii="Times New Roman" w:hAnsi="Times New Roman" w:cs="Times New Roman"/>
          <w:color w:val="000000" w:themeColor="text1"/>
          <w:sz w:val="20"/>
          <w:szCs w:val="20"/>
        </w:rPr>
        <w:t xml:space="preserve"> M</w:t>
      </w:r>
      <w:r w:rsidRPr="00FF4041">
        <w:rPr>
          <w:rFonts w:ascii="Times New Roman" w:hAnsi="Times New Roman" w:cs="Times New Roman"/>
          <w:color w:val="000000" w:themeColor="text1"/>
          <w:sz w:val="20"/>
          <w:szCs w:val="20"/>
          <w:vertAlign w:val="subscript"/>
        </w:rPr>
        <w:t>1</w:t>
      </w:r>
      <w:r w:rsidRPr="00FF4041">
        <w:rPr>
          <w:rFonts w:ascii="Times New Roman" w:hAnsi="Times New Roman" w:cs="Times New Roman"/>
          <w:color w:val="000000" w:themeColor="text1"/>
          <w:sz w:val="20"/>
          <w:szCs w:val="20"/>
        </w:rPr>
        <w:t xml:space="preserve">, and </w:t>
      </w:r>
      <w:proofErr w:type="spellStart"/>
      <w:r w:rsidRPr="00FF4041">
        <w:rPr>
          <w:rFonts w:ascii="Times New Roman" w:hAnsi="Times New Roman" w:cs="Times New Roman"/>
          <w:color w:val="000000" w:themeColor="text1"/>
          <w:sz w:val="20"/>
          <w:szCs w:val="20"/>
        </w:rPr>
        <w:t>N</w:t>
      </w:r>
      <w:r w:rsidRPr="00FF4041">
        <w:rPr>
          <w:rFonts w:ascii="Times New Roman" w:hAnsi="Times New Roman" w:cs="Times New Roman"/>
          <w:color w:val="000000" w:themeColor="text1"/>
          <w:sz w:val="20"/>
          <w:szCs w:val="20"/>
          <w:vertAlign w:val="subscript"/>
        </w:rPr>
        <w:t>cro</w:t>
      </w:r>
      <w:proofErr w:type="spellEnd"/>
      <w:r w:rsidRPr="00FF4041">
        <w:rPr>
          <w:rFonts w:ascii="Times New Roman" w:hAnsi="Times New Roman" w:cs="Times New Roman"/>
          <w:color w:val="000000" w:themeColor="text1"/>
          <w:sz w:val="20"/>
          <w:szCs w:val="20"/>
        </w:rPr>
        <w:t xml:space="preserve"> M</w:t>
      </w:r>
      <w:r w:rsidRPr="00FF4041">
        <w:rPr>
          <w:rFonts w:ascii="Times New Roman" w:hAnsi="Times New Roman" w:cs="Times New Roman"/>
          <w:color w:val="000000" w:themeColor="text1"/>
          <w:sz w:val="20"/>
          <w:szCs w:val="20"/>
          <w:vertAlign w:val="subscript"/>
        </w:rPr>
        <w:t>2</w:t>
      </w:r>
      <w:r w:rsidRPr="00FF4041">
        <w:rPr>
          <w:rFonts w:ascii="Times New Roman" w:hAnsi="Times New Roman" w:cs="Times New Roman"/>
          <w:color w:val="000000" w:themeColor="text1"/>
          <w:sz w:val="20"/>
          <w:szCs w:val="20"/>
        </w:rPr>
        <w:t xml:space="preserve"> show the structure’s stability in resisting out-of-plane buckling. Cable 1 and cable 2 forces are typically lower than </w:t>
      </w:r>
      <w:proofErr w:type="spellStart"/>
      <w:r w:rsidRPr="00FF4041">
        <w:rPr>
          <w:rFonts w:ascii="Times New Roman" w:hAnsi="Times New Roman" w:cs="Times New Roman"/>
          <w:color w:val="000000" w:themeColor="text1"/>
          <w:sz w:val="20"/>
          <w:szCs w:val="20"/>
        </w:rPr>
        <w:t>N</w:t>
      </w:r>
      <w:r w:rsidRPr="00FF4041">
        <w:rPr>
          <w:rFonts w:ascii="Times New Roman" w:hAnsi="Times New Roman" w:cs="Times New Roman"/>
          <w:color w:val="000000" w:themeColor="text1"/>
          <w:sz w:val="20"/>
          <w:szCs w:val="20"/>
          <w:vertAlign w:val="subscript"/>
        </w:rPr>
        <w:t>cro</w:t>
      </w:r>
      <w:proofErr w:type="spellEnd"/>
      <w:r w:rsidRPr="00FF4041">
        <w:rPr>
          <w:rFonts w:ascii="Times New Roman" w:hAnsi="Times New Roman" w:cs="Times New Roman"/>
          <w:color w:val="000000" w:themeColor="text1"/>
          <w:sz w:val="20"/>
          <w:szCs w:val="20"/>
        </w:rPr>
        <w:t>, indicating that the bridge may buckle in this specific cable before reaching its overall critical load. The percentages (δ</w:t>
      </w:r>
      <w:r w:rsidRPr="00FF4041">
        <w:rPr>
          <w:rFonts w:ascii="Times New Roman" w:hAnsi="Times New Roman" w:cs="Times New Roman"/>
          <w:color w:val="000000" w:themeColor="text1"/>
          <w:sz w:val="20"/>
          <w:szCs w:val="20"/>
          <w:vertAlign w:val="subscript"/>
        </w:rPr>
        <w:t>1</w:t>
      </w:r>
      <w:r w:rsidRPr="00FF4041">
        <w:rPr>
          <w:rFonts w:ascii="Times New Roman" w:hAnsi="Times New Roman" w:cs="Times New Roman"/>
          <w:color w:val="000000" w:themeColor="text1"/>
          <w:sz w:val="20"/>
          <w:szCs w:val="20"/>
        </w:rPr>
        <w:t xml:space="preserve"> and δ</w:t>
      </w:r>
      <w:r w:rsidRPr="00FF4041">
        <w:rPr>
          <w:rFonts w:ascii="Times New Roman" w:hAnsi="Times New Roman" w:cs="Times New Roman"/>
          <w:color w:val="000000" w:themeColor="text1"/>
          <w:sz w:val="20"/>
          <w:szCs w:val="20"/>
          <w:vertAlign w:val="subscript"/>
        </w:rPr>
        <w:t>2</w:t>
      </w:r>
      <w:r w:rsidRPr="00FF4041">
        <w:rPr>
          <w:rFonts w:ascii="Times New Roman" w:hAnsi="Times New Roman" w:cs="Times New Roman"/>
          <w:color w:val="000000" w:themeColor="text1"/>
          <w:sz w:val="20"/>
          <w:szCs w:val="20"/>
        </w:rPr>
        <w:t xml:space="preserve">) highlight how far the cable 1 and cable 2 forces are from the overall buckling force. Models with a lower arch rise ratio (e.g., 0.1) generally show larger differences between </w:t>
      </w:r>
      <w:proofErr w:type="spellStart"/>
      <w:r w:rsidRPr="00FF4041">
        <w:rPr>
          <w:rFonts w:ascii="Times New Roman" w:hAnsi="Times New Roman" w:cs="Times New Roman"/>
          <w:color w:val="000000" w:themeColor="text1"/>
          <w:sz w:val="20"/>
          <w:szCs w:val="20"/>
        </w:rPr>
        <w:t>N</w:t>
      </w:r>
      <w:r w:rsidRPr="00FF4041">
        <w:rPr>
          <w:rFonts w:ascii="Times New Roman" w:hAnsi="Times New Roman" w:cs="Times New Roman"/>
          <w:color w:val="000000" w:themeColor="text1"/>
          <w:sz w:val="20"/>
          <w:szCs w:val="20"/>
          <w:vertAlign w:val="subscript"/>
        </w:rPr>
        <w:t>cro</w:t>
      </w:r>
      <w:proofErr w:type="spellEnd"/>
      <w:r w:rsidRPr="00FF4041">
        <w:rPr>
          <w:rFonts w:ascii="Times New Roman" w:hAnsi="Times New Roman" w:cs="Times New Roman"/>
          <w:color w:val="000000" w:themeColor="text1"/>
          <w:sz w:val="20"/>
          <w:szCs w:val="20"/>
        </w:rPr>
        <w:t xml:space="preserve"> and the cable 1 and cable 3 forces (δ</w:t>
      </w:r>
      <w:r w:rsidRPr="00FF4041">
        <w:rPr>
          <w:rFonts w:ascii="Times New Roman" w:hAnsi="Times New Roman" w:cs="Times New Roman"/>
          <w:color w:val="000000" w:themeColor="text1"/>
          <w:sz w:val="20"/>
          <w:szCs w:val="20"/>
          <w:vertAlign w:val="subscript"/>
        </w:rPr>
        <w:t>1</w:t>
      </w:r>
      <w:r w:rsidRPr="00FF4041">
        <w:rPr>
          <w:rFonts w:ascii="Times New Roman" w:hAnsi="Times New Roman" w:cs="Times New Roman"/>
          <w:color w:val="000000" w:themeColor="text1"/>
          <w:sz w:val="20"/>
          <w:szCs w:val="20"/>
        </w:rPr>
        <w:t xml:space="preserve"> and δ</w:t>
      </w:r>
      <w:r w:rsidRPr="00FF4041">
        <w:rPr>
          <w:rFonts w:ascii="Times New Roman" w:hAnsi="Times New Roman" w:cs="Times New Roman"/>
          <w:color w:val="000000" w:themeColor="text1"/>
          <w:sz w:val="20"/>
          <w:szCs w:val="20"/>
          <w:vertAlign w:val="subscript"/>
        </w:rPr>
        <w:t>2</w:t>
      </w:r>
      <w:r w:rsidRPr="00FF4041">
        <w:rPr>
          <w:rFonts w:ascii="Times New Roman" w:hAnsi="Times New Roman" w:cs="Times New Roman"/>
          <w:color w:val="000000" w:themeColor="text1"/>
          <w:sz w:val="20"/>
          <w:szCs w:val="20"/>
        </w:rPr>
        <w:t xml:space="preserve"> are higher). This suggests that flatter arches (with a lower rise ratio) are more prone to buckling in individual modes before reaching their overall critical load. In contrast, models with a higher rise ratio (e.g., 0.4 or 0.5) tend to have smaller differences between these forces, indicating that they are more stable and have a lower risk of buckling. </w:t>
      </w:r>
      <w:r w:rsidRPr="00FF4041">
        <w:rPr>
          <w:rFonts w:ascii="Times New Roman" w:hAnsi="Times New Roman" w:cs="Times New Roman"/>
          <w:color w:val="000000" w:themeColor="text1"/>
          <w:sz w:val="20"/>
          <w:szCs w:val="20"/>
          <w:lang w:val="en-IN"/>
        </w:rPr>
        <w:t xml:space="preserve">Bridges with more cables (e.g., cables 7 and 10) tend to have smaller differences between </w:t>
      </w:r>
      <w:proofErr w:type="spellStart"/>
      <w:r w:rsidRPr="00FF4041">
        <w:rPr>
          <w:rFonts w:ascii="Times New Roman" w:hAnsi="Times New Roman" w:cs="Times New Roman"/>
          <w:color w:val="000000" w:themeColor="text1"/>
          <w:sz w:val="20"/>
          <w:szCs w:val="20"/>
          <w:lang w:val="en-IN"/>
        </w:rPr>
        <w:t>N</w:t>
      </w:r>
      <w:r w:rsidRPr="00FF4041">
        <w:rPr>
          <w:rFonts w:ascii="Times New Roman" w:hAnsi="Times New Roman" w:cs="Times New Roman"/>
          <w:color w:val="000000" w:themeColor="text1"/>
          <w:sz w:val="20"/>
          <w:szCs w:val="20"/>
          <w:vertAlign w:val="subscript"/>
          <w:lang w:val="en-IN"/>
        </w:rPr>
        <w:t>cro</w:t>
      </w:r>
      <w:proofErr w:type="spellEnd"/>
      <w:r w:rsidRPr="00FF4041">
        <w:rPr>
          <w:rFonts w:ascii="Times New Roman" w:hAnsi="Times New Roman" w:cs="Times New Roman"/>
          <w:color w:val="000000" w:themeColor="text1"/>
          <w:sz w:val="20"/>
          <w:szCs w:val="20"/>
          <w:lang w:val="en-IN"/>
        </w:rPr>
        <w:t xml:space="preserve"> and the critical buckling forces for individual modes, implying that the structure becomes more stable and resists buckling more effectively when more cables </w:t>
      </w:r>
      <w:r w:rsidRPr="00FF4041">
        <w:rPr>
          <w:rFonts w:ascii="Times New Roman" w:hAnsi="Times New Roman" w:cs="Times New Roman"/>
          <w:color w:val="000000" w:themeColor="text1"/>
          <w:sz w:val="20"/>
          <w:szCs w:val="20"/>
          <w:lang w:val="en-IN"/>
        </w:rPr>
        <w:lastRenderedPageBreak/>
        <w:t xml:space="preserve">are used. This makes sense because additional cables provide more support to the arch, preventing buckling. </w:t>
      </w:r>
      <w:r w:rsidRPr="00FF4041">
        <w:rPr>
          <w:rFonts w:ascii="Times New Roman" w:hAnsi="Times New Roman" w:cs="Times New Roman"/>
          <w:color w:val="000000" w:themeColor="text1"/>
          <w:sz w:val="20"/>
          <w:szCs w:val="20"/>
        </w:rPr>
        <w:t>Some models show very high δ</w:t>
      </w:r>
      <w:r w:rsidRPr="00FF4041">
        <w:rPr>
          <w:rFonts w:ascii="Times New Roman" w:hAnsi="Times New Roman" w:cs="Times New Roman"/>
          <w:color w:val="000000" w:themeColor="text1"/>
          <w:sz w:val="20"/>
          <w:szCs w:val="20"/>
          <w:vertAlign w:val="subscript"/>
        </w:rPr>
        <w:t>1</w:t>
      </w:r>
      <w:r w:rsidRPr="00FF4041">
        <w:rPr>
          <w:rFonts w:ascii="Times New Roman" w:hAnsi="Times New Roman" w:cs="Times New Roman"/>
          <w:color w:val="000000" w:themeColor="text1"/>
          <w:sz w:val="20"/>
          <w:szCs w:val="20"/>
        </w:rPr>
        <w:t xml:space="preserve"> and δ</w:t>
      </w:r>
      <w:r w:rsidRPr="00FF4041">
        <w:rPr>
          <w:rFonts w:ascii="Times New Roman" w:hAnsi="Times New Roman" w:cs="Times New Roman"/>
          <w:color w:val="000000" w:themeColor="text1"/>
          <w:sz w:val="20"/>
          <w:szCs w:val="20"/>
          <w:vertAlign w:val="subscript"/>
        </w:rPr>
        <w:t>2</w:t>
      </w:r>
      <w:r w:rsidRPr="00FF4041">
        <w:rPr>
          <w:rFonts w:ascii="Times New Roman" w:hAnsi="Times New Roman" w:cs="Times New Roman"/>
          <w:color w:val="000000" w:themeColor="text1"/>
          <w:sz w:val="20"/>
          <w:szCs w:val="20"/>
        </w:rPr>
        <w:t xml:space="preserve"> values (e.g., 0.5 at cable 5), indicating a significant difference between </w:t>
      </w:r>
      <w:proofErr w:type="spellStart"/>
      <w:r w:rsidRPr="00FF4041">
        <w:rPr>
          <w:rFonts w:ascii="Times New Roman" w:hAnsi="Times New Roman" w:cs="Times New Roman"/>
          <w:color w:val="000000" w:themeColor="text1"/>
          <w:sz w:val="20"/>
          <w:szCs w:val="20"/>
        </w:rPr>
        <w:t>N</w:t>
      </w:r>
      <w:r w:rsidRPr="00FF4041">
        <w:rPr>
          <w:rFonts w:ascii="Times New Roman" w:hAnsi="Times New Roman" w:cs="Times New Roman"/>
          <w:color w:val="000000" w:themeColor="text1"/>
          <w:sz w:val="20"/>
          <w:szCs w:val="20"/>
          <w:vertAlign w:val="subscript"/>
        </w:rPr>
        <w:t>cro</w:t>
      </w:r>
      <w:proofErr w:type="spellEnd"/>
      <w:r w:rsidRPr="00FF4041">
        <w:rPr>
          <w:rFonts w:ascii="Times New Roman" w:hAnsi="Times New Roman" w:cs="Times New Roman"/>
          <w:color w:val="000000" w:themeColor="text1"/>
          <w:sz w:val="20"/>
          <w:szCs w:val="20"/>
        </w:rPr>
        <w:t xml:space="preserve"> and the buckling forces for individual modes. This suggests that for certain designs (e.g., models with fewer cables or lower arch rise ratios), the structure may buckle out of plane at a much lower load than the overall critical buckling force. Therefore, these designs may need further reinforcement or re-evaluation to prevent early buckling</w:t>
      </w:r>
      <w:r w:rsidR="00DA52F4" w:rsidRPr="001E51F3">
        <w:rPr>
          <w:rFonts w:ascii="Times New Roman" w:hAnsi="Times New Roman" w:cs="Times New Roman"/>
          <w:color w:val="000000" w:themeColor="text1"/>
          <w:sz w:val="20"/>
          <w:szCs w:val="20"/>
        </w:rPr>
        <w:t>.</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6660F111" w14:textId="77777777" w:rsidR="00FF4041" w:rsidRPr="00FF4041" w:rsidRDefault="00FF4041" w:rsidP="00FF4041">
      <w:pPr>
        <w:pStyle w:val="ListParagraph"/>
        <w:numPr>
          <w:ilvl w:val="0"/>
          <w:numId w:val="31"/>
        </w:numPr>
        <w:spacing w:before="54" w:after="0" w:line="276" w:lineRule="auto"/>
        <w:jc w:val="both"/>
        <w:rPr>
          <w:rFonts w:ascii="Times New Roman" w:hAnsi="Times New Roman" w:cs="Times New Roman"/>
          <w:color w:val="000000" w:themeColor="text1"/>
          <w:sz w:val="20"/>
          <w:szCs w:val="20"/>
        </w:rPr>
      </w:pPr>
      <w:r w:rsidRPr="00FF4041">
        <w:rPr>
          <w:rFonts w:ascii="Times New Roman" w:hAnsi="Times New Roman" w:cs="Times New Roman"/>
          <w:color w:val="000000" w:themeColor="text1"/>
          <w:sz w:val="20"/>
          <w:szCs w:val="20"/>
        </w:rPr>
        <w:t>The results of the analysis reveal that the provisions outlined in Eurocode Part 3 tend to forecast higher critical buckling forces for tied-arch bridges, especially when factoring in end portal effects.</w:t>
      </w:r>
    </w:p>
    <w:p w14:paraId="0048DEC9" w14:textId="257FF427" w:rsidR="00FF4041" w:rsidRPr="00FF4041" w:rsidRDefault="00FF4041" w:rsidP="00FF4041">
      <w:pPr>
        <w:pStyle w:val="ListParagraph"/>
        <w:numPr>
          <w:ilvl w:val="0"/>
          <w:numId w:val="31"/>
        </w:numPr>
        <w:spacing w:before="54" w:after="0" w:line="276" w:lineRule="auto"/>
        <w:jc w:val="both"/>
        <w:rPr>
          <w:rFonts w:ascii="Times New Roman" w:hAnsi="Times New Roman" w:cs="Times New Roman"/>
          <w:color w:val="000000" w:themeColor="text1"/>
          <w:sz w:val="20"/>
          <w:szCs w:val="20"/>
        </w:rPr>
      </w:pPr>
      <w:r w:rsidRPr="00FF4041">
        <w:rPr>
          <w:rFonts w:ascii="Times New Roman" w:hAnsi="Times New Roman" w:cs="Times New Roman"/>
          <w:color w:val="000000" w:themeColor="text1"/>
          <w:sz w:val="20"/>
          <w:szCs w:val="20"/>
        </w:rPr>
        <w:t>The mathematical models created in this study indicate that the actual critical buckling forces might be lower than those anticipated by Eurocode, signaling a potential discrepancy between design assumptions and actual performance.</w:t>
      </w:r>
    </w:p>
    <w:p w14:paraId="7DED7B2D" w14:textId="77777777" w:rsidR="00FF4041" w:rsidRPr="00FF4041" w:rsidRDefault="00FF4041" w:rsidP="00FF4041">
      <w:pPr>
        <w:pStyle w:val="ListParagraph"/>
        <w:numPr>
          <w:ilvl w:val="0"/>
          <w:numId w:val="31"/>
        </w:numPr>
        <w:spacing w:before="54" w:after="0" w:line="276" w:lineRule="auto"/>
        <w:jc w:val="both"/>
        <w:rPr>
          <w:rFonts w:ascii="Times New Roman" w:hAnsi="Times New Roman" w:cs="Times New Roman"/>
          <w:color w:val="000000" w:themeColor="text1"/>
          <w:sz w:val="20"/>
          <w:szCs w:val="20"/>
        </w:rPr>
      </w:pPr>
      <w:r w:rsidRPr="00FF4041">
        <w:rPr>
          <w:rFonts w:ascii="Times New Roman" w:hAnsi="Times New Roman" w:cs="Times New Roman"/>
          <w:color w:val="000000" w:themeColor="text1"/>
          <w:sz w:val="20"/>
          <w:szCs w:val="20"/>
        </w:rPr>
        <w:t>Exclusively adhering to Eurocode guidelines may lead to overly cautious designs, resulting in misallocated resources and unnecessary increases in material usage.</w:t>
      </w:r>
    </w:p>
    <w:p w14:paraId="5544FEDD" w14:textId="77777777" w:rsidR="00FF4041" w:rsidRPr="00FF4041" w:rsidRDefault="00FF4041" w:rsidP="00FF4041">
      <w:pPr>
        <w:pStyle w:val="ListParagraph"/>
        <w:numPr>
          <w:ilvl w:val="0"/>
          <w:numId w:val="31"/>
        </w:numPr>
        <w:spacing w:before="54" w:after="0" w:line="276" w:lineRule="auto"/>
        <w:jc w:val="both"/>
        <w:rPr>
          <w:rFonts w:ascii="Times New Roman" w:hAnsi="Times New Roman" w:cs="Times New Roman"/>
          <w:color w:val="000000" w:themeColor="text1"/>
          <w:sz w:val="20"/>
          <w:szCs w:val="20"/>
        </w:rPr>
      </w:pPr>
      <w:r w:rsidRPr="00FF4041">
        <w:rPr>
          <w:rFonts w:ascii="Times New Roman" w:hAnsi="Times New Roman" w:cs="Times New Roman"/>
          <w:color w:val="000000" w:themeColor="text1"/>
          <w:sz w:val="20"/>
          <w:szCs w:val="20"/>
        </w:rPr>
        <w:t>This overestimation of buckling resistance could foster unsafe assumptions about the bridge's behavior under specific load scenarios, heightening the risk of structural failure.</w:t>
      </w:r>
    </w:p>
    <w:p w14:paraId="36709351" w14:textId="77777777" w:rsidR="00FF4041" w:rsidRPr="00FF4041" w:rsidRDefault="00FF4041" w:rsidP="00FF4041">
      <w:pPr>
        <w:pStyle w:val="ListParagraph"/>
        <w:numPr>
          <w:ilvl w:val="0"/>
          <w:numId w:val="31"/>
        </w:numPr>
        <w:spacing w:before="54" w:after="0" w:line="276" w:lineRule="auto"/>
        <w:jc w:val="both"/>
        <w:rPr>
          <w:rFonts w:ascii="Times New Roman" w:hAnsi="Times New Roman" w:cs="Times New Roman"/>
          <w:color w:val="000000" w:themeColor="text1"/>
          <w:sz w:val="20"/>
          <w:szCs w:val="20"/>
        </w:rPr>
      </w:pPr>
      <w:r w:rsidRPr="00FF4041">
        <w:rPr>
          <w:rFonts w:ascii="Times New Roman" w:hAnsi="Times New Roman" w:cs="Times New Roman"/>
          <w:color w:val="000000" w:themeColor="text1"/>
          <w:sz w:val="20"/>
          <w:szCs w:val="20"/>
        </w:rPr>
        <w:t>The findings emphasize that important aspects such as load distribution, dynamic responses, and material characteristics need to be carefully evaluated during the design phase to maintain structural efficiency.</w:t>
      </w:r>
    </w:p>
    <w:p w14:paraId="3169AD74" w14:textId="77777777" w:rsidR="00FF4041" w:rsidRPr="00FF4041" w:rsidRDefault="00FF4041" w:rsidP="00FF4041">
      <w:pPr>
        <w:pStyle w:val="ListParagraph"/>
        <w:numPr>
          <w:ilvl w:val="0"/>
          <w:numId w:val="31"/>
        </w:numPr>
        <w:spacing w:before="54" w:after="0" w:line="276" w:lineRule="auto"/>
        <w:jc w:val="both"/>
        <w:rPr>
          <w:rFonts w:ascii="Times New Roman" w:hAnsi="Times New Roman" w:cs="Times New Roman"/>
          <w:color w:val="000000" w:themeColor="text1"/>
          <w:sz w:val="20"/>
          <w:szCs w:val="20"/>
        </w:rPr>
      </w:pPr>
      <w:r w:rsidRPr="00FF4041">
        <w:rPr>
          <w:rFonts w:ascii="Times New Roman" w:hAnsi="Times New Roman" w:cs="Times New Roman"/>
          <w:color w:val="000000" w:themeColor="text1"/>
          <w:sz w:val="20"/>
          <w:szCs w:val="20"/>
        </w:rPr>
        <w:t>Should engineers overrate critical buckling forces, they might neglect vital reinforcement strategies essential for addressing potential buckling risks in certain designs or complex loading conditions.</w:t>
      </w:r>
    </w:p>
    <w:p w14:paraId="5331EEEB" w14:textId="77777777" w:rsidR="00FF4041" w:rsidRPr="00FF4041" w:rsidRDefault="00FF4041" w:rsidP="00FF4041">
      <w:pPr>
        <w:pStyle w:val="ListParagraph"/>
        <w:numPr>
          <w:ilvl w:val="0"/>
          <w:numId w:val="31"/>
        </w:numPr>
        <w:spacing w:before="54" w:after="0" w:line="276" w:lineRule="auto"/>
        <w:jc w:val="both"/>
        <w:rPr>
          <w:rFonts w:ascii="Times New Roman" w:hAnsi="Times New Roman" w:cs="Times New Roman"/>
          <w:color w:val="000000" w:themeColor="text1"/>
          <w:sz w:val="20"/>
          <w:szCs w:val="20"/>
        </w:rPr>
      </w:pPr>
      <w:r w:rsidRPr="00FF4041">
        <w:rPr>
          <w:rFonts w:ascii="Times New Roman" w:hAnsi="Times New Roman" w:cs="Times New Roman"/>
          <w:color w:val="000000" w:themeColor="text1"/>
          <w:sz w:val="20"/>
          <w:szCs w:val="20"/>
        </w:rPr>
        <w:t>The study encourages a more integrated approach, combining established codes with empirical data from mathematical modeling, to provide a more accurate evaluation of out-of-plane buckling resistance in tied-arch bridges.</w:t>
      </w:r>
    </w:p>
    <w:p w14:paraId="6561233D" w14:textId="75EC81EF" w:rsidR="00FF4041" w:rsidRPr="00FF4041" w:rsidRDefault="00FF4041" w:rsidP="00FF4041">
      <w:pPr>
        <w:pStyle w:val="ListParagraph"/>
        <w:numPr>
          <w:ilvl w:val="0"/>
          <w:numId w:val="31"/>
        </w:numPr>
        <w:spacing w:before="54" w:after="0" w:line="276" w:lineRule="auto"/>
        <w:jc w:val="both"/>
        <w:rPr>
          <w:rFonts w:ascii="Times New Roman" w:hAnsi="Times New Roman" w:cs="Times New Roman"/>
          <w:color w:val="000000" w:themeColor="text1"/>
          <w:sz w:val="20"/>
          <w:szCs w:val="20"/>
        </w:rPr>
      </w:pPr>
      <w:r w:rsidRPr="00FF4041">
        <w:rPr>
          <w:rFonts w:ascii="Times New Roman" w:hAnsi="Times New Roman" w:cs="Times New Roman"/>
          <w:color w:val="000000" w:themeColor="text1"/>
          <w:sz w:val="20"/>
          <w:szCs w:val="20"/>
        </w:rPr>
        <w:t>Future research should aim to enhance predictive models and investigate the effects of various design parameters to deepen the understanding of buckling phenomena in tied-arch bridges, ensuring that designs remain safe, reliable, and cost-effective</w:t>
      </w:r>
      <w:r w:rsidR="00DA52F4" w:rsidRPr="00FF4041">
        <w:rPr>
          <w:rFonts w:ascii="Times New Roman" w:hAnsi="Times New Roman" w:cs="Times New Roman"/>
          <w:color w:val="000000" w:themeColor="text1"/>
          <w:sz w:val="20"/>
          <w:szCs w:val="20"/>
        </w:rPr>
        <w:t>.</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02D2C71" w14:textId="2602C357" w:rsidR="006C11CA" w:rsidRDefault="00FF4041" w:rsidP="00FF4041">
      <w:pPr>
        <w:pStyle w:val="ListParagraph"/>
        <w:widowControl w:val="0"/>
        <w:numPr>
          <w:ilvl w:val="0"/>
          <w:numId w:val="19"/>
        </w:numPr>
        <w:autoSpaceDE w:val="0"/>
        <w:autoSpaceDN w:val="0"/>
        <w:spacing w:before="60" w:after="0" w:line="276" w:lineRule="auto"/>
        <w:jc w:val="both"/>
        <w:rPr>
          <w:rFonts w:ascii="Cambria" w:hAnsi="Cambria"/>
          <w:sz w:val="20"/>
          <w:szCs w:val="20"/>
        </w:rPr>
      </w:pPr>
      <w:r w:rsidRPr="00731E19">
        <w:rPr>
          <w:rFonts w:ascii="Cambria" w:hAnsi="Cambria"/>
          <w:sz w:val="20"/>
          <w:szCs w:val="20"/>
        </w:rPr>
        <w:t xml:space="preserve">Hitesh D. </w:t>
      </w:r>
      <w:proofErr w:type="spellStart"/>
      <w:r w:rsidRPr="00731E19">
        <w:rPr>
          <w:rFonts w:ascii="Cambria" w:hAnsi="Cambria"/>
          <w:sz w:val="20"/>
          <w:szCs w:val="20"/>
        </w:rPr>
        <w:t>Bambhava</w:t>
      </w:r>
      <w:proofErr w:type="spellEnd"/>
      <w:r w:rsidRPr="00731E19">
        <w:rPr>
          <w:rFonts w:ascii="Cambria" w:hAnsi="Cambria"/>
          <w:sz w:val="20"/>
          <w:szCs w:val="20"/>
        </w:rPr>
        <w:t xml:space="preserve">, Prof. </w:t>
      </w:r>
      <w:proofErr w:type="spellStart"/>
      <w:r w:rsidRPr="00731E19">
        <w:rPr>
          <w:rFonts w:ascii="Cambria" w:hAnsi="Cambria"/>
          <w:sz w:val="20"/>
          <w:szCs w:val="20"/>
        </w:rPr>
        <w:t>Jayeshkumar</w:t>
      </w:r>
      <w:proofErr w:type="spellEnd"/>
      <w:r w:rsidRPr="00731E19">
        <w:rPr>
          <w:rFonts w:ascii="Cambria" w:hAnsi="Cambria"/>
          <w:sz w:val="20"/>
          <w:szCs w:val="20"/>
        </w:rPr>
        <w:t xml:space="preserve"> Pitroda, Prof. Jaydev J. Bhavsar (2013), “A Comparative Study on Bamboo Scaffolding </w:t>
      </w:r>
      <w:proofErr w:type="gramStart"/>
      <w:r w:rsidRPr="00731E19">
        <w:rPr>
          <w:rFonts w:ascii="Cambria" w:hAnsi="Cambria"/>
          <w:sz w:val="20"/>
          <w:szCs w:val="20"/>
        </w:rPr>
        <w:t>And</w:t>
      </w:r>
      <w:proofErr w:type="gramEnd"/>
      <w:r w:rsidRPr="00731E19">
        <w:rPr>
          <w:rFonts w:ascii="Cambria" w:hAnsi="Cambria"/>
          <w:sz w:val="20"/>
          <w:szCs w:val="20"/>
        </w:rPr>
        <w:t xml:space="preserve"> Metal Scaffolding in Construction Industry Using Statistical Methods”, International Journal of Engineering Trends and Technology (IJETT) – Volume 4, Issue 6, June 2013, Pg.2330-2337.</w:t>
      </w:r>
    </w:p>
    <w:p w14:paraId="12588444" w14:textId="031A6339" w:rsidR="00FF4041" w:rsidRPr="00FF4041" w:rsidRDefault="00FF4041" w:rsidP="00FF4041">
      <w:pPr>
        <w:pStyle w:val="ListParagraph"/>
        <w:widowControl w:val="0"/>
        <w:numPr>
          <w:ilvl w:val="0"/>
          <w:numId w:val="19"/>
        </w:numPr>
        <w:autoSpaceDE w:val="0"/>
        <w:autoSpaceDN w:val="0"/>
        <w:spacing w:before="60" w:after="0" w:line="276" w:lineRule="auto"/>
        <w:jc w:val="both"/>
        <w:rPr>
          <w:rFonts w:ascii="Cambria" w:hAnsi="Cambria"/>
          <w:sz w:val="20"/>
          <w:szCs w:val="20"/>
        </w:rPr>
      </w:pPr>
      <w:r w:rsidRPr="00731E19">
        <w:rPr>
          <w:rFonts w:ascii="Cambria" w:hAnsi="Cambria"/>
          <w:sz w:val="20"/>
          <w:szCs w:val="20"/>
        </w:rPr>
        <w:t>S.H. Ju, Statistical analyses of effective lengths in steel arch bridges, Computers &amp; structures. 2003; 81(14):1487 97, Jan 2003.</w:t>
      </w:r>
    </w:p>
    <w:p w14:paraId="6801566F" w14:textId="5D9C5B78" w:rsidR="006C11CA" w:rsidRPr="001E51F3" w:rsidRDefault="006C11C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Ganesh Kumar and </w:t>
      </w:r>
      <w:proofErr w:type="spellStart"/>
      <w:proofErr w:type="gramStart"/>
      <w:r w:rsidRPr="001E51F3">
        <w:rPr>
          <w:rFonts w:ascii="Times New Roman" w:hAnsi="Times New Roman" w:cs="Times New Roman"/>
          <w:color w:val="000000" w:themeColor="text1"/>
          <w:sz w:val="20"/>
          <w:szCs w:val="20"/>
        </w:rPr>
        <w:t>P.Vasanth</w:t>
      </w:r>
      <w:proofErr w:type="spellEnd"/>
      <w:proofErr w:type="gramEnd"/>
      <w:r w:rsidRPr="001E51F3">
        <w:rPr>
          <w:rFonts w:ascii="Times New Roman" w:hAnsi="Times New Roman" w:cs="Times New Roman"/>
          <w:color w:val="000000" w:themeColor="text1"/>
          <w:sz w:val="20"/>
          <w:szCs w:val="20"/>
        </w:rPr>
        <w:t xml:space="preserve"> Sena, “Novel Artificial Neural Networks and Logistic Approach for Detecting Credit Card Deceit,” International Journal of Computer Science and Network Security, Vol. 15, issue 9, Sep. 2015, pp. 222-234</w:t>
      </w:r>
    </w:p>
    <w:p w14:paraId="165DBEBD" w14:textId="77777777" w:rsidR="006C11CA" w:rsidRPr="001E51F3" w:rsidRDefault="006C11C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1E51F3">
        <w:rPr>
          <w:rFonts w:ascii="Times New Roman" w:hAnsi="Times New Roman" w:cs="Times New Roman"/>
          <w:color w:val="000000" w:themeColor="text1"/>
          <w:sz w:val="20"/>
          <w:szCs w:val="20"/>
        </w:rPr>
        <w:t>Gyusoo</w:t>
      </w:r>
      <w:proofErr w:type="spellEnd"/>
      <w:r w:rsidRPr="001E51F3">
        <w:rPr>
          <w:rFonts w:ascii="Times New Roman" w:hAnsi="Times New Roman" w:cs="Times New Roman"/>
          <w:color w:val="000000" w:themeColor="text1"/>
          <w:sz w:val="20"/>
          <w:szCs w:val="20"/>
        </w:rPr>
        <w:t xml:space="preserve"> Kim and </w:t>
      </w:r>
      <w:proofErr w:type="spellStart"/>
      <w:r w:rsidRPr="001E51F3">
        <w:rPr>
          <w:rFonts w:ascii="Times New Roman" w:hAnsi="Times New Roman" w:cs="Times New Roman"/>
          <w:color w:val="000000" w:themeColor="text1"/>
          <w:sz w:val="20"/>
          <w:szCs w:val="20"/>
        </w:rPr>
        <w:t>Seulgi</w:t>
      </w:r>
      <w:proofErr w:type="spellEnd"/>
      <w:r w:rsidRPr="001E51F3">
        <w:rPr>
          <w:rFonts w:ascii="Times New Roman" w:hAnsi="Times New Roman" w:cs="Times New Roman"/>
          <w:color w:val="000000" w:themeColor="text1"/>
          <w:sz w:val="20"/>
          <w:szCs w:val="20"/>
        </w:rPr>
        <w:t xml:space="preserve"> Lee, “2014 Payment Research”, Bank of Korea, Vol. 2015, No. 1, Jan. 2015.</w:t>
      </w:r>
    </w:p>
    <w:p w14:paraId="256B070B" w14:textId="430DE2AF" w:rsidR="006C11CA" w:rsidRPr="001E51F3" w:rsidRDefault="006C11C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1E51F3">
        <w:rPr>
          <w:rFonts w:ascii="Times New Roman" w:hAnsi="Times New Roman" w:cs="Times New Roman"/>
          <w:color w:val="000000" w:themeColor="text1"/>
          <w:sz w:val="20"/>
          <w:szCs w:val="20"/>
        </w:rPr>
        <w:t>Chengwei</w:t>
      </w:r>
      <w:proofErr w:type="spellEnd"/>
      <w:r w:rsidRPr="001E51F3">
        <w:rPr>
          <w:rFonts w:ascii="Times New Roman" w:hAnsi="Times New Roman" w:cs="Times New Roman"/>
          <w:color w:val="000000" w:themeColor="text1"/>
          <w:sz w:val="20"/>
          <w:szCs w:val="20"/>
        </w:rPr>
        <w:t xml:space="preserve"> Liu, </w:t>
      </w:r>
      <w:proofErr w:type="spellStart"/>
      <w:r w:rsidRPr="001E51F3">
        <w:rPr>
          <w:rFonts w:ascii="Times New Roman" w:hAnsi="Times New Roman" w:cs="Times New Roman"/>
          <w:color w:val="000000" w:themeColor="text1"/>
          <w:sz w:val="20"/>
          <w:szCs w:val="20"/>
        </w:rPr>
        <w:t>Yixiang</w:t>
      </w:r>
      <w:proofErr w:type="spellEnd"/>
      <w:r w:rsidRPr="001E51F3">
        <w:rPr>
          <w:rFonts w:ascii="Times New Roman" w:hAnsi="Times New Roman" w:cs="Times New Roman"/>
          <w:color w:val="000000" w:themeColor="text1"/>
          <w:sz w:val="20"/>
          <w:szCs w:val="20"/>
        </w:rPr>
        <w:t xml:space="preserve"> Chan, Syed Hasnain Alam Kazmi, Hao Fu, “Financial Fraud Detection </w:t>
      </w:r>
      <w:r w:rsidR="00FF754F">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 Based on Random Forest,” International Journal of Economics and Finance, Vol. 7, Issue. 7, pp. 178-188, 2015.</w:t>
      </w:r>
    </w:p>
    <w:p w14:paraId="6CA7E5F0" w14:textId="32DBDCB8" w:rsidR="006C11CA" w:rsidRDefault="006C11CA"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Hitesh D. </w:t>
      </w:r>
      <w:proofErr w:type="spellStart"/>
      <w:r w:rsidRPr="001E51F3">
        <w:rPr>
          <w:rFonts w:ascii="Times New Roman" w:hAnsi="Times New Roman" w:cs="Times New Roman"/>
          <w:color w:val="000000" w:themeColor="text1"/>
          <w:sz w:val="20"/>
          <w:szCs w:val="20"/>
        </w:rPr>
        <w:t>Bambhava</w:t>
      </w:r>
      <w:proofErr w:type="spellEnd"/>
      <w:r w:rsidRPr="001E51F3">
        <w:rPr>
          <w:rFonts w:ascii="Times New Roman" w:hAnsi="Times New Roman" w:cs="Times New Roman"/>
          <w:color w:val="000000" w:themeColor="text1"/>
          <w:sz w:val="20"/>
          <w:szCs w:val="20"/>
        </w:rPr>
        <w:t xml:space="preserve">, Prof. </w:t>
      </w:r>
      <w:proofErr w:type="spellStart"/>
      <w:r w:rsidRPr="001E51F3">
        <w:rPr>
          <w:rFonts w:ascii="Times New Roman" w:hAnsi="Times New Roman" w:cs="Times New Roman"/>
          <w:color w:val="000000" w:themeColor="text1"/>
          <w:sz w:val="20"/>
          <w:szCs w:val="20"/>
        </w:rPr>
        <w:t>Jayeshkumar</w:t>
      </w:r>
      <w:proofErr w:type="spellEnd"/>
      <w:r w:rsidRPr="001E51F3">
        <w:rPr>
          <w:rFonts w:ascii="Times New Roman" w:hAnsi="Times New Roman" w:cs="Times New Roman"/>
          <w:color w:val="000000" w:themeColor="text1"/>
          <w:sz w:val="20"/>
          <w:szCs w:val="20"/>
        </w:rPr>
        <w:t xml:space="preserve"> Pitroda, Prof. Jaydev J. Bhavsar (2013), “A Comparative Study on Bamboo Scaffolding </w:t>
      </w:r>
      <w:proofErr w:type="gramStart"/>
      <w:r w:rsidRPr="001E51F3">
        <w:rPr>
          <w:rFonts w:ascii="Times New Roman" w:hAnsi="Times New Roman" w:cs="Times New Roman"/>
          <w:color w:val="000000" w:themeColor="text1"/>
          <w:sz w:val="20"/>
          <w:szCs w:val="20"/>
        </w:rPr>
        <w:t>And</w:t>
      </w:r>
      <w:proofErr w:type="gramEnd"/>
      <w:r w:rsidRPr="001E51F3">
        <w:rPr>
          <w:rFonts w:ascii="Times New Roman" w:hAnsi="Times New Roman" w:cs="Times New Roman"/>
          <w:color w:val="000000" w:themeColor="text1"/>
          <w:sz w:val="20"/>
          <w:szCs w:val="20"/>
        </w:rPr>
        <w:t xml:space="preserve"> Metal Scaffolding in Construction Industry Using Statistical Methods”, International Journal of Engineering Trends and Technology (IJETT) – Volume 4, Issue 6, June 2013, Pg.2330-2337.</w:t>
      </w:r>
    </w:p>
    <w:p w14:paraId="073884C6" w14:textId="77777777" w:rsidR="00FF4041" w:rsidRPr="00731E19" w:rsidRDefault="00FF4041" w:rsidP="00FF4041">
      <w:pPr>
        <w:pStyle w:val="ListParagraph"/>
        <w:widowControl w:val="0"/>
        <w:numPr>
          <w:ilvl w:val="0"/>
          <w:numId w:val="19"/>
        </w:numPr>
        <w:autoSpaceDE w:val="0"/>
        <w:autoSpaceDN w:val="0"/>
        <w:spacing w:before="60" w:after="0" w:line="276" w:lineRule="auto"/>
        <w:jc w:val="both"/>
        <w:rPr>
          <w:rFonts w:ascii="Cambria" w:hAnsi="Cambria"/>
          <w:sz w:val="20"/>
          <w:szCs w:val="20"/>
        </w:rPr>
      </w:pPr>
      <w:r w:rsidRPr="00731E19">
        <w:rPr>
          <w:rFonts w:ascii="Cambria" w:hAnsi="Cambria"/>
          <w:sz w:val="20"/>
          <w:szCs w:val="20"/>
        </w:rPr>
        <w:t>Romeijn, &amp; C. Bouras, “Investigation of the arch in-plane buckling behavior in arch bridges,” J. Const. Steel Research, 64(12), 1349-1356, Jan 2008.</w:t>
      </w:r>
    </w:p>
    <w:p w14:paraId="1E4A5D00" w14:textId="77777777" w:rsidR="00FF4041" w:rsidRPr="00731E19" w:rsidRDefault="00FF4041" w:rsidP="00FF4041">
      <w:pPr>
        <w:pStyle w:val="ListParagraph"/>
        <w:widowControl w:val="0"/>
        <w:numPr>
          <w:ilvl w:val="0"/>
          <w:numId w:val="19"/>
        </w:numPr>
        <w:autoSpaceDE w:val="0"/>
        <w:autoSpaceDN w:val="0"/>
        <w:spacing w:before="60" w:after="0" w:line="276" w:lineRule="auto"/>
        <w:jc w:val="both"/>
        <w:rPr>
          <w:rFonts w:ascii="Cambria" w:hAnsi="Cambria"/>
          <w:sz w:val="20"/>
          <w:szCs w:val="20"/>
        </w:rPr>
      </w:pPr>
      <w:r w:rsidRPr="00731E19">
        <w:rPr>
          <w:rFonts w:ascii="Cambria" w:hAnsi="Cambria"/>
          <w:sz w:val="20"/>
          <w:szCs w:val="20"/>
        </w:rPr>
        <w:t xml:space="preserve">Eurocode 3: Design of steel structures — part 2: Steel bridges, European Committee for Standardization, Brussels, 2006. </w:t>
      </w:r>
    </w:p>
    <w:p w14:paraId="25DE7DE7" w14:textId="77777777" w:rsidR="00FF4041" w:rsidRPr="00731E19" w:rsidRDefault="00FF4041" w:rsidP="00FF4041">
      <w:pPr>
        <w:pStyle w:val="ListParagraph"/>
        <w:widowControl w:val="0"/>
        <w:numPr>
          <w:ilvl w:val="0"/>
          <w:numId w:val="19"/>
        </w:numPr>
        <w:autoSpaceDE w:val="0"/>
        <w:autoSpaceDN w:val="0"/>
        <w:spacing w:before="60" w:after="0" w:line="276" w:lineRule="auto"/>
        <w:jc w:val="both"/>
        <w:rPr>
          <w:rFonts w:ascii="Cambria" w:hAnsi="Cambria"/>
          <w:sz w:val="20"/>
          <w:szCs w:val="20"/>
        </w:rPr>
      </w:pPr>
      <w:r w:rsidRPr="00731E19">
        <w:rPr>
          <w:rFonts w:ascii="Cambria" w:hAnsi="Cambria"/>
          <w:sz w:val="20"/>
          <w:szCs w:val="20"/>
        </w:rPr>
        <w:t>R.D. Cook, “Concepts and applications of finite element analysis.” John Wiley &amp; Sons, 2007.</w:t>
      </w:r>
    </w:p>
    <w:p w14:paraId="6390C388" w14:textId="77777777" w:rsidR="00FF4041" w:rsidRPr="00731E19" w:rsidRDefault="00FF4041" w:rsidP="00FF4041">
      <w:pPr>
        <w:pStyle w:val="ListParagraph"/>
        <w:widowControl w:val="0"/>
        <w:numPr>
          <w:ilvl w:val="0"/>
          <w:numId w:val="19"/>
        </w:numPr>
        <w:autoSpaceDE w:val="0"/>
        <w:autoSpaceDN w:val="0"/>
        <w:spacing w:before="60" w:after="0" w:line="276" w:lineRule="auto"/>
        <w:jc w:val="both"/>
        <w:rPr>
          <w:rFonts w:ascii="Cambria" w:hAnsi="Cambria"/>
          <w:sz w:val="20"/>
          <w:szCs w:val="20"/>
        </w:rPr>
      </w:pPr>
      <w:r w:rsidRPr="00731E19">
        <w:rPr>
          <w:rFonts w:ascii="Cambria" w:hAnsi="Cambria"/>
          <w:sz w:val="20"/>
          <w:szCs w:val="20"/>
        </w:rPr>
        <w:t>S. Palkowski, “Buckling of parabolic arches with hangers and tie.” Eng. Struct., 44, 128-132, May 2012.</w:t>
      </w:r>
    </w:p>
    <w:p w14:paraId="73FCEDD5" w14:textId="77777777" w:rsidR="00FF4041" w:rsidRPr="00731E19" w:rsidRDefault="00FF4041" w:rsidP="00FF4041">
      <w:pPr>
        <w:pStyle w:val="ListParagraph"/>
        <w:widowControl w:val="0"/>
        <w:numPr>
          <w:ilvl w:val="0"/>
          <w:numId w:val="19"/>
        </w:numPr>
        <w:autoSpaceDE w:val="0"/>
        <w:autoSpaceDN w:val="0"/>
        <w:spacing w:before="60" w:after="0" w:line="276" w:lineRule="auto"/>
        <w:jc w:val="both"/>
        <w:rPr>
          <w:rFonts w:ascii="Cambria" w:hAnsi="Cambria"/>
          <w:sz w:val="20"/>
          <w:szCs w:val="20"/>
        </w:rPr>
      </w:pPr>
      <w:r w:rsidRPr="00731E19">
        <w:rPr>
          <w:rFonts w:ascii="Cambria" w:hAnsi="Cambria"/>
          <w:sz w:val="20"/>
          <w:szCs w:val="20"/>
        </w:rPr>
        <w:t xml:space="preserve">T. Mohana Priya, Dr. M. </w:t>
      </w:r>
      <w:proofErr w:type="spellStart"/>
      <w:r w:rsidRPr="00731E19">
        <w:rPr>
          <w:rFonts w:ascii="Cambria" w:hAnsi="Cambria"/>
          <w:sz w:val="20"/>
          <w:szCs w:val="20"/>
        </w:rPr>
        <w:t>Punithavalli</w:t>
      </w:r>
      <w:proofErr w:type="spellEnd"/>
      <w:r w:rsidRPr="00731E19">
        <w:rPr>
          <w:rFonts w:ascii="Cambria" w:hAnsi="Cambria"/>
          <w:sz w:val="20"/>
          <w:szCs w:val="20"/>
        </w:rPr>
        <w:t xml:space="preserve"> &amp; Dr. R. Rajesh Kanna, Machine Learning Algorithm for Development of Enhanced Support Vector Machine Technique to Predict Stress, Global Journal of Computer Science and Technology: C Software &amp; Data Engineering, Volume 20, Issue 2, No. 2020, pp 12-20</w:t>
      </w:r>
    </w:p>
    <w:p w14:paraId="493D004F" w14:textId="77777777" w:rsidR="00FF4041" w:rsidRPr="00731E19" w:rsidRDefault="00FF4041" w:rsidP="00FF4041">
      <w:pPr>
        <w:pStyle w:val="ListParagraph"/>
        <w:widowControl w:val="0"/>
        <w:numPr>
          <w:ilvl w:val="0"/>
          <w:numId w:val="19"/>
        </w:numPr>
        <w:autoSpaceDE w:val="0"/>
        <w:autoSpaceDN w:val="0"/>
        <w:spacing w:before="60" w:after="0" w:line="276" w:lineRule="auto"/>
        <w:jc w:val="both"/>
        <w:rPr>
          <w:rFonts w:ascii="Cambria" w:hAnsi="Cambria"/>
          <w:sz w:val="20"/>
          <w:szCs w:val="20"/>
        </w:rPr>
      </w:pPr>
      <w:r w:rsidRPr="00731E19">
        <w:rPr>
          <w:rFonts w:ascii="Cambria" w:hAnsi="Cambria"/>
          <w:sz w:val="20"/>
          <w:szCs w:val="20"/>
        </w:rPr>
        <w:t xml:space="preserve">Ganesh Kumar and </w:t>
      </w:r>
      <w:proofErr w:type="spellStart"/>
      <w:proofErr w:type="gramStart"/>
      <w:r w:rsidRPr="00731E19">
        <w:rPr>
          <w:rFonts w:ascii="Cambria" w:hAnsi="Cambria"/>
          <w:sz w:val="20"/>
          <w:szCs w:val="20"/>
        </w:rPr>
        <w:t>P.Vasanth</w:t>
      </w:r>
      <w:proofErr w:type="spellEnd"/>
      <w:proofErr w:type="gramEnd"/>
      <w:r w:rsidRPr="00731E19">
        <w:rPr>
          <w:rFonts w:ascii="Cambria" w:hAnsi="Cambria"/>
          <w:sz w:val="20"/>
          <w:szCs w:val="20"/>
        </w:rPr>
        <w:t xml:space="preserve"> Sena, “Novel Artificial Neural Networks and Logistic Approach for Detecting Credit Card Deceit,” International Journal of Computer Science and Network Security, Vol. 15, issue 9, Sep. 2015, pp. 222-234</w:t>
      </w:r>
    </w:p>
    <w:p w14:paraId="4441C152" w14:textId="77777777" w:rsidR="00FF4041" w:rsidRPr="00731E19" w:rsidRDefault="00FF4041" w:rsidP="00FF4041">
      <w:pPr>
        <w:pStyle w:val="ListParagraph"/>
        <w:widowControl w:val="0"/>
        <w:numPr>
          <w:ilvl w:val="0"/>
          <w:numId w:val="19"/>
        </w:numPr>
        <w:autoSpaceDE w:val="0"/>
        <w:autoSpaceDN w:val="0"/>
        <w:spacing w:before="60" w:after="0" w:line="276" w:lineRule="auto"/>
        <w:jc w:val="both"/>
        <w:rPr>
          <w:rFonts w:ascii="Cambria" w:hAnsi="Cambria"/>
          <w:sz w:val="20"/>
          <w:szCs w:val="20"/>
        </w:rPr>
      </w:pPr>
      <w:proofErr w:type="spellStart"/>
      <w:r w:rsidRPr="00731E19">
        <w:rPr>
          <w:rFonts w:ascii="Cambria" w:hAnsi="Cambria"/>
          <w:sz w:val="20"/>
          <w:szCs w:val="20"/>
        </w:rPr>
        <w:t>Gyusoo</w:t>
      </w:r>
      <w:proofErr w:type="spellEnd"/>
      <w:r w:rsidRPr="00731E19">
        <w:rPr>
          <w:rFonts w:ascii="Cambria" w:hAnsi="Cambria"/>
          <w:sz w:val="20"/>
          <w:szCs w:val="20"/>
        </w:rPr>
        <w:t xml:space="preserve"> Kim and </w:t>
      </w:r>
      <w:proofErr w:type="spellStart"/>
      <w:r w:rsidRPr="00731E19">
        <w:rPr>
          <w:rFonts w:ascii="Cambria" w:hAnsi="Cambria"/>
          <w:sz w:val="20"/>
          <w:szCs w:val="20"/>
        </w:rPr>
        <w:t>Seulgi</w:t>
      </w:r>
      <w:proofErr w:type="spellEnd"/>
      <w:r w:rsidRPr="00731E19">
        <w:rPr>
          <w:rFonts w:ascii="Cambria" w:hAnsi="Cambria"/>
          <w:sz w:val="20"/>
          <w:szCs w:val="20"/>
        </w:rPr>
        <w:t xml:space="preserve"> Lee, “2014 Payment Research”, Bank of Korea, Vol. 2015, No. 1, Jan. 2015.</w:t>
      </w:r>
    </w:p>
    <w:p w14:paraId="29A252D6" w14:textId="77777777" w:rsidR="00FF4041" w:rsidRPr="00731E19" w:rsidRDefault="00FF4041" w:rsidP="00FF4041">
      <w:pPr>
        <w:pStyle w:val="ListParagraph"/>
        <w:widowControl w:val="0"/>
        <w:numPr>
          <w:ilvl w:val="0"/>
          <w:numId w:val="19"/>
        </w:numPr>
        <w:autoSpaceDE w:val="0"/>
        <w:autoSpaceDN w:val="0"/>
        <w:spacing w:before="60" w:after="0" w:line="276" w:lineRule="auto"/>
        <w:jc w:val="both"/>
        <w:rPr>
          <w:rFonts w:ascii="Cambria" w:hAnsi="Cambria"/>
          <w:sz w:val="20"/>
          <w:szCs w:val="20"/>
        </w:rPr>
      </w:pPr>
      <w:proofErr w:type="spellStart"/>
      <w:r w:rsidRPr="00731E19">
        <w:rPr>
          <w:rFonts w:ascii="Cambria" w:hAnsi="Cambria"/>
          <w:sz w:val="20"/>
          <w:szCs w:val="20"/>
        </w:rPr>
        <w:t>Chengwei</w:t>
      </w:r>
      <w:proofErr w:type="spellEnd"/>
      <w:r w:rsidRPr="00731E19">
        <w:rPr>
          <w:rFonts w:ascii="Cambria" w:hAnsi="Cambria"/>
          <w:sz w:val="20"/>
          <w:szCs w:val="20"/>
        </w:rPr>
        <w:t xml:space="preserve"> Liu, </w:t>
      </w:r>
      <w:proofErr w:type="spellStart"/>
      <w:r w:rsidRPr="00731E19">
        <w:rPr>
          <w:rFonts w:ascii="Cambria" w:hAnsi="Cambria"/>
          <w:sz w:val="20"/>
          <w:szCs w:val="20"/>
        </w:rPr>
        <w:t>Yixiang</w:t>
      </w:r>
      <w:proofErr w:type="spellEnd"/>
      <w:r w:rsidRPr="00731E19">
        <w:rPr>
          <w:rFonts w:ascii="Cambria" w:hAnsi="Cambria"/>
          <w:sz w:val="20"/>
          <w:szCs w:val="20"/>
        </w:rPr>
        <w:t xml:space="preserve"> Chan, Syed Hasnain Alam Kazmi, Hao Fu, “Financial Fraud Detection Model: Based on Random Forest,” International Journal of Economics and Finance, Vol. 7, Issue. 7, pp. 178-188, 2015.</w:t>
      </w:r>
    </w:p>
    <w:sectPr w:rsidR="00FF4041" w:rsidRPr="00731E19" w:rsidSect="005F717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E5249" w14:textId="77777777" w:rsidR="00BA7A7C" w:rsidRDefault="00BA7A7C" w:rsidP="00C556D7">
      <w:pPr>
        <w:spacing w:after="0" w:line="240" w:lineRule="auto"/>
      </w:pPr>
      <w:r>
        <w:separator/>
      </w:r>
    </w:p>
  </w:endnote>
  <w:endnote w:type="continuationSeparator" w:id="0">
    <w:p w14:paraId="29DC4F94" w14:textId="77777777" w:rsidR="00BA7A7C" w:rsidRDefault="00BA7A7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99F93" w14:textId="77777777" w:rsidR="00BA7A7C" w:rsidRDefault="00BA7A7C" w:rsidP="00C556D7">
      <w:pPr>
        <w:spacing w:after="0" w:line="240" w:lineRule="auto"/>
      </w:pPr>
      <w:r>
        <w:separator/>
      </w:r>
    </w:p>
  </w:footnote>
  <w:footnote w:type="continuationSeparator" w:id="0">
    <w:p w14:paraId="57E610A3" w14:textId="77777777" w:rsidR="00BA7A7C" w:rsidRDefault="00BA7A7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2"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2"/>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F03EF"/>
    <w:multiLevelType w:val="multilevel"/>
    <w:tmpl w:val="47BEA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17728"/>
    <w:multiLevelType w:val="multilevel"/>
    <w:tmpl w:val="2C88E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7C1ADB"/>
    <w:multiLevelType w:val="hybridMultilevel"/>
    <w:tmpl w:val="14E63D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AE0186"/>
    <w:multiLevelType w:val="multilevel"/>
    <w:tmpl w:val="5492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60A21E5"/>
    <w:multiLevelType w:val="multilevel"/>
    <w:tmpl w:val="FF363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061288"/>
    <w:multiLevelType w:val="multilevel"/>
    <w:tmpl w:val="2C563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056FD0"/>
    <w:multiLevelType w:val="multilevel"/>
    <w:tmpl w:val="9FD63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ED73F3"/>
    <w:multiLevelType w:val="hybridMultilevel"/>
    <w:tmpl w:val="05A4C37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6B197D0D"/>
    <w:multiLevelType w:val="multilevel"/>
    <w:tmpl w:val="5C78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9D7939"/>
    <w:multiLevelType w:val="multilevel"/>
    <w:tmpl w:val="92FE9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BE1645"/>
    <w:multiLevelType w:val="hybridMultilevel"/>
    <w:tmpl w:val="000C21A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920796392">
    <w:abstractNumId w:val="10"/>
  </w:num>
  <w:num w:numId="2" w16cid:durableId="790048988">
    <w:abstractNumId w:val="6"/>
  </w:num>
  <w:num w:numId="3" w16cid:durableId="1993635357">
    <w:abstractNumId w:val="14"/>
  </w:num>
  <w:num w:numId="4" w16cid:durableId="1479104421">
    <w:abstractNumId w:val="16"/>
  </w:num>
  <w:num w:numId="5" w16cid:durableId="1066758610">
    <w:abstractNumId w:val="9"/>
  </w:num>
  <w:num w:numId="6" w16cid:durableId="590088686">
    <w:abstractNumId w:val="20"/>
  </w:num>
  <w:num w:numId="7" w16cid:durableId="924848298">
    <w:abstractNumId w:val="1"/>
  </w:num>
  <w:num w:numId="8" w16cid:durableId="781143302">
    <w:abstractNumId w:val="30"/>
  </w:num>
  <w:num w:numId="9" w16cid:durableId="851842906">
    <w:abstractNumId w:val="0"/>
  </w:num>
  <w:num w:numId="10" w16cid:durableId="350229811">
    <w:abstractNumId w:val="4"/>
  </w:num>
  <w:num w:numId="11" w16cid:durableId="2128309775">
    <w:abstractNumId w:val="25"/>
  </w:num>
  <w:num w:numId="12" w16cid:durableId="350029887">
    <w:abstractNumId w:val="19"/>
  </w:num>
  <w:num w:numId="13" w16cid:durableId="591670422">
    <w:abstractNumId w:val="13"/>
  </w:num>
  <w:num w:numId="14" w16cid:durableId="532691435">
    <w:abstractNumId w:val="3"/>
  </w:num>
  <w:num w:numId="15" w16cid:durableId="1268083021">
    <w:abstractNumId w:val="22"/>
  </w:num>
  <w:num w:numId="16" w16cid:durableId="1447193248">
    <w:abstractNumId w:val="11"/>
  </w:num>
  <w:num w:numId="17" w16cid:durableId="843742299">
    <w:abstractNumId w:val="17"/>
  </w:num>
  <w:num w:numId="18" w16cid:durableId="110824490">
    <w:abstractNumId w:val="2"/>
  </w:num>
  <w:num w:numId="19" w16cid:durableId="1376078544">
    <w:abstractNumId w:val="29"/>
  </w:num>
  <w:num w:numId="20" w16cid:durableId="888303389">
    <w:abstractNumId w:val="7"/>
  </w:num>
  <w:num w:numId="21" w16cid:durableId="164125617">
    <w:abstractNumId w:val="21"/>
  </w:num>
  <w:num w:numId="22" w16cid:durableId="305743914">
    <w:abstractNumId w:val="12"/>
  </w:num>
  <w:num w:numId="23" w16cid:durableId="316539368">
    <w:abstractNumId w:val="5"/>
  </w:num>
  <w:num w:numId="24" w16cid:durableId="736830198">
    <w:abstractNumId w:val="15"/>
  </w:num>
  <w:num w:numId="25" w16cid:durableId="625114147">
    <w:abstractNumId w:val="27"/>
  </w:num>
  <w:num w:numId="26" w16cid:durableId="599685366">
    <w:abstractNumId w:val="8"/>
  </w:num>
  <w:num w:numId="27" w16cid:durableId="1895309516">
    <w:abstractNumId w:val="23"/>
  </w:num>
  <w:num w:numId="28" w16cid:durableId="1762481108">
    <w:abstractNumId w:val="28"/>
  </w:num>
  <w:num w:numId="29" w16cid:durableId="5059331">
    <w:abstractNumId w:val="18"/>
  </w:num>
  <w:num w:numId="30" w16cid:durableId="869073346">
    <w:abstractNumId w:val="24"/>
  </w:num>
  <w:num w:numId="31" w16cid:durableId="790705191">
    <w:abstractNumId w:val="26"/>
  </w:num>
  <w:num w:numId="32" w16cid:durableId="82478031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A0FB0"/>
    <w:rsid w:val="001C0F2F"/>
    <w:rsid w:val="001C15A0"/>
    <w:rsid w:val="001C75F5"/>
    <w:rsid w:val="001D095B"/>
    <w:rsid w:val="001D1DD3"/>
    <w:rsid w:val="001E4A2E"/>
    <w:rsid w:val="001E4ACD"/>
    <w:rsid w:val="001E51F3"/>
    <w:rsid w:val="001F0BB1"/>
    <w:rsid w:val="00205839"/>
    <w:rsid w:val="00205A73"/>
    <w:rsid w:val="00206DE4"/>
    <w:rsid w:val="0022189F"/>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60390"/>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2B8C"/>
    <w:rsid w:val="007E75BA"/>
    <w:rsid w:val="007E79D6"/>
    <w:rsid w:val="007F4C35"/>
    <w:rsid w:val="007F6CE4"/>
    <w:rsid w:val="00814B7E"/>
    <w:rsid w:val="00826BF1"/>
    <w:rsid w:val="00837A71"/>
    <w:rsid w:val="00843AB9"/>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57006"/>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3529B"/>
    <w:rsid w:val="00B60F30"/>
    <w:rsid w:val="00B71A47"/>
    <w:rsid w:val="00B76621"/>
    <w:rsid w:val="00B82E3B"/>
    <w:rsid w:val="00BA6D24"/>
    <w:rsid w:val="00BA7A7C"/>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EF7672"/>
    <w:rsid w:val="00F01E52"/>
    <w:rsid w:val="00F141E8"/>
    <w:rsid w:val="00F14345"/>
    <w:rsid w:val="00F14F23"/>
    <w:rsid w:val="00F21C38"/>
    <w:rsid w:val="00F42C71"/>
    <w:rsid w:val="00F43ABE"/>
    <w:rsid w:val="00F62C11"/>
    <w:rsid w:val="00F65276"/>
    <w:rsid w:val="00FC7701"/>
    <w:rsid w:val="00FD543B"/>
    <w:rsid w:val="00FE3C38"/>
    <w:rsid w:val="00FF3465"/>
    <w:rsid w:val="00FF4041"/>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29B"/>
  </w:style>
  <w:style w:type="paragraph" w:styleId="Heading4">
    <w:name w:val="heading 4"/>
    <w:basedOn w:val="Normal"/>
    <w:next w:val="Normal"/>
    <w:link w:val="Heading4Char"/>
    <w:uiPriority w:val="9"/>
    <w:semiHidden/>
    <w:unhideWhenUsed/>
    <w:qFormat/>
    <w:rsid w:val="002218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4Char">
    <w:name w:val="Heading 4 Char"/>
    <w:basedOn w:val="DefaultParagraphFont"/>
    <w:link w:val="Heading4"/>
    <w:uiPriority w:val="9"/>
    <w:semiHidden/>
    <w:rsid w:val="0022189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04435">
      <w:bodyDiv w:val="1"/>
      <w:marLeft w:val="0"/>
      <w:marRight w:val="0"/>
      <w:marTop w:val="0"/>
      <w:marBottom w:val="0"/>
      <w:divBdr>
        <w:top w:val="none" w:sz="0" w:space="0" w:color="auto"/>
        <w:left w:val="none" w:sz="0" w:space="0" w:color="auto"/>
        <w:bottom w:val="none" w:sz="0" w:space="0" w:color="auto"/>
        <w:right w:val="none" w:sz="0" w:space="0" w:color="auto"/>
      </w:divBdr>
    </w:div>
    <w:div w:id="334188390">
      <w:bodyDiv w:val="1"/>
      <w:marLeft w:val="0"/>
      <w:marRight w:val="0"/>
      <w:marTop w:val="0"/>
      <w:marBottom w:val="0"/>
      <w:divBdr>
        <w:top w:val="none" w:sz="0" w:space="0" w:color="auto"/>
        <w:left w:val="none" w:sz="0" w:space="0" w:color="auto"/>
        <w:bottom w:val="none" w:sz="0" w:space="0" w:color="auto"/>
        <w:right w:val="none" w:sz="0" w:space="0" w:color="auto"/>
      </w:divBdr>
    </w:div>
    <w:div w:id="752120920">
      <w:bodyDiv w:val="1"/>
      <w:marLeft w:val="0"/>
      <w:marRight w:val="0"/>
      <w:marTop w:val="0"/>
      <w:marBottom w:val="0"/>
      <w:divBdr>
        <w:top w:val="none" w:sz="0" w:space="0" w:color="auto"/>
        <w:left w:val="none" w:sz="0" w:space="0" w:color="auto"/>
        <w:bottom w:val="none" w:sz="0" w:space="0" w:color="auto"/>
        <w:right w:val="none" w:sz="0" w:space="0" w:color="auto"/>
      </w:divBdr>
    </w:div>
    <w:div w:id="833641395">
      <w:bodyDiv w:val="1"/>
      <w:marLeft w:val="0"/>
      <w:marRight w:val="0"/>
      <w:marTop w:val="0"/>
      <w:marBottom w:val="0"/>
      <w:divBdr>
        <w:top w:val="none" w:sz="0" w:space="0" w:color="auto"/>
        <w:left w:val="none" w:sz="0" w:space="0" w:color="auto"/>
        <w:bottom w:val="none" w:sz="0" w:space="0" w:color="auto"/>
        <w:right w:val="none" w:sz="0" w:space="0" w:color="auto"/>
      </w:divBdr>
    </w:div>
    <w:div w:id="964653304">
      <w:bodyDiv w:val="1"/>
      <w:marLeft w:val="0"/>
      <w:marRight w:val="0"/>
      <w:marTop w:val="0"/>
      <w:marBottom w:val="0"/>
      <w:divBdr>
        <w:top w:val="none" w:sz="0" w:space="0" w:color="auto"/>
        <w:left w:val="none" w:sz="0" w:space="0" w:color="auto"/>
        <w:bottom w:val="none" w:sz="0" w:space="0" w:color="auto"/>
        <w:right w:val="none" w:sz="0" w:space="0" w:color="auto"/>
      </w:divBdr>
    </w:div>
    <w:div w:id="1037394557">
      <w:bodyDiv w:val="1"/>
      <w:marLeft w:val="0"/>
      <w:marRight w:val="0"/>
      <w:marTop w:val="0"/>
      <w:marBottom w:val="0"/>
      <w:divBdr>
        <w:top w:val="none" w:sz="0" w:space="0" w:color="auto"/>
        <w:left w:val="none" w:sz="0" w:space="0" w:color="auto"/>
        <w:bottom w:val="none" w:sz="0" w:space="0" w:color="auto"/>
        <w:right w:val="none" w:sz="0" w:space="0" w:color="auto"/>
      </w:divBdr>
    </w:div>
    <w:div w:id="1063455200">
      <w:bodyDiv w:val="1"/>
      <w:marLeft w:val="0"/>
      <w:marRight w:val="0"/>
      <w:marTop w:val="0"/>
      <w:marBottom w:val="0"/>
      <w:divBdr>
        <w:top w:val="none" w:sz="0" w:space="0" w:color="auto"/>
        <w:left w:val="none" w:sz="0" w:space="0" w:color="auto"/>
        <w:bottom w:val="none" w:sz="0" w:space="0" w:color="auto"/>
        <w:right w:val="none" w:sz="0" w:space="0" w:color="auto"/>
      </w:divBdr>
    </w:div>
    <w:div w:id="1143084247">
      <w:bodyDiv w:val="1"/>
      <w:marLeft w:val="0"/>
      <w:marRight w:val="0"/>
      <w:marTop w:val="0"/>
      <w:marBottom w:val="0"/>
      <w:divBdr>
        <w:top w:val="none" w:sz="0" w:space="0" w:color="auto"/>
        <w:left w:val="none" w:sz="0" w:space="0" w:color="auto"/>
        <w:bottom w:val="none" w:sz="0" w:space="0" w:color="auto"/>
        <w:right w:val="none" w:sz="0" w:space="0" w:color="auto"/>
      </w:divBdr>
    </w:div>
    <w:div w:id="1186823561">
      <w:bodyDiv w:val="1"/>
      <w:marLeft w:val="0"/>
      <w:marRight w:val="0"/>
      <w:marTop w:val="0"/>
      <w:marBottom w:val="0"/>
      <w:divBdr>
        <w:top w:val="none" w:sz="0" w:space="0" w:color="auto"/>
        <w:left w:val="none" w:sz="0" w:space="0" w:color="auto"/>
        <w:bottom w:val="none" w:sz="0" w:space="0" w:color="auto"/>
        <w:right w:val="none" w:sz="0" w:space="0" w:color="auto"/>
      </w:divBdr>
    </w:div>
    <w:div w:id="1194348804">
      <w:bodyDiv w:val="1"/>
      <w:marLeft w:val="0"/>
      <w:marRight w:val="0"/>
      <w:marTop w:val="0"/>
      <w:marBottom w:val="0"/>
      <w:divBdr>
        <w:top w:val="none" w:sz="0" w:space="0" w:color="auto"/>
        <w:left w:val="none" w:sz="0" w:space="0" w:color="auto"/>
        <w:bottom w:val="none" w:sz="0" w:space="0" w:color="auto"/>
        <w:right w:val="none" w:sz="0" w:space="0" w:color="auto"/>
      </w:divBdr>
    </w:div>
    <w:div w:id="1248155056">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11148647">
      <w:bodyDiv w:val="1"/>
      <w:marLeft w:val="0"/>
      <w:marRight w:val="0"/>
      <w:marTop w:val="0"/>
      <w:marBottom w:val="0"/>
      <w:divBdr>
        <w:top w:val="none" w:sz="0" w:space="0" w:color="auto"/>
        <w:left w:val="none" w:sz="0" w:space="0" w:color="auto"/>
        <w:bottom w:val="none" w:sz="0" w:space="0" w:color="auto"/>
        <w:right w:val="none" w:sz="0" w:space="0" w:color="auto"/>
      </w:divBdr>
    </w:div>
    <w:div w:id="1545169886">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37487298">
      <w:bodyDiv w:val="1"/>
      <w:marLeft w:val="0"/>
      <w:marRight w:val="0"/>
      <w:marTop w:val="0"/>
      <w:marBottom w:val="0"/>
      <w:divBdr>
        <w:top w:val="none" w:sz="0" w:space="0" w:color="auto"/>
        <w:left w:val="none" w:sz="0" w:space="0" w:color="auto"/>
        <w:bottom w:val="none" w:sz="0" w:space="0" w:color="auto"/>
        <w:right w:val="none" w:sz="0" w:space="0" w:color="auto"/>
      </w:divBdr>
    </w:div>
    <w:div w:id="1637953525">
      <w:bodyDiv w:val="1"/>
      <w:marLeft w:val="0"/>
      <w:marRight w:val="0"/>
      <w:marTop w:val="0"/>
      <w:marBottom w:val="0"/>
      <w:divBdr>
        <w:top w:val="none" w:sz="0" w:space="0" w:color="auto"/>
        <w:left w:val="none" w:sz="0" w:space="0" w:color="auto"/>
        <w:bottom w:val="none" w:sz="0" w:space="0" w:color="auto"/>
        <w:right w:val="none" w:sz="0" w:space="0" w:color="auto"/>
      </w:divBdr>
    </w:div>
    <w:div w:id="1642535328">
      <w:bodyDiv w:val="1"/>
      <w:marLeft w:val="0"/>
      <w:marRight w:val="0"/>
      <w:marTop w:val="0"/>
      <w:marBottom w:val="0"/>
      <w:divBdr>
        <w:top w:val="none" w:sz="0" w:space="0" w:color="auto"/>
        <w:left w:val="none" w:sz="0" w:space="0" w:color="auto"/>
        <w:bottom w:val="none" w:sz="0" w:space="0" w:color="auto"/>
        <w:right w:val="none" w:sz="0" w:space="0" w:color="auto"/>
      </w:divBdr>
    </w:div>
    <w:div w:id="1749378992">
      <w:bodyDiv w:val="1"/>
      <w:marLeft w:val="0"/>
      <w:marRight w:val="0"/>
      <w:marTop w:val="0"/>
      <w:marBottom w:val="0"/>
      <w:divBdr>
        <w:top w:val="none" w:sz="0" w:space="0" w:color="auto"/>
        <w:left w:val="none" w:sz="0" w:space="0" w:color="auto"/>
        <w:bottom w:val="none" w:sz="0" w:space="0" w:color="auto"/>
        <w:right w:val="none" w:sz="0" w:space="0" w:color="auto"/>
      </w:divBdr>
    </w:div>
    <w:div w:id="1843468555">
      <w:bodyDiv w:val="1"/>
      <w:marLeft w:val="0"/>
      <w:marRight w:val="0"/>
      <w:marTop w:val="0"/>
      <w:marBottom w:val="0"/>
      <w:divBdr>
        <w:top w:val="none" w:sz="0" w:space="0" w:color="auto"/>
        <w:left w:val="none" w:sz="0" w:space="0" w:color="auto"/>
        <w:bottom w:val="none" w:sz="0" w:space="0" w:color="auto"/>
        <w:right w:val="none" w:sz="0" w:space="0" w:color="auto"/>
      </w:divBdr>
    </w:div>
    <w:div w:id="1940330381">
      <w:bodyDiv w:val="1"/>
      <w:marLeft w:val="0"/>
      <w:marRight w:val="0"/>
      <w:marTop w:val="0"/>
      <w:marBottom w:val="0"/>
      <w:divBdr>
        <w:top w:val="none" w:sz="0" w:space="0" w:color="auto"/>
        <w:left w:val="none" w:sz="0" w:space="0" w:color="auto"/>
        <w:bottom w:val="none" w:sz="0" w:space="0" w:color="auto"/>
        <w:right w:val="none" w:sz="0" w:space="0" w:color="auto"/>
      </w:divBdr>
    </w:div>
    <w:div w:id="2018995528">
      <w:bodyDiv w:val="1"/>
      <w:marLeft w:val="0"/>
      <w:marRight w:val="0"/>
      <w:marTop w:val="0"/>
      <w:marBottom w:val="0"/>
      <w:divBdr>
        <w:top w:val="none" w:sz="0" w:space="0" w:color="auto"/>
        <w:left w:val="none" w:sz="0" w:space="0" w:color="auto"/>
        <w:bottom w:val="none" w:sz="0" w:space="0" w:color="auto"/>
        <w:right w:val="none" w:sz="0" w:space="0" w:color="auto"/>
      </w:divBdr>
    </w:div>
    <w:div w:id="20663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3404</Words>
  <Characters>19408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Samad Khan</cp:lastModifiedBy>
  <cp:revision>3</cp:revision>
  <cp:lastPrinted>2024-10-21T17:29:00Z</cp:lastPrinted>
  <dcterms:created xsi:type="dcterms:W3CDTF">2024-10-21T17:54:00Z</dcterms:created>
  <dcterms:modified xsi:type="dcterms:W3CDTF">2024-10-21T17:55:00Z</dcterms:modified>
</cp:coreProperties>
</file>