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517C" w:rsidRDefault="00CB517C" w:rsidP="009F6540">
      <w:pPr>
        <w:spacing w:before="54" w:after="0" w:line="276" w:lineRule="auto"/>
        <w:jc w:val="center"/>
        <w:rPr>
          <w:rFonts w:ascii="Times New Roman" w:hAnsi="Times New Roman" w:cs="Times New Roman"/>
          <w:b/>
          <w:bCs/>
          <w:color w:val="000000" w:themeColor="text1"/>
          <w:sz w:val="28"/>
          <w:szCs w:val="28"/>
        </w:rPr>
      </w:pPr>
      <w:r w:rsidRPr="00CB517C">
        <w:rPr>
          <w:rFonts w:ascii="Times New Roman" w:hAnsi="Times New Roman" w:cs="Times New Roman"/>
          <w:b/>
          <w:bCs/>
          <w:color w:val="000000" w:themeColor="text1"/>
          <w:sz w:val="28"/>
          <w:szCs w:val="28"/>
        </w:rPr>
        <w:t>Deep Learning for Brain Tumor Recognition in MRI Imaging</w:t>
      </w:r>
    </w:p>
    <w:p w:rsidR="00DA52F4" w:rsidRPr="007129D8" w:rsidRDefault="00FB18F9" w:rsidP="009F6540">
      <w:pPr>
        <w:spacing w:before="54" w:after="0" w:line="276" w:lineRule="auto"/>
        <w:jc w:val="center"/>
        <w:rPr>
          <w:rFonts w:ascii="Times New Roman" w:hAnsi="Times New Roman" w:cs="Times New Roman"/>
          <w:b/>
          <w:bCs/>
          <w:color w:val="000000" w:themeColor="text1"/>
          <w:sz w:val="24"/>
          <w:szCs w:val="24"/>
          <w:vertAlign w:val="superscript"/>
        </w:rPr>
      </w:pPr>
      <w:r w:rsidRPr="007129D8">
        <w:rPr>
          <w:rFonts w:ascii="Times New Roman" w:hAnsi="Times New Roman" w:cs="Times New Roman"/>
          <w:b/>
          <w:bCs/>
          <w:color w:val="000000" w:themeColor="text1"/>
          <w:sz w:val="24"/>
          <w:szCs w:val="24"/>
        </w:rPr>
        <w:t>Shinde P.S</w:t>
      </w:r>
      <w:r w:rsidRPr="007129D8">
        <w:rPr>
          <w:rFonts w:ascii="Times New Roman" w:hAnsi="Times New Roman" w:cs="Times New Roman"/>
          <w:b/>
          <w:bCs/>
          <w:color w:val="000000" w:themeColor="text1"/>
          <w:sz w:val="24"/>
          <w:szCs w:val="24"/>
          <w:vertAlign w:val="superscript"/>
        </w:rPr>
        <w:t>1</w:t>
      </w:r>
      <w:r w:rsidR="00DA52F4" w:rsidRPr="007129D8">
        <w:rPr>
          <w:rFonts w:ascii="Times New Roman" w:hAnsi="Times New Roman" w:cs="Times New Roman"/>
          <w:b/>
          <w:bCs/>
          <w:color w:val="000000" w:themeColor="text1"/>
          <w:sz w:val="24"/>
          <w:szCs w:val="24"/>
        </w:rPr>
        <w:t xml:space="preserve">, </w:t>
      </w:r>
      <w:r w:rsidRPr="007129D8">
        <w:rPr>
          <w:rFonts w:ascii="Times New Roman" w:hAnsi="Times New Roman" w:cs="Times New Roman"/>
          <w:b/>
          <w:bCs/>
          <w:color w:val="000000" w:themeColor="text1"/>
          <w:sz w:val="24"/>
          <w:szCs w:val="24"/>
        </w:rPr>
        <w:t>Dhaigude N.B</w:t>
      </w:r>
      <w:r w:rsidR="00DA52F4" w:rsidRPr="007129D8">
        <w:rPr>
          <w:rFonts w:ascii="Times New Roman" w:hAnsi="Times New Roman" w:cs="Times New Roman"/>
          <w:b/>
          <w:bCs/>
          <w:color w:val="000000" w:themeColor="text1"/>
          <w:sz w:val="24"/>
          <w:szCs w:val="24"/>
          <w:vertAlign w:val="superscript"/>
        </w:rPr>
        <w:t>2</w:t>
      </w:r>
    </w:p>
    <w:p w:rsidR="00165348" w:rsidRPr="007129D8" w:rsidRDefault="00165348" w:rsidP="009F6540">
      <w:pPr>
        <w:spacing w:before="54" w:after="0" w:line="276" w:lineRule="auto"/>
        <w:jc w:val="center"/>
        <w:rPr>
          <w:rFonts w:ascii="Times New Roman" w:hAnsi="Times New Roman" w:cs="Times New Roman"/>
          <w:color w:val="000000" w:themeColor="text1"/>
        </w:rPr>
      </w:pPr>
      <w:r w:rsidRPr="007129D8">
        <w:rPr>
          <w:rFonts w:ascii="Times New Roman" w:hAnsi="Times New Roman" w:cs="Times New Roman"/>
          <w:color w:val="000000" w:themeColor="text1"/>
          <w:vertAlign w:val="superscript"/>
        </w:rPr>
        <w:t>1</w:t>
      </w:r>
      <w:r w:rsidRPr="007129D8">
        <w:rPr>
          <w:rFonts w:ascii="Times New Roman" w:hAnsi="Times New Roman" w:cs="Times New Roman"/>
          <w:color w:val="000000" w:themeColor="text1"/>
        </w:rPr>
        <w:t>Assistant Professor , Department of Electronics, SPCOE&amp;T Someshwarnagar, Baramati,  Maharashtra, India</w:t>
      </w:r>
    </w:p>
    <w:p w:rsidR="00165348" w:rsidRPr="007129D8" w:rsidRDefault="00DA52F4" w:rsidP="00125B8F">
      <w:pPr>
        <w:spacing w:before="54" w:after="0" w:line="276" w:lineRule="auto"/>
        <w:jc w:val="center"/>
        <w:rPr>
          <w:rFonts w:ascii="Times New Roman" w:hAnsi="Times New Roman" w:cs="Times New Roman"/>
          <w:color w:val="000000" w:themeColor="text1"/>
        </w:rPr>
      </w:pPr>
      <w:r w:rsidRPr="007129D8">
        <w:rPr>
          <w:rFonts w:ascii="Times New Roman" w:hAnsi="Times New Roman" w:cs="Times New Roman"/>
          <w:color w:val="000000" w:themeColor="text1"/>
          <w:vertAlign w:val="superscript"/>
        </w:rPr>
        <w:t>2</w:t>
      </w:r>
      <w:r w:rsidR="00FB18F9" w:rsidRPr="007129D8">
        <w:rPr>
          <w:rFonts w:ascii="Times New Roman" w:hAnsi="Times New Roman" w:cs="Times New Roman"/>
          <w:color w:val="000000" w:themeColor="text1"/>
        </w:rPr>
        <w:t xml:space="preserve">Assistant Professor </w:t>
      </w:r>
      <w:r w:rsidRPr="007129D8">
        <w:rPr>
          <w:rFonts w:ascii="Times New Roman" w:hAnsi="Times New Roman" w:cs="Times New Roman"/>
          <w:color w:val="000000" w:themeColor="text1"/>
        </w:rPr>
        <w:t>, Department</w:t>
      </w:r>
      <w:r w:rsidR="00165348" w:rsidRPr="007129D8">
        <w:rPr>
          <w:rFonts w:ascii="Times New Roman" w:hAnsi="Times New Roman" w:cs="Times New Roman"/>
          <w:color w:val="000000" w:themeColor="text1"/>
        </w:rPr>
        <w:t xml:space="preserve"> of E&amp;TC</w:t>
      </w:r>
      <w:r w:rsidRPr="007129D8">
        <w:rPr>
          <w:rFonts w:ascii="Times New Roman" w:hAnsi="Times New Roman" w:cs="Times New Roman"/>
          <w:color w:val="000000" w:themeColor="text1"/>
        </w:rPr>
        <w:t xml:space="preserve">, </w:t>
      </w:r>
      <w:r w:rsidR="00165348" w:rsidRPr="007129D8">
        <w:rPr>
          <w:rFonts w:ascii="Times New Roman" w:hAnsi="Times New Roman" w:cs="Times New Roman"/>
          <w:color w:val="000000" w:themeColor="text1"/>
        </w:rPr>
        <w:t>SVPM COE Malegaon(BK)</w:t>
      </w:r>
      <w:r w:rsidRPr="007129D8">
        <w:rPr>
          <w:rFonts w:ascii="Times New Roman" w:hAnsi="Times New Roman" w:cs="Times New Roman"/>
          <w:color w:val="000000" w:themeColor="text1"/>
        </w:rPr>
        <w:t xml:space="preserve">, </w:t>
      </w:r>
      <w:r w:rsidR="00165348" w:rsidRPr="007129D8">
        <w:rPr>
          <w:rFonts w:ascii="Times New Roman" w:hAnsi="Times New Roman" w:cs="Times New Roman"/>
          <w:color w:val="000000" w:themeColor="text1"/>
        </w:rPr>
        <w:t>Baramati</w:t>
      </w:r>
      <w:r w:rsidRPr="007129D8">
        <w:rPr>
          <w:rFonts w:ascii="Times New Roman" w:hAnsi="Times New Roman" w:cs="Times New Roman"/>
          <w:color w:val="000000" w:themeColor="text1"/>
        </w:rPr>
        <w:t xml:space="preserve">, </w:t>
      </w:r>
      <w:r w:rsidR="00165348" w:rsidRPr="007129D8">
        <w:rPr>
          <w:rFonts w:ascii="Times New Roman" w:hAnsi="Times New Roman" w:cs="Times New Roman"/>
          <w:color w:val="000000" w:themeColor="text1"/>
        </w:rPr>
        <w:t>Maharashtra</w:t>
      </w:r>
      <w:r w:rsidRPr="007129D8">
        <w:rPr>
          <w:rFonts w:ascii="Times New Roman" w:hAnsi="Times New Roman" w:cs="Times New Roman"/>
          <w:color w:val="000000" w:themeColor="text1"/>
        </w:rPr>
        <w:t xml:space="preserve">, </w:t>
      </w:r>
      <w:r w:rsidR="00165348" w:rsidRPr="007129D8">
        <w:rPr>
          <w:rFonts w:ascii="Times New Roman" w:hAnsi="Times New Roman" w:cs="Times New Roman"/>
          <w:color w:val="000000" w:themeColor="text1"/>
        </w:rPr>
        <w:t>India</w:t>
      </w:r>
    </w:p>
    <w:p w:rsidR="00DA52F4" w:rsidRPr="007129D8" w:rsidRDefault="00DA52F4" w:rsidP="00125B8F">
      <w:pPr>
        <w:spacing w:before="54" w:after="0" w:line="276" w:lineRule="auto"/>
        <w:jc w:val="center"/>
        <w:rPr>
          <w:rFonts w:ascii="Times New Roman" w:hAnsi="Times New Roman" w:cs="Times New Roman"/>
          <w:color w:val="000000" w:themeColor="text1"/>
        </w:rPr>
      </w:pPr>
      <w:r w:rsidRPr="007129D8">
        <w:rPr>
          <w:rFonts w:ascii="Times New Roman" w:hAnsi="Times New Roman" w:cs="Times New Roman"/>
          <w:b/>
          <w:bCs/>
          <w:color w:val="000000" w:themeColor="text1"/>
          <w:sz w:val="24"/>
          <w:szCs w:val="24"/>
        </w:rPr>
        <w:t xml:space="preserve">ABSTRACT </w:t>
      </w:r>
    </w:p>
    <w:p w:rsidR="00165348" w:rsidRPr="007129D8" w:rsidRDefault="00165348"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7129D8">
        <w:rPr>
          <w:rFonts w:ascii="Times New Roman" w:hAnsi="Times New Roman" w:cs="Times New Roman"/>
          <w:color w:val="000000" w:themeColor="text1"/>
          <w:sz w:val="20"/>
          <w:szCs w:val="20"/>
        </w:rPr>
        <w:t>The diagnosis of brain tumors is a critical challenge in medical imaging, requiring precise determination of the location, orientation, and area of abnormal tissues. This paper proposes an efficient automated classification technique for brain MRI using deep learning algorithms. We conduct a literature survey on existing techniques, explore suitable datasets, and implement preprocessing techniques to prepare data for analysis. The paper employs a thresholding technique for tumor detection and implements algorithms to classify MRI scans into categories: Glioma, Meningioma, and No Tumor. Finally, the performance of the classifiers is evaluated and validated.</w:t>
      </w:r>
    </w:p>
    <w:p w:rsidR="00927943" w:rsidRPr="007129D8" w:rsidRDefault="00DA52F4" w:rsidP="00927943">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7129D8">
        <w:rPr>
          <w:rFonts w:ascii="Times New Roman" w:hAnsi="Times New Roman" w:cs="Times New Roman"/>
          <w:b/>
          <w:bCs/>
          <w:color w:val="000000" w:themeColor="text1"/>
          <w:sz w:val="20"/>
          <w:szCs w:val="20"/>
        </w:rPr>
        <w:t>Keywords:</w:t>
      </w:r>
      <w:r w:rsidRPr="007129D8">
        <w:rPr>
          <w:rFonts w:ascii="Times New Roman" w:hAnsi="Times New Roman" w:cs="Times New Roman"/>
          <w:color w:val="000000" w:themeColor="text1"/>
          <w:sz w:val="20"/>
          <w:szCs w:val="20"/>
        </w:rPr>
        <w:t xml:space="preserve"> </w:t>
      </w:r>
      <w:r w:rsidR="00927943" w:rsidRPr="007129D8">
        <w:rPr>
          <w:rFonts w:ascii="Times New Roman" w:hAnsi="Times New Roman" w:cs="Times New Roman"/>
          <w:color w:val="000000" w:themeColor="text1"/>
          <w:sz w:val="20"/>
          <w:szCs w:val="20"/>
        </w:rPr>
        <w:t>Brain Tumor Detection, Deep Learning, MRI, Classification, Thresholding.</w:t>
      </w:r>
    </w:p>
    <w:p w:rsidR="00927943" w:rsidRPr="007129D8" w:rsidRDefault="00927943" w:rsidP="00927943">
      <w:pPr>
        <w:pBdr>
          <w:bottom w:val="single" w:sz="4" w:space="1" w:color="auto"/>
        </w:pBdr>
        <w:spacing w:before="54" w:after="0" w:line="276" w:lineRule="auto"/>
        <w:jc w:val="both"/>
        <w:rPr>
          <w:rFonts w:ascii="Times New Roman" w:hAnsi="Times New Roman" w:cs="Times New Roman"/>
          <w:b/>
          <w:bCs/>
          <w:color w:val="000000" w:themeColor="text1"/>
          <w:sz w:val="24"/>
          <w:szCs w:val="24"/>
        </w:rPr>
      </w:pPr>
    </w:p>
    <w:p w:rsidR="009B42EE" w:rsidRPr="007129D8" w:rsidRDefault="00354057" w:rsidP="009B42EE">
      <w:pPr>
        <w:pBdr>
          <w:bottom w:val="single" w:sz="4" w:space="1" w:color="auto"/>
        </w:pBdr>
        <w:spacing w:before="54" w:after="0" w:line="276" w:lineRule="auto"/>
        <w:jc w:val="both"/>
        <w:rPr>
          <w:rFonts w:ascii="Times New Roman" w:hAnsi="Times New Roman" w:cs="Times New Roman"/>
          <w:b/>
          <w:bCs/>
          <w:color w:val="000000" w:themeColor="text1"/>
          <w:sz w:val="24"/>
          <w:szCs w:val="24"/>
        </w:rPr>
      </w:pPr>
      <w:r w:rsidRPr="007129D8">
        <w:rPr>
          <w:rFonts w:ascii="Times New Roman" w:hAnsi="Times New Roman" w:cs="Times New Roman"/>
          <w:b/>
          <w:bCs/>
          <w:color w:val="000000" w:themeColor="text1"/>
          <w:sz w:val="24"/>
          <w:szCs w:val="24"/>
        </w:rPr>
        <w:t>1</w:t>
      </w:r>
      <w:r w:rsidR="007A4C47" w:rsidRPr="007129D8">
        <w:rPr>
          <w:rFonts w:ascii="Times New Roman" w:hAnsi="Times New Roman" w:cs="Times New Roman"/>
          <w:b/>
          <w:bCs/>
          <w:color w:val="000000" w:themeColor="text1"/>
          <w:sz w:val="24"/>
          <w:szCs w:val="24"/>
        </w:rPr>
        <w:t xml:space="preserve">. </w:t>
      </w:r>
      <w:r w:rsidR="00DA52F4" w:rsidRPr="007129D8">
        <w:rPr>
          <w:rFonts w:ascii="Times New Roman" w:hAnsi="Times New Roman" w:cs="Times New Roman"/>
          <w:b/>
          <w:bCs/>
          <w:color w:val="000000" w:themeColor="text1"/>
          <w:sz w:val="24"/>
          <w:szCs w:val="24"/>
        </w:rPr>
        <w:t>INTRODUCTION</w:t>
      </w:r>
      <w:r w:rsidR="009F6540" w:rsidRPr="007129D8">
        <w:rPr>
          <w:rFonts w:ascii="Times New Roman" w:hAnsi="Times New Roman" w:cs="Times New Roman"/>
          <w:b/>
          <w:bCs/>
          <w:color w:val="000000" w:themeColor="text1"/>
          <w:sz w:val="24"/>
          <w:szCs w:val="24"/>
        </w:rPr>
        <w:t xml:space="preserve"> </w:t>
      </w:r>
    </w:p>
    <w:p w:rsidR="009B42EE" w:rsidRPr="007129D8" w:rsidRDefault="00354057" w:rsidP="009B42EE">
      <w:pPr>
        <w:pBdr>
          <w:bottom w:val="single" w:sz="4" w:space="1" w:color="auto"/>
        </w:pBdr>
        <w:spacing w:before="54" w:after="0" w:line="276" w:lineRule="auto"/>
        <w:jc w:val="both"/>
        <w:rPr>
          <w:rFonts w:ascii="Times New Roman" w:hAnsi="Times New Roman" w:cs="Times New Roman"/>
          <w:b/>
          <w:bCs/>
          <w:color w:val="000000" w:themeColor="text1"/>
          <w:sz w:val="24"/>
          <w:szCs w:val="24"/>
        </w:rPr>
      </w:pPr>
      <w:r w:rsidRPr="007129D8">
        <w:rPr>
          <w:rFonts w:ascii="Times New Roman" w:hAnsi="Times New Roman" w:cs="Times New Roman"/>
          <w:color w:val="000000" w:themeColor="text1"/>
          <w:sz w:val="20"/>
          <w:szCs w:val="20"/>
        </w:rPr>
        <w:t xml:space="preserve">Brain tumors are among the most critical medical conditions requiring prompt diagnosis and treatment. Early detection is crucial for effective management and improved patient outcomes. Magnetic Resonance Imaging (MRI) is a non-invasive imaging technique that provides high-resolution images of brain structures, making it a preferred method for diagnosing brain tumors. </w:t>
      </w:r>
      <w:r w:rsidR="009B42EE" w:rsidRPr="007129D8">
        <w:rPr>
          <w:rFonts w:ascii="Times New Roman" w:hAnsi="Times New Roman" w:cs="Times New Roman"/>
          <w:color w:val="000000" w:themeColor="text1"/>
          <w:sz w:val="20"/>
          <w:szCs w:val="20"/>
        </w:rPr>
        <w:t>The detection and classification of brain tumors play a significant role in medical diagnostics, impacting treatment decisions and patient outcomes. With the increasing volume of MRI scans necessitating the development of automated techniques, deep learning—a subset of machine learning—has shown promise in image classification tasks. By leveraging vast datasets and advanced algorithms, deep learning can automate the diagnosis process, enhance accuracy, and reduce the workload on healthcare professionals.</w:t>
      </w:r>
    </w:p>
    <w:p w:rsidR="007A4C47" w:rsidRPr="007129D8" w:rsidRDefault="00354057" w:rsidP="009F6540">
      <w:pPr>
        <w:spacing w:before="54" w:after="0" w:line="276" w:lineRule="auto"/>
        <w:jc w:val="both"/>
        <w:rPr>
          <w:rFonts w:ascii="Times New Roman" w:hAnsi="Times New Roman" w:cs="Times New Roman"/>
          <w:b/>
          <w:bCs/>
          <w:color w:val="000000" w:themeColor="text1"/>
          <w:sz w:val="24"/>
          <w:szCs w:val="24"/>
        </w:rPr>
      </w:pPr>
      <w:r w:rsidRPr="007129D8">
        <w:rPr>
          <w:rFonts w:ascii="Times New Roman" w:hAnsi="Times New Roman" w:cs="Times New Roman"/>
          <w:b/>
          <w:bCs/>
          <w:color w:val="000000" w:themeColor="text1"/>
          <w:sz w:val="24"/>
          <w:szCs w:val="24"/>
        </w:rPr>
        <w:t>2</w:t>
      </w:r>
      <w:r w:rsidR="007A4C47" w:rsidRPr="007129D8">
        <w:rPr>
          <w:rFonts w:ascii="Times New Roman" w:hAnsi="Times New Roman" w:cs="Times New Roman"/>
          <w:b/>
          <w:bCs/>
          <w:color w:val="000000" w:themeColor="text1"/>
          <w:sz w:val="24"/>
          <w:szCs w:val="24"/>
        </w:rPr>
        <w:t>. Background Theory</w:t>
      </w:r>
    </w:p>
    <w:p w:rsidR="007A4C47" w:rsidRPr="007129D8" w:rsidRDefault="00354057" w:rsidP="007A4C47">
      <w:pPr>
        <w:spacing w:before="54" w:after="0" w:line="276" w:lineRule="auto"/>
        <w:jc w:val="both"/>
        <w:rPr>
          <w:rFonts w:ascii="Times New Roman" w:hAnsi="Times New Roman" w:cs="Times New Roman"/>
          <w:b/>
          <w:bCs/>
          <w:color w:val="000000" w:themeColor="text1"/>
          <w:sz w:val="20"/>
          <w:szCs w:val="20"/>
        </w:rPr>
      </w:pPr>
      <w:r w:rsidRPr="007129D8">
        <w:rPr>
          <w:rFonts w:ascii="Times New Roman" w:hAnsi="Times New Roman" w:cs="Times New Roman"/>
          <w:b/>
          <w:bCs/>
          <w:color w:val="000000" w:themeColor="text1"/>
          <w:sz w:val="20"/>
          <w:szCs w:val="20"/>
        </w:rPr>
        <w:t>2</w:t>
      </w:r>
      <w:r w:rsidR="007A4C47" w:rsidRPr="007129D8">
        <w:rPr>
          <w:rFonts w:ascii="Times New Roman" w:hAnsi="Times New Roman" w:cs="Times New Roman"/>
          <w:b/>
          <w:bCs/>
          <w:color w:val="000000" w:themeColor="text1"/>
          <w:sz w:val="20"/>
          <w:szCs w:val="20"/>
        </w:rPr>
        <w:t>.</w:t>
      </w:r>
      <w:r w:rsidRPr="007129D8">
        <w:rPr>
          <w:rFonts w:ascii="Times New Roman" w:hAnsi="Times New Roman" w:cs="Times New Roman"/>
          <w:b/>
          <w:bCs/>
          <w:color w:val="000000" w:themeColor="text1"/>
          <w:sz w:val="20"/>
          <w:szCs w:val="20"/>
        </w:rPr>
        <w:t>1</w:t>
      </w:r>
      <w:r w:rsidR="007A4C47" w:rsidRPr="007129D8">
        <w:rPr>
          <w:rFonts w:ascii="Times New Roman" w:hAnsi="Times New Roman" w:cs="Times New Roman"/>
          <w:b/>
          <w:bCs/>
          <w:color w:val="000000" w:themeColor="text1"/>
          <w:sz w:val="20"/>
          <w:szCs w:val="20"/>
        </w:rPr>
        <w:t xml:space="preserve"> Brain Tumors</w:t>
      </w:r>
    </w:p>
    <w:p w:rsidR="007A4C47" w:rsidRPr="007129D8" w:rsidRDefault="007A4C47" w:rsidP="007A4C47">
      <w:pPr>
        <w:spacing w:before="54" w:after="0" w:line="276" w:lineRule="auto"/>
        <w:jc w:val="both"/>
        <w:rPr>
          <w:rFonts w:ascii="Times New Roman" w:hAnsi="Times New Roman" w:cs="Times New Roman"/>
          <w:color w:val="000000" w:themeColor="text1"/>
          <w:sz w:val="20"/>
          <w:szCs w:val="20"/>
        </w:rPr>
      </w:pPr>
      <w:r w:rsidRPr="007129D8">
        <w:rPr>
          <w:rFonts w:ascii="Times New Roman" w:hAnsi="Times New Roman" w:cs="Times New Roman"/>
          <w:color w:val="000000" w:themeColor="text1"/>
          <w:sz w:val="20"/>
          <w:szCs w:val="20"/>
        </w:rPr>
        <w:t>Brain tumors can be classified into primary and secondary tumors. Primary tumors originate in the brain, while secondary tumors spread from other body parts. Common types of brain tumors include Gliomas, Meningiomas, and Pituitary adenomas. Diagnosing these tumors at an early stage is crucial for improving survival rates and treatment outcomes.</w:t>
      </w:r>
    </w:p>
    <w:p w:rsidR="00354057" w:rsidRPr="007129D8" w:rsidRDefault="00354057" w:rsidP="00354057">
      <w:pPr>
        <w:spacing w:before="54" w:after="0" w:line="276" w:lineRule="auto"/>
        <w:jc w:val="both"/>
        <w:rPr>
          <w:rFonts w:ascii="Times New Roman" w:hAnsi="Times New Roman" w:cs="Times New Roman"/>
          <w:b/>
          <w:bCs/>
          <w:color w:val="000000" w:themeColor="text1"/>
          <w:sz w:val="20"/>
          <w:szCs w:val="20"/>
        </w:rPr>
      </w:pPr>
      <w:r w:rsidRPr="007129D8">
        <w:rPr>
          <w:rFonts w:ascii="Times New Roman" w:hAnsi="Times New Roman" w:cs="Times New Roman"/>
          <w:b/>
          <w:bCs/>
          <w:color w:val="000000" w:themeColor="text1"/>
          <w:sz w:val="20"/>
          <w:szCs w:val="20"/>
        </w:rPr>
        <w:t>2.2 Importance of Brain Tumor Diagnosis</w:t>
      </w:r>
    </w:p>
    <w:p w:rsidR="00354057" w:rsidRPr="007129D8" w:rsidRDefault="00354057" w:rsidP="00354057">
      <w:pPr>
        <w:spacing w:before="54" w:after="0" w:line="276" w:lineRule="auto"/>
        <w:jc w:val="both"/>
        <w:rPr>
          <w:rFonts w:ascii="Times New Roman" w:hAnsi="Times New Roman" w:cs="Times New Roman"/>
          <w:color w:val="000000" w:themeColor="text1"/>
          <w:sz w:val="20"/>
          <w:szCs w:val="20"/>
        </w:rPr>
      </w:pPr>
      <w:r w:rsidRPr="007129D8">
        <w:rPr>
          <w:rFonts w:ascii="Times New Roman" w:hAnsi="Times New Roman" w:cs="Times New Roman"/>
          <w:color w:val="000000" w:themeColor="text1"/>
          <w:sz w:val="20"/>
          <w:szCs w:val="20"/>
        </w:rPr>
        <w:t>The diagnosis of brain tumors is critical due to their potential impact on a patient's health and quality of life. Effective diagnosis enables timely treatment interventions, which can be life-saving. The complexities involved in brain tumor diagnosis arise from various factors, including the tumor type, location, and growth characteristics. MRI is the preferred imaging modality as it provides high-resolution images of soft tissues, facilitating the detection of subtle abnormalities.</w:t>
      </w:r>
    </w:p>
    <w:p w:rsidR="00354057" w:rsidRPr="007129D8" w:rsidRDefault="00354057" w:rsidP="00354057">
      <w:pPr>
        <w:spacing w:before="54" w:after="0" w:line="276" w:lineRule="auto"/>
        <w:jc w:val="both"/>
        <w:rPr>
          <w:rFonts w:ascii="Times New Roman" w:hAnsi="Times New Roman" w:cs="Times New Roman"/>
          <w:b/>
          <w:bCs/>
          <w:color w:val="000000" w:themeColor="text1"/>
          <w:sz w:val="20"/>
          <w:szCs w:val="20"/>
        </w:rPr>
      </w:pPr>
      <w:r w:rsidRPr="007129D8">
        <w:rPr>
          <w:rFonts w:ascii="Times New Roman" w:hAnsi="Times New Roman" w:cs="Times New Roman"/>
          <w:b/>
          <w:bCs/>
          <w:color w:val="000000" w:themeColor="text1"/>
          <w:sz w:val="20"/>
          <w:szCs w:val="20"/>
        </w:rPr>
        <w:t>2.3 Challenges in Manual Detection</w:t>
      </w:r>
    </w:p>
    <w:p w:rsidR="00354057" w:rsidRPr="007129D8" w:rsidRDefault="00354057" w:rsidP="00354057">
      <w:pPr>
        <w:spacing w:before="54" w:after="0" w:line="276" w:lineRule="auto"/>
        <w:jc w:val="both"/>
        <w:rPr>
          <w:rFonts w:ascii="Times New Roman" w:hAnsi="Times New Roman" w:cs="Times New Roman"/>
          <w:color w:val="000000" w:themeColor="text1"/>
          <w:sz w:val="20"/>
          <w:szCs w:val="20"/>
        </w:rPr>
      </w:pPr>
      <w:r w:rsidRPr="007129D8">
        <w:rPr>
          <w:rFonts w:ascii="Times New Roman" w:hAnsi="Times New Roman" w:cs="Times New Roman"/>
          <w:color w:val="000000" w:themeColor="text1"/>
          <w:sz w:val="20"/>
          <w:szCs w:val="20"/>
        </w:rPr>
        <w:t>Manual analysis of MRI scans is subject to human error and variability in interpretation. Radiologists may overlook subtle signs of tumors due to the complexity of brain structures and the need for specialized knowledge. Additionally, the increasing volume of imaging data necessitates automated solutions that can assist clinicians in improving diagnostic accuracy and efficiency.</w:t>
      </w:r>
    </w:p>
    <w:p w:rsidR="00354057" w:rsidRPr="007129D8" w:rsidRDefault="00354057" w:rsidP="00354057">
      <w:pPr>
        <w:spacing w:before="54" w:after="0" w:line="276" w:lineRule="auto"/>
        <w:jc w:val="both"/>
        <w:rPr>
          <w:rFonts w:ascii="Times New Roman" w:hAnsi="Times New Roman" w:cs="Times New Roman"/>
          <w:b/>
          <w:bCs/>
          <w:color w:val="000000" w:themeColor="text1"/>
          <w:sz w:val="20"/>
          <w:szCs w:val="20"/>
        </w:rPr>
      </w:pPr>
      <w:r w:rsidRPr="007129D8">
        <w:rPr>
          <w:rFonts w:ascii="Times New Roman" w:hAnsi="Times New Roman" w:cs="Times New Roman"/>
          <w:b/>
          <w:bCs/>
          <w:color w:val="000000" w:themeColor="text1"/>
          <w:sz w:val="20"/>
          <w:szCs w:val="20"/>
        </w:rPr>
        <w:t>2.4  Deep Learning in Medical Imaging</w:t>
      </w:r>
    </w:p>
    <w:p w:rsidR="00354057" w:rsidRPr="007129D8" w:rsidRDefault="00354057" w:rsidP="00354057">
      <w:pPr>
        <w:spacing w:before="54" w:after="0" w:line="276" w:lineRule="auto"/>
        <w:jc w:val="both"/>
        <w:rPr>
          <w:rFonts w:ascii="Times New Roman" w:hAnsi="Times New Roman" w:cs="Times New Roman"/>
          <w:color w:val="000000" w:themeColor="text1"/>
          <w:sz w:val="20"/>
          <w:szCs w:val="20"/>
        </w:rPr>
      </w:pPr>
      <w:r w:rsidRPr="007129D8">
        <w:rPr>
          <w:rFonts w:ascii="Times New Roman" w:hAnsi="Times New Roman" w:cs="Times New Roman"/>
          <w:color w:val="000000" w:themeColor="text1"/>
          <w:sz w:val="20"/>
          <w:szCs w:val="20"/>
        </w:rPr>
        <w:t>Deep learning, a subset of machine learning, has shown remarkable success in image classification tasks due to its ability to automatically learn features from raw data. Convolutional Neural Networks (CNNs) are particularly effective in processing image data because they can capture spatial hierarchies and patterns through convolutional layers. The layers learn progressively more complex features, enabling the model to classify images based on high-level abstractions.</w:t>
      </w:r>
    </w:p>
    <w:p w:rsidR="00354057" w:rsidRPr="007129D8" w:rsidRDefault="00354057" w:rsidP="00354057">
      <w:pPr>
        <w:spacing w:before="54" w:after="0" w:line="276" w:lineRule="auto"/>
        <w:jc w:val="both"/>
        <w:rPr>
          <w:rFonts w:ascii="Times New Roman" w:hAnsi="Times New Roman" w:cs="Times New Roman"/>
          <w:color w:val="000000" w:themeColor="text1"/>
          <w:sz w:val="20"/>
          <w:szCs w:val="20"/>
        </w:rPr>
      </w:pPr>
    </w:p>
    <w:p w:rsidR="00354057" w:rsidRPr="007129D8" w:rsidRDefault="00354057" w:rsidP="00354057">
      <w:pPr>
        <w:spacing w:before="54" w:after="0" w:line="276" w:lineRule="auto"/>
        <w:jc w:val="both"/>
        <w:rPr>
          <w:rFonts w:ascii="Times New Roman" w:hAnsi="Times New Roman" w:cs="Times New Roman"/>
          <w:b/>
          <w:bCs/>
          <w:color w:val="000000" w:themeColor="text1"/>
          <w:sz w:val="24"/>
          <w:szCs w:val="20"/>
        </w:rPr>
      </w:pPr>
      <w:r w:rsidRPr="007129D8">
        <w:rPr>
          <w:rFonts w:ascii="Times New Roman" w:hAnsi="Times New Roman" w:cs="Times New Roman"/>
          <w:b/>
          <w:bCs/>
          <w:color w:val="000000" w:themeColor="text1"/>
          <w:sz w:val="24"/>
          <w:szCs w:val="20"/>
        </w:rPr>
        <w:t>3. Literature Survey on Detection Techniques</w:t>
      </w:r>
    </w:p>
    <w:p w:rsidR="009826B1" w:rsidRPr="007129D8" w:rsidRDefault="00354057" w:rsidP="009826B1">
      <w:pPr>
        <w:spacing w:before="54" w:after="0" w:line="276" w:lineRule="auto"/>
        <w:jc w:val="both"/>
        <w:rPr>
          <w:rFonts w:ascii="Times New Roman" w:hAnsi="Times New Roman" w:cs="Times New Roman"/>
          <w:color w:val="000000" w:themeColor="text1"/>
          <w:sz w:val="20"/>
          <w:szCs w:val="20"/>
        </w:rPr>
      </w:pPr>
      <w:r w:rsidRPr="007129D8">
        <w:rPr>
          <w:rFonts w:ascii="Times New Roman" w:hAnsi="Times New Roman" w:cs="Times New Roman"/>
          <w:color w:val="000000" w:themeColor="text1"/>
          <w:sz w:val="20"/>
          <w:szCs w:val="20"/>
        </w:rPr>
        <w:t>A comprehensive literature survey on brain tumor detection should encompass various techniques, including:</w:t>
      </w:r>
    </w:p>
    <w:p w:rsidR="009826B1" w:rsidRPr="007129D8" w:rsidRDefault="009826B1" w:rsidP="009826B1">
      <w:pPr>
        <w:spacing w:before="54" w:after="0" w:line="276" w:lineRule="auto"/>
        <w:jc w:val="both"/>
        <w:rPr>
          <w:rFonts w:ascii="Times New Roman" w:hAnsi="Times New Roman" w:cs="Times New Roman"/>
          <w:color w:val="000000" w:themeColor="text1"/>
          <w:sz w:val="20"/>
          <w:szCs w:val="20"/>
        </w:rPr>
      </w:pPr>
      <w:r w:rsidRPr="007129D8">
        <w:rPr>
          <w:rFonts w:ascii="Times New Roman" w:hAnsi="Times New Roman" w:cs="Times New Roman"/>
          <w:b/>
          <w:color w:val="000000" w:themeColor="text1"/>
          <w:sz w:val="20"/>
          <w:szCs w:val="20"/>
        </w:rPr>
        <w:t>3.1</w:t>
      </w:r>
      <w:r w:rsidRPr="007129D8">
        <w:rPr>
          <w:rFonts w:ascii="Times New Roman" w:hAnsi="Times New Roman" w:cs="Times New Roman"/>
          <w:color w:val="000000" w:themeColor="text1"/>
          <w:sz w:val="20"/>
          <w:szCs w:val="20"/>
        </w:rPr>
        <w:t xml:space="preserve"> </w:t>
      </w:r>
      <w:r w:rsidR="00354057" w:rsidRPr="007129D8">
        <w:rPr>
          <w:rFonts w:ascii="Times New Roman" w:hAnsi="Times New Roman" w:cs="Times New Roman"/>
          <w:b/>
          <w:bCs/>
          <w:color w:val="000000" w:themeColor="text1"/>
          <w:sz w:val="20"/>
          <w:szCs w:val="20"/>
        </w:rPr>
        <w:t>Traditional Image Processing</w:t>
      </w:r>
      <w:r w:rsidR="00354057" w:rsidRPr="007129D8">
        <w:rPr>
          <w:rFonts w:ascii="Times New Roman" w:hAnsi="Times New Roman" w:cs="Times New Roman"/>
          <w:color w:val="000000" w:themeColor="text1"/>
          <w:sz w:val="20"/>
          <w:szCs w:val="20"/>
        </w:rPr>
        <w:t>: Techniques such as edge detection, region growing, and morphological operations have been used to identify tumor boundaries, but they often rely on manual input and are limited in handling noise and variability.</w:t>
      </w:r>
    </w:p>
    <w:p w:rsidR="009826B1" w:rsidRPr="007129D8" w:rsidRDefault="009826B1" w:rsidP="009826B1">
      <w:pPr>
        <w:spacing w:before="54" w:after="0" w:line="276" w:lineRule="auto"/>
        <w:jc w:val="both"/>
        <w:rPr>
          <w:rFonts w:ascii="Times New Roman" w:hAnsi="Times New Roman" w:cs="Times New Roman"/>
          <w:color w:val="000000" w:themeColor="text1"/>
          <w:sz w:val="20"/>
          <w:szCs w:val="20"/>
        </w:rPr>
      </w:pPr>
      <w:r w:rsidRPr="007129D8">
        <w:rPr>
          <w:rFonts w:ascii="Times New Roman" w:hAnsi="Times New Roman" w:cs="Times New Roman"/>
          <w:b/>
          <w:color w:val="000000" w:themeColor="text1"/>
          <w:sz w:val="20"/>
          <w:szCs w:val="20"/>
        </w:rPr>
        <w:lastRenderedPageBreak/>
        <w:t>3.2</w:t>
      </w:r>
      <w:r w:rsidRPr="007129D8">
        <w:rPr>
          <w:rFonts w:ascii="Times New Roman" w:hAnsi="Times New Roman" w:cs="Times New Roman"/>
          <w:color w:val="000000" w:themeColor="text1"/>
          <w:sz w:val="20"/>
          <w:szCs w:val="20"/>
        </w:rPr>
        <w:t xml:space="preserve"> </w:t>
      </w:r>
      <w:r w:rsidR="00354057" w:rsidRPr="007129D8">
        <w:rPr>
          <w:rFonts w:ascii="Times New Roman" w:hAnsi="Times New Roman" w:cs="Times New Roman"/>
          <w:b/>
          <w:bCs/>
          <w:color w:val="000000" w:themeColor="text1"/>
          <w:sz w:val="20"/>
          <w:szCs w:val="20"/>
        </w:rPr>
        <w:t>Machine Learning Approaches</w:t>
      </w:r>
      <w:r w:rsidR="00354057" w:rsidRPr="007129D8">
        <w:rPr>
          <w:rFonts w:ascii="Times New Roman" w:hAnsi="Times New Roman" w:cs="Times New Roman"/>
          <w:color w:val="000000" w:themeColor="text1"/>
          <w:sz w:val="20"/>
          <w:szCs w:val="20"/>
        </w:rPr>
        <w:t>: Earlier studies employed classical machine learning algorithms (e.g., SVM, Random Forest) for tumor classification based on extracted features. However, these approaches often require manual feature extraction, which can be subjective and prone to bias.</w:t>
      </w:r>
      <w:r w:rsidRPr="007129D8">
        <w:rPr>
          <w:rFonts w:ascii="Times New Roman" w:hAnsi="Times New Roman" w:cs="Times New Roman"/>
          <w:color w:val="000000" w:themeColor="text1"/>
          <w:sz w:val="20"/>
          <w:szCs w:val="20"/>
        </w:rPr>
        <w:t xml:space="preserve"> </w:t>
      </w:r>
    </w:p>
    <w:p w:rsidR="00354057" w:rsidRPr="007129D8" w:rsidRDefault="009826B1" w:rsidP="009826B1">
      <w:pPr>
        <w:spacing w:before="54" w:after="0" w:line="276" w:lineRule="auto"/>
        <w:jc w:val="both"/>
        <w:rPr>
          <w:rFonts w:ascii="Times New Roman" w:hAnsi="Times New Roman" w:cs="Times New Roman"/>
          <w:color w:val="000000" w:themeColor="text1"/>
          <w:sz w:val="20"/>
          <w:szCs w:val="20"/>
        </w:rPr>
      </w:pPr>
      <w:r w:rsidRPr="007129D8">
        <w:rPr>
          <w:rFonts w:ascii="Times New Roman" w:hAnsi="Times New Roman" w:cs="Times New Roman"/>
          <w:b/>
          <w:color w:val="000000" w:themeColor="text1"/>
          <w:sz w:val="20"/>
          <w:szCs w:val="20"/>
        </w:rPr>
        <w:t xml:space="preserve">3.3 </w:t>
      </w:r>
      <w:r w:rsidR="00354057" w:rsidRPr="007129D8">
        <w:rPr>
          <w:rFonts w:ascii="Times New Roman" w:hAnsi="Times New Roman" w:cs="Times New Roman"/>
          <w:b/>
          <w:bCs/>
          <w:color w:val="000000" w:themeColor="text1"/>
          <w:sz w:val="20"/>
          <w:szCs w:val="20"/>
        </w:rPr>
        <w:t>Deep Learning Approaches</w:t>
      </w:r>
      <w:r w:rsidR="00354057" w:rsidRPr="007129D8">
        <w:rPr>
          <w:rFonts w:ascii="Times New Roman" w:hAnsi="Times New Roman" w:cs="Times New Roman"/>
          <w:color w:val="000000" w:themeColor="text1"/>
          <w:sz w:val="20"/>
          <w:szCs w:val="20"/>
        </w:rPr>
        <w:t>: Recent advancements involve using CNNs, which have demonstrated superior performance due to their end-to-end learning capability. Other architectures like U-Net for segmentation and transfer learning with pre-trained models (e.g., VGG, ResNet) have also shown promise.</w:t>
      </w:r>
    </w:p>
    <w:p w:rsidR="00354057" w:rsidRPr="007129D8" w:rsidRDefault="00354057" w:rsidP="00354057">
      <w:pPr>
        <w:spacing w:before="54" w:after="0" w:line="276" w:lineRule="auto"/>
        <w:ind w:left="720"/>
        <w:jc w:val="both"/>
        <w:rPr>
          <w:rFonts w:ascii="Times New Roman" w:hAnsi="Times New Roman" w:cs="Times New Roman"/>
          <w:color w:val="000000" w:themeColor="text1"/>
          <w:sz w:val="24"/>
          <w:szCs w:val="20"/>
        </w:rPr>
      </w:pPr>
    </w:p>
    <w:p w:rsidR="00354057" w:rsidRPr="007129D8" w:rsidRDefault="00354057" w:rsidP="00354057">
      <w:pPr>
        <w:spacing w:before="54" w:after="0" w:line="276" w:lineRule="auto"/>
        <w:jc w:val="both"/>
        <w:rPr>
          <w:rFonts w:ascii="Times New Roman" w:hAnsi="Times New Roman" w:cs="Times New Roman"/>
          <w:b/>
          <w:bCs/>
          <w:color w:val="000000" w:themeColor="text1"/>
          <w:sz w:val="24"/>
          <w:szCs w:val="20"/>
        </w:rPr>
      </w:pPr>
      <w:r w:rsidRPr="007129D8">
        <w:rPr>
          <w:rFonts w:ascii="Times New Roman" w:hAnsi="Times New Roman" w:cs="Times New Roman"/>
          <w:b/>
          <w:bCs/>
          <w:color w:val="000000" w:themeColor="text1"/>
          <w:sz w:val="24"/>
          <w:szCs w:val="20"/>
        </w:rPr>
        <w:t>4. Dataset Exploration and Selection</w:t>
      </w:r>
    </w:p>
    <w:p w:rsidR="002E4A40" w:rsidRPr="007129D8" w:rsidRDefault="00354057" w:rsidP="002E4A40">
      <w:pPr>
        <w:spacing w:before="54" w:after="0" w:line="276" w:lineRule="auto"/>
        <w:jc w:val="both"/>
        <w:rPr>
          <w:rFonts w:ascii="Times New Roman" w:hAnsi="Times New Roman" w:cs="Times New Roman"/>
          <w:color w:val="000000" w:themeColor="text1"/>
          <w:sz w:val="20"/>
          <w:szCs w:val="20"/>
        </w:rPr>
      </w:pPr>
      <w:r w:rsidRPr="007129D8">
        <w:rPr>
          <w:rFonts w:ascii="Times New Roman" w:hAnsi="Times New Roman" w:cs="Times New Roman"/>
          <w:color w:val="000000" w:themeColor="text1"/>
          <w:sz w:val="20"/>
          <w:szCs w:val="20"/>
        </w:rPr>
        <w:t>The choice of dataset significantly impacts the performance of deep learning models. Factors to consider when selecting a dataset include:</w:t>
      </w:r>
    </w:p>
    <w:p w:rsidR="002E4A40" w:rsidRPr="007129D8" w:rsidRDefault="002E4A40" w:rsidP="002E4A40">
      <w:pPr>
        <w:spacing w:before="54" w:after="0" w:line="276" w:lineRule="auto"/>
        <w:jc w:val="both"/>
        <w:rPr>
          <w:rFonts w:ascii="Times New Roman" w:hAnsi="Times New Roman" w:cs="Times New Roman"/>
          <w:color w:val="000000" w:themeColor="text1"/>
          <w:sz w:val="20"/>
          <w:szCs w:val="20"/>
        </w:rPr>
      </w:pPr>
      <w:r w:rsidRPr="007129D8">
        <w:rPr>
          <w:rFonts w:ascii="Times New Roman" w:hAnsi="Times New Roman" w:cs="Times New Roman"/>
          <w:b/>
          <w:color w:val="000000" w:themeColor="text1"/>
          <w:sz w:val="20"/>
          <w:szCs w:val="20"/>
        </w:rPr>
        <w:t>4.1</w:t>
      </w:r>
      <w:r w:rsidRPr="007129D8">
        <w:rPr>
          <w:rFonts w:ascii="Times New Roman" w:hAnsi="Times New Roman" w:cs="Times New Roman"/>
          <w:color w:val="000000" w:themeColor="text1"/>
          <w:sz w:val="20"/>
          <w:szCs w:val="20"/>
        </w:rPr>
        <w:t xml:space="preserve"> </w:t>
      </w:r>
      <w:r w:rsidR="00354057" w:rsidRPr="007129D8">
        <w:rPr>
          <w:rFonts w:ascii="Times New Roman" w:hAnsi="Times New Roman" w:cs="Times New Roman"/>
          <w:b/>
          <w:bCs/>
          <w:color w:val="000000" w:themeColor="text1"/>
          <w:sz w:val="20"/>
          <w:szCs w:val="20"/>
        </w:rPr>
        <w:t>Diversity</w:t>
      </w:r>
      <w:r w:rsidR="00354057" w:rsidRPr="007129D8">
        <w:rPr>
          <w:rFonts w:ascii="Times New Roman" w:hAnsi="Times New Roman" w:cs="Times New Roman"/>
          <w:color w:val="000000" w:themeColor="text1"/>
          <w:sz w:val="20"/>
          <w:szCs w:val="20"/>
        </w:rPr>
        <w:t>: A dataset should encompass a variety of tumor types (Glioma, Meningioma, etc.) and grades to ensure robust model performance.</w:t>
      </w:r>
    </w:p>
    <w:p w:rsidR="002E4A40" w:rsidRPr="007129D8" w:rsidRDefault="002E4A40" w:rsidP="002E4A40">
      <w:pPr>
        <w:spacing w:before="54" w:after="0" w:line="276" w:lineRule="auto"/>
        <w:jc w:val="both"/>
        <w:rPr>
          <w:rFonts w:ascii="Times New Roman" w:hAnsi="Times New Roman" w:cs="Times New Roman"/>
          <w:color w:val="000000" w:themeColor="text1"/>
          <w:sz w:val="20"/>
          <w:szCs w:val="20"/>
        </w:rPr>
      </w:pPr>
      <w:r w:rsidRPr="007129D8">
        <w:rPr>
          <w:rFonts w:ascii="Times New Roman" w:hAnsi="Times New Roman" w:cs="Times New Roman"/>
          <w:b/>
          <w:color w:val="000000" w:themeColor="text1"/>
          <w:sz w:val="20"/>
          <w:szCs w:val="20"/>
        </w:rPr>
        <w:t xml:space="preserve">4.2 </w:t>
      </w:r>
      <w:r w:rsidR="00354057" w:rsidRPr="007129D8">
        <w:rPr>
          <w:rFonts w:ascii="Times New Roman" w:hAnsi="Times New Roman" w:cs="Times New Roman"/>
          <w:b/>
          <w:bCs/>
          <w:color w:val="000000" w:themeColor="text1"/>
          <w:sz w:val="20"/>
          <w:szCs w:val="20"/>
        </w:rPr>
        <w:t>Quality and Quantity</w:t>
      </w:r>
      <w:r w:rsidR="00354057" w:rsidRPr="007129D8">
        <w:rPr>
          <w:rFonts w:ascii="Times New Roman" w:hAnsi="Times New Roman" w:cs="Times New Roman"/>
          <w:color w:val="000000" w:themeColor="text1"/>
          <w:sz w:val="20"/>
          <w:szCs w:val="20"/>
        </w:rPr>
        <w:t>: High-quality, annotated images with a sufficient number of samples are necessary to train the models effectively.</w:t>
      </w:r>
    </w:p>
    <w:p w:rsidR="00354057" w:rsidRPr="007129D8" w:rsidRDefault="002E4A40" w:rsidP="002E4A40">
      <w:pPr>
        <w:spacing w:before="54" w:after="0" w:line="276" w:lineRule="auto"/>
        <w:jc w:val="both"/>
        <w:rPr>
          <w:rFonts w:ascii="Times New Roman" w:hAnsi="Times New Roman" w:cs="Times New Roman"/>
          <w:color w:val="000000" w:themeColor="text1"/>
          <w:sz w:val="20"/>
          <w:szCs w:val="20"/>
        </w:rPr>
      </w:pPr>
      <w:r w:rsidRPr="007129D8">
        <w:rPr>
          <w:rFonts w:ascii="Times New Roman" w:hAnsi="Times New Roman" w:cs="Times New Roman"/>
          <w:color w:val="000000" w:themeColor="text1"/>
          <w:sz w:val="20"/>
          <w:szCs w:val="20"/>
        </w:rPr>
        <w:t xml:space="preserve">4.3 </w:t>
      </w:r>
      <w:r w:rsidR="00354057" w:rsidRPr="007129D8">
        <w:rPr>
          <w:rFonts w:ascii="Times New Roman" w:hAnsi="Times New Roman" w:cs="Times New Roman"/>
          <w:b/>
          <w:bCs/>
          <w:color w:val="000000" w:themeColor="text1"/>
          <w:sz w:val="20"/>
          <w:szCs w:val="20"/>
        </w:rPr>
        <w:t>Availability</w:t>
      </w:r>
      <w:r w:rsidR="00354057" w:rsidRPr="007129D8">
        <w:rPr>
          <w:rFonts w:ascii="Times New Roman" w:hAnsi="Times New Roman" w:cs="Times New Roman"/>
          <w:color w:val="000000" w:themeColor="text1"/>
          <w:sz w:val="20"/>
          <w:szCs w:val="20"/>
        </w:rPr>
        <w:t>: Public datasets like the BRATS dataset provide a rich source of annotated MRI scans, facilitating research and development in this area.</w:t>
      </w:r>
    </w:p>
    <w:p w:rsidR="002E4A40" w:rsidRPr="007129D8" w:rsidRDefault="002E4A40" w:rsidP="002E4A40">
      <w:pPr>
        <w:spacing w:before="54" w:after="0" w:line="276" w:lineRule="auto"/>
        <w:jc w:val="both"/>
        <w:rPr>
          <w:rFonts w:ascii="Times New Roman" w:hAnsi="Times New Roman" w:cs="Times New Roman"/>
          <w:color w:val="000000" w:themeColor="text1"/>
          <w:sz w:val="20"/>
          <w:szCs w:val="20"/>
        </w:rPr>
      </w:pPr>
    </w:p>
    <w:p w:rsidR="00354057" w:rsidRPr="007129D8" w:rsidRDefault="002E4A40" w:rsidP="00354057">
      <w:pPr>
        <w:spacing w:before="54" w:after="0" w:line="276" w:lineRule="auto"/>
        <w:jc w:val="both"/>
        <w:rPr>
          <w:rFonts w:ascii="Times New Roman" w:hAnsi="Times New Roman" w:cs="Times New Roman"/>
          <w:b/>
          <w:bCs/>
          <w:color w:val="000000" w:themeColor="text1"/>
          <w:sz w:val="20"/>
          <w:szCs w:val="20"/>
        </w:rPr>
      </w:pPr>
      <w:r w:rsidRPr="007129D8">
        <w:rPr>
          <w:rFonts w:ascii="Times New Roman" w:hAnsi="Times New Roman" w:cs="Times New Roman"/>
          <w:b/>
          <w:bCs/>
          <w:color w:val="000000" w:themeColor="text1"/>
          <w:sz w:val="20"/>
          <w:szCs w:val="20"/>
        </w:rPr>
        <w:t>5</w:t>
      </w:r>
      <w:r w:rsidR="00354057" w:rsidRPr="007129D8">
        <w:rPr>
          <w:rFonts w:ascii="Times New Roman" w:hAnsi="Times New Roman" w:cs="Times New Roman"/>
          <w:b/>
          <w:bCs/>
          <w:color w:val="000000" w:themeColor="text1"/>
          <w:sz w:val="20"/>
          <w:szCs w:val="20"/>
        </w:rPr>
        <w:t>. Image Pre-processing Techniques</w:t>
      </w:r>
    </w:p>
    <w:p w:rsidR="002E4A40" w:rsidRPr="007129D8" w:rsidRDefault="00354057" w:rsidP="002E4A40">
      <w:pPr>
        <w:spacing w:before="54" w:after="0" w:line="276" w:lineRule="auto"/>
        <w:jc w:val="both"/>
        <w:rPr>
          <w:rFonts w:ascii="Times New Roman" w:hAnsi="Times New Roman" w:cs="Times New Roman"/>
          <w:color w:val="000000" w:themeColor="text1"/>
          <w:sz w:val="20"/>
          <w:szCs w:val="20"/>
        </w:rPr>
      </w:pPr>
      <w:r w:rsidRPr="007129D8">
        <w:rPr>
          <w:rFonts w:ascii="Times New Roman" w:hAnsi="Times New Roman" w:cs="Times New Roman"/>
          <w:color w:val="000000" w:themeColor="text1"/>
          <w:sz w:val="20"/>
          <w:szCs w:val="20"/>
        </w:rPr>
        <w:t>Pre-processing is crucial for improving the quality of the input data and enhancing model performance. Common pre-processing steps include:</w:t>
      </w:r>
    </w:p>
    <w:p w:rsidR="002E4A40" w:rsidRPr="007129D8" w:rsidRDefault="002E4A40" w:rsidP="002E4A40">
      <w:pPr>
        <w:spacing w:before="54" w:after="0" w:line="276" w:lineRule="auto"/>
        <w:jc w:val="both"/>
        <w:rPr>
          <w:rFonts w:ascii="Times New Roman" w:hAnsi="Times New Roman" w:cs="Times New Roman"/>
          <w:color w:val="000000" w:themeColor="text1"/>
          <w:sz w:val="20"/>
          <w:szCs w:val="20"/>
        </w:rPr>
      </w:pPr>
      <w:r w:rsidRPr="007129D8">
        <w:rPr>
          <w:rFonts w:ascii="Times New Roman" w:hAnsi="Times New Roman" w:cs="Times New Roman"/>
          <w:b/>
          <w:color w:val="000000" w:themeColor="text1"/>
          <w:sz w:val="20"/>
          <w:szCs w:val="20"/>
        </w:rPr>
        <w:t>5.1</w:t>
      </w:r>
      <w:r w:rsidRPr="007129D8">
        <w:rPr>
          <w:rFonts w:ascii="Times New Roman" w:hAnsi="Times New Roman" w:cs="Times New Roman"/>
          <w:color w:val="000000" w:themeColor="text1"/>
          <w:sz w:val="20"/>
          <w:szCs w:val="20"/>
        </w:rPr>
        <w:t xml:space="preserve"> </w:t>
      </w:r>
      <w:r w:rsidR="00354057" w:rsidRPr="007129D8">
        <w:rPr>
          <w:rFonts w:ascii="Times New Roman" w:hAnsi="Times New Roman" w:cs="Times New Roman"/>
          <w:b/>
          <w:bCs/>
          <w:color w:val="000000" w:themeColor="text1"/>
          <w:sz w:val="20"/>
          <w:szCs w:val="20"/>
        </w:rPr>
        <w:t>Normalization</w:t>
      </w:r>
      <w:r w:rsidR="00354057" w:rsidRPr="007129D8">
        <w:rPr>
          <w:rFonts w:ascii="Times New Roman" w:hAnsi="Times New Roman" w:cs="Times New Roman"/>
          <w:color w:val="000000" w:themeColor="text1"/>
          <w:sz w:val="20"/>
          <w:szCs w:val="20"/>
        </w:rPr>
        <w:t>: Scaling pixel values to a standard range (e.g., 0 to 1) helps in stabilizing the learning process.</w:t>
      </w:r>
    </w:p>
    <w:p w:rsidR="002E4A40" w:rsidRPr="007129D8" w:rsidRDefault="002E4A40" w:rsidP="002E4A40">
      <w:pPr>
        <w:spacing w:before="54" w:after="0" w:line="276" w:lineRule="auto"/>
        <w:jc w:val="both"/>
        <w:rPr>
          <w:rFonts w:ascii="Times New Roman" w:hAnsi="Times New Roman" w:cs="Times New Roman"/>
          <w:color w:val="000000" w:themeColor="text1"/>
          <w:sz w:val="20"/>
          <w:szCs w:val="20"/>
        </w:rPr>
      </w:pPr>
      <w:r w:rsidRPr="007129D8">
        <w:rPr>
          <w:rFonts w:ascii="Times New Roman" w:hAnsi="Times New Roman" w:cs="Times New Roman"/>
          <w:b/>
          <w:color w:val="000000" w:themeColor="text1"/>
          <w:sz w:val="20"/>
          <w:szCs w:val="20"/>
        </w:rPr>
        <w:t>5.2</w:t>
      </w:r>
      <w:r w:rsidRPr="007129D8">
        <w:rPr>
          <w:rFonts w:ascii="Times New Roman" w:hAnsi="Times New Roman" w:cs="Times New Roman"/>
          <w:color w:val="000000" w:themeColor="text1"/>
          <w:sz w:val="20"/>
          <w:szCs w:val="20"/>
        </w:rPr>
        <w:t xml:space="preserve"> </w:t>
      </w:r>
      <w:r w:rsidR="00354057" w:rsidRPr="007129D8">
        <w:rPr>
          <w:rFonts w:ascii="Times New Roman" w:hAnsi="Times New Roman" w:cs="Times New Roman"/>
          <w:b/>
          <w:bCs/>
          <w:color w:val="000000" w:themeColor="text1"/>
          <w:sz w:val="20"/>
          <w:szCs w:val="20"/>
        </w:rPr>
        <w:t>Resize</w:t>
      </w:r>
      <w:r w:rsidR="00354057" w:rsidRPr="007129D8">
        <w:rPr>
          <w:rFonts w:ascii="Times New Roman" w:hAnsi="Times New Roman" w:cs="Times New Roman"/>
          <w:color w:val="000000" w:themeColor="text1"/>
          <w:sz w:val="20"/>
          <w:szCs w:val="20"/>
        </w:rPr>
        <w:t>: Standardizing image dimensions (e.g., 256x256 pixels) ensures consistent input sizes for the model.</w:t>
      </w:r>
    </w:p>
    <w:p w:rsidR="00354057" w:rsidRPr="007129D8" w:rsidRDefault="002E4A40" w:rsidP="002E4A40">
      <w:pPr>
        <w:spacing w:before="54" w:after="0" w:line="276" w:lineRule="auto"/>
        <w:jc w:val="both"/>
        <w:rPr>
          <w:rFonts w:ascii="Times New Roman" w:hAnsi="Times New Roman" w:cs="Times New Roman"/>
          <w:color w:val="000000" w:themeColor="text1"/>
          <w:sz w:val="20"/>
          <w:szCs w:val="20"/>
        </w:rPr>
      </w:pPr>
      <w:r w:rsidRPr="007129D8">
        <w:rPr>
          <w:rFonts w:ascii="Times New Roman" w:hAnsi="Times New Roman" w:cs="Times New Roman"/>
          <w:b/>
          <w:color w:val="000000" w:themeColor="text1"/>
          <w:sz w:val="20"/>
          <w:szCs w:val="20"/>
        </w:rPr>
        <w:t>5.3</w:t>
      </w:r>
      <w:r w:rsidRPr="007129D8">
        <w:rPr>
          <w:rFonts w:ascii="Times New Roman" w:hAnsi="Times New Roman" w:cs="Times New Roman"/>
          <w:color w:val="000000" w:themeColor="text1"/>
          <w:sz w:val="20"/>
          <w:szCs w:val="20"/>
        </w:rPr>
        <w:t xml:space="preserve"> </w:t>
      </w:r>
      <w:r w:rsidR="00354057" w:rsidRPr="007129D8">
        <w:rPr>
          <w:rFonts w:ascii="Times New Roman" w:hAnsi="Times New Roman" w:cs="Times New Roman"/>
          <w:b/>
          <w:bCs/>
          <w:color w:val="000000" w:themeColor="text1"/>
          <w:sz w:val="20"/>
          <w:szCs w:val="20"/>
        </w:rPr>
        <w:t>Enhancement</w:t>
      </w:r>
      <w:r w:rsidR="00354057" w:rsidRPr="007129D8">
        <w:rPr>
          <w:rFonts w:ascii="Times New Roman" w:hAnsi="Times New Roman" w:cs="Times New Roman"/>
          <w:color w:val="000000" w:themeColor="text1"/>
          <w:sz w:val="20"/>
          <w:szCs w:val="20"/>
        </w:rPr>
        <w:t>: Techniques such as histogram equalization can improve contrast and highlight relevant features, making tumors more discernible.</w:t>
      </w:r>
    </w:p>
    <w:p w:rsidR="002E4A40" w:rsidRPr="007129D8" w:rsidRDefault="002E4A40" w:rsidP="002E4A40">
      <w:pPr>
        <w:spacing w:before="54" w:after="0" w:line="276" w:lineRule="auto"/>
        <w:jc w:val="both"/>
        <w:rPr>
          <w:rFonts w:ascii="Times New Roman" w:hAnsi="Times New Roman" w:cs="Times New Roman"/>
          <w:color w:val="000000" w:themeColor="text1"/>
          <w:sz w:val="20"/>
          <w:szCs w:val="20"/>
        </w:rPr>
      </w:pPr>
    </w:p>
    <w:p w:rsidR="00354057" w:rsidRPr="007129D8" w:rsidRDefault="002E4A40" w:rsidP="00354057">
      <w:pPr>
        <w:spacing w:before="54" w:after="0" w:line="276" w:lineRule="auto"/>
        <w:jc w:val="both"/>
        <w:rPr>
          <w:rFonts w:ascii="Times New Roman" w:hAnsi="Times New Roman" w:cs="Times New Roman"/>
          <w:b/>
          <w:bCs/>
          <w:color w:val="000000" w:themeColor="text1"/>
          <w:sz w:val="20"/>
          <w:szCs w:val="20"/>
        </w:rPr>
      </w:pPr>
      <w:r w:rsidRPr="007129D8">
        <w:rPr>
          <w:rFonts w:ascii="Times New Roman" w:hAnsi="Times New Roman" w:cs="Times New Roman"/>
          <w:b/>
          <w:bCs/>
          <w:color w:val="000000" w:themeColor="text1"/>
          <w:sz w:val="20"/>
          <w:szCs w:val="20"/>
        </w:rPr>
        <w:t>6</w:t>
      </w:r>
      <w:r w:rsidR="00354057" w:rsidRPr="007129D8">
        <w:rPr>
          <w:rFonts w:ascii="Times New Roman" w:hAnsi="Times New Roman" w:cs="Times New Roman"/>
          <w:b/>
          <w:bCs/>
          <w:color w:val="000000" w:themeColor="text1"/>
          <w:sz w:val="20"/>
          <w:szCs w:val="20"/>
        </w:rPr>
        <w:t>. Thresholding Techniques for Tumor Detection</w:t>
      </w:r>
    </w:p>
    <w:p w:rsidR="00354057" w:rsidRPr="007129D8" w:rsidRDefault="00354057" w:rsidP="00354057">
      <w:pPr>
        <w:spacing w:before="54" w:after="0" w:line="276" w:lineRule="auto"/>
        <w:jc w:val="both"/>
        <w:rPr>
          <w:rFonts w:ascii="Times New Roman" w:hAnsi="Times New Roman" w:cs="Times New Roman"/>
          <w:color w:val="000000" w:themeColor="text1"/>
          <w:sz w:val="20"/>
          <w:szCs w:val="20"/>
        </w:rPr>
      </w:pPr>
      <w:r w:rsidRPr="007129D8">
        <w:rPr>
          <w:rFonts w:ascii="Times New Roman" w:hAnsi="Times New Roman" w:cs="Times New Roman"/>
          <w:color w:val="000000" w:themeColor="text1"/>
          <w:sz w:val="20"/>
          <w:szCs w:val="20"/>
        </w:rPr>
        <w:t>Thresholding is a simple yet effective technique for segmenting regions of interest in medical images. It involves converting grayscale images to binary images by selecting a threshold value. Pixels above the threshold are classified as tumor regions, while others are considered background. This method can be combined with morphological operations to refine segmentation results.</w:t>
      </w:r>
    </w:p>
    <w:p w:rsidR="002E4A40" w:rsidRPr="007129D8" w:rsidRDefault="002E4A40" w:rsidP="00354057">
      <w:pPr>
        <w:spacing w:before="54" w:after="0" w:line="276" w:lineRule="auto"/>
        <w:jc w:val="both"/>
        <w:rPr>
          <w:rFonts w:ascii="Times New Roman" w:hAnsi="Times New Roman" w:cs="Times New Roman"/>
          <w:color w:val="000000" w:themeColor="text1"/>
          <w:sz w:val="20"/>
          <w:szCs w:val="20"/>
        </w:rPr>
      </w:pPr>
    </w:p>
    <w:p w:rsidR="002E4A40" w:rsidRPr="007129D8" w:rsidRDefault="002E4A40" w:rsidP="002E4A40">
      <w:pPr>
        <w:spacing w:before="54" w:after="0" w:line="276" w:lineRule="auto"/>
        <w:jc w:val="both"/>
        <w:rPr>
          <w:rFonts w:ascii="Times New Roman" w:hAnsi="Times New Roman" w:cs="Times New Roman"/>
          <w:b/>
          <w:bCs/>
          <w:color w:val="000000" w:themeColor="text1"/>
          <w:sz w:val="20"/>
          <w:szCs w:val="20"/>
        </w:rPr>
      </w:pPr>
      <w:r w:rsidRPr="007129D8">
        <w:rPr>
          <w:rFonts w:ascii="Times New Roman" w:hAnsi="Times New Roman" w:cs="Times New Roman"/>
          <w:b/>
          <w:bCs/>
          <w:color w:val="000000" w:themeColor="text1"/>
          <w:sz w:val="20"/>
          <w:szCs w:val="20"/>
        </w:rPr>
        <w:t>7</w:t>
      </w:r>
      <w:r w:rsidR="00354057" w:rsidRPr="007129D8">
        <w:rPr>
          <w:rFonts w:ascii="Times New Roman" w:hAnsi="Times New Roman" w:cs="Times New Roman"/>
          <w:b/>
          <w:bCs/>
          <w:color w:val="000000" w:themeColor="text1"/>
          <w:sz w:val="20"/>
          <w:szCs w:val="20"/>
        </w:rPr>
        <w:t>. Classification Algorithms</w:t>
      </w:r>
    </w:p>
    <w:p w:rsidR="002E4A40" w:rsidRPr="007129D8" w:rsidRDefault="002E4A40" w:rsidP="002E4A40">
      <w:pPr>
        <w:spacing w:before="54" w:after="0" w:line="276" w:lineRule="auto"/>
        <w:jc w:val="both"/>
        <w:rPr>
          <w:rFonts w:ascii="Times New Roman" w:hAnsi="Times New Roman" w:cs="Times New Roman"/>
          <w:b/>
          <w:bCs/>
          <w:color w:val="000000" w:themeColor="text1"/>
          <w:sz w:val="20"/>
          <w:szCs w:val="20"/>
        </w:rPr>
      </w:pPr>
      <w:r w:rsidRPr="007129D8">
        <w:rPr>
          <w:rFonts w:ascii="Times New Roman" w:hAnsi="Times New Roman" w:cs="Times New Roman"/>
          <w:b/>
          <w:bCs/>
          <w:color w:val="000000" w:themeColor="text1"/>
          <w:sz w:val="20"/>
          <w:szCs w:val="20"/>
        </w:rPr>
        <w:t>7.1</w:t>
      </w:r>
      <w:r w:rsidR="00354057" w:rsidRPr="007129D8">
        <w:rPr>
          <w:rFonts w:ascii="Times New Roman" w:hAnsi="Times New Roman" w:cs="Times New Roman"/>
          <w:b/>
          <w:bCs/>
          <w:color w:val="000000" w:themeColor="text1"/>
          <w:sz w:val="20"/>
          <w:szCs w:val="20"/>
        </w:rPr>
        <w:t>Convolutional Neural Networks (CNNs)</w:t>
      </w:r>
      <w:r w:rsidR="00354057" w:rsidRPr="007129D8">
        <w:rPr>
          <w:rFonts w:ascii="Times New Roman" w:hAnsi="Times New Roman" w:cs="Times New Roman"/>
          <w:color w:val="000000" w:themeColor="text1"/>
          <w:sz w:val="20"/>
          <w:szCs w:val="20"/>
        </w:rPr>
        <w:t>: CNNs consist of convolutional layers, pooling layers, and fully connected layers. Each layer learns different levels of abstraction, enabling the model to identify complex patterns in the images.</w:t>
      </w:r>
    </w:p>
    <w:p w:rsidR="002E4A40" w:rsidRPr="007129D8" w:rsidRDefault="002E4A40" w:rsidP="002E4A40">
      <w:pPr>
        <w:spacing w:before="54" w:after="0" w:line="276" w:lineRule="auto"/>
        <w:jc w:val="both"/>
        <w:rPr>
          <w:rFonts w:ascii="Times New Roman" w:hAnsi="Times New Roman" w:cs="Times New Roman"/>
          <w:b/>
          <w:bCs/>
          <w:color w:val="000000" w:themeColor="text1"/>
          <w:sz w:val="20"/>
          <w:szCs w:val="20"/>
        </w:rPr>
      </w:pPr>
      <w:r w:rsidRPr="007129D8">
        <w:rPr>
          <w:rFonts w:ascii="Times New Roman" w:hAnsi="Times New Roman" w:cs="Times New Roman"/>
          <w:b/>
          <w:bCs/>
          <w:color w:val="000000" w:themeColor="text1"/>
          <w:sz w:val="20"/>
          <w:szCs w:val="20"/>
        </w:rPr>
        <w:t>7.2</w:t>
      </w:r>
      <w:r w:rsidR="00354057" w:rsidRPr="007129D8">
        <w:rPr>
          <w:rFonts w:ascii="Times New Roman" w:hAnsi="Times New Roman" w:cs="Times New Roman"/>
          <w:b/>
          <w:bCs/>
          <w:color w:val="000000" w:themeColor="text1"/>
          <w:sz w:val="20"/>
          <w:szCs w:val="20"/>
        </w:rPr>
        <w:t>CNN-Support Vector Machine (SVM)</w:t>
      </w:r>
      <w:r w:rsidR="00354057" w:rsidRPr="007129D8">
        <w:rPr>
          <w:rFonts w:ascii="Times New Roman" w:hAnsi="Times New Roman" w:cs="Times New Roman"/>
          <w:color w:val="000000" w:themeColor="text1"/>
          <w:sz w:val="20"/>
          <w:szCs w:val="20"/>
        </w:rPr>
        <w:t>: The combination of CNN for feature extraction and SVM for classification leverages the strengths of both approaches, enhancing classification accuracy by effectively separating feature spaces.</w:t>
      </w:r>
    </w:p>
    <w:p w:rsidR="00354057" w:rsidRPr="007129D8" w:rsidRDefault="002E4A40" w:rsidP="00354057">
      <w:pPr>
        <w:spacing w:before="54" w:after="0" w:line="276" w:lineRule="auto"/>
        <w:jc w:val="both"/>
        <w:rPr>
          <w:rFonts w:ascii="Times New Roman" w:hAnsi="Times New Roman" w:cs="Times New Roman"/>
          <w:color w:val="000000" w:themeColor="text1"/>
          <w:sz w:val="20"/>
          <w:szCs w:val="20"/>
        </w:rPr>
      </w:pPr>
      <w:r w:rsidRPr="007129D8">
        <w:rPr>
          <w:rFonts w:ascii="Times New Roman" w:hAnsi="Times New Roman" w:cs="Times New Roman"/>
          <w:b/>
          <w:bCs/>
          <w:color w:val="000000" w:themeColor="text1"/>
          <w:sz w:val="20"/>
          <w:szCs w:val="20"/>
        </w:rPr>
        <w:t>7.3</w:t>
      </w:r>
      <w:r w:rsidR="00354057" w:rsidRPr="007129D8">
        <w:rPr>
          <w:rFonts w:ascii="Times New Roman" w:hAnsi="Times New Roman" w:cs="Times New Roman"/>
          <w:b/>
          <w:bCs/>
          <w:color w:val="000000" w:themeColor="text1"/>
          <w:sz w:val="20"/>
          <w:szCs w:val="20"/>
        </w:rPr>
        <w:t>Densenet201</w:t>
      </w:r>
      <w:r w:rsidR="00354057" w:rsidRPr="007129D8">
        <w:rPr>
          <w:rFonts w:ascii="Times New Roman" w:hAnsi="Times New Roman" w:cs="Times New Roman"/>
          <w:color w:val="000000" w:themeColor="text1"/>
          <w:sz w:val="20"/>
          <w:szCs w:val="20"/>
        </w:rPr>
        <w:t>: This architecture introduces dense connections between layers, allowing for better gradient flow and efficient feature reuse. The model's depth and structure contribute to its high accuracy in classification tasks.</w:t>
      </w:r>
    </w:p>
    <w:p w:rsidR="00354057" w:rsidRPr="007129D8" w:rsidRDefault="00354057" w:rsidP="002E4A40">
      <w:pPr>
        <w:spacing w:before="54" w:after="0" w:line="276" w:lineRule="auto"/>
        <w:jc w:val="both"/>
        <w:rPr>
          <w:rFonts w:ascii="Times New Roman" w:hAnsi="Times New Roman" w:cs="Times New Roman"/>
          <w:color w:val="000000" w:themeColor="text1"/>
          <w:sz w:val="20"/>
          <w:szCs w:val="20"/>
        </w:rPr>
      </w:pPr>
      <w:r w:rsidRPr="007129D8">
        <w:rPr>
          <w:rFonts w:ascii="Times New Roman" w:hAnsi="Times New Roman" w:cs="Times New Roman"/>
          <w:color w:val="000000" w:themeColor="text1"/>
          <w:sz w:val="20"/>
          <w:szCs w:val="20"/>
        </w:rPr>
        <w:t>To validate and verify the performance of the classification algorithms, various metrics are essential:</w:t>
      </w:r>
      <w:r w:rsidR="002E4A40" w:rsidRPr="007129D8">
        <w:rPr>
          <w:rFonts w:ascii="Times New Roman" w:hAnsi="Times New Roman" w:cs="Times New Roman"/>
          <w:color w:val="000000" w:themeColor="text1"/>
          <w:sz w:val="20"/>
          <w:szCs w:val="20"/>
        </w:rPr>
        <w:t xml:space="preserve"> </w:t>
      </w:r>
      <w:r w:rsidRPr="007129D8">
        <w:rPr>
          <w:rFonts w:ascii="Times New Roman" w:hAnsi="Times New Roman" w:cs="Times New Roman"/>
          <w:bCs/>
          <w:color w:val="000000" w:themeColor="text1"/>
          <w:sz w:val="20"/>
          <w:szCs w:val="20"/>
        </w:rPr>
        <w:t>Accuracy</w:t>
      </w:r>
      <w:r w:rsidRPr="007129D8">
        <w:rPr>
          <w:rFonts w:ascii="Times New Roman" w:hAnsi="Times New Roman" w:cs="Times New Roman"/>
          <w:color w:val="000000" w:themeColor="text1"/>
          <w:sz w:val="20"/>
          <w:szCs w:val="20"/>
        </w:rPr>
        <w:t>: The proportion of correctly classified instances over the total instances.</w:t>
      </w:r>
      <w:r w:rsidR="002E4A40" w:rsidRPr="007129D8">
        <w:rPr>
          <w:rFonts w:ascii="Times New Roman" w:hAnsi="Times New Roman" w:cs="Times New Roman"/>
          <w:color w:val="000000" w:themeColor="text1"/>
          <w:sz w:val="20"/>
          <w:szCs w:val="20"/>
        </w:rPr>
        <w:t xml:space="preserve"> </w:t>
      </w:r>
      <w:r w:rsidRPr="007129D8">
        <w:rPr>
          <w:rFonts w:ascii="Times New Roman" w:hAnsi="Times New Roman" w:cs="Times New Roman"/>
          <w:bCs/>
          <w:color w:val="000000" w:themeColor="text1"/>
          <w:sz w:val="20"/>
          <w:szCs w:val="20"/>
        </w:rPr>
        <w:t>Precision</w:t>
      </w:r>
      <w:r w:rsidRPr="007129D8">
        <w:rPr>
          <w:rFonts w:ascii="Times New Roman" w:hAnsi="Times New Roman" w:cs="Times New Roman"/>
          <w:color w:val="000000" w:themeColor="text1"/>
          <w:sz w:val="20"/>
          <w:szCs w:val="20"/>
        </w:rPr>
        <w:t>: The ratio of true positive predictions to the total positive predictions, indicating the accuracy of the positive class.</w:t>
      </w:r>
      <w:r w:rsidR="002E4A40" w:rsidRPr="007129D8">
        <w:rPr>
          <w:rFonts w:ascii="Times New Roman" w:hAnsi="Times New Roman" w:cs="Times New Roman"/>
          <w:color w:val="000000" w:themeColor="text1"/>
          <w:sz w:val="20"/>
          <w:szCs w:val="20"/>
        </w:rPr>
        <w:t xml:space="preserve"> </w:t>
      </w:r>
      <w:r w:rsidRPr="007129D8">
        <w:rPr>
          <w:rFonts w:ascii="Times New Roman" w:hAnsi="Times New Roman" w:cs="Times New Roman"/>
          <w:bCs/>
          <w:color w:val="000000" w:themeColor="text1"/>
          <w:sz w:val="20"/>
          <w:szCs w:val="20"/>
        </w:rPr>
        <w:t>Recall (Sensitivity)</w:t>
      </w:r>
      <w:r w:rsidRPr="007129D8">
        <w:rPr>
          <w:rFonts w:ascii="Times New Roman" w:hAnsi="Times New Roman" w:cs="Times New Roman"/>
          <w:color w:val="000000" w:themeColor="text1"/>
          <w:sz w:val="20"/>
          <w:szCs w:val="20"/>
        </w:rPr>
        <w:t>: The ratio of true positive predictions to the total actual positives, reflecting the model's ability to identify positive cases.</w:t>
      </w:r>
      <w:r w:rsidRPr="007129D8">
        <w:rPr>
          <w:rFonts w:ascii="Times New Roman" w:hAnsi="Times New Roman" w:cs="Times New Roman"/>
          <w:bCs/>
          <w:color w:val="000000" w:themeColor="text1"/>
          <w:sz w:val="20"/>
          <w:szCs w:val="20"/>
        </w:rPr>
        <w:t>F1 Score</w:t>
      </w:r>
      <w:r w:rsidRPr="007129D8">
        <w:rPr>
          <w:rFonts w:ascii="Times New Roman" w:hAnsi="Times New Roman" w:cs="Times New Roman"/>
          <w:color w:val="000000" w:themeColor="text1"/>
          <w:sz w:val="20"/>
          <w:szCs w:val="20"/>
        </w:rPr>
        <w:t>: The harmonic mean of precision and recall, providing a balance between the two metrics.</w:t>
      </w:r>
      <w:r w:rsidR="002E4A40" w:rsidRPr="007129D8">
        <w:rPr>
          <w:rFonts w:ascii="Times New Roman" w:hAnsi="Times New Roman" w:cs="Times New Roman"/>
          <w:color w:val="000000" w:themeColor="text1"/>
          <w:sz w:val="20"/>
          <w:szCs w:val="20"/>
        </w:rPr>
        <w:t xml:space="preserve"> </w:t>
      </w:r>
      <w:r w:rsidRPr="007129D8">
        <w:rPr>
          <w:rFonts w:ascii="Times New Roman" w:hAnsi="Times New Roman" w:cs="Times New Roman"/>
          <w:bCs/>
          <w:color w:val="000000" w:themeColor="text1"/>
          <w:sz w:val="20"/>
          <w:szCs w:val="20"/>
        </w:rPr>
        <w:t>Receiver Operating Characteristic (ROC) Curve and AUC</w:t>
      </w:r>
      <w:r w:rsidRPr="007129D8">
        <w:rPr>
          <w:rFonts w:ascii="Times New Roman" w:hAnsi="Times New Roman" w:cs="Times New Roman"/>
          <w:color w:val="000000" w:themeColor="text1"/>
          <w:sz w:val="20"/>
          <w:szCs w:val="20"/>
        </w:rPr>
        <w:t>: Used to assess the trade-off between sensitivity and specificity across different thresholds.</w:t>
      </w:r>
    </w:p>
    <w:p w:rsidR="00EE7AC1" w:rsidRPr="007129D8" w:rsidRDefault="00EE7AC1" w:rsidP="002E4A40">
      <w:pPr>
        <w:spacing w:before="54" w:after="0" w:line="276" w:lineRule="auto"/>
        <w:jc w:val="both"/>
        <w:rPr>
          <w:rFonts w:ascii="Times New Roman" w:hAnsi="Times New Roman" w:cs="Times New Roman"/>
          <w:color w:val="000000" w:themeColor="text1"/>
          <w:sz w:val="20"/>
          <w:szCs w:val="20"/>
        </w:rPr>
      </w:pPr>
    </w:p>
    <w:p w:rsidR="00EE7AC1" w:rsidRPr="007129D8" w:rsidRDefault="00EE7AC1" w:rsidP="002E4A40">
      <w:pPr>
        <w:spacing w:before="54" w:after="0" w:line="276" w:lineRule="auto"/>
        <w:jc w:val="both"/>
        <w:rPr>
          <w:rFonts w:ascii="Times New Roman" w:hAnsi="Times New Roman" w:cs="Times New Roman"/>
          <w:color w:val="000000" w:themeColor="text1"/>
          <w:sz w:val="20"/>
          <w:szCs w:val="20"/>
        </w:rPr>
      </w:pPr>
    </w:p>
    <w:p w:rsidR="00EE7AC1" w:rsidRPr="007129D8" w:rsidRDefault="00EE7AC1" w:rsidP="002E4A40">
      <w:pPr>
        <w:spacing w:before="54" w:after="0" w:line="276" w:lineRule="auto"/>
        <w:jc w:val="both"/>
        <w:rPr>
          <w:rFonts w:ascii="Times New Roman" w:hAnsi="Times New Roman" w:cs="Times New Roman"/>
          <w:color w:val="000000" w:themeColor="text1"/>
          <w:sz w:val="20"/>
          <w:szCs w:val="20"/>
        </w:rPr>
      </w:pPr>
    </w:p>
    <w:p w:rsidR="00EE7AC1" w:rsidRPr="007129D8" w:rsidRDefault="00EE7AC1" w:rsidP="002E4A40">
      <w:pPr>
        <w:spacing w:before="54" w:after="0" w:line="276" w:lineRule="auto"/>
        <w:jc w:val="both"/>
        <w:rPr>
          <w:rFonts w:ascii="Times New Roman" w:hAnsi="Times New Roman" w:cs="Times New Roman"/>
          <w:color w:val="000000" w:themeColor="text1"/>
          <w:sz w:val="20"/>
          <w:szCs w:val="20"/>
        </w:rPr>
      </w:pPr>
    </w:p>
    <w:p w:rsidR="00EE7AC1" w:rsidRPr="007129D8" w:rsidRDefault="00EE7AC1" w:rsidP="002E4A40">
      <w:pPr>
        <w:spacing w:before="54" w:after="0" w:line="276" w:lineRule="auto"/>
        <w:jc w:val="both"/>
        <w:rPr>
          <w:rFonts w:ascii="Times New Roman" w:hAnsi="Times New Roman" w:cs="Times New Roman"/>
          <w:color w:val="000000" w:themeColor="text1"/>
          <w:sz w:val="20"/>
          <w:szCs w:val="20"/>
        </w:rPr>
      </w:pPr>
    </w:p>
    <w:p w:rsidR="00011DF3" w:rsidRPr="007129D8" w:rsidRDefault="00011DF3" w:rsidP="002E4A40">
      <w:pPr>
        <w:spacing w:before="54" w:after="0" w:line="276" w:lineRule="auto"/>
        <w:jc w:val="both"/>
        <w:rPr>
          <w:rFonts w:ascii="Times New Roman" w:hAnsi="Times New Roman" w:cs="Times New Roman"/>
          <w:b/>
          <w:bCs/>
          <w:color w:val="000000" w:themeColor="text1"/>
          <w:sz w:val="20"/>
          <w:szCs w:val="20"/>
        </w:rPr>
      </w:pPr>
      <w:r w:rsidRPr="007129D8">
        <w:rPr>
          <w:rFonts w:ascii="Times New Roman" w:hAnsi="Times New Roman" w:cs="Times New Roman"/>
          <w:b/>
          <w:bCs/>
          <w:color w:val="000000" w:themeColor="text1"/>
          <w:sz w:val="24"/>
          <w:szCs w:val="20"/>
        </w:rPr>
        <w:lastRenderedPageBreak/>
        <w:t>8</w:t>
      </w:r>
      <w:r w:rsidR="00EE7AC1" w:rsidRPr="007129D8">
        <w:rPr>
          <w:rFonts w:ascii="Times New Roman" w:hAnsi="Times New Roman" w:cs="Times New Roman"/>
          <w:b/>
          <w:bCs/>
          <w:color w:val="000000" w:themeColor="text1"/>
          <w:sz w:val="24"/>
          <w:szCs w:val="24"/>
        </w:rPr>
        <w:t>Result</w:t>
      </w:r>
      <w:r w:rsidR="00EE7AC1" w:rsidRPr="007129D8">
        <w:rPr>
          <w:rFonts w:ascii="Times New Roman" w:hAnsi="Times New Roman" w:cs="Times New Roman"/>
          <w:b/>
          <w:bCs/>
          <w:color w:val="000000" w:themeColor="text1"/>
          <w:sz w:val="20"/>
          <w:szCs w:val="20"/>
        </w:rPr>
        <w:t>:</w:t>
      </w:r>
      <w:r w:rsidR="001D4566" w:rsidRPr="007129D8">
        <w:rPr>
          <w:rFonts w:ascii="Times New Roman" w:hAnsi="Times New Roman" w:cs="Times New Roman"/>
          <w:b/>
          <w:bCs/>
          <w:color w:val="000000" w:themeColor="text1"/>
          <w:sz w:val="20"/>
          <w:szCs w:val="20"/>
        </w:rPr>
        <w:t xml:space="preserve"> </w:t>
      </w:r>
    </w:p>
    <w:p w:rsidR="00EE7AC1" w:rsidRPr="007129D8" w:rsidRDefault="00011DF3" w:rsidP="002E4A40">
      <w:pPr>
        <w:spacing w:before="54" w:after="0" w:line="276" w:lineRule="auto"/>
        <w:jc w:val="both"/>
        <w:rPr>
          <w:rFonts w:ascii="Times New Roman" w:hAnsi="Times New Roman" w:cs="Times New Roman"/>
          <w:b/>
          <w:color w:val="000000" w:themeColor="text1"/>
          <w:sz w:val="20"/>
          <w:szCs w:val="20"/>
        </w:rPr>
      </w:pPr>
      <w:r w:rsidRPr="007129D8">
        <w:rPr>
          <w:rFonts w:ascii="Times New Roman" w:hAnsi="Times New Roman" w:cs="Times New Roman"/>
          <w:b/>
          <w:bCs/>
          <w:color w:val="000000" w:themeColor="text1"/>
          <w:sz w:val="20"/>
          <w:szCs w:val="20"/>
        </w:rPr>
        <w:t xml:space="preserve">8.1.1 </w:t>
      </w:r>
      <w:r w:rsidR="001D4566" w:rsidRPr="007129D8">
        <w:rPr>
          <w:rFonts w:ascii="Times New Roman" w:hAnsi="Times New Roman" w:cs="Times New Roman"/>
          <w:b/>
          <w:bCs/>
          <w:color w:val="000000" w:themeColor="text1"/>
          <w:sz w:val="20"/>
          <w:szCs w:val="20"/>
        </w:rPr>
        <w:t xml:space="preserve">CNN </w:t>
      </w:r>
      <w:r w:rsidR="00EE7AC1" w:rsidRPr="007129D8">
        <w:rPr>
          <w:rFonts w:ascii="Times New Roman" w:hAnsi="Times New Roman" w:cs="Times New Roman"/>
          <w:b/>
          <w:bCs/>
          <w:color w:val="000000" w:themeColor="text1"/>
          <w:sz w:val="20"/>
          <w:szCs w:val="20"/>
        </w:rPr>
        <w:t>Brats Dataset</w:t>
      </w:r>
      <w:r w:rsidR="001D4566" w:rsidRPr="007129D8">
        <w:rPr>
          <w:rFonts w:ascii="Times New Roman" w:hAnsi="Times New Roman" w:cs="Times New Roman"/>
          <w:b/>
          <w:color w:val="000000" w:themeColor="text1"/>
          <w:sz w:val="20"/>
          <w:szCs w:val="20"/>
        </w:rPr>
        <w:t>:</w:t>
      </w:r>
    </w:p>
    <w:p w:rsidR="00EE7AC1" w:rsidRPr="007129D8" w:rsidRDefault="00EE7AC1" w:rsidP="002E4A40">
      <w:pPr>
        <w:spacing w:before="54" w:after="0" w:line="276" w:lineRule="auto"/>
        <w:jc w:val="both"/>
        <w:rPr>
          <w:rFonts w:ascii="Times New Roman" w:hAnsi="Times New Roman" w:cs="Times New Roman"/>
          <w:color w:val="000000" w:themeColor="text1"/>
          <w:sz w:val="20"/>
          <w:szCs w:val="20"/>
        </w:rPr>
      </w:pPr>
      <w:r w:rsidRPr="007129D8">
        <w:rPr>
          <w:rFonts w:ascii="Times New Roman" w:hAnsi="Times New Roman" w:cs="Times New Roman"/>
          <w:noProof/>
          <w:color w:val="000000" w:themeColor="text1"/>
          <w:sz w:val="20"/>
          <w:szCs w:val="20"/>
        </w:rPr>
        <w:drawing>
          <wp:inline distT="0" distB="0" distL="0" distR="0">
            <wp:extent cx="2991569" cy="1742536"/>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232" name="Google Shape;232;p9"/>
                    <pic:cNvPicPr preferRelativeResize="0"/>
                  </pic:nvPicPr>
                  <pic:blipFill rotWithShape="1">
                    <a:blip r:embed="rId8">
                      <a:alphaModFix/>
                    </a:blip>
                    <a:srcRect/>
                    <a:stretch/>
                  </pic:blipFill>
                  <pic:spPr>
                    <a:xfrm>
                      <a:off x="0" y="0"/>
                      <a:ext cx="2987939" cy="1740422"/>
                    </a:xfrm>
                    <a:prstGeom prst="rect">
                      <a:avLst/>
                    </a:prstGeom>
                    <a:noFill/>
                    <a:ln>
                      <a:noFill/>
                    </a:ln>
                  </pic:spPr>
                </pic:pic>
              </a:graphicData>
            </a:graphic>
          </wp:inline>
        </w:drawing>
      </w:r>
      <w:r w:rsidRPr="007129D8">
        <w:rPr>
          <w:rFonts w:ascii="Times New Roman" w:hAnsi="Times New Roman" w:cs="Times New Roman"/>
          <w:noProof/>
          <w:color w:val="000000" w:themeColor="text1"/>
          <w:sz w:val="20"/>
          <w:szCs w:val="20"/>
        </w:rPr>
        <w:drawing>
          <wp:inline distT="0" distB="0" distL="0" distR="0">
            <wp:extent cx="2793161" cy="1788683"/>
            <wp:effectExtent l="19050" t="0" r="7189" b="0"/>
            <wp:docPr id="2" name="Picture 2"/>
            <wp:cNvGraphicFramePr/>
            <a:graphic xmlns:a="http://schemas.openxmlformats.org/drawingml/2006/main">
              <a:graphicData uri="http://schemas.openxmlformats.org/drawingml/2006/picture">
                <pic:pic xmlns:pic="http://schemas.openxmlformats.org/drawingml/2006/picture">
                  <pic:nvPicPr>
                    <pic:cNvPr id="231" name="Google Shape;231;p9"/>
                    <pic:cNvPicPr preferRelativeResize="0"/>
                  </pic:nvPicPr>
                  <pic:blipFill rotWithShape="1">
                    <a:blip r:embed="rId9">
                      <a:alphaModFix/>
                    </a:blip>
                    <a:srcRect/>
                    <a:stretch/>
                  </pic:blipFill>
                  <pic:spPr>
                    <a:xfrm>
                      <a:off x="0" y="0"/>
                      <a:ext cx="2796311" cy="1790700"/>
                    </a:xfrm>
                    <a:prstGeom prst="rect">
                      <a:avLst/>
                    </a:prstGeom>
                    <a:noFill/>
                    <a:ln>
                      <a:noFill/>
                    </a:ln>
                  </pic:spPr>
                </pic:pic>
              </a:graphicData>
            </a:graphic>
          </wp:inline>
        </w:drawing>
      </w:r>
    </w:p>
    <w:p w:rsidR="001D4566" w:rsidRPr="007129D8" w:rsidRDefault="00EE7AC1" w:rsidP="002E4A40">
      <w:pPr>
        <w:spacing w:before="54" w:after="0" w:line="276" w:lineRule="auto"/>
        <w:jc w:val="both"/>
        <w:rPr>
          <w:rFonts w:ascii="Times New Roman" w:hAnsi="Times New Roman" w:cs="Times New Roman"/>
          <w:color w:val="000000" w:themeColor="text1"/>
          <w:sz w:val="20"/>
          <w:szCs w:val="20"/>
        </w:rPr>
      </w:pPr>
      <w:r w:rsidRPr="007129D8">
        <w:rPr>
          <w:rFonts w:ascii="Times New Roman" w:hAnsi="Times New Roman" w:cs="Times New Roman"/>
          <w:color w:val="000000" w:themeColor="text1"/>
          <w:sz w:val="20"/>
          <w:szCs w:val="20"/>
        </w:rPr>
        <w:t xml:space="preserve">       </w:t>
      </w:r>
      <w:r w:rsidR="006C53FF" w:rsidRPr="007129D8">
        <w:rPr>
          <w:rFonts w:ascii="Times New Roman" w:hAnsi="Times New Roman" w:cs="Times New Roman"/>
          <w:noProof/>
          <w:color w:val="000000" w:themeColor="text1"/>
          <w:sz w:val="20"/>
          <w:szCs w:val="20"/>
        </w:rPr>
        <w:drawing>
          <wp:inline distT="0" distB="0" distL="0" distR="0">
            <wp:extent cx="2485258" cy="1102384"/>
            <wp:effectExtent l="19050" t="19050" r="10292" b="21566"/>
            <wp:docPr id="20" name="Picture 4"/>
            <wp:cNvGraphicFramePr/>
            <a:graphic xmlns:a="http://schemas.openxmlformats.org/drawingml/2006/main">
              <a:graphicData uri="http://schemas.openxmlformats.org/drawingml/2006/picture">
                <pic:pic xmlns:pic="http://schemas.openxmlformats.org/drawingml/2006/picture">
                  <pic:nvPicPr>
                    <pic:cNvPr id="234" name="Google Shape;234;p9"/>
                    <pic:cNvPicPr preferRelativeResize="0"/>
                  </pic:nvPicPr>
                  <pic:blipFill rotWithShape="1">
                    <a:blip r:embed="rId10">
                      <a:alphaModFix/>
                    </a:blip>
                    <a:srcRect/>
                    <a:stretch/>
                  </pic:blipFill>
                  <pic:spPr>
                    <a:xfrm>
                      <a:off x="0" y="0"/>
                      <a:ext cx="2473984" cy="1097383"/>
                    </a:xfrm>
                    <a:prstGeom prst="rect">
                      <a:avLst/>
                    </a:prstGeom>
                    <a:noFill/>
                    <a:ln w="9525" cap="flat" cmpd="sng">
                      <a:solidFill>
                        <a:schemeClr val="dk1"/>
                      </a:solidFill>
                      <a:prstDash val="solid"/>
                      <a:round/>
                      <a:headEnd type="none" w="sm" len="sm"/>
                      <a:tailEnd type="none" w="sm" len="sm"/>
                    </a:ln>
                  </pic:spPr>
                </pic:pic>
              </a:graphicData>
            </a:graphic>
          </wp:inline>
        </w:drawing>
      </w:r>
      <w:r w:rsidRPr="007129D8">
        <w:rPr>
          <w:rFonts w:ascii="Times New Roman" w:hAnsi="Times New Roman" w:cs="Times New Roman"/>
          <w:color w:val="000000" w:themeColor="text1"/>
          <w:sz w:val="20"/>
          <w:szCs w:val="20"/>
        </w:rPr>
        <w:t xml:space="preserve">            </w:t>
      </w:r>
      <w:r w:rsidR="006C53FF" w:rsidRPr="007129D8">
        <w:rPr>
          <w:rFonts w:ascii="Times New Roman" w:hAnsi="Times New Roman" w:cs="Times New Roman"/>
          <w:noProof/>
          <w:color w:val="000000" w:themeColor="text1"/>
          <w:sz w:val="20"/>
          <w:szCs w:val="20"/>
        </w:rPr>
        <w:drawing>
          <wp:inline distT="0" distB="0" distL="0" distR="0">
            <wp:extent cx="2922557" cy="1293962"/>
            <wp:effectExtent l="19050" t="0" r="0" b="0"/>
            <wp:docPr id="18" name="Picture 3"/>
            <wp:cNvGraphicFramePr/>
            <a:graphic xmlns:a="http://schemas.openxmlformats.org/drawingml/2006/main">
              <a:graphicData uri="http://schemas.openxmlformats.org/drawingml/2006/picture">
                <pic:pic xmlns:pic="http://schemas.openxmlformats.org/drawingml/2006/picture">
                  <pic:nvPicPr>
                    <pic:cNvPr id="233" name="Google Shape;233;p9"/>
                    <pic:cNvPicPr preferRelativeResize="0"/>
                  </pic:nvPicPr>
                  <pic:blipFill rotWithShape="1">
                    <a:blip r:embed="rId11">
                      <a:alphaModFix/>
                    </a:blip>
                    <a:srcRect/>
                    <a:stretch/>
                  </pic:blipFill>
                  <pic:spPr>
                    <a:xfrm>
                      <a:off x="0" y="0"/>
                      <a:ext cx="2924460" cy="1294805"/>
                    </a:xfrm>
                    <a:prstGeom prst="rect">
                      <a:avLst/>
                    </a:prstGeom>
                    <a:noFill/>
                    <a:ln>
                      <a:noFill/>
                    </a:ln>
                  </pic:spPr>
                </pic:pic>
              </a:graphicData>
            </a:graphic>
          </wp:inline>
        </w:drawing>
      </w:r>
    </w:p>
    <w:p w:rsidR="001D4566" w:rsidRPr="007129D8" w:rsidRDefault="00011DF3" w:rsidP="001D4566">
      <w:pPr>
        <w:spacing w:before="54" w:after="0" w:line="276" w:lineRule="auto"/>
        <w:jc w:val="both"/>
        <w:rPr>
          <w:rFonts w:ascii="Times New Roman" w:hAnsi="Times New Roman" w:cs="Times New Roman"/>
          <w:b/>
          <w:bCs/>
          <w:color w:val="000000" w:themeColor="text1"/>
          <w:sz w:val="20"/>
          <w:szCs w:val="20"/>
        </w:rPr>
      </w:pPr>
      <w:r w:rsidRPr="007129D8">
        <w:rPr>
          <w:rFonts w:ascii="Times New Roman" w:hAnsi="Times New Roman" w:cs="Times New Roman"/>
          <w:b/>
          <w:bCs/>
          <w:color w:val="000000" w:themeColor="text1"/>
          <w:sz w:val="20"/>
          <w:szCs w:val="20"/>
        </w:rPr>
        <w:t>8.1.2</w:t>
      </w:r>
      <w:r w:rsidR="001D4566" w:rsidRPr="007129D8">
        <w:rPr>
          <w:rFonts w:ascii="Times New Roman" w:hAnsi="Times New Roman" w:cs="Times New Roman"/>
          <w:b/>
          <w:bCs/>
          <w:color w:val="000000" w:themeColor="text1"/>
          <w:sz w:val="20"/>
          <w:szCs w:val="20"/>
        </w:rPr>
        <w:t xml:space="preserve">Brats Dataset </w:t>
      </w:r>
      <w:r w:rsidR="001D4566" w:rsidRPr="007129D8">
        <w:rPr>
          <w:rFonts w:ascii="Times New Roman" w:hAnsi="Times New Roman" w:cs="Times New Roman"/>
          <w:color w:val="000000" w:themeColor="text1"/>
          <w:sz w:val="20"/>
          <w:szCs w:val="20"/>
        </w:rPr>
        <w:t>:</w:t>
      </w:r>
      <w:r w:rsidR="001D4566" w:rsidRPr="007129D8">
        <w:rPr>
          <w:rFonts w:ascii="Times New Roman" w:hAnsi="Times New Roman" w:cs="Times New Roman"/>
          <w:b/>
          <w:bCs/>
          <w:color w:val="000000" w:themeColor="text1"/>
          <w:sz w:val="20"/>
          <w:szCs w:val="20"/>
        </w:rPr>
        <w:t xml:space="preserve">CNN-SVM </w:t>
      </w:r>
    </w:p>
    <w:p w:rsidR="001D4566" w:rsidRPr="007129D8" w:rsidRDefault="001D4566" w:rsidP="001D4566">
      <w:pPr>
        <w:spacing w:before="54" w:after="0" w:line="276" w:lineRule="auto"/>
        <w:jc w:val="both"/>
        <w:rPr>
          <w:rFonts w:ascii="Times New Roman" w:hAnsi="Times New Roman" w:cs="Times New Roman"/>
          <w:noProof/>
        </w:rPr>
      </w:pPr>
      <w:r w:rsidRPr="007129D8">
        <w:rPr>
          <w:rFonts w:ascii="Times New Roman" w:hAnsi="Times New Roman" w:cs="Times New Roman"/>
          <w:noProof/>
          <w:color w:val="000000" w:themeColor="text1"/>
          <w:sz w:val="20"/>
          <w:szCs w:val="20"/>
        </w:rPr>
        <w:drawing>
          <wp:inline distT="0" distB="0" distL="0" distR="0">
            <wp:extent cx="2875282" cy="1595887"/>
            <wp:effectExtent l="19050" t="0" r="1268" b="0"/>
            <wp:docPr id="5" name="Picture 5"/>
            <wp:cNvGraphicFramePr/>
            <a:graphic xmlns:a="http://schemas.openxmlformats.org/drawingml/2006/main">
              <a:graphicData uri="http://schemas.openxmlformats.org/drawingml/2006/picture">
                <pic:pic xmlns:pic="http://schemas.openxmlformats.org/drawingml/2006/picture">
                  <pic:nvPicPr>
                    <pic:cNvPr id="250" name="Google Shape;250;p10"/>
                    <pic:cNvPicPr preferRelativeResize="0"/>
                  </pic:nvPicPr>
                  <pic:blipFill rotWithShape="1">
                    <a:blip r:embed="rId12">
                      <a:alphaModFix/>
                    </a:blip>
                    <a:srcRect/>
                    <a:stretch/>
                  </pic:blipFill>
                  <pic:spPr>
                    <a:xfrm>
                      <a:off x="0" y="0"/>
                      <a:ext cx="2876550" cy="1596591"/>
                    </a:xfrm>
                    <a:prstGeom prst="rect">
                      <a:avLst/>
                    </a:prstGeom>
                    <a:noFill/>
                    <a:ln>
                      <a:noFill/>
                    </a:ln>
                  </pic:spPr>
                </pic:pic>
              </a:graphicData>
            </a:graphic>
          </wp:inline>
        </w:drawing>
      </w:r>
      <w:r w:rsidRPr="007129D8">
        <w:rPr>
          <w:rFonts w:ascii="Times New Roman" w:hAnsi="Times New Roman" w:cs="Times New Roman"/>
          <w:noProof/>
        </w:rPr>
        <w:t xml:space="preserve"> </w:t>
      </w:r>
      <w:r w:rsidR="00226C1C" w:rsidRPr="007129D8">
        <w:rPr>
          <w:rFonts w:ascii="Times New Roman" w:hAnsi="Times New Roman" w:cs="Times New Roman"/>
          <w:color w:val="000000" w:themeColor="text1"/>
          <w:sz w:val="20"/>
          <w:szCs w:val="20"/>
        </w:rPr>
        <w:t xml:space="preserve">   </w:t>
      </w:r>
      <w:r w:rsidRPr="007129D8">
        <w:rPr>
          <w:rFonts w:ascii="Times New Roman" w:hAnsi="Times New Roman" w:cs="Times New Roman"/>
          <w:noProof/>
          <w:color w:val="000000" w:themeColor="text1"/>
          <w:sz w:val="20"/>
          <w:szCs w:val="20"/>
        </w:rPr>
        <w:drawing>
          <wp:inline distT="0" distB="0" distL="0" distR="0">
            <wp:extent cx="2878016" cy="1716656"/>
            <wp:effectExtent l="19050" t="0" r="0" b="0"/>
            <wp:docPr id="6" name="Picture 6"/>
            <wp:cNvGraphicFramePr/>
            <a:graphic xmlns:a="http://schemas.openxmlformats.org/drawingml/2006/main">
              <a:graphicData uri="http://schemas.openxmlformats.org/drawingml/2006/picture">
                <pic:pic xmlns:pic="http://schemas.openxmlformats.org/drawingml/2006/picture">
                  <pic:nvPicPr>
                    <pic:cNvPr id="249" name="Google Shape;249;p10"/>
                    <pic:cNvPicPr preferRelativeResize="0"/>
                  </pic:nvPicPr>
                  <pic:blipFill rotWithShape="1">
                    <a:blip r:embed="rId13">
                      <a:alphaModFix/>
                    </a:blip>
                    <a:srcRect/>
                    <a:stretch/>
                  </pic:blipFill>
                  <pic:spPr>
                    <a:xfrm>
                      <a:off x="0" y="0"/>
                      <a:ext cx="2878189" cy="1716759"/>
                    </a:xfrm>
                    <a:prstGeom prst="rect">
                      <a:avLst/>
                    </a:prstGeom>
                    <a:noFill/>
                    <a:ln>
                      <a:noFill/>
                    </a:ln>
                  </pic:spPr>
                </pic:pic>
              </a:graphicData>
            </a:graphic>
          </wp:inline>
        </w:drawing>
      </w:r>
    </w:p>
    <w:p w:rsidR="001D4566" w:rsidRPr="007129D8" w:rsidRDefault="00226C1C" w:rsidP="001D4566">
      <w:pPr>
        <w:spacing w:before="54" w:after="0" w:line="276" w:lineRule="auto"/>
        <w:jc w:val="both"/>
        <w:rPr>
          <w:rFonts w:ascii="Times New Roman" w:hAnsi="Times New Roman" w:cs="Times New Roman"/>
          <w:noProof/>
        </w:rPr>
      </w:pPr>
      <w:r w:rsidRPr="007129D8">
        <w:rPr>
          <w:rFonts w:ascii="Times New Roman" w:hAnsi="Times New Roman" w:cs="Times New Roman"/>
          <w:noProof/>
        </w:rPr>
        <w:t xml:space="preserve">  </w:t>
      </w:r>
      <w:r w:rsidR="00011DF3" w:rsidRPr="007129D8">
        <w:rPr>
          <w:rFonts w:ascii="Times New Roman" w:hAnsi="Times New Roman" w:cs="Times New Roman"/>
          <w:noProof/>
        </w:rPr>
        <w:t xml:space="preserve">        </w:t>
      </w:r>
      <w:r w:rsidR="006C53FF" w:rsidRPr="007129D8">
        <w:rPr>
          <w:rFonts w:ascii="Times New Roman" w:hAnsi="Times New Roman" w:cs="Times New Roman"/>
          <w:noProof/>
        </w:rPr>
        <w:drawing>
          <wp:inline distT="0" distB="0" distL="0" distR="0">
            <wp:extent cx="2349033" cy="1231780"/>
            <wp:effectExtent l="19050" t="19050" r="13167" b="25520"/>
            <wp:docPr id="24" name="Picture 8"/>
            <wp:cNvGraphicFramePr/>
            <a:graphic xmlns:a="http://schemas.openxmlformats.org/drawingml/2006/main">
              <a:graphicData uri="http://schemas.openxmlformats.org/drawingml/2006/picture">
                <pic:pic xmlns:pic="http://schemas.openxmlformats.org/drawingml/2006/picture">
                  <pic:nvPicPr>
                    <pic:cNvPr id="252" name="Google Shape;252;p10"/>
                    <pic:cNvPicPr preferRelativeResize="0"/>
                  </pic:nvPicPr>
                  <pic:blipFill rotWithShape="1">
                    <a:blip r:embed="rId14">
                      <a:alphaModFix/>
                    </a:blip>
                    <a:srcRect/>
                    <a:stretch/>
                  </pic:blipFill>
                  <pic:spPr>
                    <a:xfrm>
                      <a:off x="0" y="0"/>
                      <a:ext cx="2352751" cy="1233730"/>
                    </a:xfrm>
                    <a:prstGeom prst="rect">
                      <a:avLst/>
                    </a:prstGeom>
                    <a:noFill/>
                    <a:ln w="9525" cap="flat" cmpd="sng">
                      <a:solidFill>
                        <a:schemeClr val="dk1"/>
                      </a:solidFill>
                      <a:prstDash val="solid"/>
                      <a:round/>
                      <a:headEnd type="none" w="sm" len="sm"/>
                      <a:tailEnd type="none" w="sm" len="sm"/>
                    </a:ln>
                  </pic:spPr>
                </pic:pic>
              </a:graphicData>
            </a:graphic>
          </wp:inline>
        </w:drawing>
      </w:r>
      <w:r w:rsidRPr="007129D8">
        <w:rPr>
          <w:rFonts w:ascii="Times New Roman" w:hAnsi="Times New Roman" w:cs="Times New Roman"/>
          <w:noProof/>
        </w:rPr>
        <w:t xml:space="preserve">                 </w:t>
      </w:r>
      <w:r w:rsidR="001D4566" w:rsidRPr="007129D8">
        <w:rPr>
          <w:rFonts w:ascii="Times New Roman" w:hAnsi="Times New Roman" w:cs="Times New Roman"/>
          <w:noProof/>
        </w:rPr>
        <w:drawing>
          <wp:inline distT="0" distB="0" distL="0" distR="0">
            <wp:extent cx="2844019" cy="1561381"/>
            <wp:effectExtent l="19050" t="0" r="0" b="0"/>
            <wp:docPr id="7" name="Picture 7"/>
            <wp:cNvGraphicFramePr/>
            <a:graphic xmlns:a="http://schemas.openxmlformats.org/drawingml/2006/main">
              <a:graphicData uri="http://schemas.openxmlformats.org/drawingml/2006/picture">
                <pic:pic xmlns:pic="http://schemas.openxmlformats.org/drawingml/2006/picture">
                  <pic:nvPicPr>
                    <pic:cNvPr id="251" name="Google Shape;251;p10"/>
                    <pic:cNvPicPr preferRelativeResize="0"/>
                  </pic:nvPicPr>
                  <pic:blipFill rotWithShape="1">
                    <a:blip r:embed="rId15" cstate="print">
                      <a:alphaModFix/>
                    </a:blip>
                    <a:srcRect/>
                    <a:stretch/>
                  </pic:blipFill>
                  <pic:spPr>
                    <a:xfrm>
                      <a:off x="0" y="0"/>
                      <a:ext cx="2847975" cy="1563553"/>
                    </a:xfrm>
                    <a:prstGeom prst="rect">
                      <a:avLst/>
                    </a:prstGeom>
                    <a:noFill/>
                    <a:ln>
                      <a:noFill/>
                    </a:ln>
                  </pic:spPr>
                </pic:pic>
              </a:graphicData>
            </a:graphic>
          </wp:inline>
        </w:drawing>
      </w:r>
      <w:r w:rsidR="001D4566" w:rsidRPr="007129D8">
        <w:rPr>
          <w:rFonts w:ascii="Times New Roman" w:hAnsi="Times New Roman" w:cs="Times New Roman"/>
          <w:noProof/>
        </w:rPr>
        <w:t xml:space="preserve"> </w:t>
      </w:r>
    </w:p>
    <w:p w:rsidR="0059328E" w:rsidRPr="007129D8" w:rsidRDefault="00011DF3" w:rsidP="001D4566">
      <w:pPr>
        <w:spacing w:before="54" w:after="0" w:line="276" w:lineRule="auto"/>
        <w:jc w:val="both"/>
        <w:rPr>
          <w:rFonts w:ascii="Times New Roman" w:hAnsi="Times New Roman" w:cs="Times New Roman"/>
          <w:noProof/>
        </w:rPr>
      </w:pPr>
      <w:r w:rsidRPr="007129D8">
        <w:rPr>
          <w:rFonts w:ascii="Times New Roman" w:hAnsi="Times New Roman" w:cs="Times New Roman"/>
          <w:b/>
          <w:bCs/>
          <w:noProof/>
        </w:rPr>
        <w:t xml:space="preserve">8.1.3 </w:t>
      </w:r>
      <w:r w:rsidRPr="007129D8">
        <w:rPr>
          <w:rFonts w:ascii="Times New Roman" w:hAnsi="Times New Roman" w:cs="Times New Roman"/>
          <w:b/>
          <w:bCs/>
          <w:color w:val="000000" w:themeColor="text1"/>
          <w:sz w:val="20"/>
          <w:szCs w:val="20"/>
        </w:rPr>
        <w:t>Brats Dataset :</w:t>
      </w:r>
      <w:r w:rsidR="0059328E" w:rsidRPr="007129D8">
        <w:rPr>
          <w:rFonts w:ascii="Times New Roman" w:hAnsi="Times New Roman" w:cs="Times New Roman"/>
          <w:b/>
          <w:bCs/>
          <w:noProof/>
        </w:rPr>
        <w:t>Densenet201</w:t>
      </w:r>
    </w:p>
    <w:p w:rsidR="0059328E" w:rsidRPr="007129D8" w:rsidRDefault="0059328E" w:rsidP="0059328E">
      <w:pPr>
        <w:spacing w:before="54" w:after="0" w:line="276" w:lineRule="auto"/>
        <w:jc w:val="both"/>
        <w:rPr>
          <w:rFonts w:ascii="Times New Roman" w:hAnsi="Times New Roman" w:cs="Times New Roman"/>
          <w:noProof/>
        </w:rPr>
      </w:pPr>
      <w:r w:rsidRPr="007129D8">
        <w:rPr>
          <w:rFonts w:ascii="Times New Roman" w:hAnsi="Times New Roman" w:cs="Times New Roman"/>
          <w:noProof/>
        </w:rPr>
        <w:drawing>
          <wp:inline distT="0" distB="0" distL="0" distR="0">
            <wp:extent cx="2991569" cy="1699404"/>
            <wp:effectExtent l="19050" t="0" r="0" b="0"/>
            <wp:docPr id="28" name="Picture 15"/>
            <wp:cNvGraphicFramePr/>
            <a:graphic xmlns:a="http://schemas.openxmlformats.org/drawingml/2006/main">
              <a:graphicData uri="http://schemas.openxmlformats.org/drawingml/2006/picture">
                <pic:pic xmlns:pic="http://schemas.openxmlformats.org/drawingml/2006/picture">
                  <pic:nvPicPr>
                    <pic:cNvPr id="268" name="Google Shape;268;p11"/>
                    <pic:cNvPicPr preferRelativeResize="0"/>
                  </pic:nvPicPr>
                  <pic:blipFill rotWithShape="1">
                    <a:blip r:embed="rId16">
                      <a:alphaModFix/>
                    </a:blip>
                    <a:srcRect/>
                    <a:stretch/>
                  </pic:blipFill>
                  <pic:spPr>
                    <a:xfrm>
                      <a:off x="0" y="0"/>
                      <a:ext cx="2996739" cy="1702341"/>
                    </a:xfrm>
                    <a:prstGeom prst="rect">
                      <a:avLst/>
                    </a:prstGeom>
                    <a:noFill/>
                    <a:ln>
                      <a:noFill/>
                    </a:ln>
                  </pic:spPr>
                </pic:pic>
              </a:graphicData>
            </a:graphic>
          </wp:inline>
        </w:drawing>
      </w:r>
      <w:r w:rsidRPr="007129D8">
        <w:rPr>
          <w:rFonts w:ascii="Times New Roman" w:hAnsi="Times New Roman" w:cs="Times New Roman"/>
          <w:noProof/>
        </w:rPr>
        <w:t xml:space="preserve"> </w:t>
      </w:r>
      <w:r w:rsidR="00226C1C" w:rsidRPr="007129D8">
        <w:rPr>
          <w:rFonts w:ascii="Times New Roman" w:hAnsi="Times New Roman" w:cs="Times New Roman"/>
          <w:noProof/>
        </w:rPr>
        <w:t xml:space="preserve">   </w:t>
      </w:r>
      <w:r w:rsidRPr="007129D8">
        <w:rPr>
          <w:rFonts w:ascii="Times New Roman" w:hAnsi="Times New Roman" w:cs="Times New Roman"/>
          <w:noProof/>
        </w:rPr>
        <w:drawing>
          <wp:inline distT="0" distB="0" distL="0" distR="0">
            <wp:extent cx="2715524" cy="1682151"/>
            <wp:effectExtent l="19050" t="0" r="8626" b="0"/>
            <wp:docPr id="29" name="Picture 12"/>
            <wp:cNvGraphicFramePr/>
            <a:graphic xmlns:a="http://schemas.openxmlformats.org/drawingml/2006/main">
              <a:graphicData uri="http://schemas.openxmlformats.org/drawingml/2006/picture">
                <pic:pic xmlns:pic="http://schemas.openxmlformats.org/drawingml/2006/picture">
                  <pic:nvPicPr>
                    <pic:cNvPr id="267" name="Google Shape;267;p11"/>
                    <pic:cNvPicPr preferRelativeResize="0"/>
                  </pic:nvPicPr>
                  <pic:blipFill rotWithShape="1">
                    <a:blip r:embed="rId17">
                      <a:alphaModFix/>
                    </a:blip>
                    <a:srcRect/>
                    <a:stretch/>
                  </pic:blipFill>
                  <pic:spPr>
                    <a:xfrm>
                      <a:off x="0" y="0"/>
                      <a:ext cx="2722570" cy="1686516"/>
                    </a:xfrm>
                    <a:prstGeom prst="rect">
                      <a:avLst/>
                    </a:prstGeom>
                    <a:noFill/>
                    <a:ln>
                      <a:noFill/>
                    </a:ln>
                  </pic:spPr>
                </pic:pic>
              </a:graphicData>
            </a:graphic>
          </wp:inline>
        </w:drawing>
      </w:r>
    </w:p>
    <w:p w:rsidR="001D4566" w:rsidRPr="007129D8" w:rsidRDefault="001D4566" w:rsidP="001D4566">
      <w:pPr>
        <w:spacing w:before="54" w:after="0" w:line="276" w:lineRule="auto"/>
        <w:jc w:val="both"/>
        <w:rPr>
          <w:rFonts w:ascii="Times New Roman" w:hAnsi="Times New Roman" w:cs="Times New Roman"/>
          <w:b/>
          <w:bCs/>
          <w:noProof/>
        </w:rPr>
      </w:pPr>
    </w:p>
    <w:p w:rsidR="001D4566" w:rsidRPr="007129D8" w:rsidRDefault="001D4566" w:rsidP="001D4566">
      <w:pPr>
        <w:spacing w:before="54" w:after="0" w:line="276" w:lineRule="auto"/>
        <w:jc w:val="both"/>
        <w:rPr>
          <w:rFonts w:ascii="Times New Roman" w:hAnsi="Times New Roman" w:cs="Times New Roman"/>
          <w:color w:val="000000" w:themeColor="text1"/>
          <w:sz w:val="20"/>
          <w:szCs w:val="20"/>
        </w:rPr>
      </w:pPr>
      <w:r w:rsidRPr="007129D8">
        <w:rPr>
          <w:rFonts w:ascii="Times New Roman" w:hAnsi="Times New Roman" w:cs="Times New Roman"/>
          <w:noProof/>
          <w:color w:val="000000" w:themeColor="text1"/>
          <w:sz w:val="20"/>
          <w:szCs w:val="20"/>
        </w:rPr>
        <w:drawing>
          <wp:inline distT="0" distB="0" distL="0" distR="0">
            <wp:extent cx="2834388" cy="1766931"/>
            <wp:effectExtent l="19050" t="0" r="4062" b="0"/>
            <wp:docPr id="13" name="Picture 13"/>
            <wp:cNvGraphicFramePr/>
            <a:graphic xmlns:a="http://schemas.openxmlformats.org/drawingml/2006/main">
              <a:graphicData uri="http://schemas.openxmlformats.org/drawingml/2006/picture">
                <pic:pic xmlns:pic="http://schemas.openxmlformats.org/drawingml/2006/picture">
                  <pic:nvPicPr>
                    <pic:cNvPr id="269" name="Google Shape;269;p11"/>
                    <pic:cNvPicPr preferRelativeResize="0"/>
                  </pic:nvPicPr>
                  <pic:blipFill rotWithShape="1">
                    <a:blip r:embed="rId18" cstate="print">
                      <a:alphaModFix/>
                    </a:blip>
                    <a:srcRect/>
                    <a:stretch/>
                  </pic:blipFill>
                  <pic:spPr>
                    <a:xfrm>
                      <a:off x="0" y="0"/>
                      <a:ext cx="2838663" cy="1769596"/>
                    </a:xfrm>
                    <a:prstGeom prst="rect">
                      <a:avLst/>
                    </a:prstGeom>
                    <a:noFill/>
                    <a:ln>
                      <a:noFill/>
                    </a:ln>
                  </pic:spPr>
                </pic:pic>
              </a:graphicData>
            </a:graphic>
          </wp:inline>
        </w:drawing>
      </w:r>
      <w:r w:rsidRPr="007129D8">
        <w:rPr>
          <w:rFonts w:ascii="Times New Roman" w:hAnsi="Times New Roman" w:cs="Times New Roman"/>
          <w:noProof/>
        </w:rPr>
        <w:t xml:space="preserve"> </w:t>
      </w:r>
      <w:r w:rsidR="00A36E12" w:rsidRPr="007129D8">
        <w:rPr>
          <w:rFonts w:ascii="Times New Roman" w:hAnsi="Times New Roman" w:cs="Times New Roman"/>
          <w:color w:val="000000" w:themeColor="text1"/>
          <w:sz w:val="20"/>
          <w:szCs w:val="20"/>
        </w:rPr>
        <w:t xml:space="preserve">              </w:t>
      </w:r>
      <w:r w:rsidRPr="007129D8">
        <w:rPr>
          <w:rFonts w:ascii="Times New Roman" w:hAnsi="Times New Roman" w:cs="Times New Roman"/>
          <w:noProof/>
          <w:color w:val="000000" w:themeColor="text1"/>
          <w:sz w:val="20"/>
          <w:szCs w:val="20"/>
        </w:rPr>
        <w:drawing>
          <wp:inline distT="0" distB="0" distL="0" distR="0">
            <wp:extent cx="2435141" cy="1605754"/>
            <wp:effectExtent l="19050" t="19050" r="22309" b="13496"/>
            <wp:docPr id="14" name="Picture 14"/>
            <wp:cNvGraphicFramePr/>
            <a:graphic xmlns:a="http://schemas.openxmlformats.org/drawingml/2006/main">
              <a:graphicData uri="http://schemas.openxmlformats.org/drawingml/2006/picture">
                <pic:pic xmlns:pic="http://schemas.openxmlformats.org/drawingml/2006/picture">
                  <pic:nvPicPr>
                    <pic:cNvPr id="270" name="Google Shape;270;p11"/>
                    <pic:cNvPicPr preferRelativeResize="0"/>
                  </pic:nvPicPr>
                  <pic:blipFill rotWithShape="1">
                    <a:blip r:embed="rId19">
                      <a:alphaModFix/>
                    </a:blip>
                    <a:srcRect/>
                    <a:stretch/>
                  </pic:blipFill>
                  <pic:spPr>
                    <a:xfrm>
                      <a:off x="0" y="0"/>
                      <a:ext cx="2438400" cy="1607903"/>
                    </a:xfrm>
                    <a:prstGeom prst="rect">
                      <a:avLst/>
                    </a:prstGeom>
                    <a:noFill/>
                    <a:ln w="9525" cap="flat" cmpd="sng">
                      <a:solidFill>
                        <a:schemeClr val="dk1"/>
                      </a:solidFill>
                      <a:prstDash val="solid"/>
                      <a:round/>
                      <a:headEnd type="none" w="sm" len="sm"/>
                      <a:tailEnd type="none" w="sm" len="sm"/>
                    </a:ln>
                  </pic:spPr>
                </pic:pic>
              </a:graphicData>
            </a:graphic>
          </wp:inline>
        </w:drawing>
      </w:r>
    </w:p>
    <w:p w:rsidR="001D4566" w:rsidRPr="007129D8" w:rsidRDefault="001D4566" w:rsidP="002E4A40">
      <w:pPr>
        <w:spacing w:before="54" w:after="0" w:line="276" w:lineRule="auto"/>
        <w:jc w:val="both"/>
        <w:rPr>
          <w:rFonts w:ascii="Times New Roman" w:hAnsi="Times New Roman" w:cs="Times New Roman"/>
          <w:color w:val="000000" w:themeColor="text1"/>
          <w:sz w:val="20"/>
          <w:szCs w:val="20"/>
        </w:rPr>
      </w:pPr>
      <w:r w:rsidRPr="007129D8">
        <w:rPr>
          <w:rFonts w:ascii="Times New Roman" w:hAnsi="Times New Roman" w:cs="Times New Roman"/>
          <w:noProof/>
          <w:color w:val="000000" w:themeColor="text1"/>
          <w:sz w:val="20"/>
          <w:szCs w:val="20"/>
        </w:rPr>
        <w:drawing>
          <wp:inline distT="0" distB="0" distL="0" distR="0">
            <wp:extent cx="5764302" cy="1755056"/>
            <wp:effectExtent l="19050" t="0" r="7848"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5770074" cy="1756813"/>
                    </a:xfrm>
                    <a:prstGeom prst="rect">
                      <a:avLst/>
                    </a:prstGeom>
                    <a:noFill/>
                  </pic:spPr>
                </pic:pic>
              </a:graphicData>
            </a:graphic>
          </wp:inline>
        </w:drawing>
      </w:r>
    </w:p>
    <w:p w:rsidR="001D4566" w:rsidRPr="007129D8" w:rsidRDefault="001D4566" w:rsidP="001D4566">
      <w:pPr>
        <w:spacing w:before="54" w:after="0" w:line="276" w:lineRule="auto"/>
        <w:jc w:val="both"/>
        <w:rPr>
          <w:rFonts w:ascii="Times New Roman" w:hAnsi="Times New Roman" w:cs="Times New Roman"/>
          <w:color w:val="000000" w:themeColor="text1"/>
          <w:sz w:val="20"/>
          <w:szCs w:val="20"/>
        </w:rPr>
      </w:pPr>
      <w:r w:rsidRPr="007129D8">
        <w:rPr>
          <w:rFonts w:ascii="Times New Roman" w:hAnsi="Times New Roman" w:cs="Times New Roman"/>
          <w:b/>
          <w:bCs/>
          <w:color w:val="000000" w:themeColor="text1"/>
          <w:sz w:val="20"/>
          <w:szCs w:val="20"/>
        </w:rPr>
        <w:t>Table 1: Comparative analysis of different classifiers on the Brats Dataset</w:t>
      </w:r>
      <w:r w:rsidRPr="007129D8">
        <w:rPr>
          <w:rFonts w:ascii="Times New Roman" w:hAnsi="Times New Roman" w:cs="Times New Roman"/>
          <w:color w:val="000000" w:themeColor="text1"/>
          <w:sz w:val="20"/>
          <w:szCs w:val="20"/>
        </w:rPr>
        <w:t xml:space="preserve"> </w:t>
      </w:r>
    </w:p>
    <w:p w:rsidR="0028289D" w:rsidRPr="007129D8" w:rsidRDefault="0028289D" w:rsidP="001D4566">
      <w:pPr>
        <w:spacing w:before="54" w:after="0" w:line="276" w:lineRule="auto"/>
        <w:jc w:val="both"/>
        <w:rPr>
          <w:rFonts w:ascii="Times New Roman" w:hAnsi="Times New Roman" w:cs="Times New Roman"/>
          <w:color w:val="000000" w:themeColor="text1"/>
          <w:sz w:val="20"/>
          <w:szCs w:val="20"/>
        </w:rPr>
      </w:pPr>
    </w:p>
    <w:p w:rsidR="0028289D" w:rsidRPr="007129D8" w:rsidRDefault="0028289D" w:rsidP="001D4566">
      <w:pPr>
        <w:spacing w:before="54" w:after="0" w:line="276" w:lineRule="auto"/>
        <w:jc w:val="both"/>
        <w:rPr>
          <w:rFonts w:ascii="Times New Roman" w:hAnsi="Times New Roman" w:cs="Times New Roman"/>
          <w:color w:val="000000" w:themeColor="text1"/>
          <w:sz w:val="20"/>
          <w:szCs w:val="20"/>
        </w:rPr>
      </w:pPr>
      <w:r w:rsidRPr="007129D8">
        <w:rPr>
          <w:rFonts w:ascii="Times New Roman" w:hAnsi="Times New Roman" w:cs="Times New Roman"/>
          <w:color w:val="000000" w:themeColor="text1"/>
          <w:sz w:val="20"/>
          <w:szCs w:val="20"/>
        </w:rPr>
        <w:t>The BRATS dataset, due to its complexity, favors deep learning models like CNN and DenseNet, which can automatically extract and learn from intricate patterns in MRI data. Traditional models like SVM, RF, CNN struggle to match their performance, particularly when it comes to image segmentation tasks that require a deep understanding of spatial hierarchies.</w:t>
      </w:r>
    </w:p>
    <w:p w:rsidR="00A25049" w:rsidRPr="007129D8" w:rsidRDefault="00A25049" w:rsidP="001D4566">
      <w:pPr>
        <w:spacing w:before="54" w:after="0" w:line="276" w:lineRule="auto"/>
        <w:jc w:val="both"/>
        <w:rPr>
          <w:rFonts w:ascii="Times New Roman" w:hAnsi="Times New Roman" w:cs="Times New Roman"/>
          <w:color w:val="000000" w:themeColor="text1"/>
          <w:sz w:val="20"/>
          <w:szCs w:val="20"/>
        </w:rPr>
      </w:pPr>
    </w:p>
    <w:p w:rsidR="00A25049" w:rsidRPr="007129D8" w:rsidRDefault="00011DF3" w:rsidP="00A25049">
      <w:pPr>
        <w:spacing w:before="54" w:after="0" w:line="276" w:lineRule="auto"/>
        <w:jc w:val="both"/>
        <w:rPr>
          <w:rFonts w:ascii="Times New Roman" w:hAnsi="Times New Roman" w:cs="Times New Roman"/>
          <w:color w:val="000000" w:themeColor="text1"/>
          <w:sz w:val="20"/>
          <w:szCs w:val="20"/>
        </w:rPr>
      </w:pPr>
      <w:r w:rsidRPr="007129D8">
        <w:rPr>
          <w:rFonts w:ascii="Times New Roman" w:hAnsi="Times New Roman" w:cs="Times New Roman"/>
          <w:b/>
          <w:bCs/>
          <w:color w:val="000000" w:themeColor="text1"/>
          <w:sz w:val="20"/>
          <w:szCs w:val="20"/>
        </w:rPr>
        <w:t>8.2.1</w:t>
      </w:r>
      <w:r w:rsidR="00A25049" w:rsidRPr="007129D8">
        <w:rPr>
          <w:rFonts w:ascii="Times New Roman" w:hAnsi="Times New Roman" w:cs="Times New Roman"/>
          <w:b/>
          <w:bCs/>
          <w:color w:val="000000" w:themeColor="text1"/>
          <w:sz w:val="20"/>
          <w:szCs w:val="20"/>
        </w:rPr>
        <w:t>Sartaj Dataset :CNN</w:t>
      </w:r>
    </w:p>
    <w:p w:rsidR="00A25049" w:rsidRPr="007129D8" w:rsidRDefault="00A25049" w:rsidP="001D4566">
      <w:pPr>
        <w:spacing w:before="54" w:after="0" w:line="276" w:lineRule="auto"/>
        <w:jc w:val="both"/>
        <w:rPr>
          <w:rFonts w:ascii="Times New Roman" w:hAnsi="Times New Roman" w:cs="Times New Roman"/>
          <w:noProof/>
        </w:rPr>
      </w:pPr>
      <w:r w:rsidRPr="007129D8">
        <w:rPr>
          <w:rFonts w:ascii="Times New Roman" w:hAnsi="Times New Roman" w:cs="Times New Roman"/>
          <w:noProof/>
          <w:color w:val="000000" w:themeColor="text1"/>
          <w:sz w:val="20"/>
          <w:szCs w:val="20"/>
        </w:rPr>
        <w:drawing>
          <wp:inline distT="0" distB="0" distL="0" distR="0">
            <wp:extent cx="2888052" cy="2329132"/>
            <wp:effectExtent l="19050" t="0" r="7548" b="0"/>
            <wp:docPr id="30" name="Picture 17"/>
            <wp:cNvGraphicFramePr/>
            <a:graphic xmlns:a="http://schemas.openxmlformats.org/drawingml/2006/main">
              <a:graphicData uri="http://schemas.openxmlformats.org/drawingml/2006/picture">
                <pic:pic xmlns:pic="http://schemas.openxmlformats.org/drawingml/2006/picture">
                  <pic:nvPicPr>
                    <pic:cNvPr id="301" name="Google Shape;301;p13"/>
                    <pic:cNvPicPr preferRelativeResize="0"/>
                  </pic:nvPicPr>
                  <pic:blipFill rotWithShape="1">
                    <a:blip r:embed="rId21">
                      <a:alphaModFix/>
                    </a:blip>
                    <a:srcRect/>
                    <a:stretch/>
                  </pic:blipFill>
                  <pic:spPr>
                    <a:xfrm>
                      <a:off x="0" y="0"/>
                      <a:ext cx="2888926" cy="2329837"/>
                    </a:xfrm>
                    <a:prstGeom prst="rect">
                      <a:avLst/>
                    </a:prstGeom>
                    <a:noFill/>
                    <a:ln>
                      <a:noFill/>
                    </a:ln>
                  </pic:spPr>
                </pic:pic>
              </a:graphicData>
            </a:graphic>
          </wp:inline>
        </w:drawing>
      </w:r>
      <w:r w:rsidRPr="007129D8">
        <w:rPr>
          <w:rFonts w:ascii="Times New Roman" w:hAnsi="Times New Roman" w:cs="Times New Roman"/>
          <w:noProof/>
        </w:rPr>
        <w:t xml:space="preserve"> </w:t>
      </w:r>
      <w:r w:rsidRPr="007129D8">
        <w:rPr>
          <w:rFonts w:ascii="Times New Roman" w:hAnsi="Times New Roman" w:cs="Times New Roman"/>
          <w:noProof/>
          <w:color w:val="000000" w:themeColor="text1"/>
          <w:sz w:val="20"/>
          <w:szCs w:val="20"/>
        </w:rPr>
        <w:drawing>
          <wp:inline distT="0" distB="0" distL="0" distR="0">
            <wp:extent cx="3397010" cy="2329132"/>
            <wp:effectExtent l="19050" t="0" r="0" b="0"/>
            <wp:docPr id="31" name="Picture 18"/>
            <wp:cNvGraphicFramePr/>
            <a:graphic xmlns:a="http://schemas.openxmlformats.org/drawingml/2006/main">
              <a:graphicData uri="http://schemas.openxmlformats.org/drawingml/2006/picture">
                <pic:pic xmlns:pic="http://schemas.openxmlformats.org/drawingml/2006/picture">
                  <pic:nvPicPr>
                    <pic:cNvPr id="300" name="Google Shape;300;p13"/>
                    <pic:cNvPicPr preferRelativeResize="0"/>
                  </pic:nvPicPr>
                  <pic:blipFill rotWithShape="1">
                    <a:blip r:embed="rId22">
                      <a:alphaModFix/>
                    </a:blip>
                    <a:srcRect/>
                    <a:stretch/>
                  </pic:blipFill>
                  <pic:spPr>
                    <a:xfrm>
                      <a:off x="0" y="0"/>
                      <a:ext cx="3398037" cy="2329836"/>
                    </a:xfrm>
                    <a:prstGeom prst="rect">
                      <a:avLst/>
                    </a:prstGeom>
                    <a:noFill/>
                    <a:ln>
                      <a:noFill/>
                    </a:ln>
                  </pic:spPr>
                </pic:pic>
              </a:graphicData>
            </a:graphic>
          </wp:inline>
        </w:drawing>
      </w:r>
    </w:p>
    <w:p w:rsidR="00A25049" w:rsidRPr="007129D8" w:rsidRDefault="00A25049" w:rsidP="001D4566">
      <w:pPr>
        <w:spacing w:before="54" w:after="0" w:line="276" w:lineRule="auto"/>
        <w:jc w:val="both"/>
        <w:rPr>
          <w:rFonts w:ascii="Times New Roman" w:hAnsi="Times New Roman" w:cs="Times New Roman"/>
          <w:color w:val="000000" w:themeColor="text1"/>
          <w:sz w:val="20"/>
          <w:szCs w:val="20"/>
        </w:rPr>
      </w:pPr>
      <w:r w:rsidRPr="007129D8">
        <w:rPr>
          <w:rFonts w:ascii="Times New Roman" w:hAnsi="Times New Roman" w:cs="Times New Roman"/>
          <w:noProof/>
          <w:color w:val="000000" w:themeColor="text1"/>
          <w:sz w:val="20"/>
          <w:szCs w:val="20"/>
        </w:rPr>
        <w:lastRenderedPageBreak/>
        <w:drawing>
          <wp:inline distT="0" distB="0" distL="0" distR="0">
            <wp:extent cx="2819040" cy="1621766"/>
            <wp:effectExtent l="19050" t="0" r="360" b="0"/>
            <wp:docPr id="32" name="Picture 19"/>
            <wp:cNvGraphicFramePr/>
            <a:graphic xmlns:a="http://schemas.openxmlformats.org/drawingml/2006/main">
              <a:graphicData uri="http://schemas.openxmlformats.org/drawingml/2006/picture">
                <pic:pic xmlns:pic="http://schemas.openxmlformats.org/drawingml/2006/picture">
                  <pic:nvPicPr>
                    <pic:cNvPr id="302" name="Google Shape;302;p13"/>
                    <pic:cNvPicPr preferRelativeResize="0"/>
                  </pic:nvPicPr>
                  <pic:blipFill rotWithShape="1">
                    <a:blip r:embed="rId23" cstate="print">
                      <a:alphaModFix/>
                    </a:blip>
                    <a:srcRect/>
                    <a:stretch/>
                  </pic:blipFill>
                  <pic:spPr>
                    <a:xfrm>
                      <a:off x="0" y="0"/>
                      <a:ext cx="2821224" cy="1623023"/>
                    </a:xfrm>
                    <a:prstGeom prst="rect">
                      <a:avLst/>
                    </a:prstGeom>
                    <a:noFill/>
                    <a:ln>
                      <a:noFill/>
                    </a:ln>
                  </pic:spPr>
                </pic:pic>
              </a:graphicData>
            </a:graphic>
          </wp:inline>
        </w:drawing>
      </w:r>
      <w:r w:rsidRPr="007129D8">
        <w:rPr>
          <w:rFonts w:ascii="Times New Roman" w:hAnsi="Times New Roman" w:cs="Times New Roman"/>
          <w:noProof/>
        </w:rPr>
        <w:t xml:space="preserve">            </w:t>
      </w:r>
      <w:r w:rsidRPr="007129D8">
        <w:rPr>
          <w:rFonts w:ascii="Times New Roman" w:hAnsi="Times New Roman" w:cs="Times New Roman"/>
          <w:noProof/>
          <w:color w:val="000000" w:themeColor="text1"/>
          <w:sz w:val="20"/>
          <w:szCs w:val="20"/>
        </w:rPr>
        <w:drawing>
          <wp:inline distT="0" distB="0" distL="0" distR="0">
            <wp:extent cx="2702716" cy="1679425"/>
            <wp:effectExtent l="19050" t="19050" r="21434" b="16025"/>
            <wp:docPr id="33" name="Picture 20"/>
            <wp:cNvGraphicFramePr/>
            <a:graphic xmlns:a="http://schemas.openxmlformats.org/drawingml/2006/main">
              <a:graphicData uri="http://schemas.openxmlformats.org/drawingml/2006/picture">
                <pic:pic xmlns:pic="http://schemas.openxmlformats.org/drawingml/2006/picture">
                  <pic:nvPicPr>
                    <pic:cNvPr id="303" name="Google Shape;303;p13"/>
                    <pic:cNvPicPr preferRelativeResize="0"/>
                  </pic:nvPicPr>
                  <pic:blipFill rotWithShape="1">
                    <a:blip r:embed="rId24">
                      <a:alphaModFix/>
                    </a:blip>
                    <a:srcRect/>
                    <a:stretch/>
                  </pic:blipFill>
                  <pic:spPr>
                    <a:xfrm>
                      <a:off x="0" y="0"/>
                      <a:ext cx="2698209" cy="1676624"/>
                    </a:xfrm>
                    <a:prstGeom prst="rect">
                      <a:avLst/>
                    </a:prstGeom>
                    <a:noFill/>
                    <a:ln w="9525" cap="flat" cmpd="sng">
                      <a:solidFill>
                        <a:schemeClr val="dk1"/>
                      </a:solidFill>
                      <a:prstDash val="solid"/>
                      <a:round/>
                      <a:headEnd type="none" w="sm" len="sm"/>
                      <a:tailEnd type="none" w="sm" len="sm"/>
                    </a:ln>
                  </pic:spPr>
                </pic:pic>
              </a:graphicData>
            </a:graphic>
          </wp:inline>
        </w:drawing>
      </w:r>
    </w:p>
    <w:p w:rsidR="00226C1C" w:rsidRPr="007129D8" w:rsidRDefault="00226C1C" w:rsidP="006D16F9">
      <w:pPr>
        <w:spacing w:before="54" w:after="0" w:line="276" w:lineRule="auto"/>
        <w:jc w:val="both"/>
        <w:rPr>
          <w:rFonts w:ascii="Times New Roman" w:hAnsi="Times New Roman" w:cs="Times New Roman"/>
          <w:b/>
          <w:bCs/>
          <w:color w:val="000000" w:themeColor="text1"/>
          <w:sz w:val="20"/>
          <w:szCs w:val="20"/>
        </w:rPr>
      </w:pPr>
    </w:p>
    <w:p w:rsidR="006D16F9" w:rsidRPr="007129D8" w:rsidRDefault="00011DF3" w:rsidP="006D16F9">
      <w:pPr>
        <w:spacing w:before="54" w:after="0" w:line="276" w:lineRule="auto"/>
        <w:jc w:val="both"/>
        <w:rPr>
          <w:rFonts w:ascii="Times New Roman" w:hAnsi="Times New Roman" w:cs="Times New Roman"/>
          <w:color w:val="000000" w:themeColor="text1"/>
          <w:sz w:val="20"/>
          <w:szCs w:val="20"/>
        </w:rPr>
      </w:pPr>
      <w:r w:rsidRPr="007129D8">
        <w:rPr>
          <w:rFonts w:ascii="Times New Roman" w:hAnsi="Times New Roman" w:cs="Times New Roman"/>
          <w:b/>
          <w:bCs/>
          <w:color w:val="000000" w:themeColor="text1"/>
          <w:sz w:val="20"/>
          <w:szCs w:val="20"/>
        </w:rPr>
        <w:t>8.2.2 Sartaj Dataset</w:t>
      </w:r>
      <w:r w:rsidR="00875A1D" w:rsidRPr="007129D8">
        <w:rPr>
          <w:rFonts w:ascii="Times New Roman" w:hAnsi="Times New Roman" w:cs="Times New Roman"/>
          <w:b/>
          <w:bCs/>
          <w:color w:val="000000" w:themeColor="text1"/>
          <w:sz w:val="20"/>
          <w:szCs w:val="20"/>
        </w:rPr>
        <w:t xml:space="preserve"> </w:t>
      </w:r>
      <w:r w:rsidR="006D16F9" w:rsidRPr="007129D8">
        <w:rPr>
          <w:rFonts w:ascii="Times New Roman" w:hAnsi="Times New Roman" w:cs="Times New Roman"/>
          <w:b/>
          <w:bCs/>
          <w:color w:val="000000" w:themeColor="text1"/>
          <w:sz w:val="20"/>
          <w:szCs w:val="20"/>
        </w:rPr>
        <w:t>-</w:t>
      </w:r>
      <w:r w:rsidRPr="007129D8">
        <w:rPr>
          <w:rFonts w:ascii="Times New Roman" w:hAnsi="Times New Roman" w:cs="Times New Roman"/>
          <w:b/>
          <w:bCs/>
          <w:color w:val="000000" w:themeColor="text1"/>
          <w:sz w:val="20"/>
          <w:szCs w:val="20"/>
        </w:rPr>
        <w:t>CNN-</w:t>
      </w:r>
      <w:r w:rsidR="006D16F9" w:rsidRPr="007129D8">
        <w:rPr>
          <w:rFonts w:ascii="Times New Roman" w:hAnsi="Times New Roman" w:cs="Times New Roman"/>
          <w:b/>
          <w:bCs/>
          <w:color w:val="000000" w:themeColor="text1"/>
          <w:sz w:val="20"/>
          <w:szCs w:val="20"/>
        </w:rPr>
        <w:t xml:space="preserve">SVM </w:t>
      </w:r>
    </w:p>
    <w:p w:rsidR="001D4566" w:rsidRPr="007129D8" w:rsidRDefault="006D16F9" w:rsidP="002E4A40">
      <w:pPr>
        <w:spacing w:before="54" w:after="0" w:line="276" w:lineRule="auto"/>
        <w:jc w:val="both"/>
        <w:rPr>
          <w:rFonts w:ascii="Times New Roman" w:hAnsi="Times New Roman" w:cs="Times New Roman"/>
          <w:noProof/>
        </w:rPr>
      </w:pPr>
      <w:r w:rsidRPr="007129D8">
        <w:rPr>
          <w:rFonts w:ascii="Times New Roman" w:hAnsi="Times New Roman" w:cs="Times New Roman"/>
          <w:noProof/>
          <w:color w:val="000000" w:themeColor="text1"/>
          <w:sz w:val="20"/>
          <w:szCs w:val="20"/>
        </w:rPr>
        <w:drawing>
          <wp:inline distT="0" distB="0" distL="0" distR="0">
            <wp:extent cx="2862172" cy="2122098"/>
            <wp:effectExtent l="19050" t="0" r="0" b="0"/>
            <wp:docPr id="34" name="Picture 21"/>
            <wp:cNvGraphicFramePr/>
            <a:graphic xmlns:a="http://schemas.openxmlformats.org/drawingml/2006/main">
              <a:graphicData uri="http://schemas.openxmlformats.org/drawingml/2006/picture">
                <pic:pic xmlns:pic="http://schemas.openxmlformats.org/drawingml/2006/picture">
                  <pic:nvPicPr>
                    <pic:cNvPr id="319" name="Google Shape;319;p14"/>
                    <pic:cNvPicPr preferRelativeResize="0"/>
                  </pic:nvPicPr>
                  <pic:blipFill rotWithShape="1">
                    <a:blip r:embed="rId25">
                      <a:alphaModFix/>
                    </a:blip>
                    <a:srcRect/>
                    <a:stretch/>
                  </pic:blipFill>
                  <pic:spPr>
                    <a:xfrm>
                      <a:off x="0" y="0"/>
                      <a:ext cx="2863038" cy="2122740"/>
                    </a:xfrm>
                    <a:prstGeom prst="rect">
                      <a:avLst/>
                    </a:prstGeom>
                    <a:noFill/>
                    <a:ln>
                      <a:noFill/>
                    </a:ln>
                  </pic:spPr>
                </pic:pic>
              </a:graphicData>
            </a:graphic>
          </wp:inline>
        </w:drawing>
      </w:r>
      <w:r w:rsidR="00226C1C" w:rsidRPr="007129D8">
        <w:rPr>
          <w:rFonts w:ascii="Times New Roman" w:hAnsi="Times New Roman" w:cs="Times New Roman"/>
          <w:noProof/>
        </w:rPr>
        <w:t xml:space="preserve"> </w:t>
      </w:r>
      <w:r w:rsidR="00226C1C" w:rsidRPr="007129D8">
        <w:rPr>
          <w:rFonts w:ascii="Times New Roman" w:hAnsi="Times New Roman" w:cs="Times New Roman"/>
          <w:noProof/>
          <w:color w:val="000000" w:themeColor="text1"/>
          <w:sz w:val="20"/>
          <w:szCs w:val="20"/>
        </w:rPr>
        <w:drawing>
          <wp:inline distT="0" distB="0" distL="0" distR="0">
            <wp:extent cx="3086459" cy="2018581"/>
            <wp:effectExtent l="19050" t="0" r="0" b="0"/>
            <wp:docPr id="35" name="Picture 22"/>
            <wp:cNvGraphicFramePr/>
            <a:graphic xmlns:a="http://schemas.openxmlformats.org/drawingml/2006/main">
              <a:graphicData uri="http://schemas.openxmlformats.org/drawingml/2006/picture">
                <pic:pic xmlns:pic="http://schemas.openxmlformats.org/drawingml/2006/picture">
                  <pic:nvPicPr>
                    <pic:cNvPr id="318" name="Google Shape;318;p14"/>
                    <pic:cNvPicPr preferRelativeResize="0"/>
                  </pic:nvPicPr>
                  <pic:blipFill rotWithShape="1">
                    <a:blip r:embed="rId26">
                      <a:alphaModFix/>
                    </a:blip>
                    <a:srcRect/>
                    <a:stretch/>
                  </pic:blipFill>
                  <pic:spPr>
                    <a:xfrm>
                      <a:off x="0" y="0"/>
                      <a:ext cx="3087393" cy="2019192"/>
                    </a:xfrm>
                    <a:prstGeom prst="rect">
                      <a:avLst/>
                    </a:prstGeom>
                    <a:noFill/>
                    <a:ln>
                      <a:noFill/>
                    </a:ln>
                  </pic:spPr>
                </pic:pic>
              </a:graphicData>
            </a:graphic>
          </wp:inline>
        </w:drawing>
      </w:r>
    </w:p>
    <w:p w:rsidR="00226C1C" w:rsidRPr="007129D8" w:rsidRDefault="00226C1C" w:rsidP="00226C1C">
      <w:pPr>
        <w:tabs>
          <w:tab w:val="right" w:pos="10093"/>
        </w:tabs>
        <w:spacing w:before="54" w:after="0" w:line="276" w:lineRule="auto"/>
        <w:jc w:val="both"/>
        <w:rPr>
          <w:rFonts w:ascii="Times New Roman" w:hAnsi="Times New Roman" w:cs="Times New Roman"/>
          <w:color w:val="000000" w:themeColor="text1"/>
          <w:sz w:val="20"/>
          <w:szCs w:val="20"/>
        </w:rPr>
      </w:pPr>
      <w:r w:rsidRPr="007129D8">
        <w:rPr>
          <w:rFonts w:ascii="Times New Roman" w:hAnsi="Times New Roman" w:cs="Times New Roman"/>
          <w:color w:val="000000" w:themeColor="text1"/>
          <w:sz w:val="20"/>
          <w:szCs w:val="20"/>
        </w:rPr>
        <w:t xml:space="preserve"> </w:t>
      </w:r>
      <w:r w:rsidRPr="007129D8">
        <w:rPr>
          <w:rFonts w:ascii="Times New Roman" w:hAnsi="Times New Roman" w:cs="Times New Roman"/>
          <w:noProof/>
          <w:color w:val="000000" w:themeColor="text1"/>
          <w:sz w:val="20"/>
          <w:szCs w:val="20"/>
        </w:rPr>
        <w:drawing>
          <wp:inline distT="0" distB="0" distL="0" distR="0">
            <wp:extent cx="2767282" cy="2165230"/>
            <wp:effectExtent l="19050" t="0" r="0" b="0"/>
            <wp:docPr id="36" name="Picture 23"/>
            <wp:cNvGraphicFramePr/>
            <a:graphic xmlns:a="http://schemas.openxmlformats.org/drawingml/2006/main">
              <a:graphicData uri="http://schemas.openxmlformats.org/drawingml/2006/picture">
                <pic:pic xmlns:pic="http://schemas.openxmlformats.org/drawingml/2006/picture">
                  <pic:nvPicPr>
                    <pic:cNvPr id="320" name="Google Shape;320;p14"/>
                    <pic:cNvPicPr preferRelativeResize="0"/>
                  </pic:nvPicPr>
                  <pic:blipFill rotWithShape="1">
                    <a:blip r:embed="rId27" cstate="print">
                      <a:alphaModFix/>
                    </a:blip>
                    <a:srcRect/>
                    <a:stretch/>
                  </pic:blipFill>
                  <pic:spPr>
                    <a:xfrm>
                      <a:off x="0" y="0"/>
                      <a:ext cx="2770561" cy="2167796"/>
                    </a:xfrm>
                    <a:prstGeom prst="rect">
                      <a:avLst/>
                    </a:prstGeom>
                    <a:noFill/>
                    <a:ln>
                      <a:noFill/>
                    </a:ln>
                  </pic:spPr>
                </pic:pic>
              </a:graphicData>
            </a:graphic>
          </wp:inline>
        </w:drawing>
      </w:r>
      <w:r w:rsidRPr="007129D8">
        <w:rPr>
          <w:rFonts w:ascii="Times New Roman" w:hAnsi="Times New Roman" w:cs="Times New Roman"/>
          <w:noProof/>
        </w:rPr>
        <w:t xml:space="preserve"> </w:t>
      </w:r>
      <w:r w:rsidRPr="007129D8">
        <w:rPr>
          <w:rFonts w:ascii="Times New Roman" w:hAnsi="Times New Roman" w:cs="Times New Roman"/>
          <w:color w:val="000000" w:themeColor="text1"/>
          <w:sz w:val="20"/>
          <w:szCs w:val="20"/>
        </w:rPr>
        <w:t xml:space="preserve">        </w:t>
      </w:r>
      <w:r w:rsidRPr="007129D8">
        <w:rPr>
          <w:rFonts w:ascii="Times New Roman" w:hAnsi="Times New Roman" w:cs="Times New Roman"/>
          <w:noProof/>
          <w:color w:val="000000" w:themeColor="text1"/>
          <w:sz w:val="20"/>
          <w:szCs w:val="20"/>
        </w:rPr>
        <w:drawing>
          <wp:inline distT="0" distB="0" distL="0" distR="0">
            <wp:extent cx="2689644" cy="1887388"/>
            <wp:effectExtent l="19050" t="19050" r="15456" b="17612"/>
            <wp:docPr id="37" name="Picture 24"/>
            <wp:cNvGraphicFramePr/>
            <a:graphic xmlns:a="http://schemas.openxmlformats.org/drawingml/2006/main">
              <a:graphicData uri="http://schemas.openxmlformats.org/drawingml/2006/picture">
                <pic:pic xmlns:pic="http://schemas.openxmlformats.org/drawingml/2006/picture">
                  <pic:nvPicPr>
                    <pic:cNvPr id="321" name="Google Shape;321;p14"/>
                    <pic:cNvPicPr preferRelativeResize="0"/>
                  </pic:nvPicPr>
                  <pic:blipFill rotWithShape="1">
                    <a:blip r:embed="rId28">
                      <a:alphaModFix/>
                    </a:blip>
                    <a:srcRect/>
                    <a:stretch/>
                  </pic:blipFill>
                  <pic:spPr>
                    <a:xfrm>
                      <a:off x="0" y="0"/>
                      <a:ext cx="2691272" cy="1888530"/>
                    </a:xfrm>
                    <a:prstGeom prst="rect">
                      <a:avLst/>
                    </a:prstGeom>
                    <a:noFill/>
                    <a:ln w="9525" cap="flat" cmpd="sng">
                      <a:solidFill>
                        <a:schemeClr val="dk1"/>
                      </a:solidFill>
                      <a:prstDash val="solid"/>
                      <a:round/>
                      <a:headEnd type="none" w="sm" len="sm"/>
                      <a:tailEnd type="none" w="sm" len="sm"/>
                    </a:ln>
                  </pic:spPr>
                </pic:pic>
              </a:graphicData>
            </a:graphic>
          </wp:inline>
        </w:drawing>
      </w:r>
      <w:r w:rsidRPr="007129D8">
        <w:rPr>
          <w:rFonts w:ascii="Times New Roman" w:hAnsi="Times New Roman" w:cs="Times New Roman"/>
          <w:color w:val="000000" w:themeColor="text1"/>
          <w:sz w:val="20"/>
          <w:szCs w:val="20"/>
        </w:rPr>
        <w:tab/>
      </w:r>
    </w:p>
    <w:p w:rsidR="00226C1C" w:rsidRPr="007129D8" w:rsidRDefault="00011DF3" w:rsidP="00226C1C">
      <w:pPr>
        <w:tabs>
          <w:tab w:val="right" w:pos="10093"/>
        </w:tabs>
        <w:spacing w:before="54" w:after="0" w:line="276" w:lineRule="auto"/>
        <w:jc w:val="both"/>
        <w:rPr>
          <w:rFonts w:ascii="Times New Roman" w:hAnsi="Times New Roman" w:cs="Times New Roman"/>
          <w:color w:val="000000" w:themeColor="text1"/>
          <w:sz w:val="20"/>
          <w:szCs w:val="20"/>
        </w:rPr>
      </w:pPr>
      <w:r w:rsidRPr="007129D8">
        <w:rPr>
          <w:rFonts w:ascii="Times New Roman" w:hAnsi="Times New Roman" w:cs="Times New Roman"/>
          <w:b/>
          <w:bCs/>
          <w:color w:val="000000" w:themeColor="text1"/>
          <w:sz w:val="20"/>
          <w:szCs w:val="20"/>
        </w:rPr>
        <w:t xml:space="preserve">8.2.3 </w:t>
      </w:r>
      <w:r w:rsidR="00875A1D" w:rsidRPr="007129D8">
        <w:rPr>
          <w:rFonts w:ascii="Times New Roman" w:hAnsi="Times New Roman" w:cs="Times New Roman"/>
          <w:b/>
          <w:bCs/>
          <w:color w:val="000000" w:themeColor="text1"/>
          <w:sz w:val="20"/>
          <w:szCs w:val="20"/>
        </w:rPr>
        <w:t>Sartaj Dataset :</w:t>
      </w:r>
      <w:r w:rsidR="00226C1C" w:rsidRPr="007129D8">
        <w:rPr>
          <w:rFonts w:ascii="Times New Roman" w:hAnsi="Times New Roman" w:cs="Times New Roman"/>
          <w:b/>
          <w:bCs/>
          <w:color w:val="000000" w:themeColor="text1"/>
          <w:sz w:val="20"/>
          <w:szCs w:val="20"/>
        </w:rPr>
        <w:t xml:space="preserve">Densenet201 </w:t>
      </w:r>
    </w:p>
    <w:p w:rsidR="00226C1C" w:rsidRPr="007129D8" w:rsidRDefault="00875A1D" w:rsidP="00226C1C">
      <w:pPr>
        <w:tabs>
          <w:tab w:val="right" w:pos="10093"/>
        </w:tabs>
        <w:spacing w:before="54" w:after="0" w:line="276" w:lineRule="auto"/>
        <w:jc w:val="both"/>
        <w:rPr>
          <w:rFonts w:ascii="Times New Roman" w:hAnsi="Times New Roman" w:cs="Times New Roman"/>
          <w:color w:val="000000" w:themeColor="text1"/>
          <w:sz w:val="20"/>
          <w:szCs w:val="20"/>
        </w:rPr>
      </w:pPr>
      <w:r w:rsidRPr="007129D8">
        <w:rPr>
          <w:rFonts w:ascii="Times New Roman" w:hAnsi="Times New Roman" w:cs="Times New Roman"/>
          <w:color w:val="000000" w:themeColor="text1"/>
          <w:sz w:val="20"/>
          <w:szCs w:val="20"/>
        </w:rPr>
        <w:t xml:space="preserve"> </w:t>
      </w:r>
      <w:r w:rsidR="00226C1C" w:rsidRPr="007129D8">
        <w:rPr>
          <w:rFonts w:ascii="Times New Roman" w:hAnsi="Times New Roman" w:cs="Times New Roman"/>
          <w:noProof/>
          <w:color w:val="000000" w:themeColor="text1"/>
          <w:sz w:val="20"/>
          <w:szCs w:val="20"/>
        </w:rPr>
        <w:drawing>
          <wp:inline distT="0" distB="0" distL="0" distR="0">
            <wp:extent cx="2430851" cy="2035834"/>
            <wp:effectExtent l="19050" t="0" r="7549" b="0"/>
            <wp:docPr id="38" name="Picture 26"/>
            <wp:cNvGraphicFramePr/>
            <a:graphic xmlns:a="http://schemas.openxmlformats.org/drawingml/2006/main">
              <a:graphicData uri="http://schemas.openxmlformats.org/drawingml/2006/picture">
                <pic:pic xmlns:pic="http://schemas.openxmlformats.org/drawingml/2006/picture">
                  <pic:nvPicPr>
                    <pic:cNvPr id="337" name="Google Shape;337;p15"/>
                    <pic:cNvPicPr preferRelativeResize="0"/>
                  </pic:nvPicPr>
                  <pic:blipFill rotWithShape="1">
                    <a:blip r:embed="rId29" cstate="print">
                      <a:alphaModFix/>
                    </a:blip>
                    <a:srcRect/>
                    <a:stretch/>
                  </pic:blipFill>
                  <pic:spPr>
                    <a:xfrm>
                      <a:off x="0" y="0"/>
                      <a:ext cx="2432906" cy="2037555"/>
                    </a:xfrm>
                    <a:prstGeom prst="rect">
                      <a:avLst/>
                    </a:prstGeom>
                    <a:noFill/>
                    <a:ln>
                      <a:noFill/>
                    </a:ln>
                  </pic:spPr>
                </pic:pic>
              </a:graphicData>
            </a:graphic>
          </wp:inline>
        </w:drawing>
      </w:r>
      <w:r w:rsidRPr="007129D8">
        <w:rPr>
          <w:rFonts w:ascii="Times New Roman" w:hAnsi="Times New Roman" w:cs="Times New Roman"/>
          <w:color w:val="000000" w:themeColor="text1"/>
          <w:sz w:val="20"/>
          <w:szCs w:val="20"/>
        </w:rPr>
        <w:t xml:space="preserve">        </w:t>
      </w:r>
      <w:r w:rsidRPr="007129D8">
        <w:rPr>
          <w:rFonts w:ascii="Times New Roman" w:hAnsi="Times New Roman" w:cs="Times New Roman"/>
          <w:noProof/>
          <w:color w:val="000000" w:themeColor="text1"/>
          <w:sz w:val="20"/>
          <w:szCs w:val="20"/>
        </w:rPr>
        <w:drawing>
          <wp:inline distT="0" distB="0" distL="0" distR="0">
            <wp:extent cx="2991569" cy="2061714"/>
            <wp:effectExtent l="19050" t="0" r="0" b="0"/>
            <wp:docPr id="39" name="Picture 28"/>
            <wp:cNvGraphicFramePr/>
            <a:graphic xmlns:a="http://schemas.openxmlformats.org/drawingml/2006/main">
              <a:graphicData uri="http://schemas.openxmlformats.org/drawingml/2006/picture">
                <pic:pic xmlns:pic="http://schemas.openxmlformats.org/drawingml/2006/picture">
                  <pic:nvPicPr>
                    <pic:cNvPr id="336" name="Google Shape;336;p15"/>
                    <pic:cNvPicPr preferRelativeResize="0"/>
                  </pic:nvPicPr>
                  <pic:blipFill rotWithShape="1">
                    <a:blip r:embed="rId30">
                      <a:alphaModFix/>
                    </a:blip>
                    <a:srcRect/>
                    <a:stretch/>
                  </pic:blipFill>
                  <pic:spPr>
                    <a:xfrm>
                      <a:off x="0" y="0"/>
                      <a:ext cx="2994271" cy="2063576"/>
                    </a:xfrm>
                    <a:prstGeom prst="rect">
                      <a:avLst/>
                    </a:prstGeom>
                    <a:noFill/>
                    <a:ln>
                      <a:noFill/>
                    </a:ln>
                  </pic:spPr>
                </pic:pic>
              </a:graphicData>
            </a:graphic>
          </wp:inline>
        </w:drawing>
      </w:r>
    </w:p>
    <w:p w:rsidR="00875A1D" w:rsidRPr="007129D8" w:rsidRDefault="00875A1D" w:rsidP="00226C1C">
      <w:pPr>
        <w:tabs>
          <w:tab w:val="right" w:pos="10093"/>
        </w:tabs>
        <w:spacing w:before="54" w:after="0" w:line="276" w:lineRule="auto"/>
        <w:jc w:val="both"/>
        <w:rPr>
          <w:rFonts w:ascii="Times New Roman" w:hAnsi="Times New Roman" w:cs="Times New Roman"/>
          <w:color w:val="000000" w:themeColor="text1"/>
          <w:sz w:val="20"/>
          <w:szCs w:val="20"/>
        </w:rPr>
      </w:pPr>
      <w:r w:rsidRPr="007129D8">
        <w:rPr>
          <w:rFonts w:ascii="Times New Roman" w:hAnsi="Times New Roman" w:cs="Times New Roman"/>
          <w:noProof/>
          <w:color w:val="000000" w:themeColor="text1"/>
          <w:sz w:val="20"/>
          <w:szCs w:val="20"/>
        </w:rPr>
        <w:lastRenderedPageBreak/>
        <w:drawing>
          <wp:inline distT="0" distB="0" distL="0" distR="0">
            <wp:extent cx="2862172" cy="1552755"/>
            <wp:effectExtent l="19050" t="0" r="0" b="0"/>
            <wp:docPr id="40" name="Picture 29"/>
            <wp:cNvGraphicFramePr/>
            <a:graphic xmlns:a="http://schemas.openxmlformats.org/drawingml/2006/main">
              <a:graphicData uri="http://schemas.openxmlformats.org/drawingml/2006/picture">
                <pic:pic xmlns:pic="http://schemas.openxmlformats.org/drawingml/2006/picture">
                  <pic:nvPicPr>
                    <pic:cNvPr id="338" name="Google Shape;338;p15"/>
                    <pic:cNvPicPr preferRelativeResize="0"/>
                  </pic:nvPicPr>
                  <pic:blipFill rotWithShape="1">
                    <a:blip r:embed="rId31" cstate="print">
                      <a:alphaModFix/>
                    </a:blip>
                    <a:srcRect/>
                    <a:stretch/>
                  </pic:blipFill>
                  <pic:spPr>
                    <a:xfrm>
                      <a:off x="0" y="0"/>
                      <a:ext cx="2864622" cy="1554084"/>
                    </a:xfrm>
                    <a:prstGeom prst="rect">
                      <a:avLst/>
                    </a:prstGeom>
                    <a:noFill/>
                    <a:ln>
                      <a:noFill/>
                    </a:ln>
                  </pic:spPr>
                </pic:pic>
              </a:graphicData>
            </a:graphic>
          </wp:inline>
        </w:drawing>
      </w:r>
      <w:r w:rsidRPr="007129D8">
        <w:rPr>
          <w:rFonts w:ascii="Times New Roman" w:hAnsi="Times New Roman" w:cs="Times New Roman"/>
          <w:color w:val="000000" w:themeColor="text1"/>
          <w:sz w:val="20"/>
          <w:szCs w:val="20"/>
        </w:rPr>
        <w:t xml:space="preserve">         </w:t>
      </w:r>
      <w:r w:rsidRPr="007129D8">
        <w:rPr>
          <w:rFonts w:ascii="Times New Roman" w:hAnsi="Times New Roman" w:cs="Times New Roman"/>
          <w:noProof/>
          <w:color w:val="000000" w:themeColor="text1"/>
          <w:sz w:val="20"/>
          <w:szCs w:val="20"/>
        </w:rPr>
        <w:drawing>
          <wp:inline distT="0" distB="0" distL="0" distR="0">
            <wp:extent cx="2724150" cy="1766618"/>
            <wp:effectExtent l="19050" t="19050" r="19050" b="24082"/>
            <wp:docPr id="41" name="Picture 30"/>
            <wp:cNvGraphicFramePr/>
            <a:graphic xmlns:a="http://schemas.openxmlformats.org/drawingml/2006/main">
              <a:graphicData uri="http://schemas.openxmlformats.org/drawingml/2006/picture">
                <pic:pic xmlns:pic="http://schemas.openxmlformats.org/drawingml/2006/picture">
                  <pic:nvPicPr>
                    <pic:cNvPr id="339" name="Google Shape;339;p15"/>
                    <pic:cNvPicPr preferRelativeResize="0"/>
                  </pic:nvPicPr>
                  <pic:blipFill rotWithShape="1">
                    <a:blip r:embed="rId32">
                      <a:alphaModFix/>
                    </a:blip>
                    <a:srcRect/>
                    <a:stretch/>
                  </pic:blipFill>
                  <pic:spPr>
                    <a:xfrm>
                      <a:off x="0" y="0"/>
                      <a:ext cx="2725169" cy="1767279"/>
                    </a:xfrm>
                    <a:prstGeom prst="rect">
                      <a:avLst/>
                    </a:prstGeom>
                    <a:noFill/>
                    <a:ln w="9525" cap="flat" cmpd="sng">
                      <a:solidFill>
                        <a:schemeClr val="dk1"/>
                      </a:solidFill>
                      <a:prstDash val="solid"/>
                      <a:round/>
                      <a:headEnd type="none" w="sm" len="sm"/>
                      <a:tailEnd type="none" w="sm" len="sm"/>
                    </a:ln>
                  </pic:spPr>
                </pic:pic>
              </a:graphicData>
            </a:graphic>
          </wp:inline>
        </w:drawing>
      </w:r>
    </w:p>
    <w:p w:rsidR="00011DF3" w:rsidRPr="007129D8" w:rsidRDefault="00011DF3" w:rsidP="00226C1C">
      <w:pPr>
        <w:tabs>
          <w:tab w:val="right" w:pos="10093"/>
        </w:tabs>
        <w:spacing w:before="54" w:after="0" w:line="276" w:lineRule="auto"/>
        <w:jc w:val="both"/>
        <w:rPr>
          <w:rFonts w:ascii="Times New Roman" w:hAnsi="Times New Roman" w:cs="Times New Roman"/>
          <w:color w:val="000000" w:themeColor="text1"/>
          <w:sz w:val="20"/>
          <w:szCs w:val="20"/>
        </w:rPr>
      </w:pPr>
    </w:p>
    <w:p w:rsidR="00875A1D" w:rsidRPr="007129D8" w:rsidRDefault="00134EB5" w:rsidP="00226C1C">
      <w:pPr>
        <w:tabs>
          <w:tab w:val="right" w:pos="10093"/>
        </w:tabs>
        <w:spacing w:before="54" w:after="0" w:line="276" w:lineRule="auto"/>
        <w:jc w:val="both"/>
        <w:rPr>
          <w:rFonts w:ascii="Times New Roman" w:hAnsi="Times New Roman" w:cs="Times New Roman"/>
          <w:color w:val="000000" w:themeColor="text1"/>
          <w:sz w:val="20"/>
          <w:szCs w:val="20"/>
        </w:rPr>
      </w:pPr>
      <w:r w:rsidRPr="007129D8">
        <w:rPr>
          <w:rFonts w:ascii="Times New Roman" w:hAnsi="Times New Roman" w:cs="Times New Roman"/>
          <w:noProof/>
          <w:color w:val="000000" w:themeColor="text1"/>
          <w:sz w:val="20"/>
          <w:szCs w:val="20"/>
        </w:rPr>
        <w:drawing>
          <wp:inline distT="0" distB="0" distL="0" distR="0">
            <wp:extent cx="6116128" cy="124183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6131047" cy="1244859"/>
                    </a:xfrm>
                    <a:prstGeom prst="rect">
                      <a:avLst/>
                    </a:prstGeom>
                    <a:noFill/>
                  </pic:spPr>
                </pic:pic>
              </a:graphicData>
            </a:graphic>
          </wp:inline>
        </w:drawing>
      </w:r>
      <w:r w:rsidR="001B30FC" w:rsidRPr="007129D8">
        <w:rPr>
          <w:rFonts w:ascii="Times New Roman" w:hAnsi="Times New Roman" w:cs="Times New Roman"/>
          <w:color w:val="000000" w:themeColor="text1"/>
          <w:sz w:val="20"/>
          <w:szCs w:val="20"/>
        </w:rPr>
        <w:br w:type="textWrapping" w:clear="all"/>
      </w:r>
    </w:p>
    <w:p w:rsidR="0015768B" w:rsidRPr="007129D8" w:rsidRDefault="009B7981" w:rsidP="00226C1C">
      <w:pPr>
        <w:tabs>
          <w:tab w:val="right" w:pos="10093"/>
        </w:tabs>
        <w:spacing w:before="54" w:after="0" w:line="276" w:lineRule="auto"/>
        <w:jc w:val="both"/>
        <w:rPr>
          <w:rFonts w:ascii="Times New Roman" w:hAnsi="Times New Roman" w:cs="Times New Roman"/>
          <w:b/>
          <w:bCs/>
          <w:color w:val="000000" w:themeColor="text1"/>
          <w:sz w:val="20"/>
          <w:szCs w:val="20"/>
        </w:rPr>
      </w:pPr>
      <w:r w:rsidRPr="007129D8">
        <w:rPr>
          <w:rFonts w:ascii="Times New Roman" w:hAnsi="Times New Roman" w:cs="Times New Roman"/>
          <w:b/>
          <w:bCs/>
          <w:color w:val="000000" w:themeColor="text1"/>
          <w:sz w:val="20"/>
          <w:szCs w:val="20"/>
        </w:rPr>
        <w:t xml:space="preserve">Table 2: </w:t>
      </w:r>
      <w:r w:rsidR="0015768B" w:rsidRPr="007129D8">
        <w:rPr>
          <w:rFonts w:ascii="Times New Roman" w:hAnsi="Times New Roman" w:cs="Times New Roman"/>
          <w:b/>
          <w:bCs/>
          <w:color w:val="000000" w:themeColor="text1"/>
          <w:sz w:val="20"/>
          <w:szCs w:val="20"/>
        </w:rPr>
        <w:t>Comparative analysis of different classifiers on the Sartaj Dataset</w:t>
      </w:r>
    </w:p>
    <w:p w:rsidR="007129D8" w:rsidRPr="007129D8" w:rsidRDefault="0028289D" w:rsidP="0028289D">
      <w:pPr>
        <w:tabs>
          <w:tab w:val="right" w:pos="10093"/>
        </w:tabs>
        <w:spacing w:before="54" w:after="0" w:line="276" w:lineRule="auto"/>
        <w:jc w:val="both"/>
        <w:rPr>
          <w:rFonts w:ascii="Times New Roman" w:hAnsi="Times New Roman" w:cs="Times New Roman"/>
          <w:bCs/>
          <w:color w:val="000000" w:themeColor="text1"/>
          <w:sz w:val="20"/>
          <w:szCs w:val="20"/>
        </w:rPr>
      </w:pPr>
      <w:r w:rsidRPr="007129D8">
        <w:rPr>
          <w:rFonts w:ascii="Times New Roman" w:hAnsi="Times New Roman" w:cs="Times New Roman"/>
          <w:bCs/>
          <w:color w:val="000000" w:themeColor="text1"/>
          <w:sz w:val="20"/>
          <w:szCs w:val="20"/>
        </w:rPr>
        <w:t xml:space="preserve">                                                                                                                                                                                                                                                                                                                                                                                                                                                                                                                                                                                                                 </w:t>
      </w:r>
    </w:p>
    <w:p w:rsidR="007129D8" w:rsidRPr="007129D8" w:rsidRDefault="0028289D" w:rsidP="00226C1C">
      <w:pPr>
        <w:tabs>
          <w:tab w:val="right" w:pos="10093"/>
        </w:tabs>
        <w:spacing w:before="54" w:after="0" w:line="276" w:lineRule="auto"/>
        <w:jc w:val="both"/>
        <w:rPr>
          <w:rFonts w:ascii="Times New Roman" w:hAnsi="Times New Roman" w:cs="Times New Roman"/>
          <w:bCs/>
          <w:color w:val="000000" w:themeColor="text1"/>
          <w:sz w:val="20"/>
          <w:szCs w:val="20"/>
        </w:rPr>
      </w:pPr>
      <w:r w:rsidRPr="007129D8">
        <w:rPr>
          <w:rFonts w:ascii="Times New Roman" w:hAnsi="Times New Roman" w:cs="Times New Roman"/>
          <w:bCs/>
          <w:color w:val="000000" w:themeColor="text1"/>
          <w:sz w:val="20"/>
          <w:szCs w:val="20"/>
        </w:rPr>
        <w:t>On the Sartaj dataset, traditional classifiers like Logistic Regression, Random Forest, and SVM performed exceptionally well, achieving high accuracy and F1-scores. These models are well-suited for structured data and exhibit strong generalization. Deep learning models, though not explicitly mentioned, may not be necessary for simpler datasets like Sartaj, where traditional machine learning models can perform competitively with far less computational complexity.</w:t>
      </w:r>
    </w:p>
    <w:p w:rsidR="00354057" w:rsidRPr="007129D8" w:rsidRDefault="006C72B6" w:rsidP="00354057">
      <w:pPr>
        <w:spacing w:before="54" w:after="0" w:line="276" w:lineRule="auto"/>
        <w:jc w:val="both"/>
        <w:rPr>
          <w:rFonts w:ascii="Times New Roman" w:hAnsi="Times New Roman" w:cs="Times New Roman"/>
          <w:color w:val="000000" w:themeColor="text1"/>
          <w:sz w:val="20"/>
          <w:szCs w:val="20"/>
        </w:rPr>
      </w:pPr>
      <w:r w:rsidRPr="007129D8">
        <w:rPr>
          <w:rFonts w:ascii="Times New Roman" w:hAnsi="Times New Roman" w:cs="Times New Roman"/>
          <w:color w:val="000000" w:themeColor="text1"/>
          <w:sz w:val="20"/>
          <w:szCs w:val="20"/>
        </w:rPr>
        <w:pict>
          <v:rect id="_x0000_i1025" style="width:0;height:1.5pt" o:hralign="center" o:hrstd="t" o:hr="t" fillcolor="#a0a0a0" stroked="f"/>
        </w:pict>
      </w:r>
    </w:p>
    <w:p w:rsidR="00354057" w:rsidRPr="007129D8" w:rsidRDefault="007A6F94" w:rsidP="00354057">
      <w:pPr>
        <w:spacing w:before="54" w:after="0" w:line="276" w:lineRule="auto"/>
        <w:jc w:val="both"/>
        <w:rPr>
          <w:rFonts w:ascii="Times New Roman" w:hAnsi="Times New Roman" w:cs="Times New Roman"/>
          <w:b/>
          <w:bCs/>
          <w:color w:val="000000" w:themeColor="text1"/>
          <w:sz w:val="20"/>
          <w:szCs w:val="20"/>
        </w:rPr>
      </w:pPr>
      <w:r w:rsidRPr="007129D8">
        <w:rPr>
          <w:rFonts w:ascii="Times New Roman" w:hAnsi="Times New Roman" w:cs="Times New Roman"/>
          <w:b/>
          <w:bCs/>
          <w:color w:val="000000" w:themeColor="text1"/>
          <w:sz w:val="20"/>
          <w:szCs w:val="20"/>
        </w:rPr>
        <w:t>9.</w:t>
      </w:r>
      <w:r w:rsidR="00354057" w:rsidRPr="007129D8">
        <w:rPr>
          <w:rFonts w:ascii="Times New Roman" w:hAnsi="Times New Roman" w:cs="Times New Roman"/>
          <w:b/>
          <w:bCs/>
          <w:color w:val="000000" w:themeColor="text1"/>
          <w:sz w:val="20"/>
          <w:szCs w:val="20"/>
        </w:rPr>
        <w:t>Conclusion</w:t>
      </w:r>
    </w:p>
    <w:p w:rsidR="002E4A40" w:rsidRPr="007129D8" w:rsidRDefault="002E4A40" w:rsidP="009F6540">
      <w:pPr>
        <w:spacing w:before="54" w:after="0" w:line="276" w:lineRule="auto"/>
        <w:jc w:val="both"/>
        <w:rPr>
          <w:rFonts w:ascii="Times New Roman" w:hAnsi="Times New Roman" w:cs="Times New Roman"/>
          <w:color w:val="000000" w:themeColor="text1"/>
          <w:sz w:val="20"/>
          <w:szCs w:val="20"/>
        </w:rPr>
      </w:pPr>
      <w:r w:rsidRPr="007129D8">
        <w:rPr>
          <w:rFonts w:ascii="Times New Roman" w:hAnsi="Times New Roman" w:cs="Times New Roman"/>
          <w:color w:val="000000" w:themeColor="text1"/>
          <w:sz w:val="20"/>
          <w:szCs w:val="20"/>
        </w:rPr>
        <w:t>This study developed an automated system for classifying brain MRI scans into Glioma, Meningioma, and No Tumor categories. Utilizing CNN, CNN-SVM, and Densenet201 algorithms, the system achieved a maximum accuracy of 0.98 with the CNN-SVM model for distinguishing High-Grade Gliomas (HGG) from Low-Grade Gliomas (LGG), while Densenet201 attained an accuracy of 0.99 for HGG-LGG classification. These results highlight the effectiveness of deep learning techniques in enhancing diagnostic accuracy and support their potential integration into clinical practice for improved brain tumor detection and diagnosis.</w:t>
      </w:r>
    </w:p>
    <w:p w:rsidR="005D5FC7" w:rsidRPr="007129D8" w:rsidRDefault="005D5FC7" w:rsidP="009F6540">
      <w:pPr>
        <w:spacing w:before="54" w:after="0" w:line="276" w:lineRule="auto"/>
        <w:jc w:val="both"/>
        <w:rPr>
          <w:rFonts w:ascii="Times New Roman" w:hAnsi="Times New Roman" w:cs="Times New Roman"/>
          <w:color w:val="000000" w:themeColor="text1"/>
          <w:sz w:val="20"/>
          <w:szCs w:val="20"/>
        </w:rPr>
      </w:pPr>
    </w:p>
    <w:p w:rsidR="002E4A40" w:rsidRPr="007129D8" w:rsidRDefault="005D5FC7" w:rsidP="009F6540">
      <w:pPr>
        <w:spacing w:before="54" w:after="0" w:line="276" w:lineRule="auto"/>
        <w:jc w:val="both"/>
        <w:rPr>
          <w:rFonts w:ascii="Times New Roman" w:hAnsi="Times New Roman" w:cs="Times New Roman"/>
          <w:b/>
          <w:color w:val="000000" w:themeColor="text1"/>
          <w:sz w:val="24"/>
          <w:szCs w:val="20"/>
        </w:rPr>
      </w:pPr>
      <w:r w:rsidRPr="007129D8">
        <w:rPr>
          <w:rFonts w:ascii="Times New Roman" w:hAnsi="Times New Roman" w:cs="Times New Roman"/>
          <w:b/>
          <w:color w:val="000000" w:themeColor="text1"/>
          <w:sz w:val="24"/>
          <w:szCs w:val="20"/>
        </w:rPr>
        <w:t>10.Refrences</w:t>
      </w:r>
    </w:p>
    <w:p w:rsidR="005D5FC7" w:rsidRPr="007129D8" w:rsidRDefault="005D5FC7" w:rsidP="009F6540">
      <w:pPr>
        <w:spacing w:before="54" w:after="0" w:line="276" w:lineRule="auto"/>
        <w:jc w:val="both"/>
        <w:rPr>
          <w:rFonts w:ascii="Times New Roman" w:hAnsi="Times New Roman" w:cs="Times New Roman"/>
          <w:b/>
          <w:color w:val="000000" w:themeColor="text1"/>
          <w:sz w:val="24"/>
          <w:szCs w:val="20"/>
        </w:rPr>
      </w:pPr>
    </w:p>
    <w:p w:rsidR="006C72B6" w:rsidRPr="007129D8" w:rsidRDefault="00B81F98" w:rsidP="005D5FC7">
      <w:pPr>
        <w:numPr>
          <w:ilvl w:val="0"/>
          <w:numId w:val="28"/>
        </w:numPr>
        <w:spacing w:before="54" w:after="0" w:line="276" w:lineRule="auto"/>
        <w:jc w:val="both"/>
        <w:rPr>
          <w:rFonts w:ascii="Times New Roman" w:hAnsi="Times New Roman" w:cs="Times New Roman"/>
          <w:color w:val="000000" w:themeColor="text1"/>
          <w:sz w:val="20"/>
          <w:szCs w:val="20"/>
        </w:rPr>
      </w:pPr>
      <w:r w:rsidRPr="007129D8">
        <w:rPr>
          <w:rFonts w:ascii="Times New Roman" w:hAnsi="Times New Roman" w:cs="Times New Roman"/>
          <w:color w:val="000000" w:themeColor="text1"/>
          <w:sz w:val="20"/>
          <w:szCs w:val="20"/>
        </w:rPr>
        <w:t xml:space="preserve">M. Aggarwal et al., “An early detection and segmentation of brain tumor using deep neural network,” BMC Med Inform Decis. Mak, vol. 23, no. 78, 2023. </w:t>
      </w:r>
    </w:p>
    <w:p w:rsidR="006C72B6" w:rsidRPr="007129D8" w:rsidRDefault="00B81F98" w:rsidP="005D5FC7">
      <w:pPr>
        <w:numPr>
          <w:ilvl w:val="0"/>
          <w:numId w:val="28"/>
        </w:numPr>
        <w:spacing w:before="54" w:after="0" w:line="276" w:lineRule="auto"/>
        <w:jc w:val="both"/>
        <w:rPr>
          <w:rFonts w:ascii="Times New Roman" w:hAnsi="Times New Roman" w:cs="Times New Roman"/>
          <w:color w:val="000000" w:themeColor="text1"/>
          <w:sz w:val="20"/>
          <w:szCs w:val="20"/>
        </w:rPr>
      </w:pPr>
      <w:r w:rsidRPr="007129D8">
        <w:rPr>
          <w:rFonts w:ascii="Times New Roman" w:hAnsi="Times New Roman" w:cs="Times New Roman"/>
          <w:color w:val="000000" w:themeColor="text1"/>
          <w:sz w:val="20"/>
          <w:szCs w:val="20"/>
        </w:rPr>
        <w:t xml:space="preserve">P. P. Malla et al., “Classification of tumor in brain MR images using deep convolutional neural network and global average pooling,” Processes, vol. 11, no. 3, 2023. </w:t>
      </w:r>
    </w:p>
    <w:p w:rsidR="006C72B6" w:rsidRPr="007129D8" w:rsidRDefault="00B81F98" w:rsidP="005D5FC7">
      <w:pPr>
        <w:numPr>
          <w:ilvl w:val="0"/>
          <w:numId w:val="28"/>
        </w:numPr>
        <w:spacing w:before="54" w:after="0" w:line="276" w:lineRule="auto"/>
        <w:jc w:val="both"/>
        <w:rPr>
          <w:rFonts w:ascii="Times New Roman" w:hAnsi="Times New Roman" w:cs="Times New Roman"/>
          <w:color w:val="000000" w:themeColor="text1"/>
          <w:sz w:val="20"/>
          <w:szCs w:val="20"/>
        </w:rPr>
      </w:pPr>
      <w:r w:rsidRPr="007129D8">
        <w:rPr>
          <w:rFonts w:ascii="Times New Roman" w:hAnsi="Times New Roman" w:cs="Times New Roman"/>
          <w:color w:val="000000" w:themeColor="text1"/>
          <w:sz w:val="20"/>
          <w:szCs w:val="20"/>
        </w:rPr>
        <w:t xml:space="preserve">S. Krishnapriya et al., “Pre-trained deep learning models for brain MRI image classification,” Front Hum Neurosci., vol. 17, 2023. </w:t>
      </w:r>
    </w:p>
    <w:p w:rsidR="006C72B6" w:rsidRPr="007129D8" w:rsidRDefault="00B81F98" w:rsidP="005D5FC7">
      <w:pPr>
        <w:numPr>
          <w:ilvl w:val="0"/>
          <w:numId w:val="28"/>
        </w:numPr>
        <w:spacing w:before="54" w:after="0" w:line="276" w:lineRule="auto"/>
        <w:jc w:val="both"/>
        <w:rPr>
          <w:rFonts w:ascii="Times New Roman" w:hAnsi="Times New Roman" w:cs="Times New Roman"/>
          <w:color w:val="000000" w:themeColor="text1"/>
          <w:sz w:val="20"/>
          <w:szCs w:val="20"/>
        </w:rPr>
      </w:pPr>
      <w:r w:rsidRPr="007129D8">
        <w:rPr>
          <w:rFonts w:ascii="Times New Roman" w:hAnsi="Times New Roman" w:cs="Times New Roman"/>
          <w:color w:val="000000" w:themeColor="text1"/>
          <w:sz w:val="20"/>
          <w:szCs w:val="20"/>
        </w:rPr>
        <w:t xml:space="preserve">S. R. Sowrirajan et al., “MRI brain tumor classification using a hybrid VGG16-NADE model,” Brazilian Archives of Biology and Technology, vol. 66, 2023. </w:t>
      </w:r>
    </w:p>
    <w:p w:rsidR="006C72B6" w:rsidRPr="007129D8" w:rsidRDefault="00B81F98" w:rsidP="005D5FC7">
      <w:pPr>
        <w:numPr>
          <w:ilvl w:val="0"/>
          <w:numId w:val="28"/>
        </w:numPr>
        <w:spacing w:before="54" w:after="0" w:line="276" w:lineRule="auto"/>
        <w:jc w:val="both"/>
        <w:rPr>
          <w:rFonts w:ascii="Times New Roman" w:hAnsi="Times New Roman" w:cs="Times New Roman"/>
          <w:color w:val="000000" w:themeColor="text1"/>
          <w:sz w:val="20"/>
          <w:szCs w:val="20"/>
        </w:rPr>
      </w:pPr>
      <w:r w:rsidRPr="007129D8">
        <w:rPr>
          <w:rFonts w:ascii="Times New Roman" w:hAnsi="Times New Roman" w:cs="Times New Roman"/>
          <w:color w:val="000000" w:themeColor="text1"/>
          <w:sz w:val="20"/>
          <w:szCs w:val="20"/>
        </w:rPr>
        <w:t xml:space="preserve">M. O. Khairandish et al., “A hybrid CNN-SVM threshold segmentation approach for tumor detection and classification of MRI brain Images,” IRBM, vol. 43, 2022. </w:t>
      </w:r>
    </w:p>
    <w:p w:rsidR="00911ACD" w:rsidRPr="007129D8" w:rsidRDefault="00B81F98" w:rsidP="005D5FC7">
      <w:pPr>
        <w:numPr>
          <w:ilvl w:val="0"/>
          <w:numId w:val="28"/>
        </w:numPr>
        <w:spacing w:before="54" w:after="0" w:line="276" w:lineRule="auto"/>
        <w:jc w:val="both"/>
        <w:rPr>
          <w:rFonts w:ascii="Times New Roman" w:hAnsi="Times New Roman" w:cs="Times New Roman"/>
          <w:color w:val="000000" w:themeColor="text1"/>
          <w:sz w:val="20"/>
          <w:szCs w:val="20"/>
        </w:rPr>
      </w:pPr>
      <w:r w:rsidRPr="007129D8">
        <w:rPr>
          <w:rFonts w:ascii="Times New Roman" w:hAnsi="Times New Roman" w:cs="Times New Roman"/>
          <w:color w:val="000000" w:themeColor="text1"/>
          <w:sz w:val="20"/>
          <w:szCs w:val="20"/>
        </w:rPr>
        <w:t xml:space="preserve">C. Someswararao, R. S. Shankar, S. V. Appaji and V. Gupta, “Brain tumor detection model from MR images using convolutional neural network,” in Proc. 2020 International Conference on System, Computation, Automation and Networking (ICSCAN), Pondicherry, India, 2020 </w:t>
      </w:r>
    </w:p>
    <w:sectPr w:rsidR="00911ACD" w:rsidRPr="007129D8" w:rsidSect="005F717A">
      <w:headerReference w:type="default" r:id="rId34"/>
      <w:footerReference w:type="default" r:id="rId35"/>
      <w:type w:val="continuous"/>
      <w:pgSz w:w="11907" w:h="16839" w:code="9"/>
      <w:pgMar w:top="510" w:right="907" w:bottom="340" w:left="907" w:header="113" w:footer="17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0C6F" w:rsidRDefault="00E80C6F" w:rsidP="00C556D7">
      <w:pPr>
        <w:spacing w:after="0" w:line="240" w:lineRule="auto"/>
      </w:pPr>
      <w:r>
        <w:separator/>
      </w:r>
    </w:p>
  </w:endnote>
  <w:endnote w:type="continuationSeparator" w:id="1">
    <w:p w:rsidR="00E80C6F" w:rsidRDefault="00E80C6F" w:rsidP="00C556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Kartika">
    <w:panose1 w:val="02020503030404060203"/>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Research In Engineering Management And Science </w:t>
    </w:r>
    <w:sdt>
      <w:sdtPr>
        <w:rPr>
          <w:b/>
          <w:bCs/>
        </w:rPr>
        <w:id w:val="1357387560"/>
        <w:docPartObj>
          <w:docPartGallery w:val="Page Numbers (Bottom of Page)"/>
          <w:docPartUnique/>
        </w:docPartObj>
      </w:sdtPr>
      <w:sdtContent>
        <w:r w:rsidRPr="001E51F3">
          <w:rPr>
            <w:b/>
            <w:bCs/>
          </w:rPr>
          <w:t xml:space="preserve">Page | </w:t>
        </w:r>
        <w:r w:rsidR="006C72B6" w:rsidRPr="001E51F3">
          <w:rPr>
            <w:b/>
            <w:bCs/>
          </w:rPr>
          <w:fldChar w:fldCharType="begin"/>
        </w:r>
        <w:r w:rsidRPr="001E51F3">
          <w:rPr>
            <w:b/>
            <w:bCs/>
          </w:rPr>
          <w:instrText xml:space="preserve"> PAGE   \* MERGEFORMAT </w:instrText>
        </w:r>
        <w:r w:rsidR="006C72B6" w:rsidRPr="001E51F3">
          <w:rPr>
            <w:b/>
            <w:bCs/>
          </w:rPr>
          <w:fldChar w:fldCharType="separate"/>
        </w:r>
        <w:r w:rsidR="00CB517C">
          <w:rPr>
            <w:b/>
            <w:bCs/>
            <w:noProof/>
          </w:rPr>
          <w:t>1</w:t>
        </w:r>
        <w:r w:rsidR="006C72B6" w:rsidRPr="001E51F3">
          <w:rPr>
            <w:b/>
            <w:bCs/>
            <w:noProof/>
          </w:rPr>
          <w:fldChar w:fldCharType="end"/>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0C6F" w:rsidRDefault="00E80C6F" w:rsidP="00C556D7">
      <w:pPr>
        <w:spacing w:after="0" w:line="240" w:lineRule="auto"/>
      </w:pPr>
      <w:r>
        <w:separator/>
      </w:r>
    </w:p>
  </w:footnote>
  <w:footnote w:type="continuationSeparator" w:id="1">
    <w:p w:rsidR="00E80C6F" w:rsidRDefault="00E80C6F" w:rsidP="00C556D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05"/>
      <w:gridCol w:w="5812"/>
      <w:gridCol w:w="1866"/>
    </w:tblGrid>
    <w:tr w:rsidR="005F717A" w:rsidTr="00FF754F">
      <w:trPr>
        <w:trHeight w:val="435"/>
        <w:jc w:val="center"/>
      </w:trPr>
      <w:tc>
        <w:tcPr>
          <w:tcW w:w="2405" w:type="dxa"/>
          <w:vMerge w:val="restart"/>
          <w:vAlign w:val="center"/>
        </w:tcPr>
        <w:p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r w:rsidR="004808B7">
            <w:rPr>
              <w:rFonts w:ascii="Times New Roman" w:hAnsi="Times New Roman" w:cs="Times New Roman"/>
              <w:bCs/>
              <w:sz w:val="24"/>
              <w:szCs w:val="24"/>
              <w:lang w:val="fr-FR" w:eastAsia="en-IN"/>
            </w:rPr>
            <w:t>January</w:t>
          </w:r>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bookmarkEnd w:id="0"/>
        </w:p>
      </w:tc>
      <w:tc>
        <w:tcPr>
          <w:tcW w:w="1866" w:type="dxa"/>
          <w:vAlign w:val="center"/>
        </w:tcPr>
        <w:p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rsidR="005F717A" w:rsidRPr="00BC37A0" w:rsidRDefault="00125B8F"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2583-1062</w:t>
          </w:r>
        </w:p>
      </w:tc>
    </w:tr>
    <w:tr w:rsidR="005F717A" w:rsidTr="00FF754F">
      <w:trPr>
        <w:trHeight w:val="435"/>
        <w:jc w:val="center"/>
      </w:trPr>
      <w:tc>
        <w:tcPr>
          <w:tcW w:w="2405" w:type="dxa"/>
          <w:vMerge/>
          <w:vAlign w:val="center"/>
        </w:tcPr>
        <w:p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rsidR="005F717A"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Factor :</w:t>
          </w:r>
        </w:p>
        <w:p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rsidTr="00FF754F">
      <w:trPr>
        <w:trHeight w:val="340"/>
        <w:jc w:val="center"/>
      </w:trPr>
      <w:tc>
        <w:tcPr>
          <w:tcW w:w="2405" w:type="dxa"/>
          <w:vAlign w:val="center"/>
        </w:tcPr>
        <w:p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rsidTr="00FF754F">
      <w:trPr>
        <w:trHeight w:val="113"/>
        <w:jc w:val="center"/>
      </w:trPr>
      <w:tc>
        <w:tcPr>
          <w:tcW w:w="2405" w:type="dxa"/>
          <w:vAlign w:val="center"/>
        </w:tcPr>
        <w:p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rsidR="006C74D5" w:rsidRPr="006C74D5" w:rsidRDefault="006C74D5" w:rsidP="006C74D5">
    <w:pPr>
      <w:pStyle w:val="Header"/>
      <w:pBdr>
        <w:top w:val="single" w:sz="4" w:space="1" w:color="auto"/>
      </w:pBdr>
      <w:rPr>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B3744F"/>
    <w:multiLevelType w:val="multilevel"/>
    <w:tmpl w:val="AFD2B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B54FDC"/>
    <w:multiLevelType w:val="multilevel"/>
    <w:tmpl w:val="C756D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D53317"/>
    <w:multiLevelType w:val="multilevel"/>
    <w:tmpl w:val="6FA0E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nsid w:val="48CA28A3"/>
    <w:multiLevelType w:val="hybridMultilevel"/>
    <w:tmpl w:val="23BAF0DA"/>
    <w:lvl w:ilvl="0" w:tplc="28A21F62">
      <w:start w:val="1"/>
      <w:numFmt w:val="decimal"/>
      <w:lvlText w:val="[%1]"/>
      <w:lvlJc w:val="left"/>
      <w:pPr>
        <w:tabs>
          <w:tab w:val="num" w:pos="720"/>
        </w:tabs>
        <w:ind w:left="720" w:hanging="360"/>
      </w:pPr>
      <w:rPr>
        <w:rFonts w:hint="default"/>
        <w:b w:val="0"/>
        <w:bCs w:val="0"/>
        <w:i w:val="0"/>
        <w:iCs w:val="0"/>
        <w:sz w:val="20"/>
        <w:szCs w:val="20"/>
      </w:rPr>
    </w:lvl>
    <w:lvl w:ilvl="1" w:tplc="1C4C19AA" w:tentative="1">
      <w:start w:val="1"/>
      <w:numFmt w:val="decimal"/>
      <w:lvlText w:val="%2."/>
      <w:lvlJc w:val="left"/>
      <w:pPr>
        <w:tabs>
          <w:tab w:val="num" w:pos="1440"/>
        </w:tabs>
        <w:ind w:left="1440" w:hanging="360"/>
      </w:pPr>
    </w:lvl>
    <w:lvl w:ilvl="2" w:tplc="D6E47808" w:tentative="1">
      <w:start w:val="1"/>
      <w:numFmt w:val="decimal"/>
      <w:lvlText w:val="%3."/>
      <w:lvlJc w:val="left"/>
      <w:pPr>
        <w:tabs>
          <w:tab w:val="num" w:pos="2160"/>
        </w:tabs>
        <w:ind w:left="2160" w:hanging="360"/>
      </w:pPr>
    </w:lvl>
    <w:lvl w:ilvl="3" w:tplc="582C0D1A" w:tentative="1">
      <w:start w:val="1"/>
      <w:numFmt w:val="decimal"/>
      <w:lvlText w:val="%4."/>
      <w:lvlJc w:val="left"/>
      <w:pPr>
        <w:tabs>
          <w:tab w:val="num" w:pos="2880"/>
        </w:tabs>
        <w:ind w:left="2880" w:hanging="360"/>
      </w:pPr>
    </w:lvl>
    <w:lvl w:ilvl="4" w:tplc="14A66D76" w:tentative="1">
      <w:start w:val="1"/>
      <w:numFmt w:val="decimal"/>
      <w:lvlText w:val="%5."/>
      <w:lvlJc w:val="left"/>
      <w:pPr>
        <w:tabs>
          <w:tab w:val="num" w:pos="3600"/>
        </w:tabs>
        <w:ind w:left="3600" w:hanging="360"/>
      </w:pPr>
    </w:lvl>
    <w:lvl w:ilvl="5" w:tplc="C270EB78" w:tentative="1">
      <w:start w:val="1"/>
      <w:numFmt w:val="decimal"/>
      <w:lvlText w:val="%6."/>
      <w:lvlJc w:val="left"/>
      <w:pPr>
        <w:tabs>
          <w:tab w:val="num" w:pos="4320"/>
        </w:tabs>
        <w:ind w:left="4320" w:hanging="360"/>
      </w:pPr>
    </w:lvl>
    <w:lvl w:ilvl="6" w:tplc="100C0B0E" w:tentative="1">
      <w:start w:val="1"/>
      <w:numFmt w:val="decimal"/>
      <w:lvlText w:val="%7."/>
      <w:lvlJc w:val="left"/>
      <w:pPr>
        <w:tabs>
          <w:tab w:val="num" w:pos="5040"/>
        </w:tabs>
        <w:ind w:left="5040" w:hanging="360"/>
      </w:pPr>
    </w:lvl>
    <w:lvl w:ilvl="7" w:tplc="927C45A4" w:tentative="1">
      <w:start w:val="1"/>
      <w:numFmt w:val="decimal"/>
      <w:lvlText w:val="%8."/>
      <w:lvlJc w:val="left"/>
      <w:pPr>
        <w:tabs>
          <w:tab w:val="num" w:pos="5760"/>
        </w:tabs>
        <w:ind w:left="5760" w:hanging="360"/>
      </w:pPr>
    </w:lvl>
    <w:lvl w:ilvl="8" w:tplc="055A9A86" w:tentative="1">
      <w:start w:val="1"/>
      <w:numFmt w:val="decimal"/>
      <w:lvlText w:val="%9."/>
      <w:lvlJc w:val="left"/>
      <w:pPr>
        <w:tabs>
          <w:tab w:val="num" w:pos="6480"/>
        </w:tabs>
        <w:ind w:left="6480" w:hanging="360"/>
      </w:pPr>
    </w:lvl>
  </w:abstractNum>
  <w:abstractNum w:abstractNumId="18">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293ADE"/>
    <w:multiLevelType w:val="multilevel"/>
    <w:tmpl w:val="36FE3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BB2358C"/>
    <w:multiLevelType w:val="multilevel"/>
    <w:tmpl w:val="F334B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ECC39D0"/>
    <w:multiLevelType w:val="hybridMultilevel"/>
    <w:tmpl w:val="21A059E0"/>
    <w:lvl w:ilvl="0" w:tplc="734EE4C6">
      <w:start w:val="1"/>
      <w:numFmt w:val="bullet"/>
      <w:lvlText w:val="•"/>
      <w:lvlJc w:val="left"/>
      <w:pPr>
        <w:tabs>
          <w:tab w:val="num" w:pos="720"/>
        </w:tabs>
        <w:ind w:left="720" w:hanging="360"/>
      </w:pPr>
      <w:rPr>
        <w:rFonts w:ascii="Arial" w:hAnsi="Arial" w:hint="default"/>
      </w:rPr>
    </w:lvl>
    <w:lvl w:ilvl="1" w:tplc="FB8848E2">
      <w:start w:val="996"/>
      <w:numFmt w:val="bullet"/>
      <w:lvlText w:val="•"/>
      <w:lvlJc w:val="left"/>
      <w:pPr>
        <w:tabs>
          <w:tab w:val="num" w:pos="1440"/>
        </w:tabs>
        <w:ind w:left="1440" w:hanging="360"/>
      </w:pPr>
      <w:rPr>
        <w:rFonts w:ascii="Arial" w:hAnsi="Arial" w:hint="default"/>
      </w:rPr>
    </w:lvl>
    <w:lvl w:ilvl="2" w:tplc="9A3EEC6E">
      <w:start w:val="996"/>
      <w:numFmt w:val="bullet"/>
      <w:lvlText w:val="•"/>
      <w:lvlJc w:val="left"/>
      <w:pPr>
        <w:tabs>
          <w:tab w:val="num" w:pos="2160"/>
        </w:tabs>
        <w:ind w:left="2160" w:hanging="360"/>
      </w:pPr>
      <w:rPr>
        <w:rFonts w:ascii="Arial" w:hAnsi="Arial" w:hint="default"/>
      </w:rPr>
    </w:lvl>
    <w:lvl w:ilvl="3" w:tplc="BFEC627E" w:tentative="1">
      <w:start w:val="1"/>
      <w:numFmt w:val="bullet"/>
      <w:lvlText w:val="•"/>
      <w:lvlJc w:val="left"/>
      <w:pPr>
        <w:tabs>
          <w:tab w:val="num" w:pos="2880"/>
        </w:tabs>
        <w:ind w:left="2880" w:hanging="360"/>
      </w:pPr>
      <w:rPr>
        <w:rFonts w:ascii="Arial" w:hAnsi="Arial" w:hint="default"/>
      </w:rPr>
    </w:lvl>
    <w:lvl w:ilvl="4" w:tplc="FBB4AA2C" w:tentative="1">
      <w:start w:val="1"/>
      <w:numFmt w:val="bullet"/>
      <w:lvlText w:val="•"/>
      <w:lvlJc w:val="left"/>
      <w:pPr>
        <w:tabs>
          <w:tab w:val="num" w:pos="3600"/>
        </w:tabs>
        <w:ind w:left="3600" w:hanging="360"/>
      </w:pPr>
      <w:rPr>
        <w:rFonts w:ascii="Arial" w:hAnsi="Arial" w:hint="default"/>
      </w:rPr>
    </w:lvl>
    <w:lvl w:ilvl="5" w:tplc="E6BE85C8" w:tentative="1">
      <w:start w:val="1"/>
      <w:numFmt w:val="bullet"/>
      <w:lvlText w:val="•"/>
      <w:lvlJc w:val="left"/>
      <w:pPr>
        <w:tabs>
          <w:tab w:val="num" w:pos="4320"/>
        </w:tabs>
        <w:ind w:left="4320" w:hanging="360"/>
      </w:pPr>
      <w:rPr>
        <w:rFonts w:ascii="Arial" w:hAnsi="Arial" w:hint="default"/>
      </w:rPr>
    </w:lvl>
    <w:lvl w:ilvl="6" w:tplc="B8648D74" w:tentative="1">
      <w:start w:val="1"/>
      <w:numFmt w:val="bullet"/>
      <w:lvlText w:val="•"/>
      <w:lvlJc w:val="left"/>
      <w:pPr>
        <w:tabs>
          <w:tab w:val="num" w:pos="5040"/>
        </w:tabs>
        <w:ind w:left="5040" w:hanging="360"/>
      </w:pPr>
      <w:rPr>
        <w:rFonts w:ascii="Arial" w:hAnsi="Arial" w:hint="default"/>
      </w:rPr>
    </w:lvl>
    <w:lvl w:ilvl="7" w:tplc="183AE9DA" w:tentative="1">
      <w:start w:val="1"/>
      <w:numFmt w:val="bullet"/>
      <w:lvlText w:val="•"/>
      <w:lvlJc w:val="left"/>
      <w:pPr>
        <w:tabs>
          <w:tab w:val="num" w:pos="5760"/>
        </w:tabs>
        <w:ind w:left="5760" w:hanging="360"/>
      </w:pPr>
      <w:rPr>
        <w:rFonts w:ascii="Arial" w:hAnsi="Arial" w:hint="default"/>
      </w:rPr>
    </w:lvl>
    <w:lvl w:ilvl="8" w:tplc="E9363D66"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6"/>
  </w:num>
  <w:num w:numId="3">
    <w:abstractNumId w:val="14"/>
  </w:num>
  <w:num w:numId="4">
    <w:abstractNumId w:val="15"/>
  </w:num>
  <w:num w:numId="5">
    <w:abstractNumId w:val="8"/>
  </w:num>
  <w:num w:numId="6">
    <w:abstractNumId w:val="19"/>
  </w:num>
  <w:num w:numId="7">
    <w:abstractNumId w:val="1"/>
  </w:num>
  <w:num w:numId="8">
    <w:abstractNumId w:val="25"/>
  </w:num>
  <w:num w:numId="9">
    <w:abstractNumId w:val="0"/>
  </w:num>
  <w:num w:numId="10">
    <w:abstractNumId w:val="4"/>
  </w:num>
  <w:num w:numId="11">
    <w:abstractNumId w:val="23"/>
  </w:num>
  <w:num w:numId="12">
    <w:abstractNumId w:val="18"/>
  </w:num>
  <w:num w:numId="13">
    <w:abstractNumId w:val="13"/>
  </w:num>
  <w:num w:numId="14">
    <w:abstractNumId w:val="3"/>
  </w:num>
  <w:num w:numId="15">
    <w:abstractNumId w:val="21"/>
  </w:num>
  <w:num w:numId="16">
    <w:abstractNumId w:val="12"/>
  </w:num>
  <w:num w:numId="17">
    <w:abstractNumId w:val="16"/>
  </w:num>
  <w:num w:numId="18">
    <w:abstractNumId w:val="2"/>
  </w:num>
  <w:num w:numId="19">
    <w:abstractNumId w:val="24"/>
  </w:num>
  <w:num w:numId="20">
    <w:abstractNumId w:val="7"/>
  </w:num>
  <w:num w:numId="21">
    <w:abstractNumId w:val="20"/>
  </w:num>
  <w:num w:numId="22">
    <w:abstractNumId w:val="5"/>
  </w:num>
  <w:num w:numId="23">
    <w:abstractNumId w:val="22"/>
  </w:num>
  <w:num w:numId="24">
    <w:abstractNumId w:val="10"/>
  </w:num>
  <w:num w:numId="25">
    <w:abstractNumId w:val="26"/>
  </w:num>
  <w:num w:numId="26">
    <w:abstractNumId w:val="11"/>
  </w:num>
  <w:num w:numId="27">
    <w:abstractNumId w:val="27"/>
  </w:num>
  <w:num w:numId="2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displayVerticalDrawingGridEvery w:val="2"/>
  <w:characterSpacingControl w:val="doNotCompress"/>
  <w:hdrShapeDefaults>
    <o:shapedefaults v:ext="edit" spidmax="12290"/>
  </w:hdrShapeDefaults>
  <w:footnotePr>
    <w:footnote w:id="0"/>
    <w:footnote w:id="1"/>
  </w:footnotePr>
  <w:endnotePr>
    <w:endnote w:id="0"/>
    <w:endnote w:id="1"/>
  </w:endnotePr>
  <w:compat/>
  <w:rsids>
    <w:rsidRoot w:val="00B82E3B"/>
    <w:rsid w:val="000001D6"/>
    <w:rsid w:val="00002102"/>
    <w:rsid w:val="000056AE"/>
    <w:rsid w:val="0000775C"/>
    <w:rsid w:val="00011DF3"/>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5718"/>
    <w:rsid w:val="000F2747"/>
    <w:rsid w:val="000F2DCD"/>
    <w:rsid w:val="000F5EFC"/>
    <w:rsid w:val="0010160E"/>
    <w:rsid w:val="00103853"/>
    <w:rsid w:val="00115146"/>
    <w:rsid w:val="00125B8F"/>
    <w:rsid w:val="00127B8C"/>
    <w:rsid w:val="00130820"/>
    <w:rsid w:val="00134EB5"/>
    <w:rsid w:val="0013642C"/>
    <w:rsid w:val="00140E84"/>
    <w:rsid w:val="0014571A"/>
    <w:rsid w:val="0015768B"/>
    <w:rsid w:val="00157BEC"/>
    <w:rsid w:val="00165348"/>
    <w:rsid w:val="001669B3"/>
    <w:rsid w:val="00167C79"/>
    <w:rsid w:val="0017211F"/>
    <w:rsid w:val="0018026F"/>
    <w:rsid w:val="001814AA"/>
    <w:rsid w:val="00187922"/>
    <w:rsid w:val="001B30FC"/>
    <w:rsid w:val="001C0F2F"/>
    <w:rsid w:val="001C15A0"/>
    <w:rsid w:val="001C75F5"/>
    <w:rsid w:val="001D095B"/>
    <w:rsid w:val="001D1DD3"/>
    <w:rsid w:val="001D4566"/>
    <w:rsid w:val="001E4A2E"/>
    <w:rsid w:val="001E4ACD"/>
    <w:rsid w:val="001E51F3"/>
    <w:rsid w:val="001E647E"/>
    <w:rsid w:val="001F0BB1"/>
    <w:rsid w:val="00205839"/>
    <w:rsid w:val="00205A73"/>
    <w:rsid w:val="00206DE4"/>
    <w:rsid w:val="00226C1C"/>
    <w:rsid w:val="00227FA8"/>
    <w:rsid w:val="002426D5"/>
    <w:rsid w:val="00263280"/>
    <w:rsid w:val="002650CA"/>
    <w:rsid w:val="00273038"/>
    <w:rsid w:val="0028289D"/>
    <w:rsid w:val="002A579C"/>
    <w:rsid w:val="002E4A40"/>
    <w:rsid w:val="002E72CF"/>
    <w:rsid w:val="002F3187"/>
    <w:rsid w:val="002F43A5"/>
    <w:rsid w:val="003265E6"/>
    <w:rsid w:val="00350F8D"/>
    <w:rsid w:val="00354057"/>
    <w:rsid w:val="00361C3F"/>
    <w:rsid w:val="003656D1"/>
    <w:rsid w:val="00392E5A"/>
    <w:rsid w:val="003A3AED"/>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623B5"/>
    <w:rsid w:val="004808B7"/>
    <w:rsid w:val="0048549C"/>
    <w:rsid w:val="004960D6"/>
    <w:rsid w:val="00496A8A"/>
    <w:rsid w:val="004A26D4"/>
    <w:rsid w:val="004A52B3"/>
    <w:rsid w:val="004B0E1D"/>
    <w:rsid w:val="004D5813"/>
    <w:rsid w:val="004D5DC8"/>
    <w:rsid w:val="004D5FF5"/>
    <w:rsid w:val="00505045"/>
    <w:rsid w:val="00506132"/>
    <w:rsid w:val="005165E7"/>
    <w:rsid w:val="00524B78"/>
    <w:rsid w:val="005256A9"/>
    <w:rsid w:val="00526DDB"/>
    <w:rsid w:val="005338E6"/>
    <w:rsid w:val="00535548"/>
    <w:rsid w:val="00557B92"/>
    <w:rsid w:val="00592A74"/>
    <w:rsid w:val="0059328E"/>
    <w:rsid w:val="005A48C2"/>
    <w:rsid w:val="005B3887"/>
    <w:rsid w:val="005B73A4"/>
    <w:rsid w:val="005C1D19"/>
    <w:rsid w:val="005D265F"/>
    <w:rsid w:val="005D5FC7"/>
    <w:rsid w:val="005F717A"/>
    <w:rsid w:val="006110CA"/>
    <w:rsid w:val="00617A82"/>
    <w:rsid w:val="00632466"/>
    <w:rsid w:val="00633CDF"/>
    <w:rsid w:val="006413AE"/>
    <w:rsid w:val="00654EC1"/>
    <w:rsid w:val="00690A1B"/>
    <w:rsid w:val="006918DA"/>
    <w:rsid w:val="006962A4"/>
    <w:rsid w:val="006A5E5C"/>
    <w:rsid w:val="006A6434"/>
    <w:rsid w:val="006B2ED8"/>
    <w:rsid w:val="006C11CA"/>
    <w:rsid w:val="006C53FF"/>
    <w:rsid w:val="006C72B6"/>
    <w:rsid w:val="006C74D5"/>
    <w:rsid w:val="006D16F9"/>
    <w:rsid w:val="006D7E62"/>
    <w:rsid w:val="006F51F4"/>
    <w:rsid w:val="007129D8"/>
    <w:rsid w:val="00732B32"/>
    <w:rsid w:val="00756E86"/>
    <w:rsid w:val="00767719"/>
    <w:rsid w:val="0079243B"/>
    <w:rsid w:val="007A4C47"/>
    <w:rsid w:val="007A6F94"/>
    <w:rsid w:val="007B170D"/>
    <w:rsid w:val="007D5C9A"/>
    <w:rsid w:val="007E75BA"/>
    <w:rsid w:val="007E79D6"/>
    <w:rsid w:val="007F4C35"/>
    <w:rsid w:val="007F6CE4"/>
    <w:rsid w:val="00814B7E"/>
    <w:rsid w:val="00826BF1"/>
    <w:rsid w:val="00837A71"/>
    <w:rsid w:val="00855648"/>
    <w:rsid w:val="00861EE8"/>
    <w:rsid w:val="008741D3"/>
    <w:rsid w:val="00875A1D"/>
    <w:rsid w:val="00880D03"/>
    <w:rsid w:val="00887593"/>
    <w:rsid w:val="008A72D8"/>
    <w:rsid w:val="008A74F7"/>
    <w:rsid w:val="008B5B88"/>
    <w:rsid w:val="008C7F5F"/>
    <w:rsid w:val="008D1F25"/>
    <w:rsid w:val="0090504D"/>
    <w:rsid w:val="00905466"/>
    <w:rsid w:val="00911ACD"/>
    <w:rsid w:val="0091436C"/>
    <w:rsid w:val="00927943"/>
    <w:rsid w:val="0093005F"/>
    <w:rsid w:val="0093478F"/>
    <w:rsid w:val="0094277C"/>
    <w:rsid w:val="009446C5"/>
    <w:rsid w:val="0094642D"/>
    <w:rsid w:val="00971033"/>
    <w:rsid w:val="009826B1"/>
    <w:rsid w:val="009A49D4"/>
    <w:rsid w:val="009B42EE"/>
    <w:rsid w:val="009B7981"/>
    <w:rsid w:val="009C713B"/>
    <w:rsid w:val="009E4D95"/>
    <w:rsid w:val="009E7E3D"/>
    <w:rsid w:val="009F6540"/>
    <w:rsid w:val="00A0162A"/>
    <w:rsid w:val="00A25049"/>
    <w:rsid w:val="00A36E12"/>
    <w:rsid w:val="00A4268C"/>
    <w:rsid w:val="00A61FC8"/>
    <w:rsid w:val="00A66F99"/>
    <w:rsid w:val="00A71E07"/>
    <w:rsid w:val="00A730E3"/>
    <w:rsid w:val="00A846B7"/>
    <w:rsid w:val="00A921E2"/>
    <w:rsid w:val="00A95514"/>
    <w:rsid w:val="00AA1805"/>
    <w:rsid w:val="00AB1E91"/>
    <w:rsid w:val="00AC095F"/>
    <w:rsid w:val="00AD11A2"/>
    <w:rsid w:val="00AD52FF"/>
    <w:rsid w:val="00AD55FF"/>
    <w:rsid w:val="00B0156E"/>
    <w:rsid w:val="00B07F98"/>
    <w:rsid w:val="00B127F4"/>
    <w:rsid w:val="00B17F4E"/>
    <w:rsid w:val="00B21E66"/>
    <w:rsid w:val="00B60F30"/>
    <w:rsid w:val="00B71A47"/>
    <w:rsid w:val="00B76621"/>
    <w:rsid w:val="00B81F98"/>
    <w:rsid w:val="00B82E3B"/>
    <w:rsid w:val="00BA6D24"/>
    <w:rsid w:val="00BC087A"/>
    <w:rsid w:val="00BC37A0"/>
    <w:rsid w:val="00BD0DF3"/>
    <w:rsid w:val="00BE5B25"/>
    <w:rsid w:val="00C13545"/>
    <w:rsid w:val="00C20B7A"/>
    <w:rsid w:val="00C35F1D"/>
    <w:rsid w:val="00C378A3"/>
    <w:rsid w:val="00C43197"/>
    <w:rsid w:val="00C50314"/>
    <w:rsid w:val="00C556D7"/>
    <w:rsid w:val="00C56420"/>
    <w:rsid w:val="00C5653F"/>
    <w:rsid w:val="00C80495"/>
    <w:rsid w:val="00C8572B"/>
    <w:rsid w:val="00C87AD7"/>
    <w:rsid w:val="00C87DAA"/>
    <w:rsid w:val="00C9394F"/>
    <w:rsid w:val="00C97C78"/>
    <w:rsid w:val="00CA0B60"/>
    <w:rsid w:val="00CA6977"/>
    <w:rsid w:val="00CB517C"/>
    <w:rsid w:val="00CD0E74"/>
    <w:rsid w:val="00CD7165"/>
    <w:rsid w:val="00CE4576"/>
    <w:rsid w:val="00CE4A54"/>
    <w:rsid w:val="00CE5A19"/>
    <w:rsid w:val="00D25854"/>
    <w:rsid w:val="00D3084A"/>
    <w:rsid w:val="00D74DDA"/>
    <w:rsid w:val="00DA52F4"/>
    <w:rsid w:val="00DD6B36"/>
    <w:rsid w:val="00DD7C7C"/>
    <w:rsid w:val="00DE68FE"/>
    <w:rsid w:val="00DF201E"/>
    <w:rsid w:val="00DF317B"/>
    <w:rsid w:val="00DF6FFA"/>
    <w:rsid w:val="00E03AB8"/>
    <w:rsid w:val="00E058D9"/>
    <w:rsid w:val="00E26448"/>
    <w:rsid w:val="00E26687"/>
    <w:rsid w:val="00E34078"/>
    <w:rsid w:val="00E35FB6"/>
    <w:rsid w:val="00E71348"/>
    <w:rsid w:val="00E73492"/>
    <w:rsid w:val="00E80C6F"/>
    <w:rsid w:val="00E81599"/>
    <w:rsid w:val="00E82016"/>
    <w:rsid w:val="00EA6189"/>
    <w:rsid w:val="00EB0728"/>
    <w:rsid w:val="00EB432A"/>
    <w:rsid w:val="00EB588E"/>
    <w:rsid w:val="00EE1166"/>
    <w:rsid w:val="00EE526E"/>
    <w:rsid w:val="00EE58F8"/>
    <w:rsid w:val="00EE7AC1"/>
    <w:rsid w:val="00F01E52"/>
    <w:rsid w:val="00F141E8"/>
    <w:rsid w:val="00F14345"/>
    <w:rsid w:val="00F14F23"/>
    <w:rsid w:val="00F21C38"/>
    <w:rsid w:val="00F42C71"/>
    <w:rsid w:val="00F43ABE"/>
    <w:rsid w:val="00F62C11"/>
    <w:rsid w:val="00F65276"/>
    <w:rsid w:val="00FB18F9"/>
    <w:rsid w:val="00FC7701"/>
    <w:rsid w:val="00FD543B"/>
    <w:rsid w:val="00FE3C38"/>
    <w:rsid w:val="00FF3465"/>
    <w:rsid w:val="00FF754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1F3"/>
  </w:style>
  <w:style w:type="paragraph" w:styleId="Heading3">
    <w:name w:val="heading 3"/>
    <w:basedOn w:val="Normal"/>
    <w:next w:val="Normal"/>
    <w:link w:val="Heading3Char"/>
    <w:uiPriority w:val="9"/>
    <w:semiHidden/>
    <w:unhideWhenUsed/>
    <w:qFormat/>
    <w:rsid w:val="00354057"/>
    <w:pPr>
      <w:keepNext/>
      <w:keepLines/>
      <w:spacing w:before="200" w:after="0"/>
      <w:outlineLvl w:val="2"/>
    </w:pPr>
    <w:rPr>
      <w:rFonts w:asciiTheme="majorHAnsi" w:eastAsiaTheme="majorEastAsia" w:hAnsiTheme="majorHAnsi" w:cstheme="majorBidi"/>
      <w:b/>
      <w:bCs/>
      <w:color w:val="5B9BD5" w:themeColor="accent1"/>
    </w:rPr>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paragraph" w:styleId="NormalWeb">
    <w:name w:val="Normal (Web)"/>
    <w:basedOn w:val="Normal"/>
    <w:uiPriority w:val="99"/>
    <w:semiHidden/>
    <w:unhideWhenUsed/>
    <w:rsid w:val="00927943"/>
    <w:rPr>
      <w:rFonts w:ascii="Times New Roman" w:hAnsi="Times New Roman" w:cs="Times New Roman"/>
      <w:sz w:val="24"/>
      <w:szCs w:val="24"/>
    </w:rPr>
  </w:style>
  <w:style w:type="character" w:customStyle="1" w:styleId="Heading3Char">
    <w:name w:val="Heading 3 Char"/>
    <w:basedOn w:val="DefaultParagraphFont"/>
    <w:link w:val="Heading3"/>
    <w:uiPriority w:val="9"/>
    <w:semiHidden/>
    <w:rsid w:val="00354057"/>
    <w:rPr>
      <w:rFonts w:asciiTheme="majorHAnsi" w:eastAsiaTheme="majorEastAsia" w:hAnsiTheme="majorHAnsi" w:cstheme="majorBidi"/>
      <w:b/>
      <w:bCs/>
      <w:color w:val="5B9BD5" w:themeColor="accent1"/>
    </w:rPr>
  </w:style>
  <w:style w:type="character" w:styleId="Strong">
    <w:name w:val="Strong"/>
    <w:basedOn w:val="DefaultParagraphFont"/>
    <w:uiPriority w:val="22"/>
    <w:qFormat/>
    <w:rsid w:val="0015768B"/>
    <w:rPr>
      <w:b/>
      <w:bCs/>
    </w:rPr>
  </w:style>
</w:styles>
</file>

<file path=word/webSettings.xml><?xml version="1.0" encoding="utf-8"?>
<w:webSettings xmlns:r="http://schemas.openxmlformats.org/officeDocument/2006/relationships" xmlns:w="http://schemas.openxmlformats.org/wordprocessingml/2006/main">
  <w:divs>
    <w:div w:id="111021565">
      <w:bodyDiv w:val="1"/>
      <w:marLeft w:val="0"/>
      <w:marRight w:val="0"/>
      <w:marTop w:val="0"/>
      <w:marBottom w:val="0"/>
      <w:divBdr>
        <w:top w:val="none" w:sz="0" w:space="0" w:color="auto"/>
        <w:left w:val="none" w:sz="0" w:space="0" w:color="auto"/>
        <w:bottom w:val="none" w:sz="0" w:space="0" w:color="auto"/>
        <w:right w:val="none" w:sz="0" w:space="0" w:color="auto"/>
      </w:divBdr>
    </w:div>
    <w:div w:id="203445308">
      <w:bodyDiv w:val="1"/>
      <w:marLeft w:val="0"/>
      <w:marRight w:val="0"/>
      <w:marTop w:val="0"/>
      <w:marBottom w:val="0"/>
      <w:divBdr>
        <w:top w:val="none" w:sz="0" w:space="0" w:color="auto"/>
        <w:left w:val="none" w:sz="0" w:space="0" w:color="auto"/>
        <w:bottom w:val="none" w:sz="0" w:space="0" w:color="auto"/>
        <w:right w:val="none" w:sz="0" w:space="0" w:color="auto"/>
      </w:divBdr>
    </w:div>
    <w:div w:id="310016904">
      <w:bodyDiv w:val="1"/>
      <w:marLeft w:val="0"/>
      <w:marRight w:val="0"/>
      <w:marTop w:val="0"/>
      <w:marBottom w:val="0"/>
      <w:divBdr>
        <w:top w:val="none" w:sz="0" w:space="0" w:color="auto"/>
        <w:left w:val="none" w:sz="0" w:space="0" w:color="auto"/>
        <w:bottom w:val="none" w:sz="0" w:space="0" w:color="auto"/>
        <w:right w:val="none" w:sz="0" w:space="0" w:color="auto"/>
      </w:divBdr>
    </w:div>
    <w:div w:id="358549904">
      <w:bodyDiv w:val="1"/>
      <w:marLeft w:val="0"/>
      <w:marRight w:val="0"/>
      <w:marTop w:val="0"/>
      <w:marBottom w:val="0"/>
      <w:divBdr>
        <w:top w:val="none" w:sz="0" w:space="0" w:color="auto"/>
        <w:left w:val="none" w:sz="0" w:space="0" w:color="auto"/>
        <w:bottom w:val="none" w:sz="0" w:space="0" w:color="auto"/>
        <w:right w:val="none" w:sz="0" w:space="0" w:color="auto"/>
      </w:divBdr>
    </w:div>
    <w:div w:id="436675219">
      <w:bodyDiv w:val="1"/>
      <w:marLeft w:val="0"/>
      <w:marRight w:val="0"/>
      <w:marTop w:val="0"/>
      <w:marBottom w:val="0"/>
      <w:divBdr>
        <w:top w:val="none" w:sz="0" w:space="0" w:color="auto"/>
        <w:left w:val="none" w:sz="0" w:space="0" w:color="auto"/>
        <w:bottom w:val="none" w:sz="0" w:space="0" w:color="auto"/>
        <w:right w:val="none" w:sz="0" w:space="0" w:color="auto"/>
      </w:divBdr>
    </w:div>
    <w:div w:id="462499197">
      <w:bodyDiv w:val="1"/>
      <w:marLeft w:val="0"/>
      <w:marRight w:val="0"/>
      <w:marTop w:val="0"/>
      <w:marBottom w:val="0"/>
      <w:divBdr>
        <w:top w:val="none" w:sz="0" w:space="0" w:color="auto"/>
        <w:left w:val="none" w:sz="0" w:space="0" w:color="auto"/>
        <w:bottom w:val="none" w:sz="0" w:space="0" w:color="auto"/>
        <w:right w:val="none" w:sz="0" w:space="0" w:color="auto"/>
      </w:divBdr>
      <w:divsChild>
        <w:div w:id="1800806778">
          <w:marLeft w:val="907"/>
          <w:marRight w:val="0"/>
          <w:marTop w:val="0"/>
          <w:marBottom w:val="0"/>
          <w:divBdr>
            <w:top w:val="none" w:sz="0" w:space="0" w:color="auto"/>
            <w:left w:val="none" w:sz="0" w:space="0" w:color="auto"/>
            <w:bottom w:val="none" w:sz="0" w:space="0" w:color="auto"/>
            <w:right w:val="none" w:sz="0" w:space="0" w:color="auto"/>
          </w:divBdr>
        </w:div>
        <w:div w:id="1275138910">
          <w:marLeft w:val="2333"/>
          <w:marRight w:val="0"/>
          <w:marTop w:val="0"/>
          <w:marBottom w:val="0"/>
          <w:divBdr>
            <w:top w:val="none" w:sz="0" w:space="0" w:color="auto"/>
            <w:left w:val="none" w:sz="0" w:space="0" w:color="auto"/>
            <w:bottom w:val="none" w:sz="0" w:space="0" w:color="auto"/>
            <w:right w:val="none" w:sz="0" w:space="0" w:color="auto"/>
          </w:divBdr>
        </w:div>
        <w:div w:id="100343973">
          <w:marLeft w:val="2333"/>
          <w:marRight w:val="0"/>
          <w:marTop w:val="0"/>
          <w:marBottom w:val="0"/>
          <w:divBdr>
            <w:top w:val="none" w:sz="0" w:space="0" w:color="auto"/>
            <w:left w:val="none" w:sz="0" w:space="0" w:color="auto"/>
            <w:bottom w:val="none" w:sz="0" w:space="0" w:color="auto"/>
            <w:right w:val="none" w:sz="0" w:space="0" w:color="auto"/>
          </w:divBdr>
        </w:div>
        <w:div w:id="1545601369">
          <w:marLeft w:val="1267"/>
          <w:marRight w:val="0"/>
          <w:marTop w:val="200"/>
          <w:marBottom w:val="0"/>
          <w:divBdr>
            <w:top w:val="none" w:sz="0" w:space="0" w:color="auto"/>
            <w:left w:val="none" w:sz="0" w:space="0" w:color="auto"/>
            <w:bottom w:val="none" w:sz="0" w:space="0" w:color="auto"/>
            <w:right w:val="none" w:sz="0" w:space="0" w:color="auto"/>
          </w:divBdr>
        </w:div>
        <w:div w:id="1121459295">
          <w:marLeft w:val="1267"/>
          <w:marRight w:val="0"/>
          <w:marTop w:val="200"/>
          <w:marBottom w:val="0"/>
          <w:divBdr>
            <w:top w:val="none" w:sz="0" w:space="0" w:color="auto"/>
            <w:left w:val="none" w:sz="0" w:space="0" w:color="auto"/>
            <w:bottom w:val="none" w:sz="0" w:space="0" w:color="auto"/>
            <w:right w:val="none" w:sz="0" w:space="0" w:color="auto"/>
          </w:divBdr>
        </w:div>
        <w:div w:id="1959488887">
          <w:marLeft w:val="1267"/>
          <w:marRight w:val="0"/>
          <w:marTop w:val="200"/>
          <w:marBottom w:val="0"/>
          <w:divBdr>
            <w:top w:val="none" w:sz="0" w:space="0" w:color="auto"/>
            <w:left w:val="none" w:sz="0" w:space="0" w:color="auto"/>
            <w:bottom w:val="none" w:sz="0" w:space="0" w:color="auto"/>
            <w:right w:val="none" w:sz="0" w:space="0" w:color="auto"/>
          </w:divBdr>
        </w:div>
      </w:divsChild>
    </w:div>
    <w:div w:id="544483969">
      <w:bodyDiv w:val="1"/>
      <w:marLeft w:val="0"/>
      <w:marRight w:val="0"/>
      <w:marTop w:val="0"/>
      <w:marBottom w:val="0"/>
      <w:divBdr>
        <w:top w:val="none" w:sz="0" w:space="0" w:color="auto"/>
        <w:left w:val="none" w:sz="0" w:space="0" w:color="auto"/>
        <w:bottom w:val="none" w:sz="0" w:space="0" w:color="auto"/>
        <w:right w:val="none" w:sz="0" w:space="0" w:color="auto"/>
      </w:divBdr>
    </w:div>
    <w:div w:id="558370779">
      <w:bodyDiv w:val="1"/>
      <w:marLeft w:val="0"/>
      <w:marRight w:val="0"/>
      <w:marTop w:val="0"/>
      <w:marBottom w:val="0"/>
      <w:divBdr>
        <w:top w:val="none" w:sz="0" w:space="0" w:color="auto"/>
        <w:left w:val="none" w:sz="0" w:space="0" w:color="auto"/>
        <w:bottom w:val="none" w:sz="0" w:space="0" w:color="auto"/>
        <w:right w:val="none" w:sz="0" w:space="0" w:color="auto"/>
      </w:divBdr>
    </w:div>
    <w:div w:id="741610740">
      <w:bodyDiv w:val="1"/>
      <w:marLeft w:val="0"/>
      <w:marRight w:val="0"/>
      <w:marTop w:val="0"/>
      <w:marBottom w:val="0"/>
      <w:divBdr>
        <w:top w:val="none" w:sz="0" w:space="0" w:color="auto"/>
        <w:left w:val="none" w:sz="0" w:space="0" w:color="auto"/>
        <w:bottom w:val="none" w:sz="0" w:space="0" w:color="auto"/>
        <w:right w:val="none" w:sz="0" w:space="0" w:color="auto"/>
      </w:divBdr>
    </w:div>
    <w:div w:id="848371851">
      <w:bodyDiv w:val="1"/>
      <w:marLeft w:val="0"/>
      <w:marRight w:val="0"/>
      <w:marTop w:val="0"/>
      <w:marBottom w:val="0"/>
      <w:divBdr>
        <w:top w:val="none" w:sz="0" w:space="0" w:color="auto"/>
        <w:left w:val="none" w:sz="0" w:space="0" w:color="auto"/>
        <w:bottom w:val="none" w:sz="0" w:space="0" w:color="auto"/>
        <w:right w:val="none" w:sz="0" w:space="0" w:color="auto"/>
      </w:divBdr>
    </w:div>
    <w:div w:id="869103531">
      <w:bodyDiv w:val="1"/>
      <w:marLeft w:val="0"/>
      <w:marRight w:val="0"/>
      <w:marTop w:val="0"/>
      <w:marBottom w:val="0"/>
      <w:divBdr>
        <w:top w:val="none" w:sz="0" w:space="0" w:color="auto"/>
        <w:left w:val="none" w:sz="0" w:space="0" w:color="auto"/>
        <w:bottom w:val="none" w:sz="0" w:space="0" w:color="auto"/>
        <w:right w:val="none" w:sz="0" w:space="0" w:color="auto"/>
      </w:divBdr>
    </w:div>
    <w:div w:id="890120730">
      <w:bodyDiv w:val="1"/>
      <w:marLeft w:val="0"/>
      <w:marRight w:val="0"/>
      <w:marTop w:val="0"/>
      <w:marBottom w:val="0"/>
      <w:divBdr>
        <w:top w:val="none" w:sz="0" w:space="0" w:color="auto"/>
        <w:left w:val="none" w:sz="0" w:space="0" w:color="auto"/>
        <w:bottom w:val="none" w:sz="0" w:space="0" w:color="auto"/>
        <w:right w:val="none" w:sz="0" w:space="0" w:color="auto"/>
      </w:divBdr>
    </w:div>
    <w:div w:id="930088767">
      <w:bodyDiv w:val="1"/>
      <w:marLeft w:val="0"/>
      <w:marRight w:val="0"/>
      <w:marTop w:val="0"/>
      <w:marBottom w:val="0"/>
      <w:divBdr>
        <w:top w:val="none" w:sz="0" w:space="0" w:color="auto"/>
        <w:left w:val="none" w:sz="0" w:space="0" w:color="auto"/>
        <w:bottom w:val="none" w:sz="0" w:space="0" w:color="auto"/>
        <w:right w:val="none" w:sz="0" w:space="0" w:color="auto"/>
      </w:divBdr>
    </w:div>
    <w:div w:id="1158574720">
      <w:bodyDiv w:val="1"/>
      <w:marLeft w:val="0"/>
      <w:marRight w:val="0"/>
      <w:marTop w:val="0"/>
      <w:marBottom w:val="0"/>
      <w:divBdr>
        <w:top w:val="none" w:sz="0" w:space="0" w:color="auto"/>
        <w:left w:val="none" w:sz="0" w:space="0" w:color="auto"/>
        <w:bottom w:val="none" w:sz="0" w:space="0" w:color="auto"/>
        <w:right w:val="none" w:sz="0" w:space="0" w:color="auto"/>
      </w:divBdr>
    </w:div>
    <w:div w:id="1162161371">
      <w:bodyDiv w:val="1"/>
      <w:marLeft w:val="0"/>
      <w:marRight w:val="0"/>
      <w:marTop w:val="0"/>
      <w:marBottom w:val="0"/>
      <w:divBdr>
        <w:top w:val="none" w:sz="0" w:space="0" w:color="auto"/>
        <w:left w:val="none" w:sz="0" w:space="0" w:color="auto"/>
        <w:bottom w:val="none" w:sz="0" w:space="0" w:color="auto"/>
        <w:right w:val="none" w:sz="0" w:space="0" w:color="auto"/>
      </w:divBdr>
    </w:div>
    <w:div w:id="1282031231">
      <w:bodyDiv w:val="1"/>
      <w:marLeft w:val="0"/>
      <w:marRight w:val="0"/>
      <w:marTop w:val="0"/>
      <w:marBottom w:val="0"/>
      <w:divBdr>
        <w:top w:val="none" w:sz="0" w:space="0" w:color="auto"/>
        <w:left w:val="none" w:sz="0" w:space="0" w:color="auto"/>
        <w:bottom w:val="none" w:sz="0" w:space="0" w:color="auto"/>
        <w:right w:val="none" w:sz="0" w:space="0" w:color="auto"/>
      </w:divBdr>
    </w:div>
    <w:div w:id="1318147273">
      <w:bodyDiv w:val="1"/>
      <w:marLeft w:val="0"/>
      <w:marRight w:val="0"/>
      <w:marTop w:val="0"/>
      <w:marBottom w:val="0"/>
      <w:divBdr>
        <w:top w:val="none" w:sz="0" w:space="0" w:color="auto"/>
        <w:left w:val="none" w:sz="0" w:space="0" w:color="auto"/>
        <w:bottom w:val="none" w:sz="0" w:space="0" w:color="auto"/>
        <w:right w:val="none" w:sz="0" w:space="0" w:color="auto"/>
      </w:divBdr>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423143497">
      <w:bodyDiv w:val="1"/>
      <w:marLeft w:val="0"/>
      <w:marRight w:val="0"/>
      <w:marTop w:val="0"/>
      <w:marBottom w:val="0"/>
      <w:divBdr>
        <w:top w:val="none" w:sz="0" w:space="0" w:color="auto"/>
        <w:left w:val="none" w:sz="0" w:space="0" w:color="auto"/>
        <w:bottom w:val="none" w:sz="0" w:space="0" w:color="auto"/>
        <w:right w:val="none" w:sz="0" w:space="0" w:color="auto"/>
      </w:divBdr>
    </w:div>
    <w:div w:id="1604800534">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 w:id="1619097929">
      <w:bodyDiv w:val="1"/>
      <w:marLeft w:val="0"/>
      <w:marRight w:val="0"/>
      <w:marTop w:val="0"/>
      <w:marBottom w:val="0"/>
      <w:divBdr>
        <w:top w:val="none" w:sz="0" w:space="0" w:color="auto"/>
        <w:left w:val="none" w:sz="0" w:space="0" w:color="auto"/>
        <w:bottom w:val="none" w:sz="0" w:space="0" w:color="auto"/>
        <w:right w:val="none" w:sz="0" w:space="0" w:color="auto"/>
      </w:divBdr>
      <w:divsChild>
        <w:div w:id="1533181448">
          <w:marLeft w:val="864"/>
          <w:marRight w:val="202"/>
          <w:marTop w:val="167"/>
          <w:marBottom w:val="0"/>
          <w:divBdr>
            <w:top w:val="none" w:sz="0" w:space="0" w:color="auto"/>
            <w:left w:val="none" w:sz="0" w:space="0" w:color="auto"/>
            <w:bottom w:val="none" w:sz="0" w:space="0" w:color="auto"/>
            <w:right w:val="none" w:sz="0" w:space="0" w:color="auto"/>
          </w:divBdr>
        </w:div>
        <w:div w:id="334921177">
          <w:marLeft w:val="864"/>
          <w:marRight w:val="202"/>
          <w:marTop w:val="167"/>
          <w:marBottom w:val="0"/>
          <w:divBdr>
            <w:top w:val="none" w:sz="0" w:space="0" w:color="auto"/>
            <w:left w:val="none" w:sz="0" w:space="0" w:color="auto"/>
            <w:bottom w:val="none" w:sz="0" w:space="0" w:color="auto"/>
            <w:right w:val="none" w:sz="0" w:space="0" w:color="auto"/>
          </w:divBdr>
        </w:div>
        <w:div w:id="160698576">
          <w:marLeft w:val="864"/>
          <w:marRight w:val="202"/>
          <w:marTop w:val="167"/>
          <w:marBottom w:val="0"/>
          <w:divBdr>
            <w:top w:val="none" w:sz="0" w:space="0" w:color="auto"/>
            <w:left w:val="none" w:sz="0" w:space="0" w:color="auto"/>
            <w:bottom w:val="none" w:sz="0" w:space="0" w:color="auto"/>
            <w:right w:val="none" w:sz="0" w:space="0" w:color="auto"/>
          </w:divBdr>
        </w:div>
        <w:div w:id="299920417">
          <w:marLeft w:val="864"/>
          <w:marRight w:val="202"/>
          <w:marTop w:val="167"/>
          <w:marBottom w:val="0"/>
          <w:divBdr>
            <w:top w:val="none" w:sz="0" w:space="0" w:color="auto"/>
            <w:left w:val="none" w:sz="0" w:space="0" w:color="auto"/>
            <w:bottom w:val="none" w:sz="0" w:space="0" w:color="auto"/>
            <w:right w:val="none" w:sz="0" w:space="0" w:color="auto"/>
          </w:divBdr>
        </w:div>
        <w:div w:id="1565600108">
          <w:marLeft w:val="864"/>
          <w:marRight w:val="202"/>
          <w:marTop w:val="167"/>
          <w:marBottom w:val="0"/>
          <w:divBdr>
            <w:top w:val="none" w:sz="0" w:space="0" w:color="auto"/>
            <w:left w:val="none" w:sz="0" w:space="0" w:color="auto"/>
            <w:bottom w:val="none" w:sz="0" w:space="0" w:color="auto"/>
            <w:right w:val="none" w:sz="0" w:space="0" w:color="auto"/>
          </w:divBdr>
        </w:div>
        <w:div w:id="998538912">
          <w:marLeft w:val="864"/>
          <w:marRight w:val="202"/>
          <w:marTop w:val="167"/>
          <w:marBottom w:val="0"/>
          <w:divBdr>
            <w:top w:val="none" w:sz="0" w:space="0" w:color="auto"/>
            <w:left w:val="none" w:sz="0" w:space="0" w:color="auto"/>
            <w:bottom w:val="none" w:sz="0" w:space="0" w:color="auto"/>
            <w:right w:val="none" w:sz="0" w:space="0" w:color="auto"/>
          </w:divBdr>
        </w:div>
      </w:divsChild>
    </w:div>
    <w:div w:id="1621255053">
      <w:bodyDiv w:val="1"/>
      <w:marLeft w:val="0"/>
      <w:marRight w:val="0"/>
      <w:marTop w:val="0"/>
      <w:marBottom w:val="0"/>
      <w:divBdr>
        <w:top w:val="none" w:sz="0" w:space="0" w:color="auto"/>
        <w:left w:val="none" w:sz="0" w:space="0" w:color="auto"/>
        <w:bottom w:val="none" w:sz="0" w:space="0" w:color="auto"/>
        <w:right w:val="none" w:sz="0" w:space="0" w:color="auto"/>
      </w:divBdr>
    </w:div>
    <w:div w:id="1623150819">
      <w:bodyDiv w:val="1"/>
      <w:marLeft w:val="0"/>
      <w:marRight w:val="0"/>
      <w:marTop w:val="0"/>
      <w:marBottom w:val="0"/>
      <w:divBdr>
        <w:top w:val="none" w:sz="0" w:space="0" w:color="auto"/>
        <w:left w:val="none" w:sz="0" w:space="0" w:color="auto"/>
        <w:bottom w:val="none" w:sz="0" w:space="0" w:color="auto"/>
        <w:right w:val="none" w:sz="0" w:space="0" w:color="auto"/>
      </w:divBdr>
      <w:divsChild>
        <w:div w:id="1806048062">
          <w:marLeft w:val="907"/>
          <w:marRight w:val="0"/>
          <w:marTop w:val="0"/>
          <w:marBottom w:val="0"/>
          <w:divBdr>
            <w:top w:val="none" w:sz="0" w:space="0" w:color="auto"/>
            <w:left w:val="none" w:sz="0" w:space="0" w:color="auto"/>
            <w:bottom w:val="none" w:sz="0" w:space="0" w:color="auto"/>
            <w:right w:val="none" w:sz="0" w:space="0" w:color="auto"/>
          </w:divBdr>
        </w:div>
        <w:div w:id="1017854867">
          <w:marLeft w:val="2333"/>
          <w:marRight w:val="0"/>
          <w:marTop w:val="0"/>
          <w:marBottom w:val="0"/>
          <w:divBdr>
            <w:top w:val="none" w:sz="0" w:space="0" w:color="auto"/>
            <w:left w:val="none" w:sz="0" w:space="0" w:color="auto"/>
            <w:bottom w:val="none" w:sz="0" w:space="0" w:color="auto"/>
            <w:right w:val="none" w:sz="0" w:space="0" w:color="auto"/>
          </w:divBdr>
        </w:div>
        <w:div w:id="2113934902">
          <w:marLeft w:val="2333"/>
          <w:marRight w:val="0"/>
          <w:marTop w:val="0"/>
          <w:marBottom w:val="0"/>
          <w:divBdr>
            <w:top w:val="none" w:sz="0" w:space="0" w:color="auto"/>
            <w:left w:val="none" w:sz="0" w:space="0" w:color="auto"/>
            <w:bottom w:val="none" w:sz="0" w:space="0" w:color="auto"/>
            <w:right w:val="none" w:sz="0" w:space="0" w:color="auto"/>
          </w:divBdr>
        </w:div>
        <w:div w:id="770048104">
          <w:marLeft w:val="1267"/>
          <w:marRight w:val="0"/>
          <w:marTop w:val="200"/>
          <w:marBottom w:val="0"/>
          <w:divBdr>
            <w:top w:val="none" w:sz="0" w:space="0" w:color="auto"/>
            <w:left w:val="none" w:sz="0" w:space="0" w:color="auto"/>
            <w:bottom w:val="none" w:sz="0" w:space="0" w:color="auto"/>
            <w:right w:val="none" w:sz="0" w:space="0" w:color="auto"/>
          </w:divBdr>
        </w:div>
        <w:div w:id="438137455">
          <w:marLeft w:val="1267"/>
          <w:marRight w:val="0"/>
          <w:marTop w:val="200"/>
          <w:marBottom w:val="0"/>
          <w:divBdr>
            <w:top w:val="none" w:sz="0" w:space="0" w:color="auto"/>
            <w:left w:val="none" w:sz="0" w:space="0" w:color="auto"/>
            <w:bottom w:val="none" w:sz="0" w:space="0" w:color="auto"/>
            <w:right w:val="none" w:sz="0" w:space="0" w:color="auto"/>
          </w:divBdr>
        </w:div>
        <w:div w:id="772286526">
          <w:marLeft w:val="1267"/>
          <w:marRight w:val="0"/>
          <w:marTop w:val="200"/>
          <w:marBottom w:val="0"/>
          <w:divBdr>
            <w:top w:val="none" w:sz="0" w:space="0" w:color="auto"/>
            <w:left w:val="none" w:sz="0" w:space="0" w:color="auto"/>
            <w:bottom w:val="none" w:sz="0" w:space="0" w:color="auto"/>
            <w:right w:val="none" w:sz="0" w:space="0" w:color="auto"/>
          </w:divBdr>
        </w:div>
      </w:divsChild>
    </w:div>
    <w:div w:id="1932277168">
      <w:bodyDiv w:val="1"/>
      <w:marLeft w:val="0"/>
      <w:marRight w:val="0"/>
      <w:marTop w:val="0"/>
      <w:marBottom w:val="0"/>
      <w:divBdr>
        <w:top w:val="none" w:sz="0" w:space="0" w:color="auto"/>
        <w:left w:val="none" w:sz="0" w:space="0" w:color="auto"/>
        <w:bottom w:val="none" w:sz="0" w:space="0" w:color="auto"/>
        <w:right w:val="none" w:sz="0" w:space="0" w:color="auto"/>
      </w:divBdr>
      <w:divsChild>
        <w:div w:id="1459835770">
          <w:marLeft w:val="907"/>
          <w:marRight w:val="0"/>
          <w:marTop w:val="0"/>
          <w:marBottom w:val="0"/>
          <w:divBdr>
            <w:top w:val="none" w:sz="0" w:space="0" w:color="auto"/>
            <w:left w:val="none" w:sz="0" w:space="0" w:color="auto"/>
            <w:bottom w:val="none" w:sz="0" w:space="0" w:color="auto"/>
            <w:right w:val="none" w:sz="0" w:space="0" w:color="auto"/>
          </w:divBdr>
        </w:div>
        <w:div w:id="415514817">
          <w:marLeft w:val="2333"/>
          <w:marRight w:val="0"/>
          <w:marTop w:val="0"/>
          <w:marBottom w:val="0"/>
          <w:divBdr>
            <w:top w:val="none" w:sz="0" w:space="0" w:color="auto"/>
            <w:left w:val="none" w:sz="0" w:space="0" w:color="auto"/>
            <w:bottom w:val="none" w:sz="0" w:space="0" w:color="auto"/>
            <w:right w:val="none" w:sz="0" w:space="0" w:color="auto"/>
          </w:divBdr>
        </w:div>
        <w:div w:id="1221404526">
          <w:marLeft w:val="2333"/>
          <w:marRight w:val="0"/>
          <w:marTop w:val="0"/>
          <w:marBottom w:val="0"/>
          <w:divBdr>
            <w:top w:val="none" w:sz="0" w:space="0" w:color="auto"/>
            <w:left w:val="none" w:sz="0" w:space="0" w:color="auto"/>
            <w:bottom w:val="none" w:sz="0" w:space="0" w:color="auto"/>
            <w:right w:val="none" w:sz="0" w:space="0" w:color="auto"/>
          </w:divBdr>
        </w:div>
        <w:div w:id="831094735">
          <w:marLeft w:val="1267"/>
          <w:marRight w:val="0"/>
          <w:marTop w:val="200"/>
          <w:marBottom w:val="0"/>
          <w:divBdr>
            <w:top w:val="none" w:sz="0" w:space="0" w:color="auto"/>
            <w:left w:val="none" w:sz="0" w:space="0" w:color="auto"/>
            <w:bottom w:val="none" w:sz="0" w:space="0" w:color="auto"/>
            <w:right w:val="none" w:sz="0" w:space="0" w:color="auto"/>
          </w:divBdr>
        </w:div>
        <w:div w:id="1139033729">
          <w:marLeft w:val="1267"/>
          <w:marRight w:val="0"/>
          <w:marTop w:val="200"/>
          <w:marBottom w:val="0"/>
          <w:divBdr>
            <w:top w:val="none" w:sz="0" w:space="0" w:color="auto"/>
            <w:left w:val="none" w:sz="0" w:space="0" w:color="auto"/>
            <w:bottom w:val="none" w:sz="0" w:space="0" w:color="auto"/>
            <w:right w:val="none" w:sz="0" w:space="0" w:color="auto"/>
          </w:divBdr>
        </w:div>
        <w:div w:id="1770198724">
          <w:marLeft w:val="1267"/>
          <w:marRight w:val="0"/>
          <w:marTop w:val="200"/>
          <w:marBottom w:val="0"/>
          <w:divBdr>
            <w:top w:val="none" w:sz="0" w:space="0" w:color="auto"/>
            <w:left w:val="none" w:sz="0" w:space="0" w:color="auto"/>
            <w:bottom w:val="none" w:sz="0" w:space="0" w:color="auto"/>
            <w:right w:val="none" w:sz="0" w:space="0" w:color="auto"/>
          </w:divBdr>
        </w:div>
      </w:divsChild>
    </w:div>
    <w:div w:id="1937975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1701</Words>
  <Characters>9699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Rampyari</dc:creator>
  <cp:lastModifiedBy>shinde p s</cp:lastModifiedBy>
  <cp:revision>2</cp:revision>
  <cp:lastPrinted>2021-02-22T14:39:00Z</cp:lastPrinted>
  <dcterms:created xsi:type="dcterms:W3CDTF">2024-10-18T10:34:00Z</dcterms:created>
  <dcterms:modified xsi:type="dcterms:W3CDTF">2024-10-18T10:34:00Z</dcterms:modified>
</cp:coreProperties>
</file>