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0F2" w:rsidRDefault="00C27CB5">
      <w:pPr>
        <w:pStyle w:val="Title"/>
      </w:pPr>
      <w:r>
        <w:t>Non-Renewable</w:t>
      </w:r>
      <w:r>
        <w:rPr>
          <w:spacing w:val="1"/>
        </w:rPr>
        <w:t xml:space="preserve"> </w:t>
      </w:r>
      <w:r>
        <w:t>Energy</w:t>
      </w:r>
      <w:r>
        <w:rPr>
          <w:spacing w:val="-1"/>
        </w:rPr>
        <w:t xml:space="preserve"> </w:t>
      </w:r>
      <w:r>
        <w:rPr>
          <w:spacing w:val="-2"/>
        </w:rPr>
        <w:t>Source</w:t>
      </w:r>
    </w:p>
    <w:p w:rsidR="000210F2" w:rsidRDefault="000210F2">
      <w:pPr>
        <w:pStyle w:val="BodyText"/>
        <w:spacing w:before="207"/>
        <w:jc w:val="left"/>
        <w:rPr>
          <w:b/>
          <w:sz w:val="20"/>
        </w:rPr>
      </w:pPr>
    </w:p>
    <w:p w:rsidR="000210F2" w:rsidRDefault="000210F2">
      <w:pPr>
        <w:rPr>
          <w:sz w:val="20"/>
        </w:rPr>
        <w:sectPr w:rsidR="000210F2">
          <w:type w:val="continuous"/>
          <w:pgSz w:w="12240" w:h="15840"/>
          <w:pgMar w:top="1300" w:right="960" w:bottom="280" w:left="1720" w:header="720" w:footer="720" w:gutter="0"/>
          <w:cols w:space="720"/>
        </w:sectPr>
      </w:pPr>
    </w:p>
    <w:p w:rsidR="000210F2" w:rsidRDefault="00C27CB5">
      <w:pPr>
        <w:spacing w:before="92"/>
        <w:ind w:left="744"/>
        <w:jc w:val="center"/>
        <w:rPr>
          <w:sz w:val="17"/>
        </w:rPr>
      </w:pPr>
      <w:r>
        <w:rPr>
          <w:spacing w:val="-2"/>
          <w:sz w:val="17"/>
        </w:rPr>
        <w:lastRenderedPageBreak/>
        <w:t>SHIVAM</w:t>
      </w:r>
    </w:p>
    <w:p w:rsidR="000210F2" w:rsidRDefault="00C27CB5">
      <w:pPr>
        <w:spacing w:before="1" w:line="194" w:lineRule="exact"/>
        <w:ind w:left="744" w:right="4"/>
        <w:jc w:val="center"/>
        <w:rPr>
          <w:i/>
          <w:sz w:val="17"/>
        </w:rPr>
      </w:pPr>
      <w:r>
        <w:rPr>
          <w:i/>
          <w:sz w:val="17"/>
        </w:rPr>
        <w:t>Electrical</w:t>
      </w:r>
      <w:r>
        <w:rPr>
          <w:i/>
          <w:spacing w:val="-10"/>
          <w:sz w:val="17"/>
        </w:rPr>
        <w:t xml:space="preserve"> </w:t>
      </w:r>
      <w:r>
        <w:rPr>
          <w:i/>
          <w:sz w:val="17"/>
        </w:rPr>
        <w:t>and</w:t>
      </w:r>
      <w:r>
        <w:rPr>
          <w:i/>
          <w:spacing w:val="-8"/>
          <w:sz w:val="17"/>
        </w:rPr>
        <w:t xml:space="preserve"> </w:t>
      </w:r>
      <w:r>
        <w:rPr>
          <w:i/>
          <w:sz w:val="17"/>
        </w:rPr>
        <w:t>Electronics</w:t>
      </w:r>
      <w:r>
        <w:rPr>
          <w:i/>
          <w:spacing w:val="-9"/>
          <w:sz w:val="17"/>
        </w:rPr>
        <w:t xml:space="preserve"> </w:t>
      </w:r>
      <w:r>
        <w:rPr>
          <w:i/>
          <w:spacing w:val="-2"/>
          <w:sz w:val="17"/>
        </w:rPr>
        <w:t>Engineering</w:t>
      </w:r>
    </w:p>
    <w:p w:rsidR="000210F2" w:rsidRDefault="00C27CB5">
      <w:pPr>
        <w:spacing w:line="193" w:lineRule="exact"/>
        <w:ind w:left="1270"/>
        <w:rPr>
          <w:i/>
          <w:sz w:val="17"/>
        </w:rPr>
      </w:pPr>
      <w:r>
        <w:rPr>
          <w:i/>
          <w:sz w:val="17"/>
        </w:rPr>
        <w:t>H.I.E.T</w:t>
      </w:r>
      <w:r>
        <w:rPr>
          <w:i/>
          <w:spacing w:val="-9"/>
          <w:sz w:val="17"/>
        </w:rPr>
        <w:t xml:space="preserve"> </w:t>
      </w:r>
      <w:r>
        <w:rPr>
          <w:i/>
          <w:spacing w:val="-2"/>
          <w:sz w:val="17"/>
        </w:rPr>
        <w:t>Shahpur(HPTU)</w:t>
      </w:r>
    </w:p>
    <w:p w:rsidR="000210F2" w:rsidRDefault="00C27CB5">
      <w:pPr>
        <w:ind w:left="804" w:right="58" w:firstLine="2"/>
        <w:jc w:val="center"/>
        <w:rPr>
          <w:sz w:val="17"/>
        </w:rPr>
      </w:pPr>
      <w:r>
        <w:rPr>
          <w:sz w:val="17"/>
        </w:rPr>
        <w:t xml:space="preserve">Kangra,Himachal Pradesh </w:t>
      </w:r>
      <w:hyperlink r:id="rId6">
        <w:r>
          <w:rPr>
            <w:spacing w:val="-2"/>
            <w:sz w:val="17"/>
          </w:rPr>
          <w:t>Shivamkaundal27042003@gmail.com</w:t>
        </w:r>
      </w:hyperlink>
    </w:p>
    <w:p w:rsidR="000210F2" w:rsidRDefault="00C27CB5" w:rsidP="00C27CB5">
      <w:pPr>
        <w:spacing w:before="92"/>
        <w:ind w:right="773"/>
        <w:rPr>
          <w:sz w:val="17"/>
        </w:rPr>
      </w:pPr>
      <w:r>
        <w:br w:type="column"/>
      </w:r>
      <w:r>
        <w:lastRenderedPageBreak/>
        <w:t xml:space="preserve">                      Nikhil AWASHTHI</w:t>
      </w:r>
    </w:p>
    <w:p w:rsidR="000210F2" w:rsidRDefault="00C27CB5">
      <w:pPr>
        <w:spacing w:before="4" w:line="195" w:lineRule="exact"/>
        <w:ind w:right="773"/>
        <w:jc w:val="center"/>
        <w:rPr>
          <w:i/>
          <w:sz w:val="17"/>
        </w:rPr>
      </w:pPr>
      <w:r>
        <w:rPr>
          <w:i/>
          <w:sz w:val="17"/>
        </w:rPr>
        <w:t>Electrical</w:t>
      </w:r>
      <w:r>
        <w:rPr>
          <w:i/>
          <w:spacing w:val="-11"/>
          <w:sz w:val="17"/>
        </w:rPr>
        <w:t xml:space="preserve"> </w:t>
      </w:r>
      <w:r>
        <w:rPr>
          <w:i/>
          <w:sz w:val="17"/>
        </w:rPr>
        <w:t>and</w:t>
      </w:r>
      <w:r>
        <w:rPr>
          <w:i/>
          <w:spacing w:val="-8"/>
          <w:sz w:val="17"/>
        </w:rPr>
        <w:t xml:space="preserve"> </w:t>
      </w:r>
      <w:r>
        <w:rPr>
          <w:i/>
          <w:sz w:val="17"/>
        </w:rPr>
        <w:t>Electronics</w:t>
      </w:r>
      <w:r>
        <w:rPr>
          <w:i/>
          <w:spacing w:val="-10"/>
          <w:sz w:val="17"/>
        </w:rPr>
        <w:t xml:space="preserve"> </w:t>
      </w:r>
      <w:r>
        <w:rPr>
          <w:i/>
          <w:spacing w:val="-2"/>
          <w:sz w:val="17"/>
        </w:rPr>
        <w:t>Engineering</w:t>
      </w:r>
    </w:p>
    <w:p w:rsidR="000210F2" w:rsidRDefault="00C27CB5">
      <w:pPr>
        <w:spacing w:line="242" w:lineRule="auto"/>
        <w:ind w:left="1215" w:right="1991" w:firstLine="55"/>
        <w:rPr>
          <w:sz w:val="17"/>
        </w:rPr>
      </w:pPr>
      <w:r>
        <w:rPr>
          <w:i/>
          <w:sz w:val="17"/>
        </w:rPr>
        <w:t>H.I.E.T</w:t>
      </w:r>
      <w:r>
        <w:rPr>
          <w:i/>
          <w:spacing w:val="-8"/>
          <w:sz w:val="17"/>
        </w:rPr>
        <w:t xml:space="preserve"> </w:t>
      </w:r>
      <w:r>
        <w:rPr>
          <w:i/>
          <w:sz w:val="17"/>
        </w:rPr>
        <w:t xml:space="preserve">Shahpur(HPTU) </w:t>
      </w:r>
      <w:r>
        <w:rPr>
          <w:spacing w:val="-2"/>
          <w:sz w:val="17"/>
        </w:rPr>
        <w:t>Kangra,Himachal</w:t>
      </w:r>
      <w:r>
        <w:rPr>
          <w:spacing w:val="-4"/>
          <w:sz w:val="17"/>
        </w:rPr>
        <w:t xml:space="preserve"> </w:t>
      </w:r>
      <w:r>
        <w:rPr>
          <w:spacing w:val="-2"/>
          <w:sz w:val="17"/>
        </w:rPr>
        <w:t xml:space="preserve">Pradesh </w:t>
      </w:r>
      <w:r>
        <w:rPr>
          <w:spacing w:val="-2"/>
          <w:sz w:val="17"/>
        </w:rPr>
        <w:tab/>
      </w:r>
      <w:r>
        <w:rPr>
          <w:spacing w:val="-2"/>
          <w:sz w:val="17"/>
        </w:rPr>
        <w:tab/>
      </w:r>
      <w:bookmarkStart w:id="0" w:name="_GoBack"/>
      <w:bookmarkEnd w:id="0"/>
      <w:r w:rsidRPr="00C27CB5">
        <w:rPr>
          <w:spacing w:val="-2"/>
          <w:sz w:val="17"/>
        </w:rPr>
        <w:tab/>
        <w:t>nikhil</w:t>
      </w:r>
      <w:r>
        <w:rPr>
          <w:spacing w:val="-2"/>
          <w:sz w:val="17"/>
        </w:rPr>
        <w:t>@hiet.co.in</w:t>
      </w:r>
    </w:p>
    <w:p w:rsidR="000210F2" w:rsidRDefault="000210F2">
      <w:pPr>
        <w:spacing w:line="242" w:lineRule="auto"/>
        <w:rPr>
          <w:sz w:val="17"/>
        </w:rPr>
        <w:sectPr w:rsidR="000210F2">
          <w:type w:val="continuous"/>
          <w:pgSz w:w="12240" w:h="15840"/>
          <w:pgMar w:top="1300" w:right="960" w:bottom="280" w:left="1720" w:header="720" w:footer="720" w:gutter="0"/>
          <w:cols w:num="2" w:space="720" w:equalWidth="0">
            <w:col w:w="3469" w:space="1108"/>
            <w:col w:w="4983"/>
          </w:cols>
        </w:sectPr>
      </w:pPr>
    </w:p>
    <w:p w:rsidR="000210F2" w:rsidRDefault="000210F2">
      <w:pPr>
        <w:pStyle w:val="BodyText"/>
        <w:spacing w:before="103"/>
        <w:jc w:val="left"/>
        <w:rPr>
          <w:sz w:val="20"/>
        </w:rPr>
      </w:pPr>
    </w:p>
    <w:p w:rsidR="000210F2" w:rsidRDefault="000210F2">
      <w:pPr>
        <w:rPr>
          <w:sz w:val="20"/>
        </w:rPr>
        <w:sectPr w:rsidR="000210F2">
          <w:type w:val="continuous"/>
          <w:pgSz w:w="12240" w:h="15840"/>
          <w:pgMar w:top="1300" w:right="960" w:bottom="280" w:left="1720" w:header="720" w:footer="720" w:gutter="0"/>
          <w:cols w:space="720"/>
        </w:sectPr>
      </w:pPr>
    </w:p>
    <w:p w:rsidR="000210F2" w:rsidRDefault="00C27CB5">
      <w:pPr>
        <w:spacing w:before="92"/>
        <w:ind w:left="151" w:right="38" w:firstLine="12"/>
        <w:jc w:val="both"/>
        <w:rPr>
          <w:b/>
          <w:i/>
          <w:sz w:val="17"/>
        </w:rPr>
      </w:pPr>
      <w:r>
        <w:rPr>
          <w:b/>
          <w:i/>
          <w:sz w:val="17"/>
        </w:rPr>
        <w:lastRenderedPageBreak/>
        <w:t>Abstract</w:t>
      </w:r>
      <w:r>
        <w:rPr>
          <w:b/>
          <w:sz w:val="17"/>
        </w:rPr>
        <w:t>—Non-renewable energy sources, including fossil fuels (coal, oil, and natural gas) and nuclear power, play a critical role in the global energy landscape. These sources are characterized by their finite availability and significant environmental impacts. T</w:t>
      </w:r>
      <w:r>
        <w:rPr>
          <w:b/>
          <w:sz w:val="17"/>
        </w:rPr>
        <w:t>he extraction and consumption of fossil fuels contribute to greenhouse gas emissions, air and water pollution, and climate change, raising concerns about sustainability and public health. Nuclear energy, while low in carbon emissions, poses challenges rela</w:t>
      </w:r>
      <w:r>
        <w:rPr>
          <w:b/>
          <w:sz w:val="17"/>
        </w:rPr>
        <w:t>ted to radioactive waste management and safety. As the world faces increasing energy demands and urgent climate goals, the transition to renewable energy sources becomes imperative. This abstract explores the implications of continued reliance on non-renew</w:t>
      </w:r>
      <w:r>
        <w:rPr>
          <w:b/>
          <w:sz w:val="17"/>
        </w:rPr>
        <w:t>able energy, the necessity for technological innovation, and the potential pathways toward</w:t>
      </w:r>
      <w:r>
        <w:rPr>
          <w:b/>
          <w:spacing w:val="-6"/>
          <w:sz w:val="17"/>
        </w:rPr>
        <w:t xml:space="preserve"> </w:t>
      </w:r>
      <w:r>
        <w:rPr>
          <w:b/>
          <w:sz w:val="17"/>
        </w:rPr>
        <w:t>a</w:t>
      </w:r>
      <w:r>
        <w:rPr>
          <w:b/>
          <w:spacing w:val="-1"/>
          <w:sz w:val="17"/>
        </w:rPr>
        <w:t xml:space="preserve"> </w:t>
      </w:r>
      <w:r>
        <w:rPr>
          <w:b/>
          <w:sz w:val="17"/>
        </w:rPr>
        <w:t>more</w:t>
      </w:r>
      <w:r>
        <w:rPr>
          <w:b/>
          <w:spacing w:val="-4"/>
          <w:sz w:val="17"/>
        </w:rPr>
        <w:t xml:space="preserve"> </w:t>
      </w:r>
      <w:r>
        <w:rPr>
          <w:b/>
          <w:sz w:val="17"/>
        </w:rPr>
        <w:t>sustainable</w:t>
      </w:r>
      <w:r>
        <w:rPr>
          <w:b/>
          <w:spacing w:val="-4"/>
          <w:sz w:val="17"/>
        </w:rPr>
        <w:t xml:space="preserve"> </w:t>
      </w:r>
      <w:r>
        <w:rPr>
          <w:b/>
          <w:sz w:val="17"/>
        </w:rPr>
        <w:t>and</w:t>
      </w:r>
      <w:r>
        <w:rPr>
          <w:b/>
          <w:spacing w:val="-4"/>
          <w:sz w:val="17"/>
        </w:rPr>
        <w:t xml:space="preserve"> </w:t>
      </w:r>
      <w:r>
        <w:rPr>
          <w:b/>
          <w:sz w:val="17"/>
        </w:rPr>
        <w:t>resilient</w:t>
      </w:r>
      <w:r>
        <w:rPr>
          <w:b/>
          <w:spacing w:val="-3"/>
          <w:sz w:val="17"/>
        </w:rPr>
        <w:t xml:space="preserve"> </w:t>
      </w:r>
      <w:r>
        <w:rPr>
          <w:b/>
          <w:sz w:val="17"/>
        </w:rPr>
        <w:t>energy</w:t>
      </w:r>
      <w:r>
        <w:rPr>
          <w:b/>
          <w:spacing w:val="-1"/>
          <w:sz w:val="17"/>
        </w:rPr>
        <w:t xml:space="preserve"> </w:t>
      </w:r>
      <w:r>
        <w:rPr>
          <w:b/>
          <w:sz w:val="17"/>
        </w:rPr>
        <w:t xml:space="preserve">future </w:t>
      </w:r>
      <w:r>
        <w:rPr>
          <w:b/>
          <w:i/>
          <w:sz w:val="17"/>
        </w:rPr>
        <w:t>Keywords—Non-renewable energy, Fossil fuel ,Coal, Oil ,Natural gas.</w:t>
      </w:r>
    </w:p>
    <w:p w:rsidR="000210F2" w:rsidRDefault="00C27CB5">
      <w:pPr>
        <w:pStyle w:val="Heading1"/>
        <w:numPr>
          <w:ilvl w:val="0"/>
          <w:numId w:val="3"/>
        </w:numPr>
        <w:tabs>
          <w:tab w:val="left" w:pos="1396"/>
        </w:tabs>
        <w:spacing w:before="2"/>
        <w:ind w:left="1396" w:hanging="337"/>
        <w:jc w:val="left"/>
      </w:pPr>
      <w:r>
        <w:rPr>
          <w:spacing w:val="-2"/>
        </w:rPr>
        <w:t>INTRODUCTION</w:t>
      </w:r>
    </w:p>
    <w:p w:rsidR="000210F2" w:rsidRDefault="00C27CB5">
      <w:pPr>
        <w:pStyle w:val="BodyText"/>
        <w:spacing w:before="13" w:line="252" w:lineRule="auto"/>
        <w:ind w:left="151" w:right="41" w:firstLine="12"/>
      </w:pPr>
      <w:r>
        <w:rPr>
          <w:w w:val="105"/>
        </w:rPr>
        <w:t>Non-renewable</w:t>
      </w:r>
      <w:r>
        <w:rPr>
          <w:spacing w:val="-4"/>
          <w:w w:val="105"/>
        </w:rPr>
        <w:t xml:space="preserve"> </w:t>
      </w:r>
      <w:r>
        <w:rPr>
          <w:w w:val="105"/>
        </w:rPr>
        <w:t>energy</w:t>
      </w:r>
      <w:r>
        <w:rPr>
          <w:spacing w:val="-2"/>
          <w:w w:val="105"/>
        </w:rPr>
        <w:t xml:space="preserve"> </w:t>
      </w:r>
      <w:r>
        <w:rPr>
          <w:w w:val="105"/>
        </w:rPr>
        <w:t>sources</w:t>
      </w:r>
      <w:r>
        <w:rPr>
          <w:spacing w:val="-2"/>
          <w:w w:val="105"/>
        </w:rPr>
        <w:t xml:space="preserve"> </w:t>
      </w:r>
      <w:r>
        <w:rPr>
          <w:w w:val="105"/>
        </w:rPr>
        <w:t>are</w:t>
      </w:r>
      <w:r>
        <w:rPr>
          <w:spacing w:val="-3"/>
          <w:w w:val="105"/>
        </w:rPr>
        <w:t xml:space="preserve"> </w:t>
      </w:r>
      <w:r>
        <w:rPr>
          <w:w w:val="105"/>
        </w:rPr>
        <w:t>forms</w:t>
      </w:r>
      <w:r>
        <w:rPr>
          <w:spacing w:val="-2"/>
          <w:w w:val="105"/>
        </w:rPr>
        <w:t xml:space="preserve"> </w:t>
      </w:r>
      <w:r>
        <w:rPr>
          <w:w w:val="105"/>
        </w:rPr>
        <w:t>of</w:t>
      </w:r>
      <w:r>
        <w:rPr>
          <w:spacing w:val="-2"/>
          <w:w w:val="105"/>
        </w:rPr>
        <w:t xml:space="preserve"> </w:t>
      </w:r>
      <w:r>
        <w:rPr>
          <w:w w:val="105"/>
        </w:rPr>
        <w:t>energy that are finite and cannot be replenished within a human timescale. These sources primarily include fossil fuels—such as coal, oil, and natural gas—as well</w:t>
      </w:r>
      <w:r>
        <w:rPr>
          <w:spacing w:val="-9"/>
          <w:w w:val="105"/>
        </w:rPr>
        <w:t xml:space="preserve"> </w:t>
      </w:r>
      <w:r>
        <w:rPr>
          <w:w w:val="105"/>
        </w:rPr>
        <w:t>as</w:t>
      </w:r>
      <w:r>
        <w:rPr>
          <w:spacing w:val="-10"/>
          <w:w w:val="105"/>
        </w:rPr>
        <w:t xml:space="preserve"> </w:t>
      </w:r>
      <w:r>
        <w:rPr>
          <w:w w:val="105"/>
        </w:rPr>
        <w:t>nuclear</w:t>
      </w:r>
      <w:r>
        <w:rPr>
          <w:spacing w:val="-8"/>
          <w:w w:val="105"/>
        </w:rPr>
        <w:t xml:space="preserve"> </w:t>
      </w:r>
      <w:r>
        <w:rPr>
          <w:w w:val="105"/>
        </w:rPr>
        <w:t>energy,</w:t>
      </w:r>
      <w:r>
        <w:rPr>
          <w:spacing w:val="-10"/>
          <w:w w:val="105"/>
        </w:rPr>
        <w:t xml:space="preserve"> </w:t>
      </w:r>
      <w:r>
        <w:rPr>
          <w:w w:val="105"/>
        </w:rPr>
        <w:t>which</w:t>
      </w:r>
      <w:r>
        <w:rPr>
          <w:spacing w:val="-8"/>
          <w:w w:val="105"/>
        </w:rPr>
        <w:t xml:space="preserve"> </w:t>
      </w:r>
      <w:r>
        <w:rPr>
          <w:w w:val="105"/>
        </w:rPr>
        <w:t>relies</w:t>
      </w:r>
      <w:r>
        <w:rPr>
          <w:spacing w:val="-11"/>
          <w:w w:val="105"/>
        </w:rPr>
        <w:t xml:space="preserve"> </w:t>
      </w:r>
      <w:r>
        <w:rPr>
          <w:w w:val="105"/>
        </w:rPr>
        <w:t>on</w:t>
      </w:r>
      <w:r>
        <w:rPr>
          <w:spacing w:val="-8"/>
          <w:w w:val="105"/>
        </w:rPr>
        <w:t xml:space="preserve"> </w:t>
      </w:r>
      <w:r>
        <w:rPr>
          <w:w w:val="105"/>
        </w:rPr>
        <w:t>uranium</w:t>
      </w:r>
      <w:r>
        <w:rPr>
          <w:spacing w:val="-8"/>
          <w:w w:val="105"/>
        </w:rPr>
        <w:t xml:space="preserve"> </w:t>
      </w:r>
      <w:r>
        <w:rPr>
          <w:w w:val="105"/>
        </w:rPr>
        <w:t>and other radioactive materials.</w:t>
      </w:r>
    </w:p>
    <w:p w:rsidR="000210F2" w:rsidRDefault="00C27CB5">
      <w:pPr>
        <w:pStyle w:val="BodyText"/>
        <w:spacing w:line="252" w:lineRule="auto"/>
        <w:ind w:left="151" w:right="42"/>
      </w:pPr>
      <w:r>
        <w:rPr>
          <w:w w:val="105"/>
        </w:rPr>
        <w:t>Fossil f</w:t>
      </w:r>
      <w:r>
        <w:rPr>
          <w:w w:val="105"/>
        </w:rPr>
        <w:t>uels have been the backbone of industrial development, powering economies and providing energy for transportation, heating, and electricity generation. However, their extraction and use are associated</w:t>
      </w:r>
      <w:r>
        <w:rPr>
          <w:spacing w:val="-8"/>
          <w:w w:val="105"/>
        </w:rPr>
        <w:t xml:space="preserve"> </w:t>
      </w:r>
      <w:r>
        <w:rPr>
          <w:w w:val="105"/>
        </w:rPr>
        <w:t>with</w:t>
      </w:r>
      <w:r>
        <w:rPr>
          <w:spacing w:val="-9"/>
          <w:w w:val="105"/>
        </w:rPr>
        <w:t xml:space="preserve"> </w:t>
      </w:r>
      <w:r>
        <w:rPr>
          <w:w w:val="105"/>
        </w:rPr>
        <w:t>significant</w:t>
      </w:r>
      <w:r>
        <w:rPr>
          <w:spacing w:val="-11"/>
          <w:w w:val="105"/>
        </w:rPr>
        <w:t xml:space="preserve"> </w:t>
      </w:r>
      <w:r>
        <w:rPr>
          <w:w w:val="105"/>
        </w:rPr>
        <w:t>environmental</w:t>
      </w:r>
      <w:r>
        <w:rPr>
          <w:spacing w:val="-11"/>
          <w:w w:val="105"/>
        </w:rPr>
        <w:t xml:space="preserve"> </w:t>
      </w:r>
      <w:r>
        <w:rPr>
          <w:w w:val="105"/>
        </w:rPr>
        <w:t>concerns, including gree</w:t>
      </w:r>
      <w:r>
        <w:rPr>
          <w:w w:val="105"/>
        </w:rPr>
        <w:t>nhouse gas emissions, air and water pollution, and habitat destruction.</w:t>
      </w:r>
    </w:p>
    <w:p w:rsidR="000210F2" w:rsidRDefault="00C27CB5">
      <w:pPr>
        <w:pStyle w:val="BodyText"/>
        <w:spacing w:line="249" w:lineRule="auto"/>
        <w:ind w:left="151" w:right="42"/>
      </w:pPr>
      <w:r>
        <w:rPr>
          <w:w w:val="105"/>
        </w:rPr>
        <w:t>Nuclear energy, while low in direct carbon emissions, raises concerns about radioactive waste management and the potential for catastrophic accidents. As the global community increasin</w:t>
      </w:r>
      <w:r>
        <w:rPr>
          <w:w w:val="105"/>
        </w:rPr>
        <w:t>gly recognizes the urgency of addressing climate change, the shift toward more sustainable and renewable energy sources becomes crucial. Balancing</w:t>
      </w:r>
      <w:r>
        <w:rPr>
          <w:spacing w:val="-3"/>
          <w:w w:val="105"/>
        </w:rPr>
        <w:t xml:space="preserve"> </w:t>
      </w:r>
      <w:r>
        <w:rPr>
          <w:w w:val="105"/>
        </w:rPr>
        <w:t>energy</w:t>
      </w:r>
      <w:r>
        <w:rPr>
          <w:spacing w:val="-5"/>
          <w:w w:val="105"/>
        </w:rPr>
        <w:t xml:space="preserve"> </w:t>
      </w:r>
      <w:r>
        <w:rPr>
          <w:w w:val="105"/>
        </w:rPr>
        <w:t>needs</w:t>
      </w:r>
      <w:r>
        <w:rPr>
          <w:spacing w:val="-5"/>
          <w:w w:val="105"/>
        </w:rPr>
        <w:t xml:space="preserve"> </w:t>
      </w:r>
      <w:r>
        <w:rPr>
          <w:w w:val="105"/>
        </w:rPr>
        <w:t>with</w:t>
      </w:r>
      <w:r>
        <w:rPr>
          <w:spacing w:val="-3"/>
          <w:w w:val="105"/>
        </w:rPr>
        <w:t xml:space="preserve"> </w:t>
      </w:r>
      <w:r>
        <w:rPr>
          <w:w w:val="105"/>
        </w:rPr>
        <w:t>environmental</w:t>
      </w:r>
      <w:r>
        <w:rPr>
          <w:spacing w:val="-3"/>
          <w:w w:val="105"/>
        </w:rPr>
        <w:t xml:space="preserve"> </w:t>
      </w:r>
      <w:r>
        <w:rPr>
          <w:w w:val="105"/>
        </w:rPr>
        <w:t>impact is a key challenge in the transition away from non- renewable resources.</w:t>
      </w:r>
    </w:p>
    <w:p w:rsidR="000210F2" w:rsidRDefault="00C27CB5">
      <w:pPr>
        <w:pStyle w:val="Heading1"/>
        <w:numPr>
          <w:ilvl w:val="0"/>
          <w:numId w:val="3"/>
        </w:numPr>
        <w:tabs>
          <w:tab w:val="left" w:pos="1751"/>
        </w:tabs>
        <w:spacing w:before="7"/>
        <w:ind w:left="1751" w:hanging="337"/>
        <w:jc w:val="left"/>
      </w:pPr>
      <w:r>
        <w:rPr>
          <w:spacing w:val="-2"/>
        </w:rPr>
        <w:t>SUMMARY</w:t>
      </w:r>
    </w:p>
    <w:p w:rsidR="000210F2" w:rsidRDefault="00C27CB5">
      <w:pPr>
        <w:pStyle w:val="ListParagraph"/>
        <w:numPr>
          <w:ilvl w:val="0"/>
          <w:numId w:val="2"/>
        </w:numPr>
        <w:tabs>
          <w:tab w:val="left" w:pos="828"/>
        </w:tabs>
        <w:spacing w:before="13" w:line="252" w:lineRule="auto"/>
        <w:ind w:left="151" w:right="43" w:firstLine="21"/>
        <w:rPr>
          <w:sz w:val="18"/>
        </w:rPr>
      </w:pPr>
      <w:r>
        <w:rPr>
          <w:w w:val="105"/>
          <w:sz w:val="18"/>
        </w:rPr>
        <w:t>Non-renewable energy</w:t>
      </w:r>
      <w:r>
        <w:rPr>
          <w:spacing w:val="-1"/>
          <w:w w:val="105"/>
          <w:sz w:val="18"/>
        </w:rPr>
        <w:t xml:space="preserve"> </w:t>
      </w:r>
      <w:r>
        <w:rPr>
          <w:w w:val="105"/>
          <w:sz w:val="18"/>
        </w:rPr>
        <w:t>sources are natural resources that cannot be replenished within a human timescale once they are depleted. The primary types include:</w:t>
      </w:r>
    </w:p>
    <w:p w:rsidR="000210F2" w:rsidRDefault="00C27CB5">
      <w:pPr>
        <w:pStyle w:val="ListParagraph"/>
        <w:numPr>
          <w:ilvl w:val="0"/>
          <w:numId w:val="2"/>
        </w:numPr>
        <w:tabs>
          <w:tab w:val="left" w:pos="828"/>
        </w:tabs>
        <w:spacing w:before="101" w:line="249" w:lineRule="auto"/>
        <w:ind w:left="151" w:right="920" w:firstLine="24"/>
        <w:rPr>
          <w:sz w:val="18"/>
        </w:rPr>
      </w:pPr>
      <w:r>
        <w:br w:type="column"/>
      </w:r>
      <w:r>
        <w:rPr>
          <w:b/>
          <w:w w:val="105"/>
          <w:sz w:val="18"/>
        </w:rPr>
        <w:lastRenderedPageBreak/>
        <w:t>Fossil Fuels:</w:t>
      </w:r>
      <w:r>
        <w:rPr>
          <w:b/>
          <w:w w:val="105"/>
          <w:sz w:val="18"/>
        </w:rPr>
        <w:t xml:space="preserve"> </w:t>
      </w:r>
      <w:r>
        <w:rPr>
          <w:w w:val="105"/>
          <w:sz w:val="18"/>
        </w:rPr>
        <w:t>This category encompasses coal, oil, and natural gas, formed from the remains of ancient plants and animals over millions of</w:t>
      </w:r>
      <w:r>
        <w:rPr>
          <w:spacing w:val="40"/>
          <w:w w:val="105"/>
          <w:sz w:val="18"/>
        </w:rPr>
        <w:t xml:space="preserve"> </w:t>
      </w:r>
      <w:r>
        <w:rPr>
          <w:w w:val="105"/>
          <w:sz w:val="18"/>
        </w:rPr>
        <w:t>years. They are widely used for electricity generation, heating, and powering vehicles, but their combustion releases greenhouse g</w:t>
      </w:r>
      <w:r>
        <w:rPr>
          <w:w w:val="105"/>
          <w:sz w:val="18"/>
        </w:rPr>
        <w:t>ases, contributing to climate change.</w:t>
      </w:r>
    </w:p>
    <w:p w:rsidR="000210F2" w:rsidRDefault="00C27CB5">
      <w:pPr>
        <w:pStyle w:val="ListParagraph"/>
        <w:numPr>
          <w:ilvl w:val="0"/>
          <w:numId w:val="2"/>
        </w:numPr>
        <w:tabs>
          <w:tab w:val="left" w:pos="828"/>
        </w:tabs>
        <w:spacing w:before="8" w:line="252" w:lineRule="auto"/>
        <w:ind w:left="151" w:right="921" w:firstLine="24"/>
        <w:rPr>
          <w:sz w:val="18"/>
        </w:rPr>
      </w:pPr>
      <w:r>
        <w:rPr>
          <w:b/>
          <w:w w:val="105"/>
          <w:sz w:val="18"/>
        </w:rPr>
        <w:t xml:space="preserve">Nuclear Energy: </w:t>
      </w:r>
      <w:r>
        <w:rPr>
          <w:w w:val="105"/>
          <w:sz w:val="18"/>
        </w:rPr>
        <w:t>This energy source is derived from nuclear reactions, primarily through the fission of uranium or plutonium. While it produces</w:t>
      </w:r>
      <w:r>
        <w:rPr>
          <w:spacing w:val="-5"/>
          <w:w w:val="105"/>
          <w:sz w:val="18"/>
        </w:rPr>
        <w:t xml:space="preserve"> </w:t>
      </w:r>
      <w:r>
        <w:rPr>
          <w:w w:val="105"/>
          <w:sz w:val="18"/>
        </w:rPr>
        <w:t>minimal</w:t>
      </w:r>
      <w:r>
        <w:rPr>
          <w:spacing w:val="-7"/>
          <w:w w:val="105"/>
          <w:sz w:val="18"/>
        </w:rPr>
        <w:t xml:space="preserve"> </w:t>
      </w:r>
      <w:r>
        <w:rPr>
          <w:w w:val="105"/>
          <w:sz w:val="18"/>
        </w:rPr>
        <w:t>greenhouse</w:t>
      </w:r>
      <w:r>
        <w:rPr>
          <w:spacing w:val="-6"/>
          <w:w w:val="105"/>
          <w:sz w:val="18"/>
        </w:rPr>
        <w:t xml:space="preserve"> </w:t>
      </w:r>
      <w:r>
        <w:rPr>
          <w:w w:val="105"/>
          <w:sz w:val="18"/>
        </w:rPr>
        <w:t>gas</w:t>
      </w:r>
      <w:r>
        <w:rPr>
          <w:spacing w:val="-5"/>
          <w:w w:val="105"/>
          <w:sz w:val="18"/>
        </w:rPr>
        <w:t xml:space="preserve"> </w:t>
      </w:r>
      <w:r>
        <w:rPr>
          <w:w w:val="105"/>
          <w:sz w:val="18"/>
        </w:rPr>
        <w:t>emissions</w:t>
      </w:r>
      <w:r>
        <w:rPr>
          <w:spacing w:val="-7"/>
          <w:w w:val="105"/>
          <w:sz w:val="18"/>
        </w:rPr>
        <w:t xml:space="preserve"> </w:t>
      </w:r>
      <w:r>
        <w:rPr>
          <w:w w:val="105"/>
          <w:sz w:val="18"/>
        </w:rPr>
        <w:t>during operation, concerns include</w:t>
      </w:r>
      <w:r>
        <w:rPr>
          <w:w w:val="105"/>
          <w:sz w:val="18"/>
        </w:rPr>
        <w:t xml:space="preserve"> radioactive waste disposal, potential accidents, and high initial costs for plant construction.</w:t>
      </w:r>
    </w:p>
    <w:p w:rsidR="000210F2" w:rsidRDefault="00C27CB5">
      <w:pPr>
        <w:pStyle w:val="ListParagraph"/>
        <w:numPr>
          <w:ilvl w:val="0"/>
          <w:numId w:val="2"/>
        </w:numPr>
        <w:tabs>
          <w:tab w:val="left" w:pos="828"/>
        </w:tabs>
        <w:spacing w:line="252" w:lineRule="auto"/>
        <w:ind w:left="151" w:right="920" w:firstLine="24"/>
        <w:rPr>
          <w:sz w:val="18"/>
        </w:rPr>
      </w:pPr>
      <w:r>
        <w:rPr>
          <w:w w:val="105"/>
          <w:sz w:val="18"/>
        </w:rPr>
        <w:t>Non-renewable energy sources are currently</w:t>
      </w:r>
      <w:r>
        <w:rPr>
          <w:spacing w:val="-10"/>
          <w:w w:val="105"/>
          <w:sz w:val="18"/>
        </w:rPr>
        <w:t xml:space="preserve"> </w:t>
      </w:r>
      <w:r>
        <w:rPr>
          <w:w w:val="105"/>
          <w:sz w:val="18"/>
        </w:rPr>
        <w:t>dominant</w:t>
      </w:r>
      <w:r>
        <w:rPr>
          <w:spacing w:val="-7"/>
          <w:w w:val="105"/>
          <w:sz w:val="18"/>
        </w:rPr>
        <w:t xml:space="preserve"> </w:t>
      </w:r>
      <w:r>
        <w:rPr>
          <w:w w:val="105"/>
          <w:sz w:val="18"/>
        </w:rPr>
        <w:t>in</w:t>
      </w:r>
      <w:r>
        <w:rPr>
          <w:spacing w:val="-8"/>
          <w:w w:val="105"/>
          <w:sz w:val="18"/>
        </w:rPr>
        <w:t xml:space="preserve"> </w:t>
      </w:r>
      <w:r>
        <w:rPr>
          <w:w w:val="105"/>
          <w:sz w:val="18"/>
        </w:rPr>
        <w:t>global</w:t>
      </w:r>
      <w:r>
        <w:rPr>
          <w:spacing w:val="-8"/>
          <w:w w:val="105"/>
          <w:sz w:val="18"/>
        </w:rPr>
        <w:t xml:space="preserve"> </w:t>
      </w:r>
      <w:r>
        <w:rPr>
          <w:w w:val="105"/>
          <w:sz w:val="18"/>
        </w:rPr>
        <w:t>energy</w:t>
      </w:r>
      <w:r>
        <w:rPr>
          <w:spacing w:val="-7"/>
          <w:w w:val="105"/>
          <w:sz w:val="18"/>
        </w:rPr>
        <w:t xml:space="preserve"> </w:t>
      </w:r>
      <w:r>
        <w:rPr>
          <w:w w:val="105"/>
          <w:sz w:val="18"/>
        </w:rPr>
        <w:t>production,</w:t>
      </w:r>
      <w:r>
        <w:rPr>
          <w:spacing w:val="-10"/>
          <w:w w:val="105"/>
          <w:sz w:val="18"/>
        </w:rPr>
        <w:t xml:space="preserve"> </w:t>
      </w:r>
      <w:r>
        <w:rPr>
          <w:w w:val="105"/>
          <w:sz w:val="18"/>
        </w:rPr>
        <w:t>but their finite nature, environmental impact, and the urgency of climate acti</w:t>
      </w:r>
      <w:r>
        <w:rPr>
          <w:w w:val="105"/>
          <w:sz w:val="18"/>
        </w:rPr>
        <w:t>on have led to increased interest in transitioning to renewable energy</w:t>
      </w:r>
      <w:r>
        <w:rPr>
          <w:spacing w:val="40"/>
          <w:w w:val="105"/>
          <w:sz w:val="18"/>
        </w:rPr>
        <w:t xml:space="preserve"> </w:t>
      </w:r>
      <w:r>
        <w:rPr>
          <w:w w:val="105"/>
          <w:sz w:val="18"/>
        </w:rPr>
        <w:t>sources like solar, wind, and hydroelectric power.</w:t>
      </w:r>
    </w:p>
    <w:p w:rsidR="000210F2" w:rsidRDefault="00C27CB5">
      <w:pPr>
        <w:pStyle w:val="Heading1"/>
        <w:numPr>
          <w:ilvl w:val="0"/>
          <w:numId w:val="3"/>
        </w:numPr>
        <w:tabs>
          <w:tab w:val="left" w:pos="1445"/>
        </w:tabs>
        <w:spacing w:line="242" w:lineRule="auto"/>
        <w:ind w:left="1015" w:right="1092" w:firstLine="93"/>
        <w:jc w:val="left"/>
        <w:rPr>
          <w:b w:val="0"/>
        </w:rPr>
      </w:pPr>
      <w:r>
        <w:t>TYPES OF NON- RENEWABLE</w:t>
      </w:r>
      <w:r>
        <w:rPr>
          <w:spacing w:val="-17"/>
        </w:rPr>
        <w:t xml:space="preserve"> </w:t>
      </w:r>
      <w:r>
        <w:t>ENERGY</w:t>
      </w:r>
    </w:p>
    <w:p w:rsidR="000210F2" w:rsidRDefault="00C27CB5">
      <w:pPr>
        <w:ind w:left="1829"/>
        <w:rPr>
          <w:b/>
          <w:sz w:val="26"/>
        </w:rPr>
      </w:pPr>
      <w:r>
        <w:rPr>
          <w:b/>
          <w:spacing w:val="-2"/>
          <w:sz w:val="26"/>
        </w:rPr>
        <w:t>SOURCES</w:t>
      </w:r>
    </w:p>
    <w:p w:rsidR="000210F2" w:rsidRDefault="00C27CB5">
      <w:pPr>
        <w:pStyle w:val="BodyText"/>
        <w:spacing w:line="252" w:lineRule="auto"/>
        <w:ind w:left="151" w:right="922"/>
      </w:pPr>
      <w:r>
        <w:rPr>
          <w:w w:val="105"/>
        </w:rPr>
        <w:t>Non-renewable energy sources are typically classified into several categories based on their or</w:t>
      </w:r>
      <w:r>
        <w:rPr>
          <w:w w:val="105"/>
        </w:rPr>
        <w:t xml:space="preserve">igins and characteristics. Here are the main </w:t>
      </w:r>
      <w:r>
        <w:rPr>
          <w:spacing w:val="-2"/>
          <w:w w:val="105"/>
        </w:rPr>
        <w:t>classifications:</w:t>
      </w:r>
    </w:p>
    <w:p w:rsidR="000210F2" w:rsidRDefault="00C27CB5">
      <w:pPr>
        <w:pStyle w:val="Heading2"/>
        <w:numPr>
          <w:ilvl w:val="0"/>
          <w:numId w:val="1"/>
        </w:numPr>
        <w:tabs>
          <w:tab w:val="left" w:pos="363"/>
        </w:tabs>
        <w:spacing w:line="206" w:lineRule="exact"/>
        <w:ind w:left="363" w:hanging="188"/>
        <w:jc w:val="both"/>
      </w:pPr>
      <w:r>
        <w:rPr>
          <w:w w:val="105"/>
        </w:rPr>
        <w:t>Fossil</w:t>
      </w:r>
      <w:r>
        <w:rPr>
          <w:spacing w:val="-11"/>
          <w:w w:val="105"/>
        </w:rPr>
        <w:t xml:space="preserve"> </w:t>
      </w:r>
      <w:r>
        <w:rPr>
          <w:spacing w:val="-2"/>
          <w:w w:val="105"/>
        </w:rPr>
        <w:t>Fuels</w:t>
      </w:r>
    </w:p>
    <w:p w:rsidR="000210F2" w:rsidRDefault="00C27CB5">
      <w:pPr>
        <w:pStyle w:val="BodyText"/>
        <w:spacing w:before="6" w:line="249" w:lineRule="auto"/>
        <w:ind w:left="175" w:right="920"/>
      </w:pPr>
      <w:r>
        <w:rPr>
          <w:b/>
          <w:w w:val="105"/>
        </w:rPr>
        <w:t xml:space="preserve">Coal: </w:t>
      </w:r>
      <w:r>
        <w:rPr>
          <w:w w:val="105"/>
        </w:rPr>
        <w:t>A</w:t>
      </w:r>
      <w:r>
        <w:rPr>
          <w:spacing w:val="-11"/>
          <w:w w:val="105"/>
        </w:rPr>
        <w:t xml:space="preserve"> </w:t>
      </w:r>
      <w:r>
        <w:rPr>
          <w:w w:val="105"/>
        </w:rPr>
        <w:t>solid</w:t>
      </w:r>
      <w:r>
        <w:rPr>
          <w:spacing w:val="-1"/>
          <w:w w:val="105"/>
        </w:rPr>
        <w:t xml:space="preserve"> </w:t>
      </w:r>
      <w:r>
        <w:rPr>
          <w:w w:val="105"/>
        </w:rPr>
        <w:t>fossil</w:t>
      </w:r>
      <w:r>
        <w:rPr>
          <w:spacing w:val="-1"/>
          <w:w w:val="105"/>
        </w:rPr>
        <w:t xml:space="preserve"> </w:t>
      </w:r>
      <w:r>
        <w:rPr>
          <w:w w:val="105"/>
        </w:rPr>
        <w:t>fuel</w:t>
      </w:r>
      <w:r>
        <w:rPr>
          <w:spacing w:val="-1"/>
          <w:w w:val="105"/>
        </w:rPr>
        <w:t xml:space="preserve"> </w:t>
      </w:r>
      <w:r>
        <w:rPr>
          <w:w w:val="105"/>
        </w:rPr>
        <w:t>formed</w:t>
      </w:r>
      <w:r>
        <w:rPr>
          <w:spacing w:val="-1"/>
          <w:w w:val="105"/>
        </w:rPr>
        <w:t xml:space="preserve"> </w:t>
      </w:r>
      <w:r>
        <w:rPr>
          <w:w w:val="105"/>
        </w:rPr>
        <w:t>from</w:t>
      </w:r>
      <w:r>
        <w:rPr>
          <w:spacing w:val="-1"/>
          <w:w w:val="105"/>
        </w:rPr>
        <w:t xml:space="preserve"> </w:t>
      </w:r>
      <w:r>
        <w:rPr>
          <w:w w:val="105"/>
        </w:rPr>
        <w:t>ancient</w:t>
      </w:r>
      <w:r>
        <w:rPr>
          <w:spacing w:val="-1"/>
          <w:w w:val="105"/>
        </w:rPr>
        <w:t xml:space="preserve"> </w:t>
      </w:r>
      <w:r>
        <w:rPr>
          <w:w w:val="105"/>
        </w:rPr>
        <w:t>plant matter,</w:t>
      </w:r>
      <w:r>
        <w:rPr>
          <w:spacing w:val="-11"/>
          <w:w w:val="105"/>
        </w:rPr>
        <w:t xml:space="preserve"> </w:t>
      </w:r>
      <w:r>
        <w:rPr>
          <w:w w:val="105"/>
        </w:rPr>
        <w:t>primarily</w:t>
      </w:r>
      <w:r>
        <w:rPr>
          <w:spacing w:val="-11"/>
          <w:w w:val="105"/>
        </w:rPr>
        <w:t xml:space="preserve"> </w:t>
      </w:r>
      <w:r>
        <w:rPr>
          <w:w w:val="105"/>
        </w:rPr>
        <w:t>used</w:t>
      </w:r>
      <w:r>
        <w:rPr>
          <w:spacing w:val="-11"/>
          <w:w w:val="105"/>
        </w:rPr>
        <w:t xml:space="preserve"> </w:t>
      </w:r>
      <w:r>
        <w:rPr>
          <w:w w:val="105"/>
        </w:rPr>
        <w:t>for</w:t>
      </w:r>
      <w:r>
        <w:rPr>
          <w:spacing w:val="-11"/>
          <w:w w:val="105"/>
        </w:rPr>
        <w:t xml:space="preserve"> </w:t>
      </w:r>
      <w:r>
        <w:rPr>
          <w:w w:val="105"/>
        </w:rPr>
        <w:t>electricity</w:t>
      </w:r>
      <w:r>
        <w:rPr>
          <w:spacing w:val="-11"/>
          <w:w w:val="105"/>
        </w:rPr>
        <w:t xml:space="preserve"> </w:t>
      </w:r>
      <w:r>
        <w:rPr>
          <w:w w:val="105"/>
        </w:rPr>
        <w:t>generation</w:t>
      </w:r>
      <w:r>
        <w:rPr>
          <w:spacing w:val="-9"/>
          <w:w w:val="105"/>
        </w:rPr>
        <w:t xml:space="preserve"> </w:t>
      </w:r>
      <w:r>
        <w:rPr>
          <w:w w:val="105"/>
        </w:rPr>
        <w:t>and industrial processes.</w:t>
      </w:r>
    </w:p>
    <w:p w:rsidR="000210F2" w:rsidRDefault="00C27CB5">
      <w:pPr>
        <w:pStyle w:val="BodyText"/>
        <w:spacing w:before="2" w:line="252" w:lineRule="auto"/>
        <w:ind w:left="175" w:right="920"/>
      </w:pPr>
      <w:r>
        <w:rPr>
          <w:b/>
          <w:w w:val="105"/>
        </w:rPr>
        <w:t xml:space="preserve">Oil (Petroleum): </w:t>
      </w:r>
      <w:r>
        <w:rPr>
          <w:w w:val="105"/>
        </w:rPr>
        <w:t>A liquid fossil fuel used</w:t>
      </w:r>
      <w:r>
        <w:rPr>
          <w:w w:val="105"/>
        </w:rPr>
        <w:t xml:space="preserve"> for transportation, heating, and as a raw material in various chemical products.</w:t>
      </w:r>
    </w:p>
    <w:p w:rsidR="000210F2" w:rsidRDefault="00C27CB5">
      <w:pPr>
        <w:pStyle w:val="BodyText"/>
        <w:spacing w:before="1" w:line="249" w:lineRule="auto"/>
        <w:ind w:left="175" w:right="921"/>
      </w:pPr>
      <w:r>
        <w:rPr>
          <w:b/>
          <w:w w:val="105"/>
        </w:rPr>
        <w:t xml:space="preserve">Natural Gas: </w:t>
      </w:r>
      <w:r>
        <w:rPr>
          <w:w w:val="105"/>
        </w:rPr>
        <w:t>A gaseous fossil fuel primarily composed of methane, used for heating, electricity generation, and as an industrial feedstock.</w:t>
      </w:r>
    </w:p>
    <w:p w:rsidR="000210F2" w:rsidRDefault="000210F2">
      <w:pPr>
        <w:pStyle w:val="BodyText"/>
        <w:spacing w:before="16"/>
        <w:jc w:val="left"/>
      </w:pPr>
    </w:p>
    <w:p w:rsidR="000210F2" w:rsidRDefault="00C27CB5">
      <w:pPr>
        <w:pStyle w:val="Heading2"/>
        <w:numPr>
          <w:ilvl w:val="0"/>
          <w:numId w:val="1"/>
        </w:numPr>
        <w:tabs>
          <w:tab w:val="left" w:pos="338"/>
        </w:tabs>
        <w:ind w:left="338" w:hanging="187"/>
        <w:jc w:val="both"/>
      </w:pPr>
      <w:r>
        <w:t>Nuclear</w:t>
      </w:r>
      <w:r>
        <w:rPr>
          <w:spacing w:val="17"/>
        </w:rPr>
        <w:t xml:space="preserve"> </w:t>
      </w:r>
      <w:r>
        <w:rPr>
          <w:spacing w:val="-2"/>
        </w:rPr>
        <w:t>Energy</w:t>
      </w:r>
    </w:p>
    <w:p w:rsidR="000210F2" w:rsidRDefault="00C27CB5">
      <w:pPr>
        <w:pStyle w:val="BodyText"/>
        <w:spacing w:before="9" w:line="252" w:lineRule="auto"/>
        <w:ind w:left="175" w:right="918"/>
      </w:pPr>
      <w:r>
        <w:rPr>
          <w:b/>
          <w:w w:val="105"/>
        </w:rPr>
        <w:t xml:space="preserve">Uranium: </w:t>
      </w:r>
      <w:r>
        <w:rPr>
          <w:w w:val="105"/>
        </w:rPr>
        <w:t>The</w:t>
      </w:r>
      <w:r>
        <w:rPr>
          <w:w w:val="105"/>
        </w:rPr>
        <w:t xml:space="preserve"> primary fuel used in nuclear reactors; it undergoes fission to produce heat, which generates electricity.</w:t>
      </w:r>
    </w:p>
    <w:p w:rsidR="000210F2" w:rsidRDefault="00C27CB5">
      <w:pPr>
        <w:pStyle w:val="BodyText"/>
        <w:spacing w:before="1" w:line="249" w:lineRule="auto"/>
        <w:ind w:left="175" w:right="919"/>
      </w:pPr>
      <w:r>
        <w:rPr>
          <w:b/>
          <w:w w:val="105"/>
        </w:rPr>
        <w:t xml:space="preserve">Thorium: </w:t>
      </w:r>
      <w:r>
        <w:rPr>
          <w:w w:val="105"/>
        </w:rPr>
        <w:t>An alternative nuclear fuel that can be used in some reactor designs, offering potential safety and sustainability benefits.</w:t>
      </w:r>
    </w:p>
    <w:p w:rsidR="000210F2" w:rsidRDefault="000210F2">
      <w:pPr>
        <w:pStyle w:val="BodyText"/>
        <w:spacing w:before="15"/>
        <w:jc w:val="left"/>
      </w:pPr>
    </w:p>
    <w:p w:rsidR="000210F2" w:rsidRDefault="00C27CB5">
      <w:pPr>
        <w:pStyle w:val="Heading2"/>
        <w:numPr>
          <w:ilvl w:val="0"/>
          <w:numId w:val="1"/>
        </w:numPr>
        <w:tabs>
          <w:tab w:val="left" w:pos="334"/>
        </w:tabs>
        <w:spacing w:before="1"/>
        <w:ind w:left="334" w:hanging="183"/>
        <w:jc w:val="both"/>
      </w:pPr>
      <w:r>
        <w:rPr>
          <w:spacing w:val="-2"/>
          <w:w w:val="105"/>
        </w:rPr>
        <w:t>Tar</w:t>
      </w:r>
      <w:r>
        <w:rPr>
          <w:spacing w:val="-7"/>
          <w:w w:val="105"/>
        </w:rPr>
        <w:t xml:space="preserve"> </w:t>
      </w:r>
      <w:r>
        <w:rPr>
          <w:spacing w:val="-2"/>
          <w:w w:val="105"/>
        </w:rPr>
        <w:t>Sands</w:t>
      </w:r>
      <w:r>
        <w:rPr>
          <w:spacing w:val="-4"/>
          <w:w w:val="105"/>
        </w:rPr>
        <w:t xml:space="preserve"> </w:t>
      </w:r>
      <w:r>
        <w:rPr>
          <w:spacing w:val="-2"/>
          <w:w w:val="105"/>
        </w:rPr>
        <w:t>and</w:t>
      </w:r>
      <w:r>
        <w:rPr>
          <w:spacing w:val="-5"/>
          <w:w w:val="105"/>
        </w:rPr>
        <w:t xml:space="preserve"> </w:t>
      </w:r>
      <w:r>
        <w:rPr>
          <w:spacing w:val="-2"/>
          <w:w w:val="105"/>
        </w:rPr>
        <w:t>Oil</w:t>
      </w:r>
      <w:r>
        <w:rPr>
          <w:spacing w:val="-6"/>
          <w:w w:val="105"/>
        </w:rPr>
        <w:t xml:space="preserve"> </w:t>
      </w:r>
      <w:r>
        <w:rPr>
          <w:spacing w:val="-4"/>
          <w:w w:val="105"/>
        </w:rPr>
        <w:t>Shale</w:t>
      </w:r>
    </w:p>
    <w:p w:rsidR="000210F2" w:rsidRDefault="000210F2">
      <w:pPr>
        <w:jc w:val="both"/>
        <w:sectPr w:rsidR="000210F2">
          <w:type w:val="continuous"/>
          <w:pgSz w:w="12240" w:h="15840"/>
          <w:pgMar w:top="1300" w:right="960" w:bottom="280" w:left="1720" w:header="720" w:footer="720" w:gutter="0"/>
          <w:cols w:num="2" w:space="720" w:equalWidth="0">
            <w:col w:w="4106" w:space="468"/>
            <w:col w:w="4986"/>
          </w:cols>
        </w:sectPr>
      </w:pPr>
    </w:p>
    <w:p w:rsidR="000210F2" w:rsidRDefault="00C27CB5">
      <w:pPr>
        <w:pStyle w:val="BodyText"/>
        <w:spacing w:before="80" w:line="252" w:lineRule="auto"/>
        <w:ind w:left="173" w:right="40"/>
      </w:pPr>
      <w:r>
        <w:rPr>
          <w:b/>
          <w:w w:val="105"/>
        </w:rPr>
        <w:lastRenderedPageBreak/>
        <w:t xml:space="preserve">Tar Sands: </w:t>
      </w:r>
      <w:r>
        <w:rPr>
          <w:w w:val="105"/>
        </w:rPr>
        <w:t>Mixtures of sand, clay, water, and a dense</w:t>
      </w:r>
      <w:r>
        <w:rPr>
          <w:spacing w:val="-6"/>
          <w:w w:val="105"/>
        </w:rPr>
        <w:t xml:space="preserve"> </w:t>
      </w:r>
      <w:r>
        <w:rPr>
          <w:w w:val="105"/>
        </w:rPr>
        <w:t>form</w:t>
      </w:r>
      <w:r>
        <w:rPr>
          <w:spacing w:val="-7"/>
          <w:w w:val="105"/>
        </w:rPr>
        <w:t xml:space="preserve"> </w:t>
      </w:r>
      <w:r>
        <w:rPr>
          <w:w w:val="105"/>
        </w:rPr>
        <w:t>of</w:t>
      </w:r>
      <w:r>
        <w:rPr>
          <w:spacing w:val="-8"/>
          <w:w w:val="105"/>
        </w:rPr>
        <w:t xml:space="preserve"> </w:t>
      </w:r>
      <w:r>
        <w:rPr>
          <w:w w:val="105"/>
        </w:rPr>
        <w:t>petroleum</w:t>
      </w:r>
      <w:r>
        <w:rPr>
          <w:spacing w:val="-7"/>
          <w:w w:val="105"/>
        </w:rPr>
        <w:t xml:space="preserve"> </w:t>
      </w:r>
      <w:r>
        <w:rPr>
          <w:w w:val="105"/>
        </w:rPr>
        <w:t>called</w:t>
      </w:r>
      <w:r>
        <w:rPr>
          <w:spacing w:val="-7"/>
          <w:w w:val="105"/>
        </w:rPr>
        <w:t xml:space="preserve"> </w:t>
      </w:r>
      <w:r>
        <w:rPr>
          <w:w w:val="105"/>
        </w:rPr>
        <w:t>bitumen,</w:t>
      </w:r>
      <w:r>
        <w:rPr>
          <w:spacing w:val="-7"/>
          <w:w w:val="105"/>
        </w:rPr>
        <w:t xml:space="preserve"> </w:t>
      </w:r>
      <w:r>
        <w:rPr>
          <w:w w:val="105"/>
        </w:rPr>
        <w:t>which</w:t>
      </w:r>
      <w:r>
        <w:rPr>
          <w:spacing w:val="-7"/>
          <w:w w:val="105"/>
        </w:rPr>
        <w:t xml:space="preserve"> </w:t>
      </w:r>
      <w:r>
        <w:rPr>
          <w:w w:val="105"/>
        </w:rPr>
        <w:t>can be extracted and processed into oil.</w:t>
      </w:r>
    </w:p>
    <w:p w:rsidR="000210F2" w:rsidRDefault="00C27CB5">
      <w:pPr>
        <w:pStyle w:val="BodyText"/>
        <w:spacing w:line="252" w:lineRule="auto"/>
        <w:ind w:left="173" w:right="40"/>
      </w:pPr>
      <w:r>
        <w:rPr>
          <w:b/>
          <w:w w:val="105"/>
        </w:rPr>
        <w:t>Oil</w:t>
      </w:r>
      <w:r>
        <w:rPr>
          <w:b/>
          <w:spacing w:val="-7"/>
          <w:w w:val="105"/>
        </w:rPr>
        <w:t xml:space="preserve"> </w:t>
      </w:r>
      <w:r>
        <w:rPr>
          <w:b/>
          <w:w w:val="105"/>
        </w:rPr>
        <w:t>Shale:</w:t>
      </w:r>
      <w:r>
        <w:rPr>
          <w:b/>
          <w:spacing w:val="-8"/>
          <w:w w:val="105"/>
        </w:rPr>
        <w:t xml:space="preserve"> </w:t>
      </w:r>
      <w:r>
        <w:rPr>
          <w:w w:val="105"/>
        </w:rPr>
        <w:t>Sedimentary</w:t>
      </w:r>
      <w:r>
        <w:rPr>
          <w:spacing w:val="-8"/>
          <w:w w:val="105"/>
        </w:rPr>
        <w:t xml:space="preserve"> </w:t>
      </w:r>
      <w:r>
        <w:rPr>
          <w:w w:val="105"/>
        </w:rPr>
        <w:t>rock</w:t>
      </w:r>
      <w:r>
        <w:rPr>
          <w:spacing w:val="-8"/>
          <w:w w:val="105"/>
        </w:rPr>
        <w:t xml:space="preserve"> </w:t>
      </w:r>
      <w:r>
        <w:rPr>
          <w:w w:val="105"/>
        </w:rPr>
        <w:t>that</w:t>
      </w:r>
      <w:r>
        <w:rPr>
          <w:spacing w:val="-10"/>
          <w:w w:val="105"/>
        </w:rPr>
        <w:t xml:space="preserve"> </w:t>
      </w:r>
      <w:r>
        <w:rPr>
          <w:w w:val="105"/>
        </w:rPr>
        <w:t>contains</w:t>
      </w:r>
      <w:r>
        <w:rPr>
          <w:spacing w:val="-11"/>
          <w:w w:val="105"/>
        </w:rPr>
        <w:t xml:space="preserve"> </w:t>
      </w:r>
      <w:r>
        <w:rPr>
          <w:w w:val="105"/>
        </w:rPr>
        <w:t>kerogen, a precursor to oil, which can be</w:t>
      </w:r>
      <w:r>
        <w:rPr>
          <w:w w:val="105"/>
        </w:rPr>
        <w:t xml:space="preserve"> converted into synthetic oil through heating and processing.</w:t>
      </w:r>
    </w:p>
    <w:p w:rsidR="000210F2" w:rsidRDefault="000210F2">
      <w:pPr>
        <w:pStyle w:val="BodyText"/>
        <w:spacing w:before="8"/>
        <w:jc w:val="left"/>
      </w:pPr>
    </w:p>
    <w:p w:rsidR="000210F2" w:rsidRDefault="00C27CB5">
      <w:pPr>
        <w:pStyle w:val="Heading2"/>
        <w:numPr>
          <w:ilvl w:val="0"/>
          <w:numId w:val="1"/>
        </w:numPr>
        <w:tabs>
          <w:tab w:val="left" w:pos="338"/>
        </w:tabs>
        <w:spacing w:before="1"/>
        <w:ind w:left="338" w:hanging="187"/>
        <w:jc w:val="both"/>
      </w:pPr>
      <w:r>
        <w:rPr>
          <w:spacing w:val="-4"/>
          <w:w w:val="105"/>
        </w:rPr>
        <w:t>Peat</w:t>
      </w:r>
    </w:p>
    <w:p w:rsidR="000210F2" w:rsidRDefault="00C27CB5">
      <w:pPr>
        <w:pStyle w:val="BodyText"/>
        <w:spacing w:before="11" w:line="252" w:lineRule="auto"/>
        <w:ind w:left="173" w:right="40"/>
      </w:pPr>
      <w:r>
        <w:rPr>
          <w:w w:val="105"/>
        </w:rPr>
        <w:t>An organic material that is an early stage of coal formation, used as a fuel source in some regions, particularly in Europe.</w:t>
      </w:r>
    </w:p>
    <w:p w:rsidR="000210F2" w:rsidRDefault="000210F2">
      <w:pPr>
        <w:pStyle w:val="BodyText"/>
        <w:spacing w:before="10"/>
        <w:jc w:val="left"/>
      </w:pPr>
    </w:p>
    <w:p w:rsidR="000210F2" w:rsidRDefault="00C27CB5">
      <w:pPr>
        <w:pStyle w:val="Heading2"/>
        <w:numPr>
          <w:ilvl w:val="0"/>
          <w:numId w:val="1"/>
        </w:numPr>
        <w:tabs>
          <w:tab w:val="left" w:pos="360"/>
        </w:tabs>
        <w:ind w:left="360" w:hanging="187"/>
        <w:jc w:val="both"/>
      </w:pPr>
      <w:r>
        <w:rPr>
          <w:spacing w:val="-2"/>
          <w:w w:val="105"/>
        </w:rPr>
        <w:t>Hydrocarbons</w:t>
      </w:r>
    </w:p>
    <w:p w:rsidR="000210F2" w:rsidRDefault="00C27CB5">
      <w:pPr>
        <w:pStyle w:val="BodyText"/>
        <w:spacing w:before="9" w:line="252" w:lineRule="auto"/>
        <w:ind w:left="173" w:right="38"/>
      </w:pPr>
      <w:r>
        <w:rPr>
          <w:w w:val="105"/>
        </w:rPr>
        <w:t>A broader category that includes all</w:t>
      </w:r>
      <w:r>
        <w:rPr>
          <w:w w:val="105"/>
        </w:rPr>
        <w:t xml:space="preserve"> compounds made of hydrogen and carbon, such as methane, ethane, and</w:t>
      </w:r>
      <w:r>
        <w:rPr>
          <w:spacing w:val="-2"/>
          <w:w w:val="105"/>
        </w:rPr>
        <w:t xml:space="preserve"> </w:t>
      </w:r>
      <w:r>
        <w:rPr>
          <w:w w:val="105"/>
        </w:rPr>
        <w:t>various</w:t>
      </w:r>
      <w:r>
        <w:rPr>
          <w:spacing w:val="-1"/>
          <w:w w:val="105"/>
        </w:rPr>
        <w:t xml:space="preserve"> </w:t>
      </w:r>
      <w:r>
        <w:rPr>
          <w:w w:val="105"/>
        </w:rPr>
        <w:t>liquid</w:t>
      </w:r>
      <w:r>
        <w:rPr>
          <w:spacing w:val="-1"/>
          <w:w w:val="105"/>
        </w:rPr>
        <w:t xml:space="preserve"> </w:t>
      </w:r>
      <w:r>
        <w:rPr>
          <w:w w:val="105"/>
        </w:rPr>
        <w:t>fuels</w:t>
      </w:r>
      <w:r>
        <w:rPr>
          <w:spacing w:val="-1"/>
          <w:w w:val="105"/>
        </w:rPr>
        <w:t xml:space="preserve"> </w:t>
      </w:r>
      <w:r>
        <w:rPr>
          <w:w w:val="105"/>
        </w:rPr>
        <w:t>derived</w:t>
      </w:r>
      <w:r>
        <w:rPr>
          <w:spacing w:val="-1"/>
          <w:w w:val="105"/>
        </w:rPr>
        <w:t xml:space="preserve"> </w:t>
      </w:r>
      <w:r>
        <w:rPr>
          <w:w w:val="105"/>
        </w:rPr>
        <w:t>from</w:t>
      </w:r>
      <w:r>
        <w:rPr>
          <w:spacing w:val="-1"/>
          <w:w w:val="105"/>
        </w:rPr>
        <w:t xml:space="preserve"> </w:t>
      </w:r>
      <w:r>
        <w:rPr>
          <w:w w:val="105"/>
        </w:rPr>
        <w:t xml:space="preserve">fossil </w:t>
      </w:r>
      <w:r>
        <w:rPr>
          <w:spacing w:val="-2"/>
          <w:w w:val="105"/>
        </w:rPr>
        <w:t>sources.</w:t>
      </w:r>
    </w:p>
    <w:p w:rsidR="000210F2" w:rsidRDefault="00C27CB5">
      <w:pPr>
        <w:pStyle w:val="BodyText"/>
        <w:ind w:left="173"/>
        <w:jc w:val="left"/>
        <w:rPr>
          <w:sz w:val="20"/>
        </w:rPr>
      </w:pPr>
      <w:r>
        <w:rPr>
          <w:noProof/>
          <w:sz w:val="20"/>
        </w:rPr>
        <w:drawing>
          <wp:inline distT="0" distB="0" distL="0" distR="0">
            <wp:extent cx="2205501" cy="161925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205501" cy="1619250"/>
                    </a:xfrm>
                    <a:prstGeom prst="rect">
                      <a:avLst/>
                    </a:prstGeom>
                  </pic:spPr>
                </pic:pic>
              </a:graphicData>
            </a:graphic>
          </wp:inline>
        </w:drawing>
      </w:r>
    </w:p>
    <w:p w:rsidR="000210F2" w:rsidRDefault="000210F2">
      <w:pPr>
        <w:pStyle w:val="BodyText"/>
        <w:spacing w:before="33"/>
        <w:jc w:val="left"/>
      </w:pPr>
    </w:p>
    <w:p w:rsidR="000210F2" w:rsidRDefault="00C27CB5">
      <w:pPr>
        <w:pStyle w:val="Heading1"/>
        <w:numPr>
          <w:ilvl w:val="0"/>
          <w:numId w:val="3"/>
        </w:numPr>
        <w:tabs>
          <w:tab w:val="left" w:pos="1058"/>
        </w:tabs>
        <w:spacing w:line="242" w:lineRule="auto"/>
        <w:ind w:left="672" w:right="552" w:firstLine="124"/>
        <w:jc w:val="left"/>
      </w:pPr>
      <w:r>
        <w:t>IMPACTS OF NON- RENEWABLE</w:t>
      </w:r>
      <w:r>
        <w:rPr>
          <w:spacing w:val="-17"/>
        </w:rPr>
        <w:t xml:space="preserve"> </w:t>
      </w:r>
      <w:r>
        <w:t>ENERGY</w:t>
      </w:r>
    </w:p>
    <w:p w:rsidR="000210F2" w:rsidRDefault="00C27CB5">
      <w:pPr>
        <w:spacing w:before="4" w:line="242" w:lineRule="auto"/>
        <w:ind w:left="1001" w:right="888" w:firstLine="252"/>
        <w:rPr>
          <w:b/>
          <w:sz w:val="26"/>
        </w:rPr>
      </w:pPr>
      <w:r>
        <w:rPr>
          <w:b/>
          <w:sz w:val="26"/>
        </w:rPr>
        <w:t xml:space="preserve">SOURCES ON </w:t>
      </w:r>
      <w:r>
        <w:rPr>
          <w:b/>
          <w:spacing w:val="-2"/>
          <w:sz w:val="26"/>
        </w:rPr>
        <w:t>ENVIRONEMENT</w:t>
      </w:r>
    </w:p>
    <w:p w:rsidR="000210F2" w:rsidRDefault="00C27CB5">
      <w:pPr>
        <w:pStyle w:val="BodyText"/>
        <w:spacing w:before="8" w:line="249" w:lineRule="auto"/>
        <w:ind w:left="151" w:right="40"/>
      </w:pPr>
      <w:r>
        <w:rPr>
          <w:w w:val="105"/>
        </w:rPr>
        <w:t>Non-renewable energy sources, such as fossil fuels (coal, oil, and natural ga</w:t>
      </w:r>
      <w:r>
        <w:rPr>
          <w:w w:val="105"/>
        </w:rPr>
        <w:t>s), have significant environmental impacts:</w:t>
      </w:r>
    </w:p>
    <w:p w:rsidR="000210F2" w:rsidRDefault="000210F2">
      <w:pPr>
        <w:pStyle w:val="BodyText"/>
        <w:spacing w:before="13"/>
        <w:jc w:val="left"/>
      </w:pPr>
    </w:p>
    <w:p w:rsidR="000210F2" w:rsidRDefault="00C27CB5">
      <w:pPr>
        <w:pStyle w:val="BodyText"/>
        <w:spacing w:before="1" w:line="249" w:lineRule="auto"/>
        <w:ind w:left="173" w:right="41"/>
      </w:pPr>
      <w:r>
        <w:rPr>
          <w:b/>
          <w:w w:val="105"/>
        </w:rPr>
        <w:t xml:space="preserve">Air Pollution: </w:t>
      </w:r>
      <w:r>
        <w:rPr>
          <w:w w:val="105"/>
        </w:rPr>
        <w:t>Burning fossil fuels releases pollutants like sulfur dioxide, nitrogen oxides, and particulate matter, contributing to respiratory problems and smog.</w:t>
      </w:r>
    </w:p>
    <w:p w:rsidR="000210F2" w:rsidRDefault="000210F2">
      <w:pPr>
        <w:pStyle w:val="BodyText"/>
        <w:spacing w:before="16"/>
        <w:jc w:val="left"/>
      </w:pPr>
    </w:p>
    <w:p w:rsidR="000210F2" w:rsidRDefault="00C27CB5">
      <w:pPr>
        <w:pStyle w:val="BodyText"/>
        <w:spacing w:line="249" w:lineRule="auto"/>
        <w:ind w:left="173" w:right="41"/>
      </w:pPr>
      <w:r>
        <w:rPr>
          <w:b/>
          <w:w w:val="105"/>
        </w:rPr>
        <w:t xml:space="preserve">Greenhouse Gas Emissions: </w:t>
      </w:r>
      <w:r>
        <w:rPr>
          <w:w w:val="105"/>
        </w:rPr>
        <w:t>These sources</w:t>
      </w:r>
      <w:r>
        <w:rPr>
          <w:w w:val="105"/>
        </w:rPr>
        <w:t xml:space="preserve"> are major contributors to carbon dioxide emissions, driving climate change and global warming.</w:t>
      </w:r>
    </w:p>
    <w:p w:rsidR="000210F2" w:rsidRDefault="000210F2">
      <w:pPr>
        <w:pStyle w:val="BodyText"/>
        <w:spacing w:before="16"/>
        <w:jc w:val="left"/>
      </w:pPr>
    </w:p>
    <w:p w:rsidR="000210F2" w:rsidRDefault="00C27CB5">
      <w:pPr>
        <w:pStyle w:val="BodyText"/>
        <w:spacing w:line="249" w:lineRule="auto"/>
        <w:ind w:left="173" w:right="39"/>
      </w:pPr>
      <w:r>
        <w:rPr>
          <w:b/>
          <w:w w:val="105"/>
        </w:rPr>
        <w:t xml:space="preserve">Water Pollution: </w:t>
      </w:r>
      <w:r>
        <w:rPr>
          <w:w w:val="105"/>
        </w:rPr>
        <w:t>Extraction and refining</w:t>
      </w:r>
      <w:r>
        <w:rPr>
          <w:spacing w:val="40"/>
          <w:w w:val="105"/>
        </w:rPr>
        <w:t xml:space="preserve"> </w:t>
      </w:r>
      <w:r>
        <w:rPr>
          <w:w w:val="105"/>
        </w:rPr>
        <w:t>processes can lead to oil spills and runoff of toxic substances, contaminating water sources and harming aquatic life.</w:t>
      </w:r>
    </w:p>
    <w:p w:rsidR="000210F2" w:rsidRDefault="000210F2">
      <w:pPr>
        <w:pStyle w:val="BodyText"/>
        <w:spacing w:before="17"/>
        <w:jc w:val="left"/>
      </w:pPr>
    </w:p>
    <w:p w:rsidR="000210F2" w:rsidRDefault="00C27CB5">
      <w:pPr>
        <w:pStyle w:val="BodyText"/>
        <w:spacing w:line="249" w:lineRule="auto"/>
        <w:ind w:left="173" w:right="38"/>
      </w:pPr>
      <w:r>
        <w:rPr>
          <w:b/>
          <w:w w:val="105"/>
        </w:rPr>
        <w:t xml:space="preserve">Habitat Destruction: </w:t>
      </w:r>
      <w:r>
        <w:rPr>
          <w:w w:val="105"/>
        </w:rPr>
        <w:t>Mining and drilling operations</w:t>
      </w:r>
      <w:r>
        <w:rPr>
          <w:spacing w:val="-7"/>
          <w:w w:val="105"/>
        </w:rPr>
        <w:t xml:space="preserve"> </w:t>
      </w:r>
      <w:r>
        <w:rPr>
          <w:w w:val="105"/>
        </w:rPr>
        <w:t>often</w:t>
      </w:r>
      <w:r>
        <w:rPr>
          <w:spacing w:val="-4"/>
          <w:w w:val="105"/>
        </w:rPr>
        <w:t xml:space="preserve"> </w:t>
      </w:r>
      <w:r>
        <w:rPr>
          <w:w w:val="105"/>
        </w:rPr>
        <w:t>disrupt</w:t>
      </w:r>
      <w:r>
        <w:rPr>
          <w:spacing w:val="-9"/>
          <w:w w:val="105"/>
        </w:rPr>
        <w:t xml:space="preserve"> </w:t>
      </w:r>
      <w:r>
        <w:rPr>
          <w:w w:val="105"/>
        </w:rPr>
        <w:t>ecosystems,</w:t>
      </w:r>
      <w:r>
        <w:rPr>
          <w:spacing w:val="-7"/>
          <w:w w:val="105"/>
        </w:rPr>
        <w:t xml:space="preserve"> </w:t>
      </w:r>
      <w:r>
        <w:rPr>
          <w:w w:val="105"/>
        </w:rPr>
        <w:t>leading</w:t>
      </w:r>
      <w:r>
        <w:rPr>
          <w:spacing w:val="-7"/>
          <w:w w:val="105"/>
        </w:rPr>
        <w:t xml:space="preserve"> </w:t>
      </w:r>
      <w:r>
        <w:rPr>
          <w:w w:val="105"/>
        </w:rPr>
        <w:t>to</w:t>
      </w:r>
      <w:r>
        <w:rPr>
          <w:spacing w:val="-7"/>
          <w:w w:val="105"/>
        </w:rPr>
        <w:t xml:space="preserve"> </w:t>
      </w:r>
      <w:r>
        <w:rPr>
          <w:w w:val="105"/>
        </w:rPr>
        <w:t>loss of biodiversity and degradation of natural habitats.</w:t>
      </w:r>
    </w:p>
    <w:p w:rsidR="000210F2" w:rsidRDefault="00C27CB5">
      <w:pPr>
        <w:pStyle w:val="BodyText"/>
        <w:spacing w:before="80" w:line="252" w:lineRule="auto"/>
        <w:ind w:left="175" w:right="921"/>
      </w:pPr>
      <w:r>
        <w:br w:type="column"/>
      </w:r>
      <w:r>
        <w:rPr>
          <w:b/>
          <w:w w:val="105"/>
        </w:rPr>
        <w:lastRenderedPageBreak/>
        <w:t xml:space="preserve">Soil Degradation: </w:t>
      </w:r>
      <w:r>
        <w:rPr>
          <w:w w:val="105"/>
        </w:rPr>
        <w:t xml:space="preserve">Spills and leaks can contaminate soil, affecting agriculture and local </w:t>
      </w:r>
      <w:r>
        <w:rPr>
          <w:spacing w:val="-2"/>
          <w:w w:val="105"/>
        </w:rPr>
        <w:t>ecosystems.</w:t>
      </w:r>
    </w:p>
    <w:p w:rsidR="000210F2" w:rsidRDefault="000210F2">
      <w:pPr>
        <w:pStyle w:val="BodyText"/>
        <w:spacing w:before="10"/>
        <w:jc w:val="left"/>
      </w:pPr>
    </w:p>
    <w:p w:rsidR="000210F2" w:rsidRDefault="00C27CB5">
      <w:pPr>
        <w:pStyle w:val="BodyText"/>
        <w:spacing w:line="249" w:lineRule="auto"/>
        <w:ind w:left="175" w:right="920"/>
      </w:pPr>
      <w:r>
        <w:rPr>
          <w:b/>
          <w:w w:val="105"/>
        </w:rPr>
        <w:t>Resource</w:t>
      </w:r>
      <w:r>
        <w:rPr>
          <w:b/>
          <w:spacing w:val="-5"/>
          <w:w w:val="105"/>
        </w:rPr>
        <w:t xml:space="preserve"> </w:t>
      </w:r>
      <w:r>
        <w:rPr>
          <w:b/>
          <w:w w:val="105"/>
        </w:rPr>
        <w:t>Depletion:</w:t>
      </w:r>
      <w:r>
        <w:rPr>
          <w:b/>
          <w:spacing w:val="-9"/>
          <w:w w:val="105"/>
        </w:rPr>
        <w:t xml:space="preserve"> </w:t>
      </w:r>
      <w:r>
        <w:rPr>
          <w:w w:val="105"/>
        </w:rPr>
        <w:t>Non-renewable</w:t>
      </w:r>
      <w:r>
        <w:rPr>
          <w:spacing w:val="-9"/>
          <w:w w:val="105"/>
        </w:rPr>
        <w:t xml:space="preserve"> </w:t>
      </w:r>
      <w:r>
        <w:rPr>
          <w:w w:val="105"/>
        </w:rPr>
        <w:t>resources</w:t>
      </w:r>
      <w:r>
        <w:rPr>
          <w:spacing w:val="-12"/>
          <w:w w:val="105"/>
        </w:rPr>
        <w:t xml:space="preserve"> </w:t>
      </w:r>
      <w:r>
        <w:rPr>
          <w:w w:val="105"/>
        </w:rPr>
        <w:t xml:space="preserve">are finite; their extraction can lead to depletion and increased difficulty in accessing remaining </w:t>
      </w:r>
      <w:r>
        <w:rPr>
          <w:spacing w:val="-2"/>
          <w:w w:val="105"/>
        </w:rPr>
        <w:t>reserves.</w:t>
      </w:r>
    </w:p>
    <w:p w:rsidR="000210F2" w:rsidRDefault="000210F2">
      <w:pPr>
        <w:pStyle w:val="BodyText"/>
        <w:spacing w:before="17"/>
        <w:jc w:val="left"/>
      </w:pPr>
    </w:p>
    <w:p w:rsidR="000210F2" w:rsidRDefault="00C27CB5">
      <w:pPr>
        <w:pStyle w:val="BodyText"/>
        <w:spacing w:line="249" w:lineRule="auto"/>
        <w:ind w:left="175" w:right="922"/>
      </w:pPr>
      <w:r>
        <w:rPr>
          <w:b/>
          <w:w w:val="105"/>
        </w:rPr>
        <w:t xml:space="preserve">Climate Impact: </w:t>
      </w:r>
      <w:r>
        <w:rPr>
          <w:w w:val="105"/>
        </w:rPr>
        <w:t>The cumulative effects of fossil fuel use contribute to extreme weather events, rising</w:t>
      </w:r>
      <w:r>
        <w:rPr>
          <w:w w:val="105"/>
        </w:rPr>
        <w:t xml:space="preserve"> sea levels, and shifting climate patterns.</w:t>
      </w:r>
    </w:p>
    <w:p w:rsidR="000210F2" w:rsidRDefault="000210F2">
      <w:pPr>
        <w:pStyle w:val="BodyText"/>
        <w:spacing w:before="16"/>
        <w:jc w:val="left"/>
      </w:pPr>
    </w:p>
    <w:p w:rsidR="000210F2" w:rsidRDefault="00C27CB5">
      <w:pPr>
        <w:pStyle w:val="BodyText"/>
        <w:spacing w:line="249" w:lineRule="auto"/>
        <w:ind w:left="175" w:right="921"/>
      </w:pPr>
      <w:r>
        <w:rPr>
          <w:w w:val="105"/>
        </w:rPr>
        <w:t>Transitioning to renewable energy sources can mitigate many of these negative effects and promote a more sustainable environmental future.</w:t>
      </w:r>
    </w:p>
    <w:p w:rsidR="000210F2" w:rsidRDefault="00C27CB5">
      <w:pPr>
        <w:pStyle w:val="BodyText"/>
        <w:jc w:val="left"/>
        <w:rPr>
          <w:sz w:val="7"/>
        </w:rPr>
      </w:pPr>
      <w:r>
        <w:rPr>
          <w:noProof/>
        </w:rPr>
        <w:drawing>
          <wp:anchor distT="0" distB="0" distL="0" distR="0" simplePos="0" relativeHeight="487587840" behindDoc="1" locked="0" layoutInCell="1" allowOverlap="1">
            <wp:simplePos x="0" y="0"/>
            <wp:positionH relativeFrom="page">
              <wp:posOffset>4108703</wp:posOffset>
            </wp:positionH>
            <wp:positionV relativeFrom="paragraph">
              <wp:posOffset>66952</wp:posOffset>
            </wp:positionV>
            <wp:extent cx="2996628" cy="1545336"/>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996628" cy="1545336"/>
                    </a:xfrm>
                    <a:prstGeom prst="rect">
                      <a:avLst/>
                    </a:prstGeom>
                  </pic:spPr>
                </pic:pic>
              </a:graphicData>
            </a:graphic>
          </wp:anchor>
        </w:drawing>
      </w:r>
    </w:p>
    <w:p w:rsidR="000210F2" w:rsidRDefault="000210F2">
      <w:pPr>
        <w:pStyle w:val="BodyText"/>
        <w:spacing w:before="49"/>
        <w:jc w:val="left"/>
      </w:pPr>
    </w:p>
    <w:p w:rsidR="000210F2" w:rsidRDefault="00C27CB5">
      <w:pPr>
        <w:pStyle w:val="Heading1"/>
        <w:numPr>
          <w:ilvl w:val="0"/>
          <w:numId w:val="3"/>
        </w:numPr>
        <w:tabs>
          <w:tab w:val="left" w:pos="703"/>
        </w:tabs>
        <w:spacing w:before="1" w:line="242" w:lineRule="auto"/>
        <w:ind w:left="247" w:right="1002" w:firstLine="194"/>
        <w:jc w:val="left"/>
      </w:pPr>
      <w:r>
        <w:t>HOW NON-RENEWABLE SOURCES</w:t>
      </w:r>
      <w:r>
        <w:rPr>
          <w:spacing w:val="-14"/>
        </w:rPr>
        <w:t xml:space="preserve"> </w:t>
      </w:r>
      <w:r>
        <w:t>ARE USEFULL</w:t>
      </w:r>
      <w:r>
        <w:rPr>
          <w:spacing w:val="-14"/>
        </w:rPr>
        <w:t xml:space="preserve"> </w:t>
      </w:r>
      <w:r>
        <w:t>FOR</w:t>
      </w:r>
    </w:p>
    <w:p w:rsidR="000210F2" w:rsidRDefault="00C27CB5">
      <w:pPr>
        <w:ind w:left="1951"/>
        <w:rPr>
          <w:b/>
          <w:sz w:val="26"/>
        </w:rPr>
      </w:pPr>
      <w:r>
        <w:rPr>
          <w:b/>
          <w:spacing w:val="-5"/>
          <w:sz w:val="26"/>
        </w:rPr>
        <w:t>US</w:t>
      </w:r>
    </w:p>
    <w:p w:rsidR="000210F2" w:rsidRDefault="00C27CB5">
      <w:pPr>
        <w:pStyle w:val="BodyText"/>
        <w:spacing w:before="9" w:line="252" w:lineRule="auto"/>
        <w:ind w:left="151" w:right="921"/>
      </w:pPr>
      <w:r>
        <w:rPr>
          <w:w w:val="105"/>
        </w:rPr>
        <w:t>Non-renewable energy</w:t>
      </w:r>
      <w:r>
        <w:rPr>
          <w:w w:val="105"/>
        </w:rPr>
        <w:t xml:space="preserve"> sources, despite their environmental impacts, offer several advantages that make them useful:</w:t>
      </w:r>
    </w:p>
    <w:p w:rsidR="000210F2" w:rsidRDefault="000210F2">
      <w:pPr>
        <w:pStyle w:val="BodyText"/>
        <w:spacing w:before="10"/>
        <w:jc w:val="left"/>
      </w:pPr>
    </w:p>
    <w:p w:rsidR="000210F2" w:rsidRDefault="00C27CB5">
      <w:pPr>
        <w:pStyle w:val="BodyText"/>
        <w:spacing w:line="252" w:lineRule="auto"/>
        <w:ind w:left="175" w:right="921"/>
      </w:pPr>
      <w:r>
        <w:rPr>
          <w:b/>
          <w:w w:val="105"/>
        </w:rPr>
        <w:t xml:space="preserve">High Energy Density: </w:t>
      </w:r>
      <w:r>
        <w:rPr>
          <w:w w:val="105"/>
        </w:rPr>
        <w:t>Fossil fuels contain a</w:t>
      </w:r>
      <w:r>
        <w:rPr>
          <w:spacing w:val="-1"/>
          <w:w w:val="105"/>
        </w:rPr>
        <w:t xml:space="preserve"> </w:t>
      </w:r>
      <w:r>
        <w:rPr>
          <w:w w:val="105"/>
        </w:rPr>
        <w:t>large amount of energy in a small volume, making them efficient for transportation and power generation.</w:t>
      </w:r>
    </w:p>
    <w:p w:rsidR="000210F2" w:rsidRDefault="000210F2">
      <w:pPr>
        <w:pStyle w:val="BodyText"/>
        <w:spacing w:before="9"/>
        <w:jc w:val="left"/>
      </w:pPr>
    </w:p>
    <w:p w:rsidR="000210F2" w:rsidRDefault="00C27CB5">
      <w:pPr>
        <w:pStyle w:val="BodyText"/>
        <w:spacing w:before="1" w:line="249" w:lineRule="auto"/>
        <w:ind w:left="175" w:right="920"/>
      </w:pPr>
      <w:r>
        <w:rPr>
          <w:b/>
          <w:w w:val="105"/>
        </w:rPr>
        <w:t>Reliabilit</w:t>
      </w:r>
      <w:r>
        <w:rPr>
          <w:b/>
          <w:w w:val="105"/>
        </w:rPr>
        <w:t xml:space="preserve">y: </w:t>
      </w:r>
      <w:r>
        <w:rPr>
          <w:w w:val="105"/>
        </w:rPr>
        <w:t>Non-renewable sources provide a consistent and stable energy supply, unlike some renewable sources that can be intermittent.</w:t>
      </w:r>
    </w:p>
    <w:p w:rsidR="000210F2" w:rsidRDefault="000210F2">
      <w:pPr>
        <w:pStyle w:val="BodyText"/>
        <w:spacing w:before="15"/>
        <w:jc w:val="left"/>
      </w:pPr>
    </w:p>
    <w:p w:rsidR="000210F2" w:rsidRDefault="00C27CB5">
      <w:pPr>
        <w:pStyle w:val="BodyText"/>
        <w:spacing w:before="1" w:line="249" w:lineRule="auto"/>
        <w:ind w:left="175" w:right="921"/>
      </w:pPr>
      <w:r>
        <w:rPr>
          <w:b/>
          <w:w w:val="105"/>
        </w:rPr>
        <w:t xml:space="preserve">Infrastructure: </w:t>
      </w:r>
      <w:r>
        <w:rPr>
          <w:w w:val="105"/>
        </w:rPr>
        <w:t xml:space="preserve">Established infrastructure for extraction, transportation, and use makes non- renewable energy sources readily </w:t>
      </w:r>
      <w:r>
        <w:rPr>
          <w:w w:val="105"/>
        </w:rPr>
        <w:t>accessible.</w:t>
      </w:r>
    </w:p>
    <w:p w:rsidR="000210F2" w:rsidRDefault="000210F2">
      <w:pPr>
        <w:pStyle w:val="BodyText"/>
        <w:spacing w:before="15"/>
        <w:jc w:val="left"/>
      </w:pPr>
    </w:p>
    <w:p w:rsidR="000210F2" w:rsidRDefault="00C27CB5">
      <w:pPr>
        <w:pStyle w:val="BodyText"/>
        <w:spacing w:before="1" w:line="249" w:lineRule="auto"/>
        <w:ind w:left="175" w:right="922"/>
      </w:pPr>
      <w:r>
        <w:rPr>
          <w:b/>
          <w:w w:val="105"/>
        </w:rPr>
        <w:t xml:space="preserve">Economic Growth: </w:t>
      </w:r>
      <w:r>
        <w:rPr>
          <w:w w:val="105"/>
        </w:rPr>
        <w:t>The fossil fuel industry</w:t>
      </w:r>
      <w:r>
        <w:rPr>
          <w:spacing w:val="40"/>
          <w:w w:val="105"/>
        </w:rPr>
        <w:t xml:space="preserve"> </w:t>
      </w:r>
      <w:r>
        <w:rPr>
          <w:w w:val="105"/>
        </w:rPr>
        <w:t>creates jobs and contributes significantly to economies around the world, particularly in</w:t>
      </w:r>
      <w:r>
        <w:rPr>
          <w:spacing w:val="40"/>
          <w:w w:val="105"/>
        </w:rPr>
        <w:t xml:space="preserve"> </w:t>
      </w:r>
      <w:r>
        <w:rPr>
          <w:w w:val="105"/>
        </w:rPr>
        <w:t>regions rich in resources.</w:t>
      </w:r>
    </w:p>
    <w:p w:rsidR="000210F2" w:rsidRDefault="000210F2">
      <w:pPr>
        <w:pStyle w:val="BodyText"/>
        <w:spacing w:before="14"/>
        <w:jc w:val="left"/>
      </w:pPr>
    </w:p>
    <w:p w:rsidR="000210F2" w:rsidRDefault="00C27CB5">
      <w:pPr>
        <w:pStyle w:val="BodyText"/>
        <w:spacing w:line="252" w:lineRule="auto"/>
        <w:ind w:left="175" w:right="921"/>
      </w:pPr>
      <w:r>
        <w:rPr>
          <w:b/>
          <w:w w:val="105"/>
        </w:rPr>
        <w:t xml:space="preserve">Technological Advancements: </w:t>
      </w:r>
      <w:r>
        <w:rPr>
          <w:w w:val="105"/>
        </w:rPr>
        <w:t>The use of non- renewable energy has driven innovations</w:t>
      </w:r>
      <w:r>
        <w:rPr>
          <w:w w:val="105"/>
        </w:rPr>
        <w:t xml:space="preserve"> in extraction, efficiency, and energy storage </w:t>
      </w:r>
      <w:r>
        <w:rPr>
          <w:spacing w:val="-2"/>
          <w:w w:val="105"/>
        </w:rPr>
        <w:t>technologies.</w:t>
      </w:r>
    </w:p>
    <w:p w:rsidR="000210F2" w:rsidRDefault="000210F2">
      <w:pPr>
        <w:spacing w:line="252" w:lineRule="auto"/>
        <w:sectPr w:rsidR="000210F2">
          <w:pgSz w:w="12240" w:h="15840"/>
          <w:pgMar w:top="1280" w:right="960" w:bottom="280" w:left="1720" w:header="720" w:footer="720" w:gutter="0"/>
          <w:cols w:num="2" w:space="720" w:equalWidth="0">
            <w:col w:w="4104" w:space="471"/>
            <w:col w:w="4985"/>
          </w:cols>
        </w:sectPr>
      </w:pPr>
    </w:p>
    <w:p w:rsidR="000210F2" w:rsidRDefault="00C27CB5">
      <w:pPr>
        <w:pStyle w:val="BodyText"/>
        <w:spacing w:before="80" w:line="252" w:lineRule="auto"/>
        <w:ind w:left="173" w:right="43"/>
      </w:pPr>
      <w:r>
        <w:rPr>
          <w:b/>
          <w:w w:val="105"/>
        </w:rPr>
        <w:lastRenderedPageBreak/>
        <w:t xml:space="preserve">Energy Security: </w:t>
      </w:r>
      <w:r>
        <w:rPr>
          <w:w w:val="105"/>
        </w:rPr>
        <w:t>Countries with abundant fossil fuel reserves can reduce dependence on foreign energy sources.</w:t>
      </w:r>
    </w:p>
    <w:p w:rsidR="000210F2" w:rsidRDefault="000210F2">
      <w:pPr>
        <w:pStyle w:val="BodyText"/>
        <w:spacing w:before="10"/>
        <w:jc w:val="left"/>
      </w:pPr>
    </w:p>
    <w:p w:rsidR="000210F2" w:rsidRDefault="00C27CB5">
      <w:pPr>
        <w:pStyle w:val="BodyText"/>
        <w:spacing w:line="249" w:lineRule="auto"/>
        <w:ind w:left="173" w:right="41"/>
      </w:pPr>
      <w:r>
        <w:rPr>
          <w:b/>
          <w:w w:val="105"/>
        </w:rPr>
        <w:t xml:space="preserve">Cost-Effectiveness: </w:t>
      </w:r>
      <w:r>
        <w:rPr>
          <w:w w:val="105"/>
        </w:rPr>
        <w:t>Historically, non-renewable energy has</w:t>
      </w:r>
      <w:r>
        <w:rPr>
          <w:w w:val="105"/>
        </w:rPr>
        <w:t xml:space="preserve"> been cheaper to produce and use compared to many renewable options, though this is changing as technology advances.</w:t>
      </w:r>
    </w:p>
    <w:p w:rsidR="000210F2" w:rsidRDefault="000210F2">
      <w:pPr>
        <w:pStyle w:val="BodyText"/>
        <w:spacing w:before="17"/>
        <w:jc w:val="left"/>
      </w:pPr>
    </w:p>
    <w:p w:rsidR="000210F2" w:rsidRDefault="00C27CB5">
      <w:pPr>
        <w:pStyle w:val="BodyText"/>
        <w:spacing w:line="249" w:lineRule="auto"/>
        <w:ind w:left="173" w:right="40"/>
      </w:pPr>
      <w:r>
        <w:rPr>
          <w:w w:val="105"/>
        </w:rPr>
        <w:t>While these benefits are significant, the long-term sustainability and environmental concerns</w:t>
      </w:r>
      <w:r>
        <w:rPr>
          <w:spacing w:val="40"/>
          <w:w w:val="105"/>
        </w:rPr>
        <w:t xml:space="preserve"> </w:t>
      </w:r>
      <w:r>
        <w:rPr>
          <w:w w:val="105"/>
        </w:rPr>
        <w:t>highlight the</w:t>
      </w:r>
      <w:r>
        <w:rPr>
          <w:spacing w:val="-2"/>
          <w:w w:val="105"/>
        </w:rPr>
        <w:t xml:space="preserve"> </w:t>
      </w:r>
      <w:r>
        <w:rPr>
          <w:w w:val="105"/>
        </w:rPr>
        <w:t>importance</w:t>
      </w:r>
      <w:r>
        <w:rPr>
          <w:spacing w:val="-1"/>
          <w:w w:val="105"/>
        </w:rPr>
        <w:t xml:space="preserve"> </w:t>
      </w:r>
      <w:r>
        <w:rPr>
          <w:w w:val="105"/>
        </w:rPr>
        <w:t>of</w:t>
      </w:r>
      <w:r>
        <w:rPr>
          <w:spacing w:val="-1"/>
          <w:w w:val="105"/>
        </w:rPr>
        <w:t xml:space="preserve"> </w:t>
      </w:r>
      <w:r>
        <w:rPr>
          <w:w w:val="105"/>
        </w:rPr>
        <w:t>transitioning to</w:t>
      </w:r>
      <w:r>
        <w:rPr>
          <w:w w:val="105"/>
        </w:rPr>
        <w:t xml:space="preserve"> cleaner energy alternatives.</w:t>
      </w:r>
    </w:p>
    <w:p w:rsidR="000210F2" w:rsidRDefault="00C27CB5">
      <w:pPr>
        <w:pStyle w:val="Heading1"/>
        <w:numPr>
          <w:ilvl w:val="0"/>
          <w:numId w:val="3"/>
        </w:numPr>
        <w:tabs>
          <w:tab w:val="left" w:pos="1127"/>
        </w:tabs>
        <w:spacing w:before="8" w:line="242" w:lineRule="auto"/>
        <w:ind w:left="209" w:right="98" w:firstLine="674"/>
        <w:jc w:val="left"/>
      </w:pPr>
      <w:r>
        <w:t>ADVANTAGES OF RENEWABLE</w:t>
      </w:r>
      <w:r>
        <w:rPr>
          <w:spacing w:val="-17"/>
        </w:rPr>
        <w:t xml:space="preserve"> </w:t>
      </w:r>
      <w:r>
        <w:t>SOURCES</w:t>
      </w:r>
      <w:r>
        <w:rPr>
          <w:spacing w:val="-16"/>
        </w:rPr>
        <w:t xml:space="preserve"> </w:t>
      </w:r>
      <w:r>
        <w:t>OVER NON-RENEWABLE SOURCES</w:t>
      </w:r>
    </w:p>
    <w:p w:rsidR="000210F2" w:rsidRDefault="00C27CB5">
      <w:pPr>
        <w:spacing w:before="9" w:line="247" w:lineRule="auto"/>
        <w:ind w:left="151" w:right="42"/>
        <w:jc w:val="both"/>
        <w:rPr>
          <w:sz w:val="20"/>
        </w:rPr>
      </w:pPr>
      <w:r>
        <w:rPr>
          <w:w w:val="105"/>
          <w:sz w:val="20"/>
        </w:rPr>
        <w:t>Renewable energy sources offer several advantages over non-renewable sources:</w:t>
      </w:r>
    </w:p>
    <w:p w:rsidR="000210F2" w:rsidRDefault="000210F2">
      <w:pPr>
        <w:pStyle w:val="BodyText"/>
        <w:spacing w:before="18"/>
        <w:jc w:val="left"/>
        <w:rPr>
          <w:sz w:val="20"/>
        </w:rPr>
      </w:pPr>
    </w:p>
    <w:p w:rsidR="000210F2" w:rsidRDefault="00C27CB5">
      <w:pPr>
        <w:spacing w:line="249" w:lineRule="auto"/>
        <w:ind w:left="151" w:right="43" w:firstLine="14"/>
        <w:jc w:val="both"/>
        <w:rPr>
          <w:sz w:val="20"/>
        </w:rPr>
      </w:pPr>
      <w:r>
        <w:rPr>
          <w:b/>
          <w:w w:val="105"/>
          <w:sz w:val="20"/>
        </w:rPr>
        <w:t xml:space="preserve">Sustainability: </w:t>
      </w:r>
      <w:r>
        <w:rPr>
          <w:w w:val="105"/>
          <w:sz w:val="20"/>
        </w:rPr>
        <w:t>Renewable sources</w:t>
      </w:r>
      <w:r>
        <w:rPr>
          <w:spacing w:val="-1"/>
          <w:w w:val="105"/>
          <w:sz w:val="20"/>
        </w:rPr>
        <w:t xml:space="preserve"> </w:t>
      </w:r>
      <w:r>
        <w:rPr>
          <w:w w:val="105"/>
          <w:sz w:val="20"/>
        </w:rPr>
        <w:t>like solar, wind, and hydro are abundant and can</w:t>
      </w:r>
      <w:r>
        <w:rPr>
          <w:w w:val="105"/>
          <w:sz w:val="20"/>
        </w:rPr>
        <w:t xml:space="preserve"> be replenished naturally, ensuring a long-term energy supply.</w:t>
      </w:r>
    </w:p>
    <w:p w:rsidR="000210F2" w:rsidRDefault="000210F2">
      <w:pPr>
        <w:pStyle w:val="BodyText"/>
        <w:spacing w:before="14"/>
        <w:jc w:val="left"/>
        <w:rPr>
          <w:sz w:val="20"/>
        </w:rPr>
      </w:pPr>
    </w:p>
    <w:p w:rsidR="000210F2" w:rsidRDefault="00C27CB5">
      <w:pPr>
        <w:spacing w:line="249" w:lineRule="auto"/>
        <w:ind w:left="151" w:right="40" w:firstLine="14"/>
        <w:jc w:val="both"/>
        <w:rPr>
          <w:sz w:val="20"/>
        </w:rPr>
      </w:pPr>
      <w:r>
        <w:rPr>
          <w:b/>
          <w:w w:val="105"/>
          <w:sz w:val="20"/>
        </w:rPr>
        <w:t xml:space="preserve">Lower Environmental Impact: </w:t>
      </w:r>
      <w:r>
        <w:rPr>
          <w:w w:val="105"/>
          <w:sz w:val="20"/>
        </w:rPr>
        <w:t xml:space="preserve">Renewables produce little to no greenhouse gas emissions during operation, significantly reducing air pollution and contributing to climate change </w:t>
      </w:r>
      <w:r>
        <w:rPr>
          <w:spacing w:val="-2"/>
          <w:w w:val="105"/>
          <w:sz w:val="20"/>
        </w:rPr>
        <w:t>mitigation.</w:t>
      </w:r>
    </w:p>
    <w:p w:rsidR="000210F2" w:rsidRDefault="000210F2">
      <w:pPr>
        <w:pStyle w:val="BodyText"/>
        <w:spacing w:before="11"/>
        <w:jc w:val="left"/>
        <w:rPr>
          <w:sz w:val="20"/>
        </w:rPr>
      </w:pPr>
    </w:p>
    <w:p w:rsidR="000210F2" w:rsidRDefault="00C27CB5">
      <w:pPr>
        <w:spacing w:before="1" w:line="249" w:lineRule="auto"/>
        <w:ind w:left="151" w:right="40" w:firstLine="14"/>
        <w:jc w:val="both"/>
        <w:rPr>
          <w:sz w:val="20"/>
        </w:rPr>
      </w:pPr>
      <w:r>
        <w:rPr>
          <w:b/>
          <w:spacing w:val="-2"/>
          <w:w w:val="105"/>
          <w:sz w:val="20"/>
        </w:rPr>
        <w:t>Biod</w:t>
      </w:r>
      <w:r>
        <w:rPr>
          <w:b/>
          <w:spacing w:val="-2"/>
          <w:w w:val="105"/>
          <w:sz w:val="20"/>
        </w:rPr>
        <w:t>iversity</w:t>
      </w:r>
      <w:r>
        <w:rPr>
          <w:b/>
          <w:spacing w:val="-3"/>
          <w:w w:val="105"/>
          <w:sz w:val="20"/>
        </w:rPr>
        <w:t xml:space="preserve"> </w:t>
      </w:r>
      <w:r>
        <w:rPr>
          <w:b/>
          <w:spacing w:val="-2"/>
          <w:w w:val="105"/>
          <w:sz w:val="20"/>
        </w:rPr>
        <w:t>Preservation:</w:t>
      </w:r>
      <w:r>
        <w:rPr>
          <w:b/>
          <w:spacing w:val="-6"/>
          <w:w w:val="105"/>
          <w:sz w:val="20"/>
        </w:rPr>
        <w:t xml:space="preserve"> </w:t>
      </w:r>
      <w:r>
        <w:rPr>
          <w:spacing w:val="-2"/>
          <w:w w:val="105"/>
          <w:sz w:val="20"/>
        </w:rPr>
        <w:t>Renewable</w:t>
      </w:r>
      <w:r>
        <w:rPr>
          <w:spacing w:val="-11"/>
          <w:w w:val="105"/>
          <w:sz w:val="20"/>
        </w:rPr>
        <w:t xml:space="preserve"> </w:t>
      </w:r>
      <w:r>
        <w:rPr>
          <w:spacing w:val="-2"/>
          <w:w w:val="105"/>
          <w:sz w:val="20"/>
        </w:rPr>
        <w:t xml:space="preserve">energy </w:t>
      </w:r>
      <w:r>
        <w:rPr>
          <w:w w:val="105"/>
          <w:sz w:val="20"/>
        </w:rPr>
        <w:t>projects often have a smaller ecological footprint</w:t>
      </w:r>
      <w:r>
        <w:rPr>
          <w:spacing w:val="-5"/>
          <w:w w:val="105"/>
          <w:sz w:val="20"/>
        </w:rPr>
        <w:t xml:space="preserve"> </w:t>
      </w:r>
      <w:r>
        <w:rPr>
          <w:w w:val="105"/>
          <w:sz w:val="20"/>
        </w:rPr>
        <w:t>and</w:t>
      </w:r>
      <w:r>
        <w:rPr>
          <w:spacing w:val="-5"/>
          <w:w w:val="105"/>
          <w:sz w:val="20"/>
        </w:rPr>
        <w:t xml:space="preserve"> </w:t>
      </w:r>
      <w:r>
        <w:rPr>
          <w:w w:val="105"/>
          <w:sz w:val="20"/>
        </w:rPr>
        <w:t>can</w:t>
      </w:r>
      <w:r>
        <w:rPr>
          <w:spacing w:val="-6"/>
          <w:w w:val="105"/>
          <w:sz w:val="20"/>
        </w:rPr>
        <w:t xml:space="preserve"> </w:t>
      </w:r>
      <w:r>
        <w:rPr>
          <w:w w:val="105"/>
          <w:sz w:val="20"/>
        </w:rPr>
        <w:t>coexist</w:t>
      </w:r>
      <w:r>
        <w:rPr>
          <w:spacing w:val="-3"/>
          <w:w w:val="105"/>
          <w:sz w:val="20"/>
        </w:rPr>
        <w:t xml:space="preserve"> </w:t>
      </w:r>
      <w:r>
        <w:rPr>
          <w:w w:val="105"/>
          <w:sz w:val="20"/>
        </w:rPr>
        <w:t>with</w:t>
      </w:r>
      <w:r>
        <w:rPr>
          <w:spacing w:val="-5"/>
          <w:w w:val="105"/>
          <w:sz w:val="20"/>
        </w:rPr>
        <w:t xml:space="preserve"> </w:t>
      </w:r>
      <w:r>
        <w:rPr>
          <w:w w:val="105"/>
          <w:sz w:val="20"/>
        </w:rPr>
        <w:t>natural</w:t>
      </w:r>
      <w:r>
        <w:rPr>
          <w:spacing w:val="-6"/>
          <w:w w:val="105"/>
          <w:sz w:val="20"/>
        </w:rPr>
        <w:t xml:space="preserve"> </w:t>
      </w:r>
      <w:r>
        <w:rPr>
          <w:w w:val="105"/>
          <w:sz w:val="20"/>
        </w:rPr>
        <w:t>habitats, supporting biodiversity.</w:t>
      </w:r>
    </w:p>
    <w:p w:rsidR="000210F2" w:rsidRDefault="000210F2">
      <w:pPr>
        <w:pStyle w:val="BodyText"/>
        <w:spacing w:before="13"/>
        <w:jc w:val="left"/>
        <w:rPr>
          <w:sz w:val="20"/>
        </w:rPr>
      </w:pPr>
    </w:p>
    <w:p w:rsidR="000210F2" w:rsidRDefault="00C27CB5">
      <w:pPr>
        <w:spacing w:line="249" w:lineRule="auto"/>
        <w:ind w:left="151" w:right="38" w:firstLine="14"/>
        <w:jc w:val="both"/>
        <w:rPr>
          <w:sz w:val="20"/>
        </w:rPr>
      </w:pPr>
      <w:r>
        <w:rPr>
          <w:b/>
          <w:w w:val="105"/>
          <w:sz w:val="20"/>
        </w:rPr>
        <w:t xml:space="preserve">Energy Independence: </w:t>
      </w:r>
      <w:r>
        <w:rPr>
          <w:w w:val="105"/>
          <w:sz w:val="20"/>
        </w:rPr>
        <w:t>By harnessing local renewable resources, countries can reduce reliance on</w:t>
      </w:r>
      <w:r>
        <w:rPr>
          <w:w w:val="105"/>
          <w:sz w:val="20"/>
        </w:rPr>
        <w:t xml:space="preserve"> imported fuels, enhancing energy </w:t>
      </w:r>
      <w:r>
        <w:rPr>
          <w:spacing w:val="-2"/>
          <w:w w:val="105"/>
          <w:sz w:val="20"/>
        </w:rPr>
        <w:t>security.</w:t>
      </w:r>
    </w:p>
    <w:p w:rsidR="000210F2" w:rsidRDefault="000210F2">
      <w:pPr>
        <w:pStyle w:val="BodyText"/>
        <w:spacing w:before="13"/>
        <w:jc w:val="left"/>
        <w:rPr>
          <w:sz w:val="20"/>
        </w:rPr>
      </w:pPr>
    </w:p>
    <w:p w:rsidR="000210F2" w:rsidRDefault="00C27CB5">
      <w:pPr>
        <w:spacing w:line="249" w:lineRule="auto"/>
        <w:ind w:left="151" w:right="42" w:firstLine="14"/>
        <w:jc w:val="both"/>
        <w:rPr>
          <w:sz w:val="20"/>
        </w:rPr>
      </w:pPr>
      <w:r>
        <w:rPr>
          <w:b/>
          <w:w w:val="105"/>
          <w:sz w:val="20"/>
        </w:rPr>
        <w:t>Job</w:t>
      </w:r>
      <w:r>
        <w:rPr>
          <w:b/>
          <w:spacing w:val="-7"/>
          <w:w w:val="105"/>
          <w:sz w:val="20"/>
        </w:rPr>
        <w:t xml:space="preserve"> </w:t>
      </w:r>
      <w:r>
        <w:rPr>
          <w:b/>
          <w:w w:val="105"/>
          <w:sz w:val="20"/>
        </w:rPr>
        <w:t>Creation:</w:t>
      </w:r>
      <w:r>
        <w:rPr>
          <w:b/>
          <w:spacing w:val="-8"/>
          <w:w w:val="105"/>
          <w:sz w:val="20"/>
        </w:rPr>
        <w:t xml:space="preserve"> </w:t>
      </w:r>
      <w:r>
        <w:rPr>
          <w:w w:val="105"/>
          <w:sz w:val="20"/>
        </w:rPr>
        <w:t>The</w:t>
      </w:r>
      <w:r>
        <w:rPr>
          <w:spacing w:val="-9"/>
          <w:w w:val="105"/>
          <w:sz w:val="20"/>
        </w:rPr>
        <w:t xml:space="preserve"> </w:t>
      </w:r>
      <w:r>
        <w:rPr>
          <w:w w:val="105"/>
          <w:sz w:val="20"/>
        </w:rPr>
        <w:t>renewable</w:t>
      </w:r>
      <w:r>
        <w:rPr>
          <w:spacing w:val="-10"/>
          <w:w w:val="105"/>
          <w:sz w:val="20"/>
        </w:rPr>
        <w:t xml:space="preserve"> </w:t>
      </w:r>
      <w:r>
        <w:rPr>
          <w:w w:val="105"/>
          <w:sz w:val="20"/>
        </w:rPr>
        <w:t>energy</w:t>
      </w:r>
      <w:r>
        <w:rPr>
          <w:spacing w:val="-10"/>
          <w:w w:val="105"/>
          <w:sz w:val="20"/>
        </w:rPr>
        <w:t xml:space="preserve"> </w:t>
      </w:r>
      <w:r>
        <w:rPr>
          <w:w w:val="105"/>
          <w:sz w:val="20"/>
        </w:rPr>
        <w:t>sector</w:t>
      </w:r>
      <w:r>
        <w:rPr>
          <w:spacing w:val="-8"/>
          <w:w w:val="105"/>
          <w:sz w:val="20"/>
        </w:rPr>
        <w:t xml:space="preserve"> </w:t>
      </w:r>
      <w:r>
        <w:rPr>
          <w:w w:val="105"/>
          <w:sz w:val="20"/>
        </w:rPr>
        <w:t>is rapidly growing, creating jobs in manufacturing, installation, and maintenance.</w:t>
      </w:r>
    </w:p>
    <w:p w:rsidR="000210F2" w:rsidRDefault="000210F2">
      <w:pPr>
        <w:pStyle w:val="BodyText"/>
        <w:spacing w:before="17"/>
        <w:jc w:val="left"/>
        <w:rPr>
          <w:sz w:val="20"/>
        </w:rPr>
      </w:pPr>
    </w:p>
    <w:p w:rsidR="000210F2" w:rsidRDefault="00C27CB5">
      <w:pPr>
        <w:spacing w:line="249" w:lineRule="auto"/>
        <w:ind w:left="151" w:right="41" w:firstLine="14"/>
        <w:jc w:val="both"/>
        <w:rPr>
          <w:sz w:val="20"/>
        </w:rPr>
      </w:pPr>
      <w:r>
        <w:rPr>
          <w:b/>
          <w:w w:val="105"/>
          <w:sz w:val="20"/>
        </w:rPr>
        <w:t xml:space="preserve">Technological Innovation: </w:t>
      </w:r>
      <w:r>
        <w:rPr>
          <w:w w:val="105"/>
          <w:sz w:val="20"/>
        </w:rPr>
        <w:t>The renewable energy field is advancing quickly, leading to</w:t>
      </w:r>
      <w:r>
        <w:rPr>
          <w:w w:val="105"/>
          <w:sz w:val="20"/>
        </w:rPr>
        <w:t xml:space="preserve"> improvements in efficiency and cost- effectiveness, making it increasingly competitive with non-renewables.</w:t>
      </w:r>
    </w:p>
    <w:p w:rsidR="000210F2" w:rsidRDefault="000210F2">
      <w:pPr>
        <w:pStyle w:val="BodyText"/>
        <w:spacing w:before="10"/>
        <w:jc w:val="left"/>
        <w:rPr>
          <w:sz w:val="20"/>
        </w:rPr>
      </w:pPr>
    </w:p>
    <w:p w:rsidR="000210F2" w:rsidRDefault="00C27CB5">
      <w:pPr>
        <w:spacing w:line="249" w:lineRule="auto"/>
        <w:ind w:left="151" w:right="40" w:firstLine="14"/>
        <w:jc w:val="both"/>
        <w:rPr>
          <w:sz w:val="20"/>
        </w:rPr>
      </w:pPr>
      <w:r>
        <w:rPr>
          <w:b/>
          <w:w w:val="105"/>
          <w:sz w:val="20"/>
        </w:rPr>
        <w:t xml:space="preserve">Resilience: </w:t>
      </w:r>
      <w:r>
        <w:rPr>
          <w:w w:val="105"/>
          <w:sz w:val="20"/>
        </w:rPr>
        <w:t>Distributed renewable energy systems can enhance grid resilience, reducing vulnerability to outages and disasters.</w:t>
      </w:r>
    </w:p>
    <w:p w:rsidR="000210F2" w:rsidRDefault="00C27CB5">
      <w:pPr>
        <w:spacing w:before="79" w:line="249" w:lineRule="auto"/>
        <w:ind w:left="151" w:right="921" w:firstLine="14"/>
        <w:jc w:val="both"/>
        <w:rPr>
          <w:sz w:val="20"/>
        </w:rPr>
      </w:pPr>
      <w:r>
        <w:br w:type="column"/>
      </w:r>
      <w:r>
        <w:rPr>
          <w:b/>
          <w:w w:val="105"/>
          <w:sz w:val="20"/>
        </w:rPr>
        <w:lastRenderedPageBreak/>
        <w:t>Economic</w:t>
      </w:r>
      <w:r>
        <w:rPr>
          <w:b/>
          <w:spacing w:val="-3"/>
          <w:w w:val="105"/>
          <w:sz w:val="20"/>
        </w:rPr>
        <w:t xml:space="preserve"> </w:t>
      </w:r>
      <w:r>
        <w:rPr>
          <w:b/>
          <w:w w:val="105"/>
          <w:sz w:val="20"/>
        </w:rPr>
        <w:t>Benefits:</w:t>
      </w:r>
      <w:r>
        <w:rPr>
          <w:b/>
          <w:spacing w:val="-6"/>
          <w:w w:val="105"/>
          <w:sz w:val="20"/>
        </w:rPr>
        <w:t xml:space="preserve"> </w:t>
      </w:r>
      <w:r>
        <w:rPr>
          <w:w w:val="105"/>
          <w:sz w:val="20"/>
        </w:rPr>
        <w:t>As</w:t>
      </w:r>
      <w:r>
        <w:rPr>
          <w:spacing w:val="-6"/>
          <w:w w:val="105"/>
          <w:sz w:val="20"/>
        </w:rPr>
        <w:t xml:space="preserve"> </w:t>
      </w:r>
      <w:r>
        <w:rPr>
          <w:w w:val="105"/>
          <w:sz w:val="20"/>
        </w:rPr>
        <w:t>technology</w:t>
      </w:r>
      <w:r>
        <w:rPr>
          <w:spacing w:val="-5"/>
          <w:w w:val="105"/>
          <w:sz w:val="20"/>
        </w:rPr>
        <w:t xml:space="preserve"> </w:t>
      </w:r>
      <w:r>
        <w:rPr>
          <w:w w:val="105"/>
          <w:sz w:val="20"/>
        </w:rPr>
        <w:t>advances, the costs of renewable energy continue to decline, making it more affordable for consumers and businesses.</w:t>
      </w:r>
    </w:p>
    <w:p w:rsidR="000210F2" w:rsidRDefault="000210F2">
      <w:pPr>
        <w:pStyle w:val="BodyText"/>
        <w:spacing w:before="13"/>
        <w:jc w:val="left"/>
        <w:rPr>
          <w:sz w:val="20"/>
        </w:rPr>
      </w:pPr>
    </w:p>
    <w:p w:rsidR="000210F2" w:rsidRDefault="00C27CB5">
      <w:pPr>
        <w:spacing w:line="249" w:lineRule="auto"/>
        <w:ind w:left="151" w:right="921" w:firstLine="14"/>
        <w:jc w:val="both"/>
        <w:rPr>
          <w:sz w:val="20"/>
        </w:rPr>
      </w:pPr>
      <w:r>
        <w:rPr>
          <w:w w:val="105"/>
          <w:sz w:val="20"/>
        </w:rPr>
        <w:t>Overall,</w:t>
      </w:r>
      <w:r>
        <w:rPr>
          <w:spacing w:val="-1"/>
          <w:w w:val="105"/>
          <w:sz w:val="20"/>
        </w:rPr>
        <w:t xml:space="preserve"> </w:t>
      </w:r>
      <w:r>
        <w:rPr>
          <w:w w:val="105"/>
          <w:sz w:val="20"/>
        </w:rPr>
        <w:t>while</w:t>
      </w:r>
      <w:r>
        <w:rPr>
          <w:spacing w:val="-3"/>
          <w:w w:val="105"/>
          <w:sz w:val="20"/>
        </w:rPr>
        <w:t xml:space="preserve"> </w:t>
      </w:r>
      <w:r>
        <w:rPr>
          <w:w w:val="105"/>
          <w:sz w:val="20"/>
        </w:rPr>
        <w:t>both</w:t>
      </w:r>
      <w:r>
        <w:rPr>
          <w:spacing w:val="-1"/>
          <w:w w:val="105"/>
          <w:sz w:val="20"/>
        </w:rPr>
        <w:t xml:space="preserve"> </w:t>
      </w:r>
      <w:r>
        <w:rPr>
          <w:w w:val="105"/>
          <w:sz w:val="20"/>
        </w:rPr>
        <w:t>energy</w:t>
      </w:r>
      <w:r>
        <w:rPr>
          <w:spacing w:val="-5"/>
          <w:w w:val="105"/>
          <w:sz w:val="20"/>
        </w:rPr>
        <w:t xml:space="preserve"> </w:t>
      </w:r>
      <w:r>
        <w:rPr>
          <w:w w:val="105"/>
          <w:sz w:val="20"/>
        </w:rPr>
        <w:t>types</w:t>
      </w:r>
      <w:r>
        <w:rPr>
          <w:spacing w:val="-1"/>
          <w:w w:val="105"/>
          <w:sz w:val="20"/>
        </w:rPr>
        <w:t xml:space="preserve"> </w:t>
      </w:r>
      <w:r>
        <w:rPr>
          <w:w w:val="105"/>
          <w:sz w:val="20"/>
        </w:rPr>
        <w:t>have</w:t>
      </w:r>
      <w:r>
        <w:rPr>
          <w:spacing w:val="-2"/>
          <w:w w:val="105"/>
          <w:sz w:val="20"/>
        </w:rPr>
        <w:t xml:space="preserve"> </w:t>
      </w:r>
      <w:r>
        <w:rPr>
          <w:w w:val="105"/>
          <w:sz w:val="20"/>
        </w:rPr>
        <w:t>roles</w:t>
      </w:r>
      <w:r>
        <w:rPr>
          <w:spacing w:val="-1"/>
          <w:w w:val="105"/>
          <w:sz w:val="20"/>
        </w:rPr>
        <w:t xml:space="preserve"> </w:t>
      </w:r>
      <w:r>
        <w:rPr>
          <w:w w:val="105"/>
          <w:sz w:val="20"/>
        </w:rPr>
        <w:t>in the current energy landscape, the benefits of renewables</w:t>
      </w:r>
      <w:r>
        <w:rPr>
          <w:spacing w:val="-9"/>
          <w:w w:val="105"/>
          <w:sz w:val="20"/>
        </w:rPr>
        <w:t xml:space="preserve"> </w:t>
      </w:r>
      <w:r>
        <w:rPr>
          <w:w w:val="105"/>
          <w:sz w:val="20"/>
        </w:rPr>
        <w:t>make</w:t>
      </w:r>
      <w:r>
        <w:rPr>
          <w:spacing w:val="-9"/>
          <w:w w:val="105"/>
          <w:sz w:val="20"/>
        </w:rPr>
        <w:t xml:space="preserve"> </w:t>
      </w:r>
      <w:r>
        <w:rPr>
          <w:w w:val="105"/>
          <w:sz w:val="20"/>
        </w:rPr>
        <w:t>them</w:t>
      </w:r>
      <w:r>
        <w:rPr>
          <w:spacing w:val="-8"/>
          <w:w w:val="105"/>
          <w:sz w:val="20"/>
        </w:rPr>
        <w:t xml:space="preserve"> </w:t>
      </w:r>
      <w:r>
        <w:rPr>
          <w:w w:val="105"/>
          <w:sz w:val="20"/>
        </w:rPr>
        <w:t>a</w:t>
      </w:r>
      <w:r>
        <w:rPr>
          <w:spacing w:val="-8"/>
          <w:w w:val="105"/>
          <w:sz w:val="20"/>
        </w:rPr>
        <w:t xml:space="preserve"> </w:t>
      </w:r>
      <w:r>
        <w:rPr>
          <w:w w:val="105"/>
          <w:sz w:val="20"/>
        </w:rPr>
        <w:t>critica</w:t>
      </w:r>
      <w:r>
        <w:rPr>
          <w:w w:val="105"/>
          <w:sz w:val="20"/>
        </w:rPr>
        <w:t>l</w:t>
      </w:r>
      <w:r>
        <w:rPr>
          <w:spacing w:val="-8"/>
          <w:w w:val="105"/>
          <w:sz w:val="20"/>
        </w:rPr>
        <w:t xml:space="preserve"> </w:t>
      </w:r>
      <w:r>
        <w:rPr>
          <w:w w:val="105"/>
          <w:sz w:val="20"/>
        </w:rPr>
        <w:t>component</w:t>
      </w:r>
      <w:r>
        <w:rPr>
          <w:spacing w:val="-6"/>
          <w:w w:val="105"/>
          <w:sz w:val="20"/>
        </w:rPr>
        <w:t xml:space="preserve"> </w:t>
      </w:r>
      <w:r>
        <w:rPr>
          <w:w w:val="105"/>
          <w:sz w:val="20"/>
        </w:rPr>
        <w:t>of a sustainable energy future.</w:t>
      </w:r>
    </w:p>
    <w:p w:rsidR="000210F2" w:rsidRDefault="000210F2">
      <w:pPr>
        <w:pStyle w:val="BodyText"/>
        <w:spacing w:before="2"/>
        <w:jc w:val="left"/>
        <w:rPr>
          <w:sz w:val="4"/>
        </w:rPr>
      </w:pPr>
    </w:p>
    <w:p w:rsidR="000210F2" w:rsidRDefault="00C27CB5">
      <w:pPr>
        <w:pStyle w:val="BodyText"/>
        <w:ind w:left="209"/>
        <w:jc w:val="left"/>
        <w:rPr>
          <w:sz w:val="20"/>
        </w:rPr>
      </w:pPr>
      <w:r>
        <w:rPr>
          <w:noProof/>
          <w:sz w:val="20"/>
        </w:rPr>
        <w:drawing>
          <wp:inline distT="0" distB="0" distL="0" distR="0">
            <wp:extent cx="2289693" cy="161162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2289693" cy="1611629"/>
                    </a:xfrm>
                    <a:prstGeom prst="rect">
                      <a:avLst/>
                    </a:prstGeom>
                  </pic:spPr>
                </pic:pic>
              </a:graphicData>
            </a:graphic>
          </wp:inline>
        </w:drawing>
      </w:r>
    </w:p>
    <w:p w:rsidR="000210F2" w:rsidRDefault="00C27CB5">
      <w:pPr>
        <w:pStyle w:val="Heading1"/>
        <w:numPr>
          <w:ilvl w:val="0"/>
          <w:numId w:val="3"/>
        </w:numPr>
        <w:tabs>
          <w:tab w:val="left" w:pos="197"/>
        </w:tabs>
        <w:ind w:left="197" w:right="758" w:hanging="197"/>
        <w:jc w:val="center"/>
        <w:rPr>
          <w:sz w:val="24"/>
        </w:rPr>
      </w:pPr>
      <w:r>
        <w:rPr>
          <w:spacing w:val="-2"/>
        </w:rPr>
        <w:t>CONCLUSION</w:t>
      </w:r>
    </w:p>
    <w:p w:rsidR="000210F2" w:rsidRDefault="00C27CB5">
      <w:pPr>
        <w:pStyle w:val="BodyText"/>
        <w:spacing w:line="249" w:lineRule="auto"/>
        <w:ind w:left="151" w:right="921"/>
      </w:pPr>
      <w:r>
        <w:rPr>
          <w:w w:val="105"/>
        </w:rPr>
        <w:t>In</w:t>
      </w:r>
      <w:r>
        <w:rPr>
          <w:spacing w:val="-3"/>
          <w:w w:val="105"/>
        </w:rPr>
        <w:t xml:space="preserve"> </w:t>
      </w:r>
      <w:r>
        <w:rPr>
          <w:w w:val="105"/>
        </w:rPr>
        <w:t>conclusion,</w:t>
      </w:r>
      <w:r>
        <w:rPr>
          <w:spacing w:val="-3"/>
          <w:w w:val="105"/>
        </w:rPr>
        <w:t xml:space="preserve"> </w:t>
      </w:r>
      <w:r>
        <w:rPr>
          <w:w w:val="105"/>
        </w:rPr>
        <w:t>while</w:t>
      </w:r>
      <w:r>
        <w:rPr>
          <w:spacing w:val="-1"/>
          <w:w w:val="105"/>
        </w:rPr>
        <w:t xml:space="preserve"> </w:t>
      </w:r>
      <w:r>
        <w:rPr>
          <w:w w:val="105"/>
        </w:rPr>
        <w:t>non-renewable</w:t>
      </w:r>
      <w:r>
        <w:rPr>
          <w:spacing w:val="-2"/>
          <w:w w:val="105"/>
        </w:rPr>
        <w:t xml:space="preserve"> </w:t>
      </w:r>
      <w:r>
        <w:rPr>
          <w:w w:val="105"/>
        </w:rPr>
        <w:t>energy</w:t>
      </w:r>
      <w:r>
        <w:rPr>
          <w:spacing w:val="-2"/>
          <w:w w:val="105"/>
        </w:rPr>
        <w:t xml:space="preserve"> </w:t>
      </w:r>
      <w:r>
        <w:rPr>
          <w:w w:val="105"/>
        </w:rPr>
        <w:t>sources have played a crucial role in powering industrial growth and modern civilization, their long-term sustainability is increasingly challenged</w:t>
      </w:r>
      <w:r>
        <w:rPr>
          <w:w w:val="105"/>
        </w:rPr>
        <w:t xml:space="preserve"> by environmental concerns, resource depletion, and climate change. The reliance on fossil fuels contributes significantly to air and water pollution, greenhouse gas emissions, and habitat destruction. As the world shifts towards a more sustainable energy </w:t>
      </w:r>
      <w:r>
        <w:rPr>
          <w:w w:val="105"/>
        </w:rPr>
        <w:t>future, it is essential to recognize the need for a transition to renewable energy sources. This transition not only addresses environmental and health issues but also fosters innovation, job creation, and energy independence, ultimately paving the way for</w:t>
      </w:r>
      <w:r>
        <w:rPr>
          <w:w w:val="105"/>
        </w:rPr>
        <w:t xml:space="preserve"> a more resilient and sustainable economy.</w:t>
      </w:r>
      <w:r>
        <w:rPr>
          <w:spacing w:val="-8"/>
          <w:w w:val="105"/>
        </w:rPr>
        <w:t xml:space="preserve"> </w:t>
      </w:r>
      <w:r>
        <w:rPr>
          <w:w w:val="105"/>
        </w:rPr>
        <w:t>Balancing</w:t>
      </w:r>
      <w:r>
        <w:rPr>
          <w:spacing w:val="-8"/>
          <w:w w:val="105"/>
        </w:rPr>
        <w:t xml:space="preserve"> </w:t>
      </w:r>
      <w:r>
        <w:rPr>
          <w:w w:val="105"/>
        </w:rPr>
        <w:t>the</w:t>
      </w:r>
      <w:r>
        <w:rPr>
          <w:spacing w:val="-8"/>
          <w:w w:val="105"/>
        </w:rPr>
        <w:t xml:space="preserve"> </w:t>
      </w:r>
      <w:r>
        <w:rPr>
          <w:w w:val="105"/>
        </w:rPr>
        <w:t>immediate</w:t>
      </w:r>
      <w:r>
        <w:rPr>
          <w:spacing w:val="-9"/>
          <w:w w:val="105"/>
        </w:rPr>
        <w:t xml:space="preserve"> </w:t>
      </w:r>
      <w:r>
        <w:rPr>
          <w:w w:val="105"/>
        </w:rPr>
        <w:t>benefits</w:t>
      </w:r>
      <w:r>
        <w:rPr>
          <w:spacing w:val="-8"/>
          <w:w w:val="105"/>
        </w:rPr>
        <w:t xml:space="preserve"> </w:t>
      </w:r>
      <w:r>
        <w:rPr>
          <w:w w:val="105"/>
        </w:rPr>
        <w:t>of</w:t>
      </w:r>
      <w:r>
        <w:rPr>
          <w:spacing w:val="-10"/>
          <w:w w:val="105"/>
        </w:rPr>
        <w:t xml:space="preserve"> </w:t>
      </w:r>
      <w:r>
        <w:rPr>
          <w:w w:val="105"/>
        </w:rPr>
        <w:t>non- renewable sources with the pressing need for environmental stewardship is critical for the well- being of future generations.</w:t>
      </w:r>
    </w:p>
    <w:p w:rsidR="000210F2" w:rsidRDefault="00C27CB5">
      <w:pPr>
        <w:spacing w:before="6"/>
        <w:ind w:right="770"/>
        <w:jc w:val="center"/>
        <w:rPr>
          <w:b/>
        </w:rPr>
      </w:pPr>
      <w:r>
        <w:rPr>
          <w:b/>
          <w:spacing w:val="-2"/>
        </w:rPr>
        <w:t>REFERENCES</w:t>
      </w:r>
    </w:p>
    <w:p w:rsidR="000210F2" w:rsidRDefault="00C27CB5">
      <w:pPr>
        <w:pStyle w:val="BodyText"/>
        <w:spacing w:before="17" w:line="249" w:lineRule="auto"/>
        <w:ind w:left="828" w:right="921" w:hanging="339"/>
      </w:pPr>
      <w:r>
        <w:rPr>
          <w:w w:val="105"/>
        </w:rPr>
        <w:t>[1]. Hubbert, M. King - "Nuclear En</w:t>
      </w:r>
      <w:r>
        <w:rPr>
          <w:w w:val="105"/>
        </w:rPr>
        <w:t>ergy and the Fossil Fuels" (1956)</w:t>
      </w:r>
    </w:p>
    <w:p w:rsidR="000210F2" w:rsidRDefault="00C27CB5">
      <w:pPr>
        <w:pStyle w:val="BodyText"/>
        <w:spacing w:before="4" w:line="249" w:lineRule="auto"/>
        <w:ind w:left="828" w:right="923" w:hanging="339"/>
      </w:pPr>
      <w:r>
        <w:rPr>
          <w:w w:val="105"/>
        </w:rPr>
        <w:t>[2]. A</w:t>
      </w:r>
      <w:r>
        <w:rPr>
          <w:spacing w:val="-1"/>
          <w:w w:val="105"/>
        </w:rPr>
        <w:t xml:space="preserve"> </w:t>
      </w:r>
      <w:r>
        <w:rPr>
          <w:w w:val="105"/>
        </w:rPr>
        <w:t>foundational work discussing the limits of fossil fuel resources.</w:t>
      </w:r>
    </w:p>
    <w:p w:rsidR="000210F2" w:rsidRDefault="00C27CB5">
      <w:pPr>
        <w:pStyle w:val="BodyText"/>
        <w:spacing w:before="1" w:line="249" w:lineRule="auto"/>
        <w:ind w:left="828" w:right="922" w:hanging="339"/>
      </w:pPr>
      <w:r>
        <w:rPr>
          <w:w w:val="105"/>
        </w:rPr>
        <w:t>[3]. Sorrell, Steve - "Shifting to Low Carbon Energy Systems: A</w:t>
      </w:r>
      <w:r>
        <w:rPr>
          <w:spacing w:val="-5"/>
          <w:w w:val="105"/>
        </w:rPr>
        <w:t xml:space="preserve"> </w:t>
      </w:r>
      <w:r>
        <w:rPr>
          <w:w w:val="105"/>
        </w:rPr>
        <w:t>Comparative Analysis of the Global Energy Transition" (2017)</w:t>
      </w:r>
    </w:p>
    <w:p w:rsidR="000210F2" w:rsidRDefault="00C27CB5">
      <w:pPr>
        <w:pStyle w:val="BodyText"/>
        <w:spacing w:before="2" w:line="249" w:lineRule="auto"/>
        <w:ind w:left="828" w:right="922" w:hanging="339"/>
      </w:pPr>
      <w:r>
        <w:rPr>
          <w:w w:val="105"/>
        </w:rPr>
        <w:t>[4].</w:t>
      </w:r>
      <w:r>
        <w:rPr>
          <w:w w:val="105"/>
        </w:rPr>
        <w:t xml:space="preserve"> Provides insights into the impacts of non- renewable energy on climate change.</w:t>
      </w:r>
    </w:p>
    <w:p w:rsidR="000210F2" w:rsidRDefault="00C27CB5">
      <w:pPr>
        <w:pStyle w:val="BodyText"/>
        <w:spacing w:before="2" w:line="254" w:lineRule="auto"/>
        <w:ind w:left="828" w:right="921" w:hanging="339"/>
      </w:pPr>
      <w:r>
        <w:rPr>
          <w:w w:val="105"/>
        </w:rPr>
        <w:t>[5]. World Energy Council - "World Energy Resources" (various years)</w:t>
      </w:r>
    </w:p>
    <w:p w:rsidR="000210F2" w:rsidRDefault="00C27CB5">
      <w:pPr>
        <w:pStyle w:val="BodyText"/>
        <w:spacing w:line="249" w:lineRule="auto"/>
        <w:ind w:left="828" w:right="924" w:hanging="339"/>
      </w:pPr>
      <w:r>
        <w:rPr>
          <w:w w:val="105"/>
        </w:rPr>
        <w:t>[6].</w:t>
      </w:r>
      <w:r>
        <w:rPr>
          <w:spacing w:val="12"/>
          <w:w w:val="105"/>
        </w:rPr>
        <w:t xml:space="preserve"> </w:t>
      </w:r>
      <w:r>
        <w:rPr>
          <w:w w:val="105"/>
        </w:rPr>
        <w:t>Offers</w:t>
      </w:r>
      <w:r>
        <w:rPr>
          <w:spacing w:val="-10"/>
          <w:w w:val="105"/>
        </w:rPr>
        <w:t xml:space="preserve"> </w:t>
      </w:r>
      <w:r>
        <w:rPr>
          <w:w w:val="105"/>
        </w:rPr>
        <w:t>comprehensive</w:t>
      </w:r>
      <w:r>
        <w:rPr>
          <w:spacing w:val="-7"/>
          <w:w w:val="105"/>
        </w:rPr>
        <w:t xml:space="preserve"> </w:t>
      </w:r>
      <w:r>
        <w:rPr>
          <w:w w:val="105"/>
        </w:rPr>
        <w:t>data</w:t>
      </w:r>
      <w:r>
        <w:rPr>
          <w:spacing w:val="-9"/>
          <w:w w:val="105"/>
        </w:rPr>
        <w:t xml:space="preserve"> </w:t>
      </w:r>
      <w:r>
        <w:rPr>
          <w:w w:val="105"/>
        </w:rPr>
        <w:t>and</w:t>
      </w:r>
      <w:r>
        <w:rPr>
          <w:spacing w:val="-9"/>
          <w:w w:val="105"/>
        </w:rPr>
        <w:t xml:space="preserve"> </w:t>
      </w:r>
      <w:r>
        <w:rPr>
          <w:w w:val="105"/>
        </w:rPr>
        <w:t>analysis</w:t>
      </w:r>
      <w:r>
        <w:rPr>
          <w:spacing w:val="-10"/>
          <w:w w:val="105"/>
        </w:rPr>
        <w:t xml:space="preserve"> </w:t>
      </w:r>
      <w:r>
        <w:rPr>
          <w:w w:val="105"/>
        </w:rPr>
        <w:t xml:space="preserve">on global energy resources, including fossil </w:t>
      </w:r>
      <w:r>
        <w:rPr>
          <w:spacing w:val="-2"/>
          <w:w w:val="105"/>
        </w:rPr>
        <w:t>fuels.</w:t>
      </w:r>
    </w:p>
    <w:p w:rsidR="000210F2" w:rsidRDefault="00C27CB5">
      <w:pPr>
        <w:pStyle w:val="BodyText"/>
        <w:spacing w:line="249" w:lineRule="auto"/>
        <w:ind w:left="828" w:right="922" w:hanging="339"/>
      </w:pPr>
      <w:r>
        <w:rPr>
          <w:w w:val="105"/>
        </w:rPr>
        <w:t>[7]. IEA</w:t>
      </w:r>
      <w:r>
        <w:rPr>
          <w:w w:val="105"/>
        </w:rPr>
        <w:t xml:space="preserve"> (International Energy Agency) - "World Energy Outlook" (annual reports)</w:t>
      </w:r>
    </w:p>
    <w:p w:rsidR="000210F2" w:rsidRDefault="000210F2">
      <w:pPr>
        <w:spacing w:line="249" w:lineRule="auto"/>
        <w:sectPr w:rsidR="000210F2">
          <w:pgSz w:w="12240" w:h="15840"/>
          <w:pgMar w:top="1280" w:right="960" w:bottom="280" w:left="1720" w:header="720" w:footer="720" w:gutter="0"/>
          <w:cols w:num="2" w:space="720" w:equalWidth="0">
            <w:col w:w="4106" w:space="468"/>
            <w:col w:w="4986"/>
          </w:cols>
        </w:sectPr>
      </w:pPr>
    </w:p>
    <w:p w:rsidR="000210F2" w:rsidRDefault="00C27CB5">
      <w:pPr>
        <w:pStyle w:val="BodyText"/>
        <w:spacing w:before="80" w:line="254" w:lineRule="auto"/>
        <w:ind w:left="828" w:right="40" w:hanging="339"/>
      </w:pPr>
      <w:r>
        <w:rPr>
          <w:w w:val="105"/>
        </w:rPr>
        <w:lastRenderedPageBreak/>
        <w:t>[8]. Key statistics and projections related to non-renewable energy sources.</w:t>
      </w:r>
    </w:p>
    <w:p w:rsidR="000210F2" w:rsidRDefault="00C27CB5">
      <w:pPr>
        <w:pStyle w:val="BodyText"/>
        <w:spacing w:line="249" w:lineRule="auto"/>
        <w:ind w:left="828" w:right="38" w:hanging="339"/>
      </w:pPr>
      <w:r>
        <w:rPr>
          <w:w w:val="105"/>
        </w:rPr>
        <w:t>[9]. BP Statistical Review of World Energy - (annual reports)</w:t>
      </w:r>
    </w:p>
    <w:p w:rsidR="000210F2" w:rsidRDefault="00C27CB5">
      <w:pPr>
        <w:pStyle w:val="BodyText"/>
        <w:tabs>
          <w:tab w:val="left" w:pos="1505"/>
        </w:tabs>
        <w:spacing w:line="252" w:lineRule="auto"/>
        <w:ind w:left="828" w:right="38" w:hanging="339"/>
      </w:pPr>
      <w:r>
        <w:rPr>
          <w:spacing w:val="-2"/>
          <w:w w:val="105"/>
        </w:rPr>
        <w:t>[10].</w:t>
      </w:r>
      <w:r>
        <w:tab/>
      </w:r>
      <w:r>
        <w:rPr>
          <w:w w:val="105"/>
        </w:rPr>
        <w:t>Provides detailed</w:t>
      </w:r>
      <w:r>
        <w:rPr>
          <w:w w:val="105"/>
        </w:rPr>
        <w:t xml:space="preserve"> data on global energy production and consumption, including fossil fuels.</w:t>
      </w:r>
    </w:p>
    <w:p w:rsidR="000210F2" w:rsidRDefault="00C27CB5">
      <w:pPr>
        <w:pStyle w:val="BodyText"/>
        <w:tabs>
          <w:tab w:val="left" w:pos="1505"/>
        </w:tabs>
        <w:spacing w:line="249" w:lineRule="auto"/>
        <w:ind w:left="828" w:right="40" w:hanging="339"/>
      </w:pPr>
      <w:r>
        <w:rPr>
          <w:spacing w:val="-2"/>
          <w:w w:val="105"/>
        </w:rPr>
        <w:t>[11].</w:t>
      </w:r>
      <w:r>
        <w:tab/>
      </w:r>
      <w:r>
        <w:rPr>
          <w:w w:val="105"/>
        </w:rPr>
        <w:t>Smil, Vaclav - "Energy Transitions: History, Requirements, Prospects" (2010)</w:t>
      </w:r>
    </w:p>
    <w:p w:rsidR="000210F2" w:rsidRDefault="00C27CB5">
      <w:pPr>
        <w:pStyle w:val="BodyText"/>
        <w:tabs>
          <w:tab w:val="left" w:pos="1505"/>
        </w:tabs>
        <w:spacing w:before="80" w:line="249" w:lineRule="auto"/>
        <w:ind w:left="828" w:right="921" w:hanging="339"/>
      </w:pPr>
      <w:r>
        <w:br w:type="column"/>
      </w:r>
      <w:r>
        <w:rPr>
          <w:spacing w:val="-2"/>
          <w:w w:val="105"/>
        </w:rPr>
        <w:lastRenderedPageBreak/>
        <w:t>[12].</w:t>
      </w:r>
      <w:r>
        <w:tab/>
      </w:r>
      <w:r>
        <w:rPr>
          <w:w w:val="105"/>
        </w:rPr>
        <w:t>Discusses historical and future perspectives on energy transitions, including non-renewable</w:t>
      </w:r>
      <w:r>
        <w:rPr>
          <w:w w:val="105"/>
        </w:rPr>
        <w:t xml:space="preserve"> sources.</w:t>
      </w:r>
    </w:p>
    <w:p w:rsidR="000210F2" w:rsidRDefault="00C27CB5">
      <w:pPr>
        <w:pStyle w:val="BodyText"/>
        <w:tabs>
          <w:tab w:val="left" w:pos="1505"/>
          <w:tab w:val="left" w:pos="2178"/>
          <w:tab w:val="left" w:pos="2489"/>
          <w:tab w:val="left" w:pos="3234"/>
          <w:tab w:val="left" w:pos="3300"/>
        </w:tabs>
        <w:spacing w:before="3" w:line="252" w:lineRule="auto"/>
        <w:ind w:left="828" w:right="919" w:hanging="339"/>
      </w:pPr>
      <w:r>
        <w:rPr>
          <w:spacing w:val="-2"/>
          <w:w w:val="105"/>
        </w:rPr>
        <w:t>[13].</w:t>
      </w:r>
      <w:r>
        <w:tab/>
      </w:r>
      <w:r>
        <w:rPr>
          <w:w w:val="105"/>
        </w:rPr>
        <w:t xml:space="preserve">Meyer, Niels I. - "Non- </w:t>
      </w:r>
      <w:r>
        <w:rPr>
          <w:spacing w:val="-2"/>
          <w:w w:val="105"/>
        </w:rPr>
        <w:t>Renewable</w:t>
      </w:r>
      <w:r>
        <w:tab/>
      </w:r>
      <w:r>
        <w:rPr>
          <w:spacing w:val="-2"/>
          <w:w w:val="105"/>
        </w:rPr>
        <w:t>Energy</w:t>
      </w:r>
      <w:r>
        <w:tab/>
      </w:r>
      <w:r>
        <w:rPr>
          <w:spacing w:val="-2"/>
          <w:w w:val="105"/>
        </w:rPr>
        <w:t>Resources: Environmental</w:t>
      </w:r>
      <w:r>
        <w:tab/>
      </w:r>
      <w:r>
        <w:tab/>
      </w:r>
      <w:r>
        <w:rPr>
          <w:spacing w:val="-4"/>
          <w:w w:val="105"/>
        </w:rPr>
        <w:t>and</w:t>
      </w:r>
      <w:r>
        <w:tab/>
      </w:r>
      <w:r>
        <w:tab/>
      </w:r>
      <w:r>
        <w:rPr>
          <w:spacing w:val="-2"/>
          <w:w w:val="105"/>
        </w:rPr>
        <w:t xml:space="preserve">Economic </w:t>
      </w:r>
      <w:r>
        <w:rPr>
          <w:w w:val="105"/>
        </w:rPr>
        <w:t>Considerations" (2001)</w:t>
      </w:r>
    </w:p>
    <w:sectPr w:rsidR="000210F2">
      <w:pgSz w:w="12240" w:h="15840"/>
      <w:pgMar w:top="1280" w:right="960" w:bottom="280" w:left="1720" w:header="720" w:footer="720" w:gutter="0"/>
      <w:cols w:num="2" w:space="720" w:equalWidth="0">
        <w:col w:w="4104" w:space="471"/>
        <w:col w:w="498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C136A"/>
    <w:multiLevelType w:val="hybridMultilevel"/>
    <w:tmpl w:val="D562A546"/>
    <w:lvl w:ilvl="0" w:tplc="034CC382">
      <w:start w:val="1"/>
      <w:numFmt w:val="decimal"/>
      <w:lvlText w:val="%1."/>
      <w:lvlJc w:val="left"/>
      <w:pPr>
        <w:ind w:left="364" w:hanging="189"/>
        <w:jc w:val="left"/>
      </w:pPr>
      <w:rPr>
        <w:rFonts w:ascii="Times New Roman" w:eastAsia="Times New Roman" w:hAnsi="Times New Roman" w:cs="Times New Roman" w:hint="default"/>
        <w:b/>
        <w:bCs/>
        <w:i w:val="0"/>
        <w:iCs w:val="0"/>
        <w:spacing w:val="0"/>
        <w:w w:val="103"/>
        <w:sz w:val="18"/>
        <w:szCs w:val="18"/>
        <w:lang w:val="en-US" w:eastAsia="en-US" w:bidi="ar-SA"/>
      </w:rPr>
    </w:lvl>
    <w:lvl w:ilvl="1" w:tplc="E796F994">
      <w:numFmt w:val="bullet"/>
      <w:lvlText w:val="•"/>
      <w:lvlJc w:val="left"/>
      <w:pPr>
        <w:ind w:left="822" w:hanging="189"/>
      </w:pPr>
      <w:rPr>
        <w:rFonts w:hint="default"/>
        <w:lang w:val="en-US" w:eastAsia="en-US" w:bidi="ar-SA"/>
      </w:rPr>
    </w:lvl>
    <w:lvl w:ilvl="2" w:tplc="542EFDFE">
      <w:numFmt w:val="bullet"/>
      <w:lvlText w:val="•"/>
      <w:lvlJc w:val="left"/>
      <w:pPr>
        <w:ind w:left="1285" w:hanging="189"/>
      </w:pPr>
      <w:rPr>
        <w:rFonts w:hint="default"/>
        <w:lang w:val="en-US" w:eastAsia="en-US" w:bidi="ar-SA"/>
      </w:rPr>
    </w:lvl>
    <w:lvl w:ilvl="3" w:tplc="97DA0612">
      <w:numFmt w:val="bullet"/>
      <w:lvlText w:val="•"/>
      <w:lvlJc w:val="left"/>
      <w:pPr>
        <w:ind w:left="1747" w:hanging="189"/>
      </w:pPr>
      <w:rPr>
        <w:rFonts w:hint="default"/>
        <w:lang w:val="en-US" w:eastAsia="en-US" w:bidi="ar-SA"/>
      </w:rPr>
    </w:lvl>
    <w:lvl w:ilvl="4" w:tplc="30FED89A">
      <w:numFmt w:val="bullet"/>
      <w:lvlText w:val="•"/>
      <w:lvlJc w:val="left"/>
      <w:pPr>
        <w:ind w:left="2210" w:hanging="189"/>
      </w:pPr>
      <w:rPr>
        <w:rFonts w:hint="default"/>
        <w:lang w:val="en-US" w:eastAsia="en-US" w:bidi="ar-SA"/>
      </w:rPr>
    </w:lvl>
    <w:lvl w:ilvl="5" w:tplc="435CA008">
      <w:numFmt w:val="bullet"/>
      <w:lvlText w:val="•"/>
      <w:lvlJc w:val="left"/>
      <w:pPr>
        <w:ind w:left="2672" w:hanging="189"/>
      </w:pPr>
      <w:rPr>
        <w:rFonts w:hint="default"/>
        <w:lang w:val="en-US" w:eastAsia="en-US" w:bidi="ar-SA"/>
      </w:rPr>
    </w:lvl>
    <w:lvl w:ilvl="6" w:tplc="EB965CB8">
      <w:numFmt w:val="bullet"/>
      <w:lvlText w:val="•"/>
      <w:lvlJc w:val="left"/>
      <w:pPr>
        <w:ind w:left="3135" w:hanging="189"/>
      </w:pPr>
      <w:rPr>
        <w:rFonts w:hint="default"/>
        <w:lang w:val="en-US" w:eastAsia="en-US" w:bidi="ar-SA"/>
      </w:rPr>
    </w:lvl>
    <w:lvl w:ilvl="7" w:tplc="532A012A">
      <w:numFmt w:val="bullet"/>
      <w:lvlText w:val="•"/>
      <w:lvlJc w:val="left"/>
      <w:pPr>
        <w:ind w:left="3597" w:hanging="189"/>
      </w:pPr>
      <w:rPr>
        <w:rFonts w:hint="default"/>
        <w:lang w:val="en-US" w:eastAsia="en-US" w:bidi="ar-SA"/>
      </w:rPr>
    </w:lvl>
    <w:lvl w:ilvl="8" w:tplc="EEDE4EEE">
      <w:numFmt w:val="bullet"/>
      <w:lvlText w:val="•"/>
      <w:lvlJc w:val="left"/>
      <w:pPr>
        <w:ind w:left="4060" w:hanging="189"/>
      </w:pPr>
      <w:rPr>
        <w:rFonts w:hint="default"/>
        <w:lang w:val="en-US" w:eastAsia="en-US" w:bidi="ar-SA"/>
      </w:rPr>
    </w:lvl>
  </w:abstractNum>
  <w:abstractNum w:abstractNumId="1">
    <w:nsid w:val="40566DF0"/>
    <w:multiLevelType w:val="hybridMultilevel"/>
    <w:tmpl w:val="D72C52CA"/>
    <w:lvl w:ilvl="0" w:tplc="78747CF2">
      <w:numFmt w:val="bullet"/>
      <w:lvlText w:val="•"/>
      <w:lvlJc w:val="left"/>
      <w:pPr>
        <w:ind w:left="152" w:hanging="656"/>
      </w:pPr>
      <w:rPr>
        <w:rFonts w:ascii="Times New Roman" w:eastAsia="Times New Roman" w:hAnsi="Times New Roman" w:cs="Times New Roman" w:hint="default"/>
        <w:b w:val="0"/>
        <w:bCs w:val="0"/>
        <w:i w:val="0"/>
        <w:iCs w:val="0"/>
        <w:spacing w:val="0"/>
        <w:w w:val="103"/>
        <w:sz w:val="18"/>
        <w:szCs w:val="18"/>
        <w:lang w:val="en-US" w:eastAsia="en-US" w:bidi="ar-SA"/>
      </w:rPr>
    </w:lvl>
    <w:lvl w:ilvl="1" w:tplc="E5707DFA">
      <w:numFmt w:val="bullet"/>
      <w:lvlText w:val="•"/>
      <w:lvlJc w:val="left"/>
      <w:pPr>
        <w:ind w:left="554" w:hanging="656"/>
      </w:pPr>
      <w:rPr>
        <w:rFonts w:hint="default"/>
        <w:lang w:val="en-US" w:eastAsia="en-US" w:bidi="ar-SA"/>
      </w:rPr>
    </w:lvl>
    <w:lvl w:ilvl="2" w:tplc="66403520">
      <w:numFmt w:val="bullet"/>
      <w:lvlText w:val="•"/>
      <w:lvlJc w:val="left"/>
      <w:pPr>
        <w:ind w:left="949" w:hanging="656"/>
      </w:pPr>
      <w:rPr>
        <w:rFonts w:hint="default"/>
        <w:lang w:val="en-US" w:eastAsia="en-US" w:bidi="ar-SA"/>
      </w:rPr>
    </w:lvl>
    <w:lvl w:ilvl="3" w:tplc="887EE03E">
      <w:numFmt w:val="bullet"/>
      <w:lvlText w:val="•"/>
      <w:lvlJc w:val="left"/>
      <w:pPr>
        <w:ind w:left="1343" w:hanging="656"/>
      </w:pPr>
      <w:rPr>
        <w:rFonts w:hint="default"/>
        <w:lang w:val="en-US" w:eastAsia="en-US" w:bidi="ar-SA"/>
      </w:rPr>
    </w:lvl>
    <w:lvl w:ilvl="4" w:tplc="31B2FD62">
      <w:numFmt w:val="bullet"/>
      <w:lvlText w:val="•"/>
      <w:lvlJc w:val="left"/>
      <w:pPr>
        <w:ind w:left="1738" w:hanging="656"/>
      </w:pPr>
      <w:rPr>
        <w:rFonts w:hint="default"/>
        <w:lang w:val="en-US" w:eastAsia="en-US" w:bidi="ar-SA"/>
      </w:rPr>
    </w:lvl>
    <w:lvl w:ilvl="5" w:tplc="522A8FCA">
      <w:numFmt w:val="bullet"/>
      <w:lvlText w:val="•"/>
      <w:lvlJc w:val="left"/>
      <w:pPr>
        <w:ind w:left="2132" w:hanging="656"/>
      </w:pPr>
      <w:rPr>
        <w:rFonts w:hint="default"/>
        <w:lang w:val="en-US" w:eastAsia="en-US" w:bidi="ar-SA"/>
      </w:rPr>
    </w:lvl>
    <w:lvl w:ilvl="6" w:tplc="D8061A34">
      <w:numFmt w:val="bullet"/>
      <w:lvlText w:val="•"/>
      <w:lvlJc w:val="left"/>
      <w:pPr>
        <w:ind w:left="2527" w:hanging="656"/>
      </w:pPr>
      <w:rPr>
        <w:rFonts w:hint="default"/>
        <w:lang w:val="en-US" w:eastAsia="en-US" w:bidi="ar-SA"/>
      </w:rPr>
    </w:lvl>
    <w:lvl w:ilvl="7" w:tplc="8682CBAC">
      <w:numFmt w:val="bullet"/>
      <w:lvlText w:val="•"/>
      <w:lvlJc w:val="left"/>
      <w:pPr>
        <w:ind w:left="2921" w:hanging="656"/>
      </w:pPr>
      <w:rPr>
        <w:rFonts w:hint="default"/>
        <w:lang w:val="en-US" w:eastAsia="en-US" w:bidi="ar-SA"/>
      </w:rPr>
    </w:lvl>
    <w:lvl w:ilvl="8" w:tplc="262A74BC">
      <w:numFmt w:val="bullet"/>
      <w:lvlText w:val="•"/>
      <w:lvlJc w:val="left"/>
      <w:pPr>
        <w:ind w:left="3316" w:hanging="656"/>
      </w:pPr>
      <w:rPr>
        <w:rFonts w:hint="default"/>
        <w:lang w:val="en-US" w:eastAsia="en-US" w:bidi="ar-SA"/>
      </w:rPr>
    </w:lvl>
  </w:abstractNum>
  <w:abstractNum w:abstractNumId="2">
    <w:nsid w:val="72E92688"/>
    <w:multiLevelType w:val="hybridMultilevel"/>
    <w:tmpl w:val="E872E6DC"/>
    <w:lvl w:ilvl="0" w:tplc="271E25E8">
      <w:start w:val="1"/>
      <w:numFmt w:val="decimal"/>
      <w:lvlText w:val="%1."/>
      <w:lvlJc w:val="left"/>
      <w:pPr>
        <w:ind w:left="1397" w:hanging="339"/>
        <w:jc w:val="right"/>
      </w:pPr>
      <w:rPr>
        <w:rFonts w:hint="default"/>
        <w:spacing w:val="0"/>
        <w:w w:val="90"/>
        <w:lang w:val="en-US" w:eastAsia="en-US" w:bidi="ar-SA"/>
      </w:rPr>
    </w:lvl>
    <w:lvl w:ilvl="1" w:tplc="99283346">
      <w:numFmt w:val="bullet"/>
      <w:lvlText w:val="•"/>
      <w:lvlJc w:val="left"/>
      <w:pPr>
        <w:ind w:left="1670" w:hanging="339"/>
      </w:pPr>
      <w:rPr>
        <w:rFonts w:hint="default"/>
        <w:lang w:val="en-US" w:eastAsia="en-US" w:bidi="ar-SA"/>
      </w:rPr>
    </w:lvl>
    <w:lvl w:ilvl="2" w:tplc="4E14D92E">
      <w:numFmt w:val="bullet"/>
      <w:lvlText w:val="•"/>
      <w:lvlJc w:val="left"/>
      <w:pPr>
        <w:ind w:left="1941" w:hanging="339"/>
      </w:pPr>
      <w:rPr>
        <w:rFonts w:hint="default"/>
        <w:lang w:val="en-US" w:eastAsia="en-US" w:bidi="ar-SA"/>
      </w:rPr>
    </w:lvl>
    <w:lvl w:ilvl="3" w:tplc="79AC45D6">
      <w:numFmt w:val="bullet"/>
      <w:lvlText w:val="•"/>
      <w:lvlJc w:val="left"/>
      <w:pPr>
        <w:ind w:left="2211" w:hanging="339"/>
      </w:pPr>
      <w:rPr>
        <w:rFonts w:hint="default"/>
        <w:lang w:val="en-US" w:eastAsia="en-US" w:bidi="ar-SA"/>
      </w:rPr>
    </w:lvl>
    <w:lvl w:ilvl="4" w:tplc="A02C3132">
      <w:numFmt w:val="bullet"/>
      <w:lvlText w:val="•"/>
      <w:lvlJc w:val="left"/>
      <w:pPr>
        <w:ind w:left="2482" w:hanging="339"/>
      </w:pPr>
      <w:rPr>
        <w:rFonts w:hint="default"/>
        <w:lang w:val="en-US" w:eastAsia="en-US" w:bidi="ar-SA"/>
      </w:rPr>
    </w:lvl>
    <w:lvl w:ilvl="5" w:tplc="9F40FADE">
      <w:numFmt w:val="bullet"/>
      <w:lvlText w:val="•"/>
      <w:lvlJc w:val="left"/>
      <w:pPr>
        <w:ind w:left="2752" w:hanging="339"/>
      </w:pPr>
      <w:rPr>
        <w:rFonts w:hint="default"/>
        <w:lang w:val="en-US" w:eastAsia="en-US" w:bidi="ar-SA"/>
      </w:rPr>
    </w:lvl>
    <w:lvl w:ilvl="6" w:tplc="AA782FE0">
      <w:numFmt w:val="bullet"/>
      <w:lvlText w:val="•"/>
      <w:lvlJc w:val="left"/>
      <w:pPr>
        <w:ind w:left="3023" w:hanging="339"/>
      </w:pPr>
      <w:rPr>
        <w:rFonts w:hint="default"/>
        <w:lang w:val="en-US" w:eastAsia="en-US" w:bidi="ar-SA"/>
      </w:rPr>
    </w:lvl>
    <w:lvl w:ilvl="7" w:tplc="F4ECB868">
      <w:numFmt w:val="bullet"/>
      <w:lvlText w:val="•"/>
      <w:lvlJc w:val="left"/>
      <w:pPr>
        <w:ind w:left="3293" w:hanging="339"/>
      </w:pPr>
      <w:rPr>
        <w:rFonts w:hint="default"/>
        <w:lang w:val="en-US" w:eastAsia="en-US" w:bidi="ar-SA"/>
      </w:rPr>
    </w:lvl>
    <w:lvl w:ilvl="8" w:tplc="E532407A">
      <w:numFmt w:val="bullet"/>
      <w:lvlText w:val="•"/>
      <w:lvlJc w:val="left"/>
      <w:pPr>
        <w:ind w:left="3564" w:hanging="339"/>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210F2"/>
    <w:rsid w:val="000210F2"/>
    <w:rsid w:val="00C2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97" w:hanging="337"/>
      <w:outlineLvl w:val="0"/>
    </w:pPr>
    <w:rPr>
      <w:b/>
      <w:bCs/>
      <w:sz w:val="26"/>
      <w:szCs w:val="26"/>
    </w:rPr>
  </w:style>
  <w:style w:type="paragraph" w:styleId="Heading2">
    <w:name w:val="heading 2"/>
    <w:basedOn w:val="Normal"/>
    <w:uiPriority w:val="1"/>
    <w:qFormat/>
    <w:pPr>
      <w:ind w:left="338" w:hanging="187"/>
      <w:jc w:val="both"/>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18"/>
      <w:szCs w:val="18"/>
    </w:rPr>
  </w:style>
  <w:style w:type="paragraph" w:styleId="Title">
    <w:name w:val="Title"/>
    <w:basedOn w:val="Normal"/>
    <w:uiPriority w:val="1"/>
    <w:qFormat/>
    <w:pPr>
      <w:spacing w:before="60"/>
      <w:ind w:right="775"/>
      <w:jc w:val="center"/>
    </w:pPr>
    <w:rPr>
      <w:b/>
      <w:bCs/>
      <w:sz w:val="45"/>
      <w:szCs w:val="45"/>
    </w:rPr>
  </w:style>
  <w:style w:type="paragraph" w:styleId="ListParagraph">
    <w:name w:val="List Paragraph"/>
    <w:basedOn w:val="Normal"/>
    <w:uiPriority w:val="1"/>
    <w:qFormat/>
    <w:pPr>
      <w:ind w:left="151" w:hanging="187"/>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27C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97" w:hanging="337"/>
      <w:outlineLvl w:val="0"/>
    </w:pPr>
    <w:rPr>
      <w:b/>
      <w:bCs/>
      <w:sz w:val="26"/>
      <w:szCs w:val="26"/>
    </w:rPr>
  </w:style>
  <w:style w:type="paragraph" w:styleId="Heading2">
    <w:name w:val="heading 2"/>
    <w:basedOn w:val="Normal"/>
    <w:uiPriority w:val="1"/>
    <w:qFormat/>
    <w:pPr>
      <w:ind w:left="338" w:hanging="187"/>
      <w:jc w:val="both"/>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18"/>
      <w:szCs w:val="18"/>
    </w:rPr>
  </w:style>
  <w:style w:type="paragraph" w:styleId="Title">
    <w:name w:val="Title"/>
    <w:basedOn w:val="Normal"/>
    <w:uiPriority w:val="1"/>
    <w:qFormat/>
    <w:pPr>
      <w:spacing w:before="60"/>
      <w:ind w:right="775"/>
      <w:jc w:val="center"/>
    </w:pPr>
    <w:rPr>
      <w:b/>
      <w:bCs/>
      <w:sz w:val="45"/>
      <w:szCs w:val="45"/>
    </w:rPr>
  </w:style>
  <w:style w:type="paragraph" w:styleId="ListParagraph">
    <w:name w:val="List Paragraph"/>
    <w:basedOn w:val="Normal"/>
    <w:uiPriority w:val="1"/>
    <w:qFormat/>
    <w:pPr>
      <w:ind w:left="151" w:hanging="187"/>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27C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vamkaundal27042003@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1678</Words>
  <Characters>9570</Characters>
  <Application>Microsoft Office Word</Application>
  <DocSecurity>0</DocSecurity>
  <Lines>79</Lines>
  <Paragraphs>22</Paragraphs>
  <ScaleCrop>false</ScaleCrop>
  <Company/>
  <LinksUpToDate>false</LinksUpToDate>
  <CharactersWithSpaces>11226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IEEE-paper-format-template (2) (2)</dc:title>
  <dc:creator>CHIRAG THAKUR</dc:creator>
  <cp:lastModifiedBy>hp</cp:lastModifiedBy>
  <cp:revision>2</cp:revision>
  <dcterms:created xsi:type="dcterms:W3CDTF">2024-10-15T16:52:00Z</dcterms:created>
  <dcterms:modified xsi:type="dcterms:W3CDTF">2024-10-16T03:34:00Z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LastSaved">
    <vt:filetime>2024-10-15T00:00:00Z</vt:filetime>
  </property>
  <property fmtid="{D5CDD505-2E9C-101B-9397-08002B2CF9AE}" pid="4" name="Producer">
    <vt:lpwstr>3-Heights(TM) PDF Security Shell 4.8.25.2 (http://www.pdf-tools.com)</vt:lpwstr>
  </property>
</Properties>
</file>