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824DD" w14:textId="64577E5C" w:rsidR="00006DE2" w:rsidRPr="00F97819" w:rsidRDefault="00006DE2" w:rsidP="00F97819">
      <w:pPr>
        <w:jc w:val="center"/>
        <w:rPr>
          <w:rFonts w:ascii="Times New Roman" w:hAnsi="Times New Roman" w:cs="Times New Roman"/>
          <w:b/>
          <w:color w:val="000000"/>
          <w:spacing w:val="-5"/>
          <w:w w:val="105"/>
          <w:sz w:val="24"/>
          <w:szCs w:val="24"/>
        </w:rPr>
      </w:pPr>
      <w:r w:rsidRPr="00F97819">
        <w:rPr>
          <w:rFonts w:ascii="Times New Roman" w:hAnsi="Times New Roman" w:cs="Times New Roman"/>
          <w:b/>
          <w:color w:val="000000"/>
          <w:spacing w:val="-5"/>
          <w:w w:val="105"/>
          <w:sz w:val="24"/>
          <w:szCs w:val="24"/>
        </w:rPr>
        <w:t xml:space="preserve">EFFECT OF VARIETY AND SEED RATE ON THE </w:t>
      </w:r>
      <w:r w:rsidR="002A0063" w:rsidRPr="00F97819">
        <w:rPr>
          <w:rFonts w:ascii="Times New Roman" w:hAnsi="Times New Roman" w:cs="Times New Roman"/>
          <w:b/>
          <w:color w:val="000000"/>
          <w:spacing w:val="-5"/>
          <w:w w:val="105"/>
          <w:sz w:val="24"/>
          <w:szCs w:val="24"/>
        </w:rPr>
        <w:t>FIBER</w:t>
      </w:r>
      <w:r w:rsidRPr="00F97819">
        <w:rPr>
          <w:rFonts w:ascii="Times New Roman" w:hAnsi="Times New Roman" w:cs="Times New Roman"/>
          <w:b/>
          <w:color w:val="000000"/>
          <w:spacing w:val="-5"/>
          <w:w w:val="105"/>
          <w:sz w:val="24"/>
          <w:szCs w:val="24"/>
        </w:rPr>
        <w:t xml:space="preserve"> YIELD OF KENAF</w:t>
      </w:r>
    </w:p>
    <w:p w14:paraId="54CB25C0" w14:textId="77777777" w:rsidR="00006DE2" w:rsidRPr="00F97819" w:rsidRDefault="00006DE2" w:rsidP="00F97819">
      <w:pPr>
        <w:jc w:val="center"/>
        <w:rPr>
          <w:rFonts w:ascii="Times New Roman" w:hAnsi="Times New Roman" w:cs="Times New Roman"/>
          <w:sz w:val="24"/>
          <w:szCs w:val="24"/>
        </w:rPr>
      </w:pPr>
    </w:p>
    <w:p w14:paraId="652624A5" w14:textId="77777777" w:rsidR="00C01E2A" w:rsidRPr="007D3FCE" w:rsidRDefault="00C01E2A" w:rsidP="00C01E2A">
      <w:pPr>
        <w:jc w:val="center"/>
        <w:rPr>
          <w:rFonts w:ascii="Times New Roman" w:hAnsi="Times New Roman" w:cs="Times New Roman"/>
          <w:sz w:val="24"/>
          <w:szCs w:val="24"/>
        </w:rPr>
      </w:pPr>
      <w:r w:rsidRPr="007D3FCE">
        <w:rPr>
          <w:rFonts w:ascii="Times New Roman" w:hAnsi="Times New Roman" w:cs="Times New Roman"/>
          <w:sz w:val="24"/>
          <w:szCs w:val="24"/>
        </w:rPr>
        <w:t>M. S. Hasan</w:t>
      </w:r>
      <w:r w:rsidRPr="005A3087">
        <w:rPr>
          <w:rFonts w:ascii="Times New Roman" w:hAnsi="Times New Roman" w:cs="Times New Roman"/>
          <w:sz w:val="24"/>
          <w:szCs w:val="24"/>
          <w:vertAlign w:val="superscript"/>
        </w:rPr>
        <w:t>1</w:t>
      </w:r>
      <w:r w:rsidRPr="007D3FCE">
        <w:rPr>
          <w:rFonts w:ascii="Times New Roman" w:hAnsi="Times New Roman" w:cs="Times New Roman"/>
          <w:sz w:val="24"/>
          <w:szCs w:val="24"/>
        </w:rPr>
        <w:t>,</w:t>
      </w:r>
      <w:r>
        <w:rPr>
          <w:rFonts w:ascii="Times New Roman" w:hAnsi="Times New Roman" w:cs="Times New Roman"/>
          <w:sz w:val="24"/>
          <w:szCs w:val="24"/>
        </w:rPr>
        <w:t xml:space="preserve"> </w:t>
      </w:r>
      <w:r w:rsidRPr="007D3FCE">
        <w:rPr>
          <w:rFonts w:ascii="Times New Roman" w:hAnsi="Times New Roman" w:cs="Times New Roman"/>
          <w:sz w:val="24"/>
          <w:szCs w:val="24"/>
        </w:rPr>
        <w:t>M. A. Rahaman</w:t>
      </w:r>
      <w:r w:rsidRPr="005A3087">
        <w:rPr>
          <w:rFonts w:ascii="Times New Roman" w:hAnsi="Times New Roman" w:cs="Times New Roman"/>
          <w:sz w:val="24"/>
          <w:szCs w:val="24"/>
          <w:vertAlign w:val="superscript"/>
        </w:rPr>
        <w:t>2,</w:t>
      </w:r>
      <w:r w:rsidRPr="007D3FCE">
        <w:rPr>
          <w:rFonts w:ascii="Times New Roman" w:hAnsi="Times New Roman" w:cs="Times New Roman"/>
          <w:sz w:val="24"/>
          <w:szCs w:val="24"/>
        </w:rPr>
        <w:t xml:space="preserve"> </w:t>
      </w:r>
      <w:r>
        <w:rPr>
          <w:rFonts w:ascii="Times New Roman" w:hAnsi="Times New Roman" w:cs="Times New Roman"/>
          <w:sz w:val="24"/>
          <w:szCs w:val="24"/>
        </w:rPr>
        <w:t>M. M. Rahman</w:t>
      </w:r>
      <w:r w:rsidRPr="007D3FCE">
        <w:rPr>
          <w:rFonts w:ascii="Times New Roman" w:hAnsi="Times New Roman" w:cs="Times New Roman"/>
          <w:sz w:val="24"/>
          <w:szCs w:val="24"/>
          <w:vertAlign w:val="superscript"/>
        </w:rPr>
        <w:t>3</w:t>
      </w:r>
      <w:r w:rsidRPr="007D3FCE">
        <w:rPr>
          <w:rFonts w:ascii="Times New Roman" w:hAnsi="Times New Roman" w:cs="Times New Roman"/>
          <w:sz w:val="24"/>
          <w:szCs w:val="24"/>
        </w:rPr>
        <w:t xml:space="preserve">, M. </w:t>
      </w:r>
      <w:r>
        <w:rPr>
          <w:rFonts w:ascii="Times New Roman" w:hAnsi="Times New Roman" w:cs="Times New Roman"/>
          <w:sz w:val="24"/>
          <w:szCs w:val="24"/>
        </w:rPr>
        <w:t>A</w:t>
      </w:r>
      <w:r w:rsidRPr="007D3FCE">
        <w:rPr>
          <w:rFonts w:ascii="Times New Roman" w:hAnsi="Times New Roman" w:cs="Times New Roman"/>
          <w:sz w:val="24"/>
          <w:szCs w:val="24"/>
        </w:rPr>
        <w:t xml:space="preserve">. </w:t>
      </w:r>
      <w:r>
        <w:rPr>
          <w:rFonts w:ascii="Times New Roman" w:hAnsi="Times New Roman" w:cs="Times New Roman"/>
          <w:sz w:val="24"/>
          <w:szCs w:val="24"/>
        </w:rPr>
        <w:t>A. Bakky</w:t>
      </w:r>
      <w:r w:rsidRPr="007D3FCE">
        <w:rPr>
          <w:rFonts w:ascii="Times New Roman" w:hAnsi="Times New Roman" w:cs="Times New Roman"/>
          <w:sz w:val="24"/>
          <w:szCs w:val="24"/>
          <w:vertAlign w:val="superscript"/>
        </w:rPr>
        <w:t>4</w:t>
      </w:r>
      <w:r w:rsidRPr="007D3FCE">
        <w:rPr>
          <w:rFonts w:ascii="Times New Roman" w:hAnsi="Times New Roman" w:cs="Times New Roman"/>
          <w:sz w:val="24"/>
          <w:szCs w:val="24"/>
        </w:rPr>
        <w:t xml:space="preserve"> and </w:t>
      </w:r>
      <w:r>
        <w:rPr>
          <w:rFonts w:ascii="Times New Roman" w:hAnsi="Times New Roman" w:cs="Times New Roman"/>
          <w:sz w:val="24"/>
          <w:szCs w:val="24"/>
        </w:rPr>
        <w:t>M. M</w:t>
      </w:r>
      <w:r w:rsidRPr="007D3FCE">
        <w:rPr>
          <w:rFonts w:ascii="Times New Roman" w:hAnsi="Times New Roman" w:cs="Times New Roman"/>
          <w:sz w:val="24"/>
          <w:szCs w:val="24"/>
        </w:rPr>
        <w:t xml:space="preserve">. </w:t>
      </w:r>
      <w:r>
        <w:rPr>
          <w:rFonts w:ascii="Times New Roman" w:hAnsi="Times New Roman" w:cs="Times New Roman"/>
          <w:sz w:val="24"/>
          <w:szCs w:val="24"/>
        </w:rPr>
        <w:t>Islam</w:t>
      </w:r>
      <w:r w:rsidRPr="007D3FCE">
        <w:rPr>
          <w:rFonts w:ascii="Times New Roman" w:hAnsi="Times New Roman" w:cs="Times New Roman"/>
          <w:sz w:val="24"/>
          <w:szCs w:val="24"/>
          <w:vertAlign w:val="superscript"/>
        </w:rPr>
        <w:t>5</w:t>
      </w:r>
      <w:r w:rsidRPr="007D3FCE">
        <w:rPr>
          <w:rFonts w:ascii="Times New Roman" w:hAnsi="Times New Roman" w:cs="Times New Roman"/>
          <w:sz w:val="24"/>
          <w:szCs w:val="24"/>
        </w:rPr>
        <w:t xml:space="preserve"> </w:t>
      </w:r>
    </w:p>
    <w:p w14:paraId="0358AF5A" w14:textId="4777D881" w:rsidR="00C01E2A" w:rsidRPr="0066578A" w:rsidRDefault="00C01E2A" w:rsidP="00C01E2A">
      <w:pPr>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7D3FCE">
        <w:rPr>
          <w:rFonts w:ascii="Times New Roman" w:hAnsi="Times New Roman" w:cs="Times New Roman"/>
          <w:sz w:val="20"/>
          <w:szCs w:val="20"/>
          <w:vertAlign w:val="superscript"/>
        </w:rPr>
        <w:t xml:space="preserve"> </w:t>
      </w:r>
      <w:r w:rsidRPr="007D3FCE">
        <w:rPr>
          <w:rFonts w:ascii="Times New Roman" w:hAnsi="Times New Roman" w:cs="Times New Roman"/>
          <w:sz w:val="20"/>
          <w:szCs w:val="20"/>
        </w:rPr>
        <w:t>SSO, Jute Farming Systems Division,</w:t>
      </w:r>
      <w:r w:rsidR="005A6D90">
        <w:rPr>
          <w:rFonts w:ascii="Times New Roman" w:hAnsi="Times New Roman" w:cs="Times New Roman"/>
          <w:sz w:val="20"/>
          <w:szCs w:val="20"/>
        </w:rPr>
        <w:t xml:space="preserve"> </w:t>
      </w:r>
      <w:r w:rsidR="005A6D90" w:rsidRPr="007D3FCE">
        <w:rPr>
          <w:rFonts w:ascii="Times New Roman" w:hAnsi="Times New Roman" w:cs="Times New Roman"/>
          <w:sz w:val="20"/>
          <w:szCs w:val="20"/>
        </w:rPr>
        <w:t xml:space="preserve">Bangladesh Jute Research Institute, </w:t>
      </w:r>
      <w:bookmarkStart w:id="0" w:name="_GoBack"/>
      <w:bookmarkEnd w:id="0"/>
      <w:r w:rsidRPr="005A3087">
        <w:rPr>
          <w:rFonts w:ascii="Times New Roman" w:hAnsi="Times New Roman" w:cs="Times New Roman"/>
          <w:sz w:val="20"/>
          <w:szCs w:val="20"/>
          <w:vertAlign w:val="superscript"/>
        </w:rPr>
        <w:t>2</w:t>
      </w:r>
      <w:r w:rsidRPr="007D3FCE">
        <w:rPr>
          <w:rFonts w:ascii="Times New Roman" w:hAnsi="Times New Roman" w:cs="Times New Roman"/>
          <w:sz w:val="20"/>
          <w:szCs w:val="20"/>
          <w:vertAlign w:val="superscript"/>
        </w:rPr>
        <w:t xml:space="preserve"> </w:t>
      </w:r>
      <w:r w:rsidRPr="007D3FCE">
        <w:rPr>
          <w:rFonts w:ascii="Times New Roman" w:hAnsi="Times New Roman" w:cs="Times New Roman"/>
          <w:sz w:val="20"/>
          <w:szCs w:val="20"/>
        </w:rPr>
        <w:t>Assistant Professor, Dept. of Mathematics and Statistics, BUBT</w:t>
      </w:r>
      <w:r>
        <w:rPr>
          <w:rFonts w:ascii="Times New Roman" w:hAnsi="Times New Roman" w:cs="Times New Roman"/>
          <w:sz w:val="20"/>
          <w:szCs w:val="20"/>
        </w:rPr>
        <w:t>,</w:t>
      </w:r>
      <w:r w:rsidRPr="007D3FCE">
        <w:rPr>
          <w:rFonts w:ascii="Times New Roman" w:hAnsi="Times New Roman" w:cs="Times New Roman"/>
          <w:sz w:val="20"/>
          <w:szCs w:val="20"/>
        </w:rPr>
        <w:t xml:space="preserve"> </w:t>
      </w:r>
      <w:r w:rsidRPr="007D3FCE">
        <w:rPr>
          <w:rFonts w:ascii="Times New Roman" w:hAnsi="Times New Roman" w:cs="Times New Roman"/>
          <w:sz w:val="20"/>
          <w:szCs w:val="20"/>
          <w:vertAlign w:val="superscript"/>
        </w:rPr>
        <w:t xml:space="preserve">3 </w:t>
      </w:r>
      <w:proofErr w:type="spellStart"/>
      <w:r>
        <w:rPr>
          <w:rFonts w:ascii="Times New Roman" w:hAnsi="Times New Roman" w:cs="Times New Roman"/>
          <w:sz w:val="20"/>
          <w:szCs w:val="20"/>
        </w:rPr>
        <w:t>Upazila</w:t>
      </w:r>
      <w:proofErr w:type="spellEnd"/>
      <w:r>
        <w:rPr>
          <w:rFonts w:ascii="Times New Roman" w:hAnsi="Times New Roman" w:cs="Times New Roman"/>
          <w:sz w:val="20"/>
          <w:szCs w:val="20"/>
        </w:rPr>
        <w:t xml:space="preserve"> Development Facilitator (</w:t>
      </w:r>
      <w:r w:rsidRPr="00E17579">
        <w:rPr>
          <w:rFonts w:ascii="Times New Roman" w:hAnsi="Times New Roman" w:cs="Times New Roman"/>
          <w:sz w:val="20"/>
          <w:szCs w:val="20"/>
        </w:rPr>
        <w:t>UD</w:t>
      </w:r>
      <w:r>
        <w:rPr>
          <w:rFonts w:ascii="Times New Roman" w:hAnsi="Times New Roman" w:cs="Times New Roman"/>
          <w:sz w:val="20"/>
          <w:szCs w:val="20"/>
        </w:rPr>
        <w:t>F)</w:t>
      </w:r>
      <w:r w:rsidRPr="007D3FCE">
        <w:rPr>
          <w:rFonts w:ascii="Times New Roman" w:hAnsi="Times New Roman" w:cs="Times New Roman"/>
          <w:sz w:val="20"/>
          <w:szCs w:val="20"/>
        </w:rPr>
        <w:t xml:space="preserve">, </w:t>
      </w:r>
      <w:r>
        <w:rPr>
          <w:rFonts w:ascii="Times New Roman" w:hAnsi="Times New Roman" w:cs="Times New Roman"/>
          <w:sz w:val="20"/>
          <w:szCs w:val="20"/>
        </w:rPr>
        <w:t>UGDP</w:t>
      </w:r>
      <w:r w:rsidRPr="007D3FCE">
        <w:rPr>
          <w:rFonts w:ascii="Times New Roman" w:hAnsi="Times New Roman" w:cs="Times New Roman"/>
          <w:sz w:val="20"/>
          <w:szCs w:val="20"/>
        </w:rPr>
        <w:t xml:space="preserve"> and </w:t>
      </w:r>
      <w:r w:rsidRPr="007D3FCE">
        <w:rPr>
          <w:rFonts w:ascii="Times New Roman" w:hAnsi="Times New Roman" w:cs="Times New Roman"/>
          <w:sz w:val="20"/>
          <w:szCs w:val="20"/>
          <w:vertAlign w:val="superscript"/>
        </w:rPr>
        <w:t xml:space="preserve">4 </w:t>
      </w:r>
      <w:r>
        <w:rPr>
          <w:rFonts w:ascii="Times New Roman" w:hAnsi="Times New Roman" w:cs="Times New Roman"/>
          <w:sz w:val="20"/>
          <w:szCs w:val="20"/>
        </w:rPr>
        <w:t>SO</w:t>
      </w:r>
      <w:r w:rsidRPr="007D3FCE">
        <w:rPr>
          <w:rFonts w:ascii="Times New Roman" w:hAnsi="Times New Roman" w:cs="Times New Roman"/>
          <w:sz w:val="20"/>
          <w:szCs w:val="20"/>
        </w:rPr>
        <w:t xml:space="preserve">, and </w:t>
      </w:r>
      <w:r w:rsidRPr="007D3FCE">
        <w:rPr>
          <w:rFonts w:ascii="Times New Roman" w:hAnsi="Times New Roman" w:cs="Times New Roman"/>
          <w:sz w:val="20"/>
          <w:szCs w:val="20"/>
          <w:vertAlign w:val="superscript"/>
        </w:rPr>
        <w:t>5</w:t>
      </w:r>
      <w:r w:rsidRPr="007D3FCE">
        <w:rPr>
          <w:rFonts w:ascii="Times New Roman" w:hAnsi="Times New Roman" w:cs="Times New Roman"/>
          <w:sz w:val="20"/>
          <w:szCs w:val="20"/>
        </w:rPr>
        <w:t xml:space="preserve"> </w:t>
      </w:r>
      <w:r>
        <w:rPr>
          <w:rFonts w:ascii="Times New Roman" w:hAnsi="Times New Roman" w:cs="Times New Roman"/>
          <w:sz w:val="20"/>
          <w:szCs w:val="20"/>
        </w:rPr>
        <w:t>FI</w:t>
      </w:r>
      <w:r w:rsidRPr="007D3FCE">
        <w:rPr>
          <w:rFonts w:ascii="Times New Roman" w:hAnsi="Times New Roman" w:cs="Times New Roman"/>
          <w:sz w:val="20"/>
          <w:szCs w:val="20"/>
        </w:rPr>
        <w:t>, Farm Management Unit, Bangladesh Jute Research Institute, Dhaka-1207</w:t>
      </w:r>
    </w:p>
    <w:p w14:paraId="05F09D93" w14:textId="77777777" w:rsidR="00006DE2" w:rsidRPr="00F97819" w:rsidRDefault="00006DE2" w:rsidP="00F97819">
      <w:pPr>
        <w:jc w:val="center"/>
        <w:rPr>
          <w:rFonts w:ascii="Times New Roman" w:hAnsi="Times New Roman" w:cs="Times New Roman"/>
          <w:sz w:val="24"/>
          <w:szCs w:val="24"/>
        </w:rPr>
      </w:pPr>
    </w:p>
    <w:p w14:paraId="7AD9CD04" w14:textId="77777777" w:rsidR="00006DE2" w:rsidRPr="00F97819" w:rsidRDefault="00006DE2" w:rsidP="00F97819">
      <w:pPr>
        <w:jc w:val="center"/>
        <w:rPr>
          <w:rFonts w:ascii="Times New Roman" w:hAnsi="Times New Roman" w:cs="Times New Roman"/>
          <w:sz w:val="24"/>
          <w:szCs w:val="24"/>
        </w:rPr>
      </w:pPr>
      <w:r w:rsidRPr="00F97819">
        <w:rPr>
          <w:rFonts w:ascii="Times New Roman" w:hAnsi="Times New Roman" w:cs="Times New Roman"/>
          <w:sz w:val="24"/>
          <w:szCs w:val="24"/>
        </w:rPr>
        <w:t>ABSTRACT</w:t>
      </w:r>
    </w:p>
    <w:p w14:paraId="109B10A3" w14:textId="77777777" w:rsidR="00006DE2" w:rsidRPr="00F97819" w:rsidRDefault="00006DE2" w:rsidP="00F97819">
      <w:pPr>
        <w:jc w:val="center"/>
        <w:rPr>
          <w:rFonts w:ascii="Times New Roman" w:hAnsi="Times New Roman" w:cs="Times New Roman"/>
          <w:sz w:val="24"/>
          <w:szCs w:val="24"/>
        </w:rPr>
      </w:pPr>
    </w:p>
    <w:p w14:paraId="27D9EC32" w14:textId="47794B2D" w:rsidR="00006DE2" w:rsidRPr="00F97819" w:rsidRDefault="00006DE2" w:rsidP="00F97819">
      <w:pPr>
        <w:jc w:val="both"/>
        <w:rPr>
          <w:rFonts w:ascii="Times New Roman" w:hAnsi="Times New Roman" w:cs="Times New Roman"/>
          <w:sz w:val="24"/>
          <w:szCs w:val="24"/>
        </w:rPr>
      </w:pPr>
      <w:r w:rsidRPr="00F97819">
        <w:rPr>
          <w:rFonts w:ascii="Times New Roman" w:hAnsi="Times New Roman" w:cs="Times New Roman"/>
          <w:sz w:val="24"/>
          <w:szCs w:val="24"/>
        </w:rPr>
        <w:t xml:space="preserve">An experiment was conducted at the agronomy field laboratory of Patuakhali Science and Technology University, </w:t>
      </w:r>
      <w:proofErr w:type="spellStart"/>
      <w:r w:rsidRPr="00F97819">
        <w:rPr>
          <w:rFonts w:ascii="Times New Roman" w:hAnsi="Times New Roman" w:cs="Times New Roman"/>
          <w:sz w:val="24"/>
          <w:szCs w:val="24"/>
        </w:rPr>
        <w:t>Dumki</w:t>
      </w:r>
      <w:proofErr w:type="spellEnd"/>
      <w:r w:rsidRPr="00F97819">
        <w:rPr>
          <w:rFonts w:ascii="Times New Roman" w:hAnsi="Times New Roman" w:cs="Times New Roman"/>
          <w:sz w:val="24"/>
          <w:szCs w:val="24"/>
        </w:rPr>
        <w:t>, Patuakhali, Bangladesh-8602 during A</w:t>
      </w:r>
      <w:r w:rsidR="002A0063" w:rsidRPr="00F97819">
        <w:rPr>
          <w:rFonts w:ascii="Times New Roman" w:hAnsi="Times New Roman" w:cs="Times New Roman"/>
          <w:sz w:val="24"/>
          <w:szCs w:val="24"/>
        </w:rPr>
        <w:t>pril</w:t>
      </w:r>
      <w:r w:rsidRPr="00F97819">
        <w:rPr>
          <w:rFonts w:ascii="Times New Roman" w:hAnsi="Times New Roman" w:cs="Times New Roman"/>
          <w:sz w:val="24"/>
          <w:szCs w:val="24"/>
        </w:rPr>
        <w:t xml:space="preserve"> to </w:t>
      </w:r>
      <w:r w:rsidR="002A0063" w:rsidRPr="00F97819">
        <w:rPr>
          <w:rFonts w:ascii="Times New Roman" w:hAnsi="Times New Roman" w:cs="Times New Roman"/>
          <w:sz w:val="24"/>
          <w:szCs w:val="24"/>
        </w:rPr>
        <w:t>July</w:t>
      </w:r>
      <w:r w:rsidRPr="00F97819">
        <w:rPr>
          <w:rFonts w:ascii="Times New Roman" w:hAnsi="Times New Roman" w:cs="Times New Roman"/>
          <w:sz w:val="24"/>
          <w:szCs w:val="24"/>
        </w:rPr>
        <w:t xml:space="preserve"> 2022 to find out the effect of variety and seed rate on the </w:t>
      </w:r>
      <w:r w:rsidR="002E2C49" w:rsidRPr="00F97819">
        <w:rPr>
          <w:rFonts w:ascii="Times New Roman" w:hAnsi="Times New Roman" w:cs="Times New Roman"/>
          <w:sz w:val="24"/>
          <w:szCs w:val="24"/>
        </w:rPr>
        <w:t>fiber</w:t>
      </w:r>
      <w:r w:rsidRPr="00F97819">
        <w:rPr>
          <w:rFonts w:ascii="Times New Roman" w:hAnsi="Times New Roman" w:cs="Times New Roman"/>
          <w:sz w:val="24"/>
          <w:szCs w:val="24"/>
        </w:rPr>
        <w:t xml:space="preserve"> yield of kenaf. The experiment comprised three </w:t>
      </w:r>
      <w:r w:rsidR="008151D9" w:rsidRPr="00F97819">
        <w:rPr>
          <w:rFonts w:ascii="Times New Roman" w:hAnsi="Times New Roman" w:cs="Times New Roman"/>
          <w:sz w:val="24"/>
          <w:szCs w:val="24"/>
        </w:rPr>
        <w:t xml:space="preserve">kenaf </w:t>
      </w:r>
      <w:r w:rsidRPr="00F97819">
        <w:rPr>
          <w:rFonts w:ascii="Times New Roman" w:hAnsi="Times New Roman" w:cs="Times New Roman"/>
          <w:sz w:val="24"/>
          <w:szCs w:val="24"/>
        </w:rPr>
        <w:t>varieties viz. BJRI kenaf</w:t>
      </w:r>
      <w:r w:rsidR="00087A95" w:rsidRPr="00F97819">
        <w:rPr>
          <w:rFonts w:ascii="Times New Roman" w:hAnsi="Times New Roman" w:cs="Times New Roman"/>
          <w:sz w:val="24"/>
          <w:szCs w:val="24"/>
        </w:rPr>
        <w:t xml:space="preserve"> </w:t>
      </w:r>
      <w:r w:rsidRPr="00F97819">
        <w:rPr>
          <w:rFonts w:ascii="Times New Roman" w:hAnsi="Times New Roman" w:cs="Times New Roman"/>
          <w:sz w:val="24"/>
          <w:szCs w:val="24"/>
        </w:rPr>
        <w:t>2 (HC-95), BJRI kenaf</w:t>
      </w:r>
      <w:r w:rsidR="00087A95" w:rsidRPr="00F97819">
        <w:rPr>
          <w:rFonts w:ascii="Times New Roman" w:hAnsi="Times New Roman" w:cs="Times New Roman"/>
          <w:sz w:val="24"/>
          <w:szCs w:val="24"/>
        </w:rPr>
        <w:t xml:space="preserve"> </w:t>
      </w:r>
      <w:r w:rsidRPr="00F97819">
        <w:rPr>
          <w:rFonts w:ascii="Times New Roman" w:hAnsi="Times New Roman" w:cs="Times New Roman"/>
          <w:sz w:val="24"/>
          <w:szCs w:val="24"/>
        </w:rPr>
        <w:t>3 (Bot Kenaf) and BJRI kenaf</w:t>
      </w:r>
      <w:r w:rsidR="00087A95" w:rsidRPr="00F97819">
        <w:rPr>
          <w:rFonts w:ascii="Times New Roman" w:hAnsi="Times New Roman" w:cs="Times New Roman"/>
          <w:sz w:val="24"/>
          <w:szCs w:val="24"/>
        </w:rPr>
        <w:t xml:space="preserve"> </w:t>
      </w:r>
      <w:r w:rsidRPr="00F97819">
        <w:rPr>
          <w:rFonts w:ascii="Times New Roman" w:hAnsi="Times New Roman" w:cs="Times New Roman"/>
          <w:sz w:val="24"/>
          <w:szCs w:val="24"/>
        </w:rPr>
        <w:t>4 (KE-3 or Red kenaf) and three seed rates viz. 10, 12 and 1</w:t>
      </w:r>
      <w:r w:rsidR="00723C14"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sz w:val="24"/>
          <w:szCs w:val="24"/>
          <w:vertAlign w:val="superscript"/>
        </w:rPr>
        <w:t>-1</w:t>
      </w:r>
      <w:r w:rsidRPr="00F97819">
        <w:rPr>
          <w:rFonts w:ascii="Times New Roman" w:hAnsi="Times New Roman" w:cs="Times New Roman"/>
          <w:sz w:val="24"/>
          <w:szCs w:val="24"/>
        </w:rPr>
        <w:t xml:space="preserve">. The experiment was laid out in a randomized complete block design with three replications. Variety, seed rate and their interactions significantly influenced plant characters and yield of kenaf </w:t>
      </w:r>
      <w:r w:rsidR="002E2C49" w:rsidRPr="00F97819">
        <w:rPr>
          <w:rFonts w:ascii="Times New Roman" w:hAnsi="Times New Roman" w:cs="Times New Roman"/>
          <w:sz w:val="24"/>
          <w:szCs w:val="24"/>
        </w:rPr>
        <w:t>fiber and stick</w:t>
      </w:r>
      <w:r w:rsidRPr="00F97819">
        <w:rPr>
          <w:rFonts w:ascii="Times New Roman" w:hAnsi="Times New Roman" w:cs="Times New Roman"/>
          <w:sz w:val="24"/>
          <w:szCs w:val="24"/>
        </w:rPr>
        <w:t>.  The highest plant height (</w:t>
      </w:r>
      <w:r w:rsidR="00C277E0" w:rsidRPr="00F97819">
        <w:rPr>
          <w:rFonts w:ascii="Times New Roman" w:hAnsi="Times New Roman" w:cs="Times New Roman"/>
          <w:sz w:val="24"/>
          <w:szCs w:val="24"/>
        </w:rPr>
        <w:t>2.50 m</w:t>
      </w:r>
      <w:r w:rsidRPr="00F97819">
        <w:rPr>
          <w:rFonts w:ascii="Times New Roman" w:hAnsi="Times New Roman" w:cs="Times New Roman"/>
          <w:sz w:val="24"/>
          <w:szCs w:val="24"/>
        </w:rPr>
        <w:t xml:space="preserve">), plant base diameter </w:t>
      </w:r>
      <w:r w:rsidR="002E2C49" w:rsidRPr="00F97819">
        <w:rPr>
          <w:rFonts w:ascii="Times New Roman" w:hAnsi="Times New Roman" w:cs="Times New Roman"/>
          <w:sz w:val="24"/>
          <w:szCs w:val="24"/>
        </w:rPr>
        <w:t>(</w:t>
      </w:r>
      <w:r w:rsidR="003E0320" w:rsidRPr="00F97819">
        <w:rPr>
          <w:rFonts w:ascii="Times New Roman" w:hAnsi="Times New Roman" w:cs="Times New Roman"/>
          <w:sz w:val="24"/>
          <w:szCs w:val="24"/>
        </w:rPr>
        <w:t>1.15 mm</w:t>
      </w:r>
      <w:r w:rsidR="002E2C49" w:rsidRPr="00F97819">
        <w:rPr>
          <w:rFonts w:ascii="Times New Roman" w:hAnsi="Times New Roman" w:cs="Times New Roman"/>
          <w:sz w:val="24"/>
          <w:szCs w:val="24"/>
        </w:rPr>
        <w:t xml:space="preserve">) </w:t>
      </w:r>
      <w:r w:rsidRPr="00F97819">
        <w:rPr>
          <w:rFonts w:ascii="Times New Roman" w:hAnsi="Times New Roman" w:cs="Times New Roman"/>
          <w:sz w:val="24"/>
          <w:szCs w:val="24"/>
        </w:rPr>
        <w:t>and s</w:t>
      </w:r>
      <w:r w:rsidR="002E2C49" w:rsidRPr="00F97819">
        <w:rPr>
          <w:rFonts w:ascii="Times New Roman" w:hAnsi="Times New Roman" w:cs="Times New Roman"/>
          <w:sz w:val="24"/>
          <w:szCs w:val="24"/>
        </w:rPr>
        <w:t>tick base diameter</w:t>
      </w:r>
      <w:r w:rsidRPr="00F97819">
        <w:rPr>
          <w:rFonts w:ascii="Times New Roman" w:hAnsi="Times New Roman" w:cs="Times New Roman"/>
          <w:sz w:val="24"/>
          <w:szCs w:val="24"/>
        </w:rPr>
        <w:t xml:space="preserve"> </w:t>
      </w:r>
      <w:r w:rsidR="002E2C49" w:rsidRPr="00F97819">
        <w:rPr>
          <w:rFonts w:ascii="Times New Roman" w:hAnsi="Times New Roman" w:cs="Times New Roman"/>
          <w:sz w:val="24"/>
          <w:szCs w:val="24"/>
        </w:rPr>
        <w:t>(</w:t>
      </w:r>
      <w:r w:rsidR="003E0320" w:rsidRPr="00F97819">
        <w:rPr>
          <w:rFonts w:ascii="Times New Roman" w:hAnsi="Times New Roman" w:cs="Times New Roman"/>
          <w:sz w:val="24"/>
          <w:szCs w:val="24"/>
        </w:rPr>
        <w:t>0.98 mm</w:t>
      </w:r>
      <w:r w:rsidR="002E2C49" w:rsidRPr="00F97819">
        <w:rPr>
          <w:rFonts w:ascii="Times New Roman" w:hAnsi="Times New Roman" w:cs="Times New Roman"/>
          <w:sz w:val="24"/>
          <w:szCs w:val="24"/>
        </w:rPr>
        <w:t xml:space="preserve">) </w:t>
      </w:r>
      <w:r w:rsidRPr="00F97819">
        <w:rPr>
          <w:rFonts w:ascii="Times New Roman" w:hAnsi="Times New Roman" w:cs="Times New Roman"/>
          <w:sz w:val="24"/>
          <w:szCs w:val="24"/>
        </w:rPr>
        <w:t xml:space="preserve">were recorded in </w:t>
      </w:r>
      <w:r w:rsidR="008151D9" w:rsidRPr="00F97819">
        <w:rPr>
          <w:rFonts w:ascii="Times New Roman" w:hAnsi="Times New Roman" w:cs="Times New Roman"/>
          <w:sz w:val="24"/>
          <w:szCs w:val="24"/>
        </w:rPr>
        <w:t xml:space="preserve">the </w:t>
      </w:r>
      <w:r w:rsidRPr="00F97819">
        <w:rPr>
          <w:rFonts w:ascii="Times New Roman" w:hAnsi="Times New Roman" w:cs="Times New Roman"/>
          <w:sz w:val="24"/>
          <w:szCs w:val="24"/>
        </w:rPr>
        <w:t xml:space="preserve">variety </w:t>
      </w:r>
      <w:r w:rsidR="003E0320" w:rsidRPr="00F97819">
        <w:rPr>
          <w:rFonts w:ascii="Times New Roman" w:hAnsi="Times New Roman" w:cs="Times New Roman"/>
          <w:sz w:val="24"/>
          <w:szCs w:val="24"/>
        </w:rPr>
        <w:t xml:space="preserve">BJRI kenaf 4 (KE-3 or Red kenaf) </w:t>
      </w:r>
      <w:r w:rsidRPr="00F97819">
        <w:rPr>
          <w:rFonts w:ascii="Times New Roman" w:hAnsi="Times New Roman" w:cs="Times New Roman"/>
          <w:sz w:val="24"/>
          <w:szCs w:val="24"/>
        </w:rPr>
        <w:t xml:space="preserve">while the lowest value was recorded in </w:t>
      </w:r>
      <w:r w:rsidR="003E0320" w:rsidRPr="00F97819">
        <w:rPr>
          <w:rFonts w:ascii="Times New Roman" w:hAnsi="Times New Roman" w:cs="Times New Roman"/>
          <w:sz w:val="24"/>
          <w:szCs w:val="24"/>
        </w:rPr>
        <w:t xml:space="preserve">BJRI Kenaf 3 (Bot kenaf). </w:t>
      </w:r>
      <w:r w:rsidRPr="00F97819">
        <w:rPr>
          <w:rFonts w:ascii="Times New Roman" w:hAnsi="Times New Roman" w:cs="Times New Roman"/>
          <w:sz w:val="24"/>
          <w:szCs w:val="24"/>
        </w:rPr>
        <w:t xml:space="preserve">The highest </w:t>
      </w:r>
      <w:r w:rsidR="002E2C49" w:rsidRPr="00F97819">
        <w:rPr>
          <w:rFonts w:ascii="Times New Roman" w:hAnsi="Times New Roman" w:cs="Times New Roman"/>
          <w:sz w:val="24"/>
          <w:szCs w:val="24"/>
        </w:rPr>
        <w:t xml:space="preserve">fiber </w:t>
      </w:r>
      <w:r w:rsidRPr="00F97819">
        <w:rPr>
          <w:rFonts w:ascii="Times New Roman" w:hAnsi="Times New Roman" w:cs="Times New Roman"/>
          <w:sz w:val="24"/>
          <w:szCs w:val="24"/>
        </w:rPr>
        <w:t>yield (</w:t>
      </w:r>
      <w:r w:rsidR="003E0320" w:rsidRPr="00F97819">
        <w:rPr>
          <w:rFonts w:ascii="Times New Roman" w:hAnsi="Times New Roman" w:cs="Times New Roman"/>
          <w:sz w:val="24"/>
          <w:szCs w:val="24"/>
        </w:rPr>
        <w:t>4.50 t ha</w:t>
      </w:r>
      <w:r w:rsidR="003E0320" w:rsidRPr="00F97819">
        <w:rPr>
          <w:rFonts w:ascii="Times New Roman" w:hAnsi="Times New Roman" w:cs="Times New Roman"/>
          <w:sz w:val="24"/>
          <w:szCs w:val="24"/>
          <w:vertAlign w:val="superscript"/>
        </w:rPr>
        <w:t>-1</w:t>
      </w:r>
      <w:r w:rsidRPr="00F97819">
        <w:rPr>
          <w:rFonts w:ascii="Times New Roman" w:hAnsi="Times New Roman" w:cs="Times New Roman"/>
          <w:sz w:val="24"/>
          <w:szCs w:val="24"/>
        </w:rPr>
        <w:t xml:space="preserve">) was obtained in </w:t>
      </w:r>
      <w:r w:rsidR="003E0320" w:rsidRPr="00F97819">
        <w:rPr>
          <w:rFonts w:ascii="Times New Roman" w:hAnsi="Times New Roman" w:cs="Times New Roman"/>
          <w:sz w:val="24"/>
          <w:szCs w:val="24"/>
        </w:rPr>
        <w:t xml:space="preserve">BJRI kenaf 4 (KE-3 or Red kenaf) </w:t>
      </w:r>
      <w:r w:rsidRPr="00F97819">
        <w:rPr>
          <w:rFonts w:ascii="Times New Roman" w:hAnsi="Times New Roman" w:cs="Times New Roman"/>
          <w:sz w:val="24"/>
          <w:szCs w:val="24"/>
        </w:rPr>
        <w:t xml:space="preserve">followed by variety </w:t>
      </w:r>
      <w:r w:rsidR="003E0320" w:rsidRPr="00F97819">
        <w:rPr>
          <w:rFonts w:ascii="Times New Roman" w:hAnsi="Times New Roman" w:cs="Times New Roman"/>
          <w:sz w:val="24"/>
          <w:szCs w:val="24"/>
        </w:rPr>
        <w:t xml:space="preserve">BJRI Kenaf 2 (HC-95) </w:t>
      </w:r>
      <w:r w:rsidRPr="00F97819">
        <w:rPr>
          <w:rFonts w:ascii="Times New Roman" w:hAnsi="Times New Roman" w:cs="Times New Roman"/>
          <w:sz w:val="24"/>
          <w:szCs w:val="24"/>
        </w:rPr>
        <w:t xml:space="preserve">and the lowest </w:t>
      </w:r>
      <w:r w:rsidR="002E2C49" w:rsidRPr="00F97819">
        <w:rPr>
          <w:rFonts w:ascii="Times New Roman" w:hAnsi="Times New Roman" w:cs="Times New Roman"/>
          <w:sz w:val="24"/>
          <w:szCs w:val="24"/>
        </w:rPr>
        <w:t>fiber</w:t>
      </w:r>
      <w:r w:rsidRPr="00F97819">
        <w:rPr>
          <w:rFonts w:ascii="Times New Roman" w:hAnsi="Times New Roman" w:cs="Times New Roman"/>
          <w:sz w:val="24"/>
          <w:szCs w:val="24"/>
        </w:rPr>
        <w:t xml:space="preserve"> yield (</w:t>
      </w:r>
      <w:r w:rsidR="003E0320" w:rsidRPr="00F97819">
        <w:rPr>
          <w:rFonts w:ascii="Times New Roman" w:hAnsi="Times New Roman" w:cs="Times New Roman"/>
          <w:sz w:val="24"/>
          <w:szCs w:val="24"/>
        </w:rPr>
        <w:t>3.75 t ha</w:t>
      </w:r>
      <w:r w:rsidR="003E0320" w:rsidRPr="00F97819">
        <w:rPr>
          <w:rFonts w:ascii="Times New Roman" w:hAnsi="Times New Roman" w:cs="Times New Roman"/>
          <w:sz w:val="24"/>
          <w:szCs w:val="24"/>
          <w:vertAlign w:val="superscript"/>
        </w:rPr>
        <w:t>-1</w:t>
      </w:r>
      <w:r w:rsidRPr="00F97819">
        <w:rPr>
          <w:rFonts w:ascii="Times New Roman" w:hAnsi="Times New Roman" w:cs="Times New Roman"/>
          <w:sz w:val="24"/>
          <w:szCs w:val="24"/>
        </w:rPr>
        <w:t xml:space="preserve">) was obtained in </w:t>
      </w:r>
      <w:r w:rsidR="003E0320" w:rsidRPr="00F97819">
        <w:rPr>
          <w:rFonts w:ascii="Times New Roman" w:hAnsi="Times New Roman" w:cs="Times New Roman"/>
          <w:sz w:val="24"/>
          <w:szCs w:val="24"/>
        </w:rPr>
        <w:t xml:space="preserve">BJRI Kenaf 3 (Bot kenaf). </w:t>
      </w:r>
      <w:r w:rsidR="00224E82" w:rsidRPr="00F97819">
        <w:rPr>
          <w:rFonts w:ascii="Times New Roman" w:hAnsi="Times New Roman" w:cs="Times New Roman"/>
          <w:sz w:val="24"/>
          <w:szCs w:val="24"/>
        </w:rPr>
        <w:t>The highest stick yield (8.90 tha</w:t>
      </w:r>
      <w:r w:rsidR="00224E82" w:rsidRPr="00F97819">
        <w:rPr>
          <w:rFonts w:ascii="Times New Roman" w:hAnsi="Times New Roman" w:cs="Times New Roman"/>
          <w:sz w:val="24"/>
          <w:szCs w:val="24"/>
          <w:vertAlign w:val="superscript"/>
        </w:rPr>
        <w:t>-1</w:t>
      </w:r>
      <w:r w:rsidR="00224E82" w:rsidRPr="00F97819">
        <w:rPr>
          <w:rFonts w:ascii="Times New Roman" w:hAnsi="Times New Roman" w:cs="Times New Roman"/>
          <w:sz w:val="24"/>
          <w:szCs w:val="24"/>
        </w:rPr>
        <w:t>) was obtained in BJRI kenaf 4 (KE-3 or Red kenaf) followed by variety BJRI Kenaf 2 (HC-95) and the lowest stick yield (7.30 t ha</w:t>
      </w:r>
      <w:r w:rsidR="00224E82" w:rsidRPr="00F97819">
        <w:rPr>
          <w:rFonts w:ascii="Times New Roman" w:hAnsi="Times New Roman" w:cs="Times New Roman"/>
          <w:sz w:val="24"/>
          <w:szCs w:val="24"/>
          <w:vertAlign w:val="superscript"/>
        </w:rPr>
        <w:t>-1</w:t>
      </w:r>
      <w:r w:rsidR="00224E82" w:rsidRPr="00F97819">
        <w:rPr>
          <w:rFonts w:ascii="Times New Roman" w:hAnsi="Times New Roman" w:cs="Times New Roman"/>
          <w:sz w:val="24"/>
          <w:szCs w:val="24"/>
        </w:rPr>
        <w:t xml:space="preserve">) was obtained in BJRI Kenaf 3 (Bot kenaf). </w:t>
      </w:r>
      <w:r w:rsidR="0000494B" w:rsidRPr="00F97819">
        <w:rPr>
          <w:rFonts w:ascii="Times New Roman" w:hAnsi="Times New Roman" w:cs="Times New Roman"/>
          <w:sz w:val="24"/>
          <w:szCs w:val="24"/>
        </w:rPr>
        <w:t>The highest harvest index (3</w:t>
      </w:r>
      <w:r w:rsidR="00211D47" w:rsidRPr="00F97819">
        <w:rPr>
          <w:rFonts w:ascii="Times New Roman" w:hAnsi="Times New Roman" w:cs="Times New Roman"/>
          <w:sz w:val="24"/>
          <w:szCs w:val="24"/>
        </w:rPr>
        <w:t>3</w:t>
      </w:r>
      <w:r w:rsidR="0000494B" w:rsidRPr="00F97819">
        <w:rPr>
          <w:rFonts w:ascii="Times New Roman" w:hAnsi="Times New Roman" w:cs="Times New Roman"/>
          <w:sz w:val="24"/>
          <w:szCs w:val="24"/>
        </w:rPr>
        <w:t>.5</w:t>
      </w:r>
      <w:r w:rsidR="00211D47" w:rsidRPr="00F97819">
        <w:rPr>
          <w:rFonts w:ascii="Times New Roman" w:hAnsi="Times New Roman" w:cs="Times New Roman"/>
          <w:sz w:val="24"/>
          <w:szCs w:val="24"/>
        </w:rPr>
        <w:t>8</w:t>
      </w:r>
      <w:r w:rsidR="0000494B" w:rsidRPr="00F97819">
        <w:rPr>
          <w:rFonts w:ascii="Times New Roman" w:hAnsi="Times New Roman" w:cs="Times New Roman"/>
          <w:sz w:val="24"/>
          <w:szCs w:val="24"/>
        </w:rPr>
        <w:t xml:space="preserve"> %) w</w:t>
      </w:r>
      <w:r w:rsidR="00211D47" w:rsidRPr="00F97819">
        <w:rPr>
          <w:rFonts w:ascii="Times New Roman" w:hAnsi="Times New Roman" w:cs="Times New Roman"/>
          <w:sz w:val="24"/>
          <w:szCs w:val="24"/>
        </w:rPr>
        <w:t xml:space="preserve">as </w:t>
      </w:r>
      <w:r w:rsidR="0000494B" w:rsidRPr="00F97819">
        <w:rPr>
          <w:rFonts w:ascii="Times New Roman" w:hAnsi="Times New Roman" w:cs="Times New Roman"/>
          <w:sz w:val="24"/>
          <w:szCs w:val="24"/>
        </w:rPr>
        <w:t>obtained</w:t>
      </w:r>
      <w:r w:rsidR="00211D47" w:rsidRPr="00F97819">
        <w:rPr>
          <w:rFonts w:ascii="Times New Roman" w:hAnsi="Times New Roman" w:cs="Times New Roman"/>
          <w:sz w:val="24"/>
          <w:szCs w:val="24"/>
        </w:rPr>
        <w:t xml:space="preserve"> from the variety of BJRI kenaf 4 (KE-3 or Red kenaf) which was followed by BJRI kenaf 2 (HC-95) and the lowest</w:t>
      </w:r>
      <w:r w:rsidR="0000494B" w:rsidRPr="00F97819">
        <w:rPr>
          <w:rFonts w:ascii="Times New Roman" w:hAnsi="Times New Roman" w:cs="Times New Roman"/>
          <w:sz w:val="24"/>
          <w:szCs w:val="24"/>
        </w:rPr>
        <w:t xml:space="preserve"> harvest index (3</w:t>
      </w:r>
      <w:r w:rsidR="00211D47" w:rsidRPr="00F97819">
        <w:rPr>
          <w:rFonts w:ascii="Times New Roman" w:hAnsi="Times New Roman" w:cs="Times New Roman"/>
          <w:sz w:val="24"/>
          <w:szCs w:val="24"/>
        </w:rPr>
        <w:t>0</w:t>
      </w:r>
      <w:r w:rsidR="0000494B" w:rsidRPr="00F97819">
        <w:rPr>
          <w:rFonts w:ascii="Times New Roman" w:hAnsi="Times New Roman" w:cs="Times New Roman"/>
          <w:sz w:val="24"/>
          <w:szCs w:val="24"/>
        </w:rPr>
        <w:t>.63 %) were found</w:t>
      </w:r>
      <w:r w:rsidR="00211D47" w:rsidRPr="00F97819">
        <w:rPr>
          <w:rFonts w:ascii="Times New Roman" w:hAnsi="Times New Roman" w:cs="Times New Roman"/>
          <w:sz w:val="24"/>
          <w:szCs w:val="24"/>
        </w:rPr>
        <w:t xml:space="preserve"> from the variety BJRI kenaf 3 (Bot kenaf). </w:t>
      </w:r>
      <w:r w:rsidRPr="00F97819">
        <w:rPr>
          <w:rFonts w:ascii="Times New Roman" w:hAnsi="Times New Roman" w:cs="Times New Roman"/>
          <w:sz w:val="24"/>
          <w:szCs w:val="24"/>
        </w:rPr>
        <w:t>The tallest plant (</w:t>
      </w:r>
      <w:r w:rsidR="003E0320" w:rsidRPr="00F97819">
        <w:rPr>
          <w:rFonts w:ascii="Times New Roman" w:hAnsi="Times New Roman" w:cs="Times New Roman"/>
          <w:sz w:val="24"/>
          <w:szCs w:val="24"/>
        </w:rPr>
        <w:t>2.50 m</w:t>
      </w:r>
      <w:r w:rsidRPr="00F97819">
        <w:rPr>
          <w:rFonts w:ascii="Times New Roman" w:hAnsi="Times New Roman" w:cs="Times New Roman"/>
          <w:sz w:val="24"/>
          <w:szCs w:val="24"/>
        </w:rPr>
        <w:t xml:space="preserve">) was obtained at the seed rate </w:t>
      </w:r>
      <w:r w:rsidR="003E0320" w:rsidRPr="00F97819">
        <w:rPr>
          <w:rFonts w:ascii="Times New Roman" w:hAnsi="Times New Roman" w:cs="Times New Roman"/>
          <w:sz w:val="24"/>
          <w:szCs w:val="24"/>
        </w:rPr>
        <w:t xml:space="preserve">12 </w:t>
      </w:r>
      <w:r w:rsidRPr="00F97819">
        <w:rPr>
          <w:rFonts w:ascii="Times New Roman" w:hAnsi="Times New Roman" w:cs="Times New Roman"/>
          <w:sz w:val="24"/>
          <w:szCs w:val="24"/>
        </w:rPr>
        <w:t>kg ha</w:t>
      </w:r>
      <w:r w:rsidRPr="00F97819">
        <w:rPr>
          <w:rFonts w:ascii="Times New Roman" w:hAnsi="Times New Roman" w:cs="Times New Roman"/>
          <w:sz w:val="24"/>
          <w:szCs w:val="24"/>
          <w:vertAlign w:val="superscript"/>
        </w:rPr>
        <w:t>-1</w:t>
      </w:r>
      <w:r w:rsidRPr="00F97819">
        <w:rPr>
          <w:rFonts w:ascii="Times New Roman" w:hAnsi="Times New Roman" w:cs="Times New Roman"/>
          <w:sz w:val="24"/>
          <w:szCs w:val="24"/>
        </w:rPr>
        <w:t xml:space="preserve"> and the shortest plant (</w:t>
      </w:r>
      <w:r w:rsidR="003E0320" w:rsidRPr="00F97819">
        <w:rPr>
          <w:rFonts w:ascii="Times New Roman" w:hAnsi="Times New Roman" w:cs="Times New Roman"/>
          <w:sz w:val="24"/>
          <w:szCs w:val="24"/>
        </w:rPr>
        <w:t>1.65 m</w:t>
      </w:r>
      <w:r w:rsidRPr="00F97819">
        <w:rPr>
          <w:rFonts w:ascii="Times New Roman" w:hAnsi="Times New Roman" w:cs="Times New Roman"/>
          <w:sz w:val="24"/>
          <w:szCs w:val="24"/>
        </w:rPr>
        <w:t xml:space="preserve">) was recorded at the seed rate </w:t>
      </w:r>
      <w:r w:rsidR="003E0320" w:rsidRPr="00F97819">
        <w:rPr>
          <w:rFonts w:ascii="Times New Roman" w:hAnsi="Times New Roman" w:cs="Times New Roman"/>
          <w:sz w:val="24"/>
          <w:szCs w:val="24"/>
        </w:rPr>
        <w:t>1</w:t>
      </w:r>
      <w:r w:rsidR="00290F0E" w:rsidRPr="00F97819">
        <w:rPr>
          <w:rFonts w:ascii="Times New Roman" w:hAnsi="Times New Roman" w:cs="Times New Roman"/>
          <w:sz w:val="24"/>
          <w:szCs w:val="24"/>
        </w:rPr>
        <w:t>4</w:t>
      </w:r>
      <w:r w:rsidR="003E0320" w:rsidRPr="00F97819">
        <w:rPr>
          <w:rFonts w:ascii="Times New Roman" w:hAnsi="Times New Roman" w:cs="Times New Roman"/>
          <w:sz w:val="24"/>
          <w:szCs w:val="24"/>
        </w:rPr>
        <w:t xml:space="preserve"> </w:t>
      </w:r>
      <w:r w:rsidRPr="00F97819">
        <w:rPr>
          <w:rFonts w:ascii="Times New Roman" w:hAnsi="Times New Roman" w:cs="Times New Roman"/>
          <w:sz w:val="24"/>
          <w:szCs w:val="24"/>
        </w:rPr>
        <w:t>kg ha</w:t>
      </w:r>
      <w:r w:rsidRPr="00F97819">
        <w:rPr>
          <w:rFonts w:ascii="Times New Roman" w:hAnsi="Times New Roman" w:cs="Times New Roman"/>
          <w:sz w:val="24"/>
          <w:szCs w:val="24"/>
          <w:vertAlign w:val="superscript"/>
        </w:rPr>
        <w:t>-1</w:t>
      </w:r>
      <w:r w:rsidRPr="00F97819">
        <w:rPr>
          <w:rFonts w:ascii="Times New Roman" w:hAnsi="Times New Roman" w:cs="Times New Roman"/>
          <w:sz w:val="24"/>
          <w:szCs w:val="24"/>
        </w:rPr>
        <w:t xml:space="preserve">.  </w:t>
      </w:r>
      <w:r w:rsidR="002E2C49" w:rsidRPr="00F97819">
        <w:rPr>
          <w:rFonts w:ascii="Times New Roman" w:hAnsi="Times New Roman" w:cs="Times New Roman"/>
          <w:sz w:val="24"/>
          <w:szCs w:val="24"/>
        </w:rPr>
        <w:t>The highest plant base diameter (</w:t>
      </w:r>
      <w:r w:rsidR="003E0320" w:rsidRPr="00F97819">
        <w:rPr>
          <w:rFonts w:ascii="Times New Roman" w:hAnsi="Times New Roman" w:cs="Times New Roman"/>
          <w:sz w:val="24"/>
          <w:szCs w:val="24"/>
        </w:rPr>
        <w:t>1.15 mm</w:t>
      </w:r>
      <w:r w:rsidR="002E2C49" w:rsidRPr="00F97819">
        <w:rPr>
          <w:rFonts w:ascii="Times New Roman" w:hAnsi="Times New Roman" w:cs="Times New Roman"/>
          <w:sz w:val="24"/>
          <w:szCs w:val="24"/>
        </w:rPr>
        <w:t>), stick base diameter (</w:t>
      </w:r>
      <w:r w:rsidR="003E0320" w:rsidRPr="00F97819">
        <w:rPr>
          <w:rFonts w:ascii="Times New Roman" w:hAnsi="Times New Roman" w:cs="Times New Roman"/>
          <w:sz w:val="24"/>
          <w:szCs w:val="24"/>
        </w:rPr>
        <w:t>0.98 mm</w:t>
      </w:r>
      <w:r w:rsidR="002E2C49" w:rsidRPr="00F97819">
        <w:rPr>
          <w:rFonts w:ascii="Times New Roman" w:hAnsi="Times New Roman" w:cs="Times New Roman"/>
          <w:sz w:val="24"/>
          <w:szCs w:val="24"/>
        </w:rPr>
        <w:t>) and thickness of bark (</w:t>
      </w:r>
      <w:r w:rsidR="003E0320" w:rsidRPr="00F97819">
        <w:rPr>
          <w:rFonts w:ascii="Times New Roman" w:hAnsi="Times New Roman" w:cs="Times New Roman"/>
          <w:sz w:val="24"/>
          <w:szCs w:val="24"/>
        </w:rPr>
        <w:t>0.20 mm</w:t>
      </w:r>
      <w:r w:rsidR="002E2C49" w:rsidRPr="00F97819">
        <w:rPr>
          <w:rFonts w:ascii="Times New Roman" w:hAnsi="Times New Roman" w:cs="Times New Roman"/>
          <w:sz w:val="24"/>
          <w:szCs w:val="24"/>
        </w:rPr>
        <w:t xml:space="preserve">) was recorded at the seed rate </w:t>
      </w:r>
      <w:r w:rsidR="003E0320" w:rsidRPr="00F97819">
        <w:rPr>
          <w:rFonts w:ascii="Times New Roman" w:hAnsi="Times New Roman" w:cs="Times New Roman"/>
          <w:sz w:val="24"/>
          <w:szCs w:val="24"/>
        </w:rPr>
        <w:t xml:space="preserve">12 </w:t>
      </w:r>
      <w:r w:rsidR="002E2C49" w:rsidRPr="00F97819">
        <w:rPr>
          <w:rFonts w:ascii="Times New Roman" w:hAnsi="Times New Roman" w:cs="Times New Roman"/>
          <w:sz w:val="24"/>
          <w:szCs w:val="24"/>
        </w:rPr>
        <w:t>kgha</w:t>
      </w:r>
      <w:r w:rsidR="002E2C49" w:rsidRPr="00F97819">
        <w:rPr>
          <w:rFonts w:ascii="Times New Roman" w:hAnsi="Times New Roman" w:cs="Times New Roman"/>
          <w:sz w:val="24"/>
          <w:szCs w:val="24"/>
          <w:vertAlign w:val="superscript"/>
        </w:rPr>
        <w:t>-1</w:t>
      </w:r>
      <w:r w:rsidR="002E2C49" w:rsidRPr="00F97819">
        <w:rPr>
          <w:rFonts w:ascii="Times New Roman" w:hAnsi="Times New Roman" w:cs="Times New Roman"/>
          <w:sz w:val="24"/>
          <w:szCs w:val="24"/>
        </w:rPr>
        <w:t xml:space="preserve"> while the lowest values were recorded at the seed rate </w:t>
      </w:r>
      <w:r w:rsidR="003E0320"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003E0320" w:rsidRPr="00F97819">
        <w:rPr>
          <w:rFonts w:ascii="Times New Roman" w:hAnsi="Times New Roman" w:cs="Times New Roman"/>
          <w:sz w:val="24"/>
          <w:szCs w:val="24"/>
        </w:rPr>
        <w:t xml:space="preserve"> </w:t>
      </w:r>
      <w:r w:rsidR="002E2C49" w:rsidRPr="00F97819">
        <w:rPr>
          <w:rFonts w:ascii="Times New Roman" w:hAnsi="Times New Roman" w:cs="Times New Roman"/>
          <w:sz w:val="24"/>
          <w:szCs w:val="24"/>
        </w:rPr>
        <w:t>kgha</w:t>
      </w:r>
      <w:r w:rsidR="002E2C49" w:rsidRPr="00F97819">
        <w:rPr>
          <w:rFonts w:ascii="Times New Roman" w:hAnsi="Times New Roman" w:cs="Times New Roman"/>
          <w:sz w:val="24"/>
          <w:szCs w:val="24"/>
          <w:vertAlign w:val="superscript"/>
        </w:rPr>
        <w:t>-1</w:t>
      </w:r>
      <w:r w:rsidR="002E2C49" w:rsidRPr="00F97819">
        <w:rPr>
          <w:rFonts w:ascii="Times New Roman" w:hAnsi="Times New Roman" w:cs="Times New Roman"/>
          <w:sz w:val="24"/>
          <w:szCs w:val="24"/>
        </w:rPr>
        <w:t xml:space="preserve">. </w:t>
      </w:r>
      <w:r w:rsidR="000B138A" w:rsidRPr="00F97819">
        <w:rPr>
          <w:rFonts w:ascii="Times New Roman" w:hAnsi="Times New Roman" w:cs="Times New Roman"/>
          <w:sz w:val="24"/>
          <w:szCs w:val="24"/>
        </w:rPr>
        <w:t>The highest fiber yield (</w:t>
      </w:r>
      <w:r w:rsidR="003E0320" w:rsidRPr="00F97819">
        <w:rPr>
          <w:rFonts w:ascii="Times New Roman" w:hAnsi="Times New Roman" w:cs="Times New Roman"/>
          <w:sz w:val="24"/>
          <w:szCs w:val="24"/>
        </w:rPr>
        <w:t xml:space="preserve">4.75 </w:t>
      </w:r>
      <w:r w:rsidR="000B138A" w:rsidRPr="00F97819">
        <w:rPr>
          <w:rFonts w:ascii="Times New Roman" w:hAnsi="Times New Roman" w:cs="Times New Roman"/>
          <w:sz w:val="24"/>
          <w:szCs w:val="24"/>
        </w:rPr>
        <w:t>tha</w:t>
      </w:r>
      <w:r w:rsidR="000B138A" w:rsidRPr="00F97819">
        <w:rPr>
          <w:rFonts w:ascii="Times New Roman" w:hAnsi="Times New Roman" w:cs="Times New Roman"/>
          <w:sz w:val="24"/>
          <w:szCs w:val="24"/>
          <w:vertAlign w:val="superscript"/>
        </w:rPr>
        <w:t>-1</w:t>
      </w:r>
      <w:r w:rsidR="000B138A" w:rsidRPr="00F97819">
        <w:rPr>
          <w:rFonts w:ascii="Times New Roman" w:hAnsi="Times New Roman" w:cs="Times New Roman"/>
          <w:sz w:val="24"/>
          <w:szCs w:val="24"/>
        </w:rPr>
        <w:t>), stick yield (</w:t>
      </w:r>
      <w:r w:rsidR="003E0320" w:rsidRPr="00F97819">
        <w:rPr>
          <w:rFonts w:ascii="Times New Roman" w:hAnsi="Times New Roman" w:cs="Times New Roman"/>
          <w:sz w:val="24"/>
          <w:szCs w:val="24"/>
        </w:rPr>
        <w:t xml:space="preserve">9.80 </w:t>
      </w:r>
      <w:r w:rsidR="000B138A" w:rsidRPr="00F97819">
        <w:rPr>
          <w:rFonts w:ascii="Times New Roman" w:hAnsi="Times New Roman" w:cs="Times New Roman"/>
          <w:sz w:val="24"/>
          <w:szCs w:val="24"/>
        </w:rPr>
        <w:t>tha</w:t>
      </w:r>
      <w:r w:rsidR="000B138A" w:rsidRPr="00F97819">
        <w:rPr>
          <w:rFonts w:ascii="Times New Roman" w:hAnsi="Times New Roman" w:cs="Times New Roman"/>
          <w:sz w:val="24"/>
          <w:szCs w:val="24"/>
          <w:vertAlign w:val="superscript"/>
        </w:rPr>
        <w:t>-1</w:t>
      </w:r>
      <w:r w:rsidR="000B138A" w:rsidRPr="00F97819">
        <w:rPr>
          <w:rFonts w:ascii="Times New Roman" w:hAnsi="Times New Roman" w:cs="Times New Roman"/>
          <w:sz w:val="24"/>
          <w:szCs w:val="24"/>
        </w:rPr>
        <w:t>) and the harvest index (</w:t>
      </w:r>
      <w:r w:rsidR="00910EAD" w:rsidRPr="00F97819">
        <w:rPr>
          <w:rFonts w:ascii="Times New Roman" w:hAnsi="Times New Roman" w:cs="Times New Roman"/>
          <w:sz w:val="24"/>
          <w:szCs w:val="24"/>
        </w:rPr>
        <w:t>3</w:t>
      </w:r>
      <w:r w:rsidR="00196106" w:rsidRPr="00F97819">
        <w:rPr>
          <w:rFonts w:ascii="Times New Roman" w:hAnsi="Times New Roman" w:cs="Times New Roman"/>
          <w:sz w:val="24"/>
          <w:szCs w:val="24"/>
        </w:rPr>
        <w:t>3</w:t>
      </w:r>
      <w:r w:rsidR="00910EAD" w:rsidRPr="00F97819">
        <w:rPr>
          <w:rFonts w:ascii="Times New Roman" w:hAnsi="Times New Roman" w:cs="Times New Roman"/>
          <w:sz w:val="24"/>
          <w:szCs w:val="24"/>
        </w:rPr>
        <w:t>.65</w:t>
      </w:r>
      <w:r w:rsidR="000B138A" w:rsidRPr="00F97819">
        <w:rPr>
          <w:rFonts w:ascii="Times New Roman" w:hAnsi="Times New Roman" w:cs="Times New Roman"/>
          <w:sz w:val="24"/>
          <w:szCs w:val="24"/>
        </w:rPr>
        <w:t xml:space="preserve"> %) were obtained at the </w:t>
      </w:r>
      <w:r w:rsidR="00B25262" w:rsidRPr="00F97819">
        <w:rPr>
          <w:rFonts w:ascii="Times New Roman" w:hAnsi="Times New Roman" w:cs="Times New Roman"/>
          <w:sz w:val="24"/>
          <w:szCs w:val="24"/>
        </w:rPr>
        <w:t xml:space="preserve">seed rate </w:t>
      </w:r>
      <w:r w:rsidR="00910EAD" w:rsidRPr="00F97819">
        <w:rPr>
          <w:rFonts w:ascii="Times New Roman" w:hAnsi="Times New Roman" w:cs="Times New Roman"/>
          <w:sz w:val="24"/>
          <w:szCs w:val="24"/>
        </w:rPr>
        <w:t>1</w:t>
      </w:r>
      <w:r w:rsidR="00196106" w:rsidRPr="00F97819">
        <w:rPr>
          <w:rFonts w:ascii="Times New Roman" w:hAnsi="Times New Roman" w:cs="Times New Roman"/>
          <w:sz w:val="24"/>
          <w:szCs w:val="24"/>
        </w:rPr>
        <w:t>2</w:t>
      </w:r>
      <w:r w:rsidR="00910EAD" w:rsidRPr="00F97819">
        <w:rPr>
          <w:rFonts w:ascii="Times New Roman" w:hAnsi="Times New Roman" w:cs="Times New Roman"/>
          <w:sz w:val="24"/>
          <w:szCs w:val="24"/>
        </w:rPr>
        <w:t xml:space="preserve"> </w:t>
      </w:r>
      <w:r w:rsidR="00B25262" w:rsidRPr="00F97819">
        <w:rPr>
          <w:rFonts w:ascii="Times New Roman" w:hAnsi="Times New Roman" w:cs="Times New Roman"/>
          <w:sz w:val="24"/>
          <w:szCs w:val="24"/>
        </w:rPr>
        <w:t>kgha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while the lowest fiber yield (</w:t>
      </w:r>
      <w:r w:rsidR="00910EAD" w:rsidRPr="00F97819">
        <w:rPr>
          <w:rFonts w:ascii="Times New Roman" w:hAnsi="Times New Roman" w:cs="Times New Roman"/>
          <w:sz w:val="24"/>
          <w:szCs w:val="24"/>
        </w:rPr>
        <w:t xml:space="preserve">3.80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stick yield (</w:t>
      </w:r>
      <w:r w:rsidR="00910EAD" w:rsidRPr="00F97819">
        <w:rPr>
          <w:rFonts w:ascii="Times New Roman" w:hAnsi="Times New Roman" w:cs="Times New Roman"/>
          <w:sz w:val="24"/>
          <w:szCs w:val="24"/>
        </w:rPr>
        <w:t xml:space="preserve">7.50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and harvest index (</w:t>
      </w:r>
      <w:r w:rsidR="00910EAD" w:rsidRPr="00F97819">
        <w:rPr>
          <w:rFonts w:ascii="Times New Roman" w:hAnsi="Times New Roman" w:cs="Times New Roman"/>
          <w:sz w:val="24"/>
          <w:szCs w:val="24"/>
        </w:rPr>
        <w:t>3</w:t>
      </w:r>
      <w:r w:rsidR="00196106" w:rsidRPr="00F97819">
        <w:rPr>
          <w:rFonts w:ascii="Times New Roman" w:hAnsi="Times New Roman" w:cs="Times New Roman"/>
          <w:sz w:val="24"/>
          <w:szCs w:val="24"/>
        </w:rPr>
        <w:t>2</w:t>
      </w:r>
      <w:r w:rsidR="00910EAD" w:rsidRPr="00F97819">
        <w:rPr>
          <w:rFonts w:ascii="Times New Roman" w:hAnsi="Times New Roman" w:cs="Times New Roman"/>
          <w:sz w:val="24"/>
          <w:szCs w:val="24"/>
        </w:rPr>
        <w:t xml:space="preserve">.63 </w:t>
      </w:r>
      <w:r w:rsidR="00B25262" w:rsidRPr="00F97819">
        <w:rPr>
          <w:rFonts w:ascii="Times New Roman" w:hAnsi="Times New Roman" w:cs="Times New Roman"/>
          <w:sz w:val="24"/>
          <w:szCs w:val="24"/>
        </w:rPr>
        <w:t xml:space="preserve">%) were found at the seed rate </w:t>
      </w:r>
      <w:r w:rsidR="00910EAD" w:rsidRPr="00F97819">
        <w:rPr>
          <w:rFonts w:ascii="Times New Roman" w:hAnsi="Times New Roman" w:cs="Times New Roman"/>
          <w:sz w:val="24"/>
          <w:szCs w:val="24"/>
        </w:rPr>
        <w:t>1</w:t>
      </w:r>
      <w:r w:rsidR="00196106" w:rsidRPr="00F97819">
        <w:rPr>
          <w:rFonts w:ascii="Times New Roman" w:hAnsi="Times New Roman" w:cs="Times New Roman"/>
          <w:sz w:val="24"/>
          <w:szCs w:val="24"/>
        </w:rPr>
        <w:t>0</w:t>
      </w:r>
      <w:r w:rsidR="00910EAD" w:rsidRPr="00F97819">
        <w:rPr>
          <w:rFonts w:ascii="Times New Roman" w:hAnsi="Times New Roman" w:cs="Times New Roman"/>
          <w:sz w:val="24"/>
          <w:szCs w:val="24"/>
        </w:rPr>
        <w:t xml:space="preserve"> </w:t>
      </w:r>
      <w:r w:rsidR="00B25262" w:rsidRPr="00F97819">
        <w:rPr>
          <w:rFonts w:ascii="Times New Roman" w:hAnsi="Times New Roman" w:cs="Times New Roman"/>
          <w:sz w:val="24"/>
          <w:szCs w:val="24"/>
        </w:rPr>
        <w:t>kgha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The highest fiber yield (</w:t>
      </w:r>
      <w:r w:rsidR="00910EAD" w:rsidRPr="00F97819">
        <w:rPr>
          <w:rFonts w:ascii="Times New Roman" w:hAnsi="Times New Roman" w:cs="Times New Roman"/>
          <w:sz w:val="24"/>
          <w:szCs w:val="24"/>
        </w:rPr>
        <w:t xml:space="preserve">4.60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and stick yield (</w:t>
      </w:r>
      <w:r w:rsidR="00910EAD" w:rsidRPr="00F97819">
        <w:rPr>
          <w:rFonts w:ascii="Times New Roman" w:hAnsi="Times New Roman" w:cs="Times New Roman"/>
          <w:sz w:val="24"/>
          <w:szCs w:val="24"/>
        </w:rPr>
        <w:t xml:space="preserve">9.40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were obtained from the variety </w:t>
      </w:r>
      <w:r w:rsidR="00910EAD" w:rsidRPr="00F97819">
        <w:rPr>
          <w:rFonts w:ascii="Times New Roman" w:hAnsi="Times New Roman" w:cs="Times New Roman"/>
          <w:sz w:val="24"/>
          <w:szCs w:val="24"/>
        </w:rPr>
        <w:t xml:space="preserve">BJRI kenaf 4 (KE-3 or Red kenaf) </w:t>
      </w:r>
      <w:r w:rsidR="00B25262" w:rsidRPr="00F97819">
        <w:rPr>
          <w:rFonts w:ascii="Times New Roman" w:hAnsi="Times New Roman" w:cs="Times New Roman"/>
          <w:sz w:val="24"/>
          <w:szCs w:val="24"/>
        </w:rPr>
        <w:t xml:space="preserve">with </w:t>
      </w:r>
      <w:r w:rsidR="00910EAD" w:rsidRPr="00F97819">
        <w:rPr>
          <w:rFonts w:ascii="Times New Roman" w:hAnsi="Times New Roman" w:cs="Times New Roman"/>
          <w:sz w:val="24"/>
          <w:szCs w:val="24"/>
        </w:rPr>
        <w:t xml:space="preserve">12 </w:t>
      </w:r>
      <w:r w:rsidR="00B25262" w:rsidRPr="00F97819">
        <w:rPr>
          <w:rFonts w:ascii="Times New Roman" w:hAnsi="Times New Roman" w:cs="Times New Roman"/>
          <w:sz w:val="24"/>
          <w:szCs w:val="24"/>
        </w:rPr>
        <w:t>kgha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seed rate and the lowest fiber yield  (</w:t>
      </w:r>
      <w:r w:rsidR="00910EAD" w:rsidRPr="00F97819">
        <w:rPr>
          <w:rFonts w:ascii="Times New Roman" w:hAnsi="Times New Roman" w:cs="Times New Roman"/>
          <w:sz w:val="24"/>
          <w:szCs w:val="24"/>
        </w:rPr>
        <w:t xml:space="preserve">3.50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and stick yield (</w:t>
      </w:r>
      <w:r w:rsidR="00910EAD" w:rsidRPr="00F97819">
        <w:rPr>
          <w:rFonts w:ascii="Times New Roman" w:hAnsi="Times New Roman" w:cs="Times New Roman"/>
          <w:sz w:val="24"/>
          <w:szCs w:val="24"/>
        </w:rPr>
        <w:t xml:space="preserve">7.20 </w:t>
      </w:r>
      <w:r w:rsidR="00B25262" w:rsidRPr="00F97819">
        <w:rPr>
          <w:rFonts w:ascii="Times New Roman" w:hAnsi="Times New Roman" w:cs="Times New Roman"/>
          <w:sz w:val="24"/>
          <w:szCs w:val="24"/>
        </w:rPr>
        <w:t>tha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were obtained from variety </w:t>
      </w:r>
      <w:r w:rsidR="00910EAD" w:rsidRPr="00F97819">
        <w:rPr>
          <w:rFonts w:ascii="Times New Roman" w:hAnsi="Times New Roman" w:cs="Times New Roman"/>
          <w:sz w:val="24"/>
          <w:szCs w:val="24"/>
        </w:rPr>
        <w:t xml:space="preserve">BJRI kenaf 3 (Bot kenaf) </w:t>
      </w:r>
      <w:r w:rsidR="00B25262" w:rsidRPr="00F97819">
        <w:rPr>
          <w:rFonts w:ascii="Times New Roman" w:hAnsi="Times New Roman" w:cs="Times New Roman"/>
          <w:sz w:val="24"/>
          <w:szCs w:val="24"/>
        </w:rPr>
        <w:t xml:space="preserve">with seed rate </w:t>
      </w:r>
      <w:r w:rsidR="00910EAD"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00910EAD" w:rsidRPr="00F97819">
        <w:rPr>
          <w:rFonts w:ascii="Times New Roman" w:hAnsi="Times New Roman" w:cs="Times New Roman"/>
          <w:sz w:val="24"/>
          <w:szCs w:val="24"/>
        </w:rPr>
        <w:t xml:space="preserve"> </w:t>
      </w:r>
      <w:r w:rsidR="00B25262" w:rsidRPr="00F97819">
        <w:rPr>
          <w:rFonts w:ascii="Times New Roman" w:hAnsi="Times New Roman" w:cs="Times New Roman"/>
          <w:sz w:val="24"/>
          <w:szCs w:val="24"/>
        </w:rPr>
        <w:t>kgha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and </w:t>
      </w:r>
      <w:r w:rsidR="00910EAD" w:rsidRPr="00F97819">
        <w:rPr>
          <w:rFonts w:ascii="Times New Roman" w:hAnsi="Times New Roman" w:cs="Times New Roman"/>
          <w:sz w:val="24"/>
          <w:szCs w:val="24"/>
        </w:rPr>
        <w:t xml:space="preserve">BJRI kenaf 2 (HC-95) </w:t>
      </w:r>
      <w:r w:rsidR="00B25262" w:rsidRPr="00F97819">
        <w:rPr>
          <w:rFonts w:ascii="Times New Roman" w:hAnsi="Times New Roman" w:cs="Times New Roman"/>
          <w:sz w:val="24"/>
          <w:szCs w:val="24"/>
        </w:rPr>
        <w:t xml:space="preserve">variety with seed rate </w:t>
      </w:r>
      <w:r w:rsidR="00910EAD"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00910EAD" w:rsidRPr="00F97819">
        <w:rPr>
          <w:rFonts w:ascii="Times New Roman" w:hAnsi="Times New Roman" w:cs="Times New Roman"/>
          <w:sz w:val="24"/>
          <w:szCs w:val="24"/>
        </w:rPr>
        <w:t xml:space="preserve"> </w:t>
      </w:r>
      <w:r w:rsidR="00B25262" w:rsidRPr="00F97819">
        <w:rPr>
          <w:rFonts w:ascii="Times New Roman" w:hAnsi="Times New Roman" w:cs="Times New Roman"/>
          <w:sz w:val="24"/>
          <w:szCs w:val="24"/>
        </w:rPr>
        <w:t>kgha</w:t>
      </w:r>
      <w:r w:rsidR="00B25262" w:rsidRPr="00F97819">
        <w:rPr>
          <w:rFonts w:ascii="Times New Roman" w:hAnsi="Times New Roman" w:cs="Times New Roman"/>
          <w:sz w:val="24"/>
          <w:szCs w:val="24"/>
          <w:vertAlign w:val="superscript"/>
        </w:rPr>
        <w:t>-1</w:t>
      </w:r>
      <w:r w:rsidR="00B25262" w:rsidRPr="00F97819">
        <w:rPr>
          <w:rFonts w:ascii="Times New Roman" w:hAnsi="Times New Roman" w:cs="Times New Roman"/>
          <w:sz w:val="24"/>
          <w:szCs w:val="24"/>
        </w:rPr>
        <w:t xml:space="preserve">, respectively. </w:t>
      </w:r>
      <w:r w:rsidR="00CA57B5" w:rsidRPr="00F97819">
        <w:rPr>
          <w:rFonts w:ascii="Times New Roman" w:hAnsi="Times New Roman" w:cs="Times New Roman"/>
          <w:sz w:val="24"/>
          <w:szCs w:val="24"/>
        </w:rPr>
        <w:t xml:space="preserve">From the study it can be concluded that variety </w:t>
      </w:r>
      <w:r w:rsidR="00910EAD" w:rsidRPr="00F97819">
        <w:rPr>
          <w:rFonts w:ascii="Times New Roman" w:hAnsi="Times New Roman" w:cs="Times New Roman"/>
          <w:sz w:val="24"/>
          <w:szCs w:val="24"/>
        </w:rPr>
        <w:t xml:space="preserve">BJRI kenaf 4 </w:t>
      </w:r>
      <w:r w:rsidR="00CA57B5" w:rsidRPr="00F97819">
        <w:rPr>
          <w:rFonts w:ascii="Times New Roman" w:hAnsi="Times New Roman" w:cs="Times New Roman"/>
          <w:sz w:val="24"/>
          <w:szCs w:val="24"/>
        </w:rPr>
        <w:t xml:space="preserve">with seed rate </w:t>
      </w:r>
      <w:r w:rsidR="00910EAD" w:rsidRPr="00F97819">
        <w:rPr>
          <w:rFonts w:ascii="Times New Roman" w:hAnsi="Times New Roman" w:cs="Times New Roman"/>
          <w:sz w:val="24"/>
          <w:szCs w:val="24"/>
        </w:rPr>
        <w:t xml:space="preserve">12 </w:t>
      </w:r>
      <w:r w:rsidR="00CA57B5" w:rsidRPr="00F97819">
        <w:rPr>
          <w:rFonts w:ascii="Times New Roman" w:hAnsi="Times New Roman" w:cs="Times New Roman"/>
          <w:sz w:val="24"/>
          <w:szCs w:val="24"/>
        </w:rPr>
        <w:t>kg</w:t>
      </w:r>
      <w:r w:rsidR="00BE6206" w:rsidRPr="00F97819">
        <w:rPr>
          <w:rFonts w:ascii="Times New Roman" w:hAnsi="Times New Roman" w:cs="Times New Roman"/>
          <w:sz w:val="24"/>
          <w:szCs w:val="24"/>
        </w:rPr>
        <w:t xml:space="preserve"> </w:t>
      </w:r>
      <w:r w:rsidR="00CA57B5" w:rsidRPr="00F97819">
        <w:rPr>
          <w:rFonts w:ascii="Times New Roman" w:hAnsi="Times New Roman" w:cs="Times New Roman"/>
          <w:sz w:val="24"/>
          <w:szCs w:val="24"/>
        </w:rPr>
        <w:t>ha</w:t>
      </w:r>
      <w:r w:rsidR="00CA57B5" w:rsidRPr="00F97819">
        <w:rPr>
          <w:rFonts w:ascii="Times New Roman" w:hAnsi="Times New Roman" w:cs="Times New Roman"/>
          <w:sz w:val="24"/>
          <w:szCs w:val="24"/>
          <w:vertAlign w:val="superscript"/>
        </w:rPr>
        <w:t>-1</w:t>
      </w:r>
      <w:r w:rsidR="00CA57B5" w:rsidRPr="00F97819">
        <w:rPr>
          <w:rFonts w:ascii="Times New Roman" w:hAnsi="Times New Roman" w:cs="Times New Roman"/>
          <w:sz w:val="24"/>
          <w:szCs w:val="24"/>
        </w:rPr>
        <w:t xml:space="preserve"> is the promising combination to obtained the highest fiber and stick yields of kenaf.</w:t>
      </w:r>
    </w:p>
    <w:p w14:paraId="6E470FBB" w14:textId="77777777" w:rsidR="00006DE2" w:rsidRPr="00F97819" w:rsidRDefault="00006DE2" w:rsidP="00F97819">
      <w:pPr>
        <w:jc w:val="both"/>
        <w:rPr>
          <w:rFonts w:ascii="Times New Roman" w:hAnsi="Times New Roman" w:cs="Times New Roman"/>
          <w:sz w:val="24"/>
          <w:szCs w:val="24"/>
        </w:rPr>
      </w:pPr>
    </w:p>
    <w:p w14:paraId="37336368" w14:textId="77777777" w:rsidR="00006DE2" w:rsidRPr="00F97819" w:rsidRDefault="00006DE2" w:rsidP="00F97819">
      <w:pPr>
        <w:jc w:val="both"/>
        <w:rPr>
          <w:rFonts w:ascii="Times New Roman" w:hAnsi="Times New Roman" w:cs="Times New Roman"/>
          <w:sz w:val="24"/>
          <w:szCs w:val="24"/>
        </w:rPr>
      </w:pPr>
    </w:p>
    <w:p w14:paraId="5E5690FE" w14:textId="6BEB8B3E" w:rsidR="00B85175" w:rsidRPr="00F97819" w:rsidRDefault="00B8517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INTRODUCTION</w:t>
      </w:r>
    </w:p>
    <w:p w14:paraId="41294173" w14:textId="411EF765" w:rsidR="007E2D8F" w:rsidRPr="00F97819" w:rsidRDefault="007E2D8F" w:rsidP="00F97819">
      <w:pPr>
        <w:jc w:val="both"/>
        <w:rPr>
          <w:rFonts w:ascii="Times New Roman" w:hAnsi="Times New Roman" w:cs="Times New Roman"/>
          <w:spacing w:val="-6"/>
          <w:sz w:val="24"/>
          <w:szCs w:val="24"/>
        </w:rPr>
      </w:pPr>
      <w:r w:rsidRPr="00F97819">
        <w:rPr>
          <w:rFonts w:ascii="Times New Roman" w:hAnsi="Times New Roman" w:cs="Times New Roman"/>
          <w:color w:val="000000"/>
          <w:spacing w:val="-6"/>
          <w:sz w:val="24"/>
          <w:szCs w:val="24"/>
        </w:rPr>
        <w:t xml:space="preserve">Kenaf </w:t>
      </w:r>
      <w:r w:rsidRPr="00F97819">
        <w:rPr>
          <w:rFonts w:ascii="Times New Roman" w:hAnsi="Times New Roman" w:cs="Times New Roman"/>
          <w:i/>
          <w:color w:val="000000"/>
          <w:spacing w:val="-16"/>
          <w:sz w:val="24"/>
          <w:szCs w:val="24"/>
        </w:rPr>
        <w:t xml:space="preserve">(Hibiscus </w:t>
      </w:r>
      <w:proofErr w:type="spellStart"/>
      <w:r w:rsidRPr="00F97819">
        <w:rPr>
          <w:rFonts w:ascii="Times New Roman" w:hAnsi="Times New Roman" w:cs="Times New Roman"/>
          <w:i/>
          <w:color w:val="000000"/>
          <w:spacing w:val="-16"/>
          <w:sz w:val="24"/>
          <w:szCs w:val="24"/>
        </w:rPr>
        <w:t>cannabinus</w:t>
      </w:r>
      <w:proofErr w:type="spellEnd"/>
      <w:r w:rsidRPr="00F97819">
        <w:rPr>
          <w:rFonts w:ascii="Times New Roman" w:hAnsi="Times New Roman" w:cs="Times New Roman"/>
          <w:i/>
          <w:color w:val="000000"/>
          <w:spacing w:val="-16"/>
          <w:sz w:val="24"/>
          <w:szCs w:val="24"/>
        </w:rPr>
        <w:t xml:space="preserve"> </w:t>
      </w:r>
      <w:r w:rsidRPr="00F97819">
        <w:rPr>
          <w:rFonts w:ascii="Times New Roman" w:hAnsi="Times New Roman" w:cs="Times New Roman"/>
          <w:color w:val="000000"/>
          <w:spacing w:val="-6"/>
          <w:sz w:val="24"/>
          <w:szCs w:val="24"/>
        </w:rPr>
        <w:t xml:space="preserve">L.) </w:t>
      </w:r>
      <w:proofErr w:type="spellStart"/>
      <w:r w:rsidRPr="00F97819">
        <w:rPr>
          <w:rFonts w:ascii="Times New Roman" w:hAnsi="Times New Roman" w:cs="Times New Roman"/>
          <w:i/>
          <w:color w:val="000000"/>
          <w:spacing w:val="-16"/>
          <w:sz w:val="24"/>
          <w:szCs w:val="24"/>
        </w:rPr>
        <w:t>Malvaceae</w:t>
      </w:r>
      <w:proofErr w:type="spellEnd"/>
      <w:r w:rsidRPr="00F97819">
        <w:rPr>
          <w:rFonts w:ascii="Times New Roman" w:hAnsi="Times New Roman" w:cs="Times New Roman"/>
          <w:i/>
          <w:color w:val="000000"/>
          <w:spacing w:val="-16"/>
          <w:sz w:val="24"/>
          <w:szCs w:val="24"/>
        </w:rPr>
        <w:t xml:space="preserve"> </w:t>
      </w:r>
      <w:r w:rsidRPr="00F97819">
        <w:rPr>
          <w:rFonts w:ascii="Times New Roman" w:hAnsi="Times New Roman" w:cs="Times New Roman"/>
          <w:color w:val="000000"/>
          <w:spacing w:val="-6"/>
          <w:sz w:val="24"/>
          <w:szCs w:val="24"/>
        </w:rPr>
        <w:t xml:space="preserve">is an annual </w:t>
      </w:r>
      <w:r w:rsidRPr="00F97819">
        <w:rPr>
          <w:rFonts w:ascii="Times New Roman" w:hAnsi="Times New Roman" w:cs="Times New Roman"/>
          <w:color w:val="000000"/>
          <w:spacing w:val="-5"/>
          <w:sz w:val="24"/>
          <w:szCs w:val="24"/>
        </w:rPr>
        <w:t xml:space="preserve">fiber crop of tropical origin indigenous to Africa and is considered to be a potential source of raw material for </w:t>
      </w:r>
      <w:r w:rsidRPr="00F97819">
        <w:rPr>
          <w:rFonts w:ascii="Times New Roman" w:hAnsi="Times New Roman" w:cs="Times New Roman"/>
          <w:color w:val="000000"/>
          <w:spacing w:val="-6"/>
          <w:sz w:val="24"/>
          <w:szCs w:val="24"/>
        </w:rPr>
        <w:t xml:space="preserve">manufacturing paperboard products and may also be a </w:t>
      </w:r>
      <w:r w:rsidRPr="00F97819">
        <w:rPr>
          <w:rFonts w:ascii="Times New Roman" w:hAnsi="Times New Roman" w:cs="Times New Roman"/>
          <w:color w:val="000000"/>
          <w:spacing w:val="-15"/>
          <w:sz w:val="24"/>
          <w:szCs w:val="24"/>
        </w:rPr>
        <w:t>substitute for fiberglass and other synthetic fibers</w:t>
      </w:r>
      <w:r w:rsidR="00731DD4" w:rsidRPr="00F97819">
        <w:rPr>
          <w:rFonts w:ascii="Times New Roman" w:hAnsi="Times New Roman" w:cs="Times New Roman"/>
          <w:color w:val="000000"/>
          <w:spacing w:val="-15"/>
          <w:sz w:val="24"/>
          <w:szCs w:val="24"/>
        </w:rPr>
        <w:t xml:space="preserve"> </w:t>
      </w:r>
      <w:r w:rsidR="00731DD4" w:rsidRPr="00F97819">
        <w:rPr>
          <w:rFonts w:ascii="Times New Roman" w:hAnsi="Times New Roman" w:cs="Times New Roman"/>
          <w:spacing w:val="-15"/>
          <w:sz w:val="24"/>
          <w:szCs w:val="24"/>
        </w:rPr>
        <w:t>(</w:t>
      </w:r>
      <w:r w:rsidR="0015748C" w:rsidRPr="00F97819">
        <w:rPr>
          <w:rFonts w:ascii="Times New Roman" w:hAnsi="Times New Roman" w:cs="Times New Roman"/>
          <w:spacing w:val="-15"/>
          <w:sz w:val="24"/>
          <w:szCs w:val="24"/>
        </w:rPr>
        <w:t>Debnath, 2022</w:t>
      </w:r>
      <w:r w:rsidR="00731DD4" w:rsidRPr="00F97819">
        <w:rPr>
          <w:rFonts w:ascii="Times New Roman" w:hAnsi="Times New Roman" w:cs="Times New Roman"/>
          <w:spacing w:val="-15"/>
          <w:sz w:val="24"/>
          <w:szCs w:val="24"/>
        </w:rPr>
        <w:t>)</w:t>
      </w:r>
      <w:r w:rsidRPr="00F97819">
        <w:rPr>
          <w:rFonts w:ascii="Times New Roman" w:hAnsi="Times New Roman" w:cs="Times New Roman"/>
          <w:spacing w:val="-15"/>
          <w:sz w:val="24"/>
          <w:szCs w:val="24"/>
        </w:rPr>
        <w:t xml:space="preserve">. As </w:t>
      </w:r>
      <w:r w:rsidRPr="00F97819">
        <w:rPr>
          <w:rFonts w:ascii="Times New Roman" w:hAnsi="Times New Roman" w:cs="Times New Roman"/>
          <w:color w:val="000000"/>
          <w:spacing w:val="-15"/>
          <w:sz w:val="24"/>
          <w:szCs w:val="24"/>
        </w:rPr>
        <w:t xml:space="preserve">a fibrous </w:t>
      </w:r>
      <w:r w:rsidRPr="00F97819">
        <w:rPr>
          <w:rFonts w:ascii="Times New Roman" w:hAnsi="Times New Roman" w:cs="Times New Roman"/>
          <w:color w:val="000000"/>
          <w:spacing w:val="-16"/>
          <w:sz w:val="24"/>
          <w:szCs w:val="24"/>
        </w:rPr>
        <w:t xml:space="preserve">crop, Kenaf appears to have enormous potential to become a </w:t>
      </w:r>
      <w:r w:rsidRPr="00F97819">
        <w:rPr>
          <w:rFonts w:ascii="Times New Roman" w:hAnsi="Times New Roman" w:cs="Times New Roman"/>
          <w:color w:val="000000"/>
          <w:spacing w:val="-13"/>
          <w:sz w:val="24"/>
          <w:szCs w:val="24"/>
        </w:rPr>
        <w:t xml:space="preserve">valuable biomass crop. Kenaf has high potential to be used as </w:t>
      </w:r>
      <w:r w:rsidRPr="00F97819">
        <w:rPr>
          <w:rFonts w:ascii="Times New Roman" w:hAnsi="Times New Roman" w:cs="Times New Roman"/>
          <w:color w:val="000000"/>
          <w:spacing w:val="-14"/>
          <w:sz w:val="24"/>
          <w:szCs w:val="24"/>
        </w:rPr>
        <w:t xml:space="preserve">a raw material for boards with low density panels, suitable for </w:t>
      </w:r>
      <w:r w:rsidRPr="00F97819">
        <w:rPr>
          <w:rFonts w:ascii="Times New Roman" w:hAnsi="Times New Roman" w:cs="Times New Roman"/>
          <w:color w:val="000000"/>
          <w:spacing w:val="-11"/>
          <w:sz w:val="24"/>
          <w:szCs w:val="24"/>
        </w:rPr>
        <w:t xml:space="preserve">both sound absorption and thermal resistance. It also has </w:t>
      </w:r>
      <w:r w:rsidRPr="00F97819">
        <w:rPr>
          <w:rFonts w:ascii="Times New Roman" w:hAnsi="Times New Roman" w:cs="Times New Roman"/>
          <w:color w:val="000000"/>
          <w:spacing w:val="-8"/>
          <w:sz w:val="24"/>
          <w:szCs w:val="24"/>
        </w:rPr>
        <w:t xml:space="preserve">been used as a raw material alternative to wood in pulp </w:t>
      </w:r>
      <w:r w:rsidRPr="00F97819">
        <w:rPr>
          <w:rFonts w:ascii="Times New Roman" w:hAnsi="Times New Roman" w:cs="Times New Roman"/>
          <w:color w:val="000000"/>
          <w:spacing w:val="-13"/>
          <w:sz w:val="24"/>
          <w:szCs w:val="24"/>
        </w:rPr>
        <w:t xml:space="preserve">production and the paper industries reducing chemical and </w:t>
      </w:r>
      <w:r w:rsidRPr="00F97819">
        <w:rPr>
          <w:rFonts w:ascii="Times New Roman" w:hAnsi="Times New Roman" w:cs="Times New Roman"/>
          <w:color w:val="000000"/>
          <w:spacing w:val="-4"/>
          <w:sz w:val="24"/>
          <w:szCs w:val="24"/>
        </w:rPr>
        <w:t xml:space="preserve">energy use for paper production and greater recycled </w:t>
      </w:r>
      <w:r w:rsidRPr="00F97819">
        <w:rPr>
          <w:rFonts w:ascii="Times New Roman" w:hAnsi="Times New Roman" w:cs="Times New Roman"/>
          <w:color w:val="000000"/>
          <w:spacing w:val="-13"/>
          <w:sz w:val="24"/>
          <w:szCs w:val="24"/>
        </w:rPr>
        <w:t xml:space="preserve">paper quality. The inner part of the plant (core) </w:t>
      </w:r>
      <w:r w:rsidRPr="00F97819">
        <w:rPr>
          <w:rFonts w:ascii="Times New Roman" w:hAnsi="Times New Roman" w:cs="Times New Roman"/>
          <w:color w:val="000000"/>
          <w:spacing w:val="-13"/>
          <w:sz w:val="24"/>
          <w:szCs w:val="24"/>
        </w:rPr>
        <w:lastRenderedPageBreak/>
        <w:t xml:space="preserve">can be used as </w:t>
      </w:r>
      <w:r w:rsidRPr="00F97819">
        <w:rPr>
          <w:rFonts w:ascii="Times New Roman" w:hAnsi="Times New Roman" w:cs="Times New Roman"/>
          <w:color w:val="000000"/>
          <w:spacing w:val="-9"/>
          <w:sz w:val="24"/>
          <w:szCs w:val="24"/>
        </w:rPr>
        <w:t>an adsorbent animal bedding material</w:t>
      </w:r>
      <w:r w:rsidRPr="00F97819">
        <w:rPr>
          <w:rFonts w:ascii="Times New Roman" w:hAnsi="Times New Roman" w:cs="Times New Roman"/>
          <w:color w:val="000000"/>
          <w:spacing w:val="-9"/>
          <w:w w:val="105"/>
          <w:sz w:val="24"/>
          <w:szCs w:val="24"/>
          <w:vertAlign w:val="superscript"/>
        </w:rPr>
        <w:t>4</w:t>
      </w:r>
      <w:r w:rsidRPr="00F97819">
        <w:rPr>
          <w:rFonts w:ascii="Times New Roman" w:hAnsi="Times New Roman" w:cs="Times New Roman"/>
          <w:color w:val="000000"/>
          <w:spacing w:val="-9"/>
          <w:sz w:val="24"/>
          <w:szCs w:val="24"/>
        </w:rPr>
        <w:t xml:space="preserve">. Since the plant is </w:t>
      </w:r>
      <w:r w:rsidRPr="00F97819">
        <w:rPr>
          <w:rFonts w:ascii="Times New Roman" w:hAnsi="Times New Roman" w:cs="Times New Roman"/>
          <w:color w:val="000000"/>
          <w:spacing w:val="-5"/>
          <w:sz w:val="24"/>
          <w:szCs w:val="24"/>
        </w:rPr>
        <w:t xml:space="preserve">fast-growing, up to 4-5 m within 4-5 months and has </w:t>
      </w:r>
      <w:r w:rsidRPr="00F97819">
        <w:rPr>
          <w:rFonts w:ascii="Times New Roman" w:hAnsi="Times New Roman" w:cs="Times New Roman"/>
          <w:color w:val="000000"/>
          <w:sz w:val="24"/>
          <w:szCs w:val="24"/>
        </w:rPr>
        <w:t xml:space="preserve">potential for carbon sequestrations. Kenaf has high </w:t>
      </w:r>
      <w:r w:rsidRPr="00F97819">
        <w:rPr>
          <w:rFonts w:ascii="Times New Roman" w:hAnsi="Times New Roman" w:cs="Times New Roman"/>
          <w:color w:val="000000"/>
          <w:spacing w:val="-7"/>
          <w:sz w:val="24"/>
          <w:szCs w:val="24"/>
        </w:rPr>
        <w:t xml:space="preserve">adaptability to all kinds of soils, also has potential to be </w:t>
      </w:r>
      <w:r w:rsidRPr="00F97819">
        <w:rPr>
          <w:rFonts w:ascii="Times New Roman" w:hAnsi="Times New Roman" w:cs="Times New Roman"/>
          <w:color w:val="000000"/>
          <w:spacing w:val="-13"/>
          <w:sz w:val="24"/>
          <w:szCs w:val="24"/>
        </w:rPr>
        <w:t xml:space="preserve">planted on soils that have low productivity and were poor in </w:t>
      </w:r>
      <w:r w:rsidRPr="00F97819">
        <w:rPr>
          <w:rFonts w:ascii="Times New Roman" w:hAnsi="Times New Roman" w:cs="Times New Roman"/>
          <w:color w:val="000000"/>
          <w:spacing w:val="-16"/>
          <w:sz w:val="24"/>
          <w:szCs w:val="24"/>
        </w:rPr>
        <w:t>water-holding capacity and nutrient availability</w:t>
      </w:r>
      <w:r w:rsidR="00731DD4" w:rsidRPr="00F97819">
        <w:rPr>
          <w:rFonts w:ascii="Times New Roman" w:hAnsi="Times New Roman" w:cs="Times New Roman"/>
          <w:color w:val="000000"/>
          <w:spacing w:val="-16"/>
          <w:sz w:val="24"/>
          <w:szCs w:val="24"/>
        </w:rPr>
        <w:t xml:space="preserve"> </w:t>
      </w:r>
      <w:r w:rsidR="00731DD4" w:rsidRPr="00F97819">
        <w:rPr>
          <w:rFonts w:ascii="Times New Roman" w:hAnsi="Times New Roman" w:cs="Times New Roman"/>
          <w:spacing w:val="-16"/>
          <w:sz w:val="24"/>
          <w:szCs w:val="24"/>
        </w:rPr>
        <w:t>(</w:t>
      </w:r>
      <w:r w:rsidR="003927DE" w:rsidRPr="00F97819">
        <w:rPr>
          <w:rFonts w:ascii="Times New Roman" w:hAnsi="Times New Roman" w:cs="Times New Roman"/>
          <w:spacing w:val="-16"/>
          <w:sz w:val="24"/>
          <w:szCs w:val="24"/>
        </w:rPr>
        <w:t>Islam, 2019</w:t>
      </w:r>
      <w:r w:rsidR="00731DD4" w:rsidRPr="00F97819">
        <w:rPr>
          <w:rFonts w:ascii="Times New Roman" w:hAnsi="Times New Roman" w:cs="Times New Roman"/>
          <w:spacing w:val="-16"/>
          <w:sz w:val="24"/>
          <w:szCs w:val="24"/>
        </w:rPr>
        <w:t>)</w:t>
      </w:r>
      <w:r w:rsidRPr="00F97819">
        <w:rPr>
          <w:rFonts w:ascii="Times New Roman" w:hAnsi="Times New Roman" w:cs="Times New Roman"/>
          <w:spacing w:val="-16"/>
          <w:sz w:val="24"/>
          <w:szCs w:val="24"/>
        </w:rPr>
        <w:t>. In Malaysia</w:t>
      </w:r>
      <w:r w:rsidRPr="00F97819">
        <w:rPr>
          <w:rFonts w:ascii="Times New Roman" w:hAnsi="Times New Roman" w:cs="Times New Roman"/>
          <w:color w:val="000000"/>
          <w:spacing w:val="-16"/>
          <w:sz w:val="24"/>
          <w:szCs w:val="24"/>
        </w:rPr>
        <w:t xml:space="preserve">, </w:t>
      </w:r>
      <w:r w:rsidRPr="00F97819">
        <w:rPr>
          <w:rFonts w:ascii="Times New Roman" w:hAnsi="Times New Roman" w:cs="Times New Roman"/>
          <w:color w:val="000000"/>
          <w:spacing w:val="-8"/>
          <w:sz w:val="24"/>
          <w:szCs w:val="24"/>
        </w:rPr>
        <w:t xml:space="preserve">where fertile land is scarce, the use of less fertile soils is </w:t>
      </w:r>
      <w:r w:rsidRPr="00F97819">
        <w:rPr>
          <w:rFonts w:ascii="Times New Roman" w:hAnsi="Times New Roman" w:cs="Times New Roman"/>
          <w:color w:val="000000"/>
          <w:spacing w:val="-13"/>
          <w:sz w:val="24"/>
          <w:szCs w:val="24"/>
        </w:rPr>
        <w:t xml:space="preserve">beneficial. It can reduce soil erosion due to water and wind. </w:t>
      </w:r>
      <w:r w:rsidRPr="00F97819">
        <w:rPr>
          <w:rFonts w:ascii="Times New Roman" w:hAnsi="Times New Roman" w:cs="Times New Roman"/>
          <w:color w:val="000000"/>
          <w:spacing w:val="-11"/>
          <w:sz w:val="24"/>
          <w:szCs w:val="24"/>
        </w:rPr>
        <w:t xml:space="preserve">Where depleting supplies of wood resources increased the </w:t>
      </w:r>
      <w:r w:rsidRPr="00F97819">
        <w:rPr>
          <w:rFonts w:ascii="Times New Roman" w:hAnsi="Times New Roman" w:cs="Times New Roman"/>
          <w:color w:val="000000"/>
          <w:spacing w:val="-5"/>
          <w:sz w:val="24"/>
          <w:szCs w:val="24"/>
        </w:rPr>
        <w:t xml:space="preserve">stakes for alternative fibrous resource is raised, it was </w:t>
      </w:r>
      <w:r w:rsidRPr="00F97819">
        <w:rPr>
          <w:rFonts w:ascii="Times New Roman" w:hAnsi="Times New Roman" w:cs="Times New Roman"/>
          <w:color w:val="000000"/>
          <w:spacing w:val="-7"/>
          <w:sz w:val="24"/>
          <w:szCs w:val="24"/>
        </w:rPr>
        <w:t xml:space="preserve">reported that Kenaf is able to produce fiber eight times </w:t>
      </w:r>
      <w:r w:rsidRPr="00F97819">
        <w:rPr>
          <w:rFonts w:ascii="Times New Roman" w:hAnsi="Times New Roman" w:cs="Times New Roman"/>
          <w:color w:val="000000"/>
          <w:spacing w:val="-11"/>
          <w:sz w:val="24"/>
          <w:szCs w:val="24"/>
        </w:rPr>
        <w:t>higher at average 17.8 t ha</w:t>
      </w:r>
      <w:r w:rsidRPr="00F97819">
        <w:rPr>
          <w:rFonts w:ascii="Times New Roman" w:hAnsi="Times New Roman" w:cs="Times New Roman"/>
          <w:color w:val="000000"/>
          <w:spacing w:val="-11"/>
          <w:w w:val="105"/>
          <w:sz w:val="24"/>
          <w:szCs w:val="24"/>
          <w:vertAlign w:val="superscript"/>
        </w:rPr>
        <w:t>-1</w:t>
      </w:r>
      <w:r w:rsidRPr="00F97819">
        <w:rPr>
          <w:rFonts w:ascii="Times New Roman" w:hAnsi="Times New Roman" w:cs="Times New Roman"/>
          <w:color w:val="000000"/>
          <w:spacing w:val="-11"/>
          <w:sz w:val="24"/>
          <w:szCs w:val="24"/>
        </w:rPr>
        <w:t xml:space="preserve"> compared to tree fiber at only </w:t>
      </w:r>
      <w:r w:rsidRPr="00F97819">
        <w:rPr>
          <w:rFonts w:ascii="Times New Roman" w:hAnsi="Times New Roman" w:cs="Times New Roman"/>
          <w:color w:val="000000"/>
          <w:spacing w:val="-14"/>
          <w:sz w:val="24"/>
          <w:szCs w:val="24"/>
        </w:rPr>
        <w:t>2.2 t ha</w:t>
      </w:r>
      <w:r w:rsidRPr="00F97819">
        <w:rPr>
          <w:rFonts w:ascii="Times New Roman" w:hAnsi="Times New Roman" w:cs="Times New Roman"/>
          <w:color w:val="000000"/>
          <w:spacing w:val="-14"/>
          <w:w w:val="105"/>
          <w:sz w:val="24"/>
          <w:szCs w:val="24"/>
          <w:vertAlign w:val="superscript"/>
        </w:rPr>
        <w:t>-1</w:t>
      </w:r>
      <w:r w:rsidRPr="00F97819">
        <w:rPr>
          <w:rFonts w:ascii="Times New Roman" w:hAnsi="Times New Roman" w:cs="Times New Roman"/>
          <w:color w:val="000000"/>
          <w:spacing w:val="-14"/>
          <w:sz w:val="24"/>
          <w:szCs w:val="24"/>
        </w:rPr>
        <w:t xml:space="preserve"> </w:t>
      </w:r>
      <w:r w:rsidRPr="00F97819">
        <w:rPr>
          <w:rFonts w:ascii="Times New Roman" w:hAnsi="Times New Roman" w:cs="Times New Roman"/>
          <w:spacing w:val="-14"/>
          <w:sz w:val="24"/>
          <w:szCs w:val="24"/>
        </w:rPr>
        <w:t>annually (</w:t>
      </w:r>
      <w:proofErr w:type="spellStart"/>
      <w:r w:rsidR="00EC2E0B" w:rsidRPr="00F97819">
        <w:rPr>
          <w:rFonts w:ascii="Times New Roman" w:hAnsi="Times New Roman" w:cs="Times New Roman"/>
          <w:spacing w:val="-14"/>
          <w:sz w:val="24"/>
          <w:szCs w:val="24"/>
        </w:rPr>
        <w:t>Mollah</w:t>
      </w:r>
      <w:proofErr w:type="spellEnd"/>
      <w:r w:rsidR="00EC2E0B" w:rsidRPr="00F97819">
        <w:rPr>
          <w:rFonts w:ascii="Times New Roman" w:hAnsi="Times New Roman" w:cs="Times New Roman"/>
          <w:spacing w:val="-14"/>
          <w:sz w:val="24"/>
          <w:szCs w:val="24"/>
        </w:rPr>
        <w:t>, 2014</w:t>
      </w:r>
      <w:r w:rsidRPr="00F97819">
        <w:rPr>
          <w:rFonts w:ascii="Times New Roman" w:hAnsi="Times New Roman" w:cs="Times New Roman"/>
          <w:spacing w:val="-14"/>
          <w:sz w:val="24"/>
          <w:szCs w:val="24"/>
        </w:rPr>
        <w:t>).</w:t>
      </w:r>
    </w:p>
    <w:p w14:paraId="74B037F6" w14:textId="115A24E6" w:rsidR="007F3EE2" w:rsidRDefault="007F3EE2" w:rsidP="00F97819">
      <w:pPr>
        <w:jc w:val="both"/>
        <w:rPr>
          <w:rFonts w:ascii="Times New Roman" w:hAnsi="Times New Roman" w:cs="Times New Roman"/>
          <w:color w:val="000000"/>
          <w:spacing w:val="-3"/>
          <w:w w:val="105"/>
          <w:sz w:val="24"/>
          <w:szCs w:val="24"/>
        </w:rPr>
      </w:pPr>
      <w:r w:rsidRPr="00F97819">
        <w:rPr>
          <w:rFonts w:ascii="Times New Roman" w:hAnsi="Times New Roman" w:cs="Times New Roman"/>
          <w:color w:val="000000"/>
          <w:spacing w:val="-1"/>
          <w:w w:val="105"/>
          <w:sz w:val="24"/>
          <w:szCs w:val="24"/>
        </w:rPr>
        <w:t xml:space="preserve">Total production of kenaf in the year of </w:t>
      </w:r>
      <w:r w:rsidRPr="00F97819">
        <w:rPr>
          <w:rFonts w:ascii="Times New Roman" w:hAnsi="Times New Roman" w:cs="Times New Roman"/>
          <w:spacing w:val="-1"/>
          <w:w w:val="105"/>
          <w:sz w:val="24"/>
          <w:szCs w:val="24"/>
        </w:rPr>
        <w:t>20</w:t>
      </w:r>
      <w:r w:rsidR="007A215F" w:rsidRPr="00F97819">
        <w:rPr>
          <w:rFonts w:ascii="Times New Roman" w:hAnsi="Times New Roman" w:cs="Times New Roman"/>
          <w:spacing w:val="-1"/>
          <w:w w:val="105"/>
          <w:sz w:val="24"/>
          <w:szCs w:val="24"/>
        </w:rPr>
        <w:t>2</w:t>
      </w:r>
      <w:r w:rsidRPr="00F97819">
        <w:rPr>
          <w:rFonts w:ascii="Times New Roman" w:hAnsi="Times New Roman" w:cs="Times New Roman"/>
          <w:spacing w:val="-1"/>
          <w:w w:val="105"/>
          <w:sz w:val="24"/>
          <w:szCs w:val="24"/>
        </w:rPr>
        <w:t>1-20</w:t>
      </w:r>
      <w:r w:rsidR="007A215F" w:rsidRPr="00F97819">
        <w:rPr>
          <w:rFonts w:ascii="Times New Roman" w:hAnsi="Times New Roman" w:cs="Times New Roman"/>
          <w:spacing w:val="-1"/>
          <w:w w:val="105"/>
          <w:sz w:val="24"/>
          <w:szCs w:val="24"/>
        </w:rPr>
        <w:t>22</w:t>
      </w:r>
      <w:r w:rsidRPr="00F97819">
        <w:rPr>
          <w:rFonts w:ascii="Times New Roman" w:hAnsi="Times New Roman" w:cs="Times New Roman"/>
          <w:spacing w:val="-1"/>
          <w:w w:val="105"/>
          <w:sz w:val="24"/>
          <w:szCs w:val="24"/>
        </w:rPr>
        <w:t xml:space="preserve"> was 1.</w:t>
      </w:r>
      <w:r w:rsidR="007A215F" w:rsidRPr="00F97819">
        <w:rPr>
          <w:rFonts w:ascii="Times New Roman" w:hAnsi="Times New Roman" w:cs="Times New Roman"/>
          <w:spacing w:val="-1"/>
          <w:w w:val="105"/>
          <w:sz w:val="24"/>
          <w:szCs w:val="24"/>
        </w:rPr>
        <w:t>65</w:t>
      </w:r>
      <w:r w:rsidRPr="00F97819">
        <w:rPr>
          <w:rFonts w:ascii="Times New Roman" w:hAnsi="Times New Roman" w:cs="Times New Roman"/>
          <w:spacing w:val="-1"/>
          <w:w w:val="105"/>
          <w:sz w:val="24"/>
          <w:szCs w:val="24"/>
        </w:rPr>
        <w:t xml:space="preserve"> lac bale </w:t>
      </w:r>
      <w:r w:rsidRPr="00F97819">
        <w:rPr>
          <w:rFonts w:ascii="Times New Roman" w:hAnsi="Times New Roman" w:cs="Times New Roman"/>
          <w:spacing w:val="-2"/>
          <w:w w:val="105"/>
          <w:sz w:val="24"/>
          <w:szCs w:val="24"/>
        </w:rPr>
        <w:t xml:space="preserve">covering an area of </w:t>
      </w:r>
      <w:r w:rsidR="007A215F" w:rsidRPr="00F97819">
        <w:rPr>
          <w:rFonts w:ascii="Times New Roman" w:hAnsi="Times New Roman" w:cs="Times New Roman"/>
          <w:spacing w:val="-2"/>
          <w:w w:val="105"/>
          <w:sz w:val="24"/>
          <w:szCs w:val="24"/>
        </w:rPr>
        <w:t>2</w:t>
      </w:r>
      <w:r w:rsidRPr="00F97819">
        <w:rPr>
          <w:rFonts w:ascii="Times New Roman" w:hAnsi="Times New Roman" w:cs="Times New Roman"/>
          <w:spacing w:val="-2"/>
          <w:w w:val="105"/>
          <w:sz w:val="24"/>
          <w:szCs w:val="24"/>
        </w:rPr>
        <w:t>1595 ha of land in Bangladesh (DAE 20</w:t>
      </w:r>
      <w:r w:rsidR="007A215F" w:rsidRPr="00F97819">
        <w:rPr>
          <w:rFonts w:ascii="Times New Roman" w:hAnsi="Times New Roman" w:cs="Times New Roman"/>
          <w:spacing w:val="-2"/>
          <w:w w:val="105"/>
          <w:sz w:val="24"/>
          <w:szCs w:val="24"/>
        </w:rPr>
        <w:t>22</w:t>
      </w:r>
      <w:r w:rsidRPr="00F97819">
        <w:rPr>
          <w:rFonts w:ascii="Times New Roman" w:hAnsi="Times New Roman" w:cs="Times New Roman"/>
          <w:spacing w:val="-2"/>
          <w:w w:val="105"/>
          <w:sz w:val="24"/>
          <w:szCs w:val="24"/>
        </w:rPr>
        <w:t xml:space="preserve">). </w:t>
      </w:r>
      <w:r w:rsidRPr="00F97819">
        <w:rPr>
          <w:rFonts w:ascii="Times New Roman" w:hAnsi="Times New Roman" w:cs="Times New Roman"/>
          <w:sz w:val="24"/>
          <w:szCs w:val="24"/>
        </w:rPr>
        <w:t xml:space="preserve">Kenaf is an annual plant and fiber was classified into groups called as a </w:t>
      </w:r>
      <w:proofErr w:type="spellStart"/>
      <w:r w:rsidRPr="00F97819">
        <w:rPr>
          <w:rFonts w:ascii="Times New Roman" w:hAnsi="Times New Roman" w:cs="Times New Roman"/>
          <w:sz w:val="24"/>
          <w:szCs w:val="24"/>
        </w:rPr>
        <w:t>bast</w:t>
      </w:r>
      <w:proofErr w:type="spellEnd"/>
      <w:r w:rsidRPr="00F97819">
        <w:rPr>
          <w:rFonts w:ascii="Times New Roman" w:hAnsi="Times New Roman" w:cs="Times New Roman"/>
          <w:sz w:val="24"/>
          <w:szCs w:val="24"/>
        </w:rPr>
        <w:t xml:space="preserve"> fiber. It has a unique combination of long </w:t>
      </w:r>
      <w:proofErr w:type="spellStart"/>
      <w:r w:rsidRPr="00F97819">
        <w:rPr>
          <w:rFonts w:ascii="Times New Roman" w:hAnsi="Times New Roman" w:cs="Times New Roman"/>
          <w:sz w:val="24"/>
          <w:szCs w:val="24"/>
        </w:rPr>
        <w:t>bast</w:t>
      </w:r>
      <w:proofErr w:type="spellEnd"/>
      <w:r w:rsidRPr="00F97819">
        <w:rPr>
          <w:rFonts w:ascii="Times New Roman" w:hAnsi="Times New Roman" w:cs="Times New Roman"/>
          <w:sz w:val="24"/>
          <w:szCs w:val="24"/>
        </w:rPr>
        <w:t xml:space="preserve"> and short core fibers. Kenaf, like many virgin wood fibers, is presently pulped by the </w:t>
      </w:r>
      <w:proofErr w:type="spellStart"/>
      <w:r w:rsidRPr="00F97819">
        <w:rPr>
          <w:rFonts w:ascii="Times New Roman" w:hAnsi="Times New Roman" w:cs="Times New Roman"/>
          <w:sz w:val="24"/>
          <w:szCs w:val="24"/>
        </w:rPr>
        <w:t>kraft</w:t>
      </w:r>
      <w:proofErr w:type="spellEnd"/>
      <w:r w:rsidRPr="00F97819">
        <w:rPr>
          <w:rFonts w:ascii="Times New Roman" w:hAnsi="Times New Roman" w:cs="Times New Roman"/>
          <w:sz w:val="24"/>
          <w:szCs w:val="24"/>
        </w:rPr>
        <w:t xml:space="preserve"> process. Pulping is a polluting process (Johnson </w:t>
      </w:r>
      <w:r w:rsidRPr="00F97819">
        <w:rPr>
          <w:rFonts w:ascii="Times New Roman" w:hAnsi="Times New Roman" w:cs="Times New Roman"/>
          <w:i/>
          <w:sz w:val="24"/>
          <w:szCs w:val="24"/>
        </w:rPr>
        <w:t>et al</w:t>
      </w:r>
      <w:r w:rsidRPr="00F97819">
        <w:rPr>
          <w:rFonts w:ascii="Times New Roman" w:hAnsi="Times New Roman" w:cs="Times New Roman"/>
          <w:sz w:val="24"/>
          <w:szCs w:val="24"/>
        </w:rPr>
        <w:t xml:space="preserve">., 2022). However, kenaf pulping requires fewer chemical inputs and consumes less energy than most virgin wood pulping process and is thus less polluting. Alkaline nitrobenzene oxidation of coniferous wood lignin yields 24-28% vanillin, based on the </w:t>
      </w:r>
      <w:proofErr w:type="spellStart"/>
      <w:r w:rsidRPr="00F97819">
        <w:rPr>
          <w:rFonts w:ascii="Times New Roman" w:hAnsi="Times New Roman" w:cs="Times New Roman"/>
          <w:sz w:val="24"/>
          <w:szCs w:val="24"/>
        </w:rPr>
        <w:t>klason</w:t>
      </w:r>
      <w:proofErr w:type="spellEnd"/>
      <w:r w:rsidRPr="00F97819">
        <w:rPr>
          <w:rFonts w:ascii="Times New Roman" w:hAnsi="Times New Roman" w:cs="Times New Roman"/>
          <w:sz w:val="24"/>
          <w:szCs w:val="24"/>
        </w:rPr>
        <w:t xml:space="preserve">, while non-coniferous wood lignin gives a total yield of 35-51% vanillin and syringaldehyde 19-21%. Kenaf absorbs more carbon dioxide from the atmosphere than any other crops. Studies also showed that the carbon dioxide assimilation rate of kenaf is several (3 to 5) times higher than that of trees (Nath </w:t>
      </w:r>
      <w:r w:rsidRPr="00F97819">
        <w:rPr>
          <w:rFonts w:ascii="Times New Roman" w:hAnsi="Times New Roman" w:cs="Times New Roman"/>
          <w:i/>
          <w:sz w:val="24"/>
          <w:szCs w:val="24"/>
        </w:rPr>
        <w:t>et al</w:t>
      </w:r>
      <w:r w:rsidRPr="00F97819">
        <w:rPr>
          <w:rFonts w:ascii="Times New Roman" w:hAnsi="Times New Roman" w:cs="Times New Roman"/>
          <w:sz w:val="24"/>
          <w:szCs w:val="24"/>
        </w:rPr>
        <w:t>., 2017). Just as every hectare of kenaf land consumes 15 tons of carbon dioxide (harmful greenhouse gas) from the air during each growing cycle (04 to 05 months) and purifies the air, on the other hand, it releases about the same amount of oxygen (lifesaving gas) in to the air (Ali</w:t>
      </w:r>
      <w:r w:rsidR="005B64DE" w:rsidRPr="00F97819">
        <w:rPr>
          <w:rFonts w:ascii="Times New Roman" w:hAnsi="Times New Roman" w:cs="Times New Roman"/>
          <w:sz w:val="24"/>
          <w:szCs w:val="24"/>
        </w:rPr>
        <w:t xml:space="preserve"> </w:t>
      </w:r>
      <w:r w:rsidR="005B64DE" w:rsidRPr="00F97819">
        <w:rPr>
          <w:rFonts w:ascii="Times New Roman" w:hAnsi="Times New Roman" w:cs="Times New Roman"/>
          <w:i/>
          <w:sz w:val="24"/>
          <w:szCs w:val="24"/>
        </w:rPr>
        <w:t>et al</w:t>
      </w:r>
      <w:r w:rsidR="005B64DE" w:rsidRPr="00F97819">
        <w:rPr>
          <w:rFonts w:ascii="Times New Roman" w:hAnsi="Times New Roman" w:cs="Times New Roman"/>
          <w:sz w:val="24"/>
          <w:szCs w:val="24"/>
        </w:rPr>
        <w:t>.</w:t>
      </w:r>
      <w:r w:rsidRPr="00F97819">
        <w:rPr>
          <w:rFonts w:ascii="Times New Roman" w:hAnsi="Times New Roman" w:cs="Times New Roman"/>
          <w:sz w:val="24"/>
          <w:szCs w:val="24"/>
        </w:rPr>
        <w:t>, 201</w:t>
      </w:r>
      <w:r w:rsidR="005B64DE" w:rsidRPr="00F97819">
        <w:rPr>
          <w:rFonts w:ascii="Times New Roman" w:hAnsi="Times New Roman" w:cs="Times New Roman"/>
          <w:sz w:val="24"/>
          <w:szCs w:val="24"/>
        </w:rPr>
        <w:t>7</w:t>
      </w:r>
      <w:r w:rsidRPr="00F97819">
        <w:rPr>
          <w:rFonts w:ascii="Times New Roman" w:hAnsi="Times New Roman" w:cs="Times New Roman"/>
          <w:sz w:val="24"/>
          <w:szCs w:val="24"/>
        </w:rPr>
        <w:t>). Kenaf has also been found useful in toxic waste clean-up, soil remediation, extraction of heavy metals, add organic matter, reduction of soil erosion and absorption of oil spills (Balogun, 2016). Kenaf is a source of cellulose fiber for the production of pulp and paper. It is a non-woody annual with a short life cycle of 100-130 days. It produces pulp much faster than pine which takes about 15 years to mature. Kenaf is historically used as a cordage crop (rope, twine, and sack-cloth) and its commercial used evolved to other different uses such as absorbents, paper products, building materials, cosmetics by products and animal feed (</w:t>
      </w:r>
      <w:proofErr w:type="spellStart"/>
      <w:r w:rsidRPr="00F97819">
        <w:rPr>
          <w:rFonts w:ascii="Times New Roman" w:hAnsi="Times New Roman" w:cs="Times New Roman"/>
          <w:sz w:val="24"/>
          <w:szCs w:val="24"/>
        </w:rPr>
        <w:t>Hasehmi</w:t>
      </w:r>
      <w:proofErr w:type="spellEnd"/>
      <w:r w:rsidRPr="00F97819">
        <w:rPr>
          <w:rFonts w:ascii="Times New Roman" w:hAnsi="Times New Roman" w:cs="Times New Roman"/>
          <w:sz w:val="24"/>
          <w:szCs w:val="24"/>
        </w:rPr>
        <w:t xml:space="preserve"> </w:t>
      </w:r>
      <w:r w:rsidRPr="00F97819">
        <w:rPr>
          <w:rFonts w:ascii="Times New Roman" w:hAnsi="Times New Roman" w:cs="Times New Roman"/>
          <w:i/>
          <w:sz w:val="24"/>
          <w:szCs w:val="24"/>
        </w:rPr>
        <w:t>et al.</w:t>
      </w:r>
      <w:r w:rsidRPr="00F97819">
        <w:rPr>
          <w:rFonts w:ascii="Times New Roman" w:hAnsi="Times New Roman" w:cs="Times New Roman"/>
          <w:sz w:val="24"/>
          <w:szCs w:val="24"/>
        </w:rPr>
        <w:t xml:space="preserve">, 2020). Plants of the family are also used for food, beverages, paper pulp, hardboard raw materials, timber, in traditional medicine, and in horticulture purpose (Textile Blog, 2020). Kenaf is a valuable fiber crop and its fibrous stem are used for textiles, paper and pulp production, insulation mats, cordage </w:t>
      </w:r>
      <w:r w:rsidRPr="00F97819">
        <w:rPr>
          <w:rFonts w:ascii="Times New Roman" w:hAnsi="Times New Roman" w:cs="Times New Roman"/>
          <w:color w:val="333333"/>
          <w:sz w:val="24"/>
          <w:szCs w:val="24"/>
        </w:rPr>
        <w:t xml:space="preserve">(rope making), </w:t>
      </w:r>
      <w:r w:rsidRPr="00F97819">
        <w:rPr>
          <w:rFonts w:ascii="Times New Roman" w:hAnsi="Times New Roman" w:cs="Times New Roman"/>
          <w:sz w:val="24"/>
          <w:szCs w:val="24"/>
        </w:rPr>
        <w:t>medium density fiber boards, bio composites, absorbents material, animal breeding, oil absorbents, etc. (</w:t>
      </w:r>
      <w:proofErr w:type="spellStart"/>
      <w:r w:rsidRPr="00F97819">
        <w:rPr>
          <w:rFonts w:ascii="Times New Roman" w:hAnsi="Times New Roman" w:cs="Times New Roman"/>
          <w:sz w:val="24"/>
          <w:szCs w:val="24"/>
        </w:rPr>
        <w:t>Alexopoulou</w:t>
      </w:r>
      <w:proofErr w:type="spellEnd"/>
      <w:r w:rsidRPr="00F97819">
        <w:rPr>
          <w:rFonts w:ascii="Times New Roman" w:hAnsi="Times New Roman" w:cs="Times New Roman"/>
          <w:sz w:val="24"/>
          <w:szCs w:val="24"/>
        </w:rPr>
        <w:t xml:space="preserve"> </w:t>
      </w:r>
      <w:r w:rsidRPr="00F97819">
        <w:rPr>
          <w:rFonts w:ascii="Times New Roman" w:hAnsi="Times New Roman" w:cs="Times New Roman"/>
          <w:i/>
          <w:sz w:val="24"/>
          <w:szCs w:val="24"/>
        </w:rPr>
        <w:t>et al.</w:t>
      </w:r>
      <w:r w:rsidRPr="00F97819">
        <w:rPr>
          <w:rFonts w:ascii="Times New Roman" w:hAnsi="Times New Roman" w:cs="Times New Roman"/>
          <w:sz w:val="24"/>
          <w:szCs w:val="24"/>
        </w:rPr>
        <w:t xml:space="preserve">, 2015). Recently, it is also considered as an important medicinal crop as its seed oil is recorded to cure certain health disorders and help in the control of blood pressure and cholesterol. Kenaf exhibits low density, non-abrasiveness during processing, high specific mechanical properties, and biodegradability (Mamun, 2022). The fibers in kenaf are found in the </w:t>
      </w:r>
      <w:proofErr w:type="spellStart"/>
      <w:r w:rsidRPr="00F97819">
        <w:rPr>
          <w:rFonts w:ascii="Times New Roman" w:hAnsi="Times New Roman" w:cs="Times New Roman"/>
          <w:sz w:val="24"/>
          <w:szCs w:val="24"/>
        </w:rPr>
        <w:t>bast</w:t>
      </w:r>
      <w:proofErr w:type="spellEnd"/>
      <w:r w:rsidRPr="00F97819">
        <w:rPr>
          <w:rFonts w:ascii="Times New Roman" w:hAnsi="Times New Roman" w:cs="Times New Roman"/>
          <w:sz w:val="24"/>
          <w:szCs w:val="24"/>
        </w:rPr>
        <w:t xml:space="preserve"> (bark) and core (wood). The </w:t>
      </w:r>
      <w:proofErr w:type="spellStart"/>
      <w:r w:rsidRPr="00F97819">
        <w:rPr>
          <w:rFonts w:ascii="Times New Roman" w:hAnsi="Times New Roman" w:cs="Times New Roman"/>
          <w:sz w:val="24"/>
          <w:szCs w:val="24"/>
        </w:rPr>
        <w:t>bast</w:t>
      </w:r>
      <w:proofErr w:type="spellEnd"/>
      <w:r w:rsidRPr="00F97819">
        <w:rPr>
          <w:rFonts w:ascii="Times New Roman" w:hAnsi="Times New Roman" w:cs="Times New Roman"/>
          <w:sz w:val="24"/>
          <w:szCs w:val="24"/>
        </w:rPr>
        <w:t xml:space="preserve"> constitutes 40% 0f the plant. Crude fiber separated from the </w:t>
      </w:r>
      <w:proofErr w:type="spellStart"/>
      <w:r w:rsidRPr="00F97819">
        <w:rPr>
          <w:rFonts w:ascii="Times New Roman" w:hAnsi="Times New Roman" w:cs="Times New Roman"/>
          <w:sz w:val="24"/>
          <w:szCs w:val="24"/>
        </w:rPr>
        <w:t>bast</w:t>
      </w:r>
      <w:proofErr w:type="spellEnd"/>
      <w:r w:rsidRPr="00F97819">
        <w:rPr>
          <w:rFonts w:ascii="Times New Roman" w:hAnsi="Times New Roman" w:cs="Times New Roman"/>
          <w:sz w:val="24"/>
          <w:szCs w:val="24"/>
        </w:rPr>
        <w:t xml:space="preserve"> is multi-cellular, consisting of several individual cells stuck together (Hussain, 2022). The individual fiber cells are about 2-6 mm long and slender. The two major benefits of kenaf in paper making are the low lignin content and its high yield. Lignin is the naturally occurring substances in plant cell walls that when left untreated causes paper to yellow. Kenaf contains 12.5% lignin while most tress used in paper making contain 25% lignin (</w:t>
      </w:r>
      <w:proofErr w:type="spellStart"/>
      <w:r w:rsidRPr="00F97819">
        <w:rPr>
          <w:rFonts w:ascii="Times New Roman" w:hAnsi="Times New Roman" w:cs="Times New Roman"/>
          <w:sz w:val="24"/>
          <w:szCs w:val="24"/>
        </w:rPr>
        <w:t>Abdulai</w:t>
      </w:r>
      <w:proofErr w:type="spellEnd"/>
      <w:r w:rsidRPr="00F97819">
        <w:rPr>
          <w:rFonts w:ascii="Times New Roman" w:hAnsi="Times New Roman" w:cs="Times New Roman"/>
          <w:sz w:val="24"/>
          <w:szCs w:val="24"/>
        </w:rPr>
        <w:t xml:space="preserve"> </w:t>
      </w:r>
      <w:r w:rsidRPr="00F97819">
        <w:rPr>
          <w:rFonts w:ascii="Times New Roman" w:hAnsi="Times New Roman" w:cs="Times New Roman"/>
          <w:i/>
          <w:sz w:val="24"/>
          <w:szCs w:val="24"/>
        </w:rPr>
        <w:t>et al</w:t>
      </w:r>
      <w:r w:rsidRPr="00F97819">
        <w:rPr>
          <w:rFonts w:ascii="Times New Roman" w:hAnsi="Times New Roman" w:cs="Times New Roman"/>
          <w:sz w:val="24"/>
          <w:szCs w:val="24"/>
        </w:rPr>
        <w:t xml:space="preserve">., 2016). </w:t>
      </w:r>
      <w:r w:rsidRPr="00F97819">
        <w:rPr>
          <w:rFonts w:ascii="Times New Roman" w:hAnsi="Times New Roman" w:cs="Times New Roman"/>
          <w:spacing w:val="-1"/>
          <w:w w:val="105"/>
          <w:sz w:val="24"/>
          <w:szCs w:val="24"/>
        </w:rPr>
        <w:t xml:space="preserve">However, there </w:t>
      </w:r>
      <w:r w:rsidRPr="00F97819">
        <w:rPr>
          <w:rFonts w:ascii="Times New Roman" w:hAnsi="Times New Roman" w:cs="Times New Roman"/>
          <w:color w:val="000000"/>
          <w:spacing w:val="-1"/>
          <w:w w:val="105"/>
          <w:sz w:val="24"/>
          <w:szCs w:val="24"/>
        </w:rPr>
        <w:t xml:space="preserve">is no specific research about the information </w:t>
      </w:r>
      <w:r w:rsidRPr="00F97819">
        <w:rPr>
          <w:rFonts w:ascii="Times New Roman" w:hAnsi="Times New Roman" w:cs="Times New Roman"/>
          <w:color w:val="000000"/>
          <w:spacing w:val="-3"/>
          <w:w w:val="105"/>
          <w:sz w:val="24"/>
          <w:szCs w:val="24"/>
        </w:rPr>
        <w:t>in the farmers’ field. As an important fibe</w:t>
      </w:r>
      <w:r w:rsidR="007A215F" w:rsidRPr="00F97819">
        <w:rPr>
          <w:rFonts w:ascii="Times New Roman" w:hAnsi="Times New Roman" w:cs="Times New Roman"/>
          <w:color w:val="000000"/>
          <w:spacing w:val="-3"/>
          <w:w w:val="105"/>
          <w:sz w:val="24"/>
          <w:szCs w:val="24"/>
        </w:rPr>
        <w:t>r</w:t>
      </w:r>
      <w:r w:rsidRPr="00F97819">
        <w:rPr>
          <w:rFonts w:ascii="Times New Roman" w:hAnsi="Times New Roman" w:cs="Times New Roman"/>
          <w:color w:val="000000"/>
          <w:spacing w:val="-3"/>
          <w:w w:val="105"/>
          <w:sz w:val="24"/>
          <w:szCs w:val="24"/>
        </w:rPr>
        <w:t xml:space="preserve"> crop, kenaf cultivation and yield can be increased in Bangladesh. So, the present study was undertaken to assess the effect of variety and seed rate on the yield of kenaf.</w:t>
      </w:r>
    </w:p>
    <w:p w14:paraId="776DCF88" w14:textId="77777777" w:rsidR="00CA34F0" w:rsidRDefault="00CA34F0" w:rsidP="00CA34F0">
      <w:pPr>
        <w:jc w:val="both"/>
        <w:rPr>
          <w:rFonts w:ascii="Times New Roman" w:hAnsi="Times New Roman" w:cs="Times New Roman"/>
          <w:b/>
          <w:bCs/>
          <w:sz w:val="24"/>
          <w:szCs w:val="24"/>
        </w:rPr>
      </w:pPr>
    </w:p>
    <w:p w14:paraId="34054737" w14:textId="77777777" w:rsidR="00CA34F0" w:rsidRDefault="00CA34F0" w:rsidP="00CA34F0">
      <w:pPr>
        <w:jc w:val="both"/>
        <w:rPr>
          <w:rFonts w:ascii="Times New Roman" w:hAnsi="Times New Roman" w:cs="Times New Roman"/>
          <w:b/>
          <w:bCs/>
          <w:sz w:val="24"/>
          <w:szCs w:val="24"/>
        </w:rPr>
      </w:pPr>
    </w:p>
    <w:p w14:paraId="0714A33E" w14:textId="4ABF9D60" w:rsidR="00CA34F0" w:rsidRPr="00576475" w:rsidRDefault="00CA34F0" w:rsidP="00CA34F0">
      <w:pPr>
        <w:jc w:val="both"/>
        <w:rPr>
          <w:rFonts w:ascii="Times New Roman" w:hAnsi="Times New Roman" w:cs="Times New Roman"/>
          <w:b/>
          <w:bCs/>
          <w:sz w:val="24"/>
          <w:szCs w:val="24"/>
        </w:rPr>
      </w:pPr>
      <w:r w:rsidRPr="00576475">
        <w:rPr>
          <w:rFonts w:ascii="Times New Roman" w:hAnsi="Times New Roman" w:cs="Times New Roman"/>
          <w:b/>
          <w:bCs/>
          <w:sz w:val="24"/>
          <w:szCs w:val="24"/>
        </w:rPr>
        <w:lastRenderedPageBreak/>
        <w:t>Description of the experimental site</w:t>
      </w:r>
    </w:p>
    <w:p w14:paraId="3DC72D6F" w14:textId="77777777" w:rsidR="00CA34F0" w:rsidRPr="00576475" w:rsidRDefault="00CA34F0" w:rsidP="00CA34F0">
      <w:pPr>
        <w:jc w:val="both"/>
        <w:rPr>
          <w:rFonts w:ascii="Times New Roman" w:hAnsi="Times New Roman" w:cs="Times New Roman"/>
          <w:b/>
          <w:bCs/>
          <w:sz w:val="24"/>
          <w:szCs w:val="24"/>
        </w:rPr>
      </w:pPr>
      <w:r w:rsidRPr="00576475">
        <w:rPr>
          <w:rFonts w:ascii="Times New Roman" w:hAnsi="Times New Roman" w:cs="Times New Roman"/>
          <w:b/>
          <w:bCs/>
          <w:sz w:val="24"/>
          <w:szCs w:val="24"/>
        </w:rPr>
        <w:t>Location</w:t>
      </w:r>
    </w:p>
    <w:p w14:paraId="1D26BFBC" w14:textId="77777777" w:rsidR="00CA34F0" w:rsidRPr="00576475" w:rsidRDefault="00CA34F0" w:rsidP="00CA34F0">
      <w:pPr>
        <w:jc w:val="both"/>
        <w:rPr>
          <w:rFonts w:ascii="Times New Roman" w:hAnsi="Times New Roman" w:cs="Times New Roman"/>
          <w:bCs/>
          <w:sz w:val="24"/>
          <w:szCs w:val="24"/>
        </w:rPr>
      </w:pPr>
      <w:r w:rsidRPr="00576475">
        <w:rPr>
          <w:rFonts w:ascii="Times New Roman" w:hAnsi="Times New Roman" w:cs="Times New Roman"/>
          <w:bCs/>
          <w:sz w:val="24"/>
          <w:szCs w:val="24"/>
        </w:rPr>
        <w:t xml:space="preserve">The experiment was conducted in the farm of </w:t>
      </w:r>
      <w:r>
        <w:rPr>
          <w:rFonts w:ascii="Times New Roman" w:hAnsi="Times New Roman" w:cs="Times New Roman"/>
          <w:bCs/>
          <w:sz w:val="24"/>
          <w:szCs w:val="24"/>
        </w:rPr>
        <w:t xml:space="preserve">Bangladesh Jute Research Regional Station, Faridpur </w:t>
      </w:r>
      <w:r w:rsidRPr="00576475">
        <w:rPr>
          <w:rFonts w:ascii="Times New Roman" w:hAnsi="Times New Roman" w:cs="Times New Roman"/>
          <w:bCs/>
          <w:sz w:val="24"/>
          <w:szCs w:val="24"/>
        </w:rPr>
        <w:t xml:space="preserve">during the </w:t>
      </w:r>
      <w:r>
        <w:rPr>
          <w:rFonts w:ascii="Times New Roman" w:hAnsi="Times New Roman" w:cs="Times New Roman"/>
          <w:bCs/>
          <w:sz w:val="24"/>
          <w:szCs w:val="24"/>
        </w:rPr>
        <w:t>cropping season 2022-2023</w:t>
      </w:r>
      <w:r w:rsidRPr="00576475">
        <w:rPr>
          <w:rFonts w:ascii="Times New Roman" w:hAnsi="Times New Roman" w:cs="Times New Roman"/>
          <w:bCs/>
          <w:sz w:val="24"/>
          <w:szCs w:val="24"/>
        </w:rPr>
        <w:t>. Geographically it is situated at 24.75</w:t>
      </w:r>
      <w:r w:rsidRPr="00576475">
        <w:rPr>
          <w:rFonts w:ascii="Times New Roman" w:hAnsi="Times New Roman" w:cs="Times New Roman"/>
          <w:bCs/>
          <w:sz w:val="24"/>
          <w:szCs w:val="24"/>
        </w:rPr>
        <w:sym w:font="Symbol" w:char="F0B0"/>
      </w:r>
      <w:r w:rsidRPr="00576475">
        <w:rPr>
          <w:rFonts w:ascii="Times New Roman" w:hAnsi="Times New Roman" w:cs="Times New Roman"/>
          <w:bCs/>
          <w:sz w:val="24"/>
          <w:szCs w:val="24"/>
        </w:rPr>
        <w:t>N latitude and 90.50</w:t>
      </w:r>
      <w:r w:rsidRPr="00576475">
        <w:rPr>
          <w:rFonts w:ascii="Times New Roman" w:hAnsi="Times New Roman" w:cs="Times New Roman"/>
          <w:bCs/>
          <w:sz w:val="24"/>
          <w:szCs w:val="24"/>
          <w:vertAlign w:val="superscript"/>
        </w:rPr>
        <w:t>0</w:t>
      </w:r>
      <w:r w:rsidRPr="00576475">
        <w:rPr>
          <w:rFonts w:ascii="Times New Roman" w:hAnsi="Times New Roman" w:cs="Times New Roman"/>
          <w:bCs/>
          <w:sz w:val="24"/>
          <w:szCs w:val="24"/>
        </w:rPr>
        <w:t xml:space="preserve">E longitude at an attitude of 8 m above the mean sea level.   </w:t>
      </w:r>
    </w:p>
    <w:p w14:paraId="729662EA" w14:textId="77777777" w:rsidR="00CA34F0" w:rsidRPr="00553730" w:rsidRDefault="00CA34F0" w:rsidP="00CA34F0">
      <w:pPr>
        <w:jc w:val="both"/>
        <w:rPr>
          <w:rFonts w:ascii="Times New Roman" w:hAnsi="Times New Roman" w:cs="Times New Roman"/>
          <w:b/>
          <w:bCs/>
          <w:sz w:val="14"/>
          <w:szCs w:val="24"/>
        </w:rPr>
      </w:pPr>
    </w:p>
    <w:p w14:paraId="0E5DA020" w14:textId="77777777" w:rsidR="00CA34F0" w:rsidRPr="00576475" w:rsidRDefault="00CA34F0" w:rsidP="00CA34F0">
      <w:pPr>
        <w:jc w:val="both"/>
        <w:rPr>
          <w:rFonts w:ascii="Times New Roman" w:hAnsi="Times New Roman" w:cs="Times New Roman"/>
          <w:b/>
          <w:bCs/>
          <w:sz w:val="24"/>
          <w:szCs w:val="24"/>
        </w:rPr>
      </w:pPr>
      <w:r w:rsidRPr="00576475">
        <w:rPr>
          <w:rFonts w:ascii="Times New Roman" w:hAnsi="Times New Roman" w:cs="Times New Roman"/>
          <w:b/>
          <w:bCs/>
          <w:sz w:val="24"/>
          <w:szCs w:val="24"/>
        </w:rPr>
        <w:t>Soil</w:t>
      </w:r>
    </w:p>
    <w:p w14:paraId="38D49B81" w14:textId="77777777" w:rsidR="00CA34F0" w:rsidRDefault="00CA34F0" w:rsidP="00CA34F0">
      <w:pPr>
        <w:tabs>
          <w:tab w:val="left" w:pos="2730"/>
          <w:tab w:val="center" w:pos="4442"/>
        </w:tabs>
        <w:jc w:val="both"/>
        <w:rPr>
          <w:rFonts w:ascii="Times New Roman" w:hAnsi="Times New Roman" w:cs="Times New Roman"/>
          <w:sz w:val="24"/>
          <w:szCs w:val="24"/>
        </w:rPr>
      </w:pPr>
      <w:r w:rsidRPr="00576475">
        <w:rPr>
          <w:rFonts w:ascii="Times New Roman" w:hAnsi="Times New Roman" w:cs="Times New Roman"/>
          <w:sz w:val="24"/>
          <w:szCs w:val="24"/>
        </w:rPr>
        <w:t xml:space="preserve">The general soil type of the experimental farm belongs to Non-calcareous Dark Grey Flood Plain soil. The experimental soil was </w:t>
      </w:r>
      <w:r>
        <w:rPr>
          <w:rFonts w:ascii="Times New Roman" w:hAnsi="Times New Roman" w:cs="Times New Roman"/>
          <w:sz w:val="24"/>
          <w:szCs w:val="24"/>
        </w:rPr>
        <w:t>Meghna Flood Plain</w:t>
      </w:r>
      <w:r w:rsidRPr="00576475">
        <w:rPr>
          <w:rFonts w:ascii="Times New Roman" w:hAnsi="Times New Roman" w:cs="Times New Roman"/>
          <w:sz w:val="24"/>
          <w:szCs w:val="24"/>
        </w:rPr>
        <w:t xml:space="preserve"> silt loam. The soil belongs to order Incept sol having only few horizons, developed under aquic moisture regime and variable temperature regime.</w:t>
      </w:r>
    </w:p>
    <w:p w14:paraId="4A465416" w14:textId="77777777" w:rsidR="00CA34F0" w:rsidRPr="00F97819" w:rsidRDefault="00CA34F0" w:rsidP="00F97819">
      <w:pPr>
        <w:jc w:val="both"/>
        <w:rPr>
          <w:rFonts w:ascii="Times New Roman" w:hAnsi="Times New Roman" w:cs="Times New Roman"/>
          <w:color w:val="000000"/>
          <w:spacing w:val="-3"/>
          <w:w w:val="105"/>
          <w:sz w:val="24"/>
          <w:szCs w:val="24"/>
        </w:rPr>
      </w:pPr>
    </w:p>
    <w:p w14:paraId="350040AD" w14:textId="77777777" w:rsidR="00544DB8" w:rsidRPr="003C4605" w:rsidRDefault="00544DB8" w:rsidP="00544DB8">
      <w:pPr>
        <w:jc w:val="both"/>
        <w:rPr>
          <w:rFonts w:ascii="Times New Roman" w:hAnsi="Times New Roman" w:cs="Times New Roman"/>
          <w:b/>
          <w:sz w:val="20"/>
          <w:szCs w:val="20"/>
        </w:rPr>
      </w:pPr>
      <w:r w:rsidRPr="003C4605">
        <w:rPr>
          <w:rFonts w:ascii="Times New Roman" w:hAnsi="Times New Roman" w:cs="Times New Roman"/>
          <w:b/>
          <w:sz w:val="20"/>
          <w:szCs w:val="20"/>
        </w:rPr>
        <w:t>CLIMATE</w:t>
      </w:r>
    </w:p>
    <w:p w14:paraId="65BDF5D3" w14:textId="77777777" w:rsidR="00544DB8" w:rsidRPr="009C0260" w:rsidRDefault="00544DB8" w:rsidP="00544DB8">
      <w:pPr>
        <w:autoSpaceDE w:val="0"/>
        <w:autoSpaceDN w:val="0"/>
        <w:adjustRightInd w:val="0"/>
        <w:jc w:val="both"/>
        <w:rPr>
          <w:rFonts w:ascii="Times New Roman" w:hAnsi="Times New Roman" w:cs="Times New Roman"/>
          <w:sz w:val="24"/>
          <w:szCs w:val="24"/>
        </w:rPr>
      </w:pPr>
      <w:r w:rsidRPr="009C0260">
        <w:rPr>
          <w:rFonts w:ascii="Times New Roman" w:hAnsi="Times New Roman" w:cs="Times New Roman"/>
          <w:sz w:val="24"/>
          <w:szCs w:val="24"/>
        </w:rPr>
        <w:t xml:space="preserve">The experimental area falls under the sub–tropical climate, which is characterized by high temperature and humidity, heavy rainfall with occasional gusty winds in the Kharif season (April–September) and less rainfall associated with moderately low temperature during the </w:t>
      </w:r>
      <w:proofErr w:type="spellStart"/>
      <w:r w:rsidRPr="009C0260">
        <w:rPr>
          <w:rFonts w:ascii="Times New Roman" w:hAnsi="Times New Roman" w:cs="Times New Roman"/>
          <w:sz w:val="24"/>
          <w:szCs w:val="24"/>
        </w:rPr>
        <w:t>rabi</w:t>
      </w:r>
      <w:proofErr w:type="spellEnd"/>
      <w:r w:rsidRPr="009C0260">
        <w:rPr>
          <w:rFonts w:ascii="Times New Roman" w:hAnsi="Times New Roman" w:cs="Times New Roman"/>
          <w:sz w:val="24"/>
          <w:szCs w:val="24"/>
        </w:rPr>
        <w:t xml:space="preserve"> season (October–March).</w:t>
      </w:r>
    </w:p>
    <w:p w14:paraId="4ACCFC84" w14:textId="77777777" w:rsidR="00544DB8" w:rsidRDefault="00544DB8" w:rsidP="00F97819">
      <w:pPr>
        <w:rPr>
          <w:rFonts w:ascii="Times New Roman" w:hAnsi="Times New Roman" w:cs="Times New Roman"/>
          <w:b/>
          <w:color w:val="000000"/>
          <w:spacing w:val="-11"/>
          <w:w w:val="105"/>
          <w:sz w:val="24"/>
          <w:szCs w:val="24"/>
        </w:rPr>
      </w:pPr>
    </w:p>
    <w:p w14:paraId="5B07E649" w14:textId="38024990" w:rsidR="00B85175" w:rsidRPr="00F97819" w:rsidRDefault="00B85175" w:rsidP="00F97819">
      <w:pPr>
        <w:rPr>
          <w:rFonts w:ascii="Times New Roman" w:hAnsi="Times New Roman" w:cs="Times New Roman"/>
          <w:b/>
          <w:color w:val="000000"/>
          <w:spacing w:val="-11"/>
          <w:w w:val="105"/>
          <w:sz w:val="24"/>
          <w:szCs w:val="24"/>
        </w:rPr>
      </w:pPr>
      <w:r w:rsidRPr="00F97819">
        <w:rPr>
          <w:rFonts w:ascii="Times New Roman" w:hAnsi="Times New Roman" w:cs="Times New Roman"/>
          <w:b/>
          <w:color w:val="000000"/>
          <w:spacing w:val="-11"/>
          <w:w w:val="105"/>
          <w:sz w:val="24"/>
          <w:szCs w:val="24"/>
        </w:rPr>
        <w:t>MATERIALS AND METHODS</w:t>
      </w:r>
    </w:p>
    <w:p w14:paraId="591A70C9" w14:textId="3CEF2E73" w:rsidR="00B85175" w:rsidRPr="00F97819" w:rsidRDefault="00B85175" w:rsidP="00F97819">
      <w:pPr>
        <w:jc w:val="both"/>
        <w:rPr>
          <w:rFonts w:ascii="Times New Roman" w:hAnsi="Times New Roman" w:cs="Times New Roman"/>
          <w:color w:val="000000"/>
          <w:spacing w:val="-2"/>
          <w:w w:val="105"/>
          <w:sz w:val="24"/>
          <w:szCs w:val="24"/>
        </w:rPr>
      </w:pPr>
      <w:r w:rsidRPr="00F97819">
        <w:rPr>
          <w:rFonts w:ascii="Times New Roman" w:hAnsi="Times New Roman" w:cs="Times New Roman"/>
          <w:color w:val="000000"/>
          <w:spacing w:val="-2"/>
          <w:w w:val="105"/>
          <w:sz w:val="24"/>
          <w:szCs w:val="24"/>
        </w:rPr>
        <w:t xml:space="preserve">The experiment was conducted at the </w:t>
      </w:r>
      <w:r w:rsidR="007F3EE2" w:rsidRPr="00F97819">
        <w:rPr>
          <w:rFonts w:ascii="Times New Roman" w:hAnsi="Times New Roman" w:cs="Times New Roman"/>
          <w:color w:val="000000"/>
          <w:spacing w:val="-2"/>
          <w:w w:val="105"/>
          <w:sz w:val="24"/>
          <w:szCs w:val="24"/>
        </w:rPr>
        <w:t>a</w:t>
      </w:r>
      <w:r w:rsidRPr="00F97819">
        <w:rPr>
          <w:rFonts w:ascii="Times New Roman" w:hAnsi="Times New Roman" w:cs="Times New Roman"/>
          <w:color w:val="000000"/>
          <w:spacing w:val="-2"/>
          <w:w w:val="105"/>
          <w:sz w:val="24"/>
          <w:szCs w:val="24"/>
        </w:rPr>
        <w:t xml:space="preserve">gronomy </w:t>
      </w:r>
      <w:r w:rsidR="007F3EE2" w:rsidRPr="00F97819">
        <w:rPr>
          <w:rFonts w:ascii="Times New Roman" w:hAnsi="Times New Roman" w:cs="Times New Roman"/>
          <w:color w:val="000000"/>
          <w:spacing w:val="-2"/>
          <w:w w:val="105"/>
          <w:sz w:val="24"/>
          <w:szCs w:val="24"/>
        </w:rPr>
        <w:t>f</w:t>
      </w:r>
      <w:r w:rsidRPr="00F97819">
        <w:rPr>
          <w:rFonts w:ascii="Times New Roman" w:hAnsi="Times New Roman" w:cs="Times New Roman"/>
          <w:color w:val="000000"/>
          <w:spacing w:val="-2"/>
          <w:w w:val="105"/>
          <w:sz w:val="24"/>
          <w:szCs w:val="24"/>
        </w:rPr>
        <w:t xml:space="preserve">ield </w:t>
      </w:r>
      <w:r w:rsidR="007F3EE2" w:rsidRPr="00F97819">
        <w:rPr>
          <w:rFonts w:ascii="Times New Roman" w:hAnsi="Times New Roman" w:cs="Times New Roman"/>
          <w:color w:val="000000"/>
          <w:spacing w:val="-2"/>
          <w:w w:val="105"/>
          <w:sz w:val="24"/>
          <w:szCs w:val="24"/>
        </w:rPr>
        <w:t>l</w:t>
      </w:r>
      <w:r w:rsidRPr="00F97819">
        <w:rPr>
          <w:rFonts w:ascii="Times New Roman" w:hAnsi="Times New Roman" w:cs="Times New Roman"/>
          <w:color w:val="000000"/>
          <w:spacing w:val="-2"/>
          <w:w w:val="105"/>
          <w:sz w:val="24"/>
          <w:szCs w:val="24"/>
        </w:rPr>
        <w:t>aboratory</w:t>
      </w:r>
      <w:r w:rsidR="007F3EE2" w:rsidRPr="00F97819">
        <w:rPr>
          <w:rFonts w:ascii="Times New Roman" w:hAnsi="Times New Roman" w:cs="Times New Roman"/>
          <w:color w:val="000000"/>
          <w:spacing w:val="-2"/>
          <w:w w:val="105"/>
          <w:sz w:val="24"/>
          <w:szCs w:val="24"/>
        </w:rPr>
        <w:t xml:space="preserve"> </w:t>
      </w:r>
      <w:r w:rsidR="007F3EE2" w:rsidRPr="00F97819">
        <w:rPr>
          <w:rFonts w:ascii="Times New Roman" w:hAnsi="Times New Roman" w:cs="Times New Roman"/>
          <w:sz w:val="24"/>
          <w:szCs w:val="24"/>
        </w:rPr>
        <w:t xml:space="preserve">of Patuakhali Science and Technology University, </w:t>
      </w:r>
      <w:proofErr w:type="spellStart"/>
      <w:r w:rsidR="007F3EE2" w:rsidRPr="00F97819">
        <w:rPr>
          <w:rFonts w:ascii="Times New Roman" w:hAnsi="Times New Roman" w:cs="Times New Roman"/>
          <w:sz w:val="24"/>
          <w:szCs w:val="24"/>
        </w:rPr>
        <w:t>Dumki</w:t>
      </w:r>
      <w:proofErr w:type="spellEnd"/>
      <w:r w:rsidR="007F3EE2" w:rsidRPr="00F97819">
        <w:rPr>
          <w:rFonts w:ascii="Times New Roman" w:hAnsi="Times New Roman" w:cs="Times New Roman"/>
          <w:sz w:val="24"/>
          <w:szCs w:val="24"/>
        </w:rPr>
        <w:t xml:space="preserve">, Patuakhali, Bangladesh-8602 during April to July 2022. </w:t>
      </w:r>
      <w:r w:rsidRPr="00F97819">
        <w:rPr>
          <w:rFonts w:ascii="Times New Roman" w:hAnsi="Times New Roman" w:cs="Times New Roman"/>
          <w:spacing w:val="-4"/>
          <w:w w:val="105"/>
          <w:sz w:val="24"/>
          <w:szCs w:val="24"/>
        </w:rPr>
        <w:t xml:space="preserve">The experimental site belongs to the </w:t>
      </w:r>
      <w:r w:rsidR="0088106C" w:rsidRPr="00F97819">
        <w:rPr>
          <w:rFonts w:ascii="Times New Roman" w:hAnsi="Times New Roman" w:cs="Times New Roman"/>
          <w:spacing w:val="-4"/>
          <w:w w:val="105"/>
          <w:sz w:val="24"/>
          <w:szCs w:val="24"/>
        </w:rPr>
        <w:t>s</w:t>
      </w:r>
      <w:r w:rsidR="007A486E" w:rsidRPr="00F97819">
        <w:rPr>
          <w:rFonts w:ascii="Times New Roman" w:hAnsi="Times New Roman" w:cs="Times New Roman"/>
          <w:spacing w:val="-2"/>
          <w:w w:val="105"/>
          <w:sz w:val="24"/>
          <w:szCs w:val="24"/>
        </w:rPr>
        <w:t>i</w:t>
      </w:r>
      <w:r w:rsidRPr="00F97819">
        <w:rPr>
          <w:rFonts w:ascii="Times New Roman" w:hAnsi="Times New Roman" w:cs="Times New Roman"/>
          <w:spacing w:val="-2"/>
          <w:w w:val="105"/>
          <w:sz w:val="24"/>
          <w:szCs w:val="24"/>
        </w:rPr>
        <w:t>l</w:t>
      </w:r>
      <w:r w:rsidR="007A486E" w:rsidRPr="00F97819">
        <w:rPr>
          <w:rFonts w:ascii="Times New Roman" w:hAnsi="Times New Roman" w:cs="Times New Roman"/>
          <w:spacing w:val="-2"/>
          <w:w w:val="105"/>
          <w:sz w:val="24"/>
          <w:szCs w:val="24"/>
        </w:rPr>
        <w:t>ty</w:t>
      </w:r>
      <w:r w:rsidR="0088106C" w:rsidRPr="00F97819">
        <w:rPr>
          <w:rFonts w:ascii="Times New Roman" w:hAnsi="Times New Roman" w:cs="Times New Roman"/>
          <w:spacing w:val="-2"/>
          <w:w w:val="105"/>
          <w:sz w:val="24"/>
          <w:szCs w:val="24"/>
        </w:rPr>
        <w:t xml:space="preserve"> clay</w:t>
      </w:r>
      <w:r w:rsidRPr="00F97819">
        <w:rPr>
          <w:rFonts w:ascii="Times New Roman" w:hAnsi="Times New Roman" w:cs="Times New Roman"/>
          <w:spacing w:val="-2"/>
          <w:w w:val="105"/>
          <w:sz w:val="24"/>
          <w:szCs w:val="24"/>
        </w:rPr>
        <w:t xml:space="preserve"> </w:t>
      </w:r>
      <w:r w:rsidR="0088106C" w:rsidRPr="00F97819">
        <w:rPr>
          <w:rFonts w:ascii="Times New Roman" w:hAnsi="Times New Roman" w:cs="Times New Roman"/>
          <w:spacing w:val="-2"/>
          <w:w w:val="105"/>
          <w:sz w:val="24"/>
          <w:szCs w:val="24"/>
        </w:rPr>
        <w:t>s</w:t>
      </w:r>
      <w:r w:rsidRPr="00F97819">
        <w:rPr>
          <w:rFonts w:ascii="Times New Roman" w:hAnsi="Times New Roman" w:cs="Times New Roman"/>
          <w:spacing w:val="-2"/>
          <w:w w:val="105"/>
          <w:sz w:val="24"/>
          <w:szCs w:val="24"/>
        </w:rPr>
        <w:t xml:space="preserve">oil </w:t>
      </w:r>
      <w:r w:rsidR="0088106C" w:rsidRPr="00F97819">
        <w:rPr>
          <w:rFonts w:ascii="Times New Roman" w:hAnsi="Times New Roman" w:cs="Times New Roman"/>
          <w:spacing w:val="-2"/>
          <w:w w:val="105"/>
          <w:sz w:val="24"/>
          <w:szCs w:val="24"/>
        </w:rPr>
        <w:t>s</w:t>
      </w:r>
      <w:r w:rsidRPr="00F97819">
        <w:rPr>
          <w:rFonts w:ascii="Times New Roman" w:hAnsi="Times New Roman" w:cs="Times New Roman"/>
          <w:spacing w:val="-2"/>
          <w:w w:val="105"/>
          <w:sz w:val="24"/>
          <w:szCs w:val="24"/>
        </w:rPr>
        <w:t xml:space="preserve">eries of </w:t>
      </w:r>
      <w:r w:rsidR="0088106C" w:rsidRPr="00F97819">
        <w:rPr>
          <w:rFonts w:ascii="Times New Roman" w:hAnsi="Times New Roman" w:cs="Times New Roman"/>
          <w:spacing w:val="-2"/>
          <w:w w:val="105"/>
          <w:sz w:val="24"/>
          <w:szCs w:val="24"/>
        </w:rPr>
        <w:t>Ganges Tidal Floodplain</w:t>
      </w:r>
      <w:r w:rsidRPr="00F97819">
        <w:rPr>
          <w:rFonts w:ascii="Times New Roman" w:hAnsi="Times New Roman" w:cs="Times New Roman"/>
          <w:spacing w:val="-2"/>
          <w:w w:val="105"/>
          <w:sz w:val="24"/>
          <w:szCs w:val="24"/>
        </w:rPr>
        <w:t xml:space="preserve"> (AEZ </w:t>
      </w:r>
      <w:r w:rsidR="0088106C" w:rsidRPr="00F97819">
        <w:rPr>
          <w:rFonts w:ascii="Times New Roman" w:hAnsi="Times New Roman" w:cs="Times New Roman"/>
          <w:spacing w:val="-2"/>
          <w:w w:val="105"/>
          <w:sz w:val="24"/>
          <w:szCs w:val="24"/>
        </w:rPr>
        <w:t>13</w:t>
      </w:r>
      <w:r w:rsidRPr="00F97819">
        <w:rPr>
          <w:rFonts w:ascii="Times New Roman" w:hAnsi="Times New Roman" w:cs="Times New Roman"/>
          <w:spacing w:val="-2"/>
          <w:w w:val="105"/>
          <w:sz w:val="24"/>
          <w:szCs w:val="24"/>
        </w:rPr>
        <w:t xml:space="preserve">) having non-calcareous </w:t>
      </w:r>
      <w:r w:rsidR="0088106C" w:rsidRPr="00F97819">
        <w:rPr>
          <w:rFonts w:ascii="Times New Roman" w:hAnsi="Times New Roman" w:cs="Times New Roman"/>
          <w:spacing w:val="-2"/>
          <w:w w:val="105"/>
          <w:sz w:val="24"/>
          <w:szCs w:val="24"/>
        </w:rPr>
        <w:t>silty loamy and clay</w:t>
      </w:r>
      <w:r w:rsidRPr="00F97819">
        <w:rPr>
          <w:rFonts w:ascii="Times New Roman" w:hAnsi="Times New Roman" w:cs="Times New Roman"/>
          <w:spacing w:val="-2"/>
          <w:w w:val="105"/>
          <w:sz w:val="24"/>
          <w:szCs w:val="24"/>
        </w:rPr>
        <w:t xml:space="preserve"> floodplain soil</w:t>
      </w:r>
      <w:r w:rsidR="0088106C" w:rsidRPr="00F97819">
        <w:rPr>
          <w:rFonts w:ascii="Times New Roman" w:hAnsi="Times New Roman" w:cs="Times New Roman"/>
          <w:spacing w:val="-2"/>
          <w:w w:val="105"/>
          <w:sz w:val="24"/>
          <w:szCs w:val="24"/>
        </w:rPr>
        <w:t xml:space="preserve"> saline soil</w:t>
      </w:r>
      <w:r w:rsidR="00670712" w:rsidRPr="00F97819">
        <w:rPr>
          <w:rFonts w:ascii="Times New Roman" w:hAnsi="Times New Roman" w:cs="Times New Roman"/>
          <w:spacing w:val="-2"/>
          <w:w w:val="105"/>
          <w:sz w:val="24"/>
          <w:szCs w:val="24"/>
        </w:rPr>
        <w:t xml:space="preserve"> (</w:t>
      </w:r>
      <w:r w:rsidR="00B11877" w:rsidRPr="00F97819">
        <w:rPr>
          <w:rFonts w:ascii="Times New Roman" w:hAnsi="Times New Roman" w:cs="Times New Roman"/>
          <w:spacing w:val="-2"/>
          <w:w w:val="105"/>
          <w:sz w:val="24"/>
          <w:szCs w:val="24"/>
        </w:rPr>
        <w:t>BARC</w:t>
      </w:r>
      <w:r w:rsidR="00670712" w:rsidRPr="00F97819">
        <w:rPr>
          <w:rFonts w:ascii="Times New Roman" w:hAnsi="Times New Roman" w:cs="Times New Roman"/>
          <w:spacing w:val="-2"/>
          <w:w w:val="105"/>
          <w:sz w:val="24"/>
          <w:szCs w:val="24"/>
        </w:rPr>
        <w:t>, 2018)</w:t>
      </w:r>
      <w:r w:rsidRPr="00F97819">
        <w:rPr>
          <w:rFonts w:ascii="Times New Roman" w:hAnsi="Times New Roman" w:cs="Times New Roman"/>
          <w:spacing w:val="-2"/>
          <w:w w:val="105"/>
          <w:sz w:val="24"/>
          <w:szCs w:val="24"/>
        </w:rPr>
        <w:t xml:space="preserve">. </w:t>
      </w:r>
      <w:r w:rsidRPr="00F97819">
        <w:rPr>
          <w:rFonts w:ascii="Times New Roman" w:hAnsi="Times New Roman" w:cs="Times New Roman"/>
          <w:spacing w:val="-1"/>
          <w:w w:val="105"/>
          <w:sz w:val="24"/>
          <w:szCs w:val="24"/>
        </w:rPr>
        <w:t xml:space="preserve">The land was medium high with sandy loam texture having pH </w:t>
      </w:r>
      <w:r w:rsidR="0088106C" w:rsidRPr="00F97819">
        <w:rPr>
          <w:rFonts w:ascii="Times New Roman" w:hAnsi="Times New Roman" w:cs="Times New Roman"/>
          <w:spacing w:val="-1"/>
          <w:w w:val="105"/>
          <w:sz w:val="24"/>
          <w:szCs w:val="24"/>
        </w:rPr>
        <w:t>7</w:t>
      </w:r>
      <w:r w:rsidRPr="00F97819">
        <w:rPr>
          <w:rFonts w:ascii="Times New Roman" w:hAnsi="Times New Roman" w:cs="Times New Roman"/>
          <w:spacing w:val="-1"/>
          <w:w w:val="105"/>
          <w:sz w:val="24"/>
          <w:szCs w:val="24"/>
        </w:rPr>
        <w:t>.</w:t>
      </w:r>
      <w:r w:rsidR="0088106C" w:rsidRPr="00F97819">
        <w:rPr>
          <w:rFonts w:ascii="Times New Roman" w:hAnsi="Times New Roman" w:cs="Times New Roman"/>
          <w:spacing w:val="-1"/>
          <w:w w:val="105"/>
          <w:sz w:val="24"/>
          <w:szCs w:val="24"/>
        </w:rPr>
        <w:t>01</w:t>
      </w:r>
      <w:r w:rsidRPr="00F97819">
        <w:rPr>
          <w:rFonts w:ascii="Times New Roman" w:hAnsi="Times New Roman" w:cs="Times New Roman"/>
          <w:spacing w:val="-1"/>
          <w:w w:val="105"/>
          <w:sz w:val="24"/>
          <w:szCs w:val="24"/>
        </w:rPr>
        <w:t>-</w:t>
      </w:r>
      <w:r w:rsidR="0088106C" w:rsidRPr="00F97819">
        <w:rPr>
          <w:rFonts w:ascii="Times New Roman" w:hAnsi="Times New Roman" w:cs="Times New Roman"/>
          <w:spacing w:val="-1"/>
          <w:w w:val="105"/>
          <w:sz w:val="24"/>
          <w:szCs w:val="24"/>
        </w:rPr>
        <w:t>&lt;8</w:t>
      </w:r>
      <w:r w:rsidRPr="00F97819">
        <w:rPr>
          <w:rFonts w:ascii="Times New Roman" w:hAnsi="Times New Roman" w:cs="Times New Roman"/>
          <w:spacing w:val="-1"/>
          <w:w w:val="105"/>
          <w:sz w:val="24"/>
          <w:szCs w:val="24"/>
        </w:rPr>
        <w:t xml:space="preserve">.5. </w:t>
      </w:r>
      <w:r w:rsidRPr="00F97819">
        <w:rPr>
          <w:rFonts w:ascii="Times New Roman" w:hAnsi="Times New Roman" w:cs="Times New Roman"/>
          <w:color w:val="000000"/>
          <w:spacing w:val="-1"/>
          <w:w w:val="105"/>
          <w:sz w:val="24"/>
          <w:szCs w:val="24"/>
        </w:rPr>
        <w:t xml:space="preserve">The experiment comprised three </w:t>
      </w:r>
      <w:r w:rsidRPr="00F97819">
        <w:rPr>
          <w:rFonts w:ascii="Times New Roman" w:hAnsi="Times New Roman" w:cs="Times New Roman"/>
          <w:color w:val="000000"/>
          <w:spacing w:val="-5"/>
          <w:w w:val="105"/>
          <w:sz w:val="24"/>
          <w:szCs w:val="24"/>
        </w:rPr>
        <w:t xml:space="preserve">varieties of kenaf </w:t>
      </w:r>
      <w:r w:rsidRPr="00F97819">
        <w:rPr>
          <w:rFonts w:ascii="Times New Roman" w:hAnsi="Times New Roman" w:cs="Times New Roman"/>
          <w:i/>
          <w:color w:val="000000"/>
          <w:spacing w:val="-5"/>
          <w:w w:val="110"/>
          <w:sz w:val="24"/>
          <w:szCs w:val="24"/>
        </w:rPr>
        <w:t xml:space="preserve">viz. </w:t>
      </w:r>
      <w:r w:rsidR="007A215F" w:rsidRPr="00F97819">
        <w:rPr>
          <w:rFonts w:ascii="Times New Roman" w:hAnsi="Times New Roman" w:cs="Times New Roman"/>
          <w:color w:val="000000"/>
          <w:spacing w:val="-5"/>
          <w:w w:val="110"/>
          <w:sz w:val="24"/>
          <w:szCs w:val="24"/>
        </w:rPr>
        <w:t>BJRI kenaf 2 (</w:t>
      </w:r>
      <w:r w:rsidRPr="00F97819">
        <w:rPr>
          <w:rFonts w:ascii="Times New Roman" w:hAnsi="Times New Roman" w:cs="Times New Roman"/>
          <w:color w:val="000000"/>
          <w:spacing w:val="-5"/>
          <w:w w:val="105"/>
          <w:sz w:val="24"/>
          <w:szCs w:val="24"/>
        </w:rPr>
        <w:t>HC-95</w:t>
      </w:r>
      <w:r w:rsidR="007A215F" w:rsidRPr="00F97819">
        <w:rPr>
          <w:rFonts w:ascii="Times New Roman" w:hAnsi="Times New Roman" w:cs="Times New Roman"/>
          <w:color w:val="000000"/>
          <w:spacing w:val="-5"/>
          <w:w w:val="105"/>
          <w:sz w:val="24"/>
          <w:szCs w:val="24"/>
        </w:rPr>
        <w:t xml:space="preserve">), BJRI kenaf 3 (Bot kenaf) </w:t>
      </w:r>
      <w:r w:rsidRPr="00F97819">
        <w:rPr>
          <w:rFonts w:ascii="Times New Roman" w:hAnsi="Times New Roman" w:cs="Times New Roman"/>
          <w:color w:val="000000"/>
          <w:spacing w:val="-5"/>
          <w:w w:val="105"/>
          <w:sz w:val="24"/>
          <w:szCs w:val="24"/>
        </w:rPr>
        <w:t xml:space="preserve">and </w:t>
      </w:r>
      <w:r w:rsidR="007A215F" w:rsidRPr="00F97819">
        <w:rPr>
          <w:rFonts w:ascii="Times New Roman" w:hAnsi="Times New Roman" w:cs="Times New Roman"/>
          <w:color w:val="000000"/>
          <w:spacing w:val="-5"/>
          <w:w w:val="105"/>
          <w:sz w:val="24"/>
          <w:szCs w:val="24"/>
        </w:rPr>
        <w:t>BJRI kenaf 4 (KE-3 or Red kenaf)</w:t>
      </w:r>
      <w:r w:rsidRPr="00F97819">
        <w:rPr>
          <w:rFonts w:ascii="Times New Roman" w:hAnsi="Times New Roman" w:cs="Times New Roman"/>
          <w:color w:val="000000"/>
          <w:spacing w:val="-5"/>
          <w:w w:val="105"/>
          <w:sz w:val="24"/>
          <w:szCs w:val="24"/>
        </w:rPr>
        <w:t xml:space="preserve">, and three seeding rates </w:t>
      </w:r>
      <w:r w:rsidRPr="00F97819">
        <w:rPr>
          <w:rFonts w:ascii="Times New Roman" w:hAnsi="Times New Roman" w:cs="Times New Roman"/>
          <w:i/>
          <w:color w:val="000000"/>
          <w:spacing w:val="-5"/>
          <w:w w:val="110"/>
          <w:sz w:val="24"/>
          <w:szCs w:val="24"/>
        </w:rPr>
        <w:t xml:space="preserve">viz. </w:t>
      </w:r>
      <w:r w:rsidRPr="00F97819">
        <w:rPr>
          <w:rFonts w:ascii="Times New Roman" w:hAnsi="Times New Roman" w:cs="Times New Roman"/>
          <w:color w:val="000000"/>
          <w:spacing w:val="-5"/>
          <w:w w:val="105"/>
          <w:sz w:val="24"/>
          <w:szCs w:val="24"/>
        </w:rPr>
        <w:t>10, 1</w:t>
      </w:r>
      <w:r w:rsidR="007A215F" w:rsidRPr="00F97819">
        <w:rPr>
          <w:rFonts w:ascii="Times New Roman" w:hAnsi="Times New Roman" w:cs="Times New Roman"/>
          <w:color w:val="000000"/>
          <w:spacing w:val="-5"/>
          <w:w w:val="105"/>
          <w:sz w:val="24"/>
          <w:szCs w:val="24"/>
        </w:rPr>
        <w:t>2</w:t>
      </w:r>
      <w:r w:rsidRPr="00F97819">
        <w:rPr>
          <w:rFonts w:ascii="Times New Roman" w:hAnsi="Times New Roman" w:cs="Times New Roman"/>
          <w:color w:val="000000"/>
          <w:spacing w:val="-5"/>
          <w:w w:val="105"/>
          <w:sz w:val="24"/>
          <w:szCs w:val="24"/>
        </w:rPr>
        <w:t xml:space="preserve"> and </w:t>
      </w:r>
      <w:r w:rsidR="007A215F" w:rsidRPr="00F97819">
        <w:rPr>
          <w:rFonts w:ascii="Times New Roman" w:hAnsi="Times New Roman" w:cs="Times New Roman"/>
          <w:color w:val="000000"/>
          <w:spacing w:val="-5"/>
          <w:w w:val="105"/>
          <w:sz w:val="24"/>
          <w:szCs w:val="24"/>
        </w:rPr>
        <w:t>1</w:t>
      </w:r>
      <w:r w:rsidR="00A64A77" w:rsidRPr="00F97819">
        <w:rPr>
          <w:rFonts w:ascii="Times New Roman" w:hAnsi="Times New Roman" w:cs="Times New Roman"/>
          <w:color w:val="000000"/>
          <w:spacing w:val="-5"/>
          <w:w w:val="105"/>
          <w:sz w:val="24"/>
          <w:szCs w:val="24"/>
        </w:rPr>
        <w:t>4</w:t>
      </w:r>
      <w:r w:rsidRPr="00F97819">
        <w:rPr>
          <w:rFonts w:ascii="Times New Roman" w:hAnsi="Times New Roman" w:cs="Times New Roman"/>
          <w:color w:val="000000"/>
          <w:spacing w:val="-5"/>
          <w:w w:val="105"/>
          <w:sz w:val="24"/>
          <w:szCs w:val="24"/>
        </w:rPr>
        <w:t xml:space="preserve"> kg ha</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xml:space="preserve">. The experiment </w:t>
      </w:r>
      <w:r w:rsidRPr="00F97819">
        <w:rPr>
          <w:rFonts w:ascii="Times New Roman" w:hAnsi="Times New Roman" w:cs="Times New Roman"/>
          <w:color w:val="000000"/>
          <w:spacing w:val="-3"/>
          <w:w w:val="105"/>
          <w:sz w:val="24"/>
          <w:szCs w:val="24"/>
        </w:rPr>
        <w:t xml:space="preserve">was laid out in a Randomized Complete Block Design with three replications. The size of each unit plot was </w:t>
      </w:r>
      <w:r w:rsidR="007F3EE2" w:rsidRPr="00F97819">
        <w:rPr>
          <w:rFonts w:ascii="Times New Roman" w:hAnsi="Times New Roman" w:cs="Times New Roman"/>
          <w:color w:val="000000"/>
          <w:spacing w:val="-3"/>
          <w:w w:val="105"/>
          <w:sz w:val="24"/>
          <w:szCs w:val="24"/>
        </w:rPr>
        <w:t>4</w:t>
      </w:r>
      <w:r w:rsidRPr="00F97819">
        <w:rPr>
          <w:rFonts w:ascii="Times New Roman" w:hAnsi="Times New Roman" w:cs="Times New Roman"/>
          <w:color w:val="000000"/>
          <w:spacing w:val="-3"/>
          <w:w w:val="105"/>
          <w:sz w:val="24"/>
          <w:szCs w:val="24"/>
        </w:rPr>
        <w:t xml:space="preserve">.0 </w:t>
      </w:r>
      <w:r w:rsidRPr="00F97819">
        <w:rPr>
          <w:rFonts w:ascii="Times New Roman" w:hAnsi="Times New Roman" w:cs="Times New Roman"/>
          <w:color w:val="000000"/>
          <w:spacing w:val="-2"/>
          <w:w w:val="105"/>
          <w:sz w:val="24"/>
          <w:szCs w:val="24"/>
        </w:rPr>
        <w:t xml:space="preserve">m × </w:t>
      </w:r>
      <w:r w:rsidR="007F3EE2" w:rsidRPr="00F97819">
        <w:rPr>
          <w:rFonts w:ascii="Times New Roman" w:hAnsi="Times New Roman" w:cs="Times New Roman"/>
          <w:color w:val="000000"/>
          <w:spacing w:val="-2"/>
          <w:w w:val="105"/>
          <w:sz w:val="24"/>
          <w:szCs w:val="24"/>
        </w:rPr>
        <w:t>2</w:t>
      </w:r>
      <w:r w:rsidRPr="00F97819">
        <w:rPr>
          <w:rFonts w:ascii="Times New Roman" w:hAnsi="Times New Roman" w:cs="Times New Roman"/>
          <w:color w:val="000000"/>
          <w:spacing w:val="-2"/>
          <w:w w:val="105"/>
          <w:sz w:val="24"/>
          <w:szCs w:val="24"/>
        </w:rPr>
        <w:t>.</w:t>
      </w:r>
      <w:r w:rsidR="007F3EE2" w:rsidRPr="00F97819">
        <w:rPr>
          <w:rFonts w:ascii="Times New Roman" w:hAnsi="Times New Roman" w:cs="Times New Roman"/>
          <w:color w:val="000000"/>
          <w:spacing w:val="-2"/>
          <w:w w:val="105"/>
          <w:sz w:val="24"/>
          <w:szCs w:val="24"/>
        </w:rPr>
        <w:t>5</w:t>
      </w:r>
      <w:r w:rsidRPr="00F97819">
        <w:rPr>
          <w:rFonts w:ascii="Times New Roman" w:hAnsi="Times New Roman" w:cs="Times New Roman"/>
          <w:color w:val="000000"/>
          <w:spacing w:val="-2"/>
          <w:w w:val="105"/>
          <w:sz w:val="24"/>
          <w:szCs w:val="24"/>
        </w:rPr>
        <w:t>0 m</w:t>
      </w:r>
      <w:r w:rsidR="007F3EE2" w:rsidRPr="00F97819">
        <w:rPr>
          <w:rFonts w:ascii="Times New Roman" w:hAnsi="Times New Roman" w:cs="Times New Roman"/>
          <w:color w:val="000000"/>
          <w:spacing w:val="-2"/>
          <w:w w:val="105"/>
          <w:sz w:val="24"/>
          <w:szCs w:val="24"/>
        </w:rPr>
        <w:t xml:space="preserve"> = 10 m</w:t>
      </w:r>
      <w:r w:rsidR="007F3EE2" w:rsidRPr="00F97819">
        <w:rPr>
          <w:rFonts w:ascii="Times New Roman" w:hAnsi="Times New Roman" w:cs="Times New Roman"/>
          <w:color w:val="000000"/>
          <w:spacing w:val="-2"/>
          <w:w w:val="105"/>
          <w:sz w:val="24"/>
          <w:szCs w:val="24"/>
          <w:vertAlign w:val="superscript"/>
        </w:rPr>
        <w:t>2</w:t>
      </w:r>
      <w:r w:rsidRPr="00F97819">
        <w:rPr>
          <w:rFonts w:ascii="Times New Roman" w:hAnsi="Times New Roman" w:cs="Times New Roman"/>
          <w:color w:val="000000"/>
          <w:spacing w:val="-2"/>
          <w:w w:val="105"/>
          <w:sz w:val="24"/>
          <w:szCs w:val="24"/>
        </w:rPr>
        <w:t xml:space="preserve">. The experimental land was prepared with ploughing followed by laddering. Seeds were sown in </w:t>
      </w:r>
      <w:r w:rsidRPr="00F97819">
        <w:rPr>
          <w:rFonts w:ascii="Times New Roman" w:hAnsi="Times New Roman" w:cs="Times New Roman"/>
          <w:color w:val="000000"/>
          <w:spacing w:val="-5"/>
          <w:w w:val="105"/>
          <w:sz w:val="24"/>
          <w:szCs w:val="24"/>
        </w:rPr>
        <w:t xml:space="preserve">furrow on </w:t>
      </w:r>
      <w:r w:rsidR="007A215F" w:rsidRPr="00F97819">
        <w:rPr>
          <w:rFonts w:ascii="Times New Roman" w:hAnsi="Times New Roman" w:cs="Times New Roman"/>
          <w:color w:val="000000"/>
          <w:spacing w:val="-5"/>
          <w:w w:val="105"/>
          <w:sz w:val="24"/>
          <w:szCs w:val="24"/>
        </w:rPr>
        <w:t>1</w:t>
      </w:r>
      <w:r w:rsidRPr="00F97819">
        <w:rPr>
          <w:rFonts w:ascii="Times New Roman" w:hAnsi="Times New Roman" w:cs="Times New Roman"/>
          <w:color w:val="000000"/>
          <w:spacing w:val="-5"/>
          <w:w w:val="105"/>
          <w:sz w:val="24"/>
          <w:szCs w:val="24"/>
        </w:rPr>
        <w:t>2 April 20</w:t>
      </w:r>
      <w:r w:rsidR="007A215F" w:rsidRPr="00F97819">
        <w:rPr>
          <w:rFonts w:ascii="Times New Roman" w:hAnsi="Times New Roman" w:cs="Times New Roman"/>
          <w:color w:val="000000"/>
          <w:spacing w:val="-5"/>
          <w:w w:val="105"/>
          <w:sz w:val="24"/>
          <w:szCs w:val="24"/>
        </w:rPr>
        <w:t>2</w:t>
      </w:r>
      <w:r w:rsidRPr="00F97819">
        <w:rPr>
          <w:rFonts w:ascii="Times New Roman" w:hAnsi="Times New Roman" w:cs="Times New Roman"/>
          <w:color w:val="000000"/>
          <w:spacing w:val="-5"/>
          <w:w w:val="105"/>
          <w:sz w:val="24"/>
          <w:szCs w:val="24"/>
        </w:rPr>
        <w:t xml:space="preserve">2 and furrows were then covered with soil. Fertilizers </w:t>
      </w:r>
      <w:r w:rsidRPr="00F97819">
        <w:rPr>
          <w:rFonts w:ascii="Times New Roman" w:hAnsi="Times New Roman" w:cs="Times New Roman"/>
          <w:i/>
          <w:color w:val="000000"/>
          <w:spacing w:val="-5"/>
          <w:w w:val="110"/>
          <w:sz w:val="24"/>
          <w:szCs w:val="24"/>
        </w:rPr>
        <w:t xml:space="preserve">viz. </w:t>
      </w:r>
      <w:r w:rsidRPr="00F97819">
        <w:rPr>
          <w:rFonts w:ascii="Times New Roman" w:hAnsi="Times New Roman" w:cs="Times New Roman"/>
          <w:color w:val="000000"/>
          <w:spacing w:val="-5"/>
          <w:w w:val="105"/>
          <w:sz w:val="24"/>
          <w:szCs w:val="24"/>
        </w:rPr>
        <w:t xml:space="preserve">TSP, </w:t>
      </w:r>
      <w:proofErr w:type="spellStart"/>
      <w:r w:rsidRPr="00F97819">
        <w:rPr>
          <w:rFonts w:ascii="Times New Roman" w:hAnsi="Times New Roman" w:cs="Times New Roman"/>
          <w:color w:val="000000"/>
          <w:spacing w:val="-5"/>
          <w:w w:val="105"/>
          <w:sz w:val="24"/>
          <w:szCs w:val="24"/>
        </w:rPr>
        <w:t>MoP</w:t>
      </w:r>
      <w:proofErr w:type="spellEnd"/>
      <w:r w:rsidRPr="00F97819">
        <w:rPr>
          <w:rFonts w:ascii="Times New Roman" w:hAnsi="Times New Roman" w:cs="Times New Roman"/>
          <w:color w:val="000000"/>
          <w:spacing w:val="-5"/>
          <w:w w:val="105"/>
          <w:sz w:val="24"/>
          <w:szCs w:val="24"/>
        </w:rPr>
        <w:t xml:space="preserve"> and Gypsum were applied at 30-30-15 kg ha</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respectively as basal dose at final land preparation. Urea was applied at 70 kg ha</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xml:space="preserve"> in </w:t>
      </w:r>
      <w:r w:rsidRPr="00F97819">
        <w:rPr>
          <w:rFonts w:ascii="Times New Roman" w:hAnsi="Times New Roman" w:cs="Times New Roman"/>
          <w:color w:val="000000"/>
          <w:spacing w:val="-4"/>
          <w:w w:val="105"/>
          <w:sz w:val="24"/>
          <w:szCs w:val="24"/>
        </w:rPr>
        <w:t>two equal installments at 20 days after emergence (DAE) and 30 DAE after weeding. Thinning was done at 20 DAE at the time of weeding. Prior to harvesting 5 randomly selected plants plot</w:t>
      </w:r>
      <w:r w:rsidRPr="00F97819">
        <w:rPr>
          <w:rFonts w:ascii="Times New Roman" w:hAnsi="Times New Roman" w:cs="Times New Roman"/>
          <w:color w:val="000000"/>
          <w:spacing w:val="-4"/>
          <w:sz w:val="24"/>
          <w:szCs w:val="24"/>
          <w:vertAlign w:val="superscript"/>
        </w:rPr>
        <w:t>-1</w:t>
      </w:r>
      <w:r w:rsidRPr="00F97819">
        <w:rPr>
          <w:rFonts w:ascii="Times New Roman" w:hAnsi="Times New Roman" w:cs="Times New Roman"/>
          <w:color w:val="000000"/>
          <w:spacing w:val="-4"/>
          <w:w w:val="105"/>
          <w:sz w:val="24"/>
          <w:szCs w:val="24"/>
        </w:rPr>
        <w:t xml:space="preserve"> excluding boarder rows were </w:t>
      </w:r>
      <w:r w:rsidRPr="00F97819">
        <w:rPr>
          <w:rFonts w:ascii="Times New Roman" w:hAnsi="Times New Roman" w:cs="Times New Roman"/>
          <w:color w:val="000000"/>
          <w:spacing w:val="-3"/>
          <w:w w:val="105"/>
          <w:sz w:val="24"/>
          <w:szCs w:val="24"/>
        </w:rPr>
        <w:t xml:space="preserve">taken from each plot to collect data on plant characters and yield contributing characters. Plant height were measured with the help of a measuring scale from their base (ground level) to the technical top (from where </w:t>
      </w:r>
      <w:r w:rsidRPr="00F97819">
        <w:rPr>
          <w:rFonts w:ascii="Times New Roman" w:hAnsi="Times New Roman" w:cs="Times New Roman"/>
          <w:color w:val="000000"/>
          <w:spacing w:val="-4"/>
          <w:w w:val="105"/>
          <w:sz w:val="24"/>
          <w:szCs w:val="24"/>
        </w:rPr>
        <w:t xml:space="preserve">branching took place) of the plants. The plant diameter was the average of the diameter taken at the bottom, the </w:t>
      </w:r>
      <w:r w:rsidRPr="00F97819">
        <w:rPr>
          <w:rFonts w:ascii="Times New Roman" w:hAnsi="Times New Roman" w:cs="Times New Roman"/>
          <w:color w:val="000000"/>
          <w:spacing w:val="-2"/>
          <w:w w:val="105"/>
          <w:sz w:val="24"/>
          <w:szCs w:val="24"/>
        </w:rPr>
        <w:t xml:space="preserve">middle and the technical top with the help of a slide </w:t>
      </w:r>
      <w:proofErr w:type="spellStart"/>
      <w:r w:rsidRPr="00F97819">
        <w:rPr>
          <w:rFonts w:ascii="Times New Roman" w:hAnsi="Times New Roman" w:cs="Times New Roman"/>
          <w:color w:val="000000"/>
          <w:spacing w:val="-2"/>
          <w:w w:val="105"/>
          <w:sz w:val="24"/>
          <w:szCs w:val="24"/>
        </w:rPr>
        <w:t>callipers</w:t>
      </w:r>
      <w:proofErr w:type="spellEnd"/>
      <w:r w:rsidRPr="00F97819">
        <w:rPr>
          <w:rFonts w:ascii="Times New Roman" w:hAnsi="Times New Roman" w:cs="Times New Roman"/>
          <w:color w:val="000000"/>
          <w:spacing w:val="-2"/>
          <w:w w:val="105"/>
          <w:sz w:val="24"/>
          <w:szCs w:val="24"/>
        </w:rPr>
        <w:t xml:space="preserve"> and the mean diameter (average of these three </w:t>
      </w:r>
      <w:r w:rsidRPr="00F97819">
        <w:rPr>
          <w:rFonts w:ascii="Times New Roman" w:hAnsi="Times New Roman" w:cs="Times New Roman"/>
          <w:color w:val="000000"/>
          <w:spacing w:val="-3"/>
          <w:w w:val="105"/>
          <w:sz w:val="24"/>
          <w:szCs w:val="24"/>
        </w:rPr>
        <w:t>levels) was calculated. The fibe</w:t>
      </w:r>
      <w:r w:rsidR="00670712" w:rsidRPr="00F97819">
        <w:rPr>
          <w:rFonts w:ascii="Times New Roman" w:hAnsi="Times New Roman" w:cs="Times New Roman"/>
          <w:color w:val="000000"/>
          <w:spacing w:val="-3"/>
          <w:w w:val="105"/>
          <w:sz w:val="24"/>
          <w:szCs w:val="24"/>
        </w:rPr>
        <w:t>r</w:t>
      </w:r>
      <w:r w:rsidRPr="00F97819">
        <w:rPr>
          <w:rFonts w:ascii="Times New Roman" w:hAnsi="Times New Roman" w:cs="Times New Roman"/>
          <w:color w:val="000000"/>
          <w:spacing w:val="-3"/>
          <w:w w:val="105"/>
          <w:sz w:val="24"/>
          <w:szCs w:val="24"/>
        </w:rPr>
        <w:t xml:space="preserve"> diameter (thickness of skin) was calculated by subtracting the diameter of the </w:t>
      </w:r>
      <w:r w:rsidRPr="00F97819">
        <w:rPr>
          <w:rFonts w:ascii="Times New Roman" w:hAnsi="Times New Roman" w:cs="Times New Roman"/>
          <w:color w:val="000000"/>
          <w:spacing w:val="-6"/>
          <w:w w:val="105"/>
          <w:sz w:val="24"/>
          <w:szCs w:val="24"/>
        </w:rPr>
        <w:t>stick from diameter of the plant.</w:t>
      </w:r>
    </w:p>
    <w:p w14:paraId="6665A8EE" w14:textId="3ED10E7B" w:rsidR="00B85175" w:rsidRPr="00F97819" w:rsidRDefault="00B85175" w:rsidP="00F97819">
      <w:pPr>
        <w:jc w:val="both"/>
        <w:rPr>
          <w:rFonts w:ascii="Times New Roman" w:hAnsi="Times New Roman" w:cs="Times New Roman"/>
          <w:color w:val="000000"/>
          <w:spacing w:val="-3"/>
          <w:w w:val="105"/>
          <w:sz w:val="24"/>
          <w:szCs w:val="24"/>
        </w:rPr>
      </w:pPr>
      <w:r w:rsidRPr="00F97819">
        <w:rPr>
          <w:rFonts w:ascii="Times New Roman" w:hAnsi="Times New Roman" w:cs="Times New Roman"/>
          <w:color w:val="000000"/>
          <w:spacing w:val="-3"/>
          <w:w w:val="105"/>
          <w:sz w:val="24"/>
          <w:szCs w:val="24"/>
        </w:rPr>
        <w:t xml:space="preserve">The kenaf plants were cut with sickle at ground level at maturity and tied in small bundles and heaped for one week for shedding of leaves. After shedding of leaves, the kenaf bundles were steeped plot-wise in pond water for retting. The retting process was completed in 20 days after steeping. After proper retting, the fibers were </w:t>
      </w:r>
      <w:r w:rsidRPr="00F97819">
        <w:rPr>
          <w:rFonts w:ascii="Times New Roman" w:hAnsi="Times New Roman" w:cs="Times New Roman"/>
          <w:color w:val="000000"/>
          <w:spacing w:val="-5"/>
          <w:w w:val="105"/>
          <w:sz w:val="24"/>
          <w:szCs w:val="24"/>
        </w:rPr>
        <w:t xml:space="preserve">extracted by steeping and washed thoroughly in water. The extracted fibers were sun dried plot-wise on bamboo </w:t>
      </w:r>
      <w:r w:rsidRPr="00F97819">
        <w:rPr>
          <w:rFonts w:ascii="Times New Roman" w:hAnsi="Times New Roman" w:cs="Times New Roman"/>
          <w:color w:val="000000"/>
          <w:spacing w:val="-4"/>
          <w:w w:val="105"/>
          <w:sz w:val="24"/>
          <w:szCs w:val="24"/>
        </w:rPr>
        <w:t xml:space="preserve">bars. After drying the fibers were weighed to get the fiber yield. After steeping the kenaf sticks were dried in the </w:t>
      </w:r>
      <w:r w:rsidRPr="00F97819">
        <w:rPr>
          <w:rFonts w:ascii="Times New Roman" w:hAnsi="Times New Roman" w:cs="Times New Roman"/>
          <w:color w:val="000000"/>
          <w:spacing w:val="-2"/>
          <w:w w:val="105"/>
          <w:sz w:val="24"/>
          <w:szCs w:val="24"/>
        </w:rPr>
        <w:t xml:space="preserve">sun by keeping them standing against bamboo bars. The sundried sticks were weighed to record the yield of </w:t>
      </w:r>
      <w:r w:rsidRPr="00F97819">
        <w:rPr>
          <w:rFonts w:ascii="Times New Roman" w:hAnsi="Times New Roman" w:cs="Times New Roman"/>
          <w:color w:val="000000"/>
          <w:spacing w:val="-2"/>
          <w:w w:val="105"/>
          <w:sz w:val="24"/>
          <w:szCs w:val="24"/>
        </w:rPr>
        <w:lastRenderedPageBreak/>
        <w:t>sticks. Fiber yield and stick yield were then converted to t ha</w:t>
      </w:r>
      <w:r w:rsidRPr="00F97819">
        <w:rPr>
          <w:rFonts w:ascii="Times New Roman" w:hAnsi="Times New Roman" w:cs="Times New Roman"/>
          <w:color w:val="000000"/>
          <w:spacing w:val="-2"/>
          <w:sz w:val="24"/>
          <w:szCs w:val="24"/>
          <w:vertAlign w:val="superscript"/>
        </w:rPr>
        <w:t>-1</w:t>
      </w:r>
      <w:r w:rsidRPr="00F97819">
        <w:rPr>
          <w:rFonts w:ascii="Times New Roman" w:hAnsi="Times New Roman" w:cs="Times New Roman"/>
          <w:color w:val="000000"/>
          <w:spacing w:val="-2"/>
          <w:w w:val="105"/>
          <w:sz w:val="24"/>
          <w:szCs w:val="24"/>
        </w:rPr>
        <w:t>. Fibe</w:t>
      </w:r>
      <w:r w:rsidR="002E7882" w:rsidRPr="00F97819">
        <w:rPr>
          <w:rFonts w:ascii="Times New Roman" w:hAnsi="Times New Roman" w:cs="Times New Roman"/>
          <w:color w:val="000000"/>
          <w:spacing w:val="-2"/>
          <w:w w:val="105"/>
          <w:sz w:val="24"/>
          <w:szCs w:val="24"/>
        </w:rPr>
        <w:t>r</w:t>
      </w:r>
      <w:r w:rsidRPr="00F97819">
        <w:rPr>
          <w:rFonts w:ascii="Times New Roman" w:hAnsi="Times New Roman" w:cs="Times New Roman"/>
          <w:color w:val="000000"/>
          <w:spacing w:val="-2"/>
          <w:w w:val="105"/>
          <w:sz w:val="24"/>
          <w:szCs w:val="24"/>
        </w:rPr>
        <w:t xml:space="preserve"> yield and stick yield altogether were </w:t>
      </w:r>
      <w:r w:rsidRPr="00F97819">
        <w:rPr>
          <w:rFonts w:ascii="Times New Roman" w:hAnsi="Times New Roman" w:cs="Times New Roman"/>
          <w:color w:val="000000"/>
          <w:spacing w:val="-4"/>
          <w:w w:val="105"/>
          <w:sz w:val="24"/>
          <w:szCs w:val="24"/>
        </w:rPr>
        <w:t>regarded as biological yield. The biological yield was calculated with the following formula:</w:t>
      </w:r>
    </w:p>
    <w:p w14:paraId="650EB176" w14:textId="1FCA5ED5" w:rsidR="00B85175" w:rsidRPr="00F97819" w:rsidRDefault="00670712" w:rsidP="00F97819">
      <w:pPr>
        <w:rPr>
          <w:rFonts w:ascii="Times New Roman" w:hAnsi="Times New Roman" w:cs="Times New Roman"/>
          <w:color w:val="000000"/>
          <w:spacing w:val="-5"/>
          <w:w w:val="105"/>
          <w:sz w:val="24"/>
          <w:szCs w:val="24"/>
        </w:rPr>
      </w:pPr>
      <w:r w:rsidRPr="00F97819">
        <w:rPr>
          <w:rFonts w:ascii="Times New Roman" w:hAnsi="Times New Roman" w:cs="Times New Roman"/>
          <w:color w:val="000000"/>
          <w:spacing w:val="-5"/>
          <w:w w:val="105"/>
          <w:sz w:val="24"/>
          <w:szCs w:val="24"/>
        </w:rPr>
        <w:t>B</w:t>
      </w:r>
      <w:r w:rsidR="00B85175" w:rsidRPr="00F97819">
        <w:rPr>
          <w:rFonts w:ascii="Times New Roman" w:hAnsi="Times New Roman" w:cs="Times New Roman"/>
          <w:color w:val="000000"/>
          <w:spacing w:val="-5"/>
          <w:w w:val="105"/>
          <w:sz w:val="24"/>
          <w:szCs w:val="24"/>
        </w:rPr>
        <w:t>iological yield = Fiber yield + Stick yield</w:t>
      </w:r>
    </w:p>
    <w:p w14:paraId="7FBAF77F" w14:textId="77777777" w:rsidR="00B85175" w:rsidRPr="00F97819" w:rsidRDefault="00B85175" w:rsidP="00F97819">
      <w:pPr>
        <w:rPr>
          <w:rFonts w:ascii="Times New Roman" w:hAnsi="Times New Roman" w:cs="Times New Roman"/>
          <w:color w:val="000000"/>
          <w:spacing w:val="-5"/>
          <w:w w:val="105"/>
          <w:sz w:val="24"/>
          <w:szCs w:val="24"/>
        </w:rPr>
      </w:pPr>
      <w:r w:rsidRPr="00F97819">
        <w:rPr>
          <w:rFonts w:ascii="Times New Roman" w:hAnsi="Times New Roman" w:cs="Times New Roman"/>
          <w:color w:val="000000"/>
          <w:spacing w:val="-5"/>
          <w:w w:val="105"/>
          <w:sz w:val="24"/>
          <w:szCs w:val="24"/>
        </w:rPr>
        <w:t xml:space="preserve">Harvest index is the relationship between fiber yield and biological yield. Harvest index was calculated by the </w:t>
      </w:r>
      <w:r w:rsidRPr="00F97819">
        <w:rPr>
          <w:rFonts w:ascii="Times New Roman" w:hAnsi="Times New Roman" w:cs="Times New Roman"/>
          <w:color w:val="000000"/>
          <w:spacing w:val="-9"/>
          <w:w w:val="105"/>
          <w:sz w:val="24"/>
          <w:szCs w:val="24"/>
        </w:rPr>
        <w:t>following formula:</w:t>
      </w:r>
    </w:p>
    <w:p w14:paraId="42B5B81A" w14:textId="77777777" w:rsidR="00B85175" w:rsidRPr="00F97819" w:rsidRDefault="00B85175" w:rsidP="00F97819">
      <w:pPr>
        <w:jc w:val="both"/>
        <w:rPr>
          <w:rFonts w:ascii="Times New Roman" w:hAnsi="Times New Roman" w:cs="Times New Roman"/>
          <w:color w:val="000000"/>
          <w:spacing w:val="-1"/>
          <w:w w:val="105"/>
          <w:sz w:val="24"/>
          <w:szCs w:val="24"/>
        </w:rPr>
      </w:pPr>
    </w:p>
    <w:p w14:paraId="506485C0" w14:textId="28A9F0D1" w:rsidR="00B85175" w:rsidRPr="00F97819" w:rsidRDefault="00B85175" w:rsidP="00F97819">
      <w:pPr>
        <w:ind w:right="36"/>
        <w:jc w:val="right"/>
        <w:rPr>
          <w:rFonts w:ascii="Times New Roman" w:hAnsi="Times New Roman" w:cs="Times New Roman"/>
          <w:color w:val="000000"/>
          <w:sz w:val="24"/>
          <w:szCs w:val="24"/>
        </w:rPr>
      </w:pPr>
      <w:r w:rsidRPr="00F97819">
        <w:rPr>
          <w:rFonts w:ascii="Times New Roman" w:hAnsi="Times New Roman" w:cs="Times New Roman"/>
          <w:noProof/>
          <w:sz w:val="24"/>
          <w:szCs w:val="24"/>
        </w:rPr>
        <mc:AlternateContent>
          <mc:Choice Requires="wps">
            <w:drawing>
              <wp:anchor distT="0" distB="0" distL="0" distR="0" simplePos="0" relativeHeight="251659264" behindDoc="1" locked="0" layoutInCell="1" allowOverlap="1" wp14:anchorId="6435F58A" wp14:editId="0519A779">
                <wp:simplePos x="0" y="0"/>
                <wp:positionH relativeFrom="column">
                  <wp:posOffset>1194435</wp:posOffset>
                </wp:positionH>
                <wp:positionV relativeFrom="paragraph">
                  <wp:posOffset>15240</wp:posOffset>
                </wp:positionV>
                <wp:extent cx="4596765" cy="350520"/>
                <wp:effectExtent l="3810" t="0" r="0" b="0"/>
                <wp:wrapSquare wrapText="bothSides"/>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6765" cy="350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18801" w14:textId="77777777" w:rsidR="00B85175" w:rsidRDefault="00B85175" w:rsidP="00B85175">
                            <w:pPr>
                              <w:spacing w:after="108"/>
                              <w:ind w:right="5472"/>
                              <w:rPr>
                                <w:rFonts w:ascii="Times New Roman" w:hAnsi="Times New Roman"/>
                                <w:color w:val="000000"/>
                                <w:sz w:val="19"/>
                              </w:rPr>
                            </w:pPr>
                            <w:r>
                              <w:rPr>
                                <w:rFonts w:ascii="Times New Roman" w:hAnsi="Times New Roman"/>
                                <w:color w:val="000000"/>
                                <w:sz w:val="19"/>
                              </w:rPr>
                              <w:t>Fiber yield x 100 Biological yield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35F58A" id="_x0000_t202" coordsize="21600,21600" o:spt="202" path="m,l,21600r21600,l21600,xe">
                <v:stroke joinstyle="miter"/>
                <v:path gradientshapeok="t" o:connecttype="rect"/>
              </v:shapetype>
              <v:shape id="Text Box 9" o:spid="_x0000_s1026" type="#_x0000_t202" style="position:absolute;left:0;text-align:left;margin-left:94.05pt;margin-top:1.2pt;width:361.95pt;height:27.6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" filled="f" stroked="f">
                <v:textbox inset="0,0,0,0">
                  <w:txbxContent>
                    <w:p w14:paraId="09118801" w14:textId="77777777" w:rsidR="00B85175" w:rsidRDefault="00B85175" w:rsidP="00B85175">
                      <w:pPr>
                        <w:spacing w:after="108"/>
                        <w:ind w:right="5472"/>
                        <w:rPr>
                          <w:rFonts w:ascii="Times New Roman" w:hAnsi="Times New Roman"/>
                          <w:color w:val="000000"/>
                          <w:sz w:val="19"/>
                        </w:rPr>
                      </w:pPr>
                      <w:r>
                        <w:rPr>
                          <w:rFonts w:ascii="Times New Roman" w:hAnsi="Times New Roman"/>
                          <w:color w:val="000000"/>
                          <w:sz w:val="19"/>
                        </w:rPr>
                        <w:t>Fiber yield x 100 Biological yield</w:t>
                      </w:r>
                    </w:p>
                  </w:txbxContent>
                </v:textbox>
                <w10:wrap type="square"/>
              </v:shape>
            </w:pict>
          </mc:Fallback>
        </mc:AlternateContent>
      </w:r>
      <w:r w:rsidRPr="00F97819">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43A757E" wp14:editId="11BA46E1">
                <wp:simplePos x="0" y="0"/>
                <wp:positionH relativeFrom="column">
                  <wp:posOffset>1194435</wp:posOffset>
                </wp:positionH>
                <wp:positionV relativeFrom="paragraph">
                  <wp:posOffset>151130</wp:posOffset>
                </wp:positionV>
                <wp:extent cx="845185" cy="0"/>
                <wp:effectExtent l="13335" t="8255" r="8255" b="10795"/>
                <wp:wrapNone/>
                <wp:docPr id="1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B9E5F"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05pt,11.9pt" to="160.6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" strokeweight=".7pt"/>
            </w:pict>
          </mc:Fallback>
        </mc:AlternateContent>
      </w:r>
      <w:r w:rsidRPr="00F97819">
        <w:rPr>
          <w:rFonts w:ascii="Times New Roman" w:hAnsi="Times New Roman" w:cs="Times New Roman"/>
          <w:color w:val="000000"/>
          <w:sz w:val="24"/>
          <w:szCs w:val="24"/>
        </w:rPr>
        <w:t>Harvest index(%)=</w:t>
      </w:r>
      <w:r w:rsidR="002E7882" w:rsidRPr="00F97819">
        <w:rPr>
          <w:rFonts w:ascii="Times New Roman" w:hAnsi="Times New Roman" w:cs="Times New Roman"/>
          <w:color w:val="000000"/>
          <w:sz w:val="24"/>
          <w:szCs w:val="24"/>
        </w:rPr>
        <w:t xml:space="preserve"> </w:t>
      </w:r>
      <w:r w:rsidRPr="00F97819">
        <w:rPr>
          <w:rFonts w:ascii="Times New Roman" w:hAnsi="Times New Roman" w:cs="Times New Roman"/>
          <w:color w:val="000000"/>
          <w:sz w:val="24"/>
          <w:szCs w:val="24"/>
        </w:rPr>
        <w:t xml:space="preserve"> </w:t>
      </w:r>
      <w:r w:rsidR="002E7882" w:rsidRPr="00F97819">
        <w:rPr>
          <w:rFonts w:ascii="Times New Roman" w:hAnsi="Times New Roman" w:cs="Times New Roman"/>
          <w:color w:val="000000"/>
          <w:sz w:val="24"/>
          <w:szCs w:val="24"/>
        </w:rPr>
        <w:t xml:space="preserve"> </w:t>
      </w:r>
    </w:p>
    <w:p w14:paraId="3B6BFB74" w14:textId="77777777" w:rsidR="00B85175" w:rsidRPr="00F97819" w:rsidRDefault="00B85175" w:rsidP="00F97819">
      <w:pPr>
        <w:jc w:val="both"/>
        <w:rPr>
          <w:rFonts w:ascii="Times New Roman" w:hAnsi="Times New Roman" w:cs="Times New Roman"/>
          <w:color w:val="000000"/>
          <w:spacing w:val="-1"/>
          <w:w w:val="105"/>
          <w:sz w:val="24"/>
          <w:szCs w:val="24"/>
        </w:rPr>
      </w:pPr>
    </w:p>
    <w:p w14:paraId="72F497C5" w14:textId="77777777" w:rsidR="00E05AE5" w:rsidRDefault="00E05AE5" w:rsidP="00F97819">
      <w:pPr>
        <w:jc w:val="both"/>
        <w:rPr>
          <w:rFonts w:ascii="Times New Roman" w:hAnsi="Times New Roman" w:cs="Times New Roman"/>
          <w:color w:val="000000"/>
          <w:spacing w:val="-3"/>
          <w:w w:val="105"/>
          <w:sz w:val="24"/>
          <w:szCs w:val="24"/>
        </w:rPr>
      </w:pPr>
    </w:p>
    <w:p w14:paraId="389A6FC7" w14:textId="406B6453" w:rsidR="00B85175" w:rsidRPr="00F97819" w:rsidRDefault="00E05AE5" w:rsidP="00F97819">
      <w:pPr>
        <w:jc w:val="both"/>
        <w:rPr>
          <w:rFonts w:ascii="Times New Roman" w:hAnsi="Times New Roman" w:cs="Times New Roman"/>
          <w:spacing w:val="-3"/>
          <w:w w:val="105"/>
          <w:sz w:val="24"/>
          <w:szCs w:val="24"/>
        </w:rPr>
      </w:pPr>
      <w:r>
        <w:rPr>
          <w:rFonts w:ascii="Times New Roman" w:hAnsi="Times New Roman" w:cs="Times New Roman"/>
          <w:color w:val="000000"/>
          <w:spacing w:val="-3"/>
          <w:w w:val="105"/>
          <w:sz w:val="24"/>
          <w:szCs w:val="24"/>
        </w:rPr>
        <w:t xml:space="preserve">The recorded data </w:t>
      </w:r>
      <w:r w:rsidR="00B85175" w:rsidRPr="00F97819">
        <w:rPr>
          <w:rFonts w:ascii="Times New Roman" w:hAnsi="Times New Roman" w:cs="Times New Roman"/>
          <w:color w:val="000000"/>
          <w:spacing w:val="-3"/>
          <w:w w:val="105"/>
          <w:sz w:val="24"/>
          <w:szCs w:val="24"/>
        </w:rPr>
        <w:t xml:space="preserve">were statistically analyzed using the Analysis of Variance (ANOVA) technique and the </w:t>
      </w:r>
      <w:r w:rsidR="00B85175" w:rsidRPr="00F97819">
        <w:rPr>
          <w:rFonts w:ascii="Times New Roman" w:hAnsi="Times New Roman" w:cs="Times New Roman"/>
          <w:color w:val="000000"/>
          <w:spacing w:val="-6"/>
          <w:w w:val="105"/>
          <w:sz w:val="24"/>
          <w:szCs w:val="24"/>
        </w:rPr>
        <w:t xml:space="preserve">differences among treatment means were adjudged by Duncan’s New Multiple Range </w:t>
      </w:r>
      <w:r w:rsidR="00B85175" w:rsidRPr="00F97819">
        <w:rPr>
          <w:rFonts w:ascii="Times New Roman" w:hAnsi="Times New Roman" w:cs="Times New Roman"/>
          <w:spacing w:val="-6"/>
          <w:w w:val="105"/>
          <w:sz w:val="24"/>
          <w:szCs w:val="24"/>
        </w:rPr>
        <w:t xml:space="preserve">Test (Gomez and Gomez, </w:t>
      </w:r>
      <w:r w:rsidR="00B85175" w:rsidRPr="00F97819">
        <w:rPr>
          <w:rFonts w:ascii="Times New Roman" w:hAnsi="Times New Roman" w:cs="Times New Roman"/>
          <w:spacing w:val="-14"/>
          <w:w w:val="105"/>
          <w:sz w:val="24"/>
          <w:szCs w:val="24"/>
        </w:rPr>
        <w:t>1984).</w:t>
      </w:r>
    </w:p>
    <w:p w14:paraId="2DD6F12D" w14:textId="77777777" w:rsidR="00070E5A" w:rsidRDefault="00070E5A" w:rsidP="00F97819">
      <w:pPr>
        <w:ind w:right="6408"/>
        <w:rPr>
          <w:rFonts w:ascii="Times New Roman" w:hAnsi="Times New Roman" w:cs="Times New Roman"/>
          <w:b/>
          <w:color w:val="000000"/>
          <w:spacing w:val="-8"/>
          <w:w w:val="105"/>
          <w:sz w:val="24"/>
          <w:szCs w:val="24"/>
        </w:rPr>
      </w:pPr>
    </w:p>
    <w:p w14:paraId="55757F7D" w14:textId="77777777" w:rsidR="00070E5A" w:rsidRDefault="00070E5A" w:rsidP="00F97819">
      <w:pPr>
        <w:ind w:right="6408"/>
        <w:rPr>
          <w:rFonts w:ascii="Times New Roman" w:hAnsi="Times New Roman" w:cs="Times New Roman"/>
          <w:b/>
          <w:color w:val="000000"/>
          <w:spacing w:val="-8"/>
          <w:w w:val="105"/>
          <w:sz w:val="24"/>
          <w:szCs w:val="24"/>
        </w:rPr>
      </w:pPr>
    </w:p>
    <w:p w14:paraId="413AE3B2" w14:textId="77777777" w:rsidR="00070E5A" w:rsidRDefault="00070E5A" w:rsidP="00F97819">
      <w:pPr>
        <w:ind w:right="6408"/>
        <w:rPr>
          <w:rFonts w:ascii="Times New Roman" w:hAnsi="Times New Roman" w:cs="Times New Roman"/>
          <w:b/>
          <w:color w:val="000000"/>
          <w:spacing w:val="-8"/>
          <w:w w:val="105"/>
          <w:sz w:val="24"/>
          <w:szCs w:val="24"/>
        </w:rPr>
      </w:pPr>
    </w:p>
    <w:p w14:paraId="6289A2AC" w14:textId="77777777" w:rsidR="00070E5A" w:rsidRDefault="00070E5A" w:rsidP="00F97819">
      <w:pPr>
        <w:ind w:right="6408"/>
        <w:rPr>
          <w:rFonts w:ascii="Times New Roman" w:hAnsi="Times New Roman" w:cs="Times New Roman"/>
          <w:b/>
          <w:color w:val="000000"/>
          <w:spacing w:val="-8"/>
          <w:w w:val="105"/>
          <w:sz w:val="24"/>
          <w:szCs w:val="24"/>
        </w:rPr>
      </w:pPr>
    </w:p>
    <w:p w14:paraId="77E3D20D" w14:textId="0B3DF26B" w:rsidR="00070E5A" w:rsidRDefault="00070E5A" w:rsidP="00F97819">
      <w:pPr>
        <w:ind w:right="6408"/>
        <w:rPr>
          <w:rFonts w:ascii="Times New Roman" w:hAnsi="Times New Roman" w:cs="Times New Roman"/>
          <w:b/>
          <w:color w:val="000000"/>
          <w:spacing w:val="-8"/>
          <w:w w:val="105"/>
          <w:sz w:val="24"/>
          <w:szCs w:val="24"/>
        </w:rPr>
      </w:pPr>
      <w:r>
        <w:rPr>
          <w:rFonts w:ascii="Times New Roman" w:hAnsi="Times New Roman" w:cs="Times New Roman"/>
          <w:b/>
          <w:color w:val="000000"/>
          <w:spacing w:val="-8"/>
          <w:w w:val="105"/>
          <w:sz w:val="24"/>
          <w:szCs w:val="24"/>
        </w:rPr>
        <w:t>ESULT AND DISCUSSION</w:t>
      </w:r>
    </w:p>
    <w:p w14:paraId="11ED53F4" w14:textId="334EFA44" w:rsidR="00B85175" w:rsidRPr="00F97819" w:rsidRDefault="00B85175" w:rsidP="00F97819">
      <w:pPr>
        <w:ind w:right="6408"/>
        <w:rPr>
          <w:rFonts w:ascii="Times New Roman" w:hAnsi="Times New Roman" w:cs="Times New Roman"/>
          <w:b/>
          <w:color w:val="000000"/>
          <w:spacing w:val="-10"/>
          <w:w w:val="105"/>
          <w:sz w:val="24"/>
          <w:szCs w:val="24"/>
        </w:rPr>
      </w:pPr>
      <w:r w:rsidRPr="00F97819">
        <w:rPr>
          <w:rFonts w:ascii="Times New Roman" w:hAnsi="Times New Roman" w:cs="Times New Roman"/>
          <w:b/>
          <w:color w:val="000000"/>
          <w:spacing w:val="-8"/>
          <w:w w:val="105"/>
          <w:sz w:val="24"/>
          <w:szCs w:val="24"/>
        </w:rPr>
        <w:t>Effect of variety</w:t>
      </w:r>
    </w:p>
    <w:p w14:paraId="58BA777A" w14:textId="7C9EC77F" w:rsidR="00B85175" w:rsidRPr="00F97819" w:rsidRDefault="00B85175" w:rsidP="00F97819">
      <w:pPr>
        <w:jc w:val="both"/>
        <w:rPr>
          <w:rFonts w:ascii="Times New Roman" w:hAnsi="Times New Roman" w:cs="Times New Roman"/>
          <w:color w:val="FF0000"/>
          <w:spacing w:val="-2"/>
          <w:w w:val="105"/>
          <w:sz w:val="24"/>
          <w:szCs w:val="24"/>
        </w:rPr>
      </w:pPr>
      <w:r w:rsidRPr="00F97819">
        <w:rPr>
          <w:rFonts w:ascii="Times New Roman" w:hAnsi="Times New Roman" w:cs="Times New Roman"/>
          <w:color w:val="000000"/>
          <w:spacing w:val="-2"/>
          <w:w w:val="105"/>
          <w:sz w:val="24"/>
          <w:szCs w:val="24"/>
        </w:rPr>
        <w:t xml:space="preserve">The variety had significant influence on plant population, plant height, plant diameter, stick diameter, fiber </w:t>
      </w:r>
      <w:r w:rsidRPr="00F97819">
        <w:rPr>
          <w:rFonts w:ascii="Times New Roman" w:hAnsi="Times New Roman" w:cs="Times New Roman"/>
          <w:color w:val="000000"/>
          <w:spacing w:val="-5"/>
          <w:w w:val="105"/>
          <w:sz w:val="24"/>
          <w:szCs w:val="24"/>
        </w:rPr>
        <w:t>weight plant</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stick weight plant</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fiber yield, stick yield and harvest index. The highest plant population (</w:t>
      </w:r>
      <w:r w:rsidR="001E480E" w:rsidRPr="00F97819">
        <w:rPr>
          <w:rFonts w:ascii="Times New Roman" w:hAnsi="Times New Roman" w:cs="Times New Roman"/>
          <w:color w:val="000000"/>
          <w:spacing w:val="-5"/>
          <w:w w:val="105"/>
          <w:sz w:val="24"/>
          <w:szCs w:val="24"/>
        </w:rPr>
        <w:t>3</w:t>
      </w:r>
      <w:r w:rsidRPr="00F97819">
        <w:rPr>
          <w:rFonts w:ascii="Times New Roman" w:hAnsi="Times New Roman" w:cs="Times New Roman"/>
          <w:color w:val="000000"/>
          <w:spacing w:val="-5"/>
          <w:w w:val="105"/>
          <w:sz w:val="24"/>
          <w:szCs w:val="24"/>
        </w:rPr>
        <w:t xml:space="preserve">6.78 </w:t>
      </w:r>
      <w:r w:rsidRPr="00F97819">
        <w:rPr>
          <w:rFonts w:ascii="Times New Roman" w:hAnsi="Times New Roman" w:cs="Times New Roman"/>
          <w:color w:val="000000"/>
          <w:spacing w:val="-4"/>
          <w:w w:val="105"/>
          <w:sz w:val="24"/>
          <w:szCs w:val="24"/>
        </w:rPr>
        <w:t>m</w:t>
      </w:r>
      <w:r w:rsidRPr="00F97819">
        <w:rPr>
          <w:rFonts w:ascii="Times New Roman" w:hAnsi="Times New Roman" w:cs="Times New Roman"/>
          <w:color w:val="000000"/>
          <w:spacing w:val="-4"/>
          <w:sz w:val="24"/>
          <w:szCs w:val="24"/>
          <w:vertAlign w:val="superscript"/>
        </w:rPr>
        <w:t>-2</w:t>
      </w:r>
      <w:r w:rsidRPr="00F97819">
        <w:rPr>
          <w:rFonts w:ascii="Times New Roman" w:hAnsi="Times New Roman" w:cs="Times New Roman"/>
          <w:color w:val="000000"/>
          <w:spacing w:val="-4"/>
          <w:w w:val="105"/>
          <w:sz w:val="24"/>
          <w:szCs w:val="24"/>
        </w:rPr>
        <w:t xml:space="preserve">) was found in variety </w:t>
      </w:r>
      <w:r w:rsidR="001E480E" w:rsidRPr="00F97819">
        <w:rPr>
          <w:rFonts w:ascii="Times New Roman" w:hAnsi="Times New Roman" w:cs="Times New Roman"/>
          <w:color w:val="000000"/>
          <w:spacing w:val="-4"/>
          <w:w w:val="105"/>
          <w:sz w:val="24"/>
          <w:szCs w:val="24"/>
        </w:rPr>
        <w:t>BJRI kenaf 4 (KE-3 or Red kenaf)</w:t>
      </w:r>
      <w:r w:rsidRPr="00F97819">
        <w:rPr>
          <w:rFonts w:ascii="Times New Roman" w:hAnsi="Times New Roman" w:cs="Times New Roman"/>
          <w:color w:val="000000"/>
          <w:spacing w:val="-4"/>
          <w:w w:val="105"/>
          <w:sz w:val="24"/>
          <w:szCs w:val="24"/>
        </w:rPr>
        <w:t xml:space="preserve"> and the lowest one (</w:t>
      </w:r>
      <w:r w:rsidR="001E480E" w:rsidRPr="00F97819">
        <w:rPr>
          <w:rFonts w:ascii="Times New Roman" w:hAnsi="Times New Roman" w:cs="Times New Roman"/>
          <w:color w:val="000000"/>
          <w:spacing w:val="-4"/>
          <w:w w:val="105"/>
          <w:sz w:val="24"/>
          <w:szCs w:val="24"/>
        </w:rPr>
        <w:t>2</w:t>
      </w:r>
      <w:r w:rsidRPr="00F97819">
        <w:rPr>
          <w:rFonts w:ascii="Times New Roman" w:hAnsi="Times New Roman" w:cs="Times New Roman"/>
          <w:color w:val="000000"/>
          <w:spacing w:val="-4"/>
          <w:w w:val="105"/>
          <w:sz w:val="24"/>
          <w:szCs w:val="24"/>
        </w:rPr>
        <w:t>8.78 m</w:t>
      </w:r>
      <w:r w:rsidRPr="00F97819">
        <w:rPr>
          <w:rFonts w:ascii="Times New Roman" w:hAnsi="Times New Roman" w:cs="Times New Roman"/>
          <w:color w:val="000000"/>
          <w:spacing w:val="-4"/>
          <w:sz w:val="24"/>
          <w:szCs w:val="24"/>
          <w:vertAlign w:val="superscript"/>
        </w:rPr>
        <w:t>-2</w:t>
      </w:r>
      <w:r w:rsidRPr="00F97819">
        <w:rPr>
          <w:rFonts w:ascii="Times New Roman" w:hAnsi="Times New Roman" w:cs="Times New Roman"/>
          <w:color w:val="000000"/>
          <w:spacing w:val="-4"/>
          <w:w w:val="105"/>
          <w:sz w:val="24"/>
          <w:szCs w:val="24"/>
        </w:rPr>
        <w:t xml:space="preserve">) was found in </w:t>
      </w:r>
      <w:r w:rsidR="007A3CB3" w:rsidRPr="00F97819">
        <w:rPr>
          <w:rFonts w:ascii="Times New Roman" w:hAnsi="Times New Roman" w:cs="Times New Roman"/>
          <w:color w:val="000000"/>
          <w:spacing w:val="-4"/>
          <w:w w:val="105"/>
          <w:sz w:val="24"/>
          <w:szCs w:val="24"/>
        </w:rPr>
        <w:t xml:space="preserve">BJRI kenaf </w:t>
      </w:r>
      <w:r w:rsidRPr="00F97819">
        <w:rPr>
          <w:rFonts w:ascii="Times New Roman" w:hAnsi="Times New Roman" w:cs="Times New Roman"/>
          <w:color w:val="000000"/>
          <w:spacing w:val="-4"/>
          <w:w w:val="105"/>
          <w:sz w:val="24"/>
          <w:szCs w:val="24"/>
        </w:rPr>
        <w:t xml:space="preserve">3 </w:t>
      </w:r>
      <w:r w:rsidR="007A3CB3" w:rsidRPr="00F97819">
        <w:rPr>
          <w:rFonts w:ascii="Times New Roman" w:hAnsi="Times New Roman" w:cs="Times New Roman"/>
          <w:color w:val="000000"/>
          <w:spacing w:val="-4"/>
          <w:w w:val="105"/>
          <w:sz w:val="24"/>
          <w:szCs w:val="24"/>
        </w:rPr>
        <w:t xml:space="preserve">(Bot kenaf) </w:t>
      </w:r>
      <w:r w:rsidRPr="00F97819">
        <w:rPr>
          <w:rFonts w:ascii="Times New Roman" w:hAnsi="Times New Roman" w:cs="Times New Roman"/>
          <w:color w:val="000000"/>
          <w:spacing w:val="-4"/>
          <w:w w:val="105"/>
          <w:sz w:val="24"/>
          <w:szCs w:val="24"/>
        </w:rPr>
        <w:t>(Fig. 1). The tallest plants (</w:t>
      </w:r>
      <w:r w:rsidR="00125E39" w:rsidRPr="00F97819">
        <w:rPr>
          <w:rFonts w:ascii="Times New Roman" w:hAnsi="Times New Roman" w:cs="Times New Roman"/>
          <w:color w:val="000000"/>
          <w:spacing w:val="-4"/>
          <w:w w:val="105"/>
          <w:sz w:val="24"/>
          <w:szCs w:val="24"/>
        </w:rPr>
        <w:t>2</w:t>
      </w:r>
      <w:r w:rsidRPr="00F97819">
        <w:rPr>
          <w:rFonts w:ascii="Times New Roman" w:hAnsi="Times New Roman" w:cs="Times New Roman"/>
          <w:color w:val="000000"/>
          <w:spacing w:val="-4"/>
          <w:w w:val="105"/>
          <w:sz w:val="24"/>
          <w:szCs w:val="24"/>
        </w:rPr>
        <w:t>.</w:t>
      </w:r>
      <w:r w:rsidR="00125E39" w:rsidRPr="00F97819">
        <w:rPr>
          <w:rFonts w:ascii="Times New Roman" w:hAnsi="Times New Roman" w:cs="Times New Roman"/>
          <w:color w:val="000000"/>
          <w:spacing w:val="-4"/>
          <w:w w:val="105"/>
          <w:sz w:val="24"/>
          <w:szCs w:val="24"/>
        </w:rPr>
        <w:t>5</w:t>
      </w:r>
      <w:r w:rsidRPr="00F97819">
        <w:rPr>
          <w:rFonts w:ascii="Times New Roman" w:hAnsi="Times New Roman" w:cs="Times New Roman"/>
          <w:color w:val="000000"/>
          <w:spacing w:val="-4"/>
          <w:w w:val="105"/>
          <w:sz w:val="24"/>
          <w:szCs w:val="24"/>
        </w:rPr>
        <w:t xml:space="preserve">0 m) were produced by variety </w:t>
      </w:r>
      <w:r w:rsidR="00125E39" w:rsidRPr="00F97819">
        <w:rPr>
          <w:rFonts w:ascii="Times New Roman" w:hAnsi="Times New Roman" w:cs="Times New Roman"/>
          <w:color w:val="000000"/>
          <w:spacing w:val="-4"/>
          <w:w w:val="105"/>
          <w:sz w:val="24"/>
          <w:szCs w:val="24"/>
        </w:rPr>
        <w:t xml:space="preserve">BJRI </w:t>
      </w:r>
      <w:r w:rsidR="00125E39" w:rsidRPr="00F97819">
        <w:rPr>
          <w:rFonts w:ascii="Times New Roman" w:hAnsi="Times New Roman" w:cs="Times New Roman"/>
          <w:spacing w:val="-4"/>
          <w:w w:val="105"/>
          <w:sz w:val="24"/>
          <w:szCs w:val="24"/>
        </w:rPr>
        <w:t>kenaf 4</w:t>
      </w:r>
      <w:r w:rsidRPr="00F97819">
        <w:rPr>
          <w:rFonts w:ascii="Times New Roman" w:hAnsi="Times New Roman" w:cs="Times New Roman"/>
          <w:spacing w:val="-4"/>
          <w:w w:val="105"/>
          <w:sz w:val="24"/>
          <w:szCs w:val="24"/>
        </w:rPr>
        <w:t xml:space="preserve"> </w:t>
      </w:r>
      <w:r w:rsidR="006619AC" w:rsidRPr="00F97819">
        <w:rPr>
          <w:rFonts w:ascii="Times New Roman" w:hAnsi="Times New Roman" w:cs="Times New Roman"/>
          <w:spacing w:val="-4"/>
          <w:w w:val="105"/>
          <w:sz w:val="24"/>
          <w:szCs w:val="24"/>
        </w:rPr>
        <w:t xml:space="preserve">(KE-3 or Red kenaf) </w:t>
      </w:r>
      <w:r w:rsidRPr="00F97819">
        <w:rPr>
          <w:rFonts w:ascii="Times New Roman" w:hAnsi="Times New Roman" w:cs="Times New Roman"/>
          <w:spacing w:val="-4"/>
          <w:w w:val="105"/>
          <w:sz w:val="24"/>
          <w:szCs w:val="24"/>
        </w:rPr>
        <w:t xml:space="preserve">followed by </w:t>
      </w:r>
      <w:r w:rsidR="00125E39" w:rsidRPr="00F97819">
        <w:rPr>
          <w:rFonts w:ascii="Times New Roman" w:hAnsi="Times New Roman" w:cs="Times New Roman"/>
          <w:spacing w:val="-4"/>
          <w:w w:val="105"/>
          <w:sz w:val="24"/>
          <w:szCs w:val="24"/>
        </w:rPr>
        <w:t>BJRI kenaf 2 (</w:t>
      </w:r>
      <w:r w:rsidRPr="00F97819">
        <w:rPr>
          <w:rFonts w:ascii="Times New Roman" w:hAnsi="Times New Roman" w:cs="Times New Roman"/>
          <w:spacing w:val="-4"/>
          <w:w w:val="105"/>
          <w:sz w:val="24"/>
          <w:szCs w:val="24"/>
        </w:rPr>
        <w:t>HC-95</w:t>
      </w:r>
      <w:r w:rsidR="00125E39" w:rsidRPr="00F97819">
        <w:rPr>
          <w:rFonts w:ascii="Times New Roman" w:hAnsi="Times New Roman" w:cs="Times New Roman"/>
          <w:spacing w:val="-4"/>
          <w:w w:val="105"/>
          <w:sz w:val="24"/>
          <w:szCs w:val="24"/>
        </w:rPr>
        <w:t>)</w:t>
      </w:r>
      <w:r w:rsidRPr="00F97819">
        <w:rPr>
          <w:rFonts w:ascii="Times New Roman" w:hAnsi="Times New Roman" w:cs="Times New Roman"/>
          <w:spacing w:val="-4"/>
          <w:w w:val="105"/>
          <w:sz w:val="24"/>
          <w:szCs w:val="24"/>
        </w:rPr>
        <w:t xml:space="preserve"> (</w:t>
      </w:r>
      <w:r w:rsidR="004C2B45" w:rsidRPr="00F97819">
        <w:rPr>
          <w:rFonts w:ascii="Times New Roman" w:hAnsi="Times New Roman" w:cs="Times New Roman"/>
          <w:spacing w:val="-4"/>
          <w:w w:val="105"/>
          <w:sz w:val="24"/>
          <w:szCs w:val="24"/>
        </w:rPr>
        <w:t>2</w:t>
      </w:r>
      <w:r w:rsidRPr="00F97819">
        <w:rPr>
          <w:rFonts w:ascii="Times New Roman" w:hAnsi="Times New Roman" w:cs="Times New Roman"/>
          <w:spacing w:val="-4"/>
          <w:w w:val="105"/>
          <w:sz w:val="24"/>
          <w:szCs w:val="24"/>
        </w:rPr>
        <w:t>.</w:t>
      </w:r>
      <w:r w:rsidR="004C2B45" w:rsidRPr="00F97819">
        <w:rPr>
          <w:rFonts w:ascii="Times New Roman" w:hAnsi="Times New Roman" w:cs="Times New Roman"/>
          <w:color w:val="000000"/>
          <w:spacing w:val="-4"/>
          <w:w w:val="105"/>
          <w:sz w:val="24"/>
          <w:szCs w:val="24"/>
        </w:rPr>
        <w:t>2</w:t>
      </w:r>
      <w:r w:rsidRPr="00F97819">
        <w:rPr>
          <w:rFonts w:ascii="Times New Roman" w:hAnsi="Times New Roman" w:cs="Times New Roman"/>
          <w:color w:val="000000"/>
          <w:spacing w:val="-4"/>
          <w:w w:val="105"/>
          <w:sz w:val="24"/>
          <w:szCs w:val="24"/>
        </w:rPr>
        <w:t>5 m) and the shortest one (1</w:t>
      </w:r>
      <w:r w:rsidR="00770982" w:rsidRPr="00F97819">
        <w:rPr>
          <w:rFonts w:ascii="Times New Roman" w:hAnsi="Times New Roman" w:cs="Times New Roman"/>
          <w:color w:val="000000"/>
          <w:spacing w:val="-4"/>
          <w:w w:val="105"/>
          <w:sz w:val="24"/>
          <w:szCs w:val="24"/>
        </w:rPr>
        <w:t>.</w:t>
      </w:r>
      <w:r w:rsidRPr="00F97819">
        <w:rPr>
          <w:rFonts w:ascii="Times New Roman" w:hAnsi="Times New Roman" w:cs="Times New Roman"/>
          <w:color w:val="000000"/>
          <w:spacing w:val="-4"/>
          <w:w w:val="105"/>
          <w:sz w:val="24"/>
          <w:szCs w:val="24"/>
        </w:rPr>
        <w:t>87</w:t>
      </w:r>
      <w:r w:rsidR="00770982" w:rsidRPr="00F97819">
        <w:rPr>
          <w:rFonts w:ascii="Times New Roman" w:hAnsi="Times New Roman" w:cs="Times New Roman"/>
          <w:color w:val="000000"/>
          <w:spacing w:val="-4"/>
          <w:w w:val="105"/>
          <w:sz w:val="24"/>
          <w:szCs w:val="24"/>
        </w:rPr>
        <w:t xml:space="preserve"> </w:t>
      </w:r>
      <w:r w:rsidRPr="00F97819">
        <w:rPr>
          <w:rFonts w:ascii="Times New Roman" w:hAnsi="Times New Roman" w:cs="Times New Roman"/>
          <w:color w:val="000000"/>
          <w:spacing w:val="-4"/>
          <w:w w:val="105"/>
          <w:sz w:val="24"/>
          <w:szCs w:val="24"/>
        </w:rPr>
        <w:t xml:space="preserve">m) </w:t>
      </w:r>
      <w:r w:rsidRPr="00F97819">
        <w:rPr>
          <w:rFonts w:ascii="Times New Roman" w:hAnsi="Times New Roman" w:cs="Times New Roman"/>
          <w:color w:val="000000"/>
          <w:spacing w:val="-6"/>
          <w:w w:val="105"/>
          <w:sz w:val="24"/>
          <w:szCs w:val="24"/>
        </w:rPr>
        <w:t xml:space="preserve">were produced by </w:t>
      </w:r>
      <w:r w:rsidR="00770982" w:rsidRPr="00F97819">
        <w:rPr>
          <w:rFonts w:ascii="Times New Roman" w:hAnsi="Times New Roman" w:cs="Times New Roman"/>
          <w:color w:val="000000"/>
          <w:spacing w:val="-6"/>
          <w:w w:val="105"/>
          <w:sz w:val="24"/>
          <w:szCs w:val="24"/>
        </w:rPr>
        <w:t>BJRI kenaf 3 (Bot kenaf)</w:t>
      </w:r>
      <w:r w:rsidRPr="00F97819">
        <w:rPr>
          <w:rFonts w:ascii="Times New Roman" w:hAnsi="Times New Roman" w:cs="Times New Roman"/>
          <w:color w:val="000000"/>
          <w:spacing w:val="-6"/>
          <w:w w:val="105"/>
          <w:sz w:val="24"/>
          <w:szCs w:val="24"/>
        </w:rPr>
        <w:t xml:space="preserve">. </w:t>
      </w:r>
      <w:r w:rsidR="007546F9" w:rsidRPr="00F97819">
        <w:rPr>
          <w:rFonts w:ascii="Times New Roman" w:hAnsi="Times New Roman" w:cs="Times New Roman"/>
          <w:color w:val="000000"/>
          <w:spacing w:val="-6"/>
          <w:w w:val="105"/>
          <w:sz w:val="24"/>
          <w:szCs w:val="24"/>
        </w:rPr>
        <w:t xml:space="preserve">Jahan </w:t>
      </w:r>
      <w:r w:rsidR="007546F9" w:rsidRPr="00F97819">
        <w:rPr>
          <w:rFonts w:ascii="Times New Roman" w:hAnsi="Times New Roman" w:cs="Times New Roman"/>
          <w:i/>
          <w:color w:val="000000"/>
          <w:spacing w:val="-6"/>
          <w:w w:val="105"/>
          <w:sz w:val="24"/>
          <w:szCs w:val="24"/>
        </w:rPr>
        <w:t>et al</w:t>
      </w:r>
      <w:r w:rsidR="007546F9" w:rsidRPr="00F97819">
        <w:rPr>
          <w:rFonts w:ascii="Times New Roman" w:hAnsi="Times New Roman" w:cs="Times New Roman"/>
          <w:spacing w:val="-6"/>
          <w:w w:val="105"/>
          <w:sz w:val="24"/>
          <w:szCs w:val="24"/>
        </w:rPr>
        <w:t xml:space="preserve">., </w:t>
      </w:r>
      <w:r w:rsidRPr="00F97819">
        <w:rPr>
          <w:rFonts w:ascii="Times New Roman" w:hAnsi="Times New Roman" w:cs="Times New Roman"/>
          <w:spacing w:val="-6"/>
          <w:w w:val="105"/>
          <w:sz w:val="24"/>
          <w:szCs w:val="24"/>
        </w:rPr>
        <w:t>(20</w:t>
      </w:r>
      <w:r w:rsidR="007546F9" w:rsidRPr="00F97819">
        <w:rPr>
          <w:rFonts w:ascii="Times New Roman" w:hAnsi="Times New Roman" w:cs="Times New Roman"/>
          <w:spacing w:val="-6"/>
          <w:w w:val="105"/>
          <w:sz w:val="24"/>
          <w:szCs w:val="24"/>
        </w:rPr>
        <w:t>20</w:t>
      </w:r>
      <w:r w:rsidRPr="00F97819">
        <w:rPr>
          <w:rFonts w:ascii="Times New Roman" w:hAnsi="Times New Roman" w:cs="Times New Roman"/>
          <w:spacing w:val="-6"/>
          <w:w w:val="105"/>
          <w:sz w:val="24"/>
          <w:szCs w:val="24"/>
        </w:rPr>
        <w:t xml:space="preserve">) found the </w:t>
      </w:r>
      <w:r w:rsidRPr="00F97819">
        <w:rPr>
          <w:rFonts w:ascii="Times New Roman" w:hAnsi="Times New Roman" w:cs="Times New Roman"/>
          <w:color w:val="000000"/>
          <w:spacing w:val="-6"/>
          <w:w w:val="105"/>
          <w:sz w:val="24"/>
          <w:szCs w:val="24"/>
        </w:rPr>
        <w:t xml:space="preserve">highest plant height in variety </w:t>
      </w:r>
      <w:r w:rsidR="004C2B45" w:rsidRPr="00F97819">
        <w:rPr>
          <w:rFonts w:ascii="Times New Roman" w:hAnsi="Times New Roman" w:cs="Times New Roman"/>
          <w:color w:val="000000"/>
          <w:spacing w:val="-6"/>
          <w:w w:val="105"/>
          <w:sz w:val="24"/>
          <w:szCs w:val="24"/>
        </w:rPr>
        <w:t>BJRI kenaf 2 (</w:t>
      </w:r>
      <w:r w:rsidRPr="00F97819">
        <w:rPr>
          <w:rFonts w:ascii="Times New Roman" w:hAnsi="Times New Roman" w:cs="Times New Roman"/>
          <w:color w:val="000000"/>
          <w:spacing w:val="-6"/>
          <w:w w:val="105"/>
          <w:sz w:val="24"/>
          <w:szCs w:val="24"/>
        </w:rPr>
        <w:t>HC-</w:t>
      </w:r>
      <w:r w:rsidR="004C2B45" w:rsidRPr="00F97819">
        <w:rPr>
          <w:rFonts w:ascii="Times New Roman" w:hAnsi="Times New Roman" w:cs="Times New Roman"/>
          <w:color w:val="000000"/>
          <w:spacing w:val="-6"/>
          <w:w w:val="105"/>
          <w:sz w:val="24"/>
          <w:szCs w:val="24"/>
        </w:rPr>
        <w:t>95)</w:t>
      </w:r>
      <w:r w:rsidRPr="00F97819">
        <w:rPr>
          <w:rFonts w:ascii="Times New Roman" w:hAnsi="Times New Roman" w:cs="Times New Roman"/>
          <w:color w:val="000000"/>
          <w:spacing w:val="-6"/>
          <w:w w:val="105"/>
          <w:sz w:val="24"/>
          <w:szCs w:val="24"/>
        </w:rPr>
        <w:t xml:space="preserve">. The highest plant </w:t>
      </w:r>
      <w:r w:rsidRPr="00F97819">
        <w:rPr>
          <w:rFonts w:ascii="Times New Roman" w:hAnsi="Times New Roman" w:cs="Times New Roman"/>
          <w:color w:val="000000"/>
          <w:spacing w:val="-4"/>
          <w:w w:val="105"/>
          <w:sz w:val="24"/>
          <w:szCs w:val="24"/>
        </w:rPr>
        <w:t>diameter (</w:t>
      </w:r>
      <w:r w:rsidR="00FA2837" w:rsidRPr="00F97819">
        <w:rPr>
          <w:rFonts w:ascii="Times New Roman" w:hAnsi="Times New Roman" w:cs="Times New Roman"/>
          <w:color w:val="000000"/>
          <w:spacing w:val="-4"/>
          <w:w w:val="105"/>
          <w:sz w:val="24"/>
          <w:szCs w:val="24"/>
        </w:rPr>
        <w:t>1</w:t>
      </w:r>
      <w:r w:rsidRPr="00F97819">
        <w:rPr>
          <w:rFonts w:ascii="Times New Roman" w:hAnsi="Times New Roman" w:cs="Times New Roman"/>
          <w:color w:val="000000"/>
          <w:spacing w:val="-4"/>
          <w:w w:val="105"/>
          <w:sz w:val="24"/>
          <w:szCs w:val="24"/>
        </w:rPr>
        <w:t>.</w:t>
      </w:r>
      <w:r w:rsidR="00FA2837" w:rsidRPr="00F97819">
        <w:rPr>
          <w:rFonts w:ascii="Times New Roman" w:hAnsi="Times New Roman" w:cs="Times New Roman"/>
          <w:color w:val="000000"/>
          <w:spacing w:val="-4"/>
          <w:w w:val="105"/>
          <w:sz w:val="24"/>
          <w:szCs w:val="24"/>
        </w:rPr>
        <w:t>15</w:t>
      </w:r>
      <w:r w:rsidRPr="00F97819">
        <w:rPr>
          <w:rFonts w:ascii="Times New Roman" w:hAnsi="Times New Roman" w:cs="Times New Roman"/>
          <w:color w:val="000000"/>
          <w:spacing w:val="-4"/>
          <w:w w:val="105"/>
          <w:sz w:val="24"/>
          <w:szCs w:val="24"/>
        </w:rPr>
        <w:t xml:space="preserve"> </w:t>
      </w:r>
      <w:r w:rsidR="00FA2837" w:rsidRPr="00F97819">
        <w:rPr>
          <w:rFonts w:ascii="Times New Roman" w:hAnsi="Times New Roman" w:cs="Times New Roman"/>
          <w:color w:val="000000"/>
          <w:spacing w:val="-4"/>
          <w:w w:val="105"/>
          <w:sz w:val="24"/>
          <w:szCs w:val="24"/>
        </w:rPr>
        <w:t>m</w:t>
      </w:r>
      <w:r w:rsidRPr="00F97819">
        <w:rPr>
          <w:rFonts w:ascii="Times New Roman" w:hAnsi="Times New Roman" w:cs="Times New Roman"/>
          <w:color w:val="000000"/>
          <w:spacing w:val="-4"/>
          <w:w w:val="105"/>
          <w:sz w:val="24"/>
          <w:szCs w:val="24"/>
        </w:rPr>
        <w:t xml:space="preserve">m) was </w:t>
      </w:r>
      <w:r w:rsidRPr="00F97819">
        <w:rPr>
          <w:rFonts w:ascii="Times New Roman" w:hAnsi="Times New Roman" w:cs="Times New Roman"/>
          <w:spacing w:val="-4"/>
          <w:w w:val="105"/>
          <w:sz w:val="24"/>
          <w:szCs w:val="24"/>
        </w:rPr>
        <w:t xml:space="preserve">obtained from </w:t>
      </w:r>
      <w:r w:rsidR="00FA2837" w:rsidRPr="00F97819">
        <w:rPr>
          <w:rFonts w:ascii="Times New Roman" w:hAnsi="Times New Roman" w:cs="Times New Roman"/>
          <w:spacing w:val="-4"/>
          <w:w w:val="105"/>
          <w:sz w:val="24"/>
          <w:szCs w:val="24"/>
        </w:rPr>
        <w:t>BJRI kenaf 4 (KE-3 or Red kenaf)</w:t>
      </w:r>
      <w:r w:rsidRPr="00F97819">
        <w:rPr>
          <w:rFonts w:ascii="Times New Roman" w:hAnsi="Times New Roman" w:cs="Times New Roman"/>
          <w:spacing w:val="-4"/>
          <w:w w:val="105"/>
          <w:sz w:val="24"/>
          <w:szCs w:val="24"/>
        </w:rPr>
        <w:t xml:space="preserve"> variety followed by </w:t>
      </w:r>
      <w:r w:rsidR="00FA2837" w:rsidRPr="00F97819">
        <w:rPr>
          <w:rFonts w:ascii="Times New Roman" w:hAnsi="Times New Roman" w:cs="Times New Roman"/>
          <w:spacing w:val="-4"/>
          <w:w w:val="105"/>
          <w:sz w:val="24"/>
          <w:szCs w:val="24"/>
        </w:rPr>
        <w:t>BJRI kenaf 2 (</w:t>
      </w:r>
      <w:r w:rsidRPr="00F97819">
        <w:rPr>
          <w:rFonts w:ascii="Times New Roman" w:hAnsi="Times New Roman" w:cs="Times New Roman"/>
          <w:spacing w:val="-4"/>
          <w:w w:val="105"/>
          <w:sz w:val="24"/>
          <w:szCs w:val="24"/>
        </w:rPr>
        <w:t>HC-</w:t>
      </w:r>
      <w:r w:rsidR="00FA2837" w:rsidRPr="00F97819">
        <w:rPr>
          <w:rFonts w:ascii="Times New Roman" w:hAnsi="Times New Roman" w:cs="Times New Roman"/>
          <w:spacing w:val="-4"/>
          <w:w w:val="105"/>
          <w:sz w:val="24"/>
          <w:szCs w:val="24"/>
        </w:rPr>
        <w:t>95)</w:t>
      </w:r>
      <w:r w:rsidRPr="00F97819">
        <w:rPr>
          <w:rFonts w:ascii="Times New Roman" w:hAnsi="Times New Roman" w:cs="Times New Roman"/>
          <w:spacing w:val="-4"/>
          <w:w w:val="105"/>
          <w:sz w:val="24"/>
          <w:szCs w:val="24"/>
        </w:rPr>
        <w:t xml:space="preserve"> </w:t>
      </w:r>
      <w:r w:rsidRPr="00F97819">
        <w:rPr>
          <w:rFonts w:ascii="Times New Roman" w:hAnsi="Times New Roman" w:cs="Times New Roman"/>
          <w:color w:val="000000"/>
          <w:spacing w:val="-4"/>
          <w:w w:val="105"/>
          <w:sz w:val="24"/>
          <w:szCs w:val="24"/>
        </w:rPr>
        <w:t>(</w:t>
      </w:r>
      <w:r w:rsidR="00FA2837" w:rsidRPr="00F97819">
        <w:rPr>
          <w:rFonts w:ascii="Times New Roman" w:hAnsi="Times New Roman" w:cs="Times New Roman"/>
          <w:color w:val="000000"/>
          <w:spacing w:val="-4"/>
          <w:w w:val="105"/>
          <w:sz w:val="24"/>
          <w:szCs w:val="24"/>
        </w:rPr>
        <w:t>1</w:t>
      </w:r>
      <w:r w:rsidRPr="00F97819">
        <w:rPr>
          <w:rFonts w:ascii="Times New Roman" w:hAnsi="Times New Roman" w:cs="Times New Roman"/>
          <w:color w:val="000000"/>
          <w:spacing w:val="-4"/>
          <w:w w:val="105"/>
          <w:sz w:val="24"/>
          <w:szCs w:val="24"/>
        </w:rPr>
        <w:t>.1</w:t>
      </w:r>
      <w:r w:rsidR="00FA2837" w:rsidRPr="00F97819">
        <w:rPr>
          <w:rFonts w:ascii="Times New Roman" w:hAnsi="Times New Roman" w:cs="Times New Roman"/>
          <w:color w:val="000000"/>
          <w:spacing w:val="-4"/>
          <w:w w:val="105"/>
          <w:sz w:val="24"/>
          <w:szCs w:val="24"/>
        </w:rPr>
        <w:t>0</w:t>
      </w:r>
      <w:r w:rsidRPr="00F97819">
        <w:rPr>
          <w:rFonts w:ascii="Times New Roman" w:hAnsi="Times New Roman" w:cs="Times New Roman"/>
          <w:color w:val="000000"/>
          <w:spacing w:val="-4"/>
          <w:w w:val="105"/>
          <w:sz w:val="24"/>
          <w:szCs w:val="24"/>
        </w:rPr>
        <w:t xml:space="preserve"> </w:t>
      </w:r>
      <w:r w:rsidR="00FA2837" w:rsidRPr="00F97819">
        <w:rPr>
          <w:rFonts w:ascii="Times New Roman" w:hAnsi="Times New Roman" w:cs="Times New Roman"/>
          <w:color w:val="000000"/>
          <w:spacing w:val="-4"/>
          <w:w w:val="105"/>
          <w:sz w:val="24"/>
          <w:szCs w:val="24"/>
        </w:rPr>
        <w:t>m</w:t>
      </w:r>
      <w:r w:rsidRPr="00F97819">
        <w:rPr>
          <w:rFonts w:ascii="Times New Roman" w:hAnsi="Times New Roman" w:cs="Times New Roman"/>
          <w:color w:val="000000"/>
          <w:spacing w:val="-4"/>
          <w:w w:val="105"/>
          <w:sz w:val="24"/>
          <w:szCs w:val="24"/>
        </w:rPr>
        <w:t xml:space="preserve">m) and the lowest plant diameter (0.74 cm) was obtained from variety </w:t>
      </w:r>
      <w:r w:rsidR="00FA2837" w:rsidRPr="00F97819">
        <w:rPr>
          <w:rFonts w:ascii="Times New Roman" w:hAnsi="Times New Roman" w:cs="Times New Roman"/>
          <w:color w:val="000000"/>
          <w:spacing w:val="-4"/>
          <w:w w:val="105"/>
          <w:sz w:val="24"/>
          <w:szCs w:val="24"/>
        </w:rPr>
        <w:t>BJRI kenaf 3 (Bot kenaf)</w:t>
      </w:r>
      <w:r w:rsidRPr="00F97819">
        <w:rPr>
          <w:rFonts w:ascii="Times New Roman" w:hAnsi="Times New Roman" w:cs="Times New Roman"/>
          <w:color w:val="000000"/>
          <w:spacing w:val="-4"/>
          <w:w w:val="105"/>
          <w:sz w:val="24"/>
          <w:szCs w:val="24"/>
        </w:rPr>
        <w:t xml:space="preserve">. The plant diameter might be varied due to genetic differences in </w:t>
      </w:r>
      <w:r w:rsidRPr="00F97819">
        <w:rPr>
          <w:rFonts w:ascii="Times New Roman" w:hAnsi="Times New Roman" w:cs="Times New Roman"/>
          <w:color w:val="000000"/>
          <w:spacing w:val="-3"/>
          <w:w w:val="105"/>
          <w:sz w:val="24"/>
          <w:szCs w:val="24"/>
        </w:rPr>
        <w:t>varieties</w:t>
      </w:r>
      <w:r w:rsidR="00FA2837" w:rsidRPr="00F97819">
        <w:rPr>
          <w:rFonts w:ascii="Times New Roman" w:hAnsi="Times New Roman" w:cs="Times New Roman"/>
          <w:color w:val="000000"/>
          <w:spacing w:val="-3"/>
          <w:w w:val="105"/>
          <w:sz w:val="24"/>
          <w:szCs w:val="24"/>
        </w:rPr>
        <w:t xml:space="preserve"> seed rates, fertilizer dose, agronomic management practices</w:t>
      </w:r>
      <w:r w:rsidRPr="00F97819">
        <w:rPr>
          <w:rFonts w:ascii="Times New Roman" w:hAnsi="Times New Roman" w:cs="Times New Roman"/>
          <w:color w:val="000000"/>
          <w:spacing w:val="-3"/>
          <w:w w:val="105"/>
          <w:sz w:val="24"/>
          <w:szCs w:val="24"/>
        </w:rPr>
        <w:t xml:space="preserve"> and climatic effects. It was observed that stick diameter was the highest (0.</w:t>
      </w:r>
      <w:r w:rsidR="007907FB" w:rsidRPr="00F97819">
        <w:rPr>
          <w:rFonts w:ascii="Times New Roman" w:hAnsi="Times New Roman" w:cs="Times New Roman"/>
          <w:color w:val="000000"/>
          <w:spacing w:val="-3"/>
          <w:w w:val="105"/>
          <w:sz w:val="24"/>
          <w:szCs w:val="24"/>
        </w:rPr>
        <w:t>9</w:t>
      </w:r>
      <w:r w:rsidRPr="00F97819">
        <w:rPr>
          <w:rFonts w:ascii="Times New Roman" w:hAnsi="Times New Roman" w:cs="Times New Roman"/>
          <w:color w:val="000000"/>
          <w:spacing w:val="-3"/>
          <w:w w:val="105"/>
          <w:sz w:val="24"/>
          <w:szCs w:val="24"/>
        </w:rPr>
        <w:t xml:space="preserve">8 </w:t>
      </w:r>
      <w:r w:rsidR="007907FB" w:rsidRPr="00F97819">
        <w:rPr>
          <w:rFonts w:ascii="Times New Roman" w:hAnsi="Times New Roman" w:cs="Times New Roman"/>
          <w:color w:val="000000"/>
          <w:spacing w:val="-3"/>
          <w:w w:val="105"/>
          <w:sz w:val="24"/>
          <w:szCs w:val="24"/>
        </w:rPr>
        <w:t>m</w:t>
      </w:r>
      <w:r w:rsidRPr="00F97819">
        <w:rPr>
          <w:rFonts w:ascii="Times New Roman" w:hAnsi="Times New Roman" w:cs="Times New Roman"/>
          <w:color w:val="000000"/>
          <w:spacing w:val="-3"/>
          <w:w w:val="105"/>
          <w:sz w:val="24"/>
          <w:szCs w:val="24"/>
        </w:rPr>
        <w:t xml:space="preserve">m) in variety </w:t>
      </w:r>
      <w:r w:rsidR="007907FB" w:rsidRPr="00F97819">
        <w:rPr>
          <w:rFonts w:ascii="Times New Roman" w:hAnsi="Times New Roman" w:cs="Times New Roman"/>
          <w:color w:val="000000"/>
          <w:spacing w:val="-3"/>
          <w:w w:val="105"/>
          <w:sz w:val="24"/>
          <w:szCs w:val="24"/>
        </w:rPr>
        <w:t>BJRI kenaf 4 (KE-3 or Red kenaf)</w:t>
      </w:r>
      <w:r w:rsidRPr="00F97819">
        <w:rPr>
          <w:rFonts w:ascii="Times New Roman" w:hAnsi="Times New Roman" w:cs="Times New Roman"/>
          <w:color w:val="000000"/>
          <w:spacing w:val="-3"/>
          <w:w w:val="105"/>
          <w:sz w:val="24"/>
          <w:szCs w:val="24"/>
        </w:rPr>
        <w:t xml:space="preserve"> followed by </w:t>
      </w:r>
      <w:r w:rsidR="007907FB" w:rsidRPr="00F97819">
        <w:rPr>
          <w:rFonts w:ascii="Times New Roman" w:hAnsi="Times New Roman" w:cs="Times New Roman"/>
          <w:color w:val="000000"/>
          <w:spacing w:val="-3"/>
          <w:w w:val="105"/>
          <w:sz w:val="24"/>
          <w:szCs w:val="24"/>
        </w:rPr>
        <w:t>BJRI kenaf 2 (</w:t>
      </w:r>
      <w:r w:rsidRPr="00F97819">
        <w:rPr>
          <w:rFonts w:ascii="Times New Roman" w:hAnsi="Times New Roman" w:cs="Times New Roman"/>
          <w:color w:val="000000"/>
          <w:spacing w:val="-3"/>
          <w:w w:val="105"/>
          <w:sz w:val="24"/>
          <w:szCs w:val="24"/>
        </w:rPr>
        <w:t>HC-</w:t>
      </w:r>
      <w:r w:rsidR="007907FB" w:rsidRPr="00F97819">
        <w:rPr>
          <w:rFonts w:ascii="Times New Roman" w:hAnsi="Times New Roman" w:cs="Times New Roman"/>
          <w:color w:val="000000"/>
          <w:spacing w:val="-3"/>
          <w:w w:val="105"/>
          <w:sz w:val="24"/>
          <w:szCs w:val="24"/>
        </w:rPr>
        <w:t>95)</w:t>
      </w:r>
      <w:r w:rsidRPr="00F97819">
        <w:rPr>
          <w:rFonts w:ascii="Times New Roman" w:hAnsi="Times New Roman" w:cs="Times New Roman"/>
          <w:color w:val="000000"/>
          <w:spacing w:val="-3"/>
          <w:w w:val="105"/>
          <w:sz w:val="24"/>
          <w:szCs w:val="24"/>
        </w:rPr>
        <w:t xml:space="preserve"> (0.</w:t>
      </w:r>
      <w:r w:rsidR="007907FB" w:rsidRPr="00F97819">
        <w:rPr>
          <w:rFonts w:ascii="Times New Roman" w:hAnsi="Times New Roman" w:cs="Times New Roman"/>
          <w:color w:val="000000"/>
          <w:spacing w:val="-3"/>
          <w:w w:val="105"/>
          <w:sz w:val="24"/>
          <w:szCs w:val="24"/>
        </w:rPr>
        <w:t>9</w:t>
      </w:r>
      <w:r w:rsidRPr="00F97819">
        <w:rPr>
          <w:rFonts w:ascii="Times New Roman" w:hAnsi="Times New Roman" w:cs="Times New Roman"/>
          <w:color w:val="000000"/>
          <w:spacing w:val="-3"/>
          <w:w w:val="105"/>
          <w:sz w:val="24"/>
          <w:szCs w:val="24"/>
        </w:rPr>
        <w:t xml:space="preserve">6 </w:t>
      </w:r>
      <w:r w:rsidR="007907FB" w:rsidRPr="00F97819">
        <w:rPr>
          <w:rFonts w:ascii="Times New Roman" w:hAnsi="Times New Roman" w:cs="Times New Roman"/>
          <w:color w:val="000000"/>
          <w:spacing w:val="-3"/>
          <w:w w:val="105"/>
          <w:sz w:val="24"/>
          <w:szCs w:val="24"/>
        </w:rPr>
        <w:t>m</w:t>
      </w:r>
      <w:r w:rsidRPr="00F97819">
        <w:rPr>
          <w:rFonts w:ascii="Times New Roman" w:hAnsi="Times New Roman" w:cs="Times New Roman"/>
          <w:color w:val="000000"/>
          <w:spacing w:val="-3"/>
          <w:w w:val="105"/>
          <w:sz w:val="24"/>
          <w:szCs w:val="24"/>
        </w:rPr>
        <w:t>m) and the lowest stick diameter (0.</w:t>
      </w:r>
      <w:r w:rsidR="007907FB" w:rsidRPr="00F97819">
        <w:rPr>
          <w:rFonts w:ascii="Times New Roman" w:hAnsi="Times New Roman" w:cs="Times New Roman"/>
          <w:color w:val="000000"/>
          <w:spacing w:val="-3"/>
          <w:w w:val="105"/>
          <w:sz w:val="24"/>
          <w:szCs w:val="24"/>
        </w:rPr>
        <w:t>8</w:t>
      </w:r>
      <w:r w:rsidRPr="00F97819">
        <w:rPr>
          <w:rFonts w:ascii="Times New Roman" w:hAnsi="Times New Roman" w:cs="Times New Roman"/>
          <w:color w:val="000000"/>
          <w:spacing w:val="-3"/>
          <w:w w:val="105"/>
          <w:sz w:val="24"/>
          <w:szCs w:val="24"/>
        </w:rPr>
        <w:t xml:space="preserve">8 </w:t>
      </w:r>
      <w:r w:rsidR="00FA2837" w:rsidRPr="00F97819">
        <w:rPr>
          <w:rFonts w:ascii="Times New Roman" w:hAnsi="Times New Roman" w:cs="Times New Roman"/>
          <w:color w:val="000000"/>
          <w:spacing w:val="-3"/>
          <w:w w:val="105"/>
          <w:sz w:val="24"/>
          <w:szCs w:val="24"/>
        </w:rPr>
        <w:t>m</w:t>
      </w:r>
      <w:r w:rsidRPr="00F97819">
        <w:rPr>
          <w:rFonts w:ascii="Times New Roman" w:hAnsi="Times New Roman" w:cs="Times New Roman"/>
          <w:color w:val="000000"/>
          <w:spacing w:val="-3"/>
          <w:w w:val="105"/>
          <w:sz w:val="24"/>
          <w:szCs w:val="24"/>
        </w:rPr>
        <w:t xml:space="preserve">m) was found in the variety </w:t>
      </w:r>
      <w:r w:rsidR="007907FB" w:rsidRPr="00F97819">
        <w:rPr>
          <w:rFonts w:ascii="Times New Roman" w:hAnsi="Times New Roman" w:cs="Times New Roman"/>
          <w:color w:val="000000"/>
          <w:spacing w:val="-3"/>
          <w:w w:val="105"/>
          <w:sz w:val="24"/>
          <w:szCs w:val="24"/>
        </w:rPr>
        <w:t>BJRI kenaf 3 (Bot kenaf)</w:t>
      </w:r>
      <w:r w:rsidRPr="00F97819">
        <w:rPr>
          <w:rFonts w:ascii="Times New Roman" w:hAnsi="Times New Roman" w:cs="Times New Roman"/>
          <w:color w:val="000000"/>
          <w:spacing w:val="-3"/>
          <w:w w:val="105"/>
          <w:sz w:val="24"/>
          <w:szCs w:val="24"/>
        </w:rPr>
        <w:t xml:space="preserve">. Stick </w:t>
      </w:r>
      <w:r w:rsidRPr="00F97819">
        <w:rPr>
          <w:rFonts w:ascii="Times New Roman" w:hAnsi="Times New Roman" w:cs="Times New Roman"/>
          <w:color w:val="000000"/>
          <w:spacing w:val="-1"/>
          <w:w w:val="105"/>
          <w:sz w:val="24"/>
          <w:szCs w:val="24"/>
        </w:rPr>
        <w:t xml:space="preserve">diameter might be changed due to the same factors responsible for plant diameter variation. The thickness of </w:t>
      </w:r>
      <w:r w:rsidRPr="00F97819">
        <w:rPr>
          <w:rFonts w:ascii="Times New Roman" w:hAnsi="Times New Roman" w:cs="Times New Roman"/>
          <w:color w:val="000000"/>
          <w:spacing w:val="-4"/>
          <w:w w:val="105"/>
          <w:sz w:val="24"/>
          <w:szCs w:val="24"/>
        </w:rPr>
        <w:t>skin plant</w:t>
      </w:r>
      <w:r w:rsidRPr="00F97819">
        <w:rPr>
          <w:rFonts w:ascii="Times New Roman" w:hAnsi="Times New Roman" w:cs="Times New Roman"/>
          <w:color w:val="000000"/>
          <w:spacing w:val="-4"/>
          <w:sz w:val="24"/>
          <w:szCs w:val="24"/>
          <w:vertAlign w:val="superscript"/>
        </w:rPr>
        <w:t>-1</w:t>
      </w:r>
      <w:r w:rsidRPr="00F97819">
        <w:rPr>
          <w:rFonts w:ascii="Times New Roman" w:hAnsi="Times New Roman" w:cs="Times New Roman"/>
          <w:color w:val="000000"/>
          <w:spacing w:val="-4"/>
          <w:w w:val="105"/>
          <w:sz w:val="24"/>
          <w:szCs w:val="24"/>
        </w:rPr>
        <w:t xml:space="preserve"> was statistically non-significant for the variety. Numerically the highest (0.17 </w:t>
      </w:r>
      <w:r w:rsidR="007907FB" w:rsidRPr="00F97819">
        <w:rPr>
          <w:rFonts w:ascii="Times New Roman" w:hAnsi="Times New Roman" w:cs="Times New Roman"/>
          <w:color w:val="000000"/>
          <w:spacing w:val="-4"/>
          <w:w w:val="105"/>
          <w:sz w:val="24"/>
          <w:szCs w:val="24"/>
        </w:rPr>
        <w:t>m</w:t>
      </w:r>
      <w:r w:rsidRPr="00F97819">
        <w:rPr>
          <w:rFonts w:ascii="Times New Roman" w:hAnsi="Times New Roman" w:cs="Times New Roman"/>
          <w:color w:val="000000"/>
          <w:spacing w:val="-4"/>
          <w:w w:val="105"/>
          <w:sz w:val="24"/>
          <w:szCs w:val="24"/>
        </w:rPr>
        <w:t xml:space="preserve">m) and lowest (0.14 </w:t>
      </w:r>
      <w:r w:rsidR="007907FB" w:rsidRPr="00F97819">
        <w:rPr>
          <w:rFonts w:ascii="Times New Roman" w:hAnsi="Times New Roman" w:cs="Times New Roman"/>
          <w:color w:val="000000"/>
          <w:spacing w:val="-4"/>
          <w:w w:val="105"/>
          <w:sz w:val="24"/>
          <w:szCs w:val="24"/>
        </w:rPr>
        <w:t>m</w:t>
      </w:r>
      <w:r w:rsidRPr="00F97819">
        <w:rPr>
          <w:rFonts w:ascii="Times New Roman" w:hAnsi="Times New Roman" w:cs="Times New Roman"/>
          <w:color w:val="000000"/>
          <w:spacing w:val="-4"/>
          <w:w w:val="105"/>
          <w:sz w:val="24"/>
          <w:szCs w:val="24"/>
        </w:rPr>
        <w:t xml:space="preserve">m) were obtained from the variety </w:t>
      </w:r>
      <w:r w:rsidR="00D60B2A" w:rsidRPr="00F97819">
        <w:rPr>
          <w:rFonts w:ascii="Times New Roman" w:hAnsi="Times New Roman" w:cs="Times New Roman"/>
          <w:color w:val="000000"/>
          <w:spacing w:val="-4"/>
          <w:w w:val="105"/>
          <w:sz w:val="24"/>
          <w:szCs w:val="24"/>
        </w:rPr>
        <w:t xml:space="preserve">BJRI kenaf 4 </w:t>
      </w:r>
      <w:r w:rsidRPr="00F97819">
        <w:rPr>
          <w:rFonts w:ascii="Times New Roman" w:hAnsi="Times New Roman" w:cs="Times New Roman"/>
          <w:color w:val="000000"/>
          <w:spacing w:val="-4"/>
          <w:w w:val="105"/>
          <w:sz w:val="24"/>
          <w:szCs w:val="24"/>
        </w:rPr>
        <w:t xml:space="preserve">and </w:t>
      </w:r>
      <w:r w:rsidR="00D60B2A" w:rsidRPr="00F97819">
        <w:rPr>
          <w:rFonts w:ascii="Times New Roman" w:hAnsi="Times New Roman" w:cs="Times New Roman"/>
          <w:color w:val="000000"/>
          <w:spacing w:val="-4"/>
          <w:w w:val="105"/>
          <w:sz w:val="24"/>
          <w:szCs w:val="24"/>
        </w:rPr>
        <w:t xml:space="preserve">BJRI kenaf </w:t>
      </w:r>
      <w:r w:rsidRPr="00F97819">
        <w:rPr>
          <w:rFonts w:ascii="Times New Roman" w:hAnsi="Times New Roman" w:cs="Times New Roman"/>
          <w:color w:val="000000"/>
          <w:spacing w:val="-4"/>
          <w:w w:val="105"/>
          <w:sz w:val="24"/>
          <w:szCs w:val="24"/>
        </w:rPr>
        <w:t>3, respectively. Fiber yield of kenaf was significantly affected by variety (Table 2). Fiber yield was the highest (</w:t>
      </w:r>
      <w:r w:rsidR="00D37D3C" w:rsidRPr="00F97819">
        <w:rPr>
          <w:rFonts w:ascii="Times New Roman" w:hAnsi="Times New Roman" w:cs="Times New Roman"/>
          <w:color w:val="000000"/>
          <w:spacing w:val="-4"/>
          <w:w w:val="105"/>
          <w:sz w:val="24"/>
          <w:szCs w:val="24"/>
        </w:rPr>
        <w:t>4</w:t>
      </w:r>
      <w:r w:rsidRPr="00F97819">
        <w:rPr>
          <w:rFonts w:ascii="Times New Roman" w:hAnsi="Times New Roman" w:cs="Times New Roman"/>
          <w:color w:val="000000"/>
          <w:spacing w:val="-4"/>
          <w:w w:val="105"/>
          <w:sz w:val="24"/>
          <w:szCs w:val="24"/>
        </w:rPr>
        <w:t>.5</w:t>
      </w:r>
      <w:r w:rsidR="00D37D3C" w:rsidRPr="00F97819">
        <w:rPr>
          <w:rFonts w:ascii="Times New Roman" w:hAnsi="Times New Roman" w:cs="Times New Roman"/>
          <w:color w:val="000000"/>
          <w:spacing w:val="-4"/>
          <w:w w:val="105"/>
          <w:sz w:val="24"/>
          <w:szCs w:val="24"/>
        </w:rPr>
        <w:t>0</w:t>
      </w:r>
      <w:r w:rsidRPr="00F97819">
        <w:rPr>
          <w:rFonts w:ascii="Times New Roman" w:hAnsi="Times New Roman" w:cs="Times New Roman"/>
          <w:color w:val="000000"/>
          <w:spacing w:val="-4"/>
          <w:w w:val="105"/>
          <w:sz w:val="24"/>
          <w:szCs w:val="24"/>
        </w:rPr>
        <w:t xml:space="preserve"> t ha</w:t>
      </w:r>
      <w:r w:rsidRPr="00F97819">
        <w:rPr>
          <w:rFonts w:ascii="Times New Roman" w:hAnsi="Times New Roman" w:cs="Times New Roman"/>
          <w:color w:val="000000"/>
          <w:spacing w:val="-4"/>
          <w:sz w:val="24"/>
          <w:szCs w:val="24"/>
          <w:vertAlign w:val="superscript"/>
        </w:rPr>
        <w:t>-1</w:t>
      </w:r>
      <w:r w:rsidRPr="00F97819">
        <w:rPr>
          <w:rFonts w:ascii="Times New Roman" w:hAnsi="Times New Roman" w:cs="Times New Roman"/>
          <w:color w:val="000000"/>
          <w:spacing w:val="-4"/>
          <w:w w:val="105"/>
          <w:sz w:val="24"/>
          <w:szCs w:val="24"/>
        </w:rPr>
        <w:t xml:space="preserve">) with the variety </w:t>
      </w:r>
      <w:r w:rsidR="00D37D3C" w:rsidRPr="00F97819">
        <w:rPr>
          <w:rFonts w:ascii="Times New Roman" w:hAnsi="Times New Roman" w:cs="Times New Roman"/>
          <w:color w:val="000000"/>
          <w:spacing w:val="-4"/>
          <w:w w:val="105"/>
          <w:sz w:val="24"/>
          <w:szCs w:val="24"/>
        </w:rPr>
        <w:t>BJRI kenaf 4 (KE-3 or Red kenaf)</w:t>
      </w:r>
      <w:r w:rsidRPr="00F97819">
        <w:rPr>
          <w:rFonts w:ascii="Times New Roman" w:hAnsi="Times New Roman" w:cs="Times New Roman"/>
          <w:color w:val="000000"/>
          <w:spacing w:val="-4"/>
          <w:w w:val="105"/>
          <w:sz w:val="24"/>
          <w:szCs w:val="24"/>
        </w:rPr>
        <w:t xml:space="preserve"> followed by variety </w:t>
      </w:r>
      <w:r w:rsidR="00D37D3C" w:rsidRPr="00F97819">
        <w:rPr>
          <w:rFonts w:ascii="Times New Roman" w:hAnsi="Times New Roman" w:cs="Times New Roman"/>
          <w:color w:val="000000"/>
          <w:spacing w:val="-4"/>
          <w:w w:val="105"/>
          <w:sz w:val="24"/>
          <w:szCs w:val="24"/>
        </w:rPr>
        <w:t>BJRI kenaf 2 (</w:t>
      </w:r>
      <w:r w:rsidRPr="00F97819">
        <w:rPr>
          <w:rFonts w:ascii="Times New Roman" w:hAnsi="Times New Roman" w:cs="Times New Roman"/>
          <w:color w:val="000000"/>
          <w:spacing w:val="-4"/>
          <w:w w:val="105"/>
          <w:sz w:val="24"/>
          <w:szCs w:val="24"/>
        </w:rPr>
        <w:t>HC-95</w:t>
      </w:r>
      <w:r w:rsidR="00D37D3C" w:rsidRPr="00F97819">
        <w:rPr>
          <w:rFonts w:ascii="Times New Roman" w:hAnsi="Times New Roman" w:cs="Times New Roman"/>
          <w:color w:val="000000"/>
          <w:spacing w:val="-4"/>
          <w:w w:val="105"/>
          <w:sz w:val="24"/>
          <w:szCs w:val="24"/>
        </w:rPr>
        <w:t>)</w:t>
      </w:r>
      <w:r w:rsidRPr="00F97819">
        <w:rPr>
          <w:rFonts w:ascii="Times New Roman" w:hAnsi="Times New Roman" w:cs="Times New Roman"/>
          <w:color w:val="000000"/>
          <w:spacing w:val="-4"/>
          <w:w w:val="105"/>
          <w:sz w:val="24"/>
          <w:szCs w:val="24"/>
        </w:rPr>
        <w:t xml:space="preserve"> </w:t>
      </w:r>
      <w:r w:rsidRPr="00F97819">
        <w:rPr>
          <w:rFonts w:ascii="Times New Roman" w:hAnsi="Times New Roman" w:cs="Times New Roman"/>
          <w:color w:val="000000"/>
          <w:spacing w:val="-5"/>
          <w:w w:val="105"/>
          <w:sz w:val="24"/>
          <w:szCs w:val="24"/>
        </w:rPr>
        <w:t>(</w:t>
      </w:r>
      <w:r w:rsidR="00D37D3C" w:rsidRPr="00F97819">
        <w:rPr>
          <w:rFonts w:ascii="Times New Roman" w:hAnsi="Times New Roman" w:cs="Times New Roman"/>
          <w:color w:val="000000"/>
          <w:spacing w:val="-5"/>
          <w:w w:val="105"/>
          <w:sz w:val="24"/>
          <w:szCs w:val="24"/>
        </w:rPr>
        <w:t>4</w:t>
      </w:r>
      <w:r w:rsidRPr="00F97819">
        <w:rPr>
          <w:rFonts w:ascii="Times New Roman" w:hAnsi="Times New Roman" w:cs="Times New Roman"/>
          <w:color w:val="000000"/>
          <w:spacing w:val="-5"/>
          <w:w w:val="105"/>
          <w:sz w:val="24"/>
          <w:szCs w:val="24"/>
        </w:rPr>
        <w:t>.</w:t>
      </w:r>
      <w:r w:rsidR="00D37D3C" w:rsidRPr="00F97819">
        <w:rPr>
          <w:rFonts w:ascii="Times New Roman" w:hAnsi="Times New Roman" w:cs="Times New Roman"/>
          <w:color w:val="000000"/>
          <w:spacing w:val="-5"/>
          <w:w w:val="105"/>
          <w:sz w:val="24"/>
          <w:szCs w:val="24"/>
        </w:rPr>
        <w:t>2</w:t>
      </w:r>
      <w:r w:rsidRPr="00F97819">
        <w:rPr>
          <w:rFonts w:ascii="Times New Roman" w:hAnsi="Times New Roman" w:cs="Times New Roman"/>
          <w:color w:val="000000"/>
          <w:spacing w:val="-5"/>
          <w:w w:val="105"/>
          <w:sz w:val="24"/>
          <w:szCs w:val="24"/>
        </w:rPr>
        <w:t>5 t ha</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and the lowest fiber yield (</w:t>
      </w:r>
      <w:r w:rsidR="00D37D3C" w:rsidRPr="00F97819">
        <w:rPr>
          <w:rFonts w:ascii="Times New Roman" w:hAnsi="Times New Roman" w:cs="Times New Roman"/>
          <w:color w:val="000000"/>
          <w:spacing w:val="-5"/>
          <w:w w:val="105"/>
          <w:sz w:val="24"/>
          <w:szCs w:val="24"/>
        </w:rPr>
        <w:t>3.75</w:t>
      </w:r>
      <w:r w:rsidRPr="00F97819">
        <w:rPr>
          <w:rFonts w:ascii="Times New Roman" w:hAnsi="Times New Roman" w:cs="Times New Roman"/>
          <w:color w:val="000000"/>
          <w:spacing w:val="-5"/>
          <w:w w:val="105"/>
          <w:sz w:val="24"/>
          <w:szCs w:val="24"/>
        </w:rPr>
        <w:t xml:space="preserve"> t ha</w:t>
      </w:r>
      <w:r w:rsidRPr="00F97819">
        <w:rPr>
          <w:rFonts w:ascii="Times New Roman" w:hAnsi="Times New Roman" w:cs="Times New Roman"/>
          <w:color w:val="000000"/>
          <w:spacing w:val="-5"/>
          <w:sz w:val="24"/>
          <w:szCs w:val="24"/>
          <w:vertAlign w:val="superscript"/>
        </w:rPr>
        <w:t>-1</w:t>
      </w:r>
      <w:r w:rsidRPr="00F97819">
        <w:rPr>
          <w:rFonts w:ascii="Times New Roman" w:hAnsi="Times New Roman" w:cs="Times New Roman"/>
          <w:color w:val="000000"/>
          <w:spacing w:val="-5"/>
          <w:w w:val="105"/>
          <w:sz w:val="24"/>
          <w:szCs w:val="24"/>
        </w:rPr>
        <w:t xml:space="preserve">) </w:t>
      </w:r>
      <w:r w:rsidRPr="00F97819">
        <w:rPr>
          <w:rFonts w:ascii="Times New Roman" w:hAnsi="Times New Roman" w:cs="Times New Roman"/>
          <w:spacing w:val="-5"/>
          <w:w w:val="105"/>
          <w:sz w:val="24"/>
          <w:szCs w:val="24"/>
        </w:rPr>
        <w:t xml:space="preserve">was obtained with </w:t>
      </w:r>
      <w:r w:rsidR="00D37D3C" w:rsidRPr="00F97819">
        <w:rPr>
          <w:rFonts w:ascii="Times New Roman" w:hAnsi="Times New Roman" w:cs="Times New Roman"/>
          <w:spacing w:val="-5"/>
          <w:w w:val="105"/>
          <w:sz w:val="24"/>
          <w:szCs w:val="24"/>
        </w:rPr>
        <w:t xml:space="preserve">BJRI kenaf </w:t>
      </w:r>
      <w:r w:rsidRPr="00F97819">
        <w:rPr>
          <w:rFonts w:ascii="Times New Roman" w:hAnsi="Times New Roman" w:cs="Times New Roman"/>
          <w:spacing w:val="-5"/>
          <w:w w:val="105"/>
          <w:sz w:val="24"/>
          <w:szCs w:val="24"/>
        </w:rPr>
        <w:t xml:space="preserve">3 </w:t>
      </w:r>
      <w:r w:rsidR="00D37D3C" w:rsidRPr="00F97819">
        <w:rPr>
          <w:rFonts w:ascii="Times New Roman" w:hAnsi="Times New Roman" w:cs="Times New Roman"/>
          <w:spacing w:val="-5"/>
          <w:w w:val="105"/>
          <w:sz w:val="24"/>
          <w:szCs w:val="24"/>
        </w:rPr>
        <w:t xml:space="preserve">(Bot kenaf) </w:t>
      </w:r>
      <w:r w:rsidRPr="00F97819">
        <w:rPr>
          <w:rFonts w:ascii="Times New Roman" w:hAnsi="Times New Roman" w:cs="Times New Roman"/>
          <w:spacing w:val="-5"/>
          <w:w w:val="105"/>
          <w:sz w:val="24"/>
          <w:szCs w:val="24"/>
        </w:rPr>
        <w:t>variety</w:t>
      </w:r>
      <w:r w:rsidR="00B65F38" w:rsidRPr="00F97819">
        <w:rPr>
          <w:rFonts w:ascii="Times New Roman" w:hAnsi="Times New Roman" w:cs="Times New Roman"/>
          <w:spacing w:val="-5"/>
          <w:w w:val="105"/>
          <w:sz w:val="24"/>
          <w:szCs w:val="24"/>
        </w:rPr>
        <w:t xml:space="preserve"> (Fig. 3)</w:t>
      </w:r>
      <w:r w:rsidRPr="00F97819">
        <w:rPr>
          <w:rFonts w:ascii="Times New Roman" w:hAnsi="Times New Roman" w:cs="Times New Roman"/>
          <w:spacing w:val="-5"/>
          <w:w w:val="105"/>
          <w:sz w:val="24"/>
          <w:szCs w:val="24"/>
        </w:rPr>
        <w:t xml:space="preserve">. </w:t>
      </w:r>
      <w:r w:rsidR="007546F9" w:rsidRPr="00F97819">
        <w:rPr>
          <w:rFonts w:ascii="Times New Roman" w:hAnsi="Times New Roman" w:cs="Times New Roman"/>
          <w:spacing w:val="-5"/>
          <w:w w:val="105"/>
          <w:sz w:val="24"/>
          <w:szCs w:val="24"/>
        </w:rPr>
        <w:t xml:space="preserve">Khan &amp; </w:t>
      </w:r>
      <w:proofErr w:type="spellStart"/>
      <w:r w:rsidR="007546F9" w:rsidRPr="00F97819">
        <w:rPr>
          <w:rFonts w:ascii="Times New Roman" w:hAnsi="Times New Roman" w:cs="Times New Roman"/>
          <w:spacing w:val="-5"/>
          <w:w w:val="105"/>
          <w:sz w:val="24"/>
          <w:szCs w:val="24"/>
        </w:rPr>
        <w:t>Mollah</w:t>
      </w:r>
      <w:proofErr w:type="spellEnd"/>
      <w:r w:rsidRPr="00F97819">
        <w:rPr>
          <w:rFonts w:ascii="Times New Roman" w:hAnsi="Times New Roman" w:cs="Times New Roman"/>
          <w:spacing w:val="-5"/>
          <w:w w:val="105"/>
          <w:sz w:val="24"/>
          <w:szCs w:val="24"/>
        </w:rPr>
        <w:t xml:space="preserve"> (</w:t>
      </w:r>
      <w:r w:rsidR="007546F9" w:rsidRPr="00F97819">
        <w:rPr>
          <w:rFonts w:ascii="Times New Roman" w:hAnsi="Times New Roman" w:cs="Times New Roman"/>
          <w:spacing w:val="-5"/>
          <w:w w:val="105"/>
          <w:sz w:val="24"/>
          <w:szCs w:val="24"/>
        </w:rPr>
        <w:t>2021</w:t>
      </w:r>
      <w:r w:rsidRPr="00F97819">
        <w:rPr>
          <w:rFonts w:ascii="Times New Roman" w:hAnsi="Times New Roman" w:cs="Times New Roman"/>
          <w:spacing w:val="-5"/>
          <w:w w:val="105"/>
          <w:sz w:val="24"/>
          <w:szCs w:val="24"/>
        </w:rPr>
        <w:t xml:space="preserve">) obtained </w:t>
      </w:r>
      <w:r w:rsidRPr="00F97819">
        <w:rPr>
          <w:rFonts w:ascii="Times New Roman" w:hAnsi="Times New Roman" w:cs="Times New Roman"/>
          <w:spacing w:val="-4"/>
          <w:w w:val="105"/>
          <w:sz w:val="24"/>
          <w:szCs w:val="24"/>
        </w:rPr>
        <w:t>3.01-4.00 t ha</w:t>
      </w:r>
      <w:r w:rsidRPr="00F97819">
        <w:rPr>
          <w:rFonts w:ascii="Times New Roman" w:hAnsi="Times New Roman" w:cs="Times New Roman"/>
          <w:spacing w:val="-4"/>
          <w:sz w:val="24"/>
          <w:szCs w:val="24"/>
          <w:vertAlign w:val="superscript"/>
        </w:rPr>
        <w:t>-1</w:t>
      </w:r>
      <w:r w:rsidRPr="00F97819">
        <w:rPr>
          <w:rFonts w:ascii="Times New Roman" w:hAnsi="Times New Roman" w:cs="Times New Roman"/>
          <w:spacing w:val="-4"/>
          <w:w w:val="105"/>
          <w:sz w:val="24"/>
          <w:szCs w:val="24"/>
        </w:rPr>
        <w:t xml:space="preserve"> yields with 3 kenaf cultivars in Morocco. </w:t>
      </w:r>
      <w:proofErr w:type="spellStart"/>
      <w:r w:rsidR="00B646B8" w:rsidRPr="00F97819">
        <w:rPr>
          <w:rFonts w:ascii="Times New Roman" w:hAnsi="Times New Roman" w:cs="Times New Roman"/>
          <w:spacing w:val="-4"/>
          <w:w w:val="105"/>
          <w:sz w:val="24"/>
          <w:szCs w:val="24"/>
        </w:rPr>
        <w:t>Mambelli</w:t>
      </w:r>
      <w:proofErr w:type="spellEnd"/>
      <w:r w:rsidR="00B646B8" w:rsidRPr="00F97819">
        <w:rPr>
          <w:rFonts w:ascii="Times New Roman" w:hAnsi="Times New Roman" w:cs="Times New Roman"/>
          <w:spacing w:val="-4"/>
          <w:w w:val="105"/>
          <w:sz w:val="24"/>
          <w:szCs w:val="24"/>
        </w:rPr>
        <w:t xml:space="preserve"> &amp; </w:t>
      </w:r>
      <w:proofErr w:type="spellStart"/>
      <w:r w:rsidR="00B646B8" w:rsidRPr="00F97819">
        <w:rPr>
          <w:rFonts w:ascii="Times New Roman" w:hAnsi="Times New Roman" w:cs="Times New Roman"/>
          <w:spacing w:val="-4"/>
          <w:w w:val="105"/>
          <w:sz w:val="24"/>
          <w:szCs w:val="24"/>
        </w:rPr>
        <w:t>Grandi</w:t>
      </w:r>
      <w:proofErr w:type="spellEnd"/>
      <w:r w:rsidRPr="00F97819">
        <w:rPr>
          <w:rFonts w:ascii="Times New Roman" w:hAnsi="Times New Roman" w:cs="Times New Roman"/>
          <w:i/>
          <w:spacing w:val="-4"/>
          <w:w w:val="110"/>
          <w:sz w:val="24"/>
          <w:szCs w:val="24"/>
        </w:rPr>
        <w:t xml:space="preserve"> </w:t>
      </w:r>
      <w:r w:rsidRPr="00F97819">
        <w:rPr>
          <w:rFonts w:ascii="Times New Roman" w:hAnsi="Times New Roman" w:cs="Times New Roman"/>
          <w:spacing w:val="-4"/>
          <w:w w:val="105"/>
          <w:sz w:val="24"/>
          <w:szCs w:val="24"/>
        </w:rPr>
        <w:t>(201</w:t>
      </w:r>
      <w:r w:rsidR="00B646B8" w:rsidRPr="00F97819">
        <w:rPr>
          <w:rFonts w:ascii="Times New Roman" w:hAnsi="Times New Roman" w:cs="Times New Roman"/>
          <w:spacing w:val="-4"/>
          <w:w w:val="105"/>
          <w:sz w:val="24"/>
          <w:szCs w:val="24"/>
        </w:rPr>
        <w:t>5</w:t>
      </w:r>
      <w:r w:rsidRPr="00F97819">
        <w:rPr>
          <w:rFonts w:ascii="Times New Roman" w:hAnsi="Times New Roman" w:cs="Times New Roman"/>
          <w:spacing w:val="-4"/>
          <w:w w:val="105"/>
          <w:sz w:val="24"/>
          <w:szCs w:val="24"/>
        </w:rPr>
        <w:t xml:space="preserve">) observed highest fiber </w:t>
      </w:r>
      <w:r w:rsidRPr="00F97819">
        <w:rPr>
          <w:rFonts w:ascii="Times New Roman" w:hAnsi="Times New Roman" w:cs="Times New Roman"/>
          <w:color w:val="000000"/>
          <w:spacing w:val="-4"/>
          <w:w w:val="105"/>
          <w:sz w:val="24"/>
          <w:szCs w:val="24"/>
        </w:rPr>
        <w:t xml:space="preserve">yield in </w:t>
      </w:r>
      <w:r w:rsidRPr="00F97819">
        <w:rPr>
          <w:rFonts w:ascii="Times New Roman" w:hAnsi="Times New Roman" w:cs="Times New Roman"/>
          <w:spacing w:val="-4"/>
          <w:w w:val="105"/>
          <w:sz w:val="24"/>
          <w:szCs w:val="24"/>
        </w:rPr>
        <w:t xml:space="preserve">variety </w:t>
      </w:r>
      <w:r w:rsidR="00817AF6" w:rsidRPr="00F97819">
        <w:rPr>
          <w:rFonts w:ascii="Times New Roman" w:hAnsi="Times New Roman" w:cs="Times New Roman"/>
          <w:spacing w:val="-4"/>
          <w:w w:val="105"/>
          <w:sz w:val="24"/>
          <w:szCs w:val="24"/>
        </w:rPr>
        <w:t>BJRI kenaf 2 (</w:t>
      </w:r>
      <w:r w:rsidRPr="00F97819">
        <w:rPr>
          <w:rFonts w:ascii="Times New Roman" w:hAnsi="Times New Roman" w:cs="Times New Roman"/>
          <w:spacing w:val="-4"/>
          <w:w w:val="105"/>
          <w:sz w:val="24"/>
          <w:szCs w:val="24"/>
        </w:rPr>
        <w:t>HC-</w:t>
      </w:r>
      <w:r w:rsidR="00817AF6" w:rsidRPr="00F97819">
        <w:rPr>
          <w:rFonts w:ascii="Times New Roman" w:hAnsi="Times New Roman" w:cs="Times New Roman"/>
          <w:spacing w:val="-4"/>
          <w:w w:val="105"/>
          <w:sz w:val="24"/>
          <w:szCs w:val="24"/>
        </w:rPr>
        <w:t>95)</w:t>
      </w:r>
      <w:r w:rsidRPr="00F97819">
        <w:rPr>
          <w:rFonts w:ascii="Times New Roman" w:hAnsi="Times New Roman" w:cs="Times New Roman"/>
          <w:spacing w:val="-4"/>
          <w:w w:val="105"/>
          <w:sz w:val="24"/>
          <w:szCs w:val="24"/>
        </w:rPr>
        <w:t>. The highest stick yield (</w:t>
      </w:r>
      <w:r w:rsidR="0000494B" w:rsidRPr="00F97819">
        <w:rPr>
          <w:rFonts w:ascii="Times New Roman" w:hAnsi="Times New Roman" w:cs="Times New Roman"/>
          <w:spacing w:val="-4"/>
          <w:w w:val="105"/>
          <w:sz w:val="24"/>
          <w:szCs w:val="24"/>
        </w:rPr>
        <w:t>8</w:t>
      </w:r>
      <w:r w:rsidRPr="00F97819">
        <w:rPr>
          <w:rFonts w:ascii="Times New Roman" w:hAnsi="Times New Roman" w:cs="Times New Roman"/>
          <w:spacing w:val="-4"/>
          <w:w w:val="105"/>
          <w:sz w:val="24"/>
          <w:szCs w:val="24"/>
        </w:rPr>
        <w:t>.</w:t>
      </w:r>
      <w:r w:rsidR="0000494B" w:rsidRPr="00F97819">
        <w:rPr>
          <w:rFonts w:ascii="Times New Roman" w:hAnsi="Times New Roman" w:cs="Times New Roman"/>
          <w:spacing w:val="-4"/>
          <w:w w:val="105"/>
          <w:sz w:val="24"/>
          <w:szCs w:val="24"/>
        </w:rPr>
        <w:t>90</w:t>
      </w:r>
      <w:r w:rsidRPr="00F97819">
        <w:rPr>
          <w:rFonts w:ascii="Times New Roman" w:hAnsi="Times New Roman" w:cs="Times New Roman"/>
          <w:spacing w:val="-4"/>
          <w:w w:val="105"/>
          <w:sz w:val="24"/>
          <w:szCs w:val="24"/>
        </w:rPr>
        <w:t xml:space="preserve"> t ha</w:t>
      </w:r>
      <w:r w:rsidRPr="00F97819">
        <w:rPr>
          <w:rFonts w:ascii="Times New Roman" w:hAnsi="Times New Roman" w:cs="Times New Roman"/>
          <w:spacing w:val="-4"/>
          <w:sz w:val="24"/>
          <w:szCs w:val="24"/>
          <w:vertAlign w:val="superscript"/>
        </w:rPr>
        <w:t>-1</w:t>
      </w:r>
      <w:r w:rsidRPr="00F97819">
        <w:rPr>
          <w:rFonts w:ascii="Times New Roman" w:hAnsi="Times New Roman" w:cs="Times New Roman"/>
          <w:spacing w:val="-4"/>
          <w:w w:val="105"/>
          <w:sz w:val="24"/>
          <w:szCs w:val="24"/>
        </w:rPr>
        <w:t xml:space="preserve">) was found in variety </w:t>
      </w:r>
      <w:r w:rsidR="0000494B" w:rsidRPr="00F97819">
        <w:rPr>
          <w:rFonts w:ascii="Times New Roman" w:hAnsi="Times New Roman" w:cs="Times New Roman"/>
          <w:spacing w:val="-4"/>
          <w:w w:val="105"/>
          <w:sz w:val="24"/>
          <w:szCs w:val="24"/>
        </w:rPr>
        <w:t xml:space="preserve">BJRI kenaf 4 (KE-3 or Red kenaf) </w:t>
      </w:r>
      <w:r w:rsidRPr="00F97819">
        <w:rPr>
          <w:rFonts w:ascii="Times New Roman" w:hAnsi="Times New Roman" w:cs="Times New Roman"/>
          <w:spacing w:val="-4"/>
          <w:w w:val="105"/>
          <w:sz w:val="24"/>
          <w:szCs w:val="24"/>
        </w:rPr>
        <w:t xml:space="preserve">followed by </w:t>
      </w:r>
      <w:r w:rsidR="0000494B" w:rsidRPr="00F97819">
        <w:rPr>
          <w:rFonts w:ascii="Times New Roman" w:hAnsi="Times New Roman" w:cs="Times New Roman"/>
          <w:spacing w:val="-4"/>
          <w:w w:val="105"/>
          <w:sz w:val="24"/>
          <w:szCs w:val="24"/>
        </w:rPr>
        <w:t>BJRI kenaf 2 (</w:t>
      </w:r>
      <w:r w:rsidRPr="00F97819">
        <w:rPr>
          <w:rFonts w:ascii="Times New Roman" w:hAnsi="Times New Roman" w:cs="Times New Roman"/>
          <w:spacing w:val="-4"/>
          <w:w w:val="105"/>
          <w:sz w:val="24"/>
          <w:szCs w:val="24"/>
        </w:rPr>
        <w:t>HC-95</w:t>
      </w:r>
      <w:r w:rsidR="0000494B" w:rsidRPr="00F97819">
        <w:rPr>
          <w:rFonts w:ascii="Times New Roman" w:hAnsi="Times New Roman" w:cs="Times New Roman"/>
          <w:spacing w:val="-4"/>
          <w:w w:val="105"/>
          <w:sz w:val="24"/>
          <w:szCs w:val="24"/>
        </w:rPr>
        <w:t xml:space="preserve">) </w:t>
      </w:r>
      <w:r w:rsidRPr="00F97819">
        <w:rPr>
          <w:rFonts w:ascii="Times New Roman" w:hAnsi="Times New Roman" w:cs="Times New Roman"/>
          <w:spacing w:val="-4"/>
          <w:w w:val="105"/>
          <w:sz w:val="24"/>
          <w:szCs w:val="24"/>
        </w:rPr>
        <w:t>(</w:t>
      </w:r>
      <w:r w:rsidR="0000494B" w:rsidRPr="00F97819">
        <w:rPr>
          <w:rFonts w:ascii="Times New Roman" w:hAnsi="Times New Roman" w:cs="Times New Roman"/>
          <w:spacing w:val="-4"/>
          <w:w w:val="105"/>
          <w:sz w:val="24"/>
          <w:szCs w:val="24"/>
        </w:rPr>
        <w:t>8</w:t>
      </w:r>
      <w:r w:rsidRPr="00F97819">
        <w:rPr>
          <w:rFonts w:ascii="Times New Roman" w:hAnsi="Times New Roman" w:cs="Times New Roman"/>
          <w:spacing w:val="-4"/>
          <w:w w:val="105"/>
          <w:sz w:val="24"/>
          <w:szCs w:val="24"/>
        </w:rPr>
        <w:t>.</w:t>
      </w:r>
      <w:r w:rsidR="0000494B" w:rsidRPr="00F97819">
        <w:rPr>
          <w:rFonts w:ascii="Times New Roman" w:hAnsi="Times New Roman" w:cs="Times New Roman"/>
          <w:spacing w:val="-4"/>
          <w:w w:val="105"/>
          <w:sz w:val="24"/>
          <w:szCs w:val="24"/>
        </w:rPr>
        <w:t>5</w:t>
      </w:r>
      <w:r w:rsidRPr="00F97819">
        <w:rPr>
          <w:rFonts w:ascii="Times New Roman" w:hAnsi="Times New Roman" w:cs="Times New Roman"/>
          <w:spacing w:val="-4"/>
          <w:w w:val="105"/>
          <w:sz w:val="24"/>
          <w:szCs w:val="24"/>
        </w:rPr>
        <w:t>1 t ha</w:t>
      </w:r>
      <w:r w:rsidRPr="00F97819">
        <w:rPr>
          <w:rFonts w:ascii="Times New Roman" w:hAnsi="Times New Roman" w:cs="Times New Roman"/>
          <w:spacing w:val="-4"/>
          <w:sz w:val="24"/>
          <w:szCs w:val="24"/>
          <w:vertAlign w:val="superscript"/>
        </w:rPr>
        <w:t>-1</w:t>
      </w:r>
      <w:r w:rsidRPr="00F97819">
        <w:rPr>
          <w:rFonts w:ascii="Times New Roman" w:hAnsi="Times New Roman" w:cs="Times New Roman"/>
          <w:spacing w:val="-4"/>
          <w:w w:val="105"/>
          <w:sz w:val="24"/>
          <w:szCs w:val="24"/>
        </w:rPr>
        <w:t>) and the lowest stick yield (</w:t>
      </w:r>
      <w:r w:rsidR="0000494B" w:rsidRPr="00F97819">
        <w:rPr>
          <w:rFonts w:ascii="Times New Roman" w:hAnsi="Times New Roman" w:cs="Times New Roman"/>
          <w:spacing w:val="-4"/>
          <w:w w:val="105"/>
          <w:sz w:val="24"/>
          <w:szCs w:val="24"/>
        </w:rPr>
        <w:t>7</w:t>
      </w:r>
      <w:r w:rsidRPr="00F97819">
        <w:rPr>
          <w:rFonts w:ascii="Times New Roman" w:hAnsi="Times New Roman" w:cs="Times New Roman"/>
          <w:spacing w:val="-4"/>
          <w:w w:val="105"/>
          <w:sz w:val="24"/>
          <w:szCs w:val="24"/>
        </w:rPr>
        <w:t>.</w:t>
      </w:r>
      <w:r w:rsidR="0000494B" w:rsidRPr="00F97819">
        <w:rPr>
          <w:rFonts w:ascii="Times New Roman" w:hAnsi="Times New Roman" w:cs="Times New Roman"/>
          <w:spacing w:val="-4"/>
          <w:w w:val="105"/>
          <w:sz w:val="24"/>
          <w:szCs w:val="24"/>
        </w:rPr>
        <w:t>30</w:t>
      </w:r>
      <w:r w:rsidRPr="00F97819">
        <w:rPr>
          <w:rFonts w:ascii="Times New Roman" w:hAnsi="Times New Roman" w:cs="Times New Roman"/>
          <w:spacing w:val="-4"/>
          <w:w w:val="105"/>
          <w:sz w:val="24"/>
          <w:szCs w:val="24"/>
        </w:rPr>
        <w:t xml:space="preserve"> t ha</w:t>
      </w:r>
      <w:r w:rsidRPr="00F97819">
        <w:rPr>
          <w:rFonts w:ascii="Times New Roman" w:hAnsi="Times New Roman" w:cs="Times New Roman"/>
          <w:spacing w:val="-4"/>
          <w:sz w:val="24"/>
          <w:szCs w:val="24"/>
          <w:vertAlign w:val="superscript"/>
        </w:rPr>
        <w:t>-1</w:t>
      </w:r>
      <w:r w:rsidRPr="00F97819">
        <w:rPr>
          <w:rFonts w:ascii="Times New Roman" w:hAnsi="Times New Roman" w:cs="Times New Roman"/>
          <w:spacing w:val="-4"/>
          <w:w w:val="105"/>
          <w:sz w:val="24"/>
          <w:szCs w:val="24"/>
        </w:rPr>
        <w:t xml:space="preserve">) was obtained from the variety </w:t>
      </w:r>
      <w:r w:rsidR="0000494B" w:rsidRPr="00F97819">
        <w:rPr>
          <w:rFonts w:ascii="Times New Roman" w:hAnsi="Times New Roman" w:cs="Times New Roman"/>
          <w:spacing w:val="-4"/>
          <w:w w:val="105"/>
          <w:sz w:val="24"/>
          <w:szCs w:val="24"/>
        </w:rPr>
        <w:t xml:space="preserve">BJRI kenaf </w:t>
      </w:r>
      <w:r w:rsidRPr="00F97819">
        <w:rPr>
          <w:rFonts w:ascii="Times New Roman" w:hAnsi="Times New Roman" w:cs="Times New Roman"/>
          <w:spacing w:val="-4"/>
          <w:w w:val="105"/>
          <w:sz w:val="24"/>
          <w:szCs w:val="24"/>
        </w:rPr>
        <w:t>3</w:t>
      </w:r>
      <w:r w:rsidR="0000494B" w:rsidRPr="00F97819">
        <w:rPr>
          <w:rFonts w:ascii="Times New Roman" w:hAnsi="Times New Roman" w:cs="Times New Roman"/>
          <w:spacing w:val="-4"/>
          <w:w w:val="105"/>
          <w:sz w:val="24"/>
          <w:szCs w:val="24"/>
        </w:rPr>
        <w:t xml:space="preserve"> (Bot kenaf)</w:t>
      </w:r>
      <w:r w:rsidRPr="00F97819">
        <w:rPr>
          <w:rFonts w:ascii="Times New Roman" w:hAnsi="Times New Roman" w:cs="Times New Roman"/>
          <w:spacing w:val="-4"/>
          <w:w w:val="105"/>
          <w:sz w:val="24"/>
          <w:szCs w:val="24"/>
        </w:rPr>
        <w:t xml:space="preserve">. Webber </w:t>
      </w:r>
      <w:r w:rsidRPr="00F97819">
        <w:rPr>
          <w:rFonts w:ascii="Times New Roman" w:hAnsi="Times New Roman" w:cs="Times New Roman"/>
          <w:i/>
          <w:spacing w:val="-4"/>
          <w:w w:val="110"/>
          <w:sz w:val="24"/>
          <w:szCs w:val="24"/>
        </w:rPr>
        <w:t xml:space="preserve">et al. </w:t>
      </w:r>
      <w:r w:rsidRPr="00F97819">
        <w:rPr>
          <w:rFonts w:ascii="Times New Roman" w:hAnsi="Times New Roman" w:cs="Times New Roman"/>
          <w:spacing w:val="-4"/>
          <w:w w:val="105"/>
          <w:sz w:val="24"/>
          <w:szCs w:val="24"/>
        </w:rPr>
        <w:t>(</w:t>
      </w:r>
      <w:r w:rsidR="00892316" w:rsidRPr="00F97819">
        <w:rPr>
          <w:rFonts w:ascii="Times New Roman" w:hAnsi="Times New Roman" w:cs="Times New Roman"/>
          <w:spacing w:val="-4"/>
          <w:w w:val="105"/>
          <w:sz w:val="24"/>
          <w:szCs w:val="24"/>
        </w:rPr>
        <w:t>2020</w:t>
      </w:r>
      <w:r w:rsidRPr="00F97819">
        <w:rPr>
          <w:rFonts w:ascii="Times New Roman" w:hAnsi="Times New Roman" w:cs="Times New Roman"/>
          <w:spacing w:val="-4"/>
          <w:w w:val="105"/>
          <w:sz w:val="24"/>
          <w:szCs w:val="24"/>
        </w:rPr>
        <w:t xml:space="preserve">) observed differences in stalk yield among sixteen kenaf varieties. The highest harvest </w:t>
      </w:r>
      <w:r w:rsidRPr="00F97819">
        <w:rPr>
          <w:rFonts w:ascii="Times New Roman" w:hAnsi="Times New Roman" w:cs="Times New Roman"/>
          <w:color w:val="000000"/>
          <w:spacing w:val="-4"/>
          <w:w w:val="105"/>
          <w:sz w:val="24"/>
          <w:szCs w:val="24"/>
        </w:rPr>
        <w:t>index (3</w:t>
      </w:r>
      <w:r w:rsidR="00FC14C7" w:rsidRPr="00F97819">
        <w:rPr>
          <w:rFonts w:ascii="Times New Roman" w:hAnsi="Times New Roman" w:cs="Times New Roman"/>
          <w:color w:val="000000"/>
          <w:spacing w:val="-4"/>
          <w:w w:val="105"/>
          <w:sz w:val="24"/>
          <w:szCs w:val="24"/>
        </w:rPr>
        <w:t>3</w:t>
      </w:r>
      <w:r w:rsidRPr="00F97819">
        <w:rPr>
          <w:rFonts w:ascii="Times New Roman" w:hAnsi="Times New Roman" w:cs="Times New Roman"/>
          <w:color w:val="000000"/>
          <w:spacing w:val="-4"/>
          <w:w w:val="105"/>
          <w:sz w:val="24"/>
          <w:szCs w:val="24"/>
        </w:rPr>
        <w:t>.</w:t>
      </w:r>
      <w:r w:rsidR="00FC14C7" w:rsidRPr="00F97819">
        <w:rPr>
          <w:rFonts w:ascii="Times New Roman" w:hAnsi="Times New Roman" w:cs="Times New Roman"/>
          <w:color w:val="000000"/>
          <w:spacing w:val="-4"/>
          <w:w w:val="105"/>
          <w:sz w:val="24"/>
          <w:szCs w:val="24"/>
        </w:rPr>
        <w:t>58</w:t>
      </w:r>
      <w:r w:rsidRPr="00F97819">
        <w:rPr>
          <w:rFonts w:ascii="Times New Roman" w:hAnsi="Times New Roman" w:cs="Times New Roman"/>
          <w:color w:val="000000"/>
          <w:spacing w:val="-4"/>
          <w:w w:val="105"/>
          <w:sz w:val="24"/>
          <w:szCs w:val="24"/>
        </w:rPr>
        <w:t xml:space="preserve">%) was obtained from variety </w:t>
      </w:r>
      <w:r w:rsidR="00FC14C7" w:rsidRPr="00F97819">
        <w:rPr>
          <w:rFonts w:ascii="Times New Roman" w:hAnsi="Times New Roman" w:cs="Times New Roman"/>
          <w:color w:val="000000"/>
          <w:spacing w:val="-4"/>
          <w:w w:val="105"/>
          <w:sz w:val="24"/>
          <w:szCs w:val="24"/>
        </w:rPr>
        <w:lastRenderedPageBreak/>
        <w:t xml:space="preserve">BJRI kenaf 4 (KE-3 or Red kenaf) </w:t>
      </w:r>
      <w:r w:rsidRPr="00F97819">
        <w:rPr>
          <w:rFonts w:ascii="Times New Roman" w:hAnsi="Times New Roman" w:cs="Times New Roman"/>
          <w:color w:val="000000"/>
          <w:spacing w:val="-4"/>
          <w:w w:val="105"/>
          <w:sz w:val="24"/>
          <w:szCs w:val="24"/>
        </w:rPr>
        <w:t xml:space="preserve">which was as good as </w:t>
      </w:r>
      <w:r w:rsidR="00FC14C7" w:rsidRPr="00F97819">
        <w:rPr>
          <w:rFonts w:ascii="Times New Roman" w:hAnsi="Times New Roman" w:cs="Times New Roman"/>
          <w:color w:val="000000"/>
          <w:spacing w:val="-4"/>
          <w:w w:val="105"/>
          <w:sz w:val="24"/>
          <w:szCs w:val="24"/>
        </w:rPr>
        <w:t xml:space="preserve">BJRI kenaf 2 (HC-95) (32.06) </w:t>
      </w:r>
      <w:r w:rsidRPr="00F97819">
        <w:rPr>
          <w:rFonts w:ascii="Times New Roman" w:hAnsi="Times New Roman" w:cs="Times New Roman"/>
          <w:color w:val="000000"/>
          <w:spacing w:val="-4"/>
          <w:w w:val="105"/>
          <w:sz w:val="24"/>
          <w:szCs w:val="24"/>
        </w:rPr>
        <w:t>and the lowest one (3</w:t>
      </w:r>
      <w:r w:rsidR="00FC14C7" w:rsidRPr="00F97819">
        <w:rPr>
          <w:rFonts w:ascii="Times New Roman" w:hAnsi="Times New Roman" w:cs="Times New Roman"/>
          <w:color w:val="000000"/>
          <w:spacing w:val="-4"/>
          <w:w w:val="105"/>
          <w:sz w:val="24"/>
          <w:szCs w:val="24"/>
        </w:rPr>
        <w:t>0</w:t>
      </w:r>
      <w:r w:rsidRPr="00F97819">
        <w:rPr>
          <w:rFonts w:ascii="Times New Roman" w:hAnsi="Times New Roman" w:cs="Times New Roman"/>
          <w:color w:val="000000"/>
          <w:spacing w:val="-4"/>
          <w:w w:val="105"/>
          <w:sz w:val="24"/>
          <w:szCs w:val="24"/>
        </w:rPr>
        <w:t>.</w:t>
      </w:r>
      <w:r w:rsidR="00FC14C7" w:rsidRPr="00F97819">
        <w:rPr>
          <w:rFonts w:ascii="Times New Roman" w:hAnsi="Times New Roman" w:cs="Times New Roman"/>
          <w:color w:val="000000"/>
          <w:spacing w:val="-4"/>
          <w:w w:val="105"/>
          <w:sz w:val="24"/>
          <w:szCs w:val="24"/>
        </w:rPr>
        <w:t>63</w:t>
      </w:r>
      <w:r w:rsidRPr="00F97819">
        <w:rPr>
          <w:rFonts w:ascii="Times New Roman" w:hAnsi="Times New Roman" w:cs="Times New Roman"/>
          <w:color w:val="000000"/>
          <w:spacing w:val="-4"/>
          <w:w w:val="105"/>
          <w:sz w:val="24"/>
          <w:szCs w:val="24"/>
        </w:rPr>
        <w:t xml:space="preserve">%) was </w:t>
      </w:r>
      <w:r w:rsidRPr="00F97819">
        <w:rPr>
          <w:rFonts w:ascii="Times New Roman" w:hAnsi="Times New Roman" w:cs="Times New Roman"/>
          <w:spacing w:val="-4"/>
          <w:w w:val="105"/>
          <w:sz w:val="24"/>
          <w:szCs w:val="24"/>
        </w:rPr>
        <w:t xml:space="preserve">obtained from variety </w:t>
      </w:r>
      <w:r w:rsidR="00FC14C7" w:rsidRPr="00F97819">
        <w:rPr>
          <w:rFonts w:ascii="Times New Roman" w:hAnsi="Times New Roman" w:cs="Times New Roman"/>
          <w:color w:val="000000"/>
          <w:spacing w:val="-4"/>
          <w:w w:val="105"/>
          <w:sz w:val="24"/>
          <w:szCs w:val="24"/>
        </w:rPr>
        <w:t>BJRI kenaf 3 (Bot kenaf)</w:t>
      </w:r>
      <w:r w:rsidRPr="00F97819">
        <w:rPr>
          <w:rFonts w:ascii="Times New Roman" w:hAnsi="Times New Roman" w:cs="Times New Roman"/>
          <w:color w:val="FF0000"/>
          <w:spacing w:val="-4"/>
          <w:w w:val="105"/>
          <w:sz w:val="24"/>
          <w:szCs w:val="24"/>
        </w:rPr>
        <w:t>.</w:t>
      </w:r>
    </w:p>
    <w:tbl>
      <w:tblPr>
        <w:tblStyle w:val="TableGrid"/>
        <w:tblW w:w="0" w:type="auto"/>
        <w:tblLook w:val="04A0" w:firstRow="1" w:lastRow="0" w:firstColumn="1" w:lastColumn="0" w:noHBand="0" w:noVBand="1"/>
      </w:tblPr>
      <w:tblGrid>
        <w:gridCol w:w="5045"/>
        <w:gridCol w:w="4305"/>
      </w:tblGrid>
      <w:tr w:rsidR="00301801" w:rsidRPr="00F97819" w14:paraId="204A134E" w14:textId="77777777" w:rsidTr="000831C9">
        <w:tc>
          <w:tcPr>
            <w:tcW w:w="5106" w:type="dxa"/>
          </w:tcPr>
          <w:p w14:paraId="0D50E5A8" w14:textId="6631CDD7" w:rsidR="00F860FA" w:rsidRPr="00F97819" w:rsidRDefault="00F860FA"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noProof/>
                <w:sz w:val="24"/>
                <w:szCs w:val="24"/>
              </w:rPr>
              <w:drawing>
                <wp:inline distT="0" distB="0" distL="0" distR="0" wp14:anchorId="1FB2907E" wp14:editId="69291283">
                  <wp:extent cx="3038475" cy="2571750"/>
                  <wp:effectExtent l="0" t="0" r="9525" b="0"/>
                  <wp:docPr id="1" name="Chart 1">
                    <a:extLst xmlns:a="http://schemas.openxmlformats.org/drawingml/2006/main">
                      <a:ext uri="{FF2B5EF4-FFF2-40B4-BE49-F238E27FC236}">
                        <a16:creationId xmlns:a16="http://schemas.microsoft.com/office/drawing/2014/main" id="{EAC21DFE-0EEF-42BF-91AC-0B265F14EC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tc>
        <w:tc>
          <w:tcPr>
            <w:tcW w:w="4244" w:type="dxa"/>
          </w:tcPr>
          <w:p w14:paraId="73871553" w14:textId="7175B7F5" w:rsidR="00F860FA" w:rsidRPr="00F97819" w:rsidRDefault="00AB76AF"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noProof/>
                <w:sz w:val="24"/>
                <w:szCs w:val="24"/>
              </w:rPr>
              <w:drawing>
                <wp:inline distT="0" distB="0" distL="0" distR="0" wp14:anchorId="4C1F1CED" wp14:editId="26BD07E6">
                  <wp:extent cx="2543175" cy="2552700"/>
                  <wp:effectExtent l="0" t="0" r="9525" b="0"/>
                  <wp:docPr id="2" name="Chart 2">
                    <a:extLst xmlns:a="http://schemas.openxmlformats.org/drawingml/2006/main">
                      <a:ext uri="{FF2B5EF4-FFF2-40B4-BE49-F238E27FC236}">
                        <a16:creationId xmlns:a16="http://schemas.microsoft.com/office/drawing/2014/main" id="{A54F8216-2EC0-4332-881D-74AE9C2EE45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301801" w:rsidRPr="00F97819" w14:paraId="2B36398B" w14:textId="77777777" w:rsidTr="000831C9">
        <w:tc>
          <w:tcPr>
            <w:tcW w:w="5106" w:type="dxa"/>
          </w:tcPr>
          <w:p w14:paraId="54D35E71" w14:textId="1444CD09" w:rsidR="00F860FA" w:rsidRPr="00F97819" w:rsidRDefault="00301801"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noProof/>
                <w:sz w:val="24"/>
                <w:szCs w:val="24"/>
              </w:rPr>
              <w:drawing>
                <wp:inline distT="0" distB="0" distL="0" distR="0" wp14:anchorId="2E7A8213" wp14:editId="3A68252B">
                  <wp:extent cx="3095625" cy="2143125"/>
                  <wp:effectExtent l="0" t="0" r="9525" b="9525"/>
                  <wp:docPr id="3" name="Chart 3">
                    <a:extLst xmlns:a="http://schemas.openxmlformats.org/drawingml/2006/main">
                      <a:ext uri="{FF2B5EF4-FFF2-40B4-BE49-F238E27FC236}">
                        <a16:creationId xmlns:a16="http://schemas.microsoft.com/office/drawing/2014/main" id="{7F8DF24A-DA1A-4B23-8985-5193636912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244" w:type="dxa"/>
          </w:tcPr>
          <w:p w14:paraId="4BDAFD5A" w14:textId="067BBE57" w:rsidR="00F860FA" w:rsidRPr="00F97819" w:rsidRDefault="000831C9"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noProof/>
                <w:sz w:val="24"/>
                <w:szCs w:val="24"/>
              </w:rPr>
              <w:drawing>
                <wp:inline distT="0" distB="0" distL="0" distR="0" wp14:anchorId="5441D417" wp14:editId="2AC969AF">
                  <wp:extent cx="2619375" cy="2105025"/>
                  <wp:effectExtent l="0" t="0" r="9525" b="9525"/>
                  <wp:docPr id="4" name="Chart 4">
                    <a:extLst xmlns:a="http://schemas.openxmlformats.org/drawingml/2006/main">
                      <a:ext uri="{FF2B5EF4-FFF2-40B4-BE49-F238E27FC236}">
                        <a16:creationId xmlns:a16="http://schemas.microsoft.com/office/drawing/2014/main" id="{92DF3272-5053-4CE2-BB3B-C876BCB0B0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bl>
    <w:p w14:paraId="04867A3C" w14:textId="77777777" w:rsidR="00B85175" w:rsidRPr="00F97819" w:rsidRDefault="00B85175" w:rsidP="00F97819">
      <w:pPr>
        <w:jc w:val="both"/>
        <w:rPr>
          <w:rFonts w:ascii="Times New Roman" w:hAnsi="Times New Roman" w:cs="Times New Roman"/>
          <w:color w:val="000000"/>
          <w:spacing w:val="-1"/>
          <w:w w:val="105"/>
          <w:sz w:val="24"/>
          <w:szCs w:val="24"/>
        </w:rPr>
      </w:pPr>
    </w:p>
    <w:p w14:paraId="076A74A5" w14:textId="71C6AFAA" w:rsidR="00B85175" w:rsidRPr="00B5559F" w:rsidRDefault="00B85175" w:rsidP="00F97819">
      <w:pPr>
        <w:jc w:val="both"/>
        <w:rPr>
          <w:rFonts w:ascii="Times New Roman" w:hAnsi="Times New Roman" w:cs="Times New Roman"/>
          <w:b/>
          <w:color w:val="000000"/>
          <w:spacing w:val="-1"/>
          <w:w w:val="105"/>
          <w:sz w:val="24"/>
          <w:szCs w:val="24"/>
        </w:rPr>
      </w:pPr>
      <w:r w:rsidRPr="00B5559F">
        <w:rPr>
          <w:rFonts w:ascii="Times New Roman" w:hAnsi="Times New Roman" w:cs="Times New Roman"/>
          <w:b/>
          <w:color w:val="000000"/>
          <w:spacing w:val="-1"/>
          <w:w w:val="105"/>
          <w:sz w:val="24"/>
          <w:szCs w:val="24"/>
        </w:rPr>
        <w:t>Effect of seed rate</w:t>
      </w:r>
    </w:p>
    <w:p w14:paraId="1A09A414" w14:textId="7F66FE20" w:rsidR="00B85175" w:rsidRPr="00F97819" w:rsidRDefault="00670712" w:rsidP="00F97819">
      <w:pPr>
        <w:jc w:val="both"/>
        <w:rPr>
          <w:rFonts w:ascii="Times New Roman" w:hAnsi="Times New Roman" w:cs="Times New Roman"/>
          <w:color w:val="000000"/>
          <w:spacing w:val="-6"/>
          <w:w w:val="105"/>
          <w:sz w:val="24"/>
          <w:szCs w:val="24"/>
        </w:rPr>
      </w:pPr>
      <w:r w:rsidRPr="00F97819">
        <w:rPr>
          <w:rFonts w:ascii="Times New Roman" w:hAnsi="Times New Roman" w:cs="Times New Roman"/>
          <w:color w:val="000000"/>
          <w:spacing w:val="-4"/>
          <w:w w:val="105"/>
          <w:sz w:val="24"/>
          <w:szCs w:val="24"/>
        </w:rPr>
        <w:t xml:space="preserve">Plant population of kenaf was significantly affected by the seed rates. The highest plant population </w:t>
      </w:r>
      <w:r w:rsidR="00902612" w:rsidRPr="00F97819">
        <w:rPr>
          <w:rFonts w:ascii="Times New Roman" w:hAnsi="Times New Roman" w:cs="Times New Roman"/>
          <w:color w:val="000000"/>
          <w:spacing w:val="-4"/>
          <w:w w:val="105"/>
          <w:sz w:val="24"/>
          <w:szCs w:val="24"/>
        </w:rPr>
        <w:t>(38.50 m</w:t>
      </w:r>
      <w:r w:rsidR="00902612" w:rsidRPr="00F97819">
        <w:rPr>
          <w:rFonts w:ascii="Times New Roman" w:hAnsi="Times New Roman" w:cs="Times New Roman"/>
          <w:color w:val="000000"/>
          <w:spacing w:val="-4"/>
          <w:w w:val="105"/>
          <w:sz w:val="24"/>
          <w:szCs w:val="24"/>
          <w:vertAlign w:val="superscript"/>
        </w:rPr>
        <w:t>-2</w:t>
      </w:r>
      <w:r w:rsidR="00902612" w:rsidRPr="00F97819">
        <w:rPr>
          <w:rFonts w:ascii="Times New Roman" w:hAnsi="Times New Roman" w:cs="Times New Roman"/>
          <w:color w:val="000000"/>
          <w:spacing w:val="-4"/>
          <w:w w:val="105"/>
          <w:sz w:val="24"/>
          <w:szCs w:val="24"/>
        </w:rPr>
        <w:t xml:space="preserve">) </w:t>
      </w:r>
      <w:r w:rsidR="00B85175" w:rsidRPr="00F97819">
        <w:rPr>
          <w:rFonts w:ascii="Times New Roman" w:hAnsi="Times New Roman" w:cs="Times New Roman"/>
          <w:color w:val="000000"/>
          <w:spacing w:val="-4"/>
          <w:w w:val="105"/>
          <w:sz w:val="24"/>
          <w:szCs w:val="24"/>
        </w:rPr>
        <w:t xml:space="preserve">was found at </w:t>
      </w:r>
      <w:r w:rsidRPr="00F97819">
        <w:rPr>
          <w:rFonts w:ascii="Times New Roman" w:hAnsi="Times New Roman" w:cs="Times New Roman"/>
          <w:color w:val="000000"/>
          <w:spacing w:val="-4"/>
          <w:w w:val="105"/>
          <w:sz w:val="24"/>
          <w:szCs w:val="24"/>
        </w:rPr>
        <w:t>1</w:t>
      </w:r>
      <w:r w:rsidR="001E5194" w:rsidRPr="00F97819">
        <w:rPr>
          <w:rFonts w:ascii="Times New Roman" w:hAnsi="Times New Roman" w:cs="Times New Roman"/>
          <w:color w:val="000000"/>
          <w:spacing w:val="-4"/>
          <w:w w:val="105"/>
          <w:sz w:val="24"/>
          <w:szCs w:val="24"/>
        </w:rPr>
        <w:t>4</w:t>
      </w:r>
      <w:r w:rsidR="00B85175" w:rsidRPr="00F97819">
        <w:rPr>
          <w:rFonts w:ascii="Times New Roman" w:hAnsi="Times New Roman" w:cs="Times New Roman"/>
          <w:color w:val="000000"/>
          <w:spacing w:val="-4"/>
          <w:w w:val="105"/>
          <w:sz w:val="24"/>
          <w:szCs w:val="24"/>
        </w:rPr>
        <w:t xml:space="preserve"> kg ha</w:t>
      </w:r>
      <w:r w:rsidR="00B85175" w:rsidRPr="00F97819">
        <w:rPr>
          <w:rFonts w:ascii="Times New Roman" w:hAnsi="Times New Roman" w:cs="Times New Roman"/>
          <w:color w:val="000000"/>
          <w:spacing w:val="-4"/>
          <w:sz w:val="24"/>
          <w:szCs w:val="24"/>
          <w:vertAlign w:val="superscript"/>
        </w:rPr>
        <w:t>-1</w:t>
      </w:r>
      <w:r w:rsidR="00B85175" w:rsidRPr="00F97819">
        <w:rPr>
          <w:rFonts w:ascii="Times New Roman" w:hAnsi="Times New Roman" w:cs="Times New Roman"/>
          <w:color w:val="000000"/>
          <w:spacing w:val="-4"/>
          <w:w w:val="105"/>
          <w:sz w:val="24"/>
          <w:szCs w:val="24"/>
        </w:rPr>
        <w:t xml:space="preserve"> seed rate and the lowest plant population (</w:t>
      </w:r>
      <w:r w:rsidR="00067392" w:rsidRPr="00F97819">
        <w:rPr>
          <w:rFonts w:ascii="Times New Roman" w:hAnsi="Times New Roman" w:cs="Times New Roman"/>
          <w:color w:val="000000"/>
          <w:spacing w:val="-4"/>
          <w:w w:val="105"/>
          <w:sz w:val="24"/>
          <w:szCs w:val="24"/>
        </w:rPr>
        <w:t>34</w:t>
      </w:r>
      <w:r w:rsidR="00B85175" w:rsidRPr="00F97819">
        <w:rPr>
          <w:rFonts w:ascii="Times New Roman" w:hAnsi="Times New Roman" w:cs="Times New Roman"/>
          <w:color w:val="000000"/>
          <w:spacing w:val="-4"/>
          <w:w w:val="105"/>
          <w:sz w:val="24"/>
          <w:szCs w:val="24"/>
        </w:rPr>
        <w:t>.8</w:t>
      </w:r>
      <w:r w:rsidR="00067392" w:rsidRPr="00F97819">
        <w:rPr>
          <w:rFonts w:ascii="Times New Roman" w:hAnsi="Times New Roman" w:cs="Times New Roman"/>
          <w:color w:val="000000"/>
          <w:spacing w:val="-4"/>
          <w:w w:val="105"/>
          <w:sz w:val="24"/>
          <w:szCs w:val="24"/>
        </w:rPr>
        <w:t>0</w:t>
      </w:r>
      <w:r w:rsidR="00B85175" w:rsidRPr="00F97819">
        <w:rPr>
          <w:rFonts w:ascii="Times New Roman" w:hAnsi="Times New Roman" w:cs="Times New Roman"/>
          <w:color w:val="000000"/>
          <w:spacing w:val="-4"/>
          <w:w w:val="105"/>
          <w:sz w:val="24"/>
          <w:szCs w:val="24"/>
        </w:rPr>
        <w:t xml:space="preserve"> m</w:t>
      </w:r>
      <w:r w:rsidR="00B85175" w:rsidRPr="00F97819">
        <w:rPr>
          <w:rFonts w:ascii="Times New Roman" w:hAnsi="Times New Roman" w:cs="Times New Roman"/>
          <w:color w:val="000000"/>
          <w:spacing w:val="-4"/>
          <w:sz w:val="24"/>
          <w:szCs w:val="24"/>
          <w:vertAlign w:val="superscript"/>
        </w:rPr>
        <w:t>-2</w:t>
      </w:r>
      <w:r w:rsidR="00B85175" w:rsidRPr="00F97819">
        <w:rPr>
          <w:rFonts w:ascii="Times New Roman" w:hAnsi="Times New Roman" w:cs="Times New Roman"/>
          <w:color w:val="000000"/>
          <w:spacing w:val="-4"/>
          <w:w w:val="105"/>
          <w:sz w:val="24"/>
          <w:szCs w:val="24"/>
        </w:rPr>
        <w:t>) was found at 10 kg ha</w:t>
      </w:r>
      <w:r w:rsidR="00B85175" w:rsidRPr="00F97819">
        <w:rPr>
          <w:rFonts w:ascii="Times New Roman" w:hAnsi="Times New Roman" w:cs="Times New Roman"/>
          <w:color w:val="000000"/>
          <w:spacing w:val="-4"/>
          <w:sz w:val="24"/>
          <w:szCs w:val="24"/>
          <w:vertAlign w:val="superscript"/>
        </w:rPr>
        <w:t>-1</w:t>
      </w:r>
      <w:r w:rsidR="00B85175" w:rsidRPr="00F97819">
        <w:rPr>
          <w:rFonts w:ascii="Times New Roman" w:hAnsi="Times New Roman" w:cs="Times New Roman"/>
          <w:color w:val="000000"/>
          <w:spacing w:val="-4"/>
          <w:w w:val="105"/>
          <w:sz w:val="24"/>
          <w:szCs w:val="24"/>
        </w:rPr>
        <w:t xml:space="preserve"> seed rate </w:t>
      </w:r>
      <w:r w:rsidR="00B85175" w:rsidRPr="00F97819">
        <w:rPr>
          <w:rFonts w:ascii="Times New Roman" w:hAnsi="Times New Roman" w:cs="Times New Roman"/>
          <w:color w:val="000000"/>
          <w:spacing w:val="-2"/>
          <w:w w:val="105"/>
          <w:sz w:val="24"/>
          <w:szCs w:val="24"/>
        </w:rPr>
        <w:t xml:space="preserve">(Fig. </w:t>
      </w:r>
      <w:r w:rsidR="00B65F38" w:rsidRPr="00F97819">
        <w:rPr>
          <w:rFonts w:ascii="Times New Roman" w:hAnsi="Times New Roman" w:cs="Times New Roman"/>
          <w:color w:val="000000"/>
          <w:spacing w:val="-2"/>
          <w:w w:val="105"/>
          <w:sz w:val="24"/>
          <w:szCs w:val="24"/>
        </w:rPr>
        <w:t>2</w:t>
      </w:r>
      <w:r w:rsidR="00B85175" w:rsidRPr="00F97819">
        <w:rPr>
          <w:rFonts w:ascii="Times New Roman" w:hAnsi="Times New Roman" w:cs="Times New Roman"/>
          <w:color w:val="000000"/>
          <w:spacing w:val="-2"/>
          <w:w w:val="105"/>
          <w:sz w:val="24"/>
          <w:szCs w:val="24"/>
        </w:rPr>
        <w:t xml:space="preserve">). Plant population was increased due to increase of seed rate. Research has shown that when plant </w:t>
      </w:r>
      <w:r w:rsidR="00B85175" w:rsidRPr="00F97819">
        <w:rPr>
          <w:rFonts w:ascii="Times New Roman" w:hAnsi="Times New Roman" w:cs="Times New Roman"/>
          <w:color w:val="000000"/>
          <w:spacing w:val="-3"/>
          <w:w w:val="105"/>
          <w:sz w:val="24"/>
          <w:szCs w:val="24"/>
        </w:rPr>
        <w:t xml:space="preserve">populations drop below the </w:t>
      </w:r>
      <w:r w:rsidR="001E5194" w:rsidRPr="00F97819">
        <w:rPr>
          <w:rFonts w:ascii="Times New Roman" w:hAnsi="Times New Roman" w:cs="Times New Roman"/>
          <w:color w:val="000000"/>
          <w:spacing w:val="-3"/>
          <w:w w:val="105"/>
          <w:sz w:val="24"/>
          <w:szCs w:val="24"/>
        </w:rPr>
        <w:t>380</w:t>
      </w:r>
      <w:r w:rsidR="00B85175" w:rsidRPr="00F97819">
        <w:rPr>
          <w:rFonts w:ascii="Times New Roman" w:hAnsi="Times New Roman" w:cs="Times New Roman"/>
          <w:color w:val="000000"/>
          <w:spacing w:val="-3"/>
          <w:w w:val="105"/>
          <w:sz w:val="24"/>
          <w:szCs w:val="24"/>
        </w:rPr>
        <w:t>,</w:t>
      </w:r>
      <w:r w:rsidR="001E5194" w:rsidRPr="00F97819">
        <w:rPr>
          <w:rFonts w:ascii="Times New Roman" w:hAnsi="Times New Roman" w:cs="Times New Roman"/>
          <w:color w:val="000000"/>
          <w:spacing w:val="-3"/>
          <w:w w:val="105"/>
          <w:sz w:val="24"/>
          <w:szCs w:val="24"/>
        </w:rPr>
        <w:t>5</w:t>
      </w:r>
      <w:r w:rsidR="00B85175" w:rsidRPr="00F97819">
        <w:rPr>
          <w:rFonts w:ascii="Times New Roman" w:hAnsi="Times New Roman" w:cs="Times New Roman"/>
          <w:color w:val="000000"/>
          <w:spacing w:val="-3"/>
          <w:w w:val="105"/>
          <w:sz w:val="24"/>
          <w:szCs w:val="24"/>
        </w:rPr>
        <w:t>00 plantsha</w:t>
      </w:r>
      <w:r w:rsidR="00FB03C2" w:rsidRPr="00F97819">
        <w:rPr>
          <w:rFonts w:ascii="Times New Roman" w:hAnsi="Times New Roman" w:cs="Times New Roman"/>
          <w:color w:val="000000"/>
          <w:spacing w:val="-3"/>
          <w:w w:val="105"/>
          <w:sz w:val="24"/>
          <w:szCs w:val="24"/>
          <w:vertAlign w:val="superscript"/>
        </w:rPr>
        <w:t>-1</w:t>
      </w:r>
      <w:r w:rsidR="00B85175" w:rsidRPr="00F97819">
        <w:rPr>
          <w:rFonts w:ascii="Times New Roman" w:hAnsi="Times New Roman" w:cs="Times New Roman"/>
          <w:color w:val="000000"/>
          <w:spacing w:val="-3"/>
          <w:w w:val="105"/>
          <w:sz w:val="24"/>
          <w:szCs w:val="24"/>
        </w:rPr>
        <w:t xml:space="preserve"> the stalk yields usually also decrea</w:t>
      </w:r>
      <w:r w:rsidR="00B85175" w:rsidRPr="00F97819">
        <w:rPr>
          <w:rFonts w:ascii="Times New Roman" w:hAnsi="Times New Roman" w:cs="Times New Roman"/>
          <w:spacing w:val="-3"/>
          <w:w w:val="105"/>
          <w:sz w:val="24"/>
          <w:szCs w:val="24"/>
        </w:rPr>
        <w:t>se (</w:t>
      </w:r>
      <w:r w:rsidR="00D87E9F" w:rsidRPr="00F97819">
        <w:rPr>
          <w:rFonts w:ascii="Times New Roman" w:hAnsi="Times New Roman" w:cs="Times New Roman"/>
          <w:spacing w:val="-3"/>
          <w:w w:val="105"/>
          <w:sz w:val="24"/>
          <w:szCs w:val="24"/>
        </w:rPr>
        <w:t>Hasan</w:t>
      </w:r>
      <w:r w:rsidR="00A0679C" w:rsidRPr="00F97819">
        <w:rPr>
          <w:rFonts w:ascii="Times New Roman" w:hAnsi="Times New Roman" w:cs="Times New Roman"/>
          <w:spacing w:val="-3"/>
          <w:w w:val="105"/>
          <w:sz w:val="24"/>
          <w:szCs w:val="24"/>
        </w:rPr>
        <w:t xml:space="preserve"> </w:t>
      </w:r>
      <w:r w:rsidR="00A0679C" w:rsidRPr="00F97819">
        <w:rPr>
          <w:rFonts w:ascii="Times New Roman" w:hAnsi="Times New Roman" w:cs="Times New Roman"/>
          <w:i/>
          <w:spacing w:val="-3"/>
          <w:w w:val="105"/>
          <w:sz w:val="24"/>
          <w:szCs w:val="24"/>
        </w:rPr>
        <w:t>et al</w:t>
      </w:r>
      <w:r w:rsidR="00A0679C" w:rsidRPr="00F97819">
        <w:rPr>
          <w:rFonts w:ascii="Times New Roman" w:hAnsi="Times New Roman" w:cs="Times New Roman"/>
          <w:spacing w:val="-3"/>
          <w:w w:val="105"/>
          <w:sz w:val="24"/>
          <w:szCs w:val="24"/>
        </w:rPr>
        <w:t>.</w:t>
      </w:r>
      <w:r w:rsidR="00D87E9F" w:rsidRPr="00F97819">
        <w:rPr>
          <w:rFonts w:ascii="Times New Roman" w:hAnsi="Times New Roman" w:cs="Times New Roman"/>
          <w:spacing w:val="-3"/>
          <w:w w:val="105"/>
          <w:sz w:val="24"/>
          <w:szCs w:val="24"/>
        </w:rPr>
        <w:t>, 202</w:t>
      </w:r>
      <w:r w:rsidR="00A0679C" w:rsidRPr="00F97819">
        <w:rPr>
          <w:rFonts w:ascii="Times New Roman" w:hAnsi="Times New Roman" w:cs="Times New Roman"/>
          <w:spacing w:val="-3"/>
          <w:w w:val="105"/>
          <w:sz w:val="24"/>
          <w:szCs w:val="24"/>
        </w:rPr>
        <w:t>2</w:t>
      </w:r>
      <w:r w:rsidR="00B85175" w:rsidRPr="00F97819">
        <w:rPr>
          <w:rFonts w:ascii="Times New Roman" w:hAnsi="Times New Roman" w:cs="Times New Roman"/>
          <w:spacing w:val="-3"/>
          <w:w w:val="105"/>
          <w:sz w:val="24"/>
          <w:szCs w:val="24"/>
        </w:rPr>
        <w:t>).</w:t>
      </w:r>
      <w:r w:rsidR="00B85175" w:rsidRPr="00F97819">
        <w:rPr>
          <w:rFonts w:ascii="Times New Roman" w:hAnsi="Times New Roman" w:cs="Times New Roman"/>
          <w:color w:val="FF0000"/>
          <w:spacing w:val="-3"/>
          <w:w w:val="105"/>
          <w:sz w:val="24"/>
          <w:szCs w:val="24"/>
        </w:rPr>
        <w:t xml:space="preserve"> </w:t>
      </w:r>
      <w:r w:rsidR="00B85175" w:rsidRPr="00F97819">
        <w:rPr>
          <w:rFonts w:ascii="Times New Roman" w:hAnsi="Times New Roman" w:cs="Times New Roman"/>
          <w:spacing w:val="-1"/>
          <w:w w:val="105"/>
          <w:sz w:val="24"/>
          <w:szCs w:val="24"/>
        </w:rPr>
        <w:t xml:space="preserve">Seed rate influenced the yield contributing characters and yield of kenaf (Table 2). </w:t>
      </w:r>
      <w:r w:rsidR="00B85175" w:rsidRPr="00F97819">
        <w:rPr>
          <w:rFonts w:ascii="Times New Roman" w:hAnsi="Times New Roman" w:cs="Times New Roman"/>
          <w:color w:val="000000"/>
          <w:spacing w:val="-1"/>
          <w:w w:val="105"/>
          <w:sz w:val="24"/>
          <w:szCs w:val="24"/>
        </w:rPr>
        <w:t>The tallest plants (</w:t>
      </w:r>
      <w:r w:rsidR="00067392" w:rsidRPr="00F97819">
        <w:rPr>
          <w:rFonts w:ascii="Times New Roman" w:hAnsi="Times New Roman" w:cs="Times New Roman"/>
          <w:color w:val="000000"/>
          <w:spacing w:val="-1"/>
          <w:w w:val="105"/>
          <w:sz w:val="24"/>
          <w:szCs w:val="24"/>
        </w:rPr>
        <w:t>2</w:t>
      </w:r>
      <w:r w:rsidR="00B85175" w:rsidRPr="00F97819">
        <w:rPr>
          <w:rFonts w:ascii="Times New Roman" w:hAnsi="Times New Roman" w:cs="Times New Roman"/>
          <w:color w:val="000000"/>
          <w:spacing w:val="-1"/>
          <w:w w:val="105"/>
          <w:sz w:val="24"/>
          <w:szCs w:val="24"/>
        </w:rPr>
        <w:t>.</w:t>
      </w:r>
      <w:r w:rsidR="00067392" w:rsidRPr="00F97819">
        <w:rPr>
          <w:rFonts w:ascii="Times New Roman" w:hAnsi="Times New Roman" w:cs="Times New Roman"/>
          <w:color w:val="000000"/>
          <w:spacing w:val="-1"/>
          <w:w w:val="105"/>
          <w:sz w:val="24"/>
          <w:szCs w:val="24"/>
        </w:rPr>
        <w:t>4</w:t>
      </w:r>
      <w:r w:rsidR="00B85175" w:rsidRPr="00F97819">
        <w:rPr>
          <w:rFonts w:ascii="Times New Roman" w:hAnsi="Times New Roman" w:cs="Times New Roman"/>
          <w:color w:val="000000"/>
          <w:spacing w:val="-1"/>
          <w:w w:val="105"/>
          <w:sz w:val="24"/>
          <w:szCs w:val="24"/>
        </w:rPr>
        <w:t xml:space="preserve">8 </w:t>
      </w:r>
      <w:r w:rsidR="00B85175" w:rsidRPr="00F97819">
        <w:rPr>
          <w:rFonts w:ascii="Times New Roman" w:hAnsi="Times New Roman" w:cs="Times New Roman"/>
          <w:color w:val="000000"/>
          <w:spacing w:val="-3"/>
          <w:w w:val="105"/>
          <w:sz w:val="24"/>
          <w:szCs w:val="24"/>
        </w:rPr>
        <w:t>m) were produced at 10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and the shortest plants (1.74 m) were produced at 1</w:t>
      </w:r>
      <w:r w:rsidR="00DF586E" w:rsidRPr="00F97819">
        <w:rPr>
          <w:rFonts w:ascii="Times New Roman" w:hAnsi="Times New Roman" w:cs="Times New Roman"/>
          <w:color w:val="000000"/>
          <w:spacing w:val="-3"/>
          <w:w w:val="105"/>
          <w:sz w:val="24"/>
          <w:szCs w:val="24"/>
        </w:rPr>
        <w:t>4</w:t>
      </w:r>
      <w:r w:rsidR="00B85175" w:rsidRPr="00F97819">
        <w:rPr>
          <w:rFonts w:ascii="Times New Roman" w:hAnsi="Times New Roman" w:cs="Times New Roman"/>
          <w:color w:val="000000"/>
          <w:spacing w:val="-3"/>
          <w:w w:val="105"/>
          <w:sz w:val="24"/>
          <w:szCs w:val="24"/>
        </w:rPr>
        <w:t xml:space="preserve">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which was identical to seeding rate </w:t>
      </w:r>
      <w:r w:rsidR="00067392" w:rsidRPr="00F97819">
        <w:rPr>
          <w:rFonts w:ascii="Times New Roman" w:hAnsi="Times New Roman" w:cs="Times New Roman"/>
          <w:color w:val="000000"/>
          <w:spacing w:val="-3"/>
          <w:w w:val="105"/>
          <w:sz w:val="24"/>
          <w:szCs w:val="24"/>
        </w:rPr>
        <w:t>1</w:t>
      </w:r>
      <w:r w:rsidR="00B85175" w:rsidRPr="00F97819">
        <w:rPr>
          <w:rFonts w:ascii="Times New Roman" w:hAnsi="Times New Roman" w:cs="Times New Roman"/>
          <w:color w:val="000000"/>
          <w:spacing w:val="-3"/>
          <w:w w:val="105"/>
          <w:sz w:val="24"/>
          <w:szCs w:val="24"/>
        </w:rPr>
        <w:t>2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The highest plant diameter (1.11 cm) was obtained from 1</w:t>
      </w:r>
      <w:r w:rsidR="00DF586E" w:rsidRPr="00F97819">
        <w:rPr>
          <w:rFonts w:ascii="Times New Roman" w:hAnsi="Times New Roman" w:cs="Times New Roman"/>
          <w:color w:val="000000"/>
          <w:spacing w:val="-3"/>
          <w:w w:val="105"/>
          <w:sz w:val="24"/>
          <w:szCs w:val="24"/>
        </w:rPr>
        <w:t>4</w:t>
      </w:r>
      <w:r w:rsidR="00B85175" w:rsidRPr="00F97819">
        <w:rPr>
          <w:rFonts w:ascii="Times New Roman" w:hAnsi="Times New Roman" w:cs="Times New Roman"/>
          <w:color w:val="000000"/>
          <w:spacing w:val="-3"/>
          <w:w w:val="105"/>
          <w:sz w:val="24"/>
          <w:szCs w:val="24"/>
        </w:rPr>
        <w:t xml:space="preserve">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followed by 10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and the lowest plant diameter (0.66 cm) was obtained from </w:t>
      </w:r>
      <w:r w:rsidR="00067392" w:rsidRPr="00F97819">
        <w:rPr>
          <w:rFonts w:ascii="Times New Roman" w:hAnsi="Times New Roman" w:cs="Times New Roman"/>
          <w:color w:val="000000"/>
          <w:spacing w:val="-3"/>
          <w:w w:val="105"/>
          <w:sz w:val="24"/>
          <w:szCs w:val="24"/>
        </w:rPr>
        <w:t>1</w:t>
      </w:r>
      <w:r w:rsidR="00B85175" w:rsidRPr="00F97819">
        <w:rPr>
          <w:rFonts w:ascii="Times New Roman" w:hAnsi="Times New Roman" w:cs="Times New Roman"/>
          <w:color w:val="000000"/>
          <w:spacing w:val="-3"/>
          <w:w w:val="105"/>
          <w:sz w:val="24"/>
          <w:szCs w:val="24"/>
        </w:rPr>
        <w:t>2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sz w:val="24"/>
          <w:szCs w:val="24"/>
        </w:rPr>
        <w:t xml:space="preserve"> </w:t>
      </w:r>
      <w:r w:rsidR="00B85175" w:rsidRPr="00F97819">
        <w:rPr>
          <w:rFonts w:ascii="Times New Roman" w:hAnsi="Times New Roman" w:cs="Times New Roman"/>
          <w:color w:val="000000"/>
          <w:spacing w:val="-2"/>
          <w:w w:val="105"/>
          <w:sz w:val="24"/>
          <w:szCs w:val="24"/>
        </w:rPr>
        <w:t xml:space="preserve">seed rate. Increased seed rate might increase the competition for natural resources (light, water, nutrient, </w:t>
      </w:r>
      <w:r w:rsidR="00067392" w:rsidRPr="00F97819">
        <w:rPr>
          <w:rFonts w:ascii="Times New Roman" w:hAnsi="Times New Roman" w:cs="Times New Roman"/>
          <w:color w:val="000000"/>
          <w:spacing w:val="-2"/>
          <w:w w:val="105"/>
          <w:sz w:val="24"/>
          <w:szCs w:val="24"/>
        </w:rPr>
        <w:t xml:space="preserve">space, </w:t>
      </w:r>
      <w:r w:rsidR="00B85175" w:rsidRPr="00F97819">
        <w:rPr>
          <w:rFonts w:ascii="Times New Roman" w:hAnsi="Times New Roman" w:cs="Times New Roman"/>
          <w:color w:val="000000"/>
          <w:spacing w:val="-2"/>
          <w:w w:val="105"/>
          <w:sz w:val="24"/>
          <w:szCs w:val="24"/>
        </w:rPr>
        <w:t xml:space="preserve">etc.) </w:t>
      </w:r>
      <w:r w:rsidR="00B85175" w:rsidRPr="00F97819">
        <w:rPr>
          <w:rFonts w:ascii="Times New Roman" w:hAnsi="Times New Roman" w:cs="Times New Roman"/>
          <w:color w:val="000000"/>
          <w:spacing w:val="-3"/>
          <w:w w:val="105"/>
          <w:sz w:val="24"/>
          <w:szCs w:val="24"/>
        </w:rPr>
        <w:t xml:space="preserve">among the plants thus the plant diameter was decreased. It was observed that the stick diameter was the highest </w:t>
      </w:r>
      <w:r w:rsidR="00B85175" w:rsidRPr="00F97819">
        <w:rPr>
          <w:rFonts w:ascii="Times New Roman" w:hAnsi="Times New Roman" w:cs="Times New Roman"/>
          <w:color w:val="000000"/>
          <w:spacing w:val="-4"/>
          <w:w w:val="105"/>
          <w:sz w:val="24"/>
          <w:szCs w:val="24"/>
        </w:rPr>
        <w:t xml:space="preserve">(0.91 </w:t>
      </w:r>
      <w:r w:rsidR="00067392" w:rsidRPr="00F97819">
        <w:rPr>
          <w:rFonts w:ascii="Times New Roman" w:hAnsi="Times New Roman" w:cs="Times New Roman"/>
          <w:color w:val="000000"/>
          <w:spacing w:val="-4"/>
          <w:w w:val="105"/>
          <w:sz w:val="24"/>
          <w:szCs w:val="24"/>
        </w:rPr>
        <w:t>m</w:t>
      </w:r>
      <w:r w:rsidR="00B85175" w:rsidRPr="00F97819">
        <w:rPr>
          <w:rFonts w:ascii="Times New Roman" w:hAnsi="Times New Roman" w:cs="Times New Roman"/>
          <w:color w:val="000000"/>
          <w:spacing w:val="-4"/>
          <w:w w:val="105"/>
          <w:sz w:val="24"/>
          <w:szCs w:val="24"/>
        </w:rPr>
        <w:t>m) at 1</w:t>
      </w:r>
      <w:r w:rsidR="00067392" w:rsidRPr="00F97819">
        <w:rPr>
          <w:rFonts w:ascii="Times New Roman" w:hAnsi="Times New Roman" w:cs="Times New Roman"/>
          <w:color w:val="000000"/>
          <w:spacing w:val="-4"/>
          <w:w w:val="105"/>
          <w:sz w:val="24"/>
          <w:szCs w:val="24"/>
        </w:rPr>
        <w:t>0</w:t>
      </w:r>
      <w:r w:rsidR="00B85175" w:rsidRPr="00F97819">
        <w:rPr>
          <w:rFonts w:ascii="Times New Roman" w:hAnsi="Times New Roman" w:cs="Times New Roman"/>
          <w:color w:val="000000"/>
          <w:spacing w:val="-4"/>
          <w:w w:val="105"/>
          <w:sz w:val="24"/>
          <w:szCs w:val="24"/>
        </w:rPr>
        <w:t xml:space="preserve"> kg ha</w:t>
      </w:r>
      <w:r w:rsidR="00B85175" w:rsidRPr="00F97819">
        <w:rPr>
          <w:rFonts w:ascii="Times New Roman" w:hAnsi="Times New Roman" w:cs="Times New Roman"/>
          <w:color w:val="000000"/>
          <w:spacing w:val="-4"/>
          <w:sz w:val="24"/>
          <w:szCs w:val="24"/>
          <w:vertAlign w:val="superscript"/>
        </w:rPr>
        <w:t>-1</w:t>
      </w:r>
      <w:r w:rsidR="00B85175" w:rsidRPr="00F97819">
        <w:rPr>
          <w:rFonts w:ascii="Times New Roman" w:hAnsi="Times New Roman" w:cs="Times New Roman"/>
          <w:color w:val="000000"/>
          <w:spacing w:val="-4"/>
          <w:w w:val="105"/>
          <w:sz w:val="24"/>
          <w:szCs w:val="24"/>
        </w:rPr>
        <w:t xml:space="preserve"> seed rate and the lowest stick diameter (0.55 </w:t>
      </w:r>
      <w:r w:rsidR="00067392" w:rsidRPr="00F97819">
        <w:rPr>
          <w:rFonts w:ascii="Times New Roman" w:hAnsi="Times New Roman" w:cs="Times New Roman"/>
          <w:color w:val="000000"/>
          <w:spacing w:val="-4"/>
          <w:w w:val="105"/>
          <w:sz w:val="24"/>
          <w:szCs w:val="24"/>
        </w:rPr>
        <w:t>m</w:t>
      </w:r>
      <w:r w:rsidR="00B85175" w:rsidRPr="00F97819">
        <w:rPr>
          <w:rFonts w:ascii="Times New Roman" w:hAnsi="Times New Roman" w:cs="Times New Roman"/>
          <w:color w:val="000000"/>
          <w:spacing w:val="-4"/>
          <w:w w:val="105"/>
          <w:sz w:val="24"/>
          <w:szCs w:val="24"/>
        </w:rPr>
        <w:t xml:space="preserve">m) was found at </w:t>
      </w:r>
      <w:r w:rsidR="00067392" w:rsidRPr="00F97819">
        <w:rPr>
          <w:rFonts w:ascii="Times New Roman" w:hAnsi="Times New Roman" w:cs="Times New Roman"/>
          <w:color w:val="000000"/>
          <w:spacing w:val="-4"/>
          <w:w w:val="105"/>
          <w:sz w:val="24"/>
          <w:szCs w:val="24"/>
        </w:rPr>
        <w:t>1</w:t>
      </w:r>
      <w:r w:rsidR="00A64A77" w:rsidRPr="00F97819">
        <w:rPr>
          <w:rFonts w:ascii="Times New Roman" w:hAnsi="Times New Roman" w:cs="Times New Roman"/>
          <w:color w:val="000000"/>
          <w:spacing w:val="-4"/>
          <w:w w:val="105"/>
          <w:sz w:val="24"/>
          <w:szCs w:val="24"/>
        </w:rPr>
        <w:t>2</w:t>
      </w:r>
      <w:r w:rsidR="00B85175" w:rsidRPr="00F97819">
        <w:rPr>
          <w:rFonts w:ascii="Times New Roman" w:hAnsi="Times New Roman" w:cs="Times New Roman"/>
          <w:color w:val="000000"/>
          <w:spacing w:val="-4"/>
          <w:w w:val="105"/>
          <w:sz w:val="24"/>
          <w:szCs w:val="24"/>
        </w:rPr>
        <w:t xml:space="preserve"> kg ha</w:t>
      </w:r>
      <w:r w:rsidR="00B85175" w:rsidRPr="00F97819">
        <w:rPr>
          <w:rFonts w:ascii="Times New Roman" w:hAnsi="Times New Roman" w:cs="Times New Roman"/>
          <w:color w:val="000000"/>
          <w:spacing w:val="-4"/>
          <w:sz w:val="24"/>
          <w:szCs w:val="24"/>
          <w:vertAlign w:val="superscript"/>
        </w:rPr>
        <w:t>-1</w:t>
      </w:r>
      <w:r w:rsidR="00B85175" w:rsidRPr="00F97819">
        <w:rPr>
          <w:rFonts w:ascii="Times New Roman" w:hAnsi="Times New Roman" w:cs="Times New Roman"/>
          <w:color w:val="000000"/>
          <w:spacing w:val="-4"/>
          <w:w w:val="105"/>
          <w:sz w:val="24"/>
          <w:szCs w:val="24"/>
        </w:rPr>
        <w:t xml:space="preserve">. Stick diameter </w:t>
      </w:r>
      <w:r w:rsidR="00B85175" w:rsidRPr="00F97819">
        <w:rPr>
          <w:rFonts w:ascii="Times New Roman" w:hAnsi="Times New Roman" w:cs="Times New Roman"/>
          <w:color w:val="000000"/>
          <w:spacing w:val="-3"/>
          <w:w w:val="105"/>
          <w:sz w:val="24"/>
          <w:szCs w:val="24"/>
        </w:rPr>
        <w:t>was decreased due to increase of seed rate. The thickness of skin plant</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was significantly affected by seed rate (Table 2). The highest thickness of skin plant</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(0.19 </w:t>
      </w:r>
      <w:r w:rsidR="00067392" w:rsidRPr="00F97819">
        <w:rPr>
          <w:rFonts w:ascii="Times New Roman" w:hAnsi="Times New Roman" w:cs="Times New Roman"/>
          <w:color w:val="000000"/>
          <w:spacing w:val="-3"/>
          <w:w w:val="105"/>
          <w:sz w:val="24"/>
          <w:szCs w:val="24"/>
        </w:rPr>
        <w:t>m</w:t>
      </w:r>
      <w:r w:rsidR="00B85175" w:rsidRPr="00F97819">
        <w:rPr>
          <w:rFonts w:ascii="Times New Roman" w:hAnsi="Times New Roman" w:cs="Times New Roman"/>
          <w:color w:val="000000"/>
          <w:spacing w:val="-3"/>
          <w:w w:val="105"/>
          <w:sz w:val="24"/>
          <w:szCs w:val="24"/>
        </w:rPr>
        <w:t>m) was obtained at 1</w:t>
      </w:r>
      <w:r w:rsidR="00067392" w:rsidRPr="00F97819">
        <w:rPr>
          <w:rFonts w:ascii="Times New Roman" w:hAnsi="Times New Roman" w:cs="Times New Roman"/>
          <w:color w:val="000000"/>
          <w:spacing w:val="-3"/>
          <w:w w:val="105"/>
          <w:sz w:val="24"/>
          <w:szCs w:val="24"/>
        </w:rPr>
        <w:t>0</w:t>
      </w:r>
      <w:r w:rsidR="00B85175" w:rsidRPr="00F97819">
        <w:rPr>
          <w:rFonts w:ascii="Times New Roman" w:hAnsi="Times New Roman" w:cs="Times New Roman"/>
          <w:color w:val="000000"/>
          <w:spacing w:val="-3"/>
          <w:w w:val="105"/>
          <w:sz w:val="24"/>
          <w:szCs w:val="24"/>
        </w:rPr>
        <w:t xml:space="preserve">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w:t>
      </w:r>
      <w:r w:rsidR="00B85175" w:rsidRPr="00F97819">
        <w:rPr>
          <w:rFonts w:ascii="Times New Roman" w:hAnsi="Times New Roman" w:cs="Times New Roman"/>
          <w:color w:val="000000"/>
          <w:spacing w:val="-3"/>
          <w:w w:val="105"/>
          <w:sz w:val="24"/>
          <w:szCs w:val="24"/>
        </w:rPr>
        <w:lastRenderedPageBreak/>
        <w:t xml:space="preserve">seed rate and the lowest </w:t>
      </w:r>
      <w:r w:rsidR="00B85175" w:rsidRPr="00F97819">
        <w:rPr>
          <w:rFonts w:ascii="Times New Roman" w:hAnsi="Times New Roman" w:cs="Times New Roman"/>
          <w:color w:val="000000"/>
          <w:spacing w:val="1"/>
          <w:w w:val="105"/>
          <w:sz w:val="24"/>
          <w:szCs w:val="24"/>
        </w:rPr>
        <w:t>thickness of skin (0.11 cm) plant</w:t>
      </w:r>
      <w:r w:rsidR="00B85175" w:rsidRPr="00F97819">
        <w:rPr>
          <w:rFonts w:ascii="Times New Roman" w:hAnsi="Times New Roman" w:cs="Times New Roman"/>
          <w:color w:val="000000"/>
          <w:spacing w:val="1"/>
          <w:sz w:val="24"/>
          <w:szCs w:val="24"/>
          <w:vertAlign w:val="superscript"/>
        </w:rPr>
        <w:t>-1</w:t>
      </w:r>
      <w:r w:rsidR="00B85175" w:rsidRPr="00F97819">
        <w:rPr>
          <w:rFonts w:ascii="Times New Roman" w:hAnsi="Times New Roman" w:cs="Times New Roman"/>
          <w:color w:val="000000"/>
          <w:spacing w:val="1"/>
          <w:w w:val="105"/>
          <w:sz w:val="24"/>
          <w:szCs w:val="24"/>
        </w:rPr>
        <w:t xml:space="preserve"> was obtained at </w:t>
      </w:r>
      <w:r w:rsidR="00067392" w:rsidRPr="00F97819">
        <w:rPr>
          <w:rFonts w:ascii="Times New Roman" w:hAnsi="Times New Roman" w:cs="Times New Roman"/>
          <w:color w:val="000000"/>
          <w:spacing w:val="1"/>
          <w:w w:val="105"/>
          <w:sz w:val="24"/>
          <w:szCs w:val="24"/>
        </w:rPr>
        <w:t>1</w:t>
      </w:r>
      <w:r w:rsidR="00A64A77" w:rsidRPr="00F97819">
        <w:rPr>
          <w:rFonts w:ascii="Times New Roman" w:hAnsi="Times New Roman" w:cs="Times New Roman"/>
          <w:color w:val="000000"/>
          <w:spacing w:val="1"/>
          <w:w w:val="105"/>
          <w:sz w:val="24"/>
          <w:szCs w:val="24"/>
        </w:rPr>
        <w:t>4</w:t>
      </w:r>
      <w:r w:rsidR="00B85175" w:rsidRPr="00F97819">
        <w:rPr>
          <w:rFonts w:ascii="Times New Roman" w:hAnsi="Times New Roman" w:cs="Times New Roman"/>
          <w:color w:val="000000"/>
          <w:spacing w:val="1"/>
          <w:w w:val="105"/>
          <w:sz w:val="24"/>
          <w:szCs w:val="24"/>
        </w:rPr>
        <w:t xml:space="preserve"> kg ha</w:t>
      </w:r>
      <w:r w:rsidR="00B85175" w:rsidRPr="00F97819">
        <w:rPr>
          <w:rFonts w:ascii="Times New Roman" w:hAnsi="Times New Roman" w:cs="Times New Roman"/>
          <w:color w:val="000000"/>
          <w:spacing w:val="1"/>
          <w:sz w:val="24"/>
          <w:szCs w:val="24"/>
          <w:vertAlign w:val="superscript"/>
        </w:rPr>
        <w:t>-1</w:t>
      </w:r>
      <w:r w:rsidR="00B85175" w:rsidRPr="00F97819">
        <w:rPr>
          <w:rFonts w:ascii="Times New Roman" w:hAnsi="Times New Roman" w:cs="Times New Roman"/>
          <w:color w:val="000000"/>
          <w:spacing w:val="1"/>
          <w:w w:val="105"/>
          <w:sz w:val="24"/>
          <w:szCs w:val="24"/>
        </w:rPr>
        <w:t xml:space="preserve"> seed rate. The fiber yield of kenaf was </w:t>
      </w:r>
      <w:r w:rsidR="00B85175" w:rsidRPr="00F97819">
        <w:rPr>
          <w:rFonts w:ascii="Times New Roman" w:hAnsi="Times New Roman" w:cs="Times New Roman"/>
          <w:color w:val="000000"/>
          <w:spacing w:val="-1"/>
          <w:w w:val="105"/>
          <w:sz w:val="24"/>
          <w:szCs w:val="24"/>
        </w:rPr>
        <w:t>significantly affected by seed rate (Table 2). It was observed that fiber yield was the highest (</w:t>
      </w:r>
      <w:r w:rsidR="00067392" w:rsidRPr="00F97819">
        <w:rPr>
          <w:rFonts w:ascii="Times New Roman" w:hAnsi="Times New Roman" w:cs="Times New Roman"/>
          <w:color w:val="000000"/>
          <w:spacing w:val="-1"/>
          <w:w w:val="105"/>
          <w:sz w:val="24"/>
          <w:szCs w:val="24"/>
        </w:rPr>
        <w:t>4</w:t>
      </w:r>
      <w:r w:rsidR="00B85175" w:rsidRPr="00F97819">
        <w:rPr>
          <w:rFonts w:ascii="Times New Roman" w:hAnsi="Times New Roman" w:cs="Times New Roman"/>
          <w:color w:val="000000"/>
          <w:spacing w:val="-1"/>
          <w:w w:val="105"/>
          <w:sz w:val="24"/>
          <w:szCs w:val="24"/>
        </w:rPr>
        <w:t>.35 t ha</w:t>
      </w:r>
      <w:r w:rsidR="00B85175" w:rsidRPr="00F97819">
        <w:rPr>
          <w:rFonts w:ascii="Times New Roman" w:hAnsi="Times New Roman" w:cs="Times New Roman"/>
          <w:color w:val="000000"/>
          <w:spacing w:val="-1"/>
          <w:sz w:val="24"/>
          <w:szCs w:val="24"/>
          <w:vertAlign w:val="superscript"/>
        </w:rPr>
        <w:t>-1</w:t>
      </w:r>
      <w:r w:rsidR="00B85175" w:rsidRPr="00F97819">
        <w:rPr>
          <w:rFonts w:ascii="Times New Roman" w:hAnsi="Times New Roman" w:cs="Times New Roman"/>
          <w:color w:val="000000"/>
          <w:spacing w:val="-1"/>
          <w:w w:val="105"/>
          <w:sz w:val="24"/>
          <w:szCs w:val="24"/>
        </w:rPr>
        <w:t>) at 1</w:t>
      </w:r>
      <w:r w:rsidR="00A64A77" w:rsidRPr="00F97819">
        <w:rPr>
          <w:rFonts w:ascii="Times New Roman" w:hAnsi="Times New Roman" w:cs="Times New Roman"/>
          <w:color w:val="000000"/>
          <w:spacing w:val="-1"/>
          <w:w w:val="105"/>
          <w:sz w:val="24"/>
          <w:szCs w:val="24"/>
        </w:rPr>
        <w:t>4</w:t>
      </w:r>
      <w:r w:rsidR="00B85175" w:rsidRPr="00F97819">
        <w:rPr>
          <w:rFonts w:ascii="Times New Roman" w:hAnsi="Times New Roman" w:cs="Times New Roman"/>
          <w:color w:val="000000"/>
          <w:spacing w:val="-1"/>
          <w:w w:val="105"/>
          <w:sz w:val="24"/>
          <w:szCs w:val="24"/>
        </w:rPr>
        <w:t xml:space="preserve"> </w:t>
      </w:r>
      <w:r w:rsidR="00B85175" w:rsidRPr="00F97819">
        <w:rPr>
          <w:rFonts w:ascii="Times New Roman" w:hAnsi="Times New Roman" w:cs="Times New Roman"/>
          <w:color w:val="000000"/>
          <w:spacing w:val="-3"/>
          <w:w w:val="105"/>
          <w:sz w:val="24"/>
          <w:szCs w:val="24"/>
        </w:rPr>
        <w:t>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followed by </w:t>
      </w:r>
      <w:r w:rsidR="00067392" w:rsidRPr="00F97819">
        <w:rPr>
          <w:rFonts w:ascii="Times New Roman" w:hAnsi="Times New Roman" w:cs="Times New Roman"/>
          <w:color w:val="000000"/>
          <w:spacing w:val="-3"/>
          <w:w w:val="105"/>
          <w:sz w:val="24"/>
          <w:szCs w:val="24"/>
        </w:rPr>
        <w:t>1</w:t>
      </w:r>
      <w:r w:rsidR="00B85175" w:rsidRPr="00F97819">
        <w:rPr>
          <w:rFonts w:ascii="Times New Roman" w:hAnsi="Times New Roman" w:cs="Times New Roman"/>
          <w:color w:val="000000"/>
          <w:spacing w:val="-3"/>
          <w:w w:val="105"/>
          <w:sz w:val="24"/>
          <w:szCs w:val="24"/>
        </w:rPr>
        <w:t>2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and the lowest fiber yield (</w:t>
      </w:r>
      <w:r w:rsidR="00067392" w:rsidRPr="00F97819">
        <w:rPr>
          <w:rFonts w:ascii="Times New Roman" w:hAnsi="Times New Roman" w:cs="Times New Roman"/>
          <w:color w:val="000000"/>
          <w:spacing w:val="-3"/>
          <w:w w:val="105"/>
          <w:sz w:val="24"/>
          <w:szCs w:val="24"/>
        </w:rPr>
        <w:t>3</w:t>
      </w:r>
      <w:r w:rsidR="00B85175" w:rsidRPr="00F97819">
        <w:rPr>
          <w:rFonts w:ascii="Times New Roman" w:hAnsi="Times New Roman" w:cs="Times New Roman"/>
          <w:color w:val="000000"/>
          <w:spacing w:val="-3"/>
          <w:w w:val="105"/>
          <w:sz w:val="24"/>
          <w:szCs w:val="24"/>
        </w:rPr>
        <w:t>.36 t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was obtained at 10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w:t>
      </w:r>
      <w:r w:rsidR="00B85175" w:rsidRPr="00F97819">
        <w:rPr>
          <w:rFonts w:ascii="Times New Roman" w:hAnsi="Times New Roman" w:cs="Times New Roman"/>
          <w:color w:val="000000"/>
          <w:spacing w:val="-1"/>
          <w:w w:val="105"/>
          <w:sz w:val="24"/>
          <w:szCs w:val="24"/>
        </w:rPr>
        <w:t>rate</w:t>
      </w:r>
      <w:r w:rsidR="00B65F38" w:rsidRPr="00F97819">
        <w:rPr>
          <w:rFonts w:ascii="Times New Roman" w:hAnsi="Times New Roman" w:cs="Times New Roman"/>
          <w:color w:val="000000"/>
          <w:spacing w:val="-1"/>
          <w:w w:val="105"/>
          <w:sz w:val="24"/>
          <w:szCs w:val="24"/>
        </w:rPr>
        <w:t xml:space="preserve"> (Fig. 4)</w:t>
      </w:r>
      <w:r w:rsidR="00B85175" w:rsidRPr="00F97819">
        <w:rPr>
          <w:rFonts w:ascii="Times New Roman" w:hAnsi="Times New Roman" w:cs="Times New Roman"/>
          <w:color w:val="000000"/>
          <w:spacing w:val="-1"/>
          <w:w w:val="105"/>
          <w:sz w:val="24"/>
          <w:szCs w:val="24"/>
        </w:rPr>
        <w:t xml:space="preserve">. The stick yield of kenaf was significantly affected by seed rate (Table 2). It was observed that stick yield </w:t>
      </w:r>
      <w:r w:rsidR="00B85175" w:rsidRPr="00F97819">
        <w:rPr>
          <w:rFonts w:ascii="Times New Roman" w:hAnsi="Times New Roman" w:cs="Times New Roman"/>
          <w:color w:val="000000"/>
          <w:spacing w:val="-5"/>
          <w:w w:val="105"/>
          <w:sz w:val="24"/>
          <w:szCs w:val="24"/>
        </w:rPr>
        <w:t>was the highest, (</w:t>
      </w:r>
      <w:r w:rsidR="00067392" w:rsidRPr="00F97819">
        <w:rPr>
          <w:rFonts w:ascii="Times New Roman" w:hAnsi="Times New Roman" w:cs="Times New Roman"/>
          <w:color w:val="000000"/>
          <w:spacing w:val="-5"/>
          <w:w w:val="105"/>
          <w:sz w:val="24"/>
          <w:szCs w:val="24"/>
        </w:rPr>
        <w:t>9</w:t>
      </w:r>
      <w:r w:rsidR="00B85175" w:rsidRPr="00F97819">
        <w:rPr>
          <w:rFonts w:ascii="Times New Roman" w:hAnsi="Times New Roman" w:cs="Times New Roman"/>
          <w:color w:val="000000"/>
          <w:spacing w:val="-5"/>
          <w:w w:val="105"/>
          <w:sz w:val="24"/>
          <w:szCs w:val="24"/>
        </w:rPr>
        <w:t>.</w:t>
      </w:r>
      <w:r w:rsidR="00067392" w:rsidRPr="00F97819">
        <w:rPr>
          <w:rFonts w:ascii="Times New Roman" w:hAnsi="Times New Roman" w:cs="Times New Roman"/>
          <w:color w:val="000000"/>
          <w:spacing w:val="-5"/>
          <w:w w:val="105"/>
          <w:sz w:val="24"/>
          <w:szCs w:val="24"/>
        </w:rPr>
        <w:t>0</w:t>
      </w:r>
      <w:r w:rsidR="00B85175" w:rsidRPr="00F97819">
        <w:rPr>
          <w:rFonts w:ascii="Times New Roman" w:hAnsi="Times New Roman" w:cs="Times New Roman"/>
          <w:color w:val="000000"/>
          <w:spacing w:val="-5"/>
          <w:w w:val="105"/>
          <w:sz w:val="24"/>
          <w:szCs w:val="24"/>
        </w:rPr>
        <w:t>8 t ha</w:t>
      </w:r>
      <w:r w:rsidR="00B85175" w:rsidRPr="00F97819">
        <w:rPr>
          <w:rFonts w:ascii="Times New Roman" w:hAnsi="Times New Roman" w:cs="Times New Roman"/>
          <w:color w:val="000000"/>
          <w:spacing w:val="-5"/>
          <w:sz w:val="24"/>
          <w:szCs w:val="24"/>
          <w:vertAlign w:val="superscript"/>
        </w:rPr>
        <w:t>-1</w:t>
      </w:r>
      <w:r w:rsidR="00B85175" w:rsidRPr="00F97819">
        <w:rPr>
          <w:rFonts w:ascii="Times New Roman" w:hAnsi="Times New Roman" w:cs="Times New Roman"/>
          <w:color w:val="000000"/>
          <w:spacing w:val="-5"/>
          <w:w w:val="105"/>
          <w:sz w:val="24"/>
          <w:szCs w:val="24"/>
        </w:rPr>
        <w:t>) at 1</w:t>
      </w:r>
      <w:r w:rsidR="008000B0" w:rsidRPr="00F97819">
        <w:rPr>
          <w:rFonts w:ascii="Times New Roman" w:hAnsi="Times New Roman" w:cs="Times New Roman"/>
          <w:color w:val="000000"/>
          <w:spacing w:val="-5"/>
          <w:w w:val="105"/>
          <w:sz w:val="24"/>
          <w:szCs w:val="24"/>
        </w:rPr>
        <w:t>4</w:t>
      </w:r>
      <w:r w:rsidR="00B85175" w:rsidRPr="00F97819">
        <w:rPr>
          <w:rFonts w:ascii="Times New Roman" w:hAnsi="Times New Roman" w:cs="Times New Roman"/>
          <w:color w:val="000000"/>
          <w:spacing w:val="-5"/>
          <w:w w:val="105"/>
          <w:sz w:val="24"/>
          <w:szCs w:val="24"/>
        </w:rPr>
        <w:t xml:space="preserve"> kg ha</w:t>
      </w:r>
      <w:r w:rsidR="00B85175" w:rsidRPr="00F97819">
        <w:rPr>
          <w:rFonts w:ascii="Times New Roman" w:hAnsi="Times New Roman" w:cs="Times New Roman"/>
          <w:color w:val="000000"/>
          <w:spacing w:val="-5"/>
          <w:sz w:val="24"/>
          <w:szCs w:val="24"/>
          <w:vertAlign w:val="superscript"/>
        </w:rPr>
        <w:t>-1</w:t>
      </w:r>
      <w:r w:rsidR="00B85175" w:rsidRPr="00F97819">
        <w:rPr>
          <w:rFonts w:ascii="Times New Roman" w:hAnsi="Times New Roman" w:cs="Times New Roman"/>
          <w:color w:val="000000"/>
          <w:spacing w:val="-5"/>
          <w:w w:val="105"/>
          <w:sz w:val="24"/>
          <w:szCs w:val="24"/>
        </w:rPr>
        <w:t xml:space="preserve"> seed rate and the lowest stick yield (</w:t>
      </w:r>
      <w:r w:rsidR="00067392" w:rsidRPr="00F97819">
        <w:rPr>
          <w:rFonts w:ascii="Times New Roman" w:hAnsi="Times New Roman" w:cs="Times New Roman"/>
          <w:color w:val="000000"/>
          <w:spacing w:val="-5"/>
          <w:w w:val="105"/>
          <w:sz w:val="24"/>
          <w:szCs w:val="24"/>
        </w:rPr>
        <w:t>7</w:t>
      </w:r>
      <w:r w:rsidR="00B85175" w:rsidRPr="00F97819">
        <w:rPr>
          <w:rFonts w:ascii="Times New Roman" w:hAnsi="Times New Roman" w:cs="Times New Roman"/>
          <w:color w:val="000000"/>
          <w:spacing w:val="-5"/>
          <w:w w:val="105"/>
          <w:sz w:val="24"/>
          <w:szCs w:val="24"/>
        </w:rPr>
        <w:t>.29 t ha</w:t>
      </w:r>
      <w:r w:rsidR="00B85175" w:rsidRPr="00F97819">
        <w:rPr>
          <w:rFonts w:ascii="Times New Roman" w:hAnsi="Times New Roman" w:cs="Times New Roman"/>
          <w:color w:val="000000"/>
          <w:spacing w:val="-5"/>
          <w:sz w:val="24"/>
          <w:szCs w:val="24"/>
          <w:vertAlign w:val="superscript"/>
        </w:rPr>
        <w:t>-1</w:t>
      </w:r>
      <w:r w:rsidR="00B85175" w:rsidRPr="00F97819">
        <w:rPr>
          <w:rFonts w:ascii="Times New Roman" w:hAnsi="Times New Roman" w:cs="Times New Roman"/>
          <w:color w:val="000000"/>
          <w:spacing w:val="-5"/>
          <w:w w:val="105"/>
          <w:sz w:val="24"/>
          <w:szCs w:val="24"/>
        </w:rPr>
        <w:t xml:space="preserve">) was obtained at </w:t>
      </w:r>
      <w:r w:rsidR="00067392" w:rsidRPr="00F97819">
        <w:rPr>
          <w:rFonts w:ascii="Times New Roman" w:hAnsi="Times New Roman" w:cs="Times New Roman"/>
          <w:color w:val="000000"/>
          <w:spacing w:val="-5"/>
          <w:w w:val="105"/>
          <w:sz w:val="24"/>
          <w:szCs w:val="24"/>
        </w:rPr>
        <w:t>1</w:t>
      </w:r>
      <w:r w:rsidR="00B85175" w:rsidRPr="00F97819">
        <w:rPr>
          <w:rFonts w:ascii="Times New Roman" w:hAnsi="Times New Roman" w:cs="Times New Roman"/>
          <w:color w:val="000000"/>
          <w:spacing w:val="-5"/>
          <w:w w:val="105"/>
          <w:sz w:val="24"/>
          <w:szCs w:val="24"/>
        </w:rPr>
        <w:t xml:space="preserve">0 kg </w:t>
      </w:r>
      <w:r w:rsidR="00B85175" w:rsidRPr="00F97819">
        <w:rPr>
          <w:rFonts w:ascii="Times New Roman" w:hAnsi="Times New Roman" w:cs="Times New Roman"/>
          <w:color w:val="000000"/>
          <w:spacing w:val="-2"/>
          <w:w w:val="105"/>
          <w:sz w:val="24"/>
          <w:szCs w:val="24"/>
        </w:rPr>
        <w:t>ha</w:t>
      </w:r>
      <w:r w:rsidR="00B85175" w:rsidRPr="00F97819">
        <w:rPr>
          <w:rFonts w:ascii="Times New Roman" w:hAnsi="Times New Roman" w:cs="Times New Roman"/>
          <w:color w:val="000000"/>
          <w:spacing w:val="-2"/>
          <w:sz w:val="24"/>
          <w:szCs w:val="24"/>
          <w:vertAlign w:val="superscript"/>
        </w:rPr>
        <w:t>-1</w:t>
      </w:r>
      <w:r w:rsidR="00B85175" w:rsidRPr="00F97819">
        <w:rPr>
          <w:rFonts w:ascii="Times New Roman" w:hAnsi="Times New Roman" w:cs="Times New Roman"/>
          <w:color w:val="000000"/>
          <w:spacing w:val="-2"/>
          <w:w w:val="105"/>
          <w:sz w:val="24"/>
          <w:szCs w:val="24"/>
        </w:rPr>
        <w:t xml:space="preserve"> seed rate, which was statistically identical to 1</w:t>
      </w:r>
      <w:r w:rsidR="00067392" w:rsidRPr="00F97819">
        <w:rPr>
          <w:rFonts w:ascii="Times New Roman" w:hAnsi="Times New Roman" w:cs="Times New Roman"/>
          <w:color w:val="000000"/>
          <w:spacing w:val="-2"/>
          <w:w w:val="105"/>
          <w:sz w:val="24"/>
          <w:szCs w:val="24"/>
        </w:rPr>
        <w:t>2</w:t>
      </w:r>
      <w:r w:rsidR="00B85175" w:rsidRPr="00F97819">
        <w:rPr>
          <w:rFonts w:ascii="Times New Roman" w:hAnsi="Times New Roman" w:cs="Times New Roman"/>
          <w:color w:val="000000"/>
          <w:spacing w:val="-2"/>
          <w:w w:val="105"/>
          <w:sz w:val="24"/>
          <w:szCs w:val="24"/>
        </w:rPr>
        <w:t xml:space="preserve"> kg ha</w:t>
      </w:r>
      <w:r w:rsidR="00B85175" w:rsidRPr="00F97819">
        <w:rPr>
          <w:rFonts w:ascii="Times New Roman" w:hAnsi="Times New Roman" w:cs="Times New Roman"/>
          <w:color w:val="000000"/>
          <w:spacing w:val="-2"/>
          <w:sz w:val="24"/>
          <w:szCs w:val="24"/>
          <w:vertAlign w:val="superscript"/>
        </w:rPr>
        <w:t>-1</w:t>
      </w:r>
      <w:r w:rsidR="00B85175" w:rsidRPr="00F97819">
        <w:rPr>
          <w:rFonts w:ascii="Times New Roman" w:hAnsi="Times New Roman" w:cs="Times New Roman"/>
          <w:color w:val="000000"/>
          <w:spacing w:val="-2"/>
          <w:w w:val="105"/>
          <w:sz w:val="24"/>
          <w:szCs w:val="24"/>
        </w:rPr>
        <w:t xml:space="preserve"> seed rate. Stick yield decreased due to increase of </w:t>
      </w:r>
      <w:r w:rsidR="00B85175" w:rsidRPr="00F97819">
        <w:rPr>
          <w:rFonts w:ascii="Times New Roman" w:hAnsi="Times New Roman" w:cs="Times New Roman"/>
          <w:color w:val="000000"/>
          <w:spacing w:val="-3"/>
          <w:w w:val="105"/>
          <w:sz w:val="24"/>
          <w:szCs w:val="24"/>
        </w:rPr>
        <w:t>seed rate. The highest harvest index (38.21%) was found at 1</w:t>
      </w:r>
      <w:r w:rsidR="00A64A77" w:rsidRPr="00F97819">
        <w:rPr>
          <w:rFonts w:ascii="Times New Roman" w:hAnsi="Times New Roman" w:cs="Times New Roman"/>
          <w:color w:val="000000"/>
          <w:spacing w:val="-3"/>
          <w:w w:val="105"/>
          <w:sz w:val="24"/>
          <w:szCs w:val="24"/>
        </w:rPr>
        <w:t>4</w:t>
      </w:r>
      <w:r w:rsidR="00B85175" w:rsidRPr="00F97819">
        <w:rPr>
          <w:rFonts w:ascii="Times New Roman" w:hAnsi="Times New Roman" w:cs="Times New Roman"/>
          <w:color w:val="000000"/>
          <w:spacing w:val="-3"/>
          <w:w w:val="105"/>
          <w:sz w:val="24"/>
          <w:szCs w:val="24"/>
        </w:rPr>
        <w:t xml:space="preserve">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and the lowest harvest index (35.95%) was at 10 kg ha</w:t>
      </w:r>
      <w:r w:rsidR="00B85175" w:rsidRPr="00F97819">
        <w:rPr>
          <w:rFonts w:ascii="Times New Roman" w:hAnsi="Times New Roman" w:cs="Times New Roman"/>
          <w:color w:val="000000"/>
          <w:spacing w:val="-3"/>
          <w:sz w:val="24"/>
          <w:szCs w:val="24"/>
          <w:vertAlign w:val="superscript"/>
        </w:rPr>
        <w:t>-1</w:t>
      </w:r>
      <w:r w:rsidR="00B85175" w:rsidRPr="00F97819">
        <w:rPr>
          <w:rFonts w:ascii="Times New Roman" w:hAnsi="Times New Roman" w:cs="Times New Roman"/>
          <w:color w:val="000000"/>
          <w:spacing w:val="-3"/>
          <w:w w:val="105"/>
          <w:sz w:val="24"/>
          <w:szCs w:val="24"/>
        </w:rPr>
        <w:t xml:space="preserve"> seed rate. The highest fiber and stick yields were the reasons of highest harvest index </w:t>
      </w:r>
      <w:r w:rsidR="00B85175" w:rsidRPr="00F97819">
        <w:rPr>
          <w:rFonts w:ascii="Times New Roman" w:hAnsi="Times New Roman" w:cs="Times New Roman"/>
          <w:color w:val="000000"/>
          <w:spacing w:val="-6"/>
          <w:w w:val="105"/>
          <w:sz w:val="24"/>
          <w:szCs w:val="24"/>
        </w:rPr>
        <w:t>at 1</w:t>
      </w:r>
      <w:r w:rsidR="00C32D3D" w:rsidRPr="00F97819">
        <w:rPr>
          <w:rFonts w:ascii="Times New Roman" w:hAnsi="Times New Roman" w:cs="Times New Roman"/>
          <w:color w:val="000000"/>
          <w:spacing w:val="-6"/>
          <w:w w:val="105"/>
          <w:sz w:val="24"/>
          <w:szCs w:val="24"/>
        </w:rPr>
        <w:t>4</w:t>
      </w:r>
      <w:r w:rsidR="00B85175" w:rsidRPr="00F97819">
        <w:rPr>
          <w:rFonts w:ascii="Times New Roman" w:hAnsi="Times New Roman" w:cs="Times New Roman"/>
          <w:color w:val="000000"/>
          <w:spacing w:val="-6"/>
          <w:w w:val="105"/>
          <w:sz w:val="24"/>
          <w:szCs w:val="24"/>
        </w:rPr>
        <w:t xml:space="preserve"> kg ha</w:t>
      </w:r>
      <w:r w:rsidR="00B85175" w:rsidRPr="00F97819">
        <w:rPr>
          <w:rFonts w:ascii="Times New Roman" w:hAnsi="Times New Roman" w:cs="Times New Roman"/>
          <w:color w:val="000000"/>
          <w:spacing w:val="-6"/>
          <w:sz w:val="24"/>
          <w:szCs w:val="24"/>
          <w:vertAlign w:val="superscript"/>
        </w:rPr>
        <w:t>-1</w:t>
      </w:r>
      <w:r w:rsidR="00B85175" w:rsidRPr="00F97819">
        <w:rPr>
          <w:rFonts w:ascii="Times New Roman" w:hAnsi="Times New Roman" w:cs="Times New Roman"/>
          <w:color w:val="000000"/>
          <w:spacing w:val="-6"/>
          <w:w w:val="105"/>
          <w:sz w:val="24"/>
          <w:szCs w:val="24"/>
        </w:rPr>
        <w:t xml:space="preserve"> seed rate.</w:t>
      </w:r>
    </w:p>
    <w:p w14:paraId="0795999E" w14:textId="7AF8B456" w:rsidR="00C32D3D" w:rsidRPr="00F97819" w:rsidRDefault="00C32D3D" w:rsidP="00F97819">
      <w:pPr>
        <w:jc w:val="both"/>
        <w:rPr>
          <w:rFonts w:ascii="Times New Roman" w:hAnsi="Times New Roman" w:cs="Times New Roman"/>
          <w:color w:val="000000"/>
          <w:spacing w:val="-2"/>
          <w:w w:val="105"/>
          <w:sz w:val="24"/>
          <w:szCs w:val="24"/>
        </w:rPr>
      </w:pPr>
      <w:r w:rsidRPr="00F97819">
        <w:rPr>
          <w:rFonts w:ascii="Times New Roman" w:hAnsi="Times New Roman" w:cs="Times New Roman"/>
          <w:color w:val="000000"/>
          <w:spacing w:val="-2"/>
          <w:w w:val="105"/>
          <w:sz w:val="24"/>
          <w:szCs w:val="24"/>
        </w:rPr>
        <w:t xml:space="preserve">Table 1: Effect of variety on the </w:t>
      </w:r>
      <w:r w:rsidR="00697293">
        <w:rPr>
          <w:rFonts w:ascii="Times New Roman" w:hAnsi="Times New Roman" w:cs="Times New Roman"/>
          <w:color w:val="000000"/>
          <w:spacing w:val="-2"/>
          <w:w w:val="105"/>
          <w:sz w:val="24"/>
          <w:szCs w:val="24"/>
        </w:rPr>
        <w:t xml:space="preserve">fiber </w:t>
      </w:r>
      <w:r w:rsidRPr="00F97819">
        <w:rPr>
          <w:rFonts w:ascii="Times New Roman" w:hAnsi="Times New Roman" w:cs="Times New Roman"/>
          <w:color w:val="000000"/>
          <w:spacing w:val="-2"/>
          <w:w w:val="105"/>
          <w:sz w:val="24"/>
          <w:szCs w:val="24"/>
        </w:rPr>
        <w:t>yield and yield contributing characters of kenaf.</w:t>
      </w:r>
    </w:p>
    <w:tbl>
      <w:tblPr>
        <w:tblStyle w:val="TableGrid"/>
        <w:tblW w:w="0" w:type="auto"/>
        <w:tblLook w:val="04A0" w:firstRow="1" w:lastRow="0" w:firstColumn="1" w:lastColumn="0" w:noHBand="0" w:noVBand="1"/>
      </w:tblPr>
      <w:tblGrid>
        <w:gridCol w:w="1464"/>
        <w:gridCol w:w="1102"/>
        <w:gridCol w:w="1150"/>
        <w:gridCol w:w="1150"/>
        <w:gridCol w:w="1229"/>
        <w:gridCol w:w="1066"/>
        <w:gridCol w:w="1063"/>
        <w:gridCol w:w="1126"/>
      </w:tblGrid>
      <w:tr w:rsidR="00C32D3D" w:rsidRPr="00F97819" w14:paraId="7848EA26" w14:textId="77777777" w:rsidTr="00C32D3D">
        <w:tc>
          <w:tcPr>
            <w:tcW w:w="1168" w:type="dxa"/>
          </w:tcPr>
          <w:p w14:paraId="3776203B" w14:textId="654899B0"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Variety</w:t>
            </w:r>
          </w:p>
        </w:tc>
        <w:tc>
          <w:tcPr>
            <w:tcW w:w="1168" w:type="dxa"/>
          </w:tcPr>
          <w:p w14:paraId="49BF5817" w14:textId="4D651C9A"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Plant Height (m)</w:t>
            </w:r>
          </w:p>
        </w:tc>
        <w:tc>
          <w:tcPr>
            <w:tcW w:w="1169" w:type="dxa"/>
          </w:tcPr>
          <w:p w14:paraId="4CA35055" w14:textId="15AFAE46"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Plant base diameter (mm)</w:t>
            </w:r>
          </w:p>
        </w:tc>
        <w:tc>
          <w:tcPr>
            <w:tcW w:w="1169" w:type="dxa"/>
          </w:tcPr>
          <w:p w14:paraId="304DAEE3" w14:textId="1C2F6A30"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Stick diameter (mm)</w:t>
            </w:r>
          </w:p>
        </w:tc>
        <w:tc>
          <w:tcPr>
            <w:tcW w:w="1169" w:type="dxa"/>
          </w:tcPr>
          <w:p w14:paraId="2F3B046C" w14:textId="0765332D"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Thickness of bark (mm)</w:t>
            </w:r>
          </w:p>
        </w:tc>
        <w:tc>
          <w:tcPr>
            <w:tcW w:w="1169" w:type="dxa"/>
          </w:tcPr>
          <w:p w14:paraId="0625616E" w14:textId="6CE0248B"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Fiber yield (tha</w:t>
            </w:r>
            <w:r w:rsidRPr="00F97819">
              <w:rPr>
                <w:rFonts w:ascii="Times New Roman" w:hAnsi="Times New Roman" w:cs="Times New Roman"/>
                <w:color w:val="000000"/>
                <w:spacing w:val="-1"/>
                <w:w w:val="105"/>
                <w:sz w:val="24"/>
                <w:szCs w:val="24"/>
                <w:vertAlign w:val="superscript"/>
              </w:rPr>
              <w:t>-1</w:t>
            </w:r>
            <w:r w:rsidRPr="00F97819">
              <w:rPr>
                <w:rFonts w:ascii="Times New Roman" w:hAnsi="Times New Roman" w:cs="Times New Roman"/>
                <w:color w:val="000000"/>
                <w:spacing w:val="-1"/>
                <w:w w:val="105"/>
                <w:sz w:val="24"/>
                <w:szCs w:val="24"/>
              </w:rPr>
              <w:t>)</w:t>
            </w:r>
          </w:p>
        </w:tc>
        <w:tc>
          <w:tcPr>
            <w:tcW w:w="1169" w:type="dxa"/>
          </w:tcPr>
          <w:p w14:paraId="6317634B" w14:textId="00B39CFE"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Stick yield (tha</w:t>
            </w:r>
            <w:r w:rsidRPr="00F97819">
              <w:rPr>
                <w:rFonts w:ascii="Times New Roman" w:hAnsi="Times New Roman" w:cs="Times New Roman"/>
                <w:color w:val="000000"/>
                <w:spacing w:val="-1"/>
                <w:w w:val="105"/>
                <w:sz w:val="24"/>
                <w:szCs w:val="24"/>
                <w:vertAlign w:val="superscript"/>
              </w:rPr>
              <w:t>-1</w:t>
            </w:r>
            <w:r w:rsidRPr="00F97819">
              <w:rPr>
                <w:rFonts w:ascii="Times New Roman" w:hAnsi="Times New Roman" w:cs="Times New Roman"/>
                <w:color w:val="000000"/>
                <w:spacing w:val="-1"/>
                <w:w w:val="105"/>
                <w:sz w:val="24"/>
                <w:szCs w:val="24"/>
              </w:rPr>
              <w:t>)</w:t>
            </w:r>
          </w:p>
        </w:tc>
        <w:tc>
          <w:tcPr>
            <w:tcW w:w="1169" w:type="dxa"/>
          </w:tcPr>
          <w:p w14:paraId="13492624" w14:textId="76C1BCF3"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Harvest Index (%)</w:t>
            </w:r>
          </w:p>
        </w:tc>
      </w:tr>
      <w:tr w:rsidR="00C32D3D" w:rsidRPr="00F97819" w14:paraId="792BC00B" w14:textId="77777777" w:rsidTr="00C32D3D">
        <w:tc>
          <w:tcPr>
            <w:tcW w:w="1168" w:type="dxa"/>
          </w:tcPr>
          <w:p w14:paraId="204BA10D" w14:textId="5DA36994" w:rsidR="00C32D3D" w:rsidRPr="00F97819" w:rsidRDefault="00C32D3D"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1</w:t>
            </w:r>
          </w:p>
        </w:tc>
        <w:tc>
          <w:tcPr>
            <w:tcW w:w="1168" w:type="dxa"/>
          </w:tcPr>
          <w:p w14:paraId="106E4345" w14:textId="112F553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2.25</w:t>
            </w:r>
          </w:p>
        </w:tc>
        <w:tc>
          <w:tcPr>
            <w:tcW w:w="1169" w:type="dxa"/>
          </w:tcPr>
          <w:p w14:paraId="711775D8" w14:textId="4854F66E"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1.10</w:t>
            </w:r>
          </w:p>
        </w:tc>
        <w:tc>
          <w:tcPr>
            <w:tcW w:w="1169" w:type="dxa"/>
          </w:tcPr>
          <w:p w14:paraId="2C10E01F" w14:textId="471CD085"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0.96</w:t>
            </w:r>
          </w:p>
        </w:tc>
        <w:tc>
          <w:tcPr>
            <w:tcW w:w="1169" w:type="dxa"/>
          </w:tcPr>
          <w:p w14:paraId="1E72DA75" w14:textId="5C712E3C"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15.00</w:t>
            </w:r>
          </w:p>
        </w:tc>
        <w:tc>
          <w:tcPr>
            <w:tcW w:w="1169" w:type="dxa"/>
          </w:tcPr>
          <w:p w14:paraId="37338223" w14:textId="2EB6921D"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4.25</w:t>
            </w:r>
          </w:p>
        </w:tc>
        <w:tc>
          <w:tcPr>
            <w:tcW w:w="1169" w:type="dxa"/>
          </w:tcPr>
          <w:p w14:paraId="4E144511" w14:textId="3F2D862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4.25</w:t>
            </w:r>
          </w:p>
        </w:tc>
        <w:tc>
          <w:tcPr>
            <w:tcW w:w="1169" w:type="dxa"/>
          </w:tcPr>
          <w:p w14:paraId="7AAA7A88" w14:textId="0AB9B5B0"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32.06</w:t>
            </w:r>
          </w:p>
        </w:tc>
      </w:tr>
      <w:tr w:rsidR="00C32D3D" w:rsidRPr="00F97819" w14:paraId="17C0D17E" w14:textId="77777777" w:rsidTr="00C32D3D">
        <w:tc>
          <w:tcPr>
            <w:tcW w:w="1168" w:type="dxa"/>
          </w:tcPr>
          <w:p w14:paraId="1E7363F4" w14:textId="2B3E4208" w:rsidR="00C32D3D" w:rsidRPr="00F97819" w:rsidRDefault="00C32D3D"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2</w:t>
            </w:r>
          </w:p>
        </w:tc>
        <w:tc>
          <w:tcPr>
            <w:tcW w:w="1168" w:type="dxa"/>
          </w:tcPr>
          <w:p w14:paraId="4BCE4827" w14:textId="5D7115D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1.87</w:t>
            </w:r>
          </w:p>
        </w:tc>
        <w:tc>
          <w:tcPr>
            <w:tcW w:w="1169" w:type="dxa"/>
          </w:tcPr>
          <w:p w14:paraId="43B2E911" w14:textId="20AA519D"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0.74</w:t>
            </w:r>
          </w:p>
        </w:tc>
        <w:tc>
          <w:tcPr>
            <w:tcW w:w="1169" w:type="dxa"/>
          </w:tcPr>
          <w:p w14:paraId="41A41667" w14:textId="2372D673"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0.88</w:t>
            </w:r>
          </w:p>
        </w:tc>
        <w:tc>
          <w:tcPr>
            <w:tcW w:w="1169" w:type="dxa"/>
          </w:tcPr>
          <w:p w14:paraId="4EFC5678" w14:textId="70103609"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14.00</w:t>
            </w:r>
          </w:p>
        </w:tc>
        <w:tc>
          <w:tcPr>
            <w:tcW w:w="1169" w:type="dxa"/>
          </w:tcPr>
          <w:p w14:paraId="418E0665" w14:textId="379AE232"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3.75</w:t>
            </w:r>
          </w:p>
        </w:tc>
        <w:tc>
          <w:tcPr>
            <w:tcW w:w="1169" w:type="dxa"/>
          </w:tcPr>
          <w:p w14:paraId="00983181" w14:textId="682EEC6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7.30</w:t>
            </w:r>
          </w:p>
        </w:tc>
        <w:tc>
          <w:tcPr>
            <w:tcW w:w="1169" w:type="dxa"/>
          </w:tcPr>
          <w:p w14:paraId="69AFC90C" w14:textId="60D34B5D"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30.63</w:t>
            </w:r>
          </w:p>
        </w:tc>
      </w:tr>
      <w:tr w:rsidR="00C32D3D" w:rsidRPr="00F97819" w14:paraId="6C8BB294" w14:textId="77777777" w:rsidTr="00C32D3D">
        <w:tc>
          <w:tcPr>
            <w:tcW w:w="1168" w:type="dxa"/>
          </w:tcPr>
          <w:p w14:paraId="5B317E94" w14:textId="2DEC9BF5" w:rsidR="00C32D3D" w:rsidRPr="00F97819" w:rsidRDefault="00C32D3D"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3</w:t>
            </w:r>
          </w:p>
        </w:tc>
        <w:tc>
          <w:tcPr>
            <w:tcW w:w="1168" w:type="dxa"/>
          </w:tcPr>
          <w:p w14:paraId="14D1C943" w14:textId="4B258632"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2.50</w:t>
            </w:r>
          </w:p>
        </w:tc>
        <w:tc>
          <w:tcPr>
            <w:tcW w:w="1169" w:type="dxa"/>
          </w:tcPr>
          <w:p w14:paraId="4F22CC7B" w14:textId="2E7552D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1.15</w:t>
            </w:r>
          </w:p>
        </w:tc>
        <w:tc>
          <w:tcPr>
            <w:tcW w:w="1169" w:type="dxa"/>
          </w:tcPr>
          <w:p w14:paraId="050B6CEB" w14:textId="484D3BC5"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0.98</w:t>
            </w:r>
          </w:p>
        </w:tc>
        <w:tc>
          <w:tcPr>
            <w:tcW w:w="1169" w:type="dxa"/>
          </w:tcPr>
          <w:p w14:paraId="225E2BDF" w14:textId="727D1C30"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17.00</w:t>
            </w:r>
          </w:p>
        </w:tc>
        <w:tc>
          <w:tcPr>
            <w:tcW w:w="1169" w:type="dxa"/>
          </w:tcPr>
          <w:p w14:paraId="11C5BBD8" w14:textId="3A88CCF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4.50</w:t>
            </w:r>
          </w:p>
        </w:tc>
        <w:tc>
          <w:tcPr>
            <w:tcW w:w="1169" w:type="dxa"/>
          </w:tcPr>
          <w:p w14:paraId="69C3F8ED" w14:textId="078015DF"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8.90</w:t>
            </w:r>
          </w:p>
        </w:tc>
        <w:tc>
          <w:tcPr>
            <w:tcW w:w="1169" w:type="dxa"/>
          </w:tcPr>
          <w:p w14:paraId="1E31836D" w14:textId="5EB92081"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33.58</w:t>
            </w:r>
          </w:p>
        </w:tc>
      </w:tr>
      <w:tr w:rsidR="00C32D3D" w:rsidRPr="00F97819" w14:paraId="2389BC4E" w14:textId="77777777" w:rsidTr="00C32D3D">
        <w:tc>
          <w:tcPr>
            <w:tcW w:w="1168" w:type="dxa"/>
          </w:tcPr>
          <w:p w14:paraId="464ECAA1" w14:textId="797CDA7C" w:rsidR="00C32D3D" w:rsidRPr="00F97819" w:rsidRDefault="00C32D3D"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CV%</w:t>
            </w:r>
          </w:p>
        </w:tc>
        <w:tc>
          <w:tcPr>
            <w:tcW w:w="1168" w:type="dxa"/>
          </w:tcPr>
          <w:p w14:paraId="57C06DDC" w14:textId="5EC1BB6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1.95</w:t>
            </w:r>
          </w:p>
        </w:tc>
        <w:tc>
          <w:tcPr>
            <w:tcW w:w="1169" w:type="dxa"/>
          </w:tcPr>
          <w:p w14:paraId="0C4375EE" w14:textId="1D691F9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5.58</w:t>
            </w:r>
          </w:p>
        </w:tc>
        <w:tc>
          <w:tcPr>
            <w:tcW w:w="1169" w:type="dxa"/>
          </w:tcPr>
          <w:p w14:paraId="130FD93F" w14:textId="2084817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5.66</w:t>
            </w:r>
          </w:p>
        </w:tc>
        <w:tc>
          <w:tcPr>
            <w:tcW w:w="1169" w:type="dxa"/>
          </w:tcPr>
          <w:p w14:paraId="620DF8B0" w14:textId="3C6BB74A"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4.96</w:t>
            </w:r>
          </w:p>
        </w:tc>
        <w:tc>
          <w:tcPr>
            <w:tcW w:w="1169" w:type="dxa"/>
          </w:tcPr>
          <w:p w14:paraId="4D0A579F" w14:textId="3342BDD9"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3.26</w:t>
            </w:r>
          </w:p>
        </w:tc>
        <w:tc>
          <w:tcPr>
            <w:tcW w:w="1169" w:type="dxa"/>
          </w:tcPr>
          <w:p w14:paraId="20D046E1" w14:textId="26E7A8D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4.28</w:t>
            </w:r>
          </w:p>
        </w:tc>
        <w:tc>
          <w:tcPr>
            <w:tcW w:w="1169" w:type="dxa"/>
          </w:tcPr>
          <w:p w14:paraId="713BF097" w14:textId="068F7CFB"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5.33</w:t>
            </w:r>
          </w:p>
        </w:tc>
      </w:tr>
      <w:tr w:rsidR="00C32D3D" w:rsidRPr="00F97819" w14:paraId="4FD8EFC2" w14:textId="77777777" w:rsidTr="00C32D3D">
        <w:tc>
          <w:tcPr>
            <w:tcW w:w="1168" w:type="dxa"/>
          </w:tcPr>
          <w:p w14:paraId="7609C217" w14:textId="598142B4"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Level of Significance</w:t>
            </w:r>
          </w:p>
        </w:tc>
        <w:tc>
          <w:tcPr>
            <w:tcW w:w="1168" w:type="dxa"/>
          </w:tcPr>
          <w:p w14:paraId="6F67F0AD" w14:textId="5FF37652"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69" w:type="dxa"/>
          </w:tcPr>
          <w:p w14:paraId="018914AA" w14:textId="4FF74A0B"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69" w:type="dxa"/>
          </w:tcPr>
          <w:p w14:paraId="02EA5BF5" w14:textId="27FEF5F1"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69" w:type="dxa"/>
          </w:tcPr>
          <w:p w14:paraId="73D68132" w14:textId="162F73C2"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NS</w:t>
            </w:r>
          </w:p>
        </w:tc>
        <w:tc>
          <w:tcPr>
            <w:tcW w:w="1169" w:type="dxa"/>
          </w:tcPr>
          <w:p w14:paraId="0727538A" w14:textId="70AF712D"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69" w:type="dxa"/>
          </w:tcPr>
          <w:p w14:paraId="0ABC7D5F" w14:textId="2BCBF348"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69" w:type="dxa"/>
          </w:tcPr>
          <w:p w14:paraId="7C226DBD" w14:textId="3747AD06" w:rsidR="00C32D3D" w:rsidRPr="00F97819" w:rsidRDefault="001E519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r>
    </w:tbl>
    <w:p w14:paraId="7EE84756" w14:textId="4ACB2275" w:rsidR="00B85175" w:rsidRPr="00B5559F" w:rsidRDefault="00C32D3D" w:rsidP="00F97819">
      <w:pPr>
        <w:jc w:val="both"/>
        <w:rPr>
          <w:rFonts w:ascii="Times New Roman" w:hAnsi="Times New Roman" w:cs="Times New Roman"/>
          <w:color w:val="000000"/>
          <w:spacing w:val="-1"/>
          <w:w w:val="105"/>
          <w:sz w:val="20"/>
          <w:szCs w:val="20"/>
        </w:rPr>
      </w:pPr>
      <w:r w:rsidRPr="00B5559F">
        <w:rPr>
          <w:rFonts w:ascii="Times New Roman" w:hAnsi="Times New Roman" w:cs="Times New Roman"/>
          <w:color w:val="000000"/>
          <w:spacing w:val="-1"/>
          <w:w w:val="105"/>
          <w:sz w:val="20"/>
          <w:szCs w:val="20"/>
        </w:rPr>
        <w:t>NB: V</w:t>
      </w:r>
      <w:r w:rsidRPr="00B5559F">
        <w:rPr>
          <w:rFonts w:ascii="Times New Roman" w:hAnsi="Times New Roman" w:cs="Times New Roman"/>
          <w:color w:val="000000"/>
          <w:spacing w:val="-1"/>
          <w:w w:val="105"/>
          <w:sz w:val="20"/>
          <w:szCs w:val="20"/>
          <w:vertAlign w:val="subscript"/>
        </w:rPr>
        <w:t>1</w:t>
      </w:r>
      <w:r w:rsidRPr="00B5559F">
        <w:rPr>
          <w:rFonts w:ascii="Times New Roman" w:hAnsi="Times New Roman" w:cs="Times New Roman"/>
          <w:color w:val="000000"/>
          <w:spacing w:val="-1"/>
          <w:w w:val="105"/>
          <w:sz w:val="20"/>
          <w:szCs w:val="20"/>
        </w:rPr>
        <w:t>= BJRI kenaf 2, V</w:t>
      </w:r>
      <w:r w:rsidRPr="00B5559F">
        <w:rPr>
          <w:rFonts w:ascii="Times New Roman" w:hAnsi="Times New Roman" w:cs="Times New Roman"/>
          <w:color w:val="000000"/>
          <w:spacing w:val="-1"/>
          <w:w w:val="105"/>
          <w:sz w:val="20"/>
          <w:szCs w:val="20"/>
          <w:vertAlign w:val="subscript"/>
        </w:rPr>
        <w:t>2</w:t>
      </w:r>
      <w:r w:rsidRPr="00B5559F">
        <w:rPr>
          <w:rFonts w:ascii="Times New Roman" w:hAnsi="Times New Roman" w:cs="Times New Roman"/>
          <w:color w:val="000000"/>
          <w:spacing w:val="-1"/>
          <w:w w:val="105"/>
          <w:sz w:val="20"/>
          <w:szCs w:val="20"/>
        </w:rPr>
        <w:t>= BJRI kenaf 3 and V</w:t>
      </w:r>
      <w:r w:rsidRPr="00B5559F">
        <w:rPr>
          <w:rFonts w:ascii="Times New Roman" w:hAnsi="Times New Roman" w:cs="Times New Roman"/>
          <w:color w:val="000000"/>
          <w:spacing w:val="-1"/>
          <w:w w:val="105"/>
          <w:sz w:val="20"/>
          <w:szCs w:val="20"/>
          <w:vertAlign w:val="subscript"/>
        </w:rPr>
        <w:t>3</w:t>
      </w:r>
      <w:r w:rsidRPr="00B5559F">
        <w:rPr>
          <w:rFonts w:ascii="Times New Roman" w:hAnsi="Times New Roman" w:cs="Times New Roman"/>
          <w:color w:val="000000"/>
          <w:spacing w:val="-1"/>
          <w:w w:val="105"/>
          <w:sz w:val="20"/>
          <w:szCs w:val="20"/>
        </w:rPr>
        <w:t>= BJRI kenaf 4</w:t>
      </w:r>
    </w:p>
    <w:p w14:paraId="6DF5D285" w14:textId="0EC3A145"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 xml:space="preserve">In a column, figures having similar letter(s) or without letter(s), do not differ but with dissimilar letter(s) differ significantly as per DMRT, ** 1% level of significance, NS= Non-significant  </w:t>
      </w:r>
    </w:p>
    <w:p w14:paraId="020E927C" w14:textId="04165E4A" w:rsidR="00C32D3D" w:rsidRPr="00F97819" w:rsidRDefault="00C32D3D" w:rsidP="00F97819">
      <w:pPr>
        <w:jc w:val="both"/>
        <w:rPr>
          <w:rFonts w:ascii="Times New Roman" w:hAnsi="Times New Roman" w:cs="Times New Roman"/>
          <w:color w:val="000000"/>
          <w:spacing w:val="-1"/>
          <w:w w:val="105"/>
          <w:sz w:val="24"/>
          <w:szCs w:val="24"/>
        </w:rPr>
      </w:pPr>
    </w:p>
    <w:p w14:paraId="57714DE9" w14:textId="3E526E51" w:rsidR="00C32D3D" w:rsidRPr="00F97819" w:rsidRDefault="00C32D3D" w:rsidP="00F97819">
      <w:pPr>
        <w:jc w:val="both"/>
        <w:rPr>
          <w:rFonts w:ascii="Times New Roman" w:hAnsi="Times New Roman" w:cs="Times New Roman"/>
          <w:color w:val="000000"/>
          <w:spacing w:val="-2"/>
          <w:w w:val="105"/>
          <w:sz w:val="24"/>
          <w:szCs w:val="24"/>
        </w:rPr>
      </w:pPr>
      <w:r w:rsidRPr="00F97819">
        <w:rPr>
          <w:rFonts w:ascii="Times New Roman" w:hAnsi="Times New Roman" w:cs="Times New Roman"/>
          <w:color w:val="000000"/>
          <w:spacing w:val="-2"/>
          <w:w w:val="105"/>
          <w:sz w:val="24"/>
          <w:szCs w:val="24"/>
        </w:rPr>
        <w:t xml:space="preserve">Table 2: Effect of seed rate on the </w:t>
      </w:r>
      <w:r w:rsidR="00697293">
        <w:rPr>
          <w:rFonts w:ascii="Times New Roman" w:hAnsi="Times New Roman" w:cs="Times New Roman"/>
          <w:color w:val="000000"/>
          <w:spacing w:val="-2"/>
          <w:w w:val="105"/>
          <w:sz w:val="24"/>
          <w:szCs w:val="24"/>
        </w:rPr>
        <w:t xml:space="preserve">fiber </w:t>
      </w:r>
      <w:r w:rsidRPr="00F97819">
        <w:rPr>
          <w:rFonts w:ascii="Times New Roman" w:hAnsi="Times New Roman" w:cs="Times New Roman"/>
          <w:color w:val="000000"/>
          <w:spacing w:val="-2"/>
          <w:w w:val="105"/>
          <w:sz w:val="24"/>
          <w:szCs w:val="24"/>
        </w:rPr>
        <w:t>yield and yield contributing characters of kenaf.</w:t>
      </w:r>
    </w:p>
    <w:tbl>
      <w:tblPr>
        <w:tblStyle w:val="TableGrid"/>
        <w:tblW w:w="0" w:type="auto"/>
        <w:tblLook w:val="04A0" w:firstRow="1" w:lastRow="0" w:firstColumn="1" w:lastColumn="0" w:noHBand="0" w:noVBand="1"/>
      </w:tblPr>
      <w:tblGrid>
        <w:gridCol w:w="1674"/>
        <w:gridCol w:w="1014"/>
        <w:gridCol w:w="1236"/>
        <w:gridCol w:w="1236"/>
        <w:gridCol w:w="1399"/>
        <w:gridCol w:w="841"/>
        <w:gridCol w:w="825"/>
        <w:gridCol w:w="1125"/>
      </w:tblGrid>
      <w:tr w:rsidR="00C32D3D" w:rsidRPr="00F97819" w14:paraId="35B26336" w14:textId="77777777" w:rsidTr="008000B0">
        <w:tc>
          <w:tcPr>
            <w:tcW w:w="1674" w:type="dxa"/>
          </w:tcPr>
          <w:p w14:paraId="30C6D457"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Variety</w:t>
            </w:r>
          </w:p>
        </w:tc>
        <w:tc>
          <w:tcPr>
            <w:tcW w:w="1014" w:type="dxa"/>
          </w:tcPr>
          <w:p w14:paraId="56CCC846"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Plant Height (m)</w:t>
            </w:r>
          </w:p>
        </w:tc>
        <w:tc>
          <w:tcPr>
            <w:tcW w:w="1236" w:type="dxa"/>
          </w:tcPr>
          <w:p w14:paraId="092C07E4"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Plant base diameter (mm)</w:t>
            </w:r>
          </w:p>
        </w:tc>
        <w:tc>
          <w:tcPr>
            <w:tcW w:w="1236" w:type="dxa"/>
          </w:tcPr>
          <w:p w14:paraId="79375CDD"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Stick diameter (mm)</w:t>
            </w:r>
          </w:p>
        </w:tc>
        <w:tc>
          <w:tcPr>
            <w:tcW w:w="1399" w:type="dxa"/>
          </w:tcPr>
          <w:p w14:paraId="5BF27C79"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Thickness of bark (mm)</w:t>
            </w:r>
          </w:p>
        </w:tc>
        <w:tc>
          <w:tcPr>
            <w:tcW w:w="841" w:type="dxa"/>
          </w:tcPr>
          <w:p w14:paraId="009E2745"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Fiber yield (tha</w:t>
            </w:r>
            <w:r w:rsidRPr="00F97819">
              <w:rPr>
                <w:rFonts w:ascii="Times New Roman" w:hAnsi="Times New Roman" w:cs="Times New Roman"/>
                <w:color w:val="000000"/>
                <w:spacing w:val="-1"/>
                <w:w w:val="105"/>
                <w:sz w:val="24"/>
                <w:szCs w:val="24"/>
                <w:vertAlign w:val="superscript"/>
              </w:rPr>
              <w:t>-1</w:t>
            </w:r>
            <w:r w:rsidRPr="00F97819">
              <w:rPr>
                <w:rFonts w:ascii="Times New Roman" w:hAnsi="Times New Roman" w:cs="Times New Roman"/>
                <w:color w:val="000000"/>
                <w:spacing w:val="-1"/>
                <w:w w:val="105"/>
                <w:sz w:val="24"/>
                <w:szCs w:val="24"/>
              </w:rPr>
              <w:t>)</w:t>
            </w:r>
          </w:p>
        </w:tc>
        <w:tc>
          <w:tcPr>
            <w:tcW w:w="825" w:type="dxa"/>
          </w:tcPr>
          <w:p w14:paraId="4E553877"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Stick yield (tha</w:t>
            </w:r>
            <w:r w:rsidRPr="00F97819">
              <w:rPr>
                <w:rFonts w:ascii="Times New Roman" w:hAnsi="Times New Roman" w:cs="Times New Roman"/>
                <w:color w:val="000000"/>
                <w:spacing w:val="-1"/>
                <w:w w:val="105"/>
                <w:sz w:val="24"/>
                <w:szCs w:val="24"/>
                <w:vertAlign w:val="superscript"/>
              </w:rPr>
              <w:t>-1</w:t>
            </w:r>
            <w:r w:rsidRPr="00F97819">
              <w:rPr>
                <w:rFonts w:ascii="Times New Roman" w:hAnsi="Times New Roman" w:cs="Times New Roman"/>
                <w:color w:val="000000"/>
                <w:spacing w:val="-1"/>
                <w:w w:val="105"/>
                <w:sz w:val="24"/>
                <w:szCs w:val="24"/>
              </w:rPr>
              <w:t>)</w:t>
            </w:r>
          </w:p>
        </w:tc>
        <w:tc>
          <w:tcPr>
            <w:tcW w:w="1125" w:type="dxa"/>
          </w:tcPr>
          <w:p w14:paraId="36640220"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Harvest Index (%)</w:t>
            </w:r>
          </w:p>
        </w:tc>
      </w:tr>
      <w:tr w:rsidR="00C32D3D" w:rsidRPr="00F97819" w14:paraId="0230898E" w14:textId="77777777" w:rsidTr="008000B0">
        <w:tc>
          <w:tcPr>
            <w:tcW w:w="1674" w:type="dxa"/>
          </w:tcPr>
          <w:p w14:paraId="1794E370" w14:textId="798F3778" w:rsidR="00C32D3D" w:rsidRPr="00F97819" w:rsidRDefault="00C32D3D"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1</w:t>
            </w:r>
          </w:p>
        </w:tc>
        <w:tc>
          <w:tcPr>
            <w:tcW w:w="1014" w:type="dxa"/>
          </w:tcPr>
          <w:p w14:paraId="45E60AD7" w14:textId="1A18CEC5"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2.25</w:t>
            </w:r>
          </w:p>
        </w:tc>
        <w:tc>
          <w:tcPr>
            <w:tcW w:w="1236" w:type="dxa"/>
          </w:tcPr>
          <w:p w14:paraId="253ABB11" w14:textId="6ECCD0E6"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0.92</w:t>
            </w:r>
          </w:p>
        </w:tc>
        <w:tc>
          <w:tcPr>
            <w:tcW w:w="1236" w:type="dxa"/>
          </w:tcPr>
          <w:p w14:paraId="5927304C" w14:textId="3359A5CD"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0.72</w:t>
            </w:r>
          </w:p>
        </w:tc>
        <w:tc>
          <w:tcPr>
            <w:tcW w:w="1399" w:type="dxa"/>
          </w:tcPr>
          <w:p w14:paraId="4F74CB7E" w14:textId="05C92EE3"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0.15</w:t>
            </w:r>
          </w:p>
        </w:tc>
        <w:tc>
          <w:tcPr>
            <w:tcW w:w="841" w:type="dxa"/>
          </w:tcPr>
          <w:p w14:paraId="4EAF9297" w14:textId="2A90F74C"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3.36</w:t>
            </w:r>
          </w:p>
        </w:tc>
        <w:tc>
          <w:tcPr>
            <w:tcW w:w="825" w:type="dxa"/>
          </w:tcPr>
          <w:p w14:paraId="40978153" w14:textId="0C186F18"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7.29</w:t>
            </w:r>
          </w:p>
        </w:tc>
        <w:tc>
          <w:tcPr>
            <w:tcW w:w="1125" w:type="dxa"/>
          </w:tcPr>
          <w:p w14:paraId="0F491829" w14:textId="28408629" w:rsidR="00C32D3D"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35.95</w:t>
            </w:r>
          </w:p>
        </w:tc>
      </w:tr>
      <w:tr w:rsidR="008000B0" w:rsidRPr="00F97819" w14:paraId="12A2FB39" w14:textId="77777777" w:rsidTr="008000B0">
        <w:tc>
          <w:tcPr>
            <w:tcW w:w="1674" w:type="dxa"/>
          </w:tcPr>
          <w:p w14:paraId="1B19C9F4" w14:textId="432953F6"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2</w:t>
            </w:r>
          </w:p>
        </w:tc>
        <w:tc>
          <w:tcPr>
            <w:tcW w:w="1014" w:type="dxa"/>
          </w:tcPr>
          <w:p w14:paraId="4765666A" w14:textId="25E152A7"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2.48</w:t>
            </w:r>
          </w:p>
        </w:tc>
        <w:tc>
          <w:tcPr>
            <w:tcW w:w="1236" w:type="dxa"/>
          </w:tcPr>
          <w:p w14:paraId="1816DA02" w14:textId="225D8E75"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1.11</w:t>
            </w:r>
          </w:p>
        </w:tc>
        <w:tc>
          <w:tcPr>
            <w:tcW w:w="1236" w:type="dxa"/>
          </w:tcPr>
          <w:p w14:paraId="3FB64EFA" w14:textId="2B4A61F8"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0.91</w:t>
            </w:r>
          </w:p>
        </w:tc>
        <w:tc>
          <w:tcPr>
            <w:tcW w:w="1399" w:type="dxa"/>
          </w:tcPr>
          <w:p w14:paraId="500094E7" w14:textId="37119EBE"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0.19</w:t>
            </w:r>
          </w:p>
        </w:tc>
        <w:tc>
          <w:tcPr>
            <w:tcW w:w="841" w:type="dxa"/>
          </w:tcPr>
          <w:p w14:paraId="415D31B8" w14:textId="31C01576"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4.10</w:t>
            </w:r>
          </w:p>
        </w:tc>
        <w:tc>
          <w:tcPr>
            <w:tcW w:w="825" w:type="dxa"/>
          </w:tcPr>
          <w:p w14:paraId="2F49247B" w14:textId="3BCA6C1F"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8.60</w:t>
            </w:r>
          </w:p>
        </w:tc>
        <w:tc>
          <w:tcPr>
            <w:tcW w:w="1125" w:type="dxa"/>
          </w:tcPr>
          <w:p w14:paraId="240944D9" w14:textId="54C4F31D"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34.90</w:t>
            </w:r>
          </w:p>
        </w:tc>
      </w:tr>
      <w:tr w:rsidR="008000B0" w:rsidRPr="00F97819" w14:paraId="5D7B91DB" w14:textId="77777777" w:rsidTr="008000B0">
        <w:tc>
          <w:tcPr>
            <w:tcW w:w="1674" w:type="dxa"/>
          </w:tcPr>
          <w:p w14:paraId="118C6AA3" w14:textId="093AFB17"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3</w:t>
            </w:r>
          </w:p>
        </w:tc>
        <w:tc>
          <w:tcPr>
            <w:tcW w:w="1014" w:type="dxa"/>
          </w:tcPr>
          <w:p w14:paraId="52E3BA24" w14:textId="423E46EC"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1.74</w:t>
            </w:r>
          </w:p>
        </w:tc>
        <w:tc>
          <w:tcPr>
            <w:tcW w:w="1236" w:type="dxa"/>
          </w:tcPr>
          <w:p w14:paraId="0568E97F" w14:textId="3EF8F313"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0.66</w:t>
            </w:r>
          </w:p>
        </w:tc>
        <w:tc>
          <w:tcPr>
            <w:tcW w:w="1236" w:type="dxa"/>
          </w:tcPr>
          <w:p w14:paraId="24D26EA0" w14:textId="26FC163E"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0.55</w:t>
            </w:r>
          </w:p>
        </w:tc>
        <w:tc>
          <w:tcPr>
            <w:tcW w:w="1399" w:type="dxa"/>
          </w:tcPr>
          <w:p w14:paraId="37EAC086" w14:textId="08C380C9"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0.11</w:t>
            </w:r>
          </w:p>
        </w:tc>
        <w:tc>
          <w:tcPr>
            <w:tcW w:w="841" w:type="dxa"/>
          </w:tcPr>
          <w:p w14:paraId="43E8AAB3" w14:textId="7D67367E"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4.35</w:t>
            </w:r>
          </w:p>
        </w:tc>
        <w:tc>
          <w:tcPr>
            <w:tcW w:w="825" w:type="dxa"/>
          </w:tcPr>
          <w:p w14:paraId="4FE95C95" w14:textId="4B526564"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9.08</w:t>
            </w:r>
          </w:p>
        </w:tc>
        <w:tc>
          <w:tcPr>
            <w:tcW w:w="1125" w:type="dxa"/>
          </w:tcPr>
          <w:p w14:paraId="4691ABE0" w14:textId="4F344DC9"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38.21</w:t>
            </w:r>
          </w:p>
        </w:tc>
      </w:tr>
      <w:tr w:rsidR="008000B0" w:rsidRPr="00F97819" w14:paraId="5652C964" w14:textId="77777777" w:rsidTr="008000B0">
        <w:tc>
          <w:tcPr>
            <w:tcW w:w="1674" w:type="dxa"/>
          </w:tcPr>
          <w:p w14:paraId="68976475" w14:textId="77777777"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CV%</w:t>
            </w:r>
          </w:p>
        </w:tc>
        <w:tc>
          <w:tcPr>
            <w:tcW w:w="1014" w:type="dxa"/>
          </w:tcPr>
          <w:p w14:paraId="12F5DDE8" w14:textId="3955C2A8"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1.95</w:t>
            </w:r>
          </w:p>
        </w:tc>
        <w:tc>
          <w:tcPr>
            <w:tcW w:w="1236" w:type="dxa"/>
          </w:tcPr>
          <w:p w14:paraId="7D4EDB5A" w14:textId="2A197329"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5.58</w:t>
            </w:r>
          </w:p>
        </w:tc>
        <w:tc>
          <w:tcPr>
            <w:tcW w:w="1236" w:type="dxa"/>
          </w:tcPr>
          <w:p w14:paraId="5542163D" w14:textId="2D63B45A"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5.66</w:t>
            </w:r>
          </w:p>
        </w:tc>
        <w:tc>
          <w:tcPr>
            <w:tcW w:w="1399" w:type="dxa"/>
          </w:tcPr>
          <w:p w14:paraId="635BF674" w14:textId="650AACF8"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4.96</w:t>
            </w:r>
          </w:p>
        </w:tc>
        <w:tc>
          <w:tcPr>
            <w:tcW w:w="841" w:type="dxa"/>
          </w:tcPr>
          <w:p w14:paraId="5A0AA73E" w14:textId="659AA2D9"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3.26</w:t>
            </w:r>
          </w:p>
        </w:tc>
        <w:tc>
          <w:tcPr>
            <w:tcW w:w="825" w:type="dxa"/>
          </w:tcPr>
          <w:p w14:paraId="65BECCF6" w14:textId="7866493A"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4.28</w:t>
            </w:r>
          </w:p>
        </w:tc>
        <w:tc>
          <w:tcPr>
            <w:tcW w:w="1125" w:type="dxa"/>
          </w:tcPr>
          <w:p w14:paraId="63C9F898" w14:textId="07143394" w:rsidR="008000B0" w:rsidRPr="00F97819" w:rsidRDefault="008000B0"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5.33</w:t>
            </w:r>
          </w:p>
        </w:tc>
      </w:tr>
      <w:tr w:rsidR="008000B0" w:rsidRPr="00F97819" w14:paraId="22413E74" w14:textId="77777777" w:rsidTr="008000B0">
        <w:tc>
          <w:tcPr>
            <w:tcW w:w="1674" w:type="dxa"/>
          </w:tcPr>
          <w:p w14:paraId="4104E9EE" w14:textId="77777777" w:rsidR="008000B0" w:rsidRPr="00F97819" w:rsidRDefault="008000B0"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Level of Significance</w:t>
            </w:r>
          </w:p>
        </w:tc>
        <w:tc>
          <w:tcPr>
            <w:tcW w:w="1014" w:type="dxa"/>
          </w:tcPr>
          <w:p w14:paraId="748F18D0" w14:textId="344B3B96"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236" w:type="dxa"/>
          </w:tcPr>
          <w:p w14:paraId="30B7DD19" w14:textId="52389A5F"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236" w:type="dxa"/>
          </w:tcPr>
          <w:p w14:paraId="18A9D38A" w14:textId="38F9039E"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399" w:type="dxa"/>
          </w:tcPr>
          <w:p w14:paraId="4625053D" w14:textId="2FBE22C3"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841" w:type="dxa"/>
          </w:tcPr>
          <w:p w14:paraId="1546C02B" w14:textId="6D98ADC2"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825" w:type="dxa"/>
          </w:tcPr>
          <w:p w14:paraId="5646DE47" w14:textId="0B7894CB"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c>
          <w:tcPr>
            <w:tcW w:w="1125" w:type="dxa"/>
          </w:tcPr>
          <w:p w14:paraId="77CA2D85" w14:textId="526C7D56" w:rsidR="008000B0" w:rsidRPr="00F97819" w:rsidRDefault="001C354E"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w:t>
            </w:r>
          </w:p>
        </w:tc>
      </w:tr>
    </w:tbl>
    <w:p w14:paraId="3C05BAC9" w14:textId="2C8012A6" w:rsidR="00C32D3D" w:rsidRPr="00B5559F" w:rsidRDefault="00C32D3D" w:rsidP="00F97819">
      <w:pPr>
        <w:jc w:val="both"/>
        <w:rPr>
          <w:rFonts w:ascii="Times New Roman" w:hAnsi="Times New Roman" w:cs="Times New Roman"/>
          <w:color w:val="000000"/>
          <w:spacing w:val="-1"/>
          <w:w w:val="105"/>
          <w:sz w:val="20"/>
          <w:szCs w:val="20"/>
        </w:rPr>
      </w:pPr>
      <w:r w:rsidRPr="00B5559F">
        <w:rPr>
          <w:rFonts w:ascii="Times New Roman" w:hAnsi="Times New Roman" w:cs="Times New Roman"/>
          <w:color w:val="000000"/>
          <w:spacing w:val="-1"/>
          <w:w w:val="105"/>
          <w:sz w:val="20"/>
          <w:szCs w:val="20"/>
        </w:rPr>
        <w:t>NB: S</w:t>
      </w:r>
      <w:r w:rsidRPr="00B5559F">
        <w:rPr>
          <w:rFonts w:ascii="Times New Roman" w:hAnsi="Times New Roman" w:cs="Times New Roman"/>
          <w:color w:val="000000"/>
          <w:spacing w:val="-1"/>
          <w:w w:val="105"/>
          <w:sz w:val="20"/>
          <w:szCs w:val="20"/>
          <w:vertAlign w:val="subscript"/>
        </w:rPr>
        <w:t>1</w:t>
      </w:r>
      <w:r w:rsidRPr="00B5559F">
        <w:rPr>
          <w:rFonts w:ascii="Times New Roman" w:hAnsi="Times New Roman" w:cs="Times New Roman"/>
          <w:color w:val="000000"/>
          <w:spacing w:val="-1"/>
          <w:w w:val="105"/>
          <w:sz w:val="20"/>
          <w:szCs w:val="20"/>
        </w:rPr>
        <w:t>= 10 kgha</w:t>
      </w:r>
      <w:r w:rsidRPr="00B5559F">
        <w:rPr>
          <w:rFonts w:ascii="Times New Roman" w:hAnsi="Times New Roman" w:cs="Times New Roman"/>
          <w:color w:val="000000"/>
          <w:spacing w:val="-1"/>
          <w:w w:val="105"/>
          <w:sz w:val="20"/>
          <w:szCs w:val="20"/>
          <w:vertAlign w:val="superscript"/>
        </w:rPr>
        <w:t>-1</w:t>
      </w:r>
      <w:r w:rsidRPr="00B5559F">
        <w:rPr>
          <w:rFonts w:ascii="Times New Roman" w:hAnsi="Times New Roman" w:cs="Times New Roman"/>
          <w:color w:val="000000"/>
          <w:spacing w:val="-1"/>
          <w:w w:val="105"/>
          <w:sz w:val="20"/>
          <w:szCs w:val="20"/>
        </w:rPr>
        <w:t>, S</w:t>
      </w:r>
      <w:r w:rsidRPr="00B5559F">
        <w:rPr>
          <w:rFonts w:ascii="Times New Roman" w:hAnsi="Times New Roman" w:cs="Times New Roman"/>
          <w:color w:val="000000"/>
          <w:spacing w:val="-1"/>
          <w:w w:val="105"/>
          <w:sz w:val="20"/>
          <w:szCs w:val="20"/>
          <w:vertAlign w:val="subscript"/>
        </w:rPr>
        <w:t>2</w:t>
      </w:r>
      <w:r w:rsidRPr="00B5559F">
        <w:rPr>
          <w:rFonts w:ascii="Times New Roman" w:hAnsi="Times New Roman" w:cs="Times New Roman"/>
          <w:color w:val="000000"/>
          <w:spacing w:val="-1"/>
          <w:w w:val="105"/>
          <w:sz w:val="20"/>
          <w:szCs w:val="20"/>
        </w:rPr>
        <w:t xml:space="preserve">= </w:t>
      </w:r>
      <w:r w:rsidR="00BB463C" w:rsidRPr="00B5559F">
        <w:rPr>
          <w:rFonts w:ascii="Times New Roman" w:hAnsi="Times New Roman" w:cs="Times New Roman"/>
          <w:color w:val="000000"/>
          <w:spacing w:val="-1"/>
          <w:w w:val="105"/>
          <w:sz w:val="20"/>
          <w:szCs w:val="20"/>
        </w:rPr>
        <w:t>12 kgha</w:t>
      </w:r>
      <w:r w:rsidR="00BB463C" w:rsidRPr="00B5559F">
        <w:rPr>
          <w:rFonts w:ascii="Times New Roman" w:hAnsi="Times New Roman" w:cs="Times New Roman"/>
          <w:color w:val="000000"/>
          <w:spacing w:val="-1"/>
          <w:w w:val="105"/>
          <w:sz w:val="20"/>
          <w:szCs w:val="20"/>
          <w:vertAlign w:val="superscript"/>
        </w:rPr>
        <w:t>-1</w:t>
      </w:r>
      <w:r w:rsidRPr="00B5559F">
        <w:rPr>
          <w:rFonts w:ascii="Times New Roman" w:hAnsi="Times New Roman" w:cs="Times New Roman"/>
          <w:color w:val="000000"/>
          <w:spacing w:val="-1"/>
          <w:w w:val="105"/>
          <w:sz w:val="20"/>
          <w:szCs w:val="20"/>
        </w:rPr>
        <w:t xml:space="preserve"> and S</w:t>
      </w:r>
      <w:r w:rsidRPr="00B5559F">
        <w:rPr>
          <w:rFonts w:ascii="Times New Roman" w:hAnsi="Times New Roman" w:cs="Times New Roman"/>
          <w:color w:val="000000"/>
          <w:spacing w:val="-1"/>
          <w:w w:val="105"/>
          <w:sz w:val="20"/>
          <w:szCs w:val="20"/>
          <w:vertAlign w:val="subscript"/>
        </w:rPr>
        <w:t>3</w:t>
      </w:r>
      <w:r w:rsidRPr="00B5559F">
        <w:rPr>
          <w:rFonts w:ascii="Times New Roman" w:hAnsi="Times New Roman" w:cs="Times New Roman"/>
          <w:color w:val="000000"/>
          <w:spacing w:val="-1"/>
          <w:w w:val="105"/>
          <w:sz w:val="20"/>
          <w:szCs w:val="20"/>
        </w:rPr>
        <w:t xml:space="preserve">= </w:t>
      </w:r>
      <w:r w:rsidR="00BB463C" w:rsidRPr="00B5559F">
        <w:rPr>
          <w:rFonts w:ascii="Times New Roman" w:hAnsi="Times New Roman" w:cs="Times New Roman"/>
          <w:color w:val="000000"/>
          <w:spacing w:val="-1"/>
          <w:w w:val="105"/>
          <w:sz w:val="20"/>
          <w:szCs w:val="20"/>
        </w:rPr>
        <w:t>14 kgha</w:t>
      </w:r>
      <w:r w:rsidR="00BB463C" w:rsidRPr="00B5559F">
        <w:rPr>
          <w:rFonts w:ascii="Times New Roman" w:hAnsi="Times New Roman" w:cs="Times New Roman"/>
          <w:color w:val="000000"/>
          <w:spacing w:val="-1"/>
          <w:w w:val="105"/>
          <w:sz w:val="20"/>
          <w:szCs w:val="20"/>
          <w:vertAlign w:val="superscript"/>
        </w:rPr>
        <w:t>-1</w:t>
      </w:r>
    </w:p>
    <w:p w14:paraId="42DB9845" w14:textId="77777777" w:rsidR="00C32D3D" w:rsidRPr="00F97819" w:rsidRDefault="00C32D3D"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 xml:space="preserve">In a column, figures having similar letter(s) or without letter(s), do not differ but with dissimilar letter(s) differ significantly as per DMRT, ** 1% level of significance, NS= Non-significant  </w:t>
      </w:r>
    </w:p>
    <w:p w14:paraId="692BFC0C" w14:textId="77777777" w:rsidR="00C32D3D" w:rsidRPr="00F97819" w:rsidRDefault="00C32D3D" w:rsidP="00F97819">
      <w:pPr>
        <w:jc w:val="both"/>
        <w:rPr>
          <w:rFonts w:ascii="Times New Roman" w:hAnsi="Times New Roman" w:cs="Times New Roman"/>
          <w:color w:val="000000"/>
          <w:spacing w:val="-1"/>
          <w:w w:val="105"/>
          <w:sz w:val="24"/>
          <w:szCs w:val="24"/>
        </w:rPr>
      </w:pPr>
    </w:p>
    <w:p w14:paraId="3005B7A9" w14:textId="77777777" w:rsidR="00B85175" w:rsidRPr="00F97819" w:rsidRDefault="00B85175" w:rsidP="00F97819">
      <w:pPr>
        <w:jc w:val="both"/>
        <w:rPr>
          <w:rFonts w:ascii="Times New Roman" w:hAnsi="Times New Roman" w:cs="Times New Roman"/>
          <w:color w:val="000000"/>
          <w:spacing w:val="-1"/>
          <w:w w:val="105"/>
          <w:sz w:val="24"/>
          <w:szCs w:val="24"/>
        </w:rPr>
      </w:pPr>
    </w:p>
    <w:p w14:paraId="6663AD54" w14:textId="77777777" w:rsidR="00B85175" w:rsidRPr="00F97819" w:rsidRDefault="00B85175" w:rsidP="00F97819">
      <w:pPr>
        <w:autoSpaceDE w:val="0"/>
        <w:autoSpaceDN w:val="0"/>
        <w:adjustRightInd w:val="0"/>
        <w:jc w:val="both"/>
        <w:rPr>
          <w:rFonts w:ascii="Times New Roman" w:hAnsi="Times New Roman" w:cs="Times New Roman"/>
          <w:color w:val="000000"/>
          <w:sz w:val="24"/>
          <w:szCs w:val="24"/>
        </w:rPr>
      </w:pPr>
      <w:r w:rsidRPr="00F97819">
        <w:rPr>
          <w:rFonts w:ascii="Times New Roman" w:hAnsi="Times New Roman" w:cs="Times New Roman"/>
          <w:b/>
          <w:bCs/>
          <w:color w:val="000000"/>
          <w:sz w:val="24"/>
          <w:szCs w:val="24"/>
        </w:rPr>
        <w:t xml:space="preserve">Interaction effect of variety and seed rate </w:t>
      </w:r>
    </w:p>
    <w:p w14:paraId="18FD4EAD" w14:textId="5F0B53DA" w:rsidR="00B85175" w:rsidRPr="00F97819" w:rsidRDefault="00B85175" w:rsidP="00F97819">
      <w:pPr>
        <w:jc w:val="both"/>
        <w:rPr>
          <w:rFonts w:ascii="Times New Roman" w:hAnsi="Times New Roman" w:cs="Times New Roman"/>
          <w:sz w:val="24"/>
          <w:szCs w:val="24"/>
        </w:rPr>
      </w:pPr>
      <w:r w:rsidRPr="00F97819">
        <w:rPr>
          <w:rFonts w:ascii="Times New Roman" w:hAnsi="Times New Roman" w:cs="Times New Roman"/>
          <w:color w:val="000000"/>
          <w:sz w:val="24"/>
          <w:szCs w:val="24"/>
        </w:rPr>
        <w:t>The plant population of kenaf was significantly affected by interaction between variety and seed rate (Table 3). The highest plant population (</w:t>
      </w:r>
      <w:r w:rsidR="00067392" w:rsidRPr="00F97819">
        <w:rPr>
          <w:rFonts w:ascii="Times New Roman" w:hAnsi="Times New Roman" w:cs="Times New Roman"/>
          <w:color w:val="000000"/>
          <w:sz w:val="24"/>
          <w:szCs w:val="24"/>
        </w:rPr>
        <w:t>4</w:t>
      </w:r>
      <w:r w:rsidRPr="00F97819">
        <w:rPr>
          <w:rFonts w:ascii="Times New Roman" w:hAnsi="Times New Roman" w:cs="Times New Roman"/>
          <w:color w:val="000000"/>
          <w:sz w:val="24"/>
          <w:szCs w:val="24"/>
        </w:rPr>
        <w:t>8.00 m</w:t>
      </w:r>
      <w:r w:rsidRPr="00F97819">
        <w:rPr>
          <w:rFonts w:ascii="Times New Roman" w:hAnsi="Times New Roman" w:cs="Times New Roman"/>
          <w:color w:val="000000"/>
          <w:position w:val="8"/>
          <w:sz w:val="24"/>
          <w:szCs w:val="24"/>
          <w:vertAlign w:val="superscript"/>
        </w:rPr>
        <w:t>-2</w:t>
      </w:r>
      <w:r w:rsidRPr="00F97819">
        <w:rPr>
          <w:rFonts w:ascii="Times New Roman" w:hAnsi="Times New Roman" w:cs="Times New Roman"/>
          <w:color w:val="000000"/>
          <w:sz w:val="24"/>
          <w:szCs w:val="24"/>
        </w:rPr>
        <w:t xml:space="preserve">) was found </w:t>
      </w:r>
      <w:r w:rsidRPr="00F97819">
        <w:rPr>
          <w:rFonts w:ascii="Times New Roman" w:hAnsi="Times New Roman" w:cs="Times New Roman"/>
          <w:sz w:val="24"/>
          <w:szCs w:val="24"/>
        </w:rPr>
        <w:t xml:space="preserve">with </w:t>
      </w:r>
      <w:r w:rsidR="00067392" w:rsidRPr="00F97819">
        <w:rPr>
          <w:rFonts w:ascii="Times New Roman" w:hAnsi="Times New Roman" w:cs="Times New Roman"/>
          <w:sz w:val="24"/>
          <w:szCs w:val="24"/>
        </w:rPr>
        <w:t>BJRI kenaf 4 (KE-3 or Red kenaf)</w:t>
      </w:r>
      <w:r w:rsidRPr="00F97819">
        <w:rPr>
          <w:rFonts w:ascii="Times New Roman" w:hAnsi="Times New Roman" w:cs="Times New Roman"/>
          <w:sz w:val="24"/>
          <w:szCs w:val="24"/>
        </w:rPr>
        <w:t xml:space="preserve"> variety and </w:t>
      </w:r>
      <w:r w:rsidR="00067392"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(Table 3). The lowest plant population (</w:t>
      </w:r>
      <w:r w:rsidR="00067392" w:rsidRPr="00F97819">
        <w:rPr>
          <w:rFonts w:ascii="Times New Roman" w:hAnsi="Times New Roman" w:cs="Times New Roman"/>
          <w:sz w:val="24"/>
          <w:szCs w:val="24"/>
        </w:rPr>
        <w:t>3</w:t>
      </w:r>
      <w:r w:rsidRPr="00F97819">
        <w:rPr>
          <w:rFonts w:ascii="Times New Roman" w:hAnsi="Times New Roman" w:cs="Times New Roman"/>
          <w:sz w:val="24"/>
          <w:szCs w:val="24"/>
        </w:rPr>
        <w:t>4.00 m</w:t>
      </w:r>
      <w:r w:rsidRPr="00F97819">
        <w:rPr>
          <w:rFonts w:ascii="Times New Roman" w:hAnsi="Times New Roman" w:cs="Times New Roman"/>
          <w:position w:val="8"/>
          <w:sz w:val="24"/>
          <w:szCs w:val="24"/>
          <w:vertAlign w:val="superscript"/>
        </w:rPr>
        <w:t>-2</w:t>
      </w:r>
      <w:r w:rsidRPr="00F97819">
        <w:rPr>
          <w:rFonts w:ascii="Times New Roman" w:hAnsi="Times New Roman" w:cs="Times New Roman"/>
          <w:sz w:val="24"/>
          <w:szCs w:val="24"/>
        </w:rPr>
        <w:t xml:space="preserve">) was found with </w:t>
      </w:r>
      <w:r w:rsidR="00067392" w:rsidRPr="00F97819">
        <w:rPr>
          <w:rFonts w:ascii="Times New Roman" w:hAnsi="Times New Roman" w:cs="Times New Roman"/>
          <w:sz w:val="24"/>
          <w:szCs w:val="24"/>
        </w:rPr>
        <w:t xml:space="preserve">BJRI kenaf </w:t>
      </w:r>
      <w:r w:rsidRPr="00F97819">
        <w:rPr>
          <w:rFonts w:ascii="Times New Roman" w:hAnsi="Times New Roman" w:cs="Times New Roman"/>
          <w:sz w:val="24"/>
          <w:szCs w:val="24"/>
        </w:rPr>
        <w:t xml:space="preserve">3 </w:t>
      </w:r>
      <w:r w:rsidR="00067392" w:rsidRPr="00F97819">
        <w:rPr>
          <w:rFonts w:ascii="Times New Roman" w:hAnsi="Times New Roman" w:cs="Times New Roman"/>
          <w:sz w:val="24"/>
          <w:szCs w:val="24"/>
        </w:rPr>
        <w:t xml:space="preserve">(Bot kenaf) </w:t>
      </w:r>
      <w:r w:rsidRPr="00F97819">
        <w:rPr>
          <w:rFonts w:ascii="Times New Roman" w:hAnsi="Times New Roman" w:cs="Times New Roman"/>
          <w:sz w:val="24"/>
          <w:szCs w:val="24"/>
        </w:rPr>
        <w:t xml:space="preserve">variety and </w:t>
      </w:r>
      <w:r w:rsidR="00067392" w:rsidRPr="00F97819">
        <w:rPr>
          <w:rFonts w:ascii="Times New Roman" w:hAnsi="Times New Roman" w:cs="Times New Roman"/>
          <w:sz w:val="24"/>
          <w:szCs w:val="24"/>
        </w:rPr>
        <w:t>1</w:t>
      </w:r>
      <w:r w:rsidRPr="00F97819">
        <w:rPr>
          <w:rFonts w:ascii="Times New Roman" w:hAnsi="Times New Roman" w:cs="Times New Roman"/>
          <w:sz w:val="24"/>
          <w:szCs w:val="24"/>
        </w:rPr>
        <w:t>0 kg ha</w:t>
      </w:r>
      <w:r w:rsidRPr="00F97819">
        <w:rPr>
          <w:rFonts w:ascii="Times New Roman" w:hAnsi="Times New Roman" w:cs="Times New Roman"/>
          <w:position w:val="8"/>
          <w:sz w:val="24"/>
          <w:szCs w:val="24"/>
          <w:vertAlign w:val="superscript"/>
        </w:rPr>
        <w:t>-</w:t>
      </w:r>
      <w:r w:rsidRPr="00F97819">
        <w:rPr>
          <w:rFonts w:ascii="Times New Roman" w:hAnsi="Times New Roman" w:cs="Times New Roman"/>
          <w:color w:val="000000"/>
          <w:position w:val="8"/>
          <w:sz w:val="24"/>
          <w:szCs w:val="24"/>
          <w:vertAlign w:val="superscript"/>
        </w:rPr>
        <w:t xml:space="preserve">1 </w:t>
      </w:r>
      <w:r w:rsidRPr="00F97819">
        <w:rPr>
          <w:rFonts w:ascii="Times New Roman" w:hAnsi="Times New Roman" w:cs="Times New Roman"/>
          <w:color w:val="000000"/>
          <w:sz w:val="24"/>
          <w:szCs w:val="24"/>
        </w:rPr>
        <w:t xml:space="preserve">seed rate. The effect of interaction </w:t>
      </w:r>
      <w:r w:rsidRPr="00F97819">
        <w:rPr>
          <w:rFonts w:ascii="Times New Roman" w:hAnsi="Times New Roman" w:cs="Times New Roman"/>
          <w:color w:val="000000"/>
          <w:sz w:val="24"/>
          <w:szCs w:val="24"/>
        </w:rPr>
        <w:lastRenderedPageBreak/>
        <w:t xml:space="preserve">between variety and seed rate was also significant on plant characters, yield and yield contributing characters and harvest index (Table 3). The tallest plants (2.90 m) were produced by the </w:t>
      </w:r>
      <w:r w:rsidRPr="00F97819">
        <w:rPr>
          <w:rFonts w:ascii="Times New Roman" w:hAnsi="Times New Roman" w:cs="Times New Roman"/>
          <w:sz w:val="24"/>
          <w:szCs w:val="24"/>
        </w:rPr>
        <w:t xml:space="preserve">variety </w:t>
      </w:r>
      <w:r w:rsidR="00067392" w:rsidRPr="00F97819">
        <w:rPr>
          <w:rFonts w:ascii="Times New Roman" w:hAnsi="Times New Roman" w:cs="Times New Roman"/>
          <w:sz w:val="24"/>
          <w:szCs w:val="24"/>
        </w:rPr>
        <w:t>BJRI kenaf 4 (KE-3 or Red kenaf)</w:t>
      </w:r>
      <w:r w:rsidRPr="00F97819">
        <w:rPr>
          <w:rFonts w:ascii="Times New Roman" w:hAnsi="Times New Roman" w:cs="Times New Roman"/>
          <w:sz w:val="24"/>
          <w:szCs w:val="24"/>
        </w:rPr>
        <w:t xml:space="preserve"> with 10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The shortest plants (1.61 m) were produced by </w:t>
      </w:r>
      <w:r w:rsidR="00067392" w:rsidRPr="00F97819">
        <w:rPr>
          <w:rFonts w:ascii="Times New Roman" w:hAnsi="Times New Roman" w:cs="Times New Roman"/>
          <w:sz w:val="24"/>
          <w:szCs w:val="24"/>
        </w:rPr>
        <w:t>BJRI kenaf 2 (</w:t>
      </w:r>
      <w:r w:rsidRPr="00F97819">
        <w:rPr>
          <w:rFonts w:ascii="Times New Roman" w:hAnsi="Times New Roman" w:cs="Times New Roman"/>
          <w:sz w:val="24"/>
          <w:szCs w:val="24"/>
        </w:rPr>
        <w:t>HC-95</w:t>
      </w:r>
      <w:r w:rsidR="00067392" w:rsidRPr="00F97819">
        <w:rPr>
          <w:rFonts w:ascii="Times New Roman" w:hAnsi="Times New Roman" w:cs="Times New Roman"/>
          <w:sz w:val="24"/>
          <w:szCs w:val="24"/>
        </w:rPr>
        <w:t>)</w:t>
      </w:r>
      <w:r w:rsidRPr="00F97819">
        <w:rPr>
          <w:rFonts w:ascii="Times New Roman" w:hAnsi="Times New Roman" w:cs="Times New Roman"/>
          <w:sz w:val="24"/>
          <w:szCs w:val="24"/>
        </w:rPr>
        <w:t xml:space="preserve"> variety with 15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rates which was statistically identical to variety </w:t>
      </w:r>
      <w:r w:rsidR="005E0337" w:rsidRPr="00F97819">
        <w:rPr>
          <w:rFonts w:ascii="Times New Roman" w:hAnsi="Times New Roman" w:cs="Times New Roman"/>
          <w:sz w:val="24"/>
          <w:szCs w:val="24"/>
        </w:rPr>
        <w:t>B</w:t>
      </w:r>
      <w:r w:rsidR="00A64A77" w:rsidRPr="00F97819">
        <w:rPr>
          <w:rFonts w:ascii="Times New Roman" w:hAnsi="Times New Roman" w:cs="Times New Roman"/>
          <w:sz w:val="24"/>
          <w:szCs w:val="24"/>
        </w:rPr>
        <w:t>J</w:t>
      </w:r>
      <w:r w:rsidR="005E0337" w:rsidRPr="00F97819">
        <w:rPr>
          <w:rFonts w:ascii="Times New Roman" w:hAnsi="Times New Roman" w:cs="Times New Roman"/>
          <w:sz w:val="24"/>
          <w:szCs w:val="24"/>
        </w:rPr>
        <w:t xml:space="preserve">RI kenaf </w:t>
      </w:r>
      <w:r w:rsidRPr="00F97819">
        <w:rPr>
          <w:rFonts w:ascii="Times New Roman" w:hAnsi="Times New Roman" w:cs="Times New Roman"/>
          <w:sz w:val="24"/>
          <w:szCs w:val="24"/>
        </w:rPr>
        <w:t xml:space="preserve">3 </w:t>
      </w:r>
      <w:r w:rsidR="005E0337" w:rsidRPr="00F97819">
        <w:rPr>
          <w:rFonts w:ascii="Times New Roman" w:hAnsi="Times New Roman" w:cs="Times New Roman"/>
          <w:sz w:val="24"/>
          <w:szCs w:val="24"/>
        </w:rPr>
        <w:t xml:space="preserve">(Bot kenaf) </w:t>
      </w:r>
      <w:r w:rsidRPr="00F97819">
        <w:rPr>
          <w:rFonts w:ascii="Times New Roman" w:hAnsi="Times New Roman" w:cs="Times New Roman"/>
          <w:sz w:val="24"/>
          <w:szCs w:val="24"/>
        </w:rPr>
        <w:t>at the seed rate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w:t>
      </w:r>
      <w:r w:rsidRPr="00F97819">
        <w:rPr>
          <w:rFonts w:ascii="Times New Roman" w:hAnsi="Times New Roman" w:cs="Times New Roman"/>
          <w:color w:val="000000"/>
          <w:sz w:val="24"/>
          <w:szCs w:val="24"/>
        </w:rPr>
        <w:t>kg ha</w:t>
      </w:r>
      <w:r w:rsidRPr="00F97819">
        <w:rPr>
          <w:rFonts w:ascii="Times New Roman" w:hAnsi="Times New Roman" w:cs="Times New Roman"/>
          <w:color w:val="000000"/>
          <w:position w:val="8"/>
          <w:sz w:val="24"/>
          <w:szCs w:val="24"/>
          <w:vertAlign w:val="superscript"/>
        </w:rPr>
        <w:t>-1</w:t>
      </w:r>
      <w:r w:rsidRPr="00F97819">
        <w:rPr>
          <w:rFonts w:ascii="Times New Roman" w:hAnsi="Times New Roman" w:cs="Times New Roman"/>
          <w:color w:val="000000"/>
          <w:sz w:val="24"/>
          <w:szCs w:val="24"/>
        </w:rPr>
        <w:t xml:space="preserve">. The plant diameter of kenaf was significantly affected by the interaction of variety and seed rate (Table 3). The highest plant </w:t>
      </w:r>
      <w:r w:rsidR="005E0337" w:rsidRPr="00F97819">
        <w:rPr>
          <w:rFonts w:ascii="Times New Roman" w:hAnsi="Times New Roman" w:cs="Times New Roman"/>
          <w:color w:val="000000"/>
          <w:sz w:val="24"/>
          <w:szCs w:val="24"/>
        </w:rPr>
        <w:t xml:space="preserve">base </w:t>
      </w:r>
      <w:r w:rsidRPr="00F97819">
        <w:rPr>
          <w:rFonts w:ascii="Times New Roman" w:hAnsi="Times New Roman" w:cs="Times New Roman"/>
          <w:color w:val="000000"/>
          <w:sz w:val="24"/>
          <w:szCs w:val="24"/>
        </w:rPr>
        <w:t xml:space="preserve">diameter (1.54 </w:t>
      </w:r>
      <w:r w:rsidR="005E0337" w:rsidRPr="00F97819">
        <w:rPr>
          <w:rFonts w:ascii="Times New Roman" w:hAnsi="Times New Roman" w:cs="Times New Roman"/>
          <w:color w:val="000000"/>
          <w:sz w:val="24"/>
          <w:szCs w:val="24"/>
        </w:rPr>
        <w:t>m</w:t>
      </w:r>
      <w:r w:rsidRPr="00F97819">
        <w:rPr>
          <w:rFonts w:ascii="Times New Roman" w:hAnsi="Times New Roman" w:cs="Times New Roman"/>
          <w:color w:val="000000"/>
          <w:sz w:val="24"/>
          <w:szCs w:val="24"/>
        </w:rPr>
        <w:t xml:space="preserve">m) was produced by variety </w:t>
      </w:r>
      <w:r w:rsidR="005E0337" w:rsidRPr="00F97819">
        <w:rPr>
          <w:rFonts w:ascii="Times New Roman" w:hAnsi="Times New Roman" w:cs="Times New Roman"/>
          <w:color w:val="000000"/>
          <w:sz w:val="24"/>
          <w:szCs w:val="24"/>
        </w:rPr>
        <w:t>BJRI kenaf 4 (KE-3 or Red kenaf)</w:t>
      </w:r>
      <w:r w:rsidRPr="00F97819">
        <w:rPr>
          <w:rFonts w:ascii="Times New Roman" w:hAnsi="Times New Roman" w:cs="Times New Roman"/>
          <w:color w:val="FF0000"/>
          <w:sz w:val="24"/>
          <w:szCs w:val="24"/>
        </w:rPr>
        <w:t xml:space="preserve"> </w:t>
      </w:r>
      <w:r w:rsidRPr="00F97819">
        <w:rPr>
          <w:rFonts w:ascii="Times New Roman" w:hAnsi="Times New Roman" w:cs="Times New Roman"/>
          <w:sz w:val="24"/>
          <w:szCs w:val="24"/>
        </w:rPr>
        <w:t>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followed by (1.06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the variety </w:t>
      </w:r>
      <w:r w:rsidR="005E0337" w:rsidRPr="00F97819">
        <w:rPr>
          <w:rFonts w:ascii="Times New Roman" w:hAnsi="Times New Roman" w:cs="Times New Roman"/>
          <w:sz w:val="24"/>
          <w:szCs w:val="24"/>
        </w:rPr>
        <w:t xml:space="preserve">BJRI kenaf 2 (HC-95) </w:t>
      </w:r>
      <w:r w:rsidRPr="00F97819">
        <w:rPr>
          <w:rFonts w:ascii="Times New Roman" w:hAnsi="Times New Roman" w:cs="Times New Roman"/>
          <w:sz w:val="24"/>
          <w:szCs w:val="24"/>
        </w:rPr>
        <w:t>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and the lowest plant diameter (0.62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was produced by variety </w:t>
      </w:r>
      <w:r w:rsidR="005E0337" w:rsidRPr="00F97819">
        <w:rPr>
          <w:rFonts w:ascii="Times New Roman" w:hAnsi="Times New Roman" w:cs="Times New Roman"/>
          <w:sz w:val="24"/>
          <w:szCs w:val="24"/>
        </w:rPr>
        <w:t>BJRI kenaf 3 (Bot kenaf)</w:t>
      </w:r>
      <w:r w:rsidRPr="00F97819">
        <w:rPr>
          <w:rFonts w:ascii="Times New Roman" w:hAnsi="Times New Roman" w:cs="Times New Roman"/>
          <w:sz w:val="24"/>
          <w:szCs w:val="24"/>
        </w:rPr>
        <w:t xml:space="preserve"> at </w:t>
      </w:r>
      <w:r w:rsidR="005E0337" w:rsidRPr="00F97819">
        <w:rPr>
          <w:rFonts w:ascii="Times New Roman" w:hAnsi="Times New Roman" w:cs="Times New Roman"/>
          <w:sz w:val="24"/>
          <w:szCs w:val="24"/>
        </w:rPr>
        <w:t>1</w:t>
      </w:r>
      <w:r w:rsidRPr="00F97819">
        <w:rPr>
          <w:rFonts w:ascii="Times New Roman" w:hAnsi="Times New Roman" w:cs="Times New Roman"/>
          <w:sz w:val="24"/>
          <w:szCs w:val="24"/>
        </w:rPr>
        <w:t>0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It was observed that the stick diameter was the highest (1.30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with the variety </w:t>
      </w:r>
      <w:r w:rsidR="005E0337" w:rsidRPr="00F97819">
        <w:rPr>
          <w:rFonts w:ascii="Times New Roman" w:hAnsi="Times New Roman" w:cs="Times New Roman"/>
          <w:sz w:val="24"/>
          <w:szCs w:val="24"/>
        </w:rPr>
        <w:t xml:space="preserve">BJRI kenaf 4 (KE-3 or Red kenaf) </w:t>
      </w:r>
      <w:r w:rsidRPr="00F97819">
        <w:rPr>
          <w:rFonts w:ascii="Times New Roman" w:hAnsi="Times New Roman" w:cs="Times New Roman"/>
          <w:sz w:val="24"/>
          <w:szCs w:val="24"/>
        </w:rPr>
        <w:t>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followed by the variety </w:t>
      </w:r>
      <w:r w:rsidR="005E0337" w:rsidRPr="00F97819">
        <w:rPr>
          <w:rFonts w:ascii="Times New Roman" w:hAnsi="Times New Roman" w:cs="Times New Roman"/>
          <w:sz w:val="24"/>
          <w:szCs w:val="24"/>
        </w:rPr>
        <w:t>BJRI kenaf 2 (</w:t>
      </w:r>
      <w:r w:rsidRPr="00F97819">
        <w:rPr>
          <w:rFonts w:ascii="Times New Roman" w:hAnsi="Times New Roman" w:cs="Times New Roman"/>
          <w:sz w:val="24"/>
          <w:szCs w:val="24"/>
        </w:rPr>
        <w:t>HC-</w:t>
      </w:r>
      <w:r w:rsidR="005E0337" w:rsidRPr="00F97819">
        <w:rPr>
          <w:rFonts w:ascii="Times New Roman" w:hAnsi="Times New Roman" w:cs="Times New Roman"/>
          <w:sz w:val="24"/>
          <w:szCs w:val="24"/>
        </w:rPr>
        <w:t>95)</w:t>
      </w:r>
      <w:r w:rsidRPr="00F97819">
        <w:rPr>
          <w:rFonts w:ascii="Times New Roman" w:hAnsi="Times New Roman" w:cs="Times New Roman"/>
          <w:sz w:val="24"/>
          <w:szCs w:val="24"/>
        </w:rPr>
        <w:t xml:space="preserve"> (0.85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m) 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The lowest stick diameter (0.51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was found with variety </w:t>
      </w:r>
      <w:r w:rsidR="005E0337" w:rsidRPr="00F97819">
        <w:rPr>
          <w:rFonts w:ascii="Times New Roman" w:hAnsi="Times New Roman" w:cs="Times New Roman"/>
          <w:sz w:val="24"/>
          <w:szCs w:val="24"/>
        </w:rPr>
        <w:t>BJRI kenaf 3 (Bot kenaf)</w:t>
      </w:r>
      <w:r w:rsidRPr="00F97819">
        <w:rPr>
          <w:rFonts w:ascii="Times New Roman" w:hAnsi="Times New Roman" w:cs="Times New Roman"/>
          <w:sz w:val="24"/>
          <w:szCs w:val="24"/>
        </w:rPr>
        <w:t xml:space="preserve"> at 10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(Table 3). This variation might be due to the competition among the plants for natural resources. The highest thickness of skin plant</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(0.23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was obtained from the variety </w:t>
      </w:r>
      <w:r w:rsidR="005E0337" w:rsidRPr="00F97819">
        <w:rPr>
          <w:rFonts w:ascii="Times New Roman" w:hAnsi="Times New Roman" w:cs="Times New Roman"/>
          <w:sz w:val="24"/>
          <w:szCs w:val="24"/>
        </w:rPr>
        <w:t>BJRI kenaf 4 (KE-3 or Red kenaf)</w:t>
      </w:r>
      <w:r w:rsidRPr="00F97819">
        <w:rPr>
          <w:rFonts w:ascii="Times New Roman" w:hAnsi="Times New Roman" w:cs="Times New Roman"/>
          <w:sz w:val="24"/>
          <w:szCs w:val="24"/>
        </w:rPr>
        <w:t xml:space="preserve"> 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The lowest thickness of skin plant</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(0.09 </w:t>
      </w:r>
      <w:r w:rsidR="005E0337" w:rsidRPr="00F97819">
        <w:rPr>
          <w:rFonts w:ascii="Times New Roman" w:hAnsi="Times New Roman" w:cs="Times New Roman"/>
          <w:sz w:val="24"/>
          <w:szCs w:val="24"/>
        </w:rPr>
        <w:t>m</w:t>
      </w:r>
      <w:r w:rsidRPr="00F97819">
        <w:rPr>
          <w:rFonts w:ascii="Times New Roman" w:hAnsi="Times New Roman" w:cs="Times New Roman"/>
          <w:sz w:val="24"/>
          <w:szCs w:val="24"/>
        </w:rPr>
        <w:t xml:space="preserve">m) was obtained from the variety </w:t>
      </w:r>
      <w:r w:rsidR="005E0337" w:rsidRPr="00F97819">
        <w:rPr>
          <w:rFonts w:ascii="Times New Roman" w:hAnsi="Times New Roman" w:cs="Times New Roman"/>
          <w:sz w:val="24"/>
          <w:szCs w:val="24"/>
        </w:rPr>
        <w:t xml:space="preserve">BJRI kenaf </w:t>
      </w:r>
      <w:r w:rsidRPr="00F97819">
        <w:rPr>
          <w:rFonts w:ascii="Times New Roman" w:hAnsi="Times New Roman" w:cs="Times New Roman"/>
          <w:sz w:val="24"/>
          <w:szCs w:val="24"/>
        </w:rPr>
        <w:t xml:space="preserve">3 at </w:t>
      </w:r>
      <w:r w:rsidR="005E0337"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w:t>
      </w:r>
      <w:r w:rsidRPr="00F97819">
        <w:rPr>
          <w:rFonts w:ascii="Times New Roman" w:hAnsi="Times New Roman" w:cs="Times New Roman"/>
          <w:color w:val="FF0000"/>
          <w:sz w:val="24"/>
          <w:szCs w:val="24"/>
        </w:rPr>
        <w:t xml:space="preserve"> </w:t>
      </w:r>
      <w:r w:rsidRPr="00F97819">
        <w:rPr>
          <w:rFonts w:ascii="Times New Roman" w:hAnsi="Times New Roman" w:cs="Times New Roman"/>
          <w:color w:val="000000"/>
          <w:sz w:val="24"/>
          <w:szCs w:val="24"/>
        </w:rPr>
        <w:t>ha</w:t>
      </w:r>
      <w:r w:rsidRPr="00F97819">
        <w:rPr>
          <w:rFonts w:ascii="Times New Roman" w:hAnsi="Times New Roman" w:cs="Times New Roman"/>
          <w:color w:val="000000"/>
          <w:position w:val="8"/>
          <w:sz w:val="24"/>
          <w:szCs w:val="24"/>
          <w:vertAlign w:val="superscript"/>
        </w:rPr>
        <w:t xml:space="preserve">-1 </w:t>
      </w:r>
      <w:r w:rsidRPr="00F97819">
        <w:rPr>
          <w:rFonts w:ascii="Times New Roman" w:hAnsi="Times New Roman" w:cs="Times New Roman"/>
          <w:color w:val="000000"/>
          <w:sz w:val="24"/>
          <w:szCs w:val="24"/>
        </w:rPr>
        <w:t xml:space="preserve">seed rate (Table 3). </w:t>
      </w:r>
      <w:r w:rsidRPr="00F97819">
        <w:rPr>
          <w:rFonts w:ascii="Times New Roman" w:hAnsi="Times New Roman" w:cs="Times New Roman"/>
          <w:sz w:val="24"/>
          <w:szCs w:val="24"/>
        </w:rPr>
        <w:t xml:space="preserve">Hossain </w:t>
      </w:r>
      <w:r w:rsidRPr="00F97819">
        <w:rPr>
          <w:rFonts w:ascii="Times New Roman" w:hAnsi="Times New Roman" w:cs="Times New Roman"/>
          <w:i/>
          <w:iCs/>
          <w:sz w:val="24"/>
          <w:szCs w:val="24"/>
        </w:rPr>
        <w:t xml:space="preserve">et al. </w:t>
      </w:r>
      <w:r w:rsidRPr="00F97819">
        <w:rPr>
          <w:rFonts w:ascii="Times New Roman" w:hAnsi="Times New Roman" w:cs="Times New Roman"/>
          <w:sz w:val="24"/>
          <w:szCs w:val="24"/>
        </w:rPr>
        <w:t>(20</w:t>
      </w:r>
      <w:r w:rsidR="000B48B1" w:rsidRPr="00F97819">
        <w:rPr>
          <w:rFonts w:ascii="Times New Roman" w:hAnsi="Times New Roman" w:cs="Times New Roman"/>
          <w:sz w:val="24"/>
          <w:szCs w:val="24"/>
        </w:rPr>
        <w:t>2</w:t>
      </w:r>
      <w:r w:rsidR="00C60B9D" w:rsidRPr="00F97819">
        <w:rPr>
          <w:rFonts w:ascii="Times New Roman" w:hAnsi="Times New Roman" w:cs="Times New Roman"/>
          <w:sz w:val="24"/>
          <w:szCs w:val="24"/>
        </w:rPr>
        <w:t>1</w:t>
      </w:r>
      <w:r w:rsidRPr="00F97819">
        <w:rPr>
          <w:rFonts w:ascii="Times New Roman" w:hAnsi="Times New Roman" w:cs="Times New Roman"/>
          <w:sz w:val="24"/>
          <w:szCs w:val="24"/>
        </w:rPr>
        <w:t xml:space="preserve">) observed </w:t>
      </w:r>
      <w:r w:rsidRPr="00F97819">
        <w:rPr>
          <w:rFonts w:ascii="Times New Roman" w:hAnsi="Times New Roman" w:cs="Times New Roman"/>
          <w:color w:val="000000"/>
          <w:sz w:val="24"/>
          <w:szCs w:val="24"/>
        </w:rPr>
        <w:t xml:space="preserve">the longest </w:t>
      </w:r>
      <w:proofErr w:type="spellStart"/>
      <w:r w:rsidRPr="00F97819">
        <w:rPr>
          <w:rFonts w:ascii="Times New Roman" w:hAnsi="Times New Roman" w:cs="Times New Roman"/>
          <w:color w:val="000000"/>
          <w:sz w:val="24"/>
          <w:szCs w:val="24"/>
        </w:rPr>
        <w:t>bast</w:t>
      </w:r>
      <w:proofErr w:type="spellEnd"/>
      <w:r w:rsidRPr="00F97819">
        <w:rPr>
          <w:rFonts w:ascii="Times New Roman" w:hAnsi="Times New Roman" w:cs="Times New Roman"/>
          <w:color w:val="000000"/>
          <w:sz w:val="24"/>
          <w:szCs w:val="24"/>
        </w:rPr>
        <w:t xml:space="preserve"> fiber in variety </w:t>
      </w:r>
      <w:r w:rsidR="005E0337" w:rsidRPr="00F97819">
        <w:rPr>
          <w:rFonts w:ascii="Times New Roman" w:hAnsi="Times New Roman" w:cs="Times New Roman"/>
          <w:color w:val="000000"/>
          <w:sz w:val="24"/>
          <w:szCs w:val="24"/>
        </w:rPr>
        <w:t>BJRI kenaf 2 (</w:t>
      </w:r>
      <w:r w:rsidRPr="00F97819">
        <w:rPr>
          <w:rFonts w:ascii="Times New Roman" w:hAnsi="Times New Roman" w:cs="Times New Roman"/>
          <w:color w:val="000000"/>
          <w:sz w:val="24"/>
          <w:szCs w:val="24"/>
        </w:rPr>
        <w:t>HC-</w:t>
      </w:r>
      <w:r w:rsidR="005E0337" w:rsidRPr="00F97819">
        <w:rPr>
          <w:rFonts w:ascii="Times New Roman" w:hAnsi="Times New Roman" w:cs="Times New Roman"/>
          <w:color w:val="000000"/>
          <w:sz w:val="24"/>
          <w:szCs w:val="24"/>
        </w:rPr>
        <w:t>95)</w:t>
      </w:r>
      <w:r w:rsidRPr="00F97819">
        <w:rPr>
          <w:rFonts w:ascii="Times New Roman" w:hAnsi="Times New Roman" w:cs="Times New Roman"/>
          <w:color w:val="000000"/>
          <w:sz w:val="24"/>
          <w:szCs w:val="24"/>
        </w:rPr>
        <w:t>. The highest fibe</w:t>
      </w:r>
      <w:r w:rsidR="005E0337" w:rsidRPr="00F97819">
        <w:rPr>
          <w:rFonts w:ascii="Times New Roman" w:hAnsi="Times New Roman" w:cs="Times New Roman"/>
          <w:color w:val="000000"/>
          <w:sz w:val="24"/>
          <w:szCs w:val="24"/>
        </w:rPr>
        <w:t>r</w:t>
      </w:r>
      <w:r w:rsidRPr="00F97819">
        <w:rPr>
          <w:rFonts w:ascii="Times New Roman" w:hAnsi="Times New Roman" w:cs="Times New Roman"/>
          <w:color w:val="000000"/>
          <w:sz w:val="24"/>
          <w:szCs w:val="24"/>
        </w:rPr>
        <w:t xml:space="preserve"> yield (</w:t>
      </w:r>
      <w:r w:rsidR="005E0337" w:rsidRPr="00F97819">
        <w:rPr>
          <w:rFonts w:ascii="Times New Roman" w:hAnsi="Times New Roman" w:cs="Times New Roman"/>
          <w:color w:val="000000"/>
          <w:sz w:val="24"/>
          <w:szCs w:val="24"/>
        </w:rPr>
        <w:t>4</w:t>
      </w:r>
      <w:r w:rsidRPr="00F97819">
        <w:rPr>
          <w:rFonts w:ascii="Times New Roman" w:hAnsi="Times New Roman" w:cs="Times New Roman"/>
          <w:color w:val="000000"/>
          <w:sz w:val="24"/>
          <w:szCs w:val="24"/>
        </w:rPr>
        <w:t>.</w:t>
      </w:r>
      <w:r w:rsidR="005E0337" w:rsidRPr="00F97819">
        <w:rPr>
          <w:rFonts w:ascii="Times New Roman" w:hAnsi="Times New Roman" w:cs="Times New Roman"/>
          <w:color w:val="000000"/>
          <w:sz w:val="24"/>
          <w:szCs w:val="24"/>
        </w:rPr>
        <w:t>6</w:t>
      </w:r>
      <w:r w:rsidRPr="00F97819">
        <w:rPr>
          <w:rFonts w:ascii="Times New Roman" w:hAnsi="Times New Roman" w:cs="Times New Roman"/>
          <w:color w:val="000000"/>
          <w:sz w:val="24"/>
          <w:szCs w:val="24"/>
        </w:rPr>
        <w:t>1 t ha</w:t>
      </w:r>
      <w:r w:rsidRPr="00F97819">
        <w:rPr>
          <w:rFonts w:ascii="Times New Roman" w:hAnsi="Times New Roman" w:cs="Times New Roman"/>
          <w:color w:val="000000"/>
          <w:position w:val="8"/>
          <w:sz w:val="24"/>
          <w:szCs w:val="24"/>
          <w:vertAlign w:val="superscript"/>
        </w:rPr>
        <w:t>-1</w:t>
      </w:r>
      <w:r w:rsidRPr="00F97819">
        <w:rPr>
          <w:rFonts w:ascii="Times New Roman" w:hAnsi="Times New Roman" w:cs="Times New Roman"/>
          <w:color w:val="000000"/>
          <w:sz w:val="24"/>
          <w:szCs w:val="24"/>
        </w:rPr>
        <w:t xml:space="preserve">) </w:t>
      </w:r>
      <w:r w:rsidRPr="00F97819">
        <w:rPr>
          <w:rFonts w:ascii="Times New Roman" w:hAnsi="Times New Roman" w:cs="Times New Roman"/>
          <w:sz w:val="24"/>
          <w:szCs w:val="24"/>
        </w:rPr>
        <w:t xml:space="preserve">was with the variety </w:t>
      </w:r>
      <w:r w:rsidR="005E0337" w:rsidRPr="00F97819">
        <w:rPr>
          <w:rFonts w:ascii="Times New Roman" w:hAnsi="Times New Roman" w:cs="Times New Roman"/>
          <w:sz w:val="24"/>
          <w:szCs w:val="24"/>
        </w:rPr>
        <w:t xml:space="preserve">BJRI kenaf 4 (KE-3 or Red kenaf) </w:t>
      </w:r>
      <w:r w:rsidRPr="00F97819">
        <w:rPr>
          <w:rFonts w:ascii="Times New Roman" w:hAnsi="Times New Roman" w:cs="Times New Roman"/>
          <w:sz w:val="24"/>
          <w:szCs w:val="24"/>
        </w:rPr>
        <w:t>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followed by </w:t>
      </w:r>
      <w:r w:rsidR="005E0337" w:rsidRPr="00F97819">
        <w:rPr>
          <w:rFonts w:ascii="Times New Roman" w:hAnsi="Times New Roman" w:cs="Times New Roman"/>
          <w:sz w:val="24"/>
          <w:szCs w:val="24"/>
        </w:rPr>
        <w:t>BJRI kenaf 2 (</w:t>
      </w:r>
      <w:r w:rsidRPr="00F97819">
        <w:rPr>
          <w:rFonts w:ascii="Times New Roman" w:hAnsi="Times New Roman" w:cs="Times New Roman"/>
          <w:sz w:val="24"/>
          <w:szCs w:val="24"/>
        </w:rPr>
        <w:t>HC-95</w:t>
      </w:r>
      <w:r w:rsidR="005E0337" w:rsidRPr="00F97819">
        <w:rPr>
          <w:rFonts w:ascii="Times New Roman" w:hAnsi="Times New Roman" w:cs="Times New Roman"/>
          <w:sz w:val="24"/>
          <w:szCs w:val="24"/>
        </w:rPr>
        <w:t>)</w:t>
      </w:r>
      <w:r w:rsidRPr="00F97819">
        <w:rPr>
          <w:rFonts w:ascii="Times New Roman" w:hAnsi="Times New Roman" w:cs="Times New Roman"/>
          <w:sz w:val="24"/>
          <w:szCs w:val="24"/>
        </w:rPr>
        <w:t xml:space="preserve"> variety at 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which was as good as </w:t>
      </w:r>
      <w:r w:rsidR="005E0337" w:rsidRPr="00F97819">
        <w:rPr>
          <w:rFonts w:ascii="Times New Roman" w:hAnsi="Times New Roman" w:cs="Times New Roman"/>
          <w:sz w:val="24"/>
          <w:szCs w:val="24"/>
        </w:rPr>
        <w:t>BJRI kenaf 3 (Bot kenaf)</w:t>
      </w:r>
      <w:r w:rsidRPr="00F97819">
        <w:rPr>
          <w:rFonts w:ascii="Times New Roman" w:hAnsi="Times New Roman" w:cs="Times New Roman"/>
          <w:sz w:val="24"/>
          <w:szCs w:val="24"/>
        </w:rPr>
        <w:t xml:space="preserve"> at </w:t>
      </w:r>
      <w:r w:rsidR="005E0337" w:rsidRPr="00F97819">
        <w:rPr>
          <w:rFonts w:ascii="Times New Roman" w:hAnsi="Times New Roman" w:cs="Times New Roman"/>
          <w:sz w:val="24"/>
          <w:szCs w:val="24"/>
        </w:rPr>
        <w:t>15</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and the lowest fiber yield (</w:t>
      </w:r>
      <w:r w:rsidR="005E0337" w:rsidRPr="00F97819">
        <w:rPr>
          <w:rFonts w:ascii="Times New Roman" w:hAnsi="Times New Roman" w:cs="Times New Roman"/>
          <w:sz w:val="24"/>
          <w:szCs w:val="24"/>
        </w:rPr>
        <w:t>3</w:t>
      </w:r>
      <w:r w:rsidRPr="00F97819">
        <w:rPr>
          <w:rFonts w:ascii="Times New Roman" w:hAnsi="Times New Roman" w:cs="Times New Roman"/>
          <w:sz w:val="24"/>
          <w:szCs w:val="24"/>
        </w:rPr>
        <w:t>.28 t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was obtained with </w:t>
      </w:r>
      <w:r w:rsidR="005E0337" w:rsidRPr="00F97819">
        <w:rPr>
          <w:rFonts w:ascii="Times New Roman" w:hAnsi="Times New Roman" w:cs="Times New Roman"/>
          <w:sz w:val="24"/>
          <w:szCs w:val="24"/>
        </w:rPr>
        <w:t>BJRI kenaf 3 (Bot kenaf)</w:t>
      </w:r>
      <w:r w:rsidRPr="00F97819">
        <w:rPr>
          <w:rFonts w:ascii="Times New Roman" w:hAnsi="Times New Roman" w:cs="Times New Roman"/>
          <w:sz w:val="24"/>
          <w:szCs w:val="24"/>
        </w:rPr>
        <w:t xml:space="preserve"> variety at 10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(Table 3). The interaction between variety and seed rate influenced the stick yield. The highest stick yield (1</w:t>
      </w:r>
      <w:r w:rsidR="005E0337" w:rsidRPr="00F97819">
        <w:rPr>
          <w:rFonts w:ascii="Times New Roman" w:hAnsi="Times New Roman" w:cs="Times New Roman"/>
          <w:sz w:val="24"/>
          <w:szCs w:val="24"/>
        </w:rPr>
        <w:t>0</w:t>
      </w:r>
      <w:r w:rsidRPr="00F97819">
        <w:rPr>
          <w:rFonts w:ascii="Times New Roman" w:hAnsi="Times New Roman" w:cs="Times New Roman"/>
          <w:sz w:val="24"/>
          <w:szCs w:val="24"/>
        </w:rPr>
        <w:t>.12 t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with the variety </w:t>
      </w:r>
      <w:r w:rsidR="005E0337" w:rsidRPr="00F97819">
        <w:rPr>
          <w:rFonts w:ascii="Times New Roman" w:hAnsi="Times New Roman" w:cs="Times New Roman"/>
          <w:sz w:val="24"/>
          <w:szCs w:val="24"/>
        </w:rPr>
        <w:t xml:space="preserve">BJRI kenaf 4 (KE-3 or Red kenaf) </w:t>
      </w:r>
      <w:r w:rsidRPr="00F97819">
        <w:rPr>
          <w:rFonts w:ascii="Times New Roman" w:hAnsi="Times New Roman" w:cs="Times New Roman"/>
          <w:sz w:val="24"/>
          <w:szCs w:val="24"/>
        </w:rPr>
        <w:t>at 1</w:t>
      </w:r>
      <w:r w:rsidR="00FC6BED" w:rsidRPr="00F97819">
        <w:rPr>
          <w:rFonts w:ascii="Times New Roman" w:hAnsi="Times New Roman" w:cs="Times New Roman"/>
          <w:sz w:val="24"/>
          <w:szCs w:val="24"/>
        </w:rPr>
        <w:t>2</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 xml:space="preserve">seed rate followed by </w:t>
      </w:r>
      <w:r w:rsidR="005E0337" w:rsidRPr="00F97819">
        <w:rPr>
          <w:rFonts w:ascii="Times New Roman" w:hAnsi="Times New Roman" w:cs="Times New Roman"/>
          <w:sz w:val="24"/>
          <w:szCs w:val="24"/>
        </w:rPr>
        <w:t xml:space="preserve">BJRI kenaf </w:t>
      </w:r>
      <w:r w:rsidRPr="00F97819">
        <w:rPr>
          <w:rFonts w:ascii="Times New Roman" w:hAnsi="Times New Roman" w:cs="Times New Roman"/>
          <w:sz w:val="24"/>
          <w:szCs w:val="24"/>
        </w:rPr>
        <w:t xml:space="preserve">2 </w:t>
      </w:r>
      <w:r w:rsidR="00FC6BED" w:rsidRPr="00F97819">
        <w:rPr>
          <w:rFonts w:ascii="Times New Roman" w:hAnsi="Times New Roman" w:cs="Times New Roman"/>
          <w:sz w:val="24"/>
          <w:szCs w:val="24"/>
        </w:rPr>
        <w:t xml:space="preserve">(HC-95) </w:t>
      </w:r>
      <w:r w:rsidRPr="00F97819">
        <w:rPr>
          <w:rFonts w:ascii="Times New Roman" w:hAnsi="Times New Roman" w:cs="Times New Roman"/>
          <w:sz w:val="24"/>
          <w:szCs w:val="24"/>
        </w:rPr>
        <w:t>at 1</w:t>
      </w:r>
      <w:r w:rsidR="00FC6BED" w:rsidRPr="00F97819">
        <w:rPr>
          <w:rFonts w:ascii="Times New Roman" w:hAnsi="Times New Roman" w:cs="Times New Roman"/>
          <w:sz w:val="24"/>
          <w:szCs w:val="24"/>
        </w:rPr>
        <w:t>2</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w:t>
      </w:r>
      <w:r w:rsidR="00413AFB" w:rsidRPr="00F97819">
        <w:rPr>
          <w:rFonts w:ascii="Times New Roman" w:hAnsi="Times New Roman" w:cs="Times New Roman"/>
          <w:sz w:val="24"/>
          <w:szCs w:val="24"/>
        </w:rPr>
        <w:t>9</w:t>
      </w:r>
      <w:r w:rsidRPr="00F97819">
        <w:rPr>
          <w:rFonts w:ascii="Times New Roman" w:hAnsi="Times New Roman" w:cs="Times New Roman"/>
          <w:sz w:val="24"/>
          <w:szCs w:val="24"/>
        </w:rPr>
        <w:t>.26 t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and the lowest stick yield (8.11 t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was obtained from </w:t>
      </w:r>
      <w:r w:rsidR="00413AFB" w:rsidRPr="00F97819">
        <w:rPr>
          <w:rFonts w:ascii="Times New Roman" w:hAnsi="Times New Roman" w:cs="Times New Roman"/>
          <w:sz w:val="24"/>
          <w:szCs w:val="24"/>
        </w:rPr>
        <w:t xml:space="preserve">BJRI kenaf </w:t>
      </w:r>
      <w:r w:rsidRPr="00F97819">
        <w:rPr>
          <w:rFonts w:ascii="Times New Roman" w:hAnsi="Times New Roman" w:cs="Times New Roman"/>
          <w:sz w:val="24"/>
          <w:szCs w:val="24"/>
        </w:rPr>
        <w:t xml:space="preserve">3 </w:t>
      </w:r>
      <w:r w:rsidR="00413AFB" w:rsidRPr="00F97819">
        <w:rPr>
          <w:rFonts w:ascii="Times New Roman" w:hAnsi="Times New Roman" w:cs="Times New Roman"/>
          <w:sz w:val="24"/>
          <w:szCs w:val="24"/>
        </w:rPr>
        <w:t xml:space="preserve">(Bot kenaf) </w:t>
      </w:r>
      <w:r w:rsidRPr="00F97819">
        <w:rPr>
          <w:rFonts w:ascii="Times New Roman" w:hAnsi="Times New Roman" w:cs="Times New Roman"/>
          <w:sz w:val="24"/>
          <w:szCs w:val="24"/>
        </w:rPr>
        <w:t xml:space="preserve">variety at </w:t>
      </w:r>
      <w:r w:rsidR="00413AFB" w:rsidRPr="00F97819">
        <w:rPr>
          <w:rFonts w:ascii="Times New Roman" w:hAnsi="Times New Roman" w:cs="Times New Roman"/>
          <w:sz w:val="24"/>
          <w:szCs w:val="24"/>
        </w:rPr>
        <w:t>1</w:t>
      </w:r>
      <w:r w:rsidR="00A64A77" w:rsidRPr="00F97819">
        <w:rPr>
          <w:rFonts w:ascii="Times New Roman" w:hAnsi="Times New Roman" w:cs="Times New Roman"/>
          <w:sz w:val="24"/>
          <w:szCs w:val="24"/>
        </w:rPr>
        <w:t>4</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(Table 3). The stick yield was different due to the variation in combination of seed rate and varietal characters. The highest harvest index (3</w:t>
      </w:r>
      <w:r w:rsidR="00413AFB" w:rsidRPr="00F97819">
        <w:rPr>
          <w:rFonts w:ascii="Times New Roman" w:hAnsi="Times New Roman" w:cs="Times New Roman"/>
          <w:sz w:val="24"/>
          <w:szCs w:val="24"/>
        </w:rPr>
        <w:t>4</w:t>
      </w:r>
      <w:r w:rsidRPr="00F97819">
        <w:rPr>
          <w:rFonts w:ascii="Times New Roman" w:hAnsi="Times New Roman" w:cs="Times New Roman"/>
          <w:sz w:val="24"/>
          <w:szCs w:val="24"/>
        </w:rPr>
        <w:t xml:space="preserve">.69%) was found with </w:t>
      </w:r>
      <w:r w:rsidR="00413AFB" w:rsidRPr="00F97819">
        <w:rPr>
          <w:rFonts w:ascii="Times New Roman" w:hAnsi="Times New Roman" w:cs="Times New Roman"/>
          <w:sz w:val="24"/>
          <w:szCs w:val="24"/>
        </w:rPr>
        <w:t>BJRI kenaf 4 (KE-3 or Red kenaf)</w:t>
      </w:r>
      <w:r w:rsidRPr="00F97819">
        <w:rPr>
          <w:rFonts w:ascii="Times New Roman" w:hAnsi="Times New Roman" w:cs="Times New Roman"/>
          <w:sz w:val="24"/>
          <w:szCs w:val="24"/>
        </w:rPr>
        <w:t xml:space="preserve"> variety at 1</w:t>
      </w:r>
      <w:r w:rsidR="00FC6BED" w:rsidRPr="00F97819">
        <w:rPr>
          <w:rFonts w:ascii="Times New Roman" w:hAnsi="Times New Roman" w:cs="Times New Roman"/>
          <w:sz w:val="24"/>
          <w:szCs w:val="24"/>
        </w:rPr>
        <w:t>2</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-1</w:t>
      </w:r>
      <w:r w:rsidRPr="00F97819">
        <w:rPr>
          <w:rFonts w:ascii="Times New Roman" w:hAnsi="Times New Roman" w:cs="Times New Roman"/>
          <w:sz w:val="24"/>
          <w:szCs w:val="24"/>
        </w:rPr>
        <w:t xml:space="preserve">, which was as good as </w:t>
      </w:r>
      <w:r w:rsidR="00413AFB" w:rsidRPr="00F97819">
        <w:rPr>
          <w:rFonts w:ascii="Times New Roman" w:hAnsi="Times New Roman" w:cs="Times New Roman"/>
          <w:sz w:val="24"/>
          <w:szCs w:val="24"/>
        </w:rPr>
        <w:t>BJRI kenaf 2 (</w:t>
      </w:r>
      <w:r w:rsidRPr="00F97819">
        <w:rPr>
          <w:rFonts w:ascii="Times New Roman" w:hAnsi="Times New Roman" w:cs="Times New Roman"/>
          <w:sz w:val="24"/>
          <w:szCs w:val="24"/>
        </w:rPr>
        <w:t>HC-</w:t>
      </w:r>
      <w:r w:rsidR="00413AFB" w:rsidRPr="00F97819">
        <w:rPr>
          <w:rFonts w:ascii="Times New Roman" w:hAnsi="Times New Roman" w:cs="Times New Roman"/>
          <w:sz w:val="24"/>
          <w:szCs w:val="24"/>
        </w:rPr>
        <w:t>95)</w:t>
      </w:r>
      <w:r w:rsidRPr="00F97819">
        <w:rPr>
          <w:rFonts w:ascii="Times New Roman" w:hAnsi="Times New Roman" w:cs="Times New Roman"/>
          <w:sz w:val="24"/>
          <w:szCs w:val="24"/>
        </w:rPr>
        <w:t xml:space="preserve"> at </w:t>
      </w:r>
      <w:r w:rsidR="00413AFB" w:rsidRPr="00F97819">
        <w:rPr>
          <w:rFonts w:ascii="Times New Roman" w:hAnsi="Times New Roman" w:cs="Times New Roman"/>
          <w:sz w:val="24"/>
          <w:szCs w:val="24"/>
        </w:rPr>
        <w:t>1</w:t>
      </w:r>
      <w:r w:rsidR="00FC6BED" w:rsidRPr="00F97819">
        <w:rPr>
          <w:rFonts w:ascii="Times New Roman" w:hAnsi="Times New Roman" w:cs="Times New Roman"/>
          <w:sz w:val="24"/>
          <w:szCs w:val="24"/>
        </w:rPr>
        <w:t>2</w:t>
      </w:r>
      <w:r w:rsidRPr="00F97819">
        <w:rPr>
          <w:rFonts w:ascii="Times New Roman" w:hAnsi="Times New Roman" w:cs="Times New Roman"/>
          <w:sz w:val="24"/>
          <w:szCs w:val="24"/>
        </w:rPr>
        <w:t xml:space="preserve">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and the lowest harvest index (3</w:t>
      </w:r>
      <w:r w:rsidR="00413AFB" w:rsidRPr="00F97819">
        <w:rPr>
          <w:rFonts w:ascii="Times New Roman" w:hAnsi="Times New Roman" w:cs="Times New Roman"/>
          <w:sz w:val="24"/>
          <w:szCs w:val="24"/>
        </w:rPr>
        <w:t>2</w:t>
      </w:r>
      <w:r w:rsidRPr="00F97819">
        <w:rPr>
          <w:rFonts w:ascii="Times New Roman" w:hAnsi="Times New Roman" w:cs="Times New Roman"/>
          <w:sz w:val="24"/>
          <w:szCs w:val="24"/>
        </w:rPr>
        <w:t xml:space="preserve">.22%) was with </w:t>
      </w:r>
      <w:r w:rsidR="00413AFB" w:rsidRPr="00F97819">
        <w:rPr>
          <w:rFonts w:ascii="Times New Roman" w:hAnsi="Times New Roman" w:cs="Times New Roman"/>
          <w:sz w:val="24"/>
          <w:szCs w:val="24"/>
        </w:rPr>
        <w:t>BJRI kenaf 3 (Bot kenaf)</w:t>
      </w:r>
      <w:r w:rsidRPr="00F97819">
        <w:rPr>
          <w:rFonts w:ascii="Times New Roman" w:hAnsi="Times New Roman" w:cs="Times New Roman"/>
          <w:sz w:val="24"/>
          <w:szCs w:val="24"/>
        </w:rPr>
        <w:t xml:space="preserve"> variety at 10 kg ha</w:t>
      </w:r>
      <w:r w:rsidRPr="00F97819">
        <w:rPr>
          <w:rFonts w:ascii="Times New Roman" w:hAnsi="Times New Roman" w:cs="Times New Roman"/>
          <w:position w:val="8"/>
          <w:sz w:val="24"/>
          <w:szCs w:val="24"/>
          <w:vertAlign w:val="superscript"/>
        </w:rPr>
        <w:t xml:space="preserve">-1 </w:t>
      </w:r>
      <w:r w:rsidRPr="00F97819">
        <w:rPr>
          <w:rFonts w:ascii="Times New Roman" w:hAnsi="Times New Roman" w:cs="Times New Roman"/>
          <w:sz w:val="24"/>
          <w:szCs w:val="24"/>
        </w:rPr>
        <w:t>seed rate (Table 3).</w:t>
      </w:r>
    </w:p>
    <w:p w14:paraId="60D1ADE3" w14:textId="1C5AB388" w:rsidR="002E7464" w:rsidRPr="00F97819" w:rsidRDefault="002E7464" w:rsidP="00F97819">
      <w:pPr>
        <w:autoSpaceDE w:val="0"/>
        <w:autoSpaceDN w:val="0"/>
        <w:adjustRightInd w:val="0"/>
        <w:jc w:val="center"/>
        <w:rPr>
          <w:rFonts w:ascii="Times New Roman" w:hAnsi="Times New Roman" w:cs="Times New Roman"/>
          <w:color w:val="000000"/>
          <w:sz w:val="24"/>
          <w:szCs w:val="24"/>
        </w:rPr>
      </w:pPr>
      <w:r w:rsidRPr="00F97819">
        <w:rPr>
          <w:rFonts w:ascii="Times New Roman" w:hAnsi="Times New Roman" w:cs="Times New Roman"/>
          <w:color w:val="000000"/>
          <w:sz w:val="24"/>
          <w:szCs w:val="24"/>
        </w:rPr>
        <w:t xml:space="preserve">Table 3. Effect of interaction between variety and seed rate on </w:t>
      </w:r>
      <w:r w:rsidR="00697293">
        <w:rPr>
          <w:rFonts w:ascii="Times New Roman" w:hAnsi="Times New Roman" w:cs="Times New Roman"/>
          <w:color w:val="000000"/>
          <w:sz w:val="24"/>
          <w:szCs w:val="24"/>
        </w:rPr>
        <w:t xml:space="preserve">fiber </w:t>
      </w:r>
      <w:r w:rsidRPr="00F97819">
        <w:rPr>
          <w:rFonts w:ascii="Times New Roman" w:hAnsi="Times New Roman" w:cs="Times New Roman"/>
          <w:color w:val="000000"/>
          <w:sz w:val="24"/>
          <w:szCs w:val="24"/>
        </w:rPr>
        <w:t xml:space="preserve">yield and yield contributing characters of kenaf </w:t>
      </w:r>
    </w:p>
    <w:tbl>
      <w:tblPr>
        <w:tblStyle w:val="TableGrid"/>
        <w:tblW w:w="0" w:type="auto"/>
        <w:tblLook w:val="04A0" w:firstRow="1" w:lastRow="0" w:firstColumn="1" w:lastColumn="0" w:noHBand="0" w:noVBand="1"/>
      </w:tblPr>
      <w:tblGrid>
        <w:gridCol w:w="1465"/>
        <w:gridCol w:w="1116"/>
        <w:gridCol w:w="928"/>
        <w:gridCol w:w="962"/>
        <w:gridCol w:w="1012"/>
        <w:gridCol w:w="1095"/>
        <w:gridCol w:w="802"/>
        <w:gridCol w:w="880"/>
        <w:gridCol w:w="1090"/>
      </w:tblGrid>
      <w:tr w:rsidR="00246344" w:rsidRPr="00F97819" w14:paraId="135B5AC7" w14:textId="77777777" w:rsidTr="00246344">
        <w:tc>
          <w:tcPr>
            <w:tcW w:w="1149" w:type="dxa"/>
          </w:tcPr>
          <w:p w14:paraId="4D641119" w14:textId="6E1E8707" w:rsidR="00E400CF" w:rsidRPr="00B5559F" w:rsidRDefault="00470604"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z w:val="20"/>
                <w:szCs w:val="24"/>
              </w:rPr>
              <w:t>Interaction</w:t>
            </w:r>
          </w:p>
        </w:tc>
        <w:tc>
          <w:tcPr>
            <w:tcW w:w="1025" w:type="dxa"/>
          </w:tcPr>
          <w:p w14:paraId="4930B9F1" w14:textId="62DAEB04"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Plant Population</w:t>
            </w:r>
          </w:p>
        </w:tc>
        <w:tc>
          <w:tcPr>
            <w:tcW w:w="1055" w:type="dxa"/>
          </w:tcPr>
          <w:p w14:paraId="12F0BFDB" w14:textId="433451BE"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Plant Height (m)</w:t>
            </w:r>
          </w:p>
        </w:tc>
        <w:tc>
          <w:tcPr>
            <w:tcW w:w="1000" w:type="dxa"/>
          </w:tcPr>
          <w:p w14:paraId="38FCEAE2" w14:textId="77777777"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Plant base diameter (mm)</w:t>
            </w:r>
          </w:p>
        </w:tc>
        <w:tc>
          <w:tcPr>
            <w:tcW w:w="932" w:type="dxa"/>
          </w:tcPr>
          <w:p w14:paraId="59CBAE07" w14:textId="61718B8A" w:rsidR="00E400CF" w:rsidRPr="00B5559F" w:rsidRDefault="00E400CF" w:rsidP="00F97819">
            <w:pPr>
              <w:jc w:val="both"/>
              <w:rPr>
                <w:rFonts w:ascii="Times New Roman" w:hAnsi="Times New Roman" w:cs="Times New Roman"/>
                <w:color w:val="000000"/>
                <w:spacing w:val="-1"/>
                <w:w w:val="105"/>
                <w:sz w:val="20"/>
                <w:szCs w:val="24"/>
              </w:rPr>
            </w:pPr>
            <w:proofErr w:type="spellStart"/>
            <w:r w:rsidRPr="00B5559F">
              <w:rPr>
                <w:rFonts w:ascii="Times New Roman" w:hAnsi="Times New Roman" w:cs="Times New Roman"/>
                <w:color w:val="000000"/>
                <w:spacing w:val="-1"/>
                <w:w w:val="105"/>
                <w:sz w:val="20"/>
                <w:szCs w:val="24"/>
              </w:rPr>
              <w:t>Stick</w:t>
            </w:r>
            <w:r w:rsidR="00246344" w:rsidRPr="00B5559F">
              <w:rPr>
                <w:rFonts w:ascii="Times New Roman" w:hAnsi="Times New Roman" w:cs="Times New Roman"/>
                <w:color w:val="000000"/>
                <w:spacing w:val="-1"/>
                <w:w w:val="105"/>
                <w:sz w:val="20"/>
                <w:szCs w:val="24"/>
              </w:rPr>
              <w:t>base</w:t>
            </w:r>
            <w:proofErr w:type="spellEnd"/>
            <w:r w:rsidRPr="00B5559F">
              <w:rPr>
                <w:rFonts w:ascii="Times New Roman" w:hAnsi="Times New Roman" w:cs="Times New Roman"/>
                <w:color w:val="000000"/>
                <w:spacing w:val="-1"/>
                <w:w w:val="105"/>
                <w:sz w:val="20"/>
                <w:szCs w:val="24"/>
              </w:rPr>
              <w:t xml:space="preserve"> diameter (mm)</w:t>
            </w:r>
          </w:p>
        </w:tc>
        <w:tc>
          <w:tcPr>
            <w:tcW w:w="1164" w:type="dxa"/>
          </w:tcPr>
          <w:p w14:paraId="75E018C8" w14:textId="77777777"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Thickness of bark (mm)</w:t>
            </w:r>
          </w:p>
        </w:tc>
        <w:tc>
          <w:tcPr>
            <w:tcW w:w="892" w:type="dxa"/>
          </w:tcPr>
          <w:p w14:paraId="3123B37B" w14:textId="77777777"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Fiber yield (tha</w:t>
            </w:r>
            <w:r w:rsidRPr="00B5559F">
              <w:rPr>
                <w:rFonts w:ascii="Times New Roman" w:hAnsi="Times New Roman" w:cs="Times New Roman"/>
                <w:color w:val="000000"/>
                <w:spacing w:val="-1"/>
                <w:w w:val="105"/>
                <w:sz w:val="20"/>
                <w:szCs w:val="24"/>
                <w:vertAlign w:val="superscript"/>
              </w:rPr>
              <w:t>-1</w:t>
            </w:r>
            <w:r w:rsidRPr="00B5559F">
              <w:rPr>
                <w:rFonts w:ascii="Times New Roman" w:hAnsi="Times New Roman" w:cs="Times New Roman"/>
                <w:color w:val="000000"/>
                <w:spacing w:val="-1"/>
                <w:w w:val="105"/>
                <w:sz w:val="20"/>
                <w:szCs w:val="24"/>
              </w:rPr>
              <w:t>)</w:t>
            </w:r>
          </w:p>
        </w:tc>
        <w:tc>
          <w:tcPr>
            <w:tcW w:w="1120" w:type="dxa"/>
          </w:tcPr>
          <w:p w14:paraId="41A95538" w14:textId="77777777"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Stick yield (tha</w:t>
            </w:r>
            <w:r w:rsidRPr="00B5559F">
              <w:rPr>
                <w:rFonts w:ascii="Times New Roman" w:hAnsi="Times New Roman" w:cs="Times New Roman"/>
                <w:color w:val="000000"/>
                <w:spacing w:val="-1"/>
                <w:w w:val="105"/>
                <w:sz w:val="20"/>
                <w:szCs w:val="24"/>
                <w:vertAlign w:val="superscript"/>
              </w:rPr>
              <w:t>-1</w:t>
            </w:r>
            <w:r w:rsidRPr="00B5559F">
              <w:rPr>
                <w:rFonts w:ascii="Times New Roman" w:hAnsi="Times New Roman" w:cs="Times New Roman"/>
                <w:color w:val="000000"/>
                <w:spacing w:val="-1"/>
                <w:w w:val="105"/>
                <w:sz w:val="20"/>
                <w:szCs w:val="24"/>
              </w:rPr>
              <w:t>)</w:t>
            </w:r>
          </w:p>
        </w:tc>
        <w:tc>
          <w:tcPr>
            <w:tcW w:w="1013" w:type="dxa"/>
          </w:tcPr>
          <w:p w14:paraId="18370F87" w14:textId="77777777" w:rsidR="00E400CF" w:rsidRPr="00B5559F" w:rsidRDefault="00E400CF" w:rsidP="00F97819">
            <w:pPr>
              <w:jc w:val="both"/>
              <w:rPr>
                <w:rFonts w:ascii="Times New Roman" w:hAnsi="Times New Roman" w:cs="Times New Roman"/>
                <w:color w:val="000000"/>
                <w:spacing w:val="-1"/>
                <w:w w:val="105"/>
                <w:sz w:val="20"/>
                <w:szCs w:val="24"/>
              </w:rPr>
            </w:pPr>
            <w:r w:rsidRPr="00B5559F">
              <w:rPr>
                <w:rFonts w:ascii="Times New Roman" w:hAnsi="Times New Roman" w:cs="Times New Roman"/>
                <w:color w:val="000000"/>
                <w:spacing w:val="-1"/>
                <w:w w:val="105"/>
                <w:sz w:val="20"/>
                <w:szCs w:val="24"/>
              </w:rPr>
              <w:t>Harvest Index (%)</w:t>
            </w:r>
          </w:p>
        </w:tc>
      </w:tr>
      <w:tr w:rsidR="00111A95" w:rsidRPr="00F97819" w14:paraId="281B71B9" w14:textId="77777777" w:rsidTr="0014243C">
        <w:tc>
          <w:tcPr>
            <w:tcW w:w="1149" w:type="dxa"/>
          </w:tcPr>
          <w:p w14:paraId="32B648A1" w14:textId="70D00C83"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1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1</w:t>
            </w:r>
            <w:r w:rsidRPr="00F97819">
              <w:rPr>
                <w:rFonts w:ascii="Times New Roman" w:hAnsi="Times New Roman" w:cs="Times New Roman"/>
                <w:color w:val="000000"/>
                <w:spacing w:val="-1"/>
                <w:w w:val="105"/>
                <w:sz w:val="24"/>
                <w:szCs w:val="24"/>
              </w:rPr>
              <w:t xml:space="preserve">    </w:t>
            </w:r>
          </w:p>
        </w:tc>
        <w:tc>
          <w:tcPr>
            <w:tcW w:w="1025" w:type="dxa"/>
            <w:vAlign w:val="center"/>
          </w:tcPr>
          <w:p w14:paraId="39E9AD08" w14:textId="30829E2B"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31.00d</w:t>
            </w:r>
          </w:p>
        </w:tc>
        <w:tc>
          <w:tcPr>
            <w:tcW w:w="1055" w:type="dxa"/>
            <w:vAlign w:val="center"/>
          </w:tcPr>
          <w:p w14:paraId="160D1525" w14:textId="49404387"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2.49a</w:t>
            </w:r>
          </w:p>
        </w:tc>
        <w:tc>
          <w:tcPr>
            <w:tcW w:w="1000" w:type="dxa"/>
            <w:vAlign w:val="center"/>
          </w:tcPr>
          <w:p w14:paraId="0EF0D8F4" w14:textId="1EDD5E84"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0.65de</w:t>
            </w:r>
          </w:p>
        </w:tc>
        <w:tc>
          <w:tcPr>
            <w:tcW w:w="932" w:type="dxa"/>
            <w:vAlign w:val="center"/>
          </w:tcPr>
          <w:p w14:paraId="48BFB812" w14:textId="7E99B1BB"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0.51d</w:t>
            </w:r>
          </w:p>
        </w:tc>
        <w:tc>
          <w:tcPr>
            <w:tcW w:w="1164" w:type="dxa"/>
            <w:vAlign w:val="center"/>
          </w:tcPr>
          <w:p w14:paraId="7E05638D" w14:textId="01D38A89"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0.14b</w:t>
            </w:r>
          </w:p>
        </w:tc>
        <w:tc>
          <w:tcPr>
            <w:tcW w:w="892" w:type="dxa"/>
            <w:vAlign w:val="center"/>
          </w:tcPr>
          <w:p w14:paraId="2FC91056" w14:textId="43C28977"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4.12c</w:t>
            </w:r>
          </w:p>
        </w:tc>
        <w:tc>
          <w:tcPr>
            <w:tcW w:w="1120" w:type="dxa"/>
            <w:vAlign w:val="center"/>
          </w:tcPr>
          <w:p w14:paraId="4F846D50" w14:textId="453F9E5B"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9.26b</w:t>
            </w:r>
          </w:p>
        </w:tc>
        <w:tc>
          <w:tcPr>
            <w:tcW w:w="1013" w:type="dxa"/>
            <w:vAlign w:val="center"/>
          </w:tcPr>
          <w:p w14:paraId="26626723" w14:textId="18E0F979"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32.22fg </w:t>
            </w:r>
          </w:p>
        </w:tc>
      </w:tr>
      <w:tr w:rsidR="00111A95" w:rsidRPr="00F97819" w14:paraId="32EBC7DD" w14:textId="77777777" w:rsidTr="0014243C">
        <w:tc>
          <w:tcPr>
            <w:tcW w:w="1149" w:type="dxa"/>
          </w:tcPr>
          <w:p w14:paraId="3FE68F0A" w14:textId="6F3E0F7F"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1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2</w:t>
            </w:r>
          </w:p>
        </w:tc>
        <w:tc>
          <w:tcPr>
            <w:tcW w:w="1025" w:type="dxa"/>
            <w:vAlign w:val="center"/>
          </w:tcPr>
          <w:p w14:paraId="14D626B8" w14:textId="0171B54E"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31.33b</w:t>
            </w:r>
          </w:p>
        </w:tc>
        <w:tc>
          <w:tcPr>
            <w:tcW w:w="1055" w:type="dxa"/>
            <w:vAlign w:val="center"/>
          </w:tcPr>
          <w:p w14:paraId="0B0A3B64" w14:textId="416B704E"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1.93bc</w:t>
            </w:r>
          </w:p>
        </w:tc>
        <w:tc>
          <w:tcPr>
            <w:tcW w:w="1000" w:type="dxa"/>
            <w:vAlign w:val="center"/>
          </w:tcPr>
          <w:p w14:paraId="22952D1E" w14:textId="2D7FA06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1.54a</w:t>
            </w:r>
          </w:p>
        </w:tc>
        <w:tc>
          <w:tcPr>
            <w:tcW w:w="932" w:type="dxa"/>
            <w:vAlign w:val="center"/>
          </w:tcPr>
          <w:p w14:paraId="4FF09DCE" w14:textId="69445203"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1.30a</w:t>
            </w:r>
          </w:p>
        </w:tc>
        <w:tc>
          <w:tcPr>
            <w:tcW w:w="1164" w:type="dxa"/>
            <w:vAlign w:val="center"/>
          </w:tcPr>
          <w:p w14:paraId="5CE2D3BB" w14:textId="2B764844"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0.23a</w:t>
            </w:r>
          </w:p>
        </w:tc>
        <w:tc>
          <w:tcPr>
            <w:tcW w:w="892" w:type="dxa"/>
            <w:vAlign w:val="center"/>
          </w:tcPr>
          <w:p w14:paraId="04E19C5B" w14:textId="7F165576"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4.21a</w:t>
            </w:r>
          </w:p>
        </w:tc>
        <w:tc>
          <w:tcPr>
            <w:tcW w:w="1120" w:type="dxa"/>
            <w:vAlign w:val="center"/>
          </w:tcPr>
          <w:p w14:paraId="5E38065B" w14:textId="5337E6B3"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9.12a</w:t>
            </w:r>
          </w:p>
        </w:tc>
        <w:tc>
          <w:tcPr>
            <w:tcW w:w="1013" w:type="dxa"/>
            <w:vAlign w:val="center"/>
          </w:tcPr>
          <w:p w14:paraId="2658ACD9" w14:textId="73137737"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34.29cde </w:t>
            </w:r>
          </w:p>
        </w:tc>
      </w:tr>
      <w:tr w:rsidR="00111A95" w:rsidRPr="00F97819" w14:paraId="1F00BF56" w14:textId="77777777" w:rsidTr="0014243C">
        <w:tc>
          <w:tcPr>
            <w:tcW w:w="1149" w:type="dxa"/>
          </w:tcPr>
          <w:p w14:paraId="1A5F4A9F" w14:textId="1013E0DC"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1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3</w:t>
            </w:r>
          </w:p>
        </w:tc>
        <w:tc>
          <w:tcPr>
            <w:tcW w:w="1025" w:type="dxa"/>
            <w:vAlign w:val="center"/>
          </w:tcPr>
          <w:p w14:paraId="427BA908" w14:textId="1201FBED"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38.00a</w:t>
            </w:r>
          </w:p>
        </w:tc>
        <w:tc>
          <w:tcPr>
            <w:tcW w:w="1055" w:type="dxa"/>
            <w:vAlign w:val="center"/>
          </w:tcPr>
          <w:p w14:paraId="54BE675D" w14:textId="51C02724"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1.81e</w:t>
            </w:r>
          </w:p>
        </w:tc>
        <w:tc>
          <w:tcPr>
            <w:tcW w:w="1000" w:type="dxa"/>
            <w:vAlign w:val="center"/>
          </w:tcPr>
          <w:p w14:paraId="27903E11" w14:textId="14388C7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0.64de</w:t>
            </w:r>
          </w:p>
        </w:tc>
        <w:tc>
          <w:tcPr>
            <w:tcW w:w="932" w:type="dxa"/>
            <w:vAlign w:val="center"/>
          </w:tcPr>
          <w:p w14:paraId="63A9DF80" w14:textId="7D0B1953"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0.52d</w:t>
            </w:r>
          </w:p>
        </w:tc>
        <w:tc>
          <w:tcPr>
            <w:tcW w:w="1164" w:type="dxa"/>
            <w:vAlign w:val="center"/>
          </w:tcPr>
          <w:p w14:paraId="06F01CBA" w14:textId="73BF2FC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0.12b</w:t>
            </w:r>
          </w:p>
        </w:tc>
        <w:tc>
          <w:tcPr>
            <w:tcW w:w="892" w:type="dxa"/>
            <w:vAlign w:val="center"/>
          </w:tcPr>
          <w:p w14:paraId="448ABC46" w14:textId="3156ACDC"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4.31b</w:t>
            </w:r>
          </w:p>
        </w:tc>
        <w:tc>
          <w:tcPr>
            <w:tcW w:w="1120" w:type="dxa"/>
            <w:vAlign w:val="center"/>
          </w:tcPr>
          <w:p w14:paraId="1965A5D2" w14:textId="3712E9E9"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9.70c</w:t>
            </w:r>
          </w:p>
        </w:tc>
        <w:tc>
          <w:tcPr>
            <w:tcW w:w="1013" w:type="dxa"/>
            <w:vAlign w:val="center"/>
          </w:tcPr>
          <w:p w14:paraId="6B971B57" w14:textId="17CFF81B"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33.11de </w:t>
            </w:r>
          </w:p>
        </w:tc>
      </w:tr>
      <w:tr w:rsidR="00F97819" w:rsidRPr="00F97819" w14:paraId="4BA26F33" w14:textId="77777777" w:rsidTr="0014243C">
        <w:tc>
          <w:tcPr>
            <w:tcW w:w="1149" w:type="dxa"/>
          </w:tcPr>
          <w:p w14:paraId="03706C07" w14:textId="581992C6"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2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1</w:t>
            </w:r>
          </w:p>
        </w:tc>
        <w:tc>
          <w:tcPr>
            <w:tcW w:w="1025" w:type="dxa"/>
            <w:vAlign w:val="center"/>
          </w:tcPr>
          <w:p w14:paraId="0AECF401" w14:textId="1C1658A8"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33.67b</w:t>
            </w:r>
          </w:p>
        </w:tc>
        <w:tc>
          <w:tcPr>
            <w:tcW w:w="1055" w:type="dxa"/>
            <w:vAlign w:val="center"/>
          </w:tcPr>
          <w:p w14:paraId="3F598B54" w14:textId="53AA82DE"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1.94b</w:t>
            </w:r>
          </w:p>
        </w:tc>
        <w:tc>
          <w:tcPr>
            <w:tcW w:w="1000" w:type="dxa"/>
            <w:vAlign w:val="center"/>
          </w:tcPr>
          <w:p w14:paraId="6942DB7F" w14:textId="5870B7C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0.78c</w:t>
            </w:r>
          </w:p>
        </w:tc>
        <w:tc>
          <w:tcPr>
            <w:tcW w:w="932" w:type="dxa"/>
            <w:vAlign w:val="center"/>
          </w:tcPr>
          <w:p w14:paraId="44EB8A00" w14:textId="2DD775FF"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0.56cd</w:t>
            </w:r>
          </w:p>
        </w:tc>
        <w:tc>
          <w:tcPr>
            <w:tcW w:w="1164" w:type="dxa"/>
            <w:vAlign w:val="center"/>
          </w:tcPr>
          <w:p w14:paraId="1B1A0D4D" w14:textId="08988BF6"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0.22a</w:t>
            </w:r>
          </w:p>
        </w:tc>
        <w:tc>
          <w:tcPr>
            <w:tcW w:w="892" w:type="dxa"/>
            <w:vAlign w:val="center"/>
          </w:tcPr>
          <w:p w14:paraId="517CFAA5" w14:textId="5373FF51"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4.69d</w:t>
            </w:r>
          </w:p>
        </w:tc>
        <w:tc>
          <w:tcPr>
            <w:tcW w:w="1120" w:type="dxa"/>
            <w:vAlign w:val="center"/>
          </w:tcPr>
          <w:p w14:paraId="42A86435" w14:textId="3A49151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9.12e</w:t>
            </w:r>
          </w:p>
        </w:tc>
        <w:tc>
          <w:tcPr>
            <w:tcW w:w="1013" w:type="dxa"/>
            <w:vAlign w:val="center"/>
          </w:tcPr>
          <w:p w14:paraId="51191E0B" w14:textId="30B7FF64"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33.41bc </w:t>
            </w:r>
          </w:p>
        </w:tc>
      </w:tr>
      <w:tr w:rsidR="00F97819" w:rsidRPr="00F97819" w14:paraId="3D99DF5A" w14:textId="77777777" w:rsidTr="0014243C">
        <w:tc>
          <w:tcPr>
            <w:tcW w:w="1149" w:type="dxa"/>
          </w:tcPr>
          <w:p w14:paraId="1E0BA761" w14:textId="29E58B6A"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2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2</w:t>
            </w:r>
          </w:p>
        </w:tc>
        <w:tc>
          <w:tcPr>
            <w:tcW w:w="1025" w:type="dxa"/>
            <w:vAlign w:val="center"/>
          </w:tcPr>
          <w:p w14:paraId="40210217" w14:textId="405E2D4E"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30.00c</w:t>
            </w:r>
          </w:p>
        </w:tc>
        <w:tc>
          <w:tcPr>
            <w:tcW w:w="1055" w:type="dxa"/>
            <w:vAlign w:val="center"/>
          </w:tcPr>
          <w:p w14:paraId="4D59FBA1" w14:textId="4F6B62FA"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1.80e</w:t>
            </w:r>
          </w:p>
        </w:tc>
        <w:tc>
          <w:tcPr>
            <w:tcW w:w="1000" w:type="dxa"/>
            <w:vAlign w:val="center"/>
          </w:tcPr>
          <w:p w14:paraId="10173013" w14:textId="7746EFE8"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0.73cd</w:t>
            </w:r>
          </w:p>
        </w:tc>
        <w:tc>
          <w:tcPr>
            <w:tcW w:w="932" w:type="dxa"/>
            <w:vAlign w:val="center"/>
          </w:tcPr>
          <w:p w14:paraId="649C018C" w14:textId="3DD68064"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0.59cd</w:t>
            </w:r>
          </w:p>
        </w:tc>
        <w:tc>
          <w:tcPr>
            <w:tcW w:w="1164" w:type="dxa"/>
            <w:vAlign w:val="center"/>
          </w:tcPr>
          <w:p w14:paraId="4FF43DFC" w14:textId="5F3E055A"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0.13b</w:t>
            </w:r>
          </w:p>
        </w:tc>
        <w:tc>
          <w:tcPr>
            <w:tcW w:w="892" w:type="dxa"/>
            <w:vAlign w:val="center"/>
          </w:tcPr>
          <w:p w14:paraId="67FADC7D" w14:textId="138ABCD1"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4.40b</w:t>
            </w:r>
          </w:p>
        </w:tc>
        <w:tc>
          <w:tcPr>
            <w:tcW w:w="1120" w:type="dxa"/>
            <w:vAlign w:val="center"/>
          </w:tcPr>
          <w:p w14:paraId="1DE98F7D" w14:textId="20BA29B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9.72d</w:t>
            </w:r>
          </w:p>
        </w:tc>
        <w:tc>
          <w:tcPr>
            <w:tcW w:w="1013" w:type="dxa"/>
            <w:vAlign w:val="center"/>
          </w:tcPr>
          <w:p w14:paraId="24326D5A" w14:textId="6D9D2494"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34.69a </w:t>
            </w:r>
          </w:p>
        </w:tc>
      </w:tr>
      <w:tr w:rsidR="00F97819" w:rsidRPr="00F97819" w14:paraId="4E6259EF" w14:textId="77777777" w:rsidTr="0014243C">
        <w:tc>
          <w:tcPr>
            <w:tcW w:w="1149" w:type="dxa"/>
          </w:tcPr>
          <w:p w14:paraId="5776CBE7" w14:textId="6D597C53"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lastRenderedPageBreak/>
              <w:t>V</w:t>
            </w:r>
            <w:r w:rsidRPr="00F97819">
              <w:rPr>
                <w:rFonts w:ascii="Times New Roman" w:hAnsi="Times New Roman" w:cs="Times New Roman"/>
                <w:color w:val="000000"/>
                <w:spacing w:val="-1"/>
                <w:w w:val="105"/>
                <w:sz w:val="24"/>
                <w:szCs w:val="24"/>
                <w:vertAlign w:val="subscript"/>
              </w:rPr>
              <w:t>2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3</w:t>
            </w:r>
          </w:p>
        </w:tc>
        <w:tc>
          <w:tcPr>
            <w:tcW w:w="1025" w:type="dxa"/>
            <w:vAlign w:val="center"/>
          </w:tcPr>
          <w:p w14:paraId="037947FF" w14:textId="31D77A08"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32.33c</w:t>
            </w:r>
          </w:p>
        </w:tc>
        <w:tc>
          <w:tcPr>
            <w:tcW w:w="1055" w:type="dxa"/>
            <w:vAlign w:val="center"/>
          </w:tcPr>
          <w:p w14:paraId="5ECBA467" w14:textId="65C0F2F9"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1.90c</w:t>
            </w:r>
          </w:p>
        </w:tc>
        <w:tc>
          <w:tcPr>
            <w:tcW w:w="1000" w:type="dxa"/>
            <w:vAlign w:val="center"/>
          </w:tcPr>
          <w:p w14:paraId="456EE80C" w14:textId="776E945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0.72cd</w:t>
            </w:r>
          </w:p>
        </w:tc>
        <w:tc>
          <w:tcPr>
            <w:tcW w:w="932" w:type="dxa"/>
            <w:vAlign w:val="center"/>
          </w:tcPr>
          <w:p w14:paraId="4AC8EC06" w14:textId="6908647A"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0.58cd</w:t>
            </w:r>
          </w:p>
        </w:tc>
        <w:tc>
          <w:tcPr>
            <w:tcW w:w="1164" w:type="dxa"/>
            <w:vAlign w:val="center"/>
          </w:tcPr>
          <w:p w14:paraId="19138FF4" w14:textId="6960353E"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0.13b</w:t>
            </w:r>
          </w:p>
        </w:tc>
        <w:tc>
          <w:tcPr>
            <w:tcW w:w="892" w:type="dxa"/>
            <w:vAlign w:val="center"/>
          </w:tcPr>
          <w:p w14:paraId="1E863B17" w14:textId="7F0D2D2D"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4.16f</w:t>
            </w:r>
          </w:p>
        </w:tc>
        <w:tc>
          <w:tcPr>
            <w:tcW w:w="1120" w:type="dxa"/>
            <w:vAlign w:val="center"/>
          </w:tcPr>
          <w:p w14:paraId="1E95A4B8" w14:textId="20DEDA40"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9.07e</w:t>
            </w:r>
          </w:p>
        </w:tc>
        <w:tc>
          <w:tcPr>
            <w:tcW w:w="1013" w:type="dxa"/>
            <w:vAlign w:val="center"/>
          </w:tcPr>
          <w:p w14:paraId="6DDCE5A2" w14:textId="1AF96E54"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33.27ef </w:t>
            </w:r>
          </w:p>
        </w:tc>
      </w:tr>
      <w:tr w:rsidR="00F97819" w:rsidRPr="00F97819" w14:paraId="5A9E2420" w14:textId="77777777" w:rsidTr="0014243C">
        <w:tc>
          <w:tcPr>
            <w:tcW w:w="1149" w:type="dxa"/>
          </w:tcPr>
          <w:p w14:paraId="40CA74A5" w14:textId="460680F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3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1</w:t>
            </w:r>
          </w:p>
        </w:tc>
        <w:tc>
          <w:tcPr>
            <w:tcW w:w="1025" w:type="dxa"/>
            <w:vAlign w:val="center"/>
          </w:tcPr>
          <w:p w14:paraId="31E9C51E" w14:textId="0EAF782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30.00e</w:t>
            </w:r>
          </w:p>
        </w:tc>
        <w:tc>
          <w:tcPr>
            <w:tcW w:w="1055" w:type="dxa"/>
            <w:vAlign w:val="center"/>
          </w:tcPr>
          <w:p w14:paraId="703BEE4E" w14:textId="363638B6"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1.96b</w:t>
            </w:r>
          </w:p>
        </w:tc>
        <w:tc>
          <w:tcPr>
            <w:tcW w:w="1000" w:type="dxa"/>
            <w:vAlign w:val="center"/>
          </w:tcPr>
          <w:p w14:paraId="46322171" w14:textId="683D8739"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0.74c</w:t>
            </w:r>
          </w:p>
        </w:tc>
        <w:tc>
          <w:tcPr>
            <w:tcW w:w="932" w:type="dxa"/>
            <w:vAlign w:val="center"/>
          </w:tcPr>
          <w:p w14:paraId="0C39D6AD" w14:textId="02038899"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0.61c</w:t>
            </w:r>
          </w:p>
        </w:tc>
        <w:tc>
          <w:tcPr>
            <w:tcW w:w="1164" w:type="dxa"/>
            <w:vAlign w:val="center"/>
          </w:tcPr>
          <w:p w14:paraId="21ED7088" w14:textId="2AE78CC7"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0.13b</w:t>
            </w:r>
          </w:p>
        </w:tc>
        <w:tc>
          <w:tcPr>
            <w:tcW w:w="892" w:type="dxa"/>
            <w:vAlign w:val="center"/>
          </w:tcPr>
          <w:p w14:paraId="2D02E866" w14:textId="08B7FF4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4.28g</w:t>
            </w:r>
          </w:p>
        </w:tc>
        <w:tc>
          <w:tcPr>
            <w:tcW w:w="1120" w:type="dxa"/>
            <w:vAlign w:val="center"/>
          </w:tcPr>
          <w:p w14:paraId="639A6679" w14:textId="2067866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8.22f</w:t>
            </w:r>
          </w:p>
        </w:tc>
        <w:tc>
          <w:tcPr>
            <w:tcW w:w="1013" w:type="dxa"/>
            <w:vAlign w:val="center"/>
          </w:tcPr>
          <w:p w14:paraId="355A0C7F" w14:textId="1E64B57C"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34.22g </w:t>
            </w:r>
          </w:p>
        </w:tc>
      </w:tr>
      <w:tr w:rsidR="00F97819" w:rsidRPr="00F97819" w14:paraId="53BD6F5B" w14:textId="77777777" w:rsidTr="0014243C">
        <w:tc>
          <w:tcPr>
            <w:tcW w:w="1149" w:type="dxa"/>
          </w:tcPr>
          <w:p w14:paraId="6AA1D112" w14:textId="519B5B20"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3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2</w:t>
            </w:r>
          </w:p>
        </w:tc>
        <w:tc>
          <w:tcPr>
            <w:tcW w:w="1025" w:type="dxa"/>
            <w:vAlign w:val="center"/>
          </w:tcPr>
          <w:p w14:paraId="5CDE93AD" w14:textId="5079CD4A"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32.33c</w:t>
            </w:r>
          </w:p>
        </w:tc>
        <w:tc>
          <w:tcPr>
            <w:tcW w:w="1055" w:type="dxa"/>
            <w:vAlign w:val="center"/>
          </w:tcPr>
          <w:p w14:paraId="61D44284" w14:textId="592A7A6D"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1.80e</w:t>
            </w:r>
          </w:p>
        </w:tc>
        <w:tc>
          <w:tcPr>
            <w:tcW w:w="1000" w:type="dxa"/>
            <w:vAlign w:val="center"/>
          </w:tcPr>
          <w:p w14:paraId="2708A6A9" w14:textId="1B7989C6"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1.06b</w:t>
            </w:r>
          </w:p>
        </w:tc>
        <w:tc>
          <w:tcPr>
            <w:tcW w:w="932" w:type="dxa"/>
            <w:vAlign w:val="center"/>
          </w:tcPr>
          <w:p w14:paraId="11EE59AB" w14:textId="5C9BF4C0"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0.85b</w:t>
            </w:r>
          </w:p>
        </w:tc>
        <w:tc>
          <w:tcPr>
            <w:tcW w:w="1164" w:type="dxa"/>
            <w:vAlign w:val="center"/>
          </w:tcPr>
          <w:p w14:paraId="7FF2B867" w14:textId="10106E6F"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0.21a</w:t>
            </w:r>
          </w:p>
        </w:tc>
        <w:tc>
          <w:tcPr>
            <w:tcW w:w="892" w:type="dxa"/>
            <w:vAlign w:val="center"/>
          </w:tcPr>
          <w:p w14:paraId="1D994BF8" w14:textId="0D9BA202"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4.44e</w:t>
            </w:r>
          </w:p>
        </w:tc>
        <w:tc>
          <w:tcPr>
            <w:tcW w:w="1120" w:type="dxa"/>
            <w:vAlign w:val="center"/>
          </w:tcPr>
          <w:p w14:paraId="1D042903" w14:textId="3E9B8C8F"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9.00e</w:t>
            </w:r>
          </w:p>
        </w:tc>
        <w:tc>
          <w:tcPr>
            <w:tcW w:w="1013" w:type="dxa"/>
            <w:vAlign w:val="center"/>
          </w:tcPr>
          <w:p w14:paraId="43A6093E" w14:textId="5F22C5D8"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33.65cd </w:t>
            </w:r>
          </w:p>
        </w:tc>
      </w:tr>
      <w:tr w:rsidR="00F97819" w:rsidRPr="00F97819" w14:paraId="6B2ABCCC" w14:textId="77777777" w:rsidTr="0014243C">
        <w:tc>
          <w:tcPr>
            <w:tcW w:w="1149" w:type="dxa"/>
          </w:tcPr>
          <w:p w14:paraId="4A9A9979" w14:textId="64DA1DFD"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V</w:t>
            </w:r>
            <w:r w:rsidRPr="00F97819">
              <w:rPr>
                <w:rFonts w:ascii="Times New Roman" w:hAnsi="Times New Roman" w:cs="Times New Roman"/>
                <w:color w:val="000000"/>
                <w:spacing w:val="-1"/>
                <w:w w:val="105"/>
                <w:sz w:val="24"/>
                <w:szCs w:val="24"/>
                <w:vertAlign w:val="subscript"/>
              </w:rPr>
              <w:t xml:space="preserve">3 </w:t>
            </w:r>
            <m:oMath>
              <m:r>
                <w:rPr>
                  <w:rFonts w:ascii="Cambria Math" w:hAnsi="Cambria Math" w:cs="Times New Roman"/>
                  <w:color w:val="000000"/>
                  <w:spacing w:val="-1"/>
                  <w:w w:val="105"/>
                  <w:sz w:val="24"/>
                  <w:szCs w:val="24"/>
                  <w:vertAlign w:val="subscript"/>
                </w:rPr>
                <m:t>×</m:t>
              </m:r>
            </m:oMath>
            <w:r w:rsidRPr="00F97819">
              <w:rPr>
                <w:rFonts w:ascii="Times New Roman" w:hAnsi="Times New Roman" w:cs="Times New Roman"/>
                <w:color w:val="000000"/>
                <w:spacing w:val="-1"/>
                <w:w w:val="105"/>
                <w:sz w:val="24"/>
                <w:szCs w:val="24"/>
              </w:rPr>
              <w:t>S</w:t>
            </w:r>
            <w:r w:rsidRPr="00F97819">
              <w:rPr>
                <w:rFonts w:ascii="Times New Roman" w:hAnsi="Times New Roman" w:cs="Times New Roman"/>
                <w:color w:val="000000"/>
                <w:spacing w:val="-1"/>
                <w:w w:val="105"/>
                <w:sz w:val="24"/>
                <w:szCs w:val="24"/>
                <w:vertAlign w:val="subscript"/>
              </w:rPr>
              <w:t>3</w:t>
            </w:r>
          </w:p>
        </w:tc>
        <w:tc>
          <w:tcPr>
            <w:tcW w:w="1025" w:type="dxa"/>
            <w:vAlign w:val="center"/>
          </w:tcPr>
          <w:p w14:paraId="27FE8E40" w14:textId="7B75EC98"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44.00f</w:t>
            </w:r>
          </w:p>
        </w:tc>
        <w:tc>
          <w:tcPr>
            <w:tcW w:w="1055" w:type="dxa"/>
            <w:vAlign w:val="center"/>
          </w:tcPr>
          <w:p w14:paraId="6BA3F82D" w14:textId="4DA79F68"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1.85d</w:t>
            </w:r>
          </w:p>
        </w:tc>
        <w:tc>
          <w:tcPr>
            <w:tcW w:w="1000" w:type="dxa"/>
            <w:vAlign w:val="center"/>
          </w:tcPr>
          <w:p w14:paraId="0C74C8C4" w14:textId="20A73245"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0.62e</w:t>
            </w:r>
          </w:p>
        </w:tc>
        <w:tc>
          <w:tcPr>
            <w:tcW w:w="932" w:type="dxa"/>
            <w:vAlign w:val="center"/>
          </w:tcPr>
          <w:p w14:paraId="7746C8C3" w14:textId="6609592B"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0.54cd</w:t>
            </w:r>
          </w:p>
        </w:tc>
        <w:tc>
          <w:tcPr>
            <w:tcW w:w="1164" w:type="dxa"/>
            <w:vAlign w:val="center"/>
          </w:tcPr>
          <w:p w14:paraId="7190DE91" w14:textId="61695E61"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0.09b</w:t>
            </w:r>
          </w:p>
        </w:tc>
        <w:tc>
          <w:tcPr>
            <w:tcW w:w="892" w:type="dxa"/>
            <w:vAlign w:val="center"/>
          </w:tcPr>
          <w:p w14:paraId="5DB75916" w14:textId="4FA299AF"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4.27f</w:t>
            </w:r>
          </w:p>
        </w:tc>
        <w:tc>
          <w:tcPr>
            <w:tcW w:w="1120" w:type="dxa"/>
          </w:tcPr>
          <w:p w14:paraId="5DE176EF" w14:textId="1049AC4D" w:rsidR="00111A95" w:rsidRPr="00F97819" w:rsidRDefault="00111A95"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8.11f</w:t>
            </w:r>
          </w:p>
        </w:tc>
        <w:tc>
          <w:tcPr>
            <w:tcW w:w="1013" w:type="dxa"/>
            <w:vAlign w:val="center"/>
          </w:tcPr>
          <w:p w14:paraId="2D9C95C7" w14:textId="1B65F8EE" w:rsidR="00111A95" w:rsidRPr="00F97819" w:rsidRDefault="00111A95"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34.37ab </w:t>
            </w:r>
          </w:p>
        </w:tc>
      </w:tr>
      <w:tr w:rsidR="00470604" w:rsidRPr="00F97819" w14:paraId="4402EE38" w14:textId="77777777" w:rsidTr="00470604">
        <w:tc>
          <w:tcPr>
            <w:tcW w:w="1149" w:type="dxa"/>
          </w:tcPr>
          <w:p w14:paraId="7AB8FAEA" w14:textId="77777777"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CV%</w:t>
            </w:r>
          </w:p>
        </w:tc>
        <w:tc>
          <w:tcPr>
            <w:tcW w:w="1025" w:type="dxa"/>
          </w:tcPr>
          <w:p w14:paraId="1A8C8233" w14:textId="28C7F189"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4.84</w:t>
            </w:r>
          </w:p>
        </w:tc>
        <w:tc>
          <w:tcPr>
            <w:tcW w:w="1055" w:type="dxa"/>
          </w:tcPr>
          <w:p w14:paraId="257ED773" w14:textId="1989CE78"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1.95</w:t>
            </w:r>
          </w:p>
        </w:tc>
        <w:tc>
          <w:tcPr>
            <w:tcW w:w="1000" w:type="dxa"/>
          </w:tcPr>
          <w:p w14:paraId="0E1C14BF" w14:textId="56C27FD3"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5.58</w:t>
            </w:r>
          </w:p>
        </w:tc>
        <w:tc>
          <w:tcPr>
            <w:tcW w:w="932" w:type="dxa"/>
          </w:tcPr>
          <w:p w14:paraId="66549F2D" w14:textId="7EAE9E43"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5.66</w:t>
            </w:r>
          </w:p>
        </w:tc>
        <w:tc>
          <w:tcPr>
            <w:tcW w:w="1164" w:type="dxa"/>
          </w:tcPr>
          <w:p w14:paraId="576B7F9A" w14:textId="0BFA5DAA"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4.96</w:t>
            </w:r>
          </w:p>
        </w:tc>
        <w:tc>
          <w:tcPr>
            <w:tcW w:w="892" w:type="dxa"/>
          </w:tcPr>
          <w:p w14:paraId="520B1342" w14:textId="1EE7F6D6"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3.26</w:t>
            </w:r>
          </w:p>
        </w:tc>
        <w:tc>
          <w:tcPr>
            <w:tcW w:w="1120" w:type="dxa"/>
          </w:tcPr>
          <w:p w14:paraId="0DEE9C6D" w14:textId="43F52C6F"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4.28</w:t>
            </w:r>
          </w:p>
        </w:tc>
        <w:tc>
          <w:tcPr>
            <w:tcW w:w="1013" w:type="dxa"/>
          </w:tcPr>
          <w:p w14:paraId="15F3C616" w14:textId="2FB67D1C" w:rsidR="00470604" w:rsidRPr="00F97819" w:rsidRDefault="00470604" w:rsidP="00F97819">
            <w:pPr>
              <w:jc w:val="center"/>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5.33</w:t>
            </w:r>
          </w:p>
        </w:tc>
      </w:tr>
      <w:tr w:rsidR="00470604" w:rsidRPr="00F97819" w14:paraId="13ED3C44" w14:textId="77777777" w:rsidTr="00DB46BE">
        <w:tc>
          <w:tcPr>
            <w:tcW w:w="1149" w:type="dxa"/>
          </w:tcPr>
          <w:p w14:paraId="3F79A4F9" w14:textId="77777777"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Level of Significance</w:t>
            </w:r>
          </w:p>
        </w:tc>
        <w:tc>
          <w:tcPr>
            <w:tcW w:w="1025" w:type="dxa"/>
            <w:vAlign w:val="center"/>
          </w:tcPr>
          <w:p w14:paraId="0B3FA5D8" w14:textId="25354D31"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1055" w:type="dxa"/>
            <w:vAlign w:val="center"/>
          </w:tcPr>
          <w:p w14:paraId="38BABB00" w14:textId="08DF1D9B"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1000" w:type="dxa"/>
            <w:vAlign w:val="center"/>
          </w:tcPr>
          <w:p w14:paraId="6EA4C0F8" w14:textId="727F7DC0"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932" w:type="dxa"/>
            <w:vAlign w:val="center"/>
          </w:tcPr>
          <w:p w14:paraId="418BDF5B" w14:textId="200822AB"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1164" w:type="dxa"/>
            <w:vAlign w:val="center"/>
          </w:tcPr>
          <w:p w14:paraId="2E048A3D" w14:textId="7326AD98"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892" w:type="dxa"/>
            <w:vAlign w:val="center"/>
          </w:tcPr>
          <w:p w14:paraId="7F381A60" w14:textId="2DDE9841"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1120" w:type="dxa"/>
            <w:vAlign w:val="center"/>
          </w:tcPr>
          <w:p w14:paraId="2658DB60" w14:textId="4F83CF27"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c>
          <w:tcPr>
            <w:tcW w:w="1013" w:type="dxa"/>
            <w:vAlign w:val="center"/>
          </w:tcPr>
          <w:p w14:paraId="39E4A726" w14:textId="0EAEE755" w:rsidR="00470604" w:rsidRPr="00F97819" w:rsidRDefault="0047060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z w:val="24"/>
                <w:szCs w:val="24"/>
              </w:rPr>
              <w:t xml:space="preserve">** </w:t>
            </w:r>
          </w:p>
        </w:tc>
      </w:tr>
    </w:tbl>
    <w:p w14:paraId="0C878DA0" w14:textId="185AE112" w:rsidR="007F3C3E" w:rsidRPr="00B5559F" w:rsidRDefault="007F3C3E" w:rsidP="00F97819">
      <w:pPr>
        <w:jc w:val="both"/>
        <w:rPr>
          <w:rFonts w:ascii="Times New Roman" w:hAnsi="Times New Roman" w:cs="Times New Roman"/>
          <w:color w:val="000000"/>
          <w:spacing w:val="-1"/>
          <w:w w:val="105"/>
          <w:sz w:val="18"/>
          <w:szCs w:val="18"/>
        </w:rPr>
      </w:pPr>
      <w:r w:rsidRPr="00B5559F">
        <w:rPr>
          <w:rFonts w:ascii="Times New Roman" w:hAnsi="Times New Roman" w:cs="Times New Roman"/>
          <w:color w:val="000000"/>
          <w:spacing w:val="-1"/>
          <w:w w:val="105"/>
          <w:sz w:val="18"/>
          <w:szCs w:val="18"/>
        </w:rPr>
        <w:t>NB: V</w:t>
      </w:r>
      <w:r w:rsidRPr="00B5559F">
        <w:rPr>
          <w:rFonts w:ascii="Times New Roman" w:hAnsi="Times New Roman" w:cs="Times New Roman"/>
          <w:color w:val="000000"/>
          <w:spacing w:val="-1"/>
          <w:w w:val="105"/>
          <w:sz w:val="18"/>
          <w:szCs w:val="18"/>
          <w:vertAlign w:val="subscript"/>
        </w:rPr>
        <w:t>1</w:t>
      </w:r>
      <w:r w:rsidRPr="00B5559F">
        <w:rPr>
          <w:rFonts w:ascii="Times New Roman" w:hAnsi="Times New Roman" w:cs="Times New Roman"/>
          <w:color w:val="000000"/>
          <w:spacing w:val="-1"/>
          <w:w w:val="105"/>
          <w:sz w:val="18"/>
          <w:szCs w:val="18"/>
        </w:rPr>
        <w:t>= BJRI kenaf 2, V</w:t>
      </w:r>
      <w:r w:rsidRPr="00B5559F">
        <w:rPr>
          <w:rFonts w:ascii="Times New Roman" w:hAnsi="Times New Roman" w:cs="Times New Roman"/>
          <w:color w:val="000000"/>
          <w:spacing w:val="-1"/>
          <w:w w:val="105"/>
          <w:sz w:val="18"/>
          <w:szCs w:val="18"/>
          <w:vertAlign w:val="subscript"/>
        </w:rPr>
        <w:t>2</w:t>
      </w:r>
      <w:r w:rsidRPr="00B5559F">
        <w:rPr>
          <w:rFonts w:ascii="Times New Roman" w:hAnsi="Times New Roman" w:cs="Times New Roman"/>
          <w:color w:val="000000"/>
          <w:spacing w:val="-1"/>
          <w:w w:val="105"/>
          <w:sz w:val="18"/>
          <w:szCs w:val="18"/>
        </w:rPr>
        <w:t>= BJRI kenaf 3 and V</w:t>
      </w:r>
      <w:r w:rsidRPr="00B5559F">
        <w:rPr>
          <w:rFonts w:ascii="Times New Roman" w:hAnsi="Times New Roman" w:cs="Times New Roman"/>
          <w:color w:val="000000"/>
          <w:spacing w:val="-1"/>
          <w:w w:val="105"/>
          <w:sz w:val="18"/>
          <w:szCs w:val="18"/>
          <w:vertAlign w:val="subscript"/>
        </w:rPr>
        <w:t>3</w:t>
      </w:r>
      <w:r w:rsidRPr="00B5559F">
        <w:rPr>
          <w:rFonts w:ascii="Times New Roman" w:hAnsi="Times New Roman" w:cs="Times New Roman"/>
          <w:color w:val="000000"/>
          <w:spacing w:val="-1"/>
          <w:w w:val="105"/>
          <w:sz w:val="18"/>
          <w:szCs w:val="18"/>
        </w:rPr>
        <w:t>= BJRI kenaf 4 and S</w:t>
      </w:r>
      <w:r w:rsidRPr="00B5559F">
        <w:rPr>
          <w:rFonts w:ascii="Times New Roman" w:hAnsi="Times New Roman" w:cs="Times New Roman"/>
          <w:color w:val="000000"/>
          <w:spacing w:val="-1"/>
          <w:w w:val="105"/>
          <w:sz w:val="18"/>
          <w:szCs w:val="18"/>
          <w:vertAlign w:val="subscript"/>
        </w:rPr>
        <w:t>1</w:t>
      </w:r>
      <w:r w:rsidRPr="00B5559F">
        <w:rPr>
          <w:rFonts w:ascii="Times New Roman" w:hAnsi="Times New Roman" w:cs="Times New Roman"/>
          <w:color w:val="000000"/>
          <w:spacing w:val="-1"/>
          <w:w w:val="105"/>
          <w:sz w:val="18"/>
          <w:szCs w:val="18"/>
        </w:rPr>
        <w:t>= 10 kgha</w:t>
      </w:r>
      <w:r w:rsidRPr="00B5559F">
        <w:rPr>
          <w:rFonts w:ascii="Times New Roman" w:hAnsi="Times New Roman" w:cs="Times New Roman"/>
          <w:color w:val="000000"/>
          <w:spacing w:val="-1"/>
          <w:w w:val="105"/>
          <w:sz w:val="18"/>
          <w:szCs w:val="18"/>
          <w:vertAlign w:val="superscript"/>
        </w:rPr>
        <w:t>-1</w:t>
      </w:r>
      <w:r w:rsidRPr="00B5559F">
        <w:rPr>
          <w:rFonts w:ascii="Times New Roman" w:hAnsi="Times New Roman" w:cs="Times New Roman"/>
          <w:color w:val="000000"/>
          <w:spacing w:val="-1"/>
          <w:w w:val="105"/>
          <w:sz w:val="18"/>
          <w:szCs w:val="18"/>
        </w:rPr>
        <w:t>, S</w:t>
      </w:r>
      <w:r w:rsidRPr="00B5559F">
        <w:rPr>
          <w:rFonts w:ascii="Times New Roman" w:hAnsi="Times New Roman" w:cs="Times New Roman"/>
          <w:color w:val="000000"/>
          <w:spacing w:val="-1"/>
          <w:w w:val="105"/>
          <w:sz w:val="18"/>
          <w:szCs w:val="18"/>
          <w:vertAlign w:val="subscript"/>
        </w:rPr>
        <w:t>2</w:t>
      </w:r>
      <w:r w:rsidRPr="00B5559F">
        <w:rPr>
          <w:rFonts w:ascii="Times New Roman" w:hAnsi="Times New Roman" w:cs="Times New Roman"/>
          <w:color w:val="000000"/>
          <w:spacing w:val="-1"/>
          <w:w w:val="105"/>
          <w:sz w:val="18"/>
          <w:szCs w:val="18"/>
        </w:rPr>
        <w:t>= 12 kgha</w:t>
      </w:r>
      <w:r w:rsidRPr="00B5559F">
        <w:rPr>
          <w:rFonts w:ascii="Times New Roman" w:hAnsi="Times New Roman" w:cs="Times New Roman"/>
          <w:color w:val="000000"/>
          <w:spacing w:val="-1"/>
          <w:w w:val="105"/>
          <w:sz w:val="18"/>
          <w:szCs w:val="18"/>
          <w:vertAlign w:val="superscript"/>
        </w:rPr>
        <w:t>-1</w:t>
      </w:r>
      <w:r w:rsidRPr="00B5559F">
        <w:rPr>
          <w:rFonts w:ascii="Times New Roman" w:hAnsi="Times New Roman" w:cs="Times New Roman"/>
          <w:color w:val="000000"/>
          <w:spacing w:val="-1"/>
          <w:w w:val="105"/>
          <w:sz w:val="18"/>
          <w:szCs w:val="18"/>
        </w:rPr>
        <w:t xml:space="preserve"> and S</w:t>
      </w:r>
      <w:r w:rsidRPr="00B5559F">
        <w:rPr>
          <w:rFonts w:ascii="Times New Roman" w:hAnsi="Times New Roman" w:cs="Times New Roman"/>
          <w:color w:val="000000"/>
          <w:spacing w:val="-1"/>
          <w:w w:val="105"/>
          <w:sz w:val="18"/>
          <w:szCs w:val="18"/>
          <w:vertAlign w:val="subscript"/>
        </w:rPr>
        <w:t>3</w:t>
      </w:r>
      <w:r w:rsidRPr="00B5559F">
        <w:rPr>
          <w:rFonts w:ascii="Times New Roman" w:hAnsi="Times New Roman" w:cs="Times New Roman"/>
          <w:color w:val="000000"/>
          <w:spacing w:val="-1"/>
          <w:w w:val="105"/>
          <w:sz w:val="18"/>
          <w:szCs w:val="18"/>
        </w:rPr>
        <w:t>= 14 kgha</w:t>
      </w:r>
      <w:r w:rsidRPr="00B5559F">
        <w:rPr>
          <w:rFonts w:ascii="Times New Roman" w:hAnsi="Times New Roman" w:cs="Times New Roman"/>
          <w:color w:val="000000"/>
          <w:spacing w:val="-1"/>
          <w:w w:val="105"/>
          <w:sz w:val="18"/>
          <w:szCs w:val="18"/>
          <w:vertAlign w:val="superscript"/>
        </w:rPr>
        <w:t>-1</w:t>
      </w:r>
    </w:p>
    <w:p w14:paraId="48C0108C" w14:textId="77777777" w:rsidR="00B85175" w:rsidRPr="00F97819" w:rsidRDefault="00B85175" w:rsidP="00F97819">
      <w:pPr>
        <w:jc w:val="both"/>
        <w:rPr>
          <w:rFonts w:ascii="Times New Roman" w:hAnsi="Times New Roman" w:cs="Times New Roman"/>
          <w:color w:val="7030A0"/>
          <w:spacing w:val="-1"/>
          <w:w w:val="105"/>
          <w:sz w:val="24"/>
          <w:szCs w:val="24"/>
        </w:rPr>
      </w:pPr>
    </w:p>
    <w:p w14:paraId="1A036E97" w14:textId="770885DA" w:rsidR="002E7464" w:rsidRDefault="002E7464" w:rsidP="00F97819">
      <w:pPr>
        <w:jc w:val="both"/>
        <w:rPr>
          <w:rFonts w:ascii="Times New Roman" w:hAnsi="Times New Roman" w:cs="Times New Roman"/>
          <w:color w:val="000000"/>
          <w:spacing w:val="-1"/>
          <w:w w:val="105"/>
          <w:sz w:val="24"/>
          <w:szCs w:val="24"/>
        </w:rPr>
      </w:pPr>
      <w:r w:rsidRPr="00F97819">
        <w:rPr>
          <w:rFonts w:ascii="Times New Roman" w:hAnsi="Times New Roman" w:cs="Times New Roman"/>
          <w:color w:val="000000"/>
          <w:spacing w:val="-1"/>
          <w:w w:val="105"/>
          <w:sz w:val="24"/>
          <w:szCs w:val="24"/>
        </w:rPr>
        <w:t xml:space="preserve">In a column, figures having similar letter(s) or without letter(s), do not differ but with dissimilar letter(s) differ significantly as per DMRT, ** 1% level of significance, NS= Non-significant  </w:t>
      </w:r>
    </w:p>
    <w:p w14:paraId="1D040504" w14:textId="3E413801" w:rsidR="00DC5171" w:rsidRDefault="00DC5171" w:rsidP="00F97819">
      <w:pPr>
        <w:jc w:val="both"/>
        <w:rPr>
          <w:rFonts w:ascii="Times New Roman" w:hAnsi="Times New Roman" w:cs="Times New Roman"/>
          <w:color w:val="000000"/>
          <w:spacing w:val="-1"/>
          <w:w w:val="105"/>
          <w:sz w:val="24"/>
          <w:szCs w:val="24"/>
        </w:rPr>
      </w:pPr>
    </w:p>
    <w:p w14:paraId="2C57B4B1" w14:textId="77777777" w:rsidR="00DC5171" w:rsidRDefault="00DC5171" w:rsidP="00DC5171">
      <w:pPr>
        <w:jc w:val="both"/>
        <w:rPr>
          <w:rFonts w:ascii="Times New Roman" w:hAnsi="Times New Roman" w:cs="Times New Roman"/>
          <w:b/>
          <w:color w:val="000000"/>
          <w:spacing w:val="-1"/>
          <w:w w:val="105"/>
          <w:sz w:val="24"/>
          <w:szCs w:val="24"/>
        </w:rPr>
      </w:pPr>
      <w:r w:rsidRPr="00D234CE">
        <w:rPr>
          <w:rFonts w:ascii="Times New Roman" w:hAnsi="Times New Roman" w:cs="Times New Roman"/>
          <w:b/>
          <w:color w:val="000000"/>
          <w:spacing w:val="-1"/>
          <w:w w:val="105"/>
          <w:sz w:val="24"/>
          <w:szCs w:val="24"/>
        </w:rPr>
        <w:t xml:space="preserve">ECONOMICAL DATA </w:t>
      </w:r>
    </w:p>
    <w:p w14:paraId="3BBBC7D0" w14:textId="462569CF" w:rsidR="00DC5171" w:rsidRPr="00D234CE" w:rsidRDefault="00DC5171" w:rsidP="00DC5171">
      <w:pPr>
        <w:jc w:val="both"/>
        <w:rPr>
          <w:rFonts w:ascii="Times New Roman" w:hAnsi="Times New Roman" w:cs="Times New Roman"/>
          <w:color w:val="000000"/>
          <w:spacing w:val="-1"/>
          <w:w w:val="105"/>
          <w:sz w:val="24"/>
          <w:szCs w:val="24"/>
        </w:rPr>
      </w:pPr>
      <w:r w:rsidRPr="00D234CE">
        <w:rPr>
          <w:rFonts w:ascii="Times New Roman" w:hAnsi="Times New Roman" w:cs="Times New Roman"/>
          <w:color w:val="000000"/>
          <w:spacing w:val="-1"/>
          <w:w w:val="105"/>
          <w:sz w:val="24"/>
          <w:szCs w:val="24"/>
        </w:rPr>
        <w:t xml:space="preserve">Economic calculation the production of kenaf </w:t>
      </w:r>
      <w:r>
        <w:rPr>
          <w:rFonts w:ascii="Times New Roman" w:hAnsi="Times New Roman" w:cs="Times New Roman"/>
          <w:color w:val="000000"/>
          <w:spacing w:val="-1"/>
          <w:w w:val="105"/>
          <w:sz w:val="24"/>
          <w:szCs w:val="24"/>
        </w:rPr>
        <w:t>fiber</w:t>
      </w:r>
      <w:r w:rsidRPr="00D234CE">
        <w:rPr>
          <w:rFonts w:ascii="Times New Roman" w:hAnsi="Times New Roman" w:cs="Times New Roman"/>
          <w:color w:val="000000"/>
          <w:spacing w:val="-1"/>
          <w:w w:val="105"/>
          <w:sz w:val="24"/>
          <w:szCs w:val="24"/>
        </w:rPr>
        <w:t xml:space="preserve"> is more profitable than other crops, due to input supply and intercultural operations costs. </w:t>
      </w:r>
      <w:r>
        <w:rPr>
          <w:rFonts w:ascii="Times New Roman" w:hAnsi="Times New Roman" w:cs="Times New Roman"/>
          <w:color w:val="000000"/>
          <w:spacing w:val="-1"/>
          <w:w w:val="105"/>
          <w:sz w:val="24"/>
          <w:szCs w:val="24"/>
        </w:rPr>
        <w:t>Basically, the price of jute and kenaf fiber are almost same, but due to location basis kenaf fiber is more demandable in jute fiber. In production season the price of kenaf fiber range up to 3000-3500 taka, so it is more profitable than other crops.</w:t>
      </w:r>
    </w:p>
    <w:p w14:paraId="3D78E485" w14:textId="61E39F9A" w:rsidR="0099162D" w:rsidRDefault="0099162D" w:rsidP="00F97819">
      <w:pPr>
        <w:jc w:val="both"/>
        <w:rPr>
          <w:rFonts w:ascii="Times New Roman" w:hAnsi="Times New Roman" w:cs="Times New Roman"/>
          <w:color w:val="000000"/>
          <w:spacing w:val="-1"/>
          <w:w w:val="105"/>
          <w:sz w:val="24"/>
          <w:szCs w:val="24"/>
        </w:rPr>
      </w:pPr>
    </w:p>
    <w:p w14:paraId="5652B740" w14:textId="77777777" w:rsidR="0099162D" w:rsidRDefault="0099162D" w:rsidP="0099162D">
      <w:pPr>
        <w:jc w:val="both"/>
        <w:rPr>
          <w:rFonts w:ascii="Times New Roman" w:hAnsi="Times New Roman" w:cs="Times New Roman"/>
          <w:b/>
          <w:color w:val="000000"/>
          <w:spacing w:val="-1"/>
          <w:w w:val="105"/>
          <w:sz w:val="24"/>
          <w:szCs w:val="24"/>
        </w:rPr>
      </w:pPr>
      <w:r w:rsidRPr="00B54A05">
        <w:rPr>
          <w:rFonts w:ascii="Times New Roman" w:hAnsi="Times New Roman" w:cs="Times New Roman"/>
          <w:b/>
          <w:color w:val="000000"/>
          <w:spacing w:val="-1"/>
          <w:w w:val="105"/>
          <w:sz w:val="24"/>
          <w:szCs w:val="24"/>
        </w:rPr>
        <w:t>RESEARCH LIMITATIONS</w:t>
      </w:r>
    </w:p>
    <w:p w14:paraId="3E4CF1C9" w14:textId="104C1D31" w:rsidR="0099162D" w:rsidRPr="00B54A05" w:rsidRDefault="0099162D" w:rsidP="0099162D">
      <w:pPr>
        <w:jc w:val="both"/>
        <w:rPr>
          <w:rFonts w:ascii="Times New Roman" w:hAnsi="Times New Roman" w:cs="Times New Roman"/>
          <w:b/>
          <w:color w:val="000000"/>
          <w:spacing w:val="-1"/>
          <w:w w:val="105"/>
          <w:sz w:val="24"/>
          <w:szCs w:val="24"/>
        </w:rPr>
      </w:pPr>
      <w:r>
        <w:rPr>
          <w:rFonts w:ascii="Times New Roman" w:hAnsi="Times New Roman" w:cs="Times New Roman"/>
          <w:sz w:val="24"/>
          <w:szCs w:val="24"/>
        </w:rPr>
        <w:t>Kenaf</w:t>
      </w:r>
      <w:r w:rsidRPr="00B54A05">
        <w:rPr>
          <w:rFonts w:ascii="Times New Roman" w:hAnsi="Times New Roman" w:cs="Times New Roman"/>
          <w:sz w:val="24"/>
          <w:szCs w:val="24"/>
        </w:rPr>
        <w:t xml:space="preserve"> is grown in Bangladesh almost solely as a rainfed crop without any irrigation or drainage provisions. In this regard jute is a better choice than its major competing crop </w:t>
      </w:r>
      <w:proofErr w:type="spellStart"/>
      <w:r w:rsidRPr="00B54A05">
        <w:rPr>
          <w:rFonts w:ascii="Times New Roman" w:hAnsi="Times New Roman" w:cs="Times New Roman"/>
          <w:sz w:val="24"/>
          <w:szCs w:val="24"/>
        </w:rPr>
        <w:t>A</w:t>
      </w:r>
      <w:r>
        <w:rPr>
          <w:rFonts w:ascii="Times New Roman" w:hAnsi="Times New Roman" w:cs="Times New Roman"/>
          <w:sz w:val="24"/>
          <w:szCs w:val="24"/>
        </w:rPr>
        <w:t>us</w:t>
      </w:r>
      <w:proofErr w:type="spellEnd"/>
      <w:r w:rsidRPr="00B54A05">
        <w:rPr>
          <w:rFonts w:ascii="Times New Roman" w:hAnsi="Times New Roman" w:cs="Times New Roman"/>
          <w:sz w:val="24"/>
          <w:szCs w:val="24"/>
        </w:rPr>
        <w:t xml:space="preserve"> rice. Because </w:t>
      </w:r>
      <w:r>
        <w:rPr>
          <w:rFonts w:ascii="Times New Roman" w:hAnsi="Times New Roman" w:cs="Times New Roman"/>
          <w:sz w:val="24"/>
          <w:szCs w:val="24"/>
        </w:rPr>
        <w:t>kenaf</w:t>
      </w:r>
      <w:r w:rsidRPr="00B54A05">
        <w:rPr>
          <w:rFonts w:ascii="Times New Roman" w:hAnsi="Times New Roman" w:cs="Times New Roman"/>
          <w:sz w:val="24"/>
          <w:szCs w:val="24"/>
        </w:rPr>
        <w:t xml:space="preserve"> is comparatively less affected by drought or stagnation of water. Moreover, 3-4 hundred thousand hectares of land in Bangladesh are suitable for growing no other crop but only jute in the </w:t>
      </w:r>
      <w:r w:rsidR="002901E6">
        <w:rPr>
          <w:rFonts w:ascii="Times New Roman" w:hAnsi="Times New Roman" w:cs="Times New Roman"/>
          <w:sz w:val="24"/>
          <w:szCs w:val="24"/>
        </w:rPr>
        <w:t>k</w:t>
      </w:r>
      <w:r w:rsidRPr="00B54A05">
        <w:rPr>
          <w:rFonts w:ascii="Times New Roman" w:hAnsi="Times New Roman" w:cs="Times New Roman"/>
          <w:sz w:val="24"/>
          <w:szCs w:val="24"/>
        </w:rPr>
        <w:t>harif season (</w:t>
      </w:r>
      <w:r>
        <w:rPr>
          <w:rFonts w:ascii="Times New Roman" w:hAnsi="Times New Roman" w:cs="Times New Roman"/>
          <w:sz w:val="24"/>
          <w:szCs w:val="24"/>
        </w:rPr>
        <w:t>March-July</w:t>
      </w:r>
      <w:r w:rsidRPr="00B54A05">
        <w:rPr>
          <w:rFonts w:ascii="Times New Roman" w:hAnsi="Times New Roman" w:cs="Times New Roman"/>
          <w:sz w:val="24"/>
          <w:szCs w:val="24"/>
        </w:rPr>
        <w:t>).</w:t>
      </w:r>
    </w:p>
    <w:p w14:paraId="0B47B290" w14:textId="77777777" w:rsidR="00B85175" w:rsidRPr="00F97819" w:rsidRDefault="00B85175" w:rsidP="00F97819">
      <w:pPr>
        <w:jc w:val="both"/>
        <w:rPr>
          <w:rFonts w:ascii="Times New Roman" w:hAnsi="Times New Roman" w:cs="Times New Roman"/>
          <w:color w:val="000000"/>
          <w:spacing w:val="-1"/>
          <w:w w:val="105"/>
          <w:sz w:val="24"/>
          <w:szCs w:val="24"/>
        </w:rPr>
      </w:pPr>
    </w:p>
    <w:p w14:paraId="271C8A31" w14:textId="77777777" w:rsidR="00B85175" w:rsidRPr="00F97819" w:rsidRDefault="00B85175" w:rsidP="00F97819">
      <w:pPr>
        <w:autoSpaceDE w:val="0"/>
        <w:autoSpaceDN w:val="0"/>
        <w:adjustRightInd w:val="0"/>
        <w:jc w:val="both"/>
        <w:rPr>
          <w:rFonts w:ascii="Times New Roman" w:hAnsi="Times New Roman" w:cs="Times New Roman"/>
          <w:color w:val="000000"/>
          <w:sz w:val="24"/>
          <w:szCs w:val="24"/>
        </w:rPr>
      </w:pPr>
      <w:r w:rsidRPr="00F97819">
        <w:rPr>
          <w:rFonts w:ascii="Times New Roman" w:hAnsi="Times New Roman" w:cs="Times New Roman"/>
          <w:b/>
          <w:bCs/>
          <w:color w:val="000000"/>
          <w:sz w:val="24"/>
          <w:szCs w:val="24"/>
        </w:rPr>
        <w:t xml:space="preserve">CONCLUSION </w:t>
      </w:r>
    </w:p>
    <w:p w14:paraId="0CEE409D" w14:textId="04310A35" w:rsidR="00B85175" w:rsidRPr="00F97819" w:rsidRDefault="00B85175" w:rsidP="0099162D">
      <w:pPr>
        <w:autoSpaceDE w:val="0"/>
        <w:autoSpaceDN w:val="0"/>
        <w:adjustRightInd w:val="0"/>
        <w:jc w:val="both"/>
        <w:rPr>
          <w:rFonts w:ascii="Times New Roman" w:hAnsi="Times New Roman" w:cs="Times New Roman"/>
          <w:color w:val="000000"/>
          <w:sz w:val="24"/>
          <w:szCs w:val="24"/>
        </w:rPr>
      </w:pPr>
      <w:r w:rsidRPr="00F97819">
        <w:rPr>
          <w:rFonts w:ascii="Times New Roman" w:hAnsi="Times New Roman" w:cs="Times New Roman"/>
          <w:color w:val="000000"/>
          <w:sz w:val="24"/>
          <w:szCs w:val="24"/>
        </w:rPr>
        <w:t xml:space="preserve">Results of the present study indicated that variety </w:t>
      </w:r>
      <w:r w:rsidR="00FC6BED" w:rsidRPr="00F97819">
        <w:rPr>
          <w:rFonts w:ascii="Times New Roman" w:hAnsi="Times New Roman" w:cs="Times New Roman"/>
          <w:color w:val="000000"/>
          <w:sz w:val="24"/>
          <w:szCs w:val="24"/>
        </w:rPr>
        <w:t xml:space="preserve">BJRI kenaf 4 (KE-3 or Red kenaf) </w:t>
      </w:r>
      <w:r w:rsidRPr="00F97819">
        <w:rPr>
          <w:rFonts w:ascii="Times New Roman" w:hAnsi="Times New Roman" w:cs="Times New Roman"/>
          <w:color w:val="000000"/>
          <w:sz w:val="24"/>
          <w:szCs w:val="24"/>
        </w:rPr>
        <w:t>was better than other two varieties. Seed rate 1</w:t>
      </w:r>
      <w:r w:rsidR="001129B8" w:rsidRPr="00F97819">
        <w:rPr>
          <w:rFonts w:ascii="Times New Roman" w:hAnsi="Times New Roman" w:cs="Times New Roman"/>
          <w:color w:val="000000"/>
          <w:sz w:val="24"/>
          <w:szCs w:val="24"/>
        </w:rPr>
        <w:t>2</w:t>
      </w:r>
      <w:r w:rsidRPr="00F97819">
        <w:rPr>
          <w:rFonts w:ascii="Times New Roman" w:hAnsi="Times New Roman" w:cs="Times New Roman"/>
          <w:color w:val="000000"/>
          <w:sz w:val="24"/>
          <w:szCs w:val="24"/>
        </w:rPr>
        <w:t xml:space="preserve"> kg ha</w:t>
      </w:r>
      <w:r w:rsidRPr="00F97819">
        <w:rPr>
          <w:rFonts w:ascii="Times New Roman" w:hAnsi="Times New Roman" w:cs="Times New Roman"/>
          <w:color w:val="000000"/>
          <w:position w:val="8"/>
          <w:sz w:val="24"/>
          <w:szCs w:val="24"/>
          <w:vertAlign w:val="superscript"/>
        </w:rPr>
        <w:t xml:space="preserve">-1 </w:t>
      </w:r>
      <w:r w:rsidRPr="00F97819">
        <w:rPr>
          <w:rFonts w:ascii="Times New Roman" w:hAnsi="Times New Roman" w:cs="Times New Roman"/>
          <w:color w:val="000000"/>
          <w:sz w:val="24"/>
          <w:szCs w:val="24"/>
        </w:rPr>
        <w:t xml:space="preserve">was optimum in case of highest fiber and stick yield of kenaf. So, it can be concluded that variety </w:t>
      </w:r>
      <w:r w:rsidR="001129B8" w:rsidRPr="00F97819">
        <w:rPr>
          <w:rFonts w:ascii="Times New Roman" w:hAnsi="Times New Roman" w:cs="Times New Roman"/>
          <w:color w:val="000000"/>
          <w:sz w:val="24"/>
          <w:szCs w:val="24"/>
        </w:rPr>
        <w:t xml:space="preserve">BJRI kenaf 4 (KE-3 or Red kenaf) </w:t>
      </w:r>
      <w:r w:rsidRPr="00F97819">
        <w:rPr>
          <w:rFonts w:ascii="Times New Roman" w:hAnsi="Times New Roman" w:cs="Times New Roman"/>
          <w:color w:val="000000"/>
          <w:sz w:val="24"/>
          <w:szCs w:val="24"/>
        </w:rPr>
        <w:t>at 1</w:t>
      </w:r>
      <w:r w:rsidR="001129B8" w:rsidRPr="00F97819">
        <w:rPr>
          <w:rFonts w:ascii="Times New Roman" w:hAnsi="Times New Roman" w:cs="Times New Roman"/>
          <w:color w:val="000000"/>
          <w:sz w:val="24"/>
          <w:szCs w:val="24"/>
        </w:rPr>
        <w:t>2</w:t>
      </w:r>
      <w:r w:rsidRPr="00F97819">
        <w:rPr>
          <w:rFonts w:ascii="Times New Roman" w:hAnsi="Times New Roman" w:cs="Times New Roman"/>
          <w:color w:val="000000"/>
          <w:sz w:val="24"/>
          <w:szCs w:val="24"/>
        </w:rPr>
        <w:t xml:space="preserve"> kg ha</w:t>
      </w:r>
      <w:r w:rsidRPr="00F97819">
        <w:rPr>
          <w:rFonts w:ascii="Times New Roman" w:hAnsi="Times New Roman" w:cs="Times New Roman"/>
          <w:color w:val="000000"/>
          <w:position w:val="8"/>
          <w:sz w:val="24"/>
          <w:szCs w:val="24"/>
          <w:vertAlign w:val="superscript"/>
        </w:rPr>
        <w:t xml:space="preserve">-1 </w:t>
      </w:r>
      <w:r w:rsidRPr="00F97819">
        <w:rPr>
          <w:rFonts w:ascii="Times New Roman" w:hAnsi="Times New Roman" w:cs="Times New Roman"/>
          <w:color w:val="000000"/>
          <w:sz w:val="24"/>
          <w:szCs w:val="24"/>
        </w:rPr>
        <w:t xml:space="preserve">seed rate could be the promising combination to obtain maximum fiber and stick yield of kenaf. </w:t>
      </w:r>
    </w:p>
    <w:p w14:paraId="2B316D1A" w14:textId="77777777" w:rsidR="00B85175" w:rsidRPr="00F97819" w:rsidRDefault="00B85175" w:rsidP="00F97819">
      <w:pPr>
        <w:autoSpaceDE w:val="0"/>
        <w:autoSpaceDN w:val="0"/>
        <w:adjustRightInd w:val="0"/>
        <w:rPr>
          <w:rFonts w:ascii="Times New Roman" w:hAnsi="Times New Roman" w:cs="Times New Roman"/>
          <w:b/>
          <w:bCs/>
          <w:color w:val="000000"/>
          <w:sz w:val="24"/>
          <w:szCs w:val="24"/>
        </w:rPr>
      </w:pPr>
    </w:p>
    <w:p w14:paraId="22333C6A" w14:textId="77777777" w:rsidR="00B85175" w:rsidRPr="00F97819" w:rsidRDefault="00B85175" w:rsidP="00F97819">
      <w:pPr>
        <w:autoSpaceDE w:val="0"/>
        <w:autoSpaceDN w:val="0"/>
        <w:adjustRightInd w:val="0"/>
        <w:rPr>
          <w:rFonts w:ascii="Times New Roman" w:hAnsi="Times New Roman" w:cs="Times New Roman"/>
          <w:b/>
          <w:bCs/>
          <w:color w:val="000000"/>
          <w:sz w:val="24"/>
          <w:szCs w:val="24"/>
        </w:rPr>
      </w:pPr>
    </w:p>
    <w:p w14:paraId="22A16A4D" w14:textId="291DE6EF" w:rsidR="00B85175" w:rsidRPr="00F97819" w:rsidRDefault="00B85175" w:rsidP="00F97819">
      <w:pPr>
        <w:autoSpaceDE w:val="0"/>
        <w:autoSpaceDN w:val="0"/>
        <w:adjustRightInd w:val="0"/>
        <w:rPr>
          <w:rFonts w:ascii="Times New Roman" w:hAnsi="Times New Roman" w:cs="Times New Roman"/>
          <w:b/>
          <w:bCs/>
          <w:color w:val="000000"/>
          <w:sz w:val="24"/>
          <w:szCs w:val="24"/>
        </w:rPr>
      </w:pPr>
      <w:r w:rsidRPr="00F97819">
        <w:rPr>
          <w:rFonts w:ascii="Times New Roman" w:hAnsi="Times New Roman" w:cs="Times New Roman"/>
          <w:b/>
          <w:bCs/>
          <w:color w:val="000000"/>
          <w:sz w:val="24"/>
          <w:szCs w:val="24"/>
        </w:rPr>
        <w:t xml:space="preserve">REFERENCES </w:t>
      </w:r>
    </w:p>
    <w:p w14:paraId="7B3126C1" w14:textId="27A8A257" w:rsidR="000A4A8C" w:rsidRPr="00F97819" w:rsidRDefault="000A4A8C" w:rsidP="00F97819">
      <w:pPr>
        <w:autoSpaceDE w:val="0"/>
        <w:autoSpaceDN w:val="0"/>
        <w:adjustRightInd w:val="0"/>
        <w:rPr>
          <w:rFonts w:ascii="Times New Roman" w:hAnsi="Times New Roman" w:cs="Times New Roman"/>
          <w:b/>
          <w:bCs/>
          <w:color w:val="000000"/>
          <w:sz w:val="24"/>
          <w:szCs w:val="24"/>
        </w:rPr>
      </w:pPr>
    </w:p>
    <w:p w14:paraId="4A4A2654" w14:textId="77777777" w:rsidR="000A4A8C" w:rsidRPr="00F97819" w:rsidRDefault="000A4A8C" w:rsidP="00F97819">
      <w:pPr>
        <w:ind w:left="720" w:hanging="720"/>
        <w:jc w:val="both"/>
        <w:rPr>
          <w:rFonts w:ascii="Times New Roman" w:hAnsi="Times New Roman" w:cs="Times New Roman"/>
          <w:sz w:val="24"/>
          <w:szCs w:val="24"/>
        </w:rPr>
      </w:pPr>
      <w:proofErr w:type="spellStart"/>
      <w:r w:rsidRPr="00F97819">
        <w:rPr>
          <w:rFonts w:ascii="Times New Roman" w:hAnsi="Times New Roman" w:cs="Times New Roman"/>
          <w:sz w:val="24"/>
          <w:szCs w:val="24"/>
        </w:rPr>
        <w:t>Abdulai</w:t>
      </w:r>
      <w:proofErr w:type="spellEnd"/>
      <w:r w:rsidRPr="00F97819">
        <w:rPr>
          <w:rFonts w:ascii="Times New Roman" w:hAnsi="Times New Roman" w:cs="Times New Roman"/>
          <w:sz w:val="24"/>
          <w:szCs w:val="24"/>
        </w:rPr>
        <w:t xml:space="preserve">, L. Y., F. F. Patricia and D. B. </w:t>
      </w:r>
      <w:proofErr w:type="spellStart"/>
      <w:r w:rsidRPr="00F97819">
        <w:rPr>
          <w:rFonts w:ascii="Times New Roman" w:hAnsi="Times New Roman" w:cs="Times New Roman"/>
          <w:sz w:val="24"/>
          <w:szCs w:val="24"/>
        </w:rPr>
        <w:t>Edem</w:t>
      </w:r>
      <w:proofErr w:type="spellEnd"/>
      <w:r w:rsidRPr="00F97819">
        <w:rPr>
          <w:rFonts w:ascii="Times New Roman" w:hAnsi="Times New Roman" w:cs="Times New Roman"/>
          <w:sz w:val="24"/>
          <w:szCs w:val="24"/>
        </w:rPr>
        <w:t>. (2016). The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w:t>
      </w:r>
      <w:r w:rsidRPr="00F97819">
        <w:rPr>
          <w:rFonts w:ascii="Times New Roman" w:hAnsi="Times New Roman" w:cs="Times New Roman"/>
          <w:sz w:val="24"/>
          <w:szCs w:val="24"/>
        </w:rPr>
        <w:t>s</w:t>
      </w:r>
      <w:proofErr w:type="spellEnd"/>
      <w:r w:rsidRPr="00F97819">
        <w:rPr>
          <w:rFonts w:ascii="Times New Roman" w:hAnsi="Times New Roman" w:cs="Times New Roman"/>
          <w:sz w:val="24"/>
          <w:szCs w:val="24"/>
        </w:rPr>
        <w:t xml:space="preserve"> L.) fiber plant and it’s socio-economic significance to the Northern Rural Dwellers in Ghana. Int. J. Innovation Res. Dev. 5(1): 249-254.</w:t>
      </w:r>
    </w:p>
    <w:p w14:paraId="00474A51" w14:textId="77777777" w:rsidR="00C61410" w:rsidRPr="00F97819" w:rsidRDefault="00C61410" w:rsidP="00F97819">
      <w:pPr>
        <w:ind w:left="720" w:hanging="720"/>
        <w:jc w:val="both"/>
        <w:rPr>
          <w:rFonts w:ascii="Times New Roman" w:hAnsi="Times New Roman" w:cs="Times New Roman"/>
          <w:sz w:val="24"/>
          <w:szCs w:val="24"/>
        </w:rPr>
      </w:pPr>
      <w:bookmarkStart w:id="1" w:name="_Hlk169363823"/>
      <w:proofErr w:type="spellStart"/>
      <w:r w:rsidRPr="00F97819">
        <w:rPr>
          <w:rFonts w:ascii="Times New Roman" w:hAnsi="Times New Roman" w:cs="Times New Roman"/>
          <w:sz w:val="24"/>
          <w:szCs w:val="24"/>
        </w:rPr>
        <w:t>Alexopoulou</w:t>
      </w:r>
      <w:proofErr w:type="spellEnd"/>
      <w:r w:rsidRPr="00F97819">
        <w:rPr>
          <w:rFonts w:ascii="Times New Roman" w:hAnsi="Times New Roman" w:cs="Times New Roman"/>
          <w:sz w:val="24"/>
          <w:szCs w:val="24"/>
        </w:rPr>
        <w:t xml:space="preserve">, E. J., L. D. </w:t>
      </w:r>
      <w:proofErr w:type="spellStart"/>
      <w:r w:rsidRPr="00F97819">
        <w:rPr>
          <w:rFonts w:ascii="Times New Roman" w:hAnsi="Times New Roman" w:cs="Times New Roman"/>
          <w:sz w:val="24"/>
          <w:szCs w:val="24"/>
        </w:rPr>
        <w:t>Papatheohari</w:t>
      </w:r>
      <w:proofErr w:type="spellEnd"/>
      <w:r w:rsidRPr="00F97819">
        <w:rPr>
          <w:rFonts w:ascii="Times New Roman" w:hAnsi="Times New Roman" w:cs="Times New Roman"/>
          <w:sz w:val="24"/>
          <w:szCs w:val="24"/>
        </w:rPr>
        <w:t xml:space="preserve">, Y. H. Siddiqi, D. </w:t>
      </w:r>
      <w:proofErr w:type="spellStart"/>
      <w:r w:rsidRPr="00F97819">
        <w:rPr>
          <w:rFonts w:ascii="Times New Roman" w:hAnsi="Times New Roman" w:cs="Times New Roman"/>
          <w:sz w:val="24"/>
          <w:szCs w:val="24"/>
        </w:rPr>
        <w:t>Scordia</w:t>
      </w:r>
      <w:proofErr w:type="spellEnd"/>
      <w:r w:rsidRPr="00F97819">
        <w:rPr>
          <w:rFonts w:ascii="Times New Roman" w:hAnsi="Times New Roman" w:cs="Times New Roman"/>
          <w:sz w:val="24"/>
          <w:szCs w:val="24"/>
        </w:rPr>
        <w:t xml:space="preserve"> and G. Testa. (2015). How kenaf (</w:t>
      </w:r>
      <w:r w:rsidRPr="00F97819">
        <w:rPr>
          <w:rFonts w:ascii="Times New Roman" w:hAnsi="Times New Roman" w:cs="Times New Roman"/>
          <w:i/>
          <w:iCs/>
          <w:sz w:val="24"/>
          <w:szCs w:val="24"/>
        </w:rPr>
        <w:t xml:space="preserve">Hibiscus </w:t>
      </w:r>
      <w:proofErr w:type="spellStart"/>
      <w:r w:rsidRPr="00F97819">
        <w:rPr>
          <w:rFonts w:ascii="Times New Roman" w:hAnsi="Times New Roman" w:cs="Times New Roman"/>
          <w:i/>
          <w:iCs/>
          <w:sz w:val="24"/>
          <w:szCs w:val="24"/>
        </w:rPr>
        <w:t>cannabinus</w:t>
      </w:r>
      <w:proofErr w:type="spellEnd"/>
      <w:r w:rsidRPr="00F97819">
        <w:rPr>
          <w:rFonts w:ascii="Times New Roman" w:hAnsi="Times New Roman" w:cs="Times New Roman"/>
          <w:sz w:val="24"/>
          <w:szCs w:val="24"/>
        </w:rPr>
        <w:t xml:space="preserve"> L.) can achieve high yields in Europe and China. Industrial Crops and Prod. 68: 131-140.</w:t>
      </w:r>
    </w:p>
    <w:p w14:paraId="03B717C2" w14:textId="572FBFF3" w:rsidR="003967CE" w:rsidRPr="00F97819" w:rsidRDefault="003967CE"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Ali, M. S., M. N. </w:t>
      </w:r>
      <w:proofErr w:type="spellStart"/>
      <w:r w:rsidRPr="00F97819">
        <w:rPr>
          <w:rFonts w:ascii="Times New Roman" w:hAnsi="Times New Roman" w:cs="Times New Roman"/>
          <w:sz w:val="24"/>
          <w:szCs w:val="24"/>
        </w:rPr>
        <w:t>Gani</w:t>
      </w:r>
      <w:proofErr w:type="spellEnd"/>
      <w:r w:rsidRPr="00F97819">
        <w:rPr>
          <w:rFonts w:ascii="Times New Roman" w:hAnsi="Times New Roman" w:cs="Times New Roman"/>
          <w:sz w:val="24"/>
          <w:szCs w:val="24"/>
        </w:rPr>
        <w:t xml:space="preserve"> and M. M. Islam. (2017). Efficiency of BJRI kenaf-4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w:t>
      </w:r>
      <w:r w:rsidRPr="00F97819">
        <w:rPr>
          <w:rFonts w:ascii="Times New Roman" w:hAnsi="Times New Roman" w:cs="Times New Roman"/>
          <w:sz w:val="24"/>
          <w:szCs w:val="24"/>
        </w:rPr>
        <w:t>s</w:t>
      </w:r>
      <w:proofErr w:type="spellEnd"/>
      <w:r w:rsidRPr="00F97819">
        <w:rPr>
          <w:rFonts w:ascii="Times New Roman" w:hAnsi="Times New Roman" w:cs="Times New Roman"/>
          <w:sz w:val="24"/>
          <w:szCs w:val="24"/>
        </w:rPr>
        <w:t xml:space="preserve"> L.) yield under different fertilizer levels. American. J. Agri. For. 5(5): 145-149.</w:t>
      </w:r>
    </w:p>
    <w:bookmarkEnd w:id="1"/>
    <w:p w14:paraId="2D81336B" w14:textId="77777777" w:rsidR="00833F97" w:rsidRPr="00F97819" w:rsidRDefault="00833F97"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Bourguignon, M. (2016). Growth, productivity, and utilization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A promising fiber and fuel crop for Iowa. Ph. D. Thesis, ISU, Ames, Iowa. pp. 11-13.</w:t>
      </w:r>
    </w:p>
    <w:p w14:paraId="5ECB90C9" w14:textId="77777777" w:rsidR="00F104FC" w:rsidRPr="00F97819" w:rsidRDefault="00F104FC" w:rsidP="00F97819">
      <w:pPr>
        <w:ind w:left="720" w:hanging="720"/>
        <w:jc w:val="both"/>
        <w:rPr>
          <w:rFonts w:ascii="Times New Roman" w:hAnsi="Times New Roman" w:cs="Times New Roman"/>
          <w:sz w:val="24"/>
          <w:szCs w:val="24"/>
        </w:rPr>
      </w:pPr>
      <w:bookmarkStart w:id="2" w:name="_Hlk169372343"/>
      <w:r w:rsidRPr="00F97819">
        <w:rPr>
          <w:rFonts w:ascii="Times New Roman" w:hAnsi="Times New Roman" w:cs="Times New Roman"/>
          <w:sz w:val="24"/>
          <w:szCs w:val="24"/>
        </w:rPr>
        <w:lastRenderedPageBreak/>
        <w:t>BARC (Bangladesh Agricultural Research Council). (2018). Fertilizer recommendation guide-2018.  BARC, Farmgate, Dhaka-1215, Bangladesh.</w:t>
      </w:r>
    </w:p>
    <w:bookmarkEnd w:id="2"/>
    <w:p w14:paraId="18ABCC08" w14:textId="5C05ADCA" w:rsidR="00B85175" w:rsidRPr="00F97819" w:rsidRDefault="00B85175" w:rsidP="00F97819">
      <w:pPr>
        <w:autoSpaceDE w:val="0"/>
        <w:autoSpaceDN w:val="0"/>
        <w:adjustRightInd w:val="0"/>
        <w:ind w:left="720" w:hanging="720"/>
        <w:jc w:val="both"/>
        <w:rPr>
          <w:rFonts w:ascii="Times New Roman" w:hAnsi="Times New Roman" w:cs="Times New Roman"/>
          <w:color w:val="000000"/>
          <w:sz w:val="24"/>
          <w:szCs w:val="24"/>
        </w:rPr>
      </w:pPr>
      <w:r w:rsidRPr="00F97819">
        <w:rPr>
          <w:rFonts w:ascii="Times New Roman" w:hAnsi="Times New Roman" w:cs="Times New Roman"/>
          <w:color w:val="000000"/>
          <w:sz w:val="24"/>
          <w:szCs w:val="24"/>
        </w:rPr>
        <w:t>DAE (20</w:t>
      </w:r>
      <w:r w:rsidR="00947B41" w:rsidRPr="00F97819">
        <w:rPr>
          <w:rFonts w:ascii="Times New Roman" w:hAnsi="Times New Roman" w:cs="Times New Roman"/>
          <w:color w:val="000000"/>
          <w:sz w:val="24"/>
          <w:szCs w:val="24"/>
        </w:rPr>
        <w:t>22</w:t>
      </w:r>
      <w:r w:rsidRPr="00F97819">
        <w:rPr>
          <w:rFonts w:ascii="Times New Roman" w:hAnsi="Times New Roman" w:cs="Times New Roman"/>
          <w:color w:val="000000"/>
          <w:sz w:val="24"/>
          <w:szCs w:val="24"/>
        </w:rPr>
        <w:t xml:space="preserve">) Annual Report, Cash Crop Wing, Directorate of Agricultural Extension, </w:t>
      </w:r>
      <w:proofErr w:type="spellStart"/>
      <w:r w:rsidRPr="00F97819">
        <w:rPr>
          <w:rFonts w:ascii="Times New Roman" w:hAnsi="Times New Roman" w:cs="Times New Roman"/>
          <w:color w:val="000000"/>
          <w:sz w:val="24"/>
          <w:szCs w:val="24"/>
        </w:rPr>
        <w:t>Khamarbari</w:t>
      </w:r>
      <w:proofErr w:type="spellEnd"/>
      <w:r w:rsidRPr="00F97819">
        <w:rPr>
          <w:rFonts w:ascii="Times New Roman" w:hAnsi="Times New Roman" w:cs="Times New Roman"/>
          <w:color w:val="000000"/>
          <w:sz w:val="24"/>
          <w:szCs w:val="24"/>
        </w:rPr>
        <w:t>, Farm gate, Dhaka</w:t>
      </w:r>
      <w:r w:rsidR="00947B41" w:rsidRPr="00F97819">
        <w:rPr>
          <w:rFonts w:ascii="Times New Roman" w:hAnsi="Times New Roman" w:cs="Times New Roman"/>
          <w:color w:val="000000"/>
          <w:sz w:val="24"/>
          <w:szCs w:val="24"/>
        </w:rPr>
        <w:t>-1215, Bangladesh</w:t>
      </w:r>
      <w:r w:rsidRPr="00F97819">
        <w:rPr>
          <w:rFonts w:ascii="Times New Roman" w:hAnsi="Times New Roman" w:cs="Times New Roman"/>
          <w:color w:val="000000"/>
          <w:sz w:val="24"/>
          <w:szCs w:val="24"/>
        </w:rPr>
        <w:t xml:space="preserve">. </w:t>
      </w:r>
    </w:p>
    <w:p w14:paraId="658748DE" w14:textId="6B2D7030" w:rsidR="0015748C" w:rsidRPr="00F97819" w:rsidRDefault="0015748C" w:rsidP="00F97819">
      <w:pPr>
        <w:ind w:left="720" w:hanging="720"/>
        <w:jc w:val="both"/>
        <w:rPr>
          <w:rFonts w:ascii="Times New Roman" w:hAnsi="Times New Roman" w:cs="Times New Roman"/>
          <w:sz w:val="24"/>
          <w:szCs w:val="24"/>
        </w:rPr>
      </w:pPr>
      <w:bookmarkStart w:id="3" w:name="_Hlk169366110"/>
      <w:r w:rsidRPr="00F97819">
        <w:rPr>
          <w:rFonts w:ascii="Times New Roman" w:hAnsi="Times New Roman" w:cs="Times New Roman"/>
          <w:sz w:val="24"/>
          <w:szCs w:val="24"/>
        </w:rPr>
        <w:t>Debnath, M. R., M. M. Rahman and S. K. Biswas. (2022). Growth and yield response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seed production to different sowing times. J. Bangladesh. Acad. Sci. 46(2): 219-221.</w:t>
      </w:r>
    </w:p>
    <w:p w14:paraId="6EB2FE9D" w14:textId="77777777" w:rsidR="00020456" w:rsidRPr="00F97819" w:rsidRDefault="00020456" w:rsidP="00F97819">
      <w:pPr>
        <w:autoSpaceDE w:val="0"/>
        <w:autoSpaceDN w:val="0"/>
        <w:adjustRightInd w:val="0"/>
        <w:ind w:left="720" w:hanging="720"/>
        <w:jc w:val="both"/>
        <w:rPr>
          <w:rFonts w:ascii="Times New Roman" w:hAnsi="Times New Roman" w:cs="Times New Roman"/>
          <w:color w:val="000000"/>
          <w:sz w:val="24"/>
          <w:szCs w:val="24"/>
        </w:rPr>
      </w:pPr>
      <w:r w:rsidRPr="00F97819">
        <w:rPr>
          <w:rFonts w:ascii="Times New Roman" w:hAnsi="Times New Roman" w:cs="Times New Roman"/>
          <w:color w:val="000000"/>
          <w:sz w:val="24"/>
          <w:szCs w:val="24"/>
        </w:rPr>
        <w:t xml:space="preserve">Gomez KA, Gomez AA (1984) Duncan’s, Multiple Range Test. Statistical Procedures for </w:t>
      </w:r>
      <w:proofErr w:type="spellStart"/>
      <w:r w:rsidRPr="00F97819">
        <w:rPr>
          <w:rFonts w:ascii="Times New Roman" w:hAnsi="Times New Roman" w:cs="Times New Roman"/>
          <w:color w:val="000000"/>
          <w:sz w:val="24"/>
          <w:szCs w:val="24"/>
        </w:rPr>
        <w:t>Agril</w:t>
      </w:r>
      <w:proofErr w:type="spellEnd"/>
      <w:r w:rsidRPr="00F97819">
        <w:rPr>
          <w:rFonts w:ascii="Times New Roman" w:hAnsi="Times New Roman" w:cs="Times New Roman"/>
          <w:color w:val="000000"/>
          <w:sz w:val="24"/>
          <w:szCs w:val="24"/>
        </w:rPr>
        <w:t>. Res. 2</w:t>
      </w:r>
      <w:proofErr w:type="spellStart"/>
      <w:r w:rsidRPr="00F97819">
        <w:rPr>
          <w:rFonts w:ascii="Times New Roman" w:hAnsi="Times New Roman" w:cs="Times New Roman"/>
          <w:color w:val="000000"/>
          <w:position w:val="8"/>
          <w:sz w:val="24"/>
          <w:szCs w:val="24"/>
          <w:vertAlign w:val="superscript"/>
        </w:rPr>
        <w:t>nd</w:t>
      </w:r>
      <w:proofErr w:type="spellEnd"/>
      <w:r w:rsidRPr="00F97819">
        <w:rPr>
          <w:rFonts w:ascii="Times New Roman" w:hAnsi="Times New Roman" w:cs="Times New Roman"/>
          <w:color w:val="000000"/>
          <w:position w:val="8"/>
          <w:sz w:val="24"/>
          <w:szCs w:val="24"/>
          <w:vertAlign w:val="superscript"/>
        </w:rPr>
        <w:t xml:space="preserve"> </w:t>
      </w:r>
      <w:proofErr w:type="spellStart"/>
      <w:r w:rsidRPr="00F97819">
        <w:rPr>
          <w:rFonts w:ascii="Times New Roman" w:hAnsi="Times New Roman" w:cs="Times New Roman"/>
          <w:color w:val="000000"/>
          <w:sz w:val="24"/>
          <w:szCs w:val="24"/>
        </w:rPr>
        <w:t>Edn</w:t>
      </w:r>
      <w:proofErr w:type="spellEnd"/>
      <w:r w:rsidRPr="00F97819">
        <w:rPr>
          <w:rFonts w:ascii="Times New Roman" w:hAnsi="Times New Roman" w:cs="Times New Roman"/>
          <w:color w:val="000000"/>
          <w:sz w:val="24"/>
          <w:szCs w:val="24"/>
        </w:rPr>
        <w:t xml:space="preserve">. </w:t>
      </w:r>
      <w:proofErr w:type="spellStart"/>
      <w:r w:rsidRPr="00F97819">
        <w:rPr>
          <w:rFonts w:ascii="Times New Roman" w:hAnsi="Times New Roman" w:cs="Times New Roman"/>
          <w:color w:val="000000"/>
          <w:sz w:val="24"/>
          <w:szCs w:val="24"/>
        </w:rPr>
        <w:t>Awiley</w:t>
      </w:r>
      <w:proofErr w:type="spellEnd"/>
      <w:r w:rsidRPr="00F97819">
        <w:rPr>
          <w:rFonts w:ascii="Times New Roman" w:hAnsi="Times New Roman" w:cs="Times New Roman"/>
          <w:color w:val="000000"/>
          <w:sz w:val="24"/>
          <w:szCs w:val="24"/>
        </w:rPr>
        <w:t xml:space="preserve"> Inter-Science publication, John Wiley and Sons, New York. pp. 202-215. </w:t>
      </w:r>
    </w:p>
    <w:p w14:paraId="3AC2B09F" w14:textId="77777777" w:rsidR="00A0679C" w:rsidRPr="00F97819" w:rsidRDefault="00A0679C" w:rsidP="00F97819">
      <w:pPr>
        <w:ind w:left="720" w:hanging="720"/>
        <w:jc w:val="both"/>
        <w:rPr>
          <w:rFonts w:ascii="Times New Roman" w:hAnsi="Times New Roman" w:cs="Times New Roman"/>
          <w:bCs/>
          <w:sz w:val="24"/>
          <w:szCs w:val="24"/>
        </w:rPr>
      </w:pPr>
      <w:r w:rsidRPr="00F97819">
        <w:rPr>
          <w:rFonts w:ascii="Times New Roman" w:hAnsi="Times New Roman" w:cs="Times New Roman"/>
          <w:bCs/>
          <w:sz w:val="24"/>
          <w:szCs w:val="24"/>
        </w:rPr>
        <w:t xml:space="preserve">Hasan, M. S., M. B. Hossain, B. Kundu, M. S. Hossain and M. N. Uddin. (2022). Profitability analysis of kenaf </w:t>
      </w:r>
      <w:r w:rsidRPr="00F97819">
        <w:rPr>
          <w:rFonts w:ascii="Times New Roman" w:hAnsi="Times New Roman" w:cs="Times New Roman"/>
          <w:sz w:val="24"/>
          <w:szCs w:val="24"/>
        </w:rPr>
        <w:t>(</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w:t>
      </w:r>
      <w:r w:rsidRPr="00F97819">
        <w:rPr>
          <w:rFonts w:ascii="Times New Roman" w:hAnsi="Times New Roman" w:cs="Times New Roman"/>
          <w:bCs/>
          <w:sz w:val="24"/>
          <w:szCs w:val="24"/>
        </w:rPr>
        <w:t>seed cultivation at contact growers’ level in selected areas of Bangladesh. Annual Research Report-2021. BJRI, Dhaka-1207, Bangladesh. pp. 22-27.</w:t>
      </w:r>
    </w:p>
    <w:p w14:paraId="3CDBDFC8" w14:textId="509CCA01" w:rsidR="008A7EE0" w:rsidRPr="00F97819" w:rsidRDefault="008A7EE0"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Hashemi, S., A. </w:t>
      </w:r>
      <w:proofErr w:type="spellStart"/>
      <w:r w:rsidRPr="00F97819">
        <w:rPr>
          <w:rFonts w:ascii="Times New Roman" w:hAnsi="Times New Roman" w:cs="Times New Roman"/>
          <w:sz w:val="24"/>
          <w:szCs w:val="24"/>
        </w:rPr>
        <w:t>Marzuki</w:t>
      </w:r>
      <w:proofErr w:type="spellEnd"/>
      <w:r w:rsidRPr="00F97819">
        <w:rPr>
          <w:rFonts w:ascii="Times New Roman" w:hAnsi="Times New Roman" w:cs="Times New Roman"/>
          <w:sz w:val="24"/>
          <w:szCs w:val="24"/>
        </w:rPr>
        <w:t xml:space="preserve">, M. H. Jasim and K. </w:t>
      </w:r>
      <w:proofErr w:type="spellStart"/>
      <w:r w:rsidRPr="00F97819">
        <w:rPr>
          <w:rFonts w:ascii="Times New Roman" w:hAnsi="Times New Roman" w:cs="Times New Roman"/>
          <w:sz w:val="24"/>
          <w:szCs w:val="24"/>
        </w:rPr>
        <w:t>Shaian</w:t>
      </w:r>
      <w:proofErr w:type="spellEnd"/>
      <w:r w:rsidRPr="00F97819">
        <w:rPr>
          <w:rFonts w:ascii="Times New Roman" w:hAnsi="Times New Roman" w:cs="Times New Roman"/>
          <w:sz w:val="24"/>
          <w:szCs w:val="24"/>
        </w:rPr>
        <w:t>. (2020). The effect of seedling age on quality and viability on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seeds. I. J. </w:t>
      </w:r>
      <w:proofErr w:type="spellStart"/>
      <w:r w:rsidRPr="00F97819">
        <w:rPr>
          <w:rFonts w:ascii="Times New Roman" w:hAnsi="Times New Roman" w:cs="Times New Roman"/>
          <w:sz w:val="24"/>
          <w:szCs w:val="24"/>
        </w:rPr>
        <w:t>Agril</w:t>
      </w:r>
      <w:proofErr w:type="spellEnd"/>
      <w:r w:rsidRPr="00F97819">
        <w:rPr>
          <w:rFonts w:ascii="Times New Roman" w:hAnsi="Times New Roman" w:cs="Times New Roman"/>
          <w:sz w:val="24"/>
          <w:szCs w:val="24"/>
        </w:rPr>
        <w:t>. Res. 30(3): 212-218.</w:t>
      </w:r>
    </w:p>
    <w:p w14:paraId="2196B935" w14:textId="77777777" w:rsidR="00C60B9D" w:rsidRPr="00F97819" w:rsidRDefault="00C60B9D"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Hossain, M. M., S. </w:t>
      </w:r>
      <w:proofErr w:type="spellStart"/>
      <w:r w:rsidRPr="00F97819">
        <w:rPr>
          <w:rFonts w:ascii="Times New Roman" w:hAnsi="Times New Roman" w:cs="Times New Roman"/>
          <w:sz w:val="24"/>
          <w:szCs w:val="24"/>
        </w:rPr>
        <w:t>Siddiquee</w:t>
      </w:r>
      <w:proofErr w:type="spellEnd"/>
      <w:r w:rsidRPr="00F97819">
        <w:rPr>
          <w:rFonts w:ascii="Times New Roman" w:hAnsi="Times New Roman" w:cs="Times New Roman"/>
          <w:sz w:val="24"/>
          <w:szCs w:val="24"/>
        </w:rPr>
        <w:t xml:space="preserve"> and V. Kumar. (2021e). Isolation of alkalophilic bacteria and their bio retting effect on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fiber composition. </w:t>
      </w:r>
      <w:proofErr w:type="spellStart"/>
      <w:r w:rsidRPr="00F97819">
        <w:rPr>
          <w:rFonts w:ascii="Times New Roman" w:hAnsi="Times New Roman" w:cs="Times New Roman"/>
          <w:sz w:val="24"/>
          <w:szCs w:val="24"/>
        </w:rPr>
        <w:t>Alinteri</w:t>
      </w:r>
      <w:proofErr w:type="spellEnd"/>
      <w:r w:rsidRPr="00F97819">
        <w:rPr>
          <w:rFonts w:ascii="Times New Roman" w:hAnsi="Times New Roman" w:cs="Times New Roman"/>
          <w:sz w:val="24"/>
          <w:szCs w:val="24"/>
        </w:rPr>
        <w:t xml:space="preserve"> J. Agri. Sci.  36(2): 156-165.</w:t>
      </w:r>
    </w:p>
    <w:p w14:paraId="7AFF4400" w14:textId="77777777" w:rsidR="00780CDD" w:rsidRPr="00F97819" w:rsidRDefault="00780CDD"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Hussain, M. M. (2022). Enhancement of kenaf degumming process by </w:t>
      </w:r>
      <w:proofErr w:type="spellStart"/>
      <w:r w:rsidRPr="00F97819">
        <w:rPr>
          <w:rFonts w:ascii="Times New Roman" w:hAnsi="Times New Roman" w:cs="Times New Roman"/>
          <w:sz w:val="24"/>
          <w:szCs w:val="24"/>
        </w:rPr>
        <w:t>sabah</w:t>
      </w:r>
      <w:proofErr w:type="spellEnd"/>
      <w:r w:rsidRPr="00F97819">
        <w:rPr>
          <w:rFonts w:ascii="Times New Roman" w:hAnsi="Times New Roman" w:cs="Times New Roman"/>
          <w:sz w:val="24"/>
          <w:szCs w:val="24"/>
        </w:rPr>
        <w:t>-isolates-alkalophilic pectinase producing bacteria and aqueous solvents. Ph. D. Thesis. US, Sabah, Malaysia. pp. 02-10.</w:t>
      </w:r>
    </w:p>
    <w:bookmarkEnd w:id="3"/>
    <w:p w14:paraId="43F0C413" w14:textId="199C678A" w:rsidR="0015748C" w:rsidRPr="00F97819" w:rsidRDefault="0015748C"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Islam, M. M. (2019a).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w:t>
      </w:r>
      <w:proofErr w:type="spellStart"/>
      <w:r w:rsidRPr="00F97819">
        <w:rPr>
          <w:rFonts w:ascii="Times New Roman" w:hAnsi="Times New Roman" w:cs="Times New Roman"/>
          <w:sz w:val="24"/>
          <w:szCs w:val="24"/>
        </w:rPr>
        <w:t>Malvaceae</w:t>
      </w:r>
      <w:proofErr w:type="spellEnd"/>
      <w:r w:rsidRPr="00F97819">
        <w:rPr>
          <w:rFonts w:ascii="Times New Roman" w:hAnsi="Times New Roman" w:cs="Times New Roman"/>
          <w:sz w:val="24"/>
          <w:szCs w:val="24"/>
        </w:rPr>
        <w:t xml:space="preserve">) research and development advances in Bangladesh: A review. J. Nut. F. Proc. 2(1): 01-11. </w:t>
      </w:r>
    </w:p>
    <w:p w14:paraId="5BA9DE7E" w14:textId="77777777" w:rsidR="007546F9" w:rsidRPr="00F97819" w:rsidRDefault="007546F9" w:rsidP="00F97819">
      <w:pPr>
        <w:ind w:left="720" w:hanging="720"/>
        <w:jc w:val="both"/>
        <w:rPr>
          <w:rFonts w:ascii="Times New Roman" w:hAnsi="Times New Roman" w:cs="Times New Roman"/>
          <w:sz w:val="24"/>
          <w:szCs w:val="24"/>
        </w:rPr>
      </w:pPr>
      <w:bookmarkStart w:id="4" w:name="_Hlk169364681"/>
      <w:r w:rsidRPr="00F97819">
        <w:rPr>
          <w:rFonts w:ascii="Times New Roman" w:hAnsi="Times New Roman" w:cs="Times New Roman"/>
          <w:sz w:val="24"/>
          <w:szCs w:val="24"/>
        </w:rPr>
        <w:t xml:space="preserve">Jahan, N., M. A. Mamun, M. M. Islam, M. S. Jahan and S. K. </w:t>
      </w:r>
      <w:proofErr w:type="spellStart"/>
      <w:r w:rsidRPr="00F97819">
        <w:rPr>
          <w:rFonts w:ascii="Times New Roman" w:hAnsi="Times New Roman" w:cs="Times New Roman"/>
          <w:sz w:val="24"/>
          <w:szCs w:val="24"/>
        </w:rPr>
        <w:t>Adhikary</w:t>
      </w:r>
      <w:proofErr w:type="spellEnd"/>
      <w:r w:rsidRPr="00F97819">
        <w:rPr>
          <w:rFonts w:ascii="Times New Roman" w:hAnsi="Times New Roman" w:cs="Times New Roman"/>
          <w:sz w:val="24"/>
          <w:szCs w:val="24"/>
        </w:rPr>
        <w:t>. (2020). Effect of different sowing time on growth, yield and yield attributes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varieties. Korean J. Agri. Sci. 16(10): 55-60.</w:t>
      </w:r>
    </w:p>
    <w:bookmarkEnd w:id="4"/>
    <w:p w14:paraId="112674B4" w14:textId="6B57A778" w:rsidR="008152B8" w:rsidRPr="00F97819" w:rsidRDefault="008152B8"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Johnson, A. D., D. J. </w:t>
      </w:r>
      <w:proofErr w:type="spellStart"/>
      <w:r w:rsidRPr="00F97819">
        <w:rPr>
          <w:rFonts w:ascii="Times New Roman" w:hAnsi="Times New Roman" w:cs="Times New Roman"/>
          <w:sz w:val="24"/>
          <w:szCs w:val="24"/>
        </w:rPr>
        <w:t>Ogunniyan</w:t>
      </w:r>
      <w:proofErr w:type="spellEnd"/>
      <w:r w:rsidRPr="00F97819">
        <w:rPr>
          <w:rFonts w:ascii="Times New Roman" w:hAnsi="Times New Roman" w:cs="Times New Roman"/>
          <w:sz w:val="24"/>
          <w:szCs w:val="24"/>
        </w:rPr>
        <w:t xml:space="preserve">, S. </w:t>
      </w:r>
      <w:proofErr w:type="spellStart"/>
      <w:r w:rsidRPr="00F97819">
        <w:rPr>
          <w:rFonts w:ascii="Times New Roman" w:hAnsi="Times New Roman" w:cs="Times New Roman"/>
          <w:sz w:val="24"/>
          <w:szCs w:val="24"/>
        </w:rPr>
        <w:t>Ajijola</w:t>
      </w:r>
      <w:proofErr w:type="spellEnd"/>
      <w:r w:rsidRPr="00F97819">
        <w:rPr>
          <w:rFonts w:ascii="Times New Roman" w:hAnsi="Times New Roman" w:cs="Times New Roman"/>
          <w:sz w:val="24"/>
          <w:szCs w:val="24"/>
        </w:rPr>
        <w:t xml:space="preserve">, A. </w:t>
      </w:r>
      <w:proofErr w:type="spellStart"/>
      <w:r w:rsidRPr="00F97819">
        <w:rPr>
          <w:rFonts w:ascii="Times New Roman" w:hAnsi="Times New Roman" w:cs="Times New Roman"/>
          <w:sz w:val="24"/>
          <w:szCs w:val="24"/>
        </w:rPr>
        <w:t>Oyegbami</w:t>
      </w:r>
      <w:proofErr w:type="spellEnd"/>
      <w:r w:rsidRPr="00F97819">
        <w:rPr>
          <w:rFonts w:ascii="Times New Roman" w:hAnsi="Times New Roman" w:cs="Times New Roman"/>
          <w:sz w:val="24"/>
          <w:szCs w:val="24"/>
        </w:rPr>
        <w:t xml:space="preserve"> and O. N. </w:t>
      </w:r>
      <w:proofErr w:type="spellStart"/>
      <w:r w:rsidRPr="00F97819">
        <w:rPr>
          <w:rFonts w:ascii="Times New Roman" w:hAnsi="Times New Roman" w:cs="Times New Roman"/>
          <w:sz w:val="24"/>
          <w:szCs w:val="24"/>
        </w:rPr>
        <w:t>Adeniyan</w:t>
      </w:r>
      <w:proofErr w:type="spellEnd"/>
      <w:r w:rsidRPr="00F97819">
        <w:rPr>
          <w:rFonts w:ascii="Times New Roman" w:hAnsi="Times New Roman" w:cs="Times New Roman"/>
          <w:sz w:val="24"/>
          <w:szCs w:val="24"/>
        </w:rPr>
        <w:t>. (2022). The appropriate planting time for the profitable production of the quality seed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in southwestern Nigeria. J. </w:t>
      </w:r>
      <w:proofErr w:type="spellStart"/>
      <w:r w:rsidRPr="00F97819">
        <w:rPr>
          <w:rFonts w:ascii="Times New Roman" w:hAnsi="Times New Roman" w:cs="Times New Roman"/>
          <w:sz w:val="24"/>
          <w:szCs w:val="24"/>
        </w:rPr>
        <w:t>Agril</w:t>
      </w:r>
      <w:proofErr w:type="spellEnd"/>
      <w:r w:rsidRPr="00F97819">
        <w:rPr>
          <w:rFonts w:ascii="Times New Roman" w:hAnsi="Times New Roman" w:cs="Times New Roman"/>
          <w:sz w:val="24"/>
          <w:szCs w:val="24"/>
        </w:rPr>
        <w:t>. Sci. 67(3): 253-267.</w:t>
      </w:r>
    </w:p>
    <w:p w14:paraId="24C05DF6" w14:textId="77777777" w:rsidR="007546F9" w:rsidRPr="00F97819" w:rsidRDefault="007546F9"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Khan, M. A. and M. A. F. </w:t>
      </w:r>
      <w:proofErr w:type="spellStart"/>
      <w:r w:rsidRPr="00F97819">
        <w:rPr>
          <w:rFonts w:ascii="Times New Roman" w:hAnsi="Times New Roman" w:cs="Times New Roman"/>
          <w:sz w:val="24"/>
          <w:szCs w:val="24"/>
        </w:rPr>
        <w:t>Mollah</w:t>
      </w:r>
      <w:proofErr w:type="spellEnd"/>
      <w:r w:rsidRPr="00F97819">
        <w:rPr>
          <w:rFonts w:ascii="Times New Roman" w:hAnsi="Times New Roman" w:cs="Times New Roman"/>
          <w:sz w:val="24"/>
          <w:szCs w:val="24"/>
        </w:rPr>
        <w:t>. (2021). Effect of plant spacing on fiber yield and yield components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Annual Research Report, BJRI, Dhaka-1207, Bangladesh. pp. 198-199.</w:t>
      </w:r>
    </w:p>
    <w:p w14:paraId="5DA3FCC6" w14:textId="3FD71730" w:rsidR="006F69EB" w:rsidRPr="00F97819" w:rsidRDefault="006F69EB" w:rsidP="00F97819">
      <w:pPr>
        <w:ind w:left="720" w:hanging="720"/>
        <w:jc w:val="both"/>
        <w:rPr>
          <w:rFonts w:ascii="Times New Roman" w:hAnsi="Times New Roman" w:cs="Times New Roman"/>
          <w:sz w:val="24"/>
          <w:szCs w:val="24"/>
        </w:rPr>
      </w:pPr>
      <w:bookmarkStart w:id="5" w:name="_Hlk160385117"/>
      <w:r w:rsidRPr="00F97819">
        <w:rPr>
          <w:rFonts w:ascii="Times New Roman" w:hAnsi="Times New Roman" w:cs="Times New Roman"/>
          <w:sz w:val="24"/>
          <w:szCs w:val="24"/>
        </w:rPr>
        <w:t>Mamun, M. A. (2022). Genetic diversity and development of high fiber yield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mutant hybrids through </w:t>
      </w:r>
      <w:proofErr w:type="spellStart"/>
      <w:r w:rsidRPr="00F97819">
        <w:rPr>
          <w:rFonts w:ascii="Times New Roman" w:hAnsi="Times New Roman" w:cs="Times New Roman"/>
          <w:sz w:val="24"/>
          <w:szCs w:val="24"/>
        </w:rPr>
        <w:t>diallel</w:t>
      </w:r>
      <w:proofErr w:type="spellEnd"/>
      <w:r w:rsidRPr="00F97819">
        <w:rPr>
          <w:rFonts w:ascii="Times New Roman" w:hAnsi="Times New Roman" w:cs="Times New Roman"/>
          <w:sz w:val="24"/>
          <w:szCs w:val="24"/>
        </w:rPr>
        <w:t xml:space="preserve"> cross. Ph. D. Thesis, the School of Graduate, UPM, Malaysia.</w:t>
      </w:r>
    </w:p>
    <w:p w14:paraId="649624FE" w14:textId="77777777" w:rsidR="00B646B8" w:rsidRPr="00F97819" w:rsidRDefault="00B646B8" w:rsidP="00F97819">
      <w:pPr>
        <w:ind w:left="720" w:hanging="720"/>
        <w:jc w:val="both"/>
        <w:rPr>
          <w:rStyle w:val="HTMLCite"/>
          <w:rFonts w:ascii="Times New Roman" w:hAnsi="Times New Roman" w:cs="Times New Roman"/>
          <w:i w:val="0"/>
          <w:color w:val="202122"/>
          <w:sz w:val="24"/>
          <w:szCs w:val="24"/>
          <w:lang w:val="en"/>
        </w:rPr>
      </w:pPr>
      <w:proofErr w:type="spellStart"/>
      <w:r w:rsidRPr="00F97819">
        <w:rPr>
          <w:rStyle w:val="HTMLCite"/>
          <w:rFonts w:ascii="Times New Roman" w:hAnsi="Times New Roman" w:cs="Times New Roman"/>
          <w:i w:val="0"/>
          <w:color w:val="202122"/>
          <w:sz w:val="24"/>
          <w:szCs w:val="24"/>
          <w:lang w:val="en"/>
        </w:rPr>
        <w:t>Mambelli</w:t>
      </w:r>
      <w:proofErr w:type="spellEnd"/>
      <w:r w:rsidRPr="00F97819">
        <w:rPr>
          <w:rStyle w:val="HTMLCite"/>
          <w:rFonts w:ascii="Times New Roman" w:hAnsi="Times New Roman" w:cs="Times New Roman"/>
          <w:i w:val="0"/>
          <w:color w:val="202122"/>
          <w:sz w:val="24"/>
          <w:szCs w:val="24"/>
          <w:lang w:val="en"/>
        </w:rPr>
        <w:t xml:space="preserve">, S. and S. </w:t>
      </w:r>
      <w:proofErr w:type="spellStart"/>
      <w:r w:rsidRPr="00F97819">
        <w:rPr>
          <w:rStyle w:val="HTMLCite"/>
          <w:rFonts w:ascii="Times New Roman" w:hAnsi="Times New Roman" w:cs="Times New Roman"/>
          <w:i w:val="0"/>
          <w:color w:val="202122"/>
          <w:sz w:val="24"/>
          <w:szCs w:val="24"/>
          <w:lang w:val="en"/>
        </w:rPr>
        <w:t>Grandi</w:t>
      </w:r>
      <w:proofErr w:type="spellEnd"/>
      <w:r w:rsidRPr="00F97819">
        <w:rPr>
          <w:rStyle w:val="HTMLCite"/>
          <w:rFonts w:ascii="Times New Roman" w:hAnsi="Times New Roman" w:cs="Times New Roman"/>
          <w:i w:val="0"/>
          <w:color w:val="202122"/>
          <w:sz w:val="24"/>
          <w:szCs w:val="24"/>
          <w:lang w:val="en"/>
        </w:rPr>
        <w:t xml:space="preserve">. (2015). Yield and quality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i/>
          <w:sz w:val="24"/>
          <w:szCs w:val="24"/>
        </w:rPr>
        <w:t xml:space="preserve"> </w:t>
      </w:r>
      <w:r w:rsidRPr="00F97819">
        <w:rPr>
          <w:rFonts w:ascii="Times New Roman" w:hAnsi="Times New Roman" w:cs="Times New Roman"/>
          <w:sz w:val="24"/>
          <w:szCs w:val="24"/>
        </w:rPr>
        <w:t>L</w:t>
      </w:r>
      <w:r w:rsidRPr="00F97819">
        <w:rPr>
          <w:rFonts w:ascii="Times New Roman" w:hAnsi="Times New Roman" w:cs="Times New Roman"/>
          <w:i/>
          <w:sz w:val="24"/>
          <w:szCs w:val="24"/>
        </w:rPr>
        <w:t xml:space="preserve">.) </w:t>
      </w:r>
      <w:r w:rsidRPr="00F97819">
        <w:rPr>
          <w:rStyle w:val="HTMLCite"/>
          <w:rFonts w:ascii="Times New Roman" w:hAnsi="Times New Roman" w:cs="Times New Roman"/>
          <w:i w:val="0"/>
          <w:color w:val="202122"/>
          <w:sz w:val="24"/>
          <w:szCs w:val="24"/>
          <w:lang w:val="en"/>
        </w:rPr>
        <w:t>stem as affected by harvesting date and irrigation. Ind. Crop Prod. 4(7): 97-104.  </w:t>
      </w:r>
    </w:p>
    <w:bookmarkEnd w:id="5"/>
    <w:p w14:paraId="005C972F" w14:textId="45CE813E" w:rsidR="008152B8" w:rsidRPr="00F97819" w:rsidRDefault="008152B8" w:rsidP="00F97819">
      <w:pPr>
        <w:ind w:left="720" w:hanging="720"/>
        <w:jc w:val="both"/>
        <w:rPr>
          <w:rFonts w:ascii="Times New Roman" w:hAnsi="Times New Roman" w:cs="Times New Roman"/>
          <w:sz w:val="24"/>
          <w:szCs w:val="24"/>
        </w:rPr>
      </w:pPr>
      <w:proofErr w:type="spellStart"/>
      <w:r w:rsidRPr="00F97819">
        <w:rPr>
          <w:rFonts w:ascii="Times New Roman" w:hAnsi="Times New Roman" w:cs="Times New Roman"/>
          <w:sz w:val="24"/>
          <w:szCs w:val="24"/>
        </w:rPr>
        <w:t>Mollah</w:t>
      </w:r>
      <w:proofErr w:type="spellEnd"/>
      <w:r w:rsidRPr="00F97819">
        <w:rPr>
          <w:rFonts w:ascii="Times New Roman" w:hAnsi="Times New Roman" w:cs="Times New Roman"/>
          <w:sz w:val="24"/>
          <w:szCs w:val="24"/>
        </w:rPr>
        <w:t>, M. A. F. (2014). Yield and Quality of kenaf (</w:t>
      </w:r>
      <w:r w:rsidRPr="00F97819">
        <w:rPr>
          <w:rFonts w:ascii="Times New Roman" w:hAnsi="Times New Roman" w:cs="Times New Roman"/>
          <w:i/>
          <w:sz w:val="24"/>
          <w:szCs w:val="24"/>
        </w:rPr>
        <w:t xml:space="preserve">Hibiscus </w:t>
      </w:r>
      <w:proofErr w:type="spellStart"/>
      <w:r w:rsidRPr="00F97819">
        <w:rPr>
          <w:rFonts w:ascii="Times New Roman" w:hAnsi="Times New Roman" w:cs="Times New Roman"/>
          <w:i/>
          <w:sz w:val="24"/>
          <w:szCs w:val="24"/>
        </w:rPr>
        <w:t>cannabinus</w:t>
      </w:r>
      <w:proofErr w:type="spellEnd"/>
      <w:r w:rsidRPr="00F97819">
        <w:rPr>
          <w:rFonts w:ascii="Times New Roman" w:hAnsi="Times New Roman" w:cs="Times New Roman"/>
          <w:sz w:val="24"/>
          <w:szCs w:val="24"/>
        </w:rPr>
        <w:t xml:space="preserve"> L.) seed as influenced by production and storage environment. Ph. D. thesis, BAU, Mymensingh, Bangladesh. pp. 01-05.</w:t>
      </w:r>
    </w:p>
    <w:p w14:paraId="40708C5A" w14:textId="77777777" w:rsidR="008B3826" w:rsidRPr="00F97819" w:rsidRDefault="008B3826"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Nath, M., B. Majumder, S. Das, P. M. </w:t>
      </w:r>
      <w:proofErr w:type="spellStart"/>
      <w:r w:rsidRPr="00F97819">
        <w:rPr>
          <w:rFonts w:ascii="Times New Roman" w:hAnsi="Times New Roman" w:cs="Times New Roman"/>
          <w:sz w:val="24"/>
          <w:szCs w:val="24"/>
        </w:rPr>
        <w:t>Sonali</w:t>
      </w:r>
      <w:proofErr w:type="spellEnd"/>
      <w:r w:rsidRPr="00F97819">
        <w:rPr>
          <w:rFonts w:ascii="Times New Roman" w:hAnsi="Times New Roman" w:cs="Times New Roman"/>
          <w:sz w:val="24"/>
          <w:szCs w:val="24"/>
        </w:rPr>
        <w:t xml:space="preserve">, A. R. </w:t>
      </w:r>
      <w:proofErr w:type="spellStart"/>
      <w:r w:rsidRPr="00F97819">
        <w:rPr>
          <w:rFonts w:ascii="Times New Roman" w:hAnsi="Times New Roman" w:cs="Times New Roman"/>
          <w:sz w:val="24"/>
          <w:szCs w:val="24"/>
        </w:rPr>
        <w:t>Saha</w:t>
      </w:r>
      <w:proofErr w:type="spellEnd"/>
      <w:r w:rsidRPr="00F97819">
        <w:rPr>
          <w:rFonts w:ascii="Times New Roman" w:hAnsi="Times New Roman" w:cs="Times New Roman"/>
          <w:sz w:val="24"/>
          <w:szCs w:val="24"/>
        </w:rPr>
        <w:t xml:space="preserve"> and S. Sarkar. (2017). Optimization of fermentation conditions for pectin degrading enzyme production by pectinolytic microbial consortia used for jute retting. Int. J. Mic. Appl. Sci. 6: 925-931.</w:t>
      </w:r>
    </w:p>
    <w:p w14:paraId="6DA053DE" w14:textId="725850A4" w:rsidR="008A7EE0" w:rsidRPr="00F97819" w:rsidRDefault="008A7EE0"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lastRenderedPageBreak/>
        <w:t xml:space="preserve">Textile Blog. (2020). Properties, processing and use of kenaf fiber. URL: </w:t>
      </w:r>
      <w:proofErr w:type="gramStart"/>
      <w:r w:rsidRPr="00F97819">
        <w:rPr>
          <w:rFonts w:ascii="Times New Roman" w:hAnsi="Times New Roman" w:cs="Times New Roman"/>
          <w:sz w:val="24"/>
          <w:szCs w:val="24"/>
        </w:rPr>
        <w:t>https//www.Sciencedirect.com/science/article/pii/S0960308521000274.DOI:10.1016/j.fbp</w:t>
      </w:r>
      <w:proofErr w:type="gramEnd"/>
      <w:r w:rsidRPr="00F97819">
        <w:rPr>
          <w:rFonts w:ascii="Times New Roman" w:hAnsi="Times New Roman" w:cs="Times New Roman"/>
          <w:sz w:val="24"/>
          <w:szCs w:val="24"/>
        </w:rPr>
        <w:t>.2021.02.009.</w:t>
      </w:r>
    </w:p>
    <w:p w14:paraId="454CCA89" w14:textId="77777777" w:rsidR="00892316" w:rsidRPr="00F97819" w:rsidRDefault="00892316" w:rsidP="00F97819">
      <w:pPr>
        <w:ind w:left="720" w:hanging="720"/>
        <w:jc w:val="both"/>
        <w:rPr>
          <w:rFonts w:ascii="Times New Roman" w:hAnsi="Times New Roman" w:cs="Times New Roman"/>
          <w:sz w:val="24"/>
          <w:szCs w:val="24"/>
        </w:rPr>
      </w:pPr>
      <w:r w:rsidRPr="00F97819">
        <w:rPr>
          <w:rFonts w:ascii="Times New Roman" w:hAnsi="Times New Roman" w:cs="Times New Roman"/>
          <w:sz w:val="24"/>
          <w:szCs w:val="24"/>
        </w:rPr>
        <w:t xml:space="preserve">Webber, C. L., H. N. </w:t>
      </w:r>
      <w:proofErr w:type="spellStart"/>
      <w:r w:rsidRPr="00F97819">
        <w:rPr>
          <w:rFonts w:ascii="Times New Roman" w:hAnsi="Times New Roman" w:cs="Times New Roman"/>
          <w:sz w:val="24"/>
          <w:szCs w:val="24"/>
        </w:rPr>
        <w:t>Morgel</w:t>
      </w:r>
      <w:proofErr w:type="spellEnd"/>
      <w:r w:rsidRPr="00F97819">
        <w:rPr>
          <w:rFonts w:ascii="Times New Roman" w:hAnsi="Times New Roman" w:cs="Times New Roman"/>
          <w:sz w:val="24"/>
          <w:szCs w:val="24"/>
        </w:rPr>
        <w:t xml:space="preserve"> and R. E. Bledsoe. (2020). Kenaf: production, harvesting, processing, and products. Int. J. Agri. Sci. pp. 416-421. </w:t>
      </w:r>
    </w:p>
    <w:p w14:paraId="4F45D6C3" w14:textId="77777777" w:rsidR="00892316" w:rsidRPr="00F97819" w:rsidRDefault="00892316" w:rsidP="00F97819">
      <w:pPr>
        <w:ind w:left="720" w:hanging="720"/>
        <w:jc w:val="both"/>
        <w:rPr>
          <w:rFonts w:ascii="Times New Roman" w:hAnsi="Times New Roman" w:cs="Times New Roman"/>
          <w:sz w:val="24"/>
          <w:szCs w:val="24"/>
        </w:rPr>
      </w:pPr>
    </w:p>
    <w:p w14:paraId="11B1D0B4" w14:textId="77777777" w:rsidR="008A7EE0" w:rsidRPr="00F97819" w:rsidRDefault="008A7EE0" w:rsidP="00F97819">
      <w:pPr>
        <w:autoSpaceDE w:val="0"/>
        <w:autoSpaceDN w:val="0"/>
        <w:adjustRightInd w:val="0"/>
        <w:jc w:val="both"/>
        <w:rPr>
          <w:rFonts w:ascii="Times New Roman" w:hAnsi="Times New Roman" w:cs="Times New Roman"/>
          <w:color w:val="000000"/>
          <w:sz w:val="24"/>
          <w:szCs w:val="24"/>
        </w:rPr>
      </w:pPr>
    </w:p>
    <w:p w14:paraId="6A57BDEA" w14:textId="77777777" w:rsidR="00B85175" w:rsidRPr="00F97819" w:rsidRDefault="00B85175" w:rsidP="00F97819">
      <w:pPr>
        <w:jc w:val="both"/>
        <w:rPr>
          <w:rFonts w:ascii="Times New Roman" w:hAnsi="Times New Roman" w:cs="Times New Roman"/>
          <w:color w:val="000000"/>
          <w:spacing w:val="-1"/>
          <w:w w:val="105"/>
          <w:sz w:val="24"/>
          <w:szCs w:val="24"/>
        </w:rPr>
      </w:pPr>
    </w:p>
    <w:p w14:paraId="431DAB00" w14:textId="77777777" w:rsidR="00B85175" w:rsidRPr="00F97819" w:rsidRDefault="00B85175" w:rsidP="00F97819">
      <w:pPr>
        <w:jc w:val="both"/>
        <w:rPr>
          <w:rFonts w:ascii="Times New Roman" w:hAnsi="Times New Roman" w:cs="Times New Roman"/>
          <w:sz w:val="24"/>
          <w:szCs w:val="24"/>
        </w:rPr>
      </w:pPr>
    </w:p>
    <w:p w14:paraId="49796AF7" w14:textId="77777777" w:rsidR="00006DE2" w:rsidRPr="00F97819" w:rsidRDefault="00006DE2" w:rsidP="00F97819">
      <w:pPr>
        <w:jc w:val="both"/>
        <w:rPr>
          <w:rFonts w:ascii="Times New Roman" w:hAnsi="Times New Roman" w:cs="Times New Roman"/>
          <w:sz w:val="24"/>
          <w:szCs w:val="24"/>
        </w:rPr>
      </w:pPr>
    </w:p>
    <w:sectPr w:rsidR="00006DE2" w:rsidRPr="00F978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1023C"/>
    <w:multiLevelType w:val="hybridMultilevel"/>
    <w:tmpl w:val="1B68AFF0"/>
    <w:lvl w:ilvl="0" w:tplc="3314DCE6">
      <w:start w:val="1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5847E7E"/>
    <w:multiLevelType w:val="hybridMultilevel"/>
    <w:tmpl w:val="11EA8F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7DF"/>
    <w:rsid w:val="000044C5"/>
    <w:rsid w:val="0000494B"/>
    <w:rsid w:val="00006DE2"/>
    <w:rsid w:val="00020456"/>
    <w:rsid w:val="00067392"/>
    <w:rsid w:val="00070E5A"/>
    <w:rsid w:val="000831C9"/>
    <w:rsid w:val="00087A95"/>
    <w:rsid w:val="00096081"/>
    <w:rsid w:val="000A4A8C"/>
    <w:rsid w:val="000B138A"/>
    <w:rsid w:val="000B48B1"/>
    <w:rsid w:val="000D239F"/>
    <w:rsid w:val="001027AE"/>
    <w:rsid w:val="00111A95"/>
    <w:rsid w:val="001129B8"/>
    <w:rsid w:val="00125E39"/>
    <w:rsid w:val="0015748C"/>
    <w:rsid w:val="00196106"/>
    <w:rsid w:val="001B6D46"/>
    <w:rsid w:val="001C354E"/>
    <w:rsid w:val="001E480E"/>
    <w:rsid w:val="001E5194"/>
    <w:rsid w:val="00211D47"/>
    <w:rsid w:val="00224E82"/>
    <w:rsid w:val="002403A5"/>
    <w:rsid w:val="00246344"/>
    <w:rsid w:val="002901E6"/>
    <w:rsid w:val="00290F0E"/>
    <w:rsid w:val="002A0063"/>
    <w:rsid w:val="002E2C49"/>
    <w:rsid w:val="002E7464"/>
    <w:rsid w:val="002E7882"/>
    <w:rsid w:val="002F43BD"/>
    <w:rsid w:val="00301801"/>
    <w:rsid w:val="00390959"/>
    <w:rsid w:val="003927DE"/>
    <w:rsid w:val="00394A65"/>
    <w:rsid w:val="003967CE"/>
    <w:rsid w:val="003E0320"/>
    <w:rsid w:val="00413AFB"/>
    <w:rsid w:val="00470604"/>
    <w:rsid w:val="004C2B45"/>
    <w:rsid w:val="004D247F"/>
    <w:rsid w:val="00544DB8"/>
    <w:rsid w:val="005820AA"/>
    <w:rsid w:val="005A6D90"/>
    <w:rsid w:val="005B64DE"/>
    <w:rsid w:val="005E0337"/>
    <w:rsid w:val="005E0381"/>
    <w:rsid w:val="006104CA"/>
    <w:rsid w:val="006619AC"/>
    <w:rsid w:val="00670712"/>
    <w:rsid w:val="00697293"/>
    <w:rsid w:val="006B7D67"/>
    <w:rsid w:val="006F69EB"/>
    <w:rsid w:val="00723C14"/>
    <w:rsid w:val="00727241"/>
    <w:rsid w:val="00731DD4"/>
    <w:rsid w:val="007546F9"/>
    <w:rsid w:val="00770982"/>
    <w:rsid w:val="00780CDD"/>
    <w:rsid w:val="007907FB"/>
    <w:rsid w:val="007A215F"/>
    <w:rsid w:val="007A25A8"/>
    <w:rsid w:val="007A3CB3"/>
    <w:rsid w:val="007A486E"/>
    <w:rsid w:val="007B40D2"/>
    <w:rsid w:val="007D2A02"/>
    <w:rsid w:val="007E2D8F"/>
    <w:rsid w:val="007F3C3E"/>
    <w:rsid w:val="007F3EE2"/>
    <w:rsid w:val="008000B0"/>
    <w:rsid w:val="008151D9"/>
    <w:rsid w:val="008152B8"/>
    <w:rsid w:val="00817AF6"/>
    <w:rsid w:val="00833F97"/>
    <w:rsid w:val="0088106C"/>
    <w:rsid w:val="00892316"/>
    <w:rsid w:val="008A7EE0"/>
    <w:rsid w:val="008B3826"/>
    <w:rsid w:val="008E4C12"/>
    <w:rsid w:val="00902612"/>
    <w:rsid w:val="00910EAD"/>
    <w:rsid w:val="00920161"/>
    <w:rsid w:val="00947B41"/>
    <w:rsid w:val="00956DBB"/>
    <w:rsid w:val="0099162D"/>
    <w:rsid w:val="00A0679C"/>
    <w:rsid w:val="00A157DF"/>
    <w:rsid w:val="00A429FB"/>
    <w:rsid w:val="00A64A77"/>
    <w:rsid w:val="00AA7A56"/>
    <w:rsid w:val="00AB76AF"/>
    <w:rsid w:val="00AD0197"/>
    <w:rsid w:val="00AF26FB"/>
    <w:rsid w:val="00B11877"/>
    <w:rsid w:val="00B25262"/>
    <w:rsid w:val="00B5559F"/>
    <w:rsid w:val="00B646B8"/>
    <w:rsid w:val="00B65F38"/>
    <w:rsid w:val="00B85175"/>
    <w:rsid w:val="00B92337"/>
    <w:rsid w:val="00BB463C"/>
    <w:rsid w:val="00BE6206"/>
    <w:rsid w:val="00BF2471"/>
    <w:rsid w:val="00C01E2A"/>
    <w:rsid w:val="00C277E0"/>
    <w:rsid w:val="00C32D3D"/>
    <w:rsid w:val="00C60B9D"/>
    <w:rsid w:val="00C61410"/>
    <w:rsid w:val="00CA34F0"/>
    <w:rsid w:val="00CA57B5"/>
    <w:rsid w:val="00CB1E5F"/>
    <w:rsid w:val="00D36A12"/>
    <w:rsid w:val="00D37D3C"/>
    <w:rsid w:val="00D60B2A"/>
    <w:rsid w:val="00D87E9F"/>
    <w:rsid w:val="00DC5171"/>
    <w:rsid w:val="00DF586E"/>
    <w:rsid w:val="00DF616A"/>
    <w:rsid w:val="00E05AE5"/>
    <w:rsid w:val="00E400CF"/>
    <w:rsid w:val="00E94CD7"/>
    <w:rsid w:val="00E95BFA"/>
    <w:rsid w:val="00EC2E0B"/>
    <w:rsid w:val="00F104FC"/>
    <w:rsid w:val="00F85B07"/>
    <w:rsid w:val="00F860FA"/>
    <w:rsid w:val="00F86F01"/>
    <w:rsid w:val="00F97819"/>
    <w:rsid w:val="00FA2837"/>
    <w:rsid w:val="00FB03C2"/>
    <w:rsid w:val="00FC14C7"/>
    <w:rsid w:val="00FC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C9710"/>
  <w15:chartTrackingRefBased/>
  <w15:docId w15:val="{E19431E6-FA5A-4C42-984C-61127DD15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6DE2"/>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0959"/>
    <w:pPr>
      <w:ind w:left="720"/>
      <w:contextualSpacing/>
    </w:pPr>
  </w:style>
  <w:style w:type="table" w:styleId="TableGrid">
    <w:name w:val="Table Grid"/>
    <w:basedOn w:val="TableNormal"/>
    <w:uiPriority w:val="39"/>
    <w:rsid w:val="00F8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F3C3E"/>
    <w:rPr>
      <w:color w:val="808080"/>
    </w:rPr>
  </w:style>
  <w:style w:type="character" w:styleId="HTMLCite">
    <w:name w:val="HTML Cite"/>
    <w:basedOn w:val="DefaultParagraphFont"/>
    <w:uiPriority w:val="99"/>
    <w:semiHidden/>
    <w:unhideWhenUsed/>
    <w:rsid w:val="00B646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p\Desktop\New%20Microsoft%20Excel%20Worksheet.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Figure 1: Effect of variety on plant population of kenaf</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rgbClr val="C00000"/>
            </a:solidFill>
            <a:ln>
              <a:noFill/>
            </a:ln>
            <a:effectLst/>
          </c:spPr>
          <c:invertIfNegative val="0"/>
          <c:dPt>
            <c:idx val="1"/>
            <c:invertIfNegative val="0"/>
            <c:bubble3D val="0"/>
            <c:spPr>
              <a:solidFill>
                <a:srgbClr val="00B050"/>
              </a:solidFill>
              <a:ln>
                <a:noFill/>
              </a:ln>
              <a:effectLst/>
            </c:spPr>
            <c:extLst>
              <c:ext xmlns:c16="http://schemas.microsoft.com/office/drawing/2014/chart" uri="{C3380CC4-5D6E-409C-BE32-E72D297353CC}">
                <c16:uniqueId val="{00000001-66B9-4F35-B531-80DA9C582322}"/>
              </c:ext>
            </c:extLst>
          </c:dPt>
          <c:dPt>
            <c:idx val="2"/>
            <c:invertIfNegative val="0"/>
            <c:bubble3D val="0"/>
            <c:spPr>
              <a:solidFill>
                <a:srgbClr val="7030A0"/>
              </a:solidFill>
              <a:ln>
                <a:noFill/>
              </a:ln>
              <a:effectLst/>
            </c:spPr>
            <c:extLst>
              <c:ext xmlns:c16="http://schemas.microsoft.com/office/drawing/2014/chart" uri="{C3380CC4-5D6E-409C-BE32-E72D297353CC}">
                <c16:uniqueId val="{00000003-66B9-4F35-B531-80DA9C582322}"/>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val>
            <c:numRef>
              <c:f>Sheet1!$A$1:$A$3</c:f>
              <c:numCache>
                <c:formatCode>General</c:formatCode>
                <c:ptCount val="3"/>
                <c:pt idx="0">
                  <c:v>36.78</c:v>
                </c:pt>
                <c:pt idx="1">
                  <c:v>30.5</c:v>
                </c:pt>
                <c:pt idx="2">
                  <c:v>28.78</c:v>
                </c:pt>
              </c:numCache>
            </c:numRef>
          </c:val>
          <c:extLst>
            <c:ext xmlns:c16="http://schemas.microsoft.com/office/drawing/2014/chart" uri="{C3380CC4-5D6E-409C-BE32-E72D297353CC}">
              <c16:uniqueId val="{00000004-66B9-4F35-B531-80DA9C582322}"/>
            </c:ext>
          </c:extLst>
        </c:ser>
        <c:dLbls>
          <c:dLblPos val="outEnd"/>
          <c:showLegendKey val="0"/>
          <c:showVal val="1"/>
          <c:showCatName val="0"/>
          <c:showSerName val="0"/>
          <c:showPercent val="0"/>
          <c:showBubbleSize val="0"/>
        </c:dLbls>
        <c:gapWidth val="219"/>
        <c:overlap val="-27"/>
        <c:axId val="12184079"/>
        <c:axId val="53751999"/>
      </c:barChart>
      <c:catAx>
        <c:axId val="121840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effectLst/>
                    <a:latin typeface="Times New Roman" panose="02020603050405020304" pitchFamily="18" charset="0"/>
                    <a:cs typeface="Times New Roman" panose="02020603050405020304" pitchFamily="18" charset="0"/>
                  </a:rPr>
                  <a:t>Variety</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751999"/>
        <c:crosses val="autoZero"/>
        <c:auto val="1"/>
        <c:lblAlgn val="ctr"/>
        <c:lblOffset val="100"/>
        <c:noMultiLvlLbl val="0"/>
      </c:catAx>
      <c:valAx>
        <c:axId val="537519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900" b="0">
                    <a:latin typeface="Times New Roman" panose="02020603050405020304" pitchFamily="18" charset="0"/>
                    <a:cs typeface="Times New Roman" panose="02020603050405020304" pitchFamily="18" charset="0"/>
                  </a:rPr>
                  <a:t>Plant</a:t>
                </a:r>
                <a:r>
                  <a:rPr lang="en-US" sz="900" b="0" baseline="0">
                    <a:latin typeface="Times New Roman" panose="02020603050405020304" pitchFamily="18" charset="0"/>
                    <a:cs typeface="Times New Roman" panose="02020603050405020304" pitchFamily="18" charset="0"/>
                  </a:rPr>
                  <a:t> Population m</a:t>
                </a:r>
                <a:r>
                  <a:rPr lang="en-US" baseline="30000"/>
                  <a:t>-2</a:t>
                </a:r>
              </a:p>
            </c:rich>
          </c:tx>
          <c:layout>
            <c:manualLayout>
              <c:xMode val="edge"/>
              <c:yMode val="edge"/>
              <c:x val="4.1797283176593522E-2"/>
              <c:y val="0.2966446971906289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18407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Figure 2: Effect of seed rate on plant population of kenaf</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Sheet1!$A$24</c:f>
              <c:numCache>
                <c:formatCode>General</c:formatCode>
                <c:ptCount val="1"/>
                <c:pt idx="0">
                  <c:v>38.5</c:v>
                </c:pt>
              </c:numCache>
            </c:numRef>
          </c:val>
          <c:extLst>
            <c:ext xmlns:c16="http://schemas.microsoft.com/office/drawing/2014/chart" uri="{C3380CC4-5D6E-409C-BE32-E72D297353CC}">
              <c16:uniqueId val="{00000000-E221-480B-B30D-0664AE9DABC5}"/>
            </c:ext>
          </c:extLst>
        </c:ser>
        <c:ser>
          <c:idx val="1"/>
          <c:order val="1"/>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Sheet1!$A$25</c:f>
              <c:numCache>
                <c:formatCode>General</c:formatCode>
                <c:ptCount val="1"/>
                <c:pt idx="0">
                  <c:v>36.700000000000003</c:v>
                </c:pt>
              </c:numCache>
            </c:numRef>
          </c:val>
          <c:extLst>
            <c:ext xmlns:c16="http://schemas.microsoft.com/office/drawing/2014/chart" uri="{C3380CC4-5D6E-409C-BE32-E72D297353CC}">
              <c16:uniqueId val="{00000001-E221-480B-B30D-0664AE9DABC5}"/>
            </c:ext>
          </c:extLst>
        </c:ser>
        <c:ser>
          <c:idx val="2"/>
          <c:order val="2"/>
          <c:spPr>
            <a:solidFill>
              <a:srgbClr val="CC330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Sheet1!$A$26</c:f>
              <c:numCache>
                <c:formatCode>General</c:formatCode>
                <c:ptCount val="1"/>
                <c:pt idx="0">
                  <c:v>34.799999999999997</c:v>
                </c:pt>
              </c:numCache>
            </c:numRef>
          </c:val>
          <c:extLst>
            <c:ext xmlns:c16="http://schemas.microsoft.com/office/drawing/2014/chart" uri="{C3380CC4-5D6E-409C-BE32-E72D297353CC}">
              <c16:uniqueId val="{00000002-E221-480B-B30D-0664AE9DABC5}"/>
            </c:ext>
          </c:extLst>
        </c:ser>
        <c:dLbls>
          <c:dLblPos val="outEnd"/>
          <c:showLegendKey val="0"/>
          <c:showVal val="1"/>
          <c:showCatName val="0"/>
          <c:showSerName val="0"/>
          <c:showPercent val="0"/>
          <c:showBubbleSize val="0"/>
        </c:dLbls>
        <c:gapWidth val="212"/>
        <c:overlap val="-40"/>
        <c:axId val="61933775"/>
        <c:axId val="162977743"/>
      </c:barChart>
      <c:catAx>
        <c:axId val="61933775"/>
        <c:scaling>
          <c:orientation val="minMax"/>
        </c:scaling>
        <c:delete val="1"/>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14,12,10 kgha</a:t>
                </a:r>
                <a:r>
                  <a:rPr lang="en-US" baseline="30000">
                    <a:latin typeface="Times New Roman" panose="02020603050405020304" pitchFamily="18" charset="0"/>
                    <a:cs typeface="Times New Roman" panose="02020603050405020304" pitchFamily="18" charset="0"/>
                  </a:rPr>
                  <a:t>-1  </a:t>
                </a:r>
                <a:r>
                  <a:rPr lang="en-US">
                    <a:latin typeface="Times New Roman" panose="02020603050405020304" pitchFamily="18" charset="0"/>
                    <a:cs typeface="Times New Roman" panose="02020603050405020304" pitchFamily="18" charset="0"/>
                  </a:rPr>
                  <a:t>Seed</a:t>
                </a:r>
                <a:r>
                  <a:rPr lang="en-US" baseline="0">
                    <a:latin typeface="Times New Roman" panose="02020603050405020304" pitchFamily="18" charset="0"/>
                    <a:cs typeface="Times New Roman" panose="02020603050405020304" pitchFamily="18" charset="0"/>
                  </a:rPr>
                  <a:t> Rate</a:t>
                </a:r>
                <a:endParaRPr lang="en-US">
                  <a:latin typeface="Times New Roman" panose="02020603050405020304" pitchFamily="18" charset="0"/>
                  <a:cs typeface="Times New Roman" panose="02020603050405020304" pitchFamily="18" charset="0"/>
                </a:endParaRPr>
              </a:p>
            </c:rich>
          </c:tx>
          <c:layout>
            <c:manualLayout>
              <c:xMode val="edge"/>
              <c:yMode val="edge"/>
              <c:x val="0.31038681962507497"/>
              <c:y val="0.8830845771144278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crossAx val="162977743"/>
        <c:crosses val="autoZero"/>
        <c:auto val="1"/>
        <c:lblAlgn val="ctr"/>
        <c:lblOffset val="100"/>
        <c:noMultiLvlLbl val="0"/>
      </c:catAx>
      <c:valAx>
        <c:axId val="162977743"/>
        <c:scaling>
          <c:orientation val="minMax"/>
          <c:max val="40"/>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Plant</a:t>
                </a:r>
                <a:r>
                  <a:rPr lang="en-US" baseline="0">
                    <a:latin typeface="Times New Roman" panose="02020603050405020304" pitchFamily="18" charset="0"/>
                    <a:cs typeface="Times New Roman" panose="02020603050405020304" pitchFamily="18" charset="0"/>
                  </a:rPr>
                  <a:t> Population m</a:t>
                </a:r>
                <a:r>
                  <a:rPr lang="en-US" baseline="30000">
                    <a:latin typeface="Times New Roman" panose="02020603050405020304" pitchFamily="18" charset="0"/>
                    <a:cs typeface="Times New Roman" panose="02020603050405020304" pitchFamily="18" charset="0"/>
                  </a:rPr>
                  <a:t>-2</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93377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00">
                <a:latin typeface="Times New Roman" panose="02020603050405020304" pitchFamily="18" charset="0"/>
                <a:cs typeface="Times New Roman" panose="02020603050405020304" pitchFamily="18" charset="0"/>
              </a:rPr>
              <a:t>Figure</a:t>
            </a:r>
            <a:r>
              <a:rPr lang="en-US" sz="1000" baseline="0">
                <a:latin typeface="Times New Roman" panose="02020603050405020304" pitchFamily="18" charset="0"/>
                <a:cs typeface="Times New Roman" panose="02020603050405020304" pitchFamily="18" charset="0"/>
              </a:rPr>
              <a:t> 3: Effect of variety on fiber production of kenaf</a:t>
            </a:r>
            <a:endParaRPr lang="en-US" sz="10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0817-4D02-B7DE-CE3FB6D2EC87}"/>
              </c:ext>
            </c:extLst>
          </c:dPt>
          <c:dPt>
            <c:idx val="1"/>
            <c:invertIfNegative val="0"/>
            <c:bubble3D val="0"/>
            <c:spPr>
              <a:solidFill>
                <a:srgbClr val="FFFF00"/>
              </a:solidFill>
              <a:ln>
                <a:noFill/>
              </a:ln>
              <a:effectLst/>
            </c:spPr>
            <c:extLst>
              <c:ext xmlns:c16="http://schemas.microsoft.com/office/drawing/2014/chart" uri="{C3380CC4-5D6E-409C-BE32-E72D297353CC}">
                <c16:uniqueId val="{00000003-0817-4D02-B7DE-CE3FB6D2EC87}"/>
              </c:ext>
            </c:extLst>
          </c:dPt>
          <c:dPt>
            <c:idx val="2"/>
            <c:invertIfNegative val="0"/>
            <c:bubble3D val="0"/>
            <c:spPr>
              <a:solidFill>
                <a:srgbClr val="3333FF"/>
              </a:solidFill>
              <a:ln>
                <a:noFill/>
              </a:ln>
              <a:effectLst/>
            </c:spPr>
            <c:extLst>
              <c:ext xmlns:c16="http://schemas.microsoft.com/office/drawing/2014/chart" uri="{C3380CC4-5D6E-409C-BE32-E72D297353CC}">
                <c16:uniqueId val="{00000005-0817-4D02-B7DE-CE3FB6D2EC8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Sheet1!$A$41:$A$43</c:f>
              <c:strCache>
                <c:ptCount val="3"/>
                <c:pt idx="0">
                  <c:v>Kenaf 4</c:v>
                </c:pt>
                <c:pt idx="1">
                  <c:v>Kenaf 3</c:v>
                </c:pt>
                <c:pt idx="2">
                  <c:v>HC-95</c:v>
                </c:pt>
              </c:strCache>
            </c:strRef>
          </c:cat>
          <c:val>
            <c:numRef>
              <c:f>Sheet1!$B$41:$B$43</c:f>
              <c:numCache>
                <c:formatCode>General</c:formatCode>
                <c:ptCount val="3"/>
                <c:pt idx="0">
                  <c:v>4.5</c:v>
                </c:pt>
                <c:pt idx="1">
                  <c:v>3.75</c:v>
                </c:pt>
                <c:pt idx="2">
                  <c:v>4.25</c:v>
                </c:pt>
              </c:numCache>
            </c:numRef>
          </c:val>
          <c:extLst>
            <c:ext xmlns:c16="http://schemas.microsoft.com/office/drawing/2014/chart" uri="{C3380CC4-5D6E-409C-BE32-E72D297353CC}">
              <c16:uniqueId val="{00000006-0817-4D02-B7DE-CE3FB6D2EC87}"/>
            </c:ext>
          </c:extLst>
        </c:ser>
        <c:dLbls>
          <c:dLblPos val="outEnd"/>
          <c:showLegendKey val="0"/>
          <c:showVal val="1"/>
          <c:showCatName val="0"/>
          <c:showSerName val="0"/>
          <c:showPercent val="0"/>
          <c:showBubbleSize val="0"/>
        </c:dLbls>
        <c:gapWidth val="219"/>
        <c:overlap val="-27"/>
        <c:axId val="21861327"/>
        <c:axId val="68097855"/>
      </c:barChart>
      <c:catAx>
        <c:axId val="2186132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Variety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97855"/>
        <c:crosses val="autoZero"/>
        <c:auto val="1"/>
        <c:lblAlgn val="ctr"/>
        <c:lblOffset val="100"/>
        <c:noMultiLvlLbl val="0"/>
      </c:catAx>
      <c:valAx>
        <c:axId val="68097855"/>
        <c:scaling>
          <c:orientation val="minMax"/>
          <c:min val="0"/>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Fiber</a:t>
                </a:r>
                <a:r>
                  <a:rPr lang="en-US" baseline="0">
                    <a:latin typeface="Times New Roman" panose="02020603050405020304" pitchFamily="18" charset="0"/>
                    <a:cs typeface="Times New Roman" panose="02020603050405020304" pitchFamily="18" charset="0"/>
                  </a:rPr>
                  <a:t> Production (tha</a:t>
                </a:r>
                <a:r>
                  <a:rPr lang="en-US" baseline="30000">
                    <a:latin typeface="Times New Roman" panose="02020603050405020304" pitchFamily="18" charset="0"/>
                    <a:cs typeface="Times New Roman" panose="02020603050405020304" pitchFamily="18" charset="0"/>
                  </a:rPr>
                  <a:t>-1</a:t>
                </a:r>
                <a:r>
                  <a:rPr lang="en-US" baseline="0">
                    <a:latin typeface="Times New Roman" panose="02020603050405020304" pitchFamily="18" charset="0"/>
                    <a:cs typeface="Times New Roman" panose="02020603050405020304" pitchFamily="18" charset="0"/>
                  </a:rPr>
                  <a:t>)</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8613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000" b="0" i="0" baseline="0">
                <a:effectLst/>
                <a:latin typeface="Times New Roman" panose="02020603050405020304" pitchFamily="18" charset="0"/>
                <a:cs typeface="Times New Roman" panose="02020603050405020304" pitchFamily="18" charset="0"/>
              </a:rPr>
              <a:t>Figure 4: Effect of seed rate on fiber production of kenaf</a:t>
            </a:r>
            <a:endParaRPr lang="en-US" sz="10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Pt>
            <c:idx val="0"/>
            <c:invertIfNegative val="0"/>
            <c:bubble3D val="0"/>
            <c:spPr>
              <a:solidFill>
                <a:srgbClr val="00CC00"/>
              </a:solidFill>
              <a:ln>
                <a:noFill/>
              </a:ln>
              <a:effectLst/>
            </c:spPr>
            <c:extLst>
              <c:ext xmlns:c16="http://schemas.microsoft.com/office/drawing/2014/chart" uri="{C3380CC4-5D6E-409C-BE32-E72D297353CC}">
                <c16:uniqueId val="{00000001-7350-45D3-989D-82501380DC24}"/>
              </c:ext>
            </c:extLst>
          </c:dPt>
          <c:dPt>
            <c:idx val="1"/>
            <c:invertIfNegative val="0"/>
            <c:bubble3D val="0"/>
            <c:spPr>
              <a:solidFill>
                <a:srgbClr val="000000"/>
              </a:solidFill>
              <a:ln>
                <a:noFill/>
              </a:ln>
              <a:effectLst/>
            </c:spPr>
            <c:extLst>
              <c:ext xmlns:c16="http://schemas.microsoft.com/office/drawing/2014/chart" uri="{C3380CC4-5D6E-409C-BE32-E72D297353CC}">
                <c16:uniqueId val="{00000003-7350-45D3-989D-82501380DC24}"/>
              </c:ext>
            </c:extLst>
          </c:dPt>
          <c:dPt>
            <c:idx val="2"/>
            <c:invertIfNegative val="0"/>
            <c:bubble3D val="0"/>
            <c:spPr>
              <a:solidFill>
                <a:srgbClr val="FF9900"/>
              </a:solidFill>
              <a:ln>
                <a:noFill/>
              </a:ln>
              <a:effectLst/>
            </c:spPr>
            <c:extLst>
              <c:ext xmlns:c16="http://schemas.microsoft.com/office/drawing/2014/chart" uri="{C3380CC4-5D6E-409C-BE32-E72D297353CC}">
                <c16:uniqueId val="{00000005-7350-45D3-989D-82501380DC24}"/>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Sheet1!$A$59:$A$61</c:f>
              <c:strCache>
                <c:ptCount val="3"/>
                <c:pt idx="0">
                  <c:v>10 kg</c:v>
                </c:pt>
                <c:pt idx="1">
                  <c:v>12kg</c:v>
                </c:pt>
                <c:pt idx="2">
                  <c:v>14kg</c:v>
                </c:pt>
              </c:strCache>
            </c:strRef>
          </c:cat>
          <c:val>
            <c:numRef>
              <c:f>Sheet1!$B$59:$B$61</c:f>
              <c:numCache>
                <c:formatCode>General</c:formatCode>
                <c:ptCount val="3"/>
                <c:pt idx="0">
                  <c:v>3.8</c:v>
                </c:pt>
                <c:pt idx="1">
                  <c:v>4.75</c:v>
                </c:pt>
                <c:pt idx="2">
                  <c:v>4.2699999999999996</c:v>
                </c:pt>
              </c:numCache>
            </c:numRef>
          </c:val>
          <c:extLst>
            <c:ext xmlns:c16="http://schemas.microsoft.com/office/drawing/2014/chart" uri="{C3380CC4-5D6E-409C-BE32-E72D297353CC}">
              <c16:uniqueId val="{00000006-7350-45D3-989D-82501380DC24}"/>
            </c:ext>
          </c:extLst>
        </c:ser>
        <c:dLbls>
          <c:dLblPos val="outEnd"/>
          <c:showLegendKey val="0"/>
          <c:showVal val="1"/>
          <c:showCatName val="0"/>
          <c:showSerName val="0"/>
          <c:showPercent val="0"/>
          <c:showBubbleSize val="0"/>
        </c:dLbls>
        <c:gapWidth val="219"/>
        <c:overlap val="-27"/>
        <c:axId val="27184255"/>
        <c:axId val="177083743"/>
      </c:barChart>
      <c:catAx>
        <c:axId val="2718425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Seed</a:t>
                </a:r>
                <a:r>
                  <a:rPr lang="en-US" baseline="0">
                    <a:latin typeface="Times New Roman" panose="02020603050405020304" pitchFamily="18" charset="0"/>
                    <a:cs typeface="Times New Roman" panose="02020603050405020304" pitchFamily="18" charset="0"/>
                  </a:rPr>
                  <a:t> rate kgha</a:t>
                </a:r>
                <a:r>
                  <a:rPr lang="en-US" baseline="30000">
                    <a:latin typeface="Times New Roman" panose="02020603050405020304" pitchFamily="18" charset="0"/>
                    <a:cs typeface="Times New Roman" panose="02020603050405020304" pitchFamily="18" charset="0"/>
                  </a:rPr>
                  <a:t>-1</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083743"/>
        <c:crosses val="autoZero"/>
        <c:auto val="1"/>
        <c:lblAlgn val="ctr"/>
        <c:lblOffset val="100"/>
        <c:noMultiLvlLbl val="0"/>
      </c:catAx>
      <c:valAx>
        <c:axId val="17708374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Fiber yield tha</a:t>
                </a:r>
                <a:r>
                  <a:rPr lang="en-US" baseline="30000">
                    <a:latin typeface="Times New Roman" panose="02020603050405020304" pitchFamily="18" charset="0"/>
                    <a:cs typeface="Times New Roman" panose="02020603050405020304" pitchFamily="18" charset="0"/>
                  </a:rPr>
                  <a:t>-1</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7184255"/>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9B8DE-1744-46DD-9EC5-071AF7EA7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10</Pages>
  <Words>4310</Words>
  <Characters>24571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106</cp:revision>
  <dcterms:created xsi:type="dcterms:W3CDTF">2024-04-02T08:18:00Z</dcterms:created>
  <dcterms:modified xsi:type="dcterms:W3CDTF">2024-10-09T08:42:00Z</dcterms:modified>
</cp:coreProperties>
</file>