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A202A" w14:textId="0679B8E2" w:rsidR="00330D2F" w:rsidRDefault="00330D2F" w:rsidP="00330D2F">
      <w:pPr>
        <w:jc w:val="center"/>
        <w:rPr>
          <w:rFonts w:ascii="Times New Roman" w:hAnsi="Times New Roman" w:cs="Times New Roman"/>
          <w:b/>
          <w:bCs/>
          <w:i/>
          <w:iCs/>
          <w:sz w:val="28"/>
          <w:szCs w:val="28"/>
        </w:rPr>
      </w:pPr>
      <w:r w:rsidRPr="00330D2F">
        <w:rPr>
          <w:rFonts w:ascii="Times New Roman" w:hAnsi="Times New Roman" w:cs="Times New Roman"/>
          <w:b/>
          <w:bCs/>
          <w:sz w:val="28"/>
          <w:szCs w:val="28"/>
        </w:rPr>
        <w:t xml:space="preserve">REVIEW ON THE ANTI-TUBERCULAR ACTIVITY OF </w:t>
      </w:r>
      <w:r w:rsidRPr="00330D2F">
        <w:rPr>
          <w:rFonts w:ascii="Times New Roman" w:hAnsi="Times New Roman" w:cs="Times New Roman"/>
          <w:b/>
          <w:bCs/>
          <w:i/>
          <w:iCs/>
          <w:sz w:val="28"/>
          <w:szCs w:val="28"/>
        </w:rPr>
        <w:t>CLERODENDRUM PANICULATUM</w:t>
      </w:r>
    </w:p>
    <w:p w14:paraId="635973A0" w14:textId="69E0D93F" w:rsidR="00B20DC2" w:rsidRPr="00C25B82" w:rsidRDefault="00DA39D3" w:rsidP="00330D2F">
      <w:pPr>
        <w:jc w:val="center"/>
        <w:rPr>
          <w:rFonts w:ascii="Times New Roman" w:hAnsi="Times New Roman" w:cs="Times New Roman"/>
          <w:b/>
          <w:bCs/>
          <w:sz w:val="24"/>
          <w:szCs w:val="24"/>
          <w:vertAlign w:val="superscript"/>
        </w:rPr>
      </w:pPr>
      <w:r w:rsidRPr="00C25B82">
        <w:rPr>
          <w:rFonts w:ascii="Times New Roman" w:hAnsi="Times New Roman" w:cs="Times New Roman"/>
          <w:b/>
          <w:bCs/>
          <w:sz w:val="24"/>
          <w:szCs w:val="24"/>
        </w:rPr>
        <w:t>Archana S</w:t>
      </w:r>
      <w:r w:rsidR="00C25B82" w:rsidRPr="00C25B82">
        <w:rPr>
          <w:rFonts w:ascii="Times New Roman" w:hAnsi="Times New Roman" w:cs="Times New Roman"/>
          <w:b/>
          <w:bCs/>
          <w:sz w:val="24"/>
          <w:szCs w:val="24"/>
          <w:vertAlign w:val="superscript"/>
        </w:rPr>
        <w:t>1*</w:t>
      </w:r>
      <w:r w:rsidRPr="00C25B82">
        <w:rPr>
          <w:rFonts w:ascii="Times New Roman" w:hAnsi="Times New Roman" w:cs="Times New Roman"/>
          <w:b/>
          <w:bCs/>
          <w:sz w:val="24"/>
          <w:szCs w:val="24"/>
        </w:rPr>
        <w:t>, M</w:t>
      </w:r>
      <w:r w:rsidR="00C25B82" w:rsidRPr="00C25B82">
        <w:rPr>
          <w:rFonts w:ascii="Times New Roman" w:hAnsi="Times New Roman" w:cs="Times New Roman"/>
          <w:b/>
          <w:bCs/>
          <w:sz w:val="24"/>
          <w:szCs w:val="24"/>
        </w:rPr>
        <w:t>arva Ashraf</w:t>
      </w:r>
      <w:r w:rsidR="00C25B82" w:rsidRPr="00C25B82">
        <w:rPr>
          <w:rFonts w:ascii="Times New Roman" w:hAnsi="Times New Roman" w:cs="Times New Roman"/>
          <w:b/>
          <w:bCs/>
          <w:sz w:val="24"/>
          <w:szCs w:val="24"/>
          <w:vertAlign w:val="superscript"/>
        </w:rPr>
        <w:t>2</w:t>
      </w:r>
      <w:r w:rsidR="00C25B82" w:rsidRPr="00C25B82">
        <w:rPr>
          <w:rFonts w:ascii="Times New Roman" w:hAnsi="Times New Roman" w:cs="Times New Roman"/>
          <w:b/>
          <w:bCs/>
          <w:sz w:val="24"/>
          <w:szCs w:val="24"/>
        </w:rPr>
        <w:t>, Manikkan Ruby</w:t>
      </w:r>
      <w:r w:rsidR="00C25B82" w:rsidRPr="00C25B82">
        <w:rPr>
          <w:rFonts w:ascii="Times New Roman" w:hAnsi="Times New Roman" w:cs="Times New Roman"/>
          <w:b/>
          <w:bCs/>
          <w:sz w:val="24"/>
          <w:szCs w:val="24"/>
          <w:vertAlign w:val="superscript"/>
        </w:rPr>
        <w:t>3</w:t>
      </w:r>
      <w:r w:rsidR="00C25B82" w:rsidRPr="00C25B82">
        <w:rPr>
          <w:rFonts w:ascii="Times New Roman" w:hAnsi="Times New Roman" w:cs="Times New Roman"/>
          <w:b/>
          <w:bCs/>
          <w:sz w:val="24"/>
          <w:szCs w:val="24"/>
        </w:rPr>
        <w:t>, Saranya S P</w:t>
      </w:r>
      <w:r w:rsidR="00C25B82" w:rsidRPr="00C25B82">
        <w:rPr>
          <w:rFonts w:ascii="Times New Roman" w:hAnsi="Times New Roman" w:cs="Times New Roman"/>
          <w:b/>
          <w:bCs/>
          <w:sz w:val="24"/>
          <w:szCs w:val="24"/>
          <w:vertAlign w:val="superscript"/>
        </w:rPr>
        <w:t>4</w:t>
      </w:r>
    </w:p>
    <w:p w14:paraId="4E414319" w14:textId="1D36622C" w:rsidR="00C25B82" w:rsidRDefault="00C25B82" w:rsidP="00330D2F">
      <w:pPr>
        <w:jc w:val="center"/>
        <w:rPr>
          <w:rFonts w:ascii="Times New Roman" w:hAnsi="Times New Roman" w:cs="Times New Roman"/>
          <w:b/>
          <w:bCs/>
          <w:sz w:val="24"/>
          <w:szCs w:val="24"/>
        </w:rPr>
      </w:pPr>
      <w:r w:rsidRPr="00C25B82">
        <w:rPr>
          <w:rFonts w:ascii="Times New Roman" w:hAnsi="Times New Roman" w:cs="Times New Roman"/>
          <w:b/>
          <w:bCs/>
          <w:sz w:val="24"/>
          <w:szCs w:val="24"/>
        </w:rPr>
        <w:t>Nehru College of Pharmacy, Pam</w:t>
      </w:r>
      <w:r w:rsidR="006F4E23">
        <w:rPr>
          <w:rFonts w:ascii="Times New Roman" w:hAnsi="Times New Roman" w:cs="Times New Roman"/>
          <w:b/>
          <w:bCs/>
          <w:sz w:val="24"/>
          <w:szCs w:val="24"/>
        </w:rPr>
        <w:t>p</w:t>
      </w:r>
      <w:r w:rsidRPr="00C25B82">
        <w:rPr>
          <w:rFonts w:ascii="Times New Roman" w:hAnsi="Times New Roman" w:cs="Times New Roman"/>
          <w:b/>
          <w:bCs/>
          <w:sz w:val="24"/>
          <w:szCs w:val="24"/>
        </w:rPr>
        <w:t>ady,</w:t>
      </w:r>
      <w:r w:rsidRPr="00C25B82">
        <w:rPr>
          <w:rFonts w:ascii="Times New Roman" w:hAnsi="Times New Roman" w:cs="Times New Roman"/>
          <w:b/>
          <w:bCs/>
          <w:sz w:val="24"/>
          <w:szCs w:val="24"/>
          <w:vertAlign w:val="superscript"/>
        </w:rPr>
        <w:t xml:space="preserve"> </w:t>
      </w:r>
      <w:r w:rsidRPr="00C25B82">
        <w:rPr>
          <w:rFonts w:ascii="Times New Roman" w:hAnsi="Times New Roman" w:cs="Times New Roman"/>
          <w:b/>
          <w:bCs/>
          <w:sz w:val="24"/>
          <w:szCs w:val="24"/>
        </w:rPr>
        <w:t>Thrissur , Kerala</w:t>
      </w:r>
    </w:p>
    <w:p w14:paraId="7540A27A" w14:textId="3964C9FF" w:rsidR="00330D2F" w:rsidRDefault="00C25B82" w:rsidP="005061D9">
      <w:pPr>
        <w:jc w:val="center"/>
        <w:rPr>
          <w:rFonts w:ascii="Times New Roman" w:hAnsi="Times New Roman" w:cs="Times New Roman"/>
          <w:b/>
          <w:bCs/>
          <w:sz w:val="24"/>
          <w:szCs w:val="24"/>
        </w:rPr>
      </w:pPr>
      <w:r>
        <w:rPr>
          <w:rFonts w:ascii="Times New Roman" w:hAnsi="Times New Roman" w:cs="Times New Roman"/>
          <w:b/>
          <w:bCs/>
          <w:sz w:val="24"/>
          <w:szCs w:val="24"/>
        </w:rPr>
        <w:t>Corresponding author</w:t>
      </w:r>
      <w:r w:rsidR="005061D9">
        <w:rPr>
          <w:rFonts w:ascii="Times New Roman" w:hAnsi="Times New Roman" w:cs="Times New Roman"/>
          <w:b/>
          <w:bCs/>
          <w:sz w:val="24"/>
          <w:szCs w:val="24"/>
        </w:rPr>
        <w:t xml:space="preserve">*: </w:t>
      </w:r>
      <w:hyperlink r:id="rId5" w:history="1">
        <w:r w:rsidR="005061D9" w:rsidRPr="001830DD">
          <w:rPr>
            <w:rStyle w:val="Hyperlink"/>
            <w:rFonts w:ascii="Times New Roman" w:hAnsi="Times New Roman" w:cs="Times New Roman"/>
            <w:b/>
            <w:bCs/>
            <w:sz w:val="24"/>
            <w:szCs w:val="24"/>
          </w:rPr>
          <w:t>archanaperumballil@gmail.com</w:t>
        </w:r>
      </w:hyperlink>
    </w:p>
    <w:p w14:paraId="6ADD0034" w14:textId="77777777" w:rsidR="005061D9" w:rsidRPr="005061D9" w:rsidRDefault="005061D9" w:rsidP="005061D9">
      <w:pPr>
        <w:jc w:val="center"/>
        <w:rPr>
          <w:rFonts w:ascii="Times New Roman" w:hAnsi="Times New Roman" w:cs="Times New Roman"/>
          <w:b/>
          <w:bCs/>
          <w:sz w:val="24"/>
          <w:szCs w:val="24"/>
        </w:rPr>
      </w:pPr>
    </w:p>
    <w:p w14:paraId="3B34924B" w14:textId="7B25BC7C" w:rsidR="00330D2F" w:rsidRDefault="00330D2F" w:rsidP="00330D2F">
      <w:pPr>
        <w:jc w:val="both"/>
        <w:rPr>
          <w:rFonts w:ascii="Times New Roman" w:hAnsi="Times New Roman" w:cs="Times New Roman"/>
          <w:sz w:val="24"/>
          <w:szCs w:val="24"/>
        </w:rPr>
      </w:pPr>
      <w:r w:rsidRPr="00330D2F">
        <w:rPr>
          <w:rFonts w:ascii="Times New Roman" w:hAnsi="Times New Roman" w:cs="Times New Roman"/>
          <w:b/>
          <w:bCs/>
          <w:sz w:val="24"/>
          <w:szCs w:val="24"/>
        </w:rPr>
        <w:t>ABSTRACT:</w:t>
      </w:r>
      <w:r w:rsidRPr="00330D2F">
        <w:rPr>
          <w:rFonts w:ascii="Times New Roman" w:hAnsi="Times New Roman" w:cs="Times New Roman"/>
          <w:sz w:val="24"/>
          <w:szCs w:val="24"/>
        </w:rPr>
        <w:br/>
        <w:t xml:space="preserve">Tuberculosis (TB) continues to be a major global health challenge, particularly in developing countries, necessitating the exploration of new therapeutic agents. </w:t>
      </w:r>
      <w:r w:rsidRPr="00330D2F">
        <w:rPr>
          <w:rFonts w:ascii="Times New Roman" w:hAnsi="Times New Roman" w:cs="Times New Roman"/>
          <w:i/>
          <w:iCs/>
          <w:sz w:val="24"/>
          <w:szCs w:val="24"/>
        </w:rPr>
        <w:t>Clerodendrum paniculatum</w:t>
      </w:r>
      <w:r w:rsidRPr="00330D2F">
        <w:rPr>
          <w:rFonts w:ascii="Times New Roman" w:hAnsi="Times New Roman" w:cs="Times New Roman"/>
          <w:sz w:val="24"/>
          <w:szCs w:val="24"/>
        </w:rPr>
        <w:t xml:space="preserve">, a member of the Lamiaceae family, has garnered attention for its potential pharmacological properties, including anti-tubercular activity. This review aims to consolidate existing knowledge on the anti-tubercular properties of </w:t>
      </w:r>
      <w:r w:rsidRPr="00330D2F">
        <w:rPr>
          <w:rFonts w:ascii="Times New Roman" w:hAnsi="Times New Roman" w:cs="Times New Roman"/>
          <w:i/>
          <w:iCs/>
          <w:sz w:val="24"/>
          <w:szCs w:val="24"/>
        </w:rPr>
        <w:t>C. paniculatum</w:t>
      </w:r>
      <w:r w:rsidRPr="00330D2F">
        <w:rPr>
          <w:rFonts w:ascii="Times New Roman" w:hAnsi="Times New Roman" w:cs="Times New Roman"/>
          <w:sz w:val="24"/>
          <w:szCs w:val="24"/>
        </w:rPr>
        <w:t xml:space="preserve">, focusing on its phytochemical constituents, mechanisms of action, and the efficacy of its extracts in combating </w:t>
      </w:r>
      <w:r w:rsidRPr="006F4E23">
        <w:rPr>
          <w:rFonts w:ascii="Times New Roman" w:hAnsi="Times New Roman" w:cs="Times New Roman"/>
          <w:i/>
          <w:iCs/>
          <w:sz w:val="24"/>
          <w:szCs w:val="24"/>
        </w:rPr>
        <w:t>Mycobacterium tuberculosis</w:t>
      </w:r>
      <w:r w:rsidRPr="00330D2F">
        <w:rPr>
          <w:rFonts w:ascii="Times New Roman" w:hAnsi="Times New Roman" w:cs="Times New Roman"/>
          <w:sz w:val="24"/>
          <w:szCs w:val="24"/>
        </w:rPr>
        <w:t>. The article also discusses current gaps in research and future directions for utilizing this plant as a potential source of novel anti-tubercular agents.</w:t>
      </w:r>
    </w:p>
    <w:p w14:paraId="63EF610B" w14:textId="69E3ECA2" w:rsidR="00330D2F" w:rsidRDefault="00330D2F" w:rsidP="00330D2F">
      <w:pPr>
        <w:jc w:val="both"/>
        <w:rPr>
          <w:rFonts w:ascii="Times New Roman" w:hAnsi="Times New Roman" w:cs="Times New Roman"/>
          <w:sz w:val="24"/>
          <w:szCs w:val="24"/>
        </w:rPr>
      </w:pPr>
      <w:r w:rsidRPr="000561CC">
        <w:rPr>
          <w:rFonts w:ascii="Times New Roman" w:hAnsi="Times New Roman" w:cs="Times New Roman"/>
          <w:b/>
          <w:bCs/>
          <w:sz w:val="24"/>
          <w:szCs w:val="24"/>
        </w:rPr>
        <w:t>Keywords:</w:t>
      </w:r>
      <w:r>
        <w:rPr>
          <w:rFonts w:ascii="Times New Roman" w:hAnsi="Times New Roman" w:cs="Times New Roman"/>
          <w:sz w:val="24"/>
          <w:szCs w:val="24"/>
        </w:rPr>
        <w:t xml:space="preserve"> </w:t>
      </w:r>
      <w:r w:rsidRPr="00330D2F">
        <w:rPr>
          <w:rFonts w:ascii="Times New Roman" w:hAnsi="Times New Roman" w:cs="Times New Roman"/>
          <w:i/>
          <w:iCs/>
          <w:sz w:val="24"/>
          <w:szCs w:val="24"/>
        </w:rPr>
        <w:t xml:space="preserve">Clerodendrum paniculatum </w:t>
      </w:r>
      <w:r>
        <w:rPr>
          <w:rFonts w:ascii="Times New Roman" w:hAnsi="Times New Roman" w:cs="Times New Roman"/>
          <w:i/>
          <w:iCs/>
          <w:sz w:val="24"/>
          <w:szCs w:val="24"/>
        </w:rPr>
        <w:t xml:space="preserve">, </w:t>
      </w:r>
      <w:r w:rsidRPr="00330D2F">
        <w:rPr>
          <w:rFonts w:ascii="Times New Roman" w:hAnsi="Times New Roman" w:cs="Times New Roman"/>
          <w:i/>
          <w:iCs/>
          <w:sz w:val="24"/>
          <w:szCs w:val="24"/>
        </w:rPr>
        <w:t>Mycobacterium tuberculosis</w:t>
      </w:r>
      <w:r>
        <w:rPr>
          <w:rFonts w:ascii="Times New Roman" w:hAnsi="Times New Roman" w:cs="Times New Roman"/>
          <w:i/>
          <w:iCs/>
          <w:sz w:val="24"/>
          <w:szCs w:val="24"/>
        </w:rPr>
        <w:t xml:space="preserve">, </w:t>
      </w:r>
      <w:r w:rsidR="000561CC" w:rsidRPr="000561CC">
        <w:rPr>
          <w:rFonts w:ascii="Times New Roman" w:hAnsi="Times New Roman" w:cs="Times New Roman"/>
          <w:sz w:val="24"/>
          <w:szCs w:val="24"/>
        </w:rPr>
        <w:t>Anti-tubercular activity, Phytochemicals</w:t>
      </w:r>
    </w:p>
    <w:p w14:paraId="7A06E7C7" w14:textId="77777777" w:rsidR="005061D9" w:rsidRPr="00330D2F" w:rsidRDefault="005061D9" w:rsidP="00330D2F">
      <w:pPr>
        <w:jc w:val="both"/>
        <w:rPr>
          <w:rFonts w:ascii="Times New Roman" w:hAnsi="Times New Roman" w:cs="Times New Roman"/>
          <w:sz w:val="24"/>
          <w:szCs w:val="24"/>
        </w:rPr>
      </w:pPr>
    </w:p>
    <w:p w14:paraId="1F5FA2E0" w14:textId="1D37BA22" w:rsidR="00AA004F" w:rsidRPr="00AA004F" w:rsidRDefault="00330D2F" w:rsidP="00AA004F">
      <w:pPr>
        <w:jc w:val="both"/>
        <w:rPr>
          <w:rFonts w:ascii="Times New Roman" w:hAnsi="Times New Roman" w:cs="Times New Roman"/>
          <w:b/>
          <w:bCs/>
        </w:rPr>
      </w:pPr>
      <w:r w:rsidRPr="00330D2F">
        <w:rPr>
          <w:rFonts w:ascii="Times New Roman" w:hAnsi="Times New Roman" w:cs="Times New Roman"/>
          <w:b/>
          <w:bCs/>
          <w:sz w:val="24"/>
          <w:szCs w:val="24"/>
        </w:rPr>
        <w:t>INTRODUCTION:</w:t>
      </w:r>
    </w:p>
    <w:p w14:paraId="32F840A5" w14:textId="77777777" w:rsidR="00AA004F" w:rsidRPr="00AA004F" w:rsidRDefault="00AA004F" w:rsidP="00AA004F">
      <w:pPr>
        <w:jc w:val="both"/>
        <w:rPr>
          <w:rFonts w:ascii="Times New Roman" w:hAnsi="Times New Roman" w:cs="Times New Roman"/>
          <w:sz w:val="24"/>
          <w:szCs w:val="24"/>
        </w:rPr>
      </w:pPr>
      <w:r w:rsidRPr="00AA004F">
        <w:rPr>
          <w:rFonts w:ascii="Times New Roman" w:hAnsi="Times New Roman" w:cs="Times New Roman"/>
          <w:sz w:val="24"/>
          <w:szCs w:val="24"/>
        </w:rPr>
        <w:t xml:space="preserve">Tuberculosis (TB), caused by the bacterium </w:t>
      </w:r>
      <w:r w:rsidRPr="00AA004F">
        <w:rPr>
          <w:rFonts w:ascii="Times New Roman" w:hAnsi="Times New Roman" w:cs="Times New Roman"/>
          <w:i/>
          <w:iCs/>
          <w:sz w:val="24"/>
          <w:szCs w:val="24"/>
        </w:rPr>
        <w:t>Mycobacterium tuberculosis</w:t>
      </w:r>
      <w:r w:rsidRPr="00AA004F">
        <w:rPr>
          <w:rFonts w:ascii="Times New Roman" w:hAnsi="Times New Roman" w:cs="Times New Roman"/>
          <w:sz w:val="24"/>
          <w:szCs w:val="24"/>
        </w:rPr>
        <w:t xml:space="preserve">, remains a major global health concern, particularly in developing countries where it significantly contributes to morbidity and mortality rates. The World Health Organization (WHO) estimates that approximately 10 million people fell ill with TB in 2019, highlighting the urgent need for novel therapeutic strategies, especially in the face of rising drug resistance against conventional anti-TB medications such as isoniazid and rifampicin . Traditional medicinal plants have gained renewed interest in recent years as potential sources of new anti-tubercular agents. Among these, </w:t>
      </w:r>
      <w:r w:rsidRPr="00AA004F">
        <w:rPr>
          <w:rFonts w:ascii="Times New Roman" w:hAnsi="Times New Roman" w:cs="Times New Roman"/>
          <w:i/>
          <w:iCs/>
          <w:sz w:val="24"/>
          <w:szCs w:val="24"/>
        </w:rPr>
        <w:t>Clerodendrum paniculatum</w:t>
      </w:r>
      <w:r w:rsidRPr="00AA004F">
        <w:rPr>
          <w:rFonts w:ascii="Times New Roman" w:hAnsi="Times New Roman" w:cs="Times New Roman"/>
          <w:sz w:val="24"/>
          <w:szCs w:val="24"/>
        </w:rPr>
        <w:t xml:space="preserve">, commonly referred to as Pagoda flower, has emerged as a promising candidate due to its rich ethnomedical history and diverse range of bioactive compounds. Native to tropical and subtropical regions, particularly in India and Southeast Asia, </w:t>
      </w:r>
      <w:r w:rsidRPr="00AA004F">
        <w:rPr>
          <w:rFonts w:ascii="Times New Roman" w:hAnsi="Times New Roman" w:cs="Times New Roman"/>
          <w:i/>
          <w:iCs/>
          <w:sz w:val="24"/>
          <w:szCs w:val="24"/>
        </w:rPr>
        <w:t>C. paniculatum</w:t>
      </w:r>
      <w:r w:rsidRPr="00AA004F">
        <w:rPr>
          <w:rFonts w:ascii="Times New Roman" w:hAnsi="Times New Roman" w:cs="Times New Roman"/>
          <w:sz w:val="24"/>
          <w:szCs w:val="24"/>
        </w:rPr>
        <w:t xml:space="preserve"> has been traditionally employed to treat various ailments, including inflammatory conditions and fevers, indicating its potential therapeutic value .</w:t>
      </w:r>
    </w:p>
    <w:p w14:paraId="7E9F5356" w14:textId="4BBCC14C" w:rsidR="00330D2F" w:rsidRDefault="00AA004F" w:rsidP="00330D2F">
      <w:pPr>
        <w:jc w:val="both"/>
        <w:rPr>
          <w:rFonts w:ascii="Times New Roman" w:hAnsi="Times New Roman" w:cs="Times New Roman"/>
          <w:sz w:val="24"/>
          <w:szCs w:val="24"/>
        </w:rPr>
      </w:pPr>
      <w:r w:rsidRPr="00AA004F">
        <w:rPr>
          <w:rFonts w:ascii="Times New Roman" w:hAnsi="Times New Roman" w:cs="Times New Roman"/>
          <w:sz w:val="24"/>
          <w:szCs w:val="24"/>
        </w:rPr>
        <w:t xml:space="preserve">Phytochemical analysis of </w:t>
      </w:r>
      <w:r w:rsidRPr="00AA004F">
        <w:rPr>
          <w:rFonts w:ascii="Times New Roman" w:hAnsi="Times New Roman" w:cs="Times New Roman"/>
          <w:i/>
          <w:iCs/>
          <w:sz w:val="24"/>
          <w:szCs w:val="24"/>
        </w:rPr>
        <w:t>C. paniculatum</w:t>
      </w:r>
      <w:r w:rsidRPr="00AA004F">
        <w:rPr>
          <w:rFonts w:ascii="Times New Roman" w:hAnsi="Times New Roman" w:cs="Times New Roman"/>
          <w:sz w:val="24"/>
          <w:szCs w:val="24"/>
        </w:rPr>
        <w:t xml:space="preserve"> has revealed a plethora of bioactive constituents, including flavonoids, terpenoids, and alkaloids, known for their antimicrobial and anti-inflammatory properties . Research suggests that extracts from different parts of the plant exhibit significant inhibitory effects against </w:t>
      </w:r>
      <w:r w:rsidRPr="00AA004F">
        <w:rPr>
          <w:rFonts w:ascii="Times New Roman" w:hAnsi="Times New Roman" w:cs="Times New Roman"/>
          <w:i/>
          <w:iCs/>
          <w:sz w:val="24"/>
          <w:szCs w:val="24"/>
        </w:rPr>
        <w:t>Mycobacterium tuberculosis</w:t>
      </w:r>
      <w:r w:rsidRPr="00AA004F">
        <w:rPr>
          <w:rFonts w:ascii="Times New Roman" w:hAnsi="Times New Roman" w:cs="Times New Roman"/>
          <w:sz w:val="24"/>
          <w:szCs w:val="24"/>
        </w:rPr>
        <w:t xml:space="preserve">, thus warranting further investigation into their pharmacological potential . This review article aims to provide a comprehensive overview of the botanical characteristics, phytochemical profile, and anti-tubercular activity of </w:t>
      </w:r>
      <w:r w:rsidRPr="00AA004F">
        <w:rPr>
          <w:rFonts w:ascii="Times New Roman" w:hAnsi="Times New Roman" w:cs="Times New Roman"/>
          <w:i/>
          <w:iCs/>
          <w:sz w:val="24"/>
          <w:szCs w:val="24"/>
        </w:rPr>
        <w:t>Clerodendrum paniculatum</w:t>
      </w:r>
      <w:r w:rsidRPr="00AA004F">
        <w:rPr>
          <w:rFonts w:ascii="Times New Roman" w:hAnsi="Times New Roman" w:cs="Times New Roman"/>
          <w:sz w:val="24"/>
          <w:szCs w:val="24"/>
        </w:rPr>
        <w:t>, as well as to explore synergistic effects with conventional TB treatments. By understanding the intricate mechanisms through which these compounds exert their effects, we can pave the way for the development of effective, plant-</w:t>
      </w:r>
      <w:r w:rsidRPr="00AA004F">
        <w:rPr>
          <w:rFonts w:ascii="Times New Roman" w:hAnsi="Times New Roman" w:cs="Times New Roman"/>
          <w:sz w:val="24"/>
          <w:szCs w:val="24"/>
        </w:rPr>
        <w:lastRenderedPageBreak/>
        <w:t>based therapeutics that may offer a viable alternative or complement to current anti-TB strategies .</w:t>
      </w:r>
    </w:p>
    <w:p w14:paraId="5B0FB1F1" w14:textId="77777777" w:rsidR="005061D9" w:rsidRPr="00330D2F" w:rsidRDefault="005061D9" w:rsidP="00330D2F">
      <w:pPr>
        <w:jc w:val="both"/>
        <w:rPr>
          <w:rFonts w:ascii="Times New Roman" w:hAnsi="Times New Roman" w:cs="Times New Roman"/>
          <w:sz w:val="24"/>
          <w:szCs w:val="24"/>
        </w:rPr>
      </w:pPr>
    </w:p>
    <w:p w14:paraId="4950F763" w14:textId="77777777" w:rsidR="005061D9" w:rsidRDefault="00330D2F" w:rsidP="005D46BD">
      <w:pPr>
        <w:jc w:val="both"/>
        <w:rPr>
          <w:rFonts w:ascii="Times New Roman" w:hAnsi="Times New Roman" w:cs="Times New Roman"/>
          <w:b/>
          <w:bCs/>
          <w:sz w:val="24"/>
          <w:szCs w:val="24"/>
        </w:rPr>
      </w:pPr>
      <w:r w:rsidRPr="00330D2F">
        <w:rPr>
          <w:rFonts w:ascii="Times New Roman" w:hAnsi="Times New Roman" w:cs="Times New Roman"/>
          <w:b/>
          <w:bCs/>
          <w:sz w:val="24"/>
          <w:szCs w:val="24"/>
        </w:rPr>
        <w:t xml:space="preserve">Botanical Overview of </w:t>
      </w:r>
      <w:r w:rsidRPr="00330D2F">
        <w:rPr>
          <w:rFonts w:ascii="Times New Roman" w:hAnsi="Times New Roman" w:cs="Times New Roman"/>
          <w:b/>
          <w:bCs/>
          <w:i/>
          <w:iCs/>
          <w:sz w:val="24"/>
          <w:szCs w:val="24"/>
        </w:rPr>
        <w:t>Clerodendrum paniculatum</w:t>
      </w:r>
      <w:r w:rsidRPr="00330D2F">
        <w:rPr>
          <w:rFonts w:ascii="Times New Roman" w:hAnsi="Times New Roman" w:cs="Times New Roman"/>
          <w:b/>
          <w:bCs/>
          <w:sz w:val="24"/>
          <w:szCs w:val="24"/>
        </w:rPr>
        <w:t>:</w:t>
      </w:r>
    </w:p>
    <w:p w14:paraId="05B15F14" w14:textId="4D36C5D9" w:rsidR="005D46BD" w:rsidRPr="005061D9" w:rsidRDefault="00330D2F" w:rsidP="005D46BD">
      <w:pPr>
        <w:jc w:val="both"/>
        <w:rPr>
          <w:rFonts w:ascii="Times New Roman" w:hAnsi="Times New Roman" w:cs="Times New Roman"/>
          <w:b/>
          <w:bCs/>
          <w:sz w:val="24"/>
          <w:szCs w:val="24"/>
        </w:rPr>
      </w:pPr>
      <w:r w:rsidRPr="00330D2F">
        <w:rPr>
          <w:rFonts w:ascii="Times New Roman" w:hAnsi="Times New Roman" w:cs="Times New Roman"/>
          <w:sz w:val="24"/>
          <w:szCs w:val="24"/>
        </w:rPr>
        <w:br/>
      </w:r>
      <w:r w:rsidR="005D46BD" w:rsidRPr="005D46BD">
        <w:rPr>
          <w:rFonts w:ascii="Times New Roman" w:hAnsi="Times New Roman" w:cs="Times New Roman"/>
          <w:i/>
          <w:iCs/>
          <w:sz w:val="24"/>
          <w:szCs w:val="24"/>
        </w:rPr>
        <w:t>Clerodendrum paniculatum</w:t>
      </w:r>
      <w:r w:rsidR="005D46BD" w:rsidRPr="005D46BD">
        <w:rPr>
          <w:rFonts w:ascii="Times New Roman" w:hAnsi="Times New Roman" w:cs="Times New Roman"/>
          <w:sz w:val="24"/>
          <w:szCs w:val="24"/>
        </w:rPr>
        <w:t xml:space="preserve">, commonly known as Pagoda flower or Volkameria, belongs to the Lamiaceae family, a large family of flowering plants known for its aromatic herbs and shrubs. This perennial shrub is native to tropical and subtropical regions of Asia, particularly in countries like India, Sri Lanka, Malaysia, and parts of Africa. </w:t>
      </w:r>
      <w:r w:rsidR="005D46BD" w:rsidRPr="005D46BD">
        <w:rPr>
          <w:rFonts w:ascii="Times New Roman" w:hAnsi="Times New Roman" w:cs="Times New Roman"/>
          <w:i/>
          <w:iCs/>
          <w:sz w:val="24"/>
          <w:szCs w:val="24"/>
        </w:rPr>
        <w:t>C. paniculatum</w:t>
      </w:r>
      <w:r w:rsidR="005D46BD" w:rsidRPr="005D46BD">
        <w:rPr>
          <w:rFonts w:ascii="Times New Roman" w:hAnsi="Times New Roman" w:cs="Times New Roman"/>
          <w:sz w:val="24"/>
          <w:szCs w:val="24"/>
        </w:rPr>
        <w:t xml:space="preserve"> typically grows to a height of 1-3 meters and is characterized by its erect, woody stems and opposite, ovate leaves that can reach lengths of 10-15 cm. The foliage is dark green and has a glossy appearance, contributing to its ornamental value in gardens and landscapes.</w:t>
      </w:r>
    </w:p>
    <w:p w14:paraId="00994482" w14:textId="77777777" w:rsidR="005D46BD" w:rsidRPr="005D46BD" w:rsidRDefault="005D46BD" w:rsidP="005D46BD">
      <w:pPr>
        <w:jc w:val="both"/>
        <w:rPr>
          <w:rFonts w:ascii="Times New Roman" w:hAnsi="Times New Roman" w:cs="Times New Roman"/>
          <w:sz w:val="24"/>
          <w:szCs w:val="24"/>
        </w:rPr>
      </w:pPr>
      <w:r w:rsidRPr="005D46BD">
        <w:rPr>
          <w:rFonts w:ascii="Times New Roman" w:hAnsi="Times New Roman" w:cs="Times New Roman"/>
          <w:sz w:val="24"/>
          <w:szCs w:val="24"/>
        </w:rPr>
        <w:t xml:space="preserve">The most striking feature of </w:t>
      </w:r>
      <w:r w:rsidRPr="005D46BD">
        <w:rPr>
          <w:rFonts w:ascii="Times New Roman" w:hAnsi="Times New Roman" w:cs="Times New Roman"/>
          <w:i/>
          <w:iCs/>
          <w:sz w:val="24"/>
          <w:szCs w:val="24"/>
        </w:rPr>
        <w:t>C. paniculatum</w:t>
      </w:r>
      <w:r w:rsidRPr="005D46BD">
        <w:rPr>
          <w:rFonts w:ascii="Times New Roman" w:hAnsi="Times New Roman" w:cs="Times New Roman"/>
          <w:sz w:val="24"/>
          <w:szCs w:val="24"/>
        </w:rPr>
        <w:t xml:space="preserve"> is its inflorescence, which consists of clusters of tubular flowers that can vary in color from red to orange or yellow. These flowers are highly attractive to pollinators, particularly butterflies and bees, due to their vibrant colors and nectar-rich structure. Flowering typically occurs throughout the year in suitable climates, making it a popular choice in horticulture. The plant also produces small, round, and black berries that are not considered edible but play a role in the plant's reproductive cycle.</w:t>
      </w:r>
    </w:p>
    <w:p w14:paraId="0AE6383A" w14:textId="0B274B77" w:rsidR="00330D2F" w:rsidRDefault="005061D9" w:rsidP="00330D2F">
      <w:pPr>
        <w:jc w:val="both"/>
        <w:rPr>
          <w:rFonts w:ascii="Times New Roman" w:hAnsi="Times New Roman" w:cs="Times New Roman"/>
          <w:sz w:val="24"/>
          <w:szCs w:val="24"/>
        </w:rPr>
      </w:pPr>
      <w:r w:rsidRPr="00445134">
        <w:rPr>
          <w:rFonts w:ascii="Times New Roman" w:hAnsi="Times New Roman" w:cs="Times New Roman"/>
          <w:b/>
          <w:bCs/>
          <w:noProof/>
          <w:sz w:val="28"/>
          <w:szCs w:val="28"/>
        </w:rPr>
        <w:drawing>
          <wp:anchor distT="0" distB="0" distL="114300" distR="114300" simplePos="0" relativeHeight="251658240" behindDoc="0" locked="0" layoutInCell="1" allowOverlap="1" wp14:anchorId="69F2CE6C" wp14:editId="5AF080A5">
            <wp:simplePos x="0" y="0"/>
            <wp:positionH relativeFrom="margin">
              <wp:align>center</wp:align>
            </wp:positionH>
            <wp:positionV relativeFrom="paragraph">
              <wp:posOffset>1466215</wp:posOffset>
            </wp:positionV>
            <wp:extent cx="2946400" cy="3219450"/>
            <wp:effectExtent l="0" t="0" r="6350" b="0"/>
            <wp:wrapTopAndBottom/>
            <wp:docPr id="13689012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46400" cy="3219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46BD" w:rsidRPr="005D46BD">
        <w:rPr>
          <w:rFonts w:ascii="Times New Roman" w:hAnsi="Times New Roman" w:cs="Times New Roman"/>
          <w:sz w:val="24"/>
          <w:szCs w:val="24"/>
        </w:rPr>
        <w:t xml:space="preserve">Traditionally, various parts of </w:t>
      </w:r>
      <w:r w:rsidR="005D46BD" w:rsidRPr="005D46BD">
        <w:rPr>
          <w:rFonts w:ascii="Times New Roman" w:hAnsi="Times New Roman" w:cs="Times New Roman"/>
          <w:i/>
          <w:iCs/>
          <w:sz w:val="24"/>
          <w:szCs w:val="24"/>
        </w:rPr>
        <w:t>C. paniculatum</w:t>
      </w:r>
      <w:r w:rsidR="005D46BD" w:rsidRPr="005D46BD">
        <w:rPr>
          <w:rFonts w:ascii="Times New Roman" w:hAnsi="Times New Roman" w:cs="Times New Roman"/>
          <w:sz w:val="24"/>
          <w:szCs w:val="24"/>
        </w:rPr>
        <w:t xml:space="preserve">, including the leaves, flowers, and roots, have been utilized in folk medicine for treating a range of ailments, such as fevers, inflammation, and digestive issues. This historical use suggests the presence of bioactive compounds with potential therapeutic properties. The ethnobotanical significance of </w:t>
      </w:r>
      <w:r w:rsidR="005D46BD" w:rsidRPr="005D46BD">
        <w:rPr>
          <w:rFonts w:ascii="Times New Roman" w:hAnsi="Times New Roman" w:cs="Times New Roman"/>
          <w:i/>
          <w:iCs/>
          <w:sz w:val="24"/>
          <w:szCs w:val="24"/>
        </w:rPr>
        <w:t>C. paniculatum</w:t>
      </w:r>
      <w:r w:rsidR="005D46BD" w:rsidRPr="005D46BD">
        <w:rPr>
          <w:rFonts w:ascii="Times New Roman" w:hAnsi="Times New Roman" w:cs="Times New Roman"/>
          <w:sz w:val="24"/>
          <w:szCs w:val="24"/>
        </w:rPr>
        <w:t xml:space="preserve"> is supported by various studies highlighting its antimicrobial, anti-inflammatory, and antioxidant activities, positioning it as a candidate for further pharmacological research, especially regarding its efficacy against infectious diseases like tuberculosis.</w:t>
      </w:r>
    </w:p>
    <w:p w14:paraId="52403786" w14:textId="4E8CD07E" w:rsidR="00445134" w:rsidRPr="00B20DC2" w:rsidRDefault="00445134" w:rsidP="00B20DC2">
      <w:pPr>
        <w:jc w:val="center"/>
        <w:rPr>
          <w:rFonts w:ascii="Times New Roman" w:hAnsi="Times New Roman" w:cs="Times New Roman"/>
          <w:b/>
          <w:bCs/>
          <w:sz w:val="28"/>
          <w:szCs w:val="28"/>
        </w:rPr>
      </w:pPr>
      <w:r w:rsidRPr="00445134">
        <w:rPr>
          <w:rStyle w:val="Emphasis"/>
          <w:rFonts w:ascii="Times New Roman" w:hAnsi="Times New Roman" w:cs="Times New Roman"/>
          <w:b/>
          <w:bCs/>
          <w:sz w:val="24"/>
          <w:szCs w:val="24"/>
        </w:rPr>
        <w:t>Clerodendrum paniculatum</w:t>
      </w:r>
      <w:r w:rsidRPr="00445134">
        <w:rPr>
          <w:rFonts w:ascii="Times New Roman" w:hAnsi="Times New Roman" w:cs="Times New Roman"/>
          <w:b/>
          <w:bCs/>
          <w:sz w:val="24"/>
          <w:szCs w:val="24"/>
        </w:rPr>
        <w:t xml:space="preserve"> </w:t>
      </w:r>
    </w:p>
    <w:p w14:paraId="1C17BDEF" w14:textId="77777777" w:rsidR="00330D2F" w:rsidRDefault="00330D2F" w:rsidP="00330D2F">
      <w:pPr>
        <w:pStyle w:val="NormalWeb"/>
        <w:jc w:val="both"/>
        <w:rPr>
          <w:rStyle w:val="Strong"/>
        </w:rPr>
      </w:pPr>
      <w:r w:rsidRPr="00330D2F">
        <w:rPr>
          <w:rStyle w:val="Strong"/>
        </w:rPr>
        <w:lastRenderedPageBreak/>
        <w:t xml:space="preserve">Phytochemical Constituents of </w:t>
      </w:r>
      <w:r w:rsidRPr="00330D2F">
        <w:rPr>
          <w:rStyle w:val="Emphasis"/>
          <w:b/>
          <w:bCs/>
        </w:rPr>
        <w:t>C. paniculatum</w:t>
      </w:r>
      <w:r w:rsidRPr="00330D2F">
        <w:rPr>
          <w:rStyle w:val="Strong"/>
        </w:rPr>
        <w:t>:</w:t>
      </w:r>
    </w:p>
    <w:p w14:paraId="6B063B6B" w14:textId="77777777" w:rsidR="00DA39D3" w:rsidRPr="00DA39D3" w:rsidRDefault="00DA39D3" w:rsidP="00DA39D3">
      <w:pPr>
        <w:pStyle w:val="NormalWeb"/>
        <w:jc w:val="both"/>
      </w:pPr>
      <w:r w:rsidRPr="00DA39D3">
        <w:rPr>
          <w:i/>
          <w:iCs/>
        </w:rPr>
        <w:t>Clerodendrum paniculatum</w:t>
      </w:r>
      <w:r w:rsidRPr="00DA39D3">
        <w:t>, also known as the Pagoda flower, contains a wide range of phytochemicals that contribute to its medicinal properties. Some of the key phytochemical groups found in the plant include:</w:t>
      </w:r>
    </w:p>
    <w:p w14:paraId="55B2149C" w14:textId="0D8FE5A6" w:rsidR="00DA39D3" w:rsidRPr="00DA39D3" w:rsidRDefault="00DA39D3" w:rsidP="00DA39D3">
      <w:pPr>
        <w:pStyle w:val="NormalWeb"/>
        <w:numPr>
          <w:ilvl w:val="0"/>
          <w:numId w:val="5"/>
        </w:numPr>
        <w:jc w:val="both"/>
      </w:pPr>
      <w:r w:rsidRPr="00DA39D3">
        <w:rPr>
          <w:b/>
          <w:bCs/>
        </w:rPr>
        <w:t>Flavonoids</w:t>
      </w:r>
      <w:r w:rsidRPr="00DA39D3">
        <w:t>: These compounds are significant due to their strong antioxidant, anti-inflammatory, and antimicrobial properties. Flavonoids such as quercetin and kaempferol are known for their ability to neutralize free radicals and inhibit bacterial growth. These bioactive compounds play an essential role in the plant's pharmacological potential, particularly in its antimicrobial applications.</w:t>
      </w:r>
    </w:p>
    <w:p w14:paraId="6526DEF8" w14:textId="77777777" w:rsidR="00DA39D3" w:rsidRPr="00DA39D3" w:rsidRDefault="00DA39D3" w:rsidP="00DA39D3">
      <w:pPr>
        <w:pStyle w:val="NormalWeb"/>
        <w:numPr>
          <w:ilvl w:val="0"/>
          <w:numId w:val="5"/>
        </w:numPr>
        <w:jc w:val="both"/>
      </w:pPr>
      <w:r w:rsidRPr="00DA39D3">
        <w:rPr>
          <w:b/>
          <w:bCs/>
        </w:rPr>
        <w:t>Terpenoids</w:t>
      </w:r>
      <w:r w:rsidRPr="00DA39D3">
        <w:t xml:space="preserve">: Terpenoids are another major class of phytochemicals found in </w:t>
      </w:r>
      <w:r w:rsidRPr="00DA39D3">
        <w:rPr>
          <w:i/>
          <w:iCs/>
        </w:rPr>
        <w:t>C. paniculatum</w:t>
      </w:r>
      <w:r w:rsidRPr="00DA39D3">
        <w:t>. Known for their diverse biological activities, terpenoids exhibit antimicrobial and anti-inflammatory effects, making them valuable in combating infections and inflammation. They contribute to the plant’s traditional use in treating various ailments, including microbial infections.</w:t>
      </w:r>
    </w:p>
    <w:p w14:paraId="1F44AFDB" w14:textId="77777777" w:rsidR="00DA39D3" w:rsidRPr="00DA39D3" w:rsidRDefault="00DA39D3" w:rsidP="00DA39D3">
      <w:pPr>
        <w:pStyle w:val="NormalWeb"/>
        <w:numPr>
          <w:ilvl w:val="0"/>
          <w:numId w:val="5"/>
        </w:numPr>
        <w:jc w:val="both"/>
      </w:pPr>
      <w:r w:rsidRPr="00DA39D3">
        <w:rPr>
          <w:b/>
          <w:bCs/>
        </w:rPr>
        <w:t>Alkaloids</w:t>
      </w:r>
      <w:r w:rsidRPr="00DA39D3">
        <w:t xml:space="preserve">: Alkaloids are well-recognized for their pharmacological activities, such as analgesic, antimicrobial, and anti-inflammatory properties. In </w:t>
      </w:r>
      <w:r w:rsidRPr="00DA39D3">
        <w:rPr>
          <w:i/>
          <w:iCs/>
        </w:rPr>
        <w:t>C. paniculatum</w:t>
      </w:r>
      <w:r w:rsidRPr="00DA39D3">
        <w:t>, these alkaloids contribute to the plant's therapeutic effects, including its potential for treating tuberculosis and other bacterial infections.</w:t>
      </w:r>
    </w:p>
    <w:p w14:paraId="291B1D48" w14:textId="77777777" w:rsidR="00DA39D3" w:rsidRPr="00DA39D3" w:rsidRDefault="00DA39D3" w:rsidP="00DA39D3">
      <w:pPr>
        <w:pStyle w:val="NormalWeb"/>
        <w:numPr>
          <w:ilvl w:val="0"/>
          <w:numId w:val="5"/>
        </w:numPr>
        <w:jc w:val="both"/>
      </w:pPr>
      <w:r w:rsidRPr="00DA39D3">
        <w:rPr>
          <w:b/>
          <w:bCs/>
        </w:rPr>
        <w:t>Glycosides</w:t>
      </w:r>
      <w:r w:rsidRPr="00DA39D3">
        <w:t>: Glycosides present in the plant are thought to enhance the bioavailability of other phytochemicals. They play a role in the plant’s medicinal properties, including its use in treating digestive disorders and fever.</w:t>
      </w:r>
    </w:p>
    <w:p w14:paraId="103F19E4" w14:textId="77777777" w:rsidR="00DA39D3" w:rsidRPr="00DA39D3" w:rsidRDefault="00DA39D3" w:rsidP="00DA39D3">
      <w:pPr>
        <w:pStyle w:val="NormalWeb"/>
        <w:numPr>
          <w:ilvl w:val="0"/>
          <w:numId w:val="5"/>
        </w:numPr>
        <w:jc w:val="both"/>
      </w:pPr>
      <w:r w:rsidRPr="00DA39D3">
        <w:rPr>
          <w:b/>
          <w:bCs/>
        </w:rPr>
        <w:t>Phenolic Compounds</w:t>
      </w:r>
      <w:r w:rsidRPr="00DA39D3">
        <w:t xml:space="preserve">: Phenolic acids, which are known for their strong antioxidant properties, are also present in </w:t>
      </w:r>
      <w:r w:rsidRPr="00DA39D3">
        <w:rPr>
          <w:i/>
          <w:iCs/>
        </w:rPr>
        <w:t>C. paniculatum</w:t>
      </w:r>
      <w:r w:rsidRPr="00DA39D3">
        <w:t>. These compounds help protect cells from oxidative damage and are believed to contribute to the plant’s antimicrobial activity.</w:t>
      </w:r>
    </w:p>
    <w:p w14:paraId="6E0CAAB1" w14:textId="13DD8646" w:rsidR="00330D2F" w:rsidRPr="00330D2F" w:rsidRDefault="00DA39D3" w:rsidP="00330D2F">
      <w:pPr>
        <w:pStyle w:val="NormalWeb"/>
        <w:jc w:val="both"/>
      </w:pPr>
      <w:r w:rsidRPr="00DA39D3">
        <w:t xml:space="preserve">The presence of these phytochemicals highlights the therapeutic potential of </w:t>
      </w:r>
      <w:r w:rsidRPr="00DA39D3">
        <w:rPr>
          <w:i/>
          <w:iCs/>
        </w:rPr>
        <w:t>Clerodendrum paniculatum</w:t>
      </w:r>
      <w:r w:rsidRPr="00DA39D3">
        <w:t>. It is often used in traditional medicine to treat various conditions, and modern research has started exploring its efficacy in fighting infections, including tuberculosis.</w:t>
      </w:r>
    </w:p>
    <w:p w14:paraId="43478EA7" w14:textId="77777777" w:rsidR="005061D9" w:rsidRDefault="00330D2F" w:rsidP="00A43A53">
      <w:pPr>
        <w:jc w:val="both"/>
        <w:rPr>
          <w:rFonts w:ascii="Times New Roman" w:hAnsi="Times New Roman" w:cs="Times New Roman"/>
          <w:b/>
          <w:bCs/>
          <w:sz w:val="24"/>
          <w:szCs w:val="24"/>
        </w:rPr>
      </w:pPr>
      <w:r w:rsidRPr="00330D2F">
        <w:rPr>
          <w:rFonts w:ascii="Times New Roman" w:hAnsi="Times New Roman" w:cs="Times New Roman"/>
          <w:b/>
          <w:bCs/>
          <w:sz w:val="24"/>
          <w:szCs w:val="24"/>
        </w:rPr>
        <w:t xml:space="preserve">Anti-Tubercular Activity of </w:t>
      </w:r>
      <w:r w:rsidRPr="00330D2F">
        <w:rPr>
          <w:rFonts w:ascii="Times New Roman" w:hAnsi="Times New Roman" w:cs="Times New Roman"/>
          <w:b/>
          <w:bCs/>
          <w:i/>
          <w:iCs/>
          <w:sz w:val="24"/>
          <w:szCs w:val="24"/>
        </w:rPr>
        <w:t>Clerodendrum paniculatum</w:t>
      </w:r>
      <w:r w:rsidRPr="00330D2F">
        <w:rPr>
          <w:rFonts w:ascii="Times New Roman" w:hAnsi="Times New Roman" w:cs="Times New Roman"/>
          <w:b/>
          <w:bCs/>
          <w:sz w:val="24"/>
          <w:szCs w:val="24"/>
        </w:rPr>
        <w:t>:</w:t>
      </w:r>
    </w:p>
    <w:p w14:paraId="357935FE" w14:textId="1CB412F2" w:rsidR="00A43A53" w:rsidRPr="005061D9" w:rsidRDefault="00330D2F" w:rsidP="00A43A53">
      <w:pPr>
        <w:jc w:val="both"/>
        <w:rPr>
          <w:rFonts w:ascii="Times New Roman" w:hAnsi="Times New Roman" w:cs="Times New Roman"/>
          <w:b/>
          <w:bCs/>
          <w:sz w:val="24"/>
          <w:szCs w:val="24"/>
        </w:rPr>
      </w:pPr>
      <w:r w:rsidRPr="00330D2F">
        <w:rPr>
          <w:rFonts w:ascii="Times New Roman" w:hAnsi="Times New Roman" w:cs="Times New Roman"/>
          <w:sz w:val="24"/>
          <w:szCs w:val="24"/>
        </w:rPr>
        <w:br/>
      </w:r>
      <w:r w:rsidR="00A43A53" w:rsidRPr="005061D9">
        <w:rPr>
          <w:rFonts w:ascii="Times New Roman" w:hAnsi="Times New Roman" w:cs="Times New Roman"/>
          <w:sz w:val="24"/>
          <w:szCs w:val="24"/>
        </w:rPr>
        <w:t xml:space="preserve">The anti-tubercular activity of </w:t>
      </w:r>
      <w:r w:rsidR="00A43A53" w:rsidRPr="005061D9">
        <w:rPr>
          <w:rFonts w:ascii="Times New Roman" w:hAnsi="Times New Roman" w:cs="Times New Roman"/>
          <w:i/>
          <w:iCs/>
          <w:sz w:val="24"/>
          <w:szCs w:val="24"/>
        </w:rPr>
        <w:t>Clerodendrum paniculatum</w:t>
      </w:r>
      <w:r w:rsidR="00A43A53" w:rsidRPr="005061D9">
        <w:rPr>
          <w:rFonts w:ascii="Times New Roman" w:hAnsi="Times New Roman" w:cs="Times New Roman"/>
          <w:sz w:val="24"/>
          <w:szCs w:val="24"/>
        </w:rPr>
        <w:t xml:space="preserve"> has garnered significant attention in recent years, primarily due to the plant's rich phytochemical profile and its historical use in traditional medicine. Several studies have documented the efficacy of various extracts from </w:t>
      </w:r>
      <w:r w:rsidR="00A43A53" w:rsidRPr="005061D9">
        <w:rPr>
          <w:rFonts w:ascii="Times New Roman" w:hAnsi="Times New Roman" w:cs="Times New Roman"/>
          <w:i/>
          <w:iCs/>
          <w:sz w:val="24"/>
          <w:szCs w:val="24"/>
        </w:rPr>
        <w:t>C. paniculatum</w:t>
      </w:r>
      <w:r w:rsidR="00A43A53" w:rsidRPr="005061D9">
        <w:rPr>
          <w:rFonts w:ascii="Times New Roman" w:hAnsi="Times New Roman" w:cs="Times New Roman"/>
          <w:sz w:val="24"/>
          <w:szCs w:val="24"/>
        </w:rPr>
        <w:t xml:space="preserve">, including methanolic, ethanolic, and aqueous extracts, in inhibiting the growth of </w:t>
      </w:r>
      <w:r w:rsidR="00A43A53" w:rsidRPr="005061D9">
        <w:rPr>
          <w:rFonts w:ascii="Times New Roman" w:hAnsi="Times New Roman" w:cs="Times New Roman"/>
          <w:i/>
          <w:iCs/>
          <w:sz w:val="24"/>
          <w:szCs w:val="24"/>
        </w:rPr>
        <w:t>Mycobacterium tuberculosis</w:t>
      </w:r>
      <w:r w:rsidR="00A43A53" w:rsidRPr="005061D9">
        <w:rPr>
          <w:rFonts w:ascii="Times New Roman" w:hAnsi="Times New Roman" w:cs="Times New Roman"/>
          <w:sz w:val="24"/>
          <w:szCs w:val="24"/>
        </w:rPr>
        <w:t>.</w:t>
      </w:r>
    </w:p>
    <w:p w14:paraId="06192772" w14:textId="77777777" w:rsidR="00A43A53" w:rsidRPr="00D619EB" w:rsidRDefault="00A43A53" w:rsidP="00D619EB">
      <w:pPr>
        <w:pStyle w:val="ListParagraph"/>
        <w:numPr>
          <w:ilvl w:val="0"/>
          <w:numId w:val="6"/>
        </w:numPr>
        <w:jc w:val="both"/>
        <w:rPr>
          <w:rFonts w:ascii="Times New Roman" w:hAnsi="Times New Roman" w:cs="Times New Roman"/>
          <w:b/>
          <w:bCs/>
          <w:sz w:val="24"/>
          <w:szCs w:val="24"/>
        </w:rPr>
      </w:pPr>
      <w:r w:rsidRPr="00D619EB">
        <w:rPr>
          <w:rFonts w:ascii="Times New Roman" w:hAnsi="Times New Roman" w:cs="Times New Roman"/>
          <w:b/>
          <w:bCs/>
          <w:sz w:val="24"/>
          <w:szCs w:val="24"/>
        </w:rPr>
        <w:t>In Vitro Studies</w:t>
      </w:r>
    </w:p>
    <w:p w14:paraId="0E0AEF8C" w14:textId="77777777" w:rsidR="00A43A53" w:rsidRPr="00A43A53" w:rsidRDefault="00A43A53" w:rsidP="00A43A53">
      <w:pPr>
        <w:jc w:val="both"/>
        <w:rPr>
          <w:rFonts w:ascii="Times New Roman" w:hAnsi="Times New Roman" w:cs="Times New Roman"/>
          <w:sz w:val="24"/>
          <w:szCs w:val="24"/>
        </w:rPr>
      </w:pPr>
      <w:r w:rsidRPr="00A43A53">
        <w:rPr>
          <w:rFonts w:ascii="Times New Roman" w:hAnsi="Times New Roman" w:cs="Times New Roman"/>
          <w:sz w:val="24"/>
          <w:szCs w:val="24"/>
        </w:rPr>
        <w:t xml:space="preserve">In vitro experiments have been pivotal in demonstrating the anti-tubercular properties of </w:t>
      </w:r>
      <w:r w:rsidRPr="00A43A53">
        <w:rPr>
          <w:rFonts w:ascii="Times New Roman" w:hAnsi="Times New Roman" w:cs="Times New Roman"/>
          <w:i/>
          <w:iCs/>
          <w:sz w:val="24"/>
          <w:szCs w:val="24"/>
        </w:rPr>
        <w:t>C. paniculatum</w:t>
      </w:r>
      <w:r w:rsidRPr="00A43A53">
        <w:rPr>
          <w:rFonts w:ascii="Times New Roman" w:hAnsi="Times New Roman" w:cs="Times New Roman"/>
          <w:sz w:val="24"/>
          <w:szCs w:val="24"/>
        </w:rPr>
        <w:t xml:space="preserve">. For instance, studies have reported that methanolic extracts of the leaves exhibit substantial antibacterial activity against </w:t>
      </w:r>
      <w:r w:rsidRPr="00A43A53">
        <w:rPr>
          <w:rFonts w:ascii="Times New Roman" w:hAnsi="Times New Roman" w:cs="Times New Roman"/>
          <w:i/>
          <w:iCs/>
          <w:sz w:val="24"/>
          <w:szCs w:val="24"/>
        </w:rPr>
        <w:t>M. tuberculosis</w:t>
      </w:r>
      <w:r w:rsidRPr="00A43A53">
        <w:rPr>
          <w:rFonts w:ascii="Times New Roman" w:hAnsi="Times New Roman" w:cs="Times New Roman"/>
          <w:sz w:val="24"/>
          <w:szCs w:val="24"/>
        </w:rPr>
        <w:t>, with minimal inhibitory concentrations (MICs) comparable to standard TB drugs such as isoniazid and rifampicin (Singh et al., 2020; Sharma et al., 2021). The mechanisms underlying this activity are thought to involve the disruption of the bacterial cell wall, interference with mycolic acid synthesis, and induction of oxidative stress within the bacterial cells (Alves et al., 2019).</w:t>
      </w:r>
    </w:p>
    <w:p w14:paraId="54948B00" w14:textId="77777777" w:rsidR="00A43A53" w:rsidRPr="00A43A53" w:rsidRDefault="00A43A53" w:rsidP="00A43A53">
      <w:pPr>
        <w:jc w:val="both"/>
        <w:rPr>
          <w:rFonts w:ascii="Times New Roman" w:hAnsi="Times New Roman" w:cs="Times New Roman"/>
          <w:sz w:val="24"/>
          <w:szCs w:val="24"/>
        </w:rPr>
      </w:pPr>
      <w:r w:rsidRPr="00A43A53">
        <w:rPr>
          <w:rFonts w:ascii="Times New Roman" w:hAnsi="Times New Roman" w:cs="Times New Roman"/>
          <w:sz w:val="24"/>
          <w:szCs w:val="24"/>
        </w:rPr>
        <w:lastRenderedPageBreak/>
        <w:t xml:space="preserve">Furthermore, the identification of specific bioactive compounds within the plant, such as flavonoids and alkaloids, has been crucial for understanding its therapeutic potential. Flavonoids are known for their antioxidant and antimicrobial properties, while alkaloids have shown effectiveness in targeting various microbial infections, including TB (Ravikumar et al., 2018). Such findings suggest that the anti-tubercular effects of </w:t>
      </w:r>
      <w:r w:rsidRPr="00A43A53">
        <w:rPr>
          <w:rFonts w:ascii="Times New Roman" w:hAnsi="Times New Roman" w:cs="Times New Roman"/>
          <w:i/>
          <w:iCs/>
          <w:sz w:val="24"/>
          <w:szCs w:val="24"/>
        </w:rPr>
        <w:t>C. paniculatum</w:t>
      </w:r>
      <w:r w:rsidRPr="00A43A53">
        <w:rPr>
          <w:rFonts w:ascii="Times New Roman" w:hAnsi="Times New Roman" w:cs="Times New Roman"/>
          <w:sz w:val="24"/>
          <w:szCs w:val="24"/>
        </w:rPr>
        <w:t xml:space="preserve"> may be attributed to a synergistic action of its phytochemicals.</w:t>
      </w:r>
    </w:p>
    <w:p w14:paraId="61A5613B" w14:textId="77777777" w:rsidR="00A43A53" w:rsidRPr="00D619EB" w:rsidRDefault="00A43A53" w:rsidP="00D619EB">
      <w:pPr>
        <w:pStyle w:val="ListParagraph"/>
        <w:numPr>
          <w:ilvl w:val="0"/>
          <w:numId w:val="6"/>
        </w:numPr>
        <w:jc w:val="both"/>
        <w:rPr>
          <w:rFonts w:ascii="Times New Roman" w:hAnsi="Times New Roman" w:cs="Times New Roman"/>
          <w:b/>
          <w:bCs/>
          <w:sz w:val="24"/>
          <w:szCs w:val="24"/>
        </w:rPr>
      </w:pPr>
      <w:r w:rsidRPr="00D619EB">
        <w:rPr>
          <w:rFonts w:ascii="Times New Roman" w:hAnsi="Times New Roman" w:cs="Times New Roman"/>
          <w:b/>
          <w:bCs/>
          <w:sz w:val="24"/>
          <w:szCs w:val="24"/>
        </w:rPr>
        <w:t>In Vivo Studies</w:t>
      </w:r>
    </w:p>
    <w:p w14:paraId="208FF34C" w14:textId="77777777" w:rsidR="00A43A53" w:rsidRPr="00A43A53" w:rsidRDefault="00A43A53" w:rsidP="00A43A53">
      <w:pPr>
        <w:jc w:val="both"/>
        <w:rPr>
          <w:rFonts w:ascii="Times New Roman" w:hAnsi="Times New Roman" w:cs="Times New Roman"/>
          <w:sz w:val="24"/>
          <w:szCs w:val="24"/>
        </w:rPr>
      </w:pPr>
      <w:r w:rsidRPr="00A43A53">
        <w:rPr>
          <w:rFonts w:ascii="Times New Roman" w:hAnsi="Times New Roman" w:cs="Times New Roman"/>
          <w:sz w:val="24"/>
          <w:szCs w:val="24"/>
        </w:rPr>
        <w:t xml:space="preserve">In vivo studies have also reinforced the anti-tubercular potential of </w:t>
      </w:r>
      <w:r w:rsidRPr="00A43A53">
        <w:rPr>
          <w:rFonts w:ascii="Times New Roman" w:hAnsi="Times New Roman" w:cs="Times New Roman"/>
          <w:i/>
          <w:iCs/>
          <w:sz w:val="24"/>
          <w:szCs w:val="24"/>
        </w:rPr>
        <w:t>C. paniculatum</w:t>
      </w:r>
      <w:r w:rsidRPr="00A43A53">
        <w:rPr>
          <w:rFonts w:ascii="Times New Roman" w:hAnsi="Times New Roman" w:cs="Times New Roman"/>
          <w:sz w:val="24"/>
          <w:szCs w:val="24"/>
        </w:rPr>
        <w:t xml:space="preserve">. Animal models have been utilized to assess the efficacy of plant extracts in treating TB. For instance, studies have shown that administration of </w:t>
      </w:r>
      <w:r w:rsidRPr="00A43A53">
        <w:rPr>
          <w:rFonts w:ascii="Times New Roman" w:hAnsi="Times New Roman" w:cs="Times New Roman"/>
          <w:i/>
          <w:iCs/>
          <w:sz w:val="24"/>
          <w:szCs w:val="24"/>
        </w:rPr>
        <w:t>C. paniculatum</w:t>
      </w:r>
      <w:r w:rsidRPr="00A43A53">
        <w:rPr>
          <w:rFonts w:ascii="Times New Roman" w:hAnsi="Times New Roman" w:cs="Times New Roman"/>
          <w:sz w:val="24"/>
          <w:szCs w:val="24"/>
        </w:rPr>
        <w:t xml:space="preserve"> extracts led to a significant reduction in the bacterial load in the lungs of infected animals, demonstrating its potential as an adjunct therapy in TB treatment (Mohan et al., 2022). These studies often emphasize the importance of combining </w:t>
      </w:r>
      <w:r w:rsidRPr="00A43A53">
        <w:rPr>
          <w:rFonts w:ascii="Times New Roman" w:hAnsi="Times New Roman" w:cs="Times New Roman"/>
          <w:i/>
          <w:iCs/>
          <w:sz w:val="24"/>
          <w:szCs w:val="24"/>
        </w:rPr>
        <w:t>C. paniculatum</w:t>
      </w:r>
      <w:r w:rsidRPr="00A43A53">
        <w:rPr>
          <w:rFonts w:ascii="Times New Roman" w:hAnsi="Times New Roman" w:cs="Times New Roman"/>
          <w:sz w:val="24"/>
          <w:szCs w:val="24"/>
        </w:rPr>
        <w:t xml:space="preserve"> with conventional TB medications to enhance overall treatment efficacy and minimize side effects associated with synthetic drugs.</w:t>
      </w:r>
    </w:p>
    <w:p w14:paraId="01817BCD" w14:textId="77777777" w:rsidR="00330D2F" w:rsidRPr="00330D2F" w:rsidRDefault="00330D2F" w:rsidP="00330D2F">
      <w:pPr>
        <w:jc w:val="both"/>
        <w:rPr>
          <w:rFonts w:ascii="Times New Roman" w:hAnsi="Times New Roman" w:cs="Times New Roman"/>
          <w:sz w:val="24"/>
          <w:szCs w:val="24"/>
        </w:rPr>
      </w:pPr>
    </w:p>
    <w:p w14:paraId="3885671C" w14:textId="77777777" w:rsidR="00330D2F" w:rsidRDefault="00330D2F" w:rsidP="00330D2F">
      <w:pPr>
        <w:jc w:val="both"/>
        <w:rPr>
          <w:rFonts w:ascii="Times New Roman" w:hAnsi="Times New Roman" w:cs="Times New Roman"/>
          <w:b/>
          <w:bCs/>
          <w:sz w:val="24"/>
          <w:szCs w:val="24"/>
        </w:rPr>
      </w:pPr>
      <w:r w:rsidRPr="00330D2F">
        <w:rPr>
          <w:rFonts w:ascii="Times New Roman" w:hAnsi="Times New Roman" w:cs="Times New Roman"/>
          <w:b/>
          <w:bCs/>
          <w:sz w:val="24"/>
          <w:szCs w:val="24"/>
        </w:rPr>
        <w:t>Synergistic Effects and Combination Therapies:</w:t>
      </w:r>
    </w:p>
    <w:p w14:paraId="56DF297D" w14:textId="77777777" w:rsidR="00956D23" w:rsidRPr="00956D23" w:rsidRDefault="00956D23" w:rsidP="00956D23">
      <w:pPr>
        <w:jc w:val="both"/>
        <w:rPr>
          <w:rFonts w:ascii="Times New Roman" w:hAnsi="Times New Roman" w:cs="Times New Roman"/>
          <w:sz w:val="24"/>
          <w:szCs w:val="24"/>
        </w:rPr>
      </w:pPr>
      <w:r w:rsidRPr="00956D23">
        <w:rPr>
          <w:rFonts w:ascii="Times New Roman" w:hAnsi="Times New Roman" w:cs="Times New Roman"/>
          <w:sz w:val="24"/>
          <w:szCs w:val="24"/>
        </w:rPr>
        <w:t xml:space="preserve">The increasing incidence of drug-resistant tuberculosis (TB) has necessitated the exploration of alternative treatment strategies, including the synergistic effects of combining plant-derived compounds with conventional anti-TB medications. Research indicates that </w:t>
      </w:r>
      <w:r w:rsidRPr="00956D23">
        <w:rPr>
          <w:rFonts w:ascii="Times New Roman" w:hAnsi="Times New Roman" w:cs="Times New Roman"/>
          <w:i/>
          <w:iCs/>
          <w:sz w:val="24"/>
          <w:szCs w:val="24"/>
        </w:rPr>
        <w:t>Clerodendrum paniculatum</w:t>
      </w:r>
      <w:r w:rsidRPr="00956D23">
        <w:rPr>
          <w:rFonts w:ascii="Times New Roman" w:hAnsi="Times New Roman" w:cs="Times New Roman"/>
          <w:sz w:val="24"/>
          <w:szCs w:val="24"/>
        </w:rPr>
        <w:t xml:space="preserve"> possesses bioactive compounds that can enhance the effectiveness of standard anti-TB drugs, such as isoniazid and rifampicin. When these plant extracts are used in conjunction with synthetic medications, they can potentially lower the required dosages of these drugs, thereby reducing side effects and improving patient compliance.</w:t>
      </w:r>
    </w:p>
    <w:p w14:paraId="4A47881C" w14:textId="77777777" w:rsidR="00956D23" w:rsidRPr="00956D23" w:rsidRDefault="00956D23" w:rsidP="00956D23">
      <w:pPr>
        <w:jc w:val="both"/>
        <w:rPr>
          <w:rFonts w:ascii="Times New Roman" w:hAnsi="Times New Roman" w:cs="Times New Roman"/>
          <w:sz w:val="24"/>
          <w:szCs w:val="24"/>
        </w:rPr>
      </w:pPr>
      <w:r w:rsidRPr="00956D23">
        <w:rPr>
          <w:rFonts w:ascii="Times New Roman" w:hAnsi="Times New Roman" w:cs="Times New Roman"/>
          <w:sz w:val="24"/>
          <w:szCs w:val="24"/>
        </w:rPr>
        <w:t xml:space="preserve">For instance, studies have shown that the flavonoids and alkaloids present in </w:t>
      </w:r>
      <w:r w:rsidRPr="00956D23">
        <w:rPr>
          <w:rFonts w:ascii="Times New Roman" w:hAnsi="Times New Roman" w:cs="Times New Roman"/>
          <w:i/>
          <w:iCs/>
          <w:sz w:val="24"/>
          <w:szCs w:val="24"/>
        </w:rPr>
        <w:t>C. paniculatum</w:t>
      </w:r>
      <w:r w:rsidRPr="00956D23">
        <w:rPr>
          <w:rFonts w:ascii="Times New Roman" w:hAnsi="Times New Roman" w:cs="Times New Roman"/>
          <w:sz w:val="24"/>
          <w:szCs w:val="24"/>
        </w:rPr>
        <w:t xml:space="preserve"> can enhance the permeability of the bacterial cell wall, allowing traditional antibiotics to penetrate more effectively and exert their action. Furthermore, the combination of extracts from </w:t>
      </w:r>
      <w:r w:rsidRPr="00956D23">
        <w:rPr>
          <w:rFonts w:ascii="Times New Roman" w:hAnsi="Times New Roman" w:cs="Times New Roman"/>
          <w:i/>
          <w:iCs/>
          <w:sz w:val="24"/>
          <w:szCs w:val="24"/>
        </w:rPr>
        <w:t>C. paniculatum</w:t>
      </w:r>
      <w:r w:rsidRPr="00956D23">
        <w:rPr>
          <w:rFonts w:ascii="Times New Roman" w:hAnsi="Times New Roman" w:cs="Times New Roman"/>
          <w:sz w:val="24"/>
          <w:szCs w:val="24"/>
        </w:rPr>
        <w:t xml:space="preserve"> with other medicinal plants traditionally used for respiratory infections may yield a multi-faceted therapeutic approach. This synergy is crucial in addressing the multifactorial nature of TB and the challenge posed by mycobacterial resistance mechanisms.</w:t>
      </w:r>
    </w:p>
    <w:p w14:paraId="353D82FF" w14:textId="77777777" w:rsidR="00956D23" w:rsidRPr="00956D23" w:rsidRDefault="00956D23" w:rsidP="00956D23">
      <w:pPr>
        <w:jc w:val="both"/>
        <w:rPr>
          <w:rFonts w:ascii="Times New Roman" w:hAnsi="Times New Roman" w:cs="Times New Roman"/>
          <w:sz w:val="24"/>
          <w:szCs w:val="24"/>
        </w:rPr>
      </w:pPr>
      <w:r w:rsidRPr="00956D23">
        <w:rPr>
          <w:rFonts w:ascii="Times New Roman" w:hAnsi="Times New Roman" w:cs="Times New Roman"/>
          <w:sz w:val="24"/>
          <w:szCs w:val="24"/>
        </w:rPr>
        <w:t xml:space="preserve">Research into multi-component formulations—those that integrate both herbal extracts and pharmaceutical agents—has revealed promising results in vitro and in vivo. Such formulations could capitalize on the unique properties of the phytochemicals present in </w:t>
      </w:r>
      <w:r w:rsidRPr="00956D23">
        <w:rPr>
          <w:rFonts w:ascii="Times New Roman" w:hAnsi="Times New Roman" w:cs="Times New Roman"/>
          <w:i/>
          <w:iCs/>
          <w:sz w:val="24"/>
          <w:szCs w:val="24"/>
        </w:rPr>
        <w:t>C. paniculatum</w:t>
      </w:r>
      <w:r w:rsidRPr="00956D23">
        <w:rPr>
          <w:rFonts w:ascii="Times New Roman" w:hAnsi="Times New Roman" w:cs="Times New Roman"/>
          <w:sz w:val="24"/>
          <w:szCs w:val="24"/>
        </w:rPr>
        <w:t>, potentially leading to enhanced antimicrobial activity and improved therapeutic outcomes.</w:t>
      </w:r>
    </w:p>
    <w:p w14:paraId="13D74EE6" w14:textId="77777777" w:rsidR="00956D23" w:rsidRPr="00956D23" w:rsidRDefault="00956D23" w:rsidP="00956D23">
      <w:pPr>
        <w:jc w:val="both"/>
        <w:rPr>
          <w:rFonts w:ascii="Times New Roman" w:hAnsi="Times New Roman" w:cs="Times New Roman"/>
          <w:sz w:val="24"/>
          <w:szCs w:val="24"/>
        </w:rPr>
      </w:pPr>
      <w:r w:rsidRPr="00956D23">
        <w:rPr>
          <w:rFonts w:ascii="Times New Roman" w:hAnsi="Times New Roman" w:cs="Times New Roman"/>
          <w:sz w:val="24"/>
          <w:szCs w:val="24"/>
        </w:rPr>
        <w:t xml:space="preserve">Continued investigation into the specific interactions between </w:t>
      </w:r>
      <w:r w:rsidRPr="00956D23">
        <w:rPr>
          <w:rFonts w:ascii="Times New Roman" w:hAnsi="Times New Roman" w:cs="Times New Roman"/>
          <w:i/>
          <w:iCs/>
          <w:sz w:val="24"/>
          <w:szCs w:val="24"/>
        </w:rPr>
        <w:t>C. paniculatum</w:t>
      </w:r>
      <w:r w:rsidRPr="00956D23">
        <w:rPr>
          <w:rFonts w:ascii="Times New Roman" w:hAnsi="Times New Roman" w:cs="Times New Roman"/>
          <w:sz w:val="24"/>
          <w:szCs w:val="24"/>
        </w:rPr>
        <w:t xml:space="preserve"> extracts and conventional TB treatments is essential. Understanding these synergistic mechanisms can pave the way for developing more effective, integrative therapies for TB, thus enhancing treatment efficacy and addressing the global health challenge posed by resistant strains of </w:t>
      </w:r>
      <w:r w:rsidRPr="00956D23">
        <w:rPr>
          <w:rFonts w:ascii="Times New Roman" w:hAnsi="Times New Roman" w:cs="Times New Roman"/>
          <w:i/>
          <w:iCs/>
          <w:sz w:val="24"/>
          <w:szCs w:val="24"/>
        </w:rPr>
        <w:t>Mycobacterium tuberculosis</w:t>
      </w:r>
      <w:r w:rsidRPr="00956D23">
        <w:rPr>
          <w:rFonts w:ascii="Times New Roman" w:hAnsi="Times New Roman" w:cs="Times New Roman"/>
          <w:sz w:val="24"/>
          <w:szCs w:val="24"/>
        </w:rPr>
        <w:t xml:space="preserve"> .</w:t>
      </w:r>
    </w:p>
    <w:p w14:paraId="174C20B6" w14:textId="4C9489DB" w:rsidR="00330D2F" w:rsidRDefault="00330D2F" w:rsidP="00956D23">
      <w:pPr>
        <w:jc w:val="both"/>
        <w:rPr>
          <w:rFonts w:ascii="Times New Roman" w:hAnsi="Times New Roman" w:cs="Times New Roman"/>
          <w:sz w:val="24"/>
          <w:szCs w:val="24"/>
        </w:rPr>
      </w:pPr>
    </w:p>
    <w:p w14:paraId="3D59D443" w14:textId="77777777" w:rsidR="00330D2F" w:rsidRPr="00330D2F" w:rsidRDefault="00330D2F" w:rsidP="00330D2F">
      <w:pPr>
        <w:jc w:val="both"/>
        <w:rPr>
          <w:rFonts w:ascii="Times New Roman" w:hAnsi="Times New Roman" w:cs="Times New Roman"/>
          <w:sz w:val="24"/>
          <w:szCs w:val="24"/>
        </w:rPr>
      </w:pPr>
    </w:p>
    <w:p w14:paraId="34ED8D5B" w14:textId="77777777" w:rsidR="003A6ECD" w:rsidRDefault="00330D2F" w:rsidP="003A6ECD">
      <w:pPr>
        <w:jc w:val="both"/>
        <w:rPr>
          <w:rFonts w:ascii="Times New Roman" w:hAnsi="Times New Roman" w:cs="Times New Roman"/>
          <w:b/>
          <w:bCs/>
          <w:sz w:val="24"/>
          <w:szCs w:val="24"/>
        </w:rPr>
      </w:pPr>
      <w:r w:rsidRPr="00330D2F">
        <w:rPr>
          <w:rFonts w:ascii="Times New Roman" w:hAnsi="Times New Roman" w:cs="Times New Roman"/>
          <w:b/>
          <w:bCs/>
          <w:sz w:val="24"/>
          <w:szCs w:val="24"/>
        </w:rPr>
        <w:lastRenderedPageBreak/>
        <w:t>Challenges and Future Perspectives:</w:t>
      </w:r>
    </w:p>
    <w:p w14:paraId="505BE963" w14:textId="4A086B7F" w:rsidR="003A6ECD" w:rsidRPr="003A6ECD" w:rsidRDefault="00330D2F" w:rsidP="003A6ECD">
      <w:pPr>
        <w:jc w:val="both"/>
        <w:rPr>
          <w:rFonts w:ascii="Times New Roman" w:hAnsi="Times New Roman" w:cs="Times New Roman"/>
          <w:b/>
          <w:bCs/>
          <w:sz w:val="24"/>
          <w:szCs w:val="24"/>
        </w:rPr>
      </w:pPr>
      <w:r w:rsidRPr="00330D2F">
        <w:rPr>
          <w:rFonts w:ascii="Times New Roman" w:hAnsi="Times New Roman" w:cs="Times New Roman"/>
          <w:sz w:val="24"/>
          <w:szCs w:val="24"/>
        </w:rPr>
        <w:br/>
      </w:r>
      <w:r w:rsidR="003A6ECD" w:rsidRPr="003A6ECD">
        <w:rPr>
          <w:rFonts w:ascii="Times New Roman" w:hAnsi="Times New Roman" w:cs="Times New Roman"/>
          <w:sz w:val="24"/>
          <w:szCs w:val="24"/>
        </w:rPr>
        <w:t xml:space="preserve">Despite the promising potential of </w:t>
      </w:r>
      <w:r w:rsidR="003A6ECD" w:rsidRPr="003A6ECD">
        <w:rPr>
          <w:rFonts w:ascii="Times New Roman" w:hAnsi="Times New Roman" w:cs="Times New Roman"/>
          <w:i/>
          <w:iCs/>
          <w:sz w:val="24"/>
          <w:szCs w:val="24"/>
        </w:rPr>
        <w:t>Clerodendrum paniculatum</w:t>
      </w:r>
      <w:r w:rsidR="003A6ECD" w:rsidRPr="003A6ECD">
        <w:rPr>
          <w:rFonts w:ascii="Times New Roman" w:hAnsi="Times New Roman" w:cs="Times New Roman"/>
          <w:sz w:val="24"/>
          <w:szCs w:val="24"/>
        </w:rPr>
        <w:t xml:space="preserve"> as an anti-tubercular agent, several significant challenges must be addressed before its widespread clinical application can be realized. First, many existing studies are preliminary and often limited in scale, lacking comprehensive clinical trials to confirm the safety and efficacy of the plant extracts in humans</w:t>
      </w:r>
      <w:r w:rsidR="003A6ECD">
        <w:rPr>
          <w:rFonts w:ascii="Times New Roman" w:hAnsi="Times New Roman" w:cs="Times New Roman"/>
          <w:sz w:val="24"/>
          <w:szCs w:val="24"/>
        </w:rPr>
        <w:t xml:space="preserve">. </w:t>
      </w:r>
      <w:r w:rsidR="003A6ECD" w:rsidRPr="003A6ECD">
        <w:rPr>
          <w:rFonts w:ascii="Times New Roman" w:hAnsi="Times New Roman" w:cs="Times New Roman"/>
          <w:sz w:val="24"/>
          <w:szCs w:val="24"/>
        </w:rPr>
        <w:t>This is crucial for establishing a reliable therapeutic profile that can withstand regulatory scrutiny.</w:t>
      </w:r>
    </w:p>
    <w:p w14:paraId="71156762" w14:textId="77777777" w:rsidR="003A6ECD" w:rsidRPr="003A6ECD" w:rsidRDefault="003A6ECD" w:rsidP="003A6ECD">
      <w:pPr>
        <w:jc w:val="both"/>
        <w:rPr>
          <w:rFonts w:ascii="Times New Roman" w:hAnsi="Times New Roman" w:cs="Times New Roman"/>
          <w:sz w:val="24"/>
          <w:szCs w:val="24"/>
        </w:rPr>
      </w:pPr>
      <w:r w:rsidRPr="003A6ECD">
        <w:rPr>
          <w:rFonts w:ascii="Times New Roman" w:hAnsi="Times New Roman" w:cs="Times New Roman"/>
          <w:sz w:val="24"/>
          <w:szCs w:val="24"/>
        </w:rPr>
        <w:t>Another critical challenge is the standardization of extraction methods and dosage forms. Variability in preparation techniques can lead to inconsistent concentrations of bioactive compounds, making it difficult to correlate the observed pharmacological effects with specific phytochemicals . Establishing standardized protocols for extraction and formulation is vital for ensuring reproducibility and reliability in research outcomes.</w:t>
      </w:r>
    </w:p>
    <w:p w14:paraId="5D2C146F" w14:textId="77777777" w:rsidR="003A6ECD" w:rsidRPr="003A6ECD" w:rsidRDefault="003A6ECD" w:rsidP="003A6ECD">
      <w:pPr>
        <w:jc w:val="both"/>
        <w:rPr>
          <w:rFonts w:ascii="Times New Roman" w:hAnsi="Times New Roman" w:cs="Times New Roman"/>
          <w:sz w:val="24"/>
          <w:szCs w:val="24"/>
        </w:rPr>
      </w:pPr>
      <w:r w:rsidRPr="003A6ECD">
        <w:rPr>
          <w:rFonts w:ascii="Times New Roman" w:hAnsi="Times New Roman" w:cs="Times New Roman"/>
          <w:sz w:val="24"/>
          <w:szCs w:val="24"/>
        </w:rPr>
        <w:t xml:space="preserve">Moreover, there is a need for detailed pharmacokinetic and bioavailability studies to determine how </w:t>
      </w:r>
      <w:r w:rsidRPr="003A6ECD">
        <w:rPr>
          <w:rFonts w:ascii="Times New Roman" w:hAnsi="Times New Roman" w:cs="Times New Roman"/>
          <w:i/>
          <w:iCs/>
          <w:sz w:val="24"/>
          <w:szCs w:val="24"/>
        </w:rPr>
        <w:t>C. paniculatum</w:t>
      </w:r>
      <w:r w:rsidRPr="003A6ECD">
        <w:rPr>
          <w:rFonts w:ascii="Times New Roman" w:hAnsi="Times New Roman" w:cs="Times New Roman"/>
          <w:sz w:val="24"/>
          <w:szCs w:val="24"/>
        </w:rPr>
        <w:t xml:space="preserve"> extracts behave within the body. Understanding how these compounds are absorbed, distributed, metabolized, and excreted can help in designing effective dosage regimens and improving therapeutic efficacy .</w:t>
      </w:r>
    </w:p>
    <w:p w14:paraId="7F18CDA6" w14:textId="77777777" w:rsidR="003A6ECD" w:rsidRPr="003A6ECD" w:rsidRDefault="003A6ECD" w:rsidP="003A6ECD">
      <w:pPr>
        <w:jc w:val="both"/>
        <w:rPr>
          <w:rFonts w:ascii="Times New Roman" w:hAnsi="Times New Roman" w:cs="Times New Roman"/>
          <w:sz w:val="24"/>
          <w:szCs w:val="24"/>
        </w:rPr>
      </w:pPr>
      <w:r w:rsidRPr="003A6ECD">
        <w:rPr>
          <w:rFonts w:ascii="Times New Roman" w:hAnsi="Times New Roman" w:cs="Times New Roman"/>
          <w:sz w:val="24"/>
          <w:szCs w:val="24"/>
        </w:rPr>
        <w:t xml:space="preserve">Future research should also focus on developing novel delivery systems, such as phytosomes or nanoparticles, to enhance the bioavailability and targeted delivery of the active compounds from </w:t>
      </w:r>
      <w:r w:rsidRPr="003A6ECD">
        <w:rPr>
          <w:rFonts w:ascii="Times New Roman" w:hAnsi="Times New Roman" w:cs="Times New Roman"/>
          <w:i/>
          <w:iCs/>
          <w:sz w:val="24"/>
          <w:szCs w:val="24"/>
        </w:rPr>
        <w:t>C. paniculatum</w:t>
      </w:r>
      <w:r w:rsidRPr="003A6ECD">
        <w:rPr>
          <w:rFonts w:ascii="Times New Roman" w:hAnsi="Times New Roman" w:cs="Times New Roman"/>
          <w:sz w:val="24"/>
          <w:szCs w:val="24"/>
        </w:rPr>
        <w:t>. These advanced formulations could potentially overcome some of the barriers associated with traditional oral administration and improve therapeutic outcomes against TB .</w:t>
      </w:r>
    </w:p>
    <w:p w14:paraId="759645A6" w14:textId="77777777" w:rsidR="003A6ECD" w:rsidRPr="003A6ECD" w:rsidRDefault="003A6ECD" w:rsidP="003A6ECD">
      <w:pPr>
        <w:jc w:val="both"/>
        <w:rPr>
          <w:rFonts w:ascii="Times New Roman" w:hAnsi="Times New Roman" w:cs="Times New Roman"/>
          <w:sz w:val="24"/>
          <w:szCs w:val="24"/>
        </w:rPr>
      </w:pPr>
      <w:r w:rsidRPr="003A6ECD">
        <w:rPr>
          <w:rFonts w:ascii="Times New Roman" w:hAnsi="Times New Roman" w:cs="Times New Roman"/>
          <w:sz w:val="24"/>
          <w:szCs w:val="24"/>
        </w:rPr>
        <w:t xml:space="preserve">Lastly, comprehensive toxicity studies are essential to evaluate the safety profile of </w:t>
      </w:r>
      <w:r w:rsidRPr="003A6ECD">
        <w:rPr>
          <w:rFonts w:ascii="Times New Roman" w:hAnsi="Times New Roman" w:cs="Times New Roman"/>
          <w:i/>
          <w:iCs/>
          <w:sz w:val="24"/>
          <w:szCs w:val="24"/>
        </w:rPr>
        <w:t>C. paniculatum</w:t>
      </w:r>
      <w:r w:rsidRPr="003A6ECD">
        <w:rPr>
          <w:rFonts w:ascii="Times New Roman" w:hAnsi="Times New Roman" w:cs="Times New Roman"/>
          <w:sz w:val="24"/>
          <w:szCs w:val="24"/>
        </w:rPr>
        <w:t xml:space="preserve">. Identifying any potential adverse effects associated with long-term use is crucial for determining its viability as a mainstream treatment option. Addressing these challenges will be pivotal in translating the anti-tubercular potential of </w:t>
      </w:r>
      <w:r w:rsidRPr="003A6ECD">
        <w:rPr>
          <w:rFonts w:ascii="Times New Roman" w:hAnsi="Times New Roman" w:cs="Times New Roman"/>
          <w:i/>
          <w:iCs/>
          <w:sz w:val="24"/>
          <w:szCs w:val="24"/>
        </w:rPr>
        <w:t>Clerodendrum paniculatum</w:t>
      </w:r>
      <w:r w:rsidRPr="003A6ECD">
        <w:rPr>
          <w:rFonts w:ascii="Times New Roman" w:hAnsi="Times New Roman" w:cs="Times New Roman"/>
          <w:sz w:val="24"/>
          <w:szCs w:val="24"/>
        </w:rPr>
        <w:t xml:space="preserve"> into effective and safe treatments .</w:t>
      </w:r>
    </w:p>
    <w:p w14:paraId="6AEAD007" w14:textId="20FAE452" w:rsidR="00330D2F" w:rsidRDefault="00330D2F" w:rsidP="003A6ECD">
      <w:pPr>
        <w:jc w:val="both"/>
        <w:rPr>
          <w:rFonts w:ascii="Times New Roman" w:hAnsi="Times New Roman" w:cs="Times New Roman"/>
          <w:sz w:val="24"/>
          <w:szCs w:val="24"/>
        </w:rPr>
      </w:pPr>
    </w:p>
    <w:p w14:paraId="01E5298E" w14:textId="6F712476" w:rsidR="00330D2F" w:rsidRPr="000561CC" w:rsidRDefault="00330D2F" w:rsidP="00330D2F">
      <w:pPr>
        <w:jc w:val="both"/>
        <w:rPr>
          <w:rFonts w:ascii="Times New Roman" w:hAnsi="Times New Roman" w:cs="Times New Roman"/>
          <w:b/>
          <w:bCs/>
          <w:sz w:val="24"/>
          <w:szCs w:val="24"/>
        </w:rPr>
      </w:pPr>
      <w:r w:rsidRPr="000561CC">
        <w:rPr>
          <w:rFonts w:ascii="Times New Roman" w:hAnsi="Times New Roman" w:cs="Times New Roman"/>
          <w:b/>
          <w:bCs/>
          <w:sz w:val="24"/>
          <w:szCs w:val="24"/>
        </w:rPr>
        <w:t>CONCLUSION:</w:t>
      </w:r>
    </w:p>
    <w:p w14:paraId="4BD21468" w14:textId="77777777" w:rsidR="00A045A8" w:rsidRPr="00A045A8" w:rsidRDefault="00A045A8" w:rsidP="00A045A8">
      <w:pPr>
        <w:jc w:val="both"/>
        <w:rPr>
          <w:rFonts w:ascii="Times New Roman" w:hAnsi="Times New Roman" w:cs="Times New Roman"/>
          <w:sz w:val="24"/>
          <w:szCs w:val="24"/>
        </w:rPr>
      </w:pPr>
      <w:r w:rsidRPr="00A045A8">
        <w:rPr>
          <w:rFonts w:ascii="Times New Roman" w:hAnsi="Times New Roman" w:cs="Times New Roman"/>
          <w:sz w:val="24"/>
          <w:szCs w:val="24"/>
        </w:rPr>
        <w:t xml:space="preserve">In conclusion, </w:t>
      </w:r>
      <w:r w:rsidRPr="00A045A8">
        <w:rPr>
          <w:rFonts w:ascii="Times New Roman" w:hAnsi="Times New Roman" w:cs="Times New Roman"/>
          <w:i/>
          <w:iCs/>
          <w:sz w:val="24"/>
          <w:szCs w:val="24"/>
        </w:rPr>
        <w:t>Clerodendrum paniculatum</w:t>
      </w:r>
      <w:r w:rsidRPr="00A045A8">
        <w:rPr>
          <w:rFonts w:ascii="Times New Roman" w:hAnsi="Times New Roman" w:cs="Times New Roman"/>
          <w:sz w:val="24"/>
          <w:szCs w:val="24"/>
        </w:rPr>
        <w:t xml:space="preserve"> emerges as a significant candidate in the search for novel anti-tubercular agents, primarily due to its diverse phytochemical profile, which includes flavonoids, terpenoids, alkaloids, and glycosides. These compounds are not only responsible for the plant's traditional medicinal applications but also exhibit potent antimicrobial properties, particularly against </w:t>
      </w:r>
      <w:r w:rsidRPr="00A045A8">
        <w:rPr>
          <w:rFonts w:ascii="Times New Roman" w:hAnsi="Times New Roman" w:cs="Times New Roman"/>
          <w:i/>
          <w:iCs/>
          <w:sz w:val="24"/>
          <w:szCs w:val="24"/>
        </w:rPr>
        <w:t>Mycobacterium tuberculosis</w:t>
      </w:r>
      <w:r w:rsidRPr="00A045A8">
        <w:rPr>
          <w:rFonts w:ascii="Times New Roman" w:hAnsi="Times New Roman" w:cs="Times New Roman"/>
          <w:sz w:val="24"/>
          <w:szCs w:val="24"/>
        </w:rPr>
        <w:t>. The accumulating evidence from in vitro and in vivo studies indicates that extracts from various parts of the plant can effectively inhibit the growth of tuberculosis-causing bacteria, highlighting its potential role as an adjunct in tuberculosis treatment.</w:t>
      </w:r>
    </w:p>
    <w:p w14:paraId="5565BFAF" w14:textId="77777777" w:rsidR="00A045A8" w:rsidRDefault="00A045A8" w:rsidP="00A045A8">
      <w:pPr>
        <w:jc w:val="both"/>
        <w:rPr>
          <w:rFonts w:ascii="Times New Roman" w:hAnsi="Times New Roman" w:cs="Times New Roman"/>
          <w:sz w:val="24"/>
          <w:szCs w:val="24"/>
        </w:rPr>
      </w:pPr>
      <w:r w:rsidRPr="00A045A8">
        <w:rPr>
          <w:rFonts w:ascii="Times New Roman" w:hAnsi="Times New Roman" w:cs="Times New Roman"/>
          <w:sz w:val="24"/>
          <w:szCs w:val="24"/>
        </w:rPr>
        <w:t xml:space="preserve">Furthermore, the exploration of synergistic effects between </w:t>
      </w:r>
      <w:r w:rsidRPr="00A045A8">
        <w:rPr>
          <w:rFonts w:ascii="Times New Roman" w:hAnsi="Times New Roman" w:cs="Times New Roman"/>
          <w:i/>
          <w:iCs/>
          <w:sz w:val="24"/>
          <w:szCs w:val="24"/>
        </w:rPr>
        <w:t>C. paniculatum</w:t>
      </w:r>
      <w:r w:rsidRPr="00A045A8">
        <w:rPr>
          <w:rFonts w:ascii="Times New Roman" w:hAnsi="Times New Roman" w:cs="Times New Roman"/>
          <w:sz w:val="24"/>
          <w:szCs w:val="24"/>
        </w:rPr>
        <w:t xml:space="preserve"> extracts and conventional anti-TB medications could pave the way for more effective and less toxic treatment regimens. Despite these promising findings, further research is essential to fully elucidate the mechanisms of action, optimize extraction and formulation techniques, and assess safety and efficacy through clinical trials. Addressing these research gaps is crucial for the </w:t>
      </w:r>
      <w:r w:rsidRPr="00A045A8">
        <w:rPr>
          <w:rFonts w:ascii="Times New Roman" w:hAnsi="Times New Roman" w:cs="Times New Roman"/>
          <w:sz w:val="24"/>
          <w:szCs w:val="24"/>
        </w:rPr>
        <w:lastRenderedPageBreak/>
        <w:t xml:space="preserve">integration of </w:t>
      </w:r>
      <w:r w:rsidRPr="00A045A8">
        <w:rPr>
          <w:rFonts w:ascii="Times New Roman" w:hAnsi="Times New Roman" w:cs="Times New Roman"/>
          <w:i/>
          <w:iCs/>
          <w:sz w:val="24"/>
          <w:szCs w:val="24"/>
        </w:rPr>
        <w:t>Clerodendrum paniculatum</w:t>
      </w:r>
      <w:r w:rsidRPr="00A045A8">
        <w:rPr>
          <w:rFonts w:ascii="Times New Roman" w:hAnsi="Times New Roman" w:cs="Times New Roman"/>
          <w:sz w:val="24"/>
          <w:szCs w:val="24"/>
        </w:rPr>
        <w:t xml:space="preserve"> into therapeutic protocols, particularly in the context of increasing drug resistance in tuberculosis treatment. Overall, </w:t>
      </w:r>
      <w:r w:rsidRPr="00A045A8">
        <w:rPr>
          <w:rFonts w:ascii="Times New Roman" w:hAnsi="Times New Roman" w:cs="Times New Roman"/>
          <w:i/>
          <w:iCs/>
          <w:sz w:val="24"/>
          <w:szCs w:val="24"/>
        </w:rPr>
        <w:t>C. paniculatum</w:t>
      </w:r>
      <w:r w:rsidRPr="00A045A8">
        <w:rPr>
          <w:rFonts w:ascii="Times New Roman" w:hAnsi="Times New Roman" w:cs="Times New Roman"/>
          <w:sz w:val="24"/>
          <w:szCs w:val="24"/>
        </w:rPr>
        <w:t xml:space="preserve"> not only represents a rich source of bioactive compounds but also underscores the importance of traditional medicine in contemporary pharmaceutical research.</w:t>
      </w:r>
    </w:p>
    <w:p w14:paraId="2E540107" w14:textId="77777777" w:rsidR="00A045A8" w:rsidRPr="00A045A8" w:rsidRDefault="00A045A8" w:rsidP="00A045A8">
      <w:pPr>
        <w:jc w:val="both"/>
        <w:rPr>
          <w:rFonts w:ascii="Times New Roman" w:hAnsi="Times New Roman" w:cs="Times New Roman"/>
          <w:sz w:val="24"/>
          <w:szCs w:val="24"/>
        </w:rPr>
      </w:pPr>
    </w:p>
    <w:p w14:paraId="0A732AC7" w14:textId="2E804455" w:rsidR="00330D2F" w:rsidRPr="00330D2F" w:rsidRDefault="00A045A8" w:rsidP="00330D2F">
      <w:pPr>
        <w:jc w:val="both"/>
        <w:rPr>
          <w:rFonts w:ascii="Times New Roman" w:hAnsi="Times New Roman" w:cs="Times New Roman"/>
          <w:sz w:val="24"/>
          <w:szCs w:val="24"/>
        </w:rPr>
      </w:pPr>
      <w:r w:rsidRPr="00330D2F">
        <w:rPr>
          <w:rFonts w:ascii="Times New Roman" w:hAnsi="Times New Roman" w:cs="Times New Roman"/>
          <w:b/>
          <w:bCs/>
          <w:sz w:val="24"/>
          <w:szCs w:val="24"/>
        </w:rPr>
        <w:t>REFERENCES:</w:t>
      </w:r>
    </w:p>
    <w:p w14:paraId="7F3CBC14" w14:textId="77777777"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hAnsi="Times New Roman" w:cs="Times New Roman"/>
          <w:sz w:val="24"/>
          <w:szCs w:val="24"/>
        </w:rPr>
        <w:t>World Health Organization. (2023). Global Tuberculosis Report 2023.</w:t>
      </w:r>
    </w:p>
    <w:p w14:paraId="58083669" w14:textId="01D229BA"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hAnsi="Times New Roman" w:cs="Times New Roman"/>
          <w:sz w:val="24"/>
          <w:szCs w:val="24"/>
        </w:rPr>
        <w:t xml:space="preserve">Kumar A., et al. (2022). Anti-mycobacterial potential of medicinal plants: A review. </w:t>
      </w:r>
      <w:r w:rsidRPr="00330D2F">
        <w:rPr>
          <w:rFonts w:ascii="Times New Roman" w:hAnsi="Times New Roman" w:cs="Times New Roman"/>
          <w:i/>
          <w:iCs/>
          <w:sz w:val="24"/>
          <w:szCs w:val="24"/>
        </w:rPr>
        <w:t>Journal of Ethnopharmacology</w:t>
      </w:r>
      <w:r w:rsidRPr="00330D2F">
        <w:rPr>
          <w:rFonts w:ascii="Times New Roman" w:hAnsi="Times New Roman" w:cs="Times New Roman"/>
          <w:sz w:val="24"/>
          <w:szCs w:val="24"/>
        </w:rPr>
        <w:t>, 287, 114927.</w:t>
      </w:r>
    </w:p>
    <w:p w14:paraId="4E1C50C1" w14:textId="76977A71"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hAnsi="Times New Roman" w:cs="Times New Roman"/>
          <w:sz w:val="24"/>
          <w:szCs w:val="24"/>
        </w:rPr>
        <w:t xml:space="preserve">Singh D. et al. (2021). Phytochemical and pharmacological profile of </w:t>
      </w:r>
      <w:r w:rsidRPr="00330D2F">
        <w:rPr>
          <w:rFonts w:ascii="Times New Roman" w:hAnsi="Times New Roman" w:cs="Times New Roman"/>
          <w:i/>
          <w:iCs/>
          <w:sz w:val="24"/>
          <w:szCs w:val="24"/>
        </w:rPr>
        <w:t>Clerodendrum</w:t>
      </w:r>
      <w:r w:rsidRPr="00330D2F">
        <w:rPr>
          <w:rFonts w:ascii="Times New Roman" w:hAnsi="Times New Roman" w:cs="Times New Roman"/>
          <w:sz w:val="24"/>
          <w:szCs w:val="24"/>
        </w:rPr>
        <w:t xml:space="preserve"> species: A review. </w:t>
      </w:r>
      <w:r w:rsidRPr="00330D2F">
        <w:rPr>
          <w:rFonts w:ascii="Times New Roman" w:hAnsi="Times New Roman" w:cs="Times New Roman"/>
          <w:i/>
          <w:iCs/>
          <w:sz w:val="24"/>
          <w:szCs w:val="24"/>
        </w:rPr>
        <w:t>Phytomedicine</w:t>
      </w:r>
      <w:r w:rsidRPr="00330D2F">
        <w:rPr>
          <w:rFonts w:ascii="Times New Roman" w:hAnsi="Times New Roman" w:cs="Times New Roman"/>
          <w:sz w:val="24"/>
          <w:szCs w:val="24"/>
        </w:rPr>
        <w:t>, 84, 153496.</w:t>
      </w:r>
    </w:p>
    <w:p w14:paraId="2F52EA8F" w14:textId="2C4131E6"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hAnsi="Times New Roman" w:cs="Times New Roman"/>
          <w:sz w:val="24"/>
          <w:szCs w:val="24"/>
        </w:rPr>
        <w:t xml:space="preserve">Anbarasu S., et al. (2020). In vitro evaluation of the anti-tubercular activity of </w:t>
      </w:r>
      <w:r w:rsidRPr="00330D2F">
        <w:rPr>
          <w:rFonts w:ascii="Times New Roman" w:hAnsi="Times New Roman" w:cs="Times New Roman"/>
          <w:i/>
          <w:iCs/>
          <w:sz w:val="24"/>
          <w:szCs w:val="24"/>
        </w:rPr>
        <w:t>Clerodendrum paniculatum</w:t>
      </w:r>
      <w:r w:rsidRPr="00330D2F">
        <w:rPr>
          <w:rFonts w:ascii="Times New Roman" w:hAnsi="Times New Roman" w:cs="Times New Roman"/>
          <w:sz w:val="24"/>
          <w:szCs w:val="24"/>
        </w:rPr>
        <w:t xml:space="preserve"> extracts. </w:t>
      </w:r>
      <w:r w:rsidRPr="00330D2F">
        <w:rPr>
          <w:rFonts w:ascii="Times New Roman" w:hAnsi="Times New Roman" w:cs="Times New Roman"/>
          <w:i/>
          <w:iCs/>
          <w:sz w:val="24"/>
          <w:szCs w:val="24"/>
        </w:rPr>
        <w:t>International Journal of Mycobacteriology</w:t>
      </w:r>
      <w:r w:rsidRPr="00330D2F">
        <w:rPr>
          <w:rFonts w:ascii="Times New Roman" w:hAnsi="Times New Roman" w:cs="Times New Roman"/>
          <w:sz w:val="24"/>
          <w:szCs w:val="24"/>
        </w:rPr>
        <w:t>, 9(2), 112-118.</w:t>
      </w:r>
    </w:p>
    <w:p w14:paraId="4966C154" w14:textId="5C23FDE0"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hAnsi="Times New Roman" w:cs="Times New Roman"/>
          <w:sz w:val="24"/>
          <w:szCs w:val="24"/>
        </w:rPr>
        <w:t xml:space="preserve">Jain S., et al. (2019). Plant-derived natural compounds in tuberculosis therapy: Recent trends and future prospects. </w:t>
      </w:r>
      <w:r w:rsidRPr="00330D2F">
        <w:rPr>
          <w:rFonts w:ascii="Times New Roman" w:hAnsi="Times New Roman" w:cs="Times New Roman"/>
          <w:i/>
          <w:iCs/>
          <w:sz w:val="24"/>
          <w:szCs w:val="24"/>
        </w:rPr>
        <w:t>Fitoterapia</w:t>
      </w:r>
      <w:r w:rsidRPr="00330D2F">
        <w:rPr>
          <w:rFonts w:ascii="Times New Roman" w:hAnsi="Times New Roman" w:cs="Times New Roman"/>
          <w:sz w:val="24"/>
          <w:szCs w:val="24"/>
        </w:rPr>
        <w:t>, 134, 15-26.</w:t>
      </w:r>
    </w:p>
    <w:p w14:paraId="741FAAC0" w14:textId="6BCF527D"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Bhosale A., et al. (2020). Medicinal plants with potential anti-tubercular activity: A review. </w:t>
      </w:r>
      <w:r w:rsidRPr="00330D2F">
        <w:rPr>
          <w:rFonts w:ascii="Times New Roman" w:eastAsia="Times New Roman" w:hAnsi="Times New Roman" w:cs="Times New Roman"/>
          <w:i/>
          <w:iCs/>
          <w:kern w:val="0"/>
          <w:sz w:val="24"/>
          <w:szCs w:val="24"/>
          <w:lang w:eastAsia="en-IN"/>
          <w14:ligatures w14:val="none"/>
        </w:rPr>
        <w:t>Journal of Herbal Medicine</w:t>
      </w:r>
      <w:r w:rsidRPr="00330D2F">
        <w:rPr>
          <w:rFonts w:ascii="Times New Roman" w:eastAsia="Times New Roman" w:hAnsi="Times New Roman" w:cs="Times New Roman"/>
          <w:kern w:val="0"/>
          <w:sz w:val="24"/>
          <w:szCs w:val="24"/>
          <w:lang w:eastAsia="en-IN"/>
          <w14:ligatures w14:val="none"/>
        </w:rPr>
        <w:t>, 22, 100332.</w:t>
      </w:r>
    </w:p>
    <w:p w14:paraId="5D1A575D" w14:textId="0B9C76A1"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Kaur R., et al. (2019). Natural products as an alternative treatment approach for tuberculosis. </w:t>
      </w:r>
      <w:r w:rsidRPr="00330D2F">
        <w:rPr>
          <w:rFonts w:ascii="Times New Roman" w:eastAsia="Times New Roman" w:hAnsi="Times New Roman" w:cs="Times New Roman"/>
          <w:i/>
          <w:iCs/>
          <w:kern w:val="0"/>
          <w:sz w:val="24"/>
          <w:szCs w:val="24"/>
          <w:lang w:eastAsia="en-IN"/>
          <w14:ligatures w14:val="none"/>
        </w:rPr>
        <w:t>European Journal of Medicinal Chemistry</w:t>
      </w:r>
      <w:r w:rsidRPr="00330D2F">
        <w:rPr>
          <w:rFonts w:ascii="Times New Roman" w:eastAsia="Times New Roman" w:hAnsi="Times New Roman" w:cs="Times New Roman"/>
          <w:kern w:val="0"/>
          <w:sz w:val="24"/>
          <w:szCs w:val="24"/>
          <w:lang w:eastAsia="en-IN"/>
          <w14:ligatures w14:val="none"/>
        </w:rPr>
        <w:t>, 176, 31-50.</w:t>
      </w:r>
    </w:p>
    <w:p w14:paraId="17C2D17C" w14:textId="0C7FC3A7"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Pan S.Y., et al. (2020). Ethnopharmacological approaches for the treatment of tuberculosis. </w:t>
      </w:r>
      <w:r w:rsidRPr="00330D2F">
        <w:rPr>
          <w:rFonts w:ascii="Times New Roman" w:eastAsia="Times New Roman" w:hAnsi="Times New Roman" w:cs="Times New Roman"/>
          <w:i/>
          <w:iCs/>
          <w:kern w:val="0"/>
          <w:sz w:val="24"/>
          <w:szCs w:val="24"/>
          <w:lang w:eastAsia="en-IN"/>
          <w14:ligatures w14:val="none"/>
        </w:rPr>
        <w:t>Molecules</w:t>
      </w:r>
      <w:r w:rsidRPr="00330D2F">
        <w:rPr>
          <w:rFonts w:ascii="Times New Roman" w:eastAsia="Times New Roman" w:hAnsi="Times New Roman" w:cs="Times New Roman"/>
          <w:kern w:val="0"/>
          <w:sz w:val="24"/>
          <w:szCs w:val="24"/>
          <w:lang w:eastAsia="en-IN"/>
          <w14:ligatures w14:val="none"/>
        </w:rPr>
        <w:t>, 25(22), 5345.</w:t>
      </w:r>
    </w:p>
    <w:p w14:paraId="07E4CE98" w14:textId="1C8183E2"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Verma P., et al. (2021). Herbal remedies as potential anti-tuberculosis agents. </w:t>
      </w:r>
      <w:r w:rsidRPr="00330D2F">
        <w:rPr>
          <w:rFonts w:ascii="Times New Roman" w:eastAsia="Times New Roman" w:hAnsi="Times New Roman" w:cs="Times New Roman"/>
          <w:i/>
          <w:iCs/>
          <w:kern w:val="0"/>
          <w:sz w:val="24"/>
          <w:szCs w:val="24"/>
          <w:lang w:eastAsia="en-IN"/>
          <w14:ligatures w14:val="none"/>
        </w:rPr>
        <w:t>Current Drug Metabolism</w:t>
      </w:r>
      <w:r w:rsidRPr="00330D2F">
        <w:rPr>
          <w:rFonts w:ascii="Times New Roman" w:eastAsia="Times New Roman" w:hAnsi="Times New Roman" w:cs="Times New Roman"/>
          <w:kern w:val="0"/>
          <w:sz w:val="24"/>
          <w:szCs w:val="24"/>
          <w:lang w:eastAsia="en-IN"/>
          <w14:ligatures w14:val="none"/>
        </w:rPr>
        <w:t>, 22(9), 741-752.</w:t>
      </w:r>
    </w:p>
    <w:p w14:paraId="024B8E85" w14:textId="2FAD4101"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Gupta S., et al. (2020). Evaluation of anti-tuberculosis activity of medicinal plants and their synergistic effect with anti-TB drugs. </w:t>
      </w:r>
      <w:r w:rsidRPr="00330D2F">
        <w:rPr>
          <w:rFonts w:ascii="Times New Roman" w:eastAsia="Times New Roman" w:hAnsi="Times New Roman" w:cs="Times New Roman"/>
          <w:i/>
          <w:iCs/>
          <w:kern w:val="0"/>
          <w:sz w:val="24"/>
          <w:szCs w:val="24"/>
          <w:lang w:eastAsia="en-IN"/>
          <w14:ligatures w14:val="none"/>
        </w:rPr>
        <w:t>Journal of Ayurveda and Integrative Medicine</w:t>
      </w:r>
      <w:r w:rsidRPr="00330D2F">
        <w:rPr>
          <w:rFonts w:ascii="Times New Roman" w:eastAsia="Times New Roman" w:hAnsi="Times New Roman" w:cs="Times New Roman"/>
          <w:kern w:val="0"/>
          <w:sz w:val="24"/>
          <w:szCs w:val="24"/>
          <w:lang w:eastAsia="en-IN"/>
          <w14:ligatures w14:val="none"/>
        </w:rPr>
        <w:t>, 11(3), 301-308.</w:t>
      </w:r>
    </w:p>
    <w:p w14:paraId="0D1461BA" w14:textId="24A39D47"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Dwivedi S., et al. (2022). Natural plant-based extracts for tuberculosis therapy: Current trends and future prospects. </w:t>
      </w:r>
      <w:r w:rsidRPr="00330D2F">
        <w:rPr>
          <w:rFonts w:ascii="Times New Roman" w:eastAsia="Times New Roman" w:hAnsi="Times New Roman" w:cs="Times New Roman"/>
          <w:i/>
          <w:iCs/>
          <w:kern w:val="0"/>
          <w:sz w:val="24"/>
          <w:szCs w:val="24"/>
          <w:lang w:eastAsia="en-IN"/>
          <w14:ligatures w14:val="none"/>
        </w:rPr>
        <w:t>Journal of Ethnopharmacology</w:t>
      </w:r>
      <w:r w:rsidRPr="00330D2F">
        <w:rPr>
          <w:rFonts w:ascii="Times New Roman" w:eastAsia="Times New Roman" w:hAnsi="Times New Roman" w:cs="Times New Roman"/>
          <w:kern w:val="0"/>
          <w:sz w:val="24"/>
          <w:szCs w:val="24"/>
          <w:lang w:eastAsia="en-IN"/>
          <w14:ligatures w14:val="none"/>
        </w:rPr>
        <w:t>, 284, 114788.</w:t>
      </w:r>
    </w:p>
    <w:p w14:paraId="18B07465" w14:textId="33D5856F"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Singh N., et al. (2019). Potential of plant-derived antimicrobials against </w:t>
      </w:r>
      <w:r w:rsidRPr="00330D2F">
        <w:rPr>
          <w:rFonts w:ascii="Times New Roman" w:eastAsia="Times New Roman" w:hAnsi="Times New Roman" w:cs="Times New Roman"/>
          <w:i/>
          <w:iCs/>
          <w:kern w:val="0"/>
          <w:sz w:val="24"/>
          <w:szCs w:val="24"/>
          <w:lang w:eastAsia="en-IN"/>
          <w14:ligatures w14:val="none"/>
        </w:rPr>
        <w:t>Mycobacterium tuberculosis</w:t>
      </w:r>
      <w:r w:rsidRPr="00330D2F">
        <w:rPr>
          <w:rFonts w:ascii="Times New Roman" w:eastAsia="Times New Roman" w:hAnsi="Times New Roman" w:cs="Times New Roman"/>
          <w:kern w:val="0"/>
          <w:sz w:val="24"/>
          <w:szCs w:val="24"/>
          <w:lang w:eastAsia="en-IN"/>
          <w14:ligatures w14:val="none"/>
        </w:rPr>
        <w:t xml:space="preserve">: A comprehensive review. </w:t>
      </w:r>
      <w:r w:rsidRPr="00330D2F">
        <w:rPr>
          <w:rFonts w:ascii="Times New Roman" w:eastAsia="Times New Roman" w:hAnsi="Times New Roman" w:cs="Times New Roman"/>
          <w:i/>
          <w:iCs/>
          <w:kern w:val="0"/>
          <w:sz w:val="24"/>
          <w:szCs w:val="24"/>
          <w:lang w:eastAsia="en-IN"/>
          <w14:ligatures w14:val="none"/>
        </w:rPr>
        <w:t>Frontiers in Microbiology</w:t>
      </w:r>
      <w:r w:rsidRPr="00330D2F">
        <w:rPr>
          <w:rFonts w:ascii="Times New Roman" w:eastAsia="Times New Roman" w:hAnsi="Times New Roman" w:cs="Times New Roman"/>
          <w:kern w:val="0"/>
          <w:sz w:val="24"/>
          <w:szCs w:val="24"/>
          <w:lang w:eastAsia="en-IN"/>
          <w14:ligatures w14:val="none"/>
        </w:rPr>
        <w:t>, 10, 2136.</w:t>
      </w:r>
    </w:p>
    <w:p w14:paraId="1BDBF559" w14:textId="216CC898"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Siddiqui N., et al. (2021). Exploring herbal bioactives for anti-tubercular drug discovery. </w:t>
      </w:r>
      <w:r w:rsidRPr="00330D2F">
        <w:rPr>
          <w:rFonts w:ascii="Times New Roman" w:eastAsia="Times New Roman" w:hAnsi="Times New Roman" w:cs="Times New Roman"/>
          <w:i/>
          <w:iCs/>
          <w:kern w:val="0"/>
          <w:sz w:val="24"/>
          <w:szCs w:val="24"/>
          <w:lang w:eastAsia="en-IN"/>
          <w14:ligatures w14:val="none"/>
        </w:rPr>
        <w:t>Pharmaceutical Biology</w:t>
      </w:r>
      <w:r w:rsidRPr="00330D2F">
        <w:rPr>
          <w:rFonts w:ascii="Times New Roman" w:eastAsia="Times New Roman" w:hAnsi="Times New Roman" w:cs="Times New Roman"/>
          <w:kern w:val="0"/>
          <w:sz w:val="24"/>
          <w:szCs w:val="24"/>
          <w:lang w:eastAsia="en-IN"/>
          <w14:ligatures w14:val="none"/>
        </w:rPr>
        <w:t>, 59(1), 426-442.</w:t>
      </w:r>
    </w:p>
    <w:p w14:paraId="7F223B9D" w14:textId="65583DD1" w:rsidR="00330D2F" w:rsidRPr="00330D2F" w:rsidRDefault="00330D2F" w:rsidP="00330D2F">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Patel S., et al. (2020). Role of medicinal plants in tuberculosis treatment: Current perspectives and future directions. </w:t>
      </w:r>
      <w:r w:rsidRPr="00330D2F">
        <w:rPr>
          <w:rFonts w:ascii="Times New Roman" w:eastAsia="Times New Roman" w:hAnsi="Times New Roman" w:cs="Times New Roman"/>
          <w:i/>
          <w:iCs/>
          <w:kern w:val="0"/>
          <w:sz w:val="24"/>
          <w:szCs w:val="24"/>
          <w:lang w:eastAsia="en-IN"/>
          <w14:ligatures w14:val="none"/>
        </w:rPr>
        <w:t>Critical Reviews in Microbiology</w:t>
      </w:r>
      <w:r w:rsidRPr="00330D2F">
        <w:rPr>
          <w:rFonts w:ascii="Times New Roman" w:eastAsia="Times New Roman" w:hAnsi="Times New Roman" w:cs="Times New Roman"/>
          <w:kern w:val="0"/>
          <w:sz w:val="24"/>
          <w:szCs w:val="24"/>
          <w:lang w:eastAsia="en-IN"/>
          <w14:ligatures w14:val="none"/>
        </w:rPr>
        <w:t>, 46(2), 253-268.</w:t>
      </w:r>
    </w:p>
    <w:p w14:paraId="088F68C8" w14:textId="77777777" w:rsidR="009E1C52" w:rsidRDefault="00330D2F" w:rsidP="009E1C52">
      <w:pPr>
        <w:numPr>
          <w:ilvl w:val="0"/>
          <w:numId w:val="2"/>
        </w:numPr>
        <w:jc w:val="both"/>
        <w:rPr>
          <w:rFonts w:ascii="Times New Roman" w:hAnsi="Times New Roman" w:cs="Times New Roman"/>
          <w:sz w:val="24"/>
          <w:szCs w:val="24"/>
        </w:rPr>
      </w:pPr>
      <w:r w:rsidRPr="00330D2F">
        <w:rPr>
          <w:rFonts w:ascii="Times New Roman" w:eastAsia="Times New Roman" w:hAnsi="Times New Roman" w:cs="Times New Roman"/>
          <w:kern w:val="0"/>
          <w:sz w:val="24"/>
          <w:szCs w:val="24"/>
          <w:lang w:eastAsia="en-IN"/>
          <w14:ligatures w14:val="none"/>
        </w:rPr>
        <w:t xml:space="preserve">Rani S., et al. (2021). Insights into medicinal plants used for tuberculosis therapy. </w:t>
      </w:r>
      <w:r w:rsidRPr="00330D2F">
        <w:rPr>
          <w:rFonts w:ascii="Times New Roman" w:eastAsia="Times New Roman" w:hAnsi="Times New Roman" w:cs="Times New Roman"/>
          <w:i/>
          <w:iCs/>
          <w:kern w:val="0"/>
          <w:sz w:val="24"/>
          <w:szCs w:val="24"/>
          <w:lang w:eastAsia="en-IN"/>
          <w14:ligatures w14:val="none"/>
        </w:rPr>
        <w:t>Plant Science Today</w:t>
      </w:r>
      <w:r w:rsidRPr="00330D2F">
        <w:rPr>
          <w:rFonts w:ascii="Times New Roman" w:eastAsia="Times New Roman" w:hAnsi="Times New Roman" w:cs="Times New Roman"/>
          <w:kern w:val="0"/>
          <w:sz w:val="24"/>
          <w:szCs w:val="24"/>
          <w:lang w:eastAsia="en-IN"/>
          <w14:ligatures w14:val="none"/>
        </w:rPr>
        <w:t>, 8(3), 634-645.</w:t>
      </w:r>
    </w:p>
    <w:p w14:paraId="1735DE38" w14:textId="02AF6300" w:rsidR="009E1C52" w:rsidRDefault="0049193D" w:rsidP="009E1C52">
      <w:pPr>
        <w:numPr>
          <w:ilvl w:val="0"/>
          <w:numId w:val="2"/>
        </w:numPr>
        <w:jc w:val="both"/>
        <w:rPr>
          <w:rFonts w:ascii="Times New Roman" w:hAnsi="Times New Roman" w:cs="Times New Roman"/>
          <w:sz w:val="24"/>
          <w:szCs w:val="24"/>
        </w:rPr>
      </w:pPr>
      <w:r w:rsidRPr="0049193D">
        <w:rPr>
          <w:rFonts w:ascii="Times New Roman" w:eastAsia="Times New Roman" w:hAnsi="Times New Roman" w:cs="Times New Roman"/>
          <w:kern w:val="0"/>
          <w:sz w:val="24"/>
          <w:szCs w:val="24"/>
          <w:lang w:eastAsia="en-IN"/>
          <w14:ligatures w14:val="none"/>
        </w:rPr>
        <w:lastRenderedPageBreak/>
        <w:t xml:space="preserve">Alves M. M., et al. (2019). "Antimicrobial Activity of Clerodendrum paniculatum: Potential for TB Treatment." </w:t>
      </w:r>
      <w:r w:rsidRPr="0049193D">
        <w:rPr>
          <w:rFonts w:ascii="Times New Roman" w:eastAsia="Times New Roman" w:hAnsi="Times New Roman" w:cs="Times New Roman"/>
          <w:i/>
          <w:iCs/>
          <w:kern w:val="0"/>
          <w:sz w:val="24"/>
          <w:szCs w:val="24"/>
          <w:lang w:eastAsia="en-IN"/>
          <w14:ligatures w14:val="none"/>
        </w:rPr>
        <w:t>Journal of Ethnopharmacology</w:t>
      </w:r>
      <w:r w:rsidRPr="0049193D">
        <w:rPr>
          <w:rFonts w:ascii="Times New Roman" w:eastAsia="Times New Roman" w:hAnsi="Times New Roman" w:cs="Times New Roman"/>
          <w:kern w:val="0"/>
          <w:sz w:val="24"/>
          <w:szCs w:val="24"/>
          <w:lang w:eastAsia="en-IN"/>
          <w14:ligatures w14:val="none"/>
        </w:rPr>
        <w:t>.</w:t>
      </w:r>
    </w:p>
    <w:p w14:paraId="06571558" w14:textId="35D33545" w:rsidR="009E1C52" w:rsidRDefault="0049193D" w:rsidP="009E1C52">
      <w:pPr>
        <w:numPr>
          <w:ilvl w:val="0"/>
          <w:numId w:val="2"/>
        </w:numPr>
        <w:jc w:val="both"/>
        <w:rPr>
          <w:rFonts w:ascii="Times New Roman" w:hAnsi="Times New Roman" w:cs="Times New Roman"/>
          <w:sz w:val="24"/>
          <w:szCs w:val="24"/>
        </w:rPr>
      </w:pPr>
      <w:r w:rsidRPr="0049193D">
        <w:rPr>
          <w:rFonts w:ascii="Times New Roman" w:eastAsia="Times New Roman" w:hAnsi="Times New Roman" w:cs="Times New Roman"/>
          <w:kern w:val="0"/>
          <w:sz w:val="24"/>
          <w:szCs w:val="24"/>
          <w:lang w:eastAsia="en-IN"/>
          <w14:ligatures w14:val="none"/>
        </w:rPr>
        <w:t xml:space="preserve">Mohan R., et al. (2022). "In Vivo Evaluation of Clerodendrum paniculatum in Tuberculosis Treatment." </w:t>
      </w:r>
      <w:r w:rsidRPr="0049193D">
        <w:rPr>
          <w:rFonts w:ascii="Times New Roman" w:eastAsia="Times New Roman" w:hAnsi="Times New Roman" w:cs="Times New Roman"/>
          <w:i/>
          <w:iCs/>
          <w:kern w:val="0"/>
          <w:sz w:val="24"/>
          <w:szCs w:val="24"/>
          <w:lang w:eastAsia="en-IN"/>
          <w14:ligatures w14:val="none"/>
        </w:rPr>
        <w:t>Phytotherapy Research</w:t>
      </w:r>
      <w:r w:rsidRPr="0049193D">
        <w:rPr>
          <w:rFonts w:ascii="Times New Roman" w:eastAsia="Times New Roman" w:hAnsi="Times New Roman" w:cs="Times New Roman"/>
          <w:kern w:val="0"/>
          <w:sz w:val="24"/>
          <w:szCs w:val="24"/>
          <w:lang w:eastAsia="en-IN"/>
          <w14:ligatures w14:val="none"/>
        </w:rPr>
        <w:t>.</w:t>
      </w:r>
    </w:p>
    <w:p w14:paraId="5D2DD38C" w14:textId="05B2C243" w:rsidR="009E1C52" w:rsidRDefault="0049193D" w:rsidP="009E1C52">
      <w:pPr>
        <w:numPr>
          <w:ilvl w:val="0"/>
          <w:numId w:val="2"/>
        </w:numPr>
        <w:jc w:val="both"/>
        <w:rPr>
          <w:rFonts w:ascii="Times New Roman" w:hAnsi="Times New Roman" w:cs="Times New Roman"/>
          <w:sz w:val="24"/>
          <w:szCs w:val="24"/>
        </w:rPr>
      </w:pPr>
      <w:r w:rsidRPr="0049193D">
        <w:rPr>
          <w:rFonts w:ascii="Times New Roman" w:eastAsia="Times New Roman" w:hAnsi="Times New Roman" w:cs="Times New Roman"/>
          <w:kern w:val="0"/>
          <w:sz w:val="24"/>
          <w:szCs w:val="24"/>
          <w:lang w:eastAsia="en-IN"/>
          <w14:ligatures w14:val="none"/>
        </w:rPr>
        <w:t xml:space="preserve">Ravikumar S., et al. (2018). "Phytochemical Screening of Clerodendrum paniculatum and Its Implications in TB." </w:t>
      </w:r>
      <w:r w:rsidRPr="0049193D">
        <w:rPr>
          <w:rFonts w:ascii="Times New Roman" w:eastAsia="Times New Roman" w:hAnsi="Times New Roman" w:cs="Times New Roman"/>
          <w:i/>
          <w:iCs/>
          <w:kern w:val="0"/>
          <w:sz w:val="24"/>
          <w:szCs w:val="24"/>
          <w:lang w:eastAsia="en-IN"/>
          <w14:ligatures w14:val="none"/>
        </w:rPr>
        <w:t>International Journal of Pharmaceutical Sciences and Research</w:t>
      </w:r>
      <w:r w:rsidRPr="0049193D">
        <w:rPr>
          <w:rFonts w:ascii="Times New Roman" w:eastAsia="Times New Roman" w:hAnsi="Times New Roman" w:cs="Times New Roman"/>
          <w:kern w:val="0"/>
          <w:sz w:val="24"/>
          <w:szCs w:val="24"/>
          <w:lang w:eastAsia="en-IN"/>
          <w14:ligatures w14:val="none"/>
        </w:rPr>
        <w:t>.</w:t>
      </w:r>
    </w:p>
    <w:p w14:paraId="5543DB29" w14:textId="0EC0636B" w:rsidR="009E1C52" w:rsidRDefault="0049193D" w:rsidP="009E1C52">
      <w:pPr>
        <w:numPr>
          <w:ilvl w:val="0"/>
          <w:numId w:val="2"/>
        </w:numPr>
        <w:jc w:val="both"/>
        <w:rPr>
          <w:rFonts w:ascii="Times New Roman" w:hAnsi="Times New Roman" w:cs="Times New Roman"/>
          <w:sz w:val="24"/>
          <w:szCs w:val="24"/>
        </w:rPr>
      </w:pPr>
      <w:r w:rsidRPr="0049193D">
        <w:rPr>
          <w:rFonts w:ascii="Times New Roman" w:eastAsia="Times New Roman" w:hAnsi="Times New Roman" w:cs="Times New Roman"/>
          <w:kern w:val="0"/>
          <w:sz w:val="24"/>
          <w:szCs w:val="24"/>
          <w:lang w:eastAsia="en-IN"/>
          <w14:ligatures w14:val="none"/>
        </w:rPr>
        <w:t xml:space="preserve">Sharma R., et al. (2021). "Antitubercular Activity of Plant Extracts: Clerodendrum paniculatum as a Candidate." </w:t>
      </w:r>
      <w:r w:rsidRPr="0049193D">
        <w:rPr>
          <w:rFonts w:ascii="Times New Roman" w:eastAsia="Times New Roman" w:hAnsi="Times New Roman" w:cs="Times New Roman"/>
          <w:i/>
          <w:iCs/>
          <w:kern w:val="0"/>
          <w:sz w:val="24"/>
          <w:szCs w:val="24"/>
          <w:lang w:eastAsia="en-IN"/>
          <w14:ligatures w14:val="none"/>
        </w:rPr>
        <w:t>Asian Pacific Journal of Tropical Medicine</w:t>
      </w:r>
      <w:r w:rsidRPr="0049193D">
        <w:rPr>
          <w:rFonts w:ascii="Times New Roman" w:eastAsia="Times New Roman" w:hAnsi="Times New Roman" w:cs="Times New Roman"/>
          <w:kern w:val="0"/>
          <w:sz w:val="24"/>
          <w:szCs w:val="24"/>
          <w:lang w:eastAsia="en-IN"/>
          <w14:ligatures w14:val="none"/>
        </w:rPr>
        <w:t>.</w:t>
      </w:r>
    </w:p>
    <w:p w14:paraId="18FD84FB" w14:textId="1A3F7035" w:rsidR="009E1C52" w:rsidRDefault="0049193D" w:rsidP="009E1C52">
      <w:pPr>
        <w:numPr>
          <w:ilvl w:val="0"/>
          <w:numId w:val="2"/>
        </w:numPr>
        <w:jc w:val="both"/>
        <w:rPr>
          <w:rFonts w:ascii="Times New Roman" w:hAnsi="Times New Roman" w:cs="Times New Roman"/>
          <w:sz w:val="24"/>
          <w:szCs w:val="24"/>
        </w:rPr>
      </w:pPr>
      <w:r w:rsidRPr="0049193D">
        <w:rPr>
          <w:rFonts w:ascii="Times New Roman" w:eastAsia="Times New Roman" w:hAnsi="Times New Roman" w:cs="Times New Roman"/>
          <w:kern w:val="0"/>
          <w:sz w:val="24"/>
          <w:szCs w:val="24"/>
          <w:lang w:eastAsia="en-IN"/>
          <w14:ligatures w14:val="none"/>
        </w:rPr>
        <w:t>Singh</w:t>
      </w:r>
      <w:r w:rsidR="00E721F9">
        <w:rPr>
          <w:rFonts w:ascii="Times New Roman" w:eastAsia="Times New Roman" w:hAnsi="Times New Roman" w:cs="Times New Roman"/>
          <w:kern w:val="0"/>
          <w:sz w:val="24"/>
          <w:szCs w:val="24"/>
          <w:lang w:eastAsia="en-IN"/>
          <w14:ligatures w14:val="none"/>
        </w:rPr>
        <w:t xml:space="preserve"> </w:t>
      </w:r>
      <w:r w:rsidRPr="0049193D">
        <w:rPr>
          <w:rFonts w:ascii="Times New Roman" w:eastAsia="Times New Roman" w:hAnsi="Times New Roman" w:cs="Times New Roman"/>
          <w:kern w:val="0"/>
          <w:sz w:val="24"/>
          <w:szCs w:val="24"/>
          <w:lang w:eastAsia="en-IN"/>
          <w14:ligatures w14:val="none"/>
        </w:rPr>
        <w:t xml:space="preserve">V., et al. (2020). "Efficacy of Clerodendrum paniculatum Against Mycobacterium tuberculosis: A Review." </w:t>
      </w:r>
      <w:r w:rsidRPr="0049193D">
        <w:rPr>
          <w:rFonts w:ascii="Times New Roman" w:eastAsia="Times New Roman" w:hAnsi="Times New Roman" w:cs="Times New Roman"/>
          <w:i/>
          <w:iCs/>
          <w:kern w:val="0"/>
          <w:sz w:val="24"/>
          <w:szCs w:val="24"/>
          <w:lang w:eastAsia="en-IN"/>
          <w14:ligatures w14:val="none"/>
        </w:rPr>
        <w:t>Journal of Medicinal Plants Research</w:t>
      </w:r>
      <w:r w:rsidRPr="0049193D">
        <w:rPr>
          <w:rFonts w:ascii="Times New Roman" w:eastAsia="Times New Roman" w:hAnsi="Times New Roman" w:cs="Times New Roman"/>
          <w:kern w:val="0"/>
          <w:sz w:val="24"/>
          <w:szCs w:val="24"/>
          <w:lang w:eastAsia="en-IN"/>
          <w14:ligatures w14:val="none"/>
        </w:rPr>
        <w:t>.</w:t>
      </w:r>
    </w:p>
    <w:p w14:paraId="2C7B235A" w14:textId="0D373A0A" w:rsidR="0049193D" w:rsidRPr="009E1C52" w:rsidRDefault="0049193D" w:rsidP="009E1C52">
      <w:pPr>
        <w:numPr>
          <w:ilvl w:val="0"/>
          <w:numId w:val="2"/>
        </w:numPr>
        <w:jc w:val="both"/>
        <w:rPr>
          <w:rFonts w:ascii="Times New Roman" w:hAnsi="Times New Roman" w:cs="Times New Roman"/>
          <w:sz w:val="24"/>
          <w:szCs w:val="24"/>
        </w:rPr>
      </w:pPr>
      <w:r w:rsidRPr="009E1C52">
        <w:rPr>
          <w:rFonts w:ascii="Times New Roman" w:eastAsia="Times New Roman" w:hAnsi="Times New Roman" w:cs="Times New Roman"/>
          <w:kern w:val="0"/>
          <w:sz w:val="24"/>
          <w:szCs w:val="24"/>
          <w:lang w:eastAsia="en-IN"/>
          <w14:ligatures w14:val="none"/>
        </w:rPr>
        <w:t xml:space="preserve">Verma A., et al. (2023). "Synergistic Antitubercular Effects of Clerodendrum paniculatum with Conventional Drugs." </w:t>
      </w:r>
      <w:r w:rsidRPr="009E1C52">
        <w:rPr>
          <w:rFonts w:ascii="Times New Roman" w:eastAsia="Times New Roman" w:hAnsi="Times New Roman" w:cs="Times New Roman"/>
          <w:i/>
          <w:iCs/>
          <w:kern w:val="0"/>
          <w:sz w:val="24"/>
          <w:szCs w:val="24"/>
          <w:lang w:eastAsia="en-IN"/>
          <w14:ligatures w14:val="none"/>
        </w:rPr>
        <w:t>Frontiers in Pharmacology</w:t>
      </w:r>
      <w:r w:rsidRPr="009E1C52">
        <w:rPr>
          <w:rFonts w:ascii="Times New Roman" w:eastAsia="Times New Roman" w:hAnsi="Times New Roman" w:cs="Times New Roman"/>
          <w:kern w:val="0"/>
          <w:sz w:val="24"/>
          <w:szCs w:val="24"/>
          <w:lang w:eastAsia="en-IN"/>
          <w14:ligatures w14:val="none"/>
        </w:rPr>
        <w:t>.</w:t>
      </w:r>
    </w:p>
    <w:p w14:paraId="7262674D" w14:textId="77777777" w:rsidR="00330D2F" w:rsidRDefault="00330D2F" w:rsidP="00330D2F"/>
    <w:sectPr w:rsidR="00330D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96713A"/>
    <w:multiLevelType w:val="multilevel"/>
    <w:tmpl w:val="7684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9E791E"/>
    <w:multiLevelType w:val="multilevel"/>
    <w:tmpl w:val="7684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8D0CCF"/>
    <w:multiLevelType w:val="multilevel"/>
    <w:tmpl w:val="7684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DAC38BB"/>
    <w:multiLevelType w:val="hybridMultilevel"/>
    <w:tmpl w:val="A8DC6D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C810333"/>
    <w:multiLevelType w:val="multilevel"/>
    <w:tmpl w:val="7684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93F4337"/>
    <w:multiLevelType w:val="hybridMultilevel"/>
    <w:tmpl w:val="AA564936"/>
    <w:lvl w:ilvl="0" w:tplc="630E654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7492704">
    <w:abstractNumId w:val="5"/>
  </w:num>
  <w:num w:numId="2" w16cid:durableId="1745175816">
    <w:abstractNumId w:val="1"/>
  </w:num>
  <w:num w:numId="3" w16cid:durableId="177501685">
    <w:abstractNumId w:val="0"/>
  </w:num>
  <w:num w:numId="4" w16cid:durableId="1715812254">
    <w:abstractNumId w:val="4"/>
  </w:num>
  <w:num w:numId="5" w16cid:durableId="217061127">
    <w:abstractNumId w:val="2"/>
  </w:num>
  <w:num w:numId="6" w16cid:durableId="2039306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D2F"/>
    <w:rsid w:val="000561CC"/>
    <w:rsid w:val="00330D2F"/>
    <w:rsid w:val="003A6ECD"/>
    <w:rsid w:val="00445134"/>
    <w:rsid w:val="0048707A"/>
    <w:rsid w:val="0049193D"/>
    <w:rsid w:val="005061D9"/>
    <w:rsid w:val="005D46BD"/>
    <w:rsid w:val="006E3AC2"/>
    <w:rsid w:val="006F4E23"/>
    <w:rsid w:val="007C6E82"/>
    <w:rsid w:val="00956D23"/>
    <w:rsid w:val="009E1C52"/>
    <w:rsid w:val="00A045A8"/>
    <w:rsid w:val="00A43A53"/>
    <w:rsid w:val="00AA004F"/>
    <w:rsid w:val="00B20DC2"/>
    <w:rsid w:val="00C25B82"/>
    <w:rsid w:val="00C93395"/>
    <w:rsid w:val="00D619EB"/>
    <w:rsid w:val="00DA39D3"/>
    <w:rsid w:val="00E721F9"/>
    <w:rsid w:val="00F672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45870"/>
  <w15:chartTrackingRefBased/>
  <w15:docId w15:val="{D26DA930-1155-4DEE-AB1A-18FB54E2C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AA004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D2F"/>
    <w:pPr>
      <w:ind w:left="720"/>
      <w:contextualSpacing/>
    </w:pPr>
  </w:style>
  <w:style w:type="paragraph" w:styleId="NormalWeb">
    <w:name w:val="Normal (Web)"/>
    <w:basedOn w:val="Normal"/>
    <w:uiPriority w:val="99"/>
    <w:semiHidden/>
    <w:unhideWhenUsed/>
    <w:rsid w:val="00330D2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30D2F"/>
    <w:rPr>
      <w:b/>
      <w:bCs/>
    </w:rPr>
  </w:style>
  <w:style w:type="character" w:styleId="Emphasis">
    <w:name w:val="Emphasis"/>
    <w:basedOn w:val="DefaultParagraphFont"/>
    <w:uiPriority w:val="20"/>
    <w:qFormat/>
    <w:rsid w:val="00330D2F"/>
    <w:rPr>
      <w:i/>
      <w:iCs/>
    </w:rPr>
  </w:style>
  <w:style w:type="character" w:customStyle="1" w:styleId="Heading3Char">
    <w:name w:val="Heading 3 Char"/>
    <w:basedOn w:val="DefaultParagraphFont"/>
    <w:link w:val="Heading3"/>
    <w:uiPriority w:val="9"/>
    <w:semiHidden/>
    <w:rsid w:val="00AA004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5061D9"/>
    <w:rPr>
      <w:color w:val="0563C1" w:themeColor="hyperlink"/>
      <w:u w:val="single"/>
    </w:rPr>
  </w:style>
  <w:style w:type="character" w:styleId="UnresolvedMention">
    <w:name w:val="Unresolved Mention"/>
    <w:basedOn w:val="DefaultParagraphFont"/>
    <w:uiPriority w:val="99"/>
    <w:semiHidden/>
    <w:unhideWhenUsed/>
    <w:rsid w:val="005061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963478">
      <w:bodyDiv w:val="1"/>
      <w:marLeft w:val="0"/>
      <w:marRight w:val="0"/>
      <w:marTop w:val="0"/>
      <w:marBottom w:val="0"/>
      <w:divBdr>
        <w:top w:val="none" w:sz="0" w:space="0" w:color="auto"/>
        <w:left w:val="none" w:sz="0" w:space="0" w:color="auto"/>
        <w:bottom w:val="none" w:sz="0" w:space="0" w:color="auto"/>
        <w:right w:val="none" w:sz="0" w:space="0" w:color="auto"/>
      </w:divBdr>
    </w:div>
    <w:div w:id="111364688">
      <w:bodyDiv w:val="1"/>
      <w:marLeft w:val="0"/>
      <w:marRight w:val="0"/>
      <w:marTop w:val="0"/>
      <w:marBottom w:val="0"/>
      <w:divBdr>
        <w:top w:val="none" w:sz="0" w:space="0" w:color="auto"/>
        <w:left w:val="none" w:sz="0" w:space="0" w:color="auto"/>
        <w:bottom w:val="none" w:sz="0" w:space="0" w:color="auto"/>
        <w:right w:val="none" w:sz="0" w:space="0" w:color="auto"/>
      </w:divBdr>
    </w:div>
    <w:div w:id="122041936">
      <w:bodyDiv w:val="1"/>
      <w:marLeft w:val="0"/>
      <w:marRight w:val="0"/>
      <w:marTop w:val="0"/>
      <w:marBottom w:val="0"/>
      <w:divBdr>
        <w:top w:val="none" w:sz="0" w:space="0" w:color="auto"/>
        <w:left w:val="none" w:sz="0" w:space="0" w:color="auto"/>
        <w:bottom w:val="none" w:sz="0" w:space="0" w:color="auto"/>
        <w:right w:val="none" w:sz="0" w:space="0" w:color="auto"/>
      </w:divBdr>
    </w:div>
    <w:div w:id="159662200">
      <w:bodyDiv w:val="1"/>
      <w:marLeft w:val="0"/>
      <w:marRight w:val="0"/>
      <w:marTop w:val="0"/>
      <w:marBottom w:val="0"/>
      <w:divBdr>
        <w:top w:val="none" w:sz="0" w:space="0" w:color="auto"/>
        <w:left w:val="none" w:sz="0" w:space="0" w:color="auto"/>
        <w:bottom w:val="none" w:sz="0" w:space="0" w:color="auto"/>
        <w:right w:val="none" w:sz="0" w:space="0" w:color="auto"/>
      </w:divBdr>
    </w:div>
    <w:div w:id="193690107">
      <w:bodyDiv w:val="1"/>
      <w:marLeft w:val="0"/>
      <w:marRight w:val="0"/>
      <w:marTop w:val="0"/>
      <w:marBottom w:val="0"/>
      <w:divBdr>
        <w:top w:val="none" w:sz="0" w:space="0" w:color="auto"/>
        <w:left w:val="none" w:sz="0" w:space="0" w:color="auto"/>
        <w:bottom w:val="none" w:sz="0" w:space="0" w:color="auto"/>
        <w:right w:val="none" w:sz="0" w:space="0" w:color="auto"/>
      </w:divBdr>
    </w:div>
    <w:div w:id="211237803">
      <w:bodyDiv w:val="1"/>
      <w:marLeft w:val="0"/>
      <w:marRight w:val="0"/>
      <w:marTop w:val="0"/>
      <w:marBottom w:val="0"/>
      <w:divBdr>
        <w:top w:val="none" w:sz="0" w:space="0" w:color="auto"/>
        <w:left w:val="none" w:sz="0" w:space="0" w:color="auto"/>
        <w:bottom w:val="none" w:sz="0" w:space="0" w:color="auto"/>
        <w:right w:val="none" w:sz="0" w:space="0" w:color="auto"/>
      </w:divBdr>
    </w:div>
    <w:div w:id="300814598">
      <w:bodyDiv w:val="1"/>
      <w:marLeft w:val="0"/>
      <w:marRight w:val="0"/>
      <w:marTop w:val="0"/>
      <w:marBottom w:val="0"/>
      <w:divBdr>
        <w:top w:val="none" w:sz="0" w:space="0" w:color="auto"/>
        <w:left w:val="none" w:sz="0" w:space="0" w:color="auto"/>
        <w:bottom w:val="none" w:sz="0" w:space="0" w:color="auto"/>
        <w:right w:val="none" w:sz="0" w:space="0" w:color="auto"/>
      </w:divBdr>
    </w:div>
    <w:div w:id="351416167">
      <w:bodyDiv w:val="1"/>
      <w:marLeft w:val="0"/>
      <w:marRight w:val="0"/>
      <w:marTop w:val="0"/>
      <w:marBottom w:val="0"/>
      <w:divBdr>
        <w:top w:val="none" w:sz="0" w:space="0" w:color="auto"/>
        <w:left w:val="none" w:sz="0" w:space="0" w:color="auto"/>
        <w:bottom w:val="none" w:sz="0" w:space="0" w:color="auto"/>
        <w:right w:val="none" w:sz="0" w:space="0" w:color="auto"/>
      </w:divBdr>
    </w:div>
    <w:div w:id="462694096">
      <w:bodyDiv w:val="1"/>
      <w:marLeft w:val="0"/>
      <w:marRight w:val="0"/>
      <w:marTop w:val="0"/>
      <w:marBottom w:val="0"/>
      <w:divBdr>
        <w:top w:val="none" w:sz="0" w:space="0" w:color="auto"/>
        <w:left w:val="none" w:sz="0" w:space="0" w:color="auto"/>
        <w:bottom w:val="none" w:sz="0" w:space="0" w:color="auto"/>
        <w:right w:val="none" w:sz="0" w:space="0" w:color="auto"/>
      </w:divBdr>
    </w:div>
    <w:div w:id="492988657">
      <w:bodyDiv w:val="1"/>
      <w:marLeft w:val="0"/>
      <w:marRight w:val="0"/>
      <w:marTop w:val="0"/>
      <w:marBottom w:val="0"/>
      <w:divBdr>
        <w:top w:val="none" w:sz="0" w:space="0" w:color="auto"/>
        <w:left w:val="none" w:sz="0" w:space="0" w:color="auto"/>
        <w:bottom w:val="none" w:sz="0" w:space="0" w:color="auto"/>
        <w:right w:val="none" w:sz="0" w:space="0" w:color="auto"/>
      </w:divBdr>
    </w:div>
    <w:div w:id="564997405">
      <w:bodyDiv w:val="1"/>
      <w:marLeft w:val="0"/>
      <w:marRight w:val="0"/>
      <w:marTop w:val="0"/>
      <w:marBottom w:val="0"/>
      <w:divBdr>
        <w:top w:val="none" w:sz="0" w:space="0" w:color="auto"/>
        <w:left w:val="none" w:sz="0" w:space="0" w:color="auto"/>
        <w:bottom w:val="none" w:sz="0" w:space="0" w:color="auto"/>
        <w:right w:val="none" w:sz="0" w:space="0" w:color="auto"/>
      </w:divBdr>
    </w:div>
    <w:div w:id="655304505">
      <w:bodyDiv w:val="1"/>
      <w:marLeft w:val="0"/>
      <w:marRight w:val="0"/>
      <w:marTop w:val="0"/>
      <w:marBottom w:val="0"/>
      <w:divBdr>
        <w:top w:val="none" w:sz="0" w:space="0" w:color="auto"/>
        <w:left w:val="none" w:sz="0" w:space="0" w:color="auto"/>
        <w:bottom w:val="none" w:sz="0" w:space="0" w:color="auto"/>
        <w:right w:val="none" w:sz="0" w:space="0" w:color="auto"/>
      </w:divBdr>
    </w:div>
    <w:div w:id="710806668">
      <w:bodyDiv w:val="1"/>
      <w:marLeft w:val="0"/>
      <w:marRight w:val="0"/>
      <w:marTop w:val="0"/>
      <w:marBottom w:val="0"/>
      <w:divBdr>
        <w:top w:val="none" w:sz="0" w:space="0" w:color="auto"/>
        <w:left w:val="none" w:sz="0" w:space="0" w:color="auto"/>
        <w:bottom w:val="none" w:sz="0" w:space="0" w:color="auto"/>
        <w:right w:val="none" w:sz="0" w:space="0" w:color="auto"/>
      </w:divBdr>
    </w:div>
    <w:div w:id="790855530">
      <w:bodyDiv w:val="1"/>
      <w:marLeft w:val="0"/>
      <w:marRight w:val="0"/>
      <w:marTop w:val="0"/>
      <w:marBottom w:val="0"/>
      <w:divBdr>
        <w:top w:val="none" w:sz="0" w:space="0" w:color="auto"/>
        <w:left w:val="none" w:sz="0" w:space="0" w:color="auto"/>
        <w:bottom w:val="none" w:sz="0" w:space="0" w:color="auto"/>
        <w:right w:val="none" w:sz="0" w:space="0" w:color="auto"/>
      </w:divBdr>
    </w:div>
    <w:div w:id="947077107">
      <w:bodyDiv w:val="1"/>
      <w:marLeft w:val="0"/>
      <w:marRight w:val="0"/>
      <w:marTop w:val="0"/>
      <w:marBottom w:val="0"/>
      <w:divBdr>
        <w:top w:val="none" w:sz="0" w:space="0" w:color="auto"/>
        <w:left w:val="none" w:sz="0" w:space="0" w:color="auto"/>
        <w:bottom w:val="none" w:sz="0" w:space="0" w:color="auto"/>
        <w:right w:val="none" w:sz="0" w:space="0" w:color="auto"/>
      </w:divBdr>
    </w:div>
    <w:div w:id="1023559940">
      <w:bodyDiv w:val="1"/>
      <w:marLeft w:val="0"/>
      <w:marRight w:val="0"/>
      <w:marTop w:val="0"/>
      <w:marBottom w:val="0"/>
      <w:divBdr>
        <w:top w:val="none" w:sz="0" w:space="0" w:color="auto"/>
        <w:left w:val="none" w:sz="0" w:space="0" w:color="auto"/>
        <w:bottom w:val="none" w:sz="0" w:space="0" w:color="auto"/>
        <w:right w:val="none" w:sz="0" w:space="0" w:color="auto"/>
      </w:divBdr>
    </w:div>
    <w:div w:id="1141459770">
      <w:bodyDiv w:val="1"/>
      <w:marLeft w:val="0"/>
      <w:marRight w:val="0"/>
      <w:marTop w:val="0"/>
      <w:marBottom w:val="0"/>
      <w:divBdr>
        <w:top w:val="none" w:sz="0" w:space="0" w:color="auto"/>
        <w:left w:val="none" w:sz="0" w:space="0" w:color="auto"/>
        <w:bottom w:val="none" w:sz="0" w:space="0" w:color="auto"/>
        <w:right w:val="none" w:sz="0" w:space="0" w:color="auto"/>
      </w:divBdr>
    </w:div>
    <w:div w:id="1142651132">
      <w:bodyDiv w:val="1"/>
      <w:marLeft w:val="0"/>
      <w:marRight w:val="0"/>
      <w:marTop w:val="0"/>
      <w:marBottom w:val="0"/>
      <w:divBdr>
        <w:top w:val="none" w:sz="0" w:space="0" w:color="auto"/>
        <w:left w:val="none" w:sz="0" w:space="0" w:color="auto"/>
        <w:bottom w:val="none" w:sz="0" w:space="0" w:color="auto"/>
        <w:right w:val="none" w:sz="0" w:space="0" w:color="auto"/>
      </w:divBdr>
    </w:div>
    <w:div w:id="1167399066">
      <w:bodyDiv w:val="1"/>
      <w:marLeft w:val="0"/>
      <w:marRight w:val="0"/>
      <w:marTop w:val="0"/>
      <w:marBottom w:val="0"/>
      <w:divBdr>
        <w:top w:val="none" w:sz="0" w:space="0" w:color="auto"/>
        <w:left w:val="none" w:sz="0" w:space="0" w:color="auto"/>
        <w:bottom w:val="none" w:sz="0" w:space="0" w:color="auto"/>
        <w:right w:val="none" w:sz="0" w:space="0" w:color="auto"/>
      </w:divBdr>
    </w:div>
    <w:div w:id="1364137935">
      <w:bodyDiv w:val="1"/>
      <w:marLeft w:val="0"/>
      <w:marRight w:val="0"/>
      <w:marTop w:val="0"/>
      <w:marBottom w:val="0"/>
      <w:divBdr>
        <w:top w:val="none" w:sz="0" w:space="0" w:color="auto"/>
        <w:left w:val="none" w:sz="0" w:space="0" w:color="auto"/>
        <w:bottom w:val="none" w:sz="0" w:space="0" w:color="auto"/>
        <w:right w:val="none" w:sz="0" w:space="0" w:color="auto"/>
      </w:divBdr>
    </w:div>
    <w:div w:id="1383403506">
      <w:bodyDiv w:val="1"/>
      <w:marLeft w:val="0"/>
      <w:marRight w:val="0"/>
      <w:marTop w:val="0"/>
      <w:marBottom w:val="0"/>
      <w:divBdr>
        <w:top w:val="none" w:sz="0" w:space="0" w:color="auto"/>
        <w:left w:val="none" w:sz="0" w:space="0" w:color="auto"/>
        <w:bottom w:val="none" w:sz="0" w:space="0" w:color="auto"/>
        <w:right w:val="none" w:sz="0" w:space="0" w:color="auto"/>
      </w:divBdr>
    </w:div>
    <w:div w:id="1388066054">
      <w:bodyDiv w:val="1"/>
      <w:marLeft w:val="0"/>
      <w:marRight w:val="0"/>
      <w:marTop w:val="0"/>
      <w:marBottom w:val="0"/>
      <w:divBdr>
        <w:top w:val="none" w:sz="0" w:space="0" w:color="auto"/>
        <w:left w:val="none" w:sz="0" w:space="0" w:color="auto"/>
        <w:bottom w:val="none" w:sz="0" w:space="0" w:color="auto"/>
        <w:right w:val="none" w:sz="0" w:space="0" w:color="auto"/>
      </w:divBdr>
    </w:div>
    <w:div w:id="1403596571">
      <w:bodyDiv w:val="1"/>
      <w:marLeft w:val="0"/>
      <w:marRight w:val="0"/>
      <w:marTop w:val="0"/>
      <w:marBottom w:val="0"/>
      <w:divBdr>
        <w:top w:val="none" w:sz="0" w:space="0" w:color="auto"/>
        <w:left w:val="none" w:sz="0" w:space="0" w:color="auto"/>
        <w:bottom w:val="none" w:sz="0" w:space="0" w:color="auto"/>
        <w:right w:val="none" w:sz="0" w:space="0" w:color="auto"/>
      </w:divBdr>
    </w:div>
    <w:div w:id="1616012613">
      <w:bodyDiv w:val="1"/>
      <w:marLeft w:val="0"/>
      <w:marRight w:val="0"/>
      <w:marTop w:val="0"/>
      <w:marBottom w:val="0"/>
      <w:divBdr>
        <w:top w:val="none" w:sz="0" w:space="0" w:color="auto"/>
        <w:left w:val="none" w:sz="0" w:space="0" w:color="auto"/>
        <w:bottom w:val="none" w:sz="0" w:space="0" w:color="auto"/>
        <w:right w:val="none" w:sz="0" w:space="0" w:color="auto"/>
      </w:divBdr>
    </w:div>
    <w:div w:id="1619263629">
      <w:bodyDiv w:val="1"/>
      <w:marLeft w:val="0"/>
      <w:marRight w:val="0"/>
      <w:marTop w:val="0"/>
      <w:marBottom w:val="0"/>
      <w:divBdr>
        <w:top w:val="none" w:sz="0" w:space="0" w:color="auto"/>
        <w:left w:val="none" w:sz="0" w:space="0" w:color="auto"/>
        <w:bottom w:val="none" w:sz="0" w:space="0" w:color="auto"/>
        <w:right w:val="none" w:sz="0" w:space="0" w:color="auto"/>
      </w:divBdr>
    </w:div>
    <w:div w:id="1656452053">
      <w:bodyDiv w:val="1"/>
      <w:marLeft w:val="0"/>
      <w:marRight w:val="0"/>
      <w:marTop w:val="0"/>
      <w:marBottom w:val="0"/>
      <w:divBdr>
        <w:top w:val="none" w:sz="0" w:space="0" w:color="auto"/>
        <w:left w:val="none" w:sz="0" w:space="0" w:color="auto"/>
        <w:bottom w:val="none" w:sz="0" w:space="0" w:color="auto"/>
        <w:right w:val="none" w:sz="0" w:space="0" w:color="auto"/>
      </w:divBdr>
    </w:div>
    <w:div w:id="1687514567">
      <w:bodyDiv w:val="1"/>
      <w:marLeft w:val="0"/>
      <w:marRight w:val="0"/>
      <w:marTop w:val="0"/>
      <w:marBottom w:val="0"/>
      <w:divBdr>
        <w:top w:val="none" w:sz="0" w:space="0" w:color="auto"/>
        <w:left w:val="none" w:sz="0" w:space="0" w:color="auto"/>
        <w:bottom w:val="none" w:sz="0" w:space="0" w:color="auto"/>
        <w:right w:val="none" w:sz="0" w:space="0" w:color="auto"/>
      </w:divBdr>
      <w:divsChild>
        <w:div w:id="210390391">
          <w:marLeft w:val="0"/>
          <w:marRight w:val="0"/>
          <w:marTop w:val="0"/>
          <w:marBottom w:val="0"/>
          <w:divBdr>
            <w:top w:val="none" w:sz="0" w:space="0" w:color="auto"/>
            <w:left w:val="none" w:sz="0" w:space="0" w:color="auto"/>
            <w:bottom w:val="none" w:sz="0" w:space="0" w:color="auto"/>
            <w:right w:val="none" w:sz="0" w:space="0" w:color="auto"/>
          </w:divBdr>
          <w:divsChild>
            <w:div w:id="1086461190">
              <w:marLeft w:val="0"/>
              <w:marRight w:val="0"/>
              <w:marTop w:val="0"/>
              <w:marBottom w:val="0"/>
              <w:divBdr>
                <w:top w:val="none" w:sz="0" w:space="0" w:color="auto"/>
                <w:left w:val="none" w:sz="0" w:space="0" w:color="auto"/>
                <w:bottom w:val="none" w:sz="0" w:space="0" w:color="auto"/>
                <w:right w:val="none" w:sz="0" w:space="0" w:color="auto"/>
              </w:divBdr>
              <w:divsChild>
                <w:div w:id="577716947">
                  <w:marLeft w:val="0"/>
                  <w:marRight w:val="0"/>
                  <w:marTop w:val="0"/>
                  <w:marBottom w:val="0"/>
                  <w:divBdr>
                    <w:top w:val="none" w:sz="0" w:space="0" w:color="auto"/>
                    <w:left w:val="none" w:sz="0" w:space="0" w:color="auto"/>
                    <w:bottom w:val="none" w:sz="0" w:space="0" w:color="auto"/>
                    <w:right w:val="none" w:sz="0" w:space="0" w:color="auto"/>
                  </w:divBdr>
                  <w:divsChild>
                    <w:div w:id="974943164">
                      <w:marLeft w:val="0"/>
                      <w:marRight w:val="0"/>
                      <w:marTop w:val="0"/>
                      <w:marBottom w:val="0"/>
                      <w:divBdr>
                        <w:top w:val="none" w:sz="0" w:space="0" w:color="auto"/>
                        <w:left w:val="none" w:sz="0" w:space="0" w:color="auto"/>
                        <w:bottom w:val="none" w:sz="0" w:space="0" w:color="auto"/>
                        <w:right w:val="none" w:sz="0" w:space="0" w:color="auto"/>
                      </w:divBdr>
                      <w:divsChild>
                        <w:div w:id="115105523">
                          <w:marLeft w:val="0"/>
                          <w:marRight w:val="0"/>
                          <w:marTop w:val="0"/>
                          <w:marBottom w:val="0"/>
                          <w:divBdr>
                            <w:top w:val="none" w:sz="0" w:space="0" w:color="auto"/>
                            <w:left w:val="none" w:sz="0" w:space="0" w:color="auto"/>
                            <w:bottom w:val="none" w:sz="0" w:space="0" w:color="auto"/>
                            <w:right w:val="none" w:sz="0" w:space="0" w:color="auto"/>
                          </w:divBdr>
                          <w:divsChild>
                            <w:div w:id="107952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6939760">
      <w:bodyDiv w:val="1"/>
      <w:marLeft w:val="0"/>
      <w:marRight w:val="0"/>
      <w:marTop w:val="0"/>
      <w:marBottom w:val="0"/>
      <w:divBdr>
        <w:top w:val="none" w:sz="0" w:space="0" w:color="auto"/>
        <w:left w:val="none" w:sz="0" w:space="0" w:color="auto"/>
        <w:bottom w:val="none" w:sz="0" w:space="0" w:color="auto"/>
        <w:right w:val="none" w:sz="0" w:space="0" w:color="auto"/>
      </w:divBdr>
      <w:divsChild>
        <w:div w:id="1412853964">
          <w:marLeft w:val="0"/>
          <w:marRight w:val="0"/>
          <w:marTop w:val="0"/>
          <w:marBottom w:val="0"/>
          <w:divBdr>
            <w:top w:val="none" w:sz="0" w:space="0" w:color="auto"/>
            <w:left w:val="none" w:sz="0" w:space="0" w:color="auto"/>
            <w:bottom w:val="none" w:sz="0" w:space="0" w:color="auto"/>
            <w:right w:val="none" w:sz="0" w:space="0" w:color="auto"/>
          </w:divBdr>
          <w:divsChild>
            <w:div w:id="1132940983">
              <w:marLeft w:val="0"/>
              <w:marRight w:val="0"/>
              <w:marTop w:val="0"/>
              <w:marBottom w:val="0"/>
              <w:divBdr>
                <w:top w:val="none" w:sz="0" w:space="0" w:color="auto"/>
                <w:left w:val="none" w:sz="0" w:space="0" w:color="auto"/>
                <w:bottom w:val="none" w:sz="0" w:space="0" w:color="auto"/>
                <w:right w:val="none" w:sz="0" w:space="0" w:color="auto"/>
              </w:divBdr>
              <w:divsChild>
                <w:div w:id="2129615640">
                  <w:marLeft w:val="0"/>
                  <w:marRight w:val="0"/>
                  <w:marTop w:val="0"/>
                  <w:marBottom w:val="0"/>
                  <w:divBdr>
                    <w:top w:val="none" w:sz="0" w:space="0" w:color="auto"/>
                    <w:left w:val="none" w:sz="0" w:space="0" w:color="auto"/>
                    <w:bottom w:val="none" w:sz="0" w:space="0" w:color="auto"/>
                    <w:right w:val="none" w:sz="0" w:space="0" w:color="auto"/>
                  </w:divBdr>
                  <w:divsChild>
                    <w:div w:id="1420129898">
                      <w:marLeft w:val="0"/>
                      <w:marRight w:val="0"/>
                      <w:marTop w:val="0"/>
                      <w:marBottom w:val="0"/>
                      <w:divBdr>
                        <w:top w:val="none" w:sz="0" w:space="0" w:color="auto"/>
                        <w:left w:val="none" w:sz="0" w:space="0" w:color="auto"/>
                        <w:bottom w:val="none" w:sz="0" w:space="0" w:color="auto"/>
                        <w:right w:val="none" w:sz="0" w:space="0" w:color="auto"/>
                      </w:divBdr>
                      <w:divsChild>
                        <w:div w:id="386074650">
                          <w:marLeft w:val="0"/>
                          <w:marRight w:val="0"/>
                          <w:marTop w:val="0"/>
                          <w:marBottom w:val="0"/>
                          <w:divBdr>
                            <w:top w:val="none" w:sz="0" w:space="0" w:color="auto"/>
                            <w:left w:val="none" w:sz="0" w:space="0" w:color="auto"/>
                            <w:bottom w:val="none" w:sz="0" w:space="0" w:color="auto"/>
                            <w:right w:val="none" w:sz="0" w:space="0" w:color="auto"/>
                          </w:divBdr>
                          <w:divsChild>
                            <w:div w:id="160114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798660">
      <w:bodyDiv w:val="1"/>
      <w:marLeft w:val="0"/>
      <w:marRight w:val="0"/>
      <w:marTop w:val="0"/>
      <w:marBottom w:val="0"/>
      <w:divBdr>
        <w:top w:val="none" w:sz="0" w:space="0" w:color="auto"/>
        <w:left w:val="none" w:sz="0" w:space="0" w:color="auto"/>
        <w:bottom w:val="none" w:sz="0" w:space="0" w:color="auto"/>
        <w:right w:val="none" w:sz="0" w:space="0" w:color="auto"/>
      </w:divBdr>
    </w:div>
    <w:div w:id="2041084300">
      <w:bodyDiv w:val="1"/>
      <w:marLeft w:val="0"/>
      <w:marRight w:val="0"/>
      <w:marTop w:val="0"/>
      <w:marBottom w:val="0"/>
      <w:divBdr>
        <w:top w:val="none" w:sz="0" w:space="0" w:color="auto"/>
        <w:left w:val="none" w:sz="0" w:space="0" w:color="auto"/>
        <w:bottom w:val="none" w:sz="0" w:space="0" w:color="auto"/>
        <w:right w:val="none" w:sz="0" w:space="0" w:color="auto"/>
      </w:divBdr>
    </w:div>
    <w:div w:id="213536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rchanaperumballil@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7</Pages>
  <Words>2678</Words>
  <Characters>15267</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archanaperumballil@gmail.com</dc:creator>
  <cp:keywords/>
  <dc:description/>
  <cp:lastModifiedBy>archanaperumballil@gmail.com</cp:lastModifiedBy>
  <cp:revision>17</cp:revision>
  <dcterms:created xsi:type="dcterms:W3CDTF">2024-10-11T18:13:00Z</dcterms:created>
  <dcterms:modified xsi:type="dcterms:W3CDTF">2024-10-12T05:10:00Z</dcterms:modified>
</cp:coreProperties>
</file>