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DD2" w:rsidRDefault="001A419E">
      <w:pPr>
        <w:pStyle w:val="Title"/>
      </w:pPr>
      <w:r>
        <w:t xml:space="preserve">Review </w:t>
      </w:r>
      <w:proofErr w:type="spellStart"/>
      <w:r>
        <w:t>paper</w:t>
      </w:r>
      <w:proofErr w:type="gramStart"/>
      <w:r>
        <w:t>:</w:t>
      </w:r>
      <w:r w:rsidR="00C40F09" w:rsidRPr="001A419E">
        <w:t>Electrical</w:t>
      </w:r>
      <w:proofErr w:type="spellEnd"/>
      <w:proofErr w:type="gramEnd"/>
      <w:r w:rsidR="00C40F09" w:rsidRPr="001A419E">
        <w:rPr>
          <w:spacing w:val="-3"/>
        </w:rPr>
        <w:t xml:space="preserve"> </w:t>
      </w:r>
      <w:r w:rsidR="00C40F09" w:rsidRPr="001A419E">
        <w:t>Supply</w:t>
      </w:r>
      <w:r w:rsidR="00C40F09" w:rsidRPr="001A419E">
        <w:rPr>
          <w:spacing w:val="-2"/>
        </w:rPr>
        <w:t xml:space="preserve"> System</w:t>
      </w:r>
    </w:p>
    <w:p w:rsidR="00130DD2" w:rsidRDefault="00130DD2">
      <w:pPr>
        <w:pStyle w:val="BodyText"/>
        <w:rPr>
          <w:rFonts w:ascii="Times New Roman"/>
          <w:sz w:val="20"/>
        </w:rPr>
      </w:pPr>
    </w:p>
    <w:p w:rsidR="00130DD2" w:rsidRDefault="00130DD2">
      <w:pPr>
        <w:pStyle w:val="BodyText"/>
        <w:rPr>
          <w:rFonts w:ascii="Times New Roman"/>
          <w:sz w:val="20"/>
        </w:rPr>
      </w:pPr>
    </w:p>
    <w:p w:rsidR="00130DD2" w:rsidRDefault="00130DD2">
      <w:pPr>
        <w:pStyle w:val="BodyText"/>
        <w:rPr>
          <w:rFonts w:ascii="Times New Roman"/>
          <w:sz w:val="20"/>
        </w:rPr>
      </w:pPr>
    </w:p>
    <w:p w:rsidR="00130DD2" w:rsidRDefault="00130DD2">
      <w:pPr>
        <w:pStyle w:val="BodyText"/>
        <w:spacing w:before="100"/>
        <w:rPr>
          <w:rFonts w:ascii="Times New Roman"/>
          <w:sz w:val="20"/>
        </w:rPr>
      </w:pPr>
    </w:p>
    <w:p w:rsidR="00130DD2" w:rsidRDefault="00130DD2">
      <w:pPr>
        <w:rPr>
          <w:rFonts w:ascii="Times New Roman"/>
          <w:sz w:val="20"/>
        </w:rPr>
        <w:sectPr w:rsidR="00130DD2">
          <w:type w:val="continuous"/>
          <w:pgSz w:w="11910" w:h="16840"/>
          <w:pgMar w:top="880" w:right="1340" w:bottom="280" w:left="780" w:header="720" w:footer="720" w:gutter="0"/>
          <w:cols w:space="720"/>
        </w:sectPr>
      </w:pPr>
    </w:p>
    <w:p w:rsidR="001A419E" w:rsidRPr="001A419E" w:rsidRDefault="00C40F09" w:rsidP="001A419E">
      <w:pPr>
        <w:spacing w:before="93" w:line="207" w:lineRule="exact"/>
        <w:ind w:left="112"/>
        <w:rPr>
          <w:rFonts w:ascii="Times New Roman"/>
          <w:spacing w:val="-2"/>
          <w:sz w:val="18"/>
        </w:rPr>
      </w:pPr>
      <w:r>
        <w:rPr>
          <w:rFonts w:ascii="Times New Roman"/>
          <w:spacing w:val="-2"/>
          <w:sz w:val="18"/>
        </w:rPr>
        <w:lastRenderedPageBreak/>
        <w:t>Kamal</w:t>
      </w:r>
      <w:r w:rsidR="001A419E">
        <w:rPr>
          <w:rFonts w:ascii="Times New Roman"/>
          <w:spacing w:val="-2"/>
          <w:sz w:val="18"/>
        </w:rPr>
        <w:t xml:space="preserve">                                                                                                                                               </w:t>
      </w:r>
      <w:proofErr w:type="spellStart"/>
      <w:r w:rsidR="001A419E">
        <w:rPr>
          <w:rFonts w:ascii="Times New Roman"/>
          <w:spacing w:val="-2"/>
          <w:sz w:val="18"/>
        </w:rPr>
        <w:t>Chirag</w:t>
      </w:r>
      <w:proofErr w:type="spellEnd"/>
      <w:r w:rsidR="001A419E">
        <w:rPr>
          <w:rFonts w:ascii="Times New Roman"/>
          <w:spacing w:val="-2"/>
          <w:sz w:val="18"/>
        </w:rPr>
        <w:t xml:space="preserve"> Thakur</w:t>
      </w:r>
      <w:bookmarkStart w:id="0" w:name="_GoBack"/>
      <w:bookmarkEnd w:id="0"/>
    </w:p>
    <w:p w:rsidR="001A419E" w:rsidRDefault="001A419E" w:rsidP="001A419E">
      <w:pPr>
        <w:ind w:left="112"/>
        <w:rPr>
          <w:rFonts w:ascii="Times New Roman"/>
          <w:sz w:val="18"/>
        </w:rPr>
      </w:pPr>
      <w:r>
        <w:rPr>
          <w:rFonts w:ascii="Times New Roman"/>
          <w:sz w:val="18"/>
        </w:rPr>
        <w:t>Electrical</w:t>
      </w:r>
      <w:r>
        <w:rPr>
          <w:rFonts w:ascii="Times New Roman"/>
          <w:spacing w:val="-12"/>
          <w:sz w:val="18"/>
        </w:rPr>
        <w:t xml:space="preserve"> </w:t>
      </w:r>
      <w:r>
        <w:rPr>
          <w:rFonts w:ascii="Times New Roman"/>
          <w:sz w:val="18"/>
        </w:rPr>
        <w:t>and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Electronics</w:t>
      </w:r>
      <w:r>
        <w:rPr>
          <w:rFonts w:ascii="Times New Roman"/>
          <w:spacing w:val="-11"/>
          <w:sz w:val="18"/>
        </w:rPr>
        <w:t xml:space="preserve"> </w:t>
      </w:r>
      <w:r>
        <w:rPr>
          <w:rFonts w:ascii="Times New Roman"/>
          <w:sz w:val="18"/>
        </w:rPr>
        <w:t>Engineering</w:t>
      </w:r>
      <w:r>
        <w:rPr>
          <w:rFonts w:ascii="Times New Roman"/>
          <w:sz w:val="18"/>
        </w:rPr>
        <w:t xml:space="preserve">                                                                                      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</w:rPr>
        <w:t>(</w:t>
      </w:r>
      <w:r>
        <w:rPr>
          <w:rFonts w:ascii="Times New Roman"/>
          <w:sz w:val="18"/>
        </w:rPr>
        <w:t>Assistant professor</w:t>
      </w:r>
      <w:r>
        <w:rPr>
          <w:rFonts w:ascii="Times New Roman"/>
          <w:sz w:val="18"/>
        </w:rPr>
        <w:t>)</w:t>
      </w:r>
    </w:p>
    <w:p w:rsidR="001A419E" w:rsidRDefault="001A419E" w:rsidP="001A419E">
      <w:pPr>
        <w:ind w:left="112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HIET </w:t>
      </w:r>
      <w:proofErr w:type="spellStart"/>
      <w:r>
        <w:rPr>
          <w:rFonts w:ascii="Times New Roman"/>
          <w:sz w:val="18"/>
        </w:rPr>
        <w:t>Shahpur</w:t>
      </w:r>
      <w:proofErr w:type="spellEnd"/>
      <w:r>
        <w:rPr>
          <w:rFonts w:ascii="Times New Roman"/>
          <w:sz w:val="18"/>
        </w:rPr>
        <w:t xml:space="preserve"> (HPTU) </w:t>
      </w:r>
      <w:proofErr w:type="spellStart"/>
      <w:r>
        <w:rPr>
          <w:rFonts w:ascii="Times New Roman"/>
          <w:sz w:val="18"/>
        </w:rPr>
        <w:t>Kangra</w:t>
      </w:r>
      <w:proofErr w:type="spellEnd"/>
      <w:r>
        <w:rPr>
          <w:rFonts w:ascii="Times New Roman"/>
          <w:sz w:val="18"/>
        </w:rPr>
        <w:t xml:space="preserve">                                                                                              </w:t>
      </w:r>
      <w:r>
        <w:rPr>
          <w:rFonts w:ascii="Times New Roman"/>
          <w:sz w:val="18"/>
        </w:rPr>
        <w:t xml:space="preserve">HIET </w:t>
      </w:r>
      <w:proofErr w:type="spellStart"/>
      <w:r>
        <w:rPr>
          <w:rFonts w:ascii="Times New Roman"/>
          <w:sz w:val="18"/>
        </w:rPr>
        <w:t>Shahpur</w:t>
      </w:r>
      <w:proofErr w:type="spellEnd"/>
      <w:r>
        <w:rPr>
          <w:rFonts w:ascii="Times New Roman"/>
          <w:sz w:val="18"/>
        </w:rPr>
        <w:t xml:space="preserve"> (HPTU) </w:t>
      </w:r>
      <w:proofErr w:type="spellStart"/>
      <w:r>
        <w:rPr>
          <w:rFonts w:ascii="Times New Roman"/>
          <w:sz w:val="18"/>
        </w:rPr>
        <w:t>Kangra</w:t>
      </w:r>
      <w:proofErr w:type="spellEnd"/>
      <w:r>
        <w:rPr>
          <w:rFonts w:ascii="Times New Roman"/>
          <w:sz w:val="18"/>
        </w:rPr>
        <w:t xml:space="preserve">                                                                                                 </w:t>
      </w:r>
    </w:p>
    <w:p w:rsidR="001A419E" w:rsidRDefault="001A419E" w:rsidP="001A419E">
      <w:pPr>
        <w:ind w:left="112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Himachal Pradesh </w:t>
      </w:r>
      <w:r>
        <w:rPr>
          <w:rFonts w:ascii="Times New Roman"/>
          <w:sz w:val="18"/>
        </w:rPr>
        <w:t xml:space="preserve">                                       </w:t>
      </w:r>
      <w:r>
        <w:rPr>
          <w:rFonts w:ascii="Times New Roman"/>
          <w:sz w:val="18"/>
        </w:rPr>
        <w:t xml:space="preserve"> </w:t>
      </w:r>
      <w:r>
        <w:rPr>
          <w:rFonts w:ascii="Times New Roman"/>
          <w:sz w:val="18"/>
        </w:rPr>
        <w:t xml:space="preserve">                                                                          </w:t>
      </w:r>
      <w:r>
        <w:rPr>
          <w:rFonts w:ascii="Times New Roman"/>
          <w:sz w:val="18"/>
        </w:rPr>
        <w:t xml:space="preserve">Himachal Pradesh  </w:t>
      </w:r>
    </w:p>
    <w:p w:rsidR="001A419E" w:rsidRDefault="001A419E" w:rsidP="001A419E">
      <w:pPr>
        <w:ind w:left="112"/>
        <w:rPr>
          <w:rFonts w:ascii="Times New Roman"/>
          <w:sz w:val="18"/>
        </w:rPr>
      </w:pPr>
      <w:hyperlink r:id="rId7">
        <w:r>
          <w:rPr>
            <w:rFonts w:ascii="Times New Roman"/>
            <w:spacing w:val="10"/>
            <w:sz w:val="18"/>
          </w:rPr>
          <w:t>Kamalkrishansingh40@gmail.com</w:t>
        </w:r>
      </w:hyperlink>
      <w:r w:rsidRPr="001A419E">
        <w:rPr>
          <w:rFonts w:ascii="Times New Roman"/>
          <w:spacing w:val="10"/>
          <w:sz w:val="18"/>
        </w:rPr>
        <w:t xml:space="preserve"> </w:t>
      </w:r>
      <w:r>
        <w:rPr>
          <w:rFonts w:ascii="Times New Roman"/>
          <w:spacing w:val="10"/>
          <w:sz w:val="18"/>
        </w:rPr>
        <w:t xml:space="preserve">                                                                 </w:t>
      </w:r>
      <w:r w:rsidRPr="001A419E">
        <w:rPr>
          <w:rFonts w:ascii="Times New Roman"/>
          <w:spacing w:val="10"/>
          <w:sz w:val="18"/>
        </w:rPr>
        <w:t>chirag@hiet</w:t>
      </w:r>
      <w:r>
        <w:rPr>
          <w:rFonts w:ascii="Times New Roman"/>
          <w:spacing w:val="10"/>
          <w:sz w:val="18"/>
        </w:rPr>
        <w:t>.co.in</w:t>
      </w:r>
    </w:p>
    <w:p w:rsidR="001A419E" w:rsidRDefault="001A419E" w:rsidP="001A419E">
      <w:pPr>
        <w:spacing w:before="93" w:line="207" w:lineRule="exact"/>
        <w:ind w:left="112"/>
        <w:rPr>
          <w:rFonts w:ascii="Times New Roman"/>
          <w:sz w:val="18"/>
        </w:rPr>
      </w:pPr>
      <w:r>
        <w:t xml:space="preserve">                                                                </w:t>
      </w:r>
    </w:p>
    <w:p w:rsidR="001A419E" w:rsidRDefault="001A419E" w:rsidP="001A419E">
      <w:pPr>
        <w:ind w:left="112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                                                                          </w:t>
      </w:r>
    </w:p>
    <w:p w:rsidR="00130DD2" w:rsidRDefault="00130DD2" w:rsidP="001A419E">
      <w:pPr>
        <w:spacing w:before="93" w:line="207" w:lineRule="exact"/>
        <w:ind w:left="112"/>
        <w:rPr>
          <w:rFonts w:ascii="Times New Roman"/>
          <w:sz w:val="18"/>
        </w:rPr>
      </w:pPr>
    </w:p>
    <w:p w:rsidR="00130DD2" w:rsidRDefault="001A419E" w:rsidP="001A419E">
      <w:pPr>
        <w:ind w:left="112"/>
        <w:rPr>
          <w:rFonts w:ascii="Times New Roman"/>
          <w:sz w:val="18"/>
        </w:rPr>
      </w:pPr>
      <w:r>
        <w:rPr>
          <w:rFonts w:ascii="Times New Roman"/>
          <w:sz w:val="18"/>
        </w:rPr>
        <w:t xml:space="preserve">                                                                                                                 </w:t>
      </w:r>
    </w:p>
    <w:p w:rsidR="00130DD2" w:rsidRDefault="00CA1B1A" w:rsidP="00C40F09">
      <w:pPr>
        <w:spacing w:before="93"/>
        <w:rPr>
          <w:rFonts w:ascii="Times New Roman"/>
        </w:rPr>
      </w:pPr>
      <w:r>
        <w:t xml:space="preserve">                                                                          </w:t>
      </w:r>
    </w:p>
    <w:p w:rsidR="00130DD2" w:rsidRDefault="00C40F09" w:rsidP="009E448D">
      <w:pPr>
        <w:pStyle w:val="Heading1"/>
        <w:spacing w:before="0" w:line="276" w:lineRule="auto"/>
        <w:ind w:left="659" w:firstLine="0"/>
      </w:pPr>
      <w:r>
        <w:rPr>
          <w:spacing w:val="-2"/>
        </w:rPr>
        <w:t>Abstract</w:t>
      </w:r>
    </w:p>
    <w:p w:rsidR="00130DD2" w:rsidRDefault="00C40F09" w:rsidP="009E448D">
      <w:pPr>
        <w:pStyle w:val="BodyText"/>
        <w:spacing w:before="178" w:line="276" w:lineRule="auto"/>
        <w:ind w:left="659" w:right="99"/>
      </w:pPr>
      <w:r>
        <w:t>This</w:t>
      </w:r>
      <w:r>
        <w:rPr>
          <w:spacing w:val="-5"/>
        </w:rPr>
        <w:t xml:space="preserve"> </w:t>
      </w:r>
      <w:r>
        <w:t>paper</w:t>
      </w:r>
      <w:r>
        <w:rPr>
          <w:spacing w:val="-4"/>
        </w:rPr>
        <w:t xml:space="preserve"> </w:t>
      </w:r>
      <w:r>
        <w:t>reviews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fundamental</w:t>
      </w:r>
      <w:r>
        <w:rPr>
          <w:spacing w:val="-2"/>
        </w:rPr>
        <w:t xml:space="preserve"> </w:t>
      </w:r>
      <w:r>
        <w:t>components,</w:t>
      </w:r>
      <w:r>
        <w:rPr>
          <w:spacing w:val="-4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principles,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technological</w:t>
      </w:r>
      <w:r>
        <w:rPr>
          <w:spacing w:val="-2"/>
        </w:rPr>
        <w:t xml:space="preserve"> </w:t>
      </w:r>
      <w:r>
        <w:t>advancements in</w:t>
      </w:r>
      <w:r>
        <w:rPr>
          <w:spacing w:val="-6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systems.</w:t>
      </w:r>
      <w:r>
        <w:rPr>
          <w:spacing w:val="-7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discusses</w:t>
      </w:r>
      <w:r>
        <w:rPr>
          <w:spacing w:val="-5"/>
        </w:rPr>
        <w:t xml:space="preserve"> </w:t>
      </w:r>
      <w:r>
        <w:t>challenges</w:t>
      </w:r>
      <w:r>
        <w:rPr>
          <w:spacing w:val="-9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aging</w:t>
      </w:r>
      <w:r>
        <w:rPr>
          <w:spacing w:val="-7"/>
        </w:rPr>
        <w:t xml:space="preserve"> </w:t>
      </w:r>
      <w:r>
        <w:t>infrastructure,</w:t>
      </w:r>
      <w:r>
        <w:rPr>
          <w:spacing w:val="-4"/>
        </w:rPr>
        <w:t xml:space="preserve"> </w:t>
      </w:r>
      <w:r>
        <w:t>demand</w:t>
      </w:r>
      <w:r>
        <w:rPr>
          <w:spacing w:val="-6"/>
        </w:rPr>
        <w:t xml:space="preserve"> </w:t>
      </w:r>
      <w:r>
        <w:t>fluctuations, and environmental impacts, while exploring the integration of renewable energy sources and the future trends driven by smart grid technology.</w:t>
      </w:r>
    </w:p>
    <w:p w:rsidR="00130DD2" w:rsidRDefault="00C40F09" w:rsidP="009E448D">
      <w:pPr>
        <w:pStyle w:val="Heading1"/>
        <w:numPr>
          <w:ilvl w:val="0"/>
          <w:numId w:val="5"/>
        </w:numPr>
        <w:tabs>
          <w:tab w:val="left" w:pos="878"/>
        </w:tabs>
        <w:spacing w:line="276" w:lineRule="auto"/>
        <w:ind w:left="878" w:hanging="219"/>
      </w:pPr>
      <w:r>
        <w:rPr>
          <w:spacing w:val="-2"/>
        </w:rPr>
        <w:t>Introduction</w:t>
      </w:r>
    </w:p>
    <w:p w:rsidR="00130DD2" w:rsidRDefault="00C40F09" w:rsidP="009E448D">
      <w:pPr>
        <w:pStyle w:val="BodyText"/>
        <w:spacing w:before="178" w:line="276" w:lineRule="auto"/>
        <w:ind w:left="659" w:right="99"/>
      </w:pPr>
      <w:r>
        <w:t>Electrical supply systems are vital for the functioning of modern societies, delivering energy necessary for residential, commercial, and industrial applications. This review aims to provide a comprehensive</w:t>
      </w:r>
      <w:r>
        <w:rPr>
          <w:spacing w:val="-6"/>
        </w:rPr>
        <w:t xml:space="preserve"> </w:t>
      </w:r>
      <w:r>
        <w:t>overview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key</w:t>
      </w:r>
      <w:r>
        <w:rPr>
          <w:spacing w:val="-8"/>
        </w:rPr>
        <w:t xml:space="preserve"> </w:t>
      </w:r>
      <w:r>
        <w:t>components,</w:t>
      </w:r>
      <w:r>
        <w:rPr>
          <w:spacing w:val="-8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challenges,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advancements</w:t>
      </w:r>
      <w:r>
        <w:rPr>
          <w:spacing w:val="-7"/>
        </w:rPr>
        <w:t xml:space="preserve"> </w:t>
      </w:r>
      <w:r>
        <w:t>shaping</w:t>
      </w:r>
      <w:r>
        <w:rPr>
          <w:spacing w:val="-7"/>
        </w:rPr>
        <w:t xml:space="preserve"> </w:t>
      </w:r>
      <w:r>
        <w:t>the future of electrical supply systems.</w:t>
      </w:r>
    </w:p>
    <w:p w:rsidR="00130DD2" w:rsidRDefault="00C40F09" w:rsidP="009E448D">
      <w:pPr>
        <w:pStyle w:val="Heading1"/>
        <w:numPr>
          <w:ilvl w:val="0"/>
          <w:numId w:val="5"/>
        </w:numPr>
        <w:tabs>
          <w:tab w:val="left" w:pos="878"/>
        </w:tabs>
        <w:spacing w:line="276" w:lineRule="auto"/>
        <w:ind w:left="878" w:hanging="219"/>
      </w:pPr>
      <w:r>
        <w:t>Components</w:t>
      </w:r>
      <w:r>
        <w:rPr>
          <w:spacing w:val="-1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Electrical</w:t>
      </w:r>
      <w:r>
        <w:rPr>
          <w:spacing w:val="-8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rPr>
          <w:spacing w:val="-2"/>
        </w:rPr>
        <w:t>Systems</w:t>
      </w:r>
    </w:p>
    <w:p w:rsidR="00130DD2" w:rsidRDefault="00C40F09" w:rsidP="009E448D">
      <w:pPr>
        <w:pStyle w:val="ListParagraph"/>
        <w:numPr>
          <w:ilvl w:val="1"/>
          <w:numId w:val="5"/>
        </w:numPr>
        <w:tabs>
          <w:tab w:val="left" w:pos="1435"/>
          <w:tab w:val="left" w:pos="1632"/>
        </w:tabs>
        <w:spacing w:line="276" w:lineRule="auto"/>
        <w:ind w:right="150" w:hanging="557"/>
      </w:pPr>
      <w:r>
        <w:rPr>
          <w:b/>
        </w:rPr>
        <w:t>Generation</w:t>
      </w:r>
      <w:r>
        <w:t>:</w:t>
      </w:r>
      <w:r>
        <w:rPr>
          <w:spacing w:val="-8"/>
        </w:rPr>
        <w:t xml:space="preserve"> </w:t>
      </w:r>
      <w:r>
        <w:t>Electricity</w:t>
      </w:r>
      <w:r>
        <w:rPr>
          <w:spacing w:val="-9"/>
        </w:rPr>
        <w:t xml:space="preserve"> </w:t>
      </w:r>
      <w:r>
        <w:t>generation</w:t>
      </w:r>
      <w:r>
        <w:rPr>
          <w:spacing w:val="-6"/>
        </w:rPr>
        <w:t xml:space="preserve"> </w:t>
      </w:r>
      <w:r>
        <w:t>sources</w:t>
      </w:r>
      <w:r>
        <w:rPr>
          <w:spacing w:val="-8"/>
        </w:rPr>
        <w:t xml:space="preserve"> </w:t>
      </w:r>
      <w:r>
        <w:t>include</w:t>
      </w:r>
      <w:r>
        <w:rPr>
          <w:spacing w:val="-7"/>
        </w:rPr>
        <w:t xml:space="preserve"> </w:t>
      </w:r>
      <w:r>
        <w:t>fossil</w:t>
      </w:r>
      <w:r>
        <w:rPr>
          <w:spacing w:val="-8"/>
        </w:rPr>
        <w:t xml:space="preserve"> </w:t>
      </w:r>
      <w:r>
        <w:t>fuels</w:t>
      </w:r>
      <w:r>
        <w:rPr>
          <w:spacing w:val="-8"/>
        </w:rPr>
        <w:t xml:space="preserve"> </w:t>
      </w:r>
      <w:r>
        <w:t>(coal,</w:t>
      </w:r>
      <w:r>
        <w:rPr>
          <w:spacing w:val="-11"/>
        </w:rPr>
        <w:t xml:space="preserve"> </w:t>
      </w:r>
      <w:r>
        <w:t>natural</w:t>
      </w:r>
      <w:r>
        <w:rPr>
          <w:spacing w:val="-8"/>
        </w:rPr>
        <w:t xml:space="preserve"> </w:t>
      </w:r>
      <w:r>
        <w:t>gas,</w:t>
      </w:r>
      <w:r>
        <w:rPr>
          <w:spacing w:val="-8"/>
        </w:rPr>
        <w:t xml:space="preserve"> </w:t>
      </w:r>
      <w:r>
        <w:t>oil),</w:t>
      </w:r>
      <w:r>
        <w:rPr>
          <w:spacing w:val="-8"/>
        </w:rPr>
        <w:t xml:space="preserve"> </w:t>
      </w:r>
      <w:r>
        <w:t>nuclear, and renewables (solar, wind, hydropower). Each source presents unique benefits and drawbacks regarding efficiency, cost, and environmental impact (Mason &amp; Lewis, 2020).</w:t>
      </w:r>
    </w:p>
    <w:p w:rsidR="00130DD2" w:rsidRDefault="00C40F09" w:rsidP="009E448D">
      <w:pPr>
        <w:pStyle w:val="ListParagraph"/>
        <w:numPr>
          <w:ilvl w:val="2"/>
          <w:numId w:val="5"/>
        </w:numPr>
        <w:tabs>
          <w:tab w:val="left" w:pos="1408"/>
          <w:tab w:val="left" w:pos="1624"/>
        </w:tabs>
        <w:spacing w:before="158" w:line="276" w:lineRule="auto"/>
        <w:ind w:right="129" w:hanging="145"/>
      </w:pPr>
      <w:r>
        <w:rPr>
          <w:b/>
        </w:rPr>
        <w:t>Transmission</w:t>
      </w:r>
      <w:r>
        <w:t>: High-voltage transmission lines are used to transport electricity over long distances.</w:t>
      </w:r>
      <w:r>
        <w:rPr>
          <w:spacing w:val="-10"/>
        </w:rPr>
        <w:t xml:space="preserve"> </w:t>
      </w:r>
      <w:r>
        <w:t>Important</w:t>
      </w:r>
      <w:r>
        <w:rPr>
          <w:spacing w:val="-8"/>
        </w:rPr>
        <w:t xml:space="preserve"> </w:t>
      </w:r>
      <w:r>
        <w:t>factors</w:t>
      </w:r>
      <w:r>
        <w:rPr>
          <w:spacing w:val="-11"/>
        </w:rPr>
        <w:t xml:space="preserve"> </w:t>
      </w:r>
      <w:r>
        <w:t>include</w:t>
      </w:r>
      <w:r>
        <w:rPr>
          <w:spacing w:val="-9"/>
        </w:rPr>
        <w:t xml:space="preserve"> </w:t>
      </w:r>
      <w:r>
        <w:t>line</w:t>
      </w:r>
      <w:r>
        <w:rPr>
          <w:spacing w:val="-9"/>
        </w:rPr>
        <w:t xml:space="preserve"> </w:t>
      </w:r>
      <w:r>
        <w:t>materials,</w:t>
      </w:r>
      <w:r>
        <w:rPr>
          <w:spacing w:val="-9"/>
        </w:rPr>
        <w:t xml:space="preserve"> </w:t>
      </w:r>
      <w:r>
        <w:t>voltage</w:t>
      </w:r>
      <w:r>
        <w:rPr>
          <w:spacing w:val="-11"/>
        </w:rPr>
        <w:t xml:space="preserve"> </w:t>
      </w:r>
      <w:r>
        <w:t>stability,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substation</w:t>
      </w:r>
      <w:r>
        <w:rPr>
          <w:spacing w:val="-12"/>
        </w:rPr>
        <w:t xml:space="preserve"> </w:t>
      </w:r>
      <w:r>
        <w:t>functions</w:t>
      </w:r>
    </w:p>
    <w:p w:rsidR="00130DD2" w:rsidRDefault="00C40F09" w:rsidP="009E448D">
      <w:pPr>
        <w:pStyle w:val="BodyText"/>
        <w:spacing w:before="5" w:line="276" w:lineRule="auto"/>
        <w:ind w:left="4442"/>
      </w:pPr>
      <w:proofErr w:type="gramStart"/>
      <w:r>
        <w:t>(</w:t>
      </w:r>
      <w:proofErr w:type="spellStart"/>
      <w:r>
        <w:t>Bharadwaj</w:t>
      </w:r>
      <w:proofErr w:type="spellEnd"/>
      <w:r>
        <w:rPr>
          <w:spacing w:val="-7"/>
        </w:rPr>
        <w:t xml:space="preserve"> </w:t>
      </w:r>
      <w:r>
        <w:t>et</w:t>
      </w:r>
      <w:r>
        <w:rPr>
          <w:spacing w:val="-10"/>
        </w:rPr>
        <w:t xml:space="preserve"> </w:t>
      </w:r>
      <w:r>
        <w:t>al.,</w:t>
      </w:r>
      <w:r>
        <w:rPr>
          <w:spacing w:val="-4"/>
        </w:rPr>
        <w:t xml:space="preserve"> </w:t>
      </w:r>
      <w:r>
        <w:rPr>
          <w:spacing w:val="-2"/>
        </w:rPr>
        <w:t>2019).</w:t>
      </w:r>
      <w:proofErr w:type="gramEnd"/>
    </w:p>
    <w:p w:rsidR="00130DD2" w:rsidRDefault="00C40F09" w:rsidP="009E448D">
      <w:pPr>
        <w:pStyle w:val="ListParagraph"/>
        <w:numPr>
          <w:ilvl w:val="1"/>
          <w:numId w:val="5"/>
        </w:numPr>
        <w:tabs>
          <w:tab w:val="left" w:pos="1391"/>
          <w:tab w:val="left" w:pos="2083"/>
        </w:tabs>
        <w:spacing w:before="177" w:line="276" w:lineRule="auto"/>
        <w:ind w:left="2083" w:right="111" w:hanging="1052"/>
      </w:pPr>
      <w:r>
        <w:rPr>
          <w:b/>
        </w:rPr>
        <w:t>Distribution</w:t>
      </w:r>
      <w:r>
        <w:t>: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distribution</w:t>
      </w:r>
      <w:r>
        <w:rPr>
          <w:spacing w:val="-10"/>
        </w:rPr>
        <w:t xml:space="preserve"> </w:t>
      </w:r>
      <w:r>
        <w:t>network</w:t>
      </w:r>
      <w:r>
        <w:rPr>
          <w:spacing w:val="-10"/>
        </w:rPr>
        <w:t xml:space="preserve"> </w:t>
      </w:r>
      <w:r>
        <w:t>connects</w:t>
      </w:r>
      <w:r>
        <w:rPr>
          <w:spacing w:val="-9"/>
        </w:rPr>
        <w:t xml:space="preserve"> </w:t>
      </w:r>
      <w:r>
        <w:t>transmission</w:t>
      </w:r>
      <w:r>
        <w:rPr>
          <w:spacing w:val="-5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end-users,</w:t>
      </w:r>
      <w:r>
        <w:rPr>
          <w:spacing w:val="-5"/>
        </w:rPr>
        <w:t xml:space="preserve"> </w:t>
      </w:r>
      <w:r>
        <w:t>requiring careful load management and the use of transformers (Gonzalez et al., 2021).</w:t>
      </w:r>
    </w:p>
    <w:p w:rsidR="00130DD2" w:rsidRDefault="00C40F09" w:rsidP="009E448D">
      <w:pPr>
        <w:pStyle w:val="Heading1"/>
        <w:numPr>
          <w:ilvl w:val="0"/>
          <w:numId w:val="5"/>
        </w:numPr>
        <w:tabs>
          <w:tab w:val="left" w:pos="878"/>
        </w:tabs>
        <w:spacing w:before="163" w:line="276" w:lineRule="auto"/>
        <w:ind w:left="878" w:hanging="219"/>
      </w:pPr>
      <w:r>
        <w:t>Challenges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Electrical</w:t>
      </w:r>
      <w:r>
        <w:rPr>
          <w:spacing w:val="-8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rPr>
          <w:spacing w:val="-2"/>
        </w:rPr>
        <w:t>Systems</w:t>
      </w:r>
    </w:p>
    <w:p w:rsidR="00130DD2" w:rsidRDefault="00C40F09" w:rsidP="009E448D">
      <w:pPr>
        <w:pStyle w:val="ListParagraph"/>
        <w:numPr>
          <w:ilvl w:val="1"/>
          <w:numId w:val="5"/>
        </w:numPr>
        <w:tabs>
          <w:tab w:val="left" w:pos="1607"/>
          <w:tab w:val="left" w:pos="1754"/>
        </w:tabs>
        <w:spacing w:line="276" w:lineRule="auto"/>
        <w:ind w:left="1754" w:right="326" w:hanging="507"/>
      </w:pPr>
      <w:r>
        <w:rPr>
          <w:b/>
        </w:rPr>
        <w:t>Aging</w:t>
      </w:r>
      <w:r>
        <w:rPr>
          <w:b/>
          <w:spacing w:val="-10"/>
        </w:rPr>
        <w:t xml:space="preserve"> </w:t>
      </w:r>
      <w:r>
        <w:rPr>
          <w:b/>
        </w:rPr>
        <w:t>Infrastructure</w:t>
      </w:r>
      <w:r>
        <w:t>:</w:t>
      </w:r>
      <w:r>
        <w:rPr>
          <w:spacing w:val="-8"/>
        </w:rPr>
        <w:t xml:space="preserve"> </w:t>
      </w:r>
      <w:r>
        <w:t>Many</w:t>
      </w:r>
      <w:r>
        <w:rPr>
          <w:spacing w:val="-13"/>
        </w:rPr>
        <w:t xml:space="preserve"> </w:t>
      </w:r>
      <w:r>
        <w:t>electrical</w:t>
      </w:r>
      <w:r>
        <w:rPr>
          <w:spacing w:val="-7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rely</w:t>
      </w:r>
      <w:r>
        <w:rPr>
          <w:spacing w:val="-7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outdated</w:t>
      </w:r>
      <w:r>
        <w:rPr>
          <w:spacing w:val="-8"/>
        </w:rPr>
        <w:t xml:space="preserve"> </w:t>
      </w:r>
      <w:r>
        <w:t>infrastructure,</w:t>
      </w:r>
      <w:r>
        <w:rPr>
          <w:spacing w:val="-6"/>
        </w:rPr>
        <w:t xml:space="preserve"> </w:t>
      </w:r>
      <w:r>
        <w:t>leading</w:t>
      </w:r>
      <w:r>
        <w:rPr>
          <w:spacing w:val="-9"/>
        </w:rPr>
        <w:t xml:space="preserve"> </w:t>
      </w:r>
      <w:r>
        <w:t>to inefficiencies and a need for substantial upgrades (U.S. Department of Energy, 2017).</w:t>
      </w:r>
    </w:p>
    <w:p w:rsidR="00130DD2" w:rsidRDefault="00C40F09" w:rsidP="009E448D">
      <w:pPr>
        <w:pStyle w:val="ListParagraph"/>
        <w:numPr>
          <w:ilvl w:val="0"/>
          <w:numId w:val="4"/>
        </w:numPr>
        <w:tabs>
          <w:tab w:val="left" w:pos="1401"/>
          <w:tab w:val="left" w:pos="1591"/>
        </w:tabs>
        <w:spacing w:before="157" w:line="276" w:lineRule="auto"/>
        <w:ind w:right="122" w:hanging="550"/>
      </w:pPr>
      <w:r>
        <w:rPr>
          <w:b/>
        </w:rPr>
        <w:t>Demand</w:t>
      </w:r>
      <w:r>
        <w:rPr>
          <w:b/>
          <w:spacing w:val="-11"/>
        </w:rPr>
        <w:t xml:space="preserve"> </w:t>
      </w:r>
      <w:r>
        <w:rPr>
          <w:b/>
        </w:rPr>
        <w:t>Fluctuations</w:t>
      </w:r>
      <w:r>
        <w:t>:</w:t>
      </w:r>
      <w:r>
        <w:rPr>
          <w:spacing w:val="-9"/>
        </w:rPr>
        <w:t xml:space="preserve"> </w:t>
      </w:r>
      <w:r>
        <w:t>Variability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demand</w:t>
      </w:r>
      <w:r>
        <w:rPr>
          <w:spacing w:val="-9"/>
        </w:rPr>
        <w:t xml:space="preserve"> </w:t>
      </w:r>
      <w:r>
        <w:t>complicates</w:t>
      </w:r>
      <w:r>
        <w:rPr>
          <w:spacing w:val="-8"/>
        </w:rPr>
        <w:t xml:space="preserve"> </w:t>
      </w:r>
      <w:r>
        <w:t>generation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 xml:space="preserve">distribution, necessitating advanced forecasting and demand response strategies (Hodge &amp; </w:t>
      </w:r>
      <w:proofErr w:type="spellStart"/>
      <w:r>
        <w:t>Tomsovic</w:t>
      </w:r>
      <w:proofErr w:type="spellEnd"/>
      <w:r>
        <w:t>,</w:t>
      </w:r>
    </w:p>
    <w:p w:rsidR="00130DD2" w:rsidRDefault="00C40F09" w:rsidP="009E448D">
      <w:pPr>
        <w:pStyle w:val="BodyText"/>
        <w:spacing w:line="276" w:lineRule="auto"/>
        <w:ind w:left="5248"/>
      </w:pPr>
      <w:r>
        <w:rPr>
          <w:spacing w:val="-2"/>
        </w:rPr>
        <w:t>2021).</w:t>
      </w:r>
    </w:p>
    <w:p w:rsidR="00130DD2" w:rsidRDefault="00C40F09" w:rsidP="009E448D">
      <w:pPr>
        <w:pStyle w:val="ListParagraph"/>
        <w:numPr>
          <w:ilvl w:val="0"/>
          <w:numId w:val="4"/>
        </w:numPr>
        <w:tabs>
          <w:tab w:val="left" w:pos="1427"/>
          <w:tab w:val="left" w:pos="1588"/>
        </w:tabs>
        <w:spacing w:line="276" w:lineRule="auto"/>
        <w:ind w:left="1588" w:right="146" w:hanging="521"/>
      </w:pPr>
      <w:r>
        <w:rPr>
          <w:b/>
        </w:rPr>
        <w:t>Environmental</w:t>
      </w:r>
      <w:r>
        <w:rPr>
          <w:b/>
          <w:spacing w:val="-6"/>
        </w:rPr>
        <w:t xml:space="preserve"> </w:t>
      </w:r>
      <w:r>
        <w:rPr>
          <w:b/>
        </w:rPr>
        <w:t>Impact</w:t>
      </w:r>
      <w:r>
        <w:t>: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dependence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fossil</w:t>
      </w:r>
      <w:r>
        <w:rPr>
          <w:spacing w:val="-9"/>
        </w:rPr>
        <w:t xml:space="preserve"> </w:t>
      </w:r>
      <w:r>
        <w:t>fuels</w:t>
      </w:r>
      <w:r>
        <w:rPr>
          <w:spacing w:val="-3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raised</w:t>
      </w:r>
      <w:r>
        <w:rPr>
          <w:spacing w:val="-6"/>
        </w:rPr>
        <w:t xml:space="preserve"> </w:t>
      </w:r>
      <w:r>
        <w:t>significant</w:t>
      </w:r>
      <w:r>
        <w:rPr>
          <w:spacing w:val="-5"/>
        </w:rPr>
        <w:t xml:space="preserve"> </w:t>
      </w:r>
      <w:r>
        <w:t>concerns</w:t>
      </w:r>
      <w:r>
        <w:rPr>
          <w:spacing w:val="-7"/>
        </w:rPr>
        <w:t xml:space="preserve"> </w:t>
      </w:r>
      <w:r>
        <w:t>about greenhouse gas emissions and climate change, pushing for a transition to cleaner energy</w:t>
      </w:r>
    </w:p>
    <w:p w:rsidR="00130DD2" w:rsidRDefault="00C40F09" w:rsidP="009E448D">
      <w:pPr>
        <w:pStyle w:val="BodyText"/>
        <w:spacing w:line="276" w:lineRule="auto"/>
        <w:ind w:left="2834"/>
      </w:pPr>
      <w:proofErr w:type="gramStart"/>
      <w:r>
        <w:t>sources</w:t>
      </w:r>
      <w:proofErr w:type="gramEnd"/>
      <w:r>
        <w:rPr>
          <w:spacing w:val="-15"/>
        </w:rPr>
        <w:t xml:space="preserve"> </w:t>
      </w:r>
      <w:r>
        <w:t>(Intergovernmental</w:t>
      </w:r>
      <w:r>
        <w:rPr>
          <w:spacing w:val="-11"/>
        </w:rPr>
        <w:t xml:space="preserve"> </w:t>
      </w:r>
      <w:r>
        <w:t>Panel</w:t>
      </w:r>
      <w:r>
        <w:rPr>
          <w:spacing w:val="-12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Climate</w:t>
      </w:r>
      <w:r>
        <w:rPr>
          <w:spacing w:val="-13"/>
        </w:rPr>
        <w:t xml:space="preserve"> </w:t>
      </w:r>
      <w:r>
        <w:t>Change,</w:t>
      </w:r>
      <w:r>
        <w:rPr>
          <w:spacing w:val="-11"/>
        </w:rPr>
        <w:t xml:space="preserve"> </w:t>
      </w:r>
      <w:r>
        <w:rPr>
          <w:spacing w:val="-2"/>
        </w:rPr>
        <w:t>2021).</w:t>
      </w:r>
    </w:p>
    <w:p w:rsidR="00130DD2" w:rsidRDefault="00C40F09" w:rsidP="009E448D">
      <w:pPr>
        <w:pStyle w:val="Heading1"/>
        <w:numPr>
          <w:ilvl w:val="0"/>
          <w:numId w:val="5"/>
        </w:numPr>
        <w:tabs>
          <w:tab w:val="left" w:pos="878"/>
        </w:tabs>
        <w:spacing w:before="178" w:line="276" w:lineRule="auto"/>
        <w:ind w:left="878" w:hanging="219"/>
      </w:pPr>
      <w:r>
        <w:rPr>
          <w:spacing w:val="-2"/>
        </w:rPr>
        <w:t>Integration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2"/>
        </w:rPr>
        <w:t>Renewable</w:t>
      </w:r>
      <w:r>
        <w:rPr>
          <w:spacing w:val="1"/>
        </w:rPr>
        <w:t xml:space="preserve"> </w:t>
      </w:r>
      <w:r>
        <w:rPr>
          <w:spacing w:val="-2"/>
        </w:rPr>
        <w:t>Energy</w:t>
      </w:r>
    </w:p>
    <w:p w:rsidR="00130DD2" w:rsidRDefault="00C40F09" w:rsidP="009E448D">
      <w:pPr>
        <w:pStyle w:val="ListParagraph"/>
        <w:numPr>
          <w:ilvl w:val="1"/>
          <w:numId w:val="5"/>
        </w:numPr>
        <w:tabs>
          <w:tab w:val="left" w:pos="1636"/>
          <w:tab w:val="left" w:pos="1833"/>
        </w:tabs>
        <w:spacing w:line="276" w:lineRule="auto"/>
        <w:ind w:left="1636" w:right="356" w:hanging="164"/>
      </w:pPr>
      <w:r>
        <w:rPr>
          <w:b/>
        </w:rPr>
        <w:t>Distributed Generation</w:t>
      </w:r>
      <w:r>
        <w:t xml:space="preserve">: Increasing installation of solar panels and wind turbines at </w:t>
      </w:r>
      <w:r>
        <w:lastRenderedPageBreak/>
        <w:t>consumer</w:t>
      </w:r>
      <w:r>
        <w:rPr>
          <w:spacing w:val="-6"/>
        </w:rPr>
        <w:t xml:space="preserve"> </w:t>
      </w:r>
      <w:r>
        <w:t>locations</w:t>
      </w:r>
      <w:r>
        <w:rPr>
          <w:spacing w:val="-5"/>
        </w:rPr>
        <w:t xml:space="preserve"> </w:t>
      </w:r>
      <w:r>
        <w:t>reduces</w:t>
      </w:r>
      <w:r>
        <w:rPr>
          <w:spacing w:val="-7"/>
        </w:rPr>
        <w:t xml:space="preserve"> </w:t>
      </w:r>
      <w:r>
        <w:t>reliance</w:t>
      </w:r>
      <w:r>
        <w:rPr>
          <w:spacing w:val="-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centralized</w:t>
      </w:r>
      <w:r>
        <w:rPr>
          <w:spacing w:val="-8"/>
        </w:rPr>
        <w:t xml:space="preserve"> </w:t>
      </w:r>
      <w:r>
        <w:t>power</w:t>
      </w:r>
      <w:r>
        <w:rPr>
          <w:spacing w:val="-9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(</w:t>
      </w:r>
      <w:proofErr w:type="spellStart"/>
      <w:r>
        <w:t>Luthra</w:t>
      </w:r>
      <w:proofErr w:type="spellEnd"/>
      <w:r>
        <w:rPr>
          <w:spacing w:val="-11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al.,</w:t>
      </w:r>
      <w:r>
        <w:rPr>
          <w:spacing w:val="-6"/>
        </w:rPr>
        <w:t xml:space="preserve"> </w:t>
      </w:r>
      <w:r>
        <w:t>2020).</w:t>
      </w:r>
    </w:p>
    <w:p w:rsidR="00130DD2" w:rsidRDefault="00130DD2" w:rsidP="009E448D">
      <w:pPr>
        <w:pStyle w:val="BodyText"/>
        <w:spacing w:line="276" w:lineRule="auto"/>
        <w:rPr>
          <w:sz w:val="16"/>
        </w:rPr>
      </w:pPr>
    </w:p>
    <w:p w:rsidR="00130DD2" w:rsidRDefault="00130DD2" w:rsidP="009E448D">
      <w:pPr>
        <w:pStyle w:val="BodyText"/>
        <w:spacing w:line="276" w:lineRule="auto"/>
        <w:rPr>
          <w:sz w:val="16"/>
        </w:rPr>
      </w:pPr>
    </w:p>
    <w:p w:rsidR="00130DD2" w:rsidRDefault="00130DD2" w:rsidP="009E448D">
      <w:pPr>
        <w:pStyle w:val="BodyText"/>
        <w:spacing w:before="16" w:line="276" w:lineRule="auto"/>
        <w:rPr>
          <w:sz w:val="16"/>
        </w:rPr>
      </w:pPr>
    </w:p>
    <w:p w:rsidR="00130DD2" w:rsidRDefault="00130DD2" w:rsidP="009E448D">
      <w:pPr>
        <w:spacing w:line="276" w:lineRule="auto"/>
        <w:ind w:left="112"/>
        <w:rPr>
          <w:rFonts w:ascii="Times New Roman" w:hAnsi="Times New Roman"/>
          <w:sz w:val="16"/>
        </w:rPr>
        <w:sectPr w:rsidR="00130DD2">
          <w:type w:val="continuous"/>
          <w:pgSz w:w="11910" w:h="16840"/>
          <w:pgMar w:top="880" w:right="1340" w:bottom="280" w:left="780" w:header="720" w:footer="720" w:gutter="0"/>
          <w:cols w:space="720"/>
        </w:sectPr>
      </w:pPr>
    </w:p>
    <w:p w:rsidR="00130DD2" w:rsidRDefault="00C40F09" w:rsidP="009E448D">
      <w:pPr>
        <w:pStyle w:val="ListParagraph"/>
        <w:numPr>
          <w:ilvl w:val="0"/>
          <w:numId w:val="3"/>
        </w:numPr>
        <w:tabs>
          <w:tab w:val="left" w:pos="1487"/>
          <w:tab w:val="left" w:pos="1624"/>
        </w:tabs>
        <w:spacing w:before="61" w:line="276" w:lineRule="auto"/>
        <w:ind w:right="205" w:hanging="224"/>
      </w:pPr>
      <w:r>
        <w:rPr>
          <w:b/>
        </w:rPr>
        <w:lastRenderedPageBreak/>
        <w:t>Energy Storage Solutions</w:t>
      </w:r>
      <w:r>
        <w:t>: Technologies such as batteries are essential for managing the variability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renewable</w:t>
      </w:r>
      <w:r>
        <w:rPr>
          <w:spacing w:val="-3"/>
        </w:rPr>
        <w:t xml:space="preserve"> </w:t>
      </w:r>
      <w:r>
        <w:t>energy</w:t>
      </w:r>
      <w:r>
        <w:rPr>
          <w:spacing w:val="-4"/>
        </w:rPr>
        <w:t xml:space="preserve"> </w:t>
      </w:r>
      <w:r>
        <w:t>sources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enhancing</w:t>
      </w:r>
      <w:r>
        <w:rPr>
          <w:spacing w:val="-4"/>
        </w:rPr>
        <w:t xml:space="preserve"> </w:t>
      </w:r>
      <w:r>
        <w:t>grid</w:t>
      </w:r>
      <w:r>
        <w:rPr>
          <w:spacing w:val="-5"/>
        </w:rPr>
        <w:t xml:space="preserve"> </w:t>
      </w:r>
      <w:r>
        <w:t>reliability</w:t>
      </w:r>
      <w:r>
        <w:rPr>
          <w:spacing w:val="-4"/>
        </w:rPr>
        <w:t xml:space="preserve"> </w:t>
      </w:r>
      <w:r>
        <w:t>(Ponce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León</w:t>
      </w:r>
      <w:r>
        <w:rPr>
          <w:spacing w:val="-5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al.,</w:t>
      </w:r>
    </w:p>
    <w:p w:rsidR="00130DD2" w:rsidRDefault="00C40F09" w:rsidP="009E448D">
      <w:pPr>
        <w:pStyle w:val="BodyText"/>
        <w:spacing w:before="2" w:line="276" w:lineRule="auto"/>
        <w:ind w:left="5248"/>
      </w:pPr>
      <w:r>
        <w:rPr>
          <w:spacing w:val="-2"/>
        </w:rPr>
        <w:t>2020).</w:t>
      </w:r>
    </w:p>
    <w:p w:rsidR="00130DD2" w:rsidRDefault="00C40F09" w:rsidP="009E448D">
      <w:pPr>
        <w:pStyle w:val="ListParagraph"/>
        <w:numPr>
          <w:ilvl w:val="1"/>
          <w:numId w:val="3"/>
        </w:numPr>
        <w:tabs>
          <w:tab w:val="left" w:pos="1740"/>
          <w:tab w:val="left" w:pos="1852"/>
        </w:tabs>
        <w:spacing w:before="180" w:line="276" w:lineRule="auto"/>
        <w:ind w:right="457" w:hanging="248"/>
      </w:pPr>
      <w:r>
        <w:rPr>
          <w:b/>
        </w:rPr>
        <w:t>Policy and Regulation</w:t>
      </w:r>
      <w:r>
        <w:t>: Government initiatives and regulations play a crucial</w:t>
      </w:r>
      <w:r>
        <w:rPr>
          <w:spacing w:val="-1"/>
        </w:rPr>
        <w:t xml:space="preserve"> </w:t>
      </w:r>
      <w:r>
        <w:t>role in promoting</w:t>
      </w:r>
      <w:r>
        <w:rPr>
          <w:spacing w:val="-10"/>
        </w:rPr>
        <w:t xml:space="preserve"> </w:t>
      </w:r>
      <w:r>
        <w:t>renewable</w:t>
      </w:r>
      <w:r>
        <w:rPr>
          <w:spacing w:val="-8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adoption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incentivizing</w:t>
      </w:r>
      <w:r>
        <w:rPr>
          <w:spacing w:val="-6"/>
        </w:rPr>
        <w:t xml:space="preserve"> </w:t>
      </w:r>
      <w:r>
        <w:t>technological</w:t>
      </w:r>
      <w:r>
        <w:rPr>
          <w:spacing w:val="-12"/>
        </w:rPr>
        <w:t xml:space="preserve"> </w:t>
      </w:r>
      <w:r>
        <w:t>advancements</w:t>
      </w:r>
    </w:p>
    <w:p w:rsidR="00130DD2" w:rsidRDefault="00C40F09" w:rsidP="009E448D">
      <w:pPr>
        <w:pStyle w:val="BodyText"/>
        <w:spacing w:before="2" w:line="276" w:lineRule="auto"/>
        <w:ind w:left="3645"/>
      </w:pPr>
      <w:proofErr w:type="gramStart"/>
      <w:r>
        <w:t>(Renewable</w:t>
      </w:r>
      <w:r>
        <w:rPr>
          <w:spacing w:val="-13"/>
        </w:rPr>
        <w:t xml:space="preserve"> </w:t>
      </w:r>
      <w:r>
        <w:t>Energy</w:t>
      </w:r>
      <w:r>
        <w:rPr>
          <w:spacing w:val="-11"/>
        </w:rPr>
        <w:t xml:space="preserve"> </w:t>
      </w:r>
      <w:r>
        <w:t>Policy</w:t>
      </w:r>
      <w:r>
        <w:rPr>
          <w:spacing w:val="-11"/>
        </w:rPr>
        <w:t xml:space="preserve"> </w:t>
      </w:r>
      <w:r>
        <w:t>Network,</w:t>
      </w:r>
      <w:r>
        <w:rPr>
          <w:spacing w:val="-9"/>
        </w:rPr>
        <w:t xml:space="preserve"> </w:t>
      </w:r>
      <w:r>
        <w:rPr>
          <w:spacing w:val="-2"/>
        </w:rPr>
        <w:t>2021).</w:t>
      </w:r>
      <w:proofErr w:type="gramEnd"/>
    </w:p>
    <w:p w:rsidR="00130DD2" w:rsidRDefault="00C40F09" w:rsidP="009E448D">
      <w:pPr>
        <w:pStyle w:val="Heading1"/>
        <w:numPr>
          <w:ilvl w:val="0"/>
          <w:numId w:val="5"/>
        </w:numPr>
        <w:tabs>
          <w:tab w:val="left" w:pos="878"/>
        </w:tabs>
        <w:spacing w:before="178" w:line="276" w:lineRule="auto"/>
        <w:ind w:left="878" w:hanging="219"/>
      </w:pPr>
      <w:r>
        <w:rPr>
          <w:spacing w:val="-2"/>
        </w:rPr>
        <w:t>Technological</w:t>
      </w:r>
      <w:r>
        <w:rPr>
          <w:spacing w:val="-7"/>
        </w:rPr>
        <w:t xml:space="preserve"> </w:t>
      </w:r>
      <w:r>
        <w:rPr>
          <w:spacing w:val="-2"/>
        </w:rPr>
        <w:t>Advancements</w:t>
      </w:r>
    </w:p>
    <w:p w:rsidR="00130DD2" w:rsidRDefault="00C40F09" w:rsidP="009E448D">
      <w:pPr>
        <w:pStyle w:val="ListParagraph"/>
        <w:numPr>
          <w:ilvl w:val="1"/>
          <w:numId w:val="5"/>
        </w:numPr>
        <w:tabs>
          <w:tab w:val="left" w:pos="1420"/>
          <w:tab w:val="left" w:pos="1980"/>
        </w:tabs>
        <w:spacing w:before="177" w:line="276" w:lineRule="auto"/>
        <w:ind w:left="1980" w:right="137" w:hanging="920"/>
      </w:pPr>
      <w:r>
        <w:rPr>
          <w:b/>
        </w:rPr>
        <w:t>Smart</w:t>
      </w:r>
      <w:r>
        <w:rPr>
          <w:b/>
          <w:spacing w:val="-7"/>
        </w:rPr>
        <w:t xml:space="preserve"> </w:t>
      </w:r>
      <w:r>
        <w:rPr>
          <w:b/>
        </w:rPr>
        <w:t>Grids</w:t>
      </w:r>
      <w:r>
        <w:t>:</w:t>
      </w:r>
      <w:r>
        <w:rPr>
          <w:spacing w:val="-5"/>
        </w:rPr>
        <w:t xml:space="preserve"> </w:t>
      </w:r>
      <w:r>
        <w:t>Smart</w:t>
      </w:r>
      <w:r>
        <w:rPr>
          <w:spacing w:val="-7"/>
        </w:rPr>
        <w:t xml:space="preserve"> </w:t>
      </w:r>
      <w:r>
        <w:t>grid</w:t>
      </w:r>
      <w:r>
        <w:rPr>
          <w:spacing w:val="-5"/>
        </w:rPr>
        <w:t xml:space="preserve"> </w:t>
      </w:r>
      <w:r>
        <w:t>technologies</w:t>
      </w:r>
      <w:r>
        <w:rPr>
          <w:spacing w:val="-8"/>
        </w:rPr>
        <w:t xml:space="preserve"> </w:t>
      </w:r>
      <w:r>
        <w:t>facilitate</w:t>
      </w:r>
      <w:r>
        <w:rPr>
          <w:spacing w:val="-3"/>
        </w:rPr>
        <w:t xml:space="preserve"> </w:t>
      </w:r>
      <w:r>
        <w:t>real-time</w:t>
      </w:r>
      <w:r>
        <w:rPr>
          <w:spacing w:val="-5"/>
        </w:rPr>
        <w:t xml:space="preserve"> </w:t>
      </w:r>
      <w:r>
        <w:t>monitoring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management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electrical supply system, improving efficiency and reliability (Zhang et al., 2020).</w:t>
      </w:r>
    </w:p>
    <w:p w:rsidR="00130DD2" w:rsidRDefault="00C40F09" w:rsidP="009E448D">
      <w:pPr>
        <w:pStyle w:val="ListParagraph"/>
        <w:numPr>
          <w:ilvl w:val="2"/>
          <w:numId w:val="5"/>
        </w:numPr>
        <w:tabs>
          <w:tab w:val="left" w:pos="1711"/>
          <w:tab w:val="left" w:pos="1855"/>
        </w:tabs>
        <w:spacing w:before="160" w:line="276" w:lineRule="auto"/>
        <w:ind w:left="1855" w:right="428" w:hanging="504"/>
      </w:pPr>
      <w:proofErr w:type="spellStart"/>
      <w:r>
        <w:rPr>
          <w:b/>
        </w:rPr>
        <w:t>IoT</w:t>
      </w:r>
      <w:proofErr w:type="spellEnd"/>
      <w:r>
        <w:rPr>
          <w:b/>
          <w:spacing w:val="-8"/>
        </w:rPr>
        <w:t xml:space="preserve"> </w:t>
      </w:r>
      <w:r>
        <w:rPr>
          <w:b/>
        </w:rPr>
        <w:t>and</w:t>
      </w:r>
      <w:r>
        <w:rPr>
          <w:b/>
          <w:spacing w:val="-4"/>
        </w:rPr>
        <w:t xml:space="preserve"> </w:t>
      </w:r>
      <w:r>
        <w:rPr>
          <w:b/>
        </w:rPr>
        <w:t>Automation</w:t>
      </w:r>
      <w:r>
        <w:t>: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IoT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management</w:t>
      </w:r>
      <w:r>
        <w:rPr>
          <w:spacing w:val="-8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allows</w:t>
      </w:r>
      <w:r>
        <w:rPr>
          <w:spacing w:val="-7"/>
        </w:rPr>
        <w:t xml:space="preserve"> </w:t>
      </w:r>
      <w:r>
        <w:t>for optimized energy consumption and enhanced grid operations (Kumar et al., 2021).</w:t>
      </w:r>
    </w:p>
    <w:p w:rsidR="00130DD2" w:rsidRDefault="00C40F09" w:rsidP="009E448D">
      <w:pPr>
        <w:pStyle w:val="ListParagraph"/>
        <w:numPr>
          <w:ilvl w:val="1"/>
          <w:numId w:val="5"/>
        </w:numPr>
        <w:tabs>
          <w:tab w:val="left" w:pos="1382"/>
          <w:tab w:val="left" w:pos="1944"/>
        </w:tabs>
        <w:spacing w:before="163" w:line="276" w:lineRule="auto"/>
        <w:ind w:left="1944" w:right="104" w:hanging="922"/>
      </w:pPr>
      <w:proofErr w:type="spellStart"/>
      <w:r>
        <w:rPr>
          <w:b/>
        </w:rPr>
        <w:t>Microgrids</w:t>
      </w:r>
      <w:proofErr w:type="spellEnd"/>
      <w:r>
        <w:t>:</w:t>
      </w:r>
      <w:r>
        <w:rPr>
          <w:spacing w:val="-8"/>
        </w:rPr>
        <w:t xml:space="preserve"> </w:t>
      </w:r>
      <w:r>
        <w:t>Localized</w:t>
      </w:r>
      <w:r>
        <w:rPr>
          <w:spacing w:val="-8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operate</w:t>
      </w:r>
      <w:r>
        <w:rPr>
          <w:spacing w:val="-12"/>
        </w:rPr>
        <w:t xml:space="preserve"> </w:t>
      </w:r>
      <w:r>
        <w:t>independently</w:t>
      </w:r>
      <w:r>
        <w:rPr>
          <w:spacing w:val="-8"/>
        </w:rPr>
        <w:t xml:space="preserve"> </w:t>
      </w:r>
      <w:r>
        <w:t>contribute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resilience and allow for the integration of various energy sources (</w:t>
      </w:r>
      <w:proofErr w:type="spellStart"/>
      <w:r>
        <w:t>Chowdhury</w:t>
      </w:r>
      <w:proofErr w:type="spellEnd"/>
      <w:r>
        <w:t xml:space="preserve"> et al., 2021).</w:t>
      </w:r>
    </w:p>
    <w:p w:rsidR="00130DD2" w:rsidRDefault="00C40F09" w:rsidP="009E448D">
      <w:pPr>
        <w:pStyle w:val="Heading1"/>
        <w:numPr>
          <w:ilvl w:val="0"/>
          <w:numId w:val="5"/>
        </w:numPr>
        <w:tabs>
          <w:tab w:val="left" w:pos="878"/>
        </w:tabs>
        <w:spacing w:before="162" w:line="276" w:lineRule="auto"/>
        <w:ind w:left="878" w:hanging="219"/>
      </w:pPr>
      <w:r>
        <w:t>Future</w:t>
      </w:r>
      <w:r>
        <w:rPr>
          <w:spacing w:val="-13"/>
        </w:rPr>
        <w:t xml:space="preserve"> </w:t>
      </w:r>
      <w:r>
        <w:rPr>
          <w:spacing w:val="-2"/>
        </w:rPr>
        <w:t>Trends</w:t>
      </w:r>
    </w:p>
    <w:p w:rsidR="00130DD2" w:rsidRDefault="00C40F09" w:rsidP="009E448D">
      <w:pPr>
        <w:pStyle w:val="ListParagraph"/>
        <w:numPr>
          <w:ilvl w:val="1"/>
          <w:numId w:val="5"/>
        </w:numPr>
        <w:tabs>
          <w:tab w:val="left" w:pos="1396"/>
          <w:tab w:val="left" w:pos="1941"/>
        </w:tabs>
        <w:spacing w:before="181" w:line="276" w:lineRule="auto"/>
        <w:ind w:left="1941" w:right="114" w:hanging="905"/>
      </w:pPr>
      <w:r>
        <w:rPr>
          <w:b/>
        </w:rPr>
        <w:t>Decentralization</w:t>
      </w:r>
      <w:r>
        <w:t>: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trend</w:t>
      </w:r>
      <w:r>
        <w:rPr>
          <w:spacing w:val="-8"/>
        </w:rPr>
        <w:t xml:space="preserve"> </w:t>
      </w:r>
      <w:r>
        <w:t>toward</w:t>
      </w:r>
      <w:r>
        <w:rPr>
          <w:spacing w:val="-11"/>
        </w:rPr>
        <w:t xml:space="preserve"> </w:t>
      </w:r>
      <w:r>
        <w:t>decentralized</w:t>
      </w:r>
      <w:r>
        <w:rPr>
          <w:spacing w:val="-8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production</w:t>
      </w:r>
      <w:r>
        <w:rPr>
          <w:spacing w:val="-9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increasing,</w:t>
      </w:r>
      <w:r>
        <w:rPr>
          <w:spacing w:val="-6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more community solar projects and localized wind farms emerging (</w:t>
      </w:r>
      <w:proofErr w:type="spellStart"/>
      <w:r>
        <w:t>Sinha</w:t>
      </w:r>
      <w:proofErr w:type="spellEnd"/>
      <w:r>
        <w:t xml:space="preserve"> et al., 2022).</w:t>
      </w:r>
    </w:p>
    <w:p w:rsidR="00130DD2" w:rsidRDefault="00C40F09" w:rsidP="009E448D">
      <w:pPr>
        <w:pStyle w:val="ListParagraph"/>
        <w:numPr>
          <w:ilvl w:val="2"/>
          <w:numId w:val="5"/>
        </w:numPr>
        <w:tabs>
          <w:tab w:val="left" w:pos="1615"/>
          <w:tab w:val="left" w:pos="1951"/>
        </w:tabs>
        <w:spacing w:before="162" w:line="276" w:lineRule="auto"/>
        <w:ind w:left="1615" w:right="334" w:hanging="24"/>
      </w:pPr>
      <w:r>
        <w:rPr>
          <w:b/>
        </w:rPr>
        <w:t>Electric Vehicles (EVs)</w:t>
      </w:r>
      <w:r>
        <w:t>: The growing adoption of EVs creates both challenges and opportunities</w:t>
      </w:r>
      <w:r>
        <w:rPr>
          <w:spacing w:val="-6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electrical</w:t>
      </w:r>
      <w:r>
        <w:rPr>
          <w:spacing w:val="-9"/>
        </w:rPr>
        <w:t xml:space="preserve"> </w:t>
      </w:r>
      <w:r>
        <w:t>supply</w:t>
      </w:r>
      <w:r>
        <w:rPr>
          <w:spacing w:val="-4"/>
        </w:rPr>
        <w:t xml:space="preserve"> </w:t>
      </w:r>
      <w:r>
        <w:t>system,</w:t>
      </w:r>
      <w:r>
        <w:rPr>
          <w:spacing w:val="-7"/>
        </w:rPr>
        <w:t xml:space="preserve"> </w:t>
      </w:r>
      <w:r>
        <w:t>particularly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infrastructure</w:t>
      </w:r>
      <w:r>
        <w:rPr>
          <w:spacing w:val="-3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charging</w:t>
      </w:r>
    </w:p>
    <w:p w:rsidR="00130DD2" w:rsidRDefault="00C40F09" w:rsidP="009E448D">
      <w:pPr>
        <w:pStyle w:val="BodyText"/>
        <w:spacing w:before="5" w:line="276" w:lineRule="auto"/>
        <w:ind w:left="2964"/>
      </w:pPr>
      <w:proofErr w:type="gramStart"/>
      <w:r>
        <w:rPr>
          <w:spacing w:val="-2"/>
        </w:rPr>
        <w:t>station</w:t>
      </w:r>
      <w:proofErr w:type="gramEnd"/>
      <w:r>
        <w:t xml:space="preserve"> </w:t>
      </w:r>
      <w:r>
        <w:rPr>
          <w:spacing w:val="-2"/>
        </w:rPr>
        <w:t>development</w:t>
      </w:r>
      <w:r>
        <w:rPr>
          <w:spacing w:val="5"/>
        </w:rPr>
        <w:t xml:space="preserve"> </w:t>
      </w:r>
      <w:r>
        <w:rPr>
          <w:spacing w:val="-2"/>
        </w:rPr>
        <w:t>(International</w:t>
      </w:r>
      <w:r>
        <w:rPr>
          <w:spacing w:val="5"/>
        </w:rPr>
        <w:t xml:space="preserve"> </w:t>
      </w:r>
      <w:r>
        <w:rPr>
          <w:spacing w:val="-2"/>
        </w:rPr>
        <w:t>Energy</w:t>
      </w:r>
      <w:r>
        <w:rPr>
          <w:spacing w:val="-3"/>
        </w:rPr>
        <w:t xml:space="preserve"> </w:t>
      </w:r>
      <w:r>
        <w:rPr>
          <w:spacing w:val="-2"/>
        </w:rPr>
        <w:t>Agency,</w:t>
      </w:r>
      <w:r>
        <w:rPr>
          <w:spacing w:val="4"/>
        </w:rPr>
        <w:t xml:space="preserve"> </w:t>
      </w:r>
      <w:r>
        <w:rPr>
          <w:spacing w:val="-2"/>
        </w:rPr>
        <w:t>2023).</w:t>
      </w:r>
    </w:p>
    <w:p w:rsidR="00130DD2" w:rsidRDefault="00C40F09" w:rsidP="009E448D">
      <w:pPr>
        <w:pStyle w:val="ListParagraph"/>
        <w:numPr>
          <w:ilvl w:val="0"/>
          <w:numId w:val="2"/>
        </w:numPr>
        <w:tabs>
          <w:tab w:val="left" w:pos="1502"/>
          <w:tab w:val="left" w:pos="2227"/>
        </w:tabs>
        <w:spacing w:before="177" w:line="276" w:lineRule="auto"/>
        <w:ind w:right="221" w:hanging="1085"/>
      </w:pPr>
      <w:r>
        <w:rPr>
          <w:b/>
        </w:rPr>
        <w:t>Artificial</w:t>
      </w:r>
      <w:r>
        <w:rPr>
          <w:b/>
          <w:spacing w:val="-6"/>
        </w:rPr>
        <w:t xml:space="preserve"> </w:t>
      </w:r>
      <w:r>
        <w:rPr>
          <w:b/>
        </w:rPr>
        <w:t>Intelligence</w:t>
      </w:r>
      <w:r>
        <w:rPr>
          <w:b/>
          <w:spacing w:val="-5"/>
        </w:rPr>
        <w:t xml:space="preserve"> </w:t>
      </w:r>
      <w:r>
        <w:rPr>
          <w:b/>
        </w:rPr>
        <w:t>(AI)</w:t>
      </w:r>
      <w:r>
        <w:t>:</w:t>
      </w: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applications</w:t>
      </w:r>
      <w:r>
        <w:rPr>
          <w:spacing w:val="-9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predictive</w:t>
      </w:r>
      <w:r>
        <w:rPr>
          <w:spacing w:val="-4"/>
        </w:rPr>
        <w:t xml:space="preserve"> </w:t>
      </w:r>
      <w:r>
        <w:t>maintenance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grid</w:t>
      </w:r>
      <w:r>
        <w:rPr>
          <w:spacing w:val="-6"/>
        </w:rPr>
        <w:t xml:space="preserve"> </w:t>
      </w:r>
      <w:r>
        <w:t>management are expected to enhance efficiency and sustainability (</w:t>
      </w:r>
      <w:proofErr w:type="spellStart"/>
      <w:r>
        <w:t>Ranjan</w:t>
      </w:r>
      <w:proofErr w:type="spellEnd"/>
      <w:r>
        <w:t xml:space="preserve"> et al., 2023).</w:t>
      </w:r>
    </w:p>
    <w:p w:rsidR="00130DD2" w:rsidRDefault="00C40F09" w:rsidP="009E448D">
      <w:pPr>
        <w:pStyle w:val="Heading1"/>
        <w:numPr>
          <w:ilvl w:val="0"/>
          <w:numId w:val="5"/>
        </w:numPr>
        <w:tabs>
          <w:tab w:val="left" w:pos="878"/>
        </w:tabs>
        <w:spacing w:before="163" w:line="276" w:lineRule="auto"/>
        <w:ind w:left="878" w:hanging="219"/>
      </w:pPr>
      <w:r>
        <w:rPr>
          <w:spacing w:val="-2"/>
        </w:rPr>
        <w:t>Conclusion</w:t>
      </w:r>
    </w:p>
    <w:p w:rsidR="00130DD2" w:rsidRDefault="00C40F09" w:rsidP="009E448D">
      <w:pPr>
        <w:pStyle w:val="BodyText"/>
        <w:spacing w:before="178" w:line="276" w:lineRule="auto"/>
        <w:ind w:left="659"/>
      </w:pPr>
      <w:r>
        <w:t>The electrical supply system faces numerous challenges, yet it also has significant opportunities for innovation.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integration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renewable</w:t>
      </w:r>
      <w:r>
        <w:rPr>
          <w:spacing w:val="-10"/>
        </w:rPr>
        <w:t xml:space="preserve"> </w:t>
      </w:r>
      <w:r>
        <w:t>energy</w:t>
      </w:r>
      <w:r>
        <w:rPr>
          <w:spacing w:val="-10"/>
        </w:rPr>
        <w:t xml:space="preserve"> </w:t>
      </w:r>
      <w:r>
        <w:t>sources,</w:t>
      </w:r>
      <w:r>
        <w:rPr>
          <w:spacing w:val="-9"/>
        </w:rPr>
        <w:t xml:space="preserve"> </w:t>
      </w:r>
      <w:r>
        <w:t>advancements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technology,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evolving consumer behaviors are pivotal in shaping the future landscape of electrical supply systems.</w:t>
      </w:r>
    </w:p>
    <w:p w:rsidR="00130DD2" w:rsidRDefault="00C40F09" w:rsidP="009E448D">
      <w:pPr>
        <w:pStyle w:val="BodyText"/>
        <w:spacing w:line="276" w:lineRule="auto"/>
        <w:ind w:left="659"/>
      </w:pPr>
      <w:r>
        <w:t>Continued</w:t>
      </w:r>
      <w:r>
        <w:rPr>
          <w:spacing w:val="-10"/>
        </w:rPr>
        <w:t xml:space="preserve"> </w:t>
      </w:r>
      <w:r>
        <w:t>research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investment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essential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developing</w:t>
      </w:r>
      <w:r>
        <w:rPr>
          <w:spacing w:val="-5"/>
        </w:rPr>
        <w:t xml:space="preserve"> </w:t>
      </w:r>
      <w:r>
        <w:t>reliable,</w:t>
      </w:r>
      <w:r>
        <w:rPr>
          <w:spacing w:val="-7"/>
        </w:rPr>
        <w:t xml:space="preserve"> </w:t>
      </w:r>
      <w:r>
        <w:t>efficient,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 xml:space="preserve">sustainable </w:t>
      </w:r>
      <w:r>
        <w:rPr>
          <w:spacing w:val="-2"/>
        </w:rPr>
        <w:t>systems.</w:t>
      </w:r>
    </w:p>
    <w:p w:rsidR="00130DD2" w:rsidRDefault="00C40F09" w:rsidP="009E448D">
      <w:pPr>
        <w:pStyle w:val="Heading1"/>
        <w:spacing w:before="162" w:line="276" w:lineRule="auto"/>
        <w:ind w:left="659" w:firstLine="0"/>
      </w:pPr>
      <w:r w:rsidRPr="001A419E">
        <w:rPr>
          <w:spacing w:val="-2"/>
          <w:highlight w:val="yellow"/>
        </w:rPr>
        <w:t>References</w:t>
      </w:r>
    </w:p>
    <w:p w:rsidR="00130DD2" w:rsidRDefault="00C40F09" w:rsidP="009E448D">
      <w:pPr>
        <w:pStyle w:val="ListParagraph"/>
        <w:numPr>
          <w:ilvl w:val="1"/>
          <w:numId w:val="5"/>
        </w:numPr>
        <w:tabs>
          <w:tab w:val="left" w:pos="1643"/>
          <w:tab w:val="left" w:pos="2400"/>
        </w:tabs>
        <w:spacing w:before="176" w:line="276" w:lineRule="auto"/>
        <w:ind w:left="2400" w:right="361" w:hanging="1116"/>
      </w:pPr>
      <w:proofErr w:type="spellStart"/>
      <w:r>
        <w:t>Bharadwaj</w:t>
      </w:r>
      <w:proofErr w:type="spellEnd"/>
      <w:r>
        <w:t>,</w:t>
      </w:r>
      <w:r>
        <w:rPr>
          <w:spacing w:val="-10"/>
        </w:rPr>
        <w:t xml:space="preserve"> </w:t>
      </w:r>
      <w:r>
        <w:t>S.,</w:t>
      </w:r>
      <w:r>
        <w:rPr>
          <w:spacing w:val="-5"/>
        </w:rPr>
        <w:t xml:space="preserve"> </w:t>
      </w:r>
      <w:proofErr w:type="spellStart"/>
      <w:r>
        <w:t>Karpur</w:t>
      </w:r>
      <w:proofErr w:type="spellEnd"/>
      <w:r>
        <w:t>,</w:t>
      </w:r>
      <w:r>
        <w:rPr>
          <w:spacing w:val="-10"/>
        </w:rPr>
        <w:t xml:space="preserve"> </w:t>
      </w:r>
      <w:r>
        <w:t>S.,</w:t>
      </w:r>
      <w:r>
        <w:rPr>
          <w:spacing w:val="-5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Jain,</w:t>
      </w:r>
      <w:r>
        <w:rPr>
          <w:spacing w:val="-5"/>
        </w:rPr>
        <w:t xml:space="preserve"> </w:t>
      </w:r>
      <w:r>
        <w:t>S.</w:t>
      </w:r>
      <w:r>
        <w:rPr>
          <w:spacing w:val="-8"/>
        </w:rPr>
        <w:t xml:space="preserve"> </w:t>
      </w:r>
      <w:r>
        <w:t>(2019).</w:t>
      </w:r>
      <w:r>
        <w:rPr>
          <w:spacing w:val="-6"/>
        </w:rPr>
        <w:t xml:space="preserve"> </w:t>
      </w:r>
      <w:r>
        <w:rPr>
          <w:b/>
        </w:rPr>
        <w:t>Transmission</w:t>
      </w:r>
      <w:r>
        <w:rPr>
          <w:b/>
          <w:spacing w:val="-7"/>
        </w:rPr>
        <w:t xml:space="preserve"> </w:t>
      </w:r>
      <w:r>
        <w:rPr>
          <w:b/>
        </w:rPr>
        <w:t>line</w:t>
      </w:r>
      <w:r>
        <w:rPr>
          <w:b/>
          <w:spacing w:val="-6"/>
        </w:rPr>
        <w:t xml:space="preserve"> </w:t>
      </w:r>
      <w:r>
        <w:rPr>
          <w:b/>
        </w:rPr>
        <w:t>optimization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smart</w:t>
      </w:r>
      <w:r>
        <w:rPr>
          <w:b/>
          <w:spacing w:val="-7"/>
        </w:rPr>
        <w:t xml:space="preserve"> </w:t>
      </w:r>
      <w:r>
        <w:rPr>
          <w:b/>
        </w:rPr>
        <w:t>grid environments</w:t>
      </w:r>
      <w:r>
        <w:t xml:space="preserve">. </w:t>
      </w:r>
      <w:r>
        <w:rPr>
          <w:i/>
        </w:rPr>
        <w:t>IEEE Transactions on Power Systems</w:t>
      </w:r>
      <w:r>
        <w:t>, 34(4), 2753-2764.</w:t>
      </w:r>
    </w:p>
    <w:p w:rsidR="00130DD2" w:rsidRDefault="00C40F09" w:rsidP="009E448D">
      <w:pPr>
        <w:pStyle w:val="ListParagraph"/>
        <w:numPr>
          <w:ilvl w:val="0"/>
          <w:numId w:val="1"/>
        </w:numPr>
        <w:tabs>
          <w:tab w:val="left" w:pos="1413"/>
          <w:tab w:val="left" w:pos="2123"/>
        </w:tabs>
        <w:spacing w:before="159" w:line="276" w:lineRule="auto"/>
        <w:ind w:left="2123" w:right="133" w:hanging="1071"/>
      </w:pPr>
      <w:proofErr w:type="spellStart"/>
      <w:r>
        <w:rPr>
          <w:spacing w:val="-2"/>
        </w:rPr>
        <w:t>Chowdhury</w:t>
      </w:r>
      <w:proofErr w:type="spellEnd"/>
      <w:r>
        <w:rPr>
          <w:spacing w:val="-2"/>
        </w:rPr>
        <w:t>,</w:t>
      </w:r>
      <w:r>
        <w:rPr>
          <w:spacing w:val="-5"/>
        </w:rPr>
        <w:t xml:space="preserve"> </w:t>
      </w:r>
      <w:r>
        <w:rPr>
          <w:spacing w:val="-2"/>
        </w:rPr>
        <w:t>S.</w:t>
      </w:r>
      <w:r>
        <w:rPr>
          <w:spacing w:val="-3"/>
        </w:rPr>
        <w:t xml:space="preserve"> </w:t>
      </w:r>
      <w:r>
        <w:rPr>
          <w:spacing w:val="-2"/>
        </w:rPr>
        <w:t xml:space="preserve">P., </w:t>
      </w:r>
      <w:proofErr w:type="spellStart"/>
      <w:r>
        <w:rPr>
          <w:spacing w:val="-2"/>
        </w:rPr>
        <w:t>Crossley</w:t>
      </w:r>
      <w:proofErr w:type="spellEnd"/>
      <w:r>
        <w:rPr>
          <w:spacing w:val="-2"/>
        </w:rPr>
        <w:t>, P., &amp;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Venkatasubramanian</w:t>
      </w:r>
      <w:proofErr w:type="spellEnd"/>
      <w:r>
        <w:rPr>
          <w:spacing w:val="-2"/>
        </w:rPr>
        <w:t>, V.</w:t>
      </w:r>
      <w:r>
        <w:rPr>
          <w:spacing w:val="-3"/>
        </w:rPr>
        <w:t xml:space="preserve"> </w:t>
      </w:r>
      <w:r>
        <w:rPr>
          <w:spacing w:val="-2"/>
        </w:rPr>
        <w:t>(2021).</w:t>
      </w:r>
      <w:r>
        <w:rPr>
          <w:spacing w:val="-4"/>
        </w:rPr>
        <w:t xml:space="preserve"> </w:t>
      </w:r>
      <w:proofErr w:type="spellStart"/>
      <w:r>
        <w:rPr>
          <w:b/>
          <w:spacing w:val="-2"/>
        </w:rPr>
        <w:t>Microgrid</w:t>
      </w:r>
      <w:proofErr w:type="spellEnd"/>
      <w:r>
        <w:rPr>
          <w:b/>
          <w:spacing w:val="-4"/>
        </w:rPr>
        <w:t xml:space="preserve"> </w:t>
      </w:r>
      <w:r>
        <w:rPr>
          <w:b/>
          <w:spacing w:val="-2"/>
        </w:rPr>
        <w:t xml:space="preserve">architectures and </w:t>
      </w:r>
      <w:r>
        <w:rPr>
          <w:b/>
        </w:rPr>
        <w:t>control strategies</w:t>
      </w:r>
      <w:r>
        <w:t xml:space="preserve">. </w:t>
      </w:r>
      <w:r>
        <w:rPr>
          <w:i/>
        </w:rPr>
        <w:t>Renewable and Sustainable Energy Reviews</w:t>
      </w:r>
      <w:r>
        <w:t>, 134, 110158.</w:t>
      </w:r>
    </w:p>
    <w:p w:rsidR="00130DD2" w:rsidRDefault="00C40F09" w:rsidP="009E448D">
      <w:pPr>
        <w:pStyle w:val="ListParagraph"/>
        <w:numPr>
          <w:ilvl w:val="1"/>
          <w:numId w:val="1"/>
        </w:numPr>
        <w:tabs>
          <w:tab w:val="left" w:pos="1713"/>
          <w:tab w:val="left" w:pos="2280"/>
        </w:tabs>
        <w:spacing w:before="163" w:line="276" w:lineRule="auto"/>
        <w:ind w:right="429" w:hanging="927"/>
      </w:pPr>
      <w:r>
        <w:t>Gonzalez,</w:t>
      </w:r>
      <w:r>
        <w:rPr>
          <w:spacing w:val="-8"/>
        </w:rPr>
        <w:t xml:space="preserve"> </w:t>
      </w:r>
      <w:r>
        <w:t>M.</w:t>
      </w:r>
      <w:r>
        <w:rPr>
          <w:spacing w:val="-6"/>
        </w:rPr>
        <w:t xml:space="preserve"> </w:t>
      </w:r>
      <w:r>
        <w:t>C.,</w:t>
      </w:r>
      <w:r>
        <w:rPr>
          <w:spacing w:val="-3"/>
        </w:rPr>
        <w:t xml:space="preserve"> </w:t>
      </w:r>
      <w:proofErr w:type="spellStart"/>
      <w:r>
        <w:t>Popescu</w:t>
      </w:r>
      <w:proofErr w:type="spellEnd"/>
      <w:r>
        <w:t>,</w:t>
      </w:r>
      <w:r>
        <w:rPr>
          <w:spacing w:val="-8"/>
        </w:rPr>
        <w:t xml:space="preserve"> </w:t>
      </w:r>
      <w:r>
        <w:t>D.,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t>Martinez,</w:t>
      </w:r>
      <w:r>
        <w:rPr>
          <w:spacing w:val="-3"/>
        </w:rPr>
        <w:t xml:space="preserve"> </w:t>
      </w:r>
      <w:r>
        <w:t>I.</w:t>
      </w:r>
      <w:r>
        <w:rPr>
          <w:spacing w:val="-6"/>
        </w:rPr>
        <w:t xml:space="preserve"> </w:t>
      </w:r>
      <w:r>
        <w:t>(2021).</w:t>
      </w:r>
      <w:r>
        <w:rPr>
          <w:spacing w:val="-7"/>
        </w:rPr>
        <w:t xml:space="preserve"> </w:t>
      </w:r>
      <w:r>
        <w:rPr>
          <w:b/>
        </w:rPr>
        <w:t>Analysis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distribution</w:t>
      </w:r>
      <w:r>
        <w:rPr>
          <w:b/>
          <w:spacing w:val="-5"/>
        </w:rPr>
        <w:t xml:space="preserve"> </w:t>
      </w:r>
      <w:r>
        <w:rPr>
          <w:b/>
        </w:rPr>
        <w:t>networks: Challenges and solutions</w:t>
      </w:r>
      <w:r>
        <w:t xml:space="preserve">. </w:t>
      </w:r>
      <w:r>
        <w:rPr>
          <w:i/>
        </w:rPr>
        <w:t>Electric Power Systems Research</w:t>
      </w:r>
      <w:r>
        <w:t>, 193, 107051.</w:t>
      </w:r>
    </w:p>
    <w:p w:rsidR="00130DD2" w:rsidRDefault="00C40F09" w:rsidP="009E448D">
      <w:pPr>
        <w:pStyle w:val="ListParagraph"/>
        <w:numPr>
          <w:ilvl w:val="1"/>
          <w:numId w:val="1"/>
        </w:numPr>
        <w:tabs>
          <w:tab w:val="left" w:pos="1756"/>
          <w:tab w:val="left" w:pos="2606"/>
        </w:tabs>
        <w:spacing w:before="160" w:line="276" w:lineRule="auto"/>
        <w:ind w:left="2606" w:right="473" w:hanging="1210"/>
      </w:pPr>
      <w:r>
        <w:t>Hodge,</w:t>
      </w:r>
      <w:r>
        <w:rPr>
          <w:spacing w:val="-5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M.,</w:t>
      </w:r>
      <w:r>
        <w:rPr>
          <w:spacing w:val="-5"/>
        </w:rPr>
        <w:t xml:space="preserve"> </w:t>
      </w:r>
      <w:r>
        <w:t>&amp;</w:t>
      </w:r>
      <w:r>
        <w:rPr>
          <w:spacing w:val="-6"/>
        </w:rPr>
        <w:t xml:space="preserve"> </w:t>
      </w:r>
      <w:proofErr w:type="spellStart"/>
      <w:r>
        <w:t>Tomsovic</w:t>
      </w:r>
      <w:proofErr w:type="spellEnd"/>
      <w:r>
        <w:t>,</w:t>
      </w:r>
      <w:r>
        <w:rPr>
          <w:spacing w:val="-8"/>
        </w:rPr>
        <w:t xml:space="preserve"> </w:t>
      </w:r>
      <w:r>
        <w:t>K.</w:t>
      </w:r>
      <w:r>
        <w:rPr>
          <w:spacing w:val="-8"/>
        </w:rPr>
        <w:t xml:space="preserve"> </w:t>
      </w:r>
      <w:r>
        <w:t>(2021).</w:t>
      </w:r>
      <w:r>
        <w:rPr>
          <w:spacing w:val="-7"/>
        </w:rPr>
        <w:t xml:space="preserve"> </w:t>
      </w:r>
      <w:r>
        <w:rPr>
          <w:b/>
        </w:rPr>
        <w:t>Electricity</w:t>
      </w:r>
      <w:r>
        <w:rPr>
          <w:b/>
          <w:spacing w:val="-6"/>
        </w:rPr>
        <w:t xml:space="preserve"> </w:t>
      </w:r>
      <w:r>
        <w:rPr>
          <w:b/>
        </w:rPr>
        <w:t>demand</w:t>
      </w:r>
      <w:r>
        <w:rPr>
          <w:b/>
          <w:spacing w:val="-5"/>
        </w:rPr>
        <w:t xml:space="preserve"> </w:t>
      </w:r>
      <w:r>
        <w:rPr>
          <w:b/>
        </w:rPr>
        <w:t>forecasting: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review</w:t>
      </w:r>
      <w:r>
        <w:rPr>
          <w:b/>
          <w:spacing w:val="-9"/>
        </w:rPr>
        <w:t xml:space="preserve"> </w:t>
      </w:r>
      <w:r>
        <w:rPr>
          <w:b/>
        </w:rPr>
        <w:t>of the literature</w:t>
      </w:r>
      <w:r>
        <w:t xml:space="preserve">. </w:t>
      </w:r>
      <w:r>
        <w:rPr>
          <w:i/>
        </w:rPr>
        <w:t>IEEE Transactions on Power Systems</w:t>
      </w:r>
      <w:r>
        <w:t>, 36(3), 2050-2061.</w:t>
      </w:r>
    </w:p>
    <w:p w:rsidR="00130DD2" w:rsidRDefault="00C40F09" w:rsidP="009E448D">
      <w:pPr>
        <w:pStyle w:val="ListParagraph"/>
        <w:numPr>
          <w:ilvl w:val="1"/>
          <w:numId w:val="1"/>
        </w:numPr>
        <w:tabs>
          <w:tab w:val="left" w:pos="1603"/>
          <w:tab w:val="left" w:pos="3638"/>
        </w:tabs>
        <w:spacing w:before="162" w:line="276" w:lineRule="auto"/>
        <w:ind w:left="3638" w:right="321" w:hanging="2396"/>
      </w:pPr>
      <w:r>
        <w:t>Intergovernmental</w:t>
      </w:r>
      <w:r>
        <w:rPr>
          <w:spacing w:val="-7"/>
        </w:rPr>
        <w:t xml:space="preserve"> </w:t>
      </w:r>
      <w:r>
        <w:t>Panel</w:t>
      </w:r>
      <w:r>
        <w:rPr>
          <w:spacing w:val="-7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Climate</w:t>
      </w:r>
      <w:r>
        <w:rPr>
          <w:spacing w:val="-9"/>
        </w:rPr>
        <w:t xml:space="preserve"> </w:t>
      </w:r>
      <w:r>
        <w:t>Change.</w:t>
      </w:r>
      <w:r>
        <w:rPr>
          <w:spacing w:val="-6"/>
        </w:rPr>
        <w:t xml:space="preserve"> </w:t>
      </w:r>
      <w:r>
        <w:t>(2021).</w:t>
      </w:r>
      <w:r>
        <w:rPr>
          <w:spacing w:val="-8"/>
        </w:rPr>
        <w:t xml:space="preserve"> </w:t>
      </w:r>
      <w:r>
        <w:rPr>
          <w:b/>
        </w:rPr>
        <w:t>Climate</w:t>
      </w:r>
      <w:r>
        <w:rPr>
          <w:b/>
          <w:spacing w:val="-8"/>
        </w:rPr>
        <w:t xml:space="preserve"> </w:t>
      </w:r>
      <w:r>
        <w:rPr>
          <w:b/>
        </w:rPr>
        <w:t>Change</w:t>
      </w:r>
      <w:r>
        <w:rPr>
          <w:b/>
          <w:spacing w:val="-10"/>
        </w:rPr>
        <w:t xml:space="preserve"> </w:t>
      </w:r>
      <w:r>
        <w:rPr>
          <w:b/>
        </w:rPr>
        <w:t>2021:</w:t>
      </w:r>
      <w:r>
        <w:rPr>
          <w:b/>
          <w:spacing w:val="-9"/>
        </w:rPr>
        <w:t xml:space="preserve"> </w:t>
      </w: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Physical Science Basis</w:t>
      </w:r>
      <w:r>
        <w:t>. Cambridge University Press.</w:t>
      </w:r>
    </w:p>
    <w:p w:rsidR="00130DD2" w:rsidRDefault="00130DD2" w:rsidP="009E448D">
      <w:pPr>
        <w:spacing w:line="276" w:lineRule="auto"/>
        <w:sectPr w:rsidR="00130DD2">
          <w:pgSz w:w="11910" w:h="16840"/>
          <w:pgMar w:top="1360" w:right="1340" w:bottom="280" w:left="780" w:header="720" w:footer="720" w:gutter="0"/>
          <w:cols w:space="720"/>
        </w:sectPr>
      </w:pPr>
    </w:p>
    <w:p w:rsidR="00130DD2" w:rsidRDefault="00C40F09" w:rsidP="009E448D">
      <w:pPr>
        <w:pStyle w:val="ListParagraph"/>
        <w:numPr>
          <w:ilvl w:val="2"/>
          <w:numId w:val="1"/>
        </w:numPr>
        <w:tabs>
          <w:tab w:val="left" w:pos="2015"/>
        </w:tabs>
        <w:spacing w:before="61" w:line="276" w:lineRule="auto"/>
        <w:ind w:hanging="359"/>
      </w:pPr>
      <w:r>
        <w:lastRenderedPageBreak/>
        <w:t>International</w:t>
      </w:r>
      <w:r>
        <w:rPr>
          <w:spacing w:val="-11"/>
        </w:rPr>
        <w:t xml:space="preserve"> </w:t>
      </w:r>
      <w:r>
        <w:t>Energy</w:t>
      </w:r>
      <w:r>
        <w:rPr>
          <w:spacing w:val="-9"/>
        </w:rPr>
        <w:t xml:space="preserve"> </w:t>
      </w:r>
      <w:r>
        <w:t>Agency.</w:t>
      </w:r>
      <w:r>
        <w:rPr>
          <w:spacing w:val="-11"/>
        </w:rPr>
        <w:t xml:space="preserve"> </w:t>
      </w:r>
      <w:r>
        <w:t>(2023).</w:t>
      </w:r>
      <w:r>
        <w:rPr>
          <w:spacing w:val="-10"/>
        </w:rPr>
        <w:t xml:space="preserve"> </w:t>
      </w:r>
      <w:r>
        <w:rPr>
          <w:b/>
        </w:rPr>
        <w:t>Global</w:t>
      </w:r>
      <w:r>
        <w:rPr>
          <w:b/>
          <w:spacing w:val="-9"/>
        </w:rPr>
        <w:t xml:space="preserve"> </w:t>
      </w:r>
      <w:r>
        <w:rPr>
          <w:b/>
        </w:rPr>
        <w:t>EV</w:t>
      </w:r>
      <w:r>
        <w:rPr>
          <w:b/>
          <w:spacing w:val="-9"/>
        </w:rPr>
        <w:t xml:space="preserve"> </w:t>
      </w:r>
      <w:r>
        <w:rPr>
          <w:b/>
        </w:rPr>
        <w:t>Outlook</w:t>
      </w:r>
      <w:r>
        <w:rPr>
          <w:b/>
          <w:spacing w:val="-9"/>
        </w:rPr>
        <w:t xml:space="preserve"> </w:t>
      </w:r>
      <w:r>
        <w:rPr>
          <w:b/>
        </w:rPr>
        <w:t>2023</w:t>
      </w:r>
      <w:r>
        <w:t>.</w:t>
      </w:r>
      <w:r>
        <w:rPr>
          <w:spacing w:val="-8"/>
        </w:rPr>
        <w:t xml:space="preserve"> </w:t>
      </w:r>
      <w:r>
        <w:t>IEA</w:t>
      </w:r>
      <w:r>
        <w:rPr>
          <w:spacing w:val="-10"/>
        </w:rPr>
        <w:t xml:space="preserve"> </w:t>
      </w:r>
      <w:r>
        <w:rPr>
          <w:spacing w:val="-2"/>
        </w:rPr>
        <w:t>Publications.</w:t>
      </w:r>
    </w:p>
    <w:p w:rsidR="00130DD2" w:rsidRDefault="00C40F09" w:rsidP="009E448D">
      <w:pPr>
        <w:pStyle w:val="ListParagraph"/>
        <w:numPr>
          <w:ilvl w:val="1"/>
          <w:numId w:val="1"/>
        </w:numPr>
        <w:tabs>
          <w:tab w:val="left" w:pos="1564"/>
        </w:tabs>
        <w:spacing w:before="177" w:line="276" w:lineRule="auto"/>
        <w:ind w:left="1564"/>
      </w:pPr>
      <w:r>
        <w:t>Kumar,</w:t>
      </w:r>
      <w:r>
        <w:rPr>
          <w:spacing w:val="-12"/>
        </w:rPr>
        <w:t xml:space="preserve"> </w:t>
      </w:r>
      <w:r>
        <w:t>R.,</w:t>
      </w:r>
      <w:r>
        <w:rPr>
          <w:spacing w:val="-4"/>
        </w:rPr>
        <w:t xml:space="preserve"> </w:t>
      </w:r>
      <w:r>
        <w:t>Gupta,</w:t>
      </w:r>
      <w:r>
        <w:rPr>
          <w:spacing w:val="-9"/>
        </w:rPr>
        <w:t xml:space="preserve"> </w:t>
      </w:r>
      <w:r>
        <w:t>S.,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Sharma,</w:t>
      </w:r>
      <w:r>
        <w:rPr>
          <w:spacing w:val="-7"/>
        </w:rPr>
        <w:t xml:space="preserve"> </w:t>
      </w:r>
      <w:r>
        <w:t>R.</w:t>
      </w:r>
      <w:r>
        <w:rPr>
          <w:spacing w:val="-5"/>
        </w:rPr>
        <w:t xml:space="preserve"> </w:t>
      </w:r>
      <w:r>
        <w:t>(2021).</w:t>
      </w:r>
      <w:r>
        <w:rPr>
          <w:spacing w:val="-9"/>
        </w:rPr>
        <w:t xml:space="preserve"> </w:t>
      </w:r>
      <w:proofErr w:type="spellStart"/>
      <w:r>
        <w:rPr>
          <w:b/>
        </w:rPr>
        <w:t>IoT</w:t>
      </w:r>
      <w:proofErr w:type="spellEnd"/>
      <w:r>
        <w:rPr>
          <w:b/>
        </w:rPr>
        <w:t>-based</w:t>
      </w:r>
      <w:r>
        <w:rPr>
          <w:b/>
          <w:spacing w:val="-6"/>
        </w:rPr>
        <w:t xml:space="preserve"> </w:t>
      </w:r>
      <w:r>
        <w:rPr>
          <w:b/>
        </w:rPr>
        <w:t>energy</w:t>
      </w:r>
      <w:r>
        <w:rPr>
          <w:b/>
          <w:spacing w:val="-10"/>
        </w:rPr>
        <w:t xml:space="preserve"> </w:t>
      </w:r>
      <w:r>
        <w:rPr>
          <w:b/>
        </w:rPr>
        <w:t>management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smart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grids</w:t>
      </w:r>
      <w:r>
        <w:rPr>
          <w:spacing w:val="-2"/>
        </w:rPr>
        <w:t>.</w:t>
      </w:r>
    </w:p>
    <w:p w:rsidR="00130DD2" w:rsidRDefault="00C40F09" w:rsidP="009E448D">
      <w:pPr>
        <w:spacing w:before="18" w:line="276" w:lineRule="auto"/>
        <w:ind w:left="3585"/>
      </w:pPr>
      <w:proofErr w:type="gramStart"/>
      <w:r>
        <w:rPr>
          <w:i/>
        </w:rPr>
        <w:t>Journal</w:t>
      </w:r>
      <w:r>
        <w:rPr>
          <w:i/>
          <w:spacing w:val="-5"/>
        </w:rPr>
        <w:t xml:space="preserve"> </w:t>
      </w:r>
      <w:r>
        <w:rPr>
          <w:i/>
        </w:rPr>
        <w:t>of</w:t>
      </w:r>
      <w:r>
        <w:rPr>
          <w:i/>
          <w:spacing w:val="-6"/>
        </w:rPr>
        <w:t xml:space="preserve"> </w:t>
      </w:r>
      <w:r>
        <w:rPr>
          <w:i/>
        </w:rPr>
        <w:t>Cleaner</w:t>
      </w:r>
      <w:r>
        <w:rPr>
          <w:i/>
          <w:spacing w:val="-5"/>
        </w:rPr>
        <w:t xml:space="preserve"> </w:t>
      </w:r>
      <w:r>
        <w:rPr>
          <w:i/>
        </w:rPr>
        <w:t>Production</w:t>
      </w:r>
      <w:r>
        <w:t>,</w:t>
      </w:r>
      <w:r>
        <w:rPr>
          <w:spacing w:val="-2"/>
        </w:rPr>
        <w:t xml:space="preserve"> </w:t>
      </w:r>
      <w:r>
        <w:t>314,</w:t>
      </w:r>
      <w:r>
        <w:rPr>
          <w:spacing w:val="-4"/>
        </w:rPr>
        <w:t xml:space="preserve"> </w:t>
      </w:r>
      <w:r>
        <w:rPr>
          <w:spacing w:val="-2"/>
        </w:rPr>
        <w:t>127887.</w:t>
      </w:r>
      <w:proofErr w:type="gramEnd"/>
    </w:p>
    <w:p w:rsidR="00130DD2" w:rsidRDefault="00C40F09" w:rsidP="009E448D">
      <w:pPr>
        <w:pStyle w:val="ListParagraph"/>
        <w:numPr>
          <w:ilvl w:val="1"/>
          <w:numId w:val="1"/>
        </w:numPr>
        <w:tabs>
          <w:tab w:val="left" w:pos="1511"/>
          <w:tab w:val="left" w:pos="3014"/>
        </w:tabs>
        <w:spacing w:before="177" w:line="276" w:lineRule="auto"/>
        <w:ind w:left="3014" w:right="231" w:hanging="1863"/>
      </w:pPr>
      <w:proofErr w:type="spellStart"/>
      <w:r>
        <w:t>Luthra</w:t>
      </w:r>
      <w:proofErr w:type="spellEnd"/>
      <w:r>
        <w:t>,</w:t>
      </w:r>
      <w:r>
        <w:rPr>
          <w:spacing w:val="-7"/>
        </w:rPr>
        <w:t xml:space="preserve"> </w:t>
      </w:r>
      <w:r>
        <w:t>S.,</w:t>
      </w:r>
      <w:r>
        <w:rPr>
          <w:spacing w:val="-2"/>
        </w:rPr>
        <w:t xml:space="preserve"> </w:t>
      </w:r>
      <w:proofErr w:type="spellStart"/>
      <w:r>
        <w:t>Mangla</w:t>
      </w:r>
      <w:proofErr w:type="spellEnd"/>
      <w:r>
        <w:t>,</w:t>
      </w:r>
      <w:r>
        <w:rPr>
          <w:spacing w:val="-4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K.,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proofErr w:type="spellStart"/>
      <w:r>
        <w:t>Khandelwal</w:t>
      </w:r>
      <w:proofErr w:type="spellEnd"/>
      <w:r>
        <w:t>,</w:t>
      </w:r>
      <w:r>
        <w:rPr>
          <w:spacing w:val="-4"/>
        </w:rPr>
        <w:t xml:space="preserve"> </w:t>
      </w:r>
      <w:r>
        <w:t>A.</w:t>
      </w:r>
      <w:r>
        <w:rPr>
          <w:spacing w:val="-1"/>
        </w:rPr>
        <w:t xml:space="preserve"> </w:t>
      </w:r>
      <w:r>
        <w:t>(2020).</w:t>
      </w:r>
      <w:r>
        <w:rPr>
          <w:spacing w:val="-6"/>
        </w:rPr>
        <w:t xml:space="preserve"> </w:t>
      </w:r>
      <w:r>
        <w:rPr>
          <w:b/>
        </w:rPr>
        <w:t>Impact</w:t>
      </w:r>
      <w:r>
        <w:rPr>
          <w:b/>
          <w:spacing w:val="-6"/>
        </w:rPr>
        <w:t xml:space="preserve"> </w:t>
      </w:r>
      <w:r>
        <w:rPr>
          <w:b/>
        </w:rPr>
        <w:t>of</w:t>
      </w:r>
      <w:r>
        <w:rPr>
          <w:b/>
          <w:spacing w:val="-4"/>
        </w:rPr>
        <w:t xml:space="preserve"> </w:t>
      </w:r>
      <w:r>
        <w:rPr>
          <w:b/>
        </w:rPr>
        <w:t>renewable</w:t>
      </w:r>
      <w:r>
        <w:rPr>
          <w:b/>
          <w:spacing w:val="-5"/>
        </w:rPr>
        <w:t xml:space="preserve"> </w:t>
      </w:r>
      <w:r>
        <w:rPr>
          <w:b/>
        </w:rPr>
        <w:t>energy</w:t>
      </w:r>
      <w:r>
        <w:rPr>
          <w:b/>
          <w:spacing w:val="-3"/>
        </w:rPr>
        <w:t xml:space="preserve"> </w:t>
      </w:r>
      <w:r>
        <w:rPr>
          <w:b/>
        </w:rPr>
        <w:t>sources</w:t>
      </w:r>
      <w:r>
        <w:rPr>
          <w:b/>
          <w:spacing w:val="-4"/>
        </w:rPr>
        <w:t xml:space="preserve"> </w:t>
      </w:r>
      <w:r>
        <w:rPr>
          <w:b/>
        </w:rPr>
        <w:t>on electrical supply systems</w:t>
      </w:r>
      <w:r>
        <w:t xml:space="preserve">. </w:t>
      </w:r>
      <w:r>
        <w:rPr>
          <w:i/>
        </w:rPr>
        <w:t>Energy Reports</w:t>
      </w:r>
      <w:r>
        <w:t>, 6, 1236-1246.</w:t>
      </w:r>
    </w:p>
    <w:p w:rsidR="00130DD2" w:rsidRDefault="00C40F09" w:rsidP="009E448D">
      <w:pPr>
        <w:pStyle w:val="ListParagraph"/>
        <w:numPr>
          <w:ilvl w:val="2"/>
          <w:numId w:val="1"/>
        </w:numPr>
        <w:tabs>
          <w:tab w:val="left" w:pos="1826"/>
          <w:tab w:val="left" w:pos="3636"/>
        </w:tabs>
        <w:spacing w:before="165" w:line="276" w:lineRule="auto"/>
        <w:ind w:left="3636" w:right="547" w:hanging="2170"/>
      </w:pPr>
      <w:r>
        <w:t>Mason,</w:t>
      </w:r>
      <w:r>
        <w:rPr>
          <w:spacing w:val="-5"/>
        </w:rPr>
        <w:t xml:space="preserve"> </w:t>
      </w:r>
      <w:r>
        <w:t>J.,</w:t>
      </w:r>
      <w:r>
        <w:rPr>
          <w:spacing w:val="-3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Lewis,</w:t>
      </w:r>
      <w:r>
        <w:rPr>
          <w:spacing w:val="-7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(2020).</w:t>
      </w:r>
      <w:r>
        <w:rPr>
          <w:spacing w:val="-6"/>
        </w:rPr>
        <w:t xml:space="preserve"> </w:t>
      </w: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evolution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energy</w:t>
      </w:r>
      <w:r>
        <w:rPr>
          <w:b/>
          <w:spacing w:val="-5"/>
        </w:rPr>
        <w:t xml:space="preserve"> </w:t>
      </w:r>
      <w:r>
        <w:rPr>
          <w:b/>
        </w:rPr>
        <w:t>generation:</w:t>
      </w:r>
      <w:r>
        <w:rPr>
          <w:b/>
          <w:spacing w:val="-5"/>
        </w:rPr>
        <w:t xml:space="preserve"> </w:t>
      </w:r>
      <w:r>
        <w:rPr>
          <w:b/>
        </w:rPr>
        <w:t>Challenges</w:t>
      </w:r>
      <w:r>
        <w:rPr>
          <w:b/>
          <w:spacing w:val="-5"/>
        </w:rPr>
        <w:t xml:space="preserve"> </w:t>
      </w:r>
      <w:r>
        <w:rPr>
          <w:b/>
        </w:rPr>
        <w:t>and opportunities</w:t>
      </w:r>
      <w:r>
        <w:t xml:space="preserve">. </w:t>
      </w:r>
      <w:r>
        <w:rPr>
          <w:i/>
        </w:rPr>
        <w:t>Energy Journal</w:t>
      </w:r>
      <w:r>
        <w:t>, 41(3), 1-15.</w:t>
      </w:r>
    </w:p>
    <w:p w:rsidR="00130DD2" w:rsidRDefault="00C40F09" w:rsidP="009E448D">
      <w:pPr>
        <w:pStyle w:val="ListParagraph"/>
        <w:numPr>
          <w:ilvl w:val="0"/>
          <w:numId w:val="1"/>
        </w:numPr>
        <w:tabs>
          <w:tab w:val="left" w:pos="1432"/>
          <w:tab w:val="left" w:pos="2853"/>
        </w:tabs>
        <w:spacing w:before="163" w:line="276" w:lineRule="auto"/>
        <w:ind w:left="2853" w:right="150" w:hanging="1781"/>
      </w:pPr>
      <w:r>
        <w:t>Ponce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León,</w:t>
      </w:r>
      <w:r>
        <w:rPr>
          <w:spacing w:val="-7"/>
        </w:rPr>
        <w:t xml:space="preserve"> </w:t>
      </w:r>
      <w:r>
        <w:t>C.,</w:t>
      </w:r>
      <w:r>
        <w:rPr>
          <w:spacing w:val="-6"/>
        </w:rPr>
        <w:t xml:space="preserve"> </w:t>
      </w:r>
      <w:proofErr w:type="spellStart"/>
      <w:r>
        <w:t>Frías-Ferrer</w:t>
      </w:r>
      <w:proofErr w:type="spellEnd"/>
      <w:r>
        <w:t>,</w:t>
      </w:r>
      <w:r>
        <w:rPr>
          <w:spacing w:val="-10"/>
        </w:rPr>
        <w:t xml:space="preserve"> </w:t>
      </w:r>
      <w:r>
        <w:t>A.,</w:t>
      </w:r>
      <w:r>
        <w:rPr>
          <w:spacing w:val="-4"/>
        </w:rPr>
        <w:t xml:space="preserve"> </w:t>
      </w:r>
      <w:r>
        <w:t>&amp;</w:t>
      </w:r>
      <w:r>
        <w:rPr>
          <w:spacing w:val="-8"/>
        </w:rPr>
        <w:t xml:space="preserve"> </w:t>
      </w:r>
      <w:r>
        <w:t>Gordo,</w:t>
      </w:r>
      <w:r>
        <w:rPr>
          <w:spacing w:val="-12"/>
        </w:rPr>
        <w:t xml:space="preserve"> </w:t>
      </w:r>
      <w:r>
        <w:t>E.</w:t>
      </w:r>
      <w:r>
        <w:rPr>
          <w:spacing w:val="-6"/>
        </w:rPr>
        <w:t xml:space="preserve"> </w:t>
      </w:r>
      <w:r>
        <w:t>(2020).</w:t>
      </w:r>
      <w:r>
        <w:rPr>
          <w:spacing w:val="-9"/>
        </w:rPr>
        <w:t xml:space="preserve"> </w:t>
      </w:r>
      <w:r>
        <w:rPr>
          <w:b/>
        </w:rPr>
        <w:t>Energy</w:t>
      </w:r>
      <w:r>
        <w:rPr>
          <w:b/>
          <w:spacing w:val="-6"/>
        </w:rPr>
        <w:t xml:space="preserve"> </w:t>
      </w:r>
      <w:r>
        <w:rPr>
          <w:b/>
        </w:rPr>
        <w:t>storage</w:t>
      </w:r>
      <w:r>
        <w:rPr>
          <w:b/>
          <w:spacing w:val="-8"/>
        </w:rPr>
        <w:t xml:space="preserve"> </w:t>
      </w:r>
      <w:r>
        <w:rPr>
          <w:b/>
        </w:rPr>
        <w:t>systems</w:t>
      </w:r>
      <w:r>
        <w:rPr>
          <w:b/>
          <w:spacing w:val="-6"/>
        </w:rPr>
        <w:t xml:space="preserve"> </w:t>
      </w:r>
      <w:r>
        <w:rPr>
          <w:b/>
        </w:rPr>
        <w:t>in</w:t>
      </w:r>
      <w:r>
        <w:rPr>
          <w:b/>
          <w:spacing w:val="-7"/>
        </w:rPr>
        <w:t xml:space="preserve"> </w:t>
      </w:r>
      <w:r>
        <w:rPr>
          <w:b/>
        </w:rPr>
        <w:t>renewable energy applications</w:t>
      </w:r>
      <w:r>
        <w:t xml:space="preserve">. </w:t>
      </w:r>
      <w:r>
        <w:rPr>
          <w:i/>
        </w:rPr>
        <w:t>Energy Storage Materials</w:t>
      </w:r>
      <w:r>
        <w:t>, 27, 160-172.</w:t>
      </w:r>
    </w:p>
    <w:p w:rsidR="00130DD2" w:rsidRDefault="00C40F09" w:rsidP="009E448D">
      <w:pPr>
        <w:pStyle w:val="ListParagraph"/>
        <w:numPr>
          <w:ilvl w:val="0"/>
          <w:numId w:val="1"/>
        </w:numPr>
        <w:tabs>
          <w:tab w:val="left" w:pos="1391"/>
        </w:tabs>
        <w:spacing w:before="165" w:line="276" w:lineRule="auto"/>
        <w:ind w:left="1391" w:hanging="359"/>
        <w:rPr>
          <w:i/>
        </w:rPr>
      </w:pPr>
      <w:proofErr w:type="spellStart"/>
      <w:r>
        <w:t>Ranjan</w:t>
      </w:r>
      <w:proofErr w:type="spellEnd"/>
      <w:r>
        <w:t>,</w:t>
      </w:r>
      <w:r>
        <w:rPr>
          <w:spacing w:val="-9"/>
        </w:rPr>
        <w:t xml:space="preserve"> </w:t>
      </w:r>
      <w:r>
        <w:t>R.,</w:t>
      </w:r>
      <w:r>
        <w:rPr>
          <w:spacing w:val="-7"/>
        </w:rPr>
        <w:t xml:space="preserve"> </w:t>
      </w:r>
      <w:r>
        <w:t>Kumar,</w:t>
      </w:r>
      <w:r>
        <w:rPr>
          <w:spacing w:val="-11"/>
        </w:rPr>
        <w:t xml:space="preserve"> </w:t>
      </w:r>
      <w:r>
        <w:t>P.,</w:t>
      </w:r>
      <w:r>
        <w:rPr>
          <w:spacing w:val="-9"/>
        </w:rPr>
        <w:t xml:space="preserve"> </w:t>
      </w:r>
      <w:r>
        <w:t>&amp;</w:t>
      </w:r>
      <w:r>
        <w:rPr>
          <w:spacing w:val="-9"/>
        </w:rPr>
        <w:t xml:space="preserve"> </w:t>
      </w:r>
      <w:r>
        <w:t>Gupta,</w:t>
      </w:r>
      <w:r>
        <w:rPr>
          <w:spacing w:val="-8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(2023).</w:t>
      </w:r>
      <w:r>
        <w:rPr>
          <w:spacing w:val="-9"/>
        </w:rPr>
        <w:t xml:space="preserve"> </w:t>
      </w:r>
      <w:r>
        <w:rPr>
          <w:b/>
        </w:rPr>
        <w:t>AI</w:t>
      </w:r>
      <w:r>
        <w:rPr>
          <w:b/>
          <w:spacing w:val="-9"/>
        </w:rPr>
        <w:t xml:space="preserve"> </w:t>
      </w:r>
      <w:r>
        <w:rPr>
          <w:b/>
        </w:rPr>
        <w:t>applications</w:t>
      </w:r>
      <w:r>
        <w:rPr>
          <w:b/>
          <w:spacing w:val="-8"/>
        </w:rPr>
        <w:t xml:space="preserve"> </w:t>
      </w:r>
      <w:r>
        <w:rPr>
          <w:b/>
        </w:rPr>
        <w:t>in</w:t>
      </w:r>
      <w:r>
        <w:rPr>
          <w:b/>
          <w:spacing w:val="-11"/>
        </w:rPr>
        <w:t xml:space="preserve"> </w:t>
      </w:r>
      <w:r>
        <w:rPr>
          <w:b/>
        </w:rPr>
        <w:t>smart</w:t>
      </w:r>
      <w:r>
        <w:rPr>
          <w:b/>
          <w:spacing w:val="-8"/>
        </w:rPr>
        <w:t xml:space="preserve"> </w:t>
      </w:r>
      <w:r>
        <w:rPr>
          <w:b/>
        </w:rPr>
        <w:t>grid</w:t>
      </w:r>
      <w:r>
        <w:rPr>
          <w:b/>
          <w:spacing w:val="-9"/>
        </w:rPr>
        <w:t xml:space="preserve"> </w:t>
      </w:r>
      <w:r>
        <w:rPr>
          <w:b/>
        </w:rPr>
        <w:t>technology</w:t>
      </w:r>
      <w:r>
        <w:t>.</w:t>
      </w:r>
      <w:r>
        <w:rPr>
          <w:spacing w:val="-5"/>
        </w:rPr>
        <w:t xml:space="preserve"> </w:t>
      </w:r>
      <w:r>
        <w:rPr>
          <w:i/>
        </w:rPr>
        <w:t>Journal</w:t>
      </w:r>
      <w:r>
        <w:rPr>
          <w:i/>
          <w:spacing w:val="-11"/>
        </w:rPr>
        <w:t xml:space="preserve"> </w:t>
      </w:r>
      <w:r>
        <w:rPr>
          <w:i/>
          <w:spacing w:val="-5"/>
        </w:rPr>
        <w:t>of</w:t>
      </w:r>
    </w:p>
    <w:p w:rsidR="00130DD2" w:rsidRDefault="00C40F09" w:rsidP="009E448D">
      <w:pPr>
        <w:spacing w:before="17" w:line="276" w:lineRule="auto"/>
        <w:ind w:left="4279"/>
      </w:pPr>
      <w:proofErr w:type="gramStart"/>
      <w:r>
        <w:rPr>
          <w:i/>
        </w:rPr>
        <w:t>Energy</w:t>
      </w:r>
      <w:r>
        <w:rPr>
          <w:i/>
          <w:spacing w:val="-9"/>
        </w:rPr>
        <w:t xml:space="preserve"> </w:t>
      </w:r>
      <w:r>
        <w:rPr>
          <w:i/>
        </w:rPr>
        <w:t>Storage</w:t>
      </w:r>
      <w:r>
        <w:t>,</w:t>
      </w:r>
      <w:r>
        <w:rPr>
          <w:spacing w:val="-4"/>
        </w:rPr>
        <w:t xml:space="preserve"> </w:t>
      </w:r>
      <w:r>
        <w:t>50,</w:t>
      </w:r>
      <w:r>
        <w:rPr>
          <w:spacing w:val="-9"/>
        </w:rPr>
        <w:t xml:space="preserve"> </w:t>
      </w:r>
      <w:r>
        <w:rPr>
          <w:spacing w:val="-2"/>
        </w:rPr>
        <w:t>104280.</w:t>
      </w:r>
      <w:proofErr w:type="gramEnd"/>
    </w:p>
    <w:p w:rsidR="00130DD2" w:rsidRDefault="00C40F09" w:rsidP="009E448D">
      <w:pPr>
        <w:pStyle w:val="ListParagraph"/>
        <w:numPr>
          <w:ilvl w:val="1"/>
          <w:numId w:val="1"/>
        </w:numPr>
        <w:tabs>
          <w:tab w:val="left" w:pos="1480"/>
        </w:tabs>
        <w:spacing w:line="276" w:lineRule="auto"/>
        <w:ind w:left="1480"/>
      </w:pPr>
      <w:r>
        <w:t>Renewable</w:t>
      </w:r>
      <w:r>
        <w:rPr>
          <w:spacing w:val="-10"/>
        </w:rPr>
        <w:t xml:space="preserve"> </w:t>
      </w:r>
      <w:r>
        <w:t>Energy</w:t>
      </w:r>
      <w:r>
        <w:rPr>
          <w:spacing w:val="-8"/>
        </w:rPr>
        <w:t xml:space="preserve"> </w:t>
      </w:r>
      <w:r>
        <w:t>Policy</w:t>
      </w:r>
      <w:r>
        <w:rPr>
          <w:spacing w:val="-9"/>
        </w:rPr>
        <w:t xml:space="preserve"> </w:t>
      </w:r>
      <w:r>
        <w:t>Network.</w:t>
      </w:r>
      <w:r>
        <w:rPr>
          <w:spacing w:val="-12"/>
        </w:rPr>
        <w:t xml:space="preserve"> </w:t>
      </w:r>
      <w:r>
        <w:t>(2021).</w:t>
      </w:r>
      <w:r>
        <w:rPr>
          <w:spacing w:val="-10"/>
        </w:rPr>
        <w:t xml:space="preserve"> </w:t>
      </w:r>
      <w:r>
        <w:rPr>
          <w:b/>
        </w:rPr>
        <w:t>Renewables</w:t>
      </w:r>
      <w:r>
        <w:rPr>
          <w:b/>
          <w:spacing w:val="-10"/>
        </w:rPr>
        <w:t xml:space="preserve"> </w:t>
      </w:r>
      <w:r>
        <w:rPr>
          <w:b/>
        </w:rPr>
        <w:t>2021</w:t>
      </w:r>
      <w:r>
        <w:rPr>
          <w:b/>
          <w:spacing w:val="-9"/>
        </w:rPr>
        <w:t xml:space="preserve"> </w:t>
      </w:r>
      <w:r>
        <w:rPr>
          <w:b/>
        </w:rPr>
        <w:t>Global</w:t>
      </w:r>
      <w:r>
        <w:rPr>
          <w:b/>
          <w:spacing w:val="-7"/>
        </w:rPr>
        <w:t xml:space="preserve"> </w:t>
      </w:r>
      <w:r>
        <w:rPr>
          <w:b/>
        </w:rPr>
        <w:t>Status</w:t>
      </w:r>
      <w:r>
        <w:rPr>
          <w:b/>
          <w:spacing w:val="-12"/>
        </w:rPr>
        <w:t xml:space="preserve"> </w:t>
      </w:r>
      <w:r>
        <w:rPr>
          <w:b/>
        </w:rPr>
        <w:t>Report</w:t>
      </w:r>
      <w:r>
        <w:t>.</w:t>
      </w:r>
      <w:r>
        <w:rPr>
          <w:spacing w:val="-8"/>
        </w:rPr>
        <w:t xml:space="preserve"> </w:t>
      </w:r>
      <w:r>
        <w:rPr>
          <w:spacing w:val="-2"/>
        </w:rPr>
        <w:t>REN21.</w:t>
      </w:r>
    </w:p>
    <w:p w:rsidR="00130DD2" w:rsidRDefault="00C40F09" w:rsidP="009E448D">
      <w:pPr>
        <w:pStyle w:val="ListParagraph"/>
        <w:numPr>
          <w:ilvl w:val="2"/>
          <w:numId w:val="1"/>
        </w:numPr>
        <w:tabs>
          <w:tab w:val="left" w:pos="1931"/>
          <w:tab w:val="left" w:pos="3602"/>
        </w:tabs>
        <w:spacing w:line="276" w:lineRule="auto"/>
        <w:ind w:left="3602" w:right="651" w:hanging="2031"/>
      </w:pPr>
      <w:proofErr w:type="spellStart"/>
      <w:r>
        <w:t>Sinha</w:t>
      </w:r>
      <w:proofErr w:type="spellEnd"/>
      <w:r>
        <w:t>,</w:t>
      </w:r>
      <w:r>
        <w:rPr>
          <w:spacing w:val="-5"/>
        </w:rPr>
        <w:t xml:space="preserve"> </w:t>
      </w:r>
      <w:r>
        <w:t>A.,</w:t>
      </w:r>
      <w:r>
        <w:rPr>
          <w:spacing w:val="-5"/>
        </w:rPr>
        <w:t xml:space="preserve"> </w:t>
      </w:r>
      <w:proofErr w:type="spellStart"/>
      <w:r>
        <w:t>Rao</w:t>
      </w:r>
      <w:proofErr w:type="spellEnd"/>
      <w:r>
        <w:t>,</w:t>
      </w:r>
      <w:r>
        <w:rPr>
          <w:spacing w:val="-11"/>
        </w:rPr>
        <w:t xml:space="preserve"> </w:t>
      </w:r>
      <w:r>
        <w:t>S.,</w:t>
      </w:r>
      <w:r>
        <w:rPr>
          <w:spacing w:val="-5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Mehta,</w:t>
      </w:r>
      <w:r>
        <w:rPr>
          <w:spacing w:val="-5"/>
        </w:rPr>
        <w:t xml:space="preserve"> </w:t>
      </w:r>
      <w:r>
        <w:t>A.</w:t>
      </w:r>
      <w:r>
        <w:rPr>
          <w:spacing w:val="-6"/>
        </w:rPr>
        <w:t xml:space="preserve"> </w:t>
      </w:r>
      <w:r>
        <w:t>(2022).</w:t>
      </w:r>
      <w:r>
        <w:rPr>
          <w:spacing w:val="-8"/>
        </w:rPr>
        <w:t xml:space="preserve"> </w:t>
      </w:r>
      <w:r>
        <w:rPr>
          <w:b/>
        </w:rPr>
        <w:t>Decentralized</w:t>
      </w:r>
      <w:r>
        <w:rPr>
          <w:b/>
          <w:spacing w:val="-7"/>
        </w:rPr>
        <w:t xml:space="preserve"> </w:t>
      </w:r>
      <w:r>
        <w:rPr>
          <w:b/>
        </w:rPr>
        <w:t>energy</w:t>
      </w:r>
      <w:r>
        <w:rPr>
          <w:b/>
          <w:spacing w:val="-7"/>
        </w:rPr>
        <w:t xml:space="preserve"> </w:t>
      </w:r>
      <w:r>
        <w:rPr>
          <w:b/>
        </w:rPr>
        <w:t>systems:</w:t>
      </w:r>
      <w:r>
        <w:rPr>
          <w:b/>
          <w:spacing w:val="-10"/>
        </w:rPr>
        <w:t xml:space="preserve"> </w:t>
      </w:r>
      <w:r>
        <w:rPr>
          <w:b/>
        </w:rPr>
        <w:t>Trends</w:t>
      </w:r>
      <w:r>
        <w:rPr>
          <w:b/>
          <w:spacing w:val="-7"/>
        </w:rPr>
        <w:t xml:space="preserve"> </w:t>
      </w:r>
      <w:r>
        <w:rPr>
          <w:b/>
        </w:rPr>
        <w:t>and developments</w:t>
      </w:r>
      <w:r>
        <w:t xml:space="preserve">. </w:t>
      </w:r>
      <w:r>
        <w:rPr>
          <w:i/>
        </w:rPr>
        <w:t>Energy Reports</w:t>
      </w:r>
      <w:r>
        <w:t>, 8, 297-305.</w:t>
      </w:r>
    </w:p>
    <w:p w:rsidR="00130DD2" w:rsidRDefault="00C40F09" w:rsidP="009E448D">
      <w:pPr>
        <w:pStyle w:val="ListParagraph"/>
        <w:numPr>
          <w:ilvl w:val="2"/>
          <w:numId w:val="1"/>
        </w:numPr>
        <w:tabs>
          <w:tab w:val="left" w:pos="1761"/>
        </w:tabs>
        <w:spacing w:before="163" w:line="276" w:lineRule="auto"/>
        <w:ind w:left="1761"/>
      </w:pPr>
      <w:r>
        <w:t>U.S.</w:t>
      </w:r>
      <w:r>
        <w:rPr>
          <w:spacing w:val="-13"/>
        </w:rPr>
        <w:t xml:space="preserve"> </w:t>
      </w:r>
      <w:r>
        <w:t>Department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Energy.</w:t>
      </w:r>
      <w:r>
        <w:rPr>
          <w:spacing w:val="-10"/>
        </w:rPr>
        <w:t xml:space="preserve"> </w:t>
      </w:r>
      <w:r>
        <w:t>(2017).</w:t>
      </w:r>
      <w:r>
        <w:rPr>
          <w:spacing w:val="-8"/>
        </w:rPr>
        <w:t xml:space="preserve"> </w:t>
      </w:r>
      <w:r>
        <w:rPr>
          <w:b/>
        </w:rPr>
        <w:t>Grid</w:t>
      </w:r>
      <w:r>
        <w:rPr>
          <w:b/>
          <w:spacing w:val="-10"/>
        </w:rPr>
        <w:t xml:space="preserve"> </w:t>
      </w:r>
      <w:r>
        <w:rPr>
          <w:b/>
        </w:rPr>
        <w:t>Reliability</w:t>
      </w:r>
      <w:r>
        <w:rPr>
          <w:b/>
          <w:spacing w:val="-11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Resilience</w:t>
      </w:r>
      <w:r>
        <w:t>.</w:t>
      </w:r>
      <w:r>
        <w:rPr>
          <w:spacing w:val="-7"/>
        </w:rPr>
        <w:t xml:space="preserve"> </w:t>
      </w:r>
      <w:r>
        <w:t>DOE</w:t>
      </w:r>
      <w:r>
        <w:rPr>
          <w:spacing w:val="-12"/>
        </w:rPr>
        <w:t xml:space="preserve"> </w:t>
      </w:r>
      <w:r>
        <w:rPr>
          <w:spacing w:val="-2"/>
        </w:rPr>
        <w:t>Publications.</w:t>
      </w:r>
    </w:p>
    <w:p w:rsidR="00130DD2" w:rsidRDefault="00C40F09" w:rsidP="009E448D">
      <w:pPr>
        <w:pStyle w:val="ListParagraph"/>
        <w:numPr>
          <w:ilvl w:val="1"/>
          <w:numId w:val="1"/>
        </w:numPr>
        <w:tabs>
          <w:tab w:val="left" w:pos="1519"/>
        </w:tabs>
        <w:spacing w:before="177" w:line="276" w:lineRule="auto"/>
        <w:ind w:left="1519"/>
        <w:rPr>
          <w:i/>
        </w:rPr>
      </w:pPr>
      <w:r>
        <w:t>Zhang,</w:t>
      </w:r>
      <w:r>
        <w:rPr>
          <w:spacing w:val="-6"/>
        </w:rPr>
        <w:t xml:space="preserve"> </w:t>
      </w:r>
      <w:r>
        <w:t>C.,</w:t>
      </w:r>
      <w:r>
        <w:rPr>
          <w:spacing w:val="-6"/>
        </w:rPr>
        <w:t xml:space="preserve"> </w:t>
      </w:r>
      <w:r>
        <w:t>Zhao,</w:t>
      </w:r>
      <w:r>
        <w:rPr>
          <w:spacing w:val="-6"/>
        </w:rPr>
        <w:t xml:space="preserve"> </w:t>
      </w:r>
      <w:r>
        <w:t>X.,</w:t>
      </w:r>
      <w:r>
        <w:rPr>
          <w:spacing w:val="-8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Wang,</w:t>
      </w:r>
      <w:r>
        <w:rPr>
          <w:spacing w:val="-3"/>
        </w:rPr>
        <w:t xml:space="preserve"> </w:t>
      </w:r>
      <w:r>
        <w:t>J.</w:t>
      </w:r>
      <w:r>
        <w:rPr>
          <w:spacing w:val="-7"/>
        </w:rPr>
        <w:t xml:space="preserve"> </w:t>
      </w:r>
      <w:r>
        <w:t>(2020).</w:t>
      </w:r>
      <w:r>
        <w:rPr>
          <w:spacing w:val="-6"/>
        </w:rPr>
        <w:t xml:space="preserve"> </w:t>
      </w:r>
      <w:r>
        <w:rPr>
          <w:b/>
        </w:rPr>
        <w:t>Smart</w:t>
      </w:r>
      <w:r>
        <w:rPr>
          <w:b/>
          <w:spacing w:val="-7"/>
        </w:rPr>
        <w:t xml:space="preserve"> </w:t>
      </w:r>
      <w:r>
        <w:rPr>
          <w:b/>
        </w:rPr>
        <w:t>grid</w:t>
      </w:r>
      <w:r>
        <w:rPr>
          <w:b/>
          <w:spacing w:val="-6"/>
        </w:rPr>
        <w:t xml:space="preserve"> </w:t>
      </w:r>
      <w:r>
        <w:rPr>
          <w:b/>
        </w:rPr>
        <w:t>technology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6"/>
        </w:rPr>
        <w:t xml:space="preserve"> </w:t>
      </w:r>
      <w:r>
        <w:rPr>
          <w:b/>
        </w:rPr>
        <w:t>its</w:t>
      </w:r>
      <w:r>
        <w:rPr>
          <w:b/>
          <w:spacing w:val="-6"/>
        </w:rPr>
        <w:t xml:space="preserve"> </w:t>
      </w:r>
      <w:r>
        <w:rPr>
          <w:b/>
        </w:rPr>
        <w:t>applications</w:t>
      </w:r>
      <w:r>
        <w:t>.</w:t>
      </w:r>
      <w:r>
        <w:rPr>
          <w:spacing w:val="-4"/>
        </w:rPr>
        <w:t xml:space="preserve"> </w:t>
      </w:r>
      <w:r>
        <w:rPr>
          <w:i/>
          <w:spacing w:val="-2"/>
        </w:rPr>
        <w:t>Applied</w:t>
      </w:r>
    </w:p>
    <w:p w:rsidR="00130DD2" w:rsidRDefault="00C40F09" w:rsidP="009E448D">
      <w:pPr>
        <w:spacing w:before="20" w:line="276" w:lineRule="auto"/>
        <w:ind w:left="4593"/>
      </w:pPr>
      <w:proofErr w:type="gramStart"/>
      <w:r>
        <w:rPr>
          <w:i/>
        </w:rPr>
        <w:t>Energy</w:t>
      </w:r>
      <w:r>
        <w:t>,</w:t>
      </w:r>
      <w:r>
        <w:rPr>
          <w:spacing w:val="-5"/>
        </w:rPr>
        <w:t xml:space="preserve"> </w:t>
      </w:r>
      <w:r>
        <w:t>262,</w:t>
      </w:r>
      <w:r>
        <w:rPr>
          <w:spacing w:val="-5"/>
        </w:rPr>
        <w:t xml:space="preserve"> </w:t>
      </w:r>
      <w:r>
        <w:rPr>
          <w:spacing w:val="-2"/>
        </w:rPr>
        <w:t>114506.</w:t>
      </w:r>
      <w:proofErr w:type="gramEnd"/>
    </w:p>
    <w:sectPr w:rsidR="00130DD2">
      <w:pgSz w:w="11910" w:h="16840"/>
      <w:pgMar w:top="1360" w:right="134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D1804"/>
    <w:multiLevelType w:val="hybridMultilevel"/>
    <w:tmpl w:val="29702016"/>
    <w:lvl w:ilvl="0" w:tplc="36027B94">
      <w:numFmt w:val="bullet"/>
      <w:lvlText w:val=""/>
      <w:lvlJc w:val="left"/>
      <w:pPr>
        <w:ind w:left="148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56B4B478">
      <w:numFmt w:val="bullet"/>
      <w:lvlText w:val=""/>
      <w:lvlJc w:val="left"/>
      <w:pPr>
        <w:ind w:left="17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D4E4C6A4">
      <w:numFmt w:val="bullet"/>
      <w:lvlText w:val="•"/>
      <w:lvlJc w:val="left"/>
      <w:pPr>
        <w:ind w:left="2634" w:hanging="361"/>
      </w:pPr>
      <w:rPr>
        <w:rFonts w:hint="default"/>
        <w:lang w:val="en-US" w:eastAsia="en-US" w:bidi="ar-SA"/>
      </w:rPr>
    </w:lvl>
    <w:lvl w:ilvl="3" w:tplc="14C8BF16">
      <w:numFmt w:val="bullet"/>
      <w:lvlText w:val="•"/>
      <w:lvlJc w:val="left"/>
      <w:pPr>
        <w:ind w:left="3528" w:hanging="361"/>
      </w:pPr>
      <w:rPr>
        <w:rFonts w:hint="default"/>
        <w:lang w:val="en-US" w:eastAsia="en-US" w:bidi="ar-SA"/>
      </w:rPr>
    </w:lvl>
    <w:lvl w:ilvl="4" w:tplc="4B7AEA54">
      <w:numFmt w:val="bullet"/>
      <w:lvlText w:val="•"/>
      <w:lvlJc w:val="left"/>
      <w:pPr>
        <w:ind w:left="4422" w:hanging="361"/>
      </w:pPr>
      <w:rPr>
        <w:rFonts w:hint="default"/>
        <w:lang w:val="en-US" w:eastAsia="en-US" w:bidi="ar-SA"/>
      </w:rPr>
    </w:lvl>
    <w:lvl w:ilvl="5" w:tplc="330A5642">
      <w:numFmt w:val="bullet"/>
      <w:lvlText w:val="•"/>
      <w:lvlJc w:val="left"/>
      <w:pPr>
        <w:ind w:left="5316" w:hanging="361"/>
      </w:pPr>
      <w:rPr>
        <w:rFonts w:hint="default"/>
        <w:lang w:val="en-US" w:eastAsia="en-US" w:bidi="ar-SA"/>
      </w:rPr>
    </w:lvl>
    <w:lvl w:ilvl="6" w:tplc="8F58A912">
      <w:numFmt w:val="bullet"/>
      <w:lvlText w:val="•"/>
      <w:lvlJc w:val="left"/>
      <w:pPr>
        <w:ind w:left="6210" w:hanging="361"/>
      </w:pPr>
      <w:rPr>
        <w:rFonts w:hint="default"/>
        <w:lang w:val="en-US" w:eastAsia="en-US" w:bidi="ar-SA"/>
      </w:rPr>
    </w:lvl>
    <w:lvl w:ilvl="7" w:tplc="AD52CD5E">
      <w:numFmt w:val="bullet"/>
      <w:lvlText w:val="•"/>
      <w:lvlJc w:val="left"/>
      <w:pPr>
        <w:ind w:left="7104" w:hanging="361"/>
      </w:pPr>
      <w:rPr>
        <w:rFonts w:hint="default"/>
        <w:lang w:val="en-US" w:eastAsia="en-US" w:bidi="ar-SA"/>
      </w:rPr>
    </w:lvl>
    <w:lvl w:ilvl="8" w:tplc="403825D0">
      <w:numFmt w:val="bullet"/>
      <w:lvlText w:val="•"/>
      <w:lvlJc w:val="left"/>
      <w:pPr>
        <w:ind w:left="7998" w:hanging="361"/>
      </w:pPr>
      <w:rPr>
        <w:rFonts w:hint="default"/>
        <w:lang w:val="en-US" w:eastAsia="en-US" w:bidi="ar-SA"/>
      </w:rPr>
    </w:lvl>
  </w:abstractNum>
  <w:abstractNum w:abstractNumId="1">
    <w:nsid w:val="0C06668E"/>
    <w:multiLevelType w:val="hybridMultilevel"/>
    <w:tmpl w:val="270EBACC"/>
    <w:lvl w:ilvl="0" w:tplc="A2A416EC">
      <w:start w:val="1"/>
      <w:numFmt w:val="decimal"/>
      <w:lvlText w:val="%1."/>
      <w:lvlJc w:val="left"/>
      <w:pPr>
        <w:ind w:left="880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3CE642E">
      <w:numFmt w:val="bullet"/>
      <w:lvlText w:val=""/>
      <w:lvlJc w:val="left"/>
      <w:pPr>
        <w:ind w:left="163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D8E52F6">
      <w:numFmt w:val="bullet"/>
      <w:lvlText w:val=""/>
      <w:lvlJc w:val="left"/>
      <w:pPr>
        <w:ind w:left="140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2B7A60BA">
      <w:numFmt w:val="bullet"/>
      <w:lvlText w:val="•"/>
      <w:lvlJc w:val="left"/>
      <w:pPr>
        <w:ind w:left="1640" w:hanging="360"/>
      </w:pPr>
      <w:rPr>
        <w:rFonts w:hint="default"/>
        <w:lang w:val="en-US" w:eastAsia="en-US" w:bidi="ar-SA"/>
      </w:rPr>
    </w:lvl>
    <w:lvl w:ilvl="4" w:tplc="152A6B9A"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5" w:tplc="5750FD6A"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6" w:tplc="54827C8A">
      <w:numFmt w:val="bullet"/>
      <w:lvlText w:val="•"/>
      <w:lvlJc w:val="left"/>
      <w:pPr>
        <w:ind w:left="1940" w:hanging="360"/>
      </w:pPr>
      <w:rPr>
        <w:rFonts w:hint="default"/>
        <w:lang w:val="en-US" w:eastAsia="en-US" w:bidi="ar-SA"/>
      </w:rPr>
    </w:lvl>
    <w:lvl w:ilvl="7" w:tplc="44A26BCA">
      <w:numFmt w:val="bullet"/>
      <w:lvlText w:val="•"/>
      <w:lvlJc w:val="left"/>
      <w:pPr>
        <w:ind w:left="1980" w:hanging="360"/>
      </w:pPr>
      <w:rPr>
        <w:rFonts w:hint="default"/>
        <w:lang w:val="en-US" w:eastAsia="en-US" w:bidi="ar-SA"/>
      </w:rPr>
    </w:lvl>
    <w:lvl w:ilvl="8" w:tplc="7FD6952C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</w:abstractNum>
  <w:abstractNum w:abstractNumId="2">
    <w:nsid w:val="60E63421"/>
    <w:multiLevelType w:val="hybridMultilevel"/>
    <w:tmpl w:val="19763528"/>
    <w:lvl w:ilvl="0" w:tplc="A1C81D3A">
      <w:numFmt w:val="bullet"/>
      <w:lvlText w:val=""/>
      <w:lvlJc w:val="left"/>
      <w:pPr>
        <w:ind w:left="2227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C37612E8">
      <w:numFmt w:val="bullet"/>
      <w:lvlText w:val="•"/>
      <w:lvlJc w:val="left"/>
      <w:pPr>
        <w:ind w:left="2976" w:hanging="361"/>
      </w:pPr>
      <w:rPr>
        <w:rFonts w:hint="default"/>
        <w:lang w:val="en-US" w:eastAsia="en-US" w:bidi="ar-SA"/>
      </w:rPr>
    </w:lvl>
    <w:lvl w:ilvl="2" w:tplc="936C1146">
      <w:numFmt w:val="bullet"/>
      <w:lvlText w:val="•"/>
      <w:lvlJc w:val="left"/>
      <w:pPr>
        <w:ind w:left="3733" w:hanging="361"/>
      </w:pPr>
      <w:rPr>
        <w:rFonts w:hint="default"/>
        <w:lang w:val="en-US" w:eastAsia="en-US" w:bidi="ar-SA"/>
      </w:rPr>
    </w:lvl>
    <w:lvl w:ilvl="3" w:tplc="1218842E">
      <w:numFmt w:val="bullet"/>
      <w:lvlText w:val="•"/>
      <w:lvlJc w:val="left"/>
      <w:pPr>
        <w:ind w:left="4489" w:hanging="361"/>
      </w:pPr>
      <w:rPr>
        <w:rFonts w:hint="default"/>
        <w:lang w:val="en-US" w:eastAsia="en-US" w:bidi="ar-SA"/>
      </w:rPr>
    </w:lvl>
    <w:lvl w:ilvl="4" w:tplc="4C0A9B7E">
      <w:numFmt w:val="bullet"/>
      <w:lvlText w:val="•"/>
      <w:lvlJc w:val="left"/>
      <w:pPr>
        <w:ind w:left="5246" w:hanging="361"/>
      </w:pPr>
      <w:rPr>
        <w:rFonts w:hint="default"/>
        <w:lang w:val="en-US" w:eastAsia="en-US" w:bidi="ar-SA"/>
      </w:rPr>
    </w:lvl>
    <w:lvl w:ilvl="5" w:tplc="B000A08A">
      <w:numFmt w:val="bullet"/>
      <w:lvlText w:val="•"/>
      <w:lvlJc w:val="left"/>
      <w:pPr>
        <w:ind w:left="6003" w:hanging="361"/>
      </w:pPr>
      <w:rPr>
        <w:rFonts w:hint="default"/>
        <w:lang w:val="en-US" w:eastAsia="en-US" w:bidi="ar-SA"/>
      </w:rPr>
    </w:lvl>
    <w:lvl w:ilvl="6" w:tplc="4A9CB0DC">
      <w:numFmt w:val="bullet"/>
      <w:lvlText w:val="•"/>
      <w:lvlJc w:val="left"/>
      <w:pPr>
        <w:ind w:left="6759" w:hanging="361"/>
      </w:pPr>
      <w:rPr>
        <w:rFonts w:hint="default"/>
        <w:lang w:val="en-US" w:eastAsia="en-US" w:bidi="ar-SA"/>
      </w:rPr>
    </w:lvl>
    <w:lvl w:ilvl="7" w:tplc="5484B906">
      <w:numFmt w:val="bullet"/>
      <w:lvlText w:val="•"/>
      <w:lvlJc w:val="left"/>
      <w:pPr>
        <w:ind w:left="7516" w:hanging="361"/>
      </w:pPr>
      <w:rPr>
        <w:rFonts w:hint="default"/>
        <w:lang w:val="en-US" w:eastAsia="en-US" w:bidi="ar-SA"/>
      </w:rPr>
    </w:lvl>
    <w:lvl w:ilvl="8" w:tplc="BF48B2AC">
      <w:numFmt w:val="bullet"/>
      <w:lvlText w:val="•"/>
      <w:lvlJc w:val="left"/>
      <w:pPr>
        <w:ind w:left="8273" w:hanging="361"/>
      </w:pPr>
      <w:rPr>
        <w:rFonts w:hint="default"/>
        <w:lang w:val="en-US" w:eastAsia="en-US" w:bidi="ar-SA"/>
      </w:rPr>
    </w:lvl>
  </w:abstractNum>
  <w:abstractNum w:abstractNumId="3">
    <w:nsid w:val="77C2104D"/>
    <w:multiLevelType w:val="hybridMultilevel"/>
    <w:tmpl w:val="3E40AA64"/>
    <w:lvl w:ilvl="0" w:tplc="37BC7CD8">
      <w:numFmt w:val="bullet"/>
      <w:lvlText w:val=""/>
      <w:lvlJc w:val="left"/>
      <w:pPr>
        <w:ind w:left="159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FD100D28">
      <w:numFmt w:val="bullet"/>
      <w:lvlText w:val="•"/>
      <w:lvlJc w:val="left"/>
      <w:pPr>
        <w:ind w:left="2418" w:hanging="361"/>
      </w:pPr>
      <w:rPr>
        <w:rFonts w:hint="default"/>
        <w:lang w:val="en-US" w:eastAsia="en-US" w:bidi="ar-SA"/>
      </w:rPr>
    </w:lvl>
    <w:lvl w:ilvl="2" w:tplc="398AB7CE">
      <w:numFmt w:val="bullet"/>
      <w:lvlText w:val="•"/>
      <w:lvlJc w:val="left"/>
      <w:pPr>
        <w:ind w:left="3237" w:hanging="361"/>
      </w:pPr>
      <w:rPr>
        <w:rFonts w:hint="default"/>
        <w:lang w:val="en-US" w:eastAsia="en-US" w:bidi="ar-SA"/>
      </w:rPr>
    </w:lvl>
    <w:lvl w:ilvl="3" w:tplc="E88266B2">
      <w:numFmt w:val="bullet"/>
      <w:lvlText w:val="•"/>
      <w:lvlJc w:val="left"/>
      <w:pPr>
        <w:ind w:left="4055" w:hanging="361"/>
      </w:pPr>
      <w:rPr>
        <w:rFonts w:hint="default"/>
        <w:lang w:val="en-US" w:eastAsia="en-US" w:bidi="ar-SA"/>
      </w:rPr>
    </w:lvl>
    <w:lvl w:ilvl="4" w:tplc="540230C8">
      <w:numFmt w:val="bullet"/>
      <w:lvlText w:val="•"/>
      <w:lvlJc w:val="left"/>
      <w:pPr>
        <w:ind w:left="4874" w:hanging="361"/>
      </w:pPr>
      <w:rPr>
        <w:rFonts w:hint="default"/>
        <w:lang w:val="en-US" w:eastAsia="en-US" w:bidi="ar-SA"/>
      </w:rPr>
    </w:lvl>
    <w:lvl w:ilvl="5" w:tplc="E00016A0">
      <w:numFmt w:val="bullet"/>
      <w:lvlText w:val="•"/>
      <w:lvlJc w:val="left"/>
      <w:pPr>
        <w:ind w:left="5693" w:hanging="361"/>
      </w:pPr>
      <w:rPr>
        <w:rFonts w:hint="default"/>
        <w:lang w:val="en-US" w:eastAsia="en-US" w:bidi="ar-SA"/>
      </w:rPr>
    </w:lvl>
    <w:lvl w:ilvl="6" w:tplc="3C668A10">
      <w:numFmt w:val="bullet"/>
      <w:lvlText w:val="•"/>
      <w:lvlJc w:val="left"/>
      <w:pPr>
        <w:ind w:left="6511" w:hanging="361"/>
      </w:pPr>
      <w:rPr>
        <w:rFonts w:hint="default"/>
        <w:lang w:val="en-US" w:eastAsia="en-US" w:bidi="ar-SA"/>
      </w:rPr>
    </w:lvl>
    <w:lvl w:ilvl="7" w:tplc="1D36F3DA">
      <w:numFmt w:val="bullet"/>
      <w:lvlText w:val="•"/>
      <w:lvlJc w:val="left"/>
      <w:pPr>
        <w:ind w:left="7330" w:hanging="361"/>
      </w:pPr>
      <w:rPr>
        <w:rFonts w:hint="default"/>
        <w:lang w:val="en-US" w:eastAsia="en-US" w:bidi="ar-SA"/>
      </w:rPr>
    </w:lvl>
    <w:lvl w:ilvl="8" w:tplc="76482ABE">
      <w:numFmt w:val="bullet"/>
      <w:lvlText w:val="•"/>
      <w:lvlJc w:val="left"/>
      <w:pPr>
        <w:ind w:left="8149" w:hanging="361"/>
      </w:pPr>
      <w:rPr>
        <w:rFonts w:hint="default"/>
        <w:lang w:val="en-US" w:eastAsia="en-US" w:bidi="ar-SA"/>
      </w:rPr>
    </w:lvl>
  </w:abstractNum>
  <w:abstractNum w:abstractNumId="4">
    <w:nsid w:val="796901C3"/>
    <w:multiLevelType w:val="hybridMultilevel"/>
    <w:tmpl w:val="65B44634"/>
    <w:lvl w:ilvl="0" w:tplc="8BC48356">
      <w:numFmt w:val="bullet"/>
      <w:lvlText w:val=""/>
      <w:lvlJc w:val="left"/>
      <w:pPr>
        <w:ind w:left="2124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08842232">
      <w:numFmt w:val="bullet"/>
      <w:lvlText w:val=""/>
      <w:lvlJc w:val="left"/>
      <w:pPr>
        <w:ind w:left="228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256AE04E">
      <w:numFmt w:val="bullet"/>
      <w:lvlText w:val=""/>
      <w:lvlJc w:val="left"/>
      <w:pPr>
        <w:ind w:left="201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 w:tplc="8C82E6D0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4" w:tplc="515A6226"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 w:tplc="C6F8CF26">
      <w:numFmt w:val="bullet"/>
      <w:lvlText w:val="•"/>
      <w:lvlJc w:val="left"/>
      <w:pPr>
        <w:ind w:left="3640" w:hanging="360"/>
      </w:pPr>
      <w:rPr>
        <w:rFonts w:hint="default"/>
        <w:lang w:val="en-US" w:eastAsia="en-US" w:bidi="ar-SA"/>
      </w:rPr>
    </w:lvl>
    <w:lvl w:ilvl="6" w:tplc="6A908930">
      <w:numFmt w:val="bullet"/>
      <w:lvlText w:val="•"/>
      <w:lvlJc w:val="left"/>
      <w:pPr>
        <w:ind w:left="4869" w:hanging="360"/>
      </w:pPr>
      <w:rPr>
        <w:rFonts w:hint="default"/>
        <w:lang w:val="en-US" w:eastAsia="en-US" w:bidi="ar-SA"/>
      </w:rPr>
    </w:lvl>
    <w:lvl w:ilvl="7" w:tplc="6F78B1EC">
      <w:numFmt w:val="bullet"/>
      <w:lvlText w:val="•"/>
      <w:lvlJc w:val="left"/>
      <w:pPr>
        <w:ind w:left="6098" w:hanging="360"/>
      </w:pPr>
      <w:rPr>
        <w:rFonts w:hint="default"/>
        <w:lang w:val="en-US" w:eastAsia="en-US" w:bidi="ar-SA"/>
      </w:rPr>
    </w:lvl>
    <w:lvl w:ilvl="8" w:tplc="5D003B28">
      <w:numFmt w:val="bullet"/>
      <w:lvlText w:val="•"/>
      <w:lvlJc w:val="left"/>
      <w:pPr>
        <w:ind w:left="7327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30DD2"/>
    <w:rsid w:val="00130DD2"/>
    <w:rsid w:val="001A419E"/>
    <w:rsid w:val="009E448D"/>
    <w:rsid w:val="00C40F09"/>
    <w:rsid w:val="00CA1B1A"/>
    <w:rsid w:val="00EE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56"/>
      <w:ind w:left="878" w:hanging="2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0"/>
      <w:ind w:left="556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78"/>
      <w:ind w:left="878" w:hanging="2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419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156"/>
      <w:ind w:left="878" w:hanging="2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50"/>
      <w:ind w:left="556"/>
      <w:jc w:val="center"/>
    </w:pPr>
    <w:rPr>
      <w:rFonts w:ascii="Times New Roman" w:eastAsia="Times New Roman" w:hAnsi="Times New Roman" w:cs="Times New Roman"/>
      <w:sz w:val="48"/>
      <w:szCs w:val="48"/>
    </w:rPr>
  </w:style>
  <w:style w:type="paragraph" w:styleId="ListParagraph">
    <w:name w:val="List Paragraph"/>
    <w:basedOn w:val="Normal"/>
    <w:uiPriority w:val="1"/>
    <w:qFormat/>
    <w:pPr>
      <w:spacing w:before="178"/>
      <w:ind w:left="878" w:hanging="2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41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malkrishansingh40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3ADB2-52F0-4601-8C1D-964EDA54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1097</Words>
  <Characters>6255</Characters>
  <Application>Microsoft Office Word</Application>
  <DocSecurity>0</DocSecurity>
  <Lines>52</Lines>
  <Paragraphs>14</Paragraphs>
  <ScaleCrop>false</ScaleCrop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IEEE-paper-format-template.docx</dc:title>
  <cp:lastModifiedBy>hp</cp:lastModifiedBy>
  <cp:revision>7</cp:revision>
  <dcterms:created xsi:type="dcterms:W3CDTF">2024-10-07T14:09:00Z</dcterms:created>
  <dcterms:modified xsi:type="dcterms:W3CDTF">2024-10-08T01:39:00Z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2024-10-07T00:00:00Z</vt:filetime>
  </property>
  <property fmtid="{D5CDD505-2E9C-101B-9397-08002B2CF9AE}" pid="3" name="LastSaved">
    <vt:filetime>2024-10-07T00:00:00Z</vt:filetime>
  </property>
  <property fmtid="{D5CDD505-2E9C-101B-9397-08002B2CF9AE}" pid="4" name="Producer">
    <vt:lpwstr>Microsoft: Print To PDF</vt:lpwstr>
  </property>
</Properties>
</file>