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E32E65" w14:textId="77777777" w:rsidR="00C37CDE" w:rsidRDefault="00C37CDE" w:rsidP="008A48D3">
      <w:pPr>
        <w:pStyle w:val="NormalWeb"/>
        <w:spacing w:before="0" w:beforeAutospacing="0" w:after="0" w:afterAutospacing="0" w:line="360" w:lineRule="auto"/>
        <w:ind w:right="-8"/>
        <w:jc w:val="center"/>
        <w:rPr>
          <w:rFonts w:eastAsia="Cambria"/>
          <w:b/>
          <w:lang w:bidi="ar-SA"/>
        </w:rPr>
      </w:pPr>
      <w:r w:rsidRPr="00C37CDE">
        <w:rPr>
          <w:rFonts w:eastAsia="Cambria"/>
          <w:b/>
          <w:lang w:bidi="ar-SA"/>
        </w:rPr>
        <w:t>A STUDY ON COMMUNITY AWARENESS AND PARTICIPATION IN SOLID WASTE MANAGEMENT IN GURUGRAM</w:t>
      </w:r>
    </w:p>
    <w:p w14:paraId="5A77A484" w14:textId="77777777" w:rsidR="008A48D3" w:rsidRPr="00755216" w:rsidRDefault="008A48D3" w:rsidP="008A48D3">
      <w:pPr>
        <w:pStyle w:val="NormalWeb"/>
        <w:spacing w:before="0" w:beforeAutospacing="0" w:after="0" w:afterAutospacing="0" w:line="360" w:lineRule="auto"/>
        <w:ind w:right="-8"/>
        <w:jc w:val="center"/>
        <w:rPr>
          <w:bCs/>
          <w:color w:val="000000" w:themeColor="text1"/>
        </w:rPr>
      </w:pPr>
      <w:r w:rsidRPr="00755216">
        <w:rPr>
          <w:bCs/>
          <w:color w:val="000000" w:themeColor="text1"/>
        </w:rPr>
        <w:t xml:space="preserve">Anupma </w:t>
      </w:r>
    </w:p>
    <w:p w14:paraId="3AEF5543" w14:textId="77777777" w:rsidR="008A48D3" w:rsidRDefault="008A48D3" w:rsidP="008A48D3">
      <w:pPr>
        <w:pStyle w:val="NormalWeb"/>
        <w:spacing w:before="0" w:beforeAutospacing="0" w:after="0" w:afterAutospacing="0" w:line="360" w:lineRule="auto"/>
        <w:ind w:right="-8"/>
        <w:jc w:val="center"/>
        <w:rPr>
          <w:bCs/>
          <w:color w:val="000000" w:themeColor="text1"/>
        </w:rPr>
      </w:pPr>
      <w:r w:rsidRPr="00755216">
        <w:rPr>
          <w:bCs/>
          <w:color w:val="000000" w:themeColor="text1"/>
        </w:rPr>
        <w:t>Department of Geography</w:t>
      </w:r>
    </w:p>
    <w:p w14:paraId="0AA6C81B" w14:textId="77777777" w:rsidR="008A48D3" w:rsidRPr="00755216" w:rsidRDefault="008A48D3" w:rsidP="008A48D3">
      <w:pPr>
        <w:pStyle w:val="NormalWeb"/>
        <w:spacing w:before="0" w:beforeAutospacing="0" w:after="0" w:afterAutospacing="0" w:line="360" w:lineRule="auto"/>
        <w:ind w:right="-8"/>
        <w:jc w:val="center"/>
        <w:rPr>
          <w:bCs/>
          <w:color w:val="000000" w:themeColor="text1"/>
        </w:rPr>
      </w:pPr>
      <w:r w:rsidRPr="00755216">
        <w:rPr>
          <w:bCs/>
          <w:color w:val="000000" w:themeColor="text1"/>
        </w:rPr>
        <w:t>Email</w:t>
      </w:r>
      <w:r w:rsidR="006D069D">
        <w:rPr>
          <w:bCs/>
          <w:color w:val="000000" w:themeColor="text1"/>
        </w:rPr>
        <w:t>:-</w:t>
      </w:r>
      <w:r w:rsidRPr="00755216">
        <w:rPr>
          <w:bCs/>
          <w:color w:val="000000" w:themeColor="text1"/>
        </w:rPr>
        <w:t xml:space="preserve"> chitraattri6@gmail.com</w:t>
      </w:r>
    </w:p>
    <w:p w14:paraId="3B576257" w14:textId="77777777" w:rsid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b/>
          <w:sz w:val="24"/>
          <w:szCs w:val="24"/>
        </w:rPr>
        <w:t>Abstract</w:t>
      </w:r>
    </w:p>
    <w:p w14:paraId="226475BB" w14:textId="77777777" w:rsidR="003B059F" w:rsidRDefault="003B059F" w:rsidP="007B49DB">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t>The garbage collection, transportation, and disposal systems in Gurugram are disorganized.  The solid waste generated by the rapidly expanding metropolitan population exceeds the capacity of urban local bodies (ULBs). The environment and public health are at risk due to inadequate waste management. The current investigation investigates Gurugram's solid refuse management and proposes potential solutions.</w:t>
      </w:r>
    </w:p>
    <w:p w14:paraId="03053D69" w14:textId="77777777" w:rsidR="00A86DB2" w:rsidRPr="000B3280" w:rsidRDefault="00AC0540" w:rsidP="007B49DB">
      <w:pPr>
        <w:spacing w:line="360" w:lineRule="auto"/>
        <w:jc w:val="both"/>
        <w:rPr>
          <w:rFonts w:ascii="Times New Roman" w:hAnsi="Times New Roman" w:cs="Times New Roman"/>
          <w:sz w:val="24"/>
          <w:szCs w:val="24"/>
        </w:rPr>
      </w:pPr>
      <w:r w:rsidRPr="000B3280">
        <w:rPr>
          <w:rFonts w:ascii="Times New Roman" w:hAnsi="Times New Roman" w:cs="Times New Roman"/>
          <w:b/>
          <w:sz w:val="24"/>
          <w:szCs w:val="24"/>
        </w:rPr>
        <w:t>Keywords-</w:t>
      </w:r>
      <w:r w:rsidR="007B49DB" w:rsidRPr="007B49DB">
        <w:t xml:space="preserve"> </w:t>
      </w:r>
      <w:r w:rsidR="007B49DB" w:rsidRPr="007B49DB">
        <w:rPr>
          <w:rFonts w:ascii="Times New Roman" w:hAnsi="Times New Roman" w:cs="Times New Roman"/>
          <w:sz w:val="24"/>
          <w:szCs w:val="24"/>
        </w:rPr>
        <w:t>Solid waste management</w:t>
      </w:r>
      <w:r w:rsidR="007B49DB">
        <w:rPr>
          <w:rFonts w:ascii="Times New Roman" w:hAnsi="Times New Roman" w:cs="Times New Roman"/>
          <w:sz w:val="24"/>
          <w:szCs w:val="24"/>
        </w:rPr>
        <w:t xml:space="preserve">, </w:t>
      </w:r>
      <w:r w:rsidR="007B49DB" w:rsidRPr="007B49DB">
        <w:rPr>
          <w:rFonts w:ascii="Times New Roman" w:hAnsi="Times New Roman" w:cs="Times New Roman"/>
          <w:sz w:val="24"/>
          <w:szCs w:val="24"/>
        </w:rPr>
        <w:t>Environmental sustainability</w:t>
      </w:r>
    </w:p>
    <w:p w14:paraId="7B119AA4"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Introduction</w:t>
      </w:r>
    </w:p>
    <w:p w14:paraId="6D6679F1" w14:textId="77777777" w:rsidR="003B059F" w:rsidRPr="003B059F" w:rsidRDefault="003B059F" w:rsidP="003B059F">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t xml:space="preserve">Gurgaon is the metropolis that is expanding at the quickest rate in India. The city's citizenry are facing a health and sanitary hazard as a result of the rapid development and population growth.  The city of Gurgaon generates biomedical waste and e-waste as a result of its expanding hospital sector and its substantial corporate sector. Industrial waste (such as sewage) is also produced in significant quantities by expanding industries. In 2011, the city had 1,514,085 residents and an urban area spanning 167 km2. According to the MCG, it produces 449 metric </w:t>
      </w:r>
      <w:proofErr w:type="spellStart"/>
      <w:r w:rsidRPr="003B059F">
        <w:rPr>
          <w:rFonts w:ascii="Times New Roman" w:hAnsi="Times New Roman" w:cs="Times New Roman"/>
          <w:sz w:val="24"/>
          <w:szCs w:val="24"/>
        </w:rPr>
        <w:t>tonnes</w:t>
      </w:r>
      <w:proofErr w:type="spellEnd"/>
      <w:r w:rsidRPr="003B059F">
        <w:rPr>
          <w:rFonts w:ascii="Times New Roman" w:hAnsi="Times New Roman" w:cs="Times New Roman"/>
          <w:sz w:val="24"/>
          <w:szCs w:val="24"/>
        </w:rPr>
        <w:t xml:space="preserve"> of MSW on a daily basis. MCG is accountable for the planning and administration of waste in Gurgaon.  Only municipal garbage (primarily from the former Gurgaon) is the responsibility of MCG.  Waste is managed in HUDA sectors by private contractors, RWAs, and HUDA staff. Generators' refuse is collected, transported, processed, and disposed of by MCG. It accumulates refuse from door to door. MCG has optimized the management of municipal waste.</w:t>
      </w:r>
    </w:p>
    <w:p w14:paraId="0F6106C5" w14:textId="77777777" w:rsidR="003B059F" w:rsidRPr="003B059F" w:rsidRDefault="003B059F" w:rsidP="003B059F">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lastRenderedPageBreak/>
        <w:t>Municipal Solid Waste Solid waste is comprised of solid or semi-solid domestic waste, sanitary waste, commercial waste, institutional waste, catering and market waste, and other non-residential wastes. It also includes street sweepings, silt that has been removed or collected from surface drains, horticulture waste, agriculture and dairy waste, treated bio-medical waste (excluding industrial waste), bio-medical waste and e-waste, battery waste, and radioactive waste that has been produced in the affected area (Gazette Notification, 2016).</w:t>
      </w:r>
    </w:p>
    <w:p w14:paraId="184D5C8E" w14:textId="77777777" w:rsidR="003B059F" w:rsidRDefault="003B059F" w:rsidP="003B059F">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t>Common objects such as product packaging, grass clippings, furniture, garments, beverages, food, refuse, newspapers, appliances, paint, and batteries are included in municipal solid garbage (Sharma, 2002). (Cointreau, 1982).</w:t>
      </w:r>
    </w:p>
    <w:p w14:paraId="6AE474C5" w14:textId="77777777" w:rsidR="00A86DB2" w:rsidRPr="000B3280" w:rsidRDefault="00AC0540" w:rsidP="003B059F">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Definition of Solid Waste</w:t>
      </w:r>
    </w:p>
    <w:p w14:paraId="5960AAD1" w14:textId="77777777" w:rsidR="003B059F" w:rsidRDefault="003B059F" w:rsidP="000B3280">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t>According to the Indian Municipal Solid Wastes (Management and Handling) Rules, 2000, "Municipal Solid Waste" is defined as "commercial and residential wastes generated in municipal or notified areas in solid or semi-solid form, excluding industrial hazardous wastes but including treated bio-medical wastes." This definition applies to wastes that are generated in municipal or semi-solid form.</w:t>
      </w:r>
    </w:p>
    <w:p w14:paraId="6C85FA80"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Review of Literature</w:t>
      </w:r>
    </w:p>
    <w:p w14:paraId="6AE7F3E3"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Dimpal (2012) examines </w:t>
      </w:r>
      <w:proofErr w:type="spellStart"/>
      <w:r w:rsidRPr="000B3280">
        <w:rPr>
          <w:rFonts w:ascii="Times New Roman" w:hAnsi="Times New Roman" w:cs="Times New Roman"/>
          <w:sz w:val="24"/>
          <w:szCs w:val="24"/>
        </w:rPr>
        <w:t>urbanisation</w:t>
      </w:r>
      <w:proofErr w:type="spellEnd"/>
      <w:r w:rsidRPr="000B3280">
        <w:rPr>
          <w:rFonts w:ascii="Times New Roman" w:hAnsi="Times New Roman" w:cs="Times New Roman"/>
          <w:sz w:val="24"/>
          <w:szCs w:val="24"/>
        </w:rPr>
        <w:t xml:space="preserve"> and solid waste management in India. His report describes </w:t>
      </w:r>
      <w:proofErr w:type="spellStart"/>
      <w:r w:rsidRPr="000B3280">
        <w:rPr>
          <w:rFonts w:ascii="Times New Roman" w:hAnsi="Times New Roman" w:cs="Times New Roman"/>
          <w:sz w:val="24"/>
          <w:szCs w:val="24"/>
        </w:rPr>
        <w:t>urbanisation</w:t>
      </w:r>
      <w:proofErr w:type="spellEnd"/>
      <w:r w:rsidRPr="000B3280">
        <w:rPr>
          <w:rFonts w:ascii="Times New Roman" w:hAnsi="Times New Roman" w:cs="Times New Roman"/>
          <w:sz w:val="24"/>
          <w:szCs w:val="24"/>
        </w:rPr>
        <w:t xml:space="preserve">. High population growth, dwindling </w:t>
      </w:r>
      <w:proofErr w:type="gramStart"/>
      <w:r w:rsidRPr="000B3280">
        <w:rPr>
          <w:rFonts w:ascii="Times New Roman" w:hAnsi="Times New Roman" w:cs="Times New Roman"/>
          <w:sz w:val="24"/>
          <w:szCs w:val="24"/>
        </w:rPr>
        <w:t>possibilities  in</w:t>
      </w:r>
      <w:proofErr w:type="gramEnd"/>
      <w:r w:rsidRPr="000B3280">
        <w:rPr>
          <w:rFonts w:ascii="Times New Roman" w:hAnsi="Times New Roman" w:cs="Times New Roman"/>
          <w:sz w:val="24"/>
          <w:szCs w:val="24"/>
        </w:rPr>
        <w:t xml:space="preserve"> rural areas, and a move from stagnant, low-paying agriculture to urban jobs contribute to </w:t>
      </w:r>
      <w:proofErr w:type="spellStart"/>
      <w:r w:rsidRPr="000B3280">
        <w:rPr>
          <w:rFonts w:ascii="Times New Roman" w:hAnsi="Times New Roman" w:cs="Times New Roman"/>
          <w:sz w:val="24"/>
          <w:szCs w:val="24"/>
        </w:rPr>
        <w:t>urbanisation</w:t>
      </w:r>
      <w:proofErr w:type="spellEnd"/>
      <w:r w:rsidRPr="000B3280">
        <w:rPr>
          <w:rFonts w:ascii="Times New Roman" w:hAnsi="Times New Roman" w:cs="Times New Roman"/>
          <w:sz w:val="24"/>
          <w:szCs w:val="24"/>
        </w:rPr>
        <w:t xml:space="preserve">. Unexpected immigration has led to the </w:t>
      </w:r>
      <w:proofErr w:type="gramStart"/>
      <w:r w:rsidRPr="000B3280">
        <w:rPr>
          <w:rFonts w:ascii="Times New Roman" w:hAnsi="Times New Roman" w:cs="Times New Roman"/>
          <w:sz w:val="24"/>
          <w:szCs w:val="24"/>
        </w:rPr>
        <w:t>expansion  of</w:t>
      </w:r>
      <w:proofErr w:type="gramEnd"/>
      <w:r w:rsidRPr="000B3280">
        <w:rPr>
          <w:rFonts w:ascii="Times New Roman" w:hAnsi="Times New Roman" w:cs="Times New Roman"/>
          <w:sz w:val="24"/>
          <w:szCs w:val="24"/>
        </w:rPr>
        <w:t xml:space="preserve"> slums,  squatters,  and  informal  housing  in   developing   countries   cities. Unscientific garbage handling creates health hazards </w:t>
      </w:r>
      <w:proofErr w:type="gramStart"/>
      <w:r w:rsidRPr="000B3280">
        <w:rPr>
          <w:rFonts w:ascii="Times New Roman" w:hAnsi="Times New Roman" w:cs="Times New Roman"/>
          <w:sz w:val="24"/>
          <w:szCs w:val="24"/>
        </w:rPr>
        <w:t>and  urban</w:t>
      </w:r>
      <w:proofErr w:type="gramEnd"/>
      <w:r w:rsidRPr="000B3280">
        <w:rPr>
          <w:rFonts w:ascii="Times New Roman" w:hAnsi="Times New Roman" w:cs="Times New Roman"/>
          <w:sz w:val="24"/>
          <w:szCs w:val="24"/>
        </w:rPr>
        <w:t xml:space="preserve">  environment damage. Urbanization, changing lifestyles, and increased consumerism </w:t>
      </w:r>
      <w:proofErr w:type="gramStart"/>
      <w:r w:rsidRPr="000B3280">
        <w:rPr>
          <w:rFonts w:ascii="Times New Roman" w:hAnsi="Times New Roman" w:cs="Times New Roman"/>
          <w:sz w:val="24"/>
          <w:szCs w:val="24"/>
        </w:rPr>
        <w:t>will  make</w:t>
      </w:r>
      <w:proofErr w:type="gramEnd"/>
      <w:r w:rsidRPr="000B3280">
        <w:rPr>
          <w:rFonts w:ascii="Times New Roman" w:hAnsi="Times New Roman" w:cs="Times New Roman"/>
          <w:sz w:val="24"/>
          <w:szCs w:val="24"/>
        </w:rPr>
        <w:t xml:space="preserve"> solid  waste  management  in  India  more  difficult.  Financial   constraints, institutional </w:t>
      </w:r>
      <w:r w:rsidRPr="000B3280">
        <w:rPr>
          <w:rFonts w:ascii="Times New Roman" w:hAnsi="Times New Roman" w:cs="Times New Roman"/>
          <w:sz w:val="24"/>
          <w:szCs w:val="24"/>
        </w:rPr>
        <w:lastRenderedPageBreak/>
        <w:t xml:space="preserve">deficiencies, poor technological choices, and </w:t>
      </w:r>
      <w:proofErr w:type="gramStart"/>
      <w:r w:rsidRPr="000B3280">
        <w:rPr>
          <w:rFonts w:ascii="Times New Roman" w:hAnsi="Times New Roman" w:cs="Times New Roman"/>
          <w:sz w:val="24"/>
          <w:szCs w:val="24"/>
        </w:rPr>
        <w:t>public  apathy</w:t>
      </w:r>
      <w:proofErr w:type="gramEnd"/>
      <w:r w:rsidRPr="000B3280">
        <w:rPr>
          <w:rFonts w:ascii="Times New Roman" w:hAnsi="Times New Roman" w:cs="Times New Roman"/>
          <w:sz w:val="24"/>
          <w:szCs w:val="24"/>
        </w:rPr>
        <w:t xml:space="preserve">  towards MSW have worsened the situation. Her report assesses India's current solid waste procedures and concerns. It also provides ways to </w:t>
      </w:r>
      <w:proofErr w:type="gramStart"/>
      <w:r w:rsidRPr="000B3280">
        <w:rPr>
          <w:rFonts w:ascii="Times New Roman" w:hAnsi="Times New Roman" w:cs="Times New Roman"/>
          <w:sz w:val="24"/>
          <w:szCs w:val="24"/>
        </w:rPr>
        <w:t>deal  with</w:t>
      </w:r>
      <w:proofErr w:type="gramEnd"/>
      <w:r w:rsidRPr="000B3280">
        <w:rPr>
          <w:rFonts w:ascii="Times New Roman" w:hAnsi="Times New Roman" w:cs="Times New Roman"/>
          <w:sz w:val="24"/>
          <w:szCs w:val="24"/>
        </w:rPr>
        <w:t xml:space="preserve">  garbage  in a  healthy and environmentally responsible way, turning it into a resource.</w:t>
      </w:r>
    </w:p>
    <w:p w14:paraId="5F84412D"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Joseph, Rajendiran, </w:t>
      </w:r>
      <w:proofErr w:type="spellStart"/>
      <w:r w:rsidRPr="000B3280">
        <w:rPr>
          <w:rFonts w:ascii="Times New Roman" w:hAnsi="Times New Roman" w:cs="Times New Roman"/>
          <w:sz w:val="24"/>
          <w:szCs w:val="24"/>
        </w:rPr>
        <w:t>Renthilnathanand</w:t>
      </w:r>
      <w:proofErr w:type="spellEnd"/>
      <w:r w:rsidRPr="000B3280">
        <w:rPr>
          <w:rFonts w:ascii="Times New Roman" w:hAnsi="Times New Roman" w:cs="Times New Roman"/>
          <w:sz w:val="24"/>
          <w:szCs w:val="24"/>
        </w:rPr>
        <w:t xml:space="preserve"> Rakesh (2012) </w:t>
      </w:r>
      <w:proofErr w:type="spellStart"/>
      <w:r w:rsidRPr="000B3280">
        <w:rPr>
          <w:rFonts w:ascii="Times New Roman" w:hAnsi="Times New Roman" w:cs="Times New Roman"/>
          <w:sz w:val="24"/>
          <w:szCs w:val="24"/>
        </w:rPr>
        <w:t>analysed</w:t>
      </w:r>
      <w:proofErr w:type="spellEnd"/>
      <w:r w:rsidRPr="000B3280">
        <w:rPr>
          <w:rFonts w:ascii="Times New Roman" w:hAnsi="Times New Roman" w:cs="Times New Roman"/>
          <w:sz w:val="24"/>
          <w:szCs w:val="24"/>
        </w:rPr>
        <w:t xml:space="preserve"> trash creation, collection, disposal, and the legal environment to </w:t>
      </w:r>
      <w:proofErr w:type="gramStart"/>
      <w:r w:rsidRPr="000B3280">
        <w:rPr>
          <w:rFonts w:ascii="Times New Roman" w:hAnsi="Times New Roman" w:cs="Times New Roman"/>
          <w:sz w:val="24"/>
          <w:szCs w:val="24"/>
        </w:rPr>
        <w:t>highlight  sustainable</w:t>
      </w:r>
      <w:proofErr w:type="gramEnd"/>
      <w:r w:rsidRPr="000B3280">
        <w:rPr>
          <w:rFonts w:ascii="Times New Roman" w:hAnsi="Times New Roman" w:cs="Times New Roman"/>
          <w:sz w:val="24"/>
          <w:szCs w:val="24"/>
        </w:rPr>
        <w:t xml:space="preserve">  solid waste management in Indian cities. The study focuses on increasing local capability with the help of educational groups. They've </w:t>
      </w:r>
      <w:proofErr w:type="spellStart"/>
      <w:r w:rsidRPr="000B3280">
        <w:rPr>
          <w:rFonts w:ascii="Times New Roman" w:hAnsi="Times New Roman" w:cs="Times New Roman"/>
          <w:sz w:val="24"/>
          <w:szCs w:val="24"/>
        </w:rPr>
        <w:t>centralised</w:t>
      </w:r>
      <w:proofErr w:type="spellEnd"/>
      <w:r w:rsidRPr="000B3280">
        <w:rPr>
          <w:rFonts w:ascii="Times New Roman" w:hAnsi="Times New Roman" w:cs="Times New Roman"/>
          <w:sz w:val="24"/>
          <w:szCs w:val="24"/>
        </w:rPr>
        <w:t xml:space="preserve"> the implementation of an integrated approach supported by political resolve to remedy the problem, which helps change citizens' perspectives and develop community participation for sustainable trash management. Saikia and Nath (2015) highlight that Tezpur's waste management system is very ancient and needs upgrading. Lack of collaboration between authorities hinders efficiency improvement. Encourage community participation and use technology. Authorities must require recycling and reuse. Iyer </w:t>
      </w:r>
      <w:proofErr w:type="spellStart"/>
      <w:r w:rsidRPr="000B3280">
        <w:rPr>
          <w:rFonts w:ascii="Times New Roman" w:hAnsi="Times New Roman" w:cs="Times New Roman"/>
          <w:sz w:val="24"/>
          <w:szCs w:val="24"/>
        </w:rPr>
        <w:t>emphasised</w:t>
      </w:r>
      <w:proofErr w:type="spellEnd"/>
      <w:r w:rsidRPr="000B3280">
        <w:rPr>
          <w:rFonts w:ascii="Times New Roman" w:hAnsi="Times New Roman" w:cs="Times New Roman"/>
          <w:sz w:val="24"/>
          <w:szCs w:val="24"/>
        </w:rPr>
        <w:t xml:space="preserve"> sanitation (2017). </w:t>
      </w:r>
      <w:proofErr w:type="spellStart"/>
      <w:r w:rsidRPr="000B3280">
        <w:rPr>
          <w:rFonts w:ascii="Times New Roman" w:hAnsi="Times New Roman" w:cs="Times New Roman"/>
          <w:sz w:val="24"/>
          <w:szCs w:val="24"/>
        </w:rPr>
        <w:t>Swacch</w:t>
      </w:r>
      <w:proofErr w:type="spellEnd"/>
      <w:r w:rsidRPr="000B3280">
        <w:rPr>
          <w:rFonts w:ascii="Times New Roman" w:hAnsi="Times New Roman" w:cs="Times New Roman"/>
          <w:sz w:val="24"/>
          <w:szCs w:val="24"/>
        </w:rPr>
        <w:t xml:space="preserve"> Bharat Mission contributed to this. He said SBM is a complicated </w:t>
      </w:r>
      <w:proofErr w:type="spellStart"/>
      <w:r w:rsidRPr="000B3280">
        <w:rPr>
          <w:rFonts w:ascii="Times New Roman" w:hAnsi="Times New Roman" w:cs="Times New Roman"/>
          <w:sz w:val="24"/>
          <w:szCs w:val="24"/>
        </w:rPr>
        <w:t>behavioural</w:t>
      </w:r>
      <w:proofErr w:type="spellEnd"/>
      <w:r w:rsidRPr="000B3280">
        <w:rPr>
          <w:rFonts w:ascii="Times New Roman" w:hAnsi="Times New Roman" w:cs="Times New Roman"/>
          <w:sz w:val="24"/>
          <w:szCs w:val="24"/>
        </w:rPr>
        <w:t xml:space="preserve"> change movement. Plans, applications, and cleanliness efforts were </w:t>
      </w:r>
      <w:proofErr w:type="spellStart"/>
      <w:r w:rsidRPr="000B3280">
        <w:rPr>
          <w:rFonts w:ascii="Times New Roman" w:hAnsi="Times New Roman" w:cs="Times New Roman"/>
          <w:sz w:val="24"/>
          <w:szCs w:val="24"/>
        </w:rPr>
        <w:t>organised</w:t>
      </w:r>
      <w:proofErr w:type="spellEnd"/>
      <w:r w:rsidRPr="000B3280">
        <w:rPr>
          <w:rFonts w:ascii="Times New Roman" w:hAnsi="Times New Roman" w:cs="Times New Roman"/>
          <w:sz w:val="24"/>
          <w:szCs w:val="24"/>
        </w:rPr>
        <w:t xml:space="preserve"> across. Mass media awareness is crucial, but grassroots motivators employing interpersonal communication with the target audience are the key to change. SBM was gathering pace, but the centre and state governments knew it was hard to maintain. The author said everyone should help with the mission.</w:t>
      </w:r>
    </w:p>
    <w:p w14:paraId="6FC542F9"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Geographical Area of the Study</w:t>
      </w:r>
    </w:p>
    <w:p w14:paraId="7DA72C4F" w14:textId="77777777" w:rsidR="003B059F" w:rsidRPr="003B059F" w:rsidRDefault="003B059F" w:rsidP="003B059F">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t xml:space="preserve">At 28.3606 degrees North and 76.8721 degrees East, Gurugram can be found in the state of Haryana. around thirty kilometers to the south of New Delhi, the capital of India. The neighborhood is included inside the National Capital Region and is considered to be one of the satellite cities of Delhi. Haryana's economic center is located in Gurugram. Located in the </w:t>
      </w:r>
      <w:r w:rsidRPr="003B059F">
        <w:rPr>
          <w:rFonts w:ascii="Times New Roman" w:hAnsi="Times New Roman" w:cs="Times New Roman"/>
          <w:sz w:val="24"/>
          <w:szCs w:val="24"/>
        </w:rPr>
        <w:lastRenderedPageBreak/>
        <w:t xml:space="preserve">south-eastern part of the state, the district has a northern boundary with Delhi. The cities of Jhajjar, Rewari, Mewat, Palwal, and Faridabad are all located along its eastern coastline. Gurugram is home to a number of hill ranges, including the Aravali and Mangar Bani. There are 22 districts in Haryana, and Gurugram is one of them. It has a total area of 1257 km2 (976 km2 rural and 281 km2 urban). Pataudi, </w:t>
      </w:r>
      <w:proofErr w:type="spellStart"/>
      <w:r w:rsidRPr="003B059F">
        <w:rPr>
          <w:rFonts w:ascii="Times New Roman" w:hAnsi="Times New Roman" w:cs="Times New Roman"/>
          <w:sz w:val="24"/>
          <w:szCs w:val="24"/>
        </w:rPr>
        <w:t>Badshahpur</w:t>
      </w:r>
      <w:proofErr w:type="spellEnd"/>
      <w:r w:rsidRPr="003B059F">
        <w:rPr>
          <w:rFonts w:ascii="Times New Roman" w:hAnsi="Times New Roman" w:cs="Times New Roman"/>
          <w:sz w:val="24"/>
          <w:szCs w:val="24"/>
        </w:rPr>
        <w:t xml:space="preserve">, Gurugram (West), and Gurugram (South) are all subdistricts in the city of Gurugram. Gurugram, Sohna, Pataudi, Farrukh Nagar, and Manesar are further subdivided into four sub-tehsils and five revenue tehsils. Other sub-tehsils are also included. Pataudi, Gurugram, Sohna, and </w:t>
      </w:r>
      <w:proofErr w:type="spellStart"/>
      <w:r w:rsidRPr="003B059F">
        <w:rPr>
          <w:rFonts w:ascii="Times New Roman" w:hAnsi="Times New Roman" w:cs="Times New Roman"/>
          <w:sz w:val="24"/>
          <w:szCs w:val="24"/>
        </w:rPr>
        <w:t>Farrukhnagar</w:t>
      </w:r>
      <w:proofErr w:type="spellEnd"/>
      <w:r w:rsidRPr="003B059F">
        <w:rPr>
          <w:rFonts w:ascii="Times New Roman" w:hAnsi="Times New Roman" w:cs="Times New Roman"/>
          <w:sz w:val="24"/>
          <w:szCs w:val="24"/>
        </w:rPr>
        <w:t xml:space="preserve"> are all examples of rural development blocks at the moment. The tehsil of Gurugram encompasses 333 square kilometers, of which 131.8 square kilometers are rural and 201.3 square kilometers are urban. It is 250 square kilometers in size. Gurugram city, which is located in Gurugram tehsil, Gurugram district, was the primary focus of this research.</w:t>
      </w:r>
    </w:p>
    <w:p w14:paraId="115BDB99" w14:textId="77777777" w:rsidR="003B059F" w:rsidRDefault="003B059F" w:rsidP="003B059F">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t xml:space="preserve">The management of solid waste in MCG areas is divided into four zones: Zone I, Zone II, Zone III, and Zone IV. Old Railway Road (Zone I) and the right (Zone II) are both accessible via the </w:t>
      </w:r>
      <w:proofErr w:type="spellStart"/>
      <w:r w:rsidRPr="003B059F">
        <w:rPr>
          <w:rFonts w:ascii="Times New Roman" w:hAnsi="Times New Roman" w:cs="Times New Roman"/>
          <w:sz w:val="24"/>
          <w:szCs w:val="24"/>
        </w:rPr>
        <w:t>Khekri</w:t>
      </w:r>
      <w:proofErr w:type="spellEnd"/>
      <w:r w:rsidRPr="003B059F">
        <w:rPr>
          <w:rFonts w:ascii="Times New Roman" w:hAnsi="Times New Roman" w:cs="Times New Roman"/>
          <w:sz w:val="24"/>
          <w:szCs w:val="24"/>
        </w:rPr>
        <w:t xml:space="preserve"> Dhaula Toll. One Sanitary Inspector, one Senior Sanitation Inspector, and one Sanitary Inspector are responsible for overseeing Zones I and II, which include 122 colonies. There is one contractor that is responsible for door-to-door collection, but there are other contractors who sweep the streets. There are certain areas in which MCG is active.  Location: Zone III: Not a contractor who goes door-to-door. Roads are swept by three different businesses. An additional two sanitary inspectors and one Senior Sanitary Inspector are working with the SDO. In Zone IV, there is no private contractor that collects door-to-door payments. There are two firms that handle street sweeping. To assist the SDO, there are two sanitary inspectors.</w:t>
      </w:r>
    </w:p>
    <w:p w14:paraId="0C042AAB" w14:textId="77777777" w:rsidR="00A86DB2" w:rsidRPr="000B3280" w:rsidRDefault="00AC0540" w:rsidP="003B059F">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Aim of the Study</w:t>
      </w:r>
    </w:p>
    <w:p w14:paraId="16E58A6F"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lastRenderedPageBreak/>
        <w:t>The purpose of this research is to conduct "An Awareness Study of Solid Waste Management in Gurugram District," which is the title of the study. The following are the goals of the study:</w:t>
      </w:r>
    </w:p>
    <w:p w14:paraId="7EFC9385" w14:textId="77777777" w:rsidR="00A86DB2" w:rsidRPr="000B3280" w:rsidRDefault="00AC0540" w:rsidP="000B3280">
      <w:pPr>
        <w:pStyle w:val="ListParagraph"/>
        <w:numPr>
          <w:ilvl w:val="0"/>
          <w:numId w:val="3"/>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To Conduct Research on the  Social  Aspects  of  the  Management  of  Solid Waste in the Municipal Corporation of Gurugram</w:t>
      </w:r>
    </w:p>
    <w:p w14:paraId="3AB4554B" w14:textId="77777777" w:rsidR="00A86DB2" w:rsidRPr="000B3280" w:rsidRDefault="00AC0540" w:rsidP="000B3280">
      <w:pPr>
        <w:pStyle w:val="ListParagraph"/>
        <w:numPr>
          <w:ilvl w:val="0"/>
          <w:numId w:val="3"/>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 xml:space="preserve">Investigate the current procedures for </w:t>
      </w:r>
      <w:proofErr w:type="gramStart"/>
      <w:r w:rsidRPr="000B3280">
        <w:rPr>
          <w:rFonts w:ascii="Times New Roman" w:hAnsi="Times New Roman" w:cs="Times New Roman"/>
          <w:sz w:val="24"/>
          <w:szCs w:val="24"/>
        </w:rPr>
        <w:t>the  management</w:t>
      </w:r>
      <w:proofErr w:type="gramEnd"/>
      <w:r w:rsidRPr="000B3280">
        <w:rPr>
          <w:rFonts w:ascii="Times New Roman" w:hAnsi="Times New Roman" w:cs="Times New Roman"/>
          <w:sz w:val="24"/>
          <w:szCs w:val="24"/>
        </w:rPr>
        <w:t xml:space="preserve">  of  solid  waste  in areas chosen from Zones I and II in the city of Gurugram.</w:t>
      </w:r>
    </w:p>
    <w:p w14:paraId="33390161" w14:textId="77777777" w:rsidR="00A86DB2" w:rsidRPr="000B3280" w:rsidRDefault="00AC0540" w:rsidP="000B3280">
      <w:pPr>
        <w:pStyle w:val="ListParagraph"/>
        <w:numPr>
          <w:ilvl w:val="0"/>
          <w:numId w:val="3"/>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To identify the most significant issues with the methods used for the management of solid waste in Zones I and II of the city of Gurugram.</w:t>
      </w:r>
    </w:p>
    <w:p w14:paraId="2CF6A5A1" w14:textId="77777777" w:rsidR="00A86DB2" w:rsidRPr="000B3280" w:rsidRDefault="00AC0540" w:rsidP="000B3280">
      <w:pPr>
        <w:pStyle w:val="ListParagraph"/>
        <w:numPr>
          <w:ilvl w:val="0"/>
          <w:numId w:val="3"/>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To identify the issues that stakeholders are facing in relation to the methods that are being used for  the  management  of  solid  waste  in  certain  Zones  I and II of the city of Gurugram.</w:t>
      </w:r>
    </w:p>
    <w:p w14:paraId="0D3CDE98" w14:textId="77777777" w:rsidR="00A86DB2" w:rsidRPr="000B3280" w:rsidRDefault="00AC0540" w:rsidP="000B3280">
      <w:pPr>
        <w:pStyle w:val="ListParagraph"/>
        <w:numPr>
          <w:ilvl w:val="0"/>
          <w:numId w:val="3"/>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 xml:space="preserve">To investigate the connection between people's awareness and their actual </w:t>
      </w:r>
      <w:proofErr w:type="spellStart"/>
      <w:r w:rsidRPr="000B3280">
        <w:rPr>
          <w:rFonts w:ascii="Times New Roman" w:hAnsi="Times New Roman" w:cs="Times New Roman"/>
          <w:sz w:val="24"/>
          <w:szCs w:val="24"/>
        </w:rPr>
        <w:t>behaviours</w:t>
      </w:r>
      <w:proofErr w:type="spellEnd"/>
      <w:r w:rsidRPr="000B3280">
        <w:rPr>
          <w:rFonts w:ascii="Times New Roman" w:hAnsi="Times New Roman" w:cs="Times New Roman"/>
          <w:sz w:val="24"/>
          <w:szCs w:val="24"/>
        </w:rPr>
        <w:t xml:space="preserve"> about the management of solid waste in the community.</w:t>
      </w:r>
    </w:p>
    <w:p w14:paraId="73341D2C" w14:textId="77777777" w:rsidR="00A86DB2" w:rsidRPr="000B3280" w:rsidRDefault="000B3280" w:rsidP="000B3280">
      <w:pPr>
        <w:pStyle w:val="ListParagraph"/>
        <w:numPr>
          <w:ilvl w:val="0"/>
          <w:numId w:val="3"/>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To</w:t>
      </w:r>
      <w:r w:rsidR="00AC0540" w:rsidRPr="000B3280">
        <w:rPr>
          <w:rFonts w:ascii="Times New Roman" w:hAnsi="Times New Roman" w:cs="Times New Roman"/>
          <w:sz w:val="24"/>
          <w:szCs w:val="24"/>
        </w:rPr>
        <w:t xml:space="preserve"> make suggestions for workable solutions that will result in the successful application of solid waste management procedures.</w:t>
      </w:r>
    </w:p>
    <w:p w14:paraId="3150046A"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Hypothesis</w:t>
      </w:r>
    </w:p>
    <w:p w14:paraId="65C631D8"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 participatory waste </w:t>
      </w:r>
      <w:proofErr w:type="gramStart"/>
      <w:r w:rsidRPr="000B3280">
        <w:rPr>
          <w:rFonts w:ascii="Times New Roman" w:hAnsi="Times New Roman" w:cs="Times New Roman"/>
          <w:sz w:val="24"/>
          <w:szCs w:val="24"/>
        </w:rPr>
        <w:t>management  model</w:t>
      </w:r>
      <w:proofErr w:type="gramEnd"/>
      <w:r w:rsidRPr="000B3280">
        <w:rPr>
          <w:rFonts w:ascii="Times New Roman" w:hAnsi="Times New Roman" w:cs="Times New Roman"/>
          <w:sz w:val="24"/>
          <w:szCs w:val="24"/>
        </w:rPr>
        <w:t xml:space="preserve">  is  not  holistically  implemented in Zone I and Zone II of Gurugram district due to the lack of systematic integration of stakeholders in the solid waste management system.</w:t>
      </w:r>
    </w:p>
    <w:p w14:paraId="7F73156A"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There is a significant relation with respect to awareness and </w:t>
      </w:r>
      <w:proofErr w:type="spellStart"/>
      <w:r w:rsidRPr="000B3280">
        <w:rPr>
          <w:rFonts w:ascii="Times New Roman" w:hAnsi="Times New Roman" w:cs="Times New Roman"/>
          <w:sz w:val="24"/>
          <w:szCs w:val="24"/>
        </w:rPr>
        <w:t>practise</w:t>
      </w:r>
      <w:proofErr w:type="spellEnd"/>
      <w:r w:rsidRPr="000B3280">
        <w:rPr>
          <w:rFonts w:ascii="Times New Roman" w:hAnsi="Times New Roman" w:cs="Times New Roman"/>
          <w:sz w:val="24"/>
          <w:szCs w:val="24"/>
        </w:rPr>
        <w:t xml:space="preserve"> on solid waste management among the community people in Zone I and Zone II of Gurugram district.</w:t>
      </w:r>
    </w:p>
    <w:p w14:paraId="7D097D90"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Methodology of the Research</w:t>
      </w:r>
    </w:p>
    <w:p w14:paraId="7022F977" w14:textId="77777777" w:rsidR="003B059F" w:rsidRDefault="003B059F" w:rsidP="000B3280">
      <w:pPr>
        <w:spacing w:line="360" w:lineRule="auto"/>
        <w:jc w:val="both"/>
        <w:rPr>
          <w:rFonts w:ascii="Times New Roman" w:hAnsi="Times New Roman" w:cs="Times New Roman"/>
          <w:sz w:val="24"/>
          <w:szCs w:val="24"/>
        </w:rPr>
      </w:pPr>
      <w:r w:rsidRPr="003B059F">
        <w:rPr>
          <w:rFonts w:ascii="Times New Roman" w:hAnsi="Times New Roman" w:cs="Times New Roman"/>
          <w:sz w:val="24"/>
          <w:szCs w:val="24"/>
        </w:rPr>
        <w:t xml:space="preserve">The research has utilized a descriptive design in order to capture the existing state of events in the subject of study at the moment in time when the inquiry is taking place. In order to provide a concise summary of the state of affairs that are the primary focus of the inquiry, the researcher has </w:t>
      </w:r>
      <w:r w:rsidRPr="003B059F">
        <w:rPr>
          <w:rFonts w:ascii="Times New Roman" w:hAnsi="Times New Roman" w:cs="Times New Roman"/>
          <w:sz w:val="24"/>
          <w:szCs w:val="24"/>
        </w:rPr>
        <w:lastRenderedPageBreak/>
        <w:t>purposely relied on a positivist world view. As a consequence, the approach is mostly quantitative.  The degree of knowledge and perception that persons have about solid waste, as well as their involvement in waste management and the issues that are related with these topics, are all subjects of an investigation that is being carried out. In order to study the role that each household respondent plays in the effective management of the solid waste that is created, the objective of this research is to offer a full explanation of the numerous components that are involved in the process. Due to the architecture of the system, the replies from households are assembled into a more cohesive whole. This is only one of the many reasons why the system is so advantageous. Consequently, this would be of assistance in interpreting the subject matter from a variety of perspectives in a deductive fashion, as well as in producing a complete solution to the same problem in an inductive method. The study also includes a qualitative component, which is included within the framework of a descriptive design methodology. In order to do this, qualitative data is gathered from one of the families that took part in the research and then presented in a narrative fashion. This is done in order to validate the results as a whole.</w:t>
      </w:r>
    </w:p>
    <w:p w14:paraId="08C949B0"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Population and Sampling Procedure of the Study</w:t>
      </w:r>
    </w:p>
    <w:p w14:paraId="2D1C975E"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 current  research  was  carried  out  in Gurugram,  which  is  located  in the  state of Haryana, in order to gain an understanding of the solid waste management techniques that are in place in the  city  of  Gurugram,  as  well  as  people's engagement in the management of solid waste. Only two of the four Zones were included in the present study, Zones I and II (225 houses each), for a total of 450 families that  served  as  respondents  for  the purpose  of  gaining  an understanding of their perspectives about the management of solid waste. The topic is examined from a variety of perspectives throughout the course of the study. </w:t>
      </w:r>
      <w:proofErr w:type="gramStart"/>
      <w:r w:rsidRPr="000B3280">
        <w:rPr>
          <w:rFonts w:ascii="Times New Roman" w:hAnsi="Times New Roman" w:cs="Times New Roman"/>
          <w:sz w:val="24"/>
          <w:szCs w:val="24"/>
        </w:rPr>
        <w:t>The  amount</w:t>
      </w:r>
      <w:proofErr w:type="gramEnd"/>
      <w:r w:rsidRPr="000B3280">
        <w:rPr>
          <w:rFonts w:ascii="Times New Roman" w:hAnsi="Times New Roman" w:cs="Times New Roman"/>
          <w:sz w:val="24"/>
          <w:szCs w:val="24"/>
        </w:rPr>
        <w:t xml:space="preserve">  of solid trash that is produced by households in the  area  will  serve  as  the starting point </w:t>
      </w:r>
      <w:r w:rsidRPr="000B3280">
        <w:rPr>
          <w:rFonts w:ascii="Times New Roman" w:hAnsi="Times New Roman" w:cs="Times New Roman"/>
          <w:sz w:val="24"/>
          <w:szCs w:val="24"/>
        </w:rPr>
        <w:lastRenderedPageBreak/>
        <w:t xml:space="preserve">for the investigation. When looking into the issue </w:t>
      </w:r>
      <w:proofErr w:type="gramStart"/>
      <w:r w:rsidRPr="000B3280">
        <w:rPr>
          <w:rFonts w:ascii="Times New Roman" w:hAnsi="Times New Roman" w:cs="Times New Roman"/>
          <w:sz w:val="24"/>
          <w:szCs w:val="24"/>
        </w:rPr>
        <w:t>of  waste</w:t>
      </w:r>
      <w:proofErr w:type="gramEnd"/>
      <w:r w:rsidRPr="000B3280">
        <w:rPr>
          <w:rFonts w:ascii="Times New Roman" w:hAnsi="Times New Roman" w:cs="Times New Roman"/>
          <w:sz w:val="24"/>
          <w:szCs w:val="24"/>
        </w:rPr>
        <w:t xml:space="preserve">  generation,  the focus of the study is on the type of garbage produced,  the  amount  of  waste produced, and the factors that contribute to the production of waste in excessive quantities. The 'management' </w:t>
      </w:r>
      <w:proofErr w:type="gramStart"/>
      <w:r w:rsidRPr="000B3280">
        <w:rPr>
          <w:rFonts w:ascii="Times New Roman" w:hAnsi="Times New Roman" w:cs="Times New Roman"/>
          <w:sz w:val="24"/>
          <w:szCs w:val="24"/>
        </w:rPr>
        <w:t>component  is</w:t>
      </w:r>
      <w:proofErr w:type="gramEnd"/>
      <w:r w:rsidRPr="000B3280">
        <w:rPr>
          <w:rFonts w:ascii="Times New Roman" w:hAnsi="Times New Roman" w:cs="Times New Roman"/>
          <w:sz w:val="24"/>
          <w:szCs w:val="24"/>
        </w:rPr>
        <w:t xml:space="preserve">  another  main  point  of  the  research that has been done. The terms "collection," "segregation," and "</w:t>
      </w:r>
      <w:proofErr w:type="gramStart"/>
      <w:r w:rsidRPr="000B3280">
        <w:rPr>
          <w:rFonts w:ascii="Times New Roman" w:hAnsi="Times New Roman" w:cs="Times New Roman"/>
          <w:sz w:val="24"/>
          <w:szCs w:val="24"/>
        </w:rPr>
        <w:t>disposal  and</w:t>
      </w:r>
      <w:proofErr w:type="gramEnd"/>
      <w:r w:rsidRPr="000B3280">
        <w:rPr>
          <w:rFonts w:ascii="Times New Roman" w:hAnsi="Times New Roman" w:cs="Times New Roman"/>
          <w:sz w:val="24"/>
          <w:szCs w:val="24"/>
        </w:rPr>
        <w:t xml:space="preserve"> recycling" are going to be the primary focal points of the inquiry into waste management. Given that the purpose of the </w:t>
      </w:r>
      <w:proofErr w:type="gramStart"/>
      <w:r w:rsidRPr="000B3280">
        <w:rPr>
          <w:rFonts w:ascii="Times New Roman" w:hAnsi="Times New Roman" w:cs="Times New Roman"/>
          <w:sz w:val="24"/>
          <w:szCs w:val="24"/>
        </w:rPr>
        <w:t>study  is</w:t>
      </w:r>
      <w:proofErr w:type="gramEnd"/>
      <w:r w:rsidRPr="000B3280">
        <w:rPr>
          <w:rFonts w:ascii="Times New Roman" w:hAnsi="Times New Roman" w:cs="Times New Roman"/>
          <w:sz w:val="24"/>
          <w:szCs w:val="24"/>
        </w:rPr>
        <w:t xml:space="preserve">  to  determine  the  role  that home respondents play in the efficient management of solid waste.</w:t>
      </w:r>
    </w:p>
    <w:p w14:paraId="3CE7ADFE"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Tools of Data Collection</w:t>
      </w:r>
    </w:p>
    <w:p w14:paraId="1F0AAFA2"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Socio-demographic data sheet</w:t>
      </w:r>
    </w:p>
    <w:p w14:paraId="7800A2D4"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Interview schedules on solid waste and waste management that were developed for the houses that responded to the survey.</w:t>
      </w:r>
    </w:p>
    <w:p w14:paraId="4B739C12" w14:textId="77777777" w:rsidR="00A86DB2"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 socio-demographic data was prepared in order to offer questions to the respondents, which included information regarding their  age,  education,  sex, religion, dwelling type, and other characteristics relating to the topic. Details such as socio-economic situations, </w:t>
      </w:r>
      <w:proofErr w:type="gramStart"/>
      <w:r w:rsidRPr="000B3280">
        <w:rPr>
          <w:rFonts w:ascii="Times New Roman" w:hAnsi="Times New Roman" w:cs="Times New Roman"/>
          <w:sz w:val="24"/>
          <w:szCs w:val="24"/>
        </w:rPr>
        <w:t>the  type</w:t>
      </w:r>
      <w:proofErr w:type="gramEnd"/>
      <w:r w:rsidRPr="000B3280">
        <w:rPr>
          <w:rFonts w:ascii="Times New Roman" w:hAnsi="Times New Roman" w:cs="Times New Roman"/>
          <w:sz w:val="24"/>
          <w:szCs w:val="24"/>
        </w:rPr>
        <w:t xml:space="preserve"> of  profession,  leisure  features,  and  sources of revenue for the livelihood have also been included as part of the study  and obtained using the socio-demographic schedule. This information was gathered as part of the research process. In addition, a detailed interview schedule was established with the purpose of eliciting the respondents' perspectives on the generation, segregation, disposal</w:t>
      </w:r>
      <w:r w:rsidR="000B3280" w:rsidRPr="000B3280">
        <w:rPr>
          <w:rFonts w:ascii="Times New Roman" w:hAnsi="Times New Roman" w:cs="Times New Roman"/>
          <w:sz w:val="24"/>
          <w:szCs w:val="24"/>
        </w:rPr>
        <w:t>, recycling, and reuse of solid waste</w:t>
      </w:r>
      <w:r w:rsidRPr="000B3280">
        <w:rPr>
          <w:rFonts w:ascii="Times New Roman" w:hAnsi="Times New Roman" w:cs="Times New Roman"/>
          <w:sz w:val="24"/>
          <w:szCs w:val="24"/>
        </w:rPr>
        <w:t xml:space="preserve">.  </w:t>
      </w:r>
      <w:r w:rsidR="000B3280" w:rsidRPr="000B3280">
        <w:rPr>
          <w:rFonts w:ascii="Times New Roman" w:hAnsi="Times New Roman" w:cs="Times New Roman"/>
          <w:sz w:val="24"/>
          <w:szCs w:val="24"/>
        </w:rPr>
        <w:t>In addition</w:t>
      </w:r>
      <w:r w:rsidRPr="000B3280">
        <w:rPr>
          <w:rFonts w:ascii="Times New Roman" w:hAnsi="Times New Roman" w:cs="Times New Roman"/>
          <w:sz w:val="24"/>
          <w:szCs w:val="24"/>
        </w:rPr>
        <w:t xml:space="preserve"> to determining the </w:t>
      </w:r>
      <w:r w:rsidR="000B3280" w:rsidRPr="000B3280">
        <w:rPr>
          <w:rFonts w:ascii="Times New Roman" w:hAnsi="Times New Roman" w:cs="Times New Roman"/>
          <w:sz w:val="24"/>
          <w:szCs w:val="24"/>
        </w:rPr>
        <w:t>responses’ perceptions, the respondents’ levels of knowledge</w:t>
      </w:r>
      <w:r w:rsidRPr="000B3280">
        <w:rPr>
          <w:rFonts w:ascii="Times New Roman" w:hAnsi="Times New Roman" w:cs="Times New Roman"/>
          <w:sz w:val="24"/>
          <w:szCs w:val="24"/>
        </w:rPr>
        <w:t xml:space="preserve"> on the management of solid waste were also evaluated. The use of the schedules has allowed for the identification of the respondents' perceptions and levels of knowledge in relation to the management of solid waste.</w:t>
      </w:r>
    </w:p>
    <w:p w14:paraId="2D373E86"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Method of data collection</w:t>
      </w:r>
    </w:p>
    <w:p w14:paraId="3B66684E"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Face-to-face interviews with the households that responded to the survey </w:t>
      </w:r>
      <w:r w:rsidRPr="000B3280">
        <w:rPr>
          <w:rFonts w:ascii="Times New Roman" w:hAnsi="Times New Roman" w:cs="Times New Roman"/>
          <w:sz w:val="24"/>
          <w:szCs w:val="24"/>
        </w:rPr>
        <w:lastRenderedPageBreak/>
        <w:t xml:space="preserve">were used to acquire the primary data. The primary data was gathered over the course of a period of six months, beginning in June 2020 and ending in November 2020. The duration of each interview was twenty-five minutes. The secondary data that was necessary for the study was gathered from a variety of sources, including journals, reports, periodicals, books, seminar sessions, government publications, websites, policy and </w:t>
      </w:r>
      <w:proofErr w:type="spellStart"/>
      <w:r w:rsidRPr="000B3280">
        <w:rPr>
          <w:rFonts w:ascii="Times New Roman" w:hAnsi="Times New Roman" w:cs="Times New Roman"/>
          <w:sz w:val="24"/>
          <w:szCs w:val="24"/>
        </w:rPr>
        <w:t>programme</w:t>
      </w:r>
      <w:proofErr w:type="spellEnd"/>
      <w:r w:rsidRPr="000B3280">
        <w:rPr>
          <w:rFonts w:ascii="Times New Roman" w:hAnsi="Times New Roman" w:cs="Times New Roman"/>
          <w:sz w:val="24"/>
          <w:szCs w:val="24"/>
        </w:rPr>
        <w:t xml:space="preserve"> notes, and other documents connected to waste management.</w:t>
      </w:r>
    </w:p>
    <w:p w14:paraId="62BC5911"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Data analysis</w:t>
      </w:r>
    </w:p>
    <w:p w14:paraId="6EB1CE1E"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In order to conduct an analysis, the main data </w:t>
      </w:r>
      <w:proofErr w:type="gramStart"/>
      <w:r w:rsidRPr="000B3280">
        <w:rPr>
          <w:rFonts w:ascii="Times New Roman" w:hAnsi="Times New Roman" w:cs="Times New Roman"/>
          <w:sz w:val="24"/>
          <w:szCs w:val="24"/>
        </w:rPr>
        <w:t>that  was</w:t>
      </w:r>
      <w:proofErr w:type="gramEnd"/>
      <w:r w:rsidRPr="000B3280">
        <w:rPr>
          <w:rFonts w:ascii="Times New Roman" w:hAnsi="Times New Roman" w:cs="Times New Roman"/>
          <w:sz w:val="24"/>
          <w:szCs w:val="24"/>
        </w:rPr>
        <w:t xml:space="preserve"> gathered from the field was reviewed, revised, </w:t>
      </w:r>
      <w:proofErr w:type="spellStart"/>
      <w:r w:rsidRPr="000B3280">
        <w:rPr>
          <w:rFonts w:ascii="Times New Roman" w:hAnsi="Times New Roman" w:cs="Times New Roman"/>
          <w:sz w:val="24"/>
          <w:szCs w:val="24"/>
        </w:rPr>
        <w:t>categorised</w:t>
      </w:r>
      <w:proofErr w:type="spellEnd"/>
      <w:r w:rsidRPr="000B3280">
        <w:rPr>
          <w:rFonts w:ascii="Times New Roman" w:hAnsi="Times New Roman" w:cs="Times New Roman"/>
          <w:sz w:val="24"/>
          <w:szCs w:val="24"/>
        </w:rPr>
        <w:t xml:space="preserve">, and coded. The initial investigation of the data consisted of a descriptive statistical analysis of the primary factors that were being investigated. Tables and figures are used to present the results of this process, which include frequency distributions, percentage breakdowns, means, and standard deviations. Inferential statistical methods are </w:t>
      </w:r>
      <w:proofErr w:type="spellStart"/>
      <w:r w:rsidRPr="000B3280">
        <w:rPr>
          <w:rFonts w:ascii="Times New Roman" w:hAnsi="Times New Roman" w:cs="Times New Roman"/>
          <w:sz w:val="24"/>
          <w:szCs w:val="24"/>
        </w:rPr>
        <w:t>utilised</w:t>
      </w:r>
      <w:proofErr w:type="spellEnd"/>
      <w:r w:rsidRPr="000B3280">
        <w:rPr>
          <w:rFonts w:ascii="Times New Roman" w:hAnsi="Times New Roman" w:cs="Times New Roman"/>
          <w:sz w:val="24"/>
          <w:szCs w:val="24"/>
        </w:rPr>
        <w:t xml:space="preserve"> as well, and the findings are </w:t>
      </w:r>
      <w:proofErr w:type="spellStart"/>
      <w:r w:rsidRPr="000B3280">
        <w:rPr>
          <w:rFonts w:ascii="Times New Roman" w:hAnsi="Times New Roman" w:cs="Times New Roman"/>
          <w:sz w:val="24"/>
          <w:szCs w:val="24"/>
        </w:rPr>
        <w:t>summarised</w:t>
      </w:r>
      <w:proofErr w:type="spellEnd"/>
      <w:r w:rsidRPr="000B3280">
        <w:rPr>
          <w:rFonts w:ascii="Times New Roman" w:hAnsi="Times New Roman" w:cs="Times New Roman"/>
          <w:sz w:val="24"/>
          <w:szCs w:val="24"/>
        </w:rPr>
        <w:t xml:space="preserve"> in tables for your convenience. Statistical Package for Social Science, Version 25 was used to perform an analysis on each and every piece of primary quantitative data.</w:t>
      </w:r>
    </w:p>
    <w:p w14:paraId="363D5926"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Limitations of the study</w:t>
      </w:r>
    </w:p>
    <w:p w14:paraId="6A91D135" w14:textId="77777777" w:rsidR="00A86DB2" w:rsidRPr="000B3280" w:rsidRDefault="00AC0540" w:rsidP="000B3280">
      <w:pPr>
        <w:pStyle w:val="ListParagraph"/>
        <w:numPr>
          <w:ilvl w:val="0"/>
          <w:numId w:val="5"/>
        </w:numPr>
        <w:spacing w:line="360" w:lineRule="auto"/>
        <w:rPr>
          <w:rFonts w:ascii="Times New Roman" w:hAnsi="Times New Roman" w:cs="Times New Roman"/>
          <w:sz w:val="24"/>
          <w:szCs w:val="24"/>
        </w:rPr>
      </w:pPr>
      <w:r w:rsidRPr="000B3280">
        <w:rPr>
          <w:rFonts w:ascii="Times New Roman" w:hAnsi="Times New Roman" w:cs="Times New Roman"/>
          <w:sz w:val="24"/>
          <w:szCs w:val="24"/>
        </w:rPr>
        <w:t>The scope of the study is limited to just two areas in Gurugram: Zones I and II.</w:t>
      </w:r>
    </w:p>
    <w:p w14:paraId="7713C640" w14:textId="77777777" w:rsidR="00A86DB2" w:rsidRPr="000B3280" w:rsidRDefault="00AC0540" w:rsidP="000B3280">
      <w:pPr>
        <w:pStyle w:val="ListParagraph"/>
        <w:numPr>
          <w:ilvl w:val="0"/>
          <w:numId w:val="5"/>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The only people who have been taken </w:t>
      </w:r>
      <w:r w:rsidR="000B3280" w:rsidRPr="000B3280">
        <w:rPr>
          <w:rFonts w:ascii="Times New Roman" w:hAnsi="Times New Roman" w:cs="Times New Roman"/>
          <w:sz w:val="24"/>
          <w:szCs w:val="24"/>
        </w:rPr>
        <w:t>into consideration</w:t>
      </w:r>
      <w:r w:rsidRPr="000B3280">
        <w:rPr>
          <w:rFonts w:ascii="Times New Roman" w:hAnsi="Times New Roman" w:cs="Times New Roman"/>
          <w:sz w:val="24"/>
          <w:szCs w:val="24"/>
        </w:rPr>
        <w:t xml:space="preserve"> are stake holders from Zones I and II in Gurugram.</w:t>
      </w:r>
    </w:p>
    <w:p w14:paraId="4CA989F3" w14:textId="77777777" w:rsidR="00A86DB2" w:rsidRPr="000B3280" w:rsidRDefault="00AC0540" w:rsidP="000B3280">
      <w:pPr>
        <w:pStyle w:val="ListParagraph"/>
        <w:numPr>
          <w:ilvl w:val="0"/>
          <w:numId w:val="5"/>
        </w:numPr>
        <w:spacing w:line="360" w:lineRule="auto"/>
        <w:rPr>
          <w:rFonts w:ascii="Times New Roman" w:hAnsi="Times New Roman" w:cs="Times New Roman"/>
          <w:sz w:val="24"/>
          <w:szCs w:val="24"/>
        </w:rPr>
      </w:pPr>
      <w:r w:rsidRPr="000B3280">
        <w:rPr>
          <w:rFonts w:ascii="Times New Roman" w:hAnsi="Times New Roman" w:cs="Times New Roman"/>
          <w:sz w:val="24"/>
          <w:szCs w:val="24"/>
        </w:rPr>
        <w:t>The production of garbage by industries and other large-scale commercial parties was not taken into account at any point in the analysis.</w:t>
      </w:r>
    </w:p>
    <w:p w14:paraId="1F1DFD21"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 xml:space="preserve">Problems encountered in </w:t>
      </w:r>
      <w:proofErr w:type="gramStart"/>
      <w:r w:rsidRPr="000B3280">
        <w:rPr>
          <w:rFonts w:ascii="Times New Roman" w:hAnsi="Times New Roman" w:cs="Times New Roman"/>
          <w:b/>
          <w:sz w:val="24"/>
          <w:szCs w:val="24"/>
        </w:rPr>
        <w:t>solid  waste</w:t>
      </w:r>
      <w:proofErr w:type="gramEnd"/>
      <w:r w:rsidRPr="000B3280">
        <w:rPr>
          <w:rFonts w:ascii="Times New Roman" w:hAnsi="Times New Roman" w:cs="Times New Roman"/>
          <w:b/>
          <w:sz w:val="24"/>
          <w:szCs w:val="24"/>
        </w:rPr>
        <w:t xml:space="preserve">  management  service  in  Zone  I  and Zone II</w:t>
      </w:r>
    </w:p>
    <w:p w14:paraId="5C84AA43"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Insufficient service coverage (some people not given service)</w:t>
      </w:r>
    </w:p>
    <w:p w14:paraId="6884ACEC"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lastRenderedPageBreak/>
        <w:t>An unacceptable level of service (not frequent enough, spill, etc.)</w:t>
      </w:r>
    </w:p>
    <w:p w14:paraId="44EAB8BE"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The inability to make administrative and financial decisions due to a lack of power</w:t>
      </w:r>
    </w:p>
    <w:p w14:paraId="7BBE3726"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An insufficiency of available financial resources</w:t>
      </w:r>
    </w:p>
    <w:p w14:paraId="4B569CBF"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 lack of staff with appropriate training</w:t>
      </w:r>
    </w:p>
    <w:p w14:paraId="54C8339C"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 dearth of available vehicles</w:t>
      </w:r>
    </w:p>
    <w:p w14:paraId="1F70DAEA"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 lack of necessary apparatus</w:t>
      </w:r>
    </w:p>
    <w:p w14:paraId="478B046C"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Old vehicle/ equipment frequent breakdown</w:t>
      </w:r>
    </w:p>
    <w:p w14:paraId="3B356CAA"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Difficulty in acquiring replacement parts</w:t>
      </w:r>
    </w:p>
    <w:p w14:paraId="0B968FE6"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An inability to do maintenance or repairs on the vehicle or the equipment</w:t>
      </w:r>
    </w:p>
    <w:p w14:paraId="2A1B31BD"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There is no uniformity in the vehicles or the equipment.</w:t>
      </w:r>
    </w:p>
    <w:p w14:paraId="704FE890"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Lack of an adequate institutional framework for the administration of solid waste services</w:t>
      </w:r>
    </w:p>
    <w:p w14:paraId="4499D266" w14:textId="77777777" w:rsid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The absence of legislation </w:t>
      </w:r>
    </w:p>
    <w:p w14:paraId="5C297715"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The  absence  of  enforcement  measures  and the competence to implement them</w:t>
      </w:r>
    </w:p>
    <w:p w14:paraId="3DCA4D46"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 failure to plan ahead (short, medium and long term plan)</w:t>
      </w:r>
    </w:p>
    <w:p w14:paraId="15035ECF"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Rapid </w:t>
      </w:r>
      <w:proofErr w:type="spellStart"/>
      <w:r w:rsidRPr="000B3280">
        <w:rPr>
          <w:rFonts w:ascii="Times New Roman" w:hAnsi="Times New Roman" w:cs="Times New Roman"/>
          <w:sz w:val="24"/>
          <w:szCs w:val="24"/>
        </w:rPr>
        <w:t>urbanisation</w:t>
      </w:r>
      <w:proofErr w:type="spellEnd"/>
      <w:r w:rsidRPr="000B3280">
        <w:rPr>
          <w:rFonts w:ascii="Times New Roman" w:hAnsi="Times New Roman" w:cs="Times New Roman"/>
          <w:sz w:val="24"/>
          <w:szCs w:val="24"/>
        </w:rPr>
        <w:t xml:space="preserve"> is outpacing the capability of service providers</w:t>
      </w:r>
    </w:p>
    <w:p w14:paraId="3D58DFA6"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The unchecked growth of illegal squatter settlements</w:t>
      </w:r>
    </w:p>
    <w:p w14:paraId="1588C2D7"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It is difficult to find and purchase a location for a dump.</w:t>
      </w:r>
    </w:p>
    <w:p w14:paraId="3AA77C49"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Cover material is difficult to get as a result</w:t>
      </w:r>
    </w:p>
    <w:p w14:paraId="4657CF9D"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Unsatisfactory collaboration on the part of government agencies</w:t>
      </w:r>
    </w:p>
    <w:p w14:paraId="31C4A4BC" w14:textId="77777777" w:rsid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a lack of cooperation from the general public </w:t>
      </w:r>
    </w:p>
    <w:p w14:paraId="5FF08CF2" w14:textId="77777777" w:rsid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an unchecked use of packaging material </w:t>
      </w:r>
    </w:p>
    <w:p w14:paraId="2A5C1926"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an inadequate reaction to the reduction of trash (reuse and recycling)</w:t>
      </w:r>
    </w:p>
    <w:p w14:paraId="2A3D9C99"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A scarcity of private contractors with the necessary qualifications</w:t>
      </w:r>
    </w:p>
    <w:p w14:paraId="18AD7299"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t>Difficult to control contractual service</w:t>
      </w:r>
    </w:p>
    <w:p w14:paraId="51122954" w14:textId="77777777" w:rsidR="00A86DB2" w:rsidRPr="000B3280" w:rsidRDefault="00AC0540" w:rsidP="000B3280">
      <w:pPr>
        <w:pStyle w:val="ListParagraph"/>
        <w:numPr>
          <w:ilvl w:val="0"/>
          <w:numId w:val="6"/>
        </w:numPr>
        <w:spacing w:line="360" w:lineRule="auto"/>
        <w:rPr>
          <w:rFonts w:ascii="Times New Roman" w:hAnsi="Times New Roman" w:cs="Times New Roman"/>
          <w:sz w:val="24"/>
          <w:szCs w:val="24"/>
        </w:rPr>
      </w:pPr>
      <w:r w:rsidRPr="000B3280">
        <w:rPr>
          <w:rFonts w:ascii="Times New Roman" w:hAnsi="Times New Roman" w:cs="Times New Roman"/>
          <w:sz w:val="24"/>
          <w:szCs w:val="24"/>
        </w:rPr>
        <w:lastRenderedPageBreak/>
        <w:t>An absence of regulation regarding hazardous waste</w:t>
      </w:r>
    </w:p>
    <w:p w14:paraId="40C85BE0"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Results and Findings</w:t>
      </w:r>
    </w:p>
    <w:p w14:paraId="61796A7A"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In Zone </w:t>
      </w:r>
      <w:r w:rsidR="000B3280">
        <w:rPr>
          <w:rFonts w:ascii="Times New Roman" w:hAnsi="Times New Roman" w:cs="Times New Roman"/>
          <w:sz w:val="24"/>
          <w:szCs w:val="24"/>
        </w:rPr>
        <w:t>I, the majority of the stakeholders, which accounts for 58</w:t>
      </w:r>
      <w:r w:rsidRPr="000B3280">
        <w:rPr>
          <w:rFonts w:ascii="Times New Roman" w:hAnsi="Times New Roman" w:cs="Times New Roman"/>
          <w:sz w:val="24"/>
          <w:szCs w:val="24"/>
        </w:rPr>
        <w:t xml:space="preserve"> percent, are between the ages of 30 and 40 years old. This is followed by 27 percent of the stakeholders who are between the ages of 20 and 30 years old. Eleven percent of respondents are between the </w:t>
      </w:r>
      <w:r w:rsidR="000B3280">
        <w:rPr>
          <w:rFonts w:ascii="Times New Roman" w:hAnsi="Times New Roman" w:cs="Times New Roman"/>
          <w:sz w:val="24"/>
          <w:szCs w:val="24"/>
        </w:rPr>
        <w:t>ages of 40 and 50 years old,</w:t>
      </w:r>
      <w:r w:rsidRPr="000B3280">
        <w:rPr>
          <w:rFonts w:ascii="Times New Roman" w:hAnsi="Times New Roman" w:cs="Times New Roman"/>
          <w:sz w:val="24"/>
          <w:szCs w:val="24"/>
        </w:rPr>
        <w:t xml:space="preserve"> and four percent of respondents are between the ages of 50 and 60 years old. In Zone II, the majority of the stakeholders are between the ages of 30 and 40 years old (52 percent), followed by 26 percent of stakeholders </w:t>
      </w:r>
      <w:r w:rsidR="000B3280">
        <w:rPr>
          <w:rFonts w:ascii="Times New Roman" w:hAnsi="Times New Roman" w:cs="Times New Roman"/>
          <w:sz w:val="24"/>
          <w:szCs w:val="24"/>
        </w:rPr>
        <w:t>who</w:t>
      </w:r>
      <w:r w:rsidRPr="000B3280">
        <w:rPr>
          <w:rFonts w:ascii="Times New Roman" w:hAnsi="Times New Roman" w:cs="Times New Roman"/>
          <w:sz w:val="24"/>
          <w:szCs w:val="24"/>
        </w:rPr>
        <w:t xml:space="preserve"> are between the ages of 20 and 30 years old, 19 percent of respondents who are between the ages of 40 and 50 years old, and 3 percent of stakeholders who are between the ages of 50 and 60 years old.</w:t>
      </w:r>
    </w:p>
    <w:p w14:paraId="09F6BCD0"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An examination  of  the data  according to  gender reveals  that  the proportion of male respondents in Zone I is 52 percent, which is a little higher than the proportion of female respondents  in  that  zone,  which  is  48  percent; however, the proportion of female respondents  in  Zone  II  is  58  percent, while the proportion of male respondents in that zone is 42 percent.</w:t>
      </w:r>
    </w:p>
    <w:p w14:paraId="59B64004"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The methods pertaining to the effective execution of solid waste management, such as timely collection of garbage, suitable route plan for waste collection vehicle, and landfill management, are not being properly executed. As a result, it has come to light that the management of solid waste in the municipalities that were chosen suffers from an absence of adequate execution.</w:t>
      </w:r>
    </w:p>
    <w:p w14:paraId="3FC2CC18"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The findings of the study indicate that the majority of the garbage produced is plastic waste.</w:t>
      </w:r>
    </w:p>
    <w:p w14:paraId="2F1C8B1D" w14:textId="77777777" w:rsidR="00A86DB2"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Based on the findings, one can </w:t>
      </w:r>
      <w:r w:rsidR="000B3280">
        <w:rPr>
          <w:rFonts w:ascii="Times New Roman" w:hAnsi="Times New Roman" w:cs="Times New Roman"/>
          <w:sz w:val="24"/>
          <w:szCs w:val="24"/>
        </w:rPr>
        <w:t>draw</w:t>
      </w:r>
      <w:r w:rsidRPr="000B3280">
        <w:rPr>
          <w:rFonts w:ascii="Times New Roman" w:hAnsi="Times New Roman" w:cs="Times New Roman"/>
          <w:sz w:val="24"/>
          <w:szCs w:val="24"/>
        </w:rPr>
        <w:t xml:space="preserve"> </w:t>
      </w:r>
      <w:r w:rsidR="000B3280" w:rsidRPr="000B3280">
        <w:rPr>
          <w:rFonts w:ascii="Times New Roman" w:hAnsi="Times New Roman" w:cs="Times New Roman"/>
          <w:sz w:val="24"/>
          <w:szCs w:val="24"/>
        </w:rPr>
        <w:t>the conclusion that the inhabitants</w:t>
      </w:r>
      <w:r w:rsidRPr="000B3280">
        <w:rPr>
          <w:rFonts w:ascii="Times New Roman" w:hAnsi="Times New Roman" w:cs="Times New Roman"/>
          <w:sz w:val="24"/>
          <w:szCs w:val="24"/>
        </w:rPr>
        <w:t xml:space="preserve"> collect rubbish in their homes using containers made of plastic. For the collection of the waste from the household, you need no more than two </w:t>
      </w:r>
      <w:r w:rsidRPr="000B3280">
        <w:rPr>
          <w:rFonts w:ascii="Times New Roman" w:hAnsi="Times New Roman" w:cs="Times New Roman"/>
          <w:sz w:val="24"/>
          <w:szCs w:val="24"/>
        </w:rPr>
        <w:lastRenderedPageBreak/>
        <w:t xml:space="preserve">containers of a more compact size. The residents of the city do not cover the trash cans that are kept inside </w:t>
      </w:r>
      <w:r w:rsidR="000B3280">
        <w:rPr>
          <w:rFonts w:ascii="Times New Roman" w:hAnsi="Times New Roman" w:cs="Times New Roman"/>
          <w:sz w:val="24"/>
          <w:szCs w:val="24"/>
        </w:rPr>
        <w:t xml:space="preserve">their homes. </w:t>
      </w:r>
      <w:r w:rsidR="000B3280" w:rsidRPr="000B3280">
        <w:rPr>
          <w:rFonts w:ascii="Times New Roman" w:hAnsi="Times New Roman" w:cs="Times New Roman"/>
          <w:sz w:val="24"/>
          <w:szCs w:val="24"/>
        </w:rPr>
        <w:t>The dry trash and the moist</w:t>
      </w:r>
      <w:r w:rsidRPr="000B3280">
        <w:rPr>
          <w:rFonts w:ascii="Times New Roman" w:hAnsi="Times New Roman" w:cs="Times New Roman"/>
          <w:sz w:val="24"/>
          <w:szCs w:val="24"/>
        </w:rPr>
        <w:t xml:space="preserve"> trash are not collected in distinctive containers because this </w:t>
      </w:r>
      <w:proofErr w:type="spellStart"/>
      <w:r w:rsidRPr="000B3280">
        <w:rPr>
          <w:rFonts w:ascii="Times New Roman" w:hAnsi="Times New Roman" w:cs="Times New Roman"/>
          <w:sz w:val="24"/>
          <w:szCs w:val="24"/>
        </w:rPr>
        <w:t>practise</w:t>
      </w:r>
      <w:proofErr w:type="spellEnd"/>
      <w:r w:rsidRPr="000B3280">
        <w:rPr>
          <w:rFonts w:ascii="Times New Roman" w:hAnsi="Times New Roman" w:cs="Times New Roman"/>
          <w:sz w:val="24"/>
          <w:szCs w:val="24"/>
        </w:rPr>
        <w:t xml:space="preserve"> is not followed.</w:t>
      </w:r>
    </w:p>
    <w:p w14:paraId="75119B91"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After much consideration, it has been determined that residents should empty the container used for the collection of home garbage once per day or once every other day into a public bin or a waste collection vehicle.</w:t>
      </w:r>
    </w:p>
    <w:p w14:paraId="3F8A072E"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It has come to light that municipalities place garbage collection vans at the doorsteps of residents in order to facilitate garbage collection. However, residents are forced to contend with rubbish collection vans that operate inconsistently. The majority of the </w:t>
      </w:r>
      <w:r w:rsidR="000B3280" w:rsidRPr="000B3280">
        <w:rPr>
          <w:rFonts w:ascii="Times New Roman" w:hAnsi="Times New Roman" w:cs="Times New Roman"/>
          <w:sz w:val="24"/>
          <w:szCs w:val="24"/>
        </w:rPr>
        <w:t>time, waste collection vehicles is</w:t>
      </w:r>
      <w:r w:rsidRPr="000B3280">
        <w:rPr>
          <w:rFonts w:ascii="Times New Roman" w:hAnsi="Times New Roman" w:cs="Times New Roman"/>
          <w:sz w:val="24"/>
          <w:szCs w:val="24"/>
        </w:rPr>
        <w:t xml:space="preserve"> completely stuffed with waste as they travel from house to house collecting it.</w:t>
      </w:r>
    </w:p>
    <w:p w14:paraId="2D425324"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 findings of the study indicate that </w:t>
      </w:r>
      <w:r w:rsidR="000B3280" w:rsidRPr="000B3280">
        <w:rPr>
          <w:rFonts w:ascii="Times New Roman" w:hAnsi="Times New Roman" w:cs="Times New Roman"/>
          <w:sz w:val="24"/>
          <w:szCs w:val="24"/>
        </w:rPr>
        <w:t>the amount of waste produced each</w:t>
      </w:r>
      <w:r w:rsidRPr="000B3280">
        <w:rPr>
          <w:rFonts w:ascii="Times New Roman" w:hAnsi="Times New Roman" w:cs="Times New Roman"/>
          <w:sz w:val="24"/>
          <w:szCs w:val="24"/>
        </w:rPr>
        <w:t xml:space="preserve"> day is a significant factor in determining the kind of vehicle used by town municipalities for the collection of garbage.</w:t>
      </w:r>
    </w:p>
    <w:p w14:paraId="647C6757"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The findings lead us to the conclusion that certain municipalities and districts do not routinely replace the public waste containers.</w:t>
      </w:r>
    </w:p>
    <w:p w14:paraId="13955797"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It has come to light </w:t>
      </w:r>
      <w:r w:rsidR="000B3280" w:rsidRPr="000B3280">
        <w:rPr>
          <w:rFonts w:ascii="Times New Roman" w:hAnsi="Times New Roman" w:cs="Times New Roman"/>
          <w:sz w:val="24"/>
          <w:szCs w:val="24"/>
        </w:rPr>
        <w:t>that the machinery and tools utilised for the</w:t>
      </w:r>
      <w:r w:rsidRPr="000B3280">
        <w:rPr>
          <w:rFonts w:ascii="Times New Roman" w:hAnsi="Times New Roman" w:cs="Times New Roman"/>
          <w:sz w:val="24"/>
          <w:szCs w:val="24"/>
        </w:rPr>
        <w:t xml:space="preserve"> management of solid waste in the municipalities of the selected towns are antiquated. </w:t>
      </w:r>
      <w:r w:rsidR="000B3280" w:rsidRPr="000B3280">
        <w:rPr>
          <w:rFonts w:ascii="Times New Roman" w:hAnsi="Times New Roman" w:cs="Times New Roman"/>
          <w:sz w:val="24"/>
          <w:szCs w:val="24"/>
        </w:rPr>
        <w:t>Since new equipment is not purchased as frequently as it</w:t>
      </w:r>
      <w:r w:rsidRPr="000B3280">
        <w:rPr>
          <w:rFonts w:ascii="Times New Roman" w:hAnsi="Times New Roman" w:cs="Times New Roman"/>
          <w:sz w:val="24"/>
          <w:szCs w:val="24"/>
        </w:rPr>
        <w:t xml:space="preserve"> should be, this has a negative impact on the collection and transportation of solid waste.</w:t>
      </w:r>
    </w:p>
    <w:p w14:paraId="634DED4E"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It has been determined that the number of transport vehicles for solid waste management in the selected town municipality is insufficient due to either a shortage of funding or the redirection of funds to any other project.</w:t>
      </w:r>
    </w:p>
    <w:p w14:paraId="3F95C50B"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It has come to light that the transport trucks </w:t>
      </w:r>
      <w:proofErr w:type="spellStart"/>
      <w:r w:rsidRPr="000B3280">
        <w:rPr>
          <w:rFonts w:ascii="Times New Roman" w:hAnsi="Times New Roman" w:cs="Times New Roman"/>
          <w:sz w:val="24"/>
          <w:szCs w:val="24"/>
        </w:rPr>
        <w:t>utilised</w:t>
      </w:r>
      <w:proofErr w:type="spellEnd"/>
      <w:r w:rsidRPr="000B3280">
        <w:rPr>
          <w:rFonts w:ascii="Times New Roman" w:hAnsi="Times New Roman" w:cs="Times New Roman"/>
          <w:sz w:val="24"/>
          <w:szCs w:val="24"/>
        </w:rPr>
        <w:t xml:space="preserve"> for the collection of solid trash in the municipalities are not kept in the appropriate condition due to the difficulties associated with management and the improper </w:t>
      </w:r>
      <w:r w:rsidRPr="000B3280">
        <w:rPr>
          <w:rFonts w:ascii="Times New Roman" w:hAnsi="Times New Roman" w:cs="Times New Roman"/>
          <w:sz w:val="24"/>
          <w:szCs w:val="24"/>
        </w:rPr>
        <w:lastRenderedPageBreak/>
        <w:t>management of monitoring procedures.</w:t>
      </w:r>
    </w:p>
    <w:p w14:paraId="6FB50C90"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Based on the findings, it can be deduced that the residents of the selected municipalities do not have adequate knowledge regarding the management of solid waste.</w:t>
      </w:r>
    </w:p>
    <w:p w14:paraId="0FAFDACA" w14:textId="77777777" w:rsidR="00A86DB2"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Based on the evidence presented, it can be deduced that the residents of the municipalities under consideration do not provide </w:t>
      </w:r>
      <w:proofErr w:type="gramStart"/>
      <w:r w:rsidRPr="000B3280">
        <w:rPr>
          <w:rFonts w:ascii="Times New Roman" w:hAnsi="Times New Roman" w:cs="Times New Roman"/>
          <w:sz w:val="24"/>
          <w:szCs w:val="24"/>
        </w:rPr>
        <w:t>the  level</w:t>
      </w:r>
      <w:proofErr w:type="gramEnd"/>
      <w:r w:rsidRPr="000B3280">
        <w:rPr>
          <w:rFonts w:ascii="Times New Roman" w:hAnsi="Times New Roman" w:cs="Times New Roman"/>
          <w:sz w:val="24"/>
          <w:szCs w:val="24"/>
        </w:rPr>
        <w:t xml:space="preserve">  of  cooperation that is required for effective management of solid waste.</w:t>
      </w:r>
    </w:p>
    <w:p w14:paraId="495E4CA1" w14:textId="563460BF" w:rsidR="00AE39D1" w:rsidRPr="00AE39D1" w:rsidRDefault="00AE39D1" w:rsidP="000B3280">
      <w:pPr>
        <w:spacing w:line="360" w:lineRule="auto"/>
        <w:jc w:val="both"/>
        <w:rPr>
          <w:rFonts w:ascii="Times New Roman" w:hAnsi="Times New Roman" w:cs="Times New Roman"/>
          <w:b/>
          <w:bCs/>
          <w:sz w:val="24"/>
          <w:szCs w:val="24"/>
        </w:rPr>
      </w:pPr>
      <w:r w:rsidRPr="00AE39D1">
        <w:rPr>
          <w:rFonts w:ascii="Times New Roman" w:hAnsi="Times New Roman" w:cs="Times New Roman"/>
          <w:b/>
          <w:bCs/>
          <w:sz w:val="24"/>
          <w:szCs w:val="24"/>
        </w:rPr>
        <w:t>CONCLUSION</w:t>
      </w:r>
    </w:p>
    <w:p w14:paraId="68692F34"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In conclusion, it can be stated that the aforementioned issues pertain to the management of solid waste </w:t>
      </w:r>
      <w:proofErr w:type="gramStart"/>
      <w:r w:rsidRPr="000B3280">
        <w:rPr>
          <w:rFonts w:ascii="Times New Roman" w:hAnsi="Times New Roman" w:cs="Times New Roman"/>
          <w:sz w:val="24"/>
          <w:szCs w:val="24"/>
        </w:rPr>
        <w:t>in  the</w:t>
      </w:r>
      <w:proofErr w:type="gramEnd"/>
      <w:r w:rsidRPr="000B3280">
        <w:rPr>
          <w:rFonts w:ascii="Times New Roman" w:hAnsi="Times New Roman" w:cs="Times New Roman"/>
          <w:sz w:val="24"/>
          <w:szCs w:val="24"/>
        </w:rPr>
        <w:t xml:space="preserve">  communities  that  were  chosen.  1)  A failure to properly plan and carry out the action. 2) An insufficient amount of motivation among the </w:t>
      </w:r>
      <w:proofErr w:type="gramStart"/>
      <w:r w:rsidRPr="000B3280">
        <w:rPr>
          <w:rFonts w:ascii="Times New Roman" w:hAnsi="Times New Roman" w:cs="Times New Roman"/>
          <w:sz w:val="24"/>
          <w:szCs w:val="24"/>
        </w:rPr>
        <w:t>personnel  3</w:t>
      </w:r>
      <w:proofErr w:type="gramEnd"/>
      <w:r w:rsidRPr="000B3280">
        <w:rPr>
          <w:rFonts w:ascii="Times New Roman" w:hAnsi="Times New Roman" w:cs="Times New Roman"/>
          <w:sz w:val="24"/>
          <w:szCs w:val="24"/>
        </w:rPr>
        <w:t xml:space="preserve">)  The  </w:t>
      </w:r>
      <w:proofErr w:type="spellStart"/>
      <w:r w:rsidRPr="000B3280">
        <w:rPr>
          <w:rFonts w:ascii="Times New Roman" w:hAnsi="Times New Roman" w:cs="Times New Roman"/>
          <w:sz w:val="24"/>
          <w:szCs w:val="24"/>
        </w:rPr>
        <w:t>utilisation</w:t>
      </w:r>
      <w:proofErr w:type="spellEnd"/>
      <w:r w:rsidRPr="000B3280">
        <w:rPr>
          <w:rFonts w:ascii="Times New Roman" w:hAnsi="Times New Roman" w:cs="Times New Roman"/>
          <w:sz w:val="24"/>
          <w:szCs w:val="24"/>
        </w:rPr>
        <w:t xml:space="preserve">  of  antiquated machinery for the collecting of solid waste. 4) The </w:t>
      </w:r>
      <w:proofErr w:type="spellStart"/>
      <w:r w:rsidRPr="000B3280">
        <w:rPr>
          <w:rFonts w:ascii="Times New Roman" w:hAnsi="Times New Roman" w:cs="Times New Roman"/>
          <w:sz w:val="24"/>
          <w:szCs w:val="24"/>
        </w:rPr>
        <w:t>utilisation</w:t>
      </w:r>
      <w:proofErr w:type="spellEnd"/>
      <w:r w:rsidRPr="000B3280">
        <w:rPr>
          <w:rFonts w:ascii="Times New Roman" w:hAnsi="Times New Roman" w:cs="Times New Roman"/>
          <w:sz w:val="24"/>
          <w:szCs w:val="24"/>
        </w:rPr>
        <w:t xml:space="preserve"> of vehicles that are not suitable for the collection and transportation of waste. 5) Inadequate vehicle upkeep and repair </w:t>
      </w:r>
      <w:proofErr w:type="gramStart"/>
      <w:r w:rsidRPr="000B3280">
        <w:rPr>
          <w:rFonts w:ascii="Times New Roman" w:hAnsi="Times New Roman" w:cs="Times New Roman"/>
          <w:sz w:val="24"/>
          <w:szCs w:val="24"/>
        </w:rPr>
        <w:t>6)Poor</w:t>
      </w:r>
      <w:proofErr w:type="gramEnd"/>
      <w:r w:rsidRPr="000B3280">
        <w:rPr>
          <w:rFonts w:ascii="Times New Roman" w:hAnsi="Times New Roman" w:cs="Times New Roman"/>
          <w:sz w:val="24"/>
          <w:szCs w:val="24"/>
        </w:rPr>
        <w:t xml:space="preserve"> public bin management. 7) An insufficient amount of financing from the government 8) A lack of understanding on the part of the general population regarding the management of solid </w:t>
      </w:r>
      <w:proofErr w:type="gramStart"/>
      <w:r w:rsidRPr="000B3280">
        <w:rPr>
          <w:rFonts w:ascii="Times New Roman" w:hAnsi="Times New Roman" w:cs="Times New Roman"/>
          <w:sz w:val="24"/>
          <w:szCs w:val="24"/>
        </w:rPr>
        <w:t>trash  9</w:t>
      </w:r>
      <w:proofErr w:type="gramEnd"/>
      <w:r w:rsidRPr="000B3280">
        <w:rPr>
          <w:rFonts w:ascii="Times New Roman" w:hAnsi="Times New Roman" w:cs="Times New Roman"/>
          <w:sz w:val="24"/>
          <w:szCs w:val="24"/>
        </w:rPr>
        <w:t>) A lack of participation from the general population in the management of solid waste</w:t>
      </w:r>
    </w:p>
    <w:p w14:paraId="2644C418"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It has come to light that the various stakeholders in the municipalities that have been chosen have the following challenges with relation to the management of solid waste.</w:t>
      </w:r>
    </w:p>
    <w:p w14:paraId="37239D44"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o A </w:t>
      </w:r>
      <w:proofErr w:type="spellStart"/>
      <w:r w:rsidRPr="000B3280">
        <w:rPr>
          <w:rFonts w:ascii="Times New Roman" w:hAnsi="Times New Roman" w:cs="Times New Roman"/>
          <w:sz w:val="24"/>
          <w:szCs w:val="24"/>
        </w:rPr>
        <w:t>lacklustre</w:t>
      </w:r>
      <w:proofErr w:type="spellEnd"/>
      <w:r w:rsidRPr="000B3280">
        <w:rPr>
          <w:rFonts w:ascii="Times New Roman" w:hAnsi="Times New Roman" w:cs="Times New Roman"/>
          <w:sz w:val="24"/>
          <w:szCs w:val="24"/>
        </w:rPr>
        <w:t xml:space="preserve"> attitude among the personnel. 2) Inadequate methods of trash disposal. 3) The lack of awareness among the general people. 4) A failure to</w:t>
      </w:r>
      <w:r w:rsidR="000B3280">
        <w:rPr>
          <w:rFonts w:ascii="Times New Roman" w:hAnsi="Times New Roman" w:cs="Times New Roman"/>
          <w:sz w:val="24"/>
          <w:szCs w:val="24"/>
        </w:rPr>
        <w:t xml:space="preserve"> </w:t>
      </w:r>
      <w:r w:rsidRPr="000B3280">
        <w:rPr>
          <w:rFonts w:ascii="Times New Roman" w:hAnsi="Times New Roman" w:cs="Times New Roman"/>
          <w:sz w:val="24"/>
          <w:szCs w:val="24"/>
        </w:rPr>
        <w:t>adequately plan and carry out the action. 5) There is insufficient waste management in public areas. 6) A failure to properly manage landfills.</w:t>
      </w:r>
    </w:p>
    <w:p w14:paraId="6C551DA8"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 research indicates that the performance of the selected municipalities with regard to the timely collection of waste, waste disposal methods, budgetary allocation, placement of public bins, regular </w:t>
      </w:r>
      <w:r w:rsidR="000B3280">
        <w:rPr>
          <w:rFonts w:ascii="Times New Roman" w:hAnsi="Times New Roman" w:cs="Times New Roman"/>
          <w:sz w:val="24"/>
          <w:szCs w:val="24"/>
        </w:rPr>
        <w:t xml:space="preserve">replacement </w:t>
      </w:r>
      <w:r w:rsidRPr="000B3280">
        <w:rPr>
          <w:rFonts w:ascii="Times New Roman" w:hAnsi="Times New Roman" w:cs="Times New Roman"/>
          <w:sz w:val="24"/>
          <w:szCs w:val="24"/>
        </w:rPr>
        <w:t xml:space="preserve">of </w:t>
      </w:r>
      <w:r w:rsidRPr="000B3280">
        <w:rPr>
          <w:rFonts w:ascii="Times New Roman" w:hAnsi="Times New Roman" w:cs="Times New Roman"/>
          <w:sz w:val="24"/>
          <w:szCs w:val="24"/>
        </w:rPr>
        <w:lastRenderedPageBreak/>
        <w:t>public bins, adequate equipments for waste collection, and dumping site management is average. On the other hand, the research indicates that the performance of the selected municipalities with regard to the separate collection of dry and wet waste is poor.</w:t>
      </w:r>
    </w:p>
    <w:p w14:paraId="185F9BB6"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Given the current state of affairs, </w:t>
      </w:r>
      <w:r w:rsidR="000B3280" w:rsidRPr="000B3280">
        <w:rPr>
          <w:rFonts w:ascii="Times New Roman" w:hAnsi="Times New Roman" w:cs="Times New Roman"/>
          <w:sz w:val="24"/>
          <w:szCs w:val="24"/>
        </w:rPr>
        <w:t>it can</w:t>
      </w:r>
      <w:r w:rsidRPr="000B3280">
        <w:rPr>
          <w:rFonts w:ascii="Times New Roman" w:hAnsi="Times New Roman" w:cs="Times New Roman"/>
          <w:sz w:val="24"/>
          <w:szCs w:val="24"/>
        </w:rPr>
        <w:t xml:space="preserve"> be </w:t>
      </w:r>
      <w:r w:rsidR="000B3280" w:rsidRPr="000B3280">
        <w:rPr>
          <w:rFonts w:ascii="Times New Roman" w:hAnsi="Times New Roman" w:cs="Times New Roman"/>
          <w:sz w:val="24"/>
          <w:szCs w:val="24"/>
        </w:rPr>
        <w:t>deduced that public</w:t>
      </w:r>
      <w:r w:rsidRPr="000B3280">
        <w:rPr>
          <w:rFonts w:ascii="Times New Roman" w:hAnsi="Times New Roman" w:cs="Times New Roman"/>
          <w:sz w:val="24"/>
          <w:szCs w:val="24"/>
        </w:rPr>
        <w:t xml:space="preserve"> </w:t>
      </w:r>
      <w:r w:rsidR="000B3280" w:rsidRPr="000B3280">
        <w:rPr>
          <w:rFonts w:ascii="Times New Roman" w:hAnsi="Times New Roman" w:cs="Times New Roman"/>
          <w:sz w:val="24"/>
          <w:szCs w:val="24"/>
        </w:rPr>
        <w:t>bin sites</w:t>
      </w:r>
      <w:r w:rsidRPr="000B3280">
        <w:rPr>
          <w:rFonts w:ascii="Times New Roman" w:hAnsi="Times New Roman" w:cs="Times New Roman"/>
          <w:sz w:val="24"/>
          <w:szCs w:val="24"/>
        </w:rPr>
        <w:t>, the frequency of waste collection, the techniques of waste collection, the methods of waste separation, and the waste recycling system that are put into place in municipalities are not satisfactory.</w:t>
      </w:r>
    </w:p>
    <w:p w14:paraId="26E55B54"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We have reached the conclusion that there is no feedback system about the </w:t>
      </w:r>
      <w:proofErr w:type="spellStart"/>
      <w:r w:rsidRPr="000B3280">
        <w:rPr>
          <w:rFonts w:ascii="Times New Roman" w:hAnsi="Times New Roman" w:cs="Times New Roman"/>
          <w:sz w:val="24"/>
          <w:szCs w:val="24"/>
        </w:rPr>
        <w:t>practises</w:t>
      </w:r>
      <w:proofErr w:type="spellEnd"/>
      <w:r w:rsidRPr="000B3280">
        <w:rPr>
          <w:rFonts w:ascii="Times New Roman" w:hAnsi="Times New Roman" w:cs="Times New Roman"/>
          <w:sz w:val="24"/>
          <w:szCs w:val="24"/>
        </w:rPr>
        <w:t xml:space="preserve"> of solid waste management in the areas that were selected.</w:t>
      </w:r>
    </w:p>
    <w:p w14:paraId="47ED608F"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 majority of the extra garbage generated by floating populations is controlled by increasing the number of temporary staff members </w:t>
      </w:r>
      <w:r w:rsidR="000B3280" w:rsidRPr="000B3280">
        <w:rPr>
          <w:rFonts w:ascii="Times New Roman" w:hAnsi="Times New Roman" w:cs="Times New Roman"/>
          <w:sz w:val="24"/>
          <w:szCs w:val="24"/>
        </w:rPr>
        <w:t>involved in</w:t>
      </w:r>
      <w:r w:rsidRPr="000B3280">
        <w:rPr>
          <w:rFonts w:ascii="Times New Roman" w:hAnsi="Times New Roman" w:cs="Times New Roman"/>
          <w:sz w:val="24"/>
          <w:szCs w:val="24"/>
        </w:rPr>
        <w:t xml:space="preserve"> the process of solid waste management.</w:t>
      </w:r>
    </w:p>
    <w:p w14:paraId="789E2CE1"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The floating population may produce a maximum </w:t>
      </w:r>
      <w:r w:rsidR="000B3280" w:rsidRPr="000B3280">
        <w:rPr>
          <w:rFonts w:ascii="Times New Roman" w:hAnsi="Times New Roman" w:cs="Times New Roman"/>
          <w:sz w:val="24"/>
          <w:szCs w:val="24"/>
        </w:rPr>
        <w:t>of ten tonnes of garbage</w:t>
      </w:r>
      <w:r w:rsidRPr="000B3280">
        <w:rPr>
          <w:rFonts w:ascii="Times New Roman" w:hAnsi="Times New Roman" w:cs="Times New Roman"/>
          <w:sz w:val="24"/>
          <w:szCs w:val="24"/>
        </w:rPr>
        <w:t xml:space="preserve"> that is in excess of what is needed.</w:t>
      </w:r>
    </w:p>
    <w:p w14:paraId="672CB942" w14:textId="77777777" w:rsidR="00A86DB2" w:rsidRPr="000B3280" w:rsidRDefault="00AC0540" w:rsidP="000B3280">
      <w:pPr>
        <w:spacing w:line="360" w:lineRule="auto"/>
        <w:jc w:val="both"/>
        <w:rPr>
          <w:rFonts w:ascii="Times New Roman" w:hAnsi="Times New Roman" w:cs="Times New Roman"/>
          <w:sz w:val="24"/>
          <w:szCs w:val="24"/>
        </w:rPr>
      </w:pPr>
      <w:r w:rsidRPr="000B3280">
        <w:rPr>
          <w:rFonts w:ascii="Times New Roman" w:hAnsi="Times New Roman" w:cs="Times New Roman"/>
          <w:sz w:val="24"/>
          <w:szCs w:val="24"/>
        </w:rPr>
        <w:t xml:space="preserve">22 The majority of the cities and towns have their </w:t>
      </w:r>
      <w:r w:rsidR="000B3280" w:rsidRPr="000B3280">
        <w:rPr>
          <w:rFonts w:ascii="Times New Roman" w:hAnsi="Times New Roman" w:cs="Times New Roman"/>
          <w:sz w:val="24"/>
          <w:szCs w:val="24"/>
        </w:rPr>
        <w:t>very own composting</w:t>
      </w:r>
      <w:r w:rsidRPr="000B3280">
        <w:rPr>
          <w:rFonts w:ascii="Times New Roman" w:hAnsi="Times New Roman" w:cs="Times New Roman"/>
          <w:sz w:val="24"/>
          <w:szCs w:val="24"/>
        </w:rPr>
        <w:t xml:space="preserve"> facility.</w:t>
      </w:r>
    </w:p>
    <w:p w14:paraId="39CC0D31"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Suggestions for solid waste management</w:t>
      </w:r>
    </w:p>
    <w:p w14:paraId="6422E013"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Educate people and raising awareness about waste management</w:t>
      </w:r>
    </w:p>
    <w:p w14:paraId="28FB197D"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Encourage laws that deal with proper waste disposal.</w:t>
      </w:r>
    </w:p>
    <w:p w14:paraId="440D890E" w14:textId="77777777" w:rsidR="00A86DB2" w:rsidRPr="000B3280" w:rsidRDefault="000B328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Regulations regarding negative externalities </w:t>
      </w:r>
      <w:r w:rsidR="00AC0540" w:rsidRPr="000B3280">
        <w:rPr>
          <w:rFonts w:ascii="Times New Roman" w:hAnsi="Times New Roman" w:cs="Times New Roman"/>
          <w:sz w:val="24"/>
          <w:szCs w:val="24"/>
        </w:rPr>
        <w:t xml:space="preserve">(people/industry/institution etc. are not willing to </w:t>
      </w:r>
      <w:r w:rsidRPr="000B3280">
        <w:rPr>
          <w:rFonts w:ascii="Times New Roman" w:hAnsi="Times New Roman" w:cs="Times New Roman"/>
          <w:sz w:val="24"/>
          <w:szCs w:val="24"/>
        </w:rPr>
        <w:t>reduce their garbage and this  harmful</w:t>
      </w:r>
      <w:r w:rsidR="00AC0540" w:rsidRPr="000B3280">
        <w:rPr>
          <w:rFonts w:ascii="Times New Roman" w:hAnsi="Times New Roman" w:cs="Times New Roman"/>
          <w:sz w:val="24"/>
          <w:szCs w:val="24"/>
        </w:rPr>
        <w:t xml:space="preserve"> </w:t>
      </w:r>
      <w:proofErr w:type="spellStart"/>
      <w:r w:rsidR="00AC0540" w:rsidRPr="000B3280">
        <w:rPr>
          <w:rFonts w:ascii="Times New Roman" w:hAnsi="Times New Roman" w:cs="Times New Roman"/>
          <w:sz w:val="24"/>
          <w:szCs w:val="24"/>
        </w:rPr>
        <w:t>behaviour</w:t>
      </w:r>
      <w:proofErr w:type="spellEnd"/>
      <w:r w:rsidR="00AC0540" w:rsidRPr="000B3280">
        <w:rPr>
          <w:rFonts w:ascii="Times New Roman" w:hAnsi="Times New Roman" w:cs="Times New Roman"/>
          <w:sz w:val="24"/>
          <w:szCs w:val="24"/>
        </w:rPr>
        <w:t xml:space="preserve"> should be punished)</w:t>
      </w:r>
    </w:p>
    <w:p w14:paraId="564FC436"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Make Effective waste management systems and resource management plans</w:t>
      </w:r>
    </w:p>
    <w:p w14:paraId="4D273B8F"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Re-use and recycling of materials</w:t>
      </w:r>
    </w:p>
    <w:p w14:paraId="7524C506"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Use a reusable bottle/cup while travelling</w:t>
      </w:r>
    </w:p>
    <w:p w14:paraId="1EA75C7C"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Use reusable bags</w:t>
      </w:r>
    </w:p>
    <w:p w14:paraId="1593CAB4"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Composting/ </w:t>
      </w:r>
      <w:r w:rsidR="000B3280" w:rsidRPr="000B3280">
        <w:rPr>
          <w:rFonts w:ascii="Times New Roman" w:hAnsi="Times New Roman" w:cs="Times New Roman"/>
          <w:sz w:val="24"/>
          <w:szCs w:val="24"/>
        </w:rPr>
        <w:t>Organic Waste Recycling</w:t>
      </w:r>
    </w:p>
    <w:p w14:paraId="61D42412"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lastRenderedPageBreak/>
        <w:t>Waste to Energy Incineration</w:t>
      </w:r>
    </w:p>
    <w:p w14:paraId="2278A7B9"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Choose sustainable plastic-free options Such as:</w:t>
      </w:r>
    </w:p>
    <w:p w14:paraId="09C72E3D"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Locally made</w:t>
      </w:r>
    </w:p>
    <w:p w14:paraId="39459F52"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Plastic-free</w:t>
      </w:r>
    </w:p>
    <w:p w14:paraId="3EFDD95E"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Sustainable</w:t>
      </w:r>
    </w:p>
    <w:p w14:paraId="2B88B70D"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Cruelty-free</w:t>
      </w:r>
    </w:p>
    <w:p w14:paraId="36E347A3"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Avoiding toxic waste</w:t>
      </w:r>
    </w:p>
    <w:p w14:paraId="484010DB"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 xml:space="preserve">Such as: Bleach, furniture, carper or oven cleaners, </w:t>
      </w:r>
      <w:proofErr w:type="gramStart"/>
      <w:r w:rsidRPr="000B3280">
        <w:rPr>
          <w:rFonts w:ascii="Times New Roman" w:hAnsi="Times New Roman" w:cs="Times New Roman"/>
          <w:sz w:val="24"/>
          <w:szCs w:val="24"/>
        </w:rPr>
        <w:t>air  freshener</w:t>
      </w:r>
      <w:proofErr w:type="gramEnd"/>
      <w:r w:rsidRPr="000B3280">
        <w:rPr>
          <w:rFonts w:ascii="Times New Roman" w:hAnsi="Times New Roman" w:cs="Times New Roman"/>
          <w:sz w:val="24"/>
          <w:szCs w:val="24"/>
        </w:rPr>
        <w:t>, antifreeze, all-purpose cleaners etc.</w:t>
      </w:r>
    </w:p>
    <w:p w14:paraId="5CD376D3" w14:textId="77777777" w:rsidR="00A86DB2" w:rsidRPr="000B3280" w:rsidRDefault="00AC0540" w:rsidP="000B3280">
      <w:pPr>
        <w:pStyle w:val="ListParagraph"/>
        <w:numPr>
          <w:ilvl w:val="0"/>
          <w:numId w:val="7"/>
        </w:numPr>
        <w:spacing w:line="360" w:lineRule="auto"/>
        <w:rPr>
          <w:rFonts w:ascii="Times New Roman" w:hAnsi="Times New Roman" w:cs="Times New Roman"/>
          <w:sz w:val="24"/>
          <w:szCs w:val="24"/>
        </w:rPr>
      </w:pPr>
      <w:r w:rsidRPr="000B3280">
        <w:rPr>
          <w:rFonts w:ascii="Times New Roman" w:hAnsi="Times New Roman" w:cs="Times New Roman"/>
          <w:sz w:val="24"/>
          <w:szCs w:val="24"/>
        </w:rPr>
        <w:t>Saying NO to single-use plastics</w:t>
      </w:r>
    </w:p>
    <w:p w14:paraId="3782719E" w14:textId="77777777" w:rsidR="00A86DB2" w:rsidRPr="000B3280" w:rsidRDefault="00AC0540" w:rsidP="000B3280">
      <w:pPr>
        <w:spacing w:line="360" w:lineRule="auto"/>
        <w:jc w:val="both"/>
        <w:rPr>
          <w:rFonts w:ascii="Times New Roman" w:hAnsi="Times New Roman" w:cs="Times New Roman"/>
          <w:b/>
          <w:sz w:val="24"/>
          <w:szCs w:val="24"/>
        </w:rPr>
      </w:pPr>
      <w:r w:rsidRPr="000B3280">
        <w:rPr>
          <w:rFonts w:ascii="Times New Roman" w:hAnsi="Times New Roman" w:cs="Times New Roman"/>
          <w:b/>
          <w:sz w:val="24"/>
          <w:szCs w:val="24"/>
        </w:rPr>
        <w:t>References</w:t>
      </w:r>
    </w:p>
    <w:p w14:paraId="224D82A2"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Anand, S. (2010). Solid waste management. Mittal Publications.</w:t>
      </w:r>
    </w:p>
    <w:p w14:paraId="1299383A"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proofErr w:type="spellStart"/>
      <w:r w:rsidRPr="000B3280">
        <w:rPr>
          <w:rFonts w:ascii="Times New Roman" w:hAnsi="Times New Roman" w:cs="Times New Roman"/>
          <w:sz w:val="24"/>
          <w:szCs w:val="24"/>
        </w:rPr>
        <w:t>Brickwedde</w:t>
      </w:r>
      <w:proofErr w:type="spellEnd"/>
      <w:r w:rsidRPr="000B3280">
        <w:rPr>
          <w:rFonts w:ascii="Times New Roman" w:hAnsi="Times New Roman" w:cs="Times New Roman"/>
          <w:sz w:val="24"/>
          <w:szCs w:val="24"/>
        </w:rPr>
        <w:t xml:space="preserve"> Richard J. (2006). Recent Developments: Solid Waste Management. The Urban Lawyer, (38) (3),539-543.</w:t>
      </w:r>
    </w:p>
    <w:p w14:paraId="1B0EC577"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Burns, D., &amp; Heywood, F. (2004). Making community participation meaningful: a handbook for development and assessment. Policy Press.</w:t>
      </w:r>
    </w:p>
    <w:p w14:paraId="20BA2925"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 xml:space="preserve">Kumar. M, and Nandini. N. (2013). Community attitude, perception and willingness </w:t>
      </w:r>
      <w:proofErr w:type="gramStart"/>
      <w:r w:rsidRPr="000B3280">
        <w:rPr>
          <w:rFonts w:ascii="Times New Roman" w:hAnsi="Times New Roman" w:cs="Times New Roman"/>
          <w:sz w:val="24"/>
          <w:szCs w:val="24"/>
        </w:rPr>
        <w:t>towards  solid</w:t>
      </w:r>
      <w:proofErr w:type="gramEnd"/>
      <w:r w:rsidRPr="000B3280">
        <w:rPr>
          <w:rFonts w:ascii="Times New Roman" w:hAnsi="Times New Roman" w:cs="Times New Roman"/>
          <w:sz w:val="24"/>
          <w:szCs w:val="24"/>
        </w:rPr>
        <w:t xml:space="preserve">  waste  management  in  Bangalore  city, Karnataka, India. International Journal </w:t>
      </w:r>
      <w:proofErr w:type="gramStart"/>
      <w:r w:rsidRPr="000B3280">
        <w:rPr>
          <w:rFonts w:ascii="Times New Roman" w:hAnsi="Times New Roman" w:cs="Times New Roman"/>
          <w:sz w:val="24"/>
          <w:szCs w:val="24"/>
        </w:rPr>
        <w:t>Of</w:t>
      </w:r>
      <w:proofErr w:type="gramEnd"/>
      <w:r w:rsidRPr="000B3280">
        <w:rPr>
          <w:rFonts w:ascii="Times New Roman" w:hAnsi="Times New Roman" w:cs="Times New Roman"/>
          <w:sz w:val="24"/>
          <w:szCs w:val="24"/>
        </w:rPr>
        <w:t xml:space="preserve"> Environmental Sciences, 4 (1),87- 95.</w:t>
      </w:r>
    </w:p>
    <w:p w14:paraId="20C92BC9" w14:textId="77777777" w:rsidR="00A86DB2" w:rsidRPr="000B3280" w:rsidRDefault="000B3280" w:rsidP="000B3280">
      <w:pPr>
        <w:pStyle w:val="ListParagraph"/>
        <w:numPr>
          <w:ilvl w:val="0"/>
          <w:numId w:val="4"/>
        </w:numPr>
        <w:spacing w:line="360" w:lineRule="auto"/>
        <w:ind w:left="0" w:firstLine="0"/>
        <w:rPr>
          <w:rFonts w:ascii="Times New Roman" w:hAnsi="Times New Roman" w:cs="Times New Roman"/>
          <w:sz w:val="24"/>
          <w:szCs w:val="24"/>
        </w:rPr>
      </w:pPr>
      <w:proofErr w:type="spellStart"/>
      <w:r w:rsidRPr="000B3280">
        <w:rPr>
          <w:rFonts w:ascii="Times New Roman" w:hAnsi="Times New Roman" w:cs="Times New Roman"/>
          <w:sz w:val="24"/>
          <w:szCs w:val="24"/>
        </w:rPr>
        <w:t>Schertenleib</w:t>
      </w:r>
      <w:proofErr w:type="spellEnd"/>
      <w:r w:rsidRPr="000B3280">
        <w:rPr>
          <w:rFonts w:ascii="Times New Roman" w:hAnsi="Times New Roman" w:cs="Times New Roman"/>
          <w:sz w:val="24"/>
          <w:szCs w:val="24"/>
        </w:rPr>
        <w:t xml:space="preserve">, R., &amp; Meyer, W. (1992). Municipal Solid </w:t>
      </w:r>
      <w:r w:rsidR="00AC0540" w:rsidRPr="000B3280">
        <w:rPr>
          <w:rFonts w:ascii="Times New Roman" w:hAnsi="Times New Roman" w:cs="Times New Roman"/>
          <w:sz w:val="24"/>
          <w:szCs w:val="24"/>
        </w:rPr>
        <w:t>Wast</w:t>
      </w:r>
      <w:r w:rsidRPr="000B3280">
        <w:rPr>
          <w:rFonts w:ascii="Times New Roman" w:hAnsi="Times New Roman" w:cs="Times New Roman"/>
          <w:sz w:val="24"/>
          <w:szCs w:val="24"/>
        </w:rPr>
        <w:t>e</w:t>
      </w:r>
      <w:r w:rsidR="00AC0540" w:rsidRPr="000B3280">
        <w:rPr>
          <w:rFonts w:ascii="Times New Roman" w:hAnsi="Times New Roman" w:cs="Times New Roman"/>
          <w:sz w:val="24"/>
          <w:szCs w:val="24"/>
        </w:rPr>
        <w:t xml:space="preserve"> Management in Developing Countries: Problems and issues; need for future research. IRCWD News, 16.</w:t>
      </w:r>
    </w:p>
    <w:p w14:paraId="60A19276"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 xml:space="preserve">Srinivasan Krithika. (2006). </w:t>
      </w:r>
      <w:r w:rsidR="000B3280" w:rsidRPr="000B3280">
        <w:rPr>
          <w:rFonts w:ascii="Times New Roman" w:hAnsi="Times New Roman" w:cs="Times New Roman"/>
          <w:sz w:val="24"/>
          <w:szCs w:val="24"/>
        </w:rPr>
        <w:t xml:space="preserve">Public, Private and Voluntary Agencies </w:t>
      </w:r>
      <w:r w:rsidRPr="000B3280">
        <w:rPr>
          <w:rFonts w:ascii="Times New Roman" w:hAnsi="Times New Roman" w:cs="Times New Roman"/>
          <w:sz w:val="24"/>
          <w:szCs w:val="24"/>
        </w:rPr>
        <w:t xml:space="preserve">in Solid </w:t>
      </w:r>
      <w:proofErr w:type="gramStart"/>
      <w:r w:rsidRPr="000B3280">
        <w:rPr>
          <w:rFonts w:ascii="Times New Roman" w:hAnsi="Times New Roman" w:cs="Times New Roman"/>
          <w:sz w:val="24"/>
          <w:szCs w:val="24"/>
        </w:rPr>
        <w:t xml:space="preserve">Waste  </w:t>
      </w:r>
      <w:r w:rsidR="000B3280" w:rsidRPr="000B3280">
        <w:rPr>
          <w:rFonts w:ascii="Times New Roman" w:hAnsi="Times New Roman" w:cs="Times New Roman"/>
          <w:sz w:val="24"/>
          <w:szCs w:val="24"/>
        </w:rPr>
        <w:t>Management</w:t>
      </w:r>
      <w:proofErr w:type="gramEnd"/>
      <w:r w:rsidR="000B3280" w:rsidRPr="000B3280">
        <w:rPr>
          <w:rFonts w:ascii="Times New Roman" w:hAnsi="Times New Roman" w:cs="Times New Roman"/>
          <w:sz w:val="24"/>
          <w:szCs w:val="24"/>
        </w:rPr>
        <w:t>: A Study in Chennai</w:t>
      </w:r>
      <w:r w:rsidRPr="000B3280">
        <w:rPr>
          <w:rFonts w:ascii="Times New Roman" w:hAnsi="Times New Roman" w:cs="Times New Roman"/>
          <w:sz w:val="24"/>
          <w:szCs w:val="24"/>
        </w:rPr>
        <w:t xml:space="preserve"> City</w:t>
      </w:r>
      <w:r w:rsidR="000B3280" w:rsidRPr="000B3280">
        <w:rPr>
          <w:rFonts w:ascii="Times New Roman" w:hAnsi="Times New Roman" w:cs="Times New Roman"/>
          <w:sz w:val="24"/>
          <w:szCs w:val="24"/>
        </w:rPr>
        <w:t>.</w:t>
      </w:r>
      <w:r w:rsidRPr="000B3280">
        <w:rPr>
          <w:rFonts w:ascii="Times New Roman" w:hAnsi="Times New Roman" w:cs="Times New Roman"/>
          <w:sz w:val="24"/>
          <w:szCs w:val="24"/>
        </w:rPr>
        <w:t xml:space="preserve"> Economic and Political Weekly, </w:t>
      </w:r>
      <w:proofErr w:type="gramStart"/>
      <w:r w:rsidRPr="000B3280">
        <w:rPr>
          <w:rFonts w:ascii="Times New Roman" w:hAnsi="Times New Roman" w:cs="Times New Roman"/>
          <w:sz w:val="24"/>
          <w:szCs w:val="24"/>
        </w:rPr>
        <w:t>41( 22</w:t>
      </w:r>
      <w:proofErr w:type="gramEnd"/>
      <w:r w:rsidRPr="000B3280">
        <w:rPr>
          <w:rFonts w:ascii="Times New Roman" w:hAnsi="Times New Roman" w:cs="Times New Roman"/>
          <w:sz w:val="24"/>
          <w:szCs w:val="24"/>
        </w:rPr>
        <w:t>),2259-2267.</w:t>
      </w:r>
    </w:p>
    <w:p w14:paraId="317CADE8"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 xml:space="preserve">Kumar, S. (2022). A quest for </w:t>
      </w:r>
      <w:proofErr w:type="spellStart"/>
      <w:r w:rsidRPr="000B3280">
        <w:rPr>
          <w:rFonts w:ascii="Times New Roman" w:hAnsi="Times New Roman" w:cs="Times New Roman"/>
          <w:sz w:val="24"/>
          <w:szCs w:val="24"/>
        </w:rPr>
        <w:t>sustainium</w:t>
      </w:r>
      <w:proofErr w:type="spellEnd"/>
      <w:r w:rsidRPr="000B3280">
        <w:rPr>
          <w:rFonts w:ascii="Times New Roman" w:hAnsi="Times New Roman" w:cs="Times New Roman"/>
          <w:sz w:val="24"/>
          <w:szCs w:val="24"/>
        </w:rPr>
        <w:t xml:space="preserve"> (sustainability Premium): review of sustainable bonds. Academy of Accounting and  Financial  Studies  Journal, Vol. 26, no.2, pp. 1-18</w:t>
      </w:r>
    </w:p>
    <w:p w14:paraId="17286C7C"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proofErr w:type="spellStart"/>
      <w:r w:rsidRPr="000B3280">
        <w:rPr>
          <w:rFonts w:ascii="Times New Roman" w:hAnsi="Times New Roman" w:cs="Times New Roman"/>
          <w:sz w:val="24"/>
          <w:szCs w:val="24"/>
        </w:rPr>
        <w:lastRenderedPageBreak/>
        <w:t>Allugunti</w:t>
      </w:r>
      <w:proofErr w:type="spellEnd"/>
      <w:r w:rsidRPr="000B3280">
        <w:rPr>
          <w:rFonts w:ascii="Times New Roman" w:hAnsi="Times New Roman" w:cs="Times New Roman"/>
          <w:sz w:val="24"/>
          <w:szCs w:val="24"/>
        </w:rPr>
        <w:t xml:space="preserve"> V.R (2022). A machine learning model for skin disease classification using</w:t>
      </w:r>
    </w:p>
    <w:p w14:paraId="04D6844D"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convolution neural network. International Journal of Computing, Programming and Database Management 3(1), 141-147</w:t>
      </w:r>
    </w:p>
    <w:p w14:paraId="349E3ABE"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proofErr w:type="spellStart"/>
      <w:r w:rsidRPr="000B3280">
        <w:rPr>
          <w:rFonts w:ascii="Times New Roman" w:hAnsi="Times New Roman" w:cs="Times New Roman"/>
          <w:sz w:val="24"/>
          <w:szCs w:val="24"/>
        </w:rPr>
        <w:t>Allugunti</w:t>
      </w:r>
      <w:proofErr w:type="spellEnd"/>
      <w:r w:rsidRPr="000B3280">
        <w:rPr>
          <w:rFonts w:ascii="Times New Roman" w:hAnsi="Times New Roman" w:cs="Times New Roman"/>
          <w:sz w:val="24"/>
          <w:szCs w:val="24"/>
        </w:rPr>
        <w:t xml:space="preserve"> V.R (2022). Breast cancer detection based on thermographic images using machine </w:t>
      </w:r>
      <w:proofErr w:type="gramStart"/>
      <w:r w:rsidRPr="000B3280">
        <w:rPr>
          <w:rFonts w:ascii="Times New Roman" w:hAnsi="Times New Roman" w:cs="Times New Roman"/>
          <w:sz w:val="24"/>
          <w:szCs w:val="24"/>
        </w:rPr>
        <w:t>learning  and</w:t>
      </w:r>
      <w:proofErr w:type="gramEnd"/>
      <w:r w:rsidRPr="000B3280">
        <w:rPr>
          <w:rFonts w:ascii="Times New Roman" w:hAnsi="Times New Roman" w:cs="Times New Roman"/>
          <w:sz w:val="24"/>
          <w:szCs w:val="24"/>
        </w:rPr>
        <w:t xml:space="preserve">  deep  learning  algorithms.  International  Journal of Engineering in Computer Science 4(1), 49-56</w:t>
      </w:r>
    </w:p>
    <w:p w14:paraId="35404A6A"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r w:rsidRPr="000B3280">
        <w:rPr>
          <w:rFonts w:ascii="Times New Roman" w:hAnsi="Times New Roman" w:cs="Times New Roman"/>
          <w:sz w:val="24"/>
          <w:szCs w:val="24"/>
        </w:rPr>
        <w:t>Dimpal Vij, “Urbanization and solid waste management in India: Present practices and future challenges”, International Conference on Emerging Economies – Prospects and Challenges (ICEE- 2012), Procedia - Social and Behavioral Sciences 37(2012) 437 – 447</w:t>
      </w:r>
    </w:p>
    <w:p w14:paraId="7E73919B"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proofErr w:type="spellStart"/>
      <w:r w:rsidRPr="000B3280">
        <w:rPr>
          <w:rFonts w:ascii="Times New Roman" w:hAnsi="Times New Roman" w:cs="Times New Roman"/>
          <w:sz w:val="24"/>
          <w:szCs w:val="24"/>
        </w:rPr>
        <w:t>Nyandra</w:t>
      </w:r>
      <w:proofErr w:type="spellEnd"/>
      <w:r w:rsidRPr="000B3280">
        <w:rPr>
          <w:rFonts w:ascii="Times New Roman" w:hAnsi="Times New Roman" w:cs="Times New Roman"/>
          <w:sz w:val="24"/>
          <w:szCs w:val="24"/>
        </w:rPr>
        <w:t xml:space="preserve">, M., </w:t>
      </w:r>
      <w:proofErr w:type="spellStart"/>
      <w:r w:rsidRPr="000B3280">
        <w:rPr>
          <w:rFonts w:ascii="Times New Roman" w:hAnsi="Times New Roman" w:cs="Times New Roman"/>
          <w:sz w:val="24"/>
          <w:szCs w:val="24"/>
        </w:rPr>
        <w:t>Kartiko</w:t>
      </w:r>
      <w:proofErr w:type="spellEnd"/>
      <w:r w:rsidRPr="000B3280">
        <w:rPr>
          <w:rFonts w:ascii="Times New Roman" w:hAnsi="Times New Roman" w:cs="Times New Roman"/>
          <w:sz w:val="24"/>
          <w:szCs w:val="24"/>
        </w:rPr>
        <w:t xml:space="preserve">, B.H., Susanto, P.C., </w:t>
      </w:r>
      <w:proofErr w:type="spellStart"/>
      <w:r w:rsidRPr="000B3280">
        <w:rPr>
          <w:rFonts w:ascii="Times New Roman" w:hAnsi="Times New Roman" w:cs="Times New Roman"/>
          <w:sz w:val="24"/>
          <w:szCs w:val="24"/>
        </w:rPr>
        <w:t>Supriyati</w:t>
      </w:r>
      <w:proofErr w:type="spellEnd"/>
      <w:r w:rsidRPr="000B3280">
        <w:rPr>
          <w:rFonts w:ascii="Times New Roman" w:hAnsi="Times New Roman" w:cs="Times New Roman"/>
          <w:sz w:val="24"/>
          <w:szCs w:val="24"/>
        </w:rPr>
        <w:t xml:space="preserve">, A., </w:t>
      </w:r>
      <w:proofErr w:type="spellStart"/>
      <w:r w:rsidRPr="000B3280">
        <w:rPr>
          <w:rFonts w:ascii="Times New Roman" w:hAnsi="Times New Roman" w:cs="Times New Roman"/>
          <w:sz w:val="24"/>
          <w:szCs w:val="24"/>
        </w:rPr>
        <w:t>Suryasa</w:t>
      </w:r>
      <w:proofErr w:type="spellEnd"/>
      <w:r w:rsidRPr="000B3280">
        <w:rPr>
          <w:rFonts w:ascii="Times New Roman" w:hAnsi="Times New Roman" w:cs="Times New Roman"/>
          <w:sz w:val="24"/>
          <w:szCs w:val="24"/>
        </w:rPr>
        <w:t>, W. (2018). Education and training improve quality of life and decrease depression score in elderly population. Eurasian Journal of Analytical Chemistry, 13(2), 371- 377.</w:t>
      </w:r>
    </w:p>
    <w:p w14:paraId="32A5E3FE"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proofErr w:type="spellStart"/>
      <w:r w:rsidRPr="000B3280">
        <w:rPr>
          <w:rFonts w:ascii="Times New Roman" w:hAnsi="Times New Roman" w:cs="Times New Roman"/>
          <w:sz w:val="24"/>
          <w:szCs w:val="24"/>
        </w:rPr>
        <w:t>Widana</w:t>
      </w:r>
      <w:proofErr w:type="spellEnd"/>
      <w:r w:rsidRPr="000B3280">
        <w:rPr>
          <w:rFonts w:ascii="Times New Roman" w:hAnsi="Times New Roman" w:cs="Times New Roman"/>
          <w:sz w:val="24"/>
          <w:szCs w:val="24"/>
        </w:rPr>
        <w:t xml:space="preserve">, I.K., </w:t>
      </w:r>
      <w:proofErr w:type="spellStart"/>
      <w:proofErr w:type="gramStart"/>
      <w:r w:rsidRPr="000B3280">
        <w:rPr>
          <w:rFonts w:ascii="Times New Roman" w:hAnsi="Times New Roman" w:cs="Times New Roman"/>
          <w:sz w:val="24"/>
          <w:szCs w:val="24"/>
        </w:rPr>
        <w:t>Sumetri</w:t>
      </w:r>
      <w:proofErr w:type="spellEnd"/>
      <w:r w:rsidRPr="000B3280">
        <w:rPr>
          <w:rFonts w:ascii="Times New Roman" w:hAnsi="Times New Roman" w:cs="Times New Roman"/>
          <w:sz w:val="24"/>
          <w:szCs w:val="24"/>
        </w:rPr>
        <w:t>,  N.W.</w:t>
      </w:r>
      <w:proofErr w:type="gramEnd"/>
      <w:r w:rsidRPr="000B3280">
        <w:rPr>
          <w:rFonts w:ascii="Times New Roman" w:hAnsi="Times New Roman" w:cs="Times New Roman"/>
          <w:sz w:val="24"/>
          <w:szCs w:val="24"/>
        </w:rPr>
        <w:t xml:space="preserve">,  Sutapa,  I.K.,  </w:t>
      </w:r>
      <w:proofErr w:type="spellStart"/>
      <w:r w:rsidRPr="000B3280">
        <w:rPr>
          <w:rFonts w:ascii="Times New Roman" w:hAnsi="Times New Roman" w:cs="Times New Roman"/>
          <w:sz w:val="24"/>
          <w:szCs w:val="24"/>
        </w:rPr>
        <w:t>Suryasa</w:t>
      </w:r>
      <w:proofErr w:type="spellEnd"/>
      <w:r w:rsidRPr="000B3280">
        <w:rPr>
          <w:rFonts w:ascii="Times New Roman" w:hAnsi="Times New Roman" w:cs="Times New Roman"/>
          <w:sz w:val="24"/>
          <w:szCs w:val="24"/>
        </w:rPr>
        <w:t>,  W.  (2021). Anthropometric measures for better cardiovascular and musculoskeletal health. Computer Applications in Engineering Education, 29(3), 550–561. https://doi.org/10.1002/cae.22202</w:t>
      </w:r>
    </w:p>
    <w:p w14:paraId="21284458" w14:textId="77777777" w:rsidR="00A86DB2" w:rsidRPr="000B3280" w:rsidRDefault="00AC0540" w:rsidP="000B3280">
      <w:pPr>
        <w:pStyle w:val="ListParagraph"/>
        <w:numPr>
          <w:ilvl w:val="0"/>
          <w:numId w:val="4"/>
        </w:numPr>
        <w:spacing w:line="360" w:lineRule="auto"/>
        <w:ind w:left="0" w:firstLine="0"/>
        <w:rPr>
          <w:rFonts w:ascii="Times New Roman" w:hAnsi="Times New Roman" w:cs="Times New Roman"/>
          <w:sz w:val="24"/>
          <w:szCs w:val="24"/>
        </w:rPr>
      </w:pPr>
      <w:proofErr w:type="spellStart"/>
      <w:r w:rsidRPr="000B3280">
        <w:rPr>
          <w:rFonts w:ascii="Times New Roman" w:hAnsi="Times New Roman" w:cs="Times New Roman"/>
          <w:sz w:val="24"/>
          <w:szCs w:val="24"/>
        </w:rPr>
        <w:t>Exposto</w:t>
      </w:r>
      <w:proofErr w:type="spellEnd"/>
      <w:r w:rsidRPr="000B3280">
        <w:rPr>
          <w:rFonts w:ascii="Times New Roman" w:hAnsi="Times New Roman" w:cs="Times New Roman"/>
          <w:sz w:val="24"/>
          <w:szCs w:val="24"/>
        </w:rPr>
        <w:t xml:space="preserve">, L. A. S., &amp; </w:t>
      </w:r>
      <w:proofErr w:type="spellStart"/>
      <w:r w:rsidRPr="000B3280">
        <w:rPr>
          <w:rFonts w:ascii="Times New Roman" w:hAnsi="Times New Roman" w:cs="Times New Roman"/>
          <w:sz w:val="24"/>
          <w:szCs w:val="24"/>
        </w:rPr>
        <w:t>Januraga</w:t>
      </w:r>
      <w:proofErr w:type="spellEnd"/>
      <w:r w:rsidRPr="000B3280">
        <w:rPr>
          <w:rFonts w:ascii="Times New Roman" w:hAnsi="Times New Roman" w:cs="Times New Roman"/>
          <w:sz w:val="24"/>
          <w:szCs w:val="24"/>
        </w:rPr>
        <w:t xml:space="preserve">, </w:t>
      </w:r>
      <w:r w:rsidR="000B3280" w:rsidRPr="000B3280">
        <w:rPr>
          <w:rFonts w:ascii="Times New Roman" w:hAnsi="Times New Roman" w:cs="Times New Roman"/>
          <w:sz w:val="24"/>
          <w:szCs w:val="24"/>
        </w:rPr>
        <w:t>P. P. (2021).  Domestic</w:t>
      </w:r>
      <w:r w:rsidRPr="000B3280">
        <w:rPr>
          <w:rFonts w:ascii="Times New Roman" w:hAnsi="Times New Roman" w:cs="Times New Roman"/>
          <w:sz w:val="24"/>
          <w:szCs w:val="24"/>
        </w:rPr>
        <w:t xml:space="preserve"> waste characteristics and the management systematic review. International Journal of Health &amp; Medical Sciences, 4(2), 253-259. https://doi.org/10.31295/ijhms.v4n2.1731</w:t>
      </w:r>
    </w:p>
    <w:sectPr w:rsidR="00A86DB2" w:rsidRPr="000B3280" w:rsidSect="000B3280">
      <w:pgSz w:w="10900" w:h="14870"/>
      <w:pgMar w:top="1440" w:right="1440" w:bottom="1440" w:left="216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1183B"/>
    <w:multiLevelType w:val="hybridMultilevel"/>
    <w:tmpl w:val="9A8A0EF2"/>
    <w:lvl w:ilvl="0" w:tplc="C78A7180">
      <w:start w:val="1"/>
      <w:numFmt w:val="decimal"/>
      <w:lvlText w:val="%1."/>
      <w:lvlJc w:val="left"/>
      <w:pPr>
        <w:ind w:left="546" w:hanging="428"/>
      </w:pPr>
      <w:rPr>
        <w:rFonts w:ascii="Cambria" w:eastAsia="Cambria" w:hAnsi="Cambria" w:cs="Cambria" w:hint="default"/>
        <w:spacing w:val="0"/>
        <w:w w:val="123"/>
        <w:sz w:val="20"/>
        <w:szCs w:val="20"/>
        <w:lang w:val="en-US" w:eastAsia="en-US" w:bidi="ar-SA"/>
      </w:rPr>
    </w:lvl>
    <w:lvl w:ilvl="1" w:tplc="9F82BC46">
      <w:numFmt w:val="bullet"/>
      <w:lvlText w:val="•"/>
      <w:lvlJc w:val="left"/>
      <w:pPr>
        <w:ind w:left="1315" w:hanging="428"/>
      </w:pPr>
      <w:rPr>
        <w:rFonts w:hint="default"/>
        <w:lang w:val="en-US" w:eastAsia="en-US" w:bidi="ar-SA"/>
      </w:rPr>
    </w:lvl>
    <w:lvl w:ilvl="2" w:tplc="462EA254">
      <w:numFmt w:val="bullet"/>
      <w:lvlText w:val="•"/>
      <w:lvlJc w:val="left"/>
      <w:pPr>
        <w:ind w:left="2090" w:hanging="428"/>
      </w:pPr>
      <w:rPr>
        <w:rFonts w:hint="default"/>
        <w:lang w:val="en-US" w:eastAsia="en-US" w:bidi="ar-SA"/>
      </w:rPr>
    </w:lvl>
    <w:lvl w:ilvl="3" w:tplc="18C81BFE">
      <w:numFmt w:val="bullet"/>
      <w:lvlText w:val="•"/>
      <w:lvlJc w:val="left"/>
      <w:pPr>
        <w:ind w:left="2865" w:hanging="428"/>
      </w:pPr>
      <w:rPr>
        <w:rFonts w:hint="default"/>
        <w:lang w:val="en-US" w:eastAsia="en-US" w:bidi="ar-SA"/>
      </w:rPr>
    </w:lvl>
    <w:lvl w:ilvl="4" w:tplc="5456D7FA">
      <w:numFmt w:val="bullet"/>
      <w:lvlText w:val="•"/>
      <w:lvlJc w:val="left"/>
      <w:pPr>
        <w:ind w:left="3640" w:hanging="428"/>
      </w:pPr>
      <w:rPr>
        <w:rFonts w:hint="default"/>
        <w:lang w:val="en-US" w:eastAsia="en-US" w:bidi="ar-SA"/>
      </w:rPr>
    </w:lvl>
    <w:lvl w:ilvl="5" w:tplc="4466570C">
      <w:numFmt w:val="bullet"/>
      <w:lvlText w:val="•"/>
      <w:lvlJc w:val="left"/>
      <w:pPr>
        <w:ind w:left="4415" w:hanging="428"/>
      </w:pPr>
      <w:rPr>
        <w:rFonts w:hint="default"/>
        <w:lang w:val="en-US" w:eastAsia="en-US" w:bidi="ar-SA"/>
      </w:rPr>
    </w:lvl>
    <w:lvl w:ilvl="6" w:tplc="BBEAB8EC">
      <w:numFmt w:val="bullet"/>
      <w:lvlText w:val="•"/>
      <w:lvlJc w:val="left"/>
      <w:pPr>
        <w:ind w:left="5190" w:hanging="428"/>
      </w:pPr>
      <w:rPr>
        <w:rFonts w:hint="default"/>
        <w:lang w:val="en-US" w:eastAsia="en-US" w:bidi="ar-SA"/>
      </w:rPr>
    </w:lvl>
    <w:lvl w:ilvl="7" w:tplc="D494B00E">
      <w:numFmt w:val="bullet"/>
      <w:lvlText w:val="•"/>
      <w:lvlJc w:val="left"/>
      <w:pPr>
        <w:ind w:left="5965" w:hanging="428"/>
      </w:pPr>
      <w:rPr>
        <w:rFonts w:hint="default"/>
        <w:lang w:val="en-US" w:eastAsia="en-US" w:bidi="ar-SA"/>
      </w:rPr>
    </w:lvl>
    <w:lvl w:ilvl="8" w:tplc="87A8D0C6">
      <w:numFmt w:val="bullet"/>
      <w:lvlText w:val="•"/>
      <w:lvlJc w:val="left"/>
      <w:pPr>
        <w:ind w:left="6740" w:hanging="428"/>
      </w:pPr>
      <w:rPr>
        <w:rFonts w:hint="default"/>
        <w:lang w:val="en-US" w:eastAsia="en-US" w:bidi="ar-SA"/>
      </w:rPr>
    </w:lvl>
  </w:abstractNum>
  <w:abstractNum w:abstractNumId="1" w15:restartNumberingAfterBreak="0">
    <w:nsid w:val="10E54320"/>
    <w:multiLevelType w:val="hybridMultilevel"/>
    <w:tmpl w:val="D62E1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5F2E47"/>
    <w:multiLevelType w:val="hybridMultilevel"/>
    <w:tmpl w:val="4DB6C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810088"/>
    <w:multiLevelType w:val="hybridMultilevel"/>
    <w:tmpl w:val="28882B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8426A9"/>
    <w:multiLevelType w:val="hybridMultilevel"/>
    <w:tmpl w:val="AD1467E8"/>
    <w:lvl w:ilvl="0" w:tplc="917CB0CA">
      <w:numFmt w:val="bullet"/>
      <w:lvlText w:val=""/>
      <w:lvlJc w:val="left"/>
      <w:pPr>
        <w:ind w:left="685" w:hanging="284"/>
      </w:pPr>
      <w:rPr>
        <w:rFonts w:ascii="Symbol" w:eastAsia="Symbol" w:hAnsi="Symbol" w:cs="Symbol" w:hint="default"/>
        <w:w w:val="99"/>
        <w:sz w:val="20"/>
        <w:szCs w:val="20"/>
        <w:lang w:val="en-US" w:eastAsia="en-US" w:bidi="ar-SA"/>
      </w:rPr>
    </w:lvl>
    <w:lvl w:ilvl="1" w:tplc="DC425B38">
      <w:numFmt w:val="bullet"/>
      <w:lvlText w:val=""/>
      <w:lvlJc w:val="left"/>
      <w:pPr>
        <w:ind w:left="970" w:hanging="286"/>
      </w:pPr>
      <w:rPr>
        <w:rFonts w:ascii="Symbol" w:eastAsia="Symbol" w:hAnsi="Symbol" w:cs="Symbol" w:hint="default"/>
        <w:w w:val="99"/>
        <w:sz w:val="20"/>
        <w:szCs w:val="20"/>
        <w:lang w:val="en-US" w:eastAsia="en-US" w:bidi="ar-SA"/>
      </w:rPr>
    </w:lvl>
    <w:lvl w:ilvl="2" w:tplc="FC4EC6FC">
      <w:numFmt w:val="bullet"/>
      <w:lvlText w:val="•"/>
      <w:lvlJc w:val="left"/>
      <w:pPr>
        <w:ind w:left="1792" w:hanging="286"/>
      </w:pPr>
      <w:rPr>
        <w:rFonts w:hint="default"/>
        <w:lang w:val="en-US" w:eastAsia="en-US" w:bidi="ar-SA"/>
      </w:rPr>
    </w:lvl>
    <w:lvl w:ilvl="3" w:tplc="5EE84D2A">
      <w:numFmt w:val="bullet"/>
      <w:lvlText w:val="•"/>
      <w:lvlJc w:val="left"/>
      <w:pPr>
        <w:ind w:left="2604" w:hanging="286"/>
      </w:pPr>
      <w:rPr>
        <w:rFonts w:hint="default"/>
        <w:lang w:val="en-US" w:eastAsia="en-US" w:bidi="ar-SA"/>
      </w:rPr>
    </w:lvl>
    <w:lvl w:ilvl="4" w:tplc="B6BA7E70">
      <w:numFmt w:val="bullet"/>
      <w:lvlText w:val="•"/>
      <w:lvlJc w:val="left"/>
      <w:pPr>
        <w:ind w:left="3417" w:hanging="286"/>
      </w:pPr>
      <w:rPr>
        <w:rFonts w:hint="default"/>
        <w:lang w:val="en-US" w:eastAsia="en-US" w:bidi="ar-SA"/>
      </w:rPr>
    </w:lvl>
    <w:lvl w:ilvl="5" w:tplc="315A948C">
      <w:numFmt w:val="bullet"/>
      <w:lvlText w:val="•"/>
      <w:lvlJc w:val="left"/>
      <w:pPr>
        <w:ind w:left="4229" w:hanging="286"/>
      </w:pPr>
      <w:rPr>
        <w:rFonts w:hint="default"/>
        <w:lang w:val="en-US" w:eastAsia="en-US" w:bidi="ar-SA"/>
      </w:rPr>
    </w:lvl>
    <w:lvl w:ilvl="6" w:tplc="2BD287B4">
      <w:numFmt w:val="bullet"/>
      <w:lvlText w:val="•"/>
      <w:lvlJc w:val="left"/>
      <w:pPr>
        <w:ind w:left="5041" w:hanging="286"/>
      </w:pPr>
      <w:rPr>
        <w:rFonts w:hint="default"/>
        <w:lang w:val="en-US" w:eastAsia="en-US" w:bidi="ar-SA"/>
      </w:rPr>
    </w:lvl>
    <w:lvl w:ilvl="7" w:tplc="8FCACD9A">
      <w:numFmt w:val="bullet"/>
      <w:lvlText w:val="•"/>
      <w:lvlJc w:val="left"/>
      <w:pPr>
        <w:ind w:left="5854" w:hanging="286"/>
      </w:pPr>
      <w:rPr>
        <w:rFonts w:hint="default"/>
        <w:lang w:val="en-US" w:eastAsia="en-US" w:bidi="ar-SA"/>
      </w:rPr>
    </w:lvl>
    <w:lvl w:ilvl="8" w:tplc="3A6E1554">
      <w:numFmt w:val="bullet"/>
      <w:lvlText w:val="•"/>
      <w:lvlJc w:val="left"/>
      <w:pPr>
        <w:ind w:left="6666" w:hanging="286"/>
      </w:pPr>
      <w:rPr>
        <w:rFonts w:hint="default"/>
        <w:lang w:val="en-US" w:eastAsia="en-US" w:bidi="ar-SA"/>
      </w:rPr>
    </w:lvl>
  </w:abstractNum>
  <w:abstractNum w:abstractNumId="5" w15:restartNumberingAfterBreak="0">
    <w:nsid w:val="682A674F"/>
    <w:multiLevelType w:val="hybridMultilevel"/>
    <w:tmpl w:val="14E85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9822F1"/>
    <w:multiLevelType w:val="hybridMultilevel"/>
    <w:tmpl w:val="3FA2B0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3703174">
    <w:abstractNumId w:val="0"/>
  </w:num>
  <w:num w:numId="2" w16cid:durableId="976255222">
    <w:abstractNumId w:val="4"/>
  </w:num>
  <w:num w:numId="3" w16cid:durableId="1758404205">
    <w:abstractNumId w:val="3"/>
  </w:num>
  <w:num w:numId="4" w16cid:durableId="2092849478">
    <w:abstractNumId w:val="5"/>
  </w:num>
  <w:num w:numId="5" w16cid:durableId="557976027">
    <w:abstractNumId w:val="6"/>
  </w:num>
  <w:num w:numId="6" w16cid:durableId="68576107">
    <w:abstractNumId w:val="1"/>
  </w:num>
  <w:num w:numId="7" w16cid:durableId="1799761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A86DB2"/>
    <w:rsid w:val="000828D9"/>
    <w:rsid w:val="000B3280"/>
    <w:rsid w:val="00261AA3"/>
    <w:rsid w:val="003B059F"/>
    <w:rsid w:val="00432BE5"/>
    <w:rsid w:val="004F0A58"/>
    <w:rsid w:val="006D069D"/>
    <w:rsid w:val="007B49DB"/>
    <w:rsid w:val="008A48D3"/>
    <w:rsid w:val="009D1EF9"/>
    <w:rsid w:val="00A86DB2"/>
    <w:rsid w:val="00AC0540"/>
    <w:rsid w:val="00AE39D1"/>
    <w:rsid w:val="00C37CD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7B4D"/>
  <w15:docId w15:val="{70838F68-A918-4112-BC44-EF0F0E9AB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86DB2"/>
    <w:rPr>
      <w:rFonts w:ascii="Cambria" w:eastAsia="Cambria" w:hAnsi="Cambria" w:cs="Cambria"/>
    </w:rPr>
  </w:style>
  <w:style w:type="paragraph" w:styleId="Heading1">
    <w:name w:val="heading 1"/>
    <w:basedOn w:val="Normal"/>
    <w:uiPriority w:val="1"/>
    <w:qFormat/>
    <w:rsid w:val="00A86DB2"/>
    <w:pPr>
      <w:ind w:left="118"/>
      <w:jc w:val="both"/>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86DB2"/>
    <w:pPr>
      <w:spacing w:before="2"/>
      <w:ind w:left="685"/>
    </w:pPr>
    <w:rPr>
      <w:sz w:val="20"/>
      <w:szCs w:val="20"/>
    </w:rPr>
  </w:style>
  <w:style w:type="paragraph" w:styleId="Title">
    <w:name w:val="Title"/>
    <w:basedOn w:val="Normal"/>
    <w:uiPriority w:val="1"/>
    <w:qFormat/>
    <w:rsid w:val="00A86DB2"/>
    <w:pPr>
      <w:spacing w:before="97"/>
      <w:ind w:left="118" w:right="148"/>
    </w:pPr>
    <w:rPr>
      <w:b/>
      <w:bCs/>
      <w:sz w:val="32"/>
      <w:szCs w:val="32"/>
    </w:rPr>
  </w:style>
  <w:style w:type="paragraph" w:styleId="ListParagraph">
    <w:name w:val="List Paragraph"/>
    <w:basedOn w:val="Normal"/>
    <w:uiPriority w:val="1"/>
    <w:qFormat/>
    <w:rsid w:val="00A86DB2"/>
    <w:pPr>
      <w:spacing w:before="2"/>
      <w:ind w:left="685" w:hanging="284"/>
      <w:jc w:val="both"/>
    </w:pPr>
  </w:style>
  <w:style w:type="paragraph" w:customStyle="1" w:styleId="TableParagraph">
    <w:name w:val="Table Paragraph"/>
    <w:basedOn w:val="Normal"/>
    <w:uiPriority w:val="1"/>
    <w:qFormat/>
    <w:rsid w:val="00A86DB2"/>
  </w:style>
  <w:style w:type="character" w:styleId="Hyperlink">
    <w:name w:val="Hyperlink"/>
    <w:basedOn w:val="DefaultParagraphFont"/>
    <w:uiPriority w:val="99"/>
    <w:unhideWhenUsed/>
    <w:rsid w:val="000B3280"/>
    <w:rPr>
      <w:color w:val="0000FF" w:themeColor="hyperlink"/>
      <w:u w:val="single"/>
    </w:rPr>
  </w:style>
  <w:style w:type="paragraph" w:styleId="NormalWeb">
    <w:name w:val="Normal (Web)"/>
    <w:basedOn w:val="Normal"/>
    <w:uiPriority w:val="99"/>
    <w:unhideWhenUsed/>
    <w:rsid w:val="008A48D3"/>
    <w:pPr>
      <w:widowControl/>
      <w:autoSpaceDE/>
      <w:autoSpaceDN/>
      <w:spacing w:before="100" w:beforeAutospacing="1" w:after="100" w:afterAutospacing="1"/>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41619">
      <w:bodyDiv w:val="1"/>
      <w:marLeft w:val="0"/>
      <w:marRight w:val="0"/>
      <w:marTop w:val="0"/>
      <w:marBottom w:val="0"/>
      <w:divBdr>
        <w:top w:val="none" w:sz="0" w:space="0" w:color="auto"/>
        <w:left w:val="none" w:sz="0" w:space="0" w:color="auto"/>
        <w:bottom w:val="none" w:sz="0" w:space="0" w:color="auto"/>
        <w:right w:val="none" w:sz="0" w:space="0" w:color="auto"/>
      </w:divBdr>
    </w:div>
    <w:div w:id="948514971">
      <w:bodyDiv w:val="1"/>
      <w:marLeft w:val="0"/>
      <w:marRight w:val="0"/>
      <w:marTop w:val="0"/>
      <w:marBottom w:val="0"/>
      <w:divBdr>
        <w:top w:val="none" w:sz="0" w:space="0" w:color="auto"/>
        <w:left w:val="none" w:sz="0" w:space="0" w:color="auto"/>
        <w:bottom w:val="none" w:sz="0" w:space="0" w:color="auto"/>
        <w:right w:val="none" w:sz="0" w:space="0" w:color="auto"/>
      </w:divBdr>
    </w:div>
    <w:div w:id="1624388137">
      <w:bodyDiv w:val="1"/>
      <w:marLeft w:val="0"/>
      <w:marRight w:val="0"/>
      <w:marTop w:val="0"/>
      <w:marBottom w:val="0"/>
      <w:divBdr>
        <w:top w:val="none" w:sz="0" w:space="0" w:color="auto"/>
        <w:left w:val="none" w:sz="0" w:space="0" w:color="auto"/>
        <w:bottom w:val="none" w:sz="0" w:space="0" w:color="auto"/>
        <w:right w:val="none" w:sz="0" w:space="0" w:color="auto"/>
      </w:divBdr>
    </w:div>
    <w:div w:id="1711612051">
      <w:bodyDiv w:val="1"/>
      <w:marLeft w:val="0"/>
      <w:marRight w:val="0"/>
      <w:marTop w:val="0"/>
      <w:marBottom w:val="0"/>
      <w:divBdr>
        <w:top w:val="none" w:sz="0" w:space="0" w:color="auto"/>
        <w:left w:val="none" w:sz="0" w:space="0" w:color="auto"/>
        <w:bottom w:val="none" w:sz="0" w:space="0" w:color="auto"/>
        <w:right w:val="none" w:sz="0" w:space="0" w:color="auto"/>
      </w:divBdr>
    </w:div>
    <w:div w:id="1992522388">
      <w:bodyDiv w:val="1"/>
      <w:marLeft w:val="0"/>
      <w:marRight w:val="0"/>
      <w:marTop w:val="0"/>
      <w:marBottom w:val="0"/>
      <w:divBdr>
        <w:top w:val="none" w:sz="0" w:space="0" w:color="auto"/>
        <w:left w:val="none" w:sz="0" w:space="0" w:color="auto"/>
        <w:bottom w:val="none" w:sz="0" w:space="0" w:color="auto"/>
        <w:right w:val="none" w:sz="0" w:space="0" w:color="auto"/>
      </w:divBdr>
    </w:div>
    <w:div w:id="20062022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3922</Words>
  <Characters>22358</Characters>
  <Application>Microsoft Office Word</Application>
  <DocSecurity>0</DocSecurity>
  <Lines>186</Lines>
  <Paragraphs>52</Paragraphs>
  <ScaleCrop>false</ScaleCrop>
  <Company/>
  <LinksUpToDate>false</LinksUpToDate>
  <CharactersWithSpaces>26228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SCOPUS</dc:title>
  <dc:creator>SCOPUS</dc:creator>
  <cp:keywords>SCOPUS</cp:keywords>
  <cp:lastModifiedBy>h h</cp:lastModifiedBy>
  <cp:revision>7</cp:revision>
  <dcterms:created xsi:type="dcterms:W3CDTF">2024-10-02T05:12:00Z</dcterms:created>
  <dcterms:modified xsi:type="dcterms:W3CDTF">2024-10-07T06:26:00Z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2022-07-19T00:00:00Z</vt:filetime>
  </property>
  <property fmtid="{D5CDD505-2E9C-101B-9397-08002B2CF9AE}" pid="3" name="Creator">
    <vt:lpwstr>Microsoft® Word LTSC</vt:lpwstr>
  </property>
  <property fmtid="{D5CDD505-2E9C-101B-9397-08002B2CF9AE}" pid="4" name="LastSaved">
    <vt:filetime>2024-09-23T00:00:00Z</vt:filetime>
  </property>
</Properties>
</file>