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A60" w:rsidRDefault="004E6A60" w:rsidP="009B469A"/>
    <w:p w:rsidR="00513016" w:rsidRDefault="00513016" w:rsidP="00673F41">
      <w:pPr>
        <w:jc w:val="center"/>
        <w:rPr>
          <w:rFonts w:ascii="Times New Roman" w:hAnsi="Times New Roman" w:cs="Times New Roman"/>
          <w:b/>
          <w:sz w:val="40"/>
          <w:szCs w:val="40"/>
        </w:rPr>
      </w:pPr>
      <w:r w:rsidRPr="00963F71">
        <w:rPr>
          <w:rFonts w:ascii="Times New Roman" w:hAnsi="Times New Roman" w:cs="Times New Roman"/>
          <w:b/>
          <w:sz w:val="40"/>
          <w:szCs w:val="40"/>
        </w:rPr>
        <w:t>Misery Ind</w:t>
      </w:r>
      <w:r w:rsidR="00DA4DA6" w:rsidRPr="00963F71">
        <w:rPr>
          <w:rFonts w:ascii="Times New Roman" w:hAnsi="Times New Roman" w:cs="Times New Roman"/>
          <w:b/>
          <w:sz w:val="40"/>
          <w:szCs w:val="40"/>
        </w:rPr>
        <w:t>ex: Impact on GDP and Cost of Living in India</w:t>
      </w:r>
    </w:p>
    <w:p w:rsidR="009E7385" w:rsidRDefault="009E7385" w:rsidP="00963F71">
      <w:pPr>
        <w:jc w:val="center"/>
        <w:rPr>
          <w:rFonts w:ascii="Times New Roman" w:hAnsi="Times New Roman" w:cs="Times New Roman"/>
          <w:b/>
          <w:sz w:val="40"/>
          <w:szCs w:val="40"/>
        </w:rPr>
      </w:pPr>
      <w:r>
        <w:rPr>
          <w:rFonts w:ascii="Times New Roman" w:hAnsi="Times New Roman" w:cs="Times New Roman"/>
          <w:b/>
          <w:sz w:val="40"/>
          <w:szCs w:val="40"/>
        </w:rPr>
        <w:t>Abhishek Sharma*</w:t>
      </w:r>
      <w:r w:rsidR="00963F71">
        <w:rPr>
          <w:rFonts w:ascii="Times New Roman" w:hAnsi="Times New Roman" w:cs="Times New Roman"/>
          <w:b/>
          <w:sz w:val="40"/>
          <w:szCs w:val="40"/>
        </w:rPr>
        <w:t xml:space="preserve"> </w:t>
      </w:r>
    </w:p>
    <w:p w:rsidR="005703FE" w:rsidRDefault="005703FE" w:rsidP="00963F71">
      <w:pPr>
        <w:jc w:val="center"/>
        <w:rPr>
          <w:rFonts w:ascii="Times New Roman" w:hAnsi="Times New Roman" w:cs="Times New Roman"/>
          <w:b/>
          <w:sz w:val="40"/>
          <w:szCs w:val="40"/>
        </w:rPr>
      </w:pPr>
      <w:r w:rsidRPr="002C588B">
        <w:rPr>
          <w:rFonts w:ascii="Times New Roman" w:hAnsi="Times New Roman" w:cs="Times New Roman"/>
          <w:bCs/>
          <w:i/>
          <w:color w:val="1F1F1F"/>
          <w:sz w:val="24"/>
          <w:szCs w:val="24"/>
          <w:shd w:val="clear" w:color="auto" w:fill="FFFFFF"/>
        </w:rPr>
        <w:t>School of Management, Apeejay Institute of Management and Engineering Technical Campus</w:t>
      </w:r>
    </w:p>
    <w:p w:rsidR="00963F71" w:rsidRDefault="00963F71" w:rsidP="00963F71">
      <w:pPr>
        <w:jc w:val="center"/>
        <w:rPr>
          <w:rFonts w:ascii="Times New Roman" w:hAnsi="Times New Roman" w:cs="Times New Roman"/>
          <w:b/>
          <w:sz w:val="40"/>
          <w:szCs w:val="40"/>
        </w:rPr>
      </w:pPr>
      <w:proofErr w:type="spellStart"/>
      <w:r>
        <w:rPr>
          <w:rFonts w:ascii="Times New Roman" w:hAnsi="Times New Roman" w:cs="Times New Roman"/>
          <w:b/>
          <w:sz w:val="40"/>
          <w:szCs w:val="40"/>
        </w:rPr>
        <w:t>A</w:t>
      </w:r>
      <w:r w:rsidR="00670A08">
        <w:rPr>
          <w:rFonts w:ascii="Times New Roman" w:hAnsi="Times New Roman" w:cs="Times New Roman"/>
          <w:b/>
          <w:sz w:val="40"/>
          <w:szCs w:val="40"/>
        </w:rPr>
        <w:t>a</w:t>
      </w:r>
      <w:r>
        <w:rPr>
          <w:rFonts w:ascii="Times New Roman" w:hAnsi="Times New Roman" w:cs="Times New Roman"/>
          <w:b/>
          <w:sz w:val="40"/>
          <w:szCs w:val="40"/>
        </w:rPr>
        <w:t>shish</w:t>
      </w:r>
      <w:proofErr w:type="spellEnd"/>
      <w:r>
        <w:rPr>
          <w:rFonts w:ascii="Times New Roman" w:hAnsi="Times New Roman" w:cs="Times New Roman"/>
          <w:b/>
          <w:sz w:val="40"/>
          <w:szCs w:val="40"/>
        </w:rPr>
        <w:t xml:space="preserve"> Samuel</w:t>
      </w:r>
      <w:r w:rsidR="009E7385">
        <w:rPr>
          <w:rFonts w:ascii="Times New Roman" w:hAnsi="Times New Roman" w:cs="Times New Roman"/>
          <w:b/>
          <w:sz w:val="40"/>
          <w:szCs w:val="40"/>
        </w:rPr>
        <w:t>**</w:t>
      </w:r>
    </w:p>
    <w:p w:rsidR="005703FE" w:rsidRDefault="005703FE" w:rsidP="00963F71">
      <w:pPr>
        <w:jc w:val="center"/>
        <w:rPr>
          <w:rFonts w:ascii="Times New Roman" w:hAnsi="Times New Roman" w:cs="Times New Roman"/>
          <w:b/>
          <w:sz w:val="40"/>
          <w:szCs w:val="40"/>
        </w:rPr>
      </w:pPr>
      <w:r>
        <w:rPr>
          <w:rFonts w:ascii="Times New Roman" w:hAnsi="Times New Roman" w:cs="Times New Roman"/>
          <w:bCs/>
          <w:i/>
          <w:color w:val="1F1F1F"/>
          <w:sz w:val="24"/>
          <w:szCs w:val="24"/>
          <w:shd w:val="clear" w:color="auto" w:fill="FFFFFF"/>
        </w:rPr>
        <w:t xml:space="preserve">CKD </w:t>
      </w:r>
      <w:proofErr w:type="gramStart"/>
      <w:r>
        <w:rPr>
          <w:rFonts w:ascii="Times New Roman" w:hAnsi="Times New Roman" w:cs="Times New Roman"/>
          <w:bCs/>
          <w:i/>
          <w:color w:val="1F1F1F"/>
          <w:sz w:val="24"/>
          <w:szCs w:val="24"/>
          <w:shd w:val="clear" w:color="auto" w:fill="FFFFFF"/>
        </w:rPr>
        <w:t>Institute  of</w:t>
      </w:r>
      <w:proofErr w:type="gramEnd"/>
      <w:r>
        <w:rPr>
          <w:rFonts w:ascii="Times New Roman" w:hAnsi="Times New Roman" w:cs="Times New Roman"/>
          <w:bCs/>
          <w:i/>
          <w:color w:val="1F1F1F"/>
          <w:sz w:val="24"/>
          <w:szCs w:val="24"/>
          <w:shd w:val="clear" w:color="auto" w:fill="FFFFFF"/>
        </w:rPr>
        <w:t xml:space="preserve"> Management and Technology, Tarn </w:t>
      </w:r>
      <w:proofErr w:type="spellStart"/>
      <w:r>
        <w:rPr>
          <w:rFonts w:ascii="Times New Roman" w:hAnsi="Times New Roman" w:cs="Times New Roman"/>
          <w:bCs/>
          <w:i/>
          <w:color w:val="1F1F1F"/>
          <w:sz w:val="24"/>
          <w:szCs w:val="24"/>
          <w:shd w:val="clear" w:color="auto" w:fill="FFFFFF"/>
        </w:rPr>
        <w:t>Taran</w:t>
      </w:r>
      <w:proofErr w:type="spellEnd"/>
    </w:p>
    <w:p w:rsidR="005703FE" w:rsidRDefault="005703FE" w:rsidP="00963F71">
      <w:pPr>
        <w:jc w:val="center"/>
        <w:rPr>
          <w:rFonts w:ascii="Times New Roman" w:hAnsi="Times New Roman" w:cs="Times New Roman"/>
          <w:b/>
          <w:sz w:val="40"/>
          <w:szCs w:val="40"/>
        </w:rPr>
      </w:pPr>
    </w:p>
    <w:p w:rsidR="00513016" w:rsidRDefault="00513016" w:rsidP="00673F41">
      <w:pPr>
        <w:jc w:val="both"/>
        <w:rPr>
          <w:rFonts w:ascii="Times New Roman" w:hAnsi="Times New Roman" w:cs="Times New Roman"/>
          <w:sz w:val="24"/>
          <w:szCs w:val="24"/>
        </w:rPr>
      </w:pPr>
      <w:r w:rsidRPr="00513016">
        <w:rPr>
          <w:rFonts w:ascii="Times New Roman" w:hAnsi="Times New Roman" w:cs="Times New Roman"/>
          <w:b/>
          <w:i/>
          <w:sz w:val="24"/>
          <w:szCs w:val="24"/>
        </w:rPr>
        <w:t>Abstract</w:t>
      </w:r>
      <w:r>
        <w:rPr>
          <w:rFonts w:ascii="Times New Roman" w:hAnsi="Times New Roman" w:cs="Times New Roman"/>
          <w:b/>
          <w:i/>
          <w:sz w:val="24"/>
          <w:szCs w:val="24"/>
        </w:rPr>
        <w:t xml:space="preserve">: </w:t>
      </w:r>
      <w:r>
        <w:rPr>
          <w:rFonts w:ascii="Times New Roman" w:hAnsi="Times New Roman" w:cs="Times New Roman"/>
          <w:sz w:val="24"/>
          <w:szCs w:val="24"/>
        </w:rPr>
        <w:t xml:space="preserve">Misery Index establishes the relationship between inflation and unemployment level in the economy. It is the sum total of inflation and unemployment. It was proposed by Arthur </w:t>
      </w:r>
      <w:proofErr w:type="spellStart"/>
      <w:r>
        <w:rPr>
          <w:rFonts w:ascii="Times New Roman" w:hAnsi="Times New Roman" w:cs="Times New Roman"/>
          <w:sz w:val="24"/>
          <w:szCs w:val="24"/>
        </w:rPr>
        <w:t>Okun</w:t>
      </w:r>
      <w:proofErr w:type="spellEnd"/>
      <w:r>
        <w:rPr>
          <w:rFonts w:ascii="Times New Roman" w:hAnsi="Times New Roman" w:cs="Times New Roman"/>
          <w:sz w:val="24"/>
          <w:szCs w:val="24"/>
        </w:rPr>
        <w:t xml:space="preserve"> in 1960. It further suggests the fear of joblessness and economic distress due to the increased cost of living. In this research paper, we are going to study the impact of </w:t>
      </w:r>
      <w:r w:rsidR="009E059B">
        <w:rPr>
          <w:rFonts w:ascii="Times New Roman" w:hAnsi="Times New Roman" w:cs="Times New Roman"/>
          <w:sz w:val="24"/>
          <w:szCs w:val="24"/>
        </w:rPr>
        <w:t xml:space="preserve">increasing </w:t>
      </w:r>
      <w:r>
        <w:rPr>
          <w:rFonts w:ascii="Times New Roman" w:hAnsi="Times New Roman" w:cs="Times New Roman"/>
          <w:sz w:val="24"/>
          <w:szCs w:val="24"/>
        </w:rPr>
        <w:t>inflation and unemployment on GDP.</w:t>
      </w:r>
      <w:r w:rsidR="009E059B">
        <w:rPr>
          <w:rFonts w:ascii="Times New Roman" w:hAnsi="Times New Roman" w:cs="Times New Roman"/>
          <w:sz w:val="24"/>
          <w:szCs w:val="24"/>
        </w:rPr>
        <w:t xml:space="preserve"> We are going to assess the previous ten years data of inflation, unemployment and GDP to find the effect of Misery index on India’s GDP. This Research is trying to evaluate the effect of increasing inflation rate on unemployment and GDP. It will further examine the contribution of increased cost of living on unemployment level and overall GDP of the economy. The study will suggest the effect of inflation and unemployment on per capita GDP. This study is going to advice on various tools and techniques to reduce the misery index of a</w:t>
      </w:r>
      <w:r w:rsidR="003211CC">
        <w:rPr>
          <w:rFonts w:ascii="Times New Roman" w:hAnsi="Times New Roman" w:cs="Times New Roman"/>
          <w:sz w:val="24"/>
          <w:szCs w:val="24"/>
        </w:rPr>
        <w:t>n economy, so the people of the country may get rid of the economic distress.</w:t>
      </w:r>
    </w:p>
    <w:p w:rsidR="00DA4DA6" w:rsidRDefault="00DA4DA6" w:rsidP="00673F41">
      <w:pPr>
        <w:jc w:val="both"/>
        <w:rPr>
          <w:rFonts w:ascii="Times New Roman" w:hAnsi="Times New Roman" w:cs="Times New Roman"/>
          <w:sz w:val="24"/>
          <w:szCs w:val="24"/>
        </w:rPr>
      </w:pPr>
      <w:r>
        <w:rPr>
          <w:rFonts w:ascii="Times New Roman" w:hAnsi="Times New Roman" w:cs="Times New Roman"/>
          <w:sz w:val="24"/>
          <w:szCs w:val="24"/>
        </w:rPr>
        <w:t>Keywords: Misery Index, GDP, Inflation, Unemployment, Cost of Living, Economic distress</w:t>
      </w:r>
    </w:p>
    <w:p w:rsidR="00DA4DA6" w:rsidRPr="005879E5" w:rsidRDefault="00DA4DA6" w:rsidP="00673F41">
      <w:pPr>
        <w:jc w:val="both"/>
        <w:rPr>
          <w:rFonts w:ascii="Times New Roman" w:hAnsi="Times New Roman" w:cs="Times New Roman"/>
          <w:b/>
          <w:sz w:val="24"/>
          <w:szCs w:val="24"/>
        </w:rPr>
      </w:pPr>
      <w:r w:rsidRPr="005879E5">
        <w:rPr>
          <w:rFonts w:ascii="Times New Roman" w:hAnsi="Times New Roman" w:cs="Times New Roman"/>
          <w:b/>
          <w:sz w:val="24"/>
          <w:szCs w:val="24"/>
        </w:rPr>
        <w:t>1. Introduction</w:t>
      </w:r>
    </w:p>
    <w:p w:rsidR="009616DF" w:rsidRPr="005879E5" w:rsidRDefault="009616DF" w:rsidP="00673F41">
      <w:pPr>
        <w:jc w:val="both"/>
        <w:rPr>
          <w:rFonts w:ascii="Times New Roman" w:hAnsi="Times New Roman" w:cs="Times New Roman"/>
          <w:b/>
          <w:bCs/>
          <w:sz w:val="24"/>
          <w:szCs w:val="24"/>
          <w:lang w:val="en-US"/>
        </w:rPr>
      </w:pPr>
      <w:r w:rsidRPr="005879E5">
        <w:rPr>
          <w:rFonts w:ascii="Times New Roman" w:hAnsi="Times New Roman" w:cs="Times New Roman"/>
          <w:sz w:val="24"/>
          <w:szCs w:val="24"/>
        </w:rPr>
        <w:t>“</w:t>
      </w:r>
      <w:r w:rsidRPr="005879E5">
        <w:rPr>
          <w:rFonts w:ascii="Times New Roman" w:hAnsi="Times New Roman" w:cs="Times New Roman"/>
          <w:b/>
          <w:bCs/>
          <w:sz w:val="24"/>
          <w:szCs w:val="24"/>
          <w:lang w:val="en-US"/>
        </w:rPr>
        <w:t>Money might not buy you happiness, but there's often a correlation between economic opportunity and personal wellbeing. After all, you likely won't be very happy if you can't afford basic necessities, find a job, or get a loan”</w:t>
      </w:r>
    </w:p>
    <w:p w:rsidR="00DA4DA6" w:rsidRPr="005879E5" w:rsidRDefault="00DA4DA6" w:rsidP="00673F41">
      <w:pPr>
        <w:jc w:val="both"/>
        <w:rPr>
          <w:rFonts w:ascii="Times New Roman" w:hAnsi="Times New Roman" w:cs="Times New Roman"/>
          <w:sz w:val="24"/>
          <w:szCs w:val="24"/>
        </w:rPr>
      </w:pPr>
      <w:r w:rsidRPr="005879E5">
        <w:rPr>
          <w:rFonts w:ascii="Times New Roman" w:hAnsi="Times New Roman" w:cs="Times New Roman"/>
          <w:sz w:val="24"/>
          <w:szCs w:val="24"/>
        </w:rPr>
        <w:t xml:space="preserve">Misery index is a measure of recording </w:t>
      </w:r>
      <w:r w:rsidR="00617DD0" w:rsidRPr="005879E5">
        <w:rPr>
          <w:rFonts w:ascii="Times New Roman" w:hAnsi="Times New Roman" w:cs="Times New Roman"/>
          <w:sz w:val="24"/>
          <w:szCs w:val="24"/>
        </w:rPr>
        <w:t xml:space="preserve">economic distress faced by the normal people due to the increasing cost of living and risk of (or actual) unemployment. It is a single statistical tool used to calculate the inflation and unemployment. Misery Index was created by the economist Arthur </w:t>
      </w:r>
      <w:proofErr w:type="spellStart"/>
      <w:r w:rsidR="00617DD0" w:rsidRPr="005879E5">
        <w:rPr>
          <w:rFonts w:ascii="Times New Roman" w:hAnsi="Times New Roman" w:cs="Times New Roman"/>
          <w:sz w:val="24"/>
          <w:szCs w:val="24"/>
        </w:rPr>
        <w:t>Okun</w:t>
      </w:r>
      <w:proofErr w:type="spellEnd"/>
      <w:r w:rsidR="00617DD0" w:rsidRPr="005879E5">
        <w:rPr>
          <w:rFonts w:ascii="Times New Roman" w:hAnsi="Times New Roman" w:cs="Times New Roman"/>
          <w:sz w:val="24"/>
          <w:szCs w:val="24"/>
        </w:rPr>
        <w:t xml:space="preserve"> in 1960. It can be calculated by adding the seasonally adjusted unemployment </w:t>
      </w:r>
      <w:r w:rsidR="00627BBE" w:rsidRPr="005879E5">
        <w:rPr>
          <w:rFonts w:ascii="Times New Roman" w:hAnsi="Times New Roman" w:cs="Times New Roman"/>
          <w:sz w:val="24"/>
          <w:szCs w:val="24"/>
        </w:rPr>
        <w:t>and current inflation rate.</w:t>
      </w:r>
    </w:p>
    <w:p w:rsidR="00627BBE" w:rsidRPr="005879E5" w:rsidRDefault="00627BBE" w:rsidP="00673F41">
      <w:pPr>
        <w:jc w:val="both"/>
        <w:rPr>
          <w:rFonts w:ascii="Times New Roman" w:hAnsi="Times New Roman" w:cs="Times New Roman"/>
          <w:sz w:val="24"/>
          <w:szCs w:val="24"/>
        </w:rPr>
      </w:pPr>
      <w:r w:rsidRPr="005879E5">
        <w:rPr>
          <w:rFonts w:ascii="Times New Roman" w:hAnsi="Times New Roman" w:cs="Times New Roman"/>
          <w:sz w:val="24"/>
          <w:szCs w:val="24"/>
        </w:rPr>
        <w:t>MI = U + I</w:t>
      </w:r>
    </w:p>
    <w:p w:rsidR="00627BBE" w:rsidRPr="005879E5" w:rsidRDefault="00627BBE" w:rsidP="00673F41">
      <w:pPr>
        <w:jc w:val="both"/>
        <w:rPr>
          <w:rFonts w:ascii="Times New Roman" w:hAnsi="Times New Roman" w:cs="Times New Roman"/>
          <w:sz w:val="24"/>
          <w:szCs w:val="24"/>
        </w:rPr>
      </w:pPr>
      <w:r w:rsidRPr="005879E5">
        <w:rPr>
          <w:rFonts w:ascii="Times New Roman" w:hAnsi="Times New Roman" w:cs="Times New Roman"/>
          <w:sz w:val="24"/>
          <w:szCs w:val="24"/>
        </w:rPr>
        <w:t>MI = Misery Index</w:t>
      </w:r>
    </w:p>
    <w:p w:rsidR="000331C5" w:rsidRPr="005879E5" w:rsidRDefault="00627BBE" w:rsidP="00673F41">
      <w:pPr>
        <w:jc w:val="both"/>
        <w:rPr>
          <w:rFonts w:ascii="Times New Roman" w:hAnsi="Times New Roman" w:cs="Times New Roman"/>
          <w:sz w:val="24"/>
          <w:szCs w:val="24"/>
        </w:rPr>
      </w:pPr>
      <w:r w:rsidRPr="005879E5">
        <w:rPr>
          <w:rFonts w:ascii="Times New Roman" w:hAnsi="Times New Roman" w:cs="Times New Roman"/>
          <w:sz w:val="24"/>
          <w:szCs w:val="24"/>
        </w:rPr>
        <w:t xml:space="preserve">U = Unemployment </w:t>
      </w:r>
    </w:p>
    <w:p w:rsidR="00627BBE" w:rsidRPr="005879E5" w:rsidRDefault="00627BBE" w:rsidP="00673F41">
      <w:pPr>
        <w:jc w:val="both"/>
        <w:rPr>
          <w:rFonts w:ascii="Times New Roman" w:hAnsi="Times New Roman" w:cs="Times New Roman"/>
          <w:sz w:val="24"/>
          <w:szCs w:val="24"/>
        </w:rPr>
      </w:pPr>
      <w:r w:rsidRPr="005879E5">
        <w:rPr>
          <w:rFonts w:ascii="Times New Roman" w:hAnsi="Times New Roman" w:cs="Times New Roman"/>
          <w:sz w:val="24"/>
          <w:szCs w:val="24"/>
        </w:rPr>
        <w:t>I = Inflation</w:t>
      </w:r>
    </w:p>
    <w:p w:rsidR="00BC7FB2" w:rsidRPr="005879E5" w:rsidRDefault="000331C5" w:rsidP="00673F41">
      <w:pPr>
        <w:jc w:val="both"/>
        <w:rPr>
          <w:rFonts w:ascii="Times New Roman" w:hAnsi="Times New Roman" w:cs="Times New Roman"/>
          <w:sz w:val="24"/>
          <w:szCs w:val="24"/>
        </w:rPr>
      </w:pPr>
      <w:r w:rsidRPr="005879E5">
        <w:rPr>
          <w:rFonts w:ascii="Times New Roman" w:hAnsi="Times New Roman" w:cs="Times New Roman"/>
          <w:sz w:val="24"/>
          <w:szCs w:val="24"/>
        </w:rPr>
        <w:lastRenderedPageBreak/>
        <w:t xml:space="preserve">For example, if current employment rate is 4.75% and inflation rate is </w:t>
      </w:r>
      <w:r w:rsidR="00E6256B" w:rsidRPr="005879E5">
        <w:rPr>
          <w:rFonts w:ascii="Times New Roman" w:hAnsi="Times New Roman" w:cs="Times New Roman"/>
          <w:sz w:val="24"/>
          <w:szCs w:val="24"/>
        </w:rPr>
        <w:t xml:space="preserve">2.25%, the misery index of the economy is 7.00. </w:t>
      </w:r>
    </w:p>
    <w:p w:rsidR="00BC7FB2" w:rsidRPr="005879E5" w:rsidRDefault="009616DF" w:rsidP="00673F41">
      <w:pPr>
        <w:jc w:val="both"/>
        <w:rPr>
          <w:rFonts w:ascii="Times New Roman" w:hAnsi="Times New Roman" w:cs="Times New Roman"/>
          <w:b/>
          <w:bCs/>
          <w:sz w:val="24"/>
          <w:szCs w:val="24"/>
          <w:lang w:val="en-US"/>
        </w:rPr>
      </w:pPr>
      <w:r w:rsidRPr="005879E5">
        <w:rPr>
          <w:rFonts w:ascii="Times New Roman" w:hAnsi="Times New Roman" w:cs="Times New Roman"/>
          <w:b/>
          <w:bCs/>
          <w:sz w:val="24"/>
          <w:szCs w:val="24"/>
          <w:lang w:val="en-US"/>
        </w:rPr>
        <w:t>The misery index provides the economic indicator which helps to determine</w:t>
      </w:r>
      <w:r w:rsidR="00BC7FB2" w:rsidRPr="005879E5">
        <w:rPr>
          <w:rFonts w:ascii="Times New Roman" w:hAnsi="Times New Roman" w:cs="Times New Roman"/>
          <w:b/>
          <w:bCs/>
          <w:sz w:val="24"/>
          <w:szCs w:val="24"/>
          <w:lang w:val="en-US"/>
        </w:rPr>
        <w:t xml:space="preserve"> how the average person is doing </w:t>
      </w:r>
      <w:r w:rsidRPr="005879E5">
        <w:rPr>
          <w:rFonts w:ascii="Times New Roman" w:hAnsi="Times New Roman" w:cs="Times New Roman"/>
          <w:b/>
          <w:bCs/>
          <w:sz w:val="24"/>
          <w:szCs w:val="24"/>
          <w:lang w:val="en-US"/>
        </w:rPr>
        <w:t>economically and financially. S</w:t>
      </w:r>
      <w:r w:rsidR="00BC7FB2" w:rsidRPr="005879E5">
        <w:rPr>
          <w:rFonts w:ascii="Times New Roman" w:hAnsi="Times New Roman" w:cs="Times New Roman"/>
          <w:b/>
          <w:bCs/>
          <w:sz w:val="24"/>
          <w:szCs w:val="24"/>
          <w:lang w:val="en-US"/>
        </w:rPr>
        <w:t xml:space="preserve">everal simple inputs </w:t>
      </w:r>
      <w:r w:rsidR="00782D39" w:rsidRPr="005879E5">
        <w:rPr>
          <w:rFonts w:ascii="Times New Roman" w:hAnsi="Times New Roman" w:cs="Times New Roman"/>
          <w:b/>
          <w:bCs/>
          <w:sz w:val="24"/>
          <w:szCs w:val="24"/>
          <w:lang w:val="en-US"/>
        </w:rPr>
        <w:t xml:space="preserve">are provided by the misery index </w:t>
      </w:r>
      <w:r w:rsidR="00BC7FB2" w:rsidRPr="005879E5">
        <w:rPr>
          <w:rFonts w:ascii="Times New Roman" w:hAnsi="Times New Roman" w:cs="Times New Roman"/>
          <w:b/>
          <w:bCs/>
          <w:sz w:val="24"/>
          <w:szCs w:val="24"/>
          <w:lang w:val="en-US"/>
        </w:rPr>
        <w:t xml:space="preserve">to create an easy-to-understand and replicable measure of a nation's misery levels. </w:t>
      </w:r>
    </w:p>
    <w:p w:rsidR="00BC7FB2" w:rsidRPr="005879E5" w:rsidRDefault="00BC7FB2" w:rsidP="00673F41">
      <w:pPr>
        <w:jc w:val="both"/>
        <w:rPr>
          <w:rFonts w:ascii="Times New Roman" w:hAnsi="Times New Roman" w:cs="Times New Roman"/>
          <w:b/>
          <w:bCs/>
          <w:sz w:val="24"/>
          <w:szCs w:val="24"/>
          <w:lang w:val="en-US"/>
        </w:rPr>
      </w:pPr>
      <w:r w:rsidRPr="005879E5">
        <w:rPr>
          <w:rFonts w:ascii="Times New Roman" w:hAnsi="Times New Roman" w:cs="Times New Roman"/>
          <w:b/>
          <w:bCs/>
          <w:sz w:val="24"/>
          <w:szCs w:val="24"/>
          <w:lang w:val="en-US"/>
        </w:rPr>
        <w:t>The factors that go into the misery index</w:t>
      </w:r>
    </w:p>
    <w:p w:rsidR="00BC7FB2" w:rsidRPr="005879E5" w:rsidRDefault="00BC7FB2" w:rsidP="00673F41">
      <w:pPr>
        <w:jc w:val="both"/>
        <w:rPr>
          <w:rFonts w:ascii="Times New Roman" w:hAnsi="Times New Roman" w:cs="Times New Roman"/>
          <w:sz w:val="24"/>
          <w:szCs w:val="24"/>
          <w:lang w:val="en-US"/>
        </w:rPr>
      </w:pPr>
      <w:r w:rsidRPr="005879E5">
        <w:rPr>
          <w:rFonts w:ascii="Times New Roman" w:hAnsi="Times New Roman" w:cs="Times New Roman"/>
          <w:sz w:val="24"/>
          <w:szCs w:val="24"/>
          <w:lang w:val="en-US"/>
        </w:rPr>
        <w:t xml:space="preserve">Taking a closer look at each of the misery index factors can be important for understanding how the indexes work. Focusing on </w:t>
      </w:r>
      <w:proofErr w:type="spellStart"/>
      <w:r w:rsidRPr="005879E5">
        <w:rPr>
          <w:rFonts w:ascii="Times New Roman" w:hAnsi="Times New Roman" w:cs="Times New Roman"/>
          <w:sz w:val="24"/>
          <w:szCs w:val="24"/>
          <w:lang w:val="en-US"/>
        </w:rPr>
        <w:t>Hanke's</w:t>
      </w:r>
      <w:proofErr w:type="spellEnd"/>
      <w:r w:rsidRPr="005879E5">
        <w:rPr>
          <w:rFonts w:ascii="Times New Roman" w:hAnsi="Times New Roman" w:cs="Times New Roman"/>
          <w:sz w:val="24"/>
          <w:szCs w:val="24"/>
          <w:lang w:val="en-US"/>
        </w:rPr>
        <w:t xml:space="preserve"> Annual Misery Index (HAMI), which we'll cover later, these factors are:</w:t>
      </w:r>
    </w:p>
    <w:p w:rsidR="00BC7FB2" w:rsidRPr="005879E5" w:rsidRDefault="00BC7FB2" w:rsidP="00673F41">
      <w:pPr>
        <w:jc w:val="both"/>
        <w:rPr>
          <w:rFonts w:ascii="Times New Roman" w:hAnsi="Times New Roman" w:cs="Times New Roman"/>
          <w:b/>
          <w:bCs/>
          <w:sz w:val="24"/>
          <w:szCs w:val="24"/>
          <w:lang w:val="en-US"/>
        </w:rPr>
      </w:pPr>
    </w:p>
    <w:p w:rsidR="00BC7FB2" w:rsidRPr="005879E5" w:rsidRDefault="00BC7FB2" w:rsidP="00673F41">
      <w:pPr>
        <w:jc w:val="both"/>
        <w:rPr>
          <w:rFonts w:ascii="Times New Roman" w:hAnsi="Times New Roman" w:cs="Times New Roman"/>
          <w:sz w:val="24"/>
          <w:szCs w:val="24"/>
          <w:lang w:val="en-US"/>
        </w:rPr>
      </w:pPr>
      <w:r w:rsidRPr="005879E5">
        <w:rPr>
          <w:rFonts w:ascii="Times New Roman" w:hAnsi="Times New Roman" w:cs="Times New Roman"/>
          <w:b/>
          <w:bCs/>
          <w:sz w:val="24"/>
          <w:szCs w:val="24"/>
          <w:lang w:val="en-US"/>
        </w:rPr>
        <w:t xml:space="preserve">The annual unemployment rates. </w:t>
      </w:r>
      <w:r w:rsidRPr="005879E5">
        <w:rPr>
          <w:rFonts w:ascii="Times New Roman" w:hAnsi="Times New Roman" w:cs="Times New Roman"/>
          <w:sz w:val="24"/>
          <w:szCs w:val="24"/>
          <w:lang w:val="en-US"/>
        </w:rPr>
        <w:t xml:space="preserve">Unemployment measures the percentage of people who are </w:t>
      </w:r>
      <w:r w:rsidR="00782D39" w:rsidRPr="005879E5">
        <w:rPr>
          <w:rFonts w:ascii="Times New Roman" w:hAnsi="Times New Roman" w:cs="Times New Roman"/>
          <w:sz w:val="24"/>
          <w:szCs w:val="24"/>
          <w:lang w:val="en-US"/>
        </w:rPr>
        <w:t>willing to work at a particular wage rate but can't find the work.</w:t>
      </w:r>
      <w:r w:rsidRPr="005879E5">
        <w:rPr>
          <w:rFonts w:ascii="Times New Roman" w:hAnsi="Times New Roman" w:cs="Times New Roman"/>
          <w:sz w:val="24"/>
          <w:szCs w:val="24"/>
          <w:lang w:val="en-US"/>
        </w:rPr>
        <w:t xml:space="preserve"> </w:t>
      </w:r>
    </w:p>
    <w:p w:rsidR="00BC7FB2" w:rsidRPr="005879E5" w:rsidRDefault="00BC7FB2" w:rsidP="00673F41">
      <w:pPr>
        <w:jc w:val="both"/>
        <w:rPr>
          <w:rFonts w:ascii="Times New Roman" w:hAnsi="Times New Roman" w:cs="Times New Roman"/>
          <w:sz w:val="24"/>
          <w:szCs w:val="24"/>
          <w:lang w:val="en-US"/>
        </w:rPr>
      </w:pPr>
      <w:r w:rsidRPr="005879E5">
        <w:rPr>
          <w:rFonts w:ascii="Times New Roman" w:hAnsi="Times New Roman" w:cs="Times New Roman"/>
          <w:b/>
          <w:bCs/>
          <w:sz w:val="24"/>
          <w:szCs w:val="24"/>
          <w:lang w:val="en-US"/>
        </w:rPr>
        <w:t xml:space="preserve">The annual inflation rates. </w:t>
      </w:r>
      <w:r w:rsidR="00782D39" w:rsidRPr="005879E5">
        <w:rPr>
          <w:rFonts w:ascii="Times New Roman" w:hAnsi="Times New Roman" w:cs="Times New Roman"/>
          <w:bCs/>
          <w:sz w:val="24"/>
          <w:szCs w:val="24"/>
          <w:lang w:val="en-US"/>
        </w:rPr>
        <w:t>The increase in the cost of goods and services is known as inflation.</w:t>
      </w:r>
      <w:r w:rsidR="00782D39" w:rsidRPr="005879E5">
        <w:rPr>
          <w:rFonts w:ascii="Times New Roman" w:hAnsi="Times New Roman" w:cs="Times New Roman"/>
          <w:b/>
          <w:bCs/>
          <w:sz w:val="24"/>
          <w:szCs w:val="24"/>
          <w:lang w:val="en-US"/>
        </w:rPr>
        <w:t xml:space="preserve"> </w:t>
      </w:r>
      <w:r w:rsidR="00782D39" w:rsidRPr="005879E5">
        <w:rPr>
          <w:rFonts w:ascii="Times New Roman" w:hAnsi="Times New Roman" w:cs="Times New Roman"/>
          <w:sz w:val="24"/>
          <w:szCs w:val="24"/>
          <w:lang w:val="en-US"/>
        </w:rPr>
        <w:t xml:space="preserve">When there is </w:t>
      </w:r>
      <w:proofErr w:type="spellStart"/>
      <w:proofErr w:type="gramStart"/>
      <w:r w:rsidR="00782D39" w:rsidRPr="005879E5">
        <w:rPr>
          <w:rFonts w:ascii="Times New Roman" w:hAnsi="Times New Roman" w:cs="Times New Roman"/>
          <w:sz w:val="24"/>
          <w:szCs w:val="24"/>
          <w:lang w:val="en-US"/>
        </w:rPr>
        <w:t>a</w:t>
      </w:r>
      <w:proofErr w:type="spellEnd"/>
      <w:proofErr w:type="gramEnd"/>
      <w:r w:rsidR="00782D39" w:rsidRPr="005879E5">
        <w:rPr>
          <w:rFonts w:ascii="Times New Roman" w:hAnsi="Times New Roman" w:cs="Times New Roman"/>
          <w:sz w:val="24"/>
          <w:szCs w:val="24"/>
          <w:lang w:val="en-US"/>
        </w:rPr>
        <w:t xml:space="preserve"> increase in </w:t>
      </w:r>
      <w:r w:rsidRPr="005879E5">
        <w:rPr>
          <w:rFonts w:ascii="Times New Roman" w:hAnsi="Times New Roman" w:cs="Times New Roman"/>
          <w:sz w:val="24"/>
          <w:szCs w:val="24"/>
          <w:lang w:val="en-US"/>
        </w:rPr>
        <w:t>pri</w:t>
      </w:r>
      <w:r w:rsidR="00782D39" w:rsidRPr="005879E5">
        <w:rPr>
          <w:rFonts w:ascii="Times New Roman" w:hAnsi="Times New Roman" w:cs="Times New Roman"/>
          <w:sz w:val="24"/>
          <w:szCs w:val="24"/>
          <w:lang w:val="en-US"/>
        </w:rPr>
        <w:t xml:space="preserve">ces, there is a </w:t>
      </w:r>
      <w:r w:rsidRPr="005879E5">
        <w:rPr>
          <w:rFonts w:ascii="Times New Roman" w:hAnsi="Times New Roman" w:cs="Times New Roman"/>
          <w:sz w:val="24"/>
          <w:szCs w:val="24"/>
          <w:lang w:val="en-US"/>
        </w:rPr>
        <w:t xml:space="preserve">need </w:t>
      </w:r>
      <w:r w:rsidR="00782D39" w:rsidRPr="005879E5">
        <w:rPr>
          <w:rFonts w:ascii="Times New Roman" w:hAnsi="Times New Roman" w:cs="Times New Roman"/>
          <w:sz w:val="24"/>
          <w:szCs w:val="24"/>
          <w:lang w:val="en-US"/>
        </w:rPr>
        <w:t xml:space="preserve">of </w:t>
      </w:r>
      <w:r w:rsidRPr="005879E5">
        <w:rPr>
          <w:rFonts w:ascii="Times New Roman" w:hAnsi="Times New Roman" w:cs="Times New Roman"/>
          <w:sz w:val="24"/>
          <w:szCs w:val="24"/>
          <w:lang w:val="en-US"/>
        </w:rPr>
        <w:t>more money to buy the same thing</w:t>
      </w:r>
      <w:r w:rsidR="00782D39" w:rsidRPr="005879E5">
        <w:rPr>
          <w:rFonts w:ascii="Times New Roman" w:hAnsi="Times New Roman" w:cs="Times New Roman"/>
          <w:sz w:val="24"/>
          <w:szCs w:val="24"/>
          <w:lang w:val="en-US"/>
        </w:rPr>
        <w:t>s</w:t>
      </w:r>
      <w:r w:rsidRPr="005879E5">
        <w:rPr>
          <w:rFonts w:ascii="Times New Roman" w:hAnsi="Times New Roman" w:cs="Times New Roman"/>
          <w:sz w:val="24"/>
          <w:szCs w:val="24"/>
          <w:lang w:val="en-US"/>
        </w:rPr>
        <w:t xml:space="preserve">, which is </w:t>
      </w:r>
      <w:r w:rsidR="00782D39" w:rsidRPr="005879E5">
        <w:rPr>
          <w:rFonts w:ascii="Times New Roman" w:hAnsi="Times New Roman" w:cs="Times New Roman"/>
          <w:sz w:val="24"/>
          <w:szCs w:val="24"/>
          <w:lang w:val="en-US"/>
        </w:rPr>
        <w:t xml:space="preserve">resulted into the </w:t>
      </w:r>
      <w:r w:rsidRPr="005879E5">
        <w:rPr>
          <w:rFonts w:ascii="Times New Roman" w:hAnsi="Times New Roman" w:cs="Times New Roman"/>
          <w:sz w:val="24"/>
          <w:szCs w:val="24"/>
          <w:lang w:val="en-US"/>
        </w:rPr>
        <w:t xml:space="preserve">misery. </w:t>
      </w:r>
    </w:p>
    <w:p w:rsidR="00BC7FB2" w:rsidRPr="005879E5" w:rsidRDefault="00BC7FB2" w:rsidP="00673F41">
      <w:pPr>
        <w:jc w:val="both"/>
        <w:rPr>
          <w:rFonts w:ascii="Times New Roman" w:hAnsi="Times New Roman" w:cs="Times New Roman"/>
          <w:sz w:val="24"/>
          <w:szCs w:val="24"/>
          <w:lang w:val="en-US"/>
        </w:rPr>
      </w:pPr>
      <w:r w:rsidRPr="005879E5">
        <w:rPr>
          <w:rFonts w:ascii="Times New Roman" w:hAnsi="Times New Roman" w:cs="Times New Roman"/>
          <w:b/>
          <w:bCs/>
          <w:sz w:val="24"/>
          <w:szCs w:val="24"/>
          <w:lang w:val="en-US"/>
        </w:rPr>
        <w:t xml:space="preserve">A higher number is worse because it indicates a country is more miserable. </w:t>
      </w:r>
      <w:r w:rsidRPr="005879E5">
        <w:rPr>
          <w:rFonts w:ascii="Times New Roman" w:hAnsi="Times New Roman" w:cs="Times New Roman"/>
          <w:sz w:val="24"/>
          <w:szCs w:val="24"/>
          <w:lang w:val="en-US"/>
        </w:rPr>
        <w:t>In 2020, Venezuela (3,827.6), Zimbabwe (547), and Sudan (193.9) topped the HAMI with the highest sc</w:t>
      </w:r>
      <w:r w:rsidR="003F5CD6" w:rsidRPr="005879E5">
        <w:rPr>
          <w:rFonts w:ascii="Times New Roman" w:hAnsi="Times New Roman" w:cs="Times New Roman"/>
          <w:sz w:val="24"/>
          <w:szCs w:val="24"/>
          <w:lang w:val="en-US"/>
        </w:rPr>
        <w:t>ores.</w:t>
      </w:r>
    </w:p>
    <w:p w:rsidR="00BC7FB2" w:rsidRPr="005879E5" w:rsidRDefault="00BC7FB2" w:rsidP="00673F41">
      <w:pPr>
        <w:jc w:val="both"/>
        <w:rPr>
          <w:rFonts w:ascii="Times New Roman" w:hAnsi="Times New Roman" w:cs="Times New Roman"/>
          <w:b/>
          <w:bCs/>
          <w:sz w:val="24"/>
          <w:szCs w:val="24"/>
          <w:lang w:val="en-US"/>
        </w:rPr>
      </w:pPr>
      <w:r w:rsidRPr="005879E5">
        <w:rPr>
          <w:rFonts w:ascii="Times New Roman" w:hAnsi="Times New Roman" w:cs="Times New Roman"/>
          <w:b/>
          <w:bCs/>
          <w:sz w:val="24"/>
          <w:szCs w:val="24"/>
          <w:lang w:val="en-US"/>
        </w:rPr>
        <w:t>The history of the misery index</w:t>
      </w:r>
    </w:p>
    <w:p w:rsidR="00BC7FB2" w:rsidRPr="005879E5" w:rsidRDefault="00BC7FB2" w:rsidP="00673F41">
      <w:pPr>
        <w:jc w:val="both"/>
        <w:rPr>
          <w:rFonts w:ascii="Times New Roman" w:hAnsi="Times New Roman" w:cs="Times New Roman"/>
          <w:sz w:val="24"/>
          <w:szCs w:val="24"/>
          <w:lang w:val="en-US"/>
        </w:rPr>
      </w:pPr>
      <w:r w:rsidRPr="005879E5">
        <w:rPr>
          <w:rFonts w:ascii="Times New Roman" w:hAnsi="Times New Roman" w:cs="Times New Roman"/>
          <w:sz w:val="24"/>
          <w:szCs w:val="24"/>
          <w:lang w:val="en-US"/>
        </w:rPr>
        <w:t>The misery index has undergone several</w:t>
      </w:r>
      <w:r w:rsidR="003F5CD6" w:rsidRPr="005879E5">
        <w:rPr>
          <w:rFonts w:ascii="Times New Roman" w:hAnsi="Times New Roman" w:cs="Times New Roman"/>
          <w:sz w:val="24"/>
          <w:szCs w:val="24"/>
          <w:lang w:val="en-US"/>
        </w:rPr>
        <w:t xml:space="preserve"> </w:t>
      </w:r>
      <w:proofErr w:type="spellStart"/>
      <w:r w:rsidR="003F5CD6" w:rsidRPr="005879E5">
        <w:rPr>
          <w:rFonts w:ascii="Times New Roman" w:hAnsi="Times New Roman" w:cs="Times New Roman"/>
          <w:sz w:val="24"/>
          <w:szCs w:val="24"/>
          <w:lang w:val="en-US"/>
        </w:rPr>
        <w:t>ammendments</w:t>
      </w:r>
      <w:proofErr w:type="spellEnd"/>
      <w:r w:rsidR="003F5CD6" w:rsidRPr="005879E5">
        <w:rPr>
          <w:rFonts w:ascii="Times New Roman" w:hAnsi="Times New Roman" w:cs="Times New Roman"/>
          <w:sz w:val="24"/>
          <w:szCs w:val="24"/>
          <w:lang w:val="en-US"/>
        </w:rPr>
        <w:t xml:space="preserve"> and</w:t>
      </w:r>
      <w:r w:rsidRPr="005879E5">
        <w:rPr>
          <w:rFonts w:ascii="Times New Roman" w:hAnsi="Times New Roman" w:cs="Times New Roman"/>
          <w:sz w:val="24"/>
          <w:szCs w:val="24"/>
          <w:lang w:val="en-US"/>
        </w:rPr>
        <w:t xml:space="preserve"> revisions over the years. But the first misery index was called the Economic Discomfort Index, and it was simply the sum of the inflation and unemployment rates. </w:t>
      </w:r>
    </w:p>
    <w:p w:rsidR="00BC7FB2" w:rsidRPr="005879E5" w:rsidRDefault="00BC7FB2" w:rsidP="00673F41">
      <w:pPr>
        <w:jc w:val="both"/>
        <w:rPr>
          <w:rFonts w:ascii="Times New Roman" w:hAnsi="Times New Roman" w:cs="Times New Roman"/>
          <w:sz w:val="24"/>
          <w:szCs w:val="24"/>
          <w:lang w:val="en-US"/>
        </w:rPr>
      </w:pPr>
      <w:r w:rsidRPr="005879E5">
        <w:rPr>
          <w:rFonts w:ascii="Times New Roman" w:hAnsi="Times New Roman" w:cs="Times New Roman"/>
          <w:sz w:val="24"/>
          <w:szCs w:val="24"/>
          <w:lang w:val="en-US"/>
        </w:rPr>
        <w:t xml:space="preserve">Arthur </w:t>
      </w:r>
      <w:proofErr w:type="spellStart"/>
      <w:r w:rsidRPr="005879E5">
        <w:rPr>
          <w:rFonts w:ascii="Times New Roman" w:hAnsi="Times New Roman" w:cs="Times New Roman"/>
          <w:sz w:val="24"/>
          <w:szCs w:val="24"/>
          <w:lang w:val="en-US"/>
        </w:rPr>
        <w:t>Okun</w:t>
      </w:r>
      <w:proofErr w:type="spellEnd"/>
      <w:r w:rsidRPr="005879E5">
        <w:rPr>
          <w:rFonts w:ascii="Times New Roman" w:hAnsi="Times New Roman" w:cs="Times New Roman"/>
          <w:sz w:val="24"/>
          <w:szCs w:val="24"/>
          <w:lang w:val="en-US"/>
        </w:rPr>
        <w:t xml:space="preserve">, an economist and member of President </w:t>
      </w:r>
      <w:proofErr w:type="spellStart"/>
      <w:r w:rsidRPr="005879E5">
        <w:rPr>
          <w:rFonts w:ascii="Times New Roman" w:hAnsi="Times New Roman" w:cs="Times New Roman"/>
          <w:sz w:val="24"/>
          <w:szCs w:val="24"/>
          <w:lang w:val="en-US"/>
        </w:rPr>
        <w:t>Jonhson's</w:t>
      </w:r>
      <w:proofErr w:type="spellEnd"/>
      <w:r w:rsidRPr="005879E5">
        <w:rPr>
          <w:rFonts w:ascii="Times New Roman" w:hAnsi="Times New Roman" w:cs="Times New Roman"/>
          <w:sz w:val="24"/>
          <w:szCs w:val="24"/>
          <w:lang w:val="en-US"/>
        </w:rPr>
        <w:t xml:space="preserve"> Counc</w:t>
      </w:r>
      <w:r w:rsidR="003F5CD6" w:rsidRPr="005879E5">
        <w:rPr>
          <w:rFonts w:ascii="Times New Roman" w:hAnsi="Times New Roman" w:cs="Times New Roman"/>
          <w:sz w:val="24"/>
          <w:szCs w:val="24"/>
          <w:lang w:val="en-US"/>
        </w:rPr>
        <w:t>il of Economic Advisers, proposed</w:t>
      </w:r>
      <w:r w:rsidRPr="005879E5">
        <w:rPr>
          <w:rFonts w:ascii="Times New Roman" w:hAnsi="Times New Roman" w:cs="Times New Roman"/>
          <w:sz w:val="24"/>
          <w:szCs w:val="24"/>
          <w:lang w:val="en-US"/>
        </w:rPr>
        <w:t xml:space="preserve"> that first index so the presi</w:t>
      </w:r>
      <w:r w:rsidR="003F5CD6" w:rsidRPr="005879E5">
        <w:rPr>
          <w:rFonts w:ascii="Times New Roman" w:hAnsi="Times New Roman" w:cs="Times New Roman"/>
          <w:sz w:val="24"/>
          <w:szCs w:val="24"/>
          <w:lang w:val="en-US"/>
        </w:rPr>
        <w:t>dent might</w:t>
      </w:r>
      <w:r w:rsidRPr="005879E5">
        <w:rPr>
          <w:rFonts w:ascii="Times New Roman" w:hAnsi="Times New Roman" w:cs="Times New Roman"/>
          <w:sz w:val="24"/>
          <w:szCs w:val="24"/>
          <w:lang w:val="en-US"/>
        </w:rPr>
        <w:t xml:space="preserve"> get a quick read on how the country was doing. It becam</w:t>
      </w:r>
      <w:r w:rsidR="003F5CD6" w:rsidRPr="005879E5">
        <w:rPr>
          <w:rFonts w:ascii="Times New Roman" w:hAnsi="Times New Roman" w:cs="Times New Roman"/>
          <w:sz w:val="24"/>
          <w:szCs w:val="24"/>
          <w:lang w:val="en-US"/>
        </w:rPr>
        <w:t>e popularized in the 1970s.</w:t>
      </w:r>
    </w:p>
    <w:p w:rsidR="00BC7FB2" w:rsidRPr="005879E5" w:rsidRDefault="00BC7FB2" w:rsidP="00673F41">
      <w:pPr>
        <w:jc w:val="both"/>
        <w:rPr>
          <w:rFonts w:ascii="Times New Roman" w:hAnsi="Times New Roman" w:cs="Times New Roman"/>
          <w:b/>
          <w:bCs/>
          <w:sz w:val="24"/>
          <w:szCs w:val="24"/>
          <w:lang w:val="en-US"/>
        </w:rPr>
      </w:pPr>
      <w:r w:rsidRPr="005879E5">
        <w:rPr>
          <w:rFonts w:ascii="Times New Roman" w:hAnsi="Times New Roman" w:cs="Times New Roman"/>
          <w:b/>
          <w:bCs/>
          <w:sz w:val="24"/>
          <w:szCs w:val="24"/>
          <w:lang w:val="en-US"/>
        </w:rPr>
        <w:t>Misery index criticisms</w:t>
      </w:r>
    </w:p>
    <w:p w:rsidR="00BC7FB2" w:rsidRPr="005879E5" w:rsidRDefault="003454D2" w:rsidP="00673F41">
      <w:pPr>
        <w:jc w:val="both"/>
        <w:rPr>
          <w:rFonts w:ascii="Times New Roman" w:hAnsi="Times New Roman" w:cs="Times New Roman"/>
          <w:sz w:val="24"/>
          <w:szCs w:val="24"/>
          <w:lang w:val="en-US"/>
        </w:rPr>
      </w:pPr>
      <w:r w:rsidRPr="005879E5">
        <w:rPr>
          <w:rFonts w:ascii="Times New Roman" w:hAnsi="Times New Roman" w:cs="Times New Roman"/>
          <w:sz w:val="24"/>
          <w:szCs w:val="24"/>
          <w:lang w:val="en-US"/>
        </w:rPr>
        <w:t>The popularity and power of misery index comes from its simplicity and understandability. It</w:t>
      </w:r>
      <w:r w:rsidR="00BC7FB2" w:rsidRPr="005879E5">
        <w:rPr>
          <w:rFonts w:ascii="Times New Roman" w:hAnsi="Times New Roman" w:cs="Times New Roman"/>
          <w:sz w:val="24"/>
          <w:szCs w:val="24"/>
          <w:lang w:val="en-US"/>
        </w:rPr>
        <w:t xml:space="preserve"> also</w:t>
      </w:r>
      <w:r w:rsidRPr="005879E5">
        <w:rPr>
          <w:rFonts w:ascii="Times New Roman" w:hAnsi="Times New Roman" w:cs="Times New Roman"/>
          <w:sz w:val="24"/>
          <w:szCs w:val="24"/>
          <w:lang w:val="en-US"/>
        </w:rPr>
        <w:t xml:space="preserve"> has certain limitations which opens</w:t>
      </w:r>
      <w:r w:rsidR="00BC7FB2" w:rsidRPr="005879E5">
        <w:rPr>
          <w:rFonts w:ascii="Times New Roman" w:hAnsi="Times New Roman" w:cs="Times New Roman"/>
          <w:sz w:val="24"/>
          <w:szCs w:val="24"/>
          <w:lang w:val="en-US"/>
        </w:rPr>
        <w:t xml:space="preserve"> it up to criticism. </w:t>
      </w:r>
    </w:p>
    <w:p w:rsidR="00BC7FB2" w:rsidRPr="005879E5" w:rsidRDefault="00BC7FB2" w:rsidP="00673F41">
      <w:pPr>
        <w:jc w:val="both"/>
        <w:rPr>
          <w:rFonts w:ascii="Times New Roman" w:hAnsi="Times New Roman" w:cs="Times New Roman"/>
          <w:sz w:val="24"/>
          <w:szCs w:val="24"/>
          <w:lang w:val="en-US"/>
        </w:rPr>
      </w:pPr>
      <w:r w:rsidRPr="005879E5">
        <w:rPr>
          <w:rFonts w:ascii="Times New Roman" w:hAnsi="Times New Roman" w:cs="Times New Roman"/>
          <w:sz w:val="24"/>
          <w:szCs w:val="24"/>
          <w:lang w:val="en-US"/>
        </w:rPr>
        <w:t>For instance, it doesn't include broad factors that may be important</w:t>
      </w:r>
      <w:r w:rsidR="003454D2" w:rsidRPr="005879E5">
        <w:rPr>
          <w:rFonts w:ascii="Times New Roman" w:hAnsi="Times New Roman" w:cs="Times New Roman"/>
          <w:sz w:val="24"/>
          <w:szCs w:val="24"/>
          <w:lang w:val="en-US"/>
        </w:rPr>
        <w:t xml:space="preserve"> to an individual's</w:t>
      </w:r>
      <w:r w:rsidRPr="005879E5">
        <w:rPr>
          <w:rFonts w:ascii="Times New Roman" w:hAnsi="Times New Roman" w:cs="Times New Roman"/>
          <w:sz w:val="24"/>
          <w:szCs w:val="24"/>
          <w:lang w:val="en-US"/>
        </w:rPr>
        <w:t xml:space="preserve"> misery, such as real-wage growth or consumer confidence. And it uses the unemployment rate</w:t>
      </w:r>
      <w:r w:rsidR="003561D7" w:rsidRPr="005879E5">
        <w:rPr>
          <w:rFonts w:ascii="Times New Roman" w:hAnsi="Times New Roman" w:cs="Times New Roman"/>
          <w:sz w:val="24"/>
          <w:szCs w:val="24"/>
          <w:lang w:val="en-US"/>
        </w:rPr>
        <w:t xml:space="preserve">, which is a lagging </w:t>
      </w:r>
      <w:proofErr w:type="spellStart"/>
      <w:r w:rsidR="003561D7" w:rsidRPr="005879E5">
        <w:rPr>
          <w:rFonts w:ascii="Times New Roman" w:hAnsi="Times New Roman" w:cs="Times New Roman"/>
          <w:sz w:val="24"/>
          <w:szCs w:val="24"/>
          <w:lang w:val="en-US"/>
        </w:rPr>
        <w:t>indicatoras</w:t>
      </w:r>
      <w:proofErr w:type="spellEnd"/>
      <w:r w:rsidR="003561D7" w:rsidRPr="005879E5">
        <w:rPr>
          <w:rFonts w:ascii="Times New Roman" w:hAnsi="Times New Roman" w:cs="Times New Roman"/>
          <w:sz w:val="24"/>
          <w:szCs w:val="24"/>
          <w:lang w:val="en-US"/>
        </w:rPr>
        <w:t xml:space="preserve"> it only undertakes </w:t>
      </w:r>
      <w:r w:rsidR="00CA6A51" w:rsidRPr="005879E5">
        <w:rPr>
          <w:rFonts w:ascii="Times New Roman" w:hAnsi="Times New Roman" w:cs="Times New Roman"/>
          <w:sz w:val="24"/>
          <w:szCs w:val="24"/>
          <w:lang w:val="en-US"/>
        </w:rPr>
        <w:t xml:space="preserve">the person who is willing to work but there are also the persons in economy </w:t>
      </w:r>
      <w:proofErr w:type="gramStart"/>
      <w:r w:rsidR="00CA6A51" w:rsidRPr="005879E5">
        <w:rPr>
          <w:rFonts w:ascii="Times New Roman" w:hAnsi="Times New Roman" w:cs="Times New Roman"/>
          <w:sz w:val="24"/>
          <w:szCs w:val="24"/>
          <w:lang w:val="en-US"/>
        </w:rPr>
        <w:t>who</w:t>
      </w:r>
      <w:proofErr w:type="gramEnd"/>
      <w:r w:rsidR="00CA6A51" w:rsidRPr="005879E5">
        <w:rPr>
          <w:rFonts w:ascii="Times New Roman" w:hAnsi="Times New Roman" w:cs="Times New Roman"/>
          <w:sz w:val="24"/>
          <w:szCs w:val="24"/>
          <w:lang w:val="en-US"/>
        </w:rPr>
        <w:t xml:space="preserve"> left the willingness to do the work at a particular wage rate.</w:t>
      </w:r>
      <w:r w:rsidRPr="005879E5">
        <w:rPr>
          <w:rFonts w:ascii="Times New Roman" w:hAnsi="Times New Roman" w:cs="Times New Roman"/>
          <w:sz w:val="24"/>
          <w:szCs w:val="24"/>
          <w:lang w:val="en-US"/>
        </w:rPr>
        <w:t xml:space="preserve"> </w:t>
      </w:r>
      <w:r w:rsidR="00CA6A51" w:rsidRPr="005879E5">
        <w:rPr>
          <w:rFonts w:ascii="Times New Roman" w:hAnsi="Times New Roman" w:cs="Times New Roman"/>
          <w:sz w:val="24"/>
          <w:szCs w:val="24"/>
          <w:lang w:val="en-US"/>
        </w:rPr>
        <w:t xml:space="preserve">It may not provide exact information at the time of low inflation and low unemployment. People have other concerns such as war, pandemics </w:t>
      </w:r>
      <w:proofErr w:type="spellStart"/>
      <w:r w:rsidR="00CA6A51" w:rsidRPr="005879E5">
        <w:rPr>
          <w:rFonts w:ascii="Times New Roman" w:hAnsi="Times New Roman" w:cs="Times New Roman"/>
          <w:sz w:val="24"/>
          <w:szCs w:val="24"/>
          <w:lang w:val="en-US"/>
        </w:rPr>
        <w:t>etc</w:t>
      </w:r>
      <w:proofErr w:type="spellEnd"/>
      <w:r w:rsidR="00CA6A51" w:rsidRPr="005879E5">
        <w:rPr>
          <w:rFonts w:ascii="Times New Roman" w:hAnsi="Times New Roman" w:cs="Times New Roman"/>
          <w:sz w:val="24"/>
          <w:szCs w:val="24"/>
          <w:lang w:val="en-US"/>
        </w:rPr>
        <w:t xml:space="preserve"> than inflation and unemployment.</w:t>
      </w:r>
    </w:p>
    <w:p w:rsidR="003F5CD6" w:rsidRPr="005879E5" w:rsidRDefault="00B53FFE" w:rsidP="00673F41">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r w:rsidR="003F5CD6" w:rsidRPr="005879E5">
        <w:rPr>
          <w:rFonts w:ascii="Times New Roman" w:hAnsi="Times New Roman" w:cs="Times New Roman"/>
          <w:b/>
          <w:sz w:val="24"/>
          <w:szCs w:val="24"/>
          <w:lang w:val="en-US"/>
        </w:rPr>
        <w:t>Review of Literature</w:t>
      </w:r>
    </w:p>
    <w:p w:rsidR="003F5CD6" w:rsidRPr="005879E5" w:rsidRDefault="003F5CD6" w:rsidP="00673F41">
      <w:pPr>
        <w:jc w:val="both"/>
        <w:rPr>
          <w:rFonts w:ascii="Times New Roman" w:hAnsi="Times New Roman" w:cs="Times New Roman"/>
          <w:sz w:val="24"/>
          <w:szCs w:val="24"/>
          <w:lang w:val="en-US"/>
        </w:rPr>
      </w:pPr>
      <w:r w:rsidRPr="005879E5">
        <w:rPr>
          <w:rFonts w:ascii="Times New Roman" w:hAnsi="Times New Roman" w:cs="Times New Roman"/>
          <w:sz w:val="24"/>
          <w:szCs w:val="24"/>
          <w:lang w:val="en-US"/>
        </w:rPr>
        <w:lastRenderedPageBreak/>
        <w:t xml:space="preserve">"For </w:t>
      </w:r>
      <w:proofErr w:type="spellStart"/>
      <w:r w:rsidRPr="005879E5">
        <w:rPr>
          <w:rFonts w:ascii="Times New Roman" w:hAnsi="Times New Roman" w:cs="Times New Roman"/>
          <w:sz w:val="24"/>
          <w:szCs w:val="24"/>
          <w:lang w:val="en-US"/>
        </w:rPr>
        <w:t>Okun</w:t>
      </w:r>
      <w:proofErr w:type="spellEnd"/>
      <w:r w:rsidRPr="005879E5">
        <w:rPr>
          <w:rFonts w:ascii="Times New Roman" w:hAnsi="Times New Roman" w:cs="Times New Roman"/>
          <w:sz w:val="24"/>
          <w:szCs w:val="24"/>
          <w:lang w:val="en-US"/>
        </w:rPr>
        <w:t xml:space="preserve">, it was just inflation plus unemployment," says Steve </w:t>
      </w:r>
      <w:proofErr w:type="spellStart"/>
      <w:r w:rsidRPr="005879E5">
        <w:rPr>
          <w:rFonts w:ascii="Times New Roman" w:hAnsi="Times New Roman" w:cs="Times New Roman"/>
          <w:sz w:val="24"/>
          <w:szCs w:val="24"/>
          <w:lang w:val="en-US"/>
        </w:rPr>
        <w:t>Hanke</w:t>
      </w:r>
      <w:proofErr w:type="spellEnd"/>
      <w:r w:rsidRPr="005879E5">
        <w:rPr>
          <w:rFonts w:ascii="Times New Roman" w:hAnsi="Times New Roman" w:cs="Times New Roman"/>
          <w:sz w:val="24"/>
          <w:szCs w:val="24"/>
          <w:lang w:val="en-US"/>
        </w:rPr>
        <w:t xml:space="preserve">, a professor of applied economics at Johns Hopkins University in Baltimore. "Unemployment is bad — that's misery." </w:t>
      </w:r>
    </w:p>
    <w:p w:rsidR="003F5CD6" w:rsidRPr="005879E5" w:rsidRDefault="003F5CD6" w:rsidP="00673F41">
      <w:pPr>
        <w:jc w:val="both"/>
        <w:rPr>
          <w:rFonts w:ascii="Times New Roman" w:hAnsi="Times New Roman" w:cs="Times New Roman"/>
          <w:sz w:val="24"/>
          <w:szCs w:val="24"/>
          <w:lang w:val="en-US"/>
        </w:rPr>
      </w:pPr>
      <w:r w:rsidRPr="005879E5">
        <w:rPr>
          <w:rFonts w:ascii="Times New Roman" w:hAnsi="Times New Roman" w:cs="Times New Roman"/>
          <w:sz w:val="24"/>
          <w:szCs w:val="24"/>
          <w:lang w:val="en-US"/>
        </w:rPr>
        <w:t xml:space="preserve">Robert </w:t>
      </w:r>
      <w:proofErr w:type="spellStart"/>
      <w:r w:rsidRPr="005879E5">
        <w:rPr>
          <w:rFonts w:ascii="Times New Roman" w:hAnsi="Times New Roman" w:cs="Times New Roman"/>
          <w:sz w:val="24"/>
          <w:szCs w:val="24"/>
          <w:lang w:val="en-US"/>
        </w:rPr>
        <w:t>Barro</w:t>
      </w:r>
      <w:proofErr w:type="spellEnd"/>
      <w:r w:rsidRPr="005879E5">
        <w:rPr>
          <w:rFonts w:ascii="Times New Roman" w:hAnsi="Times New Roman" w:cs="Times New Roman"/>
          <w:sz w:val="24"/>
          <w:szCs w:val="24"/>
          <w:lang w:val="en-US"/>
        </w:rPr>
        <w:t xml:space="preserve">, a Harvard economist, created a new </w:t>
      </w:r>
      <w:proofErr w:type="spellStart"/>
      <w:r w:rsidRPr="005879E5">
        <w:rPr>
          <w:rFonts w:ascii="Times New Roman" w:hAnsi="Times New Roman" w:cs="Times New Roman"/>
          <w:sz w:val="24"/>
          <w:szCs w:val="24"/>
          <w:lang w:val="en-US"/>
        </w:rPr>
        <w:t>Barro</w:t>
      </w:r>
      <w:proofErr w:type="spellEnd"/>
      <w:r w:rsidRPr="005879E5">
        <w:rPr>
          <w:rFonts w:ascii="Times New Roman" w:hAnsi="Times New Roman" w:cs="Times New Roman"/>
          <w:sz w:val="24"/>
          <w:szCs w:val="24"/>
          <w:lang w:val="en-US"/>
        </w:rPr>
        <w:t xml:space="preserve"> Misery Index (BMI) in 1999. He added two factors: the change in interest rates (based on long-term government bond yields) and the gross domestic product (GDP) growth rate. "He added something that subtracted from misery, which was economic growth," says </w:t>
      </w:r>
      <w:proofErr w:type="spellStart"/>
      <w:r w:rsidRPr="005879E5">
        <w:rPr>
          <w:rFonts w:ascii="Times New Roman" w:hAnsi="Times New Roman" w:cs="Times New Roman"/>
          <w:sz w:val="24"/>
          <w:szCs w:val="24"/>
          <w:lang w:val="en-US"/>
        </w:rPr>
        <w:t>Hanke</w:t>
      </w:r>
      <w:proofErr w:type="spellEnd"/>
      <w:r w:rsidRPr="005879E5">
        <w:rPr>
          <w:rFonts w:ascii="Times New Roman" w:hAnsi="Times New Roman" w:cs="Times New Roman"/>
          <w:sz w:val="24"/>
          <w:szCs w:val="24"/>
          <w:lang w:val="en-US"/>
        </w:rPr>
        <w:t xml:space="preserve">. </w:t>
      </w:r>
    </w:p>
    <w:p w:rsidR="00CA6A51" w:rsidRDefault="00CA6A51" w:rsidP="00673F41">
      <w:pPr>
        <w:jc w:val="both"/>
        <w:rPr>
          <w:rFonts w:ascii="Times New Roman" w:hAnsi="Times New Roman" w:cs="Times New Roman"/>
          <w:sz w:val="24"/>
          <w:szCs w:val="24"/>
        </w:rPr>
      </w:pPr>
      <w:r w:rsidRPr="005879E5">
        <w:rPr>
          <w:rFonts w:ascii="Times New Roman" w:hAnsi="Times New Roman" w:cs="Times New Roman"/>
          <w:sz w:val="24"/>
          <w:szCs w:val="24"/>
        </w:rPr>
        <w:t>Gre</w:t>
      </w:r>
      <w:r w:rsidR="005879E5">
        <w:rPr>
          <w:rFonts w:ascii="Times New Roman" w:hAnsi="Times New Roman" w:cs="Times New Roman"/>
          <w:sz w:val="24"/>
          <w:szCs w:val="24"/>
        </w:rPr>
        <w:t xml:space="preserve">gorio (1992) has the </w:t>
      </w:r>
      <w:r w:rsidRPr="005879E5">
        <w:rPr>
          <w:rFonts w:ascii="Times New Roman" w:hAnsi="Times New Roman" w:cs="Times New Roman"/>
          <w:sz w:val="24"/>
          <w:szCs w:val="24"/>
        </w:rPr>
        <w:t xml:space="preserve">view that inflation will affect growth by reducing the efficiency of resources’ allocation. He elaborated that inflation will change the return on money and capital and then alter the choice by which firms and consumers may opt for those economic activities, which are adverse-risk. </w:t>
      </w:r>
      <w:r w:rsidR="00B53FFE">
        <w:rPr>
          <w:rFonts w:ascii="Times New Roman" w:hAnsi="Times New Roman" w:cs="Times New Roman"/>
          <w:sz w:val="24"/>
          <w:szCs w:val="24"/>
        </w:rPr>
        <w:t>Fischer (</w:t>
      </w:r>
      <w:r w:rsidR="00B53FFE" w:rsidRPr="006625D8">
        <w:rPr>
          <w:rFonts w:ascii="Times New Roman" w:hAnsi="Times New Roman" w:cs="Times New Roman"/>
          <w:sz w:val="24"/>
          <w:szCs w:val="24"/>
        </w:rPr>
        <w:t>1993) examined that inflation and economic growth are negatively related. Unemployment and economic activities are positively correlated.</w:t>
      </w:r>
      <w:r w:rsidR="00B53FFE">
        <w:rPr>
          <w:rFonts w:ascii="Times New Roman" w:hAnsi="Times New Roman" w:cs="Times New Roman"/>
          <w:sz w:val="24"/>
          <w:szCs w:val="24"/>
        </w:rPr>
        <w:t xml:space="preserve"> </w:t>
      </w:r>
      <w:r w:rsidRPr="005879E5">
        <w:rPr>
          <w:rFonts w:ascii="Times New Roman" w:hAnsi="Times New Roman" w:cs="Times New Roman"/>
          <w:sz w:val="24"/>
          <w:szCs w:val="24"/>
        </w:rPr>
        <w:t xml:space="preserve">Choi, Smith and Boyd (1996) echoed a similar view and argued that inflation, in the presence of information asymmetry can harm growth by accentuating financial markets frictions and thereby adversely affecting the provision and allocation of investment. </w:t>
      </w:r>
      <w:proofErr w:type="spellStart"/>
      <w:r w:rsidRPr="005879E5">
        <w:rPr>
          <w:rFonts w:ascii="Times New Roman" w:hAnsi="Times New Roman" w:cs="Times New Roman"/>
          <w:sz w:val="24"/>
          <w:szCs w:val="24"/>
        </w:rPr>
        <w:t>Sarel</w:t>
      </w:r>
      <w:proofErr w:type="spellEnd"/>
      <w:r w:rsidRPr="005879E5">
        <w:rPr>
          <w:rFonts w:ascii="Times New Roman" w:hAnsi="Times New Roman" w:cs="Times New Roman"/>
          <w:sz w:val="24"/>
          <w:szCs w:val="24"/>
        </w:rPr>
        <w:t xml:space="preserve"> (1997) concludes that inflation affects growth only if it breaches a specific 'threshold' rate of inflation but not otherwise.</w:t>
      </w:r>
      <w:r w:rsidR="005879E5">
        <w:rPr>
          <w:rFonts w:ascii="Times New Roman" w:hAnsi="Times New Roman" w:cs="Times New Roman"/>
          <w:sz w:val="24"/>
          <w:szCs w:val="24"/>
        </w:rPr>
        <w:t xml:space="preserve"> </w:t>
      </w:r>
      <w:proofErr w:type="spellStart"/>
      <w:r w:rsidR="005879E5" w:rsidRPr="005879E5">
        <w:rPr>
          <w:rFonts w:ascii="Times New Roman" w:hAnsi="Times New Roman" w:cs="Times New Roman"/>
          <w:sz w:val="24"/>
          <w:szCs w:val="24"/>
        </w:rPr>
        <w:t>Sarel</w:t>
      </w:r>
      <w:proofErr w:type="spellEnd"/>
      <w:r w:rsidR="005879E5" w:rsidRPr="005879E5">
        <w:rPr>
          <w:rFonts w:ascii="Times New Roman" w:hAnsi="Times New Roman" w:cs="Times New Roman"/>
          <w:sz w:val="24"/>
          <w:szCs w:val="24"/>
        </w:rPr>
        <w:t xml:space="preserve"> (1997) concludes that inflation affec</w:t>
      </w:r>
      <w:r w:rsidR="005879E5">
        <w:rPr>
          <w:rFonts w:ascii="Times New Roman" w:hAnsi="Times New Roman" w:cs="Times New Roman"/>
          <w:sz w:val="24"/>
          <w:szCs w:val="24"/>
        </w:rPr>
        <w:t xml:space="preserve">ts growth only if it breaches a </w:t>
      </w:r>
      <w:r w:rsidR="005879E5" w:rsidRPr="005879E5">
        <w:rPr>
          <w:rFonts w:ascii="Times New Roman" w:hAnsi="Times New Roman" w:cs="Times New Roman"/>
          <w:sz w:val="24"/>
          <w:szCs w:val="24"/>
        </w:rPr>
        <w:t>specific 'threshold' rate of inflation but not otherwise.</w:t>
      </w:r>
      <w:r w:rsidR="005879E5">
        <w:rPr>
          <w:rFonts w:ascii="Times New Roman" w:hAnsi="Times New Roman" w:cs="Times New Roman"/>
          <w:sz w:val="24"/>
          <w:szCs w:val="24"/>
        </w:rPr>
        <w:t xml:space="preserve"> He concludes that an inflation </w:t>
      </w:r>
      <w:r w:rsidR="005879E5" w:rsidRPr="006625D8">
        <w:rPr>
          <w:rFonts w:ascii="Times New Roman" w:hAnsi="Times New Roman" w:cs="Times New Roman"/>
          <w:sz w:val="24"/>
          <w:szCs w:val="24"/>
        </w:rPr>
        <w:t xml:space="preserve">threshold of about 8 % for a pooled sample of a large number of countries, including India, serves as a good common benchmark for the sample as a whole. Since the common threshold is an estimate from a pooled sample, it may not be exactly suitable for particular country if taken in isolation. There is, therefore, a need to have yet another empirical assessment of the problem of finding the level at which inflation actually begins to erode economic growth in given economy. Bruno and Easterly (1998) conclude that there was no evidence of a growth-inflation trade-off in a sample which excluded discrete high inflationary crisis. They also argued that the failure of investigators in detecting a meaningful relationship between inflation and growth can be attributed to a stylised rapid recovery of output after inflation which, on an average, renders the overall statistical relationship insignificant. </w:t>
      </w:r>
      <w:proofErr w:type="spellStart"/>
      <w:r w:rsidR="005879E5" w:rsidRPr="006625D8">
        <w:rPr>
          <w:rFonts w:ascii="Times New Roman" w:hAnsi="Times New Roman" w:cs="Times New Roman"/>
          <w:sz w:val="24"/>
          <w:szCs w:val="24"/>
        </w:rPr>
        <w:t>Gokal</w:t>
      </w:r>
      <w:proofErr w:type="spellEnd"/>
      <w:r w:rsidR="005879E5" w:rsidRPr="006625D8">
        <w:rPr>
          <w:rFonts w:ascii="Times New Roman" w:hAnsi="Times New Roman" w:cs="Times New Roman"/>
          <w:sz w:val="24"/>
          <w:szCs w:val="24"/>
        </w:rPr>
        <w:t xml:space="preserve"> and </w:t>
      </w:r>
      <w:proofErr w:type="spellStart"/>
      <w:r w:rsidR="005879E5" w:rsidRPr="006625D8">
        <w:rPr>
          <w:rFonts w:ascii="Times New Roman" w:hAnsi="Times New Roman" w:cs="Times New Roman"/>
          <w:sz w:val="24"/>
          <w:szCs w:val="24"/>
        </w:rPr>
        <w:t>Hanif</w:t>
      </w:r>
      <w:proofErr w:type="spellEnd"/>
      <w:r w:rsidR="005879E5" w:rsidRPr="006625D8">
        <w:rPr>
          <w:rFonts w:ascii="Times New Roman" w:hAnsi="Times New Roman" w:cs="Times New Roman"/>
          <w:sz w:val="24"/>
          <w:szCs w:val="24"/>
        </w:rPr>
        <w:t xml:space="preserve"> (2004) presented a detailed review about the development of inflation - economic growth relationship from theoretical angle. They also summarized that, inflation uncertainty, which is generated by inflation and will inversely affect </w:t>
      </w:r>
      <w:proofErr w:type="spellStart"/>
      <w:r w:rsidR="005879E5" w:rsidRPr="006625D8">
        <w:rPr>
          <w:rFonts w:ascii="Times New Roman" w:hAnsi="Times New Roman" w:cs="Times New Roman"/>
          <w:sz w:val="24"/>
          <w:szCs w:val="24"/>
        </w:rPr>
        <w:t>growth.Many</w:t>
      </w:r>
      <w:proofErr w:type="spellEnd"/>
      <w:r w:rsidR="005879E5" w:rsidRPr="006625D8">
        <w:rPr>
          <w:rFonts w:ascii="Times New Roman" w:hAnsi="Times New Roman" w:cs="Times New Roman"/>
          <w:sz w:val="24"/>
          <w:szCs w:val="24"/>
        </w:rPr>
        <w:t xml:space="preserve"> learned researchers around the globe have put forward their views, based on empirical evidence collected through the economic factors prevailing in different nations, on the output gap and methods to measure the same by developing various models. </w:t>
      </w:r>
      <w:proofErr w:type="spellStart"/>
      <w:r w:rsidR="005879E5" w:rsidRPr="006625D8">
        <w:rPr>
          <w:rFonts w:ascii="Times New Roman" w:hAnsi="Times New Roman" w:cs="Times New Roman"/>
          <w:sz w:val="24"/>
          <w:szCs w:val="24"/>
        </w:rPr>
        <w:t>Sweidan</w:t>
      </w:r>
      <w:proofErr w:type="spellEnd"/>
      <w:r w:rsidR="005879E5" w:rsidRPr="006625D8">
        <w:rPr>
          <w:rFonts w:ascii="Times New Roman" w:hAnsi="Times New Roman" w:cs="Times New Roman"/>
          <w:sz w:val="24"/>
          <w:szCs w:val="24"/>
        </w:rPr>
        <w:t xml:space="preserve"> (2004) adopts annual time series data of Jordan by using of ARCH (Autoregressive Conditional </w:t>
      </w:r>
      <w:proofErr w:type="spellStart"/>
      <w:r w:rsidR="005879E5" w:rsidRPr="006625D8">
        <w:rPr>
          <w:rFonts w:ascii="Times New Roman" w:hAnsi="Times New Roman" w:cs="Times New Roman"/>
          <w:sz w:val="24"/>
          <w:szCs w:val="24"/>
        </w:rPr>
        <w:t>Heteroskedasticity</w:t>
      </w:r>
      <w:proofErr w:type="spellEnd"/>
      <w:r w:rsidR="005879E5" w:rsidRPr="006625D8">
        <w:rPr>
          <w:rFonts w:ascii="Times New Roman" w:hAnsi="Times New Roman" w:cs="Times New Roman"/>
          <w:sz w:val="24"/>
          <w:szCs w:val="24"/>
        </w:rPr>
        <w:t>) model to detect the relationship between inflation and inflation uncertainty. The study confirmed a positive relationship between inflation and inflation uncertainty in the context of Jordan. But on the contrary he has not evidenced any significant relationship between inflation uncertainty and economic growth.</w:t>
      </w:r>
    </w:p>
    <w:p w:rsidR="006625D8" w:rsidRDefault="00B53FFE" w:rsidP="00673F41">
      <w:pPr>
        <w:jc w:val="both"/>
        <w:rPr>
          <w:rFonts w:ascii="Times New Roman" w:hAnsi="Times New Roman" w:cs="Times New Roman"/>
          <w:sz w:val="24"/>
          <w:szCs w:val="24"/>
        </w:rPr>
      </w:pPr>
      <w:r w:rsidRPr="006625D8">
        <w:rPr>
          <w:rFonts w:ascii="Times New Roman" w:hAnsi="Times New Roman" w:cs="Times New Roman"/>
          <w:sz w:val="24"/>
          <w:szCs w:val="24"/>
        </w:rPr>
        <w:t xml:space="preserve">The association among economic growth and unemployment was investigated in Jordan using </w:t>
      </w:r>
      <w:proofErr w:type="spellStart"/>
      <w:r w:rsidRPr="006625D8">
        <w:rPr>
          <w:rFonts w:ascii="Times New Roman" w:hAnsi="Times New Roman" w:cs="Times New Roman"/>
          <w:sz w:val="24"/>
          <w:szCs w:val="24"/>
        </w:rPr>
        <w:t>Okun’s</w:t>
      </w:r>
      <w:proofErr w:type="spellEnd"/>
      <w:r w:rsidRPr="006625D8">
        <w:rPr>
          <w:rFonts w:ascii="Times New Roman" w:hAnsi="Times New Roman" w:cs="Times New Roman"/>
          <w:sz w:val="24"/>
          <w:szCs w:val="24"/>
        </w:rPr>
        <w:t xml:space="preserve"> law of misery index from 1970 to 2008 by </w:t>
      </w:r>
      <w:proofErr w:type="spellStart"/>
      <w:r w:rsidRPr="006625D8">
        <w:rPr>
          <w:rFonts w:ascii="Times New Roman" w:hAnsi="Times New Roman" w:cs="Times New Roman"/>
          <w:sz w:val="24"/>
          <w:szCs w:val="24"/>
        </w:rPr>
        <w:t>Kreishan</w:t>
      </w:r>
      <w:proofErr w:type="spellEnd"/>
      <w:r w:rsidRPr="006625D8">
        <w:rPr>
          <w:rFonts w:ascii="Times New Roman" w:hAnsi="Times New Roman" w:cs="Times New Roman"/>
          <w:sz w:val="24"/>
          <w:szCs w:val="24"/>
        </w:rPr>
        <w:t xml:space="preserve"> (2011). The author found that decreasing economic growth cannot explain the unemployment problem in Jordan</w:t>
      </w:r>
      <w:r>
        <w:rPr>
          <w:rFonts w:ascii="Times New Roman" w:hAnsi="Times New Roman" w:cs="Times New Roman"/>
          <w:sz w:val="24"/>
          <w:szCs w:val="24"/>
        </w:rPr>
        <w:t xml:space="preserve">. </w:t>
      </w:r>
      <w:proofErr w:type="spellStart"/>
      <w:r w:rsidR="006625D8" w:rsidRPr="006625D8">
        <w:rPr>
          <w:rFonts w:ascii="Times New Roman" w:hAnsi="Times New Roman" w:cs="Times New Roman"/>
          <w:sz w:val="24"/>
          <w:szCs w:val="24"/>
        </w:rPr>
        <w:t>Saboor</w:t>
      </w:r>
      <w:proofErr w:type="spellEnd"/>
      <w:r w:rsidR="006625D8" w:rsidRPr="006625D8">
        <w:rPr>
          <w:rFonts w:ascii="Times New Roman" w:hAnsi="Times New Roman" w:cs="Times New Roman"/>
          <w:sz w:val="24"/>
          <w:szCs w:val="24"/>
        </w:rPr>
        <w:t xml:space="preserve"> et al. (2017) examined how the MI is correlated with crime and democracy, and both have an impact on economic growth in quasi-democracy when compared to the quasi-dictatorship in Pakistan from 1975 to 2013. The effect of economic misery and human capital </w:t>
      </w:r>
      <w:r w:rsidR="006625D8" w:rsidRPr="006625D8">
        <w:rPr>
          <w:rFonts w:ascii="Times New Roman" w:hAnsi="Times New Roman" w:cs="Times New Roman"/>
          <w:sz w:val="24"/>
          <w:szCs w:val="24"/>
        </w:rPr>
        <w:lastRenderedPageBreak/>
        <w:t xml:space="preserve">outflow using time series data from 1975–2015 of Pakistan was investigated by Ali et al. (2015). They concluded that economic misery increases human capital outflow. </w:t>
      </w:r>
      <w:proofErr w:type="spellStart"/>
      <w:r w:rsidR="006625D8" w:rsidRPr="006625D8">
        <w:rPr>
          <w:rFonts w:ascii="Times New Roman" w:hAnsi="Times New Roman" w:cs="Times New Roman"/>
          <w:sz w:val="24"/>
          <w:szCs w:val="24"/>
        </w:rPr>
        <w:t>Arouri</w:t>
      </w:r>
      <w:proofErr w:type="spellEnd"/>
      <w:r w:rsidR="006625D8" w:rsidRPr="006625D8">
        <w:rPr>
          <w:rFonts w:ascii="Times New Roman" w:hAnsi="Times New Roman" w:cs="Times New Roman"/>
          <w:sz w:val="24"/>
          <w:szCs w:val="24"/>
        </w:rPr>
        <w:t xml:space="preserve"> et al. (2014) examined the microeconomic factors of brain drain in Pakistan for the period 1972–2012 using the ARDL approach for analysis. They found that financial development and economic growth have a negative impact on brain drain as compared to inflation, unemployment, and trade openness, which is posit</w:t>
      </w:r>
      <w:r>
        <w:rPr>
          <w:rFonts w:ascii="Times New Roman" w:hAnsi="Times New Roman" w:cs="Times New Roman"/>
          <w:sz w:val="24"/>
          <w:szCs w:val="24"/>
        </w:rPr>
        <w:t xml:space="preserve">ively related with brain drain. </w:t>
      </w:r>
      <w:proofErr w:type="spellStart"/>
      <w:r w:rsidR="006625D8" w:rsidRPr="006625D8">
        <w:rPr>
          <w:rFonts w:ascii="Times New Roman" w:hAnsi="Times New Roman" w:cs="Times New Roman"/>
          <w:sz w:val="24"/>
          <w:szCs w:val="24"/>
        </w:rPr>
        <w:t>Dadgar</w:t>
      </w:r>
      <w:proofErr w:type="spellEnd"/>
      <w:r w:rsidR="006625D8" w:rsidRPr="006625D8">
        <w:rPr>
          <w:rFonts w:ascii="Times New Roman" w:hAnsi="Times New Roman" w:cs="Times New Roman"/>
          <w:sz w:val="24"/>
          <w:szCs w:val="24"/>
        </w:rPr>
        <w:t xml:space="preserve"> and </w:t>
      </w:r>
      <w:proofErr w:type="spellStart"/>
      <w:r w:rsidR="006625D8" w:rsidRPr="006625D8">
        <w:rPr>
          <w:rFonts w:ascii="Times New Roman" w:hAnsi="Times New Roman" w:cs="Times New Roman"/>
          <w:sz w:val="24"/>
          <w:szCs w:val="24"/>
        </w:rPr>
        <w:t>Nazari</w:t>
      </w:r>
      <w:proofErr w:type="spellEnd"/>
      <w:r w:rsidR="006625D8" w:rsidRPr="006625D8">
        <w:rPr>
          <w:rFonts w:ascii="Times New Roman" w:hAnsi="Times New Roman" w:cs="Times New Roman"/>
          <w:sz w:val="24"/>
          <w:szCs w:val="24"/>
        </w:rPr>
        <w:t xml:space="preserve"> (2018) studied the impact of economic growth and good governance on the misery index for Iran. They concluded that there is a negative relationship between the MI and economic growth. Furthermore, the relationship between good governance and the MI is positive. Tang and Lean (2009) concluded that there was a positive relationship between the misery index and growth of crime in the USA during the period 1960–2005. The influence of the MI on the US presidential performance was investigated by </w:t>
      </w:r>
      <w:proofErr w:type="spellStart"/>
      <w:r w:rsidR="006625D8" w:rsidRPr="006625D8">
        <w:rPr>
          <w:rFonts w:ascii="Times New Roman" w:hAnsi="Times New Roman" w:cs="Times New Roman"/>
          <w:sz w:val="24"/>
          <w:szCs w:val="24"/>
        </w:rPr>
        <w:t>Adrangi</w:t>
      </w:r>
      <w:proofErr w:type="spellEnd"/>
      <w:r w:rsidR="006625D8" w:rsidRPr="006625D8">
        <w:rPr>
          <w:rFonts w:ascii="Times New Roman" w:hAnsi="Times New Roman" w:cs="Times New Roman"/>
          <w:sz w:val="24"/>
          <w:szCs w:val="24"/>
        </w:rPr>
        <w:t xml:space="preserve"> and </w:t>
      </w:r>
      <w:proofErr w:type="spellStart"/>
      <w:r w:rsidR="006625D8" w:rsidRPr="006625D8">
        <w:rPr>
          <w:rFonts w:ascii="Times New Roman" w:hAnsi="Times New Roman" w:cs="Times New Roman"/>
          <w:sz w:val="24"/>
          <w:szCs w:val="24"/>
        </w:rPr>
        <w:t>Macri</w:t>
      </w:r>
      <w:proofErr w:type="spellEnd"/>
      <w:r w:rsidR="006625D8" w:rsidRPr="006625D8">
        <w:rPr>
          <w:rFonts w:ascii="Times New Roman" w:hAnsi="Times New Roman" w:cs="Times New Roman"/>
          <w:sz w:val="24"/>
          <w:szCs w:val="24"/>
        </w:rPr>
        <w:t xml:space="preserve"> (2019) using macroeconomic variables, and they concluded that the misery index has a significant impact on the US presidential performance. To summarize, we conclude that the misery index has a greater impact on the growth of a country. Therefore, in this study, our focus is to find out the relationship in the context of Pakistan</w:t>
      </w:r>
      <w:r>
        <w:rPr>
          <w:rFonts w:ascii="Times New Roman" w:hAnsi="Times New Roman" w:cs="Times New Roman"/>
          <w:sz w:val="24"/>
          <w:szCs w:val="24"/>
        </w:rPr>
        <w:t>.</w:t>
      </w:r>
    </w:p>
    <w:p w:rsidR="00B53FFE" w:rsidRDefault="00B53FFE" w:rsidP="00673F41">
      <w:pPr>
        <w:jc w:val="both"/>
        <w:rPr>
          <w:rFonts w:ascii="Times New Roman" w:hAnsi="Times New Roman" w:cs="Times New Roman"/>
          <w:sz w:val="24"/>
          <w:szCs w:val="24"/>
        </w:rPr>
      </w:pPr>
      <w:r>
        <w:rPr>
          <w:rFonts w:ascii="Times New Roman" w:hAnsi="Times New Roman" w:cs="Times New Roman"/>
          <w:sz w:val="24"/>
          <w:szCs w:val="24"/>
        </w:rPr>
        <w:t>The paper is designed to find out the relationship between misery index and GDP of the country and to examine the impact of inflation on the cost of living and GDP growth rate.</w:t>
      </w:r>
    </w:p>
    <w:p w:rsidR="00B53FFE" w:rsidRPr="00514CB7" w:rsidRDefault="00B53FFE" w:rsidP="00673F41">
      <w:pPr>
        <w:jc w:val="both"/>
        <w:rPr>
          <w:rFonts w:ascii="Times New Roman" w:hAnsi="Times New Roman" w:cs="Times New Roman"/>
          <w:b/>
          <w:sz w:val="24"/>
          <w:szCs w:val="24"/>
        </w:rPr>
      </w:pPr>
      <w:r w:rsidRPr="00514CB7">
        <w:rPr>
          <w:rFonts w:ascii="Times New Roman" w:hAnsi="Times New Roman" w:cs="Times New Roman"/>
          <w:b/>
          <w:sz w:val="24"/>
          <w:szCs w:val="24"/>
        </w:rPr>
        <w:t>3. Methodology</w:t>
      </w:r>
    </w:p>
    <w:p w:rsidR="00B53FFE" w:rsidRPr="00514CB7" w:rsidRDefault="00B53FFE" w:rsidP="00673F41">
      <w:pPr>
        <w:jc w:val="both"/>
        <w:rPr>
          <w:rFonts w:ascii="Times New Roman" w:hAnsi="Times New Roman" w:cs="Times New Roman"/>
          <w:b/>
          <w:sz w:val="24"/>
          <w:szCs w:val="24"/>
        </w:rPr>
      </w:pPr>
      <w:r w:rsidRPr="00514CB7">
        <w:rPr>
          <w:rFonts w:ascii="Times New Roman" w:hAnsi="Times New Roman" w:cs="Times New Roman"/>
          <w:b/>
          <w:sz w:val="24"/>
          <w:szCs w:val="24"/>
        </w:rPr>
        <w:t>3.1. Data and Research Design</w:t>
      </w:r>
    </w:p>
    <w:p w:rsidR="00B53FFE" w:rsidRPr="00514CB7" w:rsidRDefault="00B53FFE" w:rsidP="00673F41">
      <w:pPr>
        <w:jc w:val="both"/>
        <w:rPr>
          <w:rFonts w:ascii="Times New Roman" w:hAnsi="Times New Roman" w:cs="Times New Roman"/>
          <w:sz w:val="24"/>
          <w:szCs w:val="24"/>
        </w:rPr>
      </w:pPr>
      <w:r w:rsidRPr="00514CB7">
        <w:rPr>
          <w:rFonts w:ascii="Times New Roman" w:hAnsi="Times New Roman" w:cs="Times New Roman"/>
          <w:sz w:val="24"/>
          <w:szCs w:val="24"/>
        </w:rPr>
        <w:t xml:space="preserve">The current study is based on the secondary data taken from the </w:t>
      </w:r>
      <w:r w:rsidR="00675ABC" w:rsidRPr="00514CB7">
        <w:rPr>
          <w:rFonts w:ascii="Times New Roman" w:hAnsi="Times New Roman" w:cs="Times New Roman"/>
          <w:sz w:val="24"/>
          <w:szCs w:val="24"/>
        </w:rPr>
        <w:t>rep</w:t>
      </w:r>
      <w:r w:rsidR="009325C8" w:rsidRPr="00514CB7">
        <w:rPr>
          <w:rFonts w:ascii="Times New Roman" w:hAnsi="Times New Roman" w:cs="Times New Roman"/>
          <w:sz w:val="24"/>
          <w:szCs w:val="24"/>
        </w:rPr>
        <w:t xml:space="preserve">orts of the </w:t>
      </w:r>
      <w:proofErr w:type="gramStart"/>
      <w:r w:rsidR="009325C8" w:rsidRPr="00514CB7">
        <w:rPr>
          <w:rFonts w:ascii="Times New Roman" w:hAnsi="Times New Roman" w:cs="Times New Roman"/>
          <w:sz w:val="24"/>
          <w:szCs w:val="24"/>
        </w:rPr>
        <w:t>world bank</w:t>
      </w:r>
      <w:proofErr w:type="gramEnd"/>
      <w:r w:rsidR="009325C8" w:rsidRPr="00514CB7">
        <w:rPr>
          <w:rFonts w:ascii="Times New Roman" w:hAnsi="Times New Roman" w:cs="Times New Roman"/>
          <w:sz w:val="24"/>
          <w:szCs w:val="24"/>
        </w:rPr>
        <w:t xml:space="preserve"> from 2010</w:t>
      </w:r>
      <w:r w:rsidR="00675ABC" w:rsidRPr="00514CB7">
        <w:rPr>
          <w:rFonts w:ascii="Times New Roman" w:hAnsi="Times New Roman" w:cs="Times New Roman"/>
          <w:sz w:val="24"/>
          <w:szCs w:val="24"/>
        </w:rPr>
        <w:t xml:space="preserve"> to 2022, websites of world bank and International Monetary Fund, economic surveys of India, research papers and journals.</w:t>
      </w:r>
    </w:p>
    <w:p w:rsidR="00675ABC" w:rsidRPr="00514CB7" w:rsidRDefault="00675ABC" w:rsidP="00673F41">
      <w:pPr>
        <w:jc w:val="both"/>
        <w:rPr>
          <w:rFonts w:ascii="Times New Roman" w:hAnsi="Times New Roman" w:cs="Times New Roman"/>
          <w:b/>
          <w:sz w:val="24"/>
          <w:szCs w:val="24"/>
        </w:rPr>
      </w:pPr>
      <w:r w:rsidRPr="00514CB7">
        <w:rPr>
          <w:rFonts w:ascii="Times New Roman" w:hAnsi="Times New Roman" w:cs="Times New Roman"/>
          <w:b/>
          <w:sz w:val="24"/>
          <w:szCs w:val="24"/>
        </w:rPr>
        <w:t>4. Discussion and Findings</w:t>
      </w:r>
    </w:p>
    <w:p w:rsidR="00675ABC" w:rsidRPr="00514CB7" w:rsidRDefault="00675ABC" w:rsidP="00644C38">
      <w:pPr>
        <w:jc w:val="both"/>
        <w:rPr>
          <w:rFonts w:ascii="Times New Roman" w:hAnsi="Times New Roman" w:cs="Times New Roman"/>
          <w:sz w:val="24"/>
          <w:szCs w:val="24"/>
        </w:rPr>
      </w:pPr>
      <w:r w:rsidRPr="00514CB7">
        <w:rPr>
          <w:rFonts w:ascii="Times New Roman" w:hAnsi="Times New Roman" w:cs="Times New Roman"/>
          <w:sz w:val="24"/>
          <w:szCs w:val="24"/>
        </w:rPr>
        <w:t>The Statistical Analysis of secondary data pertaining to the MI (inflation and unemployment)</w:t>
      </w:r>
      <w:r w:rsidR="00644C38" w:rsidRPr="00514CB7">
        <w:rPr>
          <w:rFonts w:ascii="Times New Roman" w:hAnsi="Times New Roman" w:cs="Times New Roman"/>
          <w:sz w:val="24"/>
          <w:szCs w:val="24"/>
        </w:rPr>
        <w:t xml:space="preserve"> and GDP has been made through the SPSS software in order to test the hypothesis framed hereunder.</w:t>
      </w:r>
    </w:p>
    <w:p w:rsidR="00644C38" w:rsidRPr="00514CB7" w:rsidRDefault="00644C38" w:rsidP="00644C38">
      <w:pPr>
        <w:jc w:val="both"/>
        <w:rPr>
          <w:rFonts w:ascii="Times New Roman" w:hAnsi="Times New Roman" w:cs="Times New Roman"/>
          <w:b/>
          <w:sz w:val="24"/>
          <w:szCs w:val="24"/>
        </w:rPr>
      </w:pPr>
      <w:r w:rsidRPr="00514CB7">
        <w:rPr>
          <w:rFonts w:ascii="Times New Roman" w:hAnsi="Times New Roman" w:cs="Times New Roman"/>
          <w:b/>
          <w:sz w:val="24"/>
          <w:szCs w:val="24"/>
        </w:rPr>
        <w:t xml:space="preserve">H0: </w:t>
      </w:r>
      <w:r w:rsidRPr="00514CB7">
        <w:rPr>
          <w:rFonts w:ascii="Times New Roman" w:hAnsi="Times New Roman" w:cs="Times New Roman"/>
          <w:sz w:val="24"/>
          <w:szCs w:val="24"/>
        </w:rPr>
        <w:t xml:space="preserve">There is no </w:t>
      </w:r>
      <w:proofErr w:type="spellStart"/>
      <w:r w:rsidRPr="00514CB7">
        <w:rPr>
          <w:rFonts w:ascii="Times New Roman" w:hAnsi="Times New Roman" w:cs="Times New Roman"/>
          <w:sz w:val="24"/>
          <w:szCs w:val="24"/>
        </w:rPr>
        <w:t>sigficant</w:t>
      </w:r>
      <w:proofErr w:type="spellEnd"/>
      <w:r w:rsidRPr="00514CB7">
        <w:rPr>
          <w:rFonts w:ascii="Times New Roman" w:hAnsi="Times New Roman" w:cs="Times New Roman"/>
          <w:sz w:val="24"/>
          <w:szCs w:val="24"/>
        </w:rPr>
        <w:t xml:space="preserve"> relationship between misery index and GDP growth rate of the country.</w:t>
      </w:r>
    </w:p>
    <w:p w:rsidR="00644C38" w:rsidRPr="00514CB7" w:rsidRDefault="00644C38" w:rsidP="00644C38">
      <w:pPr>
        <w:jc w:val="both"/>
        <w:rPr>
          <w:rFonts w:ascii="Times New Roman" w:hAnsi="Times New Roman" w:cs="Times New Roman"/>
          <w:sz w:val="24"/>
          <w:szCs w:val="24"/>
        </w:rPr>
      </w:pPr>
      <w:r w:rsidRPr="00514CB7">
        <w:rPr>
          <w:rFonts w:ascii="Times New Roman" w:hAnsi="Times New Roman" w:cs="Times New Roman"/>
          <w:b/>
          <w:sz w:val="24"/>
          <w:szCs w:val="24"/>
        </w:rPr>
        <w:t xml:space="preserve">H1: </w:t>
      </w:r>
      <w:r w:rsidRPr="00514CB7">
        <w:rPr>
          <w:rFonts w:ascii="Times New Roman" w:hAnsi="Times New Roman" w:cs="Times New Roman"/>
          <w:sz w:val="24"/>
          <w:szCs w:val="24"/>
        </w:rPr>
        <w:t xml:space="preserve">There is a </w:t>
      </w:r>
      <w:proofErr w:type="spellStart"/>
      <w:r w:rsidRPr="00514CB7">
        <w:rPr>
          <w:rFonts w:ascii="Times New Roman" w:hAnsi="Times New Roman" w:cs="Times New Roman"/>
          <w:sz w:val="24"/>
          <w:szCs w:val="24"/>
        </w:rPr>
        <w:t>sigficant</w:t>
      </w:r>
      <w:proofErr w:type="spellEnd"/>
      <w:r w:rsidRPr="00514CB7">
        <w:rPr>
          <w:rFonts w:ascii="Times New Roman" w:hAnsi="Times New Roman" w:cs="Times New Roman"/>
          <w:sz w:val="24"/>
          <w:szCs w:val="24"/>
        </w:rPr>
        <w:t xml:space="preserve"> relationship between misery index and GDP growth rate of the country.</w:t>
      </w:r>
    </w:p>
    <w:p w:rsidR="00514CB7" w:rsidRPr="00514CB7" w:rsidRDefault="00514CB7" w:rsidP="00644C38">
      <w:pPr>
        <w:jc w:val="both"/>
        <w:rPr>
          <w:rFonts w:ascii="Times New Roman" w:hAnsi="Times New Roman" w:cs="Times New Roman"/>
          <w:b/>
          <w:sz w:val="24"/>
          <w:szCs w:val="24"/>
        </w:rPr>
      </w:pPr>
      <w:r w:rsidRPr="00514CB7">
        <w:rPr>
          <w:rFonts w:ascii="Times New Roman" w:hAnsi="Times New Roman" w:cs="Times New Roman"/>
          <w:b/>
          <w:sz w:val="24"/>
          <w:szCs w:val="24"/>
        </w:rPr>
        <w:t>4.1</w:t>
      </w:r>
      <w:r w:rsidRPr="00514CB7">
        <w:rPr>
          <w:rFonts w:ascii="Times New Roman" w:hAnsi="Times New Roman" w:cs="Times New Roman"/>
          <w:sz w:val="24"/>
          <w:szCs w:val="24"/>
        </w:rPr>
        <w:t xml:space="preserve"> </w:t>
      </w:r>
      <w:r w:rsidRPr="00514CB7">
        <w:rPr>
          <w:rFonts w:ascii="Times New Roman" w:hAnsi="Times New Roman" w:cs="Times New Roman"/>
          <w:b/>
          <w:sz w:val="24"/>
          <w:szCs w:val="24"/>
        </w:rPr>
        <w:t>Economic Growth and Misery Index</w:t>
      </w:r>
    </w:p>
    <w:p w:rsidR="00514CB7" w:rsidRPr="00514CB7" w:rsidRDefault="00514CB7" w:rsidP="00644C38">
      <w:pPr>
        <w:jc w:val="both"/>
        <w:rPr>
          <w:rFonts w:ascii="Times New Roman" w:hAnsi="Times New Roman" w:cs="Times New Roman"/>
          <w:color w:val="202124"/>
          <w:sz w:val="24"/>
          <w:szCs w:val="24"/>
          <w:shd w:val="clear" w:color="auto" w:fill="FFFFFF"/>
        </w:rPr>
      </w:pPr>
      <w:r w:rsidRPr="00514CB7">
        <w:rPr>
          <w:rFonts w:ascii="Times New Roman" w:hAnsi="Times New Roman" w:cs="Times New Roman"/>
          <w:b/>
          <w:bCs/>
          <w:color w:val="202124"/>
          <w:sz w:val="24"/>
          <w:szCs w:val="24"/>
          <w:shd w:val="clear" w:color="auto" w:fill="FFFFFF"/>
        </w:rPr>
        <w:t>The misery index is dependent on unemployment and inflation, which has a negative implication on the economic growth</w:t>
      </w:r>
      <w:r w:rsidRPr="00514CB7">
        <w:rPr>
          <w:rFonts w:ascii="Times New Roman" w:hAnsi="Times New Roman" w:cs="Times New Roman"/>
          <w:color w:val="202124"/>
          <w:sz w:val="24"/>
          <w:szCs w:val="24"/>
          <w:shd w:val="clear" w:color="auto" w:fill="FFFFFF"/>
        </w:rPr>
        <w:t xml:space="preserve">. The increasing index shows the declining </w:t>
      </w:r>
      <w:proofErr w:type="spellStart"/>
      <w:r w:rsidRPr="00514CB7">
        <w:rPr>
          <w:rFonts w:ascii="Times New Roman" w:hAnsi="Times New Roman" w:cs="Times New Roman"/>
          <w:color w:val="202124"/>
          <w:sz w:val="24"/>
          <w:szCs w:val="24"/>
          <w:shd w:val="clear" w:color="auto" w:fill="FFFFFF"/>
        </w:rPr>
        <w:t>economig</w:t>
      </w:r>
      <w:proofErr w:type="spellEnd"/>
      <w:r w:rsidRPr="00514CB7">
        <w:rPr>
          <w:rFonts w:ascii="Times New Roman" w:hAnsi="Times New Roman" w:cs="Times New Roman"/>
          <w:color w:val="202124"/>
          <w:sz w:val="24"/>
          <w:szCs w:val="24"/>
          <w:shd w:val="clear" w:color="auto" w:fill="FFFFFF"/>
        </w:rPr>
        <w:t xml:space="preserve"> growth which may harmful for the </w:t>
      </w:r>
      <w:proofErr w:type="spellStart"/>
      <w:r w:rsidRPr="00514CB7">
        <w:rPr>
          <w:rFonts w:ascii="Times New Roman" w:hAnsi="Times New Roman" w:cs="Times New Roman"/>
          <w:color w:val="202124"/>
          <w:sz w:val="24"/>
          <w:szCs w:val="24"/>
          <w:shd w:val="clear" w:color="auto" w:fill="FFFFFF"/>
        </w:rPr>
        <w:t>standart</w:t>
      </w:r>
      <w:proofErr w:type="spellEnd"/>
      <w:r w:rsidRPr="00514CB7">
        <w:rPr>
          <w:rFonts w:ascii="Times New Roman" w:hAnsi="Times New Roman" w:cs="Times New Roman"/>
          <w:color w:val="202124"/>
          <w:sz w:val="24"/>
          <w:szCs w:val="24"/>
          <w:shd w:val="clear" w:color="auto" w:fill="FFFFFF"/>
        </w:rPr>
        <w:t xml:space="preserve"> of living of the common people. Decreasing index shows the signs of improvement in economic growth of a country which may helpful to improve the standard of living of common people.</w:t>
      </w:r>
    </w:p>
    <w:p w:rsidR="00514CB7" w:rsidRPr="00293D7F" w:rsidRDefault="00514CB7" w:rsidP="00644C38">
      <w:pPr>
        <w:jc w:val="both"/>
        <w:rPr>
          <w:rFonts w:ascii="Times New Roman" w:hAnsi="Times New Roman" w:cs="Times New Roman"/>
          <w:b/>
          <w:color w:val="202124"/>
          <w:sz w:val="24"/>
          <w:szCs w:val="24"/>
          <w:shd w:val="clear" w:color="auto" w:fill="FFFFFF"/>
        </w:rPr>
      </w:pPr>
      <w:r w:rsidRPr="00293D7F">
        <w:rPr>
          <w:rFonts w:ascii="Times New Roman" w:hAnsi="Times New Roman" w:cs="Times New Roman"/>
          <w:b/>
          <w:color w:val="202124"/>
          <w:sz w:val="24"/>
          <w:szCs w:val="24"/>
          <w:shd w:val="clear" w:color="auto" w:fill="FFFFFF"/>
        </w:rPr>
        <w:t xml:space="preserve">4.2 </w:t>
      </w:r>
      <w:r w:rsidR="005F348C" w:rsidRPr="00293D7F">
        <w:rPr>
          <w:rFonts w:ascii="Times New Roman" w:hAnsi="Times New Roman" w:cs="Times New Roman"/>
          <w:b/>
          <w:color w:val="202124"/>
          <w:sz w:val="24"/>
          <w:szCs w:val="24"/>
          <w:shd w:val="clear" w:color="auto" w:fill="FFFFFF"/>
        </w:rPr>
        <w:t xml:space="preserve">Historical data of Inflation </w:t>
      </w:r>
    </w:p>
    <w:p w:rsidR="00293D7F" w:rsidRPr="00293D7F" w:rsidRDefault="00293D7F" w:rsidP="00644C38">
      <w:pPr>
        <w:jc w:val="both"/>
        <w:rPr>
          <w:rFonts w:ascii="Times New Roman" w:hAnsi="Times New Roman" w:cs="Times New Roman"/>
          <w:b/>
          <w:color w:val="202124"/>
          <w:sz w:val="24"/>
          <w:szCs w:val="24"/>
          <w:shd w:val="clear" w:color="auto" w:fill="FFFFFF"/>
        </w:rPr>
      </w:pPr>
      <w:r w:rsidRPr="00293D7F">
        <w:rPr>
          <w:rFonts w:ascii="Times New Roman" w:hAnsi="Times New Roman" w:cs="Times New Roman"/>
          <w:b/>
          <w:color w:val="202124"/>
          <w:sz w:val="24"/>
          <w:szCs w:val="24"/>
          <w:shd w:val="clear" w:color="auto" w:fill="FFFFFF"/>
        </w:rPr>
        <w:t>Table 1</w:t>
      </w:r>
      <w:r>
        <w:rPr>
          <w:rFonts w:ascii="Times New Roman" w:hAnsi="Times New Roman" w:cs="Times New Roman"/>
          <w:b/>
          <w:color w:val="202124"/>
          <w:sz w:val="24"/>
          <w:szCs w:val="24"/>
          <w:shd w:val="clear" w:color="auto" w:fill="FFFFFF"/>
        </w:rPr>
        <w:t>: Inflation Rates of India – Historical Data</w:t>
      </w:r>
    </w:p>
    <w:tbl>
      <w:tblPr>
        <w:tblW w:w="9067" w:type="dxa"/>
        <w:tblLook w:val="04A0" w:firstRow="1" w:lastRow="0" w:firstColumn="1" w:lastColumn="0" w:noHBand="0" w:noVBand="1"/>
      </w:tblPr>
      <w:tblGrid>
        <w:gridCol w:w="1129"/>
        <w:gridCol w:w="1985"/>
        <w:gridCol w:w="1276"/>
        <w:gridCol w:w="1275"/>
        <w:gridCol w:w="2127"/>
        <w:gridCol w:w="1275"/>
      </w:tblGrid>
      <w:tr w:rsidR="0059715D" w:rsidRPr="0059715D" w:rsidTr="0059715D">
        <w:trPr>
          <w:trHeight w:val="960"/>
        </w:trPr>
        <w:tc>
          <w:tcPr>
            <w:tcW w:w="112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b/>
                <w:bCs/>
                <w:color w:val="444444"/>
                <w:sz w:val="24"/>
                <w:szCs w:val="24"/>
                <w:lang w:eastAsia="en-IN"/>
              </w:rPr>
            </w:pPr>
            <w:r w:rsidRPr="0059715D">
              <w:rPr>
                <w:rFonts w:ascii="Arial" w:eastAsia="Times New Roman" w:hAnsi="Arial" w:cs="Arial"/>
                <w:b/>
                <w:bCs/>
                <w:color w:val="444444"/>
                <w:sz w:val="24"/>
                <w:szCs w:val="24"/>
                <w:lang w:eastAsia="en-IN"/>
              </w:rPr>
              <w:lastRenderedPageBreak/>
              <w:t>Year</w:t>
            </w:r>
          </w:p>
        </w:tc>
        <w:tc>
          <w:tcPr>
            <w:tcW w:w="1985" w:type="dxa"/>
            <w:tcBorders>
              <w:top w:val="single" w:sz="4" w:space="0" w:color="auto"/>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b/>
                <w:bCs/>
                <w:color w:val="444444"/>
                <w:sz w:val="24"/>
                <w:szCs w:val="24"/>
                <w:lang w:eastAsia="en-IN"/>
              </w:rPr>
            </w:pPr>
            <w:r w:rsidRPr="0059715D">
              <w:rPr>
                <w:rFonts w:ascii="Arial" w:eastAsia="Times New Roman" w:hAnsi="Arial" w:cs="Arial"/>
                <w:b/>
                <w:bCs/>
                <w:color w:val="444444"/>
                <w:sz w:val="24"/>
                <w:szCs w:val="24"/>
                <w:lang w:eastAsia="en-IN"/>
              </w:rPr>
              <w:t>Inflation Rate (%)</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b/>
                <w:bCs/>
                <w:color w:val="444444"/>
                <w:sz w:val="24"/>
                <w:szCs w:val="24"/>
                <w:lang w:eastAsia="en-IN"/>
              </w:rPr>
            </w:pPr>
            <w:r w:rsidRPr="0059715D">
              <w:rPr>
                <w:rFonts w:ascii="Arial" w:eastAsia="Times New Roman" w:hAnsi="Arial" w:cs="Arial"/>
                <w:b/>
                <w:bCs/>
                <w:color w:val="444444"/>
                <w:sz w:val="24"/>
                <w:szCs w:val="24"/>
                <w:lang w:eastAsia="en-IN"/>
              </w:rPr>
              <w:t>Annual Change</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b/>
                <w:bCs/>
                <w:color w:val="444444"/>
                <w:sz w:val="24"/>
                <w:szCs w:val="24"/>
                <w:lang w:eastAsia="en-IN"/>
              </w:rPr>
            </w:pPr>
            <w:r w:rsidRPr="0059715D">
              <w:rPr>
                <w:rFonts w:ascii="Arial" w:eastAsia="Times New Roman" w:hAnsi="Arial" w:cs="Arial"/>
                <w:b/>
                <w:bCs/>
                <w:color w:val="444444"/>
                <w:sz w:val="24"/>
                <w:szCs w:val="24"/>
                <w:lang w:eastAsia="en-IN"/>
              </w:rPr>
              <w:t>Year</w:t>
            </w:r>
          </w:p>
        </w:tc>
        <w:tc>
          <w:tcPr>
            <w:tcW w:w="2127" w:type="dxa"/>
            <w:tcBorders>
              <w:top w:val="single" w:sz="4" w:space="0" w:color="auto"/>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b/>
                <w:bCs/>
                <w:color w:val="444444"/>
                <w:sz w:val="24"/>
                <w:szCs w:val="24"/>
                <w:lang w:eastAsia="en-IN"/>
              </w:rPr>
            </w:pPr>
            <w:r w:rsidRPr="0059715D">
              <w:rPr>
                <w:rFonts w:ascii="Arial" w:eastAsia="Times New Roman" w:hAnsi="Arial" w:cs="Arial"/>
                <w:b/>
                <w:bCs/>
                <w:color w:val="444444"/>
                <w:sz w:val="24"/>
                <w:szCs w:val="24"/>
                <w:lang w:eastAsia="en-IN"/>
              </w:rPr>
              <w:t>Inflation Rate (%)</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b/>
                <w:bCs/>
                <w:color w:val="444444"/>
                <w:sz w:val="24"/>
                <w:szCs w:val="24"/>
                <w:lang w:eastAsia="en-IN"/>
              </w:rPr>
            </w:pPr>
            <w:r w:rsidRPr="0059715D">
              <w:rPr>
                <w:rFonts w:ascii="Arial" w:eastAsia="Times New Roman" w:hAnsi="Arial" w:cs="Arial"/>
                <w:b/>
                <w:bCs/>
                <w:color w:val="444444"/>
                <w:sz w:val="24"/>
                <w:szCs w:val="24"/>
                <w:lang w:eastAsia="en-IN"/>
              </w:rPr>
              <w:t>Annual Change</w:t>
            </w:r>
          </w:p>
        </w:tc>
      </w:tr>
      <w:tr w:rsidR="0059715D" w:rsidRPr="0059715D" w:rsidTr="0059715D">
        <w:trPr>
          <w:trHeight w:val="330"/>
        </w:trPr>
        <w:tc>
          <w:tcPr>
            <w:tcW w:w="1129" w:type="dxa"/>
            <w:tcBorders>
              <w:top w:val="nil"/>
              <w:left w:val="single" w:sz="4" w:space="0" w:color="auto"/>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2021</w:t>
            </w:r>
          </w:p>
        </w:tc>
        <w:tc>
          <w:tcPr>
            <w:tcW w:w="1985" w:type="dxa"/>
            <w:tcBorders>
              <w:top w:val="nil"/>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5.20%</w:t>
            </w:r>
          </w:p>
        </w:tc>
        <w:tc>
          <w:tcPr>
            <w:tcW w:w="1276" w:type="dxa"/>
            <w:tcBorders>
              <w:top w:val="nil"/>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-1.42%</w:t>
            </w:r>
          </w:p>
        </w:tc>
        <w:tc>
          <w:tcPr>
            <w:tcW w:w="1275" w:type="dxa"/>
            <w:tcBorders>
              <w:top w:val="nil"/>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2022</w:t>
            </w:r>
          </w:p>
        </w:tc>
        <w:tc>
          <w:tcPr>
            <w:tcW w:w="2127" w:type="dxa"/>
            <w:tcBorders>
              <w:top w:val="nil"/>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6.95%</w:t>
            </w:r>
          </w:p>
        </w:tc>
        <w:tc>
          <w:tcPr>
            <w:tcW w:w="1275" w:type="dxa"/>
            <w:tcBorders>
              <w:top w:val="nil"/>
              <w:left w:val="nil"/>
              <w:bottom w:val="single" w:sz="4" w:space="0" w:color="auto"/>
              <w:right w:val="single" w:sz="4" w:space="0" w:color="auto"/>
            </w:tcBorders>
            <w:shd w:val="clear" w:color="auto" w:fill="auto"/>
            <w:vAlign w:val="bottom"/>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1.75%</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2020</w:t>
            </w:r>
          </w:p>
        </w:tc>
        <w:tc>
          <w:tcPr>
            <w:tcW w:w="198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6.62%</w:t>
            </w:r>
          </w:p>
        </w:tc>
        <w:tc>
          <w:tcPr>
            <w:tcW w:w="1276"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2.90%</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2010</w:t>
            </w:r>
          </w:p>
        </w:tc>
        <w:tc>
          <w:tcPr>
            <w:tcW w:w="2127"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11.99%</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1.11%</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2019</w:t>
            </w:r>
          </w:p>
        </w:tc>
        <w:tc>
          <w:tcPr>
            <w:tcW w:w="198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3.72%</w:t>
            </w:r>
          </w:p>
        </w:tc>
        <w:tc>
          <w:tcPr>
            <w:tcW w:w="1276"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-0.22%</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2009</w:t>
            </w:r>
          </w:p>
        </w:tc>
        <w:tc>
          <w:tcPr>
            <w:tcW w:w="2127"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10.88%</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2.53%</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2018</w:t>
            </w:r>
          </w:p>
        </w:tc>
        <w:tc>
          <w:tcPr>
            <w:tcW w:w="198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3.95%</w:t>
            </w:r>
          </w:p>
        </w:tc>
        <w:tc>
          <w:tcPr>
            <w:tcW w:w="1276"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0.62%</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2008</w:t>
            </w:r>
          </w:p>
        </w:tc>
        <w:tc>
          <w:tcPr>
            <w:tcW w:w="2127"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8.35%</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1.98%</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2017</w:t>
            </w:r>
          </w:p>
        </w:tc>
        <w:tc>
          <w:tcPr>
            <w:tcW w:w="198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3.33%</w:t>
            </w:r>
          </w:p>
        </w:tc>
        <w:tc>
          <w:tcPr>
            <w:tcW w:w="1276"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-1.62%</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2007</w:t>
            </w:r>
          </w:p>
        </w:tc>
        <w:tc>
          <w:tcPr>
            <w:tcW w:w="2127"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6.37%</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0.58%</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2016</w:t>
            </w:r>
          </w:p>
        </w:tc>
        <w:tc>
          <w:tcPr>
            <w:tcW w:w="198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4.95%</w:t>
            </w:r>
          </w:p>
        </w:tc>
        <w:tc>
          <w:tcPr>
            <w:tcW w:w="1276"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0.04%</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2006</w:t>
            </w:r>
          </w:p>
        </w:tc>
        <w:tc>
          <w:tcPr>
            <w:tcW w:w="2127"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5.80%</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1.55%</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2015</w:t>
            </w:r>
          </w:p>
        </w:tc>
        <w:tc>
          <w:tcPr>
            <w:tcW w:w="198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4.91%</w:t>
            </w:r>
          </w:p>
        </w:tc>
        <w:tc>
          <w:tcPr>
            <w:tcW w:w="1276"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-1.74%</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2005</w:t>
            </w:r>
          </w:p>
        </w:tc>
        <w:tc>
          <w:tcPr>
            <w:tcW w:w="2127"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4.25%</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0.48%</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2014</w:t>
            </w:r>
          </w:p>
        </w:tc>
        <w:tc>
          <w:tcPr>
            <w:tcW w:w="198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6.65%</w:t>
            </w:r>
          </w:p>
        </w:tc>
        <w:tc>
          <w:tcPr>
            <w:tcW w:w="1276"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-4.41%</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2004</w:t>
            </w:r>
          </w:p>
        </w:tc>
        <w:tc>
          <w:tcPr>
            <w:tcW w:w="2127"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3.77%</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-0.04%</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2013</w:t>
            </w:r>
          </w:p>
        </w:tc>
        <w:tc>
          <w:tcPr>
            <w:tcW w:w="198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11.06%</w:t>
            </w:r>
          </w:p>
        </w:tc>
        <w:tc>
          <w:tcPr>
            <w:tcW w:w="1276"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1.75%</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2003</w:t>
            </w:r>
          </w:p>
        </w:tc>
        <w:tc>
          <w:tcPr>
            <w:tcW w:w="2127"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3.81%</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-0.49%</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2012</w:t>
            </w:r>
          </w:p>
        </w:tc>
        <w:tc>
          <w:tcPr>
            <w:tcW w:w="198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9.31%</w:t>
            </w:r>
          </w:p>
        </w:tc>
        <w:tc>
          <w:tcPr>
            <w:tcW w:w="1276"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0.45%</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2002</w:t>
            </w:r>
          </w:p>
        </w:tc>
        <w:tc>
          <w:tcPr>
            <w:tcW w:w="2127"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4.30%</w:t>
            </w:r>
          </w:p>
        </w:tc>
        <w:tc>
          <w:tcPr>
            <w:tcW w:w="1275" w:type="dxa"/>
            <w:tcBorders>
              <w:top w:val="nil"/>
              <w:left w:val="nil"/>
              <w:bottom w:val="single" w:sz="4" w:space="0" w:color="auto"/>
              <w:right w:val="single" w:sz="4" w:space="0" w:color="auto"/>
            </w:tcBorders>
            <w:shd w:val="clear" w:color="000000" w:fill="F9F9F9"/>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0.52%</w:t>
            </w:r>
          </w:p>
        </w:tc>
      </w:tr>
      <w:tr w:rsidR="0059715D" w:rsidRPr="0059715D" w:rsidTr="0059715D">
        <w:trPr>
          <w:trHeight w:val="315"/>
        </w:trPr>
        <w:tc>
          <w:tcPr>
            <w:tcW w:w="1129" w:type="dxa"/>
            <w:tcBorders>
              <w:top w:val="nil"/>
              <w:left w:val="single" w:sz="4" w:space="0" w:color="auto"/>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2011</w:t>
            </w:r>
          </w:p>
        </w:tc>
        <w:tc>
          <w:tcPr>
            <w:tcW w:w="198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8.86%</w:t>
            </w:r>
          </w:p>
        </w:tc>
        <w:tc>
          <w:tcPr>
            <w:tcW w:w="1276"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-3.13%</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2001</w:t>
            </w:r>
          </w:p>
        </w:tc>
        <w:tc>
          <w:tcPr>
            <w:tcW w:w="2127"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3.78%</w:t>
            </w:r>
          </w:p>
        </w:tc>
        <w:tc>
          <w:tcPr>
            <w:tcW w:w="1275" w:type="dxa"/>
            <w:tcBorders>
              <w:top w:val="nil"/>
              <w:left w:val="nil"/>
              <w:bottom w:val="single" w:sz="4" w:space="0" w:color="auto"/>
              <w:right w:val="single" w:sz="4" w:space="0" w:color="auto"/>
            </w:tcBorders>
            <w:shd w:val="clear" w:color="auto" w:fill="auto"/>
            <w:vAlign w:val="center"/>
            <w:hideMark/>
          </w:tcPr>
          <w:p w:rsidR="0059715D" w:rsidRPr="0059715D" w:rsidRDefault="0059715D" w:rsidP="0059715D">
            <w:pPr>
              <w:spacing w:after="0" w:line="240" w:lineRule="auto"/>
              <w:jc w:val="center"/>
              <w:rPr>
                <w:rFonts w:ascii="Arial" w:eastAsia="Times New Roman" w:hAnsi="Arial" w:cs="Arial"/>
                <w:color w:val="444444"/>
                <w:sz w:val="24"/>
                <w:szCs w:val="24"/>
                <w:lang w:eastAsia="en-IN"/>
              </w:rPr>
            </w:pPr>
            <w:r w:rsidRPr="0059715D">
              <w:rPr>
                <w:rFonts w:ascii="Arial" w:eastAsia="Times New Roman" w:hAnsi="Arial" w:cs="Arial"/>
                <w:color w:val="444444"/>
                <w:sz w:val="24"/>
                <w:szCs w:val="24"/>
                <w:lang w:eastAsia="en-IN"/>
              </w:rPr>
              <w:t>-0.23%</w:t>
            </w:r>
          </w:p>
        </w:tc>
      </w:tr>
    </w:tbl>
    <w:p w:rsidR="005F348C" w:rsidRDefault="005F348C" w:rsidP="00644C38">
      <w:pPr>
        <w:jc w:val="both"/>
        <w:rPr>
          <w:rFonts w:ascii="Arial" w:hAnsi="Arial" w:cs="Arial"/>
          <w:color w:val="202124"/>
          <w:shd w:val="clear" w:color="auto" w:fill="FFFFFF"/>
        </w:rPr>
      </w:pPr>
    </w:p>
    <w:p w:rsidR="005F348C" w:rsidRDefault="00293D7F" w:rsidP="0059715D">
      <w:pPr>
        <w:jc w:val="both"/>
        <w:rPr>
          <w:rFonts w:ascii="Times New Roman" w:hAnsi="Times New Roman" w:cs="Times New Roman"/>
          <w:sz w:val="24"/>
          <w:szCs w:val="24"/>
        </w:rPr>
      </w:pPr>
      <w:r w:rsidRPr="0059715D">
        <w:rPr>
          <w:rFonts w:ascii="Times New Roman" w:hAnsi="Times New Roman" w:cs="Times New Roman"/>
          <w:sz w:val="24"/>
          <w:szCs w:val="24"/>
        </w:rPr>
        <w:t>Table 1 clearly shows the data of inflation in India over the years from 2001 to 2020. The inflation rate in 2020 was recorded as 6.62% which is quite high. The highest rate of inflation was recorded in the year of 2010 which indicates the higher misery index</w:t>
      </w:r>
      <w:r w:rsidRPr="00293D7F">
        <w:rPr>
          <w:rFonts w:ascii="Times New Roman" w:hAnsi="Times New Roman" w:cs="Times New Roman"/>
          <w:sz w:val="24"/>
          <w:szCs w:val="24"/>
        </w:rPr>
        <w:t>.</w:t>
      </w:r>
    </w:p>
    <w:p w:rsidR="00865BC9" w:rsidRDefault="0059715D" w:rsidP="00644C38">
      <w:pPr>
        <w:jc w:val="both"/>
        <w:rPr>
          <w:rFonts w:ascii="Times New Roman" w:hAnsi="Times New Roman" w:cs="Times New Roman"/>
          <w:b/>
          <w:sz w:val="24"/>
          <w:szCs w:val="24"/>
        </w:rPr>
      </w:pPr>
      <w:r>
        <w:rPr>
          <w:rFonts w:ascii="Times New Roman" w:hAnsi="Times New Roman" w:cs="Times New Roman"/>
          <w:b/>
          <w:sz w:val="24"/>
          <w:szCs w:val="24"/>
        </w:rPr>
        <w:t>4.3 The T</w:t>
      </w:r>
      <w:r w:rsidR="00865BC9" w:rsidRPr="00865BC9">
        <w:rPr>
          <w:rFonts w:ascii="Times New Roman" w:hAnsi="Times New Roman" w:cs="Times New Roman"/>
          <w:b/>
          <w:sz w:val="24"/>
          <w:szCs w:val="24"/>
        </w:rPr>
        <w:t>rends of Unemployment in India</w:t>
      </w:r>
    </w:p>
    <w:p w:rsidR="0059715D" w:rsidRDefault="0059715D" w:rsidP="00644C38">
      <w:pPr>
        <w:jc w:val="both"/>
        <w:rPr>
          <w:rFonts w:ascii="Times New Roman" w:hAnsi="Times New Roman" w:cs="Times New Roman"/>
          <w:b/>
          <w:sz w:val="24"/>
          <w:szCs w:val="24"/>
        </w:rPr>
      </w:pPr>
      <w:r>
        <w:rPr>
          <w:rFonts w:ascii="Times New Roman" w:hAnsi="Times New Roman" w:cs="Times New Roman"/>
          <w:b/>
          <w:sz w:val="24"/>
          <w:szCs w:val="24"/>
        </w:rPr>
        <w:t>Table 2: Trends of Unemployment in India</w:t>
      </w:r>
    </w:p>
    <w:tbl>
      <w:tblPr>
        <w:tblStyle w:val="PlainTable1"/>
        <w:tblW w:w="9004" w:type="dxa"/>
        <w:tblLook w:val="04A0" w:firstRow="1" w:lastRow="0" w:firstColumn="1" w:lastColumn="0" w:noHBand="0" w:noVBand="1"/>
      </w:tblPr>
      <w:tblGrid>
        <w:gridCol w:w="1950"/>
        <w:gridCol w:w="1950"/>
        <w:gridCol w:w="1097"/>
        <w:gridCol w:w="960"/>
        <w:gridCol w:w="1950"/>
        <w:gridCol w:w="1097"/>
      </w:tblGrid>
      <w:tr w:rsidR="00FD0FD7" w:rsidRPr="00FD0FD7" w:rsidTr="003072EB">
        <w:trPr>
          <w:cnfStyle w:val="100000000000" w:firstRow="1" w:lastRow="0" w:firstColumn="0" w:lastColumn="0" w:oddVBand="0" w:evenVBand="0" w:oddHBand="0"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004" w:type="dxa"/>
            <w:gridSpan w:val="6"/>
            <w:noWrap/>
            <w:hideMark/>
          </w:tcPr>
          <w:p w:rsidR="00FD0FD7" w:rsidRPr="00FD0FD7" w:rsidRDefault="00FD0FD7" w:rsidP="00FD0FD7">
            <w:pPr>
              <w:jc w:val="center"/>
              <w:rPr>
                <w:rFonts w:ascii="Arial" w:eastAsia="Times New Roman" w:hAnsi="Arial" w:cs="Arial"/>
                <w:b w:val="0"/>
                <w:bCs w:val="0"/>
                <w:color w:val="444444"/>
                <w:sz w:val="24"/>
                <w:szCs w:val="24"/>
                <w:lang w:eastAsia="en-IN"/>
              </w:rPr>
            </w:pPr>
            <w:r w:rsidRPr="00FD0FD7">
              <w:rPr>
                <w:rFonts w:ascii="Arial" w:eastAsia="Times New Roman" w:hAnsi="Arial" w:cs="Arial"/>
                <w:b w:val="0"/>
                <w:bCs w:val="0"/>
                <w:color w:val="444444"/>
                <w:sz w:val="24"/>
                <w:szCs w:val="24"/>
                <w:lang w:eastAsia="en-IN"/>
              </w:rPr>
              <w:t>India Unemployment Rate - Historical Data</w:t>
            </w:r>
          </w:p>
          <w:p w:rsidR="00FD0FD7" w:rsidRPr="00FD0FD7" w:rsidRDefault="00FD0FD7" w:rsidP="00FD0FD7">
            <w:pPr>
              <w:rPr>
                <w:rFonts w:ascii="Arial" w:eastAsia="Times New Roman" w:hAnsi="Arial" w:cs="Arial"/>
                <w:b w:val="0"/>
                <w:bCs w:val="0"/>
                <w:color w:val="444444"/>
                <w:sz w:val="24"/>
                <w:szCs w:val="24"/>
                <w:lang w:eastAsia="en-IN"/>
              </w:rPr>
            </w:pPr>
          </w:p>
        </w:tc>
      </w:tr>
      <w:tr w:rsidR="00FD0FD7" w:rsidRPr="00FD0FD7" w:rsidTr="003072EB">
        <w:trPr>
          <w:cnfStyle w:val="000000100000" w:firstRow="0" w:lastRow="0" w:firstColumn="0" w:lastColumn="0" w:oddVBand="0" w:evenVBand="0" w:oddHBand="1"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b w:val="0"/>
                <w:bCs w:val="0"/>
                <w:color w:val="444444"/>
                <w:sz w:val="24"/>
                <w:szCs w:val="24"/>
                <w:lang w:eastAsia="en-IN"/>
              </w:rPr>
            </w:pPr>
            <w:r w:rsidRPr="00FD0FD7">
              <w:rPr>
                <w:rFonts w:ascii="Arial" w:eastAsia="Times New Roman" w:hAnsi="Arial" w:cs="Arial"/>
                <w:b w:val="0"/>
                <w:bCs w:val="0"/>
                <w:color w:val="444444"/>
                <w:sz w:val="24"/>
                <w:szCs w:val="24"/>
                <w:lang w:eastAsia="en-IN"/>
              </w:rPr>
              <w:t>Year</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FD0FD7">
              <w:rPr>
                <w:rFonts w:ascii="Arial" w:eastAsia="Times New Roman" w:hAnsi="Arial" w:cs="Arial"/>
                <w:b/>
                <w:bCs/>
                <w:color w:val="444444"/>
                <w:sz w:val="24"/>
                <w:szCs w:val="24"/>
                <w:lang w:eastAsia="en-IN"/>
              </w:rPr>
              <w:t>Unemployment Rate (%)</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FD0FD7">
              <w:rPr>
                <w:rFonts w:ascii="Arial" w:eastAsia="Times New Roman" w:hAnsi="Arial" w:cs="Arial"/>
                <w:b/>
                <w:bCs/>
                <w:color w:val="444444"/>
                <w:sz w:val="24"/>
                <w:szCs w:val="24"/>
                <w:lang w:eastAsia="en-IN"/>
              </w:rPr>
              <w:t>Annual Change</w:t>
            </w:r>
          </w:p>
        </w:tc>
        <w:tc>
          <w:tcPr>
            <w:tcW w:w="96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FD0FD7">
              <w:rPr>
                <w:rFonts w:ascii="Arial" w:eastAsia="Times New Roman" w:hAnsi="Arial" w:cs="Arial"/>
                <w:b/>
                <w:bCs/>
                <w:color w:val="444444"/>
                <w:sz w:val="24"/>
                <w:szCs w:val="24"/>
                <w:lang w:eastAsia="en-IN"/>
              </w:rPr>
              <w:t>Year</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FD0FD7">
              <w:rPr>
                <w:rFonts w:ascii="Arial" w:eastAsia="Times New Roman" w:hAnsi="Arial" w:cs="Arial"/>
                <w:b/>
                <w:bCs/>
                <w:color w:val="444444"/>
                <w:sz w:val="24"/>
                <w:szCs w:val="24"/>
                <w:lang w:eastAsia="en-IN"/>
              </w:rPr>
              <w:t>Unemployment Rate (%)</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FD0FD7">
              <w:rPr>
                <w:rFonts w:ascii="Arial" w:eastAsia="Times New Roman" w:hAnsi="Arial" w:cs="Arial"/>
                <w:b/>
                <w:bCs/>
                <w:color w:val="444444"/>
                <w:sz w:val="24"/>
                <w:szCs w:val="24"/>
                <w:lang w:eastAsia="en-IN"/>
              </w:rPr>
              <w:t>Annual Change</w:t>
            </w:r>
          </w:p>
        </w:tc>
      </w:tr>
      <w:tr w:rsidR="00FD0FD7" w:rsidRPr="00FD0FD7" w:rsidTr="003072EB">
        <w:trPr>
          <w:trHeight w:val="330"/>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2022</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8.20%</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0.23</w:t>
            </w:r>
          </w:p>
        </w:tc>
        <w:tc>
          <w:tcPr>
            <w:tcW w:w="96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2011</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5.65%</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0.00%</w:t>
            </w:r>
          </w:p>
        </w:tc>
      </w:tr>
      <w:tr w:rsidR="00FD0FD7" w:rsidRPr="00FD0FD7" w:rsidTr="003072EB">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2021</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7.97%</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0.86</w:t>
            </w:r>
          </w:p>
        </w:tc>
        <w:tc>
          <w:tcPr>
            <w:tcW w:w="96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2010</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5.65%</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0.04%</w:t>
            </w:r>
          </w:p>
        </w:tc>
      </w:tr>
      <w:tr w:rsidR="00FD0FD7" w:rsidRPr="00FD0FD7" w:rsidTr="003072EB">
        <w:trPr>
          <w:trHeight w:val="330"/>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2020</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7.11%</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1.84%</w:t>
            </w:r>
          </w:p>
        </w:tc>
        <w:tc>
          <w:tcPr>
            <w:tcW w:w="96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2009</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5.61%</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0.25%</w:t>
            </w:r>
          </w:p>
        </w:tc>
      </w:tr>
      <w:tr w:rsidR="00FD0FD7" w:rsidRPr="00FD0FD7" w:rsidTr="003072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2019</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5.27%</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-0.06%</w:t>
            </w:r>
          </w:p>
        </w:tc>
        <w:tc>
          <w:tcPr>
            <w:tcW w:w="96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2008</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5.36%</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-0.05%</w:t>
            </w:r>
          </w:p>
        </w:tc>
      </w:tr>
      <w:tr w:rsidR="00FD0FD7" w:rsidRPr="00FD0FD7" w:rsidTr="003072EB">
        <w:trPr>
          <w:trHeight w:val="31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2018</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5.33%</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-0.08%</w:t>
            </w:r>
          </w:p>
        </w:tc>
        <w:tc>
          <w:tcPr>
            <w:tcW w:w="96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2007</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5.41%</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-0.11%</w:t>
            </w:r>
          </w:p>
        </w:tc>
      </w:tr>
      <w:tr w:rsidR="00FD0FD7" w:rsidRPr="00FD0FD7" w:rsidTr="003072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2017</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5.41%</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-0.10%</w:t>
            </w:r>
          </w:p>
        </w:tc>
        <w:tc>
          <w:tcPr>
            <w:tcW w:w="96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2006</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5.52%</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-0.13%</w:t>
            </w:r>
          </w:p>
        </w:tc>
      </w:tr>
      <w:tr w:rsidR="00FD0FD7" w:rsidRPr="00FD0FD7" w:rsidTr="003072EB">
        <w:trPr>
          <w:trHeight w:val="31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2016</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5.51%</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-0.05%</w:t>
            </w:r>
          </w:p>
        </w:tc>
        <w:tc>
          <w:tcPr>
            <w:tcW w:w="96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2005</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5.65%</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-0.07%</w:t>
            </w:r>
          </w:p>
        </w:tc>
      </w:tr>
      <w:tr w:rsidR="00FD0FD7" w:rsidRPr="00FD0FD7" w:rsidTr="003072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2015</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5.56%</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-0.04%</w:t>
            </w:r>
          </w:p>
        </w:tc>
        <w:tc>
          <w:tcPr>
            <w:tcW w:w="96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2004</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5.72%</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-0.05%</w:t>
            </w:r>
          </w:p>
        </w:tc>
      </w:tr>
      <w:tr w:rsidR="00FD0FD7" w:rsidRPr="00FD0FD7" w:rsidTr="003072EB">
        <w:trPr>
          <w:trHeight w:val="31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2014</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5.60%</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-0.07%</w:t>
            </w:r>
          </w:p>
        </w:tc>
        <w:tc>
          <w:tcPr>
            <w:tcW w:w="96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2003</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5.77%</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0.00%</w:t>
            </w:r>
          </w:p>
        </w:tc>
      </w:tr>
      <w:tr w:rsidR="00FD0FD7" w:rsidRPr="00FD0FD7" w:rsidTr="003072EB">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2013</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5.67%</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0.01%</w:t>
            </w:r>
          </w:p>
        </w:tc>
        <w:tc>
          <w:tcPr>
            <w:tcW w:w="96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2002</w:t>
            </w:r>
          </w:p>
        </w:tc>
        <w:tc>
          <w:tcPr>
            <w:tcW w:w="1950"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5.77%</w:t>
            </w:r>
          </w:p>
        </w:tc>
        <w:tc>
          <w:tcPr>
            <w:tcW w:w="1097" w:type="dxa"/>
            <w:hideMark/>
          </w:tcPr>
          <w:p w:rsidR="00FD0FD7" w:rsidRPr="00FD0FD7" w:rsidRDefault="00FD0FD7" w:rsidP="00FD0FD7">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0.04%</w:t>
            </w:r>
          </w:p>
        </w:tc>
      </w:tr>
      <w:tr w:rsidR="00FD0FD7" w:rsidRPr="00FD0FD7" w:rsidTr="003072EB">
        <w:trPr>
          <w:trHeight w:val="315"/>
        </w:trPr>
        <w:tc>
          <w:tcPr>
            <w:cnfStyle w:val="001000000000" w:firstRow="0" w:lastRow="0" w:firstColumn="1" w:lastColumn="0" w:oddVBand="0" w:evenVBand="0" w:oddHBand="0" w:evenHBand="0" w:firstRowFirstColumn="0" w:firstRowLastColumn="0" w:lastRowFirstColumn="0" w:lastRowLastColumn="0"/>
            <w:tcW w:w="1950" w:type="dxa"/>
            <w:hideMark/>
          </w:tcPr>
          <w:p w:rsidR="00FD0FD7" w:rsidRPr="00FD0FD7" w:rsidRDefault="00FD0FD7" w:rsidP="00FD0FD7">
            <w:pPr>
              <w:jc w:val="center"/>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2012</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5.66%</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0.01%</w:t>
            </w:r>
          </w:p>
        </w:tc>
        <w:tc>
          <w:tcPr>
            <w:tcW w:w="96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2001</w:t>
            </w:r>
          </w:p>
        </w:tc>
        <w:tc>
          <w:tcPr>
            <w:tcW w:w="1950"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5.73%</w:t>
            </w:r>
          </w:p>
        </w:tc>
        <w:tc>
          <w:tcPr>
            <w:tcW w:w="1097" w:type="dxa"/>
            <w:hideMark/>
          </w:tcPr>
          <w:p w:rsidR="00FD0FD7" w:rsidRPr="00FD0FD7" w:rsidRDefault="00FD0FD7" w:rsidP="00FD0FD7">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444444"/>
                <w:sz w:val="24"/>
                <w:szCs w:val="24"/>
                <w:lang w:eastAsia="en-IN"/>
              </w:rPr>
            </w:pPr>
            <w:r w:rsidRPr="00FD0FD7">
              <w:rPr>
                <w:rFonts w:ascii="Arial" w:eastAsia="Times New Roman" w:hAnsi="Arial" w:cs="Arial"/>
                <w:color w:val="444444"/>
                <w:sz w:val="24"/>
                <w:szCs w:val="24"/>
                <w:lang w:eastAsia="en-IN"/>
              </w:rPr>
              <w:t>-0.02</w:t>
            </w:r>
          </w:p>
        </w:tc>
      </w:tr>
    </w:tbl>
    <w:p w:rsidR="00757F36" w:rsidRDefault="00757F36" w:rsidP="00644C38">
      <w:pPr>
        <w:jc w:val="both"/>
        <w:rPr>
          <w:rFonts w:ascii="Times New Roman" w:hAnsi="Times New Roman" w:cs="Times New Roman"/>
          <w:b/>
          <w:sz w:val="24"/>
          <w:szCs w:val="24"/>
        </w:rPr>
      </w:pPr>
    </w:p>
    <w:p w:rsidR="006625D8" w:rsidRDefault="00FD0FD7" w:rsidP="00FD0FD7">
      <w:pPr>
        <w:jc w:val="both"/>
        <w:rPr>
          <w:rFonts w:ascii="Times New Roman" w:hAnsi="Times New Roman" w:cs="Times New Roman"/>
          <w:sz w:val="24"/>
          <w:szCs w:val="24"/>
        </w:rPr>
      </w:pPr>
      <w:r w:rsidRPr="00FD0FD7">
        <w:rPr>
          <w:rFonts w:ascii="Times New Roman" w:hAnsi="Times New Roman" w:cs="Times New Roman"/>
          <w:sz w:val="24"/>
          <w:szCs w:val="24"/>
        </w:rPr>
        <w:t>It can further be inferred from above table th</w:t>
      </w:r>
      <w:r>
        <w:rPr>
          <w:rFonts w:ascii="Times New Roman" w:hAnsi="Times New Roman" w:cs="Times New Roman"/>
          <w:sz w:val="24"/>
          <w:szCs w:val="24"/>
        </w:rPr>
        <w:t xml:space="preserve">at the rate of unemployment </w:t>
      </w:r>
      <w:r w:rsidRPr="00FD0FD7">
        <w:rPr>
          <w:rFonts w:ascii="Times New Roman" w:hAnsi="Times New Roman" w:cs="Times New Roman"/>
          <w:sz w:val="24"/>
          <w:szCs w:val="24"/>
        </w:rPr>
        <w:t>varies</w:t>
      </w:r>
      <w:r>
        <w:rPr>
          <w:rFonts w:ascii="Times New Roman" w:hAnsi="Times New Roman" w:cs="Times New Roman"/>
          <w:sz w:val="24"/>
          <w:szCs w:val="24"/>
        </w:rPr>
        <w:t xml:space="preserve"> </w:t>
      </w:r>
      <w:r w:rsidRPr="00FD0FD7">
        <w:rPr>
          <w:rFonts w:ascii="Times New Roman" w:hAnsi="Times New Roman" w:cs="Times New Roman"/>
          <w:sz w:val="24"/>
          <w:szCs w:val="24"/>
        </w:rPr>
        <w:t>from year to year. The unemployment rate serves as a bench mark to assess the economic</w:t>
      </w:r>
      <w:r>
        <w:rPr>
          <w:rFonts w:ascii="Times New Roman" w:hAnsi="Times New Roman" w:cs="Times New Roman"/>
          <w:sz w:val="24"/>
          <w:szCs w:val="24"/>
        </w:rPr>
        <w:t xml:space="preserve"> </w:t>
      </w:r>
      <w:r w:rsidRPr="00FD0FD7">
        <w:rPr>
          <w:rFonts w:ascii="Times New Roman" w:hAnsi="Times New Roman" w:cs="Times New Roman"/>
          <w:sz w:val="24"/>
          <w:szCs w:val="24"/>
        </w:rPr>
        <w:t>stability therefore it becomes obligatory on the part of the respective governments to</w:t>
      </w:r>
      <w:r>
        <w:rPr>
          <w:rFonts w:ascii="Times New Roman" w:hAnsi="Times New Roman" w:cs="Times New Roman"/>
          <w:sz w:val="24"/>
          <w:szCs w:val="24"/>
        </w:rPr>
        <w:t xml:space="preserve"> </w:t>
      </w:r>
      <w:r w:rsidRPr="00FD0FD7">
        <w:rPr>
          <w:rFonts w:ascii="Times New Roman" w:hAnsi="Times New Roman" w:cs="Times New Roman"/>
          <w:sz w:val="24"/>
          <w:szCs w:val="24"/>
        </w:rPr>
        <w:t xml:space="preserve">create </w:t>
      </w:r>
      <w:r w:rsidRPr="00FD0FD7">
        <w:rPr>
          <w:rFonts w:ascii="Times New Roman" w:hAnsi="Times New Roman" w:cs="Times New Roman"/>
          <w:sz w:val="24"/>
          <w:szCs w:val="24"/>
        </w:rPr>
        <w:lastRenderedPageBreak/>
        <w:t>employment opportunities and investment avenues to address the issue of</w:t>
      </w:r>
      <w:r>
        <w:rPr>
          <w:rFonts w:ascii="Times New Roman" w:hAnsi="Times New Roman" w:cs="Times New Roman"/>
          <w:sz w:val="24"/>
          <w:szCs w:val="24"/>
        </w:rPr>
        <w:t xml:space="preserve"> </w:t>
      </w:r>
      <w:r w:rsidRPr="00FD0FD7">
        <w:rPr>
          <w:rFonts w:ascii="Times New Roman" w:hAnsi="Times New Roman" w:cs="Times New Roman"/>
          <w:sz w:val="24"/>
          <w:szCs w:val="24"/>
        </w:rPr>
        <w:t>unemp</w:t>
      </w:r>
      <w:r>
        <w:rPr>
          <w:rFonts w:ascii="Times New Roman" w:hAnsi="Times New Roman" w:cs="Times New Roman"/>
          <w:sz w:val="24"/>
          <w:szCs w:val="24"/>
        </w:rPr>
        <w:t xml:space="preserve">loyment. The total employment of </w:t>
      </w:r>
      <w:r w:rsidRPr="00FD0FD7">
        <w:rPr>
          <w:rFonts w:ascii="Times New Roman" w:hAnsi="Times New Roman" w:cs="Times New Roman"/>
          <w:sz w:val="24"/>
          <w:szCs w:val="24"/>
        </w:rPr>
        <w:t>course would remain distant entity but concerted</w:t>
      </w:r>
      <w:r>
        <w:rPr>
          <w:rFonts w:ascii="Times New Roman" w:hAnsi="Times New Roman" w:cs="Times New Roman"/>
          <w:sz w:val="24"/>
          <w:szCs w:val="24"/>
        </w:rPr>
        <w:t xml:space="preserve"> </w:t>
      </w:r>
      <w:r w:rsidRPr="00FD0FD7">
        <w:rPr>
          <w:rFonts w:ascii="Times New Roman" w:hAnsi="Times New Roman" w:cs="Times New Roman"/>
          <w:sz w:val="24"/>
          <w:szCs w:val="24"/>
        </w:rPr>
        <w:t>efforts if made will surely bring dividends in generating additional employment. The</w:t>
      </w:r>
      <w:r>
        <w:rPr>
          <w:rFonts w:ascii="Times New Roman" w:hAnsi="Times New Roman" w:cs="Times New Roman"/>
          <w:sz w:val="24"/>
          <w:szCs w:val="24"/>
        </w:rPr>
        <w:t xml:space="preserve"> </w:t>
      </w:r>
      <w:r w:rsidRPr="00FD0FD7">
        <w:rPr>
          <w:rFonts w:ascii="Times New Roman" w:hAnsi="Times New Roman" w:cs="Times New Roman"/>
          <w:sz w:val="24"/>
          <w:szCs w:val="24"/>
        </w:rPr>
        <w:t>pattern of unemploy</w:t>
      </w:r>
      <w:r>
        <w:rPr>
          <w:rFonts w:ascii="Times New Roman" w:hAnsi="Times New Roman" w:cs="Times New Roman"/>
          <w:sz w:val="24"/>
          <w:szCs w:val="24"/>
        </w:rPr>
        <w:t>ment in India from the year 2001 to 2022 has been presented in above mentioned Tabular</w:t>
      </w:r>
      <w:r w:rsidRPr="00FD0FD7">
        <w:rPr>
          <w:rFonts w:ascii="Times New Roman" w:hAnsi="Times New Roman" w:cs="Times New Roman"/>
          <w:sz w:val="24"/>
          <w:szCs w:val="24"/>
        </w:rPr>
        <w:t xml:space="preserve"> representation.</w:t>
      </w:r>
    </w:p>
    <w:p w:rsidR="00FD0FD7" w:rsidRDefault="00FD0FD7" w:rsidP="00FD0FD7">
      <w:pPr>
        <w:jc w:val="both"/>
        <w:rPr>
          <w:rFonts w:ascii="Times New Roman" w:hAnsi="Times New Roman" w:cs="Times New Roman"/>
          <w:b/>
          <w:sz w:val="24"/>
          <w:szCs w:val="24"/>
        </w:rPr>
      </w:pPr>
      <w:r w:rsidRPr="00FD0FD7">
        <w:rPr>
          <w:rFonts w:ascii="Times New Roman" w:hAnsi="Times New Roman" w:cs="Times New Roman"/>
          <w:b/>
          <w:sz w:val="24"/>
          <w:szCs w:val="24"/>
        </w:rPr>
        <w:t>4.4: Misery Index: The calculation of MI and assessment of MI as an economic tool</w:t>
      </w:r>
    </w:p>
    <w:p w:rsidR="003072EB" w:rsidRDefault="003072EB" w:rsidP="00FD0FD7">
      <w:pPr>
        <w:jc w:val="both"/>
        <w:rPr>
          <w:rFonts w:ascii="Times New Roman" w:hAnsi="Times New Roman" w:cs="Times New Roman"/>
          <w:b/>
          <w:sz w:val="24"/>
          <w:szCs w:val="24"/>
        </w:rPr>
      </w:pPr>
      <w:r>
        <w:rPr>
          <w:rFonts w:ascii="Times New Roman" w:hAnsi="Times New Roman" w:cs="Times New Roman"/>
          <w:b/>
          <w:sz w:val="24"/>
          <w:szCs w:val="24"/>
        </w:rPr>
        <w:t>Table 3: The Table showing Misery Index</w:t>
      </w:r>
    </w:p>
    <w:tbl>
      <w:tblPr>
        <w:tblStyle w:val="PlainTable1"/>
        <w:tblW w:w="0" w:type="auto"/>
        <w:tblLook w:val="04A0" w:firstRow="1" w:lastRow="0" w:firstColumn="1" w:lastColumn="0" w:noHBand="0" w:noVBand="1"/>
      </w:tblPr>
      <w:tblGrid>
        <w:gridCol w:w="1271"/>
        <w:gridCol w:w="2410"/>
        <w:gridCol w:w="2410"/>
        <w:gridCol w:w="2925"/>
      </w:tblGrid>
      <w:tr w:rsidR="00C61142" w:rsidRPr="00C61142" w:rsidTr="00C61142">
        <w:trPr>
          <w:cnfStyle w:val="100000000000" w:firstRow="1" w:lastRow="0" w:firstColumn="0" w:lastColumn="0" w:oddVBand="0" w:evenVBand="0" w:oddHBand="0" w:evenHBand="0" w:firstRowFirstColumn="0" w:firstRowLastColumn="0" w:lastRowFirstColumn="0" w:lastRowLastColumn="0"/>
          <w:trHeight w:val="1275"/>
        </w:trPr>
        <w:tc>
          <w:tcPr>
            <w:cnfStyle w:val="001000000000" w:firstRow="0" w:lastRow="0" w:firstColumn="1" w:lastColumn="0" w:oddVBand="0" w:evenVBand="0" w:oddHBand="0" w:evenHBand="0" w:firstRowFirstColumn="0" w:firstRowLastColumn="0" w:lastRowFirstColumn="0" w:lastRowLastColumn="0"/>
            <w:tcW w:w="9016" w:type="dxa"/>
            <w:gridSpan w:val="4"/>
            <w:hideMark/>
          </w:tcPr>
          <w:p w:rsidR="00C61142" w:rsidRDefault="00C61142" w:rsidP="00C61142">
            <w:pPr>
              <w:jc w:val="both"/>
              <w:rPr>
                <w:rFonts w:ascii="Times New Roman" w:hAnsi="Times New Roman" w:cs="Times New Roman"/>
                <w:b w:val="0"/>
                <w:bCs w:val="0"/>
                <w:sz w:val="24"/>
                <w:szCs w:val="24"/>
              </w:rPr>
            </w:pPr>
            <w:r w:rsidRPr="00C61142">
              <w:rPr>
                <w:rFonts w:ascii="Times New Roman" w:hAnsi="Times New Roman" w:cs="Times New Roman"/>
                <w:sz w:val="24"/>
                <w:szCs w:val="24"/>
              </w:rPr>
              <w:t>Misery Index</w:t>
            </w:r>
          </w:p>
          <w:p w:rsidR="00C61142" w:rsidRDefault="00C61142" w:rsidP="00C61142">
            <w:pPr>
              <w:jc w:val="both"/>
              <w:rPr>
                <w:rFonts w:ascii="Times New Roman" w:hAnsi="Times New Roman" w:cs="Times New Roman"/>
                <w:b w:val="0"/>
                <w:bCs w:val="0"/>
                <w:sz w:val="24"/>
                <w:szCs w:val="24"/>
              </w:rPr>
            </w:pPr>
          </w:p>
          <w:p w:rsidR="00C61142" w:rsidRPr="00C61142" w:rsidRDefault="00C61142" w:rsidP="00C61142">
            <w:pPr>
              <w:jc w:val="both"/>
              <w:rPr>
                <w:rFonts w:ascii="Times New Roman" w:hAnsi="Times New Roman" w:cs="Times New Roman"/>
                <w:sz w:val="24"/>
                <w:szCs w:val="24"/>
              </w:rPr>
            </w:pP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Year</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Inflation Rate (%)</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Unemployment Rate</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Misery Index = U + I</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2022</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6.95%</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8.20%</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15.15</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2021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5.20%</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7.97%</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13.17</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2020</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6.62%</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7.11%</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13.73</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2019</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3.72%</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5.27%</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8.99</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2018</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3.95%</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5.33%</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9.28</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2017</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3.33%</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5.41%</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8.74</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2016</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4.95%</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5.51%</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10.46</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2015</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4.91%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5.56%</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10.47</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2014</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6.65%</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5.60%</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12.26</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2013</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11.06%</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5.67%</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16.73</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2012</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9.31%</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5.66%</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14.97</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8.86%</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5.65%</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14.51</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11.99%</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5.65%</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17.64</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10.88%</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5.61%</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16.49</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8.35%</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5.36%</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13.71</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6.37%</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5.41%</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11.78</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5.80%</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5.52%</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11.32</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4.25%</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5.65%</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9.9</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3.77%</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5.72%</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9.49</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3.81%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5.77%</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9.58</w:t>
            </w:r>
          </w:p>
        </w:tc>
      </w:tr>
      <w:tr w:rsidR="00C61142" w:rsidRPr="00C61142" w:rsidTr="00C61142">
        <w:trPr>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4.30%</w:t>
            </w:r>
          </w:p>
        </w:tc>
        <w:tc>
          <w:tcPr>
            <w:tcW w:w="2410"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5.77%</w:t>
            </w:r>
          </w:p>
        </w:tc>
        <w:tc>
          <w:tcPr>
            <w:tcW w:w="2925" w:type="dxa"/>
            <w:hideMark/>
          </w:tcPr>
          <w:p w:rsidR="00C61142" w:rsidRPr="00C61142" w:rsidRDefault="00C61142" w:rsidP="00C6114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10.07</w:t>
            </w:r>
          </w:p>
        </w:tc>
      </w:tr>
      <w:tr w:rsidR="00C61142" w:rsidRPr="00C61142" w:rsidTr="00C61142">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271" w:type="dxa"/>
            <w:hideMark/>
          </w:tcPr>
          <w:p w:rsidR="00C61142" w:rsidRPr="00C61142" w:rsidRDefault="00C61142" w:rsidP="00C61142">
            <w:pPr>
              <w:jc w:val="both"/>
              <w:rPr>
                <w:rFonts w:ascii="Times New Roman" w:hAnsi="Times New Roman" w:cs="Times New Roman"/>
                <w:sz w:val="24"/>
                <w:szCs w:val="24"/>
              </w:rPr>
            </w:pPr>
            <w:r w:rsidRPr="00C61142">
              <w:rPr>
                <w:rFonts w:ascii="Times New Roman" w:hAnsi="Times New Roman" w:cs="Times New Roman"/>
                <w:sz w:val="24"/>
                <w:szCs w:val="24"/>
              </w:rPr>
              <w:t>2011</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3.78%</w:t>
            </w:r>
          </w:p>
        </w:tc>
        <w:tc>
          <w:tcPr>
            <w:tcW w:w="2410"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C61142">
              <w:rPr>
                <w:rFonts w:ascii="Times New Roman" w:hAnsi="Times New Roman" w:cs="Times New Roman"/>
                <w:b/>
                <w:sz w:val="24"/>
                <w:szCs w:val="24"/>
              </w:rPr>
              <w:t>5.73%</w:t>
            </w:r>
          </w:p>
        </w:tc>
        <w:tc>
          <w:tcPr>
            <w:tcW w:w="2925" w:type="dxa"/>
            <w:hideMark/>
          </w:tcPr>
          <w:p w:rsidR="00C61142" w:rsidRPr="00C61142" w:rsidRDefault="00C61142" w:rsidP="00C6114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4"/>
                <w:szCs w:val="24"/>
              </w:rPr>
            </w:pPr>
            <w:r w:rsidRPr="00C61142">
              <w:rPr>
                <w:rFonts w:ascii="Times New Roman" w:hAnsi="Times New Roman" w:cs="Times New Roman"/>
                <w:b/>
                <w:bCs/>
                <w:sz w:val="24"/>
                <w:szCs w:val="24"/>
              </w:rPr>
              <w:t>9.51</w:t>
            </w:r>
          </w:p>
        </w:tc>
      </w:tr>
    </w:tbl>
    <w:p w:rsidR="000E64E6" w:rsidRDefault="000E64E6" w:rsidP="00FD0FD7">
      <w:pPr>
        <w:jc w:val="both"/>
        <w:rPr>
          <w:rFonts w:ascii="Times New Roman" w:hAnsi="Times New Roman" w:cs="Times New Roman"/>
          <w:b/>
          <w:sz w:val="24"/>
          <w:szCs w:val="24"/>
        </w:rPr>
      </w:pPr>
    </w:p>
    <w:p w:rsidR="00FD0FD7" w:rsidRDefault="00C61142" w:rsidP="00FD0FD7">
      <w:pPr>
        <w:jc w:val="both"/>
        <w:rPr>
          <w:rFonts w:ascii="Times New Roman" w:hAnsi="Times New Roman" w:cs="Times New Roman"/>
          <w:sz w:val="24"/>
          <w:szCs w:val="24"/>
        </w:rPr>
      </w:pPr>
      <w:r w:rsidRPr="00C61142">
        <w:rPr>
          <w:rFonts w:ascii="Times New Roman" w:hAnsi="Times New Roman" w:cs="Times New Roman"/>
          <w:sz w:val="24"/>
          <w:szCs w:val="24"/>
        </w:rPr>
        <w:t xml:space="preserve">Higher the MI, higher the </w:t>
      </w:r>
      <w:proofErr w:type="spellStart"/>
      <w:r w:rsidRPr="00C61142">
        <w:rPr>
          <w:rFonts w:ascii="Times New Roman" w:hAnsi="Times New Roman" w:cs="Times New Roman"/>
          <w:sz w:val="24"/>
          <w:szCs w:val="24"/>
        </w:rPr>
        <w:t>infavourable</w:t>
      </w:r>
      <w:proofErr w:type="spellEnd"/>
      <w:r w:rsidRPr="00C61142">
        <w:rPr>
          <w:rFonts w:ascii="Times New Roman" w:hAnsi="Times New Roman" w:cs="Times New Roman"/>
          <w:sz w:val="24"/>
          <w:szCs w:val="24"/>
        </w:rPr>
        <w:t xml:space="preserve"> conditions of the economy which suggests that more people are losing their jobs and have to pay more prices for essentials. A lower number shows the favourable conditions which suggest the people having more wealth and </w:t>
      </w:r>
      <w:proofErr w:type="gramStart"/>
      <w:r w:rsidRPr="00C61142">
        <w:rPr>
          <w:rFonts w:ascii="Times New Roman" w:hAnsi="Times New Roman" w:cs="Times New Roman"/>
          <w:sz w:val="24"/>
          <w:szCs w:val="24"/>
        </w:rPr>
        <w:t>less</w:t>
      </w:r>
      <w:proofErr w:type="gramEnd"/>
      <w:r w:rsidRPr="00C61142">
        <w:rPr>
          <w:rFonts w:ascii="Times New Roman" w:hAnsi="Times New Roman" w:cs="Times New Roman"/>
          <w:sz w:val="24"/>
          <w:szCs w:val="24"/>
        </w:rPr>
        <w:t xml:space="preserve"> prices.</w:t>
      </w:r>
      <w:r w:rsidR="0063174A">
        <w:rPr>
          <w:rFonts w:ascii="Times New Roman" w:hAnsi="Times New Roman" w:cs="Times New Roman"/>
          <w:sz w:val="24"/>
          <w:szCs w:val="24"/>
        </w:rPr>
        <w:t xml:space="preserve"> The normal rate of misery index should be </w:t>
      </w:r>
      <w:proofErr w:type="gramStart"/>
      <w:r w:rsidR="0063174A">
        <w:rPr>
          <w:rFonts w:ascii="Times New Roman" w:hAnsi="Times New Roman" w:cs="Times New Roman"/>
          <w:sz w:val="24"/>
          <w:szCs w:val="24"/>
        </w:rPr>
        <w:t>between 6 to 7</w:t>
      </w:r>
      <w:proofErr w:type="gramEnd"/>
      <w:r w:rsidR="0063174A">
        <w:rPr>
          <w:rFonts w:ascii="Times New Roman" w:hAnsi="Times New Roman" w:cs="Times New Roman"/>
          <w:sz w:val="24"/>
          <w:szCs w:val="24"/>
        </w:rPr>
        <w:t xml:space="preserve">. A misery index higher than </w:t>
      </w:r>
      <w:r w:rsidR="0063174A">
        <w:rPr>
          <w:rFonts w:ascii="Times New Roman" w:hAnsi="Times New Roman" w:cs="Times New Roman"/>
          <w:sz w:val="24"/>
          <w:szCs w:val="24"/>
        </w:rPr>
        <w:lastRenderedPageBreak/>
        <w:t xml:space="preserve">7 shows the unemployment or inflation has grown higher than previous norms. A Misery Index below 5 shows that inflation or unemployment is falling. India is at the Misery Index of 15.15 which is quite high. It also suggests the condition of a common man in the society as prices are soaring day by day and job </w:t>
      </w:r>
      <w:proofErr w:type="spellStart"/>
      <w:r w:rsidR="0063174A">
        <w:rPr>
          <w:rFonts w:ascii="Times New Roman" w:hAnsi="Times New Roman" w:cs="Times New Roman"/>
          <w:sz w:val="24"/>
          <w:szCs w:val="24"/>
        </w:rPr>
        <w:t>oppurtunities</w:t>
      </w:r>
      <w:proofErr w:type="spellEnd"/>
      <w:r w:rsidR="0063174A">
        <w:rPr>
          <w:rFonts w:ascii="Times New Roman" w:hAnsi="Times New Roman" w:cs="Times New Roman"/>
          <w:sz w:val="24"/>
          <w:szCs w:val="24"/>
        </w:rPr>
        <w:t xml:space="preserve"> are following downward trends. It indicates the poor condition of the citizens not having the job </w:t>
      </w:r>
      <w:proofErr w:type="spellStart"/>
      <w:r w:rsidR="0063174A">
        <w:rPr>
          <w:rFonts w:ascii="Times New Roman" w:hAnsi="Times New Roman" w:cs="Times New Roman"/>
          <w:sz w:val="24"/>
          <w:szCs w:val="24"/>
        </w:rPr>
        <w:t>oppurtunities</w:t>
      </w:r>
      <w:proofErr w:type="spellEnd"/>
      <w:r w:rsidR="0063174A">
        <w:rPr>
          <w:rFonts w:ascii="Times New Roman" w:hAnsi="Times New Roman" w:cs="Times New Roman"/>
          <w:sz w:val="24"/>
          <w:szCs w:val="24"/>
        </w:rPr>
        <w:t xml:space="preserve"> and paying higher prices. In 2022 inflation is increased </w:t>
      </w:r>
      <w:proofErr w:type="spellStart"/>
      <w:r w:rsidR="0063174A">
        <w:rPr>
          <w:rFonts w:ascii="Times New Roman" w:hAnsi="Times New Roman" w:cs="Times New Roman"/>
          <w:sz w:val="24"/>
          <w:szCs w:val="24"/>
        </w:rPr>
        <w:t>upto</w:t>
      </w:r>
      <w:proofErr w:type="spellEnd"/>
      <w:r w:rsidR="0063174A">
        <w:rPr>
          <w:rFonts w:ascii="Times New Roman" w:hAnsi="Times New Roman" w:cs="Times New Roman"/>
          <w:sz w:val="24"/>
          <w:szCs w:val="24"/>
        </w:rPr>
        <w:t xml:space="preserve"> 8% and unemployment also touches above 7% which result into the high Misery Index. The Government should undertake the various economic tools to reduce the rate of inflation and unemployment so we can achieve the lower Misery Index. The current MI show</w:t>
      </w:r>
      <w:r w:rsidR="003072EB">
        <w:rPr>
          <w:rFonts w:ascii="Times New Roman" w:hAnsi="Times New Roman" w:cs="Times New Roman"/>
          <w:sz w:val="24"/>
          <w:szCs w:val="24"/>
        </w:rPr>
        <w:t xml:space="preserve">s the hardships faced by the common people due to the high inflation and unemployment. It negatively </w:t>
      </w:r>
      <w:proofErr w:type="spellStart"/>
      <w:r w:rsidR="003072EB">
        <w:rPr>
          <w:rFonts w:ascii="Times New Roman" w:hAnsi="Times New Roman" w:cs="Times New Roman"/>
          <w:sz w:val="24"/>
          <w:szCs w:val="24"/>
        </w:rPr>
        <w:t>effect</w:t>
      </w:r>
      <w:proofErr w:type="spellEnd"/>
      <w:r w:rsidR="003072EB">
        <w:rPr>
          <w:rFonts w:ascii="Times New Roman" w:hAnsi="Times New Roman" w:cs="Times New Roman"/>
          <w:sz w:val="24"/>
          <w:szCs w:val="24"/>
        </w:rPr>
        <w:t xml:space="preserve"> the lives of the people and lower their standard of living as prices of essentials are increasing day by day.</w:t>
      </w:r>
    </w:p>
    <w:p w:rsidR="003072EB" w:rsidRPr="004E3564" w:rsidRDefault="003072EB" w:rsidP="00FD0FD7">
      <w:pPr>
        <w:jc w:val="both"/>
        <w:rPr>
          <w:rFonts w:ascii="Times New Roman" w:hAnsi="Times New Roman" w:cs="Times New Roman"/>
          <w:b/>
          <w:sz w:val="24"/>
          <w:szCs w:val="24"/>
        </w:rPr>
      </w:pPr>
      <w:r w:rsidRPr="004E3564">
        <w:rPr>
          <w:rFonts w:ascii="Times New Roman" w:hAnsi="Times New Roman" w:cs="Times New Roman"/>
          <w:b/>
          <w:sz w:val="24"/>
          <w:szCs w:val="24"/>
        </w:rPr>
        <w:t>4.5 GDP Growth</w:t>
      </w:r>
    </w:p>
    <w:p w:rsidR="003072EB" w:rsidRDefault="00EC577F" w:rsidP="00EC577F">
      <w:pPr>
        <w:jc w:val="both"/>
        <w:rPr>
          <w:rFonts w:ascii="Times New Roman" w:hAnsi="Times New Roman" w:cs="Times New Roman"/>
          <w:sz w:val="24"/>
          <w:szCs w:val="24"/>
        </w:rPr>
      </w:pPr>
      <w:r>
        <w:rPr>
          <w:rFonts w:ascii="Times New Roman" w:hAnsi="Times New Roman" w:cs="Times New Roman"/>
          <w:sz w:val="24"/>
          <w:szCs w:val="24"/>
        </w:rPr>
        <w:t>The economic cycle signifies</w:t>
      </w:r>
      <w:r w:rsidRPr="00EC577F">
        <w:rPr>
          <w:rFonts w:ascii="Times New Roman" w:hAnsi="Times New Roman" w:cs="Times New Roman"/>
          <w:sz w:val="24"/>
          <w:szCs w:val="24"/>
        </w:rPr>
        <w:t xml:space="preserve"> the market fluctuations of a</w:t>
      </w:r>
      <w:r>
        <w:rPr>
          <w:rFonts w:ascii="Times New Roman" w:hAnsi="Times New Roman" w:cs="Times New Roman"/>
          <w:sz w:val="24"/>
          <w:szCs w:val="24"/>
        </w:rPr>
        <w:t xml:space="preserve">n economy such as the period of </w:t>
      </w:r>
      <w:r w:rsidRPr="00EC577F">
        <w:rPr>
          <w:rFonts w:ascii="Times New Roman" w:hAnsi="Times New Roman" w:cs="Times New Roman"/>
          <w:sz w:val="24"/>
          <w:szCs w:val="24"/>
        </w:rPr>
        <w:t xml:space="preserve">boom, recession, depression and recovery. The pattern </w:t>
      </w:r>
      <w:r>
        <w:rPr>
          <w:rFonts w:ascii="Times New Roman" w:hAnsi="Times New Roman" w:cs="Times New Roman"/>
          <w:sz w:val="24"/>
          <w:szCs w:val="24"/>
        </w:rPr>
        <w:t xml:space="preserve">of GDP growth rate of India has </w:t>
      </w:r>
      <w:r w:rsidRPr="00EC577F">
        <w:rPr>
          <w:rFonts w:ascii="Times New Roman" w:hAnsi="Times New Roman" w:cs="Times New Roman"/>
          <w:sz w:val="24"/>
          <w:szCs w:val="24"/>
        </w:rPr>
        <w:t>significantly showed these fluctuations in different busines</w:t>
      </w:r>
      <w:r>
        <w:rPr>
          <w:rFonts w:ascii="Times New Roman" w:hAnsi="Times New Roman" w:cs="Times New Roman"/>
          <w:sz w:val="24"/>
          <w:szCs w:val="24"/>
        </w:rPr>
        <w:t xml:space="preserve">s cycles. Therefore, the ups and </w:t>
      </w:r>
      <w:r w:rsidRPr="00EC577F">
        <w:rPr>
          <w:rFonts w:ascii="Times New Roman" w:hAnsi="Times New Roman" w:cs="Times New Roman"/>
          <w:sz w:val="24"/>
          <w:szCs w:val="24"/>
        </w:rPr>
        <w:t>down in terms of GDP growth rate is visible in I</w:t>
      </w:r>
      <w:r>
        <w:rPr>
          <w:rFonts w:ascii="Times New Roman" w:hAnsi="Times New Roman" w:cs="Times New Roman"/>
          <w:sz w:val="24"/>
          <w:szCs w:val="24"/>
        </w:rPr>
        <w:t xml:space="preserve">ndian economy. In 2009, country </w:t>
      </w:r>
      <w:r w:rsidRPr="00EC577F">
        <w:rPr>
          <w:rFonts w:ascii="Times New Roman" w:hAnsi="Times New Roman" w:cs="Times New Roman"/>
          <w:sz w:val="24"/>
          <w:szCs w:val="24"/>
        </w:rPr>
        <w:t>witnessed the impressive change in growth rate followe</w:t>
      </w:r>
      <w:r>
        <w:rPr>
          <w:rFonts w:ascii="Times New Roman" w:hAnsi="Times New Roman" w:cs="Times New Roman"/>
          <w:sz w:val="24"/>
          <w:szCs w:val="24"/>
        </w:rPr>
        <w:t xml:space="preserve">d by the year 2014. In the year </w:t>
      </w:r>
      <w:r w:rsidRPr="00EC577F">
        <w:rPr>
          <w:rFonts w:ascii="Times New Roman" w:hAnsi="Times New Roman" w:cs="Times New Roman"/>
          <w:sz w:val="24"/>
          <w:szCs w:val="24"/>
        </w:rPr>
        <w:t>2020 it showed the sluggish gro</w:t>
      </w:r>
      <w:r>
        <w:rPr>
          <w:rFonts w:ascii="Times New Roman" w:hAnsi="Times New Roman" w:cs="Times New Roman"/>
          <w:sz w:val="24"/>
          <w:szCs w:val="24"/>
        </w:rPr>
        <w:t xml:space="preserve">wth rate due to COVID 19. But in the end of 2022 Indian </w:t>
      </w:r>
      <w:r w:rsidRPr="00EC577F">
        <w:rPr>
          <w:rFonts w:ascii="Times New Roman" w:hAnsi="Times New Roman" w:cs="Times New Roman"/>
          <w:sz w:val="24"/>
          <w:szCs w:val="24"/>
        </w:rPr>
        <w:t xml:space="preserve">GDP is likely to grow in </w:t>
      </w:r>
      <w:r>
        <w:rPr>
          <w:rFonts w:ascii="Times New Roman" w:hAnsi="Times New Roman" w:cs="Times New Roman"/>
          <w:sz w:val="24"/>
          <w:szCs w:val="24"/>
        </w:rPr>
        <w:t xml:space="preserve">double digit predicted by the economic survey of India. The highest GDP growth rate of </w:t>
      </w:r>
      <w:r w:rsidRPr="00EC577F">
        <w:rPr>
          <w:rFonts w:ascii="Times New Roman" w:hAnsi="Times New Roman" w:cs="Times New Roman"/>
          <w:sz w:val="24"/>
          <w:szCs w:val="24"/>
        </w:rPr>
        <w:t xml:space="preserve">10.26% was witnessed in the year 2009 and the lowest 1.87% </w:t>
      </w:r>
      <w:r>
        <w:rPr>
          <w:rFonts w:ascii="Times New Roman" w:hAnsi="Times New Roman" w:cs="Times New Roman"/>
          <w:sz w:val="24"/>
          <w:szCs w:val="24"/>
        </w:rPr>
        <w:t xml:space="preserve">in 2020 understandably due </w:t>
      </w:r>
      <w:r w:rsidRPr="00EC577F">
        <w:rPr>
          <w:rFonts w:ascii="Times New Roman" w:hAnsi="Times New Roman" w:cs="Times New Roman"/>
          <w:sz w:val="24"/>
          <w:szCs w:val="24"/>
        </w:rPr>
        <w:t>to COVID 19 epidemic. However the GDP growth rat</w:t>
      </w:r>
      <w:r>
        <w:rPr>
          <w:rFonts w:ascii="Times New Roman" w:hAnsi="Times New Roman" w:cs="Times New Roman"/>
          <w:sz w:val="24"/>
          <w:szCs w:val="24"/>
        </w:rPr>
        <w:t>e has shown a smart recovery in</w:t>
      </w:r>
      <w:r w:rsidRPr="00EC577F">
        <w:rPr>
          <w:rFonts w:ascii="Times New Roman" w:hAnsi="Times New Roman" w:cs="Times New Roman"/>
          <w:sz w:val="24"/>
          <w:szCs w:val="24"/>
        </w:rPr>
        <w:t>2021 and stands at 7.43%.</w:t>
      </w:r>
    </w:p>
    <w:p w:rsidR="00D525AC" w:rsidRPr="00D525AC" w:rsidRDefault="00D525AC" w:rsidP="00EC577F">
      <w:pPr>
        <w:jc w:val="both"/>
        <w:rPr>
          <w:b/>
        </w:rPr>
      </w:pPr>
      <w:r w:rsidRPr="00D525AC">
        <w:rPr>
          <w:rFonts w:ascii="Times New Roman" w:hAnsi="Times New Roman" w:cs="Times New Roman"/>
          <w:b/>
          <w:sz w:val="24"/>
          <w:szCs w:val="24"/>
        </w:rPr>
        <w:t>Table 4: GDP Growth Rate</w:t>
      </w:r>
      <w:r w:rsidRPr="00D525AC">
        <w:rPr>
          <w:b/>
        </w:rPr>
        <w:fldChar w:fldCharType="begin"/>
      </w:r>
      <w:r w:rsidRPr="00D525AC">
        <w:rPr>
          <w:b/>
        </w:rPr>
        <w:instrText xml:space="preserve"> LINK Excel.Sheet.12 "Book1" "Sheet1!R30C1:R42C6" \a \f 4 \h  \* MERGEFORMAT </w:instrText>
      </w:r>
      <w:r w:rsidRPr="00D525AC">
        <w:rPr>
          <w:b/>
        </w:rPr>
        <w:fldChar w:fldCharType="separate"/>
      </w:r>
    </w:p>
    <w:tbl>
      <w:tblPr>
        <w:tblStyle w:val="PlainTable1"/>
        <w:tblW w:w="8780" w:type="dxa"/>
        <w:tblLook w:val="04A0" w:firstRow="1" w:lastRow="0" w:firstColumn="1" w:lastColumn="0" w:noHBand="0" w:noVBand="1"/>
      </w:tblPr>
      <w:tblGrid>
        <w:gridCol w:w="960"/>
        <w:gridCol w:w="1900"/>
        <w:gridCol w:w="1580"/>
        <w:gridCol w:w="1280"/>
        <w:gridCol w:w="1700"/>
        <w:gridCol w:w="1360"/>
      </w:tblGrid>
      <w:tr w:rsidR="00D525AC" w:rsidRPr="00D525AC" w:rsidTr="00D525AC">
        <w:trPr>
          <w:cnfStyle w:val="100000000000" w:firstRow="1" w:lastRow="0" w:firstColumn="0" w:lastColumn="0" w:oddVBand="0" w:evenVBand="0" w:oddHBand="0"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8780" w:type="dxa"/>
            <w:gridSpan w:val="6"/>
            <w:noWrap/>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India GDP Growth Rate - Historical Data</w:t>
            </w:r>
          </w:p>
        </w:tc>
      </w:tr>
      <w:tr w:rsidR="00D525AC" w:rsidRPr="00D525AC" w:rsidTr="00D525AC">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Year</w:t>
            </w:r>
          </w:p>
        </w:tc>
        <w:tc>
          <w:tcPr>
            <w:tcW w:w="19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D525AC">
              <w:rPr>
                <w:rFonts w:ascii="Arial" w:eastAsia="Times New Roman" w:hAnsi="Arial" w:cs="Arial"/>
                <w:b/>
                <w:bCs/>
                <w:color w:val="444444"/>
                <w:sz w:val="24"/>
                <w:szCs w:val="24"/>
                <w:lang w:eastAsia="en-IN"/>
              </w:rPr>
              <w:t>GDP Growth (%)</w:t>
            </w:r>
          </w:p>
        </w:tc>
        <w:tc>
          <w:tcPr>
            <w:tcW w:w="15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D525AC">
              <w:rPr>
                <w:rFonts w:ascii="Arial" w:eastAsia="Times New Roman" w:hAnsi="Arial" w:cs="Arial"/>
                <w:b/>
                <w:bCs/>
                <w:color w:val="444444"/>
                <w:sz w:val="24"/>
                <w:szCs w:val="24"/>
                <w:lang w:eastAsia="en-IN"/>
              </w:rPr>
              <w:t>Annual Change</w:t>
            </w:r>
          </w:p>
        </w:tc>
        <w:tc>
          <w:tcPr>
            <w:tcW w:w="12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D525AC">
              <w:rPr>
                <w:rFonts w:ascii="Arial" w:eastAsia="Times New Roman" w:hAnsi="Arial" w:cs="Arial"/>
                <w:b/>
                <w:bCs/>
                <w:color w:val="444444"/>
                <w:sz w:val="24"/>
                <w:szCs w:val="24"/>
                <w:lang w:eastAsia="en-IN"/>
              </w:rPr>
              <w:t>Year</w:t>
            </w:r>
          </w:p>
        </w:tc>
        <w:tc>
          <w:tcPr>
            <w:tcW w:w="17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D525AC">
              <w:rPr>
                <w:rFonts w:ascii="Arial" w:eastAsia="Times New Roman" w:hAnsi="Arial" w:cs="Arial"/>
                <w:b/>
                <w:bCs/>
                <w:color w:val="444444"/>
                <w:sz w:val="24"/>
                <w:szCs w:val="24"/>
                <w:lang w:eastAsia="en-IN"/>
              </w:rPr>
              <w:t>GDP Growth (%)</w:t>
            </w:r>
          </w:p>
        </w:tc>
        <w:tc>
          <w:tcPr>
            <w:tcW w:w="136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bCs/>
                <w:color w:val="444444"/>
                <w:sz w:val="24"/>
                <w:szCs w:val="24"/>
                <w:lang w:eastAsia="en-IN"/>
              </w:rPr>
            </w:pPr>
            <w:r w:rsidRPr="00D525AC">
              <w:rPr>
                <w:rFonts w:ascii="Arial" w:eastAsia="Times New Roman" w:hAnsi="Arial" w:cs="Arial"/>
                <w:b/>
                <w:bCs/>
                <w:color w:val="444444"/>
                <w:sz w:val="24"/>
                <w:szCs w:val="24"/>
                <w:lang w:eastAsia="en-IN"/>
              </w:rPr>
              <w:t>Annual Change</w:t>
            </w:r>
          </w:p>
        </w:tc>
      </w:tr>
      <w:tr w:rsidR="00D525AC" w:rsidRPr="00D525AC" w:rsidTr="00D525AC">
        <w:trPr>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2022</w:t>
            </w:r>
          </w:p>
        </w:tc>
        <w:tc>
          <w:tcPr>
            <w:tcW w:w="19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8.70%</w:t>
            </w:r>
          </w:p>
        </w:tc>
        <w:tc>
          <w:tcPr>
            <w:tcW w:w="15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15.30%</w:t>
            </w:r>
          </w:p>
        </w:tc>
        <w:tc>
          <w:tcPr>
            <w:tcW w:w="12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2011</w:t>
            </w:r>
          </w:p>
        </w:tc>
        <w:tc>
          <w:tcPr>
            <w:tcW w:w="17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5.24%</w:t>
            </w:r>
          </w:p>
        </w:tc>
        <w:tc>
          <w:tcPr>
            <w:tcW w:w="136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-3.26%</w:t>
            </w:r>
          </w:p>
        </w:tc>
      </w:tr>
      <w:tr w:rsidR="00D525AC" w:rsidRPr="00D525AC" w:rsidTr="00D525AC">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2021</w:t>
            </w:r>
          </w:p>
        </w:tc>
        <w:tc>
          <w:tcPr>
            <w:tcW w:w="19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-6.60%</w:t>
            </w:r>
          </w:p>
        </w:tc>
        <w:tc>
          <w:tcPr>
            <w:tcW w:w="15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-1.36%</w:t>
            </w:r>
          </w:p>
        </w:tc>
        <w:tc>
          <w:tcPr>
            <w:tcW w:w="12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2010</w:t>
            </w:r>
          </w:p>
        </w:tc>
        <w:tc>
          <w:tcPr>
            <w:tcW w:w="17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8.50%</w:t>
            </w:r>
          </w:p>
        </w:tc>
        <w:tc>
          <w:tcPr>
            <w:tcW w:w="136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0.64%</w:t>
            </w:r>
          </w:p>
        </w:tc>
      </w:tr>
      <w:tr w:rsidR="00D525AC" w:rsidRPr="00D525AC" w:rsidTr="00D525AC">
        <w:trPr>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2020</w:t>
            </w:r>
          </w:p>
        </w:tc>
        <w:tc>
          <w:tcPr>
            <w:tcW w:w="19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-7.96%</w:t>
            </w:r>
          </w:p>
        </w:tc>
        <w:tc>
          <w:tcPr>
            <w:tcW w:w="15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-12.01%</w:t>
            </w:r>
          </w:p>
        </w:tc>
        <w:tc>
          <w:tcPr>
            <w:tcW w:w="12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2009</w:t>
            </w:r>
          </w:p>
        </w:tc>
        <w:tc>
          <w:tcPr>
            <w:tcW w:w="17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7.86%</w:t>
            </w:r>
          </w:p>
        </w:tc>
        <w:tc>
          <w:tcPr>
            <w:tcW w:w="136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4.78%</w:t>
            </w:r>
          </w:p>
        </w:tc>
      </w:tr>
      <w:tr w:rsidR="00D525AC" w:rsidRPr="00D525AC" w:rsidTr="00D525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2019</w:t>
            </w:r>
          </w:p>
        </w:tc>
        <w:tc>
          <w:tcPr>
            <w:tcW w:w="19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4.04%</w:t>
            </w:r>
          </w:p>
        </w:tc>
        <w:tc>
          <w:tcPr>
            <w:tcW w:w="15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-2.49%</w:t>
            </w:r>
          </w:p>
        </w:tc>
        <w:tc>
          <w:tcPr>
            <w:tcW w:w="12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2008</w:t>
            </w:r>
          </w:p>
        </w:tc>
        <w:tc>
          <w:tcPr>
            <w:tcW w:w="17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3.09%</w:t>
            </w:r>
          </w:p>
        </w:tc>
        <w:tc>
          <w:tcPr>
            <w:tcW w:w="136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-4.57%</w:t>
            </w:r>
          </w:p>
        </w:tc>
      </w:tr>
      <w:tr w:rsidR="00D525AC" w:rsidRPr="00D525AC" w:rsidTr="00D525AC">
        <w:trPr>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2018</w:t>
            </w:r>
          </w:p>
        </w:tc>
        <w:tc>
          <w:tcPr>
            <w:tcW w:w="19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6.53%</w:t>
            </w:r>
          </w:p>
        </w:tc>
        <w:tc>
          <w:tcPr>
            <w:tcW w:w="15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-0.26%</w:t>
            </w:r>
          </w:p>
        </w:tc>
        <w:tc>
          <w:tcPr>
            <w:tcW w:w="12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2007</w:t>
            </w:r>
          </w:p>
        </w:tc>
        <w:tc>
          <w:tcPr>
            <w:tcW w:w="17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7.66%</w:t>
            </w:r>
          </w:p>
        </w:tc>
        <w:tc>
          <w:tcPr>
            <w:tcW w:w="136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-0.40%</w:t>
            </w:r>
          </w:p>
        </w:tc>
      </w:tr>
      <w:tr w:rsidR="00D525AC" w:rsidRPr="00D525AC" w:rsidTr="00D525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2017</w:t>
            </w:r>
          </w:p>
        </w:tc>
        <w:tc>
          <w:tcPr>
            <w:tcW w:w="19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6.80%</w:t>
            </w:r>
          </w:p>
        </w:tc>
        <w:tc>
          <w:tcPr>
            <w:tcW w:w="15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-1.46%</w:t>
            </w:r>
          </w:p>
        </w:tc>
        <w:tc>
          <w:tcPr>
            <w:tcW w:w="12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2006</w:t>
            </w:r>
          </w:p>
        </w:tc>
        <w:tc>
          <w:tcPr>
            <w:tcW w:w="17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8.06%</w:t>
            </w:r>
          </w:p>
        </w:tc>
        <w:tc>
          <w:tcPr>
            <w:tcW w:w="136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0.14%</w:t>
            </w:r>
          </w:p>
        </w:tc>
      </w:tr>
      <w:tr w:rsidR="00D525AC" w:rsidRPr="00D525AC" w:rsidTr="00D525AC">
        <w:trPr>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2016</w:t>
            </w:r>
          </w:p>
        </w:tc>
        <w:tc>
          <w:tcPr>
            <w:tcW w:w="19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8.26%</w:t>
            </w:r>
          </w:p>
        </w:tc>
        <w:tc>
          <w:tcPr>
            <w:tcW w:w="15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0.26%</w:t>
            </w:r>
          </w:p>
        </w:tc>
        <w:tc>
          <w:tcPr>
            <w:tcW w:w="12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2005</w:t>
            </w:r>
          </w:p>
        </w:tc>
        <w:tc>
          <w:tcPr>
            <w:tcW w:w="17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7.92%</w:t>
            </w:r>
          </w:p>
        </w:tc>
        <w:tc>
          <w:tcPr>
            <w:tcW w:w="136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0.00%</w:t>
            </w:r>
          </w:p>
        </w:tc>
      </w:tr>
      <w:tr w:rsidR="00D525AC" w:rsidRPr="00D525AC" w:rsidTr="00D525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2015</w:t>
            </w:r>
          </w:p>
        </w:tc>
        <w:tc>
          <w:tcPr>
            <w:tcW w:w="19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8.00%</w:t>
            </w:r>
          </w:p>
        </w:tc>
        <w:tc>
          <w:tcPr>
            <w:tcW w:w="15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0.59%</w:t>
            </w:r>
          </w:p>
        </w:tc>
        <w:tc>
          <w:tcPr>
            <w:tcW w:w="12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2004</w:t>
            </w:r>
          </w:p>
        </w:tc>
        <w:tc>
          <w:tcPr>
            <w:tcW w:w="17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7.92%</w:t>
            </w:r>
          </w:p>
        </w:tc>
        <w:tc>
          <w:tcPr>
            <w:tcW w:w="136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0.06%</w:t>
            </w:r>
          </w:p>
        </w:tc>
      </w:tr>
      <w:tr w:rsidR="00D525AC" w:rsidRPr="00D525AC" w:rsidTr="00D525AC">
        <w:trPr>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2014</w:t>
            </w:r>
          </w:p>
        </w:tc>
        <w:tc>
          <w:tcPr>
            <w:tcW w:w="19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7.41%</w:t>
            </w:r>
          </w:p>
        </w:tc>
        <w:tc>
          <w:tcPr>
            <w:tcW w:w="15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1.02%</w:t>
            </w:r>
          </w:p>
        </w:tc>
        <w:tc>
          <w:tcPr>
            <w:tcW w:w="12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2003</w:t>
            </w:r>
          </w:p>
        </w:tc>
        <w:tc>
          <w:tcPr>
            <w:tcW w:w="17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7.86%</w:t>
            </w:r>
          </w:p>
        </w:tc>
        <w:tc>
          <w:tcPr>
            <w:tcW w:w="136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4.06%</w:t>
            </w:r>
          </w:p>
        </w:tc>
      </w:tr>
      <w:tr w:rsidR="00D525AC" w:rsidRPr="00D525AC" w:rsidTr="00D525A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2013</w:t>
            </w:r>
          </w:p>
        </w:tc>
        <w:tc>
          <w:tcPr>
            <w:tcW w:w="19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6.39%</w:t>
            </w:r>
          </w:p>
        </w:tc>
        <w:tc>
          <w:tcPr>
            <w:tcW w:w="15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0.93%</w:t>
            </w:r>
          </w:p>
        </w:tc>
        <w:tc>
          <w:tcPr>
            <w:tcW w:w="128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2002</w:t>
            </w:r>
          </w:p>
        </w:tc>
        <w:tc>
          <w:tcPr>
            <w:tcW w:w="170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3.80%</w:t>
            </w:r>
          </w:p>
        </w:tc>
        <w:tc>
          <w:tcPr>
            <w:tcW w:w="1360" w:type="dxa"/>
            <w:hideMark/>
          </w:tcPr>
          <w:p w:rsidR="00D525AC" w:rsidRPr="00D525AC" w:rsidRDefault="00D525AC" w:rsidP="00D525AC">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-1.02%</w:t>
            </w:r>
          </w:p>
        </w:tc>
      </w:tr>
      <w:tr w:rsidR="00D525AC" w:rsidRPr="00D525AC" w:rsidTr="00D525AC">
        <w:trPr>
          <w:trHeight w:val="300"/>
        </w:trPr>
        <w:tc>
          <w:tcPr>
            <w:cnfStyle w:val="001000000000" w:firstRow="0" w:lastRow="0" w:firstColumn="1" w:lastColumn="0" w:oddVBand="0" w:evenVBand="0" w:oddHBand="0" w:evenHBand="0" w:firstRowFirstColumn="0" w:firstRowLastColumn="0" w:lastRowFirstColumn="0" w:lastRowLastColumn="0"/>
            <w:tcW w:w="960" w:type="dxa"/>
            <w:hideMark/>
          </w:tcPr>
          <w:p w:rsidR="00D525AC" w:rsidRPr="00D525AC" w:rsidRDefault="00D525AC" w:rsidP="00D525AC">
            <w:pPr>
              <w:jc w:val="center"/>
              <w:rPr>
                <w:rFonts w:ascii="Arial" w:eastAsia="Times New Roman" w:hAnsi="Arial" w:cs="Arial"/>
                <w:color w:val="444444"/>
                <w:sz w:val="24"/>
                <w:szCs w:val="24"/>
                <w:lang w:eastAsia="en-IN"/>
              </w:rPr>
            </w:pPr>
            <w:r w:rsidRPr="00D525AC">
              <w:rPr>
                <w:rFonts w:ascii="Arial" w:eastAsia="Times New Roman" w:hAnsi="Arial" w:cs="Arial"/>
                <w:color w:val="444444"/>
                <w:sz w:val="24"/>
                <w:szCs w:val="24"/>
                <w:lang w:eastAsia="en-IN"/>
              </w:rPr>
              <w:t>2012</w:t>
            </w:r>
          </w:p>
        </w:tc>
        <w:tc>
          <w:tcPr>
            <w:tcW w:w="19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5.46%</w:t>
            </w:r>
          </w:p>
        </w:tc>
        <w:tc>
          <w:tcPr>
            <w:tcW w:w="15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0.22%</w:t>
            </w:r>
          </w:p>
        </w:tc>
        <w:tc>
          <w:tcPr>
            <w:tcW w:w="128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2001</w:t>
            </w:r>
          </w:p>
        </w:tc>
        <w:tc>
          <w:tcPr>
            <w:tcW w:w="170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4.82%</w:t>
            </w:r>
          </w:p>
        </w:tc>
        <w:tc>
          <w:tcPr>
            <w:tcW w:w="1360" w:type="dxa"/>
            <w:hideMark/>
          </w:tcPr>
          <w:p w:rsidR="00D525AC" w:rsidRPr="00D525AC" w:rsidRDefault="00D525AC" w:rsidP="00D525AC">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b/>
                <w:color w:val="444444"/>
                <w:sz w:val="24"/>
                <w:szCs w:val="24"/>
                <w:lang w:eastAsia="en-IN"/>
              </w:rPr>
            </w:pPr>
            <w:r w:rsidRPr="00D525AC">
              <w:rPr>
                <w:rFonts w:ascii="Arial" w:eastAsia="Times New Roman" w:hAnsi="Arial" w:cs="Arial"/>
                <w:b/>
                <w:color w:val="444444"/>
                <w:sz w:val="24"/>
                <w:szCs w:val="24"/>
                <w:lang w:eastAsia="en-IN"/>
              </w:rPr>
              <w:t>0.98%</w:t>
            </w:r>
          </w:p>
        </w:tc>
      </w:tr>
    </w:tbl>
    <w:p w:rsidR="00EC577F" w:rsidRDefault="00D525AC" w:rsidP="00EC577F">
      <w:pPr>
        <w:jc w:val="both"/>
        <w:rPr>
          <w:rFonts w:ascii="Times New Roman" w:hAnsi="Times New Roman" w:cs="Times New Roman"/>
          <w:sz w:val="24"/>
          <w:szCs w:val="24"/>
        </w:rPr>
      </w:pPr>
      <w:r w:rsidRPr="00D525AC">
        <w:rPr>
          <w:rFonts w:ascii="Times New Roman" w:hAnsi="Times New Roman" w:cs="Times New Roman"/>
          <w:b/>
          <w:sz w:val="24"/>
          <w:szCs w:val="24"/>
        </w:rPr>
        <w:fldChar w:fldCharType="end"/>
      </w:r>
    </w:p>
    <w:p w:rsidR="003072EB" w:rsidRDefault="003072EB" w:rsidP="00FD0FD7">
      <w:pPr>
        <w:jc w:val="both"/>
        <w:rPr>
          <w:rFonts w:ascii="Times New Roman" w:hAnsi="Times New Roman" w:cs="Times New Roman"/>
          <w:b/>
          <w:sz w:val="24"/>
          <w:szCs w:val="24"/>
        </w:rPr>
      </w:pPr>
      <w:r>
        <w:rPr>
          <w:rFonts w:ascii="Times New Roman" w:hAnsi="Times New Roman" w:cs="Times New Roman"/>
          <w:b/>
          <w:sz w:val="24"/>
          <w:szCs w:val="24"/>
        </w:rPr>
        <w:t>4.6</w:t>
      </w:r>
      <w:r w:rsidRPr="003072EB">
        <w:rPr>
          <w:rFonts w:ascii="Times New Roman" w:hAnsi="Times New Roman" w:cs="Times New Roman"/>
          <w:b/>
          <w:sz w:val="24"/>
          <w:szCs w:val="24"/>
        </w:rPr>
        <w:t xml:space="preserve"> Findings</w:t>
      </w:r>
    </w:p>
    <w:p w:rsidR="003072EB" w:rsidRDefault="003072EB" w:rsidP="00FD0FD7">
      <w:pPr>
        <w:jc w:val="both"/>
        <w:rPr>
          <w:rFonts w:ascii="Times New Roman" w:hAnsi="Times New Roman" w:cs="Times New Roman"/>
          <w:b/>
          <w:sz w:val="24"/>
          <w:szCs w:val="24"/>
        </w:rPr>
      </w:pPr>
      <w:r>
        <w:rPr>
          <w:rFonts w:ascii="Times New Roman" w:hAnsi="Times New Roman" w:cs="Times New Roman"/>
          <w:b/>
          <w:sz w:val="24"/>
          <w:szCs w:val="24"/>
        </w:rPr>
        <w:t xml:space="preserve">By applying and conducting the test of bivariate correlation test through SPSS. Correlation between Misery Index and GDP growth rate is found to be significant at 0.01 </w:t>
      </w:r>
      <w:proofErr w:type="gramStart"/>
      <w:r>
        <w:rPr>
          <w:rFonts w:ascii="Times New Roman" w:hAnsi="Times New Roman" w:cs="Times New Roman"/>
          <w:b/>
          <w:sz w:val="24"/>
          <w:szCs w:val="24"/>
        </w:rPr>
        <w:t>level</w:t>
      </w:r>
      <w:proofErr w:type="gramEnd"/>
      <w:r>
        <w:rPr>
          <w:rFonts w:ascii="Times New Roman" w:hAnsi="Times New Roman" w:cs="Times New Roman"/>
          <w:b/>
          <w:sz w:val="24"/>
          <w:szCs w:val="24"/>
        </w:rPr>
        <w:t xml:space="preserve"> (Two Tailed Test).</w:t>
      </w:r>
    </w:p>
    <w:p w:rsidR="00797E38" w:rsidRDefault="00797E38" w:rsidP="00FD0FD7">
      <w:pPr>
        <w:jc w:val="both"/>
        <w:rPr>
          <w:rFonts w:ascii="Times New Roman" w:hAnsi="Times New Roman" w:cs="Times New Roman"/>
          <w:b/>
          <w:sz w:val="24"/>
          <w:szCs w:val="24"/>
        </w:rPr>
      </w:pPr>
    </w:p>
    <w:p w:rsidR="00C61142" w:rsidRPr="00C61142" w:rsidRDefault="00797E38" w:rsidP="00FD0FD7">
      <w:pPr>
        <w:jc w:val="both"/>
        <w:rPr>
          <w:rFonts w:ascii="Times New Roman" w:hAnsi="Times New Roman" w:cs="Times New Roman"/>
          <w:sz w:val="24"/>
          <w:szCs w:val="24"/>
        </w:rPr>
      </w:pPr>
      <w:r>
        <w:rPr>
          <w:noProof/>
          <w:lang w:val="en-US"/>
        </w:rPr>
        <w:drawing>
          <wp:inline distT="0" distB="0" distL="0" distR="0" wp14:anchorId="1B2F40DA" wp14:editId="50E877F2">
            <wp:extent cx="5676900" cy="2952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5475" t="25714" r="49645" b="31134"/>
                    <a:stretch/>
                  </pic:blipFill>
                  <pic:spPr bwMode="auto">
                    <a:xfrm>
                      <a:off x="0" y="0"/>
                      <a:ext cx="5676900" cy="2952750"/>
                    </a:xfrm>
                    <a:prstGeom prst="rect">
                      <a:avLst/>
                    </a:prstGeom>
                    <a:ln>
                      <a:noFill/>
                    </a:ln>
                    <a:extLst>
                      <a:ext uri="{53640926-AAD7-44D8-BBD7-CCE9431645EC}">
                        <a14:shadowObscured xmlns:a14="http://schemas.microsoft.com/office/drawing/2010/main"/>
                      </a:ext>
                    </a:extLst>
                  </pic:spPr>
                </pic:pic>
              </a:graphicData>
            </a:graphic>
          </wp:inline>
        </w:drawing>
      </w:r>
    </w:p>
    <w:p w:rsidR="003454D2" w:rsidRDefault="00797E38" w:rsidP="003F5CD6">
      <w:pPr>
        <w:rPr>
          <w:rFonts w:ascii="Times New Roman" w:hAnsi="Times New Roman" w:cs="Times New Roman"/>
          <w:sz w:val="24"/>
          <w:szCs w:val="24"/>
          <w:lang w:val="en-US"/>
        </w:rPr>
      </w:pPr>
      <w:r>
        <w:rPr>
          <w:rFonts w:ascii="Times New Roman" w:hAnsi="Times New Roman" w:cs="Times New Roman"/>
          <w:sz w:val="24"/>
          <w:szCs w:val="24"/>
          <w:lang w:val="en-US"/>
        </w:rPr>
        <w:t>Figure 1: Source SPSS</w:t>
      </w:r>
    </w:p>
    <w:p w:rsidR="004E3564" w:rsidRDefault="00797E38" w:rsidP="003F5CD6">
      <w:pPr>
        <w:rPr>
          <w:rFonts w:ascii="Times New Roman" w:hAnsi="Times New Roman" w:cs="Times New Roman"/>
          <w:sz w:val="24"/>
          <w:szCs w:val="24"/>
          <w:lang w:val="en-US"/>
        </w:rPr>
      </w:pPr>
      <w:r>
        <w:rPr>
          <w:rFonts w:ascii="Times New Roman" w:hAnsi="Times New Roman" w:cs="Times New Roman"/>
          <w:sz w:val="24"/>
          <w:szCs w:val="24"/>
          <w:lang w:val="en-US"/>
        </w:rPr>
        <w:t xml:space="preserve">The Test showed the high </w:t>
      </w:r>
      <w:proofErr w:type="spellStart"/>
      <w:r>
        <w:rPr>
          <w:rFonts w:ascii="Times New Roman" w:hAnsi="Times New Roman" w:cs="Times New Roman"/>
          <w:sz w:val="24"/>
          <w:szCs w:val="24"/>
          <w:lang w:val="en-US"/>
        </w:rPr>
        <w:t>negarive</w:t>
      </w:r>
      <w:proofErr w:type="spellEnd"/>
      <w:r>
        <w:rPr>
          <w:rFonts w:ascii="Times New Roman" w:hAnsi="Times New Roman" w:cs="Times New Roman"/>
          <w:sz w:val="24"/>
          <w:szCs w:val="24"/>
          <w:lang w:val="en-US"/>
        </w:rPr>
        <w:t xml:space="preserve"> correlation between Misery Index and GDP growth. Based on the results of the correlation, the null hypothesis is rejected and </w:t>
      </w:r>
      <w:proofErr w:type="spellStart"/>
      <w:r>
        <w:rPr>
          <w:rFonts w:ascii="Times New Roman" w:hAnsi="Times New Roman" w:cs="Times New Roman"/>
          <w:sz w:val="24"/>
          <w:szCs w:val="24"/>
          <w:lang w:val="en-US"/>
        </w:rPr>
        <w:t>and</w:t>
      </w:r>
      <w:proofErr w:type="spellEnd"/>
      <w:r>
        <w:rPr>
          <w:rFonts w:ascii="Times New Roman" w:hAnsi="Times New Roman" w:cs="Times New Roman"/>
          <w:sz w:val="24"/>
          <w:szCs w:val="24"/>
          <w:lang w:val="en-US"/>
        </w:rPr>
        <w:t xml:space="preserve"> the alternative hypothesis is accepted which means that there is a significant relationship between Misery Index and GDP growth rate.</w:t>
      </w:r>
    </w:p>
    <w:p w:rsidR="004E3564" w:rsidRDefault="004E3564" w:rsidP="003F5CD6">
      <w:pPr>
        <w:rPr>
          <w:rFonts w:ascii="Times New Roman" w:hAnsi="Times New Roman" w:cs="Times New Roman"/>
          <w:b/>
          <w:sz w:val="24"/>
          <w:szCs w:val="24"/>
          <w:lang w:val="en-US"/>
        </w:rPr>
      </w:pPr>
      <w:r w:rsidRPr="004E3564">
        <w:rPr>
          <w:rFonts w:ascii="Times New Roman" w:hAnsi="Times New Roman" w:cs="Times New Roman"/>
          <w:b/>
          <w:sz w:val="24"/>
          <w:szCs w:val="24"/>
          <w:lang w:val="en-US"/>
        </w:rPr>
        <w:t>5.</w:t>
      </w:r>
      <w:r>
        <w:rPr>
          <w:rFonts w:ascii="Times New Roman" w:hAnsi="Times New Roman" w:cs="Times New Roman"/>
          <w:b/>
          <w:sz w:val="24"/>
          <w:szCs w:val="24"/>
          <w:lang w:val="en-US"/>
        </w:rPr>
        <w:t xml:space="preserve"> Conclusion</w:t>
      </w:r>
    </w:p>
    <w:p w:rsidR="004E3564" w:rsidRPr="00B56F5D" w:rsidRDefault="004E3564" w:rsidP="00B56F5D">
      <w:pPr>
        <w:jc w:val="both"/>
        <w:rPr>
          <w:rFonts w:ascii="Times New Roman" w:hAnsi="Times New Roman" w:cs="Times New Roman"/>
          <w:sz w:val="24"/>
          <w:szCs w:val="24"/>
          <w:lang w:val="en-US"/>
        </w:rPr>
      </w:pPr>
      <w:r w:rsidRPr="00B56F5D">
        <w:rPr>
          <w:rFonts w:ascii="Times New Roman" w:hAnsi="Times New Roman" w:cs="Times New Roman"/>
          <w:sz w:val="24"/>
          <w:szCs w:val="24"/>
          <w:lang w:val="en-US"/>
        </w:rPr>
        <w:t xml:space="preserve">The study shows that there is a significant relationship between Misery Index and GDP growth rate. The study reveals the high negative correlation between the MI and GDP which suggests that higher the GDP, the lower the MI and lower the GDP higher the MI. Therefore, the policymaker should be focus to achieve the higher </w:t>
      </w:r>
      <w:proofErr w:type="spellStart"/>
      <w:r w:rsidRPr="00B56F5D">
        <w:rPr>
          <w:rFonts w:ascii="Times New Roman" w:hAnsi="Times New Roman" w:cs="Times New Roman"/>
          <w:sz w:val="24"/>
          <w:szCs w:val="24"/>
          <w:lang w:val="en-US"/>
        </w:rPr>
        <w:t>gdp</w:t>
      </w:r>
      <w:proofErr w:type="spellEnd"/>
      <w:r w:rsidRPr="00B56F5D">
        <w:rPr>
          <w:rFonts w:ascii="Times New Roman" w:hAnsi="Times New Roman" w:cs="Times New Roman"/>
          <w:sz w:val="24"/>
          <w:szCs w:val="24"/>
          <w:lang w:val="en-US"/>
        </w:rPr>
        <w:t xml:space="preserve"> growth rate to attain the lower Misery Index which will further enhance the lives of the people. </w:t>
      </w:r>
      <w:r w:rsidR="00B56F5D" w:rsidRPr="00B56F5D">
        <w:rPr>
          <w:rFonts w:ascii="Times New Roman" w:hAnsi="Times New Roman" w:cs="Times New Roman"/>
          <w:sz w:val="24"/>
          <w:szCs w:val="24"/>
          <w:lang w:val="en-US"/>
        </w:rPr>
        <w:t xml:space="preserve">By following the adequate measures the economy may become </w:t>
      </w:r>
      <w:r w:rsidRPr="00B56F5D">
        <w:rPr>
          <w:rFonts w:ascii="Times New Roman" w:hAnsi="Times New Roman" w:cs="Times New Roman"/>
          <w:sz w:val="24"/>
          <w:szCs w:val="24"/>
          <w:lang w:val="en-US"/>
        </w:rPr>
        <w:t>prosperous and citizens ma</w:t>
      </w:r>
      <w:r w:rsidR="00B56F5D" w:rsidRPr="00B56F5D">
        <w:rPr>
          <w:rFonts w:ascii="Times New Roman" w:hAnsi="Times New Roman" w:cs="Times New Roman"/>
          <w:sz w:val="24"/>
          <w:szCs w:val="24"/>
          <w:lang w:val="en-US"/>
        </w:rPr>
        <w:t xml:space="preserve">y afford the essential items by lowering the inflation </w:t>
      </w:r>
      <w:r w:rsidRPr="00B56F5D">
        <w:rPr>
          <w:rFonts w:ascii="Times New Roman" w:hAnsi="Times New Roman" w:cs="Times New Roman"/>
          <w:sz w:val="24"/>
          <w:szCs w:val="24"/>
          <w:lang w:val="en-US"/>
        </w:rPr>
        <w:t xml:space="preserve">and standard of living may also </w:t>
      </w:r>
      <w:proofErr w:type="spellStart"/>
      <w:r w:rsidRPr="00B56F5D">
        <w:rPr>
          <w:rFonts w:ascii="Times New Roman" w:hAnsi="Times New Roman" w:cs="Times New Roman"/>
          <w:sz w:val="24"/>
          <w:szCs w:val="24"/>
          <w:lang w:val="en-US"/>
        </w:rPr>
        <w:t>improved</w:t>
      </w:r>
      <w:proofErr w:type="spellEnd"/>
      <w:r w:rsidRPr="00B56F5D">
        <w:rPr>
          <w:rFonts w:ascii="Times New Roman" w:hAnsi="Times New Roman" w:cs="Times New Roman"/>
          <w:sz w:val="24"/>
          <w:szCs w:val="24"/>
          <w:lang w:val="en-US"/>
        </w:rPr>
        <w:t xml:space="preserve"> by eliminating the massive unemployment. </w:t>
      </w:r>
    </w:p>
    <w:p w:rsidR="00B56F5D" w:rsidRDefault="00B56F5D" w:rsidP="00B56F5D">
      <w:pPr>
        <w:jc w:val="both"/>
        <w:rPr>
          <w:rFonts w:ascii="Times New Roman" w:hAnsi="Times New Roman" w:cs="Times New Roman"/>
          <w:sz w:val="24"/>
          <w:szCs w:val="24"/>
        </w:rPr>
      </w:pPr>
      <w:r w:rsidRPr="00B56F5D">
        <w:rPr>
          <w:rFonts w:ascii="Times New Roman" w:hAnsi="Times New Roman" w:cs="Times New Roman"/>
          <w:sz w:val="24"/>
          <w:szCs w:val="24"/>
        </w:rPr>
        <w:t>This research may provide the basis to address the problems of researchers and policymakers to find the relationship between these variables. This relationship has indicated the growth pattern, inflation trends, unemployment level and Misery Index in India from 2001 to 2022 which may enable the users to assess the growth pattern. Policy-makers and researchers may use the research to solve the problems of inflation, unemployment and to study the Misery index and GDP growth rate. This research is open for further improvements.</w:t>
      </w:r>
    </w:p>
    <w:p w:rsidR="00D774EA" w:rsidRDefault="00D774EA" w:rsidP="00B56F5D">
      <w:pPr>
        <w:jc w:val="both"/>
        <w:rPr>
          <w:rFonts w:ascii="Times New Roman" w:hAnsi="Times New Roman" w:cs="Times New Roman"/>
          <w:sz w:val="24"/>
          <w:szCs w:val="24"/>
        </w:rPr>
      </w:pPr>
    </w:p>
    <w:p w:rsidR="00D774EA" w:rsidRDefault="00D774EA" w:rsidP="00B56F5D">
      <w:pPr>
        <w:jc w:val="both"/>
        <w:rPr>
          <w:rFonts w:ascii="Times New Roman" w:hAnsi="Times New Roman" w:cs="Times New Roman"/>
          <w:sz w:val="24"/>
          <w:szCs w:val="24"/>
        </w:rPr>
      </w:pPr>
    </w:p>
    <w:p w:rsidR="00D774EA" w:rsidRDefault="00D774EA" w:rsidP="00B56F5D">
      <w:pPr>
        <w:jc w:val="both"/>
        <w:rPr>
          <w:rFonts w:ascii="Times New Roman" w:hAnsi="Times New Roman" w:cs="Times New Roman"/>
          <w:sz w:val="24"/>
          <w:szCs w:val="24"/>
        </w:rPr>
      </w:pPr>
    </w:p>
    <w:p w:rsidR="00D774EA" w:rsidRDefault="00D774EA" w:rsidP="00B56F5D">
      <w:pPr>
        <w:jc w:val="both"/>
        <w:rPr>
          <w:rFonts w:ascii="Times New Roman" w:hAnsi="Times New Roman" w:cs="Times New Roman"/>
          <w:sz w:val="24"/>
          <w:szCs w:val="24"/>
        </w:rPr>
      </w:pPr>
    </w:p>
    <w:p w:rsidR="00D774EA" w:rsidRDefault="00D774EA" w:rsidP="0021471F">
      <w:pPr>
        <w:jc w:val="both"/>
        <w:rPr>
          <w:rFonts w:ascii="Times New Roman" w:hAnsi="Times New Roman" w:cs="Times New Roman"/>
          <w:sz w:val="24"/>
          <w:szCs w:val="24"/>
        </w:rPr>
      </w:pPr>
      <w:bookmarkStart w:id="0" w:name="_GoBack"/>
      <w:bookmarkEnd w:id="0"/>
    </w:p>
    <w:p w:rsidR="00D774EA" w:rsidRDefault="00D774EA" w:rsidP="0021471F">
      <w:pPr>
        <w:jc w:val="both"/>
        <w:rPr>
          <w:rFonts w:ascii="Times New Roman" w:hAnsi="Times New Roman" w:cs="Times New Roman"/>
          <w:b/>
          <w:sz w:val="24"/>
          <w:szCs w:val="24"/>
        </w:rPr>
      </w:pPr>
      <w:r w:rsidRPr="00D774EA">
        <w:rPr>
          <w:rFonts w:ascii="Times New Roman" w:hAnsi="Times New Roman" w:cs="Times New Roman"/>
          <w:b/>
          <w:sz w:val="24"/>
          <w:szCs w:val="24"/>
        </w:rPr>
        <w:t>References</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 xml:space="preserve">Adams, Richard H., and John Page. 2003. International Migration, Remittances, and Poverty in Developing Countries. World Bank Publications. Washington, </w:t>
      </w:r>
      <w:proofErr w:type="spellStart"/>
      <w:r w:rsidRPr="00BD7258">
        <w:rPr>
          <w:rFonts w:ascii="Times New Roman" w:hAnsi="Times New Roman" w:cs="Times New Roman"/>
          <w:sz w:val="24"/>
          <w:szCs w:val="24"/>
        </w:rPr>
        <w:t>DC</w:t>
      </w:r>
      <w:proofErr w:type="gramStart"/>
      <w:r w:rsidRPr="00BD7258">
        <w:rPr>
          <w:rFonts w:ascii="Times New Roman" w:hAnsi="Times New Roman" w:cs="Times New Roman"/>
          <w:sz w:val="24"/>
          <w:szCs w:val="24"/>
        </w:rPr>
        <w:t>:World</w:t>
      </w:r>
      <w:proofErr w:type="spellEnd"/>
      <w:proofErr w:type="gramEnd"/>
      <w:r w:rsidRPr="00BD7258">
        <w:rPr>
          <w:rFonts w:ascii="Times New Roman" w:hAnsi="Times New Roman" w:cs="Times New Roman"/>
          <w:sz w:val="24"/>
          <w:szCs w:val="24"/>
        </w:rPr>
        <w:t xml:space="preserve"> Bank, vol. 3179.</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roofErr w:type="spellStart"/>
      <w:r w:rsidRPr="00BD7258">
        <w:rPr>
          <w:rFonts w:ascii="Times New Roman" w:hAnsi="Times New Roman" w:cs="Times New Roman"/>
          <w:sz w:val="24"/>
          <w:szCs w:val="24"/>
        </w:rPr>
        <w:t>Aggarwal</w:t>
      </w:r>
      <w:proofErr w:type="spellEnd"/>
      <w:r w:rsidRPr="00BD7258">
        <w:rPr>
          <w:rFonts w:ascii="Times New Roman" w:hAnsi="Times New Roman" w:cs="Times New Roman"/>
          <w:sz w:val="24"/>
          <w:szCs w:val="24"/>
        </w:rPr>
        <w:t xml:space="preserve">, </w:t>
      </w:r>
      <w:proofErr w:type="spellStart"/>
      <w:r w:rsidRPr="00BD7258">
        <w:rPr>
          <w:rFonts w:ascii="Times New Roman" w:hAnsi="Times New Roman" w:cs="Times New Roman"/>
          <w:sz w:val="24"/>
          <w:szCs w:val="24"/>
        </w:rPr>
        <w:t>Reena</w:t>
      </w:r>
      <w:proofErr w:type="spellEnd"/>
      <w:r w:rsidRPr="00BD7258">
        <w:rPr>
          <w:rFonts w:ascii="Times New Roman" w:hAnsi="Times New Roman" w:cs="Times New Roman"/>
          <w:sz w:val="24"/>
          <w:szCs w:val="24"/>
        </w:rPr>
        <w:t xml:space="preserve">, </w:t>
      </w:r>
      <w:proofErr w:type="spellStart"/>
      <w:r w:rsidRPr="00BD7258">
        <w:rPr>
          <w:rFonts w:ascii="Times New Roman" w:hAnsi="Times New Roman" w:cs="Times New Roman"/>
          <w:sz w:val="24"/>
          <w:szCs w:val="24"/>
        </w:rPr>
        <w:t>Asli</w:t>
      </w:r>
      <w:proofErr w:type="spellEnd"/>
      <w:r w:rsidRPr="00BD7258">
        <w:rPr>
          <w:rFonts w:ascii="Times New Roman" w:hAnsi="Times New Roman" w:cs="Times New Roman"/>
          <w:sz w:val="24"/>
          <w:szCs w:val="24"/>
        </w:rPr>
        <w:t xml:space="preserve"> </w:t>
      </w:r>
      <w:proofErr w:type="spellStart"/>
      <w:r w:rsidRPr="00BD7258">
        <w:rPr>
          <w:rFonts w:ascii="Times New Roman" w:hAnsi="Times New Roman" w:cs="Times New Roman"/>
          <w:sz w:val="24"/>
          <w:szCs w:val="24"/>
        </w:rPr>
        <w:t>Demirgüç-Kunt</w:t>
      </w:r>
      <w:proofErr w:type="spellEnd"/>
      <w:r w:rsidRPr="00BD7258">
        <w:rPr>
          <w:rFonts w:ascii="Times New Roman" w:hAnsi="Times New Roman" w:cs="Times New Roman"/>
          <w:sz w:val="24"/>
          <w:szCs w:val="24"/>
        </w:rPr>
        <w:t xml:space="preserve">, and Maria Soledad </w:t>
      </w:r>
      <w:proofErr w:type="spellStart"/>
      <w:r w:rsidRPr="00BD7258">
        <w:rPr>
          <w:rFonts w:ascii="Times New Roman" w:hAnsi="Times New Roman" w:cs="Times New Roman"/>
          <w:sz w:val="24"/>
          <w:szCs w:val="24"/>
        </w:rPr>
        <w:t>Martínez</w:t>
      </w:r>
      <w:proofErr w:type="spellEnd"/>
      <w:r w:rsidRPr="00BD7258">
        <w:rPr>
          <w:rFonts w:ascii="Times New Roman" w:hAnsi="Times New Roman" w:cs="Times New Roman"/>
          <w:sz w:val="24"/>
          <w:szCs w:val="24"/>
        </w:rPr>
        <w:t xml:space="preserve"> </w:t>
      </w:r>
      <w:proofErr w:type="spellStart"/>
      <w:r w:rsidRPr="00BD7258">
        <w:rPr>
          <w:rFonts w:ascii="Times New Roman" w:hAnsi="Times New Roman" w:cs="Times New Roman"/>
          <w:sz w:val="24"/>
          <w:szCs w:val="24"/>
        </w:rPr>
        <w:t>Pería</w:t>
      </w:r>
      <w:proofErr w:type="spellEnd"/>
      <w:r w:rsidRPr="00BD7258">
        <w:rPr>
          <w:rFonts w:ascii="Times New Roman" w:hAnsi="Times New Roman" w:cs="Times New Roman"/>
          <w:sz w:val="24"/>
          <w:szCs w:val="24"/>
        </w:rPr>
        <w:t>. 2011. Do remittances promote financial development? Journal of Development Economics 96: 255–64.</w:t>
      </w: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 xml:space="preserve">Ahmed, </w:t>
      </w:r>
      <w:proofErr w:type="spellStart"/>
      <w:r w:rsidRPr="00BD7258">
        <w:rPr>
          <w:rFonts w:ascii="Times New Roman" w:hAnsi="Times New Roman" w:cs="Times New Roman"/>
          <w:color w:val="000000"/>
          <w:sz w:val="24"/>
          <w:szCs w:val="24"/>
        </w:rPr>
        <w:t>Abdullahi</w:t>
      </w:r>
      <w:proofErr w:type="spellEnd"/>
      <w:r w:rsidRPr="00BD7258">
        <w:rPr>
          <w:rFonts w:ascii="Times New Roman" w:hAnsi="Times New Roman" w:cs="Times New Roman"/>
          <w:color w:val="000000"/>
          <w:sz w:val="24"/>
          <w:szCs w:val="24"/>
        </w:rPr>
        <w:t xml:space="preserve"> D. 2010. Financial liberalization, financial development and growth linkages in Sub-Saharan African countries: An empirical investigation. Studies in Economics and Finance 27: 314–39. [</w:t>
      </w:r>
      <w:proofErr w:type="spellStart"/>
      <w:r w:rsidRPr="00BD7258">
        <w:rPr>
          <w:rFonts w:ascii="Times New Roman" w:hAnsi="Times New Roman" w:cs="Times New Roman"/>
          <w:color w:val="0875B8"/>
          <w:sz w:val="24"/>
          <w:szCs w:val="24"/>
        </w:rPr>
        <w:t>CrossRef</w:t>
      </w:r>
      <w:proofErr w:type="spellEnd"/>
      <w:r w:rsidRPr="00BD7258">
        <w:rPr>
          <w:rFonts w:ascii="Times New Roman" w:hAnsi="Times New Roman" w:cs="Times New Roman"/>
          <w:color w:val="000000"/>
          <w:sz w:val="24"/>
          <w:szCs w:val="24"/>
        </w:rPr>
        <w:t>]</w:t>
      </w: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 xml:space="preserve">Ali, </w:t>
      </w:r>
      <w:proofErr w:type="spellStart"/>
      <w:r w:rsidRPr="00BD7258">
        <w:rPr>
          <w:rFonts w:ascii="Times New Roman" w:hAnsi="Times New Roman" w:cs="Times New Roman"/>
          <w:color w:val="000000"/>
          <w:sz w:val="24"/>
          <w:szCs w:val="24"/>
        </w:rPr>
        <w:t>Amjad</w:t>
      </w:r>
      <w:proofErr w:type="spellEnd"/>
      <w:r w:rsidRPr="00BD7258">
        <w:rPr>
          <w:rFonts w:ascii="Times New Roman" w:hAnsi="Times New Roman" w:cs="Times New Roman"/>
          <w:color w:val="000000"/>
          <w:sz w:val="24"/>
          <w:szCs w:val="24"/>
        </w:rPr>
        <w:t xml:space="preserve">, </w:t>
      </w:r>
      <w:proofErr w:type="spellStart"/>
      <w:r w:rsidRPr="00BD7258">
        <w:rPr>
          <w:rFonts w:ascii="Times New Roman" w:hAnsi="Times New Roman" w:cs="Times New Roman"/>
          <w:color w:val="000000"/>
          <w:sz w:val="24"/>
          <w:szCs w:val="24"/>
        </w:rPr>
        <w:t>Nooreen</w:t>
      </w:r>
      <w:proofErr w:type="spellEnd"/>
      <w:r w:rsidRPr="00BD7258">
        <w:rPr>
          <w:rFonts w:ascii="Times New Roman" w:hAnsi="Times New Roman" w:cs="Times New Roman"/>
          <w:color w:val="000000"/>
          <w:sz w:val="24"/>
          <w:szCs w:val="24"/>
        </w:rPr>
        <w:t xml:space="preserve"> </w:t>
      </w:r>
      <w:proofErr w:type="spellStart"/>
      <w:r w:rsidRPr="00BD7258">
        <w:rPr>
          <w:rFonts w:ascii="Times New Roman" w:hAnsi="Times New Roman" w:cs="Times New Roman"/>
          <w:color w:val="000000"/>
          <w:sz w:val="24"/>
          <w:szCs w:val="24"/>
        </w:rPr>
        <w:t>Mujahid</w:t>
      </w:r>
      <w:proofErr w:type="spellEnd"/>
      <w:r w:rsidRPr="00BD7258">
        <w:rPr>
          <w:rFonts w:ascii="Times New Roman" w:hAnsi="Times New Roman" w:cs="Times New Roman"/>
          <w:color w:val="000000"/>
          <w:sz w:val="24"/>
          <w:szCs w:val="24"/>
        </w:rPr>
        <w:t xml:space="preserve">, </w:t>
      </w:r>
      <w:proofErr w:type="spellStart"/>
      <w:r w:rsidRPr="00BD7258">
        <w:rPr>
          <w:rFonts w:ascii="Times New Roman" w:hAnsi="Times New Roman" w:cs="Times New Roman"/>
          <w:color w:val="000000"/>
          <w:sz w:val="24"/>
          <w:szCs w:val="24"/>
        </w:rPr>
        <w:t>Yahya</w:t>
      </w:r>
      <w:proofErr w:type="spellEnd"/>
      <w:r w:rsidRPr="00BD7258">
        <w:rPr>
          <w:rFonts w:ascii="Times New Roman" w:hAnsi="Times New Roman" w:cs="Times New Roman"/>
          <w:color w:val="000000"/>
          <w:sz w:val="24"/>
          <w:szCs w:val="24"/>
        </w:rPr>
        <w:t xml:space="preserve"> Rashid, and Muhammad </w:t>
      </w:r>
      <w:proofErr w:type="spellStart"/>
      <w:r w:rsidRPr="00BD7258">
        <w:rPr>
          <w:rFonts w:ascii="Times New Roman" w:hAnsi="Times New Roman" w:cs="Times New Roman"/>
          <w:color w:val="000000"/>
          <w:sz w:val="24"/>
          <w:szCs w:val="24"/>
        </w:rPr>
        <w:t>Shahbaz</w:t>
      </w:r>
      <w:proofErr w:type="spellEnd"/>
      <w:r w:rsidRPr="00BD7258">
        <w:rPr>
          <w:rFonts w:ascii="Times New Roman" w:hAnsi="Times New Roman" w:cs="Times New Roman"/>
          <w:color w:val="000000"/>
          <w:sz w:val="24"/>
          <w:szCs w:val="24"/>
        </w:rPr>
        <w:t>. 2015. Human capital outflow and economic misery: Fresh evidence for Pakistan. Social Indicators Research 124: 747–64. [</w:t>
      </w:r>
      <w:proofErr w:type="spellStart"/>
      <w:r w:rsidRPr="00BD7258">
        <w:rPr>
          <w:rFonts w:ascii="Times New Roman" w:hAnsi="Times New Roman" w:cs="Times New Roman"/>
          <w:color w:val="0875B8"/>
          <w:sz w:val="24"/>
          <w:szCs w:val="24"/>
        </w:rPr>
        <w:t>CrossRef</w:t>
      </w:r>
      <w:proofErr w:type="spellEnd"/>
      <w:r w:rsidRPr="00BD7258">
        <w:rPr>
          <w:rFonts w:ascii="Times New Roman" w:hAnsi="Times New Roman" w:cs="Times New Roman"/>
          <w:color w:val="000000"/>
          <w:sz w:val="24"/>
          <w:szCs w:val="24"/>
        </w:rPr>
        <w:t>]</w:t>
      </w: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proofErr w:type="spellStart"/>
      <w:r w:rsidRPr="00BD7258">
        <w:rPr>
          <w:rFonts w:ascii="Times New Roman" w:hAnsi="Times New Roman" w:cs="Times New Roman"/>
          <w:color w:val="000000"/>
          <w:sz w:val="24"/>
          <w:szCs w:val="24"/>
        </w:rPr>
        <w:t>Ang</w:t>
      </w:r>
      <w:proofErr w:type="spellEnd"/>
      <w:r w:rsidRPr="00BD7258">
        <w:rPr>
          <w:rFonts w:ascii="Times New Roman" w:hAnsi="Times New Roman" w:cs="Times New Roman"/>
          <w:color w:val="000000"/>
          <w:sz w:val="24"/>
          <w:szCs w:val="24"/>
        </w:rPr>
        <w:t>, James B. 2008. A survey of recent developments in the literature of finance and growth. Journal of Economic Surveys 22: 536–76.</w:t>
      </w:r>
    </w:p>
    <w:p w:rsidR="00413352" w:rsidRPr="00BD7258" w:rsidRDefault="00413352" w:rsidP="00413352">
      <w:pPr>
        <w:autoSpaceDE w:val="0"/>
        <w:autoSpaceDN w:val="0"/>
        <w:adjustRightInd w:val="0"/>
        <w:spacing w:after="0" w:line="240" w:lineRule="auto"/>
        <w:rPr>
          <w:rFonts w:ascii="Times New Roman" w:hAnsi="Times New Roman" w:cs="Times New Roman"/>
          <w:color w:val="000000"/>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Brown, Richard P. C. 1994. Migrants’ remittances, savings and investment in the South Pacific. International Labour Review 133: 347.</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 xml:space="preserve">Edwards, Alejandra Cox, and </w:t>
      </w:r>
      <w:proofErr w:type="spellStart"/>
      <w:r w:rsidRPr="00BD7258">
        <w:rPr>
          <w:rFonts w:ascii="Times New Roman" w:hAnsi="Times New Roman" w:cs="Times New Roman"/>
          <w:sz w:val="24"/>
          <w:szCs w:val="24"/>
        </w:rPr>
        <w:t>Manuelita</w:t>
      </w:r>
      <w:proofErr w:type="spellEnd"/>
      <w:r w:rsidRPr="00BD7258">
        <w:rPr>
          <w:rFonts w:ascii="Times New Roman" w:hAnsi="Times New Roman" w:cs="Times New Roman"/>
          <w:sz w:val="24"/>
          <w:szCs w:val="24"/>
        </w:rPr>
        <w:t xml:space="preserve"> </w:t>
      </w:r>
      <w:proofErr w:type="spellStart"/>
      <w:r w:rsidRPr="00BD7258">
        <w:rPr>
          <w:rFonts w:ascii="Times New Roman" w:hAnsi="Times New Roman" w:cs="Times New Roman"/>
          <w:sz w:val="24"/>
          <w:szCs w:val="24"/>
        </w:rPr>
        <w:t>Ureta</w:t>
      </w:r>
      <w:proofErr w:type="spellEnd"/>
      <w:r w:rsidRPr="00BD7258">
        <w:rPr>
          <w:rFonts w:ascii="Times New Roman" w:hAnsi="Times New Roman" w:cs="Times New Roman"/>
          <w:sz w:val="24"/>
          <w:szCs w:val="24"/>
        </w:rPr>
        <w:t>. 2003. International migration, remittances, and schooling:</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Evidence from El Salvador. Journal of Development Economics 72: 429–61.</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Fischer, Stanley. 1983. Inflation and Growth. Cambridge: National Bureau of Economic Research.</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Fischer, Stanley. 1993. The role of macroeconomic factors in growth. Journal of Monetary Economics 32: 485–512.</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Harrison, Ann. 1996. Openness and growth: A time-series, cross-country analysis for developing countries.</w:t>
      </w: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Journal of Development Economics 48: 419–47. [</w:t>
      </w:r>
      <w:proofErr w:type="spellStart"/>
      <w:r w:rsidRPr="00BD7258">
        <w:rPr>
          <w:rFonts w:ascii="Times New Roman" w:hAnsi="Times New Roman" w:cs="Times New Roman"/>
          <w:color w:val="0875B8"/>
          <w:sz w:val="24"/>
          <w:szCs w:val="24"/>
        </w:rPr>
        <w:t>CrossRef</w:t>
      </w:r>
      <w:proofErr w:type="spellEnd"/>
      <w:r w:rsidRPr="00BD7258">
        <w:rPr>
          <w:rFonts w:ascii="Times New Roman" w:hAnsi="Times New Roman" w:cs="Times New Roman"/>
          <w:color w:val="000000"/>
          <w:sz w:val="24"/>
          <w:szCs w:val="24"/>
        </w:rPr>
        <w:t>]</w:t>
      </w: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 xml:space="preserve">Hildebrandt, Nicole, and David J. McKenzie. 2005. The </w:t>
      </w:r>
      <w:proofErr w:type="spellStart"/>
      <w:r w:rsidRPr="00BD7258">
        <w:rPr>
          <w:rFonts w:ascii="Times New Roman" w:hAnsi="Times New Roman" w:cs="Times New Roman"/>
          <w:sz w:val="24"/>
          <w:szCs w:val="24"/>
        </w:rPr>
        <w:t>E_ects</w:t>
      </w:r>
      <w:proofErr w:type="spellEnd"/>
      <w:r w:rsidRPr="00BD7258">
        <w:rPr>
          <w:rFonts w:ascii="Times New Roman" w:hAnsi="Times New Roman" w:cs="Times New Roman"/>
          <w:sz w:val="24"/>
          <w:szCs w:val="24"/>
        </w:rPr>
        <w:t xml:space="preserve"> of Migration on Child Health in Mexico. Washington, DC: The World Bank.</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 xml:space="preserve">Khan, Muhammad </w:t>
      </w:r>
      <w:proofErr w:type="spellStart"/>
      <w:r w:rsidRPr="00BD7258">
        <w:rPr>
          <w:rFonts w:ascii="Times New Roman" w:hAnsi="Times New Roman" w:cs="Times New Roman"/>
          <w:sz w:val="24"/>
          <w:szCs w:val="24"/>
        </w:rPr>
        <w:t>Arshad</w:t>
      </w:r>
      <w:proofErr w:type="spellEnd"/>
      <w:r w:rsidRPr="00BD7258">
        <w:rPr>
          <w:rFonts w:ascii="Times New Roman" w:hAnsi="Times New Roman" w:cs="Times New Roman"/>
          <w:sz w:val="24"/>
          <w:szCs w:val="24"/>
        </w:rPr>
        <w:t xml:space="preserve">, and Abdul </w:t>
      </w:r>
      <w:proofErr w:type="spellStart"/>
      <w:r w:rsidRPr="00BD7258">
        <w:rPr>
          <w:rFonts w:ascii="Times New Roman" w:hAnsi="Times New Roman" w:cs="Times New Roman"/>
          <w:sz w:val="24"/>
          <w:szCs w:val="24"/>
        </w:rPr>
        <w:t>Qayyum</w:t>
      </w:r>
      <w:proofErr w:type="spellEnd"/>
      <w:r w:rsidRPr="00BD7258">
        <w:rPr>
          <w:rFonts w:ascii="Times New Roman" w:hAnsi="Times New Roman" w:cs="Times New Roman"/>
          <w:sz w:val="24"/>
          <w:szCs w:val="24"/>
        </w:rPr>
        <w:t>. 2007. Trade Liberalisation, Financial Development and Economic</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Growth. Islamabad: Pakistan Institute of Development Economics.</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roofErr w:type="spellStart"/>
      <w:r w:rsidRPr="00BD7258">
        <w:rPr>
          <w:rFonts w:ascii="Times New Roman" w:hAnsi="Times New Roman" w:cs="Times New Roman"/>
          <w:sz w:val="24"/>
          <w:szCs w:val="24"/>
        </w:rPr>
        <w:t>Sehrawat</w:t>
      </w:r>
      <w:proofErr w:type="spellEnd"/>
      <w:r w:rsidRPr="00BD7258">
        <w:rPr>
          <w:rFonts w:ascii="Times New Roman" w:hAnsi="Times New Roman" w:cs="Times New Roman"/>
          <w:sz w:val="24"/>
          <w:szCs w:val="24"/>
        </w:rPr>
        <w:t xml:space="preserve">, </w:t>
      </w:r>
      <w:proofErr w:type="spellStart"/>
      <w:r w:rsidRPr="00BD7258">
        <w:rPr>
          <w:rFonts w:ascii="Times New Roman" w:hAnsi="Times New Roman" w:cs="Times New Roman"/>
          <w:sz w:val="24"/>
          <w:szCs w:val="24"/>
        </w:rPr>
        <w:t>Madhu</w:t>
      </w:r>
      <w:proofErr w:type="spellEnd"/>
      <w:r w:rsidRPr="00BD7258">
        <w:rPr>
          <w:rFonts w:ascii="Times New Roman" w:hAnsi="Times New Roman" w:cs="Times New Roman"/>
          <w:sz w:val="24"/>
          <w:szCs w:val="24"/>
        </w:rPr>
        <w:t xml:space="preserve">, and A. K. </w:t>
      </w:r>
      <w:proofErr w:type="spellStart"/>
      <w:r w:rsidRPr="00BD7258">
        <w:rPr>
          <w:rFonts w:ascii="Times New Roman" w:hAnsi="Times New Roman" w:cs="Times New Roman"/>
          <w:sz w:val="24"/>
          <w:szCs w:val="24"/>
        </w:rPr>
        <w:t>Giri</w:t>
      </w:r>
      <w:proofErr w:type="spellEnd"/>
      <w:r w:rsidRPr="00BD7258">
        <w:rPr>
          <w:rFonts w:ascii="Times New Roman" w:hAnsi="Times New Roman" w:cs="Times New Roman"/>
          <w:sz w:val="24"/>
          <w:szCs w:val="24"/>
        </w:rPr>
        <w:t>. 2017. Financial structure, interest rate, trade openness and growth: Time series</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roofErr w:type="gramStart"/>
      <w:r w:rsidRPr="00BD7258">
        <w:rPr>
          <w:rFonts w:ascii="Times New Roman" w:hAnsi="Times New Roman" w:cs="Times New Roman"/>
          <w:sz w:val="24"/>
          <w:szCs w:val="24"/>
        </w:rPr>
        <w:t>analysis</w:t>
      </w:r>
      <w:proofErr w:type="gramEnd"/>
      <w:r w:rsidRPr="00BD7258">
        <w:rPr>
          <w:rFonts w:ascii="Times New Roman" w:hAnsi="Times New Roman" w:cs="Times New Roman"/>
          <w:sz w:val="24"/>
          <w:szCs w:val="24"/>
        </w:rPr>
        <w:t xml:space="preserve"> of Indian economy. Global Business Review 18: 1278–90.</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Shah, Anwar. 2006. Fiscal decentralization and macroeconomic management. International Tax and Public Finance 13: 437–62.</w:t>
      </w:r>
    </w:p>
    <w:p w:rsidR="00413352" w:rsidRPr="00BD7258" w:rsidRDefault="00413352" w:rsidP="00413352">
      <w:pPr>
        <w:autoSpaceDE w:val="0"/>
        <w:autoSpaceDN w:val="0"/>
        <w:adjustRightInd w:val="0"/>
        <w:spacing w:after="0" w:line="240" w:lineRule="auto"/>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 xml:space="preserve">Tang, </w:t>
      </w:r>
      <w:proofErr w:type="spellStart"/>
      <w:r w:rsidRPr="00BD7258">
        <w:rPr>
          <w:rFonts w:ascii="Times New Roman" w:hAnsi="Times New Roman" w:cs="Times New Roman"/>
          <w:sz w:val="24"/>
          <w:szCs w:val="24"/>
        </w:rPr>
        <w:t>Chor</w:t>
      </w:r>
      <w:proofErr w:type="spellEnd"/>
      <w:r w:rsidRPr="00BD7258">
        <w:rPr>
          <w:rFonts w:ascii="Times New Roman" w:hAnsi="Times New Roman" w:cs="Times New Roman"/>
          <w:sz w:val="24"/>
          <w:szCs w:val="24"/>
        </w:rPr>
        <w:t xml:space="preserve"> </w:t>
      </w:r>
      <w:proofErr w:type="spellStart"/>
      <w:r w:rsidRPr="00BD7258">
        <w:rPr>
          <w:rFonts w:ascii="Times New Roman" w:hAnsi="Times New Roman" w:cs="Times New Roman"/>
          <w:sz w:val="24"/>
          <w:szCs w:val="24"/>
        </w:rPr>
        <w:t>Foon</w:t>
      </w:r>
      <w:proofErr w:type="spellEnd"/>
      <w:r w:rsidRPr="00BD7258">
        <w:rPr>
          <w:rFonts w:ascii="Times New Roman" w:hAnsi="Times New Roman" w:cs="Times New Roman"/>
          <w:sz w:val="24"/>
          <w:szCs w:val="24"/>
        </w:rPr>
        <w:t xml:space="preserve">, and </w:t>
      </w:r>
      <w:proofErr w:type="spellStart"/>
      <w:r w:rsidRPr="00BD7258">
        <w:rPr>
          <w:rFonts w:ascii="Times New Roman" w:hAnsi="Times New Roman" w:cs="Times New Roman"/>
          <w:sz w:val="24"/>
          <w:szCs w:val="24"/>
        </w:rPr>
        <w:t>Hooi</w:t>
      </w:r>
      <w:proofErr w:type="spellEnd"/>
      <w:r w:rsidRPr="00BD7258">
        <w:rPr>
          <w:rFonts w:ascii="Times New Roman" w:hAnsi="Times New Roman" w:cs="Times New Roman"/>
          <w:sz w:val="24"/>
          <w:szCs w:val="24"/>
        </w:rPr>
        <w:t xml:space="preserve"> </w:t>
      </w:r>
      <w:proofErr w:type="spellStart"/>
      <w:r w:rsidRPr="00BD7258">
        <w:rPr>
          <w:rFonts w:ascii="Times New Roman" w:hAnsi="Times New Roman" w:cs="Times New Roman"/>
          <w:sz w:val="24"/>
          <w:szCs w:val="24"/>
        </w:rPr>
        <w:t>Hooi</w:t>
      </w:r>
      <w:proofErr w:type="spellEnd"/>
      <w:r w:rsidRPr="00BD7258">
        <w:rPr>
          <w:rFonts w:ascii="Times New Roman" w:hAnsi="Times New Roman" w:cs="Times New Roman"/>
          <w:sz w:val="24"/>
          <w:szCs w:val="24"/>
        </w:rPr>
        <w:t xml:space="preserve"> Lean. 2009. New evidence from the misery index in the crime function.</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r w:rsidRPr="00BD7258">
        <w:rPr>
          <w:rFonts w:ascii="Times New Roman" w:hAnsi="Times New Roman" w:cs="Times New Roman"/>
          <w:sz w:val="24"/>
          <w:szCs w:val="24"/>
        </w:rPr>
        <w:t>Economics Letters 102: 112–15.</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Vamvakidis, Athanasios. 2002. How robust is the growth-openness connection? Historical evidence. Journal of</w:t>
      </w: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Economic Growth 7: 57–80. [</w:t>
      </w:r>
      <w:proofErr w:type="spellStart"/>
      <w:r w:rsidRPr="00BD7258">
        <w:rPr>
          <w:rFonts w:ascii="Times New Roman" w:hAnsi="Times New Roman" w:cs="Times New Roman"/>
          <w:color w:val="0875B8"/>
          <w:sz w:val="24"/>
          <w:szCs w:val="24"/>
        </w:rPr>
        <w:t>CrossRef</w:t>
      </w:r>
      <w:proofErr w:type="spellEnd"/>
      <w:r w:rsidRPr="00BD7258">
        <w:rPr>
          <w:rFonts w:ascii="Times New Roman" w:hAnsi="Times New Roman" w:cs="Times New Roman"/>
          <w:color w:val="000000"/>
          <w:sz w:val="24"/>
          <w:szCs w:val="24"/>
        </w:rPr>
        <w:t>]</w:t>
      </w:r>
    </w:p>
    <w:p w:rsidR="00BD7258" w:rsidRPr="00BD7258" w:rsidRDefault="00BD7258" w:rsidP="0021471F">
      <w:pPr>
        <w:autoSpaceDE w:val="0"/>
        <w:autoSpaceDN w:val="0"/>
        <w:adjustRightInd w:val="0"/>
        <w:spacing w:after="0" w:line="240" w:lineRule="auto"/>
        <w:jc w:val="both"/>
        <w:rPr>
          <w:rFonts w:ascii="Times New Roman" w:hAnsi="Times New Roman" w:cs="Times New Roman"/>
          <w:color w:val="000000"/>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Vernon, Raymond. 2017. International investment and international trade in the product cycle. In International</w:t>
      </w: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Business. Abington: Routledge, pp. 99–116.</w:t>
      </w:r>
    </w:p>
    <w:p w:rsidR="00BD7258" w:rsidRPr="00BD7258" w:rsidRDefault="00BD7258" w:rsidP="0021471F">
      <w:pPr>
        <w:autoSpaceDE w:val="0"/>
        <w:autoSpaceDN w:val="0"/>
        <w:adjustRightInd w:val="0"/>
        <w:spacing w:after="0" w:line="240" w:lineRule="auto"/>
        <w:jc w:val="both"/>
        <w:rPr>
          <w:rFonts w:ascii="Times New Roman" w:hAnsi="Times New Roman" w:cs="Times New Roman"/>
          <w:color w:val="000000"/>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Williamson, Oliver E. 1975. Markets and Hierarchies. New York: Free Press.</w:t>
      </w:r>
    </w:p>
    <w:p w:rsidR="00BD7258" w:rsidRPr="00BD7258" w:rsidRDefault="00BD7258" w:rsidP="0021471F">
      <w:pPr>
        <w:autoSpaceDE w:val="0"/>
        <w:autoSpaceDN w:val="0"/>
        <w:adjustRightInd w:val="0"/>
        <w:spacing w:after="0" w:line="240" w:lineRule="auto"/>
        <w:jc w:val="both"/>
        <w:rPr>
          <w:rFonts w:ascii="Times New Roman" w:hAnsi="Times New Roman" w:cs="Times New Roman"/>
          <w:color w:val="000000"/>
          <w:sz w:val="24"/>
          <w:szCs w:val="24"/>
        </w:rPr>
      </w:pPr>
    </w:p>
    <w:p w:rsidR="00413352" w:rsidRPr="00BD7258" w:rsidRDefault="00413352" w:rsidP="0021471F">
      <w:pPr>
        <w:autoSpaceDE w:val="0"/>
        <w:autoSpaceDN w:val="0"/>
        <w:adjustRightInd w:val="0"/>
        <w:spacing w:after="0" w:line="240" w:lineRule="auto"/>
        <w:jc w:val="both"/>
        <w:rPr>
          <w:rFonts w:ascii="Times New Roman" w:hAnsi="Times New Roman" w:cs="Times New Roman"/>
          <w:color w:val="000000"/>
          <w:sz w:val="24"/>
          <w:szCs w:val="24"/>
        </w:rPr>
      </w:pPr>
      <w:r w:rsidRPr="00BD7258">
        <w:rPr>
          <w:rFonts w:ascii="Times New Roman" w:hAnsi="Times New Roman" w:cs="Times New Roman"/>
          <w:color w:val="000000"/>
          <w:sz w:val="24"/>
          <w:szCs w:val="24"/>
        </w:rPr>
        <w:t>Yang, Dean. 2008. International migration, remittances and household investment: Evidence from Philippine</w:t>
      </w:r>
    </w:p>
    <w:p w:rsidR="00413352" w:rsidRPr="00BD7258" w:rsidRDefault="00413352" w:rsidP="0021471F">
      <w:pPr>
        <w:autoSpaceDE w:val="0"/>
        <w:autoSpaceDN w:val="0"/>
        <w:adjustRightInd w:val="0"/>
        <w:spacing w:after="0" w:line="240" w:lineRule="auto"/>
        <w:jc w:val="both"/>
        <w:rPr>
          <w:rFonts w:ascii="Times New Roman" w:hAnsi="Times New Roman" w:cs="Times New Roman"/>
          <w:sz w:val="24"/>
          <w:szCs w:val="24"/>
        </w:rPr>
      </w:pPr>
      <w:proofErr w:type="gramStart"/>
      <w:r w:rsidRPr="00BD7258">
        <w:rPr>
          <w:rFonts w:ascii="Times New Roman" w:hAnsi="Times New Roman" w:cs="Times New Roman"/>
          <w:color w:val="000000"/>
          <w:sz w:val="24"/>
          <w:szCs w:val="24"/>
        </w:rPr>
        <w:t>migrants</w:t>
      </w:r>
      <w:proofErr w:type="gramEnd"/>
      <w:r w:rsidRPr="00BD7258">
        <w:rPr>
          <w:rFonts w:ascii="Times New Roman" w:hAnsi="Times New Roman" w:cs="Times New Roman"/>
          <w:color w:val="000000"/>
          <w:sz w:val="24"/>
          <w:szCs w:val="24"/>
        </w:rPr>
        <w:t>’ exchange rate shocks. The Economic Journal 118: 591–630.</w:t>
      </w:r>
    </w:p>
    <w:p w:rsidR="00413352" w:rsidRPr="00413352" w:rsidRDefault="00413352" w:rsidP="00413352">
      <w:pPr>
        <w:autoSpaceDE w:val="0"/>
        <w:autoSpaceDN w:val="0"/>
        <w:adjustRightInd w:val="0"/>
        <w:spacing w:after="0" w:line="240" w:lineRule="auto"/>
        <w:rPr>
          <w:rFonts w:ascii="URWPalladioL-Ital" w:hAnsi="URWPalladioL-Ital" w:cs="URWPalladioL-Ital"/>
          <w:sz w:val="18"/>
          <w:szCs w:val="18"/>
        </w:rPr>
      </w:pPr>
    </w:p>
    <w:p w:rsidR="00D774EA" w:rsidRPr="00D774EA" w:rsidRDefault="00D774EA" w:rsidP="00B56F5D">
      <w:pPr>
        <w:jc w:val="both"/>
        <w:rPr>
          <w:rFonts w:ascii="Times New Roman" w:hAnsi="Times New Roman" w:cs="Times New Roman"/>
          <w:b/>
          <w:sz w:val="24"/>
          <w:szCs w:val="24"/>
        </w:rPr>
      </w:pPr>
    </w:p>
    <w:p w:rsidR="00797E38" w:rsidRPr="005879E5" w:rsidRDefault="00797E38" w:rsidP="003F5CD6">
      <w:pPr>
        <w:rPr>
          <w:rFonts w:ascii="Times New Roman" w:hAnsi="Times New Roman" w:cs="Times New Roman"/>
          <w:sz w:val="24"/>
          <w:szCs w:val="24"/>
          <w:lang w:val="en-US"/>
        </w:rPr>
      </w:pPr>
    </w:p>
    <w:p w:rsidR="003F5CD6" w:rsidRDefault="003F5CD6" w:rsidP="00BC7FB2">
      <w:pPr>
        <w:rPr>
          <w:lang w:val="en-US"/>
        </w:rPr>
      </w:pPr>
    </w:p>
    <w:p w:rsidR="00BC7FB2" w:rsidRPr="00627BBE" w:rsidRDefault="00BC7FB2" w:rsidP="00627BBE">
      <w:pPr>
        <w:jc w:val="both"/>
        <w:rPr>
          <w:rFonts w:ascii="Times New Roman" w:hAnsi="Times New Roman" w:cs="Times New Roman"/>
          <w:sz w:val="24"/>
          <w:szCs w:val="24"/>
        </w:rPr>
      </w:pPr>
    </w:p>
    <w:p w:rsidR="00DA4DA6" w:rsidRPr="00DA4DA6" w:rsidRDefault="00DA4DA6" w:rsidP="009E059B">
      <w:pPr>
        <w:jc w:val="both"/>
        <w:rPr>
          <w:rFonts w:ascii="Times New Roman" w:hAnsi="Times New Roman" w:cs="Times New Roman"/>
          <w:b/>
          <w:sz w:val="24"/>
          <w:szCs w:val="24"/>
        </w:rPr>
      </w:pPr>
    </w:p>
    <w:p w:rsidR="003211CC" w:rsidRPr="00513016" w:rsidRDefault="003211CC" w:rsidP="009E059B">
      <w:pPr>
        <w:jc w:val="both"/>
        <w:rPr>
          <w:rFonts w:ascii="Times New Roman" w:hAnsi="Times New Roman" w:cs="Times New Roman"/>
          <w:sz w:val="24"/>
          <w:szCs w:val="24"/>
        </w:rPr>
      </w:pPr>
    </w:p>
    <w:sectPr w:rsidR="003211CC" w:rsidRPr="00513016" w:rsidSect="009E7385">
      <w:pgSz w:w="11906" w:h="16838"/>
      <w:pgMar w:top="1440" w:right="1440" w:bottom="1440" w:left="1440" w:header="708" w:footer="708" w:gutter="0"/>
      <w:pgBorders w:offsetFrom="page">
        <w:top w:val="thinThickLargeGap" w:sz="24" w:space="24" w:color="auto"/>
        <w:left w:val="thinThickLargeGap" w:sz="24" w:space="24" w:color="auto"/>
        <w:bottom w:val="thickThinLargeGap" w:sz="24" w:space="24" w:color="auto"/>
        <w:right w:val="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URWPalladioL-It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3016"/>
    <w:rsid w:val="000331C5"/>
    <w:rsid w:val="000E64E6"/>
    <w:rsid w:val="0021471F"/>
    <w:rsid w:val="00293D7F"/>
    <w:rsid w:val="002A512B"/>
    <w:rsid w:val="003072EB"/>
    <w:rsid w:val="003211CC"/>
    <w:rsid w:val="003454D2"/>
    <w:rsid w:val="003561D7"/>
    <w:rsid w:val="003F5CD6"/>
    <w:rsid w:val="00413352"/>
    <w:rsid w:val="004E3564"/>
    <w:rsid w:val="004E6A60"/>
    <w:rsid w:val="00513016"/>
    <w:rsid w:val="00514CB7"/>
    <w:rsid w:val="005703FE"/>
    <w:rsid w:val="005879E5"/>
    <w:rsid w:val="0059715D"/>
    <w:rsid w:val="005F348C"/>
    <w:rsid w:val="00617DD0"/>
    <w:rsid w:val="00627BBE"/>
    <w:rsid w:val="0063174A"/>
    <w:rsid w:val="00644C38"/>
    <w:rsid w:val="006625D8"/>
    <w:rsid w:val="00670A08"/>
    <w:rsid w:val="00673F41"/>
    <w:rsid w:val="00675ABC"/>
    <w:rsid w:val="00757F36"/>
    <w:rsid w:val="00782D39"/>
    <w:rsid w:val="00797E38"/>
    <w:rsid w:val="00865BC9"/>
    <w:rsid w:val="009325C8"/>
    <w:rsid w:val="009616DF"/>
    <w:rsid w:val="00963F71"/>
    <w:rsid w:val="009B469A"/>
    <w:rsid w:val="009E059B"/>
    <w:rsid w:val="009E7385"/>
    <w:rsid w:val="00AC00E2"/>
    <w:rsid w:val="00B53FFE"/>
    <w:rsid w:val="00B56F5D"/>
    <w:rsid w:val="00BC7FB2"/>
    <w:rsid w:val="00BD7258"/>
    <w:rsid w:val="00C61142"/>
    <w:rsid w:val="00CA6A51"/>
    <w:rsid w:val="00D525AC"/>
    <w:rsid w:val="00D55B3C"/>
    <w:rsid w:val="00D564B2"/>
    <w:rsid w:val="00D774EA"/>
    <w:rsid w:val="00DA4DA6"/>
    <w:rsid w:val="00DC5887"/>
    <w:rsid w:val="00DC6112"/>
    <w:rsid w:val="00E6256B"/>
    <w:rsid w:val="00EC577F"/>
    <w:rsid w:val="00F30E82"/>
    <w:rsid w:val="00FD0F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FD7"/>
    <w:pPr>
      <w:spacing w:after="0" w:line="240" w:lineRule="auto"/>
    </w:pPr>
  </w:style>
  <w:style w:type="table" w:styleId="TableGrid">
    <w:name w:val="Table Grid"/>
    <w:basedOn w:val="TableNormal"/>
    <w:uiPriority w:val="39"/>
    <w:rsid w:val="00C61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611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6114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4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D0FD7"/>
    <w:pPr>
      <w:spacing w:after="0" w:line="240" w:lineRule="auto"/>
    </w:pPr>
  </w:style>
  <w:style w:type="table" w:styleId="TableGrid">
    <w:name w:val="Table Grid"/>
    <w:basedOn w:val="TableNormal"/>
    <w:uiPriority w:val="39"/>
    <w:rsid w:val="00C611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C6114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C6114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9B46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4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106433">
      <w:bodyDiv w:val="1"/>
      <w:marLeft w:val="0"/>
      <w:marRight w:val="0"/>
      <w:marTop w:val="0"/>
      <w:marBottom w:val="0"/>
      <w:divBdr>
        <w:top w:val="none" w:sz="0" w:space="0" w:color="auto"/>
        <w:left w:val="none" w:sz="0" w:space="0" w:color="auto"/>
        <w:bottom w:val="none" w:sz="0" w:space="0" w:color="auto"/>
        <w:right w:val="none" w:sz="0" w:space="0" w:color="auto"/>
      </w:divBdr>
    </w:div>
    <w:div w:id="1444960037">
      <w:bodyDiv w:val="1"/>
      <w:marLeft w:val="0"/>
      <w:marRight w:val="0"/>
      <w:marTop w:val="0"/>
      <w:marBottom w:val="0"/>
      <w:divBdr>
        <w:top w:val="none" w:sz="0" w:space="0" w:color="auto"/>
        <w:left w:val="none" w:sz="0" w:space="0" w:color="auto"/>
        <w:bottom w:val="none" w:sz="0" w:space="0" w:color="auto"/>
        <w:right w:val="none" w:sz="0" w:space="0" w:color="auto"/>
      </w:divBdr>
    </w:div>
    <w:div w:id="1565212514">
      <w:bodyDiv w:val="1"/>
      <w:marLeft w:val="0"/>
      <w:marRight w:val="0"/>
      <w:marTop w:val="0"/>
      <w:marBottom w:val="0"/>
      <w:divBdr>
        <w:top w:val="none" w:sz="0" w:space="0" w:color="auto"/>
        <w:left w:val="none" w:sz="0" w:space="0" w:color="auto"/>
        <w:bottom w:val="none" w:sz="0" w:space="0" w:color="auto"/>
        <w:right w:val="none" w:sz="0" w:space="0" w:color="auto"/>
      </w:divBdr>
    </w:div>
    <w:div w:id="1648364541">
      <w:bodyDiv w:val="1"/>
      <w:marLeft w:val="0"/>
      <w:marRight w:val="0"/>
      <w:marTop w:val="0"/>
      <w:marBottom w:val="0"/>
      <w:divBdr>
        <w:top w:val="none" w:sz="0" w:space="0" w:color="auto"/>
        <w:left w:val="none" w:sz="0" w:space="0" w:color="auto"/>
        <w:bottom w:val="none" w:sz="0" w:space="0" w:color="auto"/>
        <w:right w:val="none" w:sz="0" w:space="0" w:color="auto"/>
      </w:divBdr>
    </w:div>
    <w:div w:id="1862620865">
      <w:bodyDiv w:val="1"/>
      <w:marLeft w:val="0"/>
      <w:marRight w:val="0"/>
      <w:marTop w:val="0"/>
      <w:marBottom w:val="0"/>
      <w:divBdr>
        <w:top w:val="none" w:sz="0" w:space="0" w:color="auto"/>
        <w:left w:val="none" w:sz="0" w:space="0" w:color="auto"/>
        <w:bottom w:val="none" w:sz="0" w:space="0" w:color="auto"/>
        <w:right w:val="none" w:sz="0" w:space="0" w:color="auto"/>
      </w:divBdr>
    </w:div>
    <w:div w:id="1911231311">
      <w:bodyDiv w:val="1"/>
      <w:marLeft w:val="0"/>
      <w:marRight w:val="0"/>
      <w:marTop w:val="0"/>
      <w:marBottom w:val="0"/>
      <w:divBdr>
        <w:top w:val="none" w:sz="0" w:space="0" w:color="auto"/>
        <w:left w:val="none" w:sz="0" w:space="0" w:color="auto"/>
        <w:bottom w:val="none" w:sz="0" w:space="0" w:color="auto"/>
        <w:right w:val="none" w:sz="0" w:space="0" w:color="auto"/>
      </w:divBdr>
    </w:div>
    <w:div w:id="1984043246">
      <w:bodyDiv w:val="1"/>
      <w:marLeft w:val="0"/>
      <w:marRight w:val="0"/>
      <w:marTop w:val="0"/>
      <w:marBottom w:val="0"/>
      <w:divBdr>
        <w:top w:val="none" w:sz="0" w:space="0" w:color="auto"/>
        <w:left w:val="none" w:sz="0" w:space="0" w:color="auto"/>
        <w:bottom w:val="none" w:sz="0" w:space="0" w:color="auto"/>
        <w:right w:val="none" w:sz="0" w:space="0" w:color="auto"/>
      </w:divBdr>
    </w:div>
    <w:div w:id="2134398107">
      <w:bodyDiv w:val="1"/>
      <w:marLeft w:val="0"/>
      <w:marRight w:val="0"/>
      <w:marTop w:val="0"/>
      <w:marBottom w:val="0"/>
      <w:divBdr>
        <w:top w:val="none" w:sz="0" w:space="0" w:color="auto"/>
        <w:left w:val="none" w:sz="0" w:space="0" w:color="auto"/>
        <w:bottom w:val="none" w:sz="0" w:space="0" w:color="auto"/>
        <w:right w:val="none" w:sz="0" w:space="0" w:color="auto"/>
      </w:divBdr>
    </w:div>
    <w:div w:id="2142455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10</Pages>
  <Words>3160</Words>
  <Characters>18012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10</cp:revision>
  <cp:lastPrinted>2024-09-11T09:42:00Z</cp:lastPrinted>
  <dcterms:created xsi:type="dcterms:W3CDTF">2022-06-23T02:16:00Z</dcterms:created>
  <dcterms:modified xsi:type="dcterms:W3CDTF">2024-10-05T08:27:00Z</dcterms:modified>
</cp:coreProperties>
</file>