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9C7" w:rsidRPr="000B20F9" w:rsidRDefault="00DF5AC1" w:rsidP="00DF5AC1">
      <w:pPr>
        <w:jc w:val="center"/>
        <w:rPr>
          <w:rFonts w:ascii="Times New Roman" w:hAnsi="Times New Roman" w:cs="Times New Roman"/>
          <w:b/>
          <w:bCs/>
          <w:sz w:val="36"/>
          <w:szCs w:val="28"/>
        </w:rPr>
      </w:pPr>
      <w:r w:rsidRPr="000B20F9">
        <w:rPr>
          <w:rFonts w:ascii="Times New Roman" w:hAnsi="Times New Roman" w:cs="Times New Roman"/>
          <w:b/>
          <w:bCs/>
          <w:sz w:val="32"/>
          <w:szCs w:val="28"/>
        </w:rPr>
        <w:t>R</w:t>
      </w:r>
      <w:r w:rsidR="005B5B72" w:rsidRPr="000B20F9">
        <w:rPr>
          <w:rFonts w:ascii="Times New Roman" w:hAnsi="Times New Roman" w:cs="Times New Roman"/>
          <w:b/>
          <w:bCs/>
          <w:sz w:val="32"/>
          <w:szCs w:val="28"/>
        </w:rPr>
        <w:t>eview</w:t>
      </w:r>
      <w:r w:rsidRPr="000B20F9">
        <w:rPr>
          <w:rFonts w:ascii="Times New Roman" w:hAnsi="Times New Roman" w:cs="Times New Roman"/>
          <w:b/>
          <w:bCs/>
          <w:sz w:val="32"/>
          <w:szCs w:val="28"/>
        </w:rPr>
        <w:t xml:space="preserve"> on </w:t>
      </w:r>
      <w:r w:rsidR="001C704A" w:rsidRPr="000B20F9">
        <w:rPr>
          <w:rFonts w:ascii="Times New Roman" w:hAnsi="Times New Roman" w:cs="Times New Roman"/>
          <w:b/>
          <w:bCs/>
          <w:sz w:val="32"/>
          <w:szCs w:val="28"/>
        </w:rPr>
        <w:t>Selpercatinib</w:t>
      </w:r>
      <w:r w:rsidRPr="000B20F9">
        <w:rPr>
          <w:rFonts w:ascii="Times New Roman" w:hAnsi="Times New Roman" w:cs="Times New Roman"/>
          <w:b/>
          <w:bCs/>
          <w:sz w:val="32"/>
          <w:szCs w:val="28"/>
        </w:rPr>
        <w:t>: A Narrative Drug</w:t>
      </w:r>
    </w:p>
    <w:p w:rsidR="00425809" w:rsidRDefault="00425809" w:rsidP="00425809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8"/>
        </w:rPr>
      </w:pPr>
      <w:proofErr w:type="gramStart"/>
      <w:r w:rsidRPr="00574F94">
        <w:rPr>
          <w:rFonts w:ascii="Times New Roman" w:hAnsi="Times New Roman" w:cs="Times New Roman"/>
          <w:b/>
          <w:bCs/>
          <w:color w:val="000000"/>
          <w:sz w:val="24"/>
          <w:szCs w:val="28"/>
        </w:rPr>
        <w:t>Author :</w:t>
      </w:r>
      <w:proofErr w:type="gramEnd"/>
      <w:r w:rsidRPr="00574F94">
        <w:rPr>
          <w:rFonts w:ascii="Times New Roman" w:hAnsi="Times New Roman" w:cs="Times New Roman"/>
          <w:b/>
          <w:bCs/>
          <w:color w:val="000000"/>
          <w:sz w:val="24"/>
          <w:szCs w:val="28"/>
        </w:rPr>
        <w:t>-Ms.</w:t>
      </w:r>
      <w:r>
        <w:rPr>
          <w:rFonts w:ascii="Times New Roman" w:hAnsi="Times New Roman" w:cs="Times New Roman"/>
          <w:b/>
          <w:bCs/>
          <w:color w:val="000000"/>
          <w:sz w:val="24"/>
          <w:szCs w:val="28"/>
        </w:rPr>
        <w:t xml:space="preserve"> </w:t>
      </w:r>
      <w:proofErr w:type="spellStart"/>
      <w:r w:rsidRPr="00574F94">
        <w:rPr>
          <w:rFonts w:ascii="Times New Roman" w:hAnsi="Times New Roman" w:cs="Times New Roman"/>
          <w:b/>
          <w:bCs/>
          <w:color w:val="000000"/>
          <w:sz w:val="24"/>
          <w:szCs w:val="28"/>
        </w:rPr>
        <w:t>Sarika</w:t>
      </w:r>
      <w:proofErr w:type="spellEnd"/>
      <w:r w:rsidRPr="00574F94">
        <w:rPr>
          <w:rFonts w:ascii="Times New Roman" w:hAnsi="Times New Roman" w:cs="Times New Roman"/>
          <w:b/>
          <w:bCs/>
          <w:color w:val="000000"/>
          <w:sz w:val="24"/>
          <w:szCs w:val="28"/>
        </w:rPr>
        <w:t xml:space="preserve"> </w:t>
      </w:r>
      <w:proofErr w:type="spellStart"/>
      <w:r w:rsidRPr="00574F94">
        <w:rPr>
          <w:rFonts w:ascii="Times New Roman" w:hAnsi="Times New Roman" w:cs="Times New Roman"/>
          <w:b/>
          <w:bCs/>
          <w:color w:val="000000"/>
          <w:sz w:val="24"/>
          <w:szCs w:val="28"/>
        </w:rPr>
        <w:t>S.Lokhande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8"/>
        </w:rPr>
        <w:t>*</w:t>
      </w:r>
    </w:p>
    <w:p w:rsidR="006820BD" w:rsidRPr="00574F94" w:rsidRDefault="006820BD" w:rsidP="00425809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8"/>
        </w:rPr>
        <w:t>Sarikalokhande646@gmail.com</w:t>
      </w:r>
    </w:p>
    <w:p w:rsidR="00425809" w:rsidRPr="00425809" w:rsidRDefault="00425809" w:rsidP="00425809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8"/>
        </w:rPr>
      </w:pPr>
      <w:r w:rsidRPr="00574F94">
        <w:rPr>
          <w:rFonts w:ascii="Times New Roman" w:hAnsi="Times New Roman" w:cs="Times New Roman"/>
          <w:b/>
          <w:bCs/>
          <w:color w:val="000000"/>
          <w:sz w:val="24"/>
          <w:szCs w:val="28"/>
        </w:rPr>
        <w:t xml:space="preserve">College </w:t>
      </w:r>
      <w:proofErr w:type="gramStart"/>
      <w:r w:rsidRPr="00574F94">
        <w:rPr>
          <w:rFonts w:ascii="Times New Roman" w:hAnsi="Times New Roman" w:cs="Times New Roman"/>
          <w:b/>
          <w:bCs/>
          <w:color w:val="000000"/>
          <w:sz w:val="24"/>
          <w:szCs w:val="28"/>
        </w:rPr>
        <w:t>Name :</w:t>
      </w:r>
      <w:proofErr w:type="gramEnd"/>
      <w:r w:rsidRPr="00574F94">
        <w:rPr>
          <w:rFonts w:ascii="Times New Roman" w:hAnsi="Times New Roman" w:cs="Times New Roman"/>
          <w:b/>
          <w:bCs/>
          <w:color w:val="000000"/>
          <w:sz w:val="24"/>
          <w:szCs w:val="28"/>
        </w:rPr>
        <w:t>-</w:t>
      </w:r>
      <w:proofErr w:type="spellStart"/>
      <w:r w:rsidRPr="00574F94">
        <w:rPr>
          <w:rFonts w:ascii="Times New Roman" w:hAnsi="Times New Roman" w:cs="Times New Roman"/>
          <w:b/>
          <w:bCs/>
          <w:color w:val="000000"/>
          <w:sz w:val="24"/>
          <w:szCs w:val="28"/>
        </w:rPr>
        <w:t>Loknete</w:t>
      </w:r>
      <w:proofErr w:type="spellEnd"/>
      <w:r w:rsidRPr="00574F94">
        <w:rPr>
          <w:rFonts w:ascii="Times New Roman" w:hAnsi="Times New Roman" w:cs="Times New Roman"/>
          <w:b/>
          <w:bCs/>
          <w:color w:val="000000"/>
          <w:sz w:val="24"/>
          <w:szCs w:val="28"/>
        </w:rPr>
        <w:t xml:space="preserve"> </w:t>
      </w:r>
      <w:proofErr w:type="spellStart"/>
      <w:r w:rsidRPr="00574F94">
        <w:rPr>
          <w:rFonts w:ascii="Times New Roman" w:hAnsi="Times New Roman" w:cs="Times New Roman"/>
          <w:b/>
          <w:bCs/>
          <w:color w:val="000000"/>
          <w:sz w:val="24"/>
          <w:szCs w:val="28"/>
        </w:rPr>
        <w:t>Dadapatil</w:t>
      </w:r>
      <w:proofErr w:type="spellEnd"/>
      <w:r w:rsidRPr="00574F94">
        <w:rPr>
          <w:rFonts w:ascii="Times New Roman" w:hAnsi="Times New Roman" w:cs="Times New Roman"/>
          <w:b/>
          <w:bCs/>
          <w:color w:val="000000"/>
          <w:sz w:val="24"/>
          <w:szCs w:val="28"/>
        </w:rPr>
        <w:t xml:space="preserve"> </w:t>
      </w:r>
      <w:proofErr w:type="spellStart"/>
      <w:r w:rsidRPr="00574F94">
        <w:rPr>
          <w:rFonts w:ascii="Times New Roman" w:hAnsi="Times New Roman" w:cs="Times New Roman"/>
          <w:b/>
          <w:bCs/>
          <w:color w:val="000000"/>
          <w:sz w:val="24"/>
          <w:szCs w:val="28"/>
        </w:rPr>
        <w:t>Pharate</w:t>
      </w:r>
      <w:proofErr w:type="spellEnd"/>
      <w:r w:rsidRPr="00574F94">
        <w:rPr>
          <w:rFonts w:ascii="Times New Roman" w:hAnsi="Times New Roman" w:cs="Times New Roman"/>
          <w:b/>
          <w:bCs/>
          <w:color w:val="000000"/>
          <w:sz w:val="24"/>
          <w:szCs w:val="28"/>
        </w:rPr>
        <w:t xml:space="preserve"> College of </w:t>
      </w:r>
      <w:proofErr w:type="spellStart"/>
      <w:r w:rsidRPr="00574F94">
        <w:rPr>
          <w:rFonts w:ascii="Times New Roman" w:hAnsi="Times New Roman" w:cs="Times New Roman"/>
          <w:b/>
          <w:bCs/>
          <w:color w:val="000000"/>
          <w:sz w:val="24"/>
          <w:szCs w:val="28"/>
        </w:rPr>
        <w:t>Pharmacy.</w:t>
      </w:r>
      <w:r w:rsidR="006820BD">
        <w:rPr>
          <w:rFonts w:ascii="Times New Roman" w:hAnsi="Times New Roman" w:cs="Times New Roman"/>
          <w:b/>
          <w:bCs/>
          <w:color w:val="000000"/>
          <w:sz w:val="24"/>
          <w:szCs w:val="28"/>
        </w:rPr>
        <w:t>Pune</w:t>
      </w:r>
      <w:proofErr w:type="spellEnd"/>
    </w:p>
    <w:p w:rsidR="001C704A" w:rsidRPr="001C704A" w:rsidRDefault="001C704A" w:rsidP="001C70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704A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BD453F">
        <w:rPr>
          <w:rFonts w:ascii="Times New Roman" w:hAnsi="Times New Roman" w:cs="Times New Roman"/>
          <w:b/>
          <w:bCs/>
          <w:sz w:val="24"/>
          <w:szCs w:val="24"/>
        </w:rPr>
        <w:t>bstract-</w:t>
      </w:r>
    </w:p>
    <w:p w:rsidR="001C704A" w:rsidRPr="001C704A" w:rsidRDefault="001C704A" w:rsidP="001C704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04A">
        <w:rPr>
          <w:rFonts w:ascii="Times New Roman" w:hAnsi="Times New Roman" w:cs="Times New Roman"/>
          <w:sz w:val="24"/>
          <w:szCs w:val="24"/>
        </w:rPr>
        <w:t xml:space="preserve">Rearranged during </w:t>
      </w:r>
      <w:proofErr w:type="spellStart"/>
      <w:r w:rsidRPr="001C704A">
        <w:rPr>
          <w:rFonts w:ascii="Times New Roman" w:hAnsi="Times New Roman" w:cs="Times New Roman"/>
          <w:sz w:val="24"/>
          <w:szCs w:val="24"/>
        </w:rPr>
        <w:t>transfection</w:t>
      </w:r>
      <w:proofErr w:type="spellEnd"/>
      <w:r w:rsidRPr="001C704A">
        <w:rPr>
          <w:rFonts w:ascii="Times New Roman" w:hAnsi="Times New Roman" w:cs="Times New Roman"/>
          <w:sz w:val="24"/>
          <w:szCs w:val="24"/>
        </w:rPr>
        <w:t xml:space="preserve"> (RET) alteration promotes </w:t>
      </w:r>
      <w:proofErr w:type="spellStart"/>
      <w:r w:rsidRPr="001C704A">
        <w:rPr>
          <w:rFonts w:ascii="Times New Roman" w:hAnsi="Times New Roman" w:cs="Times New Roman"/>
          <w:sz w:val="24"/>
          <w:szCs w:val="24"/>
        </w:rPr>
        <w:t>oncogenesis</w:t>
      </w:r>
      <w:proofErr w:type="spellEnd"/>
      <w:r w:rsidRPr="001C704A">
        <w:rPr>
          <w:rFonts w:ascii="Times New Roman" w:hAnsi="Times New Roman" w:cs="Times New Roman"/>
          <w:sz w:val="24"/>
          <w:szCs w:val="24"/>
        </w:rPr>
        <w:t xml:space="preserve"> in a few cancers. RET mutation positivity is seen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704A">
        <w:rPr>
          <w:rFonts w:ascii="Times New Roman" w:hAnsi="Times New Roman" w:cs="Times New Roman"/>
          <w:sz w:val="24"/>
          <w:szCs w:val="24"/>
        </w:rPr>
        <w:t xml:space="preserve">approximately 70% of </w:t>
      </w:r>
      <w:proofErr w:type="spellStart"/>
      <w:r w:rsidRPr="001C704A">
        <w:rPr>
          <w:rFonts w:ascii="Times New Roman" w:hAnsi="Times New Roman" w:cs="Times New Roman"/>
          <w:sz w:val="24"/>
          <w:szCs w:val="24"/>
        </w:rPr>
        <w:t>medullary</w:t>
      </w:r>
      <w:proofErr w:type="spellEnd"/>
      <w:r w:rsidRPr="001C704A">
        <w:rPr>
          <w:rFonts w:ascii="Times New Roman" w:hAnsi="Times New Roman" w:cs="Times New Roman"/>
          <w:sz w:val="24"/>
          <w:szCs w:val="24"/>
        </w:rPr>
        <w:t xml:space="preserve"> thyroid cancers, around 30% of differentiated papillary thyroid cancers, and 1-2% of non-</w:t>
      </w:r>
      <w:proofErr w:type="spellStart"/>
      <w:r w:rsidRPr="001C704A">
        <w:rPr>
          <w:rFonts w:ascii="Times New Roman" w:hAnsi="Times New Roman" w:cs="Times New Roman"/>
          <w:sz w:val="24"/>
          <w:szCs w:val="24"/>
        </w:rPr>
        <w:t>smallcell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704A">
        <w:rPr>
          <w:rFonts w:ascii="Times New Roman" w:hAnsi="Times New Roman" w:cs="Times New Roman"/>
          <w:sz w:val="24"/>
          <w:szCs w:val="24"/>
        </w:rPr>
        <w:t>lung cancers (NSCLC). To write this narrative drug review, we searched various websites like the United States Food and Drug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704A">
        <w:rPr>
          <w:rFonts w:ascii="Times New Roman" w:hAnsi="Times New Roman" w:cs="Times New Roman"/>
          <w:sz w:val="24"/>
          <w:szCs w:val="24"/>
        </w:rPr>
        <w:t xml:space="preserve">Administration, </w:t>
      </w:r>
      <w:proofErr w:type="spellStart"/>
      <w:r w:rsidRPr="001C704A">
        <w:rPr>
          <w:rFonts w:ascii="Times New Roman" w:hAnsi="Times New Roman" w:cs="Times New Roman"/>
          <w:sz w:val="24"/>
          <w:szCs w:val="24"/>
        </w:rPr>
        <w:t>PubMed</w:t>
      </w:r>
      <w:proofErr w:type="spellEnd"/>
      <w:r w:rsidRPr="001C704A">
        <w:rPr>
          <w:rFonts w:ascii="Times New Roman" w:hAnsi="Times New Roman" w:cs="Times New Roman"/>
          <w:sz w:val="24"/>
          <w:szCs w:val="24"/>
        </w:rPr>
        <w:t xml:space="preserve">, Google Scholar, </w:t>
      </w:r>
      <w:proofErr w:type="spellStart"/>
      <w:r w:rsidRPr="001C704A">
        <w:rPr>
          <w:rFonts w:ascii="Times New Roman" w:hAnsi="Times New Roman" w:cs="Times New Roman"/>
          <w:sz w:val="24"/>
          <w:szCs w:val="24"/>
        </w:rPr>
        <w:t>UpToDate</w:t>
      </w:r>
      <w:proofErr w:type="spellEnd"/>
      <w:r w:rsidRPr="001C704A">
        <w:rPr>
          <w:rFonts w:ascii="Times New Roman" w:hAnsi="Times New Roman" w:cs="Times New Roman"/>
          <w:sz w:val="24"/>
          <w:szCs w:val="24"/>
        </w:rPr>
        <w:t>, and recently published papers in various international conferences using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704A">
        <w:rPr>
          <w:rFonts w:ascii="Times New Roman" w:hAnsi="Times New Roman" w:cs="Times New Roman"/>
          <w:sz w:val="24"/>
          <w:szCs w:val="24"/>
        </w:rPr>
        <w:t>search terms “RET,” “RET alteration,” “</w:t>
      </w:r>
      <w:proofErr w:type="spellStart"/>
      <w:r w:rsidRPr="001C704A">
        <w:rPr>
          <w:rFonts w:ascii="Times New Roman" w:hAnsi="Times New Roman" w:cs="Times New Roman"/>
          <w:sz w:val="24"/>
          <w:szCs w:val="24"/>
        </w:rPr>
        <w:t>Retevmo</w:t>
      </w:r>
      <w:proofErr w:type="spellEnd"/>
      <w:r w:rsidRPr="001C704A">
        <w:rPr>
          <w:rFonts w:ascii="Times New Roman" w:hAnsi="Times New Roman" w:cs="Times New Roman"/>
          <w:sz w:val="24"/>
          <w:szCs w:val="24"/>
        </w:rPr>
        <w:t>,” “RET inhibitors,” and “</w:t>
      </w:r>
      <w:proofErr w:type="spellStart"/>
      <w:r w:rsidRPr="001C704A">
        <w:rPr>
          <w:rFonts w:ascii="Times New Roman" w:hAnsi="Times New Roman" w:cs="Times New Roman"/>
          <w:sz w:val="24"/>
          <w:szCs w:val="24"/>
        </w:rPr>
        <w:t>selpercatinib</w:t>
      </w:r>
      <w:proofErr w:type="spellEnd"/>
      <w:r w:rsidRPr="001C704A">
        <w:rPr>
          <w:rFonts w:ascii="Times New Roman" w:hAnsi="Times New Roman" w:cs="Times New Roman"/>
          <w:sz w:val="24"/>
          <w:szCs w:val="24"/>
        </w:rPr>
        <w:t>.” We shortlisted 31 articles published between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704A">
        <w:rPr>
          <w:rFonts w:ascii="Times New Roman" w:hAnsi="Times New Roman" w:cs="Times New Roman"/>
          <w:sz w:val="24"/>
          <w:szCs w:val="24"/>
        </w:rPr>
        <w:t xml:space="preserve">January 1980 and January 2024. We discuss the history, mechanism of action, resistance, </w:t>
      </w:r>
      <w:proofErr w:type="spellStart"/>
      <w:r w:rsidRPr="001C704A">
        <w:rPr>
          <w:rFonts w:ascii="Times New Roman" w:hAnsi="Times New Roman" w:cs="Times New Roman"/>
          <w:sz w:val="24"/>
          <w:szCs w:val="24"/>
        </w:rPr>
        <w:t>pharmacodynamics</w:t>
      </w:r>
      <w:proofErr w:type="spellEnd"/>
      <w:r w:rsidRPr="001C704A">
        <w:rPr>
          <w:rFonts w:ascii="Times New Roman" w:hAnsi="Times New Roman" w:cs="Times New Roman"/>
          <w:sz w:val="24"/>
          <w:szCs w:val="24"/>
        </w:rPr>
        <w:t>, pharmacokinetics,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704A">
        <w:rPr>
          <w:rFonts w:ascii="Times New Roman" w:hAnsi="Times New Roman" w:cs="Times New Roman"/>
          <w:sz w:val="24"/>
          <w:szCs w:val="24"/>
        </w:rPr>
        <w:t xml:space="preserve">dosing, toxicity, pivotal trials, and indications of </w:t>
      </w:r>
      <w:proofErr w:type="spellStart"/>
      <w:r w:rsidRPr="001C704A">
        <w:rPr>
          <w:rFonts w:ascii="Times New Roman" w:hAnsi="Times New Roman" w:cs="Times New Roman"/>
          <w:sz w:val="24"/>
          <w:szCs w:val="24"/>
        </w:rPr>
        <w:t>selpercatinib</w:t>
      </w:r>
      <w:proofErr w:type="spellEnd"/>
      <w:r w:rsidRPr="001C704A">
        <w:rPr>
          <w:rFonts w:ascii="Times New Roman" w:hAnsi="Times New Roman" w:cs="Times New Roman"/>
          <w:sz w:val="24"/>
          <w:szCs w:val="24"/>
        </w:rPr>
        <w:t xml:space="preserve">. Selective RET inhibitors like </w:t>
      </w:r>
      <w:proofErr w:type="spellStart"/>
      <w:r w:rsidRPr="001C704A">
        <w:rPr>
          <w:rFonts w:ascii="Times New Roman" w:hAnsi="Times New Roman" w:cs="Times New Roman"/>
          <w:sz w:val="24"/>
          <w:szCs w:val="24"/>
        </w:rPr>
        <w:t>selpercatinib</w:t>
      </w:r>
      <w:proofErr w:type="spellEnd"/>
      <w:r w:rsidRPr="001C704A">
        <w:rPr>
          <w:rFonts w:ascii="Times New Roman" w:hAnsi="Times New Roman" w:cs="Times New Roman"/>
          <w:sz w:val="24"/>
          <w:szCs w:val="24"/>
        </w:rPr>
        <w:t xml:space="preserve"> are indicated in the treatment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704A">
        <w:rPr>
          <w:rFonts w:ascii="Times New Roman" w:hAnsi="Times New Roman" w:cs="Times New Roman"/>
          <w:sz w:val="24"/>
          <w:szCs w:val="24"/>
        </w:rPr>
        <w:t>of RET</w:t>
      </w:r>
      <w:r w:rsidRPr="001C704A">
        <w:rPr>
          <w:rFonts w:ascii="Times New Roman" w:hAnsi="Helvetica-Narrow" w:cs="Times New Roman"/>
          <w:sz w:val="24"/>
          <w:szCs w:val="24"/>
        </w:rPr>
        <w:t>‑</w:t>
      </w:r>
      <w:proofErr w:type="spellStart"/>
      <w:r w:rsidRPr="001C704A">
        <w:rPr>
          <w:rFonts w:ascii="Times New Roman" w:hAnsi="Times New Roman" w:cs="Times New Roman"/>
          <w:sz w:val="24"/>
          <w:szCs w:val="24"/>
        </w:rPr>
        <w:t>altered</w:t>
      </w:r>
      <w:proofErr w:type="spellEnd"/>
      <w:r w:rsidRPr="001C704A">
        <w:rPr>
          <w:rFonts w:ascii="Times New Roman" w:hAnsi="Times New Roman" w:cs="Times New Roman"/>
          <w:sz w:val="24"/>
          <w:szCs w:val="24"/>
        </w:rPr>
        <w:t xml:space="preserve"> NSCLC and thyroid cancer.</w:t>
      </w:r>
    </w:p>
    <w:p w:rsidR="001C704A" w:rsidRDefault="001C704A" w:rsidP="001C704A">
      <w:pPr>
        <w:jc w:val="both"/>
        <w:rPr>
          <w:rFonts w:ascii="Times New Roman" w:hAnsi="Times New Roman" w:cs="Times New Roman"/>
          <w:sz w:val="24"/>
          <w:szCs w:val="24"/>
        </w:rPr>
      </w:pPr>
      <w:r w:rsidRPr="001C704A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="00BD453F">
        <w:rPr>
          <w:rFonts w:ascii="Times New Roman" w:hAnsi="Times New Roman" w:cs="Times New Roman"/>
          <w:b/>
          <w:bCs/>
          <w:sz w:val="24"/>
          <w:szCs w:val="24"/>
        </w:rPr>
        <w:t>eywords</w:t>
      </w:r>
      <w:r w:rsidRPr="001C704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proofErr w:type="spellStart"/>
      <w:r w:rsidRPr="001C704A">
        <w:rPr>
          <w:rFonts w:ascii="Times New Roman" w:hAnsi="Times New Roman" w:cs="Times New Roman"/>
          <w:sz w:val="24"/>
          <w:szCs w:val="24"/>
        </w:rPr>
        <w:t>Medullary</w:t>
      </w:r>
      <w:proofErr w:type="spellEnd"/>
      <w:r w:rsidRPr="001C704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C704A">
        <w:rPr>
          <w:rFonts w:ascii="Times New Roman" w:hAnsi="Times New Roman" w:cs="Times New Roman"/>
          <w:sz w:val="24"/>
          <w:szCs w:val="24"/>
        </w:rPr>
        <w:t xml:space="preserve">thyroid, non-small-cell lung cancer, papillary thyroid, </w:t>
      </w:r>
      <w:r w:rsidRPr="001C704A">
        <w:rPr>
          <w:rFonts w:ascii="Times New Roman" w:hAnsi="Times New Roman" w:cs="Times New Roman"/>
          <w:i/>
          <w:iCs/>
          <w:sz w:val="24"/>
          <w:szCs w:val="24"/>
        </w:rPr>
        <w:t>RET</w:t>
      </w:r>
      <w:proofErr w:type="gramEnd"/>
      <w:r w:rsidRPr="001C704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C704A">
        <w:rPr>
          <w:rFonts w:ascii="Times New Roman" w:hAnsi="Times New Roman" w:cs="Times New Roman"/>
          <w:sz w:val="24"/>
          <w:szCs w:val="24"/>
        </w:rPr>
        <w:t xml:space="preserve">inhibitors, </w:t>
      </w:r>
      <w:r w:rsidRPr="001C704A">
        <w:rPr>
          <w:rFonts w:ascii="Times New Roman" w:hAnsi="Times New Roman" w:cs="Times New Roman"/>
          <w:i/>
          <w:iCs/>
          <w:sz w:val="24"/>
          <w:szCs w:val="24"/>
        </w:rPr>
        <w:t xml:space="preserve">RET </w:t>
      </w:r>
      <w:r w:rsidRPr="001C704A">
        <w:rPr>
          <w:rFonts w:ascii="Times New Roman" w:hAnsi="Times New Roman" w:cs="Times New Roman"/>
          <w:sz w:val="24"/>
          <w:szCs w:val="24"/>
        </w:rPr>
        <w:t>proto</w:t>
      </w:r>
      <w:r w:rsidRPr="001C704A">
        <w:rPr>
          <w:rFonts w:ascii="Times New Roman" w:hAnsi="Helvetica-Narrow" w:cs="Times New Roman"/>
          <w:sz w:val="24"/>
          <w:szCs w:val="24"/>
        </w:rPr>
        <w:t>‑</w:t>
      </w:r>
      <w:r w:rsidRPr="001C704A">
        <w:rPr>
          <w:rFonts w:ascii="Times New Roman" w:hAnsi="Times New Roman" w:cs="Times New Roman"/>
          <w:sz w:val="24"/>
          <w:szCs w:val="24"/>
        </w:rPr>
        <w:t xml:space="preserve">oncogene, </w:t>
      </w:r>
      <w:proofErr w:type="spellStart"/>
      <w:r w:rsidRPr="001C704A">
        <w:rPr>
          <w:rFonts w:ascii="Times New Roman" w:hAnsi="Times New Roman" w:cs="Times New Roman"/>
          <w:sz w:val="24"/>
          <w:szCs w:val="24"/>
        </w:rPr>
        <w:t>selpercatinib</w:t>
      </w:r>
      <w:proofErr w:type="spellEnd"/>
    </w:p>
    <w:p w:rsidR="00BE1C69" w:rsidRPr="00BD453F" w:rsidRDefault="00BE1C69" w:rsidP="00BE1C6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BD453F">
        <w:rPr>
          <w:rFonts w:ascii="Times New Roman" w:hAnsi="Times New Roman" w:cs="Times New Roman"/>
          <w:b/>
          <w:sz w:val="24"/>
          <w:szCs w:val="24"/>
        </w:rPr>
        <w:t>I</w:t>
      </w:r>
      <w:r w:rsidR="00BD453F" w:rsidRPr="00BD453F">
        <w:rPr>
          <w:rFonts w:ascii="Times New Roman" w:hAnsi="Times New Roman" w:cs="Times New Roman"/>
          <w:b/>
          <w:sz w:val="24"/>
          <w:szCs w:val="24"/>
        </w:rPr>
        <w:t>ntroduction</w:t>
      </w:r>
    </w:p>
    <w:p w:rsidR="00BE1C69" w:rsidRPr="004573A1" w:rsidRDefault="00BE1C69" w:rsidP="004573A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E1C69">
        <w:rPr>
          <w:rFonts w:ascii="Times New Roman" w:hAnsi="Times New Roman" w:cs="Times New Roman"/>
          <w:color w:val="000000"/>
          <w:sz w:val="24"/>
          <w:szCs w:val="24"/>
        </w:rPr>
        <w:t>As per the Global Cancer Observatory 2020 data, lung cancer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1C69">
        <w:rPr>
          <w:rFonts w:ascii="Times New Roman" w:hAnsi="Times New Roman" w:cs="Times New Roman"/>
          <w:color w:val="000000"/>
          <w:sz w:val="24"/>
          <w:szCs w:val="24"/>
        </w:rPr>
        <w:t>ranks second in incidence after breast cancer. There are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1C69">
        <w:rPr>
          <w:rFonts w:ascii="Times New Roman" w:hAnsi="Times New Roman" w:cs="Times New Roman"/>
          <w:color w:val="000000"/>
          <w:sz w:val="24"/>
          <w:szCs w:val="24"/>
        </w:rPr>
        <w:t>2,206,771 (11.4%) new cases of lung cancer and 586,202 (3%)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1C69">
        <w:rPr>
          <w:rFonts w:ascii="Times New Roman" w:hAnsi="Times New Roman" w:cs="Times New Roman"/>
          <w:color w:val="000000"/>
          <w:sz w:val="24"/>
          <w:szCs w:val="24"/>
        </w:rPr>
        <w:t>thyroid cancers reported worldwide</w:t>
      </w:r>
      <w:proofErr w:type="gramStart"/>
      <w:r w:rsidRPr="00BE1C69">
        <w:rPr>
          <w:rFonts w:ascii="Times New Roman" w:hAnsi="Times New Roman" w:cs="Times New Roman"/>
          <w:color w:val="000000"/>
          <w:sz w:val="24"/>
          <w:szCs w:val="24"/>
        </w:rPr>
        <w:t>.[</w:t>
      </w:r>
      <w:proofErr w:type="gramEnd"/>
      <w:r w:rsidRPr="00BE1C69">
        <w:rPr>
          <w:rFonts w:ascii="Times New Roman" w:hAnsi="Times New Roman" w:cs="Times New Roman"/>
          <w:color w:val="000000"/>
          <w:sz w:val="24"/>
          <w:szCs w:val="24"/>
        </w:rPr>
        <w:t>1] In the era of genetic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1C69">
        <w:rPr>
          <w:rFonts w:ascii="Times New Roman" w:hAnsi="Times New Roman" w:cs="Times New Roman"/>
          <w:color w:val="000000"/>
          <w:sz w:val="24"/>
          <w:szCs w:val="24"/>
        </w:rPr>
        <w:t>testing and precision medicine, the molecular profile of the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1C69">
        <w:rPr>
          <w:rFonts w:ascii="Times New Roman" w:hAnsi="Times New Roman" w:cs="Times New Roman"/>
          <w:color w:val="000000"/>
          <w:sz w:val="24"/>
          <w:szCs w:val="24"/>
        </w:rPr>
        <w:t>tumor helps guide therapeutic decisions. Rearranged during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E1C69">
        <w:rPr>
          <w:rFonts w:ascii="Times New Roman" w:hAnsi="Times New Roman" w:cs="Times New Roman"/>
          <w:color w:val="000000"/>
          <w:sz w:val="24"/>
          <w:szCs w:val="24"/>
        </w:rPr>
        <w:t>transfection</w:t>
      </w:r>
      <w:proofErr w:type="spellEnd"/>
      <w:r w:rsidRPr="00BE1C69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BE1C69">
        <w:rPr>
          <w:rFonts w:ascii="Times New Roman" w:hAnsi="Times New Roman" w:cs="Times New Roman"/>
          <w:i/>
          <w:iCs/>
          <w:color w:val="000000"/>
          <w:sz w:val="24"/>
          <w:szCs w:val="24"/>
        </w:rPr>
        <w:t>RET</w:t>
      </w:r>
      <w:r w:rsidRPr="00BE1C69">
        <w:rPr>
          <w:rFonts w:ascii="Times New Roman" w:hAnsi="Times New Roman" w:cs="Times New Roman"/>
          <w:color w:val="000000"/>
          <w:sz w:val="24"/>
          <w:szCs w:val="24"/>
        </w:rPr>
        <w:t>) mutations are present in approximately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1C69">
        <w:rPr>
          <w:rFonts w:ascii="Times New Roman" w:hAnsi="Times New Roman" w:cs="Times New Roman"/>
          <w:color w:val="000000"/>
          <w:sz w:val="24"/>
          <w:szCs w:val="24"/>
        </w:rPr>
        <w:t>20-30% of sporadic variants of papillary thyroid carcinoma,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1C69">
        <w:rPr>
          <w:rFonts w:ascii="Times New Roman" w:hAnsi="Times New Roman" w:cs="Times New Roman"/>
          <w:color w:val="000000"/>
          <w:sz w:val="24"/>
          <w:szCs w:val="24"/>
        </w:rPr>
        <w:t xml:space="preserve">70% of the </w:t>
      </w:r>
      <w:proofErr w:type="spellStart"/>
      <w:r w:rsidRPr="00BE1C69">
        <w:rPr>
          <w:rFonts w:ascii="Times New Roman" w:hAnsi="Times New Roman" w:cs="Times New Roman"/>
          <w:color w:val="000000"/>
          <w:sz w:val="24"/>
          <w:szCs w:val="24"/>
        </w:rPr>
        <w:t>medullary</w:t>
      </w:r>
      <w:proofErr w:type="spellEnd"/>
      <w:r w:rsidRPr="00BE1C69">
        <w:rPr>
          <w:rFonts w:ascii="Times New Roman" w:hAnsi="Times New Roman" w:cs="Times New Roman"/>
          <w:color w:val="000000"/>
          <w:sz w:val="24"/>
          <w:szCs w:val="24"/>
        </w:rPr>
        <w:t xml:space="preserve"> variant of thyroid cancer, and 1-2% of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E1C69">
        <w:rPr>
          <w:rFonts w:ascii="Times New Roman" w:hAnsi="Times New Roman" w:cs="Times New Roman"/>
          <w:color w:val="000000"/>
          <w:sz w:val="24"/>
          <w:szCs w:val="24"/>
        </w:rPr>
        <w:t xml:space="preserve">non-small-cell lung </w:t>
      </w:r>
      <w:r w:rsidRPr="004573A1">
        <w:rPr>
          <w:rFonts w:ascii="Times New Roman" w:hAnsi="Times New Roman" w:cs="Times New Roman"/>
          <w:color w:val="000000"/>
          <w:sz w:val="24"/>
          <w:szCs w:val="24"/>
        </w:rPr>
        <w:t>cancer (NSCLC).[2,3]</w:t>
      </w:r>
    </w:p>
    <w:p w:rsidR="001D37B3" w:rsidRPr="001D37B3" w:rsidRDefault="004573A1" w:rsidP="001D37B3">
      <w:pPr>
        <w:autoSpaceDE w:val="0"/>
        <w:autoSpaceDN w:val="0"/>
        <w:adjustRightInd w:val="0"/>
        <w:spacing w:after="0" w:line="360" w:lineRule="auto"/>
        <w:jc w:val="both"/>
        <w:rPr>
          <w:rFonts w:ascii="AmerigoBT-RomanA" w:hAnsi="AmerigoBT-RomanA" w:cs="AmerigoBT-RomanA"/>
          <w:sz w:val="20"/>
          <w:szCs w:val="20"/>
        </w:rPr>
      </w:pPr>
      <w:r w:rsidRPr="004573A1">
        <w:rPr>
          <w:rFonts w:ascii="Times New Roman" w:hAnsi="Times New Roman" w:cs="Times New Roman"/>
          <w:sz w:val="24"/>
          <w:szCs w:val="24"/>
        </w:rPr>
        <w:t>Approximately 66% of patients with advanced</w:t>
      </w:r>
      <w:r w:rsidRPr="004573A1">
        <w:rPr>
          <w:rFonts w:ascii="Times New Roman" w:hAnsi="AmerigoBT-RomanA" w:cs="Times New Roman"/>
          <w:sz w:val="24"/>
          <w:szCs w:val="24"/>
        </w:rPr>
        <w:t>‑</w:t>
      </w:r>
      <w:proofErr w:type="spellStart"/>
      <w:r w:rsidRPr="004573A1">
        <w:rPr>
          <w:rFonts w:ascii="Times New Roman" w:hAnsi="Times New Roman" w:cs="Times New Roman"/>
          <w:sz w:val="24"/>
          <w:szCs w:val="24"/>
        </w:rPr>
        <w:t>stage</w:t>
      </w:r>
      <w:proofErr w:type="spellEnd"/>
      <w:r w:rsidRPr="004573A1">
        <w:rPr>
          <w:rFonts w:ascii="Times New Roman" w:hAnsi="Times New Roman" w:cs="Times New Roman"/>
          <w:sz w:val="24"/>
          <w:szCs w:val="24"/>
        </w:rPr>
        <w:t xml:space="preserve"> NSCLC are</w:t>
      </w:r>
      <w:r>
        <w:rPr>
          <w:rFonts w:ascii="Times New Roman" w:hAnsi="Times New Roman" w:cs="Times New Roman"/>
          <w:sz w:val="24"/>
          <w:szCs w:val="24"/>
        </w:rPr>
        <w:t xml:space="preserve"> treated with palliative </w:t>
      </w:r>
      <w:r w:rsidRPr="004573A1">
        <w:rPr>
          <w:rFonts w:ascii="Times New Roman" w:hAnsi="Times New Roman" w:cs="Times New Roman"/>
          <w:sz w:val="24"/>
          <w:szCs w:val="24"/>
        </w:rPr>
        <w:t xml:space="preserve">chemotherapy, which prolongs </w:t>
      </w:r>
      <w:proofErr w:type="gramStart"/>
      <w:r w:rsidRPr="004573A1">
        <w:rPr>
          <w:rFonts w:ascii="Times New Roman" w:hAnsi="Times New Roman" w:cs="Times New Roman"/>
          <w:sz w:val="24"/>
          <w:szCs w:val="24"/>
        </w:rPr>
        <w:t>survival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573A1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4573A1">
        <w:rPr>
          <w:rFonts w:ascii="Times New Roman" w:hAnsi="Times New Roman" w:cs="Times New Roman"/>
          <w:sz w:val="24"/>
          <w:szCs w:val="24"/>
        </w:rPr>
        <w:t xml:space="preserve"> improves quality of life.[4] Molecular targets in cancer have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73A1">
        <w:rPr>
          <w:rFonts w:ascii="Times New Roman" w:hAnsi="Times New Roman" w:cs="Times New Roman"/>
          <w:sz w:val="24"/>
          <w:szCs w:val="24"/>
        </w:rPr>
        <w:t>evolved over the last decade, and the use of tissue</w:t>
      </w:r>
      <w:r w:rsidRPr="004573A1">
        <w:rPr>
          <w:rFonts w:ascii="Times New Roman" w:hAnsi="AmerigoBT-RomanA" w:cs="Times New Roman"/>
          <w:sz w:val="24"/>
          <w:szCs w:val="24"/>
        </w:rPr>
        <w:t>‑</w:t>
      </w:r>
      <w:proofErr w:type="spellStart"/>
      <w:r w:rsidRPr="004573A1">
        <w:rPr>
          <w:rFonts w:ascii="Times New Roman" w:hAnsi="Times New Roman" w:cs="Times New Roman"/>
          <w:sz w:val="24"/>
          <w:szCs w:val="24"/>
        </w:rPr>
        <w:t>agonistic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73A1">
        <w:rPr>
          <w:rFonts w:ascii="Times New Roman" w:hAnsi="Times New Roman" w:cs="Times New Roman"/>
          <w:sz w:val="24"/>
          <w:szCs w:val="24"/>
        </w:rPr>
        <w:t>therapies for patients has resulted in better survival with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73A1">
        <w:rPr>
          <w:rFonts w:ascii="Times New Roman" w:hAnsi="Times New Roman" w:cs="Times New Roman"/>
          <w:sz w:val="24"/>
          <w:szCs w:val="24"/>
        </w:rPr>
        <w:t>drugs that target a particular mutation or alteration.[5]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73A1">
        <w:rPr>
          <w:rFonts w:ascii="Times New Roman" w:hAnsi="Times New Roman" w:cs="Times New Roman"/>
          <w:sz w:val="24"/>
          <w:szCs w:val="24"/>
        </w:rPr>
        <w:t xml:space="preserve">RET is a tyrosine </w:t>
      </w:r>
      <w:proofErr w:type="spellStart"/>
      <w:r w:rsidRPr="004573A1">
        <w:rPr>
          <w:rFonts w:ascii="Times New Roman" w:hAnsi="Times New Roman" w:cs="Times New Roman"/>
          <w:sz w:val="24"/>
          <w:szCs w:val="24"/>
        </w:rPr>
        <w:t>kinase</w:t>
      </w:r>
      <w:proofErr w:type="spellEnd"/>
      <w:r w:rsidRPr="004573A1">
        <w:rPr>
          <w:rFonts w:ascii="Times New Roman" w:hAnsi="Times New Roman" w:cs="Times New Roman"/>
          <w:sz w:val="24"/>
          <w:szCs w:val="24"/>
        </w:rPr>
        <w:t xml:space="preserve"> receptor coded by a proto</w:t>
      </w:r>
      <w:r w:rsidRPr="004573A1">
        <w:rPr>
          <w:rFonts w:ascii="Times New Roman" w:hAnsi="AmerigoBT-RomanA" w:cs="Times New Roman"/>
          <w:sz w:val="24"/>
          <w:szCs w:val="24"/>
        </w:rPr>
        <w:t>‑</w:t>
      </w:r>
      <w:r w:rsidRPr="004573A1">
        <w:rPr>
          <w:rFonts w:ascii="Times New Roman" w:hAnsi="Times New Roman" w:cs="Times New Roman"/>
          <w:sz w:val="24"/>
          <w:szCs w:val="24"/>
        </w:rPr>
        <w:t>oncogene,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73A1">
        <w:rPr>
          <w:rFonts w:ascii="Times New Roman" w:hAnsi="Times New Roman" w:cs="Times New Roman"/>
          <w:sz w:val="24"/>
          <w:szCs w:val="24"/>
        </w:rPr>
        <w:t xml:space="preserve">whose locus is situated on chromosome </w:t>
      </w:r>
      <w:r w:rsidRPr="004573A1">
        <w:rPr>
          <w:rFonts w:ascii="Times New Roman" w:hAnsi="Times New Roman" w:cs="Times New Roman"/>
          <w:sz w:val="24"/>
          <w:szCs w:val="24"/>
        </w:rPr>
        <w:lastRenderedPageBreak/>
        <w:t>10 (10q11.21).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73A1">
        <w:rPr>
          <w:rFonts w:ascii="Times New Roman" w:hAnsi="Times New Roman" w:cs="Times New Roman"/>
          <w:sz w:val="24"/>
          <w:szCs w:val="24"/>
        </w:rPr>
        <w:t xml:space="preserve">Alterations in the </w:t>
      </w:r>
      <w:r w:rsidRPr="004573A1">
        <w:rPr>
          <w:rFonts w:ascii="Times New Roman" w:hAnsi="Times New Roman" w:cs="Times New Roman"/>
          <w:i/>
          <w:iCs/>
          <w:sz w:val="24"/>
          <w:szCs w:val="24"/>
        </w:rPr>
        <w:t xml:space="preserve">RET </w:t>
      </w:r>
      <w:r w:rsidRPr="004573A1">
        <w:rPr>
          <w:rFonts w:ascii="Times New Roman" w:hAnsi="Times New Roman" w:cs="Times New Roman"/>
          <w:sz w:val="24"/>
          <w:szCs w:val="24"/>
        </w:rPr>
        <w:t>gene, like mutations and fusions, are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73A1">
        <w:rPr>
          <w:rFonts w:ascii="Times New Roman" w:hAnsi="Times New Roman" w:cs="Times New Roman"/>
          <w:sz w:val="24"/>
          <w:szCs w:val="24"/>
        </w:rPr>
        <w:t>implicated in lung and thyroid cancers.[2,3] Gene fusions are</w:t>
      </w:r>
      <w:r w:rsidR="001D37B3">
        <w:rPr>
          <w:rFonts w:ascii="Times New Roman" w:hAnsi="Times New Roman" w:cs="Times New Roman"/>
          <w:sz w:val="24"/>
          <w:szCs w:val="24"/>
        </w:rPr>
        <w:t xml:space="preserve"> </w:t>
      </w:r>
      <w:r w:rsidR="001D37B3">
        <w:rPr>
          <w:rFonts w:ascii="AmerigoBT-RomanA" w:hAnsi="AmerigoBT-RomanA" w:cs="AmerigoBT-RomanA"/>
          <w:sz w:val="20"/>
          <w:szCs w:val="20"/>
        </w:rPr>
        <w:t xml:space="preserve">more common in patients with papillary thyroid cancer, </w:t>
      </w:r>
      <w:r w:rsidR="001D37B3" w:rsidRPr="001D37B3">
        <w:rPr>
          <w:rFonts w:ascii="Times New Roman" w:hAnsi="Times New Roman" w:cs="Times New Roman"/>
          <w:sz w:val="24"/>
          <w:szCs w:val="24"/>
        </w:rPr>
        <w:t>accounting for 20%, while point mutations are more common</w:t>
      </w:r>
      <w:r w:rsidR="001D37B3">
        <w:rPr>
          <w:rFonts w:ascii="AmerigoBT-RomanA" w:hAnsi="AmerigoBT-RomanA" w:cs="AmerigoBT-RomanA"/>
          <w:sz w:val="20"/>
          <w:szCs w:val="20"/>
        </w:rPr>
        <w:t xml:space="preserve"> </w:t>
      </w:r>
      <w:r w:rsidR="001D37B3" w:rsidRPr="001D37B3">
        <w:rPr>
          <w:rFonts w:ascii="Times New Roman" w:hAnsi="Times New Roman" w:cs="Times New Roman"/>
          <w:sz w:val="24"/>
          <w:szCs w:val="24"/>
        </w:rPr>
        <w:t xml:space="preserve">in patients with the sporadic variant of </w:t>
      </w:r>
      <w:proofErr w:type="spellStart"/>
      <w:r w:rsidR="001D37B3" w:rsidRPr="001D37B3">
        <w:rPr>
          <w:rFonts w:ascii="Times New Roman" w:hAnsi="Times New Roman" w:cs="Times New Roman"/>
          <w:sz w:val="24"/>
          <w:szCs w:val="24"/>
        </w:rPr>
        <w:t>medullary</w:t>
      </w:r>
      <w:proofErr w:type="spellEnd"/>
      <w:r w:rsidR="001D37B3" w:rsidRPr="001D37B3">
        <w:rPr>
          <w:rFonts w:ascii="Times New Roman" w:hAnsi="Times New Roman" w:cs="Times New Roman"/>
          <w:sz w:val="24"/>
          <w:szCs w:val="24"/>
        </w:rPr>
        <w:t xml:space="preserve"> thyroid</w:t>
      </w:r>
      <w:r w:rsidR="001D37B3">
        <w:rPr>
          <w:rFonts w:ascii="AmerigoBT-RomanA" w:hAnsi="AmerigoBT-RomanA" w:cs="AmerigoBT-RomanA"/>
          <w:sz w:val="20"/>
          <w:szCs w:val="20"/>
        </w:rPr>
        <w:t xml:space="preserve"> </w:t>
      </w:r>
      <w:r w:rsidR="001D37B3" w:rsidRPr="001D37B3">
        <w:rPr>
          <w:rFonts w:ascii="Times New Roman" w:hAnsi="Times New Roman" w:cs="Times New Roman"/>
          <w:sz w:val="24"/>
          <w:szCs w:val="24"/>
        </w:rPr>
        <w:t>cancer.[6] In advanced or metastatic NSCLC and papillary</w:t>
      </w:r>
    </w:p>
    <w:p w:rsidR="004573A1" w:rsidRDefault="001D37B3" w:rsidP="001D37B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37B3">
        <w:rPr>
          <w:rFonts w:ascii="Times New Roman" w:hAnsi="Times New Roman" w:cs="Times New Roman"/>
          <w:sz w:val="24"/>
          <w:szCs w:val="24"/>
        </w:rPr>
        <w:t>thyroid</w:t>
      </w:r>
      <w:proofErr w:type="gramEnd"/>
      <w:r w:rsidRPr="001D37B3">
        <w:rPr>
          <w:rFonts w:ascii="Times New Roman" w:hAnsi="Times New Roman" w:cs="Times New Roman"/>
          <w:sz w:val="24"/>
          <w:szCs w:val="24"/>
        </w:rPr>
        <w:t xml:space="preserve"> cancers, patients who harbor </w:t>
      </w:r>
      <w:r w:rsidRPr="001D37B3">
        <w:rPr>
          <w:rFonts w:ascii="Times New Roman" w:hAnsi="Times New Roman" w:cs="Times New Roman"/>
          <w:i/>
          <w:iCs/>
          <w:sz w:val="24"/>
          <w:szCs w:val="24"/>
        </w:rPr>
        <w:t xml:space="preserve">RET </w:t>
      </w:r>
      <w:r w:rsidRPr="001D37B3">
        <w:rPr>
          <w:rFonts w:ascii="Times New Roman" w:hAnsi="Times New Roman" w:cs="Times New Roman"/>
          <w:sz w:val="24"/>
          <w:szCs w:val="24"/>
        </w:rPr>
        <w:t>alterations are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37B3">
        <w:rPr>
          <w:rFonts w:ascii="Times New Roman" w:hAnsi="Times New Roman" w:cs="Times New Roman"/>
          <w:sz w:val="24"/>
          <w:szCs w:val="24"/>
        </w:rPr>
        <w:t>often young, never</w:t>
      </w:r>
      <w:r w:rsidRPr="001D37B3">
        <w:rPr>
          <w:rFonts w:ascii="Times New Roman" w:hAnsi="AmerigoBT-RomanA" w:cs="Times New Roman"/>
          <w:sz w:val="24"/>
          <w:szCs w:val="24"/>
        </w:rPr>
        <w:t>‑</w:t>
      </w:r>
      <w:proofErr w:type="spellStart"/>
      <w:r w:rsidRPr="001D37B3">
        <w:rPr>
          <w:rFonts w:ascii="Times New Roman" w:hAnsi="Times New Roman" w:cs="Times New Roman"/>
          <w:sz w:val="24"/>
          <w:szCs w:val="24"/>
        </w:rPr>
        <w:t>smokers</w:t>
      </w:r>
      <w:proofErr w:type="spellEnd"/>
      <w:r w:rsidRPr="001D37B3">
        <w:rPr>
          <w:rFonts w:ascii="Times New Roman" w:hAnsi="Times New Roman" w:cs="Times New Roman"/>
          <w:sz w:val="24"/>
          <w:szCs w:val="24"/>
        </w:rPr>
        <w:t xml:space="preserve"> with small primary tumors,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37B3">
        <w:rPr>
          <w:rFonts w:ascii="Times New Roman" w:hAnsi="Times New Roman" w:cs="Times New Roman"/>
          <w:sz w:val="24"/>
          <w:szCs w:val="24"/>
        </w:rPr>
        <w:t>carry extensive lymph nodal burden.[7]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37B3">
        <w:rPr>
          <w:rFonts w:ascii="Times New Roman" w:hAnsi="Times New Roman" w:cs="Times New Roman"/>
          <w:i/>
          <w:iCs/>
          <w:sz w:val="24"/>
          <w:szCs w:val="24"/>
        </w:rPr>
        <w:t xml:space="preserve">RET </w:t>
      </w:r>
      <w:r w:rsidRPr="001D37B3">
        <w:rPr>
          <w:rFonts w:ascii="Times New Roman" w:hAnsi="Times New Roman" w:cs="Times New Roman"/>
          <w:sz w:val="24"/>
          <w:szCs w:val="24"/>
        </w:rPr>
        <w:t xml:space="preserve">positivity in patients with </w:t>
      </w:r>
      <w:proofErr w:type="spellStart"/>
      <w:r w:rsidRPr="001D37B3">
        <w:rPr>
          <w:rFonts w:ascii="Times New Roman" w:hAnsi="Times New Roman" w:cs="Times New Roman"/>
          <w:sz w:val="24"/>
          <w:szCs w:val="24"/>
        </w:rPr>
        <w:t>medullary</w:t>
      </w:r>
      <w:proofErr w:type="spellEnd"/>
      <w:r w:rsidRPr="001D37B3">
        <w:rPr>
          <w:rFonts w:ascii="Times New Roman" w:hAnsi="Times New Roman" w:cs="Times New Roman"/>
          <w:sz w:val="24"/>
          <w:szCs w:val="24"/>
        </w:rPr>
        <w:t xml:space="preserve"> thyroid cancer can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37B3">
        <w:rPr>
          <w:rFonts w:ascii="Times New Roman" w:hAnsi="Times New Roman" w:cs="Times New Roman"/>
          <w:sz w:val="24"/>
          <w:szCs w:val="24"/>
        </w:rPr>
        <w:t xml:space="preserve">be both hereditary and somatic. Hereditary </w:t>
      </w:r>
      <w:r w:rsidRPr="001D37B3">
        <w:rPr>
          <w:rFonts w:ascii="Times New Roman" w:hAnsi="Times New Roman" w:cs="Times New Roman"/>
          <w:i/>
          <w:iCs/>
          <w:sz w:val="24"/>
          <w:szCs w:val="24"/>
        </w:rPr>
        <w:t xml:space="preserve">RET </w:t>
      </w:r>
      <w:r w:rsidRPr="001D37B3">
        <w:rPr>
          <w:rFonts w:ascii="Times New Roman" w:hAnsi="Times New Roman" w:cs="Times New Roman"/>
          <w:sz w:val="24"/>
          <w:szCs w:val="24"/>
        </w:rPr>
        <w:t>mutation 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37B3">
        <w:rPr>
          <w:rFonts w:ascii="Times New Roman" w:hAnsi="Times New Roman" w:cs="Times New Roman"/>
          <w:sz w:val="24"/>
          <w:szCs w:val="24"/>
        </w:rPr>
        <w:t xml:space="preserve">seen in multiple endocrine </w:t>
      </w:r>
      <w:proofErr w:type="spellStart"/>
      <w:r w:rsidRPr="001D37B3">
        <w:rPr>
          <w:rFonts w:ascii="Times New Roman" w:hAnsi="Times New Roman" w:cs="Times New Roman"/>
          <w:sz w:val="24"/>
          <w:szCs w:val="24"/>
        </w:rPr>
        <w:t>neoplasia</w:t>
      </w:r>
      <w:proofErr w:type="spellEnd"/>
      <w:r w:rsidRPr="001D37B3">
        <w:rPr>
          <w:rFonts w:ascii="Times New Roman" w:hAnsi="Times New Roman" w:cs="Times New Roman"/>
          <w:sz w:val="24"/>
          <w:szCs w:val="24"/>
        </w:rPr>
        <w:t xml:space="preserve"> type 2, and somatic </w:t>
      </w:r>
      <w:r w:rsidRPr="001D37B3">
        <w:rPr>
          <w:rFonts w:ascii="Times New Roman" w:hAnsi="Times New Roman" w:cs="Times New Roman"/>
          <w:i/>
          <w:iCs/>
          <w:sz w:val="24"/>
          <w:szCs w:val="24"/>
        </w:rPr>
        <w:t>RET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D37B3">
        <w:rPr>
          <w:rFonts w:ascii="Times New Roman" w:hAnsi="Times New Roman" w:cs="Times New Roman"/>
          <w:sz w:val="24"/>
          <w:szCs w:val="24"/>
        </w:rPr>
        <w:t xml:space="preserve">mutation is associated with </w:t>
      </w:r>
      <w:r w:rsidRPr="001D37B3">
        <w:rPr>
          <w:rFonts w:ascii="Times New Roman" w:hAnsi="Times New Roman" w:cs="Times New Roman"/>
          <w:i/>
          <w:iCs/>
          <w:sz w:val="24"/>
          <w:szCs w:val="24"/>
        </w:rPr>
        <w:t xml:space="preserve">RET </w:t>
      </w:r>
      <w:r w:rsidRPr="001D37B3">
        <w:rPr>
          <w:rFonts w:ascii="Times New Roman" w:hAnsi="Times New Roman" w:cs="Times New Roman"/>
          <w:sz w:val="24"/>
          <w:szCs w:val="24"/>
        </w:rPr>
        <w:t>M918T mutation. Somatic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37B3">
        <w:rPr>
          <w:rFonts w:ascii="Times New Roman" w:hAnsi="Times New Roman" w:cs="Times New Roman"/>
          <w:i/>
          <w:iCs/>
          <w:sz w:val="24"/>
          <w:szCs w:val="24"/>
        </w:rPr>
        <w:t xml:space="preserve">RET </w:t>
      </w:r>
      <w:r w:rsidRPr="001D37B3">
        <w:rPr>
          <w:rFonts w:ascii="Times New Roman" w:hAnsi="Times New Roman" w:cs="Times New Roman"/>
          <w:sz w:val="24"/>
          <w:szCs w:val="24"/>
        </w:rPr>
        <w:t>mutations are associated with a more aggressive clinical</w:t>
      </w:r>
    </w:p>
    <w:p w:rsidR="00582A18" w:rsidRPr="00582A18" w:rsidRDefault="00582A18" w:rsidP="00582A1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82A18">
        <w:rPr>
          <w:rFonts w:ascii="Times New Roman" w:hAnsi="Times New Roman" w:cs="Times New Roman"/>
          <w:sz w:val="24"/>
          <w:szCs w:val="24"/>
        </w:rPr>
        <w:t>presentation</w:t>
      </w:r>
      <w:proofErr w:type="gramEnd"/>
      <w:r w:rsidRPr="00582A18">
        <w:rPr>
          <w:rFonts w:ascii="Times New Roman" w:hAnsi="Times New Roman" w:cs="Times New Roman"/>
          <w:sz w:val="24"/>
          <w:szCs w:val="24"/>
        </w:rPr>
        <w:t xml:space="preserve"> (high tumor and nodal burden) compared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2A18">
        <w:rPr>
          <w:rFonts w:ascii="Times New Roman" w:hAnsi="Times New Roman" w:cs="Times New Roman"/>
          <w:sz w:val="24"/>
          <w:szCs w:val="24"/>
        </w:rPr>
        <w:t xml:space="preserve">to hereditary </w:t>
      </w:r>
      <w:r w:rsidRPr="00582A18">
        <w:rPr>
          <w:rFonts w:ascii="Times New Roman" w:hAnsi="Times New Roman" w:cs="Times New Roman"/>
          <w:i/>
          <w:iCs/>
          <w:sz w:val="24"/>
          <w:szCs w:val="24"/>
        </w:rPr>
        <w:t xml:space="preserve">RET </w:t>
      </w:r>
      <w:r w:rsidRPr="00582A18">
        <w:rPr>
          <w:rFonts w:ascii="Times New Roman" w:hAnsi="Times New Roman" w:cs="Times New Roman"/>
          <w:sz w:val="24"/>
          <w:szCs w:val="24"/>
        </w:rPr>
        <w:t>mutations in papillary thyroid cancer.[7]</w:t>
      </w:r>
    </w:p>
    <w:p w:rsidR="00582A18" w:rsidRPr="00582A18" w:rsidRDefault="00582A18" w:rsidP="00582A1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A18">
        <w:rPr>
          <w:rFonts w:ascii="Times New Roman" w:hAnsi="Times New Roman" w:cs="Times New Roman"/>
          <w:sz w:val="24"/>
          <w:szCs w:val="24"/>
        </w:rPr>
        <w:t xml:space="preserve">However, patients harboring </w:t>
      </w:r>
      <w:r w:rsidRPr="00582A18">
        <w:rPr>
          <w:rFonts w:ascii="Times New Roman" w:hAnsi="Times New Roman" w:cs="Times New Roman"/>
          <w:i/>
          <w:iCs/>
          <w:sz w:val="24"/>
          <w:szCs w:val="24"/>
        </w:rPr>
        <w:t xml:space="preserve">RET </w:t>
      </w:r>
      <w:r w:rsidRPr="00582A18">
        <w:rPr>
          <w:rFonts w:ascii="Times New Roman" w:hAnsi="Times New Roman" w:cs="Times New Roman"/>
          <w:sz w:val="24"/>
          <w:szCs w:val="24"/>
        </w:rPr>
        <w:t xml:space="preserve">mutation and </w:t>
      </w:r>
      <w:proofErr w:type="spellStart"/>
      <w:r w:rsidRPr="00582A18">
        <w:rPr>
          <w:rFonts w:ascii="Times New Roman" w:hAnsi="Times New Roman" w:cs="Times New Roman"/>
          <w:sz w:val="24"/>
          <w:szCs w:val="24"/>
        </w:rPr>
        <w:t>medullary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2A18">
        <w:rPr>
          <w:rFonts w:ascii="Times New Roman" w:hAnsi="Times New Roman" w:cs="Times New Roman"/>
          <w:sz w:val="24"/>
          <w:szCs w:val="24"/>
        </w:rPr>
        <w:t>thyroid cancer have a similar disease presentation as those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2A18">
        <w:rPr>
          <w:rFonts w:ascii="Times New Roman" w:hAnsi="Times New Roman" w:cs="Times New Roman"/>
          <w:sz w:val="24"/>
          <w:szCs w:val="24"/>
        </w:rPr>
        <w:t>with wild</w:t>
      </w:r>
      <w:r w:rsidRPr="00582A18">
        <w:rPr>
          <w:rFonts w:ascii="Times New Roman" w:hAnsi="AmerigoBT-RomanA" w:cs="Times New Roman"/>
          <w:sz w:val="24"/>
          <w:szCs w:val="24"/>
        </w:rPr>
        <w:t>‑</w:t>
      </w:r>
      <w:proofErr w:type="spellStart"/>
      <w:r w:rsidRPr="00582A18">
        <w:rPr>
          <w:rFonts w:ascii="Times New Roman" w:hAnsi="Times New Roman" w:cs="Times New Roman"/>
          <w:sz w:val="24"/>
          <w:szCs w:val="24"/>
        </w:rPr>
        <w:t>type</w:t>
      </w:r>
      <w:proofErr w:type="spellEnd"/>
      <w:r w:rsidRPr="00582A18">
        <w:rPr>
          <w:rFonts w:ascii="Times New Roman" w:hAnsi="Times New Roman" w:cs="Times New Roman"/>
          <w:sz w:val="24"/>
          <w:szCs w:val="24"/>
        </w:rPr>
        <w:t xml:space="preserve"> </w:t>
      </w:r>
      <w:r w:rsidRPr="00582A18">
        <w:rPr>
          <w:rFonts w:ascii="Times New Roman" w:hAnsi="Times New Roman" w:cs="Times New Roman"/>
          <w:i/>
          <w:iCs/>
          <w:sz w:val="24"/>
          <w:szCs w:val="24"/>
        </w:rPr>
        <w:t>RET</w:t>
      </w:r>
      <w:r w:rsidRPr="00582A18">
        <w:rPr>
          <w:rFonts w:ascii="Times New Roman" w:hAnsi="Times New Roman" w:cs="Times New Roman"/>
          <w:sz w:val="24"/>
          <w:szCs w:val="24"/>
        </w:rPr>
        <w:t>, except for an early age at presentation</w:t>
      </w:r>
      <w:proofErr w:type="gramStart"/>
      <w:r w:rsidRPr="00582A18">
        <w:rPr>
          <w:rFonts w:ascii="Times New Roman" w:hAnsi="Times New Roman" w:cs="Times New Roman"/>
          <w:sz w:val="24"/>
          <w:szCs w:val="24"/>
        </w:rPr>
        <w:t>.[</w:t>
      </w:r>
      <w:proofErr w:type="gramEnd"/>
      <w:r w:rsidRPr="00582A18">
        <w:rPr>
          <w:rFonts w:ascii="Times New Roman" w:hAnsi="Times New Roman" w:cs="Times New Roman"/>
          <w:sz w:val="24"/>
          <w:szCs w:val="24"/>
        </w:rPr>
        <w:t>8]</w:t>
      </w:r>
    </w:p>
    <w:p w:rsidR="00582A18" w:rsidRPr="00582A18" w:rsidRDefault="00582A18" w:rsidP="00582A1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2A18">
        <w:rPr>
          <w:rFonts w:ascii="Times New Roman" w:hAnsi="Times New Roman" w:cs="Times New Roman"/>
          <w:sz w:val="24"/>
          <w:szCs w:val="24"/>
        </w:rPr>
        <w:t>Advancements in diagnostic approaches like next</w:t>
      </w:r>
      <w:r w:rsidRPr="00582A18">
        <w:rPr>
          <w:rFonts w:ascii="Times New Roman" w:hAnsi="AmerigoBT-RomanA" w:cs="Times New Roman"/>
          <w:sz w:val="24"/>
          <w:szCs w:val="24"/>
        </w:rPr>
        <w:t>‑</w:t>
      </w:r>
      <w:proofErr w:type="spellStart"/>
      <w:r w:rsidRPr="00582A18">
        <w:rPr>
          <w:rFonts w:ascii="Times New Roman" w:hAnsi="Times New Roman" w:cs="Times New Roman"/>
          <w:sz w:val="24"/>
          <w:szCs w:val="24"/>
        </w:rPr>
        <w:t>generation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2A18">
        <w:rPr>
          <w:rFonts w:ascii="Times New Roman" w:hAnsi="Times New Roman" w:cs="Times New Roman"/>
          <w:sz w:val="24"/>
          <w:szCs w:val="24"/>
        </w:rPr>
        <w:t>sequencing (NGS) in lung cancer have resulted in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2A18">
        <w:rPr>
          <w:rFonts w:ascii="Times New Roman" w:hAnsi="Times New Roman" w:cs="Times New Roman"/>
          <w:sz w:val="24"/>
          <w:szCs w:val="24"/>
        </w:rPr>
        <w:t xml:space="preserve">identification of a unique subset of </w:t>
      </w:r>
      <w:r w:rsidRPr="00582A18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582A18">
        <w:rPr>
          <w:rFonts w:ascii="Times New Roman" w:hAnsi="Times New Roman" w:cs="Times New Roman"/>
          <w:sz w:val="24"/>
          <w:szCs w:val="24"/>
        </w:rPr>
        <w:t xml:space="preserve">atients harboring </w:t>
      </w:r>
      <w:r w:rsidRPr="00582A18">
        <w:rPr>
          <w:rFonts w:ascii="Times New Roman" w:hAnsi="Times New Roman" w:cs="Times New Roman"/>
          <w:i/>
          <w:iCs/>
          <w:sz w:val="24"/>
          <w:szCs w:val="24"/>
        </w:rPr>
        <w:t>RET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2A18">
        <w:rPr>
          <w:rFonts w:ascii="Times New Roman" w:hAnsi="Times New Roman" w:cs="Times New Roman"/>
          <w:sz w:val="24"/>
          <w:szCs w:val="24"/>
        </w:rPr>
        <w:t>mutations</w:t>
      </w:r>
      <w:r w:rsidRPr="00582A18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582A18">
        <w:rPr>
          <w:rFonts w:ascii="Times New Roman" w:hAnsi="Times New Roman" w:cs="Times New Roman"/>
          <w:sz w:val="24"/>
          <w:szCs w:val="24"/>
        </w:rPr>
        <w:t>constituting 0.6% of the total pool of patients with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2A18">
        <w:rPr>
          <w:rFonts w:ascii="Times New Roman" w:hAnsi="Times New Roman" w:cs="Times New Roman"/>
          <w:sz w:val="24"/>
          <w:szCs w:val="24"/>
        </w:rPr>
        <w:t>various cancers tested globally for molecular alterations, who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2A18">
        <w:rPr>
          <w:rFonts w:ascii="Times New Roman" w:hAnsi="Times New Roman" w:cs="Times New Roman"/>
          <w:sz w:val="24"/>
          <w:szCs w:val="24"/>
        </w:rPr>
        <w:t>were predominantly women and never</w:t>
      </w:r>
      <w:r w:rsidRPr="00582A18">
        <w:rPr>
          <w:rFonts w:ascii="Times New Roman" w:hAnsi="AmerigoBT-RomanA" w:cs="Times New Roman"/>
          <w:sz w:val="24"/>
          <w:szCs w:val="24"/>
        </w:rPr>
        <w:t>‑</w:t>
      </w:r>
      <w:proofErr w:type="spellStart"/>
      <w:r w:rsidRPr="00582A18">
        <w:rPr>
          <w:rFonts w:ascii="Times New Roman" w:hAnsi="Times New Roman" w:cs="Times New Roman"/>
          <w:sz w:val="24"/>
          <w:szCs w:val="24"/>
        </w:rPr>
        <w:t>smokers</w:t>
      </w:r>
      <w:proofErr w:type="spellEnd"/>
      <w:r w:rsidRPr="00582A18">
        <w:rPr>
          <w:rFonts w:ascii="Times New Roman" w:hAnsi="Times New Roman" w:cs="Times New Roman"/>
          <w:sz w:val="24"/>
          <w:szCs w:val="24"/>
        </w:rPr>
        <w:t>.[9,10]</w:t>
      </w:r>
    </w:p>
    <w:p w:rsidR="0056525F" w:rsidRDefault="00582A18" w:rsidP="00960EA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82A18">
        <w:rPr>
          <w:rFonts w:ascii="Times New Roman" w:hAnsi="Times New Roman" w:cs="Times New Roman"/>
          <w:sz w:val="24"/>
          <w:szCs w:val="24"/>
        </w:rPr>
        <w:t>Multikinase</w:t>
      </w:r>
      <w:proofErr w:type="spellEnd"/>
      <w:r w:rsidRPr="00582A18">
        <w:rPr>
          <w:rFonts w:ascii="Times New Roman" w:hAnsi="Times New Roman" w:cs="Times New Roman"/>
          <w:sz w:val="24"/>
          <w:szCs w:val="24"/>
        </w:rPr>
        <w:t xml:space="preserve"> inhibitors like </w:t>
      </w:r>
      <w:proofErr w:type="spellStart"/>
      <w:r w:rsidRPr="00582A18">
        <w:rPr>
          <w:rFonts w:ascii="Times New Roman" w:hAnsi="Times New Roman" w:cs="Times New Roman"/>
          <w:sz w:val="24"/>
          <w:szCs w:val="24"/>
        </w:rPr>
        <w:t>alectinib</w:t>
      </w:r>
      <w:proofErr w:type="spellEnd"/>
      <w:r w:rsidRPr="00582A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2A18">
        <w:rPr>
          <w:rFonts w:ascii="Times New Roman" w:hAnsi="Times New Roman" w:cs="Times New Roman"/>
          <w:sz w:val="24"/>
          <w:szCs w:val="24"/>
        </w:rPr>
        <w:t>vandetanib</w:t>
      </w:r>
      <w:proofErr w:type="spellEnd"/>
      <w:r w:rsidRPr="00582A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2A18">
        <w:rPr>
          <w:rFonts w:ascii="Times New Roman" w:hAnsi="Times New Roman" w:cs="Times New Roman"/>
          <w:sz w:val="24"/>
          <w:szCs w:val="24"/>
        </w:rPr>
        <w:t>regorafenib</w:t>
      </w:r>
      <w:proofErr w:type="spellEnd"/>
      <w:r w:rsidRPr="00582A1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2A18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Pr="00582A18">
        <w:rPr>
          <w:rFonts w:ascii="Times New Roman" w:hAnsi="Times New Roman" w:cs="Times New Roman"/>
          <w:sz w:val="24"/>
          <w:szCs w:val="24"/>
        </w:rPr>
        <w:t>cabozantinib</w:t>
      </w:r>
      <w:proofErr w:type="spellEnd"/>
      <w:r w:rsidRPr="00582A18">
        <w:rPr>
          <w:rFonts w:ascii="Times New Roman" w:hAnsi="Times New Roman" w:cs="Times New Roman"/>
          <w:sz w:val="24"/>
          <w:szCs w:val="24"/>
        </w:rPr>
        <w:t xml:space="preserve"> are known to block the RET receptor;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2A18">
        <w:rPr>
          <w:rFonts w:ascii="Times New Roman" w:hAnsi="Times New Roman" w:cs="Times New Roman"/>
          <w:sz w:val="24"/>
          <w:szCs w:val="24"/>
        </w:rPr>
        <w:t>however, they have failed to result in meaningful antitumor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2A18">
        <w:rPr>
          <w:rFonts w:ascii="Times New Roman" w:hAnsi="Times New Roman" w:cs="Times New Roman"/>
          <w:sz w:val="24"/>
          <w:szCs w:val="24"/>
        </w:rPr>
        <w:t>activity, given their non-specific target interactions.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2A18">
        <w:rPr>
          <w:rFonts w:ascii="Times New Roman" w:hAnsi="Times New Roman" w:cs="Times New Roman"/>
          <w:sz w:val="24"/>
          <w:szCs w:val="24"/>
        </w:rPr>
        <w:t>recent years, novel small molecules and highly selective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2A18">
        <w:rPr>
          <w:rFonts w:ascii="Times New Roman" w:hAnsi="Times New Roman" w:cs="Times New Roman"/>
          <w:sz w:val="24"/>
          <w:szCs w:val="24"/>
        </w:rPr>
        <w:t xml:space="preserve">RET inhibitors like </w:t>
      </w:r>
      <w:proofErr w:type="spellStart"/>
      <w:r w:rsidRPr="00582A18">
        <w:rPr>
          <w:rFonts w:ascii="Times New Roman" w:hAnsi="Times New Roman" w:cs="Times New Roman"/>
          <w:sz w:val="24"/>
          <w:szCs w:val="24"/>
        </w:rPr>
        <w:t>selpercatinib</w:t>
      </w:r>
      <w:proofErr w:type="spellEnd"/>
      <w:r w:rsidRPr="00582A18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582A18">
        <w:rPr>
          <w:rFonts w:ascii="Times New Roman" w:hAnsi="Times New Roman" w:cs="Times New Roman"/>
          <w:sz w:val="24"/>
          <w:szCs w:val="24"/>
        </w:rPr>
        <w:t>pralsetinib</w:t>
      </w:r>
      <w:proofErr w:type="spellEnd"/>
      <w:r w:rsidRPr="00582A18">
        <w:rPr>
          <w:rFonts w:ascii="Times New Roman" w:hAnsi="Times New Roman" w:cs="Times New Roman"/>
          <w:sz w:val="24"/>
          <w:szCs w:val="24"/>
        </w:rPr>
        <w:t xml:space="preserve"> have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2A18">
        <w:rPr>
          <w:rFonts w:ascii="Times New Roman" w:hAnsi="Times New Roman" w:cs="Times New Roman"/>
          <w:sz w:val="24"/>
          <w:szCs w:val="24"/>
        </w:rPr>
        <w:t>been developed.[11] In this review, we discuss the clinical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2A18">
        <w:rPr>
          <w:rFonts w:ascii="Times New Roman" w:hAnsi="Times New Roman" w:cs="Times New Roman"/>
          <w:sz w:val="24"/>
          <w:szCs w:val="24"/>
        </w:rPr>
        <w:t xml:space="preserve">indications, adverse effects, safety, </w:t>
      </w:r>
      <w:proofErr w:type="spellStart"/>
      <w:r w:rsidRPr="00582A18">
        <w:rPr>
          <w:rFonts w:ascii="Times New Roman" w:hAnsi="Times New Roman" w:cs="Times New Roman"/>
          <w:sz w:val="24"/>
          <w:szCs w:val="24"/>
        </w:rPr>
        <w:t>pharmacodynamics</w:t>
      </w:r>
      <w:proofErr w:type="spellEnd"/>
      <w:r w:rsidRPr="00582A1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2A18">
        <w:rPr>
          <w:rFonts w:ascii="Times New Roman" w:hAnsi="Times New Roman" w:cs="Times New Roman"/>
          <w:sz w:val="24"/>
          <w:szCs w:val="24"/>
        </w:rPr>
        <w:t>pharmacokinetics, and the key research trials that have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2A18">
        <w:rPr>
          <w:rFonts w:ascii="Times New Roman" w:hAnsi="Times New Roman" w:cs="Times New Roman"/>
          <w:sz w:val="24"/>
          <w:szCs w:val="24"/>
        </w:rPr>
        <w:t xml:space="preserve">investigated the use of </w:t>
      </w:r>
      <w:proofErr w:type="spellStart"/>
      <w:r w:rsidRPr="00582A18">
        <w:rPr>
          <w:rFonts w:ascii="Times New Roman" w:hAnsi="Times New Roman" w:cs="Times New Roman"/>
          <w:sz w:val="24"/>
          <w:szCs w:val="24"/>
        </w:rPr>
        <w:t>selpercatinib</w:t>
      </w:r>
      <w:proofErr w:type="spellEnd"/>
      <w:r w:rsidRPr="00582A18">
        <w:rPr>
          <w:rFonts w:ascii="Times New Roman" w:hAnsi="Times New Roman" w:cs="Times New Roman"/>
          <w:sz w:val="24"/>
          <w:szCs w:val="24"/>
        </w:rPr>
        <w:t>, as well as certain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2A18">
        <w:rPr>
          <w:rFonts w:ascii="Times New Roman" w:hAnsi="Times New Roman" w:cs="Times New Roman"/>
          <w:sz w:val="24"/>
          <w:szCs w:val="24"/>
        </w:rPr>
        <w:t>practical aspects concerning drug administration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A18">
        <w:rPr>
          <w:rFonts w:ascii="Times New Roman" w:hAnsi="Times New Roman" w:cs="Times New Roman"/>
          <w:sz w:val="24"/>
          <w:szCs w:val="24"/>
        </w:rPr>
        <w:t>mitigationm</w:t>
      </w:r>
      <w:proofErr w:type="spellEnd"/>
      <w:r w:rsidRPr="00582A18">
        <w:rPr>
          <w:rFonts w:ascii="Times New Roman" w:hAnsi="Times New Roman" w:cs="Times New Roman"/>
          <w:sz w:val="24"/>
          <w:szCs w:val="24"/>
        </w:rPr>
        <w:t xml:space="preserve">, and management of toxicities. </w:t>
      </w:r>
    </w:p>
    <w:p w:rsidR="00BE0FF4" w:rsidRPr="0019520F" w:rsidRDefault="00BE0FF4" w:rsidP="00BE0F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CD"/>
          <w:sz w:val="24"/>
          <w:szCs w:val="20"/>
        </w:rPr>
      </w:pPr>
      <w:r w:rsidRPr="0019520F">
        <w:rPr>
          <w:rFonts w:ascii="Times New Roman" w:hAnsi="Times New Roman" w:cs="Times New Roman"/>
          <w:b/>
          <w:color w:val="0000CD"/>
          <w:sz w:val="24"/>
          <w:szCs w:val="20"/>
        </w:rPr>
        <w:t>M</w:t>
      </w:r>
      <w:r w:rsidR="0019520F" w:rsidRPr="0019520F">
        <w:rPr>
          <w:rFonts w:ascii="Times New Roman" w:hAnsi="Times New Roman" w:cs="Times New Roman"/>
          <w:b/>
          <w:color w:val="0000CD"/>
          <w:sz w:val="24"/>
          <w:szCs w:val="20"/>
        </w:rPr>
        <w:t>echanism</w:t>
      </w:r>
    </w:p>
    <w:p w:rsidR="00BE0FF4" w:rsidRPr="00960EAC" w:rsidRDefault="00BE0FF4" w:rsidP="00960EA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0EAC">
        <w:rPr>
          <w:rFonts w:ascii="Times New Roman" w:hAnsi="Times New Roman" w:cs="Times New Roman"/>
          <w:color w:val="000000"/>
          <w:sz w:val="24"/>
          <w:szCs w:val="24"/>
        </w:rPr>
        <w:t xml:space="preserve">While preparing this drug review, we searched </w:t>
      </w:r>
      <w:proofErr w:type="spellStart"/>
      <w:r w:rsidRPr="00960EAC">
        <w:rPr>
          <w:rFonts w:ascii="Times New Roman" w:hAnsi="Times New Roman" w:cs="Times New Roman"/>
          <w:color w:val="000000"/>
          <w:sz w:val="24"/>
          <w:szCs w:val="24"/>
        </w:rPr>
        <w:t>PubMed</w:t>
      </w:r>
      <w:proofErr w:type="spellEnd"/>
      <w:r w:rsidRPr="00960EAC">
        <w:rPr>
          <w:rFonts w:ascii="Times New Roman" w:hAnsi="Times New Roman" w:cs="Times New Roman"/>
          <w:color w:val="000000"/>
          <w:sz w:val="24"/>
          <w:szCs w:val="24"/>
        </w:rPr>
        <w:t xml:space="preserve"> and</w:t>
      </w:r>
      <w:r w:rsidR="00960E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60EAC">
        <w:rPr>
          <w:rFonts w:ascii="Times New Roman" w:hAnsi="Times New Roman" w:cs="Times New Roman"/>
          <w:color w:val="000000"/>
          <w:sz w:val="24"/>
          <w:szCs w:val="24"/>
        </w:rPr>
        <w:t>Google Scholar from January 1980 to January 2024. Due to the</w:t>
      </w:r>
      <w:r w:rsidR="00960E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60EAC">
        <w:rPr>
          <w:rFonts w:ascii="Times New Roman" w:hAnsi="Times New Roman" w:cs="Times New Roman"/>
          <w:color w:val="000000"/>
          <w:sz w:val="24"/>
          <w:szCs w:val="24"/>
        </w:rPr>
        <w:t xml:space="preserve">paucity of data, we also searched the United States Food </w:t>
      </w:r>
      <w:proofErr w:type="gramStart"/>
      <w:r w:rsidRPr="00960EAC">
        <w:rPr>
          <w:rFonts w:ascii="Times New Roman" w:hAnsi="Times New Roman" w:cs="Times New Roman"/>
          <w:color w:val="000000"/>
          <w:sz w:val="24"/>
          <w:szCs w:val="24"/>
        </w:rPr>
        <w:t>and</w:t>
      </w:r>
      <w:r w:rsidR="00B5292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960EAC">
        <w:rPr>
          <w:rFonts w:ascii="Times New Roman" w:hAnsi="Times New Roman" w:cs="Times New Roman"/>
          <w:color w:val="000000"/>
          <w:sz w:val="24"/>
          <w:szCs w:val="24"/>
        </w:rPr>
        <w:t>Drug</w:t>
      </w:r>
      <w:proofErr w:type="gramEnd"/>
      <w:r w:rsidRPr="00960EAC">
        <w:rPr>
          <w:rFonts w:ascii="Times New Roman" w:hAnsi="Times New Roman" w:cs="Times New Roman"/>
          <w:color w:val="000000"/>
          <w:sz w:val="24"/>
          <w:szCs w:val="24"/>
        </w:rPr>
        <w:t xml:space="preserve"> Administration (US-FDA) database and the </w:t>
      </w:r>
      <w:proofErr w:type="spellStart"/>
      <w:r w:rsidRPr="00960EAC">
        <w:rPr>
          <w:rFonts w:ascii="Times New Roman" w:hAnsi="Times New Roman" w:cs="Times New Roman"/>
          <w:color w:val="000000"/>
          <w:sz w:val="24"/>
          <w:szCs w:val="24"/>
        </w:rPr>
        <w:t>UpToDate</w:t>
      </w:r>
      <w:proofErr w:type="spellEnd"/>
      <w:r w:rsidR="00960E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60EAC">
        <w:rPr>
          <w:rFonts w:ascii="Times New Roman" w:hAnsi="Times New Roman" w:cs="Times New Roman"/>
          <w:color w:val="000000"/>
          <w:sz w:val="24"/>
          <w:szCs w:val="24"/>
        </w:rPr>
        <w:t>website. Abstracts published at the annual meetings (2020-</w:t>
      </w:r>
      <w:r w:rsidR="00960E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60EAC">
        <w:rPr>
          <w:rFonts w:ascii="Times New Roman" w:hAnsi="Times New Roman" w:cs="Times New Roman"/>
          <w:color w:val="000000"/>
          <w:sz w:val="24"/>
          <w:szCs w:val="24"/>
        </w:rPr>
        <w:t>2023) of the American Society of Clinical Oncology and</w:t>
      </w:r>
      <w:r w:rsidR="00960E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60EAC">
        <w:rPr>
          <w:rFonts w:ascii="Times New Roman" w:hAnsi="Times New Roman" w:cs="Times New Roman"/>
          <w:color w:val="000000"/>
          <w:sz w:val="24"/>
          <w:szCs w:val="24"/>
        </w:rPr>
        <w:t>the European Society for Medical Oncology were included.</w:t>
      </w:r>
      <w:r w:rsidR="00960E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60EAC">
        <w:rPr>
          <w:rFonts w:ascii="Times New Roman" w:hAnsi="Times New Roman" w:cs="Times New Roman"/>
          <w:color w:val="000000"/>
          <w:sz w:val="24"/>
          <w:szCs w:val="24"/>
        </w:rPr>
        <w:t>Out of 167 articles, 84 were shortlisted as they included a</w:t>
      </w:r>
      <w:r w:rsidR="00960E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60EAC">
        <w:rPr>
          <w:rFonts w:ascii="Times New Roman" w:hAnsi="Times New Roman" w:cs="Times New Roman"/>
          <w:color w:val="000000"/>
          <w:sz w:val="24"/>
          <w:szCs w:val="24"/>
        </w:rPr>
        <w:t xml:space="preserve">discussion of </w:t>
      </w:r>
      <w:r w:rsidRPr="00960EA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RET </w:t>
      </w:r>
      <w:r w:rsidRPr="00960EAC">
        <w:rPr>
          <w:rFonts w:ascii="Times New Roman" w:hAnsi="Times New Roman" w:cs="Times New Roman"/>
          <w:color w:val="000000"/>
          <w:sz w:val="24"/>
          <w:szCs w:val="24"/>
        </w:rPr>
        <w:t>proto</w:t>
      </w:r>
      <w:r w:rsidRPr="00960EAC">
        <w:rPr>
          <w:rFonts w:ascii="Times New Roman" w:hAnsi="AmerigoBT-RomanA" w:cs="Times New Roman"/>
          <w:color w:val="000000"/>
          <w:sz w:val="24"/>
          <w:szCs w:val="24"/>
        </w:rPr>
        <w:t>‑</w:t>
      </w:r>
      <w:r w:rsidRPr="00960EAC">
        <w:rPr>
          <w:rFonts w:ascii="Times New Roman" w:hAnsi="Times New Roman" w:cs="Times New Roman"/>
          <w:color w:val="000000"/>
          <w:sz w:val="24"/>
          <w:szCs w:val="24"/>
        </w:rPr>
        <w:t xml:space="preserve">oncogene and </w:t>
      </w:r>
      <w:proofErr w:type="spellStart"/>
      <w:r w:rsidRPr="00960EAC">
        <w:rPr>
          <w:rFonts w:ascii="Times New Roman" w:hAnsi="Times New Roman" w:cs="Times New Roman"/>
          <w:color w:val="000000"/>
          <w:sz w:val="24"/>
          <w:szCs w:val="24"/>
        </w:rPr>
        <w:t>selpercatinib</w:t>
      </w:r>
      <w:proofErr w:type="spellEnd"/>
      <w:r w:rsidRPr="00960EAC">
        <w:rPr>
          <w:rFonts w:ascii="Times New Roman" w:hAnsi="Times New Roman" w:cs="Times New Roman"/>
          <w:color w:val="000000"/>
          <w:sz w:val="24"/>
          <w:szCs w:val="24"/>
        </w:rPr>
        <w:t xml:space="preserve"> in their</w:t>
      </w:r>
      <w:r w:rsidR="00960E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60EAC">
        <w:rPr>
          <w:rFonts w:ascii="Times New Roman" w:hAnsi="Times New Roman" w:cs="Times New Roman"/>
          <w:color w:val="000000"/>
          <w:sz w:val="24"/>
          <w:szCs w:val="24"/>
        </w:rPr>
        <w:t>abstract and/or title. We excluded 53 articles, as they were</w:t>
      </w:r>
      <w:r w:rsidR="00960E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60EAC">
        <w:rPr>
          <w:rFonts w:ascii="Times New Roman" w:hAnsi="Times New Roman" w:cs="Times New Roman"/>
          <w:color w:val="000000"/>
          <w:sz w:val="24"/>
          <w:szCs w:val="24"/>
        </w:rPr>
        <w:t>either reviews of research data, duplications, or reiteration</w:t>
      </w:r>
    </w:p>
    <w:p w:rsidR="00BE0FF4" w:rsidRPr="00960EAC" w:rsidRDefault="00BE0FF4" w:rsidP="00960EA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60EAC">
        <w:rPr>
          <w:rFonts w:ascii="Times New Roman" w:hAnsi="Times New Roman" w:cs="Times New Roman"/>
          <w:color w:val="000000"/>
          <w:sz w:val="24"/>
          <w:szCs w:val="24"/>
        </w:rPr>
        <w:lastRenderedPageBreak/>
        <w:t>of</w:t>
      </w:r>
      <w:proofErr w:type="gramEnd"/>
      <w:r w:rsidRPr="00960EAC">
        <w:rPr>
          <w:rFonts w:ascii="Times New Roman" w:hAnsi="Times New Roman" w:cs="Times New Roman"/>
          <w:color w:val="000000"/>
          <w:sz w:val="24"/>
          <w:szCs w:val="24"/>
        </w:rPr>
        <w:t xml:space="preserve"> the data presented in the drug manuals or the official FDA</w:t>
      </w:r>
      <w:r w:rsidR="00960E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60EAC">
        <w:rPr>
          <w:rFonts w:ascii="Times New Roman" w:hAnsi="Times New Roman" w:cs="Times New Roman"/>
          <w:color w:val="000000"/>
          <w:sz w:val="24"/>
          <w:szCs w:val="24"/>
        </w:rPr>
        <w:t>label. Finally, we included 31 articles in the drug review. We</w:t>
      </w:r>
      <w:r w:rsidR="00960E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60EAC">
        <w:rPr>
          <w:rFonts w:ascii="Times New Roman" w:hAnsi="Times New Roman" w:cs="Times New Roman"/>
          <w:color w:val="000000"/>
          <w:sz w:val="24"/>
          <w:szCs w:val="24"/>
        </w:rPr>
        <w:t>included only the trials that were completed with published</w:t>
      </w:r>
    </w:p>
    <w:p w:rsidR="00BE0FF4" w:rsidRDefault="00BE0FF4" w:rsidP="00960EA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60EAC">
        <w:rPr>
          <w:rFonts w:ascii="Times New Roman" w:hAnsi="Times New Roman" w:cs="Times New Roman"/>
          <w:color w:val="000000"/>
          <w:sz w:val="24"/>
          <w:szCs w:val="24"/>
        </w:rPr>
        <w:t>data</w:t>
      </w:r>
      <w:proofErr w:type="gramEnd"/>
      <w:r w:rsidRPr="00960EAC">
        <w:rPr>
          <w:rFonts w:ascii="Times New Roman" w:hAnsi="Times New Roman" w:cs="Times New Roman"/>
          <w:color w:val="000000"/>
          <w:sz w:val="24"/>
          <w:szCs w:val="24"/>
        </w:rPr>
        <w:t xml:space="preserve"> in the discussion; we tabulated the upcoming trials that</w:t>
      </w:r>
      <w:r w:rsidR="00960EA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60EAC">
        <w:rPr>
          <w:rFonts w:ascii="Times New Roman" w:hAnsi="Times New Roman" w:cs="Times New Roman"/>
          <w:color w:val="000000"/>
          <w:sz w:val="24"/>
          <w:szCs w:val="24"/>
        </w:rPr>
        <w:t>have been registered and those that are currently recruiting.</w:t>
      </w:r>
    </w:p>
    <w:p w:rsidR="003452B6" w:rsidRPr="009F540E" w:rsidRDefault="003452B6" w:rsidP="003452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CD"/>
          <w:sz w:val="24"/>
          <w:szCs w:val="24"/>
        </w:rPr>
      </w:pPr>
      <w:r w:rsidRPr="009F540E">
        <w:rPr>
          <w:rFonts w:ascii="Times New Roman" w:hAnsi="Times New Roman" w:cs="Times New Roman"/>
          <w:b/>
          <w:color w:val="0000CD"/>
          <w:sz w:val="24"/>
          <w:szCs w:val="24"/>
        </w:rPr>
        <w:t>MECHANISM OF ACTION</w:t>
      </w:r>
    </w:p>
    <w:p w:rsidR="003452B6" w:rsidRPr="00D67383" w:rsidRDefault="003452B6" w:rsidP="00D6738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67383">
        <w:rPr>
          <w:rFonts w:ascii="Times New Roman" w:hAnsi="Times New Roman" w:cs="Times New Roman"/>
          <w:color w:val="000000"/>
          <w:sz w:val="24"/>
          <w:szCs w:val="24"/>
        </w:rPr>
        <w:t xml:space="preserve">RET is a receptor tyrosine </w:t>
      </w:r>
      <w:proofErr w:type="spellStart"/>
      <w:r w:rsidRPr="00D67383">
        <w:rPr>
          <w:rFonts w:ascii="Times New Roman" w:hAnsi="Times New Roman" w:cs="Times New Roman"/>
          <w:color w:val="000000"/>
          <w:sz w:val="24"/>
          <w:szCs w:val="24"/>
        </w:rPr>
        <w:t>kinase</w:t>
      </w:r>
      <w:proofErr w:type="spellEnd"/>
      <w:r w:rsidRPr="00D67383">
        <w:rPr>
          <w:rFonts w:ascii="Times New Roman" w:hAnsi="Times New Roman" w:cs="Times New Roman"/>
          <w:color w:val="000000"/>
          <w:sz w:val="24"/>
          <w:szCs w:val="24"/>
        </w:rPr>
        <w:t xml:space="preserve"> whose activity is needed</w:t>
      </w:r>
      <w:r w:rsidR="00D673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67383">
        <w:rPr>
          <w:rFonts w:ascii="Times New Roman" w:hAnsi="Times New Roman" w:cs="Times New Roman"/>
          <w:color w:val="000000"/>
          <w:sz w:val="24"/>
          <w:szCs w:val="24"/>
        </w:rPr>
        <w:t xml:space="preserve">for normal renal and neuronal </w:t>
      </w:r>
      <w:proofErr w:type="spellStart"/>
      <w:r w:rsidRPr="00D67383">
        <w:rPr>
          <w:rFonts w:ascii="Times New Roman" w:hAnsi="Times New Roman" w:cs="Times New Roman"/>
          <w:color w:val="000000"/>
          <w:sz w:val="24"/>
          <w:szCs w:val="24"/>
        </w:rPr>
        <w:t>embryonal</w:t>
      </w:r>
      <w:proofErr w:type="spellEnd"/>
      <w:r w:rsidRPr="00D67383">
        <w:rPr>
          <w:rFonts w:ascii="Times New Roman" w:hAnsi="Times New Roman" w:cs="Times New Roman"/>
          <w:color w:val="000000"/>
          <w:sz w:val="24"/>
          <w:szCs w:val="24"/>
        </w:rPr>
        <w:t xml:space="preserve"> development.</w:t>
      </w:r>
      <w:r w:rsidR="00D673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67383">
        <w:rPr>
          <w:rFonts w:ascii="Times New Roman" w:hAnsi="Times New Roman" w:cs="Times New Roman"/>
          <w:color w:val="000000"/>
          <w:sz w:val="24"/>
          <w:szCs w:val="24"/>
        </w:rPr>
        <w:t>It consists of three structural components: extracellular,</w:t>
      </w:r>
    </w:p>
    <w:p w:rsidR="003452B6" w:rsidRPr="00D67383" w:rsidRDefault="003452B6" w:rsidP="00D6738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D67383">
        <w:rPr>
          <w:rFonts w:ascii="Times New Roman" w:hAnsi="Times New Roman" w:cs="Times New Roman"/>
          <w:color w:val="000000"/>
          <w:sz w:val="24"/>
          <w:szCs w:val="24"/>
        </w:rPr>
        <w:t>transmembrane</w:t>
      </w:r>
      <w:proofErr w:type="spellEnd"/>
      <w:proofErr w:type="gramEnd"/>
      <w:r w:rsidRPr="00D67383">
        <w:rPr>
          <w:rFonts w:ascii="Times New Roman" w:hAnsi="Times New Roman" w:cs="Times New Roman"/>
          <w:color w:val="000000"/>
          <w:sz w:val="24"/>
          <w:szCs w:val="24"/>
        </w:rPr>
        <w:t>, and intracellular.[16</w:t>
      </w:r>
      <w:r w:rsidRPr="00D67383">
        <w:rPr>
          <w:rFonts w:ascii="Times New Roman" w:hAnsi="AmerigoBT-RomanA" w:cs="Times New Roman"/>
          <w:color w:val="000000"/>
          <w:sz w:val="24"/>
          <w:szCs w:val="24"/>
        </w:rPr>
        <w:t>‑</w:t>
      </w:r>
      <w:r w:rsidRPr="00D67383">
        <w:rPr>
          <w:rFonts w:ascii="Times New Roman" w:hAnsi="Times New Roman" w:cs="Times New Roman"/>
          <w:color w:val="000000"/>
          <w:sz w:val="24"/>
          <w:szCs w:val="24"/>
        </w:rPr>
        <w:t>18] Chromosomal</w:t>
      </w:r>
      <w:r w:rsidR="00D673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67383">
        <w:rPr>
          <w:rFonts w:ascii="Times New Roman" w:hAnsi="Times New Roman" w:cs="Times New Roman"/>
          <w:color w:val="000000"/>
          <w:sz w:val="24"/>
          <w:szCs w:val="24"/>
        </w:rPr>
        <w:t xml:space="preserve">rearrangements in the </w:t>
      </w:r>
      <w:r w:rsidRPr="00D6738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RET </w:t>
      </w:r>
      <w:r w:rsidRPr="00D67383">
        <w:rPr>
          <w:rFonts w:ascii="Times New Roman" w:hAnsi="Times New Roman" w:cs="Times New Roman"/>
          <w:color w:val="000000"/>
          <w:sz w:val="24"/>
          <w:szCs w:val="24"/>
        </w:rPr>
        <w:t>locus produce 5’ fusions of</w:t>
      </w:r>
      <w:r w:rsidR="00D673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7383">
        <w:rPr>
          <w:rFonts w:ascii="Times New Roman" w:hAnsi="Times New Roman" w:cs="Times New Roman"/>
          <w:color w:val="000000"/>
          <w:sz w:val="24"/>
          <w:szCs w:val="24"/>
        </w:rPr>
        <w:t>dimerizable</w:t>
      </w:r>
      <w:proofErr w:type="spellEnd"/>
      <w:r w:rsidRPr="00D67383">
        <w:rPr>
          <w:rFonts w:ascii="Times New Roman" w:hAnsi="Times New Roman" w:cs="Times New Roman"/>
          <w:color w:val="000000"/>
          <w:sz w:val="24"/>
          <w:szCs w:val="24"/>
        </w:rPr>
        <w:t xml:space="preserve"> domains to the 3’ </w:t>
      </w:r>
      <w:r w:rsidRPr="00D6738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RET </w:t>
      </w:r>
      <w:r w:rsidRPr="00D67383">
        <w:rPr>
          <w:rFonts w:ascii="Times New Roman" w:hAnsi="Times New Roman" w:cs="Times New Roman"/>
          <w:color w:val="000000"/>
          <w:sz w:val="24"/>
          <w:szCs w:val="24"/>
        </w:rPr>
        <w:t xml:space="preserve">tyrosine </w:t>
      </w:r>
      <w:proofErr w:type="spellStart"/>
      <w:r w:rsidRPr="00D67383">
        <w:rPr>
          <w:rFonts w:ascii="Times New Roman" w:hAnsi="Times New Roman" w:cs="Times New Roman"/>
          <w:color w:val="000000"/>
          <w:sz w:val="24"/>
          <w:szCs w:val="24"/>
        </w:rPr>
        <w:t>kinase</w:t>
      </w:r>
      <w:proofErr w:type="spellEnd"/>
      <w:r w:rsidRPr="00D67383">
        <w:rPr>
          <w:rFonts w:ascii="Times New Roman" w:hAnsi="Times New Roman" w:cs="Times New Roman"/>
          <w:color w:val="000000"/>
          <w:sz w:val="24"/>
          <w:szCs w:val="24"/>
        </w:rPr>
        <w:t xml:space="preserve"> domain,</w:t>
      </w:r>
    </w:p>
    <w:p w:rsidR="003452B6" w:rsidRPr="00D67383" w:rsidRDefault="003452B6" w:rsidP="00D6738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67383">
        <w:rPr>
          <w:rFonts w:ascii="Times New Roman" w:hAnsi="Times New Roman" w:cs="Times New Roman"/>
          <w:color w:val="000000"/>
          <w:sz w:val="24"/>
          <w:szCs w:val="24"/>
        </w:rPr>
        <w:t>resulting</w:t>
      </w:r>
      <w:proofErr w:type="gramEnd"/>
      <w:r w:rsidRPr="00D67383">
        <w:rPr>
          <w:rFonts w:ascii="Times New Roman" w:hAnsi="Times New Roman" w:cs="Times New Roman"/>
          <w:color w:val="000000"/>
          <w:sz w:val="24"/>
          <w:szCs w:val="24"/>
        </w:rPr>
        <w:t xml:space="preserve"> in products like KIF5B</w:t>
      </w:r>
      <w:r w:rsidRPr="00D67383">
        <w:rPr>
          <w:rFonts w:ascii="Times New Roman" w:hAnsi="AmerigoBT-RomanA" w:cs="Times New Roman"/>
          <w:color w:val="000000"/>
          <w:sz w:val="24"/>
          <w:szCs w:val="24"/>
        </w:rPr>
        <w:t>‑</w:t>
      </w:r>
      <w:r w:rsidRPr="00D67383">
        <w:rPr>
          <w:rFonts w:ascii="Times New Roman" w:hAnsi="Times New Roman" w:cs="Times New Roman"/>
          <w:color w:val="000000"/>
          <w:sz w:val="24"/>
          <w:szCs w:val="24"/>
        </w:rPr>
        <w:t>RET and CCDC6</w:t>
      </w:r>
      <w:r w:rsidRPr="00D67383">
        <w:rPr>
          <w:rFonts w:ascii="Times New Roman" w:hAnsi="AmerigoBT-RomanA" w:cs="Times New Roman"/>
          <w:color w:val="000000"/>
          <w:sz w:val="24"/>
          <w:szCs w:val="24"/>
        </w:rPr>
        <w:t>‑</w:t>
      </w:r>
      <w:r w:rsidRPr="00D67383">
        <w:rPr>
          <w:rFonts w:ascii="Times New Roman" w:hAnsi="Times New Roman" w:cs="Times New Roman"/>
          <w:color w:val="000000"/>
          <w:sz w:val="24"/>
          <w:szCs w:val="24"/>
        </w:rPr>
        <w:t>RET,</w:t>
      </w:r>
      <w:r w:rsidR="00D673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67383">
        <w:rPr>
          <w:rFonts w:ascii="Times New Roman" w:hAnsi="Times New Roman" w:cs="Times New Roman"/>
          <w:color w:val="000000"/>
          <w:sz w:val="24"/>
          <w:szCs w:val="24"/>
        </w:rPr>
        <w:t>leading to the activation of downstream pathways through</w:t>
      </w:r>
      <w:r w:rsidR="00D673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7383">
        <w:rPr>
          <w:rFonts w:ascii="Times New Roman" w:hAnsi="Times New Roman" w:cs="Times New Roman"/>
          <w:color w:val="000000"/>
          <w:sz w:val="24"/>
          <w:szCs w:val="24"/>
        </w:rPr>
        <w:t>autophosphorylation</w:t>
      </w:r>
      <w:proofErr w:type="spellEnd"/>
      <w:r w:rsidRPr="00D67383">
        <w:rPr>
          <w:rFonts w:ascii="Times New Roman" w:hAnsi="Times New Roman" w:cs="Times New Roman"/>
          <w:color w:val="000000"/>
          <w:sz w:val="24"/>
          <w:szCs w:val="24"/>
        </w:rPr>
        <w:t>.[19</w:t>
      </w:r>
      <w:r w:rsidRPr="00D67383">
        <w:rPr>
          <w:rFonts w:ascii="Times New Roman" w:hAnsi="AmerigoBT-RomanA" w:cs="Times New Roman"/>
          <w:color w:val="000000"/>
          <w:sz w:val="24"/>
          <w:szCs w:val="24"/>
        </w:rPr>
        <w:t>‑</w:t>
      </w:r>
      <w:r w:rsidRPr="00D67383">
        <w:rPr>
          <w:rFonts w:ascii="Times New Roman" w:hAnsi="Times New Roman" w:cs="Times New Roman"/>
          <w:color w:val="000000"/>
          <w:sz w:val="24"/>
          <w:szCs w:val="24"/>
        </w:rPr>
        <w:t>21]</w:t>
      </w:r>
    </w:p>
    <w:p w:rsidR="003452B6" w:rsidRPr="00D67383" w:rsidRDefault="003452B6" w:rsidP="00D6738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D67383">
        <w:rPr>
          <w:rFonts w:ascii="Times New Roman" w:hAnsi="Times New Roman" w:cs="Times New Roman"/>
          <w:color w:val="000000"/>
          <w:sz w:val="24"/>
          <w:szCs w:val="24"/>
        </w:rPr>
        <w:t>Selpercatinib</w:t>
      </w:r>
      <w:proofErr w:type="spellEnd"/>
      <w:r w:rsidRPr="00D67383">
        <w:rPr>
          <w:rFonts w:ascii="Times New Roman" w:hAnsi="Times New Roman" w:cs="Times New Roman"/>
          <w:color w:val="000000"/>
          <w:sz w:val="24"/>
          <w:szCs w:val="24"/>
        </w:rPr>
        <w:t xml:space="preserve"> is a selective RET inhibitor with half</w:t>
      </w:r>
      <w:r w:rsidRPr="00D67383">
        <w:rPr>
          <w:rFonts w:ascii="Times New Roman" w:hAnsi="AmerigoBT-RomanA" w:cs="Times New Roman"/>
          <w:color w:val="000000"/>
          <w:sz w:val="24"/>
          <w:szCs w:val="24"/>
        </w:rPr>
        <w:t>‑</w:t>
      </w:r>
      <w:proofErr w:type="spellStart"/>
      <w:r w:rsidRPr="00D67383">
        <w:rPr>
          <w:rFonts w:ascii="Times New Roman" w:hAnsi="Times New Roman" w:cs="Times New Roman"/>
          <w:color w:val="000000"/>
          <w:sz w:val="24"/>
          <w:szCs w:val="24"/>
        </w:rPr>
        <w:t>maximal</w:t>
      </w:r>
      <w:proofErr w:type="spellEnd"/>
      <w:r w:rsidR="00D673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67383">
        <w:rPr>
          <w:rFonts w:ascii="Times New Roman" w:hAnsi="Times New Roman" w:cs="Times New Roman"/>
          <w:color w:val="000000"/>
          <w:sz w:val="24"/>
          <w:szCs w:val="24"/>
        </w:rPr>
        <w:t>inhibitory concentration (IC50) values ranging from 0.9-67.8</w:t>
      </w:r>
      <w:r w:rsidR="00D673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67383">
        <w:rPr>
          <w:rFonts w:ascii="Times New Roman" w:hAnsi="Times New Roman" w:cs="Times New Roman"/>
          <w:color w:val="000000"/>
          <w:sz w:val="24"/>
          <w:szCs w:val="24"/>
        </w:rPr>
        <w:t>nanomolar</w:t>
      </w:r>
      <w:proofErr w:type="spellEnd"/>
      <w:r w:rsidRPr="00D67383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D67383">
        <w:rPr>
          <w:rFonts w:ascii="Times New Roman" w:hAnsi="Times New Roman" w:cs="Times New Roman"/>
          <w:color w:val="000000"/>
          <w:sz w:val="24"/>
          <w:szCs w:val="24"/>
        </w:rPr>
        <w:t>nM</w:t>
      </w:r>
      <w:proofErr w:type="spellEnd"/>
      <w:r w:rsidRPr="00D67383">
        <w:rPr>
          <w:rFonts w:ascii="Times New Roman" w:hAnsi="Times New Roman" w:cs="Times New Roman"/>
          <w:color w:val="000000"/>
          <w:sz w:val="24"/>
          <w:szCs w:val="24"/>
        </w:rPr>
        <w:t>) concentration, depending on the specified</w:t>
      </w:r>
    </w:p>
    <w:p w:rsidR="003452B6" w:rsidRPr="00D67383" w:rsidRDefault="003452B6" w:rsidP="00D6738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proofErr w:type="gramStart"/>
      <w:r w:rsidRPr="00D67383">
        <w:rPr>
          <w:rFonts w:ascii="Times New Roman" w:hAnsi="Times New Roman" w:cs="Times New Roman"/>
          <w:color w:val="000000"/>
          <w:sz w:val="24"/>
          <w:szCs w:val="24"/>
        </w:rPr>
        <w:t>genotype</w:t>
      </w:r>
      <w:proofErr w:type="gramEnd"/>
      <w:r w:rsidRPr="00D67383">
        <w:rPr>
          <w:rFonts w:ascii="Times New Roman" w:hAnsi="Times New Roman" w:cs="Times New Roman"/>
          <w:color w:val="000000"/>
          <w:sz w:val="24"/>
          <w:szCs w:val="24"/>
        </w:rPr>
        <w:t xml:space="preserve"> like wild</w:t>
      </w:r>
      <w:r w:rsidRPr="00D67383">
        <w:rPr>
          <w:rFonts w:ascii="Times New Roman" w:hAnsi="AmerigoBT-RomanA" w:cs="Times New Roman"/>
          <w:color w:val="000000"/>
          <w:sz w:val="24"/>
          <w:szCs w:val="24"/>
        </w:rPr>
        <w:t>‑</w:t>
      </w:r>
      <w:proofErr w:type="spellStart"/>
      <w:r w:rsidRPr="00D67383">
        <w:rPr>
          <w:rFonts w:ascii="Times New Roman" w:hAnsi="Times New Roman" w:cs="Times New Roman"/>
          <w:color w:val="000000"/>
          <w:sz w:val="24"/>
          <w:szCs w:val="24"/>
        </w:rPr>
        <w:t>type</w:t>
      </w:r>
      <w:proofErr w:type="spellEnd"/>
      <w:r w:rsidRPr="00D673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6738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RET </w:t>
      </w:r>
      <w:r w:rsidRPr="00D67383">
        <w:rPr>
          <w:rFonts w:ascii="Times New Roman" w:hAnsi="Times New Roman" w:cs="Times New Roman"/>
          <w:color w:val="000000"/>
          <w:sz w:val="24"/>
          <w:szCs w:val="24"/>
        </w:rPr>
        <w:t xml:space="preserve">or the various mutated </w:t>
      </w:r>
      <w:r w:rsidRPr="00D67383">
        <w:rPr>
          <w:rFonts w:ascii="Times New Roman" w:hAnsi="Times New Roman" w:cs="Times New Roman"/>
          <w:i/>
          <w:iCs/>
          <w:color w:val="000000"/>
          <w:sz w:val="24"/>
          <w:szCs w:val="24"/>
        </w:rPr>
        <w:t>RET</w:t>
      </w:r>
      <w:r w:rsidR="00D6738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D67383">
        <w:rPr>
          <w:rFonts w:ascii="Times New Roman" w:hAnsi="Times New Roman" w:cs="Times New Roman"/>
          <w:color w:val="000000"/>
          <w:sz w:val="24"/>
          <w:szCs w:val="24"/>
        </w:rPr>
        <w:t>isoforms</w:t>
      </w:r>
      <w:proofErr w:type="spellEnd"/>
      <w:r w:rsidRPr="00D6738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452B6" w:rsidRPr="008D0D53" w:rsidRDefault="003452B6" w:rsidP="008D0D53">
      <w:pPr>
        <w:tabs>
          <w:tab w:val="left" w:pos="90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17DDF">
        <w:rPr>
          <w:rFonts w:ascii="Times New Roman" w:hAnsi="Times New Roman" w:cs="Times New Roman"/>
          <w:color w:val="000000"/>
          <w:sz w:val="24"/>
          <w:szCs w:val="24"/>
        </w:rPr>
        <w:t xml:space="preserve">Molecular studies have shown that </w:t>
      </w:r>
      <w:proofErr w:type="spellStart"/>
      <w:r w:rsidRPr="00C17DDF">
        <w:rPr>
          <w:rFonts w:ascii="Times New Roman" w:hAnsi="Times New Roman" w:cs="Times New Roman"/>
          <w:color w:val="000000"/>
          <w:sz w:val="24"/>
          <w:szCs w:val="24"/>
        </w:rPr>
        <w:t>selpercatinib</w:t>
      </w:r>
      <w:proofErr w:type="spellEnd"/>
      <w:r w:rsidRPr="00C17DDF">
        <w:rPr>
          <w:rFonts w:ascii="Times New Roman" w:hAnsi="Times New Roman" w:cs="Times New Roman"/>
          <w:color w:val="000000"/>
          <w:sz w:val="24"/>
          <w:szCs w:val="24"/>
        </w:rPr>
        <w:t xml:space="preserve"> directly</w:t>
      </w:r>
      <w:r w:rsidR="00D67383" w:rsidRPr="00C17D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17DDF">
        <w:rPr>
          <w:rFonts w:ascii="Times New Roman" w:hAnsi="Times New Roman" w:cs="Times New Roman"/>
          <w:color w:val="000000"/>
          <w:sz w:val="24"/>
          <w:szCs w:val="24"/>
        </w:rPr>
        <w:t>inhibits RET by causing competitive inhibition at the</w:t>
      </w:r>
      <w:r w:rsidR="005009D0" w:rsidRPr="00C17D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009D0" w:rsidRPr="00C17DDF">
        <w:rPr>
          <w:rFonts w:ascii="Times New Roman" w:hAnsi="Times New Roman" w:cs="Times New Roman"/>
          <w:sz w:val="24"/>
          <w:szCs w:val="24"/>
        </w:rPr>
        <w:t xml:space="preserve">adenosine </w:t>
      </w:r>
      <w:proofErr w:type="spellStart"/>
      <w:r w:rsidR="005009D0" w:rsidRPr="00C17DDF">
        <w:rPr>
          <w:rFonts w:ascii="Times New Roman" w:hAnsi="Times New Roman" w:cs="Times New Roman"/>
          <w:sz w:val="24"/>
          <w:szCs w:val="24"/>
        </w:rPr>
        <w:t>triphosphate</w:t>
      </w:r>
      <w:r w:rsidR="005009D0" w:rsidRPr="00C17DDF">
        <w:rPr>
          <w:rFonts w:ascii="Times New Roman" w:hAnsi="AmerigoBT-RomanA" w:cs="Times New Roman"/>
          <w:sz w:val="24"/>
          <w:szCs w:val="24"/>
        </w:rPr>
        <w:t>‑</w:t>
      </w:r>
      <w:r w:rsidR="005009D0" w:rsidRPr="00C17DDF">
        <w:rPr>
          <w:rFonts w:ascii="Times New Roman" w:hAnsi="Times New Roman" w:cs="Times New Roman"/>
          <w:sz w:val="24"/>
          <w:szCs w:val="24"/>
        </w:rPr>
        <w:t>binding</w:t>
      </w:r>
      <w:proofErr w:type="spellEnd"/>
      <w:r w:rsidR="005009D0" w:rsidRPr="00C17DDF">
        <w:rPr>
          <w:rFonts w:ascii="Times New Roman" w:hAnsi="Times New Roman" w:cs="Times New Roman"/>
          <w:sz w:val="24"/>
          <w:szCs w:val="24"/>
        </w:rPr>
        <w:t xml:space="preserve"> site, thus preventing its</w:t>
      </w:r>
      <w:r w:rsidR="008D0D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09D0" w:rsidRPr="00C17DDF">
        <w:rPr>
          <w:rFonts w:ascii="Times New Roman" w:hAnsi="Times New Roman" w:cs="Times New Roman"/>
          <w:sz w:val="24"/>
          <w:szCs w:val="24"/>
        </w:rPr>
        <w:t>phosphorylation</w:t>
      </w:r>
      <w:proofErr w:type="spellEnd"/>
      <w:proofErr w:type="gramStart"/>
      <w:r w:rsidR="005009D0" w:rsidRPr="00C17DDF">
        <w:rPr>
          <w:rFonts w:ascii="Times New Roman" w:hAnsi="Times New Roman" w:cs="Times New Roman"/>
          <w:sz w:val="24"/>
          <w:szCs w:val="24"/>
        </w:rPr>
        <w:t>.[</w:t>
      </w:r>
      <w:proofErr w:type="gramEnd"/>
      <w:r w:rsidR="005009D0" w:rsidRPr="00C17DDF">
        <w:rPr>
          <w:rFonts w:ascii="Times New Roman" w:hAnsi="Times New Roman" w:cs="Times New Roman"/>
          <w:sz w:val="24"/>
          <w:szCs w:val="24"/>
        </w:rPr>
        <w:t xml:space="preserve">22] At clinically relevant doses, </w:t>
      </w:r>
      <w:proofErr w:type="spellStart"/>
      <w:r w:rsidR="005009D0" w:rsidRPr="00C17DDF">
        <w:rPr>
          <w:rFonts w:ascii="Times New Roman" w:hAnsi="Times New Roman" w:cs="Times New Roman"/>
          <w:sz w:val="24"/>
          <w:szCs w:val="24"/>
        </w:rPr>
        <w:t>selpercatinib</w:t>
      </w:r>
      <w:proofErr w:type="spellEnd"/>
      <w:r w:rsidR="008D0D53">
        <w:rPr>
          <w:rFonts w:ascii="Times New Roman" w:hAnsi="Times New Roman" w:cs="Times New Roman"/>
          <w:sz w:val="24"/>
          <w:szCs w:val="24"/>
        </w:rPr>
        <w:t xml:space="preserve"> </w:t>
      </w:r>
      <w:r w:rsidR="005009D0" w:rsidRPr="00C17DDF">
        <w:rPr>
          <w:rFonts w:ascii="Times New Roman" w:hAnsi="Times New Roman" w:cs="Times New Roman"/>
          <w:sz w:val="24"/>
          <w:szCs w:val="24"/>
        </w:rPr>
        <w:t xml:space="preserve">also acts as a </w:t>
      </w:r>
      <w:proofErr w:type="spellStart"/>
      <w:r w:rsidR="005009D0" w:rsidRPr="00C17DDF">
        <w:rPr>
          <w:rFonts w:ascii="Times New Roman" w:hAnsi="Times New Roman" w:cs="Times New Roman"/>
          <w:sz w:val="24"/>
          <w:szCs w:val="24"/>
        </w:rPr>
        <w:t>multikinase</w:t>
      </w:r>
      <w:proofErr w:type="spellEnd"/>
      <w:r w:rsidR="005009D0" w:rsidRPr="00C17DDF">
        <w:rPr>
          <w:rFonts w:ascii="Times New Roman" w:hAnsi="Times New Roman" w:cs="Times New Roman"/>
          <w:sz w:val="24"/>
          <w:szCs w:val="24"/>
        </w:rPr>
        <w:t xml:space="preserve"> inhibitor, exerting its action on the</w:t>
      </w:r>
      <w:r w:rsidR="008D0D53">
        <w:rPr>
          <w:rFonts w:ascii="Times New Roman" w:hAnsi="Times New Roman" w:cs="Times New Roman"/>
          <w:sz w:val="24"/>
          <w:szCs w:val="24"/>
        </w:rPr>
        <w:t xml:space="preserve"> </w:t>
      </w:r>
      <w:r w:rsidR="005009D0" w:rsidRPr="00C17DDF">
        <w:rPr>
          <w:rFonts w:ascii="Times New Roman" w:hAnsi="Times New Roman" w:cs="Times New Roman"/>
          <w:sz w:val="24"/>
          <w:szCs w:val="24"/>
        </w:rPr>
        <w:t>vascular epithelial growth factors 1 and 2 (VEGFR</w:t>
      </w:r>
      <w:r w:rsidR="005009D0" w:rsidRPr="00C17DDF">
        <w:rPr>
          <w:rFonts w:ascii="Times New Roman" w:hAnsi="AmerigoBT-RomanA" w:cs="Times New Roman"/>
          <w:sz w:val="24"/>
          <w:szCs w:val="24"/>
        </w:rPr>
        <w:t>‑</w:t>
      </w:r>
      <w:r w:rsidR="005009D0" w:rsidRPr="00C17DDF">
        <w:rPr>
          <w:rFonts w:ascii="Times New Roman" w:hAnsi="Times New Roman" w:cs="Times New Roman"/>
          <w:sz w:val="24"/>
          <w:szCs w:val="24"/>
        </w:rPr>
        <w:t>1, VEGFR</w:t>
      </w:r>
      <w:r w:rsidR="005009D0" w:rsidRPr="00C17DDF">
        <w:rPr>
          <w:rFonts w:ascii="Times New Roman" w:hAnsi="AmerigoBT-RomanA" w:cs="Times New Roman"/>
          <w:sz w:val="24"/>
          <w:szCs w:val="24"/>
        </w:rPr>
        <w:t>‑</w:t>
      </w:r>
      <w:r w:rsidR="005009D0" w:rsidRPr="00C17DDF">
        <w:rPr>
          <w:rFonts w:ascii="Times New Roman" w:hAnsi="Times New Roman" w:cs="Times New Roman"/>
          <w:sz w:val="24"/>
          <w:szCs w:val="24"/>
        </w:rPr>
        <w:t>2)</w:t>
      </w:r>
      <w:r w:rsidR="008D0D53">
        <w:rPr>
          <w:rFonts w:ascii="Times New Roman" w:hAnsi="Times New Roman" w:cs="Times New Roman"/>
          <w:sz w:val="24"/>
          <w:szCs w:val="24"/>
        </w:rPr>
        <w:t xml:space="preserve"> </w:t>
      </w:r>
      <w:r w:rsidR="005009D0" w:rsidRPr="00C17DDF">
        <w:rPr>
          <w:rFonts w:ascii="Times New Roman" w:hAnsi="Times New Roman" w:cs="Times New Roman"/>
          <w:sz w:val="24"/>
          <w:szCs w:val="24"/>
        </w:rPr>
        <w:t>and the fibroblast growth factor receptors (FGFR1, FGFR2,</w:t>
      </w:r>
      <w:r w:rsidR="008D0D53">
        <w:rPr>
          <w:rFonts w:ascii="Times New Roman" w:hAnsi="Times New Roman" w:cs="Times New Roman"/>
          <w:sz w:val="24"/>
          <w:szCs w:val="24"/>
        </w:rPr>
        <w:t xml:space="preserve"> </w:t>
      </w:r>
      <w:r w:rsidR="005009D0" w:rsidRPr="00C17DDF">
        <w:rPr>
          <w:rFonts w:ascii="Times New Roman" w:hAnsi="Times New Roman" w:cs="Times New Roman"/>
          <w:sz w:val="24"/>
          <w:szCs w:val="24"/>
        </w:rPr>
        <w:t>FGFR3) as depicted in Figure 2.</w:t>
      </w:r>
    </w:p>
    <w:p w:rsidR="003468E9" w:rsidRPr="005B2F39" w:rsidRDefault="003468E9" w:rsidP="003468E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2F39">
        <w:rPr>
          <w:noProof/>
        </w:rPr>
        <w:drawing>
          <wp:inline distT="0" distB="0" distL="0" distR="0">
            <wp:extent cx="4171950" cy="3025670"/>
            <wp:effectExtent l="19050" t="0" r="0" b="0"/>
            <wp:docPr id="1" name="Picture 1" descr="https://pub.mdpi-res.com/ijms/ijms-24-02312/article_deploy/html/images/ijms-24-02312-g001.png?16758205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ub.mdpi-res.com/ijms/ijms-24-02312/article_deploy/html/images/ijms-24-02312-g001.png?167582052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3025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2F39" w:rsidRPr="005B2F39" w:rsidRDefault="005B2F39" w:rsidP="005B2F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Cs w:val="24"/>
        </w:rPr>
      </w:pPr>
      <w:r w:rsidRPr="005B2F39">
        <w:rPr>
          <w:rFonts w:ascii="Times New Roman" w:hAnsi="Times New Roman" w:cs="Times New Roman"/>
          <w:b/>
          <w:bCs/>
          <w:szCs w:val="24"/>
        </w:rPr>
        <w:t xml:space="preserve">Figure 2: Mechanism of action of </w:t>
      </w:r>
      <w:proofErr w:type="spellStart"/>
      <w:r w:rsidRPr="005B2F39">
        <w:rPr>
          <w:rFonts w:ascii="Times New Roman" w:hAnsi="Times New Roman" w:cs="Times New Roman"/>
          <w:b/>
          <w:bCs/>
          <w:szCs w:val="24"/>
        </w:rPr>
        <w:t>selpercatinib</w:t>
      </w:r>
      <w:proofErr w:type="spellEnd"/>
      <w:r w:rsidRPr="005B2F39">
        <w:rPr>
          <w:rFonts w:ascii="Times New Roman" w:hAnsi="Times New Roman" w:cs="Times New Roman"/>
          <w:b/>
          <w:bCs/>
          <w:szCs w:val="24"/>
        </w:rPr>
        <w:t xml:space="preserve">. </w:t>
      </w:r>
      <w:proofErr w:type="gramStart"/>
      <w:r w:rsidRPr="005B2F39">
        <w:rPr>
          <w:rFonts w:ascii="Times New Roman" w:hAnsi="Times New Roman" w:cs="Times New Roman"/>
          <w:b/>
          <w:bCs/>
          <w:szCs w:val="24"/>
        </w:rPr>
        <w:t xml:space="preserve">The mechanisms of action of </w:t>
      </w:r>
      <w:proofErr w:type="spellStart"/>
      <w:r w:rsidRPr="005B2F39">
        <w:rPr>
          <w:rFonts w:ascii="Times New Roman" w:hAnsi="Times New Roman" w:cs="Times New Roman"/>
          <w:b/>
          <w:bCs/>
          <w:szCs w:val="24"/>
        </w:rPr>
        <w:t>pralsetinib</w:t>
      </w:r>
      <w:proofErr w:type="spellEnd"/>
      <w:r w:rsidRPr="005B2F39">
        <w:rPr>
          <w:rFonts w:ascii="Times New Roman" w:hAnsi="Times New Roman" w:cs="Times New Roman"/>
          <w:b/>
          <w:bCs/>
          <w:szCs w:val="24"/>
        </w:rPr>
        <w:t xml:space="preserve">, </w:t>
      </w:r>
      <w:proofErr w:type="spellStart"/>
      <w:r w:rsidRPr="005B2F39">
        <w:rPr>
          <w:rFonts w:ascii="Times New Roman" w:hAnsi="Times New Roman" w:cs="Times New Roman"/>
          <w:b/>
          <w:bCs/>
          <w:szCs w:val="24"/>
        </w:rPr>
        <w:t>selpercatinib</w:t>
      </w:r>
      <w:proofErr w:type="spellEnd"/>
      <w:r w:rsidRPr="005B2F39">
        <w:rPr>
          <w:rFonts w:ascii="Times New Roman" w:hAnsi="Times New Roman" w:cs="Times New Roman"/>
          <w:b/>
          <w:bCs/>
          <w:szCs w:val="24"/>
        </w:rPr>
        <w:t xml:space="preserve">, </w:t>
      </w:r>
      <w:proofErr w:type="spellStart"/>
      <w:r w:rsidRPr="005B2F39">
        <w:rPr>
          <w:rFonts w:ascii="Times New Roman" w:hAnsi="Times New Roman" w:cs="Times New Roman"/>
          <w:b/>
          <w:bCs/>
          <w:szCs w:val="24"/>
        </w:rPr>
        <w:t>cabozantinib</w:t>
      </w:r>
      <w:proofErr w:type="spellEnd"/>
      <w:r w:rsidRPr="005B2F39">
        <w:rPr>
          <w:rFonts w:ascii="Times New Roman" w:hAnsi="Times New Roman" w:cs="Times New Roman"/>
          <w:b/>
          <w:bCs/>
          <w:szCs w:val="24"/>
        </w:rPr>
        <w:t xml:space="preserve">, and </w:t>
      </w:r>
      <w:proofErr w:type="spellStart"/>
      <w:r w:rsidRPr="005B2F39">
        <w:rPr>
          <w:rFonts w:ascii="Times New Roman" w:hAnsi="Times New Roman" w:cs="Times New Roman"/>
          <w:b/>
          <w:bCs/>
          <w:szCs w:val="24"/>
        </w:rPr>
        <w:t>vandetanib</w:t>
      </w:r>
      <w:proofErr w:type="spellEnd"/>
      <w:r w:rsidRPr="005B2F39">
        <w:rPr>
          <w:rFonts w:ascii="Times New Roman" w:hAnsi="Times New Roman" w:cs="Times New Roman"/>
          <w:b/>
          <w:bCs/>
          <w:szCs w:val="24"/>
        </w:rPr>
        <w:t xml:space="preserve"> via inhibition of different</w:t>
      </w:r>
      <w:r>
        <w:rPr>
          <w:rFonts w:ascii="Times New Roman" w:hAnsi="Times New Roman" w:cs="Times New Roman"/>
          <w:b/>
          <w:bCs/>
          <w:szCs w:val="24"/>
        </w:rPr>
        <w:t xml:space="preserve"> </w:t>
      </w:r>
      <w:r w:rsidRPr="005B2F39">
        <w:rPr>
          <w:rFonts w:ascii="Times New Roman" w:hAnsi="Times New Roman" w:cs="Times New Roman"/>
          <w:b/>
          <w:bCs/>
          <w:szCs w:val="24"/>
        </w:rPr>
        <w:t xml:space="preserve">receptors and their </w:t>
      </w:r>
      <w:r w:rsidRPr="005B2F39">
        <w:rPr>
          <w:rFonts w:ascii="Times New Roman" w:hAnsi="Times New Roman" w:cs="Times New Roman"/>
          <w:b/>
          <w:bCs/>
          <w:szCs w:val="24"/>
        </w:rPr>
        <w:lastRenderedPageBreak/>
        <w:t>respective intracellular cascades.</w:t>
      </w:r>
      <w:proofErr w:type="gramEnd"/>
      <w:r w:rsidRPr="005B2F39">
        <w:rPr>
          <w:rFonts w:ascii="Times New Roman" w:hAnsi="Times New Roman" w:cs="Times New Roman"/>
          <w:b/>
          <w:bCs/>
          <w:szCs w:val="24"/>
        </w:rPr>
        <w:t xml:space="preserve"> (This image was reproduced with permission from the paper by Wang </w:t>
      </w:r>
      <w:r w:rsidRPr="005B2F39">
        <w:rPr>
          <w:rFonts w:ascii="Times New Roman" w:hAnsi="Times New Roman" w:cs="Times New Roman"/>
          <w:b/>
          <w:bCs/>
          <w:i/>
          <w:iCs/>
          <w:szCs w:val="24"/>
        </w:rPr>
        <w:t>et al</w:t>
      </w:r>
      <w:proofErr w:type="gramStart"/>
      <w:r w:rsidRPr="005B2F39">
        <w:rPr>
          <w:rFonts w:ascii="Times New Roman" w:hAnsi="Times New Roman" w:cs="Times New Roman"/>
          <w:b/>
          <w:bCs/>
          <w:szCs w:val="24"/>
        </w:rPr>
        <w:t>.[</w:t>
      </w:r>
      <w:proofErr w:type="gramEnd"/>
      <w:r w:rsidRPr="005B2F39">
        <w:rPr>
          <w:rFonts w:ascii="Times New Roman" w:hAnsi="Times New Roman" w:cs="Times New Roman"/>
          <w:b/>
          <w:bCs/>
          <w:szCs w:val="24"/>
        </w:rPr>
        <w:t xml:space="preserve">22]). AKT = Protein </w:t>
      </w:r>
      <w:proofErr w:type="spellStart"/>
      <w:r w:rsidRPr="005B2F39">
        <w:rPr>
          <w:rFonts w:ascii="Times New Roman" w:hAnsi="Times New Roman" w:cs="Times New Roman"/>
          <w:b/>
          <w:bCs/>
          <w:szCs w:val="24"/>
        </w:rPr>
        <w:t>kinase</w:t>
      </w:r>
      <w:proofErr w:type="spellEnd"/>
      <w:r>
        <w:rPr>
          <w:rFonts w:ascii="Times New Roman" w:hAnsi="Times New Roman" w:cs="Times New Roman"/>
          <w:b/>
          <w:bCs/>
          <w:szCs w:val="24"/>
        </w:rPr>
        <w:t xml:space="preserve"> </w:t>
      </w:r>
      <w:r w:rsidRPr="005B2F39">
        <w:rPr>
          <w:rFonts w:ascii="Times New Roman" w:hAnsi="Times New Roman" w:cs="Times New Roman"/>
          <w:b/>
          <w:bCs/>
          <w:szCs w:val="24"/>
        </w:rPr>
        <w:t>B, BAD = BCL2</w:t>
      </w:r>
      <w:r w:rsidRPr="005B2F39">
        <w:rPr>
          <w:rFonts w:ascii="Times New Roman" w:eastAsia="MS Gothic" w:hAnsi="MS Gothic" w:cs="Times New Roman"/>
          <w:b/>
          <w:bCs/>
          <w:szCs w:val="24"/>
        </w:rPr>
        <w:t>‑</w:t>
      </w:r>
      <w:r w:rsidRPr="005B2F39">
        <w:rPr>
          <w:rFonts w:ascii="Times New Roman" w:hAnsi="Times New Roman" w:cs="Times New Roman"/>
          <w:b/>
          <w:bCs/>
          <w:szCs w:val="24"/>
        </w:rPr>
        <w:t xml:space="preserve">associated agonist of cell death, EFGR = Epidermal growth factor receptor, ERK = Extracellular regulated </w:t>
      </w:r>
      <w:proofErr w:type="spellStart"/>
      <w:r w:rsidRPr="005B2F39">
        <w:rPr>
          <w:rFonts w:ascii="Times New Roman" w:hAnsi="Times New Roman" w:cs="Times New Roman"/>
          <w:b/>
          <w:bCs/>
          <w:szCs w:val="24"/>
        </w:rPr>
        <w:t>kinase</w:t>
      </w:r>
      <w:proofErr w:type="spellEnd"/>
      <w:r w:rsidRPr="005B2F39">
        <w:rPr>
          <w:rFonts w:ascii="Times New Roman" w:hAnsi="Times New Roman" w:cs="Times New Roman"/>
          <w:b/>
          <w:bCs/>
          <w:szCs w:val="24"/>
        </w:rPr>
        <w:t xml:space="preserve">, MAPK = </w:t>
      </w:r>
      <w:proofErr w:type="spellStart"/>
      <w:r w:rsidRPr="005B2F39">
        <w:rPr>
          <w:rFonts w:ascii="Times New Roman" w:hAnsi="Times New Roman" w:cs="Times New Roman"/>
          <w:b/>
          <w:bCs/>
          <w:szCs w:val="24"/>
        </w:rPr>
        <w:t>Mitogen</w:t>
      </w:r>
      <w:proofErr w:type="spellEnd"/>
      <w:r w:rsidRPr="005B2F39">
        <w:rPr>
          <w:rFonts w:ascii="Times New Roman" w:hAnsi="Times New Roman" w:cs="Times New Roman"/>
          <w:b/>
          <w:bCs/>
          <w:szCs w:val="24"/>
        </w:rPr>
        <w:t>-activated</w:t>
      </w:r>
      <w:r>
        <w:rPr>
          <w:rFonts w:ascii="Times New Roman" w:hAnsi="Times New Roman" w:cs="Times New Roman"/>
          <w:b/>
          <w:bCs/>
          <w:szCs w:val="24"/>
        </w:rPr>
        <w:t xml:space="preserve"> </w:t>
      </w:r>
      <w:r w:rsidRPr="005B2F39">
        <w:rPr>
          <w:rFonts w:ascii="Times New Roman" w:hAnsi="Times New Roman" w:cs="Times New Roman"/>
          <w:b/>
          <w:bCs/>
          <w:szCs w:val="24"/>
        </w:rPr>
        <w:t xml:space="preserve">protein </w:t>
      </w:r>
      <w:proofErr w:type="spellStart"/>
      <w:r w:rsidRPr="005B2F39">
        <w:rPr>
          <w:rFonts w:ascii="Times New Roman" w:hAnsi="Times New Roman" w:cs="Times New Roman"/>
          <w:b/>
          <w:bCs/>
          <w:szCs w:val="24"/>
        </w:rPr>
        <w:t>kinase</w:t>
      </w:r>
      <w:proofErr w:type="spellEnd"/>
      <w:r w:rsidRPr="005B2F39">
        <w:rPr>
          <w:rFonts w:ascii="Times New Roman" w:hAnsi="Times New Roman" w:cs="Times New Roman"/>
          <w:b/>
          <w:bCs/>
          <w:szCs w:val="24"/>
        </w:rPr>
        <w:t xml:space="preserve">, MDM2 = Mouse double minute 2 homolog, MEK = </w:t>
      </w:r>
      <w:proofErr w:type="spellStart"/>
      <w:r w:rsidRPr="005B2F39">
        <w:rPr>
          <w:rFonts w:ascii="Times New Roman" w:hAnsi="Times New Roman" w:cs="Times New Roman"/>
          <w:b/>
          <w:bCs/>
          <w:szCs w:val="24"/>
        </w:rPr>
        <w:t>Mitogen</w:t>
      </w:r>
      <w:proofErr w:type="spellEnd"/>
      <w:r w:rsidRPr="005B2F39">
        <w:rPr>
          <w:rFonts w:ascii="Times New Roman" w:hAnsi="Times New Roman" w:cs="Times New Roman"/>
          <w:b/>
          <w:bCs/>
          <w:szCs w:val="24"/>
        </w:rPr>
        <w:t xml:space="preserve">-activated protein </w:t>
      </w:r>
      <w:proofErr w:type="spellStart"/>
      <w:r w:rsidRPr="005B2F39">
        <w:rPr>
          <w:rFonts w:ascii="Times New Roman" w:hAnsi="Times New Roman" w:cs="Times New Roman"/>
          <w:b/>
          <w:bCs/>
          <w:szCs w:val="24"/>
        </w:rPr>
        <w:t>kinase</w:t>
      </w:r>
      <w:proofErr w:type="spellEnd"/>
      <w:r w:rsidRPr="005B2F39">
        <w:rPr>
          <w:rFonts w:ascii="Times New Roman" w:hAnsi="Times New Roman" w:cs="Times New Roman"/>
          <w:b/>
          <w:bCs/>
          <w:szCs w:val="24"/>
        </w:rPr>
        <w:t xml:space="preserve"> kinase</w:t>
      </w:r>
      <w:r w:rsidRPr="005B2F39">
        <w:rPr>
          <w:rFonts w:ascii="Times New Roman" w:eastAsia="MS Gothic" w:hAnsi="MS Gothic" w:cs="Times New Roman"/>
          <w:b/>
          <w:bCs/>
          <w:szCs w:val="24"/>
        </w:rPr>
        <w:t>‑</w:t>
      </w:r>
      <w:r w:rsidRPr="005B2F39">
        <w:rPr>
          <w:rFonts w:ascii="Times New Roman" w:hAnsi="Times New Roman" w:cs="Times New Roman"/>
          <w:b/>
          <w:bCs/>
          <w:szCs w:val="24"/>
        </w:rPr>
        <w:t>1, MET = Tyrosine</w:t>
      </w:r>
      <w:r w:rsidRPr="005B2F39">
        <w:rPr>
          <w:rFonts w:ascii="Times New Roman" w:eastAsia="MS Gothic" w:hAnsi="MS Gothic" w:cs="Times New Roman"/>
          <w:b/>
          <w:bCs/>
          <w:szCs w:val="24"/>
        </w:rPr>
        <w:t>‑</w:t>
      </w:r>
      <w:proofErr w:type="spellStart"/>
      <w:r w:rsidRPr="005B2F39">
        <w:rPr>
          <w:rFonts w:ascii="Times New Roman" w:hAnsi="Times New Roman" w:cs="Times New Roman"/>
          <w:b/>
          <w:bCs/>
          <w:szCs w:val="24"/>
        </w:rPr>
        <w:t>protein</w:t>
      </w:r>
      <w:proofErr w:type="spellEnd"/>
      <w:r w:rsidRPr="005B2F39">
        <w:rPr>
          <w:rFonts w:ascii="Times New Roman" w:hAnsi="Times New Roman" w:cs="Times New Roman"/>
          <w:b/>
          <w:bCs/>
          <w:szCs w:val="24"/>
        </w:rPr>
        <w:t xml:space="preserve"> </w:t>
      </w:r>
      <w:proofErr w:type="spellStart"/>
      <w:r w:rsidRPr="005B2F39">
        <w:rPr>
          <w:rFonts w:ascii="Times New Roman" w:hAnsi="Times New Roman" w:cs="Times New Roman"/>
          <w:b/>
          <w:bCs/>
          <w:szCs w:val="24"/>
        </w:rPr>
        <w:t>kinase</w:t>
      </w:r>
      <w:proofErr w:type="spellEnd"/>
      <w:r w:rsidRPr="005B2F39">
        <w:rPr>
          <w:rFonts w:ascii="Times New Roman" w:hAnsi="Times New Roman" w:cs="Times New Roman"/>
          <w:b/>
          <w:bCs/>
          <w:szCs w:val="24"/>
        </w:rPr>
        <w:t xml:space="preserve"> MET or</w:t>
      </w:r>
      <w:r>
        <w:rPr>
          <w:rFonts w:ascii="Times New Roman" w:hAnsi="Times New Roman" w:cs="Times New Roman"/>
          <w:b/>
          <w:bCs/>
          <w:szCs w:val="24"/>
        </w:rPr>
        <w:t xml:space="preserve"> </w:t>
      </w:r>
      <w:proofErr w:type="spellStart"/>
      <w:r w:rsidRPr="005B2F39">
        <w:rPr>
          <w:rFonts w:ascii="Times New Roman" w:hAnsi="Times New Roman" w:cs="Times New Roman"/>
          <w:b/>
          <w:bCs/>
          <w:szCs w:val="24"/>
        </w:rPr>
        <w:t>hepatocyte</w:t>
      </w:r>
      <w:proofErr w:type="spellEnd"/>
      <w:r w:rsidRPr="005B2F39">
        <w:rPr>
          <w:rFonts w:ascii="Times New Roman" w:hAnsi="Times New Roman" w:cs="Times New Roman"/>
          <w:b/>
          <w:bCs/>
          <w:szCs w:val="24"/>
        </w:rPr>
        <w:t xml:space="preserve"> growth factor receptor, </w:t>
      </w:r>
      <w:proofErr w:type="spellStart"/>
      <w:r w:rsidRPr="005B2F39">
        <w:rPr>
          <w:rFonts w:ascii="Times New Roman" w:hAnsi="Times New Roman" w:cs="Times New Roman"/>
          <w:b/>
          <w:bCs/>
          <w:szCs w:val="24"/>
        </w:rPr>
        <w:t>mTOR</w:t>
      </w:r>
      <w:proofErr w:type="spellEnd"/>
      <w:r w:rsidRPr="005B2F39">
        <w:rPr>
          <w:rFonts w:ascii="Times New Roman" w:hAnsi="Times New Roman" w:cs="Times New Roman"/>
          <w:b/>
          <w:bCs/>
          <w:szCs w:val="24"/>
        </w:rPr>
        <w:t xml:space="preserve"> = Mammalian target of </w:t>
      </w:r>
      <w:proofErr w:type="spellStart"/>
      <w:r w:rsidRPr="005B2F39">
        <w:rPr>
          <w:rFonts w:ascii="Times New Roman" w:hAnsi="Times New Roman" w:cs="Times New Roman"/>
          <w:b/>
          <w:bCs/>
          <w:szCs w:val="24"/>
        </w:rPr>
        <w:t>rapamycin</w:t>
      </w:r>
      <w:proofErr w:type="spellEnd"/>
      <w:r w:rsidRPr="005B2F39">
        <w:rPr>
          <w:rFonts w:ascii="Times New Roman" w:hAnsi="Times New Roman" w:cs="Times New Roman"/>
          <w:b/>
          <w:bCs/>
          <w:szCs w:val="24"/>
        </w:rPr>
        <w:t xml:space="preserve">, PI3K = </w:t>
      </w:r>
      <w:proofErr w:type="spellStart"/>
      <w:r w:rsidRPr="005B2F39">
        <w:rPr>
          <w:rFonts w:ascii="Times New Roman" w:hAnsi="Times New Roman" w:cs="Times New Roman"/>
          <w:b/>
          <w:bCs/>
          <w:szCs w:val="24"/>
        </w:rPr>
        <w:t>Phosphoinositide</w:t>
      </w:r>
      <w:proofErr w:type="spellEnd"/>
      <w:r w:rsidRPr="005B2F39">
        <w:rPr>
          <w:rFonts w:ascii="Times New Roman" w:hAnsi="Times New Roman" w:cs="Times New Roman"/>
          <w:b/>
          <w:bCs/>
          <w:szCs w:val="24"/>
        </w:rPr>
        <w:t xml:space="preserve"> 3 </w:t>
      </w:r>
      <w:proofErr w:type="spellStart"/>
      <w:r w:rsidRPr="005B2F39">
        <w:rPr>
          <w:rFonts w:ascii="Times New Roman" w:hAnsi="Times New Roman" w:cs="Times New Roman"/>
          <w:b/>
          <w:bCs/>
          <w:szCs w:val="24"/>
        </w:rPr>
        <w:t>kinases</w:t>
      </w:r>
      <w:proofErr w:type="spellEnd"/>
      <w:r w:rsidRPr="005B2F39">
        <w:rPr>
          <w:rFonts w:ascii="Times New Roman" w:hAnsi="Times New Roman" w:cs="Times New Roman"/>
          <w:b/>
          <w:bCs/>
          <w:szCs w:val="24"/>
        </w:rPr>
        <w:t xml:space="preserve">, RAF = Rapidly accelerated </w:t>
      </w:r>
      <w:proofErr w:type="spellStart"/>
      <w:r w:rsidRPr="005B2F39">
        <w:rPr>
          <w:rFonts w:ascii="Times New Roman" w:hAnsi="Times New Roman" w:cs="Times New Roman"/>
          <w:b/>
          <w:bCs/>
          <w:szCs w:val="24"/>
        </w:rPr>
        <w:t>fibrosarcoma</w:t>
      </w:r>
      <w:proofErr w:type="spellEnd"/>
      <w:r w:rsidRPr="005B2F39">
        <w:rPr>
          <w:rFonts w:ascii="Times New Roman" w:hAnsi="Times New Roman" w:cs="Times New Roman"/>
          <w:b/>
          <w:bCs/>
          <w:szCs w:val="24"/>
        </w:rPr>
        <w:t>,</w:t>
      </w:r>
      <w:r>
        <w:rPr>
          <w:rFonts w:ascii="Times New Roman" w:hAnsi="Times New Roman" w:cs="Times New Roman"/>
          <w:b/>
          <w:bCs/>
          <w:szCs w:val="24"/>
        </w:rPr>
        <w:t xml:space="preserve"> </w:t>
      </w:r>
      <w:r w:rsidRPr="005B2F39">
        <w:rPr>
          <w:rFonts w:ascii="Times New Roman" w:hAnsi="Times New Roman" w:cs="Times New Roman"/>
          <w:b/>
          <w:bCs/>
          <w:szCs w:val="24"/>
        </w:rPr>
        <w:t xml:space="preserve">RAS = Rat sarcoma, RET = Rearranged during </w:t>
      </w:r>
      <w:proofErr w:type="spellStart"/>
      <w:r w:rsidRPr="005B2F39">
        <w:rPr>
          <w:rFonts w:ascii="Times New Roman" w:hAnsi="Times New Roman" w:cs="Times New Roman"/>
          <w:b/>
          <w:bCs/>
          <w:szCs w:val="24"/>
        </w:rPr>
        <w:t>transfection</w:t>
      </w:r>
      <w:proofErr w:type="spellEnd"/>
      <w:r w:rsidRPr="005B2F39">
        <w:rPr>
          <w:rFonts w:ascii="Times New Roman" w:hAnsi="Times New Roman" w:cs="Times New Roman"/>
          <w:b/>
          <w:bCs/>
          <w:szCs w:val="24"/>
        </w:rPr>
        <w:t>, VEGFR</w:t>
      </w:r>
      <w:r w:rsidRPr="005B2F39">
        <w:rPr>
          <w:rFonts w:ascii="Times New Roman" w:eastAsia="MS Gothic" w:hAnsi="MS Gothic" w:cs="Times New Roman"/>
          <w:b/>
          <w:bCs/>
          <w:szCs w:val="24"/>
        </w:rPr>
        <w:t>‑</w:t>
      </w:r>
      <w:r>
        <w:rPr>
          <w:rFonts w:ascii="Times New Roman" w:hAnsi="Times New Roman" w:cs="Times New Roman"/>
          <w:b/>
          <w:bCs/>
          <w:szCs w:val="24"/>
        </w:rPr>
        <w:t xml:space="preserve">2 = Vascular epithelial </w:t>
      </w:r>
      <w:r w:rsidRPr="005B2F39">
        <w:rPr>
          <w:rFonts w:ascii="Times New Roman" w:hAnsi="Times New Roman" w:cs="Times New Roman"/>
          <w:b/>
          <w:bCs/>
          <w:szCs w:val="24"/>
        </w:rPr>
        <w:t>growth factor 2</w:t>
      </w:r>
    </w:p>
    <w:p w:rsidR="005B2F39" w:rsidRPr="009F540E" w:rsidRDefault="005B2F39" w:rsidP="0000227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B3D87" w:rsidRPr="009F540E" w:rsidRDefault="006B3D87" w:rsidP="00621B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540E">
        <w:rPr>
          <w:rFonts w:ascii="Times New Roman" w:hAnsi="Times New Roman" w:cs="Times New Roman"/>
          <w:b/>
          <w:sz w:val="24"/>
          <w:szCs w:val="24"/>
        </w:rPr>
        <w:t>MECHANISM OF RESISTANCE</w:t>
      </w:r>
    </w:p>
    <w:p w:rsidR="006B3D87" w:rsidRPr="00621B55" w:rsidRDefault="006B3D87" w:rsidP="00621B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621B55">
        <w:rPr>
          <w:rFonts w:ascii="Times New Roman" w:hAnsi="Times New Roman" w:cs="Times New Roman"/>
          <w:color w:val="000000"/>
          <w:sz w:val="24"/>
          <w:szCs w:val="24"/>
        </w:rPr>
        <w:t>Mesenchymal</w:t>
      </w:r>
      <w:proofErr w:type="spellEnd"/>
      <w:r w:rsidRPr="00621B55">
        <w:rPr>
          <w:rFonts w:ascii="Times New Roman" w:hAnsi="Times New Roman" w:cs="Times New Roman"/>
          <w:color w:val="000000"/>
          <w:sz w:val="24"/>
          <w:szCs w:val="24"/>
        </w:rPr>
        <w:t>-epithelial transition (</w:t>
      </w:r>
      <w:r w:rsidRPr="00621B55">
        <w:rPr>
          <w:rFonts w:ascii="Times New Roman" w:hAnsi="Times New Roman" w:cs="Times New Roman"/>
          <w:i/>
          <w:iCs/>
          <w:color w:val="000000"/>
          <w:sz w:val="24"/>
          <w:szCs w:val="24"/>
        </w:rPr>
        <w:t>MET</w:t>
      </w:r>
      <w:r w:rsidRPr="00621B55">
        <w:rPr>
          <w:rFonts w:ascii="Times New Roman" w:hAnsi="Times New Roman" w:cs="Times New Roman"/>
          <w:color w:val="000000"/>
          <w:sz w:val="24"/>
          <w:szCs w:val="24"/>
        </w:rPr>
        <w:t>) gene amplification</w:t>
      </w:r>
      <w:r w:rsidR="00113A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21B55">
        <w:rPr>
          <w:rFonts w:ascii="Times New Roman" w:hAnsi="Times New Roman" w:cs="Times New Roman"/>
          <w:color w:val="000000"/>
          <w:sz w:val="24"/>
          <w:szCs w:val="24"/>
        </w:rPr>
        <w:t>has been identified as a cause of both primary and secondary</w:t>
      </w:r>
      <w:r w:rsidR="00113A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21B55">
        <w:rPr>
          <w:rFonts w:ascii="Times New Roman" w:hAnsi="Times New Roman" w:cs="Times New Roman"/>
          <w:color w:val="000000"/>
          <w:sz w:val="24"/>
          <w:szCs w:val="24"/>
        </w:rPr>
        <w:t>resistance. Upon analyzing a small series of patients with</w:t>
      </w:r>
      <w:r w:rsidR="00113A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21B55">
        <w:rPr>
          <w:rFonts w:ascii="Times New Roman" w:hAnsi="Times New Roman" w:cs="Times New Roman"/>
          <w:i/>
          <w:iCs/>
          <w:color w:val="000000"/>
          <w:sz w:val="24"/>
          <w:szCs w:val="24"/>
        </w:rPr>
        <w:t>RET</w:t>
      </w:r>
      <w:r w:rsidRPr="00621B55">
        <w:rPr>
          <w:rFonts w:ascii="Times New Roman" w:hAnsi="AmerigoBT-RomanA" w:cs="Times New Roman"/>
          <w:color w:val="000000"/>
          <w:sz w:val="24"/>
          <w:szCs w:val="24"/>
        </w:rPr>
        <w:t>‑</w:t>
      </w:r>
      <w:proofErr w:type="spellStart"/>
      <w:r w:rsidRPr="00621B55">
        <w:rPr>
          <w:rFonts w:ascii="Times New Roman" w:hAnsi="Times New Roman" w:cs="Times New Roman"/>
          <w:color w:val="000000"/>
          <w:sz w:val="24"/>
          <w:szCs w:val="24"/>
        </w:rPr>
        <w:t>altered</w:t>
      </w:r>
      <w:proofErr w:type="spellEnd"/>
      <w:r w:rsidRPr="00621B55">
        <w:rPr>
          <w:rFonts w:ascii="Times New Roman" w:hAnsi="Times New Roman" w:cs="Times New Roman"/>
          <w:color w:val="000000"/>
          <w:sz w:val="24"/>
          <w:szCs w:val="24"/>
        </w:rPr>
        <w:t xml:space="preserve"> tumors that were refractory to </w:t>
      </w:r>
      <w:proofErr w:type="spellStart"/>
      <w:r w:rsidRPr="00621B55">
        <w:rPr>
          <w:rFonts w:ascii="Times New Roman" w:hAnsi="Times New Roman" w:cs="Times New Roman"/>
          <w:color w:val="000000"/>
          <w:sz w:val="24"/>
          <w:szCs w:val="24"/>
        </w:rPr>
        <w:t>selpercatinib</w:t>
      </w:r>
      <w:proofErr w:type="spellEnd"/>
      <w:r w:rsidRPr="00621B5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113A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21B55">
        <w:rPr>
          <w:rFonts w:ascii="Times New Roman" w:hAnsi="Times New Roman" w:cs="Times New Roman"/>
          <w:color w:val="000000"/>
          <w:sz w:val="24"/>
          <w:szCs w:val="24"/>
        </w:rPr>
        <w:t xml:space="preserve">it was hypothesized that existing </w:t>
      </w:r>
      <w:r w:rsidRPr="00621B55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MET </w:t>
      </w:r>
      <w:r w:rsidRPr="00621B55">
        <w:rPr>
          <w:rFonts w:ascii="Times New Roman" w:hAnsi="Times New Roman" w:cs="Times New Roman"/>
          <w:color w:val="000000"/>
          <w:sz w:val="24"/>
          <w:szCs w:val="24"/>
        </w:rPr>
        <w:t>amplification</w:t>
      </w:r>
      <w:r w:rsidR="00113A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21B55">
        <w:rPr>
          <w:rFonts w:ascii="Times New Roman" w:hAnsi="Times New Roman" w:cs="Times New Roman"/>
          <w:color w:val="000000"/>
          <w:sz w:val="24"/>
          <w:szCs w:val="24"/>
        </w:rPr>
        <w:t>caused intrinsic tumor resistance to novel RET</w:t>
      </w:r>
      <w:r w:rsidRPr="00621B55">
        <w:rPr>
          <w:rFonts w:ascii="Times New Roman" w:hAnsi="AmerigoBT-RomanA" w:cs="Times New Roman"/>
          <w:color w:val="000000"/>
          <w:sz w:val="24"/>
          <w:szCs w:val="24"/>
        </w:rPr>
        <w:t>‑</w:t>
      </w:r>
      <w:proofErr w:type="spellStart"/>
      <w:r w:rsidRPr="00621B55">
        <w:rPr>
          <w:rFonts w:ascii="Times New Roman" w:hAnsi="Times New Roman" w:cs="Times New Roman"/>
          <w:color w:val="000000"/>
          <w:sz w:val="24"/>
          <w:szCs w:val="24"/>
        </w:rPr>
        <w:t>targeted</w:t>
      </w:r>
      <w:proofErr w:type="spellEnd"/>
      <w:r w:rsidR="00113A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21B55">
        <w:rPr>
          <w:rFonts w:ascii="Times New Roman" w:hAnsi="Times New Roman" w:cs="Times New Roman"/>
          <w:color w:val="000000"/>
          <w:sz w:val="24"/>
          <w:szCs w:val="24"/>
        </w:rPr>
        <w:t>therapies</w:t>
      </w:r>
      <w:proofErr w:type="gramStart"/>
      <w:r w:rsidRPr="00621B55">
        <w:rPr>
          <w:rFonts w:ascii="Times New Roman" w:hAnsi="Times New Roman" w:cs="Times New Roman"/>
          <w:color w:val="000000"/>
          <w:sz w:val="24"/>
          <w:szCs w:val="24"/>
        </w:rPr>
        <w:t>.[</w:t>
      </w:r>
      <w:proofErr w:type="gramEnd"/>
      <w:r w:rsidR="00113ABF">
        <w:rPr>
          <w:rFonts w:ascii="Times New Roman" w:hAnsi="Times New Roman" w:cs="Times New Roman"/>
          <w:color w:val="000000"/>
          <w:sz w:val="24"/>
          <w:szCs w:val="24"/>
        </w:rPr>
        <w:t>23</w:t>
      </w:r>
      <w:r w:rsidRPr="00621B55">
        <w:rPr>
          <w:rFonts w:ascii="Times New Roman" w:hAnsi="Times New Roman" w:cs="Times New Roman"/>
          <w:color w:val="000000"/>
          <w:sz w:val="24"/>
          <w:szCs w:val="24"/>
        </w:rPr>
        <w:t>]</w:t>
      </w:r>
    </w:p>
    <w:p w:rsidR="006B3D87" w:rsidRPr="00621B55" w:rsidRDefault="006B3D87" w:rsidP="00621B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621B55">
        <w:rPr>
          <w:rFonts w:ascii="Times New Roman" w:hAnsi="Times New Roman" w:cs="Times New Roman"/>
          <w:color w:val="000000"/>
          <w:sz w:val="24"/>
          <w:szCs w:val="24"/>
        </w:rPr>
        <w:t>Selpercatinib</w:t>
      </w:r>
      <w:proofErr w:type="spellEnd"/>
      <w:r w:rsidRPr="00621B55">
        <w:rPr>
          <w:rFonts w:ascii="Times New Roman" w:hAnsi="Times New Roman" w:cs="Times New Roman"/>
          <w:color w:val="000000"/>
          <w:sz w:val="24"/>
          <w:szCs w:val="24"/>
        </w:rPr>
        <w:t xml:space="preserve"> employs a novel binding mode that occupies</w:t>
      </w:r>
      <w:r w:rsidR="00113A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21B55">
        <w:rPr>
          <w:rFonts w:ascii="Times New Roman" w:hAnsi="Times New Roman" w:cs="Times New Roman"/>
          <w:color w:val="000000"/>
          <w:sz w:val="24"/>
          <w:szCs w:val="24"/>
        </w:rPr>
        <w:t>both the front and back pockets, involving the active cleft</w:t>
      </w:r>
      <w:r w:rsidR="00113A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21B55">
        <w:rPr>
          <w:rFonts w:ascii="Times New Roman" w:hAnsi="Times New Roman" w:cs="Times New Roman"/>
          <w:color w:val="000000"/>
          <w:sz w:val="24"/>
          <w:szCs w:val="24"/>
        </w:rPr>
        <w:t xml:space="preserve">of RET tyrosine </w:t>
      </w:r>
      <w:proofErr w:type="spellStart"/>
      <w:r w:rsidRPr="00621B55">
        <w:rPr>
          <w:rFonts w:ascii="Times New Roman" w:hAnsi="Times New Roman" w:cs="Times New Roman"/>
          <w:color w:val="000000"/>
          <w:sz w:val="24"/>
          <w:szCs w:val="24"/>
        </w:rPr>
        <w:t>kinase</w:t>
      </w:r>
      <w:proofErr w:type="spellEnd"/>
      <w:r w:rsidRPr="00621B55">
        <w:rPr>
          <w:rFonts w:ascii="Times New Roman" w:hAnsi="Times New Roman" w:cs="Times New Roman"/>
          <w:color w:val="000000"/>
          <w:sz w:val="24"/>
          <w:szCs w:val="24"/>
        </w:rPr>
        <w:t>.[2</w:t>
      </w:r>
      <w:r w:rsidR="00113ABF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621B55">
        <w:rPr>
          <w:rFonts w:ascii="Times New Roman" w:hAnsi="Times New Roman" w:cs="Times New Roman"/>
          <w:color w:val="000000"/>
          <w:sz w:val="24"/>
          <w:szCs w:val="24"/>
        </w:rPr>
        <w:t>] Resistance is acquired by the</w:t>
      </w:r>
      <w:r w:rsidR="00113A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21B55">
        <w:rPr>
          <w:rFonts w:ascii="Times New Roman" w:hAnsi="Times New Roman" w:cs="Times New Roman"/>
          <w:color w:val="000000"/>
          <w:sz w:val="24"/>
          <w:szCs w:val="24"/>
        </w:rPr>
        <w:t>activation of the non</w:t>
      </w:r>
      <w:r w:rsidRPr="00621B55">
        <w:rPr>
          <w:rFonts w:ascii="Times New Roman" w:hAnsi="AmerigoBT-RomanA" w:cs="Times New Roman"/>
          <w:color w:val="000000"/>
          <w:sz w:val="24"/>
          <w:szCs w:val="24"/>
        </w:rPr>
        <w:t>‑</w:t>
      </w:r>
      <w:proofErr w:type="spellStart"/>
      <w:r w:rsidRPr="00621B55">
        <w:rPr>
          <w:rFonts w:ascii="Times New Roman" w:hAnsi="Times New Roman" w:cs="Times New Roman"/>
          <w:color w:val="000000"/>
          <w:sz w:val="24"/>
          <w:szCs w:val="24"/>
        </w:rPr>
        <w:t>gatekeeper</w:t>
      </w:r>
      <w:proofErr w:type="spellEnd"/>
      <w:r w:rsidRPr="00621B55">
        <w:rPr>
          <w:rFonts w:ascii="Times New Roman" w:hAnsi="Times New Roman" w:cs="Times New Roman"/>
          <w:color w:val="000000"/>
          <w:sz w:val="24"/>
          <w:szCs w:val="24"/>
        </w:rPr>
        <w:t xml:space="preserve"> mutations that interfere</w:t>
      </w:r>
      <w:r w:rsidR="00113A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21B55">
        <w:rPr>
          <w:rFonts w:ascii="Times New Roman" w:hAnsi="Times New Roman" w:cs="Times New Roman"/>
          <w:color w:val="000000"/>
          <w:sz w:val="24"/>
          <w:szCs w:val="24"/>
        </w:rPr>
        <w:t>with the target and its corresponding binding site, leading</w:t>
      </w:r>
      <w:r w:rsidR="00113A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21B55">
        <w:rPr>
          <w:rFonts w:ascii="Times New Roman" w:hAnsi="Times New Roman" w:cs="Times New Roman"/>
          <w:color w:val="000000"/>
          <w:sz w:val="24"/>
          <w:szCs w:val="24"/>
        </w:rPr>
        <w:t>to secondary resistance. RET protein has a solvent front site, where acquired mutations arise, such as G810C and G810S, as</w:t>
      </w:r>
      <w:r w:rsidR="00113A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21B55">
        <w:rPr>
          <w:rFonts w:ascii="Times New Roman" w:hAnsi="Times New Roman" w:cs="Times New Roman"/>
          <w:color w:val="000000"/>
          <w:sz w:val="24"/>
          <w:szCs w:val="24"/>
        </w:rPr>
        <w:t xml:space="preserve">a result of prior usage of tyrosine </w:t>
      </w:r>
      <w:proofErr w:type="spellStart"/>
      <w:r w:rsidRPr="00621B55">
        <w:rPr>
          <w:rFonts w:ascii="Times New Roman" w:hAnsi="Times New Roman" w:cs="Times New Roman"/>
          <w:color w:val="000000"/>
          <w:sz w:val="24"/>
          <w:szCs w:val="24"/>
        </w:rPr>
        <w:t>kinase</w:t>
      </w:r>
      <w:proofErr w:type="spellEnd"/>
      <w:r w:rsidRPr="00621B55">
        <w:rPr>
          <w:rFonts w:ascii="Times New Roman" w:hAnsi="Times New Roman" w:cs="Times New Roman"/>
          <w:color w:val="000000"/>
          <w:sz w:val="24"/>
          <w:szCs w:val="24"/>
        </w:rPr>
        <w:t xml:space="preserve"> inhibitors. This leads</w:t>
      </w:r>
      <w:r w:rsidR="00113A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21B55">
        <w:rPr>
          <w:rFonts w:ascii="Times New Roman" w:hAnsi="Times New Roman" w:cs="Times New Roman"/>
          <w:color w:val="000000"/>
          <w:sz w:val="24"/>
          <w:szCs w:val="24"/>
        </w:rPr>
        <w:t>to the substitution of heavy residues at the solvent front,</w:t>
      </w:r>
      <w:r w:rsidR="00113A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21B55">
        <w:rPr>
          <w:rFonts w:ascii="Times New Roman" w:hAnsi="Times New Roman" w:cs="Times New Roman"/>
          <w:color w:val="000000"/>
          <w:sz w:val="24"/>
          <w:szCs w:val="24"/>
        </w:rPr>
        <w:t xml:space="preserve">causing difficulty in binding </w:t>
      </w:r>
      <w:proofErr w:type="spellStart"/>
      <w:r w:rsidRPr="00621B55">
        <w:rPr>
          <w:rFonts w:ascii="Times New Roman" w:hAnsi="Times New Roman" w:cs="Times New Roman"/>
          <w:color w:val="000000"/>
          <w:sz w:val="24"/>
          <w:szCs w:val="24"/>
        </w:rPr>
        <w:t>selpercatinib</w:t>
      </w:r>
      <w:proofErr w:type="spellEnd"/>
      <w:r w:rsidRPr="00621B55">
        <w:rPr>
          <w:rFonts w:ascii="Times New Roman" w:hAnsi="Times New Roman" w:cs="Times New Roman"/>
          <w:color w:val="000000"/>
          <w:sz w:val="24"/>
          <w:szCs w:val="24"/>
        </w:rPr>
        <w:t xml:space="preserve"> at these sites</w:t>
      </w:r>
      <w:proofErr w:type="gramStart"/>
      <w:r w:rsidRPr="00621B55">
        <w:rPr>
          <w:rFonts w:ascii="Times New Roman" w:hAnsi="Times New Roman" w:cs="Times New Roman"/>
          <w:color w:val="000000"/>
          <w:sz w:val="24"/>
          <w:szCs w:val="24"/>
        </w:rPr>
        <w:t>.[</w:t>
      </w:r>
      <w:proofErr w:type="gramEnd"/>
      <w:r w:rsidRPr="00621B55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113ABF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621B55">
        <w:rPr>
          <w:rFonts w:ascii="Times New Roman" w:hAnsi="Times New Roman" w:cs="Times New Roman"/>
          <w:color w:val="000000"/>
          <w:sz w:val="24"/>
          <w:szCs w:val="24"/>
        </w:rPr>
        <w:t>]</w:t>
      </w:r>
    </w:p>
    <w:p w:rsidR="006B3D87" w:rsidRPr="009F540E" w:rsidRDefault="006B3D87" w:rsidP="00621B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CD"/>
          <w:sz w:val="24"/>
          <w:szCs w:val="24"/>
        </w:rPr>
      </w:pPr>
      <w:r w:rsidRPr="009F540E">
        <w:rPr>
          <w:rFonts w:ascii="Times New Roman" w:hAnsi="Times New Roman" w:cs="Times New Roman"/>
          <w:b/>
          <w:color w:val="0000CD"/>
          <w:sz w:val="24"/>
          <w:szCs w:val="24"/>
        </w:rPr>
        <w:t>PHARMACOKINETICS</w:t>
      </w:r>
    </w:p>
    <w:p w:rsidR="006B3D87" w:rsidRPr="00621B55" w:rsidRDefault="006B3D87" w:rsidP="00621B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1B55">
        <w:rPr>
          <w:rFonts w:ascii="Times New Roman" w:hAnsi="Times New Roman" w:cs="Times New Roman"/>
          <w:color w:val="000000"/>
          <w:sz w:val="24"/>
          <w:szCs w:val="24"/>
        </w:rPr>
        <w:t>The area un</w:t>
      </w:r>
      <w:r w:rsidR="005C505B">
        <w:rPr>
          <w:rFonts w:ascii="Times New Roman" w:hAnsi="Times New Roman" w:cs="Times New Roman"/>
          <w:color w:val="000000"/>
          <w:sz w:val="24"/>
          <w:szCs w:val="24"/>
        </w:rPr>
        <w:t>der the concentration-time cur</w:t>
      </w:r>
      <w:r w:rsidRPr="00621B55">
        <w:rPr>
          <w:rFonts w:ascii="Times New Roman" w:hAnsi="Times New Roman" w:cs="Times New Roman"/>
          <w:color w:val="000000"/>
          <w:sz w:val="24"/>
          <w:szCs w:val="24"/>
        </w:rPr>
        <w:t>ve</w:t>
      </w:r>
      <w:r w:rsidR="005C50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21B55">
        <w:rPr>
          <w:rFonts w:ascii="Times New Roman" w:hAnsi="Times New Roman" w:cs="Times New Roman"/>
          <w:color w:val="000000"/>
          <w:sz w:val="24"/>
          <w:szCs w:val="24"/>
        </w:rPr>
        <w:t>and maximum clearance (</w:t>
      </w:r>
      <w:proofErr w:type="spellStart"/>
      <w:r w:rsidRPr="00621B55">
        <w:rPr>
          <w:rFonts w:ascii="Times New Roman" w:hAnsi="Times New Roman" w:cs="Times New Roman"/>
          <w:color w:val="000000"/>
          <w:sz w:val="24"/>
          <w:szCs w:val="24"/>
        </w:rPr>
        <w:t>Cmax</w:t>
      </w:r>
      <w:proofErr w:type="spellEnd"/>
      <w:r w:rsidRPr="00621B55">
        <w:rPr>
          <w:rFonts w:ascii="Times New Roman" w:hAnsi="Times New Roman" w:cs="Times New Roman"/>
          <w:color w:val="000000"/>
          <w:sz w:val="24"/>
          <w:szCs w:val="24"/>
        </w:rPr>
        <w:t xml:space="preserve">) of </w:t>
      </w:r>
      <w:proofErr w:type="spellStart"/>
      <w:r w:rsidRPr="00621B55">
        <w:rPr>
          <w:rFonts w:ascii="Times New Roman" w:hAnsi="Times New Roman" w:cs="Times New Roman"/>
          <w:color w:val="000000"/>
          <w:sz w:val="24"/>
          <w:szCs w:val="24"/>
        </w:rPr>
        <w:t>selpercatinib</w:t>
      </w:r>
      <w:proofErr w:type="spellEnd"/>
      <w:r w:rsidRPr="00621B55">
        <w:rPr>
          <w:rFonts w:ascii="Times New Roman" w:hAnsi="Times New Roman" w:cs="Times New Roman"/>
          <w:color w:val="000000"/>
          <w:sz w:val="24"/>
          <w:szCs w:val="24"/>
        </w:rPr>
        <w:t xml:space="preserve"> were</w:t>
      </w:r>
      <w:r w:rsidR="005C50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21B55">
        <w:rPr>
          <w:rFonts w:ascii="Times New Roman" w:hAnsi="Times New Roman" w:cs="Times New Roman"/>
          <w:color w:val="000000"/>
          <w:sz w:val="24"/>
          <w:szCs w:val="24"/>
        </w:rPr>
        <w:t>studied with dose increments from 20-240 mg twice</w:t>
      </w:r>
      <w:r w:rsidR="005C50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21B55">
        <w:rPr>
          <w:rFonts w:ascii="Times New Roman" w:hAnsi="Times New Roman" w:cs="Times New Roman"/>
          <w:color w:val="000000"/>
          <w:sz w:val="24"/>
          <w:szCs w:val="24"/>
        </w:rPr>
        <w:t>daily. Steady levels were achieved at an average of</w:t>
      </w:r>
      <w:r w:rsidR="005C50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21B55">
        <w:rPr>
          <w:rFonts w:ascii="Times New Roman" w:hAnsi="Times New Roman" w:cs="Times New Roman"/>
          <w:color w:val="000000"/>
          <w:sz w:val="24"/>
          <w:szCs w:val="24"/>
        </w:rPr>
        <w:t>7 days following the initiation at all the sequential</w:t>
      </w:r>
      <w:r w:rsidR="005C50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21B55">
        <w:rPr>
          <w:rFonts w:ascii="Times New Roman" w:hAnsi="Times New Roman" w:cs="Times New Roman"/>
          <w:color w:val="000000"/>
          <w:sz w:val="24"/>
          <w:szCs w:val="24"/>
        </w:rPr>
        <w:t>increment levels from 20-240 mg. The median accumulation</w:t>
      </w:r>
      <w:r w:rsidR="005C50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21B55">
        <w:rPr>
          <w:rFonts w:ascii="Times New Roman" w:hAnsi="Times New Roman" w:cs="Times New Roman"/>
          <w:color w:val="000000"/>
          <w:sz w:val="24"/>
          <w:szCs w:val="24"/>
        </w:rPr>
        <w:t>ratio was 3.4 when consuming capsules of 160 mg twice a</w:t>
      </w:r>
    </w:p>
    <w:p w:rsidR="006B3D87" w:rsidRPr="00621B55" w:rsidRDefault="006B3D87" w:rsidP="00621B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21B55">
        <w:rPr>
          <w:rFonts w:ascii="Times New Roman" w:hAnsi="Times New Roman" w:cs="Times New Roman"/>
          <w:color w:val="000000"/>
          <w:sz w:val="24"/>
          <w:szCs w:val="24"/>
        </w:rPr>
        <w:t>day</w:t>
      </w:r>
      <w:proofErr w:type="gramEnd"/>
      <w:r w:rsidRPr="00621B55">
        <w:rPr>
          <w:rFonts w:ascii="Times New Roman" w:hAnsi="Times New Roman" w:cs="Times New Roman"/>
          <w:color w:val="000000"/>
          <w:sz w:val="24"/>
          <w:szCs w:val="24"/>
        </w:rPr>
        <w:t xml:space="preserve"> orally.[2</w:t>
      </w:r>
      <w:r w:rsidR="005C505B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621B55">
        <w:rPr>
          <w:rFonts w:ascii="Times New Roman" w:hAnsi="Times New Roman" w:cs="Times New Roman"/>
          <w:color w:val="000000"/>
          <w:sz w:val="24"/>
          <w:szCs w:val="24"/>
        </w:rPr>
        <w:t>]</w:t>
      </w:r>
    </w:p>
    <w:p w:rsidR="005C2693" w:rsidRPr="0001772C" w:rsidRDefault="006B3D87" w:rsidP="00621B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621B55">
        <w:rPr>
          <w:rFonts w:ascii="Times New Roman" w:hAnsi="Times New Roman" w:cs="Times New Roman"/>
          <w:color w:val="000000"/>
          <w:sz w:val="24"/>
          <w:szCs w:val="24"/>
        </w:rPr>
        <w:t>Selpercatinib</w:t>
      </w:r>
      <w:proofErr w:type="spellEnd"/>
      <w:r w:rsidRPr="00621B55">
        <w:rPr>
          <w:rFonts w:ascii="Times New Roman" w:hAnsi="Times New Roman" w:cs="Times New Roman"/>
          <w:color w:val="000000"/>
          <w:sz w:val="24"/>
          <w:szCs w:val="24"/>
        </w:rPr>
        <w:t xml:space="preserve"> is majorly metabolized in the liver by the</w:t>
      </w:r>
      <w:r w:rsidR="005C50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21B55">
        <w:rPr>
          <w:rFonts w:ascii="Times New Roman" w:hAnsi="Times New Roman" w:cs="Times New Roman"/>
          <w:color w:val="000000"/>
          <w:sz w:val="24"/>
          <w:szCs w:val="24"/>
        </w:rPr>
        <w:t>cytochrome</w:t>
      </w:r>
      <w:proofErr w:type="spellEnd"/>
      <w:r w:rsidRPr="00621B55">
        <w:rPr>
          <w:rFonts w:ascii="Times New Roman" w:hAnsi="Times New Roman" w:cs="Times New Roman"/>
          <w:color w:val="000000"/>
          <w:sz w:val="24"/>
          <w:szCs w:val="24"/>
        </w:rPr>
        <w:t xml:space="preserve"> p450 family 3A4 (CYP3A4) enzyme mechanism,</w:t>
      </w:r>
      <w:r w:rsidR="005C505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21B55">
        <w:rPr>
          <w:rFonts w:ascii="Times New Roman" w:hAnsi="Times New Roman" w:cs="Times New Roman"/>
          <w:color w:val="000000"/>
          <w:sz w:val="24"/>
          <w:szCs w:val="24"/>
        </w:rPr>
        <w:t>and the mean bioavailability documented in various studies</w:t>
      </w:r>
      <w:r w:rsidR="005C2693" w:rsidRPr="00621B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C2693" w:rsidRPr="00621B55">
        <w:rPr>
          <w:rFonts w:ascii="Times New Roman" w:hAnsi="Times New Roman" w:cs="Times New Roman"/>
          <w:sz w:val="24"/>
          <w:szCs w:val="24"/>
        </w:rPr>
        <w:t>is 73%.[14] No difference in bioavailability was noted when</w:t>
      </w:r>
      <w:r w:rsidR="000177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C2693" w:rsidRPr="00621B55">
        <w:rPr>
          <w:rFonts w:ascii="Times New Roman" w:hAnsi="Times New Roman" w:cs="Times New Roman"/>
          <w:sz w:val="24"/>
          <w:szCs w:val="24"/>
        </w:rPr>
        <w:t>selpercatinib</w:t>
      </w:r>
      <w:proofErr w:type="spellEnd"/>
      <w:r w:rsidR="005C2693" w:rsidRPr="00621B55">
        <w:rPr>
          <w:rFonts w:ascii="Times New Roman" w:hAnsi="Times New Roman" w:cs="Times New Roman"/>
          <w:sz w:val="24"/>
          <w:szCs w:val="24"/>
        </w:rPr>
        <w:t xml:space="preserve"> was taken along with a high</w:t>
      </w:r>
      <w:r w:rsidR="005C2693" w:rsidRPr="00621B55">
        <w:rPr>
          <w:rFonts w:ascii="Times New Roman" w:hAnsi="AmerigoBT-RomanA" w:cs="Times New Roman"/>
          <w:sz w:val="24"/>
          <w:szCs w:val="24"/>
        </w:rPr>
        <w:t>‑</w:t>
      </w:r>
      <w:proofErr w:type="spellStart"/>
      <w:r w:rsidR="005C2693" w:rsidRPr="00621B55">
        <w:rPr>
          <w:rFonts w:ascii="Times New Roman" w:hAnsi="Times New Roman" w:cs="Times New Roman"/>
          <w:sz w:val="24"/>
          <w:szCs w:val="24"/>
        </w:rPr>
        <w:t>fat</w:t>
      </w:r>
      <w:proofErr w:type="spellEnd"/>
      <w:r w:rsidR="005C2693" w:rsidRPr="00621B55">
        <w:rPr>
          <w:rFonts w:ascii="Times New Roman" w:hAnsi="Times New Roman" w:cs="Times New Roman"/>
          <w:sz w:val="24"/>
          <w:szCs w:val="24"/>
        </w:rPr>
        <w:t xml:space="preserve"> meal versus</w:t>
      </w:r>
      <w:r w:rsidR="000177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C2693" w:rsidRPr="00621B55">
        <w:rPr>
          <w:rFonts w:ascii="Times New Roman" w:hAnsi="Times New Roman" w:cs="Times New Roman"/>
          <w:sz w:val="24"/>
          <w:szCs w:val="24"/>
        </w:rPr>
        <w:t>a normal meal. The volume of distribution was around</w:t>
      </w:r>
      <w:r w:rsidR="000177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C2693" w:rsidRPr="00621B55">
        <w:rPr>
          <w:rFonts w:ascii="Times New Roman" w:hAnsi="Times New Roman" w:cs="Times New Roman"/>
          <w:sz w:val="24"/>
          <w:szCs w:val="24"/>
        </w:rPr>
        <w:t>191 L and had an apparent clearance of 6 L/h; both volume</w:t>
      </w:r>
      <w:r w:rsidR="000177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C2693" w:rsidRPr="00621B55">
        <w:rPr>
          <w:rFonts w:ascii="Times New Roman" w:hAnsi="Times New Roman" w:cs="Times New Roman"/>
          <w:sz w:val="24"/>
          <w:szCs w:val="24"/>
        </w:rPr>
        <w:t>of distribution and clearance increased with an increase in</w:t>
      </w:r>
    </w:p>
    <w:p w:rsidR="005C2693" w:rsidRPr="00621B55" w:rsidRDefault="005C2693" w:rsidP="00621B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21B55">
        <w:rPr>
          <w:rFonts w:ascii="Times New Roman" w:hAnsi="Times New Roman" w:cs="Times New Roman"/>
          <w:sz w:val="24"/>
          <w:szCs w:val="24"/>
        </w:rPr>
        <w:t>body</w:t>
      </w:r>
      <w:proofErr w:type="gramEnd"/>
      <w:r w:rsidRPr="00621B55">
        <w:rPr>
          <w:rFonts w:ascii="Times New Roman" w:hAnsi="Times New Roman" w:cs="Times New Roman"/>
          <w:sz w:val="24"/>
          <w:szCs w:val="24"/>
        </w:rPr>
        <w:t xml:space="preserve"> weight.</w:t>
      </w:r>
    </w:p>
    <w:p w:rsidR="005C2693" w:rsidRPr="00621B55" w:rsidRDefault="005C2693" w:rsidP="00621B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1B55">
        <w:rPr>
          <w:rFonts w:ascii="Times New Roman" w:hAnsi="Times New Roman" w:cs="Times New Roman"/>
          <w:sz w:val="24"/>
          <w:szCs w:val="24"/>
        </w:rPr>
        <w:t xml:space="preserve">After a single oral </w:t>
      </w:r>
      <w:proofErr w:type="spellStart"/>
      <w:r w:rsidRPr="00621B55">
        <w:rPr>
          <w:rFonts w:ascii="Times New Roman" w:hAnsi="Times New Roman" w:cs="Times New Roman"/>
          <w:sz w:val="24"/>
          <w:szCs w:val="24"/>
        </w:rPr>
        <w:t>radiolabeled</w:t>
      </w:r>
      <w:proofErr w:type="spellEnd"/>
      <w:r w:rsidRPr="00621B55">
        <w:rPr>
          <w:rFonts w:ascii="Times New Roman" w:hAnsi="Times New Roman" w:cs="Times New Roman"/>
          <w:sz w:val="24"/>
          <w:szCs w:val="24"/>
        </w:rPr>
        <w:t xml:space="preserve"> dose of 160 mg in healthy</w:t>
      </w:r>
      <w:r w:rsidR="0001772C">
        <w:rPr>
          <w:rFonts w:ascii="Times New Roman" w:hAnsi="Times New Roman" w:cs="Times New Roman"/>
          <w:sz w:val="24"/>
          <w:szCs w:val="24"/>
        </w:rPr>
        <w:t xml:space="preserve"> </w:t>
      </w:r>
      <w:r w:rsidRPr="00621B55">
        <w:rPr>
          <w:rFonts w:ascii="Times New Roman" w:hAnsi="Times New Roman" w:cs="Times New Roman"/>
          <w:sz w:val="24"/>
          <w:szCs w:val="24"/>
        </w:rPr>
        <w:t>individuals, a significant portion of the drug remained</w:t>
      </w:r>
      <w:r w:rsidR="0001772C">
        <w:rPr>
          <w:rFonts w:ascii="Times New Roman" w:hAnsi="Times New Roman" w:cs="Times New Roman"/>
          <w:sz w:val="24"/>
          <w:szCs w:val="24"/>
        </w:rPr>
        <w:t xml:space="preserve"> </w:t>
      </w:r>
      <w:r w:rsidRPr="00621B55">
        <w:rPr>
          <w:rFonts w:ascii="Times New Roman" w:hAnsi="Times New Roman" w:cs="Times New Roman"/>
          <w:sz w:val="24"/>
          <w:szCs w:val="24"/>
        </w:rPr>
        <w:t>unchanged, 69% was recovered in the feces, and 24% of</w:t>
      </w:r>
    </w:p>
    <w:p w:rsidR="005C2693" w:rsidRDefault="005C2693" w:rsidP="00621B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21B55">
        <w:rPr>
          <w:rFonts w:ascii="Times New Roman" w:hAnsi="Times New Roman" w:cs="Times New Roman"/>
          <w:sz w:val="24"/>
          <w:szCs w:val="24"/>
        </w:rPr>
        <w:lastRenderedPageBreak/>
        <w:t>radioactivity</w:t>
      </w:r>
      <w:proofErr w:type="gramEnd"/>
      <w:r w:rsidRPr="00621B55">
        <w:rPr>
          <w:rFonts w:ascii="Times New Roman" w:hAnsi="Times New Roman" w:cs="Times New Roman"/>
          <w:sz w:val="24"/>
          <w:szCs w:val="24"/>
        </w:rPr>
        <w:t xml:space="preserve"> was found in the urine.[2</w:t>
      </w:r>
      <w:r w:rsidR="0001772C">
        <w:rPr>
          <w:rFonts w:ascii="Times New Roman" w:hAnsi="Times New Roman" w:cs="Times New Roman"/>
          <w:sz w:val="24"/>
          <w:szCs w:val="24"/>
        </w:rPr>
        <w:t xml:space="preserve">7] </w:t>
      </w:r>
      <w:r w:rsidRPr="00621B55">
        <w:rPr>
          <w:rFonts w:ascii="Times New Roman" w:hAnsi="Times New Roman" w:cs="Times New Roman"/>
          <w:color w:val="000000"/>
          <w:sz w:val="24"/>
          <w:szCs w:val="24"/>
        </w:rPr>
        <w:t>broken, crushed, or chewed. No replacement is needed for</w:t>
      </w:r>
      <w:r w:rsidR="0001772C">
        <w:rPr>
          <w:rFonts w:ascii="Times New Roman" w:hAnsi="Times New Roman" w:cs="Times New Roman"/>
          <w:sz w:val="24"/>
          <w:szCs w:val="24"/>
        </w:rPr>
        <w:t xml:space="preserve"> </w:t>
      </w:r>
      <w:r w:rsidRPr="00621B55">
        <w:rPr>
          <w:rFonts w:ascii="Times New Roman" w:hAnsi="Times New Roman" w:cs="Times New Roman"/>
          <w:color w:val="000000"/>
          <w:sz w:val="24"/>
          <w:szCs w:val="24"/>
        </w:rPr>
        <w:t>a missed dose. If vomiting occurs after taking the capsule,</w:t>
      </w:r>
      <w:r w:rsidR="00DF275C">
        <w:rPr>
          <w:rFonts w:ascii="Times New Roman" w:hAnsi="Times New Roman" w:cs="Times New Roman"/>
          <w:sz w:val="24"/>
          <w:szCs w:val="24"/>
        </w:rPr>
        <w:t xml:space="preserve"> </w:t>
      </w:r>
      <w:r w:rsidRPr="00621B55">
        <w:rPr>
          <w:rFonts w:ascii="Times New Roman" w:hAnsi="Times New Roman" w:cs="Times New Roman"/>
          <w:color w:val="000000"/>
          <w:sz w:val="24"/>
          <w:szCs w:val="24"/>
        </w:rPr>
        <w:t xml:space="preserve">do not </w:t>
      </w:r>
      <w:proofErr w:type="spellStart"/>
      <w:r w:rsidRPr="00621B55">
        <w:rPr>
          <w:rFonts w:ascii="Times New Roman" w:hAnsi="Times New Roman" w:cs="Times New Roman"/>
          <w:color w:val="000000"/>
          <w:sz w:val="24"/>
          <w:szCs w:val="24"/>
        </w:rPr>
        <w:t>rechallenge</w:t>
      </w:r>
      <w:proofErr w:type="spellEnd"/>
      <w:r w:rsidRPr="00621B55">
        <w:rPr>
          <w:rFonts w:ascii="Times New Roman" w:hAnsi="Times New Roman" w:cs="Times New Roman"/>
          <w:color w:val="000000"/>
          <w:sz w:val="24"/>
          <w:szCs w:val="24"/>
        </w:rPr>
        <w:t xml:space="preserve"> with an extra dose</w:t>
      </w:r>
      <w:proofErr w:type="gramStart"/>
      <w:r w:rsidRPr="00621B55">
        <w:rPr>
          <w:rFonts w:ascii="Times New Roman" w:hAnsi="Times New Roman" w:cs="Times New Roman"/>
          <w:color w:val="000000"/>
          <w:sz w:val="24"/>
          <w:szCs w:val="24"/>
        </w:rPr>
        <w:t>.[</w:t>
      </w:r>
      <w:proofErr w:type="gramEnd"/>
      <w:r w:rsidR="00DF275C">
        <w:rPr>
          <w:rFonts w:ascii="Times New Roman" w:hAnsi="Times New Roman" w:cs="Times New Roman"/>
          <w:color w:val="000000"/>
          <w:sz w:val="24"/>
          <w:szCs w:val="24"/>
        </w:rPr>
        <w:t>28</w:t>
      </w:r>
      <w:r w:rsidRPr="00621B55">
        <w:rPr>
          <w:rFonts w:ascii="Times New Roman" w:hAnsi="Times New Roman" w:cs="Times New Roman"/>
          <w:color w:val="000000"/>
          <w:sz w:val="24"/>
          <w:szCs w:val="24"/>
        </w:rPr>
        <w:t>]</w:t>
      </w:r>
    </w:p>
    <w:p w:rsidR="001779C1" w:rsidRDefault="001779C1" w:rsidP="00621B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779C1" w:rsidRPr="00DF275C" w:rsidRDefault="001779C1" w:rsidP="00621B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2693" w:rsidRPr="009F540E" w:rsidRDefault="005C2693" w:rsidP="00621B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CD"/>
          <w:sz w:val="24"/>
          <w:szCs w:val="24"/>
        </w:rPr>
      </w:pPr>
      <w:r w:rsidRPr="009F540E">
        <w:rPr>
          <w:rFonts w:ascii="Times New Roman" w:hAnsi="Times New Roman" w:cs="Times New Roman"/>
          <w:b/>
          <w:color w:val="0000CD"/>
          <w:sz w:val="24"/>
          <w:szCs w:val="24"/>
        </w:rPr>
        <w:t xml:space="preserve">WARNING AND </w:t>
      </w:r>
      <w:proofErr w:type="gramStart"/>
      <w:r w:rsidRPr="009F540E">
        <w:rPr>
          <w:rFonts w:ascii="Times New Roman" w:hAnsi="Times New Roman" w:cs="Times New Roman"/>
          <w:b/>
          <w:color w:val="0000CD"/>
          <w:sz w:val="24"/>
          <w:szCs w:val="24"/>
        </w:rPr>
        <w:t>PRECAUTIONS</w:t>
      </w:r>
      <w:r w:rsidR="004A5EF1" w:rsidRPr="009F540E">
        <w:rPr>
          <w:rFonts w:ascii="Times New Roman" w:hAnsi="Times New Roman" w:cs="Times New Roman"/>
          <w:b/>
          <w:color w:val="0000CD"/>
          <w:sz w:val="24"/>
          <w:szCs w:val="24"/>
        </w:rPr>
        <w:t>[</w:t>
      </w:r>
      <w:proofErr w:type="gramEnd"/>
      <w:r w:rsidR="004A5EF1" w:rsidRPr="009F540E">
        <w:rPr>
          <w:rFonts w:ascii="Times New Roman" w:hAnsi="Times New Roman" w:cs="Times New Roman"/>
          <w:b/>
          <w:color w:val="0000CD"/>
          <w:sz w:val="24"/>
          <w:szCs w:val="24"/>
        </w:rPr>
        <w:t>29]</w:t>
      </w:r>
    </w:p>
    <w:p w:rsidR="005C2693" w:rsidRPr="00621B55" w:rsidRDefault="005C2693" w:rsidP="00621B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1B55">
        <w:rPr>
          <w:rFonts w:ascii="Times New Roman" w:hAnsi="Times New Roman" w:cs="Times New Roman"/>
          <w:color w:val="000000"/>
          <w:sz w:val="24"/>
          <w:szCs w:val="24"/>
        </w:rPr>
        <w:t>1. Serious hepatic adverse events can occur; baseline</w:t>
      </w:r>
      <w:r w:rsidR="004102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21B55">
        <w:rPr>
          <w:rFonts w:ascii="Times New Roman" w:hAnsi="Times New Roman" w:cs="Times New Roman"/>
          <w:color w:val="000000"/>
          <w:sz w:val="24"/>
          <w:szCs w:val="24"/>
        </w:rPr>
        <w:t>and frequent monitoring of liver enzymes like</w:t>
      </w:r>
      <w:r w:rsidR="004102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21B55">
        <w:rPr>
          <w:rFonts w:ascii="Times New Roman" w:hAnsi="Times New Roman" w:cs="Times New Roman"/>
          <w:color w:val="000000"/>
          <w:sz w:val="24"/>
          <w:szCs w:val="24"/>
        </w:rPr>
        <w:t>aspartate</w:t>
      </w:r>
      <w:proofErr w:type="spellEnd"/>
      <w:r w:rsidRPr="00621B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21B55">
        <w:rPr>
          <w:rFonts w:ascii="Times New Roman" w:hAnsi="Times New Roman" w:cs="Times New Roman"/>
          <w:color w:val="000000"/>
          <w:sz w:val="24"/>
          <w:szCs w:val="24"/>
        </w:rPr>
        <w:t>transaminase</w:t>
      </w:r>
      <w:proofErr w:type="spellEnd"/>
      <w:r w:rsidRPr="00621B55">
        <w:rPr>
          <w:rFonts w:ascii="Times New Roman" w:hAnsi="Times New Roman" w:cs="Times New Roman"/>
          <w:color w:val="000000"/>
          <w:sz w:val="24"/>
          <w:szCs w:val="24"/>
        </w:rPr>
        <w:t xml:space="preserve"> and </w:t>
      </w:r>
      <w:proofErr w:type="spellStart"/>
      <w:r w:rsidRPr="00621B55">
        <w:rPr>
          <w:rFonts w:ascii="Times New Roman" w:hAnsi="Times New Roman" w:cs="Times New Roman"/>
          <w:color w:val="000000"/>
          <w:sz w:val="24"/>
          <w:szCs w:val="24"/>
        </w:rPr>
        <w:t>alanine</w:t>
      </w:r>
      <w:proofErr w:type="spellEnd"/>
      <w:r w:rsidRPr="00621B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21B55">
        <w:rPr>
          <w:rFonts w:ascii="Times New Roman" w:hAnsi="Times New Roman" w:cs="Times New Roman"/>
          <w:color w:val="000000"/>
          <w:sz w:val="24"/>
          <w:szCs w:val="24"/>
        </w:rPr>
        <w:t>transaminase</w:t>
      </w:r>
      <w:proofErr w:type="spellEnd"/>
      <w:r w:rsidRPr="00621B55">
        <w:rPr>
          <w:rFonts w:ascii="Times New Roman" w:hAnsi="Times New Roman" w:cs="Times New Roman"/>
          <w:color w:val="000000"/>
          <w:sz w:val="24"/>
          <w:szCs w:val="24"/>
        </w:rPr>
        <w:t xml:space="preserve"> are</w:t>
      </w:r>
      <w:r w:rsidR="004102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21B55">
        <w:rPr>
          <w:rFonts w:ascii="Times New Roman" w:hAnsi="Times New Roman" w:cs="Times New Roman"/>
          <w:color w:val="000000"/>
          <w:sz w:val="24"/>
          <w:szCs w:val="24"/>
        </w:rPr>
        <w:t>recommended.</w:t>
      </w:r>
    </w:p>
    <w:p w:rsidR="005C2693" w:rsidRPr="00621B55" w:rsidRDefault="005C2693" w:rsidP="00621B5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1B55">
        <w:rPr>
          <w:rFonts w:ascii="Times New Roman" w:hAnsi="Times New Roman" w:cs="Times New Roman"/>
          <w:color w:val="000000"/>
          <w:sz w:val="24"/>
          <w:szCs w:val="24"/>
        </w:rPr>
        <w:t>2. Drug</w:t>
      </w:r>
      <w:r w:rsidRPr="00621B55">
        <w:rPr>
          <w:rFonts w:ascii="Times New Roman" w:hAnsi="AmerigoBT-RomanA" w:cs="Times New Roman"/>
          <w:color w:val="000000"/>
          <w:sz w:val="24"/>
          <w:szCs w:val="24"/>
        </w:rPr>
        <w:t>‑</w:t>
      </w:r>
      <w:proofErr w:type="spellStart"/>
      <w:r w:rsidRPr="00621B55">
        <w:rPr>
          <w:rFonts w:ascii="Times New Roman" w:hAnsi="Times New Roman" w:cs="Times New Roman"/>
          <w:color w:val="000000"/>
          <w:sz w:val="24"/>
          <w:szCs w:val="24"/>
        </w:rPr>
        <w:t>induced</w:t>
      </w:r>
      <w:proofErr w:type="spellEnd"/>
      <w:r w:rsidRPr="00621B55">
        <w:rPr>
          <w:rFonts w:ascii="Times New Roman" w:hAnsi="Times New Roman" w:cs="Times New Roman"/>
          <w:color w:val="000000"/>
          <w:sz w:val="24"/>
          <w:szCs w:val="24"/>
        </w:rPr>
        <w:t xml:space="preserve"> hypertension can occur; it can be</w:t>
      </w:r>
      <w:r w:rsidR="00CA2F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21B55">
        <w:rPr>
          <w:rFonts w:ascii="Times New Roman" w:hAnsi="Times New Roman" w:cs="Times New Roman"/>
          <w:color w:val="000000"/>
          <w:sz w:val="24"/>
          <w:szCs w:val="24"/>
        </w:rPr>
        <w:t>controlled with antihypertensive medication and</w:t>
      </w:r>
      <w:r w:rsidR="00CA2F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21B55">
        <w:rPr>
          <w:rFonts w:ascii="Times New Roman" w:hAnsi="Times New Roman" w:cs="Times New Roman"/>
          <w:color w:val="000000"/>
          <w:sz w:val="24"/>
          <w:szCs w:val="24"/>
        </w:rPr>
        <w:t>frequent monitoring.</w:t>
      </w:r>
    </w:p>
    <w:p w:rsidR="005C2693" w:rsidRPr="005E3AC7" w:rsidRDefault="005C2693" w:rsidP="00CA2F8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21B55">
        <w:rPr>
          <w:rFonts w:ascii="Times New Roman" w:hAnsi="Times New Roman" w:cs="Times New Roman"/>
          <w:color w:val="000000"/>
          <w:sz w:val="24"/>
          <w:szCs w:val="24"/>
        </w:rPr>
        <w:t>3. Risk of QT interval prolongation (extended interval</w:t>
      </w:r>
      <w:r w:rsidR="00CA2F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21B55">
        <w:rPr>
          <w:rFonts w:ascii="Times New Roman" w:hAnsi="Times New Roman" w:cs="Times New Roman"/>
          <w:color w:val="000000"/>
          <w:sz w:val="24"/>
          <w:szCs w:val="24"/>
        </w:rPr>
        <w:t>between the Q and T segments on the electrocardiogram)</w:t>
      </w:r>
      <w:r w:rsidR="00CA2F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21B55">
        <w:rPr>
          <w:rFonts w:ascii="Times New Roman" w:hAnsi="Times New Roman" w:cs="Times New Roman"/>
          <w:color w:val="000000"/>
          <w:sz w:val="24"/>
          <w:szCs w:val="24"/>
        </w:rPr>
        <w:t>can occur; therefore, an electrocardiogram, serum</w:t>
      </w:r>
      <w:r w:rsidR="00CA2F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21B55">
        <w:rPr>
          <w:rFonts w:ascii="Times New Roman" w:hAnsi="Times New Roman" w:cs="Times New Roman"/>
          <w:color w:val="000000"/>
          <w:sz w:val="24"/>
          <w:szCs w:val="24"/>
        </w:rPr>
        <w:t xml:space="preserve">electrolyte levels, and </w:t>
      </w:r>
      <w:r w:rsidRPr="005E3AC7">
        <w:rPr>
          <w:rFonts w:ascii="Times New Roman" w:hAnsi="Times New Roman" w:cs="Times New Roman"/>
          <w:color w:val="000000"/>
          <w:sz w:val="24"/>
          <w:szCs w:val="24"/>
        </w:rPr>
        <w:t>thyroid profile should be assessed</w:t>
      </w:r>
      <w:r w:rsidR="00CA2F89" w:rsidRPr="005E3A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E3AC7">
        <w:rPr>
          <w:rFonts w:ascii="Times New Roman" w:hAnsi="Times New Roman" w:cs="Times New Roman"/>
          <w:color w:val="000000"/>
          <w:sz w:val="24"/>
          <w:szCs w:val="24"/>
        </w:rPr>
        <w:t>at baseline and regularly during treatment.</w:t>
      </w:r>
    </w:p>
    <w:p w:rsidR="005C2693" w:rsidRPr="005E3AC7" w:rsidRDefault="005C2693" w:rsidP="005E3AC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E3AC7">
        <w:rPr>
          <w:rFonts w:ascii="Times New Roman" w:hAnsi="Times New Roman" w:cs="Times New Roman"/>
          <w:color w:val="000000"/>
          <w:sz w:val="24"/>
          <w:szCs w:val="24"/>
        </w:rPr>
        <w:t>4. Life</w:t>
      </w:r>
      <w:r w:rsidRPr="005E3AC7">
        <w:rPr>
          <w:rFonts w:ascii="Times New Roman" w:hAnsi="AmerigoBT-RomanA" w:cs="Times New Roman"/>
          <w:color w:val="000000"/>
          <w:sz w:val="24"/>
          <w:szCs w:val="24"/>
        </w:rPr>
        <w:t>‑</w:t>
      </w:r>
      <w:proofErr w:type="spellStart"/>
      <w:r w:rsidRPr="005E3AC7">
        <w:rPr>
          <w:rFonts w:ascii="Times New Roman" w:hAnsi="Times New Roman" w:cs="Times New Roman"/>
          <w:color w:val="000000"/>
          <w:sz w:val="24"/>
          <w:szCs w:val="24"/>
        </w:rPr>
        <w:t>threatening</w:t>
      </w:r>
      <w:proofErr w:type="spellEnd"/>
      <w:r w:rsidRPr="005E3AC7">
        <w:rPr>
          <w:rFonts w:ascii="Times New Roman" w:hAnsi="Times New Roman" w:cs="Times New Roman"/>
          <w:color w:val="000000"/>
          <w:sz w:val="24"/>
          <w:szCs w:val="24"/>
        </w:rPr>
        <w:t xml:space="preserve"> hemorrhagic events can occur; in case</w:t>
      </w:r>
      <w:r w:rsidR="005E3AC7" w:rsidRPr="005E3A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E3AC7">
        <w:rPr>
          <w:rFonts w:ascii="Times New Roman" w:hAnsi="Times New Roman" w:cs="Times New Roman"/>
          <w:color w:val="000000"/>
          <w:sz w:val="24"/>
          <w:szCs w:val="24"/>
        </w:rPr>
        <w:t>of any such events, the drug should be permanently</w:t>
      </w:r>
      <w:r w:rsidR="005E3AC7" w:rsidRPr="005E3A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E3AC7">
        <w:rPr>
          <w:rFonts w:ascii="Times New Roman" w:hAnsi="Times New Roman" w:cs="Times New Roman"/>
          <w:color w:val="000000"/>
          <w:sz w:val="24"/>
          <w:szCs w:val="24"/>
        </w:rPr>
        <w:t>stopped.</w:t>
      </w:r>
    </w:p>
    <w:p w:rsidR="005C2693" w:rsidRPr="005E3AC7" w:rsidRDefault="005C2693" w:rsidP="005E3A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3AC7">
        <w:rPr>
          <w:rFonts w:ascii="Times New Roman" w:hAnsi="Times New Roman" w:cs="Times New Roman"/>
          <w:color w:val="000000"/>
          <w:sz w:val="24"/>
          <w:szCs w:val="24"/>
        </w:rPr>
        <w:t>5. In case of a hypersensitivity reaction, monitor</w:t>
      </w:r>
      <w:r w:rsidR="004A5E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E3AC7">
        <w:rPr>
          <w:rFonts w:ascii="Times New Roman" w:hAnsi="Times New Roman" w:cs="Times New Roman"/>
          <w:color w:val="000000"/>
          <w:sz w:val="24"/>
          <w:szCs w:val="24"/>
        </w:rPr>
        <w:t>for fever, rash, joint pains, or muscle sores. If</w:t>
      </w:r>
    </w:p>
    <w:p w:rsidR="005C2693" w:rsidRPr="005E3AC7" w:rsidRDefault="005C2693" w:rsidP="005E3A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E3AC7">
        <w:rPr>
          <w:rFonts w:ascii="Times New Roman" w:hAnsi="Times New Roman" w:cs="Times New Roman"/>
          <w:color w:val="000000"/>
          <w:sz w:val="24"/>
          <w:szCs w:val="24"/>
        </w:rPr>
        <w:t>hypersensitivity</w:t>
      </w:r>
      <w:proofErr w:type="gramEnd"/>
      <w:r w:rsidRPr="005E3AC7">
        <w:rPr>
          <w:rFonts w:ascii="Times New Roman" w:hAnsi="Times New Roman" w:cs="Times New Roman"/>
          <w:color w:val="000000"/>
          <w:sz w:val="24"/>
          <w:szCs w:val="24"/>
        </w:rPr>
        <w:t xml:space="preserve"> is reported, withhold the drug and begin</w:t>
      </w:r>
      <w:r w:rsidR="004A5E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3AC7">
        <w:rPr>
          <w:rFonts w:ascii="Times New Roman" w:hAnsi="Times New Roman" w:cs="Times New Roman"/>
          <w:color w:val="000000"/>
          <w:sz w:val="24"/>
          <w:szCs w:val="24"/>
        </w:rPr>
        <w:t>prednisolone</w:t>
      </w:r>
      <w:proofErr w:type="spellEnd"/>
      <w:r w:rsidRPr="005E3AC7">
        <w:rPr>
          <w:rFonts w:ascii="Times New Roman" w:hAnsi="Times New Roman" w:cs="Times New Roman"/>
          <w:color w:val="000000"/>
          <w:sz w:val="24"/>
          <w:szCs w:val="24"/>
        </w:rPr>
        <w:t xml:space="preserve"> (corticosteroids) at a dose of 1 mg/kg.</w:t>
      </w:r>
    </w:p>
    <w:p w:rsidR="005C2693" w:rsidRPr="005E3AC7" w:rsidRDefault="005C2693" w:rsidP="005E3A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3AC7">
        <w:rPr>
          <w:rFonts w:ascii="Times New Roman" w:hAnsi="Times New Roman" w:cs="Times New Roman"/>
          <w:color w:val="000000"/>
          <w:sz w:val="24"/>
          <w:szCs w:val="24"/>
        </w:rPr>
        <w:t>6. In case of scheduled surgical procedures, discontinue</w:t>
      </w:r>
      <w:r w:rsidR="004A5E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3AC7">
        <w:rPr>
          <w:rFonts w:ascii="Times New Roman" w:hAnsi="Times New Roman" w:cs="Times New Roman"/>
          <w:color w:val="000000"/>
          <w:sz w:val="24"/>
          <w:szCs w:val="24"/>
        </w:rPr>
        <w:t>selpercatinib</w:t>
      </w:r>
      <w:proofErr w:type="spellEnd"/>
      <w:r w:rsidRPr="005E3AC7">
        <w:rPr>
          <w:rFonts w:ascii="Times New Roman" w:hAnsi="Times New Roman" w:cs="Times New Roman"/>
          <w:color w:val="000000"/>
          <w:sz w:val="24"/>
          <w:szCs w:val="24"/>
        </w:rPr>
        <w:t xml:space="preserve"> 7 days before the procedure and restart</w:t>
      </w:r>
      <w:r w:rsidR="004A5E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E3AC7">
        <w:rPr>
          <w:rFonts w:ascii="Times New Roman" w:hAnsi="Times New Roman" w:cs="Times New Roman"/>
          <w:color w:val="000000"/>
          <w:sz w:val="24"/>
          <w:szCs w:val="24"/>
        </w:rPr>
        <w:t>only after adequate wound healing.</w:t>
      </w:r>
    </w:p>
    <w:p w:rsidR="005C2693" w:rsidRPr="005E3AC7" w:rsidRDefault="005C2693" w:rsidP="005E3A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3AC7">
        <w:rPr>
          <w:rFonts w:ascii="Times New Roman" w:hAnsi="Times New Roman" w:cs="Times New Roman"/>
          <w:color w:val="000000"/>
          <w:sz w:val="24"/>
          <w:szCs w:val="24"/>
        </w:rPr>
        <w:t>7. Caution is advised with a high index of suspicion</w:t>
      </w:r>
      <w:r w:rsidR="004A5E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E3AC7">
        <w:rPr>
          <w:rFonts w:ascii="Times New Roman" w:hAnsi="Times New Roman" w:cs="Times New Roman"/>
          <w:color w:val="000000"/>
          <w:sz w:val="24"/>
          <w:szCs w:val="24"/>
        </w:rPr>
        <w:t xml:space="preserve">for tumor </w:t>
      </w:r>
      <w:proofErr w:type="spellStart"/>
      <w:r w:rsidRPr="005E3AC7">
        <w:rPr>
          <w:rFonts w:ascii="Times New Roman" w:hAnsi="Times New Roman" w:cs="Times New Roman"/>
          <w:color w:val="000000"/>
          <w:sz w:val="24"/>
          <w:szCs w:val="24"/>
        </w:rPr>
        <w:t>lysis</w:t>
      </w:r>
      <w:proofErr w:type="spellEnd"/>
      <w:r w:rsidRPr="005E3AC7">
        <w:rPr>
          <w:rFonts w:ascii="Times New Roman" w:hAnsi="Times New Roman" w:cs="Times New Roman"/>
          <w:color w:val="000000"/>
          <w:sz w:val="24"/>
          <w:szCs w:val="24"/>
        </w:rPr>
        <w:t xml:space="preserve"> syndrome in patients with </w:t>
      </w:r>
      <w:proofErr w:type="spellStart"/>
      <w:r w:rsidRPr="005E3AC7">
        <w:rPr>
          <w:rFonts w:ascii="Times New Roman" w:hAnsi="Times New Roman" w:cs="Times New Roman"/>
          <w:color w:val="000000"/>
          <w:sz w:val="24"/>
          <w:szCs w:val="24"/>
        </w:rPr>
        <w:t>medullary</w:t>
      </w:r>
      <w:proofErr w:type="spellEnd"/>
      <w:r w:rsidR="004A5E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E3AC7">
        <w:rPr>
          <w:rFonts w:ascii="Times New Roman" w:hAnsi="Times New Roman" w:cs="Times New Roman"/>
          <w:color w:val="000000"/>
          <w:sz w:val="24"/>
          <w:szCs w:val="24"/>
        </w:rPr>
        <w:t xml:space="preserve">thyroid cancer when starting </w:t>
      </w:r>
      <w:proofErr w:type="spellStart"/>
      <w:r w:rsidRPr="005E3AC7">
        <w:rPr>
          <w:rFonts w:ascii="Times New Roman" w:hAnsi="Times New Roman" w:cs="Times New Roman"/>
          <w:color w:val="000000"/>
          <w:sz w:val="24"/>
          <w:szCs w:val="24"/>
        </w:rPr>
        <w:t>selpercatinib</w:t>
      </w:r>
      <w:proofErr w:type="spellEnd"/>
      <w:r w:rsidRPr="005E3AC7">
        <w:rPr>
          <w:rFonts w:ascii="Times New Roman" w:hAnsi="Times New Roman" w:cs="Times New Roman"/>
          <w:color w:val="000000"/>
          <w:sz w:val="24"/>
          <w:szCs w:val="24"/>
        </w:rPr>
        <w:t>; stratify and</w:t>
      </w:r>
      <w:r w:rsidR="004A5E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E3AC7">
        <w:rPr>
          <w:rFonts w:ascii="Times New Roman" w:hAnsi="Times New Roman" w:cs="Times New Roman"/>
          <w:color w:val="000000"/>
          <w:sz w:val="24"/>
          <w:szCs w:val="24"/>
        </w:rPr>
        <w:t>start prophylaxis as per the tumor burden and other</w:t>
      </w:r>
      <w:r w:rsidR="004A5E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3AC7">
        <w:rPr>
          <w:rFonts w:ascii="Times New Roman" w:hAnsi="Times New Roman" w:cs="Times New Roman"/>
          <w:color w:val="000000"/>
          <w:sz w:val="24"/>
          <w:szCs w:val="24"/>
        </w:rPr>
        <w:t>comorbidities</w:t>
      </w:r>
      <w:proofErr w:type="spellEnd"/>
      <w:r w:rsidRPr="005E3AC7">
        <w:rPr>
          <w:rFonts w:ascii="Times New Roman" w:hAnsi="Times New Roman" w:cs="Times New Roman"/>
          <w:color w:val="000000"/>
          <w:sz w:val="24"/>
          <w:szCs w:val="24"/>
        </w:rPr>
        <w:t xml:space="preserve"> and associated risk factors.</w:t>
      </w:r>
    </w:p>
    <w:p w:rsidR="005C2693" w:rsidRPr="005E3AC7" w:rsidRDefault="005C2693" w:rsidP="005E3A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3AC7">
        <w:rPr>
          <w:rFonts w:ascii="Times New Roman" w:hAnsi="Times New Roman" w:cs="Times New Roman"/>
          <w:color w:val="000000"/>
          <w:sz w:val="24"/>
          <w:szCs w:val="24"/>
        </w:rPr>
        <w:t>8. Growth retardation can occur in children and adolescents,</w:t>
      </w:r>
      <w:r w:rsidR="004A5E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E3AC7">
        <w:rPr>
          <w:rFonts w:ascii="Times New Roman" w:hAnsi="Times New Roman" w:cs="Times New Roman"/>
          <w:color w:val="000000"/>
          <w:sz w:val="24"/>
          <w:szCs w:val="24"/>
        </w:rPr>
        <w:t>especially with open epiphyses. In case of severe growth</w:t>
      </w:r>
      <w:r w:rsidR="004A5E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E3AC7">
        <w:rPr>
          <w:rFonts w:ascii="Times New Roman" w:hAnsi="Times New Roman" w:cs="Times New Roman"/>
          <w:color w:val="000000"/>
          <w:sz w:val="24"/>
          <w:szCs w:val="24"/>
        </w:rPr>
        <w:t>issues, interrupt the treatment schedule and restart once</w:t>
      </w:r>
      <w:r w:rsidR="004A5E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E3AC7">
        <w:rPr>
          <w:rFonts w:ascii="Times New Roman" w:hAnsi="Times New Roman" w:cs="Times New Roman"/>
          <w:color w:val="000000"/>
          <w:sz w:val="24"/>
          <w:szCs w:val="24"/>
        </w:rPr>
        <w:t>the growth has stabilized.</w:t>
      </w:r>
    </w:p>
    <w:p w:rsidR="005C2693" w:rsidRPr="005E3AC7" w:rsidRDefault="005C2693" w:rsidP="005E3A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3AC7">
        <w:rPr>
          <w:rFonts w:ascii="Times New Roman" w:hAnsi="Times New Roman" w:cs="Times New Roman"/>
          <w:color w:val="000000"/>
          <w:sz w:val="24"/>
          <w:szCs w:val="24"/>
        </w:rPr>
        <w:t>9. During therapy, clinicians should monitor for dry</w:t>
      </w:r>
      <w:r w:rsidR="004A5E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E3AC7">
        <w:rPr>
          <w:rFonts w:ascii="Times New Roman" w:hAnsi="Times New Roman" w:cs="Times New Roman"/>
          <w:color w:val="000000"/>
          <w:sz w:val="24"/>
          <w:szCs w:val="24"/>
        </w:rPr>
        <w:t>cough and fever. Early evaluation and management are</w:t>
      </w:r>
      <w:r w:rsidR="004A5E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E3AC7">
        <w:rPr>
          <w:rFonts w:ascii="Times New Roman" w:hAnsi="Times New Roman" w:cs="Times New Roman"/>
          <w:color w:val="000000"/>
          <w:sz w:val="24"/>
          <w:szCs w:val="24"/>
        </w:rPr>
        <w:t>recommended to recognize interstitial lung disease. In</w:t>
      </w:r>
      <w:r w:rsidR="004A5E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E3AC7">
        <w:rPr>
          <w:rFonts w:ascii="Times New Roman" w:hAnsi="Times New Roman" w:cs="Times New Roman"/>
          <w:color w:val="000000"/>
          <w:sz w:val="24"/>
          <w:szCs w:val="24"/>
        </w:rPr>
        <w:t>case of life</w:t>
      </w:r>
      <w:r w:rsidRPr="005E3AC7">
        <w:rPr>
          <w:rFonts w:ascii="Times New Roman" w:hAnsi="AmerigoBT-RomanA" w:cs="Times New Roman"/>
          <w:color w:val="000000"/>
          <w:sz w:val="24"/>
          <w:szCs w:val="24"/>
        </w:rPr>
        <w:t>‑</w:t>
      </w:r>
      <w:proofErr w:type="spellStart"/>
      <w:r w:rsidRPr="005E3AC7">
        <w:rPr>
          <w:rFonts w:ascii="Times New Roman" w:hAnsi="Times New Roman" w:cs="Times New Roman"/>
          <w:color w:val="000000"/>
          <w:sz w:val="24"/>
          <w:szCs w:val="24"/>
        </w:rPr>
        <w:t>threatening</w:t>
      </w:r>
      <w:proofErr w:type="spellEnd"/>
      <w:r w:rsidRPr="005E3A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E3AC7">
        <w:rPr>
          <w:rFonts w:ascii="Times New Roman" w:hAnsi="Times New Roman" w:cs="Times New Roman"/>
          <w:color w:val="000000"/>
          <w:sz w:val="24"/>
          <w:szCs w:val="24"/>
        </w:rPr>
        <w:t>pneumonitis</w:t>
      </w:r>
      <w:proofErr w:type="spellEnd"/>
      <w:r w:rsidRPr="005E3AC7">
        <w:rPr>
          <w:rFonts w:ascii="Times New Roman" w:hAnsi="Times New Roman" w:cs="Times New Roman"/>
          <w:color w:val="000000"/>
          <w:sz w:val="24"/>
          <w:szCs w:val="24"/>
        </w:rPr>
        <w:t>, stop the drug.</w:t>
      </w:r>
    </w:p>
    <w:p w:rsidR="005C2693" w:rsidRPr="005E3AC7" w:rsidRDefault="005C2693" w:rsidP="005E3A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3AC7">
        <w:rPr>
          <w:rFonts w:ascii="Times New Roman" w:hAnsi="Times New Roman" w:cs="Times New Roman"/>
          <w:color w:val="000000"/>
          <w:sz w:val="24"/>
          <w:szCs w:val="24"/>
        </w:rPr>
        <w:t>10. May cause hypothyroidism, especially in patients with</w:t>
      </w:r>
      <w:r w:rsidR="004A5E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E3AC7">
        <w:rPr>
          <w:rFonts w:ascii="Times New Roman" w:hAnsi="Times New Roman" w:cs="Times New Roman"/>
          <w:color w:val="000000"/>
          <w:sz w:val="24"/>
          <w:szCs w:val="24"/>
        </w:rPr>
        <w:t>thyroid cancer. Monitor the thyroid function tests at</w:t>
      </w:r>
      <w:r w:rsidR="004A5E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E3AC7">
        <w:rPr>
          <w:rFonts w:ascii="Times New Roman" w:hAnsi="Times New Roman" w:cs="Times New Roman"/>
          <w:color w:val="000000"/>
          <w:sz w:val="24"/>
          <w:szCs w:val="24"/>
        </w:rPr>
        <w:t>baseline, and as required. Replacements of thyroid</w:t>
      </w:r>
      <w:r w:rsidR="004A5E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E3AC7">
        <w:rPr>
          <w:rFonts w:ascii="Times New Roman" w:hAnsi="Times New Roman" w:cs="Times New Roman"/>
          <w:color w:val="000000"/>
          <w:sz w:val="24"/>
          <w:szCs w:val="24"/>
        </w:rPr>
        <w:t xml:space="preserve">supplements are needed if </w:t>
      </w:r>
      <w:r w:rsidRPr="005E3AC7">
        <w:rPr>
          <w:rFonts w:ascii="Times New Roman" w:hAnsi="Times New Roman" w:cs="Times New Roman"/>
          <w:color w:val="000000"/>
          <w:sz w:val="24"/>
          <w:szCs w:val="24"/>
        </w:rPr>
        <w:lastRenderedPageBreak/>
        <w:t>hypothyroidism is diagnosed</w:t>
      </w:r>
      <w:r w:rsidR="004A5E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E3AC7">
        <w:rPr>
          <w:rFonts w:ascii="Times New Roman" w:hAnsi="Times New Roman" w:cs="Times New Roman"/>
          <w:color w:val="000000"/>
          <w:sz w:val="24"/>
          <w:szCs w:val="24"/>
        </w:rPr>
        <w:t xml:space="preserve">during </w:t>
      </w:r>
      <w:proofErr w:type="spellStart"/>
      <w:r w:rsidRPr="005E3AC7">
        <w:rPr>
          <w:rFonts w:ascii="Times New Roman" w:hAnsi="Times New Roman" w:cs="Times New Roman"/>
          <w:color w:val="000000"/>
          <w:sz w:val="24"/>
          <w:szCs w:val="24"/>
        </w:rPr>
        <w:t>selpercatinib</w:t>
      </w:r>
      <w:proofErr w:type="spellEnd"/>
      <w:r w:rsidRPr="005E3AC7">
        <w:rPr>
          <w:rFonts w:ascii="Times New Roman" w:hAnsi="Times New Roman" w:cs="Times New Roman"/>
          <w:color w:val="000000"/>
          <w:sz w:val="24"/>
          <w:szCs w:val="24"/>
        </w:rPr>
        <w:t xml:space="preserve"> therapy. If the hypothyroid state</w:t>
      </w:r>
      <w:r w:rsidR="004A5E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E3AC7">
        <w:rPr>
          <w:rFonts w:ascii="Times New Roman" w:hAnsi="Times New Roman" w:cs="Times New Roman"/>
          <w:color w:val="000000"/>
          <w:sz w:val="24"/>
          <w:szCs w:val="24"/>
        </w:rPr>
        <w:t>persists after replacement, discontinue the drug</w:t>
      </w:r>
      <w:r w:rsidR="004A5E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E3AC7">
        <w:rPr>
          <w:rFonts w:ascii="Times New Roman" w:hAnsi="Times New Roman" w:cs="Times New Roman"/>
          <w:color w:val="000000"/>
          <w:sz w:val="24"/>
          <w:szCs w:val="24"/>
        </w:rPr>
        <w:t>permanently.</w:t>
      </w:r>
    </w:p>
    <w:p w:rsidR="005C2693" w:rsidRPr="009F540E" w:rsidRDefault="005C2693" w:rsidP="005E3A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CD"/>
          <w:sz w:val="24"/>
          <w:szCs w:val="24"/>
        </w:rPr>
      </w:pPr>
      <w:r w:rsidRPr="009F540E">
        <w:rPr>
          <w:rFonts w:ascii="Times New Roman" w:hAnsi="Times New Roman" w:cs="Times New Roman"/>
          <w:b/>
          <w:color w:val="0000CD"/>
          <w:sz w:val="24"/>
          <w:szCs w:val="24"/>
        </w:rPr>
        <w:t>SPECIAL SITUATIONS</w:t>
      </w:r>
    </w:p>
    <w:p w:rsidR="005C2693" w:rsidRPr="005E3AC7" w:rsidRDefault="005C2693" w:rsidP="005E3A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3AC7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5E3AC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Pregnancy: </w:t>
      </w:r>
      <w:r w:rsidRPr="005E3AC7">
        <w:rPr>
          <w:rFonts w:ascii="Times New Roman" w:hAnsi="Times New Roman" w:cs="Times New Roman"/>
          <w:color w:val="000000"/>
          <w:sz w:val="24"/>
          <w:szCs w:val="24"/>
        </w:rPr>
        <w:t>Not to be used in pregnant women, given</w:t>
      </w:r>
      <w:r w:rsidR="00E124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E3AC7">
        <w:rPr>
          <w:rFonts w:ascii="Times New Roman" w:hAnsi="Times New Roman" w:cs="Times New Roman"/>
          <w:color w:val="000000"/>
          <w:sz w:val="24"/>
          <w:szCs w:val="24"/>
        </w:rPr>
        <w:t xml:space="preserve">the risk of </w:t>
      </w:r>
      <w:proofErr w:type="spellStart"/>
      <w:r w:rsidRPr="005E3AC7">
        <w:rPr>
          <w:rFonts w:ascii="Times New Roman" w:hAnsi="Times New Roman" w:cs="Times New Roman"/>
          <w:color w:val="000000"/>
          <w:sz w:val="24"/>
          <w:szCs w:val="24"/>
        </w:rPr>
        <w:t>teratogenicity</w:t>
      </w:r>
      <w:proofErr w:type="spellEnd"/>
      <w:r w:rsidRPr="005E3AC7">
        <w:rPr>
          <w:rFonts w:ascii="Times New Roman" w:hAnsi="Times New Roman" w:cs="Times New Roman"/>
          <w:color w:val="000000"/>
          <w:sz w:val="24"/>
          <w:szCs w:val="24"/>
        </w:rPr>
        <w:t xml:space="preserve"> observed in animal studies.</w:t>
      </w:r>
    </w:p>
    <w:p w:rsidR="005C2693" w:rsidRPr="005E3AC7" w:rsidRDefault="005C2693" w:rsidP="005E3AC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3AC7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5E3AC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Lactation: </w:t>
      </w:r>
      <w:r w:rsidRPr="005E3AC7">
        <w:rPr>
          <w:rFonts w:ascii="Times New Roman" w:hAnsi="Times New Roman" w:cs="Times New Roman"/>
          <w:color w:val="000000"/>
          <w:sz w:val="24"/>
          <w:szCs w:val="24"/>
        </w:rPr>
        <w:t>Not advised for lactating mothers as the</w:t>
      </w:r>
      <w:r w:rsidR="00E124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E3AC7">
        <w:rPr>
          <w:rFonts w:ascii="Times New Roman" w:hAnsi="Times New Roman" w:cs="Times New Roman"/>
          <w:color w:val="000000"/>
          <w:sz w:val="24"/>
          <w:szCs w:val="24"/>
        </w:rPr>
        <w:t>drug can be secreted in breast milk for at least 14 days</w:t>
      </w:r>
      <w:r w:rsidR="00E124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E3AC7">
        <w:rPr>
          <w:rFonts w:ascii="Times New Roman" w:hAnsi="Times New Roman" w:cs="Times New Roman"/>
          <w:color w:val="000000"/>
          <w:sz w:val="24"/>
          <w:szCs w:val="24"/>
        </w:rPr>
        <w:t>post</w:t>
      </w:r>
      <w:r w:rsidRPr="005E3AC7">
        <w:rPr>
          <w:rFonts w:ascii="Times New Roman" w:hAnsi="AmerigoBT-RomanA" w:cs="Times New Roman"/>
          <w:color w:val="000000"/>
          <w:sz w:val="24"/>
          <w:szCs w:val="24"/>
        </w:rPr>
        <w:t>‑</w:t>
      </w:r>
      <w:proofErr w:type="spellStart"/>
      <w:r w:rsidRPr="005E3AC7">
        <w:rPr>
          <w:rFonts w:ascii="Times New Roman" w:hAnsi="Times New Roman" w:cs="Times New Roman"/>
          <w:color w:val="000000"/>
          <w:sz w:val="24"/>
          <w:szCs w:val="24"/>
        </w:rPr>
        <w:t>consumption</w:t>
      </w:r>
      <w:proofErr w:type="spellEnd"/>
      <w:r w:rsidRPr="005E3AC7">
        <w:rPr>
          <w:rFonts w:ascii="Times New Roman" w:hAnsi="Times New Roman" w:cs="Times New Roman"/>
          <w:color w:val="000000"/>
          <w:sz w:val="24"/>
          <w:szCs w:val="24"/>
        </w:rPr>
        <w:t xml:space="preserve"> of the last capsule.</w:t>
      </w:r>
    </w:p>
    <w:p w:rsidR="005C2693" w:rsidRPr="00E124DF" w:rsidRDefault="005C2693" w:rsidP="00E124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3AC7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Pr="005E3AC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Pediatric population: </w:t>
      </w:r>
      <w:r w:rsidRPr="005E3AC7">
        <w:rPr>
          <w:rFonts w:ascii="Times New Roman" w:hAnsi="Times New Roman" w:cs="Times New Roman"/>
          <w:color w:val="000000"/>
          <w:sz w:val="24"/>
          <w:szCs w:val="24"/>
        </w:rPr>
        <w:t>Dosing should be based on body</w:t>
      </w:r>
      <w:r w:rsidR="00E124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E3AC7">
        <w:rPr>
          <w:rFonts w:ascii="Times New Roman" w:hAnsi="Times New Roman" w:cs="Times New Roman"/>
          <w:color w:val="000000"/>
          <w:sz w:val="24"/>
          <w:szCs w:val="24"/>
        </w:rPr>
        <w:t>weight, and parents should be cautioned regarding the</w:t>
      </w:r>
      <w:r w:rsidR="00E124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AmerigoBT-RomanA" w:hAnsi="AmerigoBT-RomanA" w:cs="AmerigoBT-RomanA"/>
          <w:color w:val="000000"/>
          <w:sz w:val="20"/>
          <w:szCs w:val="20"/>
        </w:rPr>
        <w:t>possibility of developmental delays.</w:t>
      </w:r>
    </w:p>
    <w:p w:rsidR="005C2693" w:rsidRPr="00E124DF" w:rsidRDefault="005C2693" w:rsidP="00E124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24DF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Pr="00E124D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Geriatric population: </w:t>
      </w:r>
      <w:r w:rsidRPr="00E124DF">
        <w:rPr>
          <w:rFonts w:ascii="Times New Roman" w:hAnsi="Times New Roman" w:cs="Times New Roman"/>
          <w:color w:val="000000"/>
          <w:sz w:val="24"/>
          <w:szCs w:val="24"/>
        </w:rPr>
        <w:t>No clinically significant events noted.</w:t>
      </w:r>
    </w:p>
    <w:p w:rsidR="005C2693" w:rsidRPr="009F540E" w:rsidRDefault="005C2693" w:rsidP="00E124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color w:val="0000CD"/>
          <w:sz w:val="24"/>
          <w:szCs w:val="24"/>
        </w:rPr>
      </w:pPr>
      <w:r w:rsidRPr="009F540E">
        <w:rPr>
          <w:rFonts w:ascii="Times New Roman" w:hAnsi="Times New Roman" w:cs="Times New Roman"/>
          <w:b/>
          <w:color w:val="0000CD"/>
          <w:sz w:val="24"/>
          <w:szCs w:val="24"/>
        </w:rPr>
        <w:t>DRUG INTERACTIONS</w:t>
      </w:r>
    </w:p>
    <w:p w:rsidR="005C2693" w:rsidRPr="00E124DF" w:rsidRDefault="005C2693" w:rsidP="00E124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24DF">
        <w:rPr>
          <w:rFonts w:ascii="Times New Roman" w:hAnsi="Times New Roman" w:cs="Times New Roman"/>
          <w:color w:val="000000"/>
          <w:sz w:val="24"/>
          <w:szCs w:val="24"/>
        </w:rPr>
        <w:t xml:space="preserve">Drug interactions are seen with the following </w:t>
      </w:r>
      <w:proofErr w:type="spellStart"/>
      <w:r w:rsidRPr="00E124DF">
        <w:rPr>
          <w:rFonts w:ascii="Times New Roman" w:hAnsi="Times New Roman" w:cs="Times New Roman"/>
          <w:color w:val="000000"/>
          <w:sz w:val="24"/>
          <w:szCs w:val="24"/>
        </w:rPr>
        <w:t>concomitantmedications</w:t>
      </w:r>
      <w:proofErr w:type="spellEnd"/>
      <w:r w:rsidRPr="00E124D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C2693" w:rsidRPr="00E124DF" w:rsidRDefault="005C2693" w:rsidP="00E124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24DF">
        <w:rPr>
          <w:rFonts w:ascii="Times New Roman" w:hAnsi="Times New Roman" w:cs="Times New Roman"/>
          <w:color w:val="000000"/>
          <w:sz w:val="24"/>
          <w:szCs w:val="24"/>
        </w:rPr>
        <w:t>1. Antacids, histamine type</w:t>
      </w:r>
      <w:r w:rsidRPr="00E124DF">
        <w:rPr>
          <w:rFonts w:ascii="Times New Roman" w:hAnsi="AmerigoBT-RomanA" w:cs="Times New Roman"/>
          <w:color w:val="000000"/>
          <w:sz w:val="24"/>
          <w:szCs w:val="24"/>
        </w:rPr>
        <w:t>‑</w:t>
      </w:r>
      <w:r w:rsidRPr="00E124DF">
        <w:rPr>
          <w:rFonts w:ascii="Times New Roman" w:hAnsi="Times New Roman" w:cs="Times New Roman"/>
          <w:color w:val="000000"/>
          <w:sz w:val="24"/>
          <w:szCs w:val="24"/>
        </w:rPr>
        <w:t>2 receptor blockers, and proton</w:t>
      </w:r>
      <w:r w:rsidR="00526A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24DF">
        <w:rPr>
          <w:rFonts w:ascii="Times New Roman" w:hAnsi="Times New Roman" w:cs="Times New Roman"/>
          <w:color w:val="000000"/>
          <w:sz w:val="24"/>
          <w:szCs w:val="24"/>
        </w:rPr>
        <w:t>pump inhibitors: They reduce the solubility by increasing</w:t>
      </w:r>
      <w:r w:rsidR="00526A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24DF"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proofErr w:type="spellStart"/>
      <w:r w:rsidRPr="00E124DF">
        <w:rPr>
          <w:rFonts w:ascii="Times New Roman" w:hAnsi="Times New Roman" w:cs="Times New Roman"/>
          <w:color w:val="000000"/>
          <w:sz w:val="24"/>
          <w:szCs w:val="24"/>
        </w:rPr>
        <w:t>pH.</w:t>
      </w:r>
      <w:proofErr w:type="spellEnd"/>
    </w:p>
    <w:p w:rsidR="005C2693" w:rsidRPr="00E124DF" w:rsidRDefault="005C2693" w:rsidP="00E124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24DF">
        <w:rPr>
          <w:rFonts w:ascii="Times New Roman" w:hAnsi="Times New Roman" w:cs="Times New Roman"/>
          <w:color w:val="000000"/>
          <w:sz w:val="24"/>
          <w:szCs w:val="24"/>
        </w:rPr>
        <w:t xml:space="preserve">2. Grapefruit juice, </w:t>
      </w:r>
      <w:proofErr w:type="spellStart"/>
      <w:r w:rsidRPr="00E124DF">
        <w:rPr>
          <w:rFonts w:ascii="Times New Roman" w:hAnsi="Times New Roman" w:cs="Times New Roman"/>
          <w:color w:val="000000"/>
          <w:sz w:val="24"/>
          <w:szCs w:val="24"/>
        </w:rPr>
        <w:t>itraconazole</w:t>
      </w:r>
      <w:proofErr w:type="spellEnd"/>
      <w:r w:rsidRPr="00E124DF">
        <w:rPr>
          <w:rFonts w:ascii="Times New Roman" w:hAnsi="Times New Roman" w:cs="Times New Roman"/>
          <w:color w:val="000000"/>
          <w:sz w:val="24"/>
          <w:szCs w:val="24"/>
        </w:rPr>
        <w:t xml:space="preserve">, and </w:t>
      </w:r>
      <w:proofErr w:type="spellStart"/>
      <w:r w:rsidRPr="00E124DF">
        <w:rPr>
          <w:rFonts w:ascii="Times New Roman" w:hAnsi="Times New Roman" w:cs="Times New Roman"/>
          <w:color w:val="000000"/>
          <w:sz w:val="24"/>
          <w:szCs w:val="24"/>
        </w:rPr>
        <w:t>midazolam</w:t>
      </w:r>
      <w:proofErr w:type="spellEnd"/>
      <w:r w:rsidRPr="00E124DF">
        <w:rPr>
          <w:rFonts w:ascii="Times New Roman" w:hAnsi="Times New Roman" w:cs="Times New Roman"/>
          <w:color w:val="000000"/>
          <w:sz w:val="24"/>
          <w:szCs w:val="24"/>
        </w:rPr>
        <w:t xml:space="preserve"> inhibit</w:t>
      </w:r>
      <w:r w:rsidR="00526A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24DF">
        <w:rPr>
          <w:rFonts w:ascii="Times New Roman" w:hAnsi="Times New Roman" w:cs="Times New Roman"/>
          <w:color w:val="000000"/>
          <w:sz w:val="24"/>
          <w:szCs w:val="24"/>
        </w:rPr>
        <w:t xml:space="preserve">CYP3A4 metabolism of </w:t>
      </w:r>
      <w:proofErr w:type="spellStart"/>
      <w:r w:rsidRPr="00E124DF">
        <w:rPr>
          <w:rFonts w:ascii="Times New Roman" w:hAnsi="Times New Roman" w:cs="Times New Roman"/>
          <w:color w:val="000000"/>
          <w:sz w:val="24"/>
          <w:szCs w:val="24"/>
        </w:rPr>
        <w:t>selpercatinib</w:t>
      </w:r>
      <w:proofErr w:type="spellEnd"/>
      <w:r w:rsidRPr="00E124DF">
        <w:rPr>
          <w:rFonts w:ascii="Times New Roman" w:hAnsi="Times New Roman" w:cs="Times New Roman"/>
          <w:color w:val="000000"/>
          <w:sz w:val="24"/>
          <w:szCs w:val="24"/>
        </w:rPr>
        <w:t xml:space="preserve"> and cannot be given</w:t>
      </w:r>
      <w:r w:rsidR="00526A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24DF">
        <w:rPr>
          <w:rFonts w:ascii="Times New Roman" w:hAnsi="Times New Roman" w:cs="Times New Roman"/>
          <w:color w:val="000000"/>
          <w:sz w:val="24"/>
          <w:szCs w:val="24"/>
        </w:rPr>
        <w:t>concurrently.</w:t>
      </w:r>
    </w:p>
    <w:p w:rsidR="005C2693" w:rsidRPr="00E124DF" w:rsidRDefault="005C2693" w:rsidP="00E124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24DF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proofErr w:type="spellStart"/>
      <w:r w:rsidRPr="00E124DF">
        <w:rPr>
          <w:rFonts w:ascii="Times New Roman" w:hAnsi="Times New Roman" w:cs="Times New Roman"/>
          <w:color w:val="000000"/>
          <w:sz w:val="24"/>
          <w:szCs w:val="24"/>
        </w:rPr>
        <w:t>Dabigatran</w:t>
      </w:r>
      <w:proofErr w:type="spellEnd"/>
      <w:r w:rsidRPr="00E124DF">
        <w:rPr>
          <w:rFonts w:ascii="Times New Roman" w:hAnsi="Times New Roman" w:cs="Times New Roman"/>
          <w:color w:val="000000"/>
          <w:sz w:val="24"/>
          <w:szCs w:val="24"/>
        </w:rPr>
        <w:t xml:space="preserve"> (an anticoagulant) results in an increase in</w:t>
      </w:r>
      <w:r w:rsidR="00526A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24DF">
        <w:rPr>
          <w:rFonts w:ascii="Times New Roman" w:hAnsi="Times New Roman" w:cs="Times New Roman"/>
          <w:color w:val="000000"/>
          <w:sz w:val="24"/>
          <w:szCs w:val="24"/>
        </w:rPr>
        <w:t xml:space="preserve">the plasma concentration of </w:t>
      </w:r>
      <w:proofErr w:type="spellStart"/>
      <w:r w:rsidRPr="00E124DF">
        <w:rPr>
          <w:rFonts w:ascii="Times New Roman" w:hAnsi="Times New Roman" w:cs="Times New Roman"/>
          <w:color w:val="000000"/>
          <w:sz w:val="24"/>
          <w:szCs w:val="24"/>
        </w:rPr>
        <w:t>selpercatinib</w:t>
      </w:r>
      <w:proofErr w:type="spellEnd"/>
      <w:r w:rsidRPr="00E124DF">
        <w:rPr>
          <w:rFonts w:ascii="Times New Roman" w:hAnsi="Times New Roman" w:cs="Times New Roman"/>
          <w:color w:val="000000"/>
          <w:sz w:val="24"/>
          <w:szCs w:val="24"/>
        </w:rPr>
        <w:t xml:space="preserve"> by interfering</w:t>
      </w:r>
      <w:r w:rsidR="00526A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24DF">
        <w:rPr>
          <w:rFonts w:ascii="Times New Roman" w:hAnsi="Times New Roman" w:cs="Times New Roman"/>
          <w:color w:val="000000"/>
          <w:sz w:val="24"/>
          <w:szCs w:val="24"/>
        </w:rPr>
        <w:t>with its excretion through P</w:t>
      </w:r>
      <w:r w:rsidRPr="00E124DF">
        <w:rPr>
          <w:rFonts w:ascii="Times New Roman" w:hAnsi="AmerigoBT-RomanA" w:cs="Times New Roman"/>
          <w:color w:val="000000"/>
          <w:sz w:val="24"/>
          <w:szCs w:val="24"/>
        </w:rPr>
        <w:t>‑</w:t>
      </w:r>
      <w:proofErr w:type="spellStart"/>
      <w:r w:rsidRPr="00E124DF">
        <w:rPr>
          <w:rFonts w:ascii="Times New Roman" w:hAnsi="Times New Roman" w:cs="Times New Roman"/>
          <w:color w:val="000000"/>
          <w:sz w:val="24"/>
          <w:szCs w:val="24"/>
        </w:rPr>
        <w:t>glycoprotein</w:t>
      </w:r>
      <w:proofErr w:type="spellEnd"/>
      <w:proofErr w:type="gramStart"/>
      <w:r w:rsidRPr="00E124DF">
        <w:rPr>
          <w:rFonts w:ascii="Times New Roman" w:hAnsi="Times New Roman" w:cs="Times New Roman"/>
          <w:color w:val="000000"/>
          <w:sz w:val="24"/>
          <w:szCs w:val="24"/>
        </w:rPr>
        <w:t>.[</w:t>
      </w:r>
      <w:proofErr w:type="gramEnd"/>
      <w:r w:rsidRPr="00E124DF">
        <w:rPr>
          <w:rFonts w:ascii="Times New Roman" w:hAnsi="Times New Roman" w:cs="Times New Roman"/>
          <w:color w:val="000000"/>
          <w:sz w:val="24"/>
          <w:szCs w:val="24"/>
        </w:rPr>
        <w:t>14]</w:t>
      </w:r>
    </w:p>
    <w:p w:rsidR="005C2693" w:rsidRPr="00E124DF" w:rsidRDefault="005C2693" w:rsidP="00E124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CD"/>
          <w:sz w:val="24"/>
          <w:szCs w:val="24"/>
        </w:rPr>
      </w:pPr>
      <w:r w:rsidRPr="00E124DF">
        <w:rPr>
          <w:rFonts w:ascii="Times New Roman" w:hAnsi="Times New Roman" w:cs="Times New Roman"/>
          <w:color w:val="0000CD"/>
          <w:sz w:val="24"/>
          <w:szCs w:val="24"/>
        </w:rPr>
        <w:t>STORAGE</w:t>
      </w:r>
    </w:p>
    <w:p w:rsidR="005C2693" w:rsidRPr="00E124DF" w:rsidRDefault="005C2693" w:rsidP="00E124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124DF">
        <w:rPr>
          <w:rFonts w:ascii="Times New Roman" w:hAnsi="Times New Roman" w:cs="Times New Roman"/>
          <w:color w:val="000000"/>
          <w:sz w:val="24"/>
          <w:szCs w:val="24"/>
        </w:rPr>
        <w:t>Can be stored at 20-25ºC, at room temperature.</w:t>
      </w:r>
      <w:proofErr w:type="gramEnd"/>
    </w:p>
    <w:p w:rsidR="005C2693" w:rsidRPr="00E124DF" w:rsidRDefault="005C2693" w:rsidP="00E124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CD"/>
          <w:sz w:val="24"/>
          <w:szCs w:val="24"/>
        </w:rPr>
      </w:pPr>
      <w:r w:rsidRPr="00E124DF">
        <w:rPr>
          <w:rFonts w:ascii="Times New Roman" w:hAnsi="Times New Roman" w:cs="Times New Roman"/>
          <w:color w:val="0000CD"/>
          <w:sz w:val="24"/>
          <w:szCs w:val="24"/>
        </w:rPr>
        <w:t>CLINICAL DATA</w:t>
      </w:r>
    </w:p>
    <w:p w:rsidR="005C2693" w:rsidRPr="00526A6F" w:rsidRDefault="005C2693" w:rsidP="00E124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24DF">
        <w:rPr>
          <w:rFonts w:ascii="Times New Roman" w:hAnsi="Times New Roman" w:cs="Times New Roman"/>
          <w:color w:val="000000"/>
          <w:sz w:val="24"/>
          <w:szCs w:val="24"/>
        </w:rPr>
        <w:t xml:space="preserve">Existing data on key clinical trials using </w:t>
      </w:r>
      <w:proofErr w:type="spellStart"/>
      <w:r w:rsidRPr="00E124DF">
        <w:rPr>
          <w:rFonts w:ascii="Times New Roman" w:hAnsi="Times New Roman" w:cs="Times New Roman"/>
          <w:color w:val="000000"/>
          <w:sz w:val="24"/>
          <w:szCs w:val="24"/>
        </w:rPr>
        <w:t>selpercatinib</w:t>
      </w:r>
      <w:proofErr w:type="spellEnd"/>
      <w:r w:rsidRPr="00E124DF">
        <w:rPr>
          <w:rFonts w:ascii="Times New Roman" w:hAnsi="Times New Roman" w:cs="Times New Roman"/>
          <w:color w:val="000000"/>
          <w:sz w:val="24"/>
          <w:szCs w:val="24"/>
        </w:rPr>
        <w:t xml:space="preserve"> are</w:t>
      </w:r>
      <w:r w:rsidR="00526A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24DF">
        <w:rPr>
          <w:rFonts w:ascii="Times New Roman" w:hAnsi="Times New Roman" w:cs="Times New Roman"/>
          <w:color w:val="000000"/>
          <w:sz w:val="24"/>
          <w:szCs w:val="24"/>
        </w:rPr>
        <w:t>discussed in Table 5.[23-25] Clinical data on ongoing trials have</w:t>
      </w:r>
      <w:r w:rsidR="00526A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24DF">
        <w:rPr>
          <w:rFonts w:ascii="Times New Roman" w:hAnsi="Times New Roman" w:cs="Times New Roman"/>
          <w:color w:val="000000"/>
          <w:sz w:val="24"/>
          <w:szCs w:val="24"/>
        </w:rPr>
        <w:t>been provided in Table 6.[26-</w:t>
      </w:r>
      <w:r w:rsidR="00001ABA">
        <w:rPr>
          <w:rFonts w:ascii="Times New Roman" w:hAnsi="Times New Roman" w:cs="Times New Roman"/>
          <w:color w:val="000000"/>
          <w:sz w:val="24"/>
          <w:szCs w:val="24"/>
        </w:rPr>
        <w:t>30</w:t>
      </w:r>
      <w:r w:rsidRPr="00E124DF">
        <w:rPr>
          <w:rFonts w:ascii="Times New Roman" w:hAnsi="Times New Roman" w:cs="Times New Roman"/>
          <w:color w:val="000000"/>
          <w:sz w:val="24"/>
          <w:szCs w:val="24"/>
        </w:rPr>
        <w:t xml:space="preserve">] There are no clinical data </w:t>
      </w:r>
      <w:r w:rsidRPr="00E124DF">
        <w:rPr>
          <w:rFonts w:ascii="Times New Roman" w:hAnsi="Times New Roman" w:cs="Times New Roman"/>
          <w:sz w:val="24"/>
          <w:szCs w:val="24"/>
        </w:rPr>
        <w:t>available from India.</w:t>
      </w:r>
    </w:p>
    <w:p w:rsidR="005C2693" w:rsidRPr="00E124DF" w:rsidRDefault="005C2693" w:rsidP="00E124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CD"/>
          <w:sz w:val="24"/>
          <w:szCs w:val="24"/>
        </w:rPr>
      </w:pPr>
      <w:r w:rsidRPr="00E124DF">
        <w:rPr>
          <w:rFonts w:ascii="Times New Roman" w:hAnsi="Times New Roman" w:cs="Times New Roman"/>
          <w:color w:val="0000CD"/>
          <w:sz w:val="24"/>
          <w:szCs w:val="24"/>
        </w:rPr>
        <w:t>CONCLUSION</w:t>
      </w:r>
    </w:p>
    <w:p w:rsidR="005C2693" w:rsidRPr="00E124DF" w:rsidRDefault="005C2693" w:rsidP="00E124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124D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RET </w:t>
      </w:r>
      <w:r w:rsidRPr="00E124DF">
        <w:rPr>
          <w:rFonts w:ascii="Times New Roman" w:hAnsi="Times New Roman" w:cs="Times New Roman"/>
          <w:color w:val="000000"/>
          <w:sz w:val="24"/>
          <w:szCs w:val="24"/>
        </w:rPr>
        <w:t>alterations are increasingly recognized as driver mutations</w:t>
      </w:r>
      <w:r w:rsidR="00526A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24DF">
        <w:rPr>
          <w:rFonts w:ascii="Times New Roman" w:hAnsi="Times New Roman" w:cs="Times New Roman"/>
          <w:color w:val="000000"/>
          <w:sz w:val="24"/>
          <w:szCs w:val="24"/>
        </w:rPr>
        <w:t>or alterations in various malignancies. First</w:t>
      </w:r>
      <w:r w:rsidRPr="00E124DF">
        <w:rPr>
          <w:rFonts w:ascii="Times New Roman" w:hAnsi="AmerigoBT-RomanA" w:cs="Times New Roman"/>
          <w:color w:val="000000"/>
          <w:sz w:val="24"/>
          <w:szCs w:val="24"/>
        </w:rPr>
        <w:t>‑</w:t>
      </w:r>
      <w:r w:rsidRPr="00E124DF">
        <w:rPr>
          <w:rFonts w:ascii="Times New Roman" w:hAnsi="Times New Roman" w:cs="Times New Roman"/>
          <w:color w:val="000000"/>
          <w:sz w:val="24"/>
          <w:szCs w:val="24"/>
        </w:rPr>
        <w:t>generation</w:t>
      </w:r>
      <w:r w:rsidR="00526A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24DF">
        <w:rPr>
          <w:rFonts w:ascii="Times New Roman" w:hAnsi="Times New Roman" w:cs="Times New Roman"/>
          <w:color w:val="000000"/>
          <w:sz w:val="24"/>
          <w:szCs w:val="24"/>
        </w:rPr>
        <w:t>selective RET</w:t>
      </w:r>
      <w:r w:rsidRPr="00E124DF">
        <w:rPr>
          <w:rFonts w:ascii="Times New Roman" w:hAnsi="AmerigoBT-RomanA" w:cs="Times New Roman"/>
          <w:color w:val="000000"/>
          <w:sz w:val="24"/>
          <w:szCs w:val="24"/>
        </w:rPr>
        <w:t>‑</w:t>
      </w:r>
      <w:proofErr w:type="spellStart"/>
      <w:r w:rsidRPr="00E124DF">
        <w:rPr>
          <w:rFonts w:ascii="Times New Roman" w:hAnsi="Times New Roman" w:cs="Times New Roman"/>
          <w:color w:val="000000"/>
          <w:sz w:val="24"/>
          <w:szCs w:val="24"/>
        </w:rPr>
        <w:t>targeted</w:t>
      </w:r>
      <w:proofErr w:type="spellEnd"/>
      <w:r w:rsidRPr="00E124DF">
        <w:rPr>
          <w:rFonts w:ascii="Times New Roman" w:hAnsi="Times New Roman" w:cs="Times New Roman"/>
          <w:color w:val="000000"/>
          <w:sz w:val="24"/>
          <w:szCs w:val="24"/>
        </w:rPr>
        <w:t xml:space="preserve"> agents like </w:t>
      </w:r>
      <w:proofErr w:type="spellStart"/>
      <w:r w:rsidRPr="00E124DF">
        <w:rPr>
          <w:rFonts w:ascii="Times New Roman" w:hAnsi="Times New Roman" w:cs="Times New Roman"/>
          <w:color w:val="000000"/>
          <w:sz w:val="24"/>
          <w:szCs w:val="24"/>
        </w:rPr>
        <w:t>selpercatinib</w:t>
      </w:r>
      <w:proofErr w:type="spellEnd"/>
      <w:r w:rsidRPr="00E124DF">
        <w:rPr>
          <w:rFonts w:ascii="Times New Roman" w:hAnsi="Times New Roman" w:cs="Times New Roman"/>
          <w:color w:val="000000"/>
          <w:sz w:val="24"/>
          <w:szCs w:val="24"/>
        </w:rPr>
        <w:t xml:space="preserve"> result in</w:t>
      </w:r>
    </w:p>
    <w:p w:rsidR="005C2693" w:rsidRDefault="005C2693" w:rsidP="00E124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124DF">
        <w:rPr>
          <w:rFonts w:ascii="Times New Roman" w:hAnsi="Times New Roman" w:cs="Times New Roman"/>
          <w:color w:val="000000"/>
          <w:sz w:val="24"/>
          <w:szCs w:val="24"/>
        </w:rPr>
        <w:t>exciting</w:t>
      </w:r>
      <w:proofErr w:type="gramEnd"/>
      <w:r w:rsidRPr="00E124DF">
        <w:rPr>
          <w:rFonts w:ascii="Times New Roman" w:hAnsi="Times New Roman" w:cs="Times New Roman"/>
          <w:color w:val="000000"/>
          <w:sz w:val="24"/>
          <w:szCs w:val="24"/>
        </w:rPr>
        <w:t xml:space="preserve"> outcomes in terms of response rate and duration</w:t>
      </w:r>
      <w:r w:rsidR="00526A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24DF">
        <w:rPr>
          <w:rFonts w:ascii="Times New Roman" w:hAnsi="Times New Roman" w:cs="Times New Roman"/>
          <w:color w:val="000000"/>
          <w:sz w:val="24"/>
          <w:szCs w:val="24"/>
        </w:rPr>
        <w:t>of response in tumor</w:t>
      </w:r>
      <w:r w:rsidRPr="00E124DF">
        <w:rPr>
          <w:rFonts w:ascii="Times New Roman" w:hAnsi="AmerigoBT-RomanA" w:cs="Times New Roman"/>
          <w:color w:val="000000"/>
          <w:sz w:val="24"/>
          <w:szCs w:val="24"/>
        </w:rPr>
        <w:t>‑</w:t>
      </w:r>
      <w:proofErr w:type="spellStart"/>
      <w:r w:rsidRPr="00E124DF">
        <w:rPr>
          <w:rFonts w:ascii="Times New Roman" w:hAnsi="Times New Roman" w:cs="Times New Roman"/>
          <w:color w:val="000000"/>
          <w:sz w:val="24"/>
          <w:szCs w:val="24"/>
        </w:rPr>
        <w:t>agonistic</w:t>
      </w:r>
      <w:proofErr w:type="spellEnd"/>
      <w:r w:rsidRPr="00E124DF">
        <w:rPr>
          <w:rFonts w:ascii="Times New Roman" w:hAnsi="Times New Roman" w:cs="Times New Roman"/>
          <w:color w:val="000000"/>
          <w:sz w:val="24"/>
          <w:szCs w:val="24"/>
        </w:rPr>
        <w:t xml:space="preserve"> cohorts. Occurrence of</w:t>
      </w:r>
      <w:r w:rsidR="00526A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24DF">
        <w:rPr>
          <w:rFonts w:ascii="Times New Roman" w:hAnsi="Times New Roman" w:cs="Times New Roman"/>
          <w:color w:val="000000"/>
          <w:sz w:val="24"/>
          <w:szCs w:val="24"/>
        </w:rPr>
        <w:t>secondary mutations or activation of alternative pathways</w:t>
      </w:r>
      <w:r w:rsidR="00526A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E124DF">
        <w:rPr>
          <w:rFonts w:ascii="Times New Roman" w:hAnsi="Times New Roman" w:cs="Times New Roman"/>
          <w:color w:val="000000"/>
          <w:sz w:val="24"/>
          <w:szCs w:val="24"/>
        </w:rPr>
        <w:t>limit</w:t>
      </w:r>
      <w:proofErr w:type="gramEnd"/>
      <w:r w:rsidRPr="00E124DF">
        <w:rPr>
          <w:rFonts w:ascii="Times New Roman" w:hAnsi="Times New Roman" w:cs="Times New Roman"/>
          <w:color w:val="000000"/>
          <w:sz w:val="24"/>
          <w:szCs w:val="24"/>
        </w:rPr>
        <w:t xml:space="preserve"> the efficacy. Therefore, a better understanding of the</w:t>
      </w:r>
      <w:r w:rsidR="00526A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24DF">
        <w:rPr>
          <w:rFonts w:ascii="Times New Roman" w:hAnsi="Times New Roman" w:cs="Times New Roman"/>
          <w:color w:val="000000"/>
          <w:sz w:val="24"/>
          <w:szCs w:val="24"/>
        </w:rPr>
        <w:t>structural mechanisms of resistance may help in designing</w:t>
      </w:r>
      <w:r w:rsidR="00526A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24DF">
        <w:rPr>
          <w:rFonts w:ascii="Times New Roman" w:hAnsi="Times New Roman" w:cs="Times New Roman"/>
          <w:color w:val="000000"/>
          <w:sz w:val="24"/>
          <w:szCs w:val="24"/>
        </w:rPr>
        <w:t>effective combination therapies to improve the efficiency and</w:t>
      </w:r>
      <w:r w:rsidR="00526A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24DF">
        <w:rPr>
          <w:rFonts w:ascii="Times New Roman" w:hAnsi="Times New Roman" w:cs="Times New Roman"/>
          <w:color w:val="000000"/>
          <w:sz w:val="24"/>
          <w:szCs w:val="24"/>
        </w:rPr>
        <w:t xml:space="preserve">durability of </w:t>
      </w:r>
      <w:proofErr w:type="spellStart"/>
      <w:r w:rsidRPr="00E124DF">
        <w:rPr>
          <w:rFonts w:ascii="Times New Roman" w:hAnsi="Times New Roman" w:cs="Times New Roman"/>
          <w:color w:val="000000"/>
          <w:sz w:val="24"/>
          <w:szCs w:val="24"/>
        </w:rPr>
        <w:lastRenderedPageBreak/>
        <w:t>selpercatinib</w:t>
      </w:r>
      <w:proofErr w:type="spellEnd"/>
      <w:r w:rsidRPr="00E124DF">
        <w:rPr>
          <w:rFonts w:ascii="Times New Roman" w:hAnsi="Times New Roman" w:cs="Times New Roman"/>
          <w:color w:val="000000"/>
          <w:sz w:val="24"/>
          <w:szCs w:val="24"/>
        </w:rPr>
        <w:t xml:space="preserve"> therapy. Results of existing studies</w:t>
      </w:r>
      <w:r w:rsidR="00526A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24DF">
        <w:rPr>
          <w:rFonts w:ascii="Times New Roman" w:hAnsi="Times New Roman" w:cs="Times New Roman"/>
          <w:color w:val="000000"/>
          <w:sz w:val="24"/>
          <w:szCs w:val="24"/>
        </w:rPr>
        <w:t>with long</w:t>
      </w:r>
      <w:r w:rsidRPr="00E124DF">
        <w:rPr>
          <w:rFonts w:ascii="Times New Roman" w:hAnsi="AmerigoBT-RomanA" w:cs="Times New Roman"/>
          <w:color w:val="000000"/>
          <w:sz w:val="24"/>
          <w:szCs w:val="24"/>
        </w:rPr>
        <w:t>‑</w:t>
      </w:r>
      <w:r w:rsidRPr="00E124DF">
        <w:rPr>
          <w:rFonts w:ascii="Times New Roman" w:hAnsi="Times New Roman" w:cs="Times New Roman"/>
          <w:color w:val="000000"/>
          <w:sz w:val="24"/>
          <w:szCs w:val="24"/>
        </w:rPr>
        <w:t>term data and real</w:t>
      </w:r>
      <w:r w:rsidRPr="00E124DF">
        <w:rPr>
          <w:rFonts w:ascii="Times New Roman" w:hAnsi="AmerigoBT-RomanA" w:cs="Times New Roman"/>
          <w:color w:val="000000"/>
          <w:sz w:val="24"/>
          <w:szCs w:val="24"/>
        </w:rPr>
        <w:t>‑</w:t>
      </w:r>
      <w:proofErr w:type="spellStart"/>
      <w:r w:rsidRPr="00E124DF">
        <w:rPr>
          <w:rFonts w:ascii="Times New Roman" w:hAnsi="Times New Roman" w:cs="Times New Roman"/>
          <w:color w:val="000000"/>
          <w:sz w:val="24"/>
          <w:szCs w:val="24"/>
        </w:rPr>
        <w:t>world</w:t>
      </w:r>
      <w:proofErr w:type="spellEnd"/>
      <w:r w:rsidRPr="00E124DF">
        <w:rPr>
          <w:rFonts w:ascii="Times New Roman" w:hAnsi="Times New Roman" w:cs="Times New Roman"/>
          <w:color w:val="000000"/>
          <w:sz w:val="24"/>
          <w:szCs w:val="24"/>
        </w:rPr>
        <w:t xml:space="preserve"> evidence studies will help</w:t>
      </w:r>
      <w:r w:rsidR="00526A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124DF">
        <w:rPr>
          <w:rFonts w:ascii="Times New Roman" w:hAnsi="Times New Roman" w:cs="Times New Roman"/>
          <w:color w:val="000000"/>
          <w:sz w:val="24"/>
          <w:szCs w:val="24"/>
        </w:rPr>
        <w:t>us to understand and optimally use RET</w:t>
      </w:r>
      <w:r w:rsidRPr="00E124DF">
        <w:rPr>
          <w:rFonts w:ascii="Times New Roman" w:hAnsi="AmerigoBT-RomanA" w:cs="Times New Roman"/>
          <w:color w:val="000000"/>
          <w:sz w:val="24"/>
          <w:szCs w:val="24"/>
        </w:rPr>
        <w:t>‑</w:t>
      </w:r>
      <w:proofErr w:type="spellStart"/>
      <w:r w:rsidRPr="00E124DF">
        <w:rPr>
          <w:rFonts w:ascii="Times New Roman" w:hAnsi="Times New Roman" w:cs="Times New Roman"/>
          <w:color w:val="000000"/>
          <w:sz w:val="24"/>
          <w:szCs w:val="24"/>
        </w:rPr>
        <w:t>targeted</w:t>
      </w:r>
      <w:proofErr w:type="spellEnd"/>
      <w:r w:rsidRPr="00E124DF">
        <w:rPr>
          <w:rFonts w:ascii="Times New Roman" w:hAnsi="Times New Roman" w:cs="Times New Roman"/>
          <w:color w:val="000000"/>
          <w:sz w:val="24"/>
          <w:szCs w:val="24"/>
        </w:rPr>
        <w:t xml:space="preserve"> agents.</w:t>
      </w:r>
    </w:p>
    <w:p w:rsidR="00340D9C" w:rsidRPr="00237B0F" w:rsidRDefault="00340D9C" w:rsidP="00237B0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CD"/>
          <w:sz w:val="24"/>
          <w:szCs w:val="24"/>
        </w:rPr>
      </w:pPr>
      <w:r w:rsidRPr="00237B0F">
        <w:rPr>
          <w:rFonts w:ascii="Times New Roman" w:hAnsi="Times New Roman" w:cs="Times New Roman"/>
          <w:color w:val="0000CD"/>
          <w:sz w:val="24"/>
          <w:szCs w:val="24"/>
        </w:rPr>
        <w:t>REFERENCES</w:t>
      </w:r>
    </w:p>
    <w:p w:rsidR="00340D9C" w:rsidRPr="00237B0F" w:rsidRDefault="00340D9C" w:rsidP="00237B0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237B0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1. Sung H, </w:t>
      </w:r>
      <w:proofErr w:type="spellStart"/>
      <w:r w:rsidRPr="00237B0F">
        <w:rPr>
          <w:rFonts w:ascii="Times New Roman" w:eastAsia="TimesNewRomanPSMT" w:hAnsi="Times New Roman" w:cs="Times New Roman"/>
          <w:color w:val="000000"/>
          <w:sz w:val="24"/>
          <w:szCs w:val="24"/>
        </w:rPr>
        <w:t>Ferlay</w:t>
      </w:r>
      <w:proofErr w:type="spellEnd"/>
      <w:r w:rsidRPr="00237B0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J, Siegel RL, </w:t>
      </w:r>
      <w:proofErr w:type="spellStart"/>
      <w:r w:rsidRPr="00237B0F">
        <w:rPr>
          <w:rFonts w:ascii="Times New Roman" w:eastAsia="TimesNewRomanPSMT" w:hAnsi="Times New Roman" w:cs="Times New Roman"/>
          <w:color w:val="000000"/>
          <w:sz w:val="24"/>
          <w:szCs w:val="24"/>
        </w:rPr>
        <w:t>Laversanne</w:t>
      </w:r>
      <w:proofErr w:type="spellEnd"/>
      <w:r w:rsidRPr="00237B0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M, </w:t>
      </w:r>
      <w:proofErr w:type="spellStart"/>
      <w:r w:rsidRPr="00237B0F">
        <w:rPr>
          <w:rFonts w:ascii="Times New Roman" w:eastAsia="TimesNewRomanPSMT" w:hAnsi="Times New Roman" w:cs="Times New Roman"/>
          <w:color w:val="000000"/>
          <w:sz w:val="24"/>
          <w:szCs w:val="24"/>
        </w:rPr>
        <w:t>Soerjomataram</w:t>
      </w:r>
      <w:proofErr w:type="spellEnd"/>
      <w:r w:rsidRPr="00237B0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I, </w:t>
      </w:r>
      <w:proofErr w:type="spellStart"/>
      <w:r w:rsidRPr="00237B0F">
        <w:rPr>
          <w:rFonts w:ascii="Times New Roman" w:eastAsia="TimesNewRomanPSMT" w:hAnsi="Times New Roman" w:cs="Times New Roman"/>
          <w:color w:val="000000"/>
          <w:sz w:val="24"/>
          <w:szCs w:val="24"/>
        </w:rPr>
        <w:t>Jemal</w:t>
      </w:r>
      <w:proofErr w:type="spellEnd"/>
      <w:r w:rsidRPr="00237B0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A,</w:t>
      </w:r>
      <w:r w:rsidR="00237B0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237B0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et al. </w:t>
      </w:r>
      <w:r w:rsidRPr="00237B0F">
        <w:rPr>
          <w:rFonts w:ascii="Times New Roman" w:eastAsia="TimesNewRomanPSMT" w:hAnsi="Times New Roman" w:cs="Times New Roman"/>
          <w:color w:val="000000"/>
          <w:sz w:val="24"/>
          <w:szCs w:val="24"/>
        </w:rPr>
        <w:t>Global Cancer Statistics 2020: GLOBOCAN estimates of incidence</w:t>
      </w:r>
      <w:r w:rsidR="00237B0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237B0F">
        <w:rPr>
          <w:rFonts w:ascii="Times New Roman" w:eastAsia="TimesNewRomanPSMT" w:hAnsi="Times New Roman" w:cs="Times New Roman"/>
          <w:color w:val="000000"/>
          <w:sz w:val="24"/>
          <w:szCs w:val="24"/>
        </w:rPr>
        <w:t>and mortality worldwide for 36 cancers in 185 countries. CA Cancer J</w:t>
      </w:r>
      <w:r w:rsidR="00237B0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7B0F">
        <w:rPr>
          <w:rFonts w:ascii="Times New Roman" w:eastAsia="TimesNewRomanPSMT" w:hAnsi="Times New Roman" w:cs="Times New Roman"/>
          <w:color w:val="000000"/>
          <w:sz w:val="24"/>
          <w:szCs w:val="24"/>
        </w:rPr>
        <w:t>Clin</w:t>
      </w:r>
      <w:proofErr w:type="spellEnd"/>
      <w:r w:rsidRPr="00237B0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2021</w:t>
      </w:r>
      <w:proofErr w:type="gramStart"/>
      <w:r w:rsidRPr="00237B0F">
        <w:rPr>
          <w:rFonts w:ascii="Times New Roman" w:eastAsia="TimesNewRomanPSMT" w:hAnsi="Times New Roman" w:cs="Times New Roman"/>
          <w:color w:val="000000"/>
          <w:sz w:val="24"/>
          <w:szCs w:val="24"/>
        </w:rPr>
        <w:t>;71:209</w:t>
      </w:r>
      <w:proofErr w:type="gramEnd"/>
      <w:r w:rsidRPr="00237B0F">
        <w:rPr>
          <w:rFonts w:ascii="Times New Roman" w:eastAsia="TimesNewRomanPSMT" w:hAnsi="Times New Roman" w:cs="Times New Roman"/>
          <w:color w:val="000000"/>
          <w:sz w:val="24"/>
          <w:szCs w:val="24"/>
        </w:rPr>
        <w:t>-49.</w:t>
      </w:r>
    </w:p>
    <w:p w:rsidR="00340D9C" w:rsidRPr="00237B0F" w:rsidRDefault="00340D9C" w:rsidP="00237B0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237B0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2. </w:t>
      </w:r>
      <w:proofErr w:type="spellStart"/>
      <w:r w:rsidRPr="00237B0F">
        <w:rPr>
          <w:rFonts w:ascii="Times New Roman" w:eastAsia="TimesNewRomanPSMT" w:hAnsi="Times New Roman" w:cs="Times New Roman"/>
          <w:color w:val="000000"/>
          <w:sz w:val="24"/>
          <w:szCs w:val="24"/>
        </w:rPr>
        <w:t>Novello</w:t>
      </w:r>
      <w:proofErr w:type="spellEnd"/>
      <w:r w:rsidRPr="00237B0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S, </w:t>
      </w:r>
      <w:proofErr w:type="spellStart"/>
      <w:r w:rsidRPr="00237B0F">
        <w:rPr>
          <w:rFonts w:ascii="Times New Roman" w:eastAsia="TimesNewRomanPSMT" w:hAnsi="Times New Roman" w:cs="Times New Roman"/>
          <w:color w:val="000000"/>
          <w:sz w:val="24"/>
          <w:szCs w:val="24"/>
        </w:rPr>
        <w:t>Califano</w:t>
      </w:r>
      <w:proofErr w:type="spellEnd"/>
      <w:r w:rsidRPr="00237B0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R, </w:t>
      </w:r>
      <w:proofErr w:type="spellStart"/>
      <w:r w:rsidRPr="00237B0F">
        <w:rPr>
          <w:rFonts w:ascii="Times New Roman" w:eastAsia="TimesNewRomanPSMT" w:hAnsi="Times New Roman" w:cs="Times New Roman"/>
          <w:color w:val="000000"/>
          <w:sz w:val="24"/>
          <w:szCs w:val="24"/>
        </w:rPr>
        <w:t>Reinmuth</w:t>
      </w:r>
      <w:proofErr w:type="spellEnd"/>
      <w:r w:rsidRPr="00237B0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N, </w:t>
      </w:r>
      <w:proofErr w:type="spellStart"/>
      <w:r w:rsidRPr="00237B0F">
        <w:rPr>
          <w:rFonts w:ascii="Times New Roman" w:eastAsia="TimesNewRomanPSMT" w:hAnsi="Times New Roman" w:cs="Times New Roman"/>
          <w:color w:val="000000"/>
          <w:sz w:val="24"/>
          <w:szCs w:val="24"/>
        </w:rPr>
        <w:t>Tamma</w:t>
      </w:r>
      <w:proofErr w:type="spellEnd"/>
      <w:r w:rsidRPr="00237B0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A, </w:t>
      </w:r>
      <w:proofErr w:type="spellStart"/>
      <w:r w:rsidRPr="00237B0F">
        <w:rPr>
          <w:rFonts w:ascii="Times New Roman" w:eastAsia="TimesNewRomanPSMT" w:hAnsi="Times New Roman" w:cs="Times New Roman"/>
          <w:color w:val="000000"/>
          <w:sz w:val="24"/>
          <w:szCs w:val="24"/>
        </w:rPr>
        <w:t>Puri</w:t>
      </w:r>
      <w:proofErr w:type="spellEnd"/>
      <w:r w:rsidRPr="00237B0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T. RET </w:t>
      </w:r>
      <w:proofErr w:type="spellStart"/>
      <w:r w:rsidRPr="00237B0F">
        <w:rPr>
          <w:rFonts w:ascii="Times New Roman" w:eastAsia="TimesNewRomanPSMT" w:hAnsi="Times New Roman" w:cs="Times New Roman"/>
          <w:color w:val="000000"/>
          <w:sz w:val="24"/>
          <w:szCs w:val="24"/>
        </w:rPr>
        <w:t>fusionpositive</w:t>
      </w:r>
      <w:proofErr w:type="spellEnd"/>
      <w:r w:rsidR="00237B0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237B0F">
        <w:rPr>
          <w:rFonts w:ascii="Times New Roman" w:eastAsia="TimesNewRomanPSMT" w:hAnsi="Times New Roman" w:cs="Times New Roman"/>
          <w:color w:val="000000"/>
          <w:sz w:val="24"/>
          <w:szCs w:val="24"/>
        </w:rPr>
        <w:t>non-small cell lung cancer: The evolving treatment landscape.</w:t>
      </w:r>
      <w:r w:rsidR="00237B0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237B0F">
        <w:rPr>
          <w:rFonts w:ascii="Times New Roman" w:eastAsia="TimesNewRomanPSMT" w:hAnsi="Times New Roman" w:cs="Times New Roman"/>
          <w:color w:val="000000"/>
          <w:sz w:val="24"/>
          <w:szCs w:val="24"/>
        </w:rPr>
        <w:t>Oncologist 2023</w:t>
      </w:r>
      <w:proofErr w:type="gramStart"/>
      <w:r w:rsidRPr="00237B0F">
        <w:rPr>
          <w:rFonts w:ascii="Times New Roman" w:eastAsia="TimesNewRomanPSMT" w:hAnsi="Times New Roman" w:cs="Times New Roman"/>
          <w:color w:val="000000"/>
          <w:sz w:val="24"/>
          <w:szCs w:val="24"/>
        </w:rPr>
        <w:t>;28:402</w:t>
      </w:r>
      <w:proofErr w:type="gramEnd"/>
      <w:r w:rsidRPr="00237B0F">
        <w:rPr>
          <w:rFonts w:ascii="Times New Roman" w:eastAsia="TimesNewRomanPSMT" w:hAnsi="Times New Roman" w:cs="Times New Roman"/>
          <w:color w:val="000000"/>
          <w:sz w:val="24"/>
          <w:szCs w:val="24"/>
        </w:rPr>
        <w:t>-13.</w:t>
      </w:r>
    </w:p>
    <w:p w:rsidR="00340D9C" w:rsidRPr="00237B0F" w:rsidRDefault="00340D9C" w:rsidP="00237B0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237B0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3. Wirth LJ, Sherman E, Robinson B, Solomon B, Kang H, </w:t>
      </w:r>
      <w:proofErr w:type="spellStart"/>
      <w:r w:rsidRPr="00237B0F">
        <w:rPr>
          <w:rFonts w:ascii="Times New Roman" w:eastAsia="TimesNewRomanPSMT" w:hAnsi="Times New Roman" w:cs="Times New Roman"/>
          <w:color w:val="000000"/>
          <w:sz w:val="24"/>
          <w:szCs w:val="24"/>
        </w:rPr>
        <w:t>Lorch</w:t>
      </w:r>
      <w:proofErr w:type="spellEnd"/>
      <w:r w:rsidRPr="00237B0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J, </w:t>
      </w:r>
      <w:r w:rsidRPr="00237B0F">
        <w:rPr>
          <w:rFonts w:ascii="Times New Roman" w:hAnsi="Times New Roman" w:cs="Times New Roman"/>
          <w:i/>
          <w:iCs/>
          <w:color w:val="000000"/>
          <w:sz w:val="24"/>
          <w:szCs w:val="24"/>
        </w:rPr>
        <w:t>et al.</w:t>
      </w:r>
      <w:r w:rsidR="00237B0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237B0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Efficacy of </w:t>
      </w:r>
      <w:proofErr w:type="spellStart"/>
      <w:r w:rsidRPr="00237B0F">
        <w:rPr>
          <w:rFonts w:ascii="Times New Roman" w:eastAsia="TimesNewRomanPSMT" w:hAnsi="Times New Roman" w:cs="Times New Roman"/>
          <w:color w:val="000000"/>
          <w:sz w:val="24"/>
          <w:szCs w:val="24"/>
        </w:rPr>
        <w:t>selpercatinib</w:t>
      </w:r>
      <w:proofErr w:type="spellEnd"/>
      <w:r w:rsidRPr="00237B0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in RET-altered thyroid cancers. N </w:t>
      </w:r>
      <w:proofErr w:type="spellStart"/>
      <w:r w:rsidRPr="00237B0F">
        <w:rPr>
          <w:rFonts w:ascii="Times New Roman" w:eastAsia="TimesNewRomanPSMT" w:hAnsi="Times New Roman" w:cs="Times New Roman"/>
          <w:color w:val="000000"/>
          <w:sz w:val="24"/>
          <w:szCs w:val="24"/>
        </w:rPr>
        <w:t>Engl</w:t>
      </w:r>
      <w:proofErr w:type="spellEnd"/>
      <w:r w:rsidRPr="00237B0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J Med</w:t>
      </w:r>
      <w:r w:rsidR="00237B0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237B0F">
        <w:rPr>
          <w:rFonts w:ascii="Times New Roman" w:eastAsia="TimesNewRomanPSMT" w:hAnsi="Times New Roman" w:cs="Times New Roman"/>
          <w:color w:val="000000"/>
          <w:sz w:val="24"/>
          <w:szCs w:val="24"/>
        </w:rPr>
        <w:t>2020</w:t>
      </w:r>
      <w:proofErr w:type="gramStart"/>
      <w:r w:rsidRPr="00237B0F">
        <w:rPr>
          <w:rFonts w:ascii="Times New Roman" w:eastAsia="TimesNewRomanPSMT" w:hAnsi="Times New Roman" w:cs="Times New Roman"/>
          <w:color w:val="000000"/>
          <w:sz w:val="24"/>
          <w:szCs w:val="24"/>
        </w:rPr>
        <w:t>;383:825</w:t>
      </w:r>
      <w:proofErr w:type="gramEnd"/>
      <w:r w:rsidRPr="00237B0F">
        <w:rPr>
          <w:rFonts w:ascii="Times New Roman" w:eastAsia="TimesNewRomanPSMT" w:hAnsi="Times New Roman" w:cs="Times New Roman"/>
          <w:color w:val="000000"/>
          <w:sz w:val="24"/>
          <w:szCs w:val="24"/>
        </w:rPr>
        <w:t>-35.</w:t>
      </w:r>
    </w:p>
    <w:p w:rsidR="00340D9C" w:rsidRPr="00237B0F" w:rsidRDefault="00340D9C" w:rsidP="00237B0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237B0F">
        <w:rPr>
          <w:rFonts w:ascii="Times New Roman" w:eastAsia="TimesNewRomanPSMT" w:hAnsi="Times New Roman" w:cs="Times New Roman"/>
          <w:color w:val="000000"/>
          <w:sz w:val="24"/>
          <w:szCs w:val="24"/>
        </w:rPr>
        <w:t>4. Carroll NM, Eisenstein J, Burnett-Hartman AN, Greenlee RT, Honda SA,</w:t>
      </w:r>
      <w:r w:rsidR="00237B0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7B0F">
        <w:rPr>
          <w:rFonts w:ascii="Times New Roman" w:eastAsia="TimesNewRomanPSMT" w:hAnsi="Times New Roman" w:cs="Times New Roman"/>
          <w:color w:val="000000"/>
          <w:sz w:val="24"/>
          <w:szCs w:val="24"/>
        </w:rPr>
        <w:t>Neslund-Dudas</w:t>
      </w:r>
      <w:proofErr w:type="spellEnd"/>
      <w:r w:rsidRPr="00237B0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CM, </w:t>
      </w:r>
      <w:r w:rsidRPr="00237B0F">
        <w:rPr>
          <w:rFonts w:ascii="Times New Roman" w:hAnsi="Times New Roman" w:cs="Times New Roman"/>
          <w:i/>
          <w:iCs/>
          <w:color w:val="000000"/>
          <w:sz w:val="24"/>
          <w:szCs w:val="24"/>
        </w:rPr>
        <w:t>et al</w:t>
      </w:r>
      <w:r w:rsidRPr="00237B0F">
        <w:rPr>
          <w:rFonts w:ascii="Times New Roman" w:eastAsia="TimesNewRomanPSMT" w:hAnsi="Times New Roman" w:cs="Times New Roman"/>
          <w:color w:val="000000"/>
          <w:sz w:val="24"/>
          <w:szCs w:val="24"/>
        </w:rPr>
        <w:t>. Uptake of novel systemic therapy: Real world</w:t>
      </w:r>
      <w:r w:rsidR="00237B0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237B0F">
        <w:rPr>
          <w:rFonts w:ascii="Times New Roman" w:eastAsia="TimesNewRomanPSMT" w:hAnsi="Times New Roman" w:cs="Times New Roman"/>
          <w:color w:val="000000"/>
          <w:sz w:val="24"/>
          <w:szCs w:val="24"/>
        </w:rPr>
        <w:t>patterns among adults with advanced non-small cell lung cancer. Cancer</w:t>
      </w:r>
      <w:r w:rsidR="00237B0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237B0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Treat Res </w:t>
      </w:r>
      <w:proofErr w:type="spellStart"/>
      <w:r w:rsidRPr="00237B0F">
        <w:rPr>
          <w:rFonts w:ascii="Times New Roman" w:eastAsia="TimesNewRomanPSMT" w:hAnsi="Times New Roman" w:cs="Times New Roman"/>
          <w:color w:val="000000"/>
          <w:sz w:val="24"/>
          <w:szCs w:val="24"/>
        </w:rPr>
        <w:t>Commun</w:t>
      </w:r>
      <w:proofErr w:type="spellEnd"/>
      <w:r w:rsidRPr="00237B0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2023</w:t>
      </w:r>
      <w:proofErr w:type="gramStart"/>
      <w:r w:rsidRPr="00237B0F">
        <w:rPr>
          <w:rFonts w:ascii="Times New Roman" w:eastAsia="TimesNewRomanPSMT" w:hAnsi="Times New Roman" w:cs="Times New Roman"/>
          <w:color w:val="000000"/>
          <w:sz w:val="24"/>
          <w:szCs w:val="24"/>
        </w:rPr>
        <w:t>;36:100730</w:t>
      </w:r>
      <w:proofErr w:type="gramEnd"/>
      <w:r w:rsidRPr="00237B0F">
        <w:rPr>
          <w:rFonts w:ascii="Times New Roman" w:eastAsia="TimesNewRomanPSMT" w:hAnsi="Times New Roman" w:cs="Times New Roman"/>
          <w:color w:val="000000"/>
          <w:sz w:val="24"/>
          <w:szCs w:val="24"/>
        </w:rPr>
        <w:t>.</w:t>
      </w:r>
    </w:p>
    <w:p w:rsidR="00340D9C" w:rsidRPr="00237B0F" w:rsidRDefault="00340D9C" w:rsidP="00237B0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237B0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5. Ferrara R, Auger N, </w:t>
      </w:r>
      <w:proofErr w:type="spellStart"/>
      <w:r w:rsidRPr="00237B0F">
        <w:rPr>
          <w:rFonts w:ascii="Times New Roman" w:eastAsia="TimesNewRomanPSMT" w:hAnsi="Times New Roman" w:cs="Times New Roman"/>
          <w:color w:val="000000"/>
          <w:sz w:val="24"/>
          <w:szCs w:val="24"/>
        </w:rPr>
        <w:t>Auclin</w:t>
      </w:r>
      <w:proofErr w:type="spellEnd"/>
      <w:r w:rsidRPr="00237B0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E, </w:t>
      </w:r>
      <w:proofErr w:type="spellStart"/>
      <w:r w:rsidRPr="00237B0F">
        <w:rPr>
          <w:rFonts w:ascii="Times New Roman" w:eastAsia="TimesNewRomanPSMT" w:hAnsi="Times New Roman" w:cs="Times New Roman"/>
          <w:color w:val="000000"/>
          <w:sz w:val="24"/>
          <w:szCs w:val="24"/>
        </w:rPr>
        <w:t>Besse</w:t>
      </w:r>
      <w:proofErr w:type="spellEnd"/>
      <w:r w:rsidRPr="00237B0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B. Clinical and translational</w:t>
      </w:r>
      <w:r w:rsidR="00237B0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237B0F">
        <w:rPr>
          <w:rFonts w:ascii="Times New Roman" w:eastAsia="TimesNewRomanPSMT" w:hAnsi="Times New Roman" w:cs="Times New Roman"/>
          <w:color w:val="000000"/>
          <w:sz w:val="24"/>
          <w:szCs w:val="24"/>
        </w:rPr>
        <w:t>implications of RET rearrangements in non-small cell lung cancer.</w:t>
      </w:r>
      <w:r w:rsidR="00237B0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237B0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J </w:t>
      </w:r>
      <w:proofErr w:type="spellStart"/>
      <w:r w:rsidRPr="00237B0F">
        <w:rPr>
          <w:rFonts w:ascii="Times New Roman" w:eastAsia="TimesNewRomanPSMT" w:hAnsi="Times New Roman" w:cs="Times New Roman"/>
          <w:color w:val="000000"/>
          <w:sz w:val="24"/>
          <w:szCs w:val="24"/>
        </w:rPr>
        <w:t>Thorac</w:t>
      </w:r>
      <w:proofErr w:type="spellEnd"/>
      <w:r w:rsidRPr="00237B0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7B0F">
        <w:rPr>
          <w:rFonts w:ascii="Times New Roman" w:eastAsia="TimesNewRomanPSMT" w:hAnsi="Times New Roman" w:cs="Times New Roman"/>
          <w:color w:val="000000"/>
          <w:sz w:val="24"/>
          <w:szCs w:val="24"/>
        </w:rPr>
        <w:t>Oncol</w:t>
      </w:r>
      <w:proofErr w:type="spellEnd"/>
      <w:r w:rsidRPr="00237B0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2018</w:t>
      </w:r>
      <w:proofErr w:type="gramStart"/>
      <w:r w:rsidRPr="00237B0F">
        <w:rPr>
          <w:rFonts w:ascii="Times New Roman" w:eastAsia="TimesNewRomanPSMT" w:hAnsi="Times New Roman" w:cs="Times New Roman"/>
          <w:color w:val="000000"/>
          <w:sz w:val="24"/>
          <w:szCs w:val="24"/>
        </w:rPr>
        <w:t>;13:27</w:t>
      </w:r>
      <w:proofErr w:type="gramEnd"/>
      <w:r w:rsidRPr="00237B0F">
        <w:rPr>
          <w:rFonts w:ascii="Times New Roman" w:eastAsia="TimesNewRomanPSMT" w:hAnsi="Times New Roman" w:cs="Times New Roman"/>
          <w:color w:val="000000"/>
          <w:sz w:val="24"/>
          <w:szCs w:val="24"/>
        </w:rPr>
        <w:t>-45.</w:t>
      </w:r>
    </w:p>
    <w:p w:rsidR="00340D9C" w:rsidRPr="00237B0F" w:rsidRDefault="00340D9C" w:rsidP="00237B0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237B0F">
        <w:rPr>
          <w:rFonts w:ascii="Times New Roman" w:eastAsia="TimesNewRomanPSMT" w:hAnsi="Times New Roman" w:cs="Times New Roman"/>
          <w:color w:val="000000"/>
          <w:sz w:val="24"/>
          <w:szCs w:val="24"/>
        </w:rPr>
        <w:t>6. Koehler VF, Adam P, Fuss CT, Jiang L, Berg E, Frank-</w:t>
      </w:r>
      <w:proofErr w:type="spellStart"/>
      <w:r w:rsidRPr="00237B0F">
        <w:rPr>
          <w:rFonts w:ascii="Times New Roman" w:eastAsia="TimesNewRomanPSMT" w:hAnsi="Times New Roman" w:cs="Times New Roman"/>
          <w:color w:val="000000"/>
          <w:sz w:val="24"/>
          <w:szCs w:val="24"/>
        </w:rPr>
        <w:t>Raue</w:t>
      </w:r>
      <w:proofErr w:type="spellEnd"/>
      <w:r w:rsidRPr="00237B0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K, </w:t>
      </w:r>
      <w:r w:rsidRPr="00237B0F">
        <w:rPr>
          <w:rFonts w:ascii="Times New Roman" w:hAnsi="Times New Roman" w:cs="Times New Roman"/>
          <w:i/>
          <w:iCs/>
          <w:color w:val="000000"/>
          <w:sz w:val="24"/>
          <w:szCs w:val="24"/>
        </w:rPr>
        <w:t>et al.</w:t>
      </w:r>
      <w:r w:rsidR="00237B0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237B0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Treatment of RET-positive advanced </w:t>
      </w:r>
      <w:proofErr w:type="spellStart"/>
      <w:r w:rsidRPr="00237B0F">
        <w:rPr>
          <w:rFonts w:ascii="Times New Roman" w:eastAsia="TimesNewRomanPSMT" w:hAnsi="Times New Roman" w:cs="Times New Roman"/>
          <w:color w:val="000000"/>
          <w:sz w:val="24"/>
          <w:szCs w:val="24"/>
        </w:rPr>
        <w:t>medullary</w:t>
      </w:r>
      <w:proofErr w:type="spellEnd"/>
      <w:r w:rsidRPr="00237B0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thyroid cancer with</w:t>
      </w:r>
      <w:r w:rsidR="00237B0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237B0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multi-tyrosine </w:t>
      </w:r>
      <w:proofErr w:type="spellStart"/>
      <w:r w:rsidRPr="00237B0F">
        <w:rPr>
          <w:rFonts w:ascii="Times New Roman" w:eastAsia="TimesNewRomanPSMT" w:hAnsi="Times New Roman" w:cs="Times New Roman"/>
          <w:color w:val="000000"/>
          <w:sz w:val="24"/>
          <w:szCs w:val="24"/>
        </w:rPr>
        <w:t>kinase</w:t>
      </w:r>
      <w:proofErr w:type="spellEnd"/>
      <w:r w:rsidRPr="00237B0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inhibitors—A retrospective multi-center registry</w:t>
      </w:r>
      <w:r w:rsidR="00237B0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237B0F">
        <w:rPr>
          <w:rFonts w:ascii="Times New Roman" w:eastAsia="TimesNewRomanPSMT" w:hAnsi="Times New Roman" w:cs="Times New Roman"/>
          <w:color w:val="000000"/>
          <w:sz w:val="24"/>
          <w:szCs w:val="24"/>
        </w:rPr>
        <w:t>analysis. Cancers (Basel) 2022</w:t>
      </w:r>
      <w:proofErr w:type="gramStart"/>
      <w:r w:rsidRPr="00237B0F">
        <w:rPr>
          <w:rFonts w:ascii="Times New Roman" w:eastAsia="TimesNewRomanPSMT" w:hAnsi="Times New Roman" w:cs="Times New Roman"/>
          <w:color w:val="000000"/>
          <w:sz w:val="24"/>
          <w:szCs w:val="24"/>
        </w:rPr>
        <w:t>;14:3405</w:t>
      </w:r>
      <w:proofErr w:type="gramEnd"/>
      <w:r w:rsidRPr="00237B0F">
        <w:rPr>
          <w:rFonts w:ascii="Times New Roman" w:eastAsia="TimesNewRomanPSMT" w:hAnsi="Times New Roman" w:cs="Times New Roman"/>
          <w:color w:val="000000"/>
          <w:sz w:val="24"/>
          <w:szCs w:val="24"/>
        </w:rPr>
        <w:t>.</w:t>
      </w:r>
    </w:p>
    <w:p w:rsidR="00716B01" w:rsidRPr="00237B0F" w:rsidRDefault="00340D9C" w:rsidP="00237B0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237B0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7. Wang Z, Tang P, </w:t>
      </w:r>
      <w:proofErr w:type="spellStart"/>
      <w:r w:rsidRPr="00237B0F">
        <w:rPr>
          <w:rFonts w:ascii="Times New Roman" w:eastAsia="TimesNewRomanPSMT" w:hAnsi="Times New Roman" w:cs="Times New Roman"/>
          <w:color w:val="000000"/>
          <w:sz w:val="24"/>
          <w:szCs w:val="24"/>
        </w:rPr>
        <w:t>Hua</w:t>
      </w:r>
      <w:proofErr w:type="spellEnd"/>
      <w:r w:rsidRPr="00237B0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S, </w:t>
      </w:r>
      <w:proofErr w:type="spellStart"/>
      <w:r w:rsidRPr="00237B0F">
        <w:rPr>
          <w:rFonts w:ascii="Times New Roman" w:eastAsia="TimesNewRomanPSMT" w:hAnsi="Times New Roman" w:cs="Times New Roman"/>
          <w:color w:val="000000"/>
          <w:sz w:val="24"/>
          <w:szCs w:val="24"/>
        </w:rPr>
        <w:t>Gao</w:t>
      </w:r>
      <w:proofErr w:type="spellEnd"/>
      <w:r w:rsidRPr="00237B0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J, Zhang B, Wan H, </w:t>
      </w:r>
      <w:r w:rsidRPr="00237B0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et al. </w:t>
      </w:r>
      <w:r w:rsidRPr="00237B0F">
        <w:rPr>
          <w:rFonts w:ascii="Times New Roman" w:eastAsia="TimesNewRomanPSMT" w:hAnsi="Times New Roman" w:cs="Times New Roman"/>
          <w:color w:val="000000"/>
          <w:sz w:val="24"/>
          <w:szCs w:val="24"/>
        </w:rPr>
        <w:t>Genetic and</w:t>
      </w:r>
      <w:r w:rsidR="00237B0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7B0F">
        <w:rPr>
          <w:rFonts w:ascii="Times New Roman" w:eastAsia="TimesNewRomanPSMT" w:hAnsi="Times New Roman" w:cs="Times New Roman"/>
          <w:color w:val="000000"/>
          <w:sz w:val="24"/>
          <w:szCs w:val="24"/>
        </w:rPr>
        <w:t>clinicopathologic</w:t>
      </w:r>
      <w:proofErr w:type="spellEnd"/>
      <w:r w:rsidRPr="00237B0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characteristics of papillary thyroid carcinoma in the</w:t>
      </w:r>
      <w:r w:rsidR="00237B0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237B0F">
        <w:rPr>
          <w:rFonts w:ascii="Times New Roman" w:eastAsia="TimesNewRomanPSMT" w:hAnsi="Times New Roman" w:cs="Times New Roman"/>
          <w:color w:val="000000"/>
          <w:sz w:val="24"/>
          <w:szCs w:val="24"/>
        </w:rPr>
        <w:t>Chinese Population: High BRAF mutation allele frequency, multiple</w:t>
      </w:r>
      <w:r w:rsidR="00237B0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237B0F">
        <w:rPr>
          <w:rFonts w:ascii="Times New Roman" w:eastAsia="TimesNewRomanPSMT" w:hAnsi="Times New Roman" w:cs="Times New Roman"/>
          <w:color w:val="000000"/>
          <w:sz w:val="24"/>
          <w:szCs w:val="24"/>
        </w:rPr>
        <w:t>driver gene mutations, and RET fusion may indicate more advanced</w:t>
      </w:r>
      <w:r w:rsidR="00237B0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r w:rsidRPr="00237B0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TN Stage. </w:t>
      </w:r>
      <w:proofErr w:type="spellStart"/>
      <w:r w:rsidRPr="00237B0F">
        <w:rPr>
          <w:rFonts w:ascii="Times New Roman" w:eastAsia="TimesNewRomanPSMT" w:hAnsi="Times New Roman" w:cs="Times New Roman"/>
          <w:color w:val="000000"/>
          <w:sz w:val="24"/>
          <w:szCs w:val="24"/>
        </w:rPr>
        <w:t>OncoTargets</w:t>
      </w:r>
      <w:proofErr w:type="spellEnd"/>
      <w:r w:rsidRPr="00237B0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37B0F">
        <w:rPr>
          <w:rFonts w:ascii="Times New Roman" w:eastAsia="TimesNewRomanPSMT" w:hAnsi="Times New Roman" w:cs="Times New Roman"/>
          <w:color w:val="000000"/>
          <w:sz w:val="24"/>
          <w:szCs w:val="24"/>
        </w:rPr>
        <w:t>Ther</w:t>
      </w:r>
      <w:proofErr w:type="spellEnd"/>
      <w:r w:rsidRPr="00237B0F">
        <w:rPr>
          <w:rFonts w:ascii="Times New Roman" w:eastAsia="TimesNewRomanPSMT" w:hAnsi="Times New Roman" w:cs="Times New Roman"/>
          <w:color w:val="000000"/>
          <w:sz w:val="24"/>
          <w:szCs w:val="24"/>
        </w:rPr>
        <w:t xml:space="preserve"> 2022</w:t>
      </w:r>
      <w:proofErr w:type="gramStart"/>
      <w:r w:rsidRPr="00237B0F">
        <w:rPr>
          <w:rFonts w:ascii="Times New Roman" w:eastAsia="TimesNewRomanPSMT" w:hAnsi="Times New Roman" w:cs="Times New Roman"/>
          <w:color w:val="000000"/>
          <w:sz w:val="24"/>
          <w:szCs w:val="24"/>
        </w:rPr>
        <w:t>;15:147</w:t>
      </w:r>
      <w:proofErr w:type="gramEnd"/>
      <w:r w:rsidRPr="00237B0F">
        <w:rPr>
          <w:rFonts w:ascii="Times New Roman" w:eastAsia="TimesNewRomanPSMT" w:hAnsi="Times New Roman" w:cs="Times New Roman"/>
          <w:color w:val="000000"/>
          <w:sz w:val="24"/>
          <w:szCs w:val="24"/>
        </w:rPr>
        <w:t>-57.</w:t>
      </w:r>
    </w:p>
    <w:p w:rsidR="00340D9C" w:rsidRPr="00237B0F" w:rsidRDefault="00340D9C" w:rsidP="00237B0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7B0F">
        <w:rPr>
          <w:rFonts w:ascii="Times New Roman" w:eastAsia="TimesNewRomanPSMT" w:hAnsi="Times New Roman" w:cs="Times New Roman"/>
          <w:sz w:val="24"/>
          <w:szCs w:val="24"/>
        </w:rPr>
        <w:t xml:space="preserve">8. </w:t>
      </w:r>
      <w:proofErr w:type="spellStart"/>
      <w:r w:rsidRPr="00237B0F">
        <w:rPr>
          <w:rFonts w:ascii="Times New Roman" w:eastAsia="TimesNewRomanPSMT" w:hAnsi="Times New Roman" w:cs="Times New Roman"/>
          <w:sz w:val="24"/>
          <w:szCs w:val="24"/>
        </w:rPr>
        <w:t>Calvo</w:t>
      </w:r>
      <w:proofErr w:type="spellEnd"/>
      <w:r w:rsidRPr="00237B0F">
        <w:rPr>
          <w:rFonts w:ascii="Times New Roman" w:eastAsia="TimesNewRomanPSMT" w:hAnsi="Times New Roman" w:cs="Times New Roman"/>
          <w:sz w:val="24"/>
          <w:szCs w:val="24"/>
        </w:rPr>
        <w:t xml:space="preserve"> J, </w:t>
      </w:r>
      <w:proofErr w:type="spellStart"/>
      <w:r w:rsidRPr="00237B0F">
        <w:rPr>
          <w:rFonts w:ascii="Times New Roman" w:eastAsia="TimesNewRomanPSMT" w:hAnsi="Times New Roman" w:cs="Times New Roman"/>
          <w:sz w:val="24"/>
          <w:szCs w:val="24"/>
        </w:rPr>
        <w:t>Torrealba</w:t>
      </w:r>
      <w:proofErr w:type="spellEnd"/>
      <w:r w:rsidRPr="00237B0F">
        <w:rPr>
          <w:rFonts w:ascii="Times New Roman" w:eastAsia="TimesNewRomanPSMT" w:hAnsi="Times New Roman" w:cs="Times New Roman"/>
          <w:sz w:val="24"/>
          <w:szCs w:val="24"/>
        </w:rPr>
        <w:t xml:space="preserve"> G, Saenz A, </w:t>
      </w:r>
      <w:proofErr w:type="spellStart"/>
      <w:r w:rsidRPr="00237B0F">
        <w:rPr>
          <w:rFonts w:ascii="Times New Roman" w:eastAsia="TimesNewRomanPSMT" w:hAnsi="Times New Roman" w:cs="Times New Roman"/>
          <w:sz w:val="24"/>
          <w:szCs w:val="24"/>
        </w:rPr>
        <w:t>Santamaria</w:t>
      </w:r>
      <w:proofErr w:type="spellEnd"/>
      <w:r w:rsidRPr="00237B0F">
        <w:rPr>
          <w:rFonts w:ascii="Times New Roman" w:eastAsia="TimesNewRomanPSMT" w:hAnsi="Times New Roman" w:cs="Times New Roman"/>
          <w:sz w:val="24"/>
          <w:szCs w:val="24"/>
        </w:rPr>
        <w:t xml:space="preserve"> C, </w:t>
      </w:r>
      <w:proofErr w:type="spellStart"/>
      <w:r w:rsidRPr="00237B0F">
        <w:rPr>
          <w:rFonts w:ascii="Times New Roman" w:eastAsia="TimesNewRomanPSMT" w:hAnsi="Times New Roman" w:cs="Times New Roman"/>
          <w:sz w:val="24"/>
          <w:szCs w:val="24"/>
        </w:rPr>
        <w:t>Morera</w:t>
      </w:r>
      <w:proofErr w:type="spellEnd"/>
      <w:r w:rsidRPr="00237B0F">
        <w:rPr>
          <w:rFonts w:ascii="Times New Roman" w:eastAsia="TimesNewRomanPSMT" w:hAnsi="Times New Roman" w:cs="Times New Roman"/>
          <w:sz w:val="24"/>
          <w:szCs w:val="24"/>
        </w:rPr>
        <w:t xml:space="preserve"> E, Alvarado S,</w:t>
      </w:r>
      <w:r w:rsidR="00237B0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237B0F">
        <w:rPr>
          <w:rFonts w:ascii="Times New Roman" w:eastAsia="TimesNewRomanPSMT" w:hAnsi="Times New Roman" w:cs="Times New Roman"/>
          <w:i/>
          <w:iCs/>
          <w:sz w:val="24"/>
          <w:szCs w:val="24"/>
        </w:rPr>
        <w:t xml:space="preserve">et al. </w:t>
      </w:r>
      <w:r w:rsidRPr="00237B0F">
        <w:rPr>
          <w:rFonts w:ascii="Times New Roman" w:eastAsia="TimesNewRomanPSMT" w:hAnsi="Times New Roman" w:cs="Times New Roman"/>
          <w:sz w:val="24"/>
          <w:szCs w:val="24"/>
        </w:rPr>
        <w:t xml:space="preserve">Genetic and clinical features of </w:t>
      </w:r>
      <w:proofErr w:type="spellStart"/>
      <w:r w:rsidRPr="00237B0F">
        <w:rPr>
          <w:rFonts w:ascii="Times New Roman" w:eastAsia="TimesNewRomanPSMT" w:hAnsi="Times New Roman" w:cs="Times New Roman"/>
          <w:sz w:val="24"/>
          <w:szCs w:val="24"/>
        </w:rPr>
        <w:t>medullary</w:t>
      </w:r>
      <w:proofErr w:type="spellEnd"/>
      <w:r w:rsidRPr="00237B0F">
        <w:rPr>
          <w:rFonts w:ascii="Times New Roman" w:eastAsia="TimesNewRomanPSMT" w:hAnsi="Times New Roman" w:cs="Times New Roman"/>
          <w:sz w:val="24"/>
          <w:szCs w:val="24"/>
        </w:rPr>
        <w:t xml:space="preserve"> thyroid carcinoma:</w:t>
      </w:r>
      <w:r w:rsidR="00237B0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237B0F">
        <w:rPr>
          <w:rFonts w:ascii="Times New Roman" w:eastAsia="TimesNewRomanPSMT" w:hAnsi="Times New Roman" w:cs="Times New Roman"/>
          <w:sz w:val="24"/>
          <w:szCs w:val="24"/>
        </w:rPr>
        <w:t xml:space="preserve">The experience of a single center in Costa Rica. J Cancer </w:t>
      </w:r>
      <w:proofErr w:type="spellStart"/>
      <w:r w:rsidRPr="00237B0F">
        <w:rPr>
          <w:rFonts w:ascii="Times New Roman" w:eastAsia="TimesNewRomanPSMT" w:hAnsi="Times New Roman" w:cs="Times New Roman"/>
          <w:sz w:val="24"/>
          <w:szCs w:val="24"/>
        </w:rPr>
        <w:t>Epidemiol</w:t>
      </w:r>
      <w:proofErr w:type="spellEnd"/>
      <w:r w:rsidR="00237B0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237B0F">
        <w:rPr>
          <w:rFonts w:ascii="Times New Roman" w:eastAsia="TimesNewRomanPSMT" w:hAnsi="Times New Roman" w:cs="Times New Roman"/>
          <w:sz w:val="24"/>
          <w:szCs w:val="24"/>
        </w:rPr>
        <w:t>2016</w:t>
      </w:r>
      <w:proofErr w:type="gramStart"/>
      <w:r w:rsidRPr="00237B0F">
        <w:rPr>
          <w:rFonts w:ascii="Times New Roman" w:eastAsia="TimesNewRomanPSMT" w:hAnsi="Times New Roman" w:cs="Times New Roman"/>
          <w:sz w:val="24"/>
          <w:szCs w:val="24"/>
        </w:rPr>
        <w:t>;2016:9637173</w:t>
      </w:r>
      <w:proofErr w:type="gramEnd"/>
      <w:r w:rsidRPr="00237B0F"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340D9C" w:rsidRPr="00237B0F" w:rsidRDefault="00340D9C" w:rsidP="00237B0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7B0F">
        <w:rPr>
          <w:rFonts w:ascii="Times New Roman" w:eastAsia="TimesNewRomanPSMT" w:hAnsi="Times New Roman" w:cs="Times New Roman"/>
          <w:sz w:val="24"/>
          <w:szCs w:val="24"/>
        </w:rPr>
        <w:t xml:space="preserve">9. </w:t>
      </w:r>
      <w:proofErr w:type="spellStart"/>
      <w:r w:rsidRPr="00237B0F">
        <w:rPr>
          <w:rFonts w:ascii="Times New Roman" w:eastAsia="TimesNewRomanPSMT" w:hAnsi="Times New Roman" w:cs="Times New Roman"/>
          <w:sz w:val="24"/>
          <w:szCs w:val="24"/>
        </w:rPr>
        <w:t>Simarro</w:t>
      </w:r>
      <w:proofErr w:type="spellEnd"/>
      <w:r w:rsidRPr="00237B0F">
        <w:rPr>
          <w:rFonts w:ascii="Times New Roman" w:eastAsia="TimesNewRomanPSMT" w:hAnsi="Times New Roman" w:cs="Times New Roman"/>
          <w:sz w:val="24"/>
          <w:szCs w:val="24"/>
        </w:rPr>
        <w:t xml:space="preserve"> J, </w:t>
      </w:r>
      <w:proofErr w:type="spellStart"/>
      <w:r w:rsidRPr="00237B0F">
        <w:rPr>
          <w:rFonts w:ascii="Times New Roman" w:eastAsia="TimesNewRomanPSMT" w:hAnsi="Times New Roman" w:cs="Times New Roman"/>
          <w:sz w:val="24"/>
          <w:szCs w:val="24"/>
        </w:rPr>
        <w:t>Pérez-Simó</w:t>
      </w:r>
      <w:proofErr w:type="spellEnd"/>
      <w:r w:rsidRPr="00237B0F">
        <w:rPr>
          <w:rFonts w:ascii="Times New Roman" w:eastAsia="TimesNewRomanPSMT" w:hAnsi="Times New Roman" w:cs="Times New Roman"/>
          <w:sz w:val="24"/>
          <w:szCs w:val="24"/>
        </w:rPr>
        <w:t xml:space="preserve"> G, </w:t>
      </w:r>
      <w:proofErr w:type="spellStart"/>
      <w:r w:rsidRPr="00237B0F">
        <w:rPr>
          <w:rFonts w:ascii="Times New Roman" w:eastAsia="TimesNewRomanPSMT" w:hAnsi="Times New Roman" w:cs="Times New Roman"/>
          <w:sz w:val="24"/>
          <w:szCs w:val="24"/>
        </w:rPr>
        <w:t>Mancheño</w:t>
      </w:r>
      <w:proofErr w:type="spellEnd"/>
      <w:r w:rsidRPr="00237B0F">
        <w:rPr>
          <w:rFonts w:ascii="Times New Roman" w:eastAsia="TimesNewRomanPSMT" w:hAnsi="Times New Roman" w:cs="Times New Roman"/>
          <w:sz w:val="24"/>
          <w:szCs w:val="24"/>
        </w:rPr>
        <w:t xml:space="preserve"> N, </w:t>
      </w:r>
      <w:proofErr w:type="spellStart"/>
      <w:r w:rsidRPr="00237B0F">
        <w:rPr>
          <w:rFonts w:ascii="Times New Roman" w:eastAsia="TimesNewRomanPSMT" w:hAnsi="Times New Roman" w:cs="Times New Roman"/>
          <w:sz w:val="24"/>
          <w:szCs w:val="24"/>
        </w:rPr>
        <w:t>Ansotegui</w:t>
      </w:r>
      <w:proofErr w:type="spellEnd"/>
      <w:r w:rsidRPr="00237B0F">
        <w:rPr>
          <w:rFonts w:ascii="Times New Roman" w:eastAsia="TimesNewRomanPSMT" w:hAnsi="Times New Roman" w:cs="Times New Roman"/>
          <w:sz w:val="24"/>
          <w:szCs w:val="24"/>
        </w:rPr>
        <w:t xml:space="preserve"> E, </w:t>
      </w:r>
      <w:proofErr w:type="spellStart"/>
      <w:r w:rsidRPr="00237B0F">
        <w:rPr>
          <w:rFonts w:ascii="Times New Roman" w:eastAsia="TimesNewRomanPSMT" w:hAnsi="Times New Roman" w:cs="Times New Roman"/>
          <w:sz w:val="24"/>
          <w:szCs w:val="24"/>
        </w:rPr>
        <w:t>Muñoz-Núñez</w:t>
      </w:r>
      <w:proofErr w:type="spellEnd"/>
      <w:r w:rsidRPr="00237B0F">
        <w:rPr>
          <w:rFonts w:ascii="Times New Roman" w:eastAsia="TimesNewRomanPSMT" w:hAnsi="Times New Roman" w:cs="Times New Roman"/>
          <w:sz w:val="24"/>
          <w:szCs w:val="24"/>
        </w:rPr>
        <w:t xml:space="preserve"> CF,</w:t>
      </w:r>
      <w:r w:rsidR="00237B0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237B0F">
        <w:rPr>
          <w:rFonts w:ascii="Times New Roman" w:eastAsia="TimesNewRomanPSMT" w:hAnsi="Times New Roman" w:cs="Times New Roman"/>
          <w:sz w:val="24"/>
          <w:szCs w:val="24"/>
        </w:rPr>
        <w:t>Gómez-Codina</w:t>
      </w:r>
      <w:proofErr w:type="spellEnd"/>
      <w:r w:rsidRPr="00237B0F">
        <w:rPr>
          <w:rFonts w:ascii="Times New Roman" w:eastAsia="TimesNewRomanPSMT" w:hAnsi="Times New Roman" w:cs="Times New Roman"/>
          <w:sz w:val="24"/>
          <w:szCs w:val="24"/>
        </w:rPr>
        <w:t xml:space="preserve"> J, </w:t>
      </w:r>
      <w:r w:rsidRPr="00237B0F">
        <w:rPr>
          <w:rFonts w:ascii="Times New Roman" w:eastAsia="TimesNewRomanPSMT" w:hAnsi="Times New Roman" w:cs="Times New Roman"/>
          <w:i/>
          <w:iCs/>
          <w:sz w:val="24"/>
          <w:szCs w:val="24"/>
        </w:rPr>
        <w:t xml:space="preserve">et al. </w:t>
      </w:r>
      <w:r w:rsidRPr="00237B0F">
        <w:rPr>
          <w:rFonts w:ascii="Times New Roman" w:eastAsia="TimesNewRomanPSMT" w:hAnsi="Times New Roman" w:cs="Times New Roman"/>
          <w:sz w:val="24"/>
          <w:szCs w:val="24"/>
        </w:rPr>
        <w:t>Impact of molecular testing using next-generation</w:t>
      </w:r>
      <w:r w:rsidR="00237B0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237B0F">
        <w:rPr>
          <w:rFonts w:ascii="Times New Roman" w:eastAsia="TimesNewRomanPSMT" w:hAnsi="Times New Roman" w:cs="Times New Roman"/>
          <w:sz w:val="24"/>
          <w:szCs w:val="24"/>
        </w:rPr>
        <w:t>sequencing in the clinical management of patients with non-small</w:t>
      </w:r>
      <w:r w:rsidR="00237B0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237B0F">
        <w:rPr>
          <w:rFonts w:ascii="Times New Roman" w:eastAsia="TimesNewRomanPSMT" w:hAnsi="Times New Roman" w:cs="Times New Roman"/>
          <w:sz w:val="24"/>
          <w:szCs w:val="24"/>
        </w:rPr>
        <w:t>cell lung cancer in a public healthcare hospital. Cancers (Basel)</w:t>
      </w:r>
    </w:p>
    <w:p w:rsidR="00340D9C" w:rsidRPr="00237B0F" w:rsidRDefault="00340D9C" w:rsidP="00237B0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7B0F">
        <w:rPr>
          <w:rFonts w:ascii="Times New Roman" w:eastAsia="TimesNewRomanPSMT" w:hAnsi="Times New Roman" w:cs="Times New Roman"/>
          <w:sz w:val="24"/>
          <w:szCs w:val="24"/>
        </w:rPr>
        <w:t>2023</w:t>
      </w:r>
      <w:proofErr w:type="gramStart"/>
      <w:r w:rsidRPr="00237B0F">
        <w:rPr>
          <w:rFonts w:ascii="Times New Roman" w:eastAsia="TimesNewRomanPSMT" w:hAnsi="Times New Roman" w:cs="Times New Roman"/>
          <w:sz w:val="24"/>
          <w:szCs w:val="24"/>
        </w:rPr>
        <w:t>;15:1705</w:t>
      </w:r>
      <w:proofErr w:type="gramEnd"/>
      <w:r w:rsidRPr="00237B0F"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340D9C" w:rsidRPr="00237B0F" w:rsidRDefault="00340D9C" w:rsidP="00237B0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7B0F">
        <w:rPr>
          <w:rFonts w:ascii="Times New Roman" w:eastAsia="TimesNewRomanPSMT" w:hAnsi="Times New Roman" w:cs="Times New Roman"/>
          <w:sz w:val="24"/>
          <w:szCs w:val="24"/>
        </w:rPr>
        <w:t xml:space="preserve">10. </w:t>
      </w:r>
      <w:proofErr w:type="spellStart"/>
      <w:r w:rsidRPr="00237B0F">
        <w:rPr>
          <w:rFonts w:ascii="Times New Roman" w:eastAsia="TimesNewRomanPSMT" w:hAnsi="Times New Roman" w:cs="Times New Roman"/>
          <w:sz w:val="24"/>
          <w:szCs w:val="24"/>
        </w:rPr>
        <w:t>Batra</w:t>
      </w:r>
      <w:proofErr w:type="spellEnd"/>
      <w:r w:rsidRPr="00237B0F">
        <w:rPr>
          <w:rFonts w:ascii="Times New Roman" w:eastAsia="TimesNewRomanPSMT" w:hAnsi="Times New Roman" w:cs="Times New Roman"/>
          <w:sz w:val="24"/>
          <w:szCs w:val="24"/>
        </w:rPr>
        <w:t xml:space="preserve"> U, Sharma M. Biomarker testing in non-small cell lung</w:t>
      </w:r>
      <w:r w:rsidR="00237B0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237B0F">
        <w:rPr>
          <w:rFonts w:ascii="Times New Roman" w:eastAsia="TimesNewRomanPSMT" w:hAnsi="Times New Roman" w:cs="Times New Roman"/>
          <w:sz w:val="24"/>
          <w:szCs w:val="24"/>
        </w:rPr>
        <w:t>carcinoma – More is better: A case series. Cancer Res Stat Treat</w:t>
      </w:r>
      <w:r w:rsidR="00237B0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237B0F">
        <w:rPr>
          <w:rFonts w:ascii="Times New Roman" w:eastAsia="TimesNewRomanPSMT" w:hAnsi="Times New Roman" w:cs="Times New Roman"/>
          <w:sz w:val="24"/>
          <w:szCs w:val="24"/>
        </w:rPr>
        <w:t>2020</w:t>
      </w:r>
      <w:proofErr w:type="gramStart"/>
      <w:r w:rsidRPr="00237B0F">
        <w:rPr>
          <w:rFonts w:ascii="Times New Roman" w:eastAsia="TimesNewRomanPSMT" w:hAnsi="Times New Roman" w:cs="Times New Roman"/>
          <w:sz w:val="24"/>
          <w:szCs w:val="24"/>
        </w:rPr>
        <w:t>;3:742</w:t>
      </w:r>
      <w:proofErr w:type="gramEnd"/>
      <w:r w:rsidRPr="00237B0F">
        <w:rPr>
          <w:rFonts w:ascii="Times New Roman" w:eastAsia="TimesNewRomanPSMT" w:hAnsi="Times New Roman" w:cs="Times New Roman"/>
          <w:sz w:val="24"/>
          <w:szCs w:val="24"/>
        </w:rPr>
        <w:t>-7.</w:t>
      </w:r>
    </w:p>
    <w:p w:rsidR="00340D9C" w:rsidRPr="00237B0F" w:rsidRDefault="00340D9C" w:rsidP="00237B0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7B0F">
        <w:rPr>
          <w:rFonts w:ascii="Times New Roman" w:eastAsia="TimesNewRomanPSMT" w:hAnsi="Times New Roman" w:cs="Times New Roman"/>
          <w:sz w:val="24"/>
          <w:szCs w:val="24"/>
        </w:rPr>
        <w:t xml:space="preserve">11. </w:t>
      </w:r>
      <w:proofErr w:type="spellStart"/>
      <w:r w:rsidRPr="00237B0F">
        <w:rPr>
          <w:rFonts w:ascii="Times New Roman" w:eastAsia="TimesNewRomanPSMT" w:hAnsi="Times New Roman" w:cs="Times New Roman"/>
          <w:sz w:val="24"/>
          <w:szCs w:val="24"/>
        </w:rPr>
        <w:t>Rasalkar</w:t>
      </w:r>
      <w:proofErr w:type="spellEnd"/>
      <w:r w:rsidRPr="00237B0F">
        <w:rPr>
          <w:rFonts w:ascii="Times New Roman" w:eastAsia="TimesNewRomanPSMT" w:hAnsi="Times New Roman" w:cs="Times New Roman"/>
          <w:sz w:val="24"/>
          <w:szCs w:val="24"/>
        </w:rPr>
        <w:t xml:space="preserve"> AA, Bhatia S, Reddy S, </w:t>
      </w:r>
      <w:proofErr w:type="spellStart"/>
      <w:r w:rsidRPr="00237B0F">
        <w:rPr>
          <w:rFonts w:ascii="Times New Roman" w:eastAsia="TimesNewRomanPSMT" w:hAnsi="Times New Roman" w:cs="Times New Roman"/>
          <w:sz w:val="24"/>
          <w:szCs w:val="24"/>
        </w:rPr>
        <w:t>Divijendra</w:t>
      </w:r>
      <w:proofErr w:type="spellEnd"/>
      <w:r w:rsidRPr="00237B0F">
        <w:rPr>
          <w:rFonts w:ascii="Times New Roman" w:eastAsia="TimesNewRomanPSMT" w:hAnsi="Times New Roman" w:cs="Times New Roman"/>
          <w:sz w:val="24"/>
          <w:szCs w:val="24"/>
        </w:rPr>
        <w:t xml:space="preserve"> N. RET gene fusions/</w:t>
      </w:r>
      <w:r w:rsidR="00237B0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237B0F">
        <w:rPr>
          <w:rFonts w:ascii="Times New Roman" w:eastAsia="TimesNewRomanPSMT" w:hAnsi="Times New Roman" w:cs="Times New Roman"/>
          <w:sz w:val="24"/>
          <w:szCs w:val="24"/>
        </w:rPr>
        <w:t>rearrangements as biomarkers for lung carcinoma. Cancer Res Stat Treat</w:t>
      </w:r>
      <w:r w:rsidR="00237B0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237B0F">
        <w:rPr>
          <w:rFonts w:ascii="Times New Roman" w:eastAsia="TimesNewRomanPSMT" w:hAnsi="Times New Roman" w:cs="Times New Roman"/>
          <w:sz w:val="24"/>
          <w:szCs w:val="24"/>
        </w:rPr>
        <w:t>2021</w:t>
      </w:r>
      <w:proofErr w:type="gramStart"/>
      <w:r w:rsidRPr="00237B0F">
        <w:rPr>
          <w:rFonts w:ascii="Times New Roman" w:eastAsia="TimesNewRomanPSMT" w:hAnsi="Times New Roman" w:cs="Times New Roman"/>
          <w:sz w:val="24"/>
          <w:szCs w:val="24"/>
        </w:rPr>
        <w:t>;4:177</w:t>
      </w:r>
      <w:proofErr w:type="gramEnd"/>
      <w:r w:rsidRPr="00237B0F">
        <w:rPr>
          <w:rFonts w:ascii="Times New Roman" w:eastAsia="TimesNewRomanPSMT" w:hAnsi="Times New Roman" w:cs="Times New Roman"/>
          <w:sz w:val="24"/>
          <w:szCs w:val="24"/>
        </w:rPr>
        <w:t>-9.</w:t>
      </w:r>
    </w:p>
    <w:p w:rsidR="00340D9C" w:rsidRPr="00237B0F" w:rsidRDefault="00340D9C" w:rsidP="00237B0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7B0F">
        <w:rPr>
          <w:rFonts w:ascii="Times New Roman" w:eastAsia="TimesNewRomanPSMT" w:hAnsi="Times New Roman" w:cs="Times New Roman"/>
          <w:sz w:val="24"/>
          <w:szCs w:val="24"/>
        </w:rPr>
        <w:lastRenderedPageBreak/>
        <w:t>12. Takahashi M, Ritz J, Cooper GM. Activation of a novel human</w:t>
      </w:r>
      <w:r w:rsidR="00237B0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237B0F">
        <w:rPr>
          <w:rFonts w:ascii="Times New Roman" w:eastAsia="TimesNewRomanPSMT" w:hAnsi="Times New Roman" w:cs="Times New Roman"/>
          <w:sz w:val="24"/>
          <w:szCs w:val="24"/>
        </w:rPr>
        <w:t>transforming gene, ret, by DNA rearrangement. Cell 1985</w:t>
      </w:r>
      <w:proofErr w:type="gramStart"/>
      <w:r w:rsidRPr="00237B0F">
        <w:rPr>
          <w:rFonts w:ascii="Times New Roman" w:eastAsia="TimesNewRomanPSMT" w:hAnsi="Times New Roman" w:cs="Times New Roman"/>
          <w:sz w:val="24"/>
          <w:szCs w:val="24"/>
        </w:rPr>
        <w:t>;42:581</w:t>
      </w:r>
      <w:proofErr w:type="gramEnd"/>
      <w:r w:rsidRPr="00237B0F">
        <w:rPr>
          <w:rFonts w:ascii="Times New Roman" w:eastAsia="TimesNewRomanPSMT" w:hAnsi="Times New Roman" w:cs="Times New Roman"/>
          <w:sz w:val="24"/>
          <w:szCs w:val="24"/>
        </w:rPr>
        <w:t>-8.</w:t>
      </w:r>
    </w:p>
    <w:p w:rsidR="00340D9C" w:rsidRPr="00237B0F" w:rsidRDefault="00340D9C" w:rsidP="00237B0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7B0F">
        <w:rPr>
          <w:rFonts w:ascii="Times New Roman" w:eastAsia="TimesNewRomanPSMT" w:hAnsi="Times New Roman" w:cs="Times New Roman"/>
          <w:sz w:val="24"/>
          <w:szCs w:val="24"/>
        </w:rPr>
        <w:t xml:space="preserve">13. </w:t>
      </w:r>
      <w:proofErr w:type="spellStart"/>
      <w:r w:rsidRPr="00237B0F">
        <w:rPr>
          <w:rFonts w:ascii="Times New Roman" w:eastAsia="TimesNewRomanPSMT" w:hAnsi="Times New Roman" w:cs="Times New Roman"/>
          <w:sz w:val="24"/>
          <w:szCs w:val="24"/>
        </w:rPr>
        <w:t>Goodfellow</w:t>
      </w:r>
      <w:proofErr w:type="spellEnd"/>
      <w:r w:rsidRPr="00237B0F">
        <w:rPr>
          <w:rFonts w:ascii="Times New Roman" w:eastAsia="TimesNewRomanPSMT" w:hAnsi="Times New Roman" w:cs="Times New Roman"/>
          <w:sz w:val="24"/>
          <w:szCs w:val="24"/>
        </w:rPr>
        <w:t xml:space="preserve"> PJ, Wells SA. RET gene and its implications for cancer.</w:t>
      </w:r>
      <w:r w:rsidR="00237B0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237B0F">
        <w:rPr>
          <w:rFonts w:ascii="Times New Roman" w:eastAsia="TimesNewRomanPSMT" w:hAnsi="Times New Roman" w:cs="Times New Roman"/>
          <w:sz w:val="24"/>
          <w:szCs w:val="24"/>
        </w:rPr>
        <w:t xml:space="preserve">J </w:t>
      </w:r>
      <w:proofErr w:type="spellStart"/>
      <w:r w:rsidRPr="00237B0F">
        <w:rPr>
          <w:rFonts w:ascii="Times New Roman" w:eastAsia="TimesNewRomanPSMT" w:hAnsi="Times New Roman" w:cs="Times New Roman"/>
          <w:sz w:val="24"/>
          <w:szCs w:val="24"/>
        </w:rPr>
        <w:t>Natl</w:t>
      </w:r>
      <w:proofErr w:type="spellEnd"/>
      <w:r w:rsidRPr="00237B0F">
        <w:rPr>
          <w:rFonts w:ascii="Times New Roman" w:eastAsia="TimesNewRomanPSMT" w:hAnsi="Times New Roman" w:cs="Times New Roman"/>
          <w:sz w:val="24"/>
          <w:szCs w:val="24"/>
        </w:rPr>
        <w:t xml:space="preserve"> Cancer Inst 1995</w:t>
      </w:r>
      <w:proofErr w:type="gramStart"/>
      <w:r w:rsidRPr="00237B0F">
        <w:rPr>
          <w:rFonts w:ascii="Times New Roman" w:eastAsia="TimesNewRomanPSMT" w:hAnsi="Times New Roman" w:cs="Times New Roman"/>
          <w:sz w:val="24"/>
          <w:szCs w:val="24"/>
        </w:rPr>
        <w:t>;87:1515</w:t>
      </w:r>
      <w:proofErr w:type="gramEnd"/>
      <w:r w:rsidRPr="00237B0F">
        <w:rPr>
          <w:rFonts w:ascii="Times New Roman" w:eastAsia="TimesNewRomanPSMT" w:hAnsi="Times New Roman" w:cs="Times New Roman"/>
          <w:sz w:val="24"/>
          <w:szCs w:val="24"/>
        </w:rPr>
        <w:t>-23.</w:t>
      </w:r>
    </w:p>
    <w:p w:rsidR="00340D9C" w:rsidRPr="00237B0F" w:rsidRDefault="00340D9C" w:rsidP="00237B0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7B0F">
        <w:rPr>
          <w:rFonts w:ascii="Times New Roman" w:eastAsia="TimesNewRomanPSMT" w:hAnsi="Times New Roman" w:cs="Times New Roman"/>
          <w:sz w:val="24"/>
          <w:szCs w:val="24"/>
        </w:rPr>
        <w:t xml:space="preserve">14. Food and Drug Administration. </w:t>
      </w:r>
      <w:proofErr w:type="gramStart"/>
      <w:r w:rsidRPr="00237B0F">
        <w:rPr>
          <w:rFonts w:ascii="Times New Roman" w:eastAsia="TimesNewRomanPSMT" w:hAnsi="Times New Roman" w:cs="Times New Roman"/>
          <w:sz w:val="24"/>
          <w:szCs w:val="24"/>
        </w:rPr>
        <w:t xml:space="preserve">Available </w:t>
      </w:r>
      <w:proofErr w:type="spellStart"/>
      <w:r w:rsidRPr="00237B0F">
        <w:rPr>
          <w:rFonts w:ascii="Times New Roman" w:eastAsia="TimesNewRomanPSMT" w:hAnsi="Times New Roman" w:cs="Times New Roman"/>
          <w:sz w:val="24"/>
          <w:szCs w:val="24"/>
        </w:rPr>
        <w:t>from:https</w:t>
      </w:r>
      <w:proofErr w:type="spellEnd"/>
      <w:r w:rsidRPr="00237B0F">
        <w:rPr>
          <w:rFonts w:ascii="Times New Roman" w:eastAsia="TimesNewRomanPSMT" w:hAnsi="Times New Roman" w:cs="Times New Roman"/>
          <w:sz w:val="24"/>
          <w:szCs w:val="24"/>
        </w:rPr>
        <w:t>://</w:t>
      </w:r>
      <w:proofErr w:type="spellStart"/>
      <w:r w:rsidRPr="00237B0F">
        <w:rPr>
          <w:rFonts w:ascii="Times New Roman" w:eastAsia="TimesNewRomanPSMT" w:hAnsi="Times New Roman" w:cs="Times New Roman"/>
          <w:sz w:val="24"/>
          <w:szCs w:val="24"/>
        </w:rPr>
        <w:t>www.accessdata</w:t>
      </w:r>
      <w:proofErr w:type="spellEnd"/>
      <w:r w:rsidRPr="00237B0F">
        <w:rPr>
          <w:rFonts w:ascii="Times New Roman" w:eastAsia="TimesNewRomanPSMT" w:hAnsi="Times New Roman" w:cs="Times New Roman"/>
          <w:sz w:val="24"/>
          <w:szCs w:val="24"/>
        </w:rPr>
        <w:t>.</w:t>
      </w:r>
      <w:proofErr w:type="gramEnd"/>
      <w:r w:rsidR="00237B0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237B0F">
        <w:rPr>
          <w:rFonts w:ascii="Times New Roman" w:eastAsia="TimesNewRomanPSMT" w:hAnsi="Times New Roman" w:cs="Times New Roman"/>
          <w:sz w:val="24"/>
          <w:szCs w:val="24"/>
        </w:rPr>
        <w:t>fda.gov/</w:t>
      </w:r>
      <w:proofErr w:type="spellStart"/>
      <w:r w:rsidRPr="00237B0F">
        <w:rPr>
          <w:rFonts w:ascii="Times New Roman" w:eastAsia="TimesNewRomanPSMT" w:hAnsi="Times New Roman" w:cs="Times New Roman"/>
          <w:sz w:val="24"/>
          <w:szCs w:val="24"/>
        </w:rPr>
        <w:t>drugsatfda_docs</w:t>
      </w:r>
      <w:proofErr w:type="spellEnd"/>
      <w:r w:rsidRPr="00237B0F">
        <w:rPr>
          <w:rFonts w:ascii="Times New Roman" w:eastAsia="TimesNewRomanPSMT" w:hAnsi="Times New Roman" w:cs="Times New Roman"/>
          <w:sz w:val="24"/>
          <w:szCs w:val="24"/>
        </w:rPr>
        <w:t>/label/2022/213246s008lbl.pdf. [Last accessed</w:t>
      </w:r>
      <w:r w:rsidR="00237B0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237B0F">
        <w:rPr>
          <w:rFonts w:ascii="Times New Roman" w:eastAsia="TimesNewRomanPSMT" w:hAnsi="Times New Roman" w:cs="Times New Roman"/>
          <w:sz w:val="24"/>
          <w:szCs w:val="24"/>
        </w:rPr>
        <w:t>on 2024 Jan 23].</w:t>
      </w:r>
    </w:p>
    <w:p w:rsidR="00340D9C" w:rsidRPr="00237B0F" w:rsidRDefault="00340D9C" w:rsidP="00237B0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7B0F">
        <w:rPr>
          <w:rFonts w:ascii="Times New Roman" w:eastAsia="TimesNewRomanPSMT" w:hAnsi="Times New Roman" w:cs="Times New Roman"/>
          <w:sz w:val="24"/>
          <w:szCs w:val="24"/>
        </w:rPr>
        <w:t xml:space="preserve">15. Drugs.com. </w:t>
      </w:r>
      <w:proofErr w:type="spellStart"/>
      <w:r w:rsidRPr="00237B0F">
        <w:rPr>
          <w:rFonts w:ascii="Times New Roman" w:eastAsia="TimesNewRomanPSMT" w:hAnsi="Times New Roman" w:cs="Times New Roman"/>
          <w:sz w:val="24"/>
          <w:szCs w:val="24"/>
        </w:rPr>
        <w:t>Loxo</w:t>
      </w:r>
      <w:proofErr w:type="spellEnd"/>
      <w:r w:rsidRPr="00237B0F">
        <w:rPr>
          <w:rFonts w:ascii="Times New Roman" w:eastAsia="TimesNewRomanPSMT" w:hAnsi="Times New Roman" w:cs="Times New Roman"/>
          <w:sz w:val="24"/>
          <w:szCs w:val="24"/>
        </w:rPr>
        <w:t xml:space="preserve"> oncology announces receipt of breakthrough therapy</w:t>
      </w:r>
      <w:r w:rsidR="00237B0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237B0F">
        <w:rPr>
          <w:rFonts w:ascii="Times New Roman" w:eastAsia="TimesNewRomanPSMT" w:hAnsi="Times New Roman" w:cs="Times New Roman"/>
          <w:sz w:val="24"/>
          <w:szCs w:val="24"/>
        </w:rPr>
        <w:t>designation from U.S. Food and Drug Administration for LOXO-292</w:t>
      </w:r>
      <w:r w:rsidR="00237B0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237B0F">
        <w:rPr>
          <w:rFonts w:ascii="Times New Roman" w:eastAsia="TimesNewRomanPSMT" w:hAnsi="Times New Roman" w:cs="Times New Roman"/>
          <w:sz w:val="24"/>
          <w:szCs w:val="24"/>
        </w:rPr>
        <w:t>for the treatment of RET fusion-positive thyroid cancer-Drugs.com</w:t>
      </w:r>
      <w:r w:rsidR="00237B0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237B0F">
        <w:rPr>
          <w:rFonts w:ascii="Times New Roman" w:eastAsia="TimesNewRomanPSMT" w:hAnsi="Times New Roman" w:cs="Times New Roman"/>
          <w:sz w:val="24"/>
          <w:szCs w:val="24"/>
        </w:rPr>
        <w:t>MedNews</w:t>
      </w:r>
      <w:proofErr w:type="spellEnd"/>
      <w:r w:rsidRPr="00237B0F">
        <w:rPr>
          <w:rFonts w:ascii="Times New Roman" w:eastAsia="TimesNewRomanPSMT" w:hAnsi="Times New Roman" w:cs="Times New Roman"/>
          <w:sz w:val="24"/>
          <w:szCs w:val="24"/>
        </w:rPr>
        <w:t xml:space="preserve">. Available from: </w:t>
      </w:r>
      <w:hyperlink r:id="rId7" w:history="1">
        <w:r w:rsidR="00237B0F" w:rsidRPr="00D56BDC">
          <w:rPr>
            <w:rStyle w:val="Hyperlink"/>
            <w:rFonts w:ascii="Times New Roman" w:eastAsia="TimesNewRomanPSMT" w:hAnsi="Times New Roman" w:cs="Times New Roman"/>
            <w:sz w:val="24"/>
            <w:szCs w:val="24"/>
          </w:rPr>
          <w:t>https://www.drugs.com/clinical_trials/</w:t>
        </w:r>
      </w:hyperlink>
      <w:r w:rsidR="00237B0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237B0F">
        <w:rPr>
          <w:rFonts w:ascii="Times New Roman" w:eastAsia="TimesNewRomanPSMT" w:hAnsi="Times New Roman" w:cs="Times New Roman"/>
          <w:sz w:val="24"/>
          <w:szCs w:val="24"/>
        </w:rPr>
        <w:t>loxo-oncology-announces-receipt-breakthrough-therapy-designationu-</w:t>
      </w:r>
      <w:r w:rsidR="00237B0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237B0F">
        <w:rPr>
          <w:rFonts w:ascii="Times New Roman" w:eastAsia="TimesNewRomanPSMT" w:hAnsi="Times New Roman" w:cs="Times New Roman"/>
          <w:sz w:val="24"/>
          <w:szCs w:val="24"/>
        </w:rPr>
        <w:t>s-food-administration-loxo-292-17954.html. [Last accessed on</w:t>
      </w:r>
      <w:r w:rsidR="00237B0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237B0F">
        <w:rPr>
          <w:rFonts w:ascii="Times New Roman" w:eastAsia="TimesNewRomanPSMT" w:hAnsi="Times New Roman" w:cs="Times New Roman"/>
          <w:sz w:val="24"/>
          <w:szCs w:val="24"/>
        </w:rPr>
        <w:t>2024 Jan 23].</w:t>
      </w:r>
    </w:p>
    <w:p w:rsidR="00340D9C" w:rsidRPr="00237B0F" w:rsidRDefault="00340D9C" w:rsidP="00237B0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7B0F">
        <w:rPr>
          <w:rFonts w:ascii="Times New Roman" w:eastAsia="TimesNewRomanPSMT" w:hAnsi="Times New Roman" w:cs="Times New Roman"/>
          <w:sz w:val="24"/>
          <w:szCs w:val="24"/>
        </w:rPr>
        <w:t xml:space="preserve">16. </w:t>
      </w:r>
      <w:proofErr w:type="spellStart"/>
      <w:r w:rsidRPr="00237B0F">
        <w:rPr>
          <w:rFonts w:ascii="Times New Roman" w:eastAsia="TimesNewRomanPSMT" w:hAnsi="Times New Roman" w:cs="Times New Roman"/>
          <w:sz w:val="24"/>
          <w:szCs w:val="24"/>
        </w:rPr>
        <w:t>Subbiah</w:t>
      </w:r>
      <w:proofErr w:type="spellEnd"/>
      <w:r w:rsidRPr="00237B0F">
        <w:rPr>
          <w:rFonts w:ascii="Times New Roman" w:eastAsia="TimesNewRomanPSMT" w:hAnsi="Times New Roman" w:cs="Times New Roman"/>
          <w:sz w:val="24"/>
          <w:szCs w:val="24"/>
        </w:rPr>
        <w:t xml:space="preserve"> V, Yang D, </w:t>
      </w:r>
      <w:proofErr w:type="spellStart"/>
      <w:r w:rsidRPr="00237B0F">
        <w:rPr>
          <w:rFonts w:ascii="Times New Roman" w:eastAsia="TimesNewRomanPSMT" w:hAnsi="Times New Roman" w:cs="Times New Roman"/>
          <w:sz w:val="24"/>
          <w:szCs w:val="24"/>
        </w:rPr>
        <w:t>Velcheti</w:t>
      </w:r>
      <w:proofErr w:type="spellEnd"/>
      <w:r w:rsidRPr="00237B0F">
        <w:rPr>
          <w:rFonts w:ascii="Times New Roman" w:eastAsia="TimesNewRomanPSMT" w:hAnsi="Times New Roman" w:cs="Times New Roman"/>
          <w:sz w:val="24"/>
          <w:szCs w:val="24"/>
        </w:rPr>
        <w:t xml:space="preserve"> V, </w:t>
      </w:r>
      <w:proofErr w:type="spellStart"/>
      <w:r w:rsidRPr="00237B0F">
        <w:rPr>
          <w:rFonts w:ascii="Times New Roman" w:eastAsia="TimesNewRomanPSMT" w:hAnsi="Times New Roman" w:cs="Times New Roman"/>
          <w:sz w:val="24"/>
          <w:szCs w:val="24"/>
        </w:rPr>
        <w:t>Drilon</w:t>
      </w:r>
      <w:proofErr w:type="spellEnd"/>
      <w:r w:rsidRPr="00237B0F">
        <w:rPr>
          <w:rFonts w:ascii="Times New Roman" w:eastAsia="TimesNewRomanPSMT" w:hAnsi="Times New Roman" w:cs="Times New Roman"/>
          <w:sz w:val="24"/>
          <w:szCs w:val="24"/>
        </w:rPr>
        <w:t xml:space="preserve"> A, </w:t>
      </w:r>
      <w:proofErr w:type="spellStart"/>
      <w:r w:rsidRPr="00237B0F">
        <w:rPr>
          <w:rFonts w:ascii="Times New Roman" w:eastAsia="TimesNewRomanPSMT" w:hAnsi="Times New Roman" w:cs="Times New Roman"/>
          <w:sz w:val="24"/>
          <w:szCs w:val="24"/>
        </w:rPr>
        <w:t>Meric-Bernstam</w:t>
      </w:r>
      <w:proofErr w:type="spellEnd"/>
      <w:r w:rsidRPr="00237B0F">
        <w:rPr>
          <w:rFonts w:ascii="Times New Roman" w:eastAsia="TimesNewRomanPSMT" w:hAnsi="Times New Roman" w:cs="Times New Roman"/>
          <w:sz w:val="24"/>
          <w:szCs w:val="24"/>
        </w:rPr>
        <w:t xml:space="preserve"> F. State-</w:t>
      </w:r>
      <w:proofErr w:type="spellStart"/>
      <w:r w:rsidRPr="00237B0F">
        <w:rPr>
          <w:rFonts w:ascii="Times New Roman" w:eastAsia="TimesNewRomanPSMT" w:hAnsi="Times New Roman" w:cs="Times New Roman"/>
          <w:sz w:val="24"/>
          <w:szCs w:val="24"/>
        </w:rPr>
        <w:t>ofthe</w:t>
      </w:r>
      <w:proofErr w:type="spellEnd"/>
      <w:r w:rsidRPr="00237B0F">
        <w:rPr>
          <w:rFonts w:ascii="Times New Roman" w:eastAsia="TimesNewRomanPSMT" w:hAnsi="Times New Roman" w:cs="Times New Roman"/>
          <w:sz w:val="24"/>
          <w:szCs w:val="24"/>
        </w:rPr>
        <w:t>-</w:t>
      </w:r>
      <w:r w:rsidR="00237B0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237B0F">
        <w:rPr>
          <w:rFonts w:ascii="Times New Roman" w:eastAsia="TimesNewRomanPSMT" w:hAnsi="Times New Roman" w:cs="Times New Roman"/>
          <w:sz w:val="24"/>
          <w:szCs w:val="24"/>
        </w:rPr>
        <w:t xml:space="preserve">Art strategies for targeting RET-dependent cancers. J </w:t>
      </w:r>
      <w:proofErr w:type="spellStart"/>
      <w:r w:rsidRPr="00237B0F">
        <w:rPr>
          <w:rFonts w:ascii="Times New Roman" w:eastAsia="TimesNewRomanPSMT" w:hAnsi="Times New Roman" w:cs="Times New Roman"/>
          <w:sz w:val="24"/>
          <w:szCs w:val="24"/>
        </w:rPr>
        <w:t>Clin</w:t>
      </w:r>
      <w:proofErr w:type="spellEnd"/>
      <w:r w:rsidRPr="00237B0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237B0F">
        <w:rPr>
          <w:rFonts w:ascii="Times New Roman" w:eastAsia="TimesNewRomanPSMT" w:hAnsi="Times New Roman" w:cs="Times New Roman"/>
          <w:sz w:val="24"/>
          <w:szCs w:val="24"/>
        </w:rPr>
        <w:t>Oncol</w:t>
      </w:r>
      <w:proofErr w:type="spellEnd"/>
      <w:r w:rsidR="00237B0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237B0F">
        <w:rPr>
          <w:rFonts w:ascii="Times New Roman" w:eastAsia="TimesNewRomanPSMT" w:hAnsi="Times New Roman" w:cs="Times New Roman"/>
          <w:sz w:val="24"/>
          <w:szCs w:val="24"/>
        </w:rPr>
        <w:t>2020</w:t>
      </w:r>
      <w:proofErr w:type="gramStart"/>
      <w:r w:rsidRPr="00237B0F">
        <w:rPr>
          <w:rFonts w:ascii="Times New Roman" w:eastAsia="TimesNewRomanPSMT" w:hAnsi="Times New Roman" w:cs="Times New Roman"/>
          <w:sz w:val="24"/>
          <w:szCs w:val="24"/>
        </w:rPr>
        <w:t>;38:1209</w:t>
      </w:r>
      <w:proofErr w:type="gramEnd"/>
      <w:r w:rsidRPr="00237B0F">
        <w:rPr>
          <w:rFonts w:ascii="Times New Roman" w:eastAsia="TimesNewRomanPSMT" w:hAnsi="Times New Roman" w:cs="Times New Roman"/>
          <w:sz w:val="24"/>
          <w:szCs w:val="24"/>
        </w:rPr>
        <w:t>-1.</w:t>
      </w:r>
    </w:p>
    <w:p w:rsidR="00340D9C" w:rsidRPr="00237B0F" w:rsidRDefault="00340D9C" w:rsidP="00237B0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7B0F">
        <w:rPr>
          <w:rFonts w:ascii="Times New Roman" w:eastAsia="TimesNewRomanPSMT" w:hAnsi="Times New Roman" w:cs="Times New Roman"/>
          <w:sz w:val="24"/>
          <w:szCs w:val="24"/>
        </w:rPr>
        <w:t xml:space="preserve">17. </w:t>
      </w:r>
      <w:proofErr w:type="spellStart"/>
      <w:r w:rsidRPr="00237B0F">
        <w:rPr>
          <w:rFonts w:ascii="Times New Roman" w:eastAsia="TimesNewRomanPSMT" w:hAnsi="Times New Roman" w:cs="Times New Roman"/>
          <w:sz w:val="24"/>
          <w:szCs w:val="24"/>
        </w:rPr>
        <w:t>Qian</w:t>
      </w:r>
      <w:proofErr w:type="spellEnd"/>
      <w:r w:rsidRPr="00237B0F">
        <w:rPr>
          <w:rFonts w:ascii="Times New Roman" w:eastAsia="TimesNewRomanPSMT" w:hAnsi="Times New Roman" w:cs="Times New Roman"/>
          <w:sz w:val="24"/>
          <w:szCs w:val="24"/>
        </w:rPr>
        <w:t xml:space="preserve"> Y, </w:t>
      </w:r>
      <w:proofErr w:type="spellStart"/>
      <w:r w:rsidRPr="00237B0F">
        <w:rPr>
          <w:rFonts w:ascii="Times New Roman" w:eastAsia="TimesNewRomanPSMT" w:hAnsi="Times New Roman" w:cs="Times New Roman"/>
          <w:sz w:val="24"/>
          <w:szCs w:val="24"/>
        </w:rPr>
        <w:t>Chai</w:t>
      </w:r>
      <w:proofErr w:type="spellEnd"/>
      <w:r w:rsidRPr="00237B0F">
        <w:rPr>
          <w:rFonts w:ascii="Times New Roman" w:eastAsia="TimesNewRomanPSMT" w:hAnsi="Times New Roman" w:cs="Times New Roman"/>
          <w:sz w:val="24"/>
          <w:szCs w:val="24"/>
        </w:rPr>
        <w:t xml:space="preserve"> S, Liang Z, Wang Y, Zhou Y, </w:t>
      </w:r>
      <w:proofErr w:type="spellStart"/>
      <w:r w:rsidRPr="00237B0F">
        <w:rPr>
          <w:rFonts w:ascii="Times New Roman" w:eastAsia="TimesNewRomanPSMT" w:hAnsi="Times New Roman" w:cs="Times New Roman"/>
          <w:sz w:val="24"/>
          <w:szCs w:val="24"/>
        </w:rPr>
        <w:t>Xu</w:t>
      </w:r>
      <w:proofErr w:type="spellEnd"/>
      <w:r w:rsidRPr="00237B0F">
        <w:rPr>
          <w:rFonts w:ascii="Times New Roman" w:eastAsia="TimesNewRomanPSMT" w:hAnsi="Times New Roman" w:cs="Times New Roman"/>
          <w:sz w:val="24"/>
          <w:szCs w:val="24"/>
        </w:rPr>
        <w:t xml:space="preserve"> X, </w:t>
      </w:r>
      <w:r w:rsidRPr="00237B0F">
        <w:rPr>
          <w:rFonts w:ascii="Times New Roman" w:eastAsia="TimesNewRomanPSMT" w:hAnsi="Times New Roman" w:cs="Times New Roman"/>
          <w:i/>
          <w:iCs/>
          <w:sz w:val="24"/>
          <w:szCs w:val="24"/>
        </w:rPr>
        <w:t>et al</w:t>
      </w:r>
      <w:r w:rsidRPr="00237B0F">
        <w:rPr>
          <w:rFonts w:ascii="Times New Roman" w:eastAsia="TimesNewRomanPSMT" w:hAnsi="Times New Roman" w:cs="Times New Roman"/>
          <w:sz w:val="24"/>
          <w:szCs w:val="24"/>
        </w:rPr>
        <w:t>. KIF5B-RET</w:t>
      </w:r>
      <w:r w:rsidR="00237B0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237B0F">
        <w:rPr>
          <w:rFonts w:ascii="Times New Roman" w:eastAsia="TimesNewRomanPSMT" w:hAnsi="Times New Roman" w:cs="Times New Roman"/>
          <w:sz w:val="24"/>
          <w:szCs w:val="24"/>
        </w:rPr>
        <w:t xml:space="preserve">fusion </w:t>
      </w:r>
      <w:proofErr w:type="spellStart"/>
      <w:r w:rsidRPr="00237B0F">
        <w:rPr>
          <w:rFonts w:ascii="Times New Roman" w:eastAsia="TimesNewRomanPSMT" w:hAnsi="Times New Roman" w:cs="Times New Roman"/>
          <w:sz w:val="24"/>
          <w:szCs w:val="24"/>
        </w:rPr>
        <w:t>kinase</w:t>
      </w:r>
      <w:proofErr w:type="spellEnd"/>
      <w:r w:rsidRPr="00237B0F">
        <w:rPr>
          <w:rFonts w:ascii="Times New Roman" w:eastAsia="TimesNewRomanPSMT" w:hAnsi="Times New Roman" w:cs="Times New Roman"/>
          <w:sz w:val="24"/>
          <w:szCs w:val="24"/>
        </w:rPr>
        <w:t xml:space="preserve"> promotes cell growth by multilevel activation of STAT3</w:t>
      </w:r>
      <w:r w:rsidR="00237B0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237B0F">
        <w:rPr>
          <w:rFonts w:ascii="Times New Roman" w:eastAsia="TimesNewRomanPSMT" w:hAnsi="Times New Roman" w:cs="Times New Roman"/>
          <w:sz w:val="24"/>
          <w:szCs w:val="24"/>
        </w:rPr>
        <w:t>in lung cancer. Mol Cancer 2014</w:t>
      </w:r>
      <w:proofErr w:type="gramStart"/>
      <w:r w:rsidRPr="00237B0F">
        <w:rPr>
          <w:rFonts w:ascii="Times New Roman" w:eastAsia="TimesNewRomanPSMT" w:hAnsi="Times New Roman" w:cs="Times New Roman"/>
          <w:sz w:val="24"/>
          <w:szCs w:val="24"/>
        </w:rPr>
        <w:t>;13:176</w:t>
      </w:r>
      <w:proofErr w:type="gramEnd"/>
      <w:r w:rsidRPr="00237B0F"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340D9C" w:rsidRPr="00237B0F" w:rsidRDefault="00340D9C" w:rsidP="00237B0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7B0F">
        <w:rPr>
          <w:rFonts w:ascii="Times New Roman" w:eastAsia="TimesNewRomanPSMT" w:hAnsi="Times New Roman" w:cs="Times New Roman"/>
          <w:sz w:val="24"/>
          <w:szCs w:val="24"/>
        </w:rPr>
        <w:t xml:space="preserve">18. Li AY, </w:t>
      </w:r>
      <w:proofErr w:type="spellStart"/>
      <w:r w:rsidRPr="00237B0F">
        <w:rPr>
          <w:rFonts w:ascii="Times New Roman" w:eastAsia="TimesNewRomanPSMT" w:hAnsi="Times New Roman" w:cs="Times New Roman"/>
          <w:sz w:val="24"/>
          <w:szCs w:val="24"/>
        </w:rPr>
        <w:t>McCusker</w:t>
      </w:r>
      <w:proofErr w:type="spellEnd"/>
      <w:r w:rsidRPr="00237B0F">
        <w:rPr>
          <w:rFonts w:ascii="Times New Roman" w:eastAsia="TimesNewRomanPSMT" w:hAnsi="Times New Roman" w:cs="Times New Roman"/>
          <w:sz w:val="24"/>
          <w:szCs w:val="24"/>
        </w:rPr>
        <w:t xml:space="preserve"> MG, Russo A, </w:t>
      </w:r>
      <w:proofErr w:type="spellStart"/>
      <w:r w:rsidRPr="00237B0F">
        <w:rPr>
          <w:rFonts w:ascii="Times New Roman" w:eastAsia="TimesNewRomanPSMT" w:hAnsi="Times New Roman" w:cs="Times New Roman"/>
          <w:sz w:val="24"/>
          <w:szCs w:val="24"/>
        </w:rPr>
        <w:t>Scilla</w:t>
      </w:r>
      <w:proofErr w:type="spellEnd"/>
      <w:r w:rsidRPr="00237B0F">
        <w:rPr>
          <w:rFonts w:ascii="Times New Roman" w:eastAsia="TimesNewRomanPSMT" w:hAnsi="Times New Roman" w:cs="Times New Roman"/>
          <w:sz w:val="24"/>
          <w:szCs w:val="24"/>
        </w:rPr>
        <w:t xml:space="preserve"> KA, </w:t>
      </w:r>
      <w:proofErr w:type="spellStart"/>
      <w:r w:rsidRPr="00237B0F">
        <w:rPr>
          <w:rFonts w:ascii="Times New Roman" w:eastAsia="TimesNewRomanPSMT" w:hAnsi="Times New Roman" w:cs="Times New Roman"/>
          <w:sz w:val="24"/>
          <w:szCs w:val="24"/>
        </w:rPr>
        <w:t>Gittens</w:t>
      </w:r>
      <w:proofErr w:type="spellEnd"/>
      <w:r w:rsidRPr="00237B0F">
        <w:rPr>
          <w:rFonts w:ascii="Times New Roman" w:eastAsia="TimesNewRomanPSMT" w:hAnsi="Times New Roman" w:cs="Times New Roman"/>
          <w:sz w:val="24"/>
          <w:szCs w:val="24"/>
        </w:rPr>
        <w:t xml:space="preserve"> A, </w:t>
      </w:r>
      <w:proofErr w:type="spellStart"/>
      <w:r w:rsidRPr="00237B0F">
        <w:rPr>
          <w:rFonts w:ascii="Times New Roman" w:eastAsia="TimesNewRomanPSMT" w:hAnsi="Times New Roman" w:cs="Times New Roman"/>
          <w:sz w:val="24"/>
          <w:szCs w:val="24"/>
        </w:rPr>
        <w:t>Arensmeyer</w:t>
      </w:r>
      <w:proofErr w:type="spellEnd"/>
      <w:r w:rsidRPr="00237B0F">
        <w:rPr>
          <w:rFonts w:ascii="Times New Roman" w:eastAsia="TimesNewRomanPSMT" w:hAnsi="Times New Roman" w:cs="Times New Roman"/>
          <w:sz w:val="24"/>
          <w:szCs w:val="24"/>
        </w:rPr>
        <w:t xml:space="preserve"> K,</w:t>
      </w:r>
      <w:r w:rsidR="00237B0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237B0F">
        <w:rPr>
          <w:rFonts w:ascii="Times New Roman" w:eastAsia="TimesNewRomanPSMT" w:hAnsi="Times New Roman" w:cs="Times New Roman"/>
          <w:i/>
          <w:iCs/>
          <w:sz w:val="24"/>
          <w:szCs w:val="24"/>
        </w:rPr>
        <w:t xml:space="preserve">et al. </w:t>
      </w:r>
      <w:r w:rsidRPr="00237B0F">
        <w:rPr>
          <w:rFonts w:ascii="Times New Roman" w:eastAsia="TimesNewRomanPSMT" w:hAnsi="Times New Roman" w:cs="Times New Roman"/>
          <w:sz w:val="24"/>
          <w:szCs w:val="24"/>
        </w:rPr>
        <w:t>RET fusions in solid tumors. Cancer Treat Rev 2019</w:t>
      </w:r>
      <w:proofErr w:type="gramStart"/>
      <w:r w:rsidRPr="00237B0F">
        <w:rPr>
          <w:rFonts w:ascii="Times New Roman" w:eastAsia="TimesNewRomanPSMT" w:hAnsi="Times New Roman" w:cs="Times New Roman"/>
          <w:sz w:val="24"/>
          <w:szCs w:val="24"/>
        </w:rPr>
        <w:t>;81:101911</w:t>
      </w:r>
      <w:proofErr w:type="gramEnd"/>
      <w:r w:rsidRPr="00237B0F"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340D9C" w:rsidRPr="00237B0F" w:rsidRDefault="00340D9C" w:rsidP="00237B0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7B0F">
        <w:rPr>
          <w:rFonts w:ascii="Times New Roman" w:eastAsia="TimesNewRomanPSMT" w:hAnsi="Times New Roman" w:cs="Times New Roman"/>
          <w:sz w:val="24"/>
          <w:szCs w:val="24"/>
        </w:rPr>
        <w:t xml:space="preserve">19. FDA approves </w:t>
      </w:r>
      <w:proofErr w:type="spellStart"/>
      <w:r w:rsidRPr="00237B0F">
        <w:rPr>
          <w:rFonts w:ascii="Times New Roman" w:eastAsia="TimesNewRomanPSMT" w:hAnsi="Times New Roman" w:cs="Times New Roman"/>
          <w:sz w:val="24"/>
          <w:szCs w:val="24"/>
        </w:rPr>
        <w:t>selpercatinib</w:t>
      </w:r>
      <w:proofErr w:type="spellEnd"/>
      <w:r w:rsidRPr="00237B0F">
        <w:rPr>
          <w:rFonts w:ascii="Times New Roman" w:eastAsia="TimesNewRomanPSMT" w:hAnsi="Times New Roman" w:cs="Times New Roman"/>
          <w:sz w:val="24"/>
          <w:szCs w:val="24"/>
        </w:rPr>
        <w:t xml:space="preserve"> for lung and thyroid cancers with RET gene</w:t>
      </w:r>
      <w:r w:rsidR="00237B0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237B0F">
        <w:rPr>
          <w:rFonts w:ascii="Times New Roman" w:eastAsia="TimesNewRomanPSMT" w:hAnsi="Times New Roman" w:cs="Times New Roman"/>
          <w:sz w:val="24"/>
          <w:szCs w:val="24"/>
        </w:rPr>
        <w:t xml:space="preserve">mutations or fusions | FDA. Available from: </w:t>
      </w:r>
      <w:hyperlink r:id="rId8" w:history="1">
        <w:r w:rsidR="00237B0F" w:rsidRPr="00D56BDC">
          <w:rPr>
            <w:rStyle w:val="Hyperlink"/>
            <w:rFonts w:ascii="Times New Roman" w:eastAsia="TimesNewRomanPSMT" w:hAnsi="Times New Roman" w:cs="Times New Roman"/>
            <w:sz w:val="24"/>
            <w:szCs w:val="24"/>
          </w:rPr>
          <w:t>https://www.fda.gov/drugs/</w:t>
        </w:r>
      </w:hyperlink>
      <w:r w:rsidR="00237B0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237B0F">
        <w:rPr>
          <w:rFonts w:ascii="Times New Roman" w:eastAsia="TimesNewRomanPSMT" w:hAnsi="Times New Roman" w:cs="Times New Roman"/>
          <w:sz w:val="24"/>
          <w:szCs w:val="24"/>
        </w:rPr>
        <w:t>resources-information-approved-drugs/fda-approves-selpercatinib-lungand-</w:t>
      </w:r>
      <w:r w:rsidR="00237B0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237B0F">
        <w:rPr>
          <w:rFonts w:ascii="Times New Roman" w:eastAsia="TimesNewRomanPSMT" w:hAnsi="Times New Roman" w:cs="Times New Roman"/>
          <w:sz w:val="24"/>
          <w:szCs w:val="24"/>
        </w:rPr>
        <w:t>thyroid-cancers-ret-gene-mutations-or-fusions. [Last accessed on</w:t>
      </w:r>
      <w:r w:rsidR="00237B0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237B0F">
        <w:rPr>
          <w:rFonts w:ascii="Times New Roman" w:eastAsia="TimesNewRomanPSMT" w:hAnsi="Times New Roman" w:cs="Times New Roman"/>
          <w:sz w:val="24"/>
          <w:szCs w:val="24"/>
        </w:rPr>
        <w:t>2024 Jan 23].</w:t>
      </w:r>
    </w:p>
    <w:p w:rsidR="00340D9C" w:rsidRPr="00237B0F" w:rsidRDefault="00340D9C" w:rsidP="00237B0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7B0F">
        <w:rPr>
          <w:rFonts w:ascii="Times New Roman" w:eastAsia="TimesNewRomanPSMT" w:hAnsi="Times New Roman" w:cs="Times New Roman"/>
          <w:sz w:val="24"/>
          <w:szCs w:val="24"/>
        </w:rPr>
        <w:t xml:space="preserve">20. Solomon BJ, Tan L, Lin JJ, Wong SQ, </w:t>
      </w:r>
      <w:proofErr w:type="spellStart"/>
      <w:r w:rsidRPr="00237B0F">
        <w:rPr>
          <w:rFonts w:ascii="Times New Roman" w:eastAsia="TimesNewRomanPSMT" w:hAnsi="Times New Roman" w:cs="Times New Roman"/>
          <w:sz w:val="24"/>
          <w:szCs w:val="24"/>
        </w:rPr>
        <w:t>Hollizeck</w:t>
      </w:r>
      <w:proofErr w:type="spellEnd"/>
      <w:r w:rsidRPr="00237B0F">
        <w:rPr>
          <w:rFonts w:ascii="Times New Roman" w:eastAsia="TimesNewRomanPSMT" w:hAnsi="Times New Roman" w:cs="Times New Roman"/>
          <w:sz w:val="24"/>
          <w:szCs w:val="24"/>
        </w:rPr>
        <w:t xml:space="preserve"> S, Ebata K, </w:t>
      </w:r>
      <w:r w:rsidRPr="00237B0F">
        <w:rPr>
          <w:rFonts w:ascii="Times New Roman" w:eastAsia="TimesNewRomanPSMT" w:hAnsi="Times New Roman" w:cs="Times New Roman"/>
          <w:i/>
          <w:iCs/>
          <w:sz w:val="24"/>
          <w:szCs w:val="24"/>
        </w:rPr>
        <w:t xml:space="preserve">et al. </w:t>
      </w:r>
      <w:r w:rsidRPr="00237B0F">
        <w:rPr>
          <w:rFonts w:ascii="Times New Roman" w:eastAsia="TimesNewRomanPSMT" w:hAnsi="Times New Roman" w:cs="Times New Roman"/>
          <w:sz w:val="24"/>
          <w:szCs w:val="24"/>
        </w:rPr>
        <w:t>RET</w:t>
      </w:r>
      <w:r w:rsidR="00237B0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237B0F">
        <w:rPr>
          <w:rFonts w:ascii="Times New Roman" w:eastAsia="TimesNewRomanPSMT" w:hAnsi="Times New Roman" w:cs="Times New Roman"/>
          <w:sz w:val="24"/>
          <w:szCs w:val="24"/>
        </w:rPr>
        <w:t>solvent front mutations mediate acquired resistance to selective RET</w:t>
      </w:r>
      <w:r w:rsidR="00237B0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237B0F">
        <w:rPr>
          <w:rFonts w:ascii="Times New Roman" w:eastAsia="TimesNewRomanPSMT" w:hAnsi="Times New Roman" w:cs="Times New Roman"/>
          <w:sz w:val="24"/>
          <w:szCs w:val="24"/>
        </w:rPr>
        <w:t xml:space="preserve">inhibition in RET-driven malignancies. J </w:t>
      </w:r>
      <w:proofErr w:type="spellStart"/>
      <w:r w:rsidRPr="00237B0F">
        <w:rPr>
          <w:rFonts w:ascii="Times New Roman" w:eastAsia="TimesNewRomanPSMT" w:hAnsi="Times New Roman" w:cs="Times New Roman"/>
          <w:sz w:val="24"/>
          <w:szCs w:val="24"/>
        </w:rPr>
        <w:t>Thorac</w:t>
      </w:r>
      <w:proofErr w:type="spellEnd"/>
      <w:r w:rsidRPr="00237B0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237B0F">
        <w:rPr>
          <w:rFonts w:ascii="Times New Roman" w:eastAsia="TimesNewRomanPSMT" w:hAnsi="Times New Roman" w:cs="Times New Roman"/>
          <w:sz w:val="24"/>
          <w:szCs w:val="24"/>
        </w:rPr>
        <w:t>Oncol</w:t>
      </w:r>
      <w:proofErr w:type="spellEnd"/>
      <w:r w:rsidRPr="00237B0F">
        <w:rPr>
          <w:rFonts w:ascii="Times New Roman" w:eastAsia="TimesNewRomanPSMT" w:hAnsi="Times New Roman" w:cs="Times New Roman"/>
          <w:sz w:val="24"/>
          <w:szCs w:val="24"/>
        </w:rPr>
        <w:t xml:space="preserve"> 2020</w:t>
      </w:r>
      <w:proofErr w:type="gramStart"/>
      <w:r w:rsidRPr="00237B0F">
        <w:rPr>
          <w:rFonts w:ascii="Times New Roman" w:eastAsia="TimesNewRomanPSMT" w:hAnsi="Times New Roman" w:cs="Times New Roman"/>
          <w:sz w:val="24"/>
          <w:szCs w:val="24"/>
        </w:rPr>
        <w:t>;15:541</w:t>
      </w:r>
      <w:proofErr w:type="gramEnd"/>
      <w:r w:rsidRPr="00237B0F">
        <w:rPr>
          <w:rFonts w:ascii="Times New Roman" w:eastAsia="TimesNewRomanPSMT" w:hAnsi="Times New Roman" w:cs="Times New Roman"/>
          <w:sz w:val="24"/>
          <w:szCs w:val="24"/>
        </w:rPr>
        <w:t>-9.</w:t>
      </w:r>
    </w:p>
    <w:p w:rsidR="00340D9C" w:rsidRPr="00237B0F" w:rsidRDefault="00340D9C" w:rsidP="00237B0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7B0F">
        <w:rPr>
          <w:rFonts w:ascii="Times New Roman" w:eastAsia="TimesNewRomanPSMT" w:hAnsi="Times New Roman" w:cs="Times New Roman"/>
          <w:sz w:val="24"/>
          <w:szCs w:val="24"/>
        </w:rPr>
        <w:t xml:space="preserve">21. </w:t>
      </w:r>
      <w:proofErr w:type="spellStart"/>
      <w:r w:rsidRPr="00237B0F">
        <w:rPr>
          <w:rFonts w:ascii="Times New Roman" w:eastAsia="TimesNewRomanPSMT" w:hAnsi="Times New Roman" w:cs="Times New Roman"/>
          <w:sz w:val="24"/>
          <w:szCs w:val="24"/>
        </w:rPr>
        <w:t>Subbiah</w:t>
      </w:r>
      <w:proofErr w:type="spellEnd"/>
      <w:r w:rsidRPr="00237B0F">
        <w:rPr>
          <w:rFonts w:ascii="Times New Roman" w:eastAsia="TimesNewRomanPSMT" w:hAnsi="Times New Roman" w:cs="Times New Roman"/>
          <w:sz w:val="24"/>
          <w:szCs w:val="24"/>
        </w:rPr>
        <w:t xml:space="preserve"> V, </w:t>
      </w:r>
      <w:proofErr w:type="spellStart"/>
      <w:r w:rsidRPr="00237B0F">
        <w:rPr>
          <w:rFonts w:ascii="Times New Roman" w:eastAsia="TimesNewRomanPSMT" w:hAnsi="Times New Roman" w:cs="Times New Roman"/>
          <w:sz w:val="24"/>
          <w:szCs w:val="24"/>
        </w:rPr>
        <w:t>Shen</w:t>
      </w:r>
      <w:proofErr w:type="spellEnd"/>
      <w:r w:rsidRPr="00237B0F">
        <w:rPr>
          <w:rFonts w:ascii="Times New Roman" w:eastAsia="TimesNewRomanPSMT" w:hAnsi="Times New Roman" w:cs="Times New Roman"/>
          <w:sz w:val="24"/>
          <w:szCs w:val="24"/>
        </w:rPr>
        <w:t xml:space="preserve"> T, </w:t>
      </w:r>
      <w:proofErr w:type="spellStart"/>
      <w:r w:rsidRPr="00237B0F">
        <w:rPr>
          <w:rFonts w:ascii="Times New Roman" w:eastAsia="TimesNewRomanPSMT" w:hAnsi="Times New Roman" w:cs="Times New Roman"/>
          <w:sz w:val="24"/>
          <w:szCs w:val="24"/>
        </w:rPr>
        <w:t>Terzyan</w:t>
      </w:r>
      <w:proofErr w:type="spellEnd"/>
      <w:r w:rsidRPr="00237B0F">
        <w:rPr>
          <w:rFonts w:ascii="Times New Roman" w:eastAsia="TimesNewRomanPSMT" w:hAnsi="Times New Roman" w:cs="Times New Roman"/>
          <w:sz w:val="24"/>
          <w:szCs w:val="24"/>
        </w:rPr>
        <w:t xml:space="preserve"> SS, Liu X, </w:t>
      </w:r>
      <w:proofErr w:type="spellStart"/>
      <w:r w:rsidRPr="00237B0F">
        <w:rPr>
          <w:rFonts w:ascii="Times New Roman" w:eastAsia="TimesNewRomanPSMT" w:hAnsi="Times New Roman" w:cs="Times New Roman"/>
          <w:sz w:val="24"/>
          <w:szCs w:val="24"/>
        </w:rPr>
        <w:t>Hu</w:t>
      </w:r>
      <w:proofErr w:type="spellEnd"/>
      <w:r w:rsidRPr="00237B0F">
        <w:rPr>
          <w:rFonts w:ascii="Times New Roman" w:eastAsia="TimesNewRomanPSMT" w:hAnsi="Times New Roman" w:cs="Times New Roman"/>
          <w:sz w:val="24"/>
          <w:szCs w:val="24"/>
        </w:rPr>
        <w:t xml:space="preserve"> X, Patel KP, </w:t>
      </w:r>
      <w:r w:rsidRPr="00237B0F">
        <w:rPr>
          <w:rFonts w:ascii="Times New Roman" w:eastAsia="TimesNewRomanPSMT" w:hAnsi="Times New Roman" w:cs="Times New Roman"/>
          <w:i/>
          <w:iCs/>
          <w:sz w:val="24"/>
          <w:szCs w:val="24"/>
        </w:rPr>
        <w:t xml:space="preserve">et al. </w:t>
      </w:r>
      <w:r w:rsidRPr="00237B0F">
        <w:rPr>
          <w:rFonts w:ascii="Times New Roman" w:eastAsia="TimesNewRomanPSMT" w:hAnsi="Times New Roman" w:cs="Times New Roman"/>
          <w:sz w:val="24"/>
          <w:szCs w:val="24"/>
        </w:rPr>
        <w:t>Structural</w:t>
      </w:r>
      <w:r w:rsidR="00237B0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237B0F">
        <w:rPr>
          <w:rFonts w:ascii="Times New Roman" w:eastAsia="TimesNewRomanPSMT" w:hAnsi="Times New Roman" w:cs="Times New Roman"/>
          <w:sz w:val="24"/>
          <w:szCs w:val="24"/>
        </w:rPr>
        <w:t xml:space="preserve">basis of acquired resistance to </w:t>
      </w:r>
      <w:proofErr w:type="spellStart"/>
      <w:r w:rsidRPr="00237B0F">
        <w:rPr>
          <w:rFonts w:ascii="Times New Roman" w:eastAsia="TimesNewRomanPSMT" w:hAnsi="Times New Roman" w:cs="Times New Roman"/>
          <w:sz w:val="24"/>
          <w:szCs w:val="24"/>
        </w:rPr>
        <w:t>selpercatinib</w:t>
      </w:r>
      <w:proofErr w:type="spellEnd"/>
      <w:r w:rsidRPr="00237B0F">
        <w:rPr>
          <w:rFonts w:ascii="Times New Roman" w:eastAsia="TimesNewRomanPSMT" w:hAnsi="Times New Roman" w:cs="Times New Roman"/>
          <w:sz w:val="24"/>
          <w:szCs w:val="24"/>
        </w:rPr>
        <w:t xml:space="preserve"> and </w:t>
      </w:r>
      <w:proofErr w:type="spellStart"/>
      <w:r w:rsidRPr="00237B0F">
        <w:rPr>
          <w:rFonts w:ascii="Times New Roman" w:eastAsia="TimesNewRomanPSMT" w:hAnsi="Times New Roman" w:cs="Times New Roman"/>
          <w:sz w:val="24"/>
          <w:szCs w:val="24"/>
        </w:rPr>
        <w:t>pralsetinib</w:t>
      </w:r>
      <w:proofErr w:type="spellEnd"/>
      <w:r w:rsidRPr="00237B0F">
        <w:rPr>
          <w:rFonts w:ascii="Times New Roman" w:eastAsia="TimesNewRomanPSMT" w:hAnsi="Times New Roman" w:cs="Times New Roman"/>
          <w:sz w:val="24"/>
          <w:szCs w:val="24"/>
        </w:rPr>
        <w:t xml:space="preserve"> mediated</w:t>
      </w:r>
      <w:r w:rsidR="00237B0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237B0F">
        <w:rPr>
          <w:rFonts w:ascii="Times New Roman" w:eastAsia="TimesNewRomanPSMT" w:hAnsi="Times New Roman" w:cs="Times New Roman"/>
          <w:sz w:val="24"/>
          <w:szCs w:val="24"/>
        </w:rPr>
        <w:t xml:space="preserve">by non-gatekeeper RET mutations. Ann </w:t>
      </w:r>
      <w:proofErr w:type="spellStart"/>
      <w:r w:rsidRPr="00237B0F">
        <w:rPr>
          <w:rFonts w:ascii="Times New Roman" w:eastAsia="TimesNewRomanPSMT" w:hAnsi="Times New Roman" w:cs="Times New Roman"/>
          <w:sz w:val="24"/>
          <w:szCs w:val="24"/>
        </w:rPr>
        <w:t>Oncol</w:t>
      </w:r>
      <w:proofErr w:type="spellEnd"/>
      <w:r w:rsidRPr="00237B0F">
        <w:rPr>
          <w:rFonts w:ascii="Times New Roman" w:eastAsia="TimesNewRomanPSMT" w:hAnsi="Times New Roman" w:cs="Times New Roman"/>
          <w:sz w:val="24"/>
          <w:szCs w:val="24"/>
        </w:rPr>
        <w:t xml:space="preserve"> 2021</w:t>
      </w:r>
      <w:proofErr w:type="gramStart"/>
      <w:r w:rsidRPr="00237B0F">
        <w:rPr>
          <w:rFonts w:ascii="Times New Roman" w:eastAsia="TimesNewRomanPSMT" w:hAnsi="Times New Roman" w:cs="Times New Roman"/>
          <w:sz w:val="24"/>
          <w:szCs w:val="24"/>
        </w:rPr>
        <w:t>;32:261</w:t>
      </w:r>
      <w:proofErr w:type="gramEnd"/>
      <w:r w:rsidRPr="00237B0F">
        <w:rPr>
          <w:rFonts w:ascii="Times New Roman" w:eastAsia="TimesNewRomanPSMT" w:hAnsi="Times New Roman" w:cs="Times New Roman"/>
          <w:sz w:val="24"/>
          <w:szCs w:val="24"/>
        </w:rPr>
        <w:t>-8.</w:t>
      </w:r>
    </w:p>
    <w:p w:rsidR="00340D9C" w:rsidRPr="00237B0F" w:rsidRDefault="00340D9C" w:rsidP="00237B0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7B0F">
        <w:rPr>
          <w:rFonts w:ascii="Times New Roman" w:eastAsia="TimesNewRomanPSMT" w:hAnsi="Times New Roman" w:cs="Times New Roman"/>
          <w:sz w:val="24"/>
          <w:szCs w:val="24"/>
        </w:rPr>
        <w:t xml:space="preserve">22. Wang LH, </w:t>
      </w:r>
      <w:proofErr w:type="spellStart"/>
      <w:r w:rsidRPr="00237B0F">
        <w:rPr>
          <w:rFonts w:ascii="Times New Roman" w:eastAsia="TimesNewRomanPSMT" w:hAnsi="Times New Roman" w:cs="Times New Roman"/>
          <w:sz w:val="24"/>
          <w:szCs w:val="24"/>
        </w:rPr>
        <w:t>Wehland</w:t>
      </w:r>
      <w:proofErr w:type="spellEnd"/>
      <w:r w:rsidRPr="00237B0F">
        <w:rPr>
          <w:rFonts w:ascii="Times New Roman" w:eastAsia="TimesNewRomanPSMT" w:hAnsi="Times New Roman" w:cs="Times New Roman"/>
          <w:sz w:val="24"/>
          <w:szCs w:val="24"/>
        </w:rPr>
        <w:t xml:space="preserve"> M, Wise PM, </w:t>
      </w:r>
      <w:proofErr w:type="spellStart"/>
      <w:r w:rsidRPr="00237B0F">
        <w:rPr>
          <w:rFonts w:ascii="Times New Roman" w:eastAsia="TimesNewRomanPSMT" w:hAnsi="Times New Roman" w:cs="Times New Roman"/>
          <w:sz w:val="24"/>
          <w:szCs w:val="24"/>
        </w:rPr>
        <w:t>Infanger</w:t>
      </w:r>
      <w:proofErr w:type="spellEnd"/>
      <w:r w:rsidRPr="00237B0F">
        <w:rPr>
          <w:rFonts w:ascii="Times New Roman" w:eastAsia="TimesNewRomanPSMT" w:hAnsi="Times New Roman" w:cs="Times New Roman"/>
          <w:sz w:val="24"/>
          <w:szCs w:val="24"/>
        </w:rPr>
        <w:t xml:space="preserve"> M, Grimm D, </w:t>
      </w:r>
      <w:proofErr w:type="spellStart"/>
      <w:r w:rsidRPr="00237B0F">
        <w:rPr>
          <w:rFonts w:ascii="Times New Roman" w:eastAsia="TimesNewRomanPSMT" w:hAnsi="Times New Roman" w:cs="Times New Roman"/>
          <w:sz w:val="24"/>
          <w:szCs w:val="24"/>
        </w:rPr>
        <w:t>Kreissl</w:t>
      </w:r>
      <w:proofErr w:type="spellEnd"/>
      <w:r w:rsidRPr="00237B0F">
        <w:rPr>
          <w:rFonts w:ascii="Times New Roman" w:eastAsia="TimesNewRomanPSMT" w:hAnsi="Times New Roman" w:cs="Times New Roman"/>
          <w:sz w:val="24"/>
          <w:szCs w:val="24"/>
        </w:rPr>
        <w:t xml:space="preserve"> MC.</w:t>
      </w:r>
      <w:r w:rsidR="00237B0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="00237B0F">
        <w:rPr>
          <w:rFonts w:ascii="Times New Roman" w:eastAsia="TimesNewRomanPSMT" w:hAnsi="Times New Roman" w:cs="Times New Roman"/>
          <w:sz w:val="24"/>
          <w:szCs w:val="24"/>
        </w:rPr>
        <w:t>Cabozantinib</w:t>
      </w:r>
      <w:proofErr w:type="spellEnd"/>
      <w:r w:rsidR="00237B0F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Pr="00237B0F">
        <w:rPr>
          <w:rFonts w:ascii="Times New Roman" w:eastAsia="TimesNewRomanPSMT" w:hAnsi="Times New Roman" w:cs="Times New Roman"/>
          <w:sz w:val="24"/>
          <w:szCs w:val="24"/>
        </w:rPr>
        <w:t>vandetanib</w:t>
      </w:r>
      <w:proofErr w:type="spellEnd"/>
      <w:r w:rsidRPr="00237B0F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Pr="00237B0F">
        <w:rPr>
          <w:rFonts w:ascii="Times New Roman" w:eastAsia="TimesNewRomanPSMT" w:hAnsi="Times New Roman" w:cs="Times New Roman"/>
          <w:sz w:val="24"/>
          <w:szCs w:val="24"/>
        </w:rPr>
        <w:t>pralsetinib</w:t>
      </w:r>
      <w:proofErr w:type="spellEnd"/>
      <w:r w:rsidRPr="00237B0F">
        <w:rPr>
          <w:rFonts w:ascii="Times New Roman" w:eastAsia="TimesNewRomanPSMT" w:hAnsi="Times New Roman" w:cs="Times New Roman"/>
          <w:sz w:val="24"/>
          <w:szCs w:val="24"/>
        </w:rPr>
        <w:t xml:space="preserve"> and </w:t>
      </w:r>
      <w:proofErr w:type="spellStart"/>
      <w:r w:rsidRPr="00237B0F">
        <w:rPr>
          <w:rFonts w:ascii="Times New Roman" w:eastAsia="TimesNewRomanPSMT" w:hAnsi="Times New Roman" w:cs="Times New Roman"/>
          <w:sz w:val="24"/>
          <w:szCs w:val="24"/>
        </w:rPr>
        <w:t>selpercatinib</w:t>
      </w:r>
      <w:proofErr w:type="spellEnd"/>
      <w:r w:rsidRPr="00237B0F">
        <w:rPr>
          <w:rFonts w:ascii="Times New Roman" w:eastAsia="TimesNewRomanPSMT" w:hAnsi="Times New Roman" w:cs="Times New Roman"/>
          <w:sz w:val="24"/>
          <w:szCs w:val="24"/>
        </w:rPr>
        <w:t xml:space="preserve"> as treatment for</w:t>
      </w:r>
      <w:r w:rsidR="00237B0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237B0F">
        <w:rPr>
          <w:rFonts w:ascii="Times New Roman" w:eastAsia="TimesNewRomanPSMT" w:hAnsi="Times New Roman" w:cs="Times New Roman"/>
          <w:sz w:val="24"/>
          <w:szCs w:val="24"/>
        </w:rPr>
        <w:t xml:space="preserve">progressed </w:t>
      </w:r>
      <w:proofErr w:type="spellStart"/>
      <w:r w:rsidRPr="00237B0F">
        <w:rPr>
          <w:rFonts w:ascii="Times New Roman" w:eastAsia="TimesNewRomanPSMT" w:hAnsi="Times New Roman" w:cs="Times New Roman"/>
          <w:sz w:val="24"/>
          <w:szCs w:val="24"/>
        </w:rPr>
        <w:t>medullary</w:t>
      </w:r>
      <w:proofErr w:type="spellEnd"/>
      <w:r w:rsidRPr="00237B0F">
        <w:rPr>
          <w:rFonts w:ascii="Times New Roman" w:eastAsia="TimesNewRomanPSMT" w:hAnsi="Times New Roman" w:cs="Times New Roman"/>
          <w:sz w:val="24"/>
          <w:szCs w:val="24"/>
        </w:rPr>
        <w:t xml:space="preserve"> thyroid cancer with a main focus on hypertension</w:t>
      </w:r>
      <w:r w:rsidR="00237B0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237B0F">
        <w:rPr>
          <w:rFonts w:ascii="Times New Roman" w:eastAsia="TimesNewRomanPSMT" w:hAnsi="Times New Roman" w:cs="Times New Roman"/>
          <w:sz w:val="24"/>
          <w:szCs w:val="24"/>
        </w:rPr>
        <w:t xml:space="preserve">as adverse effect. </w:t>
      </w:r>
      <w:proofErr w:type="spellStart"/>
      <w:r w:rsidRPr="00237B0F">
        <w:rPr>
          <w:rFonts w:ascii="Times New Roman" w:eastAsia="TimesNewRomanPSMT" w:hAnsi="Times New Roman" w:cs="Times New Roman"/>
          <w:sz w:val="24"/>
          <w:szCs w:val="24"/>
        </w:rPr>
        <w:t>Int</w:t>
      </w:r>
      <w:proofErr w:type="spellEnd"/>
      <w:r w:rsidRPr="00237B0F">
        <w:rPr>
          <w:rFonts w:ascii="Times New Roman" w:eastAsia="TimesNewRomanPSMT" w:hAnsi="Times New Roman" w:cs="Times New Roman"/>
          <w:sz w:val="24"/>
          <w:szCs w:val="24"/>
        </w:rPr>
        <w:t xml:space="preserve"> J Mol </w:t>
      </w:r>
      <w:proofErr w:type="spellStart"/>
      <w:r w:rsidRPr="00237B0F">
        <w:rPr>
          <w:rFonts w:ascii="Times New Roman" w:eastAsia="TimesNewRomanPSMT" w:hAnsi="Times New Roman" w:cs="Times New Roman"/>
          <w:sz w:val="24"/>
          <w:szCs w:val="24"/>
        </w:rPr>
        <w:t>Sci</w:t>
      </w:r>
      <w:proofErr w:type="spellEnd"/>
      <w:r w:rsidRPr="00237B0F">
        <w:rPr>
          <w:rFonts w:ascii="Times New Roman" w:eastAsia="TimesNewRomanPSMT" w:hAnsi="Times New Roman" w:cs="Times New Roman"/>
          <w:sz w:val="24"/>
          <w:szCs w:val="24"/>
        </w:rPr>
        <w:t xml:space="preserve"> 2023</w:t>
      </w:r>
      <w:proofErr w:type="gramStart"/>
      <w:r w:rsidRPr="00237B0F">
        <w:rPr>
          <w:rFonts w:ascii="Times New Roman" w:eastAsia="TimesNewRomanPSMT" w:hAnsi="Times New Roman" w:cs="Times New Roman"/>
          <w:sz w:val="24"/>
          <w:szCs w:val="24"/>
        </w:rPr>
        <w:t>;24:2312</w:t>
      </w:r>
      <w:proofErr w:type="gramEnd"/>
      <w:r w:rsidRPr="00237B0F"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340D9C" w:rsidRPr="00237B0F" w:rsidRDefault="00340D9C" w:rsidP="00237B0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7B0F">
        <w:rPr>
          <w:rFonts w:ascii="Times New Roman" w:eastAsia="TimesNewRomanPSMT" w:hAnsi="Times New Roman" w:cs="Times New Roman"/>
          <w:sz w:val="24"/>
          <w:szCs w:val="24"/>
        </w:rPr>
        <w:t xml:space="preserve">23. Efficacy | LIBRETTO-001 Trial | </w:t>
      </w:r>
      <w:proofErr w:type="spellStart"/>
      <w:r w:rsidRPr="00237B0F">
        <w:rPr>
          <w:rFonts w:ascii="Times New Roman" w:eastAsia="TimesNewRomanPSMT" w:hAnsi="Times New Roman" w:cs="Times New Roman"/>
          <w:sz w:val="24"/>
          <w:szCs w:val="24"/>
        </w:rPr>
        <w:t>Retevmo</w:t>
      </w:r>
      <w:proofErr w:type="spellEnd"/>
      <w:r w:rsidRPr="00237B0F">
        <w:rPr>
          <w:rFonts w:ascii="Times New Roman" w:eastAsia="TimesNewRomanPSMT" w:hAnsi="Times New Roman" w:cs="Times New Roman"/>
          <w:sz w:val="24"/>
          <w:szCs w:val="24"/>
        </w:rPr>
        <w:t>® (</w:t>
      </w:r>
      <w:proofErr w:type="spellStart"/>
      <w:r w:rsidRPr="00237B0F">
        <w:rPr>
          <w:rFonts w:ascii="Times New Roman" w:eastAsia="TimesNewRomanPSMT" w:hAnsi="Times New Roman" w:cs="Times New Roman"/>
          <w:sz w:val="24"/>
          <w:szCs w:val="24"/>
        </w:rPr>
        <w:t>selpercatinib</w:t>
      </w:r>
      <w:proofErr w:type="spellEnd"/>
      <w:r w:rsidRPr="00237B0F">
        <w:rPr>
          <w:rFonts w:ascii="Times New Roman" w:eastAsia="TimesNewRomanPSMT" w:hAnsi="Times New Roman" w:cs="Times New Roman"/>
          <w:sz w:val="24"/>
          <w:szCs w:val="24"/>
        </w:rPr>
        <w:t>) |</w:t>
      </w:r>
      <w:r w:rsidR="00237B0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237B0F">
        <w:rPr>
          <w:rFonts w:ascii="Times New Roman" w:eastAsia="TimesNewRomanPSMT" w:hAnsi="Times New Roman" w:cs="Times New Roman"/>
          <w:sz w:val="24"/>
          <w:szCs w:val="24"/>
        </w:rPr>
        <w:t xml:space="preserve">HCP. Available from: </w:t>
      </w:r>
      <w:hyperlink r:id="rId9" w:history="1">
        <w:r w:rsidR="00237B0F" w:rsidRPr="00D56BDC">
          <w:rPr>
            <w:rStyle w:val="Hyperlink"/>
            <w:rFonts w:ascii="Times New Roman" w:eastAsia="TimesNewRomanPSMT" w:hAnsi="Times New Roman" w:cs="Times New Roman"/>
            <w:sz w:val="24"/>
            <w:szCs w:val="24"/>
          </w:rPr>
          <w:t>https://www.retevmo.com/hcp/efficacy/</w:t>
        </w:r>
      </w:hyperlink>
      <w:r w:rsidR="00237B0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237B0F">
        <w:rPr>
          <w:rFonts w:ascii="Times New Roman" w:eastAsia="TimesNewRomanPSMT" w:hAnsi="Times New Roman" w:cs="Times New Roman"/>
          <w:sz w:val="24"/>
          <w:szCs w:val="24"/>
        </w:rPr>
        <w:t>libretto-001. [Last accessed on 2024 Jan 23].</w:t>
      </w:r>
    </w:p>
    <w:p w:rsidR="00340D9C" w:rsidRPr="00237B0F" w:rsidRDefault="00340D9C" w:rsidP="00237B0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7B0F">
        <w:rPr>
          <w:rFonts w:ascii="Times New Roman" w:eastAsia="TimesNewRomanPSMT" w:hAnsi="Times New Roman" w:cs="Times New Roman"/>
          <w:sz w:val="24"/>
          <w:szCs w:val="24"/>
        </w:rPr>
        <w:lastRenderedPageBreak/>
        <w:t xml:space="preserve">24. Wirth LJ, Brose MS, </w:t>
      </w:r>
      <w:proofErr w:type="spellStart"/>
      <w:r w:rsidRPr="00237B0F">
        <w:rPr>
          <w:rFonts w:ascii="Times New Roman" w:eastAsia="TimesNewRomanPSMT" w:hAnsi="Times New Roman" w:cs="Times New Roman"/>
          <w:sz w:val="24"/>
          <w:szCs w:val="24"/>
        </w:rPr>
        <w:t>Elisei</w:t>
      </w:r>
      <w:proofErr w:type="spellEnd"/>
      <w:r w:rsidRPr="00237B0F">
        <w:rPr>
          <w:rFonts w:ascii="Times New Roman" w:eastAsia="TimesNewRomanPSMT" w:hAnsi="Times New Roman" w:cs="Times New Roman"/>
          <w:sz w:val="24"/>
          <w:szCs w:val="24"/>
        </w:rPr>
        <w:t xml:space="preserve"> R, Sherman E. LIBRETTO-531: A phase</w:t>
      </w:r>
      <w:r w:rsidR="00237B0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237B0F">
        <w:rPr>
          <w:rFonts w:ascii="Times New Roman" w:eastAsia="TimesNewRomanPSMT" w:hAnsi="Times New Roman" w:cs="Times New Roman"/>
          <w:sz w:val="24"/>
          <w:szCs w:val="24"/>
        </w:rPr>
        <w:t xml:space="preserve">III study of </w:t>
      </w:r>
      <w:proofErr w:type="spellStart"/>
      <w:r w:rsidRPr="00237B0F">
        <w:rPr>
          <w:rFonts w:ascii="Times New Roman" w:eastAsia="TimesNewRomanPSMT" w:hAnsi="Times New Roman" w:cs="Times New Roman"/>
          <w:sz w:val="24"/>
          <w:szCs w:val="24"/>
        </w:rPr>
        <w:t>selpercatinib</w:t>
      </w:r>
      <w:proofErr w:type="spellEnd"/>
      <w:r w:rsidRPr="00237B0F">
        <w:rPr>
          <w:rFonts w:ascii="Times New Roman" w:eastAsia="TimesNewRomanPSMT" w:hAnsi="Times New Roman" w:cs="Times New Roman"/>
          <w:sz w:val="24"/>
          <w:szCs w:val="24"/>
        </w:rPr>
        <w:t xml:space="preserve"> in </w:t>
      </w:r>
      <w:proofErr w:type="spellStart"/>
      <w:r w:rsidRPr="00237B0F">
        <w:rPr>
          <w:rFonts w:ascii="Times New Roman" w:eastAsia="TimesNewRomanPSMT" w:hAnsi="Times New Roman" w:cs="Times New Roman"/>
          <w:sz w:val="24"/>
          <w:szCs w:val="24"/>
        </w:rPr>
        <w:t>multikinase</w:t>
      </w:r>
      <w:proofErr w:type="spellEnd"/>
      <w:r w:rsidRPr="00237B0F">
        <w:rPr>
          <w:rFonts w:ascii="Times New Roman" w:eastAsia="TimesNewRomanPSMT" w:hAnsi="Times New Roman" w:cs="Times New Roman"/>
          <w:sz w:val="24"/>
          <w:szCs w:val="24"/>
        </w:rPr>
        <w:t xml:space="preserve"> inhibitor-naïve </w:t>
      </w:r>
      <w:r w:rsidRPr="00237B0F">
        <w:rPr>
          <w:rFonts w:ascii="Times New Roman" w:eastAsia="TimesNewRomanPSMT" w:hAnsi="Times New Roman" w:cs="Times New Roman"/>
          <w:i/>
          <w:iCs/>
          <w:sz w:val="24"/>
          <w:szCs w:val="24"/>
        </w:rPr>
        <w:t>RET</w:t>
      </w:r>
      <w:r w:rsidRPr="00237B0F">
        <w:rPr>
          <w:rFonts w:ascii="Times New Roman" w:eastAsia="TimesNewRomanPSMT" w:hAnsi="Times New Roman" w:cs="Times New Roman"/>
          <w:sz w:val="24"/>
          <w:szCs w:val="24"/>
        </w:rPr>
        <w:t>-mutant</w:t>
      </w:r>
      <w:r w:rsidR="00237B0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237B0F">
        <w:rPr>
          <w:rFonts w:ascii="Times New Roman" w:eastAsia="TimesNewRomanPSMT" w:hAnsi="Times New Roman" w:cs="Times New Roman"/>
          <w:sz w:val="24"/>
          <w:szCs w:val="24"/>
        </w:rPr>
        <w:t>medullary</w:t>
      </w:r>
      <w:proofErr w:type="spellEnd"/>
      <w:r w:rsidRPr="00237B0F">
        <w:rPr>
          <w:rFonts w:ascii="Times New Roman" w:eastAsia="TimesNewRomanPSMT" w:hAnsi="Times New Roman" w:cs="Times New Roman"/>
          <w:sz w:val="24"/>
          <w:szCs w:val="24"/>
        </w:rPr>
        <w:t xml:space="preserve"> thyroid cancer. Future </w:t>
      </w:r>
      <w:proofErr w:type="spellStart"/>
      <w:r w:rsidRPr="00237B0F">
        <w:rPr>
          <w:rFonts w:ascii="Times New Roman" w:eastAsia="TimesNewRomanPSMT" w:hAnsi="Times New Roman" w:cs="Times New Roman"/>
          <w:sz w:val="24"/>
          <w:szCs w:val="24"/>
        </w:rPr>
        <w:t>Oncol</w:t>
      </w:r>
      <w:proofErr w:type="spellEnd"/>
      <w:r w:rsidRPr="00237B0F">
        <w:rPr>
          <w:rFonts w:ascii="Times New Roman" w:eastAsia="TimesNewRomanPSMT" w:hAnsi="Times New Roman" w:cs="Times New Roman"/>
          <w:sz w:val="24"/>
          <w:szCs w:val="24"/>
        </w:rPr>
        <w:t xml:space="preserve"> 2022</w:t>
      </w:r>
      <w:proofErr w:type="gramStart"/>
      <w:r w:rsidRPr="00237B0F">
        <w:rPr>
          <w:rFonts w:ascii="Times New Roman" w:eastAsia="TimesNewRomanPSMT" w:hAnsi="Times New Roman" w:cs="Times New Roman"/>
          <w:sz w:val="24"/>
          <w:szCs w:val="24"/>
        </w:rPr>
        <w:t>;18:3143</w:t>
      </w:r>
      <w:proofErr w:type="gramEnd"/>
      <w:r w:rsidRPr="00237B0F">
        <w:rPr>
          <w:rFonts w:ascii="Times New Roman" w:eastAsia="TimesNewRomanPSMT" w:hAnsi="Times New Roman" w:cs="Times New Roman"/>
          <w:sz w:val="24"/>
          <w:szCs w:val="24"/>
        </w:rPr>
        <w:t>-50.</w:t>
      </w:r>
    </w:p>
    <w:p w:rsidR="00340D9C" w:rsidRPr="00237B0F" w:rsidRDefault="00340D9C" w:rsidP="00237B0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7B0F">
        <w:rPr>
          <w:rFonts w:ascii="Times New Roman" w:eastAsia="TimesNewRomanPSMT" w:hAnsi="Times New Roman" w:cs="Times New Roman"/>
          <w:sz w:val="24"/>
          <w:szCs w:val="24"/>
        </w:rPr>
        <w:t xml:space="preserve">25. Zhou C, Solomon B, </w:t>
      </w:r>
      <w:proofErr w:type="spellStart"/>
      <w:r w:rsidRPr="00237B0F">
        <w:rPr>
          <w:rFonts w:ascii="Times New Roman" w:eastAsia="TimesNewRomanPSMT" w:hAnsi="Times New Roman" w:cs="Times New Roman"/>
          <w:sz w:val="24"/>
          <w:szCs w:val="24"/>
        </w:rPr>
        <w:t>Loong</w:t>
      </w:r>
      <w:proofErr w:type="spellEnd"/>
      <w:r w:rsidRPr="00237B0F">
        <w:rPr>
          <w:rFonts w:ascii="Times New Roman" w:eastAsia="TimesNewRomanPSMT" w:hAnsi="Times New Roman" w:cs="Times New Roman"/>
          <w:sz w:val="24"/>
          <w:szCs w:val="24"/>
        </w:rPr>
        <w:t xml:space="preserve"> HH, Park K, </w:t>
      </w:r>
      <w:proofErr w:type="spellStart"/>
      <w:r w:rsidRPr="00237B0F">
        <w:rPr>
          <w:rFonts w:ascii="Times New Roman" w:eastAsia="TimesNewRomanPSMT" w:hAnsi="Times New Roman" w:cs="Times New Roman"/>
          <w:sz w:val="24"/>
          <w:szCs w:val="24"/>
        </w:rPr>
        <w:t>Perol</w:t>
      </w:r>
      <w:proofErr w:type="spellEnd"/>
      <w:r w:rsidRPr="00237B0F">
        <w:rPr>
          <w:rFonts w:ascii="Times New Roman" w:eastAsia="TimesNewRomanPSMT" w:hAnsi="Times New Roman" w:cs="Times New Roman"/>
          <w:sz w:val="24"/>
          <w:szCs w:val="24"/>
        </w:rPr>
        <w:t xml:space="preserve"> M, </w:t>
      </w:r>
      <w:proofErr w:type="spellStart"/>
      <w:r w:rsidRPr="00237B0F">
        <w:rPr>
          <w:rFonts w:ascii="Times New Roman" w:eastAsia="TimesNewRomanPSMT" w:hAnsi="Times New Roman" w:cs="Times New Roman"/>
          <w:sz w:val="24"/>
          <w:szCs w:val="24"/>
        </w:rPr>
        <w:t>Arriola</w:t>
      </w:r>
      <w:proofErr w:type="spellEnd"/>
      <w:r w:rsidRPr="00237B0F">
        <w:rPr>
          <w:rFonts w:ascii="Times New Roman" w:eastAsia="TimesNewRomanPSMT" w:hAnsi="Times New Roman" w:cs="Times New Roman"/>
          <w:sz w:val="24"/>
          <w:szCs w:val="24"/>
        </w:rPr>
        <w:t xml:space="preserve"> E, </w:t>
      </w:r>
      <w:r w:rsidRPr="00237B0F">
        <w:rPr>
          <w:rFonts w:ascii="Times New Roman" w:eastAsia="TimesNewRomanPSMT" w:hAnsi="Times New Roman" w:cs="Times New Roman"/>
          <w:i/>
          <w:iCs/>
          <w:sz w:val="24"/>
          <w:szCs w:val="24"/>
        </w:rPr>
        <w:t>et al</w:t>
      </w:r>
      <w:r w:rsidRPr="00237B0F">
        <w:rPr>
          <w:rFonts w:ascii="Times New Roman" w:eastAsia="TimesNewRomanPSMT" w:hAnsi="Times New Roman" w:cs="Times New Roman"/>
          <w:sz w:val="24"/>
          <w:szCs w:val="24"/>
        </w:rPr>
        <w:t>.</w:t>
      </w:r>
      <w:r w:rsidR="00237B0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237B0F">
        <w:rPr>
          <w:rFonts w:ascii="Times New Roman" w:eastAsia="TimesNewRomanPSMT" w:hAnsi="Times New Roman" w:cs="Times New Roman"/>
          <w:sz w:val="24"/>
          <w:szCs w:val="24"/>
        </w:rPr>
        <w:t xml:space="preserve">First-line </w:t>
      </w:r>
      <w:proofErr w:type="spellStart"/>
      <w:r w:rsidRPr="00237B0F">
        <w:rPr>
          <w:rFonts w:ascii="Times New Roman" w:eastAsia="TimesNewRomanPSMT" w:hAnsi="Times New Roman" w:cs="Times New Roman"/>
          <w:sz w:val="24"/>
          <w:szCs w:val="24"/>
        </w:rPr>
        <w:t>selpercatinib</w:t>
      </w:r>
      <w:proofErr w:type="spellEnd"/>
      <w:r w:rsidRPr="00237B0F">
        <w:rPr>
          <w:rFonts w:ascii="Times New Roman" w:eastAsia="TimesNewRomanPSMT" w:hAnsi="Times New Roman" w:cs="Times New Roman"/>
          <w:sz w:val="24"/>
          <w:szCs w:val="24"/>
        </w:rPr>
        <w:t xml:space="preserve"> or chemotherapy and </w:t>
      </w:r>
      <w:proofErr w:type="spellStart"/>
      <w:r w:rsidRPr="00237B0F">
        <w:rPr>
          <w:rFonts w:ascii="Times New Roman" w:eastAsia="TimesNewRomanPSMT" w:hAnsi="Times New Roman" w:cs="Times New Roman"/>
          <w:sz w:val="24"/>
          <w:szCs w:val="24"/>
        </w:rPr>
        <w:t>pembrolizumab</w:t>
      </w:r>
      <w:proofErr w:type="spellEnd"/>
      <w:r w:rsidRPr="00237B0F">
        <w:rPr>
          <w:rFonts w:ascii="Times New Roman" w:eastAsia="TimesNewRomanPSMT" w:hAnsi="Times New Roman" w:cs="Times New Roman"/>
          <w:sz w:val="24"/>
          <w:szCs w:val="24"/>
        </w:rPr>
        <w:t xml:space="preserve"> in </w:t>
      </w:r>
      <w:r w:rsidRPr="00237B0F">
        <w:rPr>
          <w:rFonts w:ascii="Times New Roman" w:eastAsia="TimesNewRomanPSMT" w:hAnsi="Times New Roman" w:cs="Times New Roman"/>
          <w:i/>
          <w:iCs/>
          <w:sz w:val="24"/>
          <w:szCs w:val="24"/>
        </w:rPr>
        <w:t>RET</w:t>
      </w:r>
      <w:r w:rsidR="00237B0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237B0F">
        <w:rPr>
          <w:rFonts w:ascii="Times New Roman" w:eastAsia="TimesNewRomanPSMT" w:hAnsi="Times New Roman" w:cs="Times New Roman"/>
          <w:sz w:val="24"/>
          <w:szCs w:val="24"/>
        </w:rPr>
        <w:t xml:space="preserve">fusion–positive NSCLC. N </w:t>
      </w:r>
      <w:proofErr w:type="spellStart"/>
      <w:r w:rsidRPr="00237B0F">
        <w:rPr>
          <w:rFonts w:ascii="Times New Roman" w:eastAsia="TimesNewRomanPSMT" w:hAnsi="Times New Roman" w:cs="Times New Roman"/>
          <w:sz w:val="24"/>
          <w:szCs w:val="24"/>
        </w:rPr>
        <w:t>Engl</w:t>
      </w:r>
      <w:proofErr w:type="spellEnd"/>
      <w:r w:rsidRPr="00237B0F">
        <w:rPr>
          <w:rFonts w:ascii="Times New Roman" w:eastAsia="TimesNewRomanPSMT" w:hAnsi="Times New Roman" w:cs="Times New Roman"/>
          <w:sz w:val="24"/>
          <w:szCs w:val="24"/>
        </w:rPr>
        <w:t xml:space="preserve"> J Med 2023</w:t>
      </w:r>
      <w:proofErr w:type="gramStart"/>
      <w:r w:rsidRPr="00237B0F">
        <w:rPr>
          <w:rFonts w:ascii="Times New Roman" w:eastAsia="TimesNewRomanPSMT" w:hAnsi="Times New Roman" w:cs="Times New Roman"/>
          <w:sz w:val="24"/>
          <w:szCs w:val="24"/>
        </w:rPr>
        <w:t>;389:1839</w:t>
      </w:r>
      <w:proofErr w:type="gramEnd"/>
      <w:r w:rsidRPr="00237B0F">
        <w:rPr>
          <w:rFonts w:ascii="Times New Roman" w:eastAsia="TimesNewRomanPSMT" w:hAnsi="Times New Roman" w:cs="Times New Roman"/>
          <w:sz w:val="24"/>
          <w:szCs w:val="24"/>
        </w:rPr>
        <w:t>-50.</w:t>
      </w:r>
    </w:p>
    <w:p w:rsidR="00340D9C" w:rsidRPr="00237B0F" w:rsidRDefault="00340D9C" w:rsidP="00237B0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7B0F">
        <w:rPr>
          <w:rFonts w:ascii="Times New Roman" w:eastAsia="TimesNewRomanPSMT" w:hAnsi="Times New Roman" w:cs="Times New Roman"/>
          <w:sz w:val="24"/>
          <w:szCs w:val="24"/>
        </w:rPr>
        <w:t xml:space="preserve">26. Morgenstern DA, </w:t>
      </w:r>
      <w:proofErr w:type="spellStart"/>
      <w:r w:rsidRPr="00237B0F">
        <w:rPr>
          <w:rFonts w:ascii="Times New Roman" w:eastAsia="TimesNewRomanPSMT" w:hAnsi="Times New Roman" w:cs="Times New Roman"/>
          <w:sz w:val="24"/>
          <w:szCs w:val="24"/>
        </w:rPr>
        <w:t>Mascarenhas</w:t>
      </w:r>
      <w:proofErr w:type="spellEnd"/>
      <w:r w:rsidRPr="00237B0F">
        <w:rPr>
          <w:rFonts w:ascii="Times New Roman" w:eastAsia="TimesNewRomanPSMT" w:hAnsi="Times New Roman" w:cs="Times New Roman"/>
          <w:sz w:val="24"/>
          <w:szCs w:val="24"/>
        </w:rPr>
        <w:t xml:space="preserve"> L, Campbell M, Ziegler DS, </w:t>
      </w:r>
      <w:proofErr w:type="spellStart"/>
      <w:r w:rsidRPr="00237B0F">
        <w:rPr>
          <w:rFonts w:ascii="Times New Roman" w:eastAsia="TimesNewRomanPSMT" w:hAnsi="Times New Roman" w:cs="Times New Roman"/>
          <w:sz w:val="24"/>
          <w:szCs w:val="24"/>
        </w:rPr>
        <w:t>Nysom</w:t>
      </w:r>
      <w:proofErr w:type="spellEnd"/>
      <w:r w:rsidRPr="00237B0F">
        <w:rPr>
          <w:rFonts w:ascii="Times New Roman" w:eastAsia="TimesNewRomanPSMT" w:hAnsi="Times New Roman" w:cs="Times New Roman"/>
          <w:sz w:val="24"/>
          <w:szCs w:val="24"/>
        </w:rPr>
        <w:t xml:space="preserve"> K,</w:t>
      </w:r>
      <w:r w:rsidR="00237B0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237B0F">
        <w:rPr>
          <w:rFonts w:ascii="Times New Roman" w:eastAsia="TimesNewRomanPSMT" w:hAnsi="Times New Roman" w:cs="Times New Roman"/>
          <w:sz w:val="24"/>
          <w:szCs w:val="24"/>
        </w:rPr>
        <w:t xml:space="preserve">Casanova M, </w:t>
      </w:r>
      <w:r w:rsidRPr="00237B0F">
        <w:rPr>
          <w:rFonts w:ascii="Times New Roman" w:eastAsia="TimesNewRomanPSMT" w:hAnsi="Times New Roman" w:cs="Times New Roman"/>
          <w:i/>
          <w:iCs/>
          <w:sz w:val="24"/>
          <w:szCs w:val="24"/>
        </w:rPr>
        <w:t xml:space="preserve">et al. </w:t>
      </w:r>
      <w:r w:rsidRPr="00237B0F">
        <w:rPr>
          <w:rFonts w:ascii="Times New Roman" w:eastAsia="TimesNewRomanPSMT" w:hAnsi="Times New Roman" w:cs="Times New Roman"/>
          <w:sz w:val="24"/>
          <w:szCs w:val="24"/>
        </w:rPr>
        <w:t xml:space="preserve">Oral </w:t>
      </w:r>
      <w:proofErr w:type="spellStart"/>
      <w:r w:rsidRPr="00237B0F">
        <w:rPr>
          <w:rFonts w:ascii="Times New Roman" w:eastAsia="TimesNewRomanPSMT" w:hAnsi="Times New Roman" w:cs="Times New Roman"/>
          <w:sz w:val="24"/>
          <w:szCs w:val="24"/>
        </w:rPr>
        <w:t>selpercatinib</w:t>
      </w:r>
      <w:proofErr w:type="spellEnd"/>
      <w:r w:rsidRPr="00237B0F">
        <w:rPr>
          <w:rFonts w:ascii="Times New Roman" w:eastAsia="TimesNewRomanPSMT" w:hAnsi="Times New Roman" w:cs="Times New Roman"/>
          <w:sz w:val="24"/>
          <w:szCs w:val="24"/>
        </w:rPr>
        <w:t xml:space="preserve"> in pediatric patients (pts) </w:t>
      </w:r>
      <w:proofErr w:type="spellStart"/>
      <w:r w:rsidRPr="00237B0F">
        <w:rPr>
          <w:rFonts w:ascii="Times New Roman" w:eastAsia="TimesNewRomanPSMT" w:hAnsi="Times New Roman" w:cs="Times New Roman"/>
          <w:sz w:val="24"/>
          <w:szCs w:val="24"/>
        </w:rPr>
        <w:t>withadvanced</w:t>
      </w:r>
      <w:proofErr w:type="spellEnd"/>
      <w:r w:rsidRPr="00237B0F">
        <w:rPr>
          <w:rFonts w:ascii="Times New Roman" w:eastAsia="TimesNewRomanPSMT" w:hAnsi="Times New Roman" w:cs="Times New Roman"/>
          <w:sz w:val="24"/>
          <w:szCs w:val="24"/>
        </w:rPr>
        <w:t xml:space="preserve"> RET-altered solid or primary CNS tumors: Preliminary results</w:t>
      </w:r>
      <w:r w:rsidR="00237B0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237B0F">
        <w:rPr>
          <w:rFonts w:ascii="Times New Roman" w:eastAsia="TimesNewRomanPSMT" w:hAnsi="Times New Roman" w:cs="Times New Roman"/>
          <w:sz w:val="24"/>
          <w:szCs w:val="24"/>
        </w:rPr>
        <w:t xml:space="preserve">from the phase 1/2 LIBRETTO-121 trial. J </w:t>
      </w:r>
      <w:proofErr w:type="spellStart"/>
      <w:r w:rsidRPr="00237B0F">
        <w:rPr>
          <w:rFonts w:ascii="Times New Roman" w:eastAsia="TimesNewRomanPSMT" w:hAnsi="Times New Roman" w:cs="Times New Roman"/>
          <w:sz w:val="24"/>
          <w:szCs w:val="24"/>
        </w:rPr>
        <w:t>Clin</w:t>
      </w:r>
      <w:proofErr w:type="spellEnd"/>
      <w:r w:rsidRPr="00237B0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237B0F">
        <w:rPr>
          <w:rFonts w:ascii="Times New Roman" w:eastAsia="TimesNewRomanPSMT" w:hAnsi="Times New Roman" w:cs="Times New Roman"/>
          <w:sz w:val="24"/>
          <w:szCs w:val="24"/>
        </w:rPr>
        <w:t>Oncol</w:t>
      </w:r>
      <w:proofErr w:type="spellEnd"/>
      <w:r w:rsidRPr="00237B0F">
        <w:rPr>
          <w:rFonts w:ascii="Times New Roman" w:eastAsia="TimesNewRomanPSMT" w:hAnsi="Times New Roman" w:cs="Times New Roman"/>
          <w:sz w:val="24"/>
          <w:szCs w:val="24"/>
        </w:rPr>
        <w:t xml:space="preserve"> 2021</w:t>
      </w:r>
      <w:proofErr w:type="gramStart"/>
      <w:r w:rsidRPr="00237B0F">
        <w:rPr>
          <w:rFonts w:ascii="Times New Roman" w:eastAsia="TimesNewRomanPSMT" w:hAnsi="Times New Roman" w:cs="Times New Roman"/>
          <w:sz w:val="24"/>
          <w:szCs w:val="24"/>
        </w:rPr>
        <w:t>;39:10009</w:t>
      </w:r>
      <w:proofErr w:type="gramEnd"/>
      <w:r w:rsidRPr="00237B0F"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340D9C" w:rsidRPr="00237B0F" w:rsidRDefault="00340D9C" w:rsidP="00237B0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7B0F">
        <w:rPr>
          <w:rFonts w:ascii="Times New Roman" w:eastAsia="TimesNewRomanPSMT" w:hAnsi="Times New Roman" w:cs="Times New Roman"/>
          <w:sz w:val="24"/>
          <w:szCs w:val="24"/>
        </w:rPr>
        <w:t>27. ClinicalTrials.gov. Testing the use of targeted treatment for RET</w:t>
      </w:r>
      <w:r w:rsidR="00237B0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237B0F">
        <w:rPr>
          <w:rFonts w:ascii="Times New Roman" w:eastAsia="TimesNewRomanPSMT" w:hAnsi="Times New Roman" w:cs="Times New Roman"/>
          <w:sz w:val="24"/>
          <w:szCs w:val="24"/>
        </w:rPr>
        <w:t>positive advanced non-small cell lung cancer. Available from: https://classic.clinicaltrials.gov/ct2/show/NCT05364645. [Last accessed on</w:t>
      </w:r>
      <w:r w:rsidR="00237B0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237B0F">
        <w:rPr>
          <w:rFonts w:ascii="Times New Roman" w:eastAsia="TimesNewRomanPSMT" w:hAnsi="Times New Roman" w:cs="Times New Roman"/>
          <w:sz w:val="24"/>
          <w:szCs w:val="24"/>
        </w:rPr>
        <w:t>2024 Feb 23].</w:t>
      </w:r>
    </w:p>
    <w:p w:rsidR="00340D9C" w:rsidRPr="00237B0F" w:rsidRDefault="00340D9C" w:rsidP="00237B0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7B0F">
        <w:rPr>
          <w:rFonts w:ascii="Times New Roman" w:eastAsia="TimesNewRomanPSMT" w:hAnsi="Times New Roman" w:cs="Times New Roman"/>
          <w:sz w:val="24"/>
          <w:szCs w:val="24"/>
        </w:rPr>
        <w:t xml:space="preserve">28. </w:t>
      </w:r>
      <w:proofErr w:type="spellStart"/>
      <w:r w:rsidRPr="00237B0F">
        <w:rPr>
          <w:rFonts w:ascii="Times New Roman" w:eastAsia="TimesNewRomanPSMT" w:hAnsi="Times New Roman" w:cs="Times New Roman"/>
          <w:sz w:val="24"/>
          <w:szCs w:val="24"/>
        </w:rPr>
        <w:t>Tsuboi</w:t>
      </w:r>
      <w:proofErr w:type="spellEnd"/>
      <w:r w:rsidRPr="00237B0F">
        <w:rPr>
          <w:rFonts w:ascii="Times New Roman" w:eastAsia="TimesNewRomanPSMT" w:hAnsi="Times New Roman" w:cs="Times New Roman"/>
          <w:sz w:val="24"/>
          <w:szCs w:val="24"/>
        </w:rPr>
        <w:t xml:space="preserve"> M, Goldman JW, Wu YL, Johnson ML, Paz-Ares L, Yang JC,</w:t>
      </w:r>
      <w:r w:rsidR="00237B0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237B0F">
        <w:rPr>
          <w:rFonts w:ascii="Times New Roman" w:eastAsia="TimesNewRomanPSMT" w:hAnsi="Times New Roman" w:cs="Times New Roman"/>
          <w:i/>
          <w:iCs/>
          <w:sz w:val="24"/>
          <w:szCs w:val="24"/>
        </w:rPr>
        <w:t xml:space="preserve">et al. </w:t>
      </w:r>
      <w:r w:rsidRPr="00237B0F">
        <w:rPr>
          <w:rFonts w:ascii="Times New Roman" w:eastAsia="TimesNewRomanPSMT" w:hAnsi="Times New Roman" w:cs="Times New Roman"/>
          <w:sz w:val="24"/>
          <w:szCs w:val="24"/>
        </w:rPr>
        <w:t xml:space="preserve">LIBRETTO-432, a phase III study of adjuvant </w:t>
      </w:r>
      <w:proofErr w:type="spellStart"/>
      <w:r w:rsidRPr="00237B0F">
        <w:rPr>
          <w:rFonts w:ascii="Times New Roman" w:eastAsia="TimesNewRomanPSMT" w:hAnsi="Times New Roman" w:cs="Times New Roman"/>
          <w:sz w:val="24"/>
          <w:szCs w:val="24"/>
        </w:rPr>
        <w:t>selpercatinib</w:t>
      </w:r>
      <w:proofErr w:type="spellEnd"/>
      <w:r w:rsidRPr="00237B0F">
        <w:rPr>
          <w:rFonts w:ascii="Times New Roman" w:eastAsia="TimesNewRomanPSMT" w:hAnsi="Times New Roman" w:cs="Times New Roman"/>
          <w:sz w:val="24"/>
          <w:szCs w:val="24"/>
        </w:rPr>
        <w:t xml:space="preserve"> or</w:t>
      </w:r>
      <w:r w:rsidR="00237B0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237B0F">
        <w:rPr>
          <w:rFonts w:ascii="Times New Roman" w:eastAsia="TimesNewRomanPSMT" w:hAnsi="Times New Roman" w:cs="Times New Roman"/>
          <w:sz w:val="24"/>
          <w:szCs w:val="24"/>
        </w:rPr>
        <w:t xml:space="preserve">placebo in stage IB-IIIA </w:t>
      </w:r>
      <w:r w:rsidRPr="00237B0F">
        <w:rPr>
          <w:rFonts w:ascii="Times New Roman" w:eastAsia="TimesNewRomanPSMT" w:hAnsi="Times New Roman" w:cs="Times New Roman"/>
          <w:i/>
          <w:iCs/>
          <w:sz w:val="24"/>
          <w:szCs w:val="24"/>
        </w:rPr>
        <w:t xml:space="preserve">RET </w:t>
      </w:r>
      <w:r w:rsidRPr="00237B0F">
        <w:rPr>
          <w:rFonts w:ascii="Times New Roman" w:eastAsia="TimesNewRomanPSMT" w:hAnsi="Times New Roman" w:cs="Times New Roman"/>
          <w:sz w:val="24"/>
          <w:szCs w:val="24"/>
        </w:rPr>
        <w:t>fusion-positive non-small-cell lung cancer.</w:t>
      </w:r>
      <w:r w:rsidR="00237B0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237B0F">
        <w:rPr>
          <w:rFonts w:ascii="Times New Roman" w:eastAsia="TimesNewRomanPSMT" w:hAnsi="Times New Roman" w:cs="Times New Roman"/>
          <w:sz w:val="24"/>
          <w:szCs w:val="24"/>
        </w:rPr>
        <w:t xml:space="preserve">from the phase 1/2 LIBRETTO-121 trial. J </w:t>
      </w:r>
      <w:proofErr w:type="spellStart"/>
      <w:r w:rsidRPr="00237B0F">
        <w:rPr>
          <w:rFonts w:ascii="Times New Roman" w:eastAsia="TimesNewRomanPSMT" w:hAnsi="Times New Roman" w:cs="Times New Roman"/>
          <w:sz w:val="24"/>
          <w:szCs w:val="24"/>
        </w:rPr>
        <w:t>Clin</w:t>
      </w:r>
      <w:proofErr w:type="spellEnd"/>
      <w:r w:rsidRPr="00237B0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237B0F">
        <w:rPr>
          <w:rFonts w:ascii="Times New Roman" w:eastAsia="TimesNewRomanPSMT" w:hAnsi="Times New Roman" w:cs="Times New Roman"/>
          <w:sz w:val="24"/>
          <w:szCs w:val="24"/>
        </w:rPr>
        <w:t>Oncol</w:t>
      </w:r>
      <w:proofErr w:type="spellEnd"/>
      <w:r w:rsidRPr="00237B0F">
        <w:rPr>
          <w:rFonts w:ascii="Times New Roman" w:eastAsia="TimesNewRomanPSMT" w:hAnsi="Times New Roman" w:cs="Times New Roman"/>
          <w:sz w:val="24"/>
          <w:szCs w:val="24"/>
        </w:rPr>
        <w:t xml:space="preserve"> 2021</w:t>
      </w:r>
      <w:proofErr w:type="gramStart"/>
      <w:r w:rsidRPr="00237B0F">
        <w:rPr>
          <w:rFonts w:ascii="Times New Roman" w:eastAsia="TimesNewRomanPSMT" w:hAnsi="Times New Roman" w:cs="Times New Roman"/>
          <w:sz w:val="24"/>
          <w:szCs w:val="24"/>
        </w:rPr>
        <w:t>;39:10009</w:t>
      </w:r>
      <w:proofErr w:type="gramEnd"/>
      <w:r w:rsidRPr="00237B0F"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340D9C" w:rsidRPr="00237B0F" w:rsidRDefault="00340D9C" w:rsidP="00237B0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237B0F">
        <w:rPr>
          <w:rFonts w:ascii="Times New Roman" w:eastAsia="TimesNewRomanPSMT" w:hAnsi="Times New Roman" w:cs="Times New Roman"/>
          <w:sz w:val="24"/>
          <w:szCs w:val="24"/>
        </w:rPr>
        <w:t>27. ClinicalTrials.gov. Testing the us</w:t>
      </w:r>
      <w:r w:rsidR="00237B0F">
        <w:rPr>
          <w:rFonts w:ascii="Times New Roman" w:eastAsia="TimesNewRomanPSMT" w:hAnsi="Times New Roman" w:cs="Times New Roman"/>
          <w:sz w:val="24"/>
          <w:szCs w:val="24"/>
        </w:rPr>
        <w:t xml:space="preserve">e of targeted treatment for RET </w:t>
      </w:r>
      <w:r w:rsidRPr="00237B0F">
        <w:rPr>
          <w:rFonts w:ascii="Times New Roman" w:eastAsia="TimesNewRomanPSMT" w:hAnsi="Times New Roman" w:cs="Times New Roman"/>
          <w:sz w:val="24"/>
          <w:szCs w:val="24"/>
        </w:rPr>
        <w:t>positive advanced non-small cell lung cancer. Available from: https://</w:t>
      </w:r>
      <w:r w:rsidR="00237B0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237B0F">
        <w:rPr>
          <w:rFonts w:ascii="Times New Roman" w:eastAsia="TimesNewRomanPSMT" w:hAnsi="Times New Roman" w:cs="Times New Roman"/>
          <w:sz w:val="24"/>
          <w:szCs w:val="24"/>
        </w:rPr>
        <w:t>classic.clinicaltrials.gov/ct2/show/NCT05364645. [Last accessed on</w:t>
      </w:r>
      <w:r w:rsidR="00237B0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237B0F">
        <w:rPr>
          <w:rFonts w:ascii="Times New Roman" w:eastAsia="TimesNewRomanPSMT" w:hAnsi="Times New Roman" w:cs="Times New Roman"/>
          <w:sz w:val="24"/>
          <w:szCs w:val="24"/>
        </w:rPr>
        <w:t>2024 Feb 23].</w:t>
      </w:r>
    </w:p>
    <w:p w:rsidR="00844E24" w:rsidRPr="00844E24" w:rsidRDefault="00340D9C" w:rsidP="00844E24">
      <w:pPr>
        <w:autoSpaceDE w:val="0"/>
        <w:autoSpaceDN w:val="0"/>
        <w:adjustRightInd w:val="0"/>
        <w:spacing w:after="0" w:line="36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237B0F">
        <w:rPr>
          <w:rFonts w:ascii="Times New Roman" w:eastAsia="TimesNewRomanPSMT" w:hAnsi="Times New Roman" w:cs="Times New Roman"/>
          <w:sz w:val="24"/>
          <w:szCs w:val="24"/>
        </w:rPr>
        <w:t xml:space="preserve">28. </w:t>
      </w:r>
      <w:proofErr w:type="spellStart"/>
      <w:r w:rsidRPr="00237B0F">
        <w:rPr>
          <w:rFonts w:ascii="Times New Roman" w:eastAsia="TimesNewRomanPSMT" w:hAnsi="Times New Roman" w:cs="Times New Roman"/>
          <w:sz w:val="24"/>
          <w:szCs w:val="24"/>
        </w:rPr>
        <w:t>Tsuboi</w:t>
      </w:r>
      <w:proofErr w:type="spellEnd"/>
      <w:r w:rsidRPr="00237B0F">
        <w:rPr>
          <w:rFonts w:ascii="Times New Roman" w:eastAsia="TimesNewRomanPSMT" w:hAnsi="Times New Roman" w:cs="Times New Roman"/>
          <w:sz w:val="24"/>
          <w:szCs w:val="24"/>
        </w:rPr>
        <w:t xml:space="preserve"> M, Goldman JW, Wu YL, Johnson ML, Paz-Ares L, Yang JC,</w:t>
      </w:r>
      <w:r w:rsidR="00237B0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237B0F">
        <w:rPr>
          <w:rFonts w:ascii="Times New Roman" w:eastAsia="TimesNewRomanPSMT" w:hAnsi="Times New Roman" w:cs="Times New Roman"/>
          <w:i/>
          <w:iCs/>
          <w:sz w:val="24"/>
          <w:szCs w:val="24"/>
        </w:rPr>
        <w:t xml:space="preserve">et al. </w:t>
      </w:r>
      <w:r w:rsidRPr="00237B0F">
        <w:rPr>
          <w:rFonts w:ascii="Times New Roman" w:eastAsia="TimesNewRomanPSMT" w:hAnsi="Times New Roman" w:cs="Times New Roman"/>
          <w:sz w:val="24"/>
          <w:szCs w:val="24"/>
        </w:rPr>
        <w:t xml:space="preserve">LIBRETTO-432, a phase III study of adjuvant </w:t>
      </w:r>
      <w:proofErr w:type="spellStart"/>
      <w:r w:rsidRPr="00237B0F">
        <w:rPr>
          <w:rFonts w:ascii="Times New Roman" w:eastAsia="TimesNewRomanPSMT" w:hAnsi="Times New Roman" w:cs="Times New Roman"/>
          <w:sz w:val="24"/>
          <w:szCs w:val="24"/>
        </w:rPr>
        <w:t>selpercatinib</w:t>
      </w:r>
      <w:proofErr w:type="spellEnd"/>
      <w:r w:rsidRPr="00237B0F">
        <w:rPr>
          <w:rFonts w:ascii="Times New Roman" w:eastAsia="TimesNewRomanPSMT" w:hAnsi="Times New Roman" w:cs="Times New Roman"/>
          <w:sz w:val="24"/>
          <w:szCs w:val="24"/>
        </w:rPr>
        <w:t xml:space="preserve"> or</w:t>
      </w:r>
      <w:r w:rsidR="00237B0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237B0F">
        <w:rPr>
          <w:rFonts w:ascii="Times New Roman" w:eastAsia="TimesNewRomanPSMT" w:hAnsi="Times New Roman" w:cs="Times New Roman"/>
          <w:sz w:val="24"/>
          <w:szCs w:val="24"/>
        </w:rPr>
        <w:t xml:space="preserve">placebo in stage IB-IIIA </w:t>
      </w:r>
      <w:r w:rsidRPr="00237B0F">
        <w:rPr>
          <w:rFonts w:ascii="Times New Roman" w:eastAsia="TimesNewRomanPSMT" w:hAnsi="Times New Roman" w:cs="Times New Roman"/>
          <w:i/>
          <w:iCs/>
          <w:sz w:val="24"/>
          <w:szCs w:val="24"/>
        </w:rPr>
        <w:t xml:space="preserve">RET </w:t>
      </w:r>
      <w:r w:rsidRPr="00237B0F">
        <w:rPr>
          <w:rFonts w:ascii="Times New Roman" w:eastAsia="TimesNewRomanPSMT" w:hAnsi="Times New Roman" w:cs="Times New Roman"/>
          <w:sz w:val="24"/>
          <w:szCs w:val="24"/>
        </w:rPr>
        <w:t>fusion-positive non-</w:t>
      </w:r>
      <w:r w:rsidRPr="00844E24">
        <w:rPr>
          <w:rFonts w:ascii="Times New Roman" w:eastAsia="TimesNewRomanPSMT" w:hAnsi="Times New Roman" w:cs="Times New Roman"/>
          <w:sz w:val="24"/>
          <w:szCs w:val="24"/>
        </w:rPr>
        <w:t xml:space="preserve">small-cell lung </w:t>
      </w:r>
      <w:proofErr w:type="spellStart"/>
      <w:r w:rsidRPr="00844E24">
        <w:rPr>
          <w:rFonts w:ascii="Times New Roman" w:eastAsia="TimesNewRomanPSMT" w:hAnsi="Times New Roman" w:cs="Times New Roman"/>
          <w:sz w:val="24"/>
          <w:szCs w:val="24"/>
        </w:rPr>
        <w:t>cancer.</w:t>
      </w:r>
      <w:r w:rsidR="00844E24" w:rsidRPr="00844E24">
        <w:rPr>
          <w:rFonts w:ascii="Times New Roman" w:eastAsia="TimesNewRomanPSMT" w:hAnsi="Times New Roman" w:cs="Times New Roman"/>
          <w:sz w:val="24"/>
          <w:szCs w:val="24"/>
        </w:rPr>
        <w:t>Future</w:t>
      </w:r>
      <w:proofErr w:type="spellEnd"/>
      <w:r w:rsidR="00844E24" w:rsidRPr="00844E24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="00844E24" w:rsidRPr="00844E24">
        <w:rPr>
          <w:rFonts w:ascii="Times New Roman" w:eastAsia="TimesNewRomanPSMT" w:hAnsi="Times New Roman" w:cs="Times New Roman"/>
          <w:sz w:val="24"/>
          <w:szCs w:val="24"/>
        </w:rPr>
        <w:t>Oncol</w:t>
      </w:r>
      <w:proofErr w:type="spellEnd"/>
      <w:r w:rsidR="00844E24" w:rsidRPr="00844E24">
        <w:rPr>
          <w:rFonts w:ascii="Times New Roman" w:eastAsia="TimesNewRomanPSMT" w:hAnsi="Times New Roman" w:cs="Times New Roman"/>
          <w:sz w:val="24"/>
          <w:szCs w:val="24"/>
        </w:rPr>
        <w:t xml:space="preserve"> 2022;18:3133-41.</w:t>
      </w:r>
    </w:p>
    <w:p w:rsidR="00844E24" w:rsidRPr="00844E24" w:rsidRDefault="00844E24" w:rsidP="00844E2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44E24">
        <w:rPr>
          <w:rFonts w:ascii="Times New Roman" w:eastAsia="TimesNewRomanPSMT" w:hAnsi="Times New Roman" w:cs="Times New Roman"/>
          <w:sz w:val="24"/>
          <w:szCs w:val="24"/>
        </w:rPr>
        <w:t xml:space="preserve">29. Gouda MA, </w:t>
      </w:r>
      <w:proofErr w:type="spellStart"/>
      <w:r w:rsidRPr="00844E24">
        <w:rPr>
          <w:rFonts w:ascii="Times New Roman" w:eastAsia="TimesNewRomanPSMT" w:hAnsi="Times New Roman" w:cs="Times New Roman"/>
          <w:sz w:val="24"/>
          <w:szCs w:val="24"/>
        </w:rPr>
        <w:t>Subbiah</w:t>
      </w:r>
      <w:proofErr w:type="spellEnd"/>
      <w:r w:rsidRPr="00844E24">
        <w:rPr>
          <w:rFonts w:ascii="Times New Roman" w:eastAsia="TimesNewRomanPSMT" w:hAnsi="Times New Roman" w:cs="Times New Roman"/>
          <w:sz w:val="24"/>
          <w:szCs w:val="24"/>
        </w:rPr>
        <w:t xml:space="preserve"> V. Precision oncology with selective RET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844E24">
        <w:rPr>
          <w:rFonts w:ascii="Times New Roman" w:eastAsia="TimesNewRomanPSMT" w:hAnsi="Times New Roman" w:cs="Times New Roman"/>
          <w:sz w:val="24"/>
          <w:szCs w:val="24"/>
        </w:rPr>
        <w:t xml:space="preserve">inhibitor </w:t>
      </w:r>
      <w:proofErr w:type="spellStart"/>
      <w:r w:rsidRPr="00844E24">
        <w:rPr>
          <w:rFonts w:ascii="Times New Roman" w:eastAsia="TimesNewRomanPSMT" w:hAnsi="Times New Roman" w:cs="Times New Roman"/>
          <w:sz w:val="24"/>
          <w:szCs w:val="24"/>
        </w:rPr>
        <w:t>selpercatinib</w:t>
      </w:r>
      <w:proofErr w:type="spellEnd"/>
      <w:r w:rsidRPr="00844E24">
        <w:rPr>
          <w:rFonts w:ascii="Times New Roman" w:eastAsia="TimesNewRomanPSMT" w:hAnsi="Times New Roman" w:cs="Times New Roman"/>
          <w:sz w:val="24"/>
          <w:szCs w:val="24"/>
        </w:rPr>
        <w:t xml:space="preserve"> in </w:t>
      </w:r>
      <w:r w:rsidRPr="00844E24">
        <w:rPr>
          <w:rFonts w:ascii="Times New Roman" w:eastAsia="TimesNewRomanPSMT" w:hAnsi="Times New Roman" w:cs="Times New Roman"/>
          <w:i/>
          <w:iCs/>
          <w:sz w:val="24"/>
          <w:szCs w:val="24"/>
        </w:rPr>
        <w:t>RET-</w:t>
      </w:r>
      <w:r w:rsidRPr="00844E24">
        <w:rPr>
          <w:rFonts w:ascii="Times New Roman" w:eastAsia="TimesNewRomanPSMT" w:hAnsi="Times New Roman" w:cs="Times New Roman"/>
          <w:sz w:val="24"/>
          <w:szCs w:val="24"/>
        </w:rPr>
        <w:t xml:space="preserve">rearranged cancers. </w:t>
      </w:r>
      <w:proofErr w:type="spellStart"/>
      <w:r w:rsidRPr="00844E24">
        <w:rPr>
          <w:rFonts w:ascii="Times New Roman" w:eastAsia="TimesNewRomanPSMT" w:hAnsi="Times New Roman" w:cs="Times New Roman"/>
          <w:sz w:val="24"/>
          <w:szCs w:val="24"/>
        </w:rPr>
        <w:t>Ther</w:t>
      </w:r>
      <w:proofErr w:type="spellEnd"/>
      <w:r w:rsidRPr="00844E24">
        <w:rPr>
          <w:rFonts w:ascii="Times New Roman" w:eastAsia="TimesNewRomanPSMT" w:hAnsi="Times New Roman" w:cs="Times New Roman"/>
          <w:sz w:val="24"/>
          <w:szCs w:val="24"/>
        </w:rPr>
        <w:t xml:space="preserve"> Adv Med </w:t>
      </w:r>
      <w:proofErr w:type="spellStart"/>
      <w:r w:rsidRPr="00844E24">
        <w:rPr>
          <w:rFonts w:ascii="Times New Roman" w:eastAsia="TimesNewRomanPSMT" w:hAnsi="Times New Roman" w:cs="Times New Roman"/>
          <w:sz w:val="24"/>
          <w:szCs w:val="24"/>
        </w:rPr>
        <w:t>Oncol</w:t>
      </w:r>
      <w:proofErr w:type="spellEnd"/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844E24">
        <w:rPr>
          <w:rFonts w:ascii="Times New Roman" w:eastAsia="TimesNewRomanPSMT" w:hAnsi="Times New Roman" w:cs="Times New Roman"/>
          <w:sz w:val="24"/>
          <w:szCs w:val="24"/>
        </w:rPr>
        <w:t>2023</w:t>
      </w:r>
      <w:proofErr w:type="gramStart"/>
      <w:r w:rsidRPr="00844E24">
        <w:rPr>
          <w:rFonts w:ascii="Times New Roman" w:eastAsia="TimesNewRomanPSMT" w:hAnsi="Times New Roman" w:cs="Times New Roman"/>
          <w:sz w:val="24"/>
          <w:szCs w:val="24"/>
        </w:rPr>
        <w:t>;15:17588359231177015</w:t>
      </w:r>
      <w:proofErr w:type="gramEnd"/>
      <w:r w:rsidRPr="00844E24">
        <w:rPr>
          <w:rFonts w:ascii="Times New Roman" w:eastAsia="TimesNewRomanPSMT" w:hAnsi="Times New Roman" w:cs="Times New Roman"/>
          <w:sz w:val="24"/>
          <w:szCs w:val="24"/>
        </w:rPr>
        <w:t>.</w:t>
      </w:r>
    </w:p>
    <w:p w:rsidR="00716B01" w:rsidRPr="00844E24" w:rsidRDefault="00844E24" w:rsidP="00844E2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844E24">
        <w:rPr>
          <w:rFonts w:ascii="Times New Roman" w:eastAsia="TimesNewRomanPSMT" w:hAnsi="Times New Roman" w:cs="Times New Roman"/>
          <w:sz w:val="24"/>
          <w:szCs w:val="24"/>
        </w:rPr>
        <w:t xml:space="preserve">30. IQVIA. </w:t>
      </w:r>
      <w:proofErr w:type="gramStart"/>
      <w:r w:rsidRPr="00844E24">
        <w:rPr>
          <w:rFonts w:ascii="Times New Roman" w:eastAsia="TimesNewRomanPSMT" w:hAnsi="Times New Roman" w:cs="Times New Roman"/>
          <w:sz w:val="24"/>
          <w:szCs w:val="24"/>
        </w:rPr>
        <w:t>Longitudinal access and adjudication data (LAAD).</w:t>
      </w:r>
      <w:proofErr w:type="gramEnd"/>
      <w:r w:rsidRPr="00844E24">
        <w:rPr>
          <w:rFonts w:ascii="Times New Roman" w:eastAsia="TimesNewRomanPSMT" w:hAnsi="Times New Roman" w:cs="Times New Roman"/>
          <w:sz w:val="24"/>
          <w:szCs w:val="24"/>
        </w:rPr>
        <w:t xml:space="preserve"> Available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from: </w:t>
      </w:r>
      <w:hyperlink r:id="rId10" w:history="1">
        <w:r w:rsidRPr="00D56BDC">
          <w:rPr>
            <w:rStyle w:val="Hyperlink"/>
            <w:rFonts w:ascii="Times New Roman" w:eastAsia="TimesNewRomanPSMT" w:hAnsi="Times New Roman" w:cs="Times New Roman"/>
            <w:sz w:val="24"/>
            <w:szCs w:val="24"/>
          </w:rPr>
          <w:t>https://www.iqvia.com/locations/united-states/library/factsheets/longitudinal-access-and</w:t>
        </w:r>
      </w:hyperlink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844E24">
        <w:rPr>
          <w:rFonts w:ascii="Times New Roman" w:eastAsia="TimesNewRomanPSMT" w:hAnsi="Times New Roman" w:cs="Times New Roman"/>
          <w:sz w:val="24"/>
          <w:szCs w:val="24"/>
        </w:rPr>
        <w:t>adjudication-data. [Last accessed on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844E24">
        <w:rPr>
          <w:rFonts w:ascii="Times New Roman" w:eastAsia="TimesNewRomanPSMT" w:hAnsi="Times New Roman" w:cs="Times New Roman"/>
          <w:sz w:val="24"/>
          <w:szCs w:val="24"/>
        </w:rPr>
        <w:t>2023 Feb 23].</w:t>
      </w:r>
    </w:p>
    <w:p w:rsidR="00716B01" w:rsidRPr="00237B0F" w:rsidRDefault="00716B01" w:rsidP="00844E2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16B01" w:rsidRPr="00237B0F" w:rsidRDefault="00716B01" w:rsidP="00844E2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16B01" w:rsidRPr="00237B0F" w:rsidRDefault="00716B01" w:rsidP="00237B0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16B01" w:rsidRPr="00237B0F" w:rsidRDefault="00716B01" w:rsidP="00237B0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16B01" w:rsidRPr="00237B0F" w:rsidRDefault="00716B01" w:rsidP="00237B0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716B01" w:rsidRPr="00237B0F" w:rsidSect="00BE1C69">
      <w:footerReference w:type="default" r:id="rId11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0447" w:rsidRDefault="00550447" w:rsidP="0012110E">
      <w:pPr>
        <w:spacing w:after="0" w:line="240" w:lineRule="auto"/>
      </w:pPr>
      <w:r>
        <w:separator/>
      </w:r>
    </w:p>
  </w:endnote>
  <w:endnote w:type="continuationSeparator" w:id="0">
    <w:p w:rsidR="00550447" w:rsidRDefault="00550447" w:rsidP="00121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Narrow">
    <w:altName w:val="MS Gothic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AmerigoBT-RomanA">
    <w:altName w:val="MS Mincho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05850"/>
      <w:docPartObj>
        <w:docPartGallery w:val="Page Numbers (Bottom of Page)"/>
        <w:docPartUnique/>
      </w:docPartObj>
    </w:sdtPr>
    <w:sdtContent>
      <w:p w:rsidR="0012110E" w:rsidRDefault="00911D9A">
        <w:pPr>
          <w:pStyle w:val="Footer"/>
          <w:jc w:val="right"/>
        </w:pPr>
        <w:fldSimple w:instr=" PAGE   \* MERGEFORMAT ">
          <w:r w:rsidR="006820BD">
            <w:rPr>
              <w:noProof/>
            </w:rPr>
            <w:t>1</w:t>
          </w:r>
        </w:fldSimple>
      </w:p>
    </w:sdtContent>
  </w:sdt>
  <w:p w:rsidR="0012110E" w:rsidRDefault="0012110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0447" w:rsidRDefault="00550447" w:rsidP="0012110E">
      <w:pPr>
        <w:spacing w:after="0" w:line="240" w:lineRule="auto"/>
      </w:pPr>
      <w:r>
        <w:separator/>
      </w:r>
    </w:p>
  </w:footnote>
  <w:footnote w:type="continuationSeparator" w:id="0">
    <w:p w:rsidR="00550447" w:rsidRDefault="00550447" w:rsidP="001211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704A"/>
    <w:rsid w:val="00001ABA"/>
    <w:rsid w:val="00002270"/>
    <w:rsid w:val="0001772C"/>
    <w:rsid w:val="000B20F9"/>
    <w:rsid w:val="000D6DA2"/>
    <w:rsid w:val="00113ABF"/>
    <w:rsid w:val="0012110E"/>
    <w:rsid w:val="00134C1A"/>
    <w:rsid w:val="001779C1"/>
    <w:rsid w:val="0019520F"/>
    <w:rsid w:val="001C704A"/>
    <w:rsid w:val="001D37B3"/>
    <w:rsid w:val="00237B0F"/>
    <w:rsid w:val="002B03A0"/>
    <w:rsid w:val="00340D9C"/>
    <w:rsid w:val="003452B6"/>
    <w:rsid w:val="003468E9"/>
    <w:rsid w:val="003F39D6"/>
    <w:rsid w:val="004102B9"/>
    <w:rsid w:val="00425809"/>
    <w:rsid w:val="004573A1"/>
    <w:rsid w:val="004A5EF1"/>
    <w:rsid w:val="005009D0"/>
    <w:rsid w:val="00526A6F"/>
    <w:rsid w:val="00550447"/>
    <w:rsid w:val="0056525F"/>
    <w:rsid w:val="00582A18"/>
    <w:rsid w:val="005B2F39"/>
    <w:rsid w:val="005B5B72"/>
    <w:rsid w:val="005C2693"/>
    <w:rsid w:val="005C505B"/>
    <w:rsid w:val="005E3AC7"/>
    <w:rsid w:val="00621B55"/>
    <w:rsid w:val="0066332F"/>
    <w:rsid w:val="006820BD"/>
    <w:rsid w:val="006B3D87"/>
    <w:rsid w:val="00716B01"/>
    <w:rsid w:val="00844E24"/>
    <w:rsid w:val="008D0D53"/>
    <w:rsid w:val="00911D9A"/>
    <w:rsid w:val="009313FB"/>
    <w:rsid w:val="00960EAC"/>
    <w:rsid w:val="009C69C7"/>
    <w:rsid w:val="009F540E"/>
    <w:rsid w:val="00A82388"/>
    <w:rsid w:val="00A9172E"/>
    <w:rsid w:val="00B31EB6"/>
    <w:rsid w:val="00B52924"/>
    <w:rsid w:val="00BD453F"/>
    <w:rsid w:val="00BE0FF4"/>
    <w:rsid w:val="00BE1C69"/>
    <w:rsid w:val="00C17DDF"/>
    <w:rsid w:val="00CA2F89"/>
    <w:rsid w:val="00D67383"/>
    <w:rsid w:val="00D90C2A"/>
    <w:rsid w:val="00DC0B53"/>
    <w:rsid w:val="00DF275C"/>
    <w:rsid w:val="00DF5AC1"/>
    <w:rsid w:val="00E124DF"/>
    <w:rsid w:val="00FB4358"/>
    <w:rsid w:val="00FC0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9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0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EA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211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2110E"/>
  </w:style>
  <w:style w:type="paragraph" w:styleId="Footer">
    <w:name w:val="footer"/>
    <w:basedOn w:val="Normal"/>
    <w:link w:val="FooterChar"/>
    <w:uiPriority w:val="99"/>
    <w:unhideWhenUsed/>
    <w:rsid w:val="001211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110E"/>
  </w:style>
  <w:style w:type="character" w:styleId="Hyperlink">
    <w:name w:val="Hyperlink"/>
    <w:basedOn w:val="DefaultParagraphFont"/>
    <w:uiPriority w:val="99"/>
    <w:unhideWhenUsed/>
    <w:rsid w:val="00237B0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da.gov/drugs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drugs.com/clinical_trials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s://www.iqvia.com/locations/united-states/library/factsheets/longitudinal-access-and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retevmo.com/hcp/efficac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9</Pages>
  <Words>3095</Words>
  <Characters>17646</Characters>
  <Application>Microsoft Office Word</Application>
  <DocSecurity>0</DocSecurity>
  <Lines>147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ICON</cp:lastModifiedBy>
  <cp:revision>55</cp:revision>
  <dcterms:created xsi:type="dcterms:W3CDTF">2024-09-27T06:23:00Z</dcterms:created>
  <dcterms:modified xsi:type="dcterms:W3CDTF">2024-10-03T09:37:00Z</dcterms:modified>
</cp:coreProperties>
</file>