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Pr="00B974B4" w:rsidRDefault="007B2732" w:rsidP="0025329E">
      <w:pPr>
        <w:rPr>
          <w:rFonts w:eastAsia="MS Mincho"/>
          <w:b/>
          <w:bCs/>
          <w:sz w:val="36"/>
          <w:szCs w:val="36"/>
        </w:rPr>
      </w:pPr>
      <w:r>
        <w:rPr>
          <w:rFonts w:eastAsia="MS Mincho"/>
          <w:b/>
          <w:bCs/>
          <w:noProof/>
          <w:sz w:val="36"/>
          <w:szCs w:val="36"/>
          <w:lang w:val="en-IN" w:eastAsia="en-IN" w:bidi="hi-IN"/>
        </w:rPr>
        <w:pict>
          <v:shapetype id="_x0000_t202" coordsize="21600,21600" o:spt="202" path="m,l,21600r21600,l21600,xe">
            <v:stroke joinstyle="miter"/>
            <v:path gradientshapeok="t" o:connecttype="rect"/>
          </v:shapetype>
          <v:shape id="_x0000_s1028" type="#_x0000_t202" style="position:absolute;left:0;text-align:left;margin-left:76.55pt;margin-top:58.2pt;width:312.6pt;height:23.65pt;z-index:251658240" stroked="f">
            <v:textbox>
              <w:txbxContent>
                <w:p w:rsidR="00176F7A" w:rsidRPr="00571525" w:rsidRDefault="00176F7A" w:rsidP="00176F7A">
                  <w:pPr>
                    <w:rPr>
                      <w:b/>
                      <w:bCs/>
                      <w:vertAlign w:val="superscript"/>
                    </w:rPr>
                  </w:pPr>
                  <w:r>
                    <w:rPr>
                      <w:b/>
                      <w:bCs/>
                    </w:rPr>
                    <w:t>Anjali Pa</w:t>
                  </w:r>
                  <w:r w:rsidRPr="001F7BE8">
                    <w:rPr>
                      <w:b/>
                      <w:bCs/>
                    </w:rPr>
                    <w:t>l</w:t>
                  </w:r>
                  <w:r w:rsidRPr="001F7BE8">
                    <w:rPr>
                      <w:b/>
                      <w:bCs/>
                      <w:vertAlign w:val="superscript"/>
                    </w:rPr>
                    <w:t>1</w:t>
                  </w:r>
                  <w:r>
                    <w:rPr>
                      <w:b/>
                      <w:bCs/>
                    </w:rPr>
                    <w:t>, Prof. Sanmati Jain</w:t>
                  </w:r>
                  <w:r w:rsidRPr="001F7BE8">
                    <w:rPr>
                      <w:b/>
                      <w:bCs/>
                      <w:vertAlign w:val="superscript"/>
                    </w:rPr>
                    <w:t>2</w:t>
                  </w:r>
                </w:p>
              </w:txbxContent>
            </v:textbox>
          </v:shape>
        </w:pict>
      </w:r>
      <w:r w:rsidR="00176F7A">
        <w:rPr>
          <w:rFonts w:eastAsia="MS Mincho"/>
          <w:b/>
          <w:bCs/>
          <w:sz w:val="36"/>
          <w:szCs w:val="36"/>
        </w:rPr>
        <w:t xml:space="preserve"> A</w:t>
      </w:r>
      <w:r w:rsidR="007914CA">
        <w:rPr>
          <w:rFonts w:eastAsia="MS Mincho"/>
          <w:b/>
          <w:bCs/>
          <w:sz w:val="36"/>
          <w:szCs w:val="36"/>
        </w:rPr>
        <w:t xml:space="preserve"> </w:t>
      </w:r>
      <w:r w:rsidR="00176F7A">
        <w:rPr>
          <w:rFonts w:eastAsia="MS Mincho"/>
          <w:b/>
          <w:bCs/>
          <w:sz w:val="36"/>
          <w:szCs w:val="36"/>
        </w:rPr>
        <w:t>Deep Neural Network Model for Predicting Crypto Price Trends</w:t>
      </w:r>
    </w:p>
    <w:p w:rsidR="00B974B4" w:rsidRDefault="00B974B4" w:rsidP="00C93A00">
      <w:pPr>
        <w:jc w:val="both"/>
        <w:rPr>
          <w:rFonts w:eastAsia="MS Mincho"/>
        </w:rPr>
      </w:pPr>
    </w:p>
    <w:p w:rsidR="00B974B4" w:rsidRDefault="00B974B4" w:rsidP="00C93A00">
      <w:pPr>
        <w:jc w:val="both"/>
        <w:rPr>
          <w:rFonts w:eastAsia="MS Mincho"/>
        </w:rPr>
      </w:pPr>
    </w:p>
    <w:p w:rsidR="00B974B4" w:rsidRDefault="00B974B4" w:rsidP="00C93A00">
      <w:pPr>
        <w:jc w:val="both"/>
        <w:rPr>
          <w:rFonts w:eastAsia="MS Mincho"/>
        </w:rPr>
      </w:pPr>
    </w:p>
    <w:p w:rsidR="00B974B4" w:rsidRDefault="00B974B4" w:rsidP="00C93A00">
      <w:pPr>
        <w:jc w:val="both"/>
        <w:rPr>
          <w:rFonts w:eastAsia="MS Mincho"/>
        </w:rPr>
      </w:pPr>
    </w:p>
    <w:p w:rsidR="00B974B4" w:rsidRDefault="00B974B4" w:rsidP="00C93A00">
      <w:pPr>
        <w:jc w:val="both"/>
        <w:rPr>
          <w:rFonts w:eastAsia="MS Mincho"/>
        </w:rPr>
      </w:pPr>
    </w:p>
    <w:p w:rsidR="008A55B5" w:rsidRDefault="008A55B5" w:rsidP="00C93A00">
      <w:pPr>
        <w:jc w:val="both"/>
        <w:rPr>
          <w:rFonts w:eastAsia="MS Mincho"/>
        </w:rPr>
        <w:sectPr w:rsidR="008A55B5" w:rsidSect="00B974B4">
          <w:type w:val="continuous"/>
          <w:pgSz w:w="11909" w:h="16834" w:code="9"/>
          <w:pgMar w:top="1440" w:right="1440" w:bottom="1440" w:left="1440" w:header="720" w:footer="720" w:gutter="0"/>
          <w:cols w:space="720"/>
          <w:docGrid w:linePitch="360"/>
        </w:sectPr>
      </w:pPr>
    </w:p>
    <w:p w:rsidR="008A55B5" w:rsidRPr="00E36B71" w:rsidRDefault="008A55B5" w:rsidP="00C93A00">
      <w:pPr>
        <w:pStyle w:val="Abstract"/>
        <w:spacing w:line="276" w:lineRule="auto"/>
        <w:rPr>
          <w:rFonts w:eastAsia="MS Mincho"/>
          <w:sz w:val="22"/>
          <w:szCs w:val="22"/>
        </w:rPr>
      </w:pPr>
      <w:r w:rsidRPr="00E36B71">
        <w:rPr>
          <w:rFonts w:eastAsia="MS Mincho"/>
          <w:i/>
          <w:iCs/>
          <w:sz w:val="22"/>
          <w:szCs w:val="22"/>
        </w:rPr>
        <w:t>Abstract</w:t>
      </w:r>
      <w:r w:rsidRPr="00E36B71">
        <w:rPr>
          <w:rFonts w:eastAsia="MS Mincho"/>
          <w:sz w:val="22"/>
          <w:szCs w:val="22"/>
        </w:rPr>
        <w:t>—</w:t>
      </w:r>
      <w:r w:rsidR="004F0E54" w:rsidRPr="004F0E54">
        <w:t xml:space="preserve"> </w:t>
      </w:r>
      <w:r w:rsidR="00FF55B1" w:rsidRPr="00FF55B1">
        <w:rPr>
          <w:rFonts w:eastAsia="MS Mincho"/>
          <w:sz w:val="22"/>
          <w:szCs w:val="22"/>
        </w:rPr>
        <w:t>Cryptocurrency price prediction is a form of time series forecasting that is exceptionally complex due to the reliance of crypto prices on various financial, socio-economic, and political factors. Furthermore, minor discrepancies in cryptocurrency price forecasts can lead to substantial losses for companies who rely on these predictions for financial analysis and investment decisions.  Recently, artificial intelligence and machine learning techniques have been extensively utilized for cryptocurrency price prediction due to their superior accuracy compared to traditional statistical methods. The suggested methodology utilizes a steepest descent-based scaled backpropagation algorithm in conjunction with data preprocessing via discrete wavelet transform (DWT) for cryptocurrency price forecasting. The proposed system demonstrates a reduced mean square percentage error relative to the p</w:t>
      </w:r>
      <w:r w:rsidR="00FF55B1">
        <w:rPr>
          <w:rFonts w:eastAsia="MS Mincho"/>
          <w:sz w:val="22"/>
          <w:szCs w:val="22"/>
        </w:rPr>
        <w:t>reviously established technique</w:t>
      </w:r>
      <w:bookmarkStart w:id="0" w:name="_GoBack"/>
      <w:bookmarkEnd w:id="0"/>
      <w:r w:rsidR="00BC6C18">
        <w:rPr>
          <w:sz w:val="22"/>
          <w:szCs w:val="22"/>
        </w:rPr>
        <w:t>.</w:t>
      </w:r>
    </w:p>
    <w:p w:rsidR="008A55B5" w:rsidRPr="00E36B71" w:rsidRDefault="0072064C" w:rsidP="00C93A00">
      <w:pPr>
        <w:pStyle w:val="keywords"/>
        <w:spacing w:line="276" w:lineRule="auto"/>
        <w:rPr>
          <w:rFonts w:eastAsia="MS Mincho"/>
          <w:sz w:val="22"/>
          <w:szCs w:val="22"/>
        </w:rPr>
      </w:pPr>
      <w:r w:rsidRPr="00E36B71">
        <w:rPr>
          <w:rFonts w:eastAsia="MS Mincho"/>
          <w:sz w:val="22"/>
          <w:szCs w:val="22"/>
        </w:rPr>
        <w:t>Keywords—</w:t>
      </w:r>
      <w:r w:rsidR="00AE2145">
        <w:rPr>
          <w:rFonts w:eastAsia="MS Mincho"/>
          <w:sz w:val="22"/>
          <w:szCs w:val="22"/>
        </w:rPr>
        <w:t>Crypto price</w:t>
      </w:r>
      <w:r w:rsidR="004F0E54">
        <w:rPr>
          <w:rFonts w:eastAsia="MS Mincho"/>
          <w:sz w:val="22"/>
          <w:szCs w:val="22"/>
        </w:rPr>
        <w:t xml:space="preserve"> Forecasting</w:t>
      </w:r>
      <w:r w:rsidR="008A2312" w:rsidRPr="00E36B71">
        <w:rPr>
          <w:rFonts w:eastAsia="MS Mincho"/>
          <w:sz w:val="22"/>
          <w:szCs w:val="22"/>
        </w:rPr>
        <w:t>, Artif</w:t>
      </w:r>
      <w:r w:rsidR="00F430FB">
        <w:rPr>
          <w:rFonts w:eastAsia="MS Mincho"/>
          <w:sz w:val="22"/>
          <w:szCs w:val="22"/>
        </w:rPr>
        <w:t xml:space="preserve">icial Neural Network (ANN), </w:t>
      </w:r>
      <w:r w:rsidR="00920D3E">
        <w:rPr>
          <w:rFonts w:eastAsia="MS Mincho"/>
          <w:sz w:val="22"/>
          <w:szCs w:val="22"/>
        </w:rPr>
        <w:t>Back Propagation,</w:t>
      </w:r>
      <w:r w:rsidR="008A2312" w:rsidRPr="00E36B71">
        <w:rPr>
          <w:rFonts w:eastAsia="MS Mincho"/>
          <w:sz w:val="22"/>
          <w:szCs w:val="22"/>
        </w:rPr>
        <w:t xml:space="preserve"> </w:t>
      </w:r>
      <w:r w:rsidR="004F0E54">
        <w:rPr>
          <w:rFonts w:eastAsia="MS Mincho"/>
          <w:sz w:val="22"/>
          <w:szCs w:val="22"/>
        </w:rPr>
        <w:t xml:space="preserve">Discrete Wavelet Transform (DWT), </w:t>
      </w:r>
      <w:r w:rsidR="008A2312" w:rsidRPr="00E36B71">
        <w:rPr>
          <w:rFonts w:eastAsia="MS Mincho"/>
          <w:sz w:val="22"/>
          <w:szCs w:val="22"/>
        </w:rPr>
        <w:t>Mean Absolute Percentage Error (MAPE).</w:t>
      </w:r>
    </w:p>
    <w:p w:rsidR="00060018" w:rsidRPr="00060018" w:rsidRDefault="00060018" w:rsidP="00060018">
      <w:pPr>
        <w:pStyle w:val="BodyText"/>
        <w:numPr>
          <w:ilvl w:val="0"/>
          <w:numId w:val="18"/>
        </w:numPr>
        <w:spacing w:line="276" w:lineRule="auto"/>
        <w:jc w:val="center"/>
        <w:rPr>
          <w:b/>
          <w:bCs/>
          <w:sz w:val="22"/>
          <w:szCs w:val="22"/>
        </w:rPr>
      </w:pPr>
      <w:r w:rsidRPr="00060018">
        <w:rPr>
          <w:b/>
          <w:bCs/>
          <w:sz w:val="22"/>
          <w:szCs w:val="22"/>
        </w:rPr>
        <w:t>INTRODUCTION</w:t>
      </w:r>
    </w:p>
    <w:p w:rsidR="004F3CA8" w:rsidRDefault="00085095" w:rsidP="00BC4268">
      <w:pPr>
        <w:jc w:val="both"/>
        <w:rPr>
          <w:sz w:val="22"/>
          <w:szCs w:val="22"/>
        </w:rPr>
      </w:pPr>
      <w:r w:rsidRPr="00085095">
        <w:rPr>
          <w:sz w:val="22"/>
          <w:szCs w:val="22"/>
        </w:rPr>
        <w:t>With increasing digitization and resource distribution, cryptocurrencies have gain significant importance. This has led to large scale investments in cryptocurrencies such as Bitcoin, Etherium etc</w:t>
      </w:r>
      <w:r w:rsidR="004B3953">
        <w:rPr>
          <w:sz w:val="22"/>
          <w:szCs w:val="22"/>
        </w:rPr>
        <w:t xml:space="preserve"> [1]</w:t>
      </w:r>
      <w:r w:rsidRPr="00085095">
        <w:rPr>
          <w:sz w:val="22"/>
          <w:szCs w:val="22"/>
        </w:rPr>
        <w:t>. However, crypto prices are extremely random, fluctuating and volatile in nature which makes investments risk prone.  Moreover, previous crypto data often exhibits random fluctuations, volatility and deviation from a particular trend, which is often termed as noise</w:t>
      </w:r>
      <w:r w:rsidR="00446C6B">
        <w:rPr>
          <w:sz w:val="22"/>
          <w:szCs w:val="22"/>
        </w:rPr>
        <w:t xml:space="preserve"> [2]</w:t>
      </w:r>
      <w:r w:rsidRPr="00085095">
        <w:rPr>
          <w:sz w:val="22"/>
          <w:szCs w:val="22"/>
        </w:rPr>
        <w:t xml:space="preserve">. This noisy behavior makes pattern recognition difficult leading to </w:t>
      </w:r>
      <w:r w:rsidRPr="00085095">
        <w:rPr>
          <w:sz w:val="22"/>
          <w:szCs w:val="22"/>
        </w:rPr>
        <w:t xml:space="preserve">inaccuracies in forecasting results. Hence, it is necessary to filter out the baseline </w:t>
      </w:r>
      <w:r w:rsidR="00D04F4E">
        <w:rPr>
          <w:sz w:val="22"/>
          <w:szCs w:val="22"/>
        </w:rPr>
        <w:t>noise from the time series crypto</w:t>
      </w:r>
      <w:r w:rsidRPr="00085095">
        <w:rPr>
          <w:sz w:val="22"/>
          <w:szCs w:val="22"/>
        </w:rPr>
        <w:t xml:space="preserve"> data prior to applying the data to any machine learning or deep learning model for pattern recognition</w:t>
      </w:r>
      <w:r w:rsidR="00520F3B">
        <w:rPr>
          <w:sz w:val="22"/>
          <w:szCs w:val="22"/>
        </w:rPr>
        <w:t xml:space="preserve"> [3]</w:t>
      </w:r>
      <w:r w:rsidRPr="00085095">
        <w:rPr>
          <w:sz w:val="22"/>
          <w:szCs w:val="22"/>
        </w:rPr>
        <w:t xml:space="preserve">. While </w:t>
      </w:r>
      <w:r w:rsidR="00F715E6">
        <w:rPr>
          <w:sz w:val="22"/>
          <w:szCs w:val="22"/>
        </w:rPr>
        <w:t>crypto</w:t>
      </w:r>
      <w:r w:rsidRPr="00085095">
        <w:rPr>
          <w:sz w:val="22"/>
          <w:szCs w:val="22"/>
        </w:rPr>
        <w:t xml:space="preserve"> trend analysis is a time series regression problem, what makes it extremely complicated is the dependence on several non-numeric parameters such as socio economic conditions, political conditions of a country, political stability, financial crisis and trade wars, global slowdown and public sentiments pertaining to a company etc. This leads to variabilities in the stock trends often exhibiting non-coherent patterns with respect to historical da</w:t>
      </w:r>
      <w:r w:rsidR="00D761BD">
        <w:rPr>
          <w:sz w:val="22"/>
          <w:szCs w:val="22"/>
        </w:rPr>
        <w:t>ta [4]</w:t>
      </w:r>
      <w:r w:rsidR="00D0454E">
        <w:rPr>
          <w:sz w:val="22"/>
          <w:szCs w:val="22"/>
        </w:rPr>
        <w:t>.</w:t>
      </w:r>
      <w:r w:rsidRPr="00085095">
        <w:rPr>
          <w:sz w:val="22"/>
          <w:szCs w:val="22"/>
        </w:rPr>
        <w:t xml:space="preserve"> </w:t>
      </w:r>
    </w:p>
    <w:p w:rsidR="004F3CA8" w:rsidRDefault="004F3CA8" w:rsidP="004F3CA8">
      <w:pPr>
        <w:rPr>
          <w:sz w:val="22"/>
          <w:szCs w:val="22"/>
        </w:rPr>
      </w:pPr>
      <w:r w:rsidRPr="004F3CA8">
        <w:rPr>
          <w:noProof/>
          <w:sz w:val="22"/>
          <w:szCs w:val="22"/>
          <w:lang w:val="en-IN" w:eastAsia="en-IN" w:bidi="hi-IN"/>
        </w:rPr>
        <w:drawing>
          <wp:inline distT="0" distB="0" distL="0" distR="0" wp14:anchorId="7E04DBE2" wp14:editId="5C1C4075">
            <wp:extent cx="2752090" cy="63373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2752090" cy="633730"/>
                    </a:xfrm>
                    <a:prstGeom prst="rect">
                      <a:avLst/>
                    </a:prstGeom>
                  </pic:spPr>
                </pic:pic>
              </a:graphicData>
            </a:graphic>
          </wp:inline>
        </w:drawing>
      </w:r>
    </w:p>
    <w:p w:rsidR="004F3CA8" w:rsidRPr="004F3CA8" w:rsidRDefault="004F3CA8" w:rsidP="004F3CA8">
      <w:pPr>
        <w:rPr>
          <w:b/>
          <w:bCs/>
          <w:sz w:val="22"/>
          <w:szCs w:val="22"/>
        </w:rPr>
      </w:pPr>
      <w:r>
        <w:rPr>
          <w:b/>
          <w:bCs/>
          <w:sz w:val="22"/>
          <w:szCs w:val="22"/>
        </w:rPr>
        <w:t>Fig.1 Common Crypto Currencies</w:t>
      </w:r>
    </w:p>
    <w:p w:rsidR="004F3CA8" w:rsidRDefault="004F3CA8" w:rsidP="00BC4268">
      <w:pPr>
        <w:jc w:val="both"/>
        <w:rPr>
          <w:sz w:val="22"/>
          <w:szCs w:val="22"/>
        </w:rPr>
      </w:pPr>
    </w:p>
    <w:p w:rsidR="00BC4268" w:rsidRDefault="00085095" w:rsidP="00BC4268">
      <w:pPr>
        <w:jc w:val="both"/>
        <w:rPr>
          <w:sz w:val="22"/>
          <w:szCs w:val="22"/>
        </w:rPr>
      </w:pPr>
      <w:r w:rsidRPr="00085095">
        <w:rPr>
          <w:sz w:val="22"/>
          <w:szCs w:val="22"/>
        </w:rPr>
        <w:t>Global events, such as natural disasters, geopolitical tensions, or pandemics, can also impact crypto trends</w:t>
      </w:r>
      <w:r w:rsidR="00D0454E">
        <w:rPr>
          <w:sz w:val="22"/>
          <w:szCs w:val="22"/>
        </w:rPr>
        <w:t xml:space="preserve"> [5]</w:t>
      </w:r>
      <w:r w:rsidRPr="00085095">
        <w:rPr>
          <w:sz w:val="22"/>
          <w:szCs w:val="22"/>
        </w:rPr>
        <w:t>. These events can create uncertainty in the markets and cause investors to become more risk-averse and hence it is essential to note that data trends are inherently variable and can be influenced by a wide range of factors</w:t>
      </w:r>
      <w:r w:rsidR="005A09DB">
        <w:rPr>
          <w:sz w:val="22"/>
          <w:szCs w:val="22"/>
        </w:rPr>
        <w:t xml:space="preserve"> [6]</w:t>
      </w:r>
      <w:r w:rsidRPr="00085095">
        <w:rPr>
          <w:sz w:val="22"/>
          <w:szCs w:val="22"/>
        </w:rPr>
        <w:t>. It's also worth mentioning that past performance does not guarantee future results, so investors should exercise caution when making investment decisions based on historical trends</w:t>
      </w:r>
      <w:r w:rsidR="00263897">
        <w:rPr>
          <w:sz w:val="22"/>
          <w:szCs w:val="22"/>
        </w:rPr>
        <w:t xml:space="preserve"> [7]</w:t>
      </w:r>
      <w:r w:rsidRPr="00085095">
        <w:rPr>
          <w:sz w:val="22"/>
          <w:szCs w:val="22"/>
        </w:rPr>
        <w:t>.</w:t>
      </w:r>
      <w:r w:rsidR="00BC4268" w:rsidRPr="00BC4268">
        <w:rPr>
          <w:sz w:val="22"/>
          <w:szCs w:val="22"/>
        </w:rPr>
        <w:t xml:space="preserve">. </w:t>
      </w:r>
      <w:r w:rsidR="00724293">
        <w:rPr>
          <w:sz w:val="22"/>
          <w:szCs w:val="22"/>
        </w:rPr>
        <w:t>Cryptocurrency</w:t>
      </w:r>
      <w:r w:rsidR="00BC4268" w:rsidRPr="00BC4268">
        <w:rPr>
          <w:sz w:val="22"/>
          <w:szCs w:val="22"/>
        </w:rPr>
        <w:t xml:space="preserve"> prediction is basically a time series prediction problem. Mathematically:</w:t>
      </w:r>
    </w:p>
    <w:p w:rsidR="001C1A10" w:rsidRPr="00BC4268" w:rsidRDefault="001C1A10" w:rsidP="00BC4268">
      <w:pPr>
        <w:jc w:val="both"/>
        <w:rPr>
          <w:sz w:val="22"/>
          <w:szCs w:val="22"/>
        </w:rPr>
      </w:pPr>
    </w:p>
    <w:p w:rsidR="00BC4268" w:rsidRPr="00BC4268" w:rsidRDefault="00BC4268" w:rsidP="00BC4268">
      <w:pPr>
        <w:jc w:val="right"/>
        <w:rPr>
          <w:rFonts w:eastAsiaTheme="minorEastAsia"/>
          <w:b/>
          <w:bCs/>
          <w:sz w:val="22"/>
          <w:szCs w:val="22"/>
        </w:rPr>
      </w:pPr>
      <m:oMath>
        <m:r>
          <m:rPr>
            <m:sty m:val="bi"/>
          </m:rPr>
          <w:rPr>
            <w:rFonts w:ascii="Cambria Math" w:hAnsi="Cambria Math"/>
            <w:sz w:val="22"/>
            <w:szCs w:val="22"/>
          </w:rPr>
          <m:t>P=f(t,v)</m:t>
        </m:r>
      </m:oMath>
      <w:r w:rsidRPr="00BC4268">
        <w:rPr>
          <w:rFonts w:eastAsiaTheme="minorEastAsia"/>
          <w:b/>
          <w:bCs/>
          <w:sz w:val="22"/>
          <w:szCs w:val="22"/>
        </w:rPr>
        <w:t xml:space="preserve">                               </w:t>
      </w:r>
      <w:r w:rsidR="00100DAF">
        <w:rPr>
          <w:rFonts w:eastAsiaTheme="minorEastAsia"/>
          <w:b/>
          <w:bCs/>
          <w:sz w:val="22"/>
          <w:szCs w:val="22"/>
        </w:rPr>
        <w:t xml:space="preserve">     </w:t>
      </w:r>
      <w:r w:rsidRPr="00BC4268">
        <w:rPr>
          <w:rFonts w:eastAsiaTheme="minorEastAsia"/>
          <w:b/>
          <w:bCs/>
          <w:sz w:val="22"/>
          <w:szCs w:val="22"/>
        </w:rPr>
        <w:t xml:space="preserve">    (1)</w:t>
      </w:r>
    </w:p>
    <w:p w:rsidR="00BC4268" w:rsidRPr="00BC4268" w:rsidRDefault="00BC4268" w:rsidP="00100DAF">
      <w:pPr>
        <w:jc w:val="left"/>
        <w:rPr>
          <w:sz w:val="22"/>
          <w:szCs w:val="22"/>
        </w:rPr>
      </w:pPr>
      <w:r w:rsidRPr="00BC4268">
        <w:rPr>
          <w:rFonts w:eastAsiaTheme="minorEastAsia"/>
          <w:sz w:val="22"/>
          <w:szCs w:val="22"/>
        </w:rPr>
        <w:t>Here,</w:t>
      </w:r>
    </w:p>
    <w:p w:rsidR="00BC4268" w:rsidRPr="00BC4268" w:rsidRDefault="001C1A10" w:rsidP="00BC4268">
      <w:pPr>
        <w:jc w:val="both"/>
        <w:rPr>
          <w:sz w:val="22"/>
          <w:szCs w:val="22"/>
        </w:rPr>
      </w:pPr>
      <w:r>
        <w:rPr>
          <w:sz w:val="22"/>
          <w:szCs w:val="22"/>
        </w:rPr>
        <w:t>P represents crypto</w:t>
      </w:r>
      <w:r w:rsidR="00BC4268" w:rsidRPr="00BC4268">
        <w:rPr>
          <w:sz w:val="22"/>
          <w:szCs w:val="22"/>
        </w:rPr>
        <w:t xml:space="preserve"> price</w:t>
      </w:r>
    </w:p>
    <w:p w:rsidR="00BC4268" w:rsidRPr="00BC4268" w:rsidRDefault="00BC4268" w:rsidP="00BC4268">
      <w:pPr>
        <w:jc w:val="both"/>
        <w:rPr>
          <w:sz w:val="22"/>
          <w:szCs w:val="22"/>
        </w:rPr>
      </w:pPr>
      <w:r w:rsidRPr="00BC4268">
        <w:rPr>
          <w:sz w:val="22"/>
          <w:szCs w:val="22"/>
        </w:rPr>
        <w:t>f represents a function of</w:t>
      </w:r>
    </w:p>
    <w:p w:rsidR="00BC4268" w:rsidRPr="00BC4268" w:rsidRDefault="00BC4268" w:rsidP="00BC4268">
      <w:pPr>
        <w:jc w:val="both"/>
        <w:rPr>
          <w:sz w:val="22"/>
          <w:szCs w:val="22"/>
        </w:rPr>
      </w:pPr>
      <w:r w:rsidRPr="00BC4268">
        <w:rPr>
          <w:sz w:val="22"/>
          <w:szCs w:val="22"/>
        </w:rPr>
        <w:t>t is the time variable</w:t>
      </w:r>
    </w:p>
    <w:p w:rsidR="00BC4268" w:rsidRPr="00BC4268" w:rsidRDefault="00BC4268" w:rsidP="00BC4268">
      <w:pPr>
        <w:jc w:val="both"/>
        <w:rPr>
          <w:sz w:val="22"/>
          <w:szCs w:val="22"/>
        </w:rPr>
      </w:pPr>
      <w:r w:rsidRPr="00BC4268">
        <w:rPr>
          <w:sz w:val="22"/>
          <w:szCs w:val="22"/>
        </w:rPr>
        <w:t>v are other influencing global variables</w:t>
      </w:r>
    </w:p>
    <w:p w:rsidR="00BC4268" w:rsidRPr="00BC4268" w:rsidRDefault="00BC4268" w:rsidP="00BC4268">
      <w:pPr>
        <w:jc w:val="both"/>
        <w:rPr>
          <w:sz w:val="22"/>
          <w:szCs w:val="22"/>
        </w:rPr>
      </w:pPr>
    </w:p>
    <w:p w:rsidR="00BC4268" w:rsidRPr="00BC4268" w:rsidRDefault="00BC4268" w:rsidP="00BC4268">
      <w:pPr>
        <w:jc w:val="both"/>
        <w:rPr>
          <w:sz w:val="22"/>
          <w:szCs w:val="22"/>
        </w:rPr>
      </w:pPr>
      <w:r w:rsidRPr="00BC4268">
        <w:rPr>
          <w:sz w:val="22"/>
          <w:szCs w:val="22"/>
        </w:rPr>
        <w:t xml:space="preserve">The dependence of </w:t>
      </w:r>
      <w:r w:rsidR="00AE2145">
        <w:rPr>
          <w:sz w:val="22"/>
          <w:szCs w:val="22"/>
        </w:rPr>
        <w:t xml:space="preserve">crypto </w:t>
      </w:r>
      <w:r w:rsidRPr="00BC4268">
        <w:rPr>
          <w:sz w:val="22"/>
          <w:szCs w:val="22"/>
        </w:rPr>
        <w:t xml:space="preserve">process over time makes it somewhat predictable under similar other conditions of global influencing variables. </w:t>
      </w:r>
      <w:r w:rsidRPr="00BC4268">
        <w:rPr>
          <w:sz w:val="22"/>
          <w:szCs w:val="22"/>
        </w:rPr>
        <w:lastRenderedPageBreak/>
        <w:t>However, even the slightest of changes can derail the prediction completely</w:t>
      </w:r>
      <w:r w:rsidR="00B60BF3">
        <w:rPr>
          <w:sz w:val="22"/>
          <w:szCs w:val="22"/>
        </w:rPr>
        <w:t xml:space="preserve"> [8</w:t>
      </w:r>
      <w:r w:rsidR="00EE7F71">
        <w:rPr>
          <w:sz w:val="22"/>
          <w:szCs w:val="22"/>
        </w:rPr>
        <w:t>]</w:t>
      </w:r>
      <w:r w:rsidRPr="00BC4268">
        <w:rPr>
          <w:sz w:val="22"/>
          <w:szCs w:val="22"/>
        </w:rPr>
        <w:t>.</w:t>
      </w:r>
    </w:p>
    <w:p w:rsidR="00E54195" w:rsidRDefault="002A7EBB" w:rsidP="00100DAF">
      <w:pPr>
        <w:pStyle w:val="BodyText"/>
        <w:spacing w:line="276" w:lineRule="auto"/>
        <w:ind w:firstLine="0"/>
        <w:rPr>
          <w:sz w:val="22"/>
          <w:szCs w:val="22"/>
        </w:rPr>
      </w:pPr>
      <w:r>
        <w:rPr>
          <w:sz w:val="22"/>
          <w:szCs w:val="22"/>
        </w:rPr>
        <w:t>Statistical techniques are not found to be as accurate as the contemporary artificial intelligence and machine learning based approaches</w:t>
      </w:r>
      <w:r w:rsidR="001C6131">
        <w:rPr>
          <w:sz w:val="22"/>
          <w:szCs w:val="22"/>
        </w:rPr>
        <w:t xml:space="preserve"> [9</w:t>
      </w:r>
      <w:r w:rsidR="00D0114B">
        <w:rPr>
          <w:sz w:val="22"/>
          <w:szCs w:val="22"/>
        </w:rPr>
        <w:t>]</w:t>
      </w:r>
      <w:r>
        <w:rPr>
          <w:sz w:val="22"/>
          <w:szCs w:val="22"/>
        </w:rPr>
        <w:t xml:space="preserve">. </w:t>
      </w:r>
      <w:r w:rsidR="00DF3F30">
        <w:rPr>
          <w:sz w:val="22"/>
          <w:szCs w:val="22"/>
        </w:rPr>
        <w:t xml:space="preserve">In this paper, a back propagation based </w:t>
      </w:r>
      <w:r w:rsidR="00100DAF">
        <w:rPr>
          <w:sz w:val="22"/>
          <w:szCs w:val="22"/>
        </w:rPr>
        <w:t xml:space="preserve">scaled conjugate gradient algorithm is used in conjugation with the discrete wavelet transform (DWT) for forecasting </w:t>
      </w:r>
      <w:r w:rsidR="00AE2145">
        <w:rPr>
          <w:sz w:val="22"/>
          <w:szCs w:val="22"/>
        </w:rPr>
        <w:t>crypto price</w:t>
      </w:r>
      <w:r w:rsidR="00100DAF">
        <w:rPr>
          <w:sz w:val="22"/>
          <w:szCs w:val="22"/>
        </w:rPr>
        <w:t xml:space="preserve"> trends. The evaluation of the proposed </w:t>
      </w:r>
      <w:r w:rsidR="00CB0D12">
        <w:rPr>
          <w:sz w:val="22"/>
          <w:szCs w:val="22"/>
        </w:rPr>
        <w:t>approach</w:t>
      </w:r>
      <w:r w:rsidR="00100DAF">
        <w:rPr>
          <w:sz w:val="22"/>
          <w:szCs w:val="22"/>
        </w:rPr>
        <w:t xml:space="preserve"> has been done based on the mean absolute percentage error (MAPE). A comparative MAPE analysis has also been done w.r.t. previously existing techniques</w:t>
      </w:r>
      <w:r w:rsidR="001C6131">
        <w:rPr>
          <w:sz w:val="22"/>
          <w:szCs w:val="22"/>
        </w:rPr>
        <w:t xml:space="preserve"> [10</w:t>
      </w:r>
      <w:r w:rsidR="00081A01">
        <w:rPr>
          <w:sz w:val="22"/>
          <w:szCs w:val="22"/>
        </w:rPr>
        <w:t>]</w:t>
      </w:r>
      <w:r w:rsidR="00100DAF">
        <w:rPr>
          <w:sz w:val="22"/>
          <w:szCs w:val="22"/>
        </w:rPr>
        <w:t xml:space="preserve">. </w:t>
      </w:r>
    </w:p>
    <w:p w:rsidR="00060018" w:rsidRPr="00060018" w:rsidRDefault="00137FC2" w:rsidP="00060018">
      <w:pPr>
        <w:pStyle w:val="BodyText"/>
        <w:numPr>
          <w:ilvl w:val="0"/>
          <w:numId w:val="18"/>
        </w:numPr>
        <w:spacing w:line="276" w:lineRule="auto"/>
        <w:rPr>
          <w:rFonts w:eastAsia="Arial"/>
          <w:b/>
          <w:bCs/>
          <w:sz w:val="22"/>
          <w:szCs w:val="22"/>
        </w:rPr>
      </w:pPr>
      <w:r>
        <w:rPr>
          <w:b/>
          <w:bCs/>
          <w:sz w:val="22"/>
          <w:szCs w:val="22"/>
        </w:rPr>
        <w:t>DEEPNETS</w:t>
      </w:r>
    </w:p>
    <w:p w:rsidR="00674764" w:rsidRDefault="00E2584D" w:rsidP="00E2584D">
      <w:pPr>
        <w:spacing w:line="276" w:lineRule="auto"/>
        <w:jc w:val="both"/>
        <w:rPr>
          <w:sz w:val="22"/>
          <w:szCs w:val="22"/>
        </w:rPr>
      </w:pPr>
      <w:r>
        <w:rPr>
          <w:sz w:val="22"/>
          <w:szCs w:val="22"/>
        </w:rPr>
        <w:t>Deep learning has evolved as one of the most effective machine learning techniques which has the capability to handle extremely large and complex datasets</w:t>
      </w:r>
      <w:r w:rsidR="000C1A64">
        <w:rPr>
          <w:sz w:val="22"/>
          <w:szCs w:val="22"/>
        </w:rPr>
        <w:t xml:space="preserve"> [11</w:t>
      </w:r>
      <w:r w:rsidR="00D0114B">
        <w:rPr>
          <w:sz w:val="22"/>
          <w:szCs w:val="22"/>
        </w:rPr>
        <w:t>]</w:t>
      </w:r>
      <w:r>
        <w:rPr>
          <w:sz w:val="22"/>
          <w:szCs w:val="22"/>
        </w:rPr>
        <w:t xml:space="preserve">. </w:t>
      </w:r>
      <w:r w:rsidR="00CA380A">
        <w:rPr>
          <w:sz w:val="22"/>
          <w:szCs w:val="22"/>
        </w:rPr>
        <w:t>It is training neural networks which have multiple hidden layers as compared to the single hidden layer neural network architectures</w:t>
      </w:r>
      <w:r w:rsidR="00100747">
        <w:rPr>
          <w:sz w:val="22"/>
          <w:szCs w:val="22"/>
        </w:rPr>
        <w:t xml:space="preserve"> [12</w:t>
      </w:r>
      <w:r w:rsidR="00D0114B">
        <w:rPr>
          <w:sz w:val="22"/>
          <w:szCs w:val="22"/>
        </w:rPr>
        <w:t>]</w:t>
      </w:r>
      <w:r w:rsidR="00CA380A">
        <w:rPr>
          <w:sz w:val="22"/>
          <w:szCs w:val="22"/>
        </w:rPr>
        <w:t xml:space="preserve">. </w:t>
      </w:r>
    </w:p>
    <w:p w:rsidR="002340E8" w:rsidRPr="001654EF" w:rsidRDefault="002340E8" w:rsidP="00E2584D">
      <w:pPr>
        <w:spacing w:line="276" w:lineRule="auto"/>
        <w:jc w:val="both"/>
        <w:rPr>
          <w:i/>
          <w:iCs/>
          <w:sz w:val="22"/>
          <w:szCs w:val="22"/>
        </w:rPr>
      </w:pPr>
      <w:r>
        <w:rPr>
          <w:sz w:val="22"/>
          <w:szCs w:val="22"/>
        </w:rPr>
        <w:t xml:space="preserve">The architectural view of a deep neural </w:t>
      </w:r>
      <w:r w:rsidR="003175F5">
        <w:rPr>
          <w:sz w:val="22"/>
          <w:szCs w:val="22"/>
        </w:rPr>
        <w:t>network is shown in figure 1</w:t>
      </w:r>
      <w:r>
        <w:rPr>
          <w:sz w:val="22"/>
          <w:szCs w:val="22"/>
        </w:rPr>
        <w:t>. In this case, the outputs of each individual hidden layer is fed as the input to the subsequent hidden layer. The weight adaptation however can follow the training rule decided for the neural architecture. There are various configurations of hidden layers which can be the feed forward, recurrent or back propagation etc</w:t>
      </w:r>
      <w:r w:rsidR="00584198">
        <w:rPr>
          <w:sz w:val="22"/>
          <w:szCs w:val="22"/>
        </w:rPr>
        <w:t xml:space="preserve"> [13</w:t>
      </w:r>
      <w:r w:rsidR="00FD4E4C">
        <w:rPr>
          <w:sz w:val="22"/>
          <w:szCs w:val="22"/>
        </w:rPr>
        <w:t>]</w:t>
      </w:r>
      <w:r>
        <w:rPr>
          <w:sz w:val="22"/>
          <w:szCs w:val="22"/>
        </w:rPr>
        <w:t xml:space="preserve">. </w:t>
      </w:r>
    </w:p>
    <w:p w:rsidR="00497568" w:rsidRPr="00E36B71" w:rsidRDefault="00497568" w:rsidP="00462788">
      <w:pPr>
        <w:pStyle w:val="BodyText"/>
        <w:spacing w:line="276" w:lineRule="auto"/>
        <w:ind w:firstLine="0"/>
        <w:rPr>
          <w:sz w:val="22"/>
          <w:szCs w:val="22"/>
        </w:rPr>
      </w:pPr>
    </w:p>
    <w:p w:rsidR="00497568" w:rsidRPr="00E36B71" w:rsidRDefault="003175F5" w:rsidP="00F91F0F">
      <w:pPr>
        <w:pStyle w:val="BodyText"/>
        <w:spacing w:line="276" w:lineRule="auto"/>
        <w:jc w:val="center"/>
        <w:rPr>
          <w:noProof/>
          <w:sz w:val="22"/>
          <w:szCs w:val="22"/>
        </w:rPr>
      </w:pPr>
      <w:r>
        <w:rPr>
          <w:rFonts w:eastAsia="SimSun"/>
          <w:noProof/>
          <w:sz w:val="24"/>
          <w:szCs w:val="24"/>
          <w:lang w:val="en-IN" w:eastAsia="en-IN" w:bidi="hi-IN"/>
        </w:rPr>
        <w:drawing>
          <wp:inline distT="0" distB="0" distL="0" distR="0" wp14:anchorId="44202BF1" wp14:editId="2142980A">
            <wp:extent cx="2282190" cy="1874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316286" cy="1902147"/>
                    </a:xfrm>
                    <a:prstGeom prst="rect">
                      <a:avLst/>
                    </a:prstGeom>
                    <a:noFill/>
                    <a:ln w="9525">
                      <a:noFill/>
                      <a:miter lim="800000"/>
                      <a:headEnd/>
                      <a:tailEnd/>
                    </a:ln>
                  </pic:spPr>
                </pic:pic>
              </a:graphicData>
            </a:graphic>
          </wp:inline>
        </w:drawing>
      </w:r>
    </w:p>
    <w:p w:rsidR="00497568" w:rsidRPr="00F91F0F" w:rsidRDefault="00497568" w:rsidP="00F91F0F">
      <w:pPr>
        <w:pStyle w:val="BodyText"/>
        <w:spacing w:line="276" w:lineRule="auto"/>
        <w:jc w:val="center"/>
        <w:rPr>
          <w:b/>
          <w:sz w:val="22"/>
          <w:szCs w:val="22"/>
        </w:rPr>
      </w:pPr>
      <w:r w:rsidRPr="002A7F91">
        <w:rPr>
          <w:b/>
          <w:sz w:val="22"/>
          <w:szCs w:val="22"/>
        </w:rPr>
        <w:t>Fi</w:t>
      </w:r>
      <w:r w:rsidR="00166A3A">
        <w:rPr>
          <w:b/>
          <w:sz w:val="22"/>
          <w:szCs w:val="22"/>
        </w:rPr>
        <w:t>g.2</w:t>
      </w:r>
      <w:r w:rsidR="00463B27">
        <w:rPr>
          <w:b/>
          <w:sz w:val="22"/>
          <w:szCs w:val="22"/>
        </w:rPr>
        <w:t xml:space="preserve"> The Deep Neural Network Architecture</w:t>
      </w:r>
    </w:p>
    <w:p w:rsidR="005E5BCE" w:rsidRPr="00E36B71" w:rsidRDefault="00F14760" w:rsidP="00C93A00">
      <w:pPr>
        <w:pStyle w:val="BodyText"/>
        <w:spacing w:line="276" w:lineRule="auto"/>
        <w:ind w:firstLine="0"/>
        <w:rPr>
          <w:sz w:val="22"/>
          <w:szCs w:val="22"/>
          <w:lang w:val="en-AU"/>
        </w:rPr>
      </w:pPr>
      <w:r w:rsidRPr="00E36B71">
        <w:rPr>
          <w:sz w:val="22"/>
          <w:szCs w:val="22"/>
        </w:rPr>
        <w:t xml:space="preserve">The </w:t>
      </w:r>
      <w:r w:rsidR="00F91F0F">
        <w:rPr>
          <w:sz w:val="22"/>
          <w:szCs w:val="22"/>
        </w:rPr>
        <w:t xml:space="preserve">figure above depicts the deep neural network architecture with multiple hidden </w:t>
      </w:r>
      <w:r w:rsidR="00F91F0F">
        <w:rPr>
          <w:sz w:val="22"/>
          <w:szCs w:val="22"/>
        </w:rPr>
        <w:t>layers. The output of the neural network however follows the following ANN rule:</w:t>
      </w:r>
    </w:p>
    <w:p w:rsidR="00497568" w:rsidRPr="007A04A4" w:rsidRDefault="00F94135" w:rsidP="00F91F0F">
      <w:pPr>
        <w:pStyle w:val="BodyText"/>
        <w:spacing w:line="276" w:lineRule="auto"/>
        <w:ind w:firstLine="0"/>
        <w:jc w:val="right"/>
        <w:rPr>
          <w:b/>
          <w:sz w:val="22"/>
          <w:szCs w:val="22"/>
          <w:lang w:val="en-AU"/>
        </w:rPr>
      </w:pPr>
      <m:oMath>
        <m:r>
          <m:rPr>
            <m:sty m:val="bi"/>
          </m:rPr>
          <w:rPr>
            <w:rFonts w:ascii="Cambria Math" w:eastAsia="Times New Roman" w:hAnsi="Cambria Math"/>
            <w:color w:val="000000"/>
            <w:sz w:val="22"/>
            <w:szCs w:val="22"/>
          </w:rPr>
          <m:t>Y</m:t>
        </m:r>
        <m:r>
          <m:rPr>
            <m:sty m:val="bi"/>
          </m:rPr>
          <w:rPr>
            <w:rFonts w:ascii="Cambria Math" w:eastAsia="Times New Roman"/>
            <w:color w:val="000000"/>
            <w:sz w:val="22"/>
            <w:szCs w:val="22"/>
          </w:rPr>
          <m:t>=f(</m:t>
        </m:r>
        <m:nary>
          <m:naryPr>
            <m:chr m:val="∑"/>
            <m:limLoc m:val="undOvr"/>
            <m:ctrlPr>
              <w:rPr>
                <w:rFonts w:ascii="Cambria Math" w:eastAsia="Times New Roman" w:hAnsi="Cambria Math"/>
                <w:b/>
                <w:color w:val="000000"/>
                <w:sz w:val="22"/>
                <w:szCs w:val="22"/>
              </w:rPr>
            </m:ctrlPr>
          </m:naryPr>
          <m:sub>
            <m:r>
              <m:rPr>
                <m:sty m:val="b"/>
              </m:rPr>
              <w:rPr>
                <w:rFonts w:ascii="Cambria Math" w:eastAsia="Times New Roman" w:hAnsi="Cambria Math"/>
                <w:color w:val="000000"/>
                <w:sz w:val="22"/>
                <w:szCs w:val="22"/>
              </w:rPr>
              <m:t>i</m:t>
            </m:r>
            <m:r>
              <m:rPr>
                <m:sty m:val="b"/>
              </m:rPr>
              <w:rPr>
                <w:rFonts w:ascii="Cambria Math" w:eastAsia="Times New Roman"/>
                <w:color w:val="000000"/>
                <w:sz w:val="22"/>
                <w:szCs w:val="22"/>
              </w:rPr>
              <m:t>=</m:t>
            </m:r>
            <m:r>
              <m:rPr>
                <m:sty m:val="b"/>
              </m:rPr>
              <w:rPr>
                <w:rFonts w:ascii="Cambria Math" w:eastAsia="Times New Roman" w:hAnsi="Cambria Math"/>
                <w:color w:val="000000"/>
                <w:sz w:val="22"/>
                <w:szCs w:val="22"/>
              </w:rPr>
              <m:t>1</m:t>
            </m:r>
          </m:sub>
          <m:sup>
            <m:r>
              <m:rPr>
                <m:sty m:val="b"/>
              </m:rPr>
              <w:rPr>
                <w:rFonts w:ascii="Cambria Math" w:eastAsia="Times New Roman" w:hAnsi="Cambria Math"/>
                <w:color w:val="000000"/>
                <w:sz w:val="22"/>
                <w:szCs w:val="22"/>
              </w:rPr>
              <m:t>n</m:t>
            </m:r>
          </m:sup>
          <m:e>
            <m:sSub>
              <m:sSubPr>
                <m:ctrlPr>
                  <w:rPr>
                    <w:rFonts w:ascii="Cambria Math" w:eastAsia="Times New Roman" w:hAnsi="Cambria Math"/>
                    <w:b/>
                    <w:color w:val="000000"/>
                    <w:sz w:val="22"/>
                    <w:szCs w:val="22"/>
                  </w:rPr>
                </m:ctrlPr>
              </m:sSubPr>
              <m:e>
                <m:r>
                  <m:rPr>
                    <m:sty m:val="b"/>
                  </m:rPr>
                  <w:rPr>
                    <w:rFonts w:ascii="Cambria Math" w:eastAsia="Times New Roman" w:hAnsi="Cambria Math"/>
                    <w:color w:val="000000"/>
                    <w:sz w:val="22"/>
                    <w:szCs w:val="22"/>
                  </w:rPr>
                  <m:t>X</m:t>
                </m:r>
              </m:e>
              <m:sub>
                <m:r>
                  <m:rPr>
                    <m:sty m:val="b"/>
                  </m:rPr>
                  <w:rPr>
                    <w:rFonts w:ascii="Cambria Math" w:eastAsia="Times New Roman" w:hAnsi="Cambria Math"/>
                    <w:color w:val="000000"/>
                    <w:sz w:val="22"/>
                    <w:szCs w:val="22"/>
                  </w:rPr>
                  <m:t>i</m:t>
                </m:r>
                <m:r>
                  <m:rPr>
                    <m:sty m:val="b"/>
                  </m:rPr>
                  <w:rPr>
                    <w:rFonts w:ascii="Cambria Math" w:eastAsia="Times New Roman"/>
                    <w:color w:val="000000"/>
                    <w:sz w:val="22"/>
                    <w:szCs w:val="22"/>
                  </w:rPr>
                  <m:t xml:space="preserve"> </m:t>
                </m:r>
              </m:sub>
            </m:sSub>
            <m:r>
              <m:rPr>
                <m:sty m:val="bi"/>
              </m:rPr>
              <w:rPr>
                <w:rFonts w:ascii="Cambria Math" w:eastAsia="Times New Roman"/>
                <w:color w:val="000000"/>
                <w:sz w:val="22"/>
                <w:szCs w:val="22"/>
              </w:rPr>
              <m:t xml:space="preserve">. </m:t>
            </m:r>
            <m:sSub>
              <m:sSubPr>
                <m:ctrlPr>
                  <w:rPr>
                    <w:rFonts w:ascii="Cambria Math" w:eastAsia="Times New Roman" w:hAnsi="Cambria Math"/>
                    <w:b/>
                    <w:color w:val="000000"/>
                    <w:sz w:val="22"/>
                    <w:szCs w:val="22"/>
                  </w:rPr>
                </m:ctrlPr>
              </m:sSubPr>
              <m:e>
                <m:r>
                  <m:rPr>
                    <m:sty m:val="b"/>
                  </m:rPr>
                  <w:rPr>
                    <w:rFonts w:ascii="Cambria Math" w:eastAsia="Times New Roman" w:hAnsi="Cambria Math"/>
                    <w:color w:val="000000"/>
                    <w:sz w:val="22"/>
                    <w:szCs w:val="22"/>
                  </w:rPr>
                  <m:t>W</m:t>
                </m:r>
              </m:e>
              <m:sub>
                <m:r>
                  <m:rPr>
                    <m:sty m:val="b"/>
                  </m:rPr>
                  <w:rPr>
                    <w:rFonts w:ascii="Cambria Math" w:eastAsia="Times New Roman" w:hAnsi="Cambria Math"/>
                    <w:color w:val="000000"/>
                    <w:sz w:val="22"/>
                    <w:szCs w:val="22"/>
                  </w:rPr>
                  <m:t>i</m:t>
                </m:r>
              </m:sub>
            </m:sSub>
            <m:r>
              <m:rPr>
                <m:sty m:val="b"/>
              </m:rPr>
              <w:rPr>
                <w:rFonts w:ascii="Cambria Math" w:eastAsia="Times New Roman"/>
                <w:color w:val="000000"/>
                <w:sz w:val="22"/>
                <w:szCs w:val="22"/>
              </w:rPr>
              <m:t xml:space="preserve">  +   </m:t>
            </m:r>
            <m:sSub>
              <m:sSubPr>
                <m:ctrlPr>
                  <w:rPr>
                    <w:rFonts w:ascii="Cambria Math" w:eastAsia="Times New Roman" w:hAnsi="Cambria Math"/>
                    <w:b/>
                    <w:bCs/>
                    <w:color w:val="000000"/>
                    <w:sz w:val="22"/>
                    <w:szCs w:val="22"/>
                  </w:rPr>
                </m:ctrlPr>
              </m:sSubPr>
              <m:e>
                <m:r>
                  <m:rPr>
                    <m:sty m:val="b"/>
                  </m:rPr>
                  <w:rPr>
                    <w:rFonts w:ascii="Cambria Math" w:eastAsia="Times New Roman" w:hAnsi="Cambria Math"/>
                    <w:color w:val="000000"/>
                    <w:sz w:val="22"/>
                    <w:szCs w:val="22"/>
                  </w:rPr>
                  <m:t>θ</m:t>
                </m:r>
              </m:e>
              <m:sub>
                <m:r>
                  <m:rPr>
                    <m:sty m:val="bi"/>
                  </m:rPr>
                  <w:rPr>
                    <w:rFonts w:ascii="Cambria Math" w:eastAsia="Times New Roman" w:hAnsi="Cambria Math"/>
                    <w:color w:val="000000"/>
                    <w:sz w:val="22"/>
                    <w:szCs w:val="22"/>
                  </w:rPr>
                  <m:t>i</m:t>
                </m:r>
              </m:sub>
            </m:sSub>
            <m:r>
              <m:rPr>
                <m:sty m:val="bi"/>
              </m:rPr>
              <w:rPr>
                <w:rFonts w:ascii="Cambria Math" w:eastAsia="Times New Roman" w:hAnsi="Cambria Math"/>
                <w:color w:val="000000"/>
                <w:sz w:val="22"/>
                <w:szCs w:val="22"/>
              </w:rPr>
              <m:t>)</m:t>
            </m:r>
          </m:e>
        </m:nary>
      </m:oMath>
      <w:r w:rsidR="0096035A" w:rsidRPr="007A04A4">
        <w:rPr>
          <w:b/>
          <w:color w:val="000000"/>
          <w:sz w:val="22"/>
          <w:szCs w:val="22"/>
        </w:rPr>
        <w:t xml:space="preserve">    </w:t>
      </w:r>
      <w:r w:rsidR="00F91F0F">
        <w:rPr>
          <w:b/>
          <w:color w:val="000000"/>
          <w:sz w:val="22"/>
          <w:szCs w:val="22"/>
        </w:rPr>
        <w:t xml:space="preserve">                </w:t>
      </w:r>
      <w:r w:rsidR="00F6115A">
        <w:rPr>
          <w:b/>
          <w:color w:val="000000"/>
          <w:sz w:val="22"/>
          <w:szCs w:val="22"/>
        </w:rPr>
        <w:t xml:space="preserve">  (2</w:t>
      </w:r>
      <w:r w:rsidR="0096035A" w:rsidRPr="007A04A4">
        <w:rPr>
          <w:b/>
          <w:color w:val="000000"/>
          <w:sz w:val="22"/>
          <w:szCs w:val="22"/>
        </w:rPr>
        <w:t>)</w:t>
      </w:r>
      <w:r w:rsidR="00A95898" w:rsidRPr="007A04A4">
        <w:rPr>
          <w:b/>
          <w:sz w:val="22"/>
          <w:szCs w:val="22"/>
          <w:lang w:val="en-AU"/>
        </w:rPr>
        <w:fldChar w:fldCharType="begin"/>
      </w:r>
      <w:r w:rsidR="00497568" w:rsidRPr="007A04A4">
        <w:rPr>
          <w:b/>
          <w:sz w:val="22"/>
          <w:szCs w:val="22"/>
          <w:lang w:val="en-AU"/>
        </w:rPr>
        <w:instrText xml:space="preserve"> QUOTE </w:instrText>
      </w:r>
      <m:oMath>
        <m:r>
          <m:rPr>
            <m:sty m:val="p"/>
          </m:rPr>
          <w:rPr>
            <w:rFonts w:ascii="Cambria Math" w:eastAsia="Times New Roman"/>
            <w:color w:val="000000"/>
            <w:sz w:val="22"/>
            <w:szCs w:val="22"/>
          </w:rPr>
          <m:t>Y=</m:t>
        </m:r>
        <m:nary>
          <m:naryPr>
            <m:chr m:val="∑"/>
            <m:limLoc m:val="undOvr"/>
            <m:ctrlPr>
              <w:rPr>
                <w:rFonts w:ascii="Cambria Math" w:eastAsia="Times New Roman" w:hAnsi="Cambria Math"/>
                <w:b/>
                <w:color w:val="000000"/>
                <w:sz w:val="22"/>
                <w:szCs w:val="22"/>
              </w:rPr>
            </m:ctrlPr>
          </m:naryPr>
          <m:sub>
            <m:r>
              <m:rPr>
                <m:sty m:val="p"/>
              </m:rPr>
              <w:rPr>
                <w:rFonts w:ascii="Cambria Math" w:eastAsia="Times New Roman"/>
                <w:color w:val="000000"/>
                <w:sz w:val="22"/>
                <w:szCs w:val="22"/>
              </w:rPr>
              <m:t>i=1</m:t>
            </m:r>
          </m:sub>
          <m:sup>
            <m:r>
              <m:rPr>
                <m:sty m:val="p"/>
              </m:rPr>
              <w:rPr>
                <w:rFonts w:ascii="Cambria Math" w:eastAsia="Times New Roman"/>
                <w:color w:val="000000"/>
                <w:sz w:val="22"/>
                <w:szCs w:val="22"/>
              </w:rPr>
              <m:t>n</m:t>
            </m:r>
          </m:sup>
          <m:e>
            <m:sSub>
              <m:sSubPr>
                <m:ctrlPr>
                  <w:rPr>
                    <w:rFonts w:ascii="Cambria Math" w:eastAsia="Times New Roman" w:hAnsi="Cambria Math"/>
                    <w:b/>
                    <w:color w:val="000000"/>
                    <w:sz w:val="22"/>
                    <w:szCs w:val="22"/>
                  </w:rPr>
                </m:ctrlPr>
              </m:sSubPr>
              <m:e>
                <m:r>
                  <m:rPr>
                    <m:sty m:val="p"/>
                  </m:rPr>
                  <w:rPr>
                    <w:rFonts w:ascii="Cambria Math" w:eastAsia="Times New Roman"/>
                    <w:color w:val="000000"/>
                    <w:sz w:val="22"/>
                    <w:szCs w:val="22"/>
                  </w:rPr>
                  <m:t>X</m:t>
                </m:r>
              </m:e>
              <m:sub>
                <m:r>
                  <m:rPr>
                    <m:sty m:val="p"/>
                  </m:rPr>
                  <w:rPr>
                    <w:rFonts w:ascii="Cambria Math" w:eastAsia="Times New Roman"/>
                    <w:color w:val="000000"/>
                    <w:sz w:val="22"/>
                    <w:szCs w:val="22"/>
                  </w:rPr>
                  <m:t xml:space="preserve">i </m:t>
                </m:r>
              </m:sub>
            </m:sSub>
            <m:r>
              <m:rPr>
                <m:sty m:val="p"/>
              </m:rPr>
              <w:rPr>
                <w:rFonts w:ascii="Cambria Math" w:eastAsia="Times New Roman"/>
                <w:color w:val="000000"/>
                <w:sz w:val="22"/>
                <w:szCs w:val="22"/>
              </w:rPr>
              <m:t xml:space="preserve">. </m:t>
            </m:r>
            <m:sSub>
              <m:sSubPr>
                <m:ctrlPr>
                  <w:rPr>
                    <w:rFonts w:ascii="Cambria Math" w:eastAsia="Times New Roman" w:hAnsi="Cambria Math"/>
                    <w:b/>
                    <w:color w:val="000000"/>
                    <w:sz w:val="22"/>
                    <w:szCs w:val="22"/>
                  </w:rPr>
                </m:ctrlPr>
              </m:sSubPr>
              <m:e>
                <m:r>
                  <m:rPr>
                    <m:sty m:val="p"/>
                  </m:rPr>
                  <w:rPr>
                    <w:rFonts w:ascii="Cambria Math" w:eastAsia="Times New Roman"/>
                    <w:color w:val="000000"/>
                    <w:sz w:val="22"/>
                    <w:szCs w:val="22"/>
                  </w:rPr>
                  <m:t>W</m:t>
                </m:r>
              </m:e>
              <m:sub>
                <m:r>
                  <m:rPr>
                    <m:sty m:val="p"/>
                  </m:rPr>
                  <w:rPr>
                    <w:rFonts w:ascii="Cambria Math" w:eastAsia="Times New Roman"/>
                    <w:color w:val="000000"/>
                    <w:sz w:val="22"/>
                    <w:szCs w:val="22"/>
                  </w:rPr>
                  <m:t>i</m:t>
                </m:r>
              </m:sub>
            </m:sSub>
            <m:r>
              <m:rPr>
                <m:sty m:val="p"/>
              </m:rPr>
              <w:rPr>
                <w:rFonts w:ascii="Cambria Math" w:eastAsia="Times New Roman"/>
                <w:color w:val="000000"/>
                <w:sz w:val="22"/>
                <w:szCs w:val="22"/>
              </w:rPr>
              <m:t xml:space="preserve">  +   </m:t>
            </m:r>
            <m:sSub>
              <m:sSubPr>
                <m:ctrlPr>
                  <w:rPr>
                    <w:rFonts w:ascii="Cambria Math" w:eastAsia="Times New Roman" w:hAnsi="Cambria Math"/>
                    <w:b/>
                    <w:bCs/>
                    <w:color w:val="000000"/>
                    <w:sz w:val="22"/>
                    <w:szCs w:val="22"/>
                  </w:rPr>
                </m:ctrlPr>
              </m:sSubPr>
              <m:e>
                <m:r>
                  <m:rPr>
                    <m:sty m:val="p"/>
                  </m:rPr>
                  <w:rPr>
                    <w:rFonts w:ascii="Cambria Math" w:eastAsia="Times New Roman"/>
                    <w:color w:val="000000"/>
                    <w:sz w:val="22"/>
                    <w:szCs w:val="22"/>
                  </w:rPr>
                  <m:t>θ</m:t>
                </m:r>
              </m:e>
              <m:sub>
                <m:r>
                  <m:rPr>
                    <m:sty m:val="p"/>
                  </m:rPr>
                  <w:rPr>
                    <w:rFonts w:ascii="Cambria Math" w:eastAsia="Times New Roman"/>
                    <w:color w:val="000000"/>
                    <w:sz w:val="22"/>
                    <w:szCs w:val="22"/>
                  </w:rPr>
                  <m:t>i</m:t>
                </m:r>
              </m:sub>
            </m:sSub>
          </m:e>
        </m:nary>
      </m:oMath>
      <w:r w:rsidR="00A95898" w:rsidRPr="007A04A4">
        <w:rPr>
          <w:b/>
          <w:sz w:val="22"/>
          <w:szCs w:val="22"/>
          <w:lang w:val="en-AU"/>
        </w:rPr>
        <w:fldChar w:fldCharType="end"/>
      </w:r>
      <w:r w:rsidR="00A95898" w:rsidRPr="007A04A4">
        <w:rPr>
          <w:b/>
          <w:sz w:val="22"/>
          <w:szCs w:val="22"/>
          <w:lang w:val="en-AU"/>
        </w:rPr>
        <w:fldChar w:fldCharType="begin"/>
      </w:r>
      <w:r w:rsidR="00497568" w:rsidRPr="007A04A4">
        <w:rPr>
          <w:b/>
          <w:sz w:val="22"/>
          <w:szCs w:val="22"/>
          <w:lang w:val="en-AU"/>
        </w:rPr>
        <w:instrText xml:space="preserve"> QUOTE </w:instrText>
      </w:r>
      <m:oMath>
        <m:r>
          <m:rPr>
            <m:sty m:val="p"/>
          </m:rPr>
          <w:rPr>
            <w:rFonts w:ascii="Cambria Math"/>
            <w:sz w:val="22"/>
            <w:szCs w:val="22"/>
            <w:lang w:val="en-AU" w:eastAsia="zh-CN"/>
          </w:rPr>
          <m:t>y=</m:t>
        </m:r>
        <m:nary>
          <m:naryPr>
            <m:chr m:val="∑"/>
            <m:limLoc m:val="undOvr"/>
            <m:ctrlPr>
              <w:rPr>
                <w:rFonts w:ascii="Cambria Math" w:hAnsi="Cambria Math"/>
                <w:b/>
                <w:i/>
                <w:sz w:val="22"/>
                <w:szCs w:val="22"/>
                <w:lang w:val="en-AU" w:eastAsia="zh-CN"/>
              </w:rPr>
            </m:ctrlPr>
          </m:naryPr>
          <m:sub>
            <m:r>
              <m:rPr>
                <m:sty m:val="p"/>
              </m:rPr>
              <w:rPr>
                <w:rFonts w:ascii="Cambria Math"/>
                <w:sz w:val="22"/>
                <w:szCs w:val="22"/>
                <w:lang w:val="en-AU" w:eastAsia="zh-CN"/>
              </w:rPr>
              <m:t>i=1</m:t>
            </m:r>
          </m:sub>
          <m:sup>
            <m:r>
              <m:rPr>
                <m:sty m:val="p"/>
              </m:rPr>
              <w:rPr>
                <w:rFonts w:ascii="Cambria Math"/>
                <w:sz w:val="22"/>
                <w:szCs w:val="22"/>
                <w:lang w:val="en-AU" w:eastAsia="zh-CN"/>
              </w:rPr>
              <m:t>n</m:t>
            </m:r>
          </m:sup>
          <m:e>
            <m:sSub>
              <m:sSubPr>
                <m:ctrlPr>
                  <w:rPr>
                    <w:rFonts w:ascii="Cambria Math" w:hAnsi="Cambria Math"/>
                    <w:b/>
                    <w:i/>
                    <w:sz w:val="22"/>
                    <w:szCs w:val="22"/>
                    <w:lang w:val="en-AU" w:eastAsia="zh-CN"/>
                  </w:rPr>
                </m:ctrlPr>
              </m:sSubPr>
              <m:e>
                <m:r>
                  <m:rPr>
                    <m:sty m:val="p"/>
                  </m:rPr>
                  <w:rPr>
                    <w:rFonts w:ascii="Cambria Math"/>
                    <w:sz w:val="22"/>
                    <w:szCs w:val="22"/>
                    <w:lang w:val="en-AU" w:eastAsia="zh-CN"/>
                  </w:rPr>
                  <m:t>x</m:t>
                </m:r>
              </m:e>
              <m:sub>
                <m:r>
                  <m:rPr>
                    <m:sty m:val="p"/>
                  </m:rPr>
                  <w:rPr>
                    <w:rFonts w:ascii="Cambria Math"/>
                    <w:sz w:val="22"/>
                    <w:szCs w:val="22"/>
                    <w:lang w:val="en-AU" w:eastAsia="zh-CN"/>
                  </w:rPr>
                  <m:t xml:space="preserve">i  </m:t>
                </m:r>
              </m:sub>
            </m:sSub>
          </m:e>
        </m:nary>
        <m:r>
          <m:rPr>
            <m:sty m:val="p"/>
          </m:rPr>
          <w:rPr>
            <w:rFonts w:ascii="Cambria Math"/>
            <w:sz w:val="22"/>
            <w:szCs w:val="22"/>
            <w:lang w:val="en-AU" w:eastAsia="zh-CN"/>
          </w:rPr>
          <m:t>.</m:t>
        </m:r>
        <m:sSub>
          <m:sSubPr>
            <m:ctrlPr>
              <w:rPr>
                <w:rFonts w:ascii="Cambria Math" w:hAnsi="Cambria Math"/>
                <w:b/>
                <w:i/>
                <w:sz w:val="22"/>
                <w:szCs w:val="22"/>
                <w:lang w:val="en-AU" w:eastAsia="zh-CN"/>
              </w:rPr>
            </m:ctrlPr>
          </m:sSubPr>
          <m:e>
            <m:r>
              <m:rPr>
                <m:sty m:val="p"/>
              </m:rPr>
              <w:rPr>
                <w:rFonts w:ascii="Cambria Math"/>
                <w:sz w:val="22"/>
                <w:szCs w:val="22"/>
                <w:lang w:val="en-AU" w:eastAsia="zh-CN"/>
              </w:rPr>
              <m:t>w</m:t>
            </m:r>
          </m:e>
          <m:sub>
            <m:r>
              <m:rPr>
                <m:sty m:val="p"/>
              </m:rPr>
              <w:rPr>
                <w:rFonts w:ascii="Cambria Math"/>
                <w:sz w:val="22"/>
                <w:szCs w:val="22"/>
                <w:lang w:val="en-AU" w:eastAsia="zh-CN"/>
              </w:rPr>
              <m:t xml:space="preserve">i </m:t>
            </m:r>
          </m:sub>
        </m:sSub>
      </m:oMath>
      <w:r w:rsidR="00A95898" w:rsidRPr="007A04A4">
        <w:rPr>
          <w:b/>
          <w:sz w:val="22"/>
          <w:szCs w:val="22"/>
          <w:lang w:val="en-AU"/>
        </w:rPr>
        <w:fldChar w:fldCharType="end"/>
      </w:r>
    </w:p>
    <w:p w:rsidR="00497568" w:rsidRPr="00E36B71" w:rsidRDefault="00F91F0F" w:rsidP="00F67DBD">
      <w:pPr>
        <w:pStyle w:val="BodyText"/>
        <w:spacing w:after="0" w:line="276" w:lineRule="auto"/>
        <w:ind w:firstLine="0"/>
        <w:rPr>
          <w:sz w:val="22"/>
          <w:szCs w:val="22"/>
          <w:lang w:val="en-AU"/>
        </w:rPr>
      </w:pPr>
      <w:r>
        <w:rPr>
          <w:sz w:val="22"/>
          <w:szCs w:val="22"/>
          <w:lang w:val="en-AU"/>
        </w:rPr>
        <w:t>Wh</w:t>
      </w:r>
      <w:r w:rsidR="00497568" w:rsidRPr="00E36B71">
        <w:rPr>
          <w:sz w:val="22"/>
          <w:szCs w:val="22"/>
          <w:lang w:val="en-AU"/>
        </w:rPr>
        <w:t xml:space="preserve">ere, </w:t>
      </w:r>
    </w:p>
    <w:p w:rsidR="00497568" w:rsidRPr="00E36B71" w:rsidRDefault="00F91F0F" w:rsidP="00F67DBD">
      <w:pPr>
        <w:pStyle w:val="BodyText"/>
        <w:spacing w:after="0" w:line="276" w:lineRule="auto"/>
        <w:ind w:firstLine="0"/>
        <w:rPr>
          <w:sz w:val="22"/>
          <w:szCs w:val="22"/>
          <w:lang w:val="en-AU"/>
        </w:rPr>
      </w:pPr>
      <w:r>
        <w:rPr>
          <w:sz w:val="22"/>
          <w:szCs w:val="22"/>
          <w:lang w:val="en-AU"/>
        </w:rPr>
        <w:t>X are the inputs</w:t>
      </w:r>
    </w:p>
    <w:p w:rsidR="00497568" w:rsidRPr="00E36B71" w:rsidRDefault="00F91F0F" w:rsidP="00F67DBD">
      <w:pPr>
        <w:pStyle w:val="BodyText"/>
        <w:spacing w:after="0" w:line="276" w:lineRule="auto"/>
        <w:ind w:firstLine="0"/>
        <w:rPr>
          <w:sz w:val="22"/>
          <w:szCs w:val="22"/>
          <w:lang w:val="en-AU"/>
        </w:rPr>
      </w:pPr>
      <w:r>
        <w:rPr>
          <w:sz w:val="22"/>
          <w:szCs w:val="22"/>
          <w:lang w:val="en-AU"/>
        </w:rPr>
        <w:t>Y is the output</w:t>
      </w:r>
    </w:p>
    <w:p w:rsidR="00497568" w:rsidRPr="00E36B71" w:rsidRDefault="00F91F0F" w:rsidP="00F67DBD">
      <w:pPr>
        <w:pStyle w:val="BodyText"/>
        <w:spacing w:after="0" w:line="276" w:lineRule="auto"/>
        <w:ind w:firstLine="0"/>
        <w:rPr>
          <w:sz w:val="22"/>
          <w:szCs w:val="22"/>
          <w:lang w:val="en-AU"/>
        </w:rPr>
      </w:pPr>
      <w:r>
        <w:rPr>
          <w:sz w:val="22"/>
          <w:szCs w:val="22"/>
          <w:lang w:val="en-AU"/>
        </w:rPr>
        <w:t>W are the weights</w:t>
      </w:r>
    </w:p>
    <w:p w:rsidR="00497568" w:rsidRPr="00E36B71" w:rsidRDefault="00F91F0F" w:rsidP="00F67DBD">
      <w:pPr>
        <w:pStyle w:val="BodyText"/>
        <w:spacing w:after="0" w:line="276" w:lineRule="auto"/>
        <w:ind w:firstLine="0"/>
        <w:rPr>
          <w:sz w:val="22"/>
          <w:szCs w:val="22"/>
          <w:lang w:val="en-AU"/>
        </w:rPr>
      </w:pPr>
      <w:r>
        <w:rPr>
          <w:sz w:val="22"/>
          <w:szCs w:val="22"/>
          <w:lang w:val="en-AU"/>
        </w:rPr>
        <w:t>Ɵ is</w:t>
      </w:r>
      <w:r w:rsidR="00497568" w:rsidRPr="00E36B71">
        <w:rPr>
          <w:sz w:val="22"/>
          <w:szCs w:val="22"/>
          <w:lang w:val="en-AU"/>
        </w:rPr>
        <w:t xml:space="preserve"> the bias.</w:t>
      </w:r>
    </w:p>
    <w:p w:rsidR="00060018" w:rsidRDefault="00313810" w:rsidP="0043233A">
      <w:pPr>
        <w:pStyle w:val="BodyText"/>
        <w:spacing w:line="276" w:lineRule="auto"/>
        <w:ind w:firstLine="0"/>
        <w:rPr>
          <w:sz w:val="22"/>
          <w:szCs w:val="22"/>
          <w:lang w:val="en-AU"/>
        </w:rPr>
      </w:pPr>
      <w:r w:rsidRPr="00E36B71">
        <w:rPr>
          <w:sz w:val="22"/>
          <w:szCs w:val="22"/>
          <w:lang w:val="en-AU"/>
        </w:rPr>
        <w:t>Training of ANN is of major importance before it can be used to predict the outcome of the data inputs</w:t>
      </w:r>
      <w:r w:rsidR="00060018">
        <w:rPr>
          <w:sz w:val="22"/>
          <w:szCs w:val="22"/>
          <w:lang w:val="en-AU"/>
        </w:rPr>
        <w:t>.</w:t>
      </w:r>
    </w:p>
    <w:p w:rsidR="00060018" w:rsidRPr="00060018" w:rsidRDefault="00060018" w:rsidP="00060018">
      <w:pPr>
        <w:pStyle w:val="BodyText"/>
        <w:numPr>
          <w:ilvl w:val="0"/>
          <w:numId w:val="18"/>
        </w:numPr>
        <w:spacing w:line="276" w:lineRule="auto"/>
        <w:jc w:val="center"/>
        <w:rPr>
          <w:b/>
          <w:bCs/>
          <w:sz w:val="22"/>
          <w:szCs w:val="22"/>
          <w:lang w:val="en-AU"/>
        </w:rPr>
      </w:pPr>
      <w:r w:rsidRPr="00060018">
        <w:rPr>
          <w:b/>
          <w:bCs/>
          <w:sz w:val="22"/>
          <w:szCs w:val="22"/>
          <w:lang w:val="en-AU"/>
        </w:rPr>
        <w:t>BACK PROPAGATION</w:t>
      </w:r>
    </w:p>
    <w:p w:rsidR="00451572" w:rsidRDefault="00451572" w:rsidP="0043233A">
      <w:pPr>
        <w:pStyle w:val="BodyText"/>
        <w:spacing w:line="276" w:lineRule="auto"/>
        <w:ind w:firstLine="0"/>
        <w:rPr>
          <w:sz w:val="22"/>
          <w:szCs w:val="22"/>
        </w:rPr>
      </w:pPr>
      <w:r>
        <w:rPr>
          <w:sz w:val="22"/>
          <w:szCs w:val="22"/>
        </w:rPr>
        <w:t>Back propagation is one of the most effective ways to implement the deep neural networks with the following conditions</w:t>
      </w:r>
      <w:r w:rsidR="002A2775">
        <w:rPr>
          <w:sz w:val="22"/>
          <w:szCs w:val="22"/>
        </w:rPr>
        <w:t xml:space="preserve"> [14</w:t>
      </w:r>
      <w:r w:rsidR="00E365EC">
        <w:rPr>
          <w:sz w:val="22"/>
          <w:szCs w:val="22"/>
        </w:rPr>
        <w:t>]</w:t>
      </w:r>
      <w:r>
        <w:rPr>
          <w:sz w:val="22"/>
          <w:szCs w:val="22"/>
        </w:rPr>
        <w:t>:</w:t>
      </w:r>
    </w:p>
    <w:p w:rsidR="00451572" w:rsidRDefault="00451572" w:rsidP="00451572">
      <w:pPr>
        <w:pStyle w:val="BodyText"/>
        <w:numPr>
          <w:ilvl w:val="0"/>
          <w:numId w:val="19"/>
        </w:numPr>
        <w:spacing w:after="0" w:line="276" w:lineRule="auto"/>
        <w:rPr>
          <w:sz w:val="22"/>
          <w:szCs w:val="22"/>
        </w:rPr>
      </w:pPr>
      <w:r>
        <w:rPr>
          <w:sz w:val="22"/>
          <w:szCs w:val="22"/>
        </w:rPr>
        <w:t>Time series behavior of the data</w:t>
      </w:r>
    </w:p>
    <w:p w:rsidR="00451572" w:rsidRDefault="00451572" w:rsidP="00451572">
      <w:pPr>
        <w:pStyle w:val="BodyText"/>
        <w:numPr>
          <w:ilvl w:val="0"/>
          <w:numId w:val="19"/>
        </w:numPr>
        <w:spacing w:after="0" w:line="276" w:lineRule="auto"/>
        <w:rPr>
          <w:sz w:val="22"/>
          <w:szCs w:val="22"/>
        </w:rPr>
      </w:pPr>
      <w:r>
        <w:rPr>
          <w:sz w:val="22"/>
          <w:szCs w:val="22"/>
        </w:rPr>
        <w:t>Multi-variate data sets</w:t>
      </w:r>
    </w:p>
    <w:p w:rsidR="00451572" w:rsidRDefault="00451572" w:rsidP="00451572">
      <w:pPr>
        <w:pStyle w:val="BodyText"/>
        <w:numPr>
          <w:ilvl w:val="0"/>
          <w:numId w:val="19"/>
        </w:numPr>
        <w:spacing w:after="0" w:line="276" w:lineRule="auto"/>
        <w:rPr>
          <w:sz w:val="22"/>
          <w:szCs w:val="22"/>
        </w:rPr>
      </w:pPr>
      <w:r>
        <w:rPr>
          <w:sz w:val="22"/>
          <w:szCs w:val="22"/>
        </w:rPr>
        <w:t>Highly uncorrelated nature of input vectors</w:t>
      </w:r>
    </w:p>
    <w:p w:rsidR="005145A8" w:rsidRDefault="005145A8" w:rsidP="0043233A">
      <w:pPr>
        <w:pStyle w:val="BodyText"/>
        <w:spacing w:line="276" w:lineRule="auto"/>
        <w:ind w:firstLine="0"/>
        <w:rPr>
          <w:sz w:val="22"/>
          <w:szCs w:val="22"/>
        </w:rPr>
      </w:pPr>
      <w:r>
        <w:rPr>
          <w:sz w:val="22"/>
          <w:szCs w:val="22"/>
        </w:rPr>
        <w:t>The essence of the back propagation based approach is the fact that the errors of each iteration is fed as the input to the next iteration.</w:t>
      </w:r>
      <w:r w:rsidR="005A2CAF">
        <w:rPr>
          <w:sz w:val="22"/>
          <w:szCs w:val="22"/>
        </w:rPr>
        <w:t xml:space="preserve"> [15</w:t>
      </w:r>
      <w:r w:rsidR="00F5048E">
        <w:rPr>
          <w:sz w:val="22"/>
          <w:szCs w:val="22"/>
        </w:rPr>
        <w:t>].</w:t>
      </w:r>
      <w:r>
        <w:rPr>
          <w:sz w:val="22"/>
          <w:szCs w:val="22"/>
        </w:rPr>
        <w:t xml:space="preserve"> The error feedback mechanism generally is well suited to time series problems in which the dependent variable is primarily a function of time along with associated variables. Mathematically,</w:t>
      </w:r>
    </w:p>
    <w:p w:rsidR="005145A8" w:rsidRDefault="005145A8" w:rsidP="005145A8">
      <w:pPr>
        <w:pStyle w:val="BodyText"/>
        <w:spacing w:line="276" w:lineRule="auto"/>
        <w:ind w:firstLine="0"/>
        <w:jc w:val="right"/>
        <w:rPr>
          <w:b/>
          <w:bCs/>
          <w:sz w:val="22"/>
          <w:szCs w:val="22"/>
        </w:rPr>
      </w:pPr>
      <m:oMath>
        <m:r>
          <m:rPr>
            <m:sty m:val="bi"/>
          </m:rPr>
          <w:rPr>
            <w:rFonts w:ascii="Cambria Math" w:hAnsi="Cambria Math"/>
            <w:sz w:val="22"/>
            <w:szCs w:val="22"/>
          </w:rPr>
          <m:t xml:space="preserve">Y=f(t, </m:t>
        </m:r>
        <m:sSub>
          <m:sSubPr>
            <m:ctrlPr>
              <w:rPr>
                <w:rFonts w:ascii="Cambria Math" w:hAnsi="Cambria Math"/>
                <w:b/>
                <w:bCs/>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V</m:t>
            </m:r>
          </m:e>
          <m:sub>
            <m:r>
              <m:rPr>
                <m:sty m:val="bi"/>
              </m:rPr>
              <w:rPr>
                <w:rFonts w:ascii="Cambria Math" w:hAnsi="Cambria Math"/>
                <w:sz w:val="22"/>
                <w:szCs w:val="22"/>
              </w:rPr>
              <m:t>n</m:t>
            </m:r>
          </m:sub>
        </m:sSub>
        <m:r>
          <m:rPr>
            <m:sty m:val="bi"/>
          </m:rPr>
          <w:rPr>
            <w:rFonts w:ascii="Cambria Math" w:hAnsi="Cambria Math"/>
            <w:sz w:val="22"/>
            <w:szCs w:val="22"/>
          </w:rPr>
          <m:t>)</m:t>
        </m:r>
      </m:oMath>
      <w:r w:rsidRPr="005145A8">
        <w:rPr>
          <w:b/>
          <w:bCs/>
          <w:sz w:val="22"/>
          <w:szCs w:val="22"/>
        </w:rPr>
        <w:t xml:space="preserve">       </w:t>
      </w:r>
      <w:r>
        <w:rPr>
          <w:b/>
          <w:bCs/>
          <w:sz w:val="22"/>
          <w:szCs w:val="22"/>
        </w:rPr>
        <w:t xml:space="preserve">          </w:t>
      </w:r>
      <w:r w:rsidR="00E03C50">
        <w:rPr>
          <w:b/>
          <w:bCs/>
          <w:sz w:val="22"/>
          <w:szCs w:val="22"/>
        </w:rPr>
        <w:t xml:space="preserve">           (3</w:t>
      </w:r>
      <w:r w:rsidRPr="005145A8">
        <w:rPr>
          <w:b/>
          <w:bCs/>
          <w:sz w:val="22"/>
          <w:szCs w:val="22"/>
        </w:rPr>
        <w:t>)</w:t>
      </w:r>
    </w:p>
    <w:p w:rsidR="005145A8" w:rsidRDefault="005145A8" w:rsidP="005145A8">
      <w:pPr>
        <w:pStyle w:val="BodyText"/>
        <w:spacing w:after="0" w:line="276" w:lineRule="auto"/>
        <w:ind w:firstLine="0"/>
        <w:jc w:val="left"/>
        <w:rPr>
          <w:sz w:val="22"/>
          <w:szCs w:val="22"/>
        </w:rPr>
      </w:pPr>
      <w:r>
        <w:rPr>
          <w:sz w:val="22"/>
          <w:szCs w:val="22"/>
        </w:rPr>
        <w:t>Here,</w:t>
      </w:r>
    </w:p>
    <w:p w:rsidR="005145A8" w:rsidRDefault="005145A8" w:rsidP="005145A8">
      <w:pPr>
        <w:pStyle w:val="BodyText"/>
        <w:spacing w:after="0" w:line="276" w:lineRule="auto"/>
        <w:ind w:firstLine="0"/>
        <w:jc w:val="left"/>
        <w:rPr>
          <w:sz w:val="22"/>
          <w:szCs w:val="22"/>
        </w:rPr>
      </w:pPr>
      <w:r>
        <w:rPr>
          <w:sz w:val="22"/>
          <w:szCs w:val="22"/>
        </w:rPr>
        <w:t>Y is the dependent variable</w:t>
      </w:r>
    </w:p>
    <w:p w:rsidR="005145A8" w:rsidRDefault="005145A8" w:rsidP="005145A8">
      <w:pPr>
        <w:pStyle w:val="BodyText"/>
        <w:spacing w:after="0" w:line="276" w:lineRule="auto"/>
        <w:ind w:firstLine="0"/>
        <w:jc w:val="left"/>
        <w:rPr>
          <w:sz w:val="22"/>
          <w:szCs w:val="22"/>
        </w:rPr>
      </w:pPr>
      <w:r>
        <w:rPr>
          <w:sz w:val="22"/>
          <w:szCs w:val="22"/>
        </w:rPr>
        <w:t>f stands for a function of</w:t>
      </w:r>
    </w:p>
    <w:p w:rsidR="005145A8" w:rsidRDefault="005145A8" w:rsidP="005145A8">
      <w:pPr>
        <w:pStyle w:val="BodyText"/>
        <w:spacing w:after="0" w:line="276" w:lineRule="auto"/>
        <w:ind w:firstLine="0"/>
        <w:jc w:val="left"/>
        <w:rPr>
          <w:sz w:val="22"/>
          <w:szCs w:val="22"/>
        </w:rPr>
      </w:pPr>
      <w:r>
        <w:rPr>
          <w:sz w:val="22"/>
          <w:szCs w:val="22"/>
        </w:rPr>
        <w:t>t is the time metric</w:t>
      </w:r>
    </w:p>
    <w:p w:rsidR="005145A8" w:rsidRDefault="005145A8" w:rsidP="005145A8">
      <w:pPr>
        <w:pStyle w:val="BodyText"/>
        <w:spacing w:after="0" w:line="276" w:lineRule="auto"/>
        <w:ind w:firstLine="0"/>
        <w:jc w:val="left"/>
        <w:rPr>
          <w:sz w:val="22"/>
          <w:szCs w:val="22"/>
        </w:rPr>
      </w:pPr>
      <w:r>
        <w:rPr>
          <w:sz w:val="22"/>
          <w:szCs w:val="22"/>
        </w:rPr>
        <w:t>V are the associated variables</w:t>
      </w:r>
    </w:p>
    <w:p w:rsidR="005145A8" w:rsidRDefault="005145A8" w:rsidP="00F6115A">
      <w:pPr>
        <w:pStyle w:val="BodyText"/>
        <w:spacing w:after="0" w:line="276" w:lineRule="auto"/>
        <w:ind w:firstLine="0"/>
        <w:jc w:val="left"/>
        <w:rPr>
          <w:sz w:val="22"/>
          <w:szCs w:val="22"/>
        </w:rPr>
      </w:pPr>
      <w:r>
        <w:rPr>
          <w:sz w:val="22"/>
          <w:szCs w:val="22"/>
        </w:rPr>
        <w:t>n is the number of variables</w:t>
      </w:r>
    </w:p>
    <w:p w:rsidR="00B072D6" w:rsidRDefault="009B541A" w:rsidP="0043233A">
      <w:pPr>
        <w:pStyle w:val="BodyText"/>
        <w:spacing w:line="276" w:lineRule="auto"/>
        <w:ind w:firstLine="0"/>
        <w:rPr>
          <w:sz w:val="22"/>
          <w:szCs w:val="22"/>
        </w:rPr>
      </w:pPr>
      <w:r>
        <w:rPr>
          <w:sz w:val="22"/>
          <w:szCs w:val="22"/>
        </w:rPr>
        <w:t>The back propagation based approach can be ill</w:t>
      </w:r>
      <w:r w:rsidR="00B072D6">
        <w:rPr>
          <w:sz w:val="22"/>
          <w:szCs w:val="22"/>
        </w:rPr>
        <w:t>ustrated graphically in figure 2</w:t>
      </w:r>
      <w:r>
        <w:rPr>
          <w:sz w:val="22"/>
          <w:szCs w:val="22"/>
        </w:rPr>
        <w:t xml:space="preserve">. </w:t>
      </w:r>
    </w:p>
    <w:p w:rsidR="006E4398" w:rsidRDefault="006E4398" w:rsidP="00FB24A7">
      <w:pPr>
        <w:pStyle w:val="BodyText"/>
        <w:spacing w:after="0" w:line="276" w:lineRule="auto"/>
        <w:ind w:firstLine="0"/>
        <w:rPr>
          <w:sz w:val="22"/>
          <w:szCs w:val="22"/>
        </w:rPr>
      </w:pPr>
      <w:r>
        <w:rPr>
          <w:sz w:val="22"/>
          <w:szCs w:val="22"/>
        </w:rPr>
        <w:t>In case of back propagation, the weights of a subsequent iteration doesn’t only depend on the conditions of that iteration but also on the weights and errors of the previous iteration mathematically given by</w:t>
      </w:r>
      <w:r w:rsidR="00DA004F">
        <w:rPr>
          <w:sz w:val="22"/>
          <w:szCs w:val="22"/>
        </w:rPr>
        <w:t xml:space="preserve"> [16</w:t>
      </w:r>
      <w:r w:rsidR="00690C7D">
        <w:rPr>
          <w:sz w:val="22"/>
          <w:szCs w:val="22"/>
        </w:rPr>
        <w:t>]</w:t>
      </w:r>
      <w:r>
        <w:rPr>
          <w:sz w:val="22"/>
          <w:szCs w:val="22"/>
        </w:rPr>
        <w:t>:</w:t>
      </w:r>
    </w:p>
    <w:p w:rsidR="00F75582" w:rsidRDefault="00F75582" w:rsidP="00FB24A7">
      <w:pPr>
        <w:pStyle w:val="BodyText"/>
        <w:spacing w:after="0" w:line="276" w:lineRule="auto"/>
        <w:ind w:firstLine="0"/>
        <w:rPr>
          <w:sz w:val="22"/>
          <w:szCs w:val="22"/>
        </w:rPr>
      </w:pPr>
    </w:p>
    <w:p w:rsidR="006E4398" w:rsidRPr="006E4398" w:rsidRDefault="007B2732" w:rsidP="00FB24A7">
      <w:pPr>
        <w:pStyle w:val="BodyText"/>
        <w:spacing w:after="0" w:line="276" w:lineRule="auto"/>
        <w:ind w:firstLine="0"/>
        <w:jc w:val="right"/>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W</m:t>
            </m:r>
          </m:e>
          <m:sub>
            <m:r>
              <m:rPr>
                <m:sty m:val="bi"/>
              </m:rPr>
              <w:rPr>
                <w:rFonts w:ascii="Cambria Math" w:hAnsi="Cambria Math"/>
                <w:sz w:val="22"/>
                <w:szCs w:val="22"/>
              </w:rPr>
              <m:t>k+1</m:t>
            </m:r>
          </m:sub>
        </m:sSub>
        <m:r>
          <m:rPr>
            <m:sty m:val="bi"/>
          </m:rPr>
          <w:rPr>
            <w:rFonts w:ascii="Cambria Math" w:hAnsi="Cambria Math"/>
            <w:sz w:val="22"/>
            <w:szCs w:val="22"/>
          </w:rPr>
          <m:t>=f(</m:t>
        </m:r>
        <m:sSub>
          <m:sSubPr>
            <m:ctrlPr>
              <w:rPr>
                <w:rFonts w:ascii="Cambria Math" w:hAnsi="Cambria Math"/>
                <w:b/>
                <w:bCs/>
                <w:i/>
                <w:sz w:val="22"/>
                <w:szCs w:val="22"/>
              </w:rPr>
            </m:ctrlPr>
          </m:sSubPr>
          <m:e>
            <m:r>
              <m:rPr>
                <m:sty m:val="bi"/>
              </m:rPr>
              <w:rPr>
                <w:rFonts w:ascii="Cambria Math" w:hAnsi="Cambria Math"/>
                <w:sz w:val="22"/>
                <w:szCs w:val="22"/>
              </w:rPr>
              <m:t>W</m:t>
            </m:r>
          </m:e>
          <m:sub>
            <m:r>
              <m:rPr>
                <m:sty m:val="bi"/>
              </m:rPr>
              <w:rPr>
                <w:rFonts w:ascii="Cambria Math" w:hAnsi="Cambria Math"/>
                <w:sz w:val="22"/>
                <w:szCs w:val="22"/>
              </w:rPr>
              <m:t>k</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m:t>
            </m:r>
          </m:e>
          <m:sub>
            <m:r>
              <m:rPr>
                <m:sty m:val="bi"/>
              </m:rPr>
              <w:rPr>
                <w:rFonts w:ascii="Cambria Math" w:hAnsi="Cambria Math"/>
                <w:sz w:val="22"/>
                <w:szCs w:val="22"/>
              </w:rPr>
              <m:t>k</m:t>
            </m:r>
          </m:sub>
        </m:sSub>
        <m:r>
          <m:rPr>
            <m:sty m:val="bi"/>
          </m:rPr>
          <w:rPr>
            <w:rFonts w:ascii="Cambria Math" w:hAnsi="Cambria Math"/>
            <w:sz w:val="22"/>
            <w:szCs w:val="22"/>
          </w:rPr>
          <m:t>,V)</m:t>
        </m:r>
      </m:oMath>
      <w:r w:rsidR="006E4398" w:rsidRPr="006E4398">
        <w:rPr>
          <w:b/>
          <w:bCs/>
          <w:sz w:val="22"/>
          <w:szCs w:val="22"/>
        </w:rPr>
        <w:t xml:space="preserve"> </w:t>
      </w:r>
      <w:r w:rsidR="006E4398">
        <w:rPr>
          <w:b/>
          <w:bCs/>
          <w:sz w:val="22"/>
          <w:szCs w:val="22"/>
        </w:rPr>
        <w:t xml:space="preserve">                  </w:t>
      </w:r>
      <w:r w:rsidR="00F52E9F">
        <w:rPr>
          <w:b/>
          <w:bCs/>
          <w:sz w:val="22"/>
          <w:szCs w:val="22"/>
        </w:rPr>
        <w:t xml:space="preserve"> (4</w:t>
      </w:r>
      <w:r w:rsidR="006E4398" w:rsidRPr="006E4398">
        <w:rPr>
          <w:b/>
          <w:bCs/>
          <w:sz w:val="22"/>
          <w:szCs w:val="22"/>
        </w:rPr>
        <w:t>)</w:t>
      </w:r>
    </w:p>
    <w:p w:rsidR="00183C52" w:rsidRDefault="00183C52" w:rsidP="00FB24A7">
      <w:pPr>
        <w:pStyle w:val="BodyText"/>
        <w:spacing w:after="0" w:line="276" w:lineRule="auto"/>
        <w:ind w:firstLine="0"/>
        <w:rPr>
          <w:sz w:val="22"/>
          <w:szCs w:val="22"/>
        </w:rPr>
      </w:pPr>
      <w:r>
        <w:rPr>
          <w:sz w:val="22"/>
          <w:szCs w:val="22"/>
        </w:rPr>
        <w:t>Here,</w:t>
      </w:r>
    </w:p>
    <w:p w:rsidR="00183C52" w:rsidRPr="00FB24A7" w:rsidRDefault="007B2732" w:rsidP="00FB24A7">
      <w:pPr>
        <w:pStyle w:val="BodyText"/>
        <w:spacing w:after="0" w:line="276" w:lineRule="auto"/>
        <w:ind w:firstLine="0"/>
        <w:rPr>
          <w:sz w:val="22"/>
          <w:szCs w:val="22"/>
        </w:rPr>
      </w:pP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k+1</m:t>
            </m:r>
          </m:sub>
        </m:sSub>
      </m:oMath>
      <w:r w:rsidR="00183C52" w:rsidRPr="00FB24A7">
        <w:rPr>
          <w:sz w:val="22"/>
          <w:szCs w:val="22"/>
        </w:rPr>
        <w:t xml:space="preserve"> are the weights of a subsequent iteration</w:t>
      </w:r>
    </w:p>
    <w:p w:rsidR="00183C52" w:rsidRPr="00FB24A7" w:rsidRDefault="007B2732" w:rsidP="00FB24A7">
      <w:pPr>
        <w:pStyle w:val="BodyText"/>
        <w:spacing w:after="0" w:line="276" w:lineRule="auto"/>
        <w:ind w:firstLine="0"/>
        <w:rPr>
          <w:sz w:val="22"/>
          <w:szCs w:val="22"/>
        </w:rPr>
      </w:pP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k</m:t>
            </m:r>
          </m:sub>
        </m:sSub>
      </m:oMath>
      <w:r w:rsidR="00183C52" w:rsidRPr="00FB24A7">
        <w:rPr>
          <w:sz w:val="22"/>
          <w:szCs w:val="22"/>
        </w:rPr>
        <w:t xml:space="preserve"> are the weights of the present iteration</w:t>
      </w:r>
    </w:p>
    <w:p w:rsidR="00183C52" w:rsidRPr="00FB24A7" w:rsidRDefault="007B2732" w:rsidP="00FB24A7">
      <w:pPr>
        <w:pStyle w:val="BodyText"/>
        <w:spacing w:after="0" w:line="276" w:lineRule="auto"/>
        <w:ind w:firstLine="0"/>
        <w:rPr>
          <w:sz w:val="22"/>
          <w:szCs w:val="22"/>
        </w:rPr>
      </w:pPr>
      <m:oMath>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k</m:t>
            </m:r>
          </m:sub>
        </m:sSub>
      </m:oMath>
      <w:r w:rsidR="00FB24A7" w:rsidRPr="00FB24A7">
        <w:rPr>
          <w:sz w:val="22"/>
          <w:szCs w:val="22"/>
        </w:rPr>
        <w:t xml:space="preserve"> is the present iteration error</w:t>
      </w:r>
    </w:p>
    <w:p w:rsidR="00FB24A7" w:rsidRDefault="00FB24A7" w:rsidP="00FB24A7">
      <w:pPr>
        <w:pStyle w:val="BodyText"/>
        <w:spacing w:after="0" w:line="276" w:lineRule="auto"/>
        <w:ind w:firstLine="0"/>
        <w:rPr>
          <w:sz w:val="22"/>
          <w:szCs w:val="22"/>
        </w:rPr>
      </w:pPr>
      <w:r w:rsidRPr="00FB24A7">
        <w:rPr>
          <w:sz w:val="22"/>
          <w:szCs w:val="22"/>
        </w:rPr>
        <w:t>V is the set of associated variables</w:t>
      </w:r>
    </w:p>
    <w:p w:rsidR="00F91E13" w:rsidRDefault="00F91E13" w:rsidP="00FB24A7">
      <w:pPr>
        <w:pStyle w:val="BodyText"/>
        <w:spacing w:after="0" w:line="276" w:lineRule="auto"/>
        <w:ind w:firstLine="0"/>
        <w:rPr>
          <w:sz w:val="22"/>
          <w:szCs w:val="22"/>
        </w:rPr>
      </w:pPr>
      <w:r>
        <w:rPr>
          <w:sz w:val="22"/>
          <w:szCs w:val="22"/>
        </w:rPr>
        <w:t>In general, back propagation is able to minimize errors faster than feed forward networks, however at the cost of computational complexity at times. However, the trade off between the computational complexity and the performance can be clearly justified for large, complex and uncorrelated datasets for cloud data sets</w:t>
      </w:r>
      <w:r w:rsidR="00123D0F">
        <w:rPr>
          <w:sz w:val="22"/>
          <w:szCs w:val="22"/>
        </w:rPr>
        <w:t xml:space="preserve"> [17</w:t>
      </w:r>
      <w:r w:rsidR="00F5048E">
        <w:rPr>
          <w:sz w:val="22"/>
          <w:szCs w:val="22"/>
        </w:rPr>
        <w:t>]</w:t>
      </w:r>
      <w:r>
        <w:rPr>
          <w:sz w:val="22"/>
          <w:szCs w:val="22"/>
        </w:rPr>
        <w:t xml:space="preserve">. </w:t>
      </w:r>
    </w:p>
    <w:p w:rsidR="00F91E13" w:rsidRPr="00FB24A7" w:rsidRDefault="00F91E13" w:rsidP="00FB24A7">
      <w:pPr>
        <w:pStyle w:val="BodyText"/>
        <w:spacing w:after="0" w:line="276" w:lineRule="auto"/>
        <w:ind w:firstLine="0"/>
        <w:rPr>
          <w:sz w:val="22"/>
          <w:szCs w:val="22"/>
        </w:rPr>
      </w:pPr>
    </w:p>
    <w:p w:rsidR="00F91E13" w:rsidRPr="00F91E13" w:rsidRDefault="00F91E13" w:rsidP="00F91E13">
      <w:pPr>
        <w:pStyle w:val="BodyText"/>
        <w:numPr>
          <w:ilvl w:val="0"/>
          <w:numId w:val="18"/>
        </w:numPr>
        <w:spacing w:line="276" w:lineRule="auto"/>
        <w:jc w:val="center"/>
        <w:rPr>
          <w:b/>
          <w:bCs/>
          <w:sz w:val="22"/>
          <w:szCs w:val="22"/>
        </w:rPr>
      </w:pPr>
      <w:r w:rsidRPr="00F91E13">
        <w:rPr>
          <w:b/>
          <w:bCs/>
          <w:sz w:val="22"/>
          <w:szCs w:val="22"/>
        </w:rPr>
        <w:t xml:space="preserve">GRADIENT DESCENT </w:t>
      </w:r>
      <w:r>
        <w:rPr>
          <w:b/>
          <w:bCs/>
          <w:sz w:val="22"/>
          <w:szCs w:val="22"/>
        </w:rPr>
        <w:t xml:space="preserve">BASED </w:t>
      </w:r>
      <w:r w:rsidRPr="00F91E13">
        <w:rPr>
          <w:b/>
          <w:bCs/>
          <w:sz w:val="22"/>
          <w:szCs w:val="22"/>
        </w:rPr>
        <w:t xml:space="preserve">TRAINING </w:t>
      </w:r>
    </w:p>
    <w:p w:rsidR="000057F5" w:rsidRDefault="0043233A" w:rsidP="00F15DD6">
      <w:pPr>
        <w:pStyle w:val="BodyText"/>
        <w:spacing w:after="0" w:line="276" w:lineRule="auto"/>
        <w:ind w:firstLine="0"/>
        <w:rPr>
          <w:sz w:val="22"/>
          <w:szCs w:val="22"/>
        </w:rPr>
      </w:pPr>
      <w:r w:rsidRPr="0043233A">
        <w:rPr>
          <w:sz w:val="22"/>
          <w:szCs w:val="22"/>
        </w:rPr>
        <w:t>The gradient d</w:t>
      </w:r>
      <w:r w:rsidR="000057F5">
        <w:rPr>
          <w:sz w:val="22"/>
          <w:szCs w:val="22"/>
        </w:rPr>
        <w:t>escent algorithms (GDAs) generally exhibit:</w:t>
      </w:r>
    </w:p>
    <w:p w:rsidR="000057F5" w:rsidRDefault="000057F5" w:rsidP="00F15DD6">
      <w:pPr>
        <w:pStyle w:val="BodyText"/>
        <w:numPr>
          <w:ilvl w:val="0"/>
          <w:numId w:val="20"/>
        </w:numPr>
        <w:spacing w:after="0" w:line="276" w:lineRule="auto"/>
        <w:rPr>
          <w:sz w:val="22"/>
          <w:szCs w:val="22"/>
        </w:rPr>
      </w:pPr>
      <w:r>
        <w:rPr>
          <w:sz w:val="22"/>
          <w:szCs w:val="22"/>
        </w:rPr>
        <w:t>Relatively lesser</w:t>
      </w:r>
      <w:r w:rsidR="0043233A" w:rsidRPr="0043233A">
        <w:rPr>
          <w:sz w:val="22"/>
          <w:szCs w:val="22"/>
        </w:rPr>
        <w:t xml:space="preserve"> memory requirement</w:t>
      </w:r>
    </w:p>
    <w:p w:rsidR="00451572" w:rsidRDefault="000057F5" w:rsidP="00F15DD6">
      <w:pPr>
        <w:pStyle w:val="BodyText"/>
        <w:numPr>
          <w:ilvl w:val="0"/>
          <w:numId w:val="20"/>
        </w:numPr>
        <w:spacing w:after="0" w:line="276" w:lineRule="auto"/>
        <w:rPr>
          <w:sz w:val="22"/>
          <w:szCs w:val="22"/>
        </w:rPr>
      </w:pPr>
      <w:r>
        <w:rPr>
          <w:sz w:val="22"/>
          <w:szCs w:val="22"/>
        </w:rPr>
        <w:t xml:space="preserve">Relatively faster convergence rate </w:t>
      </w:r>
      <w:r w:rsidR="0043233A" w:rsidRPr="0043233A">
        <w:rPr>
          <w:sz w:val="22"/>
          <w:szCs w:val="22"/>
        </w:rPr>
        <w:t xml:space="preserve"> </w:t>
      </w:r>
    </w:p>
    <w:p w:rsidR="000057F5" w:rsidRDefault="000057F5" w:rsidP="008F61C3">
      <w:pPr>
        <w:pStyle w:val="BodyText"/>
        <w:spacing w:after="0" w:line="276" w:lineRule="auto"/>
        <w:ind w:firstLine="0"/>
        <w:rPr>
          <w:sz w:val="22"/>
          <w:szCs w:val="22"/>
        </w:rPr>
      </w:pPr>
      <w:r>
        <w:rPr>
          <w:sz w:val="22"/>
          <w:szCs w:val="22"/>
        </w:rPr>
        <w:t>The essence of this approach is the updating of the gradient vector g, in such as way that it reduces the errors with respect to weights in the fastest manner. Mathematically, let the gradient be represented by g and the descent search vector by p, then</w:t>
      </w:r>
      <w:r w:rsidR="00A9441F">
        <w:rPr>
          <w:sz w:val="22"/>
          <w:szCs w:val="22"/>
        </w:rPr>
        <w:t xml:space="preserve"> [18</w:t>
      </w:r>
      <w:r w:rsidR="00FC71BD">
        <w:rPr>
          <w:sz w:val="22"/>
          <w:szCs w:val="22"/>
        </w:rPr>
        <w:t>]:</w:t>
      </w:r>
    </w:p>
    <w:p w:rsidR="00FA4074" w:rsidRPr="00060018" w:rsidRDefault="007B2732" w:rsidP="008F61C3">
      <w:pPr>
        <w:pStyle w:val="BodyText"/>
        <w:spacing w:after="0" w:line="276" w:lineRule="auto"/>
        <w:ind w:firstLine="0"/>
        <w:jc w:val="right"/>
        <w:rPr>
          <w:sz w:val="22"/>
          <w:szCs w:val="22"/>
          <w:lang w:val="en-AU"/>
        </w:rPr>
      </w:pPr>
      <m:oMath>
        <m:sSub>
          <m:sSubPr>
            <m:ctrlPr>
              <w:rPr>
                <w:rFonts w:ascii="Cambria Math" w:hAnsi="Cambria Math"/>
                <w:b/>
                <w:bCs/>
                <w:i/>
                <w:sz w:val="22"/>
                <w:szCs w:val="22"/>
              </w:rPr>
            </m:ctrlPr>
          </m:sSubPr>
          <m:e>
            <m:r>
              <m:rPr>
                <m:sty m:val="bi"/>
              </m:rPr>
              <w:rPr>
                <w:rFonts w:ascii="Cambria Math" w:hAnsi="Cambria Math"/>
                <w:sz w:val="22"/>
                <w:szCs w:val="22"/>
              </w:rPr>
              <m:t>p</m:t>
            </m:r>
          </m:e>
          <m:sub>
            <m:r>
              <m:rPr>
                <m:sty m:val="bi"/>
              </m:rPr>
              <w:rPr>
                <w:rFonts w:ascii="Cambria Math" w:hAnsi="Cambria Math"/>
                <w:sz w:val="22"/>
                <w:szCs w:val="22"/>
              </w:rPr>
              <m:t>0</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g</m:t>
            </m:r>
          </m:e>
          <m:sub>
            <m:r>
              <m:rPr>
                <m:sty m:val="bi"/>
              </m:rPr>
              <w:rPr>
                <w:rFonts w:ascii="Cambria Math" w:hAnsi="Cambria Math"/>
                <w:sz w:val="22"/>
                <w:szCs w:val="22"/>
              </w:rPr>
              <m:t>0</m:t>
            </m:r>
          </m:sub>
        </m:sSub>
      </m:oMath>
      <w:r w:rsidR="007A04A4">
        <w:rPr>
          <w:b/>
          <w:bCs/>
          <w:sz w:val="22"/>
          <w:szCs w:val="22"/>
        </w:rPr>
        <w:t xml:space="preserve">                 </w:t>
      </w:r>
      <w:r w:rsidR="000057F5">
        <w:rPr>
          <w:b/>
          <w:bCs/>
          <w:sz w:val="22"/>
          <w:szCs w:val="22"/>
        </w:rPr>
        <w:t xml:space="preserve">      </w:t>
      </w:r>
      <w:r w:rsidR="007A04A4">
        <w:rPr>
          <w:b/>
          <w:bCs/>
          <w:sz w:val="22"/>
          <w:szCs w:val="22"/>
        </w:rPr>
        <w:t xml:space="preserve">   </w:t>
      </w:r>
      <w:r w:rsidR="00960546">
        <w:rPr>
          <w:b/>
          <w:bCs/>
          <w:sz w:val="22"/>
          <w:szCs w:val="22"/>
        </w:rPr>
        <w:t xml:space="preserve">  </w:t>
      </w:r>
      <w:r w:rsidR="00C626BB">
        <w:rPr>
          <w:b/>
          <w:bCs/>
          <w:sz w:val="22"/>
          <w:szCs w:val="22"/>
        </w:rPr>
        <w:t>(5</w:t>
      </w:r>
      <w:r w:rsidR="007A04A4">
        <w:rPr>
          <w:b/>
          <w:bCs/>
          <w:sz w:val="22"/>
          <w:szCs w:val="22"/>
        </w:rPr>
        <w:t>)</w:t>
      </w:r>
    </w:p>
    <w:p w:rsidR="00F755B9" w:rsidRPr="00E36B71" w:rsidRDefault="00F755B9" w:rsidP="008F61C3">
      <w:pPr>
        <w:pStyle w:val="BodyText"/>
        <w:spacing w:after="0" w:line="276" w:lineRule="auto"/>
        <w:ind w:firstLine="0"/>
        <w:rPr>
          <w:sz w:val="22"/>
          <w:szCs w:val="22"/>
        </w:rPr>
      </w:pPr>
      <w:r w:rsidRPr="00E36B71">
        <w:rPr>
          <w:sz w:val="22"/>
          <w:szCs w:val="22"/>
        </w:rPr>
        <w:t>Where, </w:t>
      </w:r>
      <w:r w:rsidRPr="00E36B71">
        <w:rPr>
          <w:vanish/>
          <w:sz w:val="22"/>
          <w:szCs w:val="22"/>
        </w:rPr>
        <w:t>{\displaystyle \mathbf {J} }</w:t>
      </w:r>
      <w:r w:rsidRPr="00E36B71">
        <w:rPr>
          <w:sz w:val="22"/>
          <w:szCs w:val="22"/>
        </w:rPr>
        <w:t> </w:t>
      </w:r>
    </w:p>
    <w:p w:rsidR="00FA4074" w:rsidRDefault="007B2732" w:rsidP="008F61C3">
      <w:pPr>
        <w:pStyle w:val="BodyText"/>
        <w:spacing w:after="0" w:line="276" w:lineRule="auto"/>
        <w:ind w:firstLine="0"/>
        <w:rPr>
          <w:sz w:val="22"/>
          <w:szCs w:val="22"/>
        </w:rPr>
      </w:pP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0</m:t>
            </m:r>
          </m:sub>
        </m:sSub>
      </m:oMath>
      <w:r w:rsidR="008F61C3">
        <w:rPr>
          <w:sz w:val="22"/>
          <w:szCs w:val="22"/>
        </w:rPr>
        <w:t xml:space="preserve"> d</w:t>
      </w:r>
      <w:r w:rsidR="00FA4074">
        <w:rPr>
          <w:sz w:val="22"/>
          <w:szCs w:val="22"/>
        </w:rPr>
        <w:t>e</w:t>
      </w:r>
      <w:r w:rsidR="008F61C3">
        <w:rPr>
          <w:sz w:val="22"/>
          <w:szCs w:val="22"/>
        </w:rPr>
        <w:t>notes the</w:t>
      </w:r>
      <w:r w:rsidR="00FA4074">
        <w:rPr>
          <w:sz w:val="22"/>
          <w:szCs w:val="22"/>
        </w:rPr>
        <w:t xml:space="preserve"> gradient given by </w:t>
      </w:r>
      <m:oMath>
        <m:f>
          <m:fPr>
            <m:ctrlPr>
              <w:rPr>
                <w:rFonts w:ascii="Cambria Math" w:hAnsi="Cambria Math"/>
                <w:i/>
                <w:sz w:val="22"/>
                <w:szCs w:val="22"/>
              </w:rPr>
            </m:ctrlPr>
          </m:fPr>
          <m:num>
            <m:r>
              <w:rPr>
                <w:rFonts w:ascii="Cambria Math" w:hAnsi="Cambria Math"/>
              </w:rPr>
              <m:t>∂e</m:t>
            </m:r>
          </m:num>
          <m:den>
            <m:r>
              <w:rPr>
                <w:rFonts w:ascii="Cambria Math" w:hAnsi="Cambria Math"/>
              </w:rPr>
              <m:t>∂w</m:t>
            </m:r>
          </m:den>
        </m:f>
      </m:oMath>
    </w:p>
    <w:p w:rsidR="008F61C3" w:rsidRDefault="008F61C3" w:rsidP="008F61C3">
      <w:pPr>
        <w:pStyle w:val="BodyText"/>
        <w:spacing w:after="0" w:line="276" w:lineRule="auto"/>
        <w:ind w:firstLine="0"/>
        <w:rPr>
          <w:sz w:val="22"/>
          <w:szCs w:val="22"/>
        </w:rPr>
      </w:pPr>
      <w:r>
        <w:rPr>
          <w:sz w:val="22"/>
          <w:szCs w:val="22"/>
        </w:rPr>
        <w:t>The sub-script 0 represents the starting iteration</w:t>
      </w:r>
    </w:p>
    <w:p w:rsidR="008F61C3" w:rsidRDefault="008F61C3" w:rsidP="008F61C3">
      <w:pPr>
        <w:pStyle w:val="BodyText"/>
        <w:spacing w:after="0" w:line="276" w:lineRule="auto"/>
        <w:ind w:firstLine="0"/>
        <w:rPr>
          <w:sz w:val="22"/>
          <w:szCs w:val="22"/>
        </w:rPr>
      </w:pPr>
      <w:r>
        <w:rPr>
          <w:sz w:val="22"/>
          <w:szCs w:val="22"/>
        </w:rPr>
        <w:t>The negative sign indicates a reduction in the errors w.r.t. weights</w:t>
      </w:r>
      <w:r w:rsidR="006A4F52">
        <w:rPr>
          <w:sz w:val="22"/>
          <w:szCs w:val="22"/>
        </w:rPr>
        <w:t xml:space="preserve"> [15].</w:t>
      </w:r>
    </w:p>
    <w:p w:rsidR="00FA4074" w:rsidRDefault="002A6C0B" w:rsidP="00FA4074">
      <w:pPr>
        <w:pStyle w:val="BodyText"/>
        <w:spacing w:line="276" w:lineRule="auto"/>
        <w:ind w:firstLine="0"/>
        <w:rPr>
          <w:sz w:val="22"/>
          <w:szCs w:val="22"/>
        </w:rPr>
      </w:pPr>
      <w:r>
        <w:rPr>
          <w:sz w:val="22"/>
          <w:szCs w:val="22"/>
        </w:rPr>
        <w:t xml:space="preserve">The </w:t>
      </w:r>
      <w:r w:rsidR="00230C3B">
        <w:rPr>
          <w:sz w:val="22"/>
          <w:szCs w:val="22"/>
        </w:rPr>
        <w:t>tradeoff between the speed and accuracy is clearly given by the following relations</w:t>
      </w:r>
      <w:r w:rsidR="00511E75">
        <w:rPr>
          <w:sz w:val="22"/>
          <w:szCs w:val="22"/>
        </w:rPr>
        <w:t xml:space="preserve"> [16]</w:t>
      </w:r>
      <w:r w:rsidR="00230C3B">
        <w:rPr>
          <w:sz w:val="22"/>
          <w:szCs w:val="22"/>
        </w:rPr>
        <w:t>:</w:t>
      </w:r>
    </w:p>
    <w:p w:rsidR="005067F7" w:rsidRPr="00230C3B" w:rsidRDefault="007B2732" w:rsidP="00230C3B">
      <w:pPr>
        <w:pStyle w:val="BodyText"/>
        <w:spacing w:line="276" w:lineRule="auto"/>
        <w:ind w:firstLine="0"/>
        <w:jc w:val="right"/>
        <w:rPr>
          <w:b/>
          <w:bCs/>
          <w:color w:val="000000" w:themeColor="text1"/>
          <w:sz w:val="22"/>
          <w:szCs w:val="22"/>
          <w:shd w:val="clear" w:color="auto" w:fill="FFFFFF"/>
        </w:rPr>
      </w:pPr>
      <m:oMath>
        <m:sSub>
          <m:sSubPr>
            <m:ctrlPr>
              <w:rPr>
                <w:rFonts w:ascii="Cambria Math" w:eastAsia="Calibri" w:hAnsi="Cambria Math"/>
                <w:b/>
                <w:bCs/>
                <w:i/>
                <w:color w:val="000000" w:themeColor="text1"/>
                <w:sz w:val="22"/>
                <w:szCs w:val="22"/>
                <w:shd w:val="clear" w:color="auto" w:fill="FFFFFF"/>
              </w:rPr>
            </m:ctrlPr>
          </m:sSubPr>
          <m:e>
            <m:r>
              <m:rPr>
                <m:sty m:val="bi"/>
              </m:rPr>
              <w:rPr>
                <w:rFonts w:ascii="Cambria Math" w:eastAsiaTheme="minorEastAsia" w:hAnsi="Cambria Math"/>
                <w:color w:val="000000" w:themeColor="text1"/>
                <w:sz w:val="22"/>
                <w:szCs w:val="22"/>
                <w:shd w:val="clear" w:color="auto" w:fill="FFFFFF"/>
              </w:rPr>
              <m:t>W</m:t>
            </m:r>
          </m:e>
          <m:sub>
            <m:r>
              <m:rPr>
                <m:sty m:val="bi"/>
              </m:rPr>
              <w:rPr>
                <w:rFonts w:ascii="Cambria Math" w:eastAsiaTheme="minorEastAsia" w:hAnsi="Cambria Math"/>
                <w:color w:val="000000" w:themeColor="text1"/>
                <w:sz w:val="22"/>
                <w:szCs w:val="22"/>
                <w:shd w:val="clear" w:color="auto" w:fill="FFFFFF"/>
              </w:rPr>
              <m:t>k</m:t>
            </m:r>
            <m:r>
              <m:rPr>
                <m:sty m:val="bi"/>
              </m:rPr>
              <w:rPr>
                <w:rFonts w:ascii="Cambria Math" w:eastAsiaTheme="minorEastAsia"/>
                <w:color w:val="000000" w:themeColor="text1"/>
                <w:sz w:val="22"/>
                <w:szCs w:val="22"/>
                <w:shd w:val="clear" w:color="auto" w:fill="FFFFFF"/>
              </w:rPr>
              <m:t>+</m:t>
            </m:r>
            <m:r>
              <m:rPr>
                <m:sty m:val="bi"/>
              </m:rPr>
              <w:rPr>
                <w:rFonts w:ascii="Cambria Math" w:eastAsiaTheme="minorEastAsia" w:hAnsi="Cambria Math"/>
                <w:color w:val="000000" w:themeColor="text1"/>
                <w:sz w:val="22"/>
                <w:szCs w:val="22"/>
                <w:shd w:val="clear" w:color="auto" w:fill="FFFFFF"/>
              </w:rPr>
              <m:t>1</m:t>
            </m:r>
          </m:sub>
        </m:sSub>
        <m:r>
          <m:rPr>
            <m:sty m:val="bi"/>
          </m:rPr>
          <w:rPr>
            <w:rFonts w:ascii="Cambria Math" w:eastAsiaTheme="minorEastAsia"/>
            <w:color w:val="000000" w:themeColor="text1"/>
            <w:sz w:val="22"/>
            <w:szCs w:val="22"/>
            <w:shd w:val="clear" w:color="auto" w:fill="FFFFFF"/>
          </w:rPr>
          <m:t xml:space="preserve">= </m:t>
        </m:r>
        <m:sSub>
          <m:sSubPr>
            <m:ctrlPr>
              <w:rPr>
                <w:rFonts w:ascii="Cambria Math" w:eastAsia="Calibri" w:hAnsi="Cambria Math"/>
                <w:b/>
                <w:bCs/>
                <w:i/>
                <w:color w:val="000000" w:themeColor="text1"/>
                <w:sz w:val="22"/>
                <w:szCs w:val="22"/>
                <w:shd w:val="clear" w:color="auto" w:fill="FFFFFF"/>
              </w:rPr>
            </m:ctrlPr>
          </m:sSubPr>
          <m:e>
            <m:r>
              <m:rPr>
                <m:sty m:val="bi"/>
              </m:rPr>
              <w:rPr>
                <w:rFonts w:ascii="Cambria Math" w:eastAsiaTheme="minorEastAsia" w:hAnsi="Cambria Math"/>
                <w:color w:val="000000" w:themeColor="text1"/>
                <w:sz w:val="22"/>
                <w:szCs w:val="22"/>
                <w:shd w:val="clear" w:color="auto" w:fill="FFFFFF"/>
              </w:rPr>
              <m:t>W</m:t>
            </m:r>
          </m:e>
          <m:sub>
            <m:r>
              <m:rPr>
                <m:sty m:val="bi"/>
              </m:rPr>
              <w:rPr>
                <w:rFonts w:ascii="Cambria Math" w:eastAsiaTheme="minorEastAsia" w:hAnsi="Cambria Math"/>
                <w:color w:val="000000" w:themeColor="text1"/>
                <w:sz w:val="22"/>
                <w:szCs w:val="22"/>
                <w:shd w:val="clear" w:color="auto" w:fill="FFFFFF"/>
              </w:rPr>
              <m:t>k</m:t>
            </m:r>
          </m:sub>
        </m:sSub>
        <m:r>
          <m:rPr>
            <m:sty m:val="bi"/>
          </m:rPr>
          <w:rPr>
            <w:rFonts w:eastAsiaTheme="minorEastAsia"/>
            <w:color w:val="000000" w:themeColor="text1"/>
            <w:sz w:val="22"/>
            <w:szCs w:val="22"/>
            <w:shd w:val="clear" w:color="auto" w:fill="FFFFFF"/>
          </w:rPr>
          <m:t>-</m:t>
        </m:r>
        <m:r>
          <m:rPr>
            <m:sty m:val="bi"/>
          </m:rPr>
          <w:rPr>
            <w:rFonts w:ascii="Cambria Math" w:eastAsiaTheme="minorEastAsia" w:hAnsi="Cambria Math"/>
            <w:color w:val="000000" w:themeColor="text1"/>
            <w:sz w:val="22"/>
            <w:szCs w:val="22"/>
            <w:shd w:val="clear" w:color="auto" w:fill="FFFFFF"/>
          </w:rPr>
          <m:t>α</m:t>
        </m:r>
        <m:sSub>
          <m:sSubPr>
            <m:ctrlPr>
              <w:rPr>
                <w:rFonts w:ascii="Cambria Math" w:eastAsia="Calibri" w:hAnsi="Cambria Math"/>
                <w:b/>
                <w:bCs/>
                <w:i/>
                <w:color w:val="000000" w:themeColor="text1"/>
                <w:sz w:val="22"/>
                <w:szCs w:val="22"/>
                <w:shd w:val="clear" w:color="auto" w:fill="FFFFFF"/>
              </w:rPr>
            </m:ctrlPr>
          </m:sSubPr>
          <m:e>
            <m:r>
              <m:rPr>
                <m:sty m:val="bi"/>
              </m:rPr>
              <w:rPr>
                <w:rFonts w:ascii="Cambria Math" w:eastAsiaTheme="minorEastAsia" w:hAnsi="Cambria Math"/>
                <w:color w:val="000000" w:themeColor="text1"/>
                <w:sz w:val="22"/>
                <w:szCs w:val="22"/>
                <w:shd w:val="clear" w:color="auto" w:fill="FFFFFF"/>
              </w:rPr>
              <m:t>g</m:t>
            </m:r>
          </m:e>
          <m:sub>
            <m:r>
              <m:rPr>
                <m:sty m:val="bi"/>
              </m:rPr>
              <w:rPr>
                <w:rFonts w:ascii="Cambria Math" w:eastAsiaTheme="minorEastAsia" w:hAnsi="Cambria Math"/>
                <w:color w:val="000000" w:themeColor="text1"/>
                <w:sz w:val="22"/>
                <w:szCs w:val="22"/>
                <w:shd w:val="clear" w:color="auto" w:fill="FFFFFF"/>
              </w:rPr>
              <m:t>x</m:t>
            </m:r>
          </m:sub>
        </m:sSub>
        <m:r>
          <m:rPr>
            <m:sty m:val="bi"/>
          </m:rPr>
          <w:rPr>
            <w:rFonts w:ascii="Cambria Math" w:eastAsiaTheme="minorEastAsia"/>
            <w:color w:val="000000" w:themeColor="text1"/>
            <w:sz w:val="22"/>
            <w:szCs w:val="22"/>
            <w:shd w:val="clear" w:color="auto" w:fill="FFFFFF"/>
          </w:rPr>
          <m:t xml:space="preserve"> ,   </m:t>
        </m:r>
        <m:r>
          <m:rPr>
            <m:sty m:val="bi"/>
          </m:rPr>
          <w:rPr>
            <w:rFonts w:ascii="Cambria Math" w:eastAsiaTheme="minorEastAsia" w:hAnsi="Cambria Math"/>
            <w:color w:val="000000" w:themeColor="text1"/>
            <w:sz w:val="22"/>
            <w:szCs w:val="22"/>
            <w:shd w:val="clear" w:color="auto" w:fill="FFFFFF"/>
          </w:rPr>
          <m:t>α</m:t>
        </m:r>
        <m:r>
          <m:rPr>
            <m:sty m:val="bi"/>
          </m:rPr>
          <w:rPr>
            <w:rFonts w:ascii="Cambria Math" w:eastAsiaTheme="minorEastAsia"/>
            <w:color w:val="000000" w:themeColor="text1"/>
            <w:sz w:val="22"/>
            <w:szCs w:val="22"/>
            <w:shd w:val="clear" w:color="auto" w:fill="FFFFFF"/>
          </w:rPr>
          <m:t>=</m:t>
        </m:r>
        <m:f>
          <m:fPr>
            <m:ctrlPr>
              <w:rPr>
                <w:rFonts w:ascii="Cambria Math" w:eastAsia="Calibri" w:hAnsi="Cambria Math"/>
                <w:b/>
                <w:bCs/>
                <w:i/>
                <w:color w:val="000000" w:themeColor="text1"/>
                <w:sz w:val="22"/>
                <w:szCs w:val="22"/>
                <w:shd w:val="clear" w:color="auto" w:fill="FFFFFF"/>
              </w:rPr>
            </m:ctrlPr>
          </m:fPr>
          <m:num>
            <m:r>
              <m:rPr>
                <m:sty m:val="bi"/>
              </m:rPr>
              <w:rPr>
                <w:rFonts w:ascii="Cambria Math" w:eastAsiaTheme="minorEastAsia" w:hAnsi="Cambria Math"/>
                <w:color w:val="000000" w:themeColor="text1"/>
                <w:sz w:val="22"/>
                <w:szCs w:val="22"/>
                <w:shd w:val="clear" w:color="auto" w:fill="FFFFFF"/>
              </w:rPr>
              <m:t>1</m:t>
            </m:r>
          </m:num>
          <m:den>
            <m:r>
              <m:rPr>
                <m:sty m:val="bi"/>
              </m:rPr>
              <w:rPr>
                <w:rFonts w:ascii="Cambria Math" w:eastAsiaTheme="minorEastAsia"/>
                <w:color w:val="000000" w:themeColor="text1"/>
                <w:sz w:val="22"/>
                <w:szCs w:val="22"/>
                <w:shd w:val="clear" w:color="auto" w:fill="FFFFFF"/>
              </w:rPr>
              <m:t>µ</m:t>
            </m:r>
          </m:den>
        </m:f>
      </m:oMath>
      <w:r w:rsidR="00726BC7">
        <w:rPr>
          <w:b/>
          <w:bCs/>
          <w:color w:val="000000" w:themeColor="text1"/>
          <w:sz w:val="22"/>
          <w:szCs w:val="22"/>
          <w:shd w:val="clear" w:color="auto" w:fill="FFFFFF"/>
        </w:rPr>
        <w:t xml:space="preserve">               (6</w:t>
      </w:r>
      <w:r w:rsidR="00230C3B">
        <w:rPr>
          <w:b/>
          <w:bCs/>
          <w:color w:val="000000" w:themeColor="text1"/>
          <w:sz w:val="22"/>
          <w:szCs w:val="22"/>
          <w:shd w:val="clear" w:color="auto" w:fill="FFFFFF"/>
        </w:rPr>
        <w:t>)</w:t>
      </w:r>
    </w:p>
    <w:p w:rsidR="00FA4074" w:rsidRDefault="00CB1D8A" w:rsidP="00230C3B">
      <w:pPr>
        <w:pStyle w:val="BodyText"/>
        <w:spacing w:after="0" w:line="276" w:lineRule="auto"/>
        <w:ind w:firstLine="0"/>
        <w:rPr>
          <w:sz w:val="22"/>
          <w:szCs w:val="22"/>
        </w:rPr>
      </w:pPr>
      <w:r>
        <w:rPr>
          <w:sz w:val="22"/>
          <w:szCs w:val="22"/>
        </w:rPr>
        <w:t>Here,</w:t>
      </w:r>
    </w:p>
    <w:p w:rsidR="00CB1D8A" w:rsidRDefault="007B2732" w:rsidP="00230C3B">
      <w:pPr>
        <w:pStyle w:val="BodyText"/>
        <w:spacing w:after="0" w:line="276" w:lineRule="auto"/>
        <w:ind w:firstLine="0"/>
        <w:rPr>
          <w:sz w:val="22"/>
          <w:szCs w:val="22"/>
        </w:rPr>
      </w:pP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k+1</m:t>
            </m:r>
          </m:sub>
        </m:sSub>
      </m:oMath>
      <w:r w:rsidR="00CB1D8A">
        <w:rPr>
          <w:sz w:val="22"/>
          <w:szCs w:val="22"/>
        </w:rPr>
        <w:t xml:space="preserve"> is the weight of the next iteration </w:t>
      </w:r>
    </w:p>
    <w:p w:rsidR="00CB1D8A" w:rsidRDefault="007B2732" w:rsidP="00230C3B">
      <w:pPr>
        <w:pStyle w:val="BodyText"/>
        <w:spacing w:after="0" w:line="276" w:lineRule="auto"/>
        <w:ind w:firstLine="0"/>
        <w:rPr>
          <w:sz w:val="22"/>
          <w:szCs w:val="22"/>
        </w:rPr>
      </w:pP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k</m:t>
            </m:r>
          </m:sub>
        </m:sSub>
      </m:oMath>
      <w:r w:rsidR="00CB1D8A">
        <w:rPr>
          <w:sz w:val="22"/>
          <w:szCs w:val="22"/>
        </w:rPr>
        <w:t xml:space="preserve"> is the weight of the present iteration </w:t>
      </w:r>
    </w:p>
    <w:p w:rsidR="00230C3B" w:rsidRDefault="007B2732" w:rsidP="00230C3B">
      <w:pPr>
        <w:pStyle w:val="BodyText"/>
        <w:spacing w:after="0" w:line="276" w:lineRule="auto"/>
        <w:ind w:firstLine="0"/>
        <w:rPr>
          <w:sz w:val="22"/>
          <w:szCs w:val="22"/>
        </w:rPr>
      </w:pP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x</m:t>
            </m:r>
          </m:sub>
        </m:sSub>
      </m:oMath>
      <w:r w:rsidR="00230C3B">
        <w:rPr>
          <w:sz w:val="22"/>
          <w:szCs w:val="22"/>
        </w:rPr>
        <w:t xml:space="preserve"> is the gradient vector</w:t>
      </w:r>
    </w:p>
    <w:p w:rsidR="00230C3B" w:rsidRPr="00B15B97" w:rsidRDefault="00230C3B" w:rsidP="00B15B97">
      <w:pPr>
        <w:pStyle w:val="BodyText"/>
        <w:spacing w:after="0" w:line="276" w:lineRule="auto"/>
        <w:ind w:firstLine="0"/>
        <w:rPr>
          <w:sz w:val="22"/>
          <w:szCs w:val="22"/>
        </w:rPr>
      </w:pPr>
      <w:r w:rsidRPr="00B15B97">
        <w:rPr>
          <w:sz w:val="22"/>
          <w:szCs w:val="22"/>
        </w:rPr>
        <w:t>µ is the step size for weight adjustment in each iteration.</w:t>
      </w:r>
    </w:p>
    <w:p w:rsidR="00B15B97" w:rsidRPr="00B15B97" w:rsidRDefault="00B15B97" w:rsidP="00B15B97">
      <w:pPr>
        <w:jc w:val="both"/>
        <w:rPr>
          <w:rFonts w:eastAsiaTheme="minorHAnsi"/>
          <w:sz w:val="22"/>
          <w:szCs w:val="22"/>
        </w:rPr>
      </w:pPr>
      <w:r w:rsidRPr="00B15B97">
        <w:rPr>
          <w:rFonts w:eastAsiaTheme="minorHAnsi"/>
          <w:sz w:val="22"/>
          <w:szCs w:val="22"/>
        </w:rPr>
        <w:t>There are several ways to implement the back propagation technique in the neural networks</w:t>
      </w:r>
      <w:r w:rsidR="00A9441F">
        <w:rPr>
          <w:rFonts w:eastAsiaTheme="minorHAnsi"/>
          <w:sz w:val="22"/>
          <w:szCs w:val="22"/>
        </w:rPr>
        <w:t xml:space="preserve"> [19</w:t>
      </w:r>
      <w:r w:rsidR="0079384F">
        <w:rPr>
          <w:rFonts w:eastAsiaTheme="minorHAnsi"/>
          <w:sz w:val="22"/>
          <w:szCs w:val="22"/>
        </w:rPr>
        <w:t>]</w:t>
      </w:r>
      <w:r w:rsidRPr="00B15B97">
        <w:rPr>
          <w:rFonts w:eastAsiaTheme="minorHAnsi"/>
          <w:sz w:val="22"/>
          <w:szCs w:val="22"/>
        </w:rPr>
        <w:t xml:space="preserve">. One consideration however always remains that of the least time and space complexity so as to reduce the amount of computational cost that is associated with the training algorithm. The essence of the scaled conjugate gradient </w:t>
      </w:r>
      <w:r w:rsidRPr="00B15B97">
        <w:rPr>
          <w:rFonts w:eastAsiaTheme="minorHAnsi"/>
          <w:sz w:val="22"/>
          <w:szCs w:val="22"/>
        </w:rPr>
        <w:t>algorithm is the fact that it has very low space and time complexity making it ideally suited to large data sets to be analyzed in real time applications where the time is a constraint. The training rule for the algorithm is given by:</w:t>
      </w:r>
    </w:p>
    <w:p w:rsidR="00B15B97" w:rsidRPr="00B15B97" w:rsidRDefault="00B15B97" w:rsidP="00B15B97">
      <w:pPr>
        <w:jc w:val="both"/>
        <w:rPr>
          <w:rFonts w:eastAsiaTheme="minorHAnsi"/>
          <w:sz w:val="22"/>
          <w:szCs w:val="22"/>
        </w:rPr>
      </w:pPr>
    </w:p>
    <w:p w:rsidR="00B15B97" w:rsidRPr="00B15B97" w:rsidRDefault="007B2732" w:rsidP="008D4A45">
      <w:pPr>
        <w:jc w:val="right"/>
        <w:rPr>
          <w:b/>
          <w:sz w:val="22"/>
          <w:szCs w:val="22"/>
          <w:lang w:val="en-AU"/>
        </w:rPr>
      </w:pPr>
      <m:oMath>
        <m:sSub>
          <m:sSubPr>
            <m:ctrlPr>
              <w:rPr>
                <w:rFonts w:ascii="Cambria Math" w:eastAsia="MS Mincho" w:hAnsi="Cambria Math"/>
                <w:b/>
                <w:i/>
                <w:sz w:val="22"/>
                <w:szCs w:val="22"/>
                <w:lang w:val="en-AU"/>
              </w:rPr>
            </m:ctrlPr>
          </m:sSubPr>
          <m:e>
            <m:r>
              <m:rPr>
                <m:sty m:val="bi"/>
              </m:rPr>
              <w:rPr>
                <w:rFonts w:ascii="Cambria Math" w:eastAsia="MS Mincho" w:hAnsi="Cambria Math"/>
                <w:sz w:val="22"/>
                <w:szCs w:val="22"/>
                <w:lang w:val="en-AU"/>
              </w:rPr>
              <m:t>A</m:t>
            </m:r>
          </m:e>
          <m:sub>
            <m:r>
              <m:rPr>
                <m:sty m:val="bi"/>
              </m:rPr>
              <w:rPr>
                <w:rFonts w:ascii="Cambria Math" w:eastAsia="MS Mincho" w:hAnsi="Cambria Math"/>
                <w:sz w:val="22"/>
                <w:szCs w:val="22"/>
                <w:lang w:val="en-AU"/>
              </w:rPr>
              <m:t>0</m:t>
            </m:r>
          </m:sub>
        </m:sSub>
        <m:r>
          <m:rPr>
            <m:sty m:val="bi"/>
          </m:rPr>
          <w:rPr>
            <w:rFonts w:ascii="Cambria Math" w:eastAsia="MS Mincho" w:hAnsi="Cambria Math"/>
            <w:sz w:val="22"/>
            <w:szCs w:val="22"/>
            <w:lang w:val="en-AU"/>
          </w:rPr>
          <m:t>=-</m:t>
        </m:r>
        <m:sSub>
          <m:sSubPr>
            <m:ctrlPr>
              <w:rPr>
                <w:rFonts w:ascii="Cambria Math" w:eastAsia="MS Mincho" w:hAnsi="Cambria Math"/>
                <w:b/>
                <w:i/>
                <w:sz w:val="22"/>
                <w:szCs w:val="22"/>
                <w:lang w:val="en-AU"/>
              </w:rPr>
            </m:ctrlPr>
          </m:sSubPr>
          <m:e>
            <m:r>
              <m:rPr>
                <m:sty m:val="bi"/>
              </m:rPr>
              <w:rPr>
                <w:rFonts w:ascii="Cambria Math" w:eastAsia="MS Mincho" w:hAnsi="Cambria Math"/>
                <w:sz w:val="22"/>
                <w:szCs w:val="22"/>
                <w:lang w:val="en-AU"/>
              </w:rPr>
              <m:t>g</m:t>
            </m:r>
          </m:e>
          <m:sub>
            <m:r>
              <m:rPr>
                <m:sty m:val="bi"/>
              </m:rPr>
              <w:rPr>
                <w:rFonts w:ascii="Cambria Math" w:eastAsia="MS Mincho" w:hAnsi="Cambria Math"/>
                <w:sz w:val="22"/>
                <w:szCs w:val="22"/>
                <w:lang w:val="en-AU"/>
              </w:rPr>
              <m:t>0</m:t>
            </m:r>
          </m:sub>
        </m:sSub>
      </m:oMath>
      <w:r w:rsidR="00B15B97" w:rsidRPr="00B15B97">
        <w:rPr>
          <w:b/>
          <w:sz w:val="22"/>
          <w:szCs w:val="22"/>
          <w:lang w:val="en-AU"/>
        </w:rPr>
        <w:t xml:space="preserve">                              </w:t>
      </w:r>
      <w:r w:rsidR="009642C4">
        <w:rPr>
          <w:b/>
          <w:sz w:val="22"/>
          <w:szCs w:val="22"/>
          <w:lang w:val="en-AU"/>
        </w:rPr>
        <w:t xml:space="preserve">               (7</w:t>
      </w:r>
      <w:r w:rsidR="00B15B97" w:rsidRPr="00B15B97">
        <w:rPr>
          <w:b/>
          <w:sz w:val="22"/>
          <w:szCs w:val="22"/>
          <w:lang w:val="en-AU"/>
        </w:rPr>
        <w:t>)</w:t>
      </w:r>
    </w:p>
    <w:p w:rsidR="00B15B97" w:rsidRPr="00B15B97" w:rsidRDefault="00B15B97" w:rsidP="00B15B97">
      <w:pPr>
        <w:jc w:val="both"/>
        <w:rPr>
          <w:bCs/>
          <w:sz w:val="22"/>
          <w:szCs w:val="22"/>
          <w:lang w:val="en-AU"/>
        </w:rPr>
      </w:pPr>
    </w:p>
    <w:p w:rsidR="00B15B97" w:rsidRPr="00B15B97" w:rsidRDefault="00B15B97" w:rsidP="00B15B97">
      <w:pPr>
        <w:tabs>
          <w:tab w:val="left" w:pos="288"/>
        </w:tabs>
        <w:jc w:val="both"/>
        <w:rPr>
          <w:rFonts w:eastAsia="MS Mincho"/>
          <w:bCs/>
          <w:sz w:val="22"/>
          <w:szCs w:val="22"/>
          <w:lang w:val="en-AU"/>
        </w:rPr>
      </w:pPr>
      <w:r w:rsidRPr="00B15B97">
        <w:rPr>
          <w:rFonts w:eastAsia="MS Mincho"/>
          <w:bCs/>
          <w:sz w:val="22"/>
          <w:szCs w:val="22"/>
          <w:lang w:val="en-AU"/>
        </w:rPr>
        <w:t>A is the initial search vector for steepest gradient search</w:t>
      </w:r>
    </w:p>
    <w:p w:rsidR="00B15B97" w:rsidRDefault="00B15B97" w:rsidP="00B15B97">
      <w:pPr>
        <w:tabs>
          <w:tab w:val="left" w:pos="288"/>
        </w:tabs>
        <w:jc w:val="both"/>
        <w:rPr>
          <w:rFonts w:eastAsia="MS Mincho"/>
          <w:bCs/>
          <w:sz w:val="22"/>
          <w:szCs w:val="22"/>
          <w:lang w:val="en-AU"/>
        </w:rPr>
      </w:pPr>
      <w:r w:rsidRPr="00B15B97">
        <w:rPr>
          <w:rFonts w:eastAsia="MS Mincho"/>
          <w:bCs/>
          <w:sz w:val="22"/>
          <w:szCs w:val="22"/>
          <w:lang w:val="en-AU"/>
        </w:rPr>
        <w:t>g is the actual gradient</w:t>
      </w:r>
    </w:p>
    <w:p w:rsidR="00B15B97" w:rsidRPr="00B15B97" w:rsidRDefault="00B15B97" w:rsidP="00B15B97">
      <w:pPr>
        <w:tabs>
          <w:tab w:val="left" w:pos="288"/>
        </w:tabs>
        <w:jc w:val="both"/>
        <w:rPr>
          <w:rFonts w:eastAsia="MS Mincho"/>
          <w:bCs/>
          <w:sz w:val="22"/>
          <w:szCs w:val="22"/>
          <w:lang w:val="en-AU"/>
        </w:rPr>
      </w:pPr>
    </w:p>
    <w:p w:rsidR="00B15B97" w:rsidRPr="00B15B97" w:rsidRDefault="007B2732" w:rsidP="00B15B97">
      <w:pPr>
        <w:tabs>
          <w:tab w:val="left" w:pos="288"/>
        </w:tabs>
        <w:jc w:val="right"/>
        <w:rPr>
          <w:rFonts w:eastAsia="MS Mincho"/>
          <w:b/>
          <w:sz w:val="22"/>
          <w:szCs w:val="22"/>
          <w:lang w:val="en-AU"/>
        </w:rPr>
      </w:pPr>
      <m:oMath>
        <m:sSub>
          <m:sSubPr>
            <m:ctrlPr>
              <w:rPr>
                <w:rFonts w:ascii="Cambria Math" w:eastAsia="MS Mincho" w:hAnsi="Cambria Math"/>
                <w:b/>
                <w:i/>
                <w:sz w:val="22"/>
                <w:szCs w:val="22"/>
                <w:lang w:val="en-AU"/>
              </w:rPr>
            </m:ctrlPr>
          </m:sSubPr>
          <m:e>
            <m:r>
              <m:rPr>
                <m:sty m:val="bi"/>
              </m:rPr>
              <w:rPr>
                <w:rFonts w:ascii="Cambria Math" w:eastAsia="MS Mincho" w:hAnsi="Cambria Math"/>
                <w:sz w:val="22"/>
                <w:szCs w:val="22"/>
                <w:lang w:val="en-AU"/>
              </w:rPr>
              <m:t>w</m:t>
            </m:r>
          </m:e>
          <m:sub>
            <m:r>
              <m:rPr>
                <m:sty m:val="bi"/>
              </m:rPr>
              <w:rPr>
                <w:rFonts w:ascii="Cambria Math" w:eastAsia="MS Mincho" w:hAnsi="Cambria Math"/>
                <w:sz w:val="22"/>
                <w:szCs w:val="22"/>
                <w:lang w:val="en-AU"/>
              </w:rPr>
              <m:t>k+1</m:t>
            </m:r>
          </m:sub>
        </m:sSub>
        <m:r>
          <m:rPr>
            <m:sty m:val="bi"/>
          </m:rPr>
          <w:rPr>
            <w:rFonts w:ascii="Cambria Math" w:eastAsia="MS Mincho" w:hAnsi="Cambria Math"/>
            <w:sz w:val="22"/>
            <w:szCs w:val="22"/>
            <w:lang w:val="en-AU"/>
          </w:rPr>
          <m:t>=</m:t>
        </m:r>
        <m:sSub>
          <m:sSubPr>
            <m:ctrlPr>
              <w:rPr>
                <w:rFonts w:ascii="Cambria Math" w:eastAsia="MS Mincho" w:hAnsi="Cambria Math"/>
                <w:b/>
                <w:i/>
                <w:sz w:val="22"/>
                <w:szCs w:val="22"/>
                <w:lang w:val="en-AU"/>
              </w:rPr>
            </m:ctrlPr>
          </m:sSubPr>
          <m:e>
            <m:r>
              <m:rPr>
                <m:sty m:val="bi"/>
              </m:rPr>
              <w:rPr>
                <w:rFonts w:ascii="Cambria Math" w:eastAsia="MS Mincho" w:hAnsi="Cambria Math"/>
                <w:sz w:val="22"/>
                <w:szCs w:val="22"/>
                <w:lang w:val="en-AU"/>
              </w:rPr>
              <m:t>w</m:t>
            </m:r>
          </m:e>
          <m:sub>
            <m:r>
              <m:rPr>
                <m:sty m:val="bi"/>
              </m:rPr>
              <w:rPr>
                <w:rFonts w:ascii="Cambria Math" w:eastAsia="MS Mincho" w:hAnsi="Cambria Math"/>
                <w:sz w:val="22"/>
                <w:szCs w:val="22"/>
                <w:lang w:val="en-AU"/>
              </w:rPr>
              <m:t>k</m:t>
            </m:r>
          </m:sub>
        </m:sSub>
        <m:r>
          <m:rPr>
            <m:sty m:val="bi"/>
          </m:rPr>
          <w:rPr>
            <w:rFonts w:ascii="Cambria Math" w:eastAsia="MS Mincho" w:hAnsi="Cambria Math"/>
            <w:sz w:val="22"/>
            <w:szCs w:val="22"/>
            <w:lang w:val="en-AU"/>
          </w:rPr>
          <m:t>+</m:t>
        </m:r>
        <m:sSub>
          <m:sSubPr>
            <m:ctrlPr>
              <w:rPr>
                <w:rFonts w:ascii="Cambria Math" w:eastAsia="MS Mincho" w:hAnsi="Cambria Math"/>
                <w:b/>
                <w:i/>
                <w:sz w:val="22"/>
                <w:szCs w:val="22"/>
                <w:lang w:val="en-AU"/>
              </w:rPr>
            </m:ctrlPr>
          </m:sSubPr>
          <m:e>
            <m:r>
              <m:rPr>
                <m:sty m:val="bi"/>
              </m:rPr>
              <w:rPr>
                <w:rFonts w:ascii="Cambria Math" w:eastAsia="MS Mincho" w:hAnsi="Cambria Math"/>
                <w:sz w:val="22"/>
                <w:szCs w:val="22"/>
                <w:lang w:val="en-AU"/>
              </w:rPr>
              <m:t>μ</m:t>
            </m:r>
          </m:e>
          <m:sub>
            <m:r>
              <m:rPr>
                <m:sty m:val="bi"/>
              </m:rPr>
              <w:rPr>
                <w:rFonts w:ascii="Cambria Math" w:eastAsia="MS Mincho" w:hAnsi="Cambria Math"/>
                <w:sz w:val="22"/>
                <w:szCs w:val="22"/>
                <w:lang w:val="en-AU"/>
              </w:rPr>
              <m:t>k</m:t>
            </m:r>
          </m:sub>
        </m:sSub>
        <m:sSub>
          <m:sSubPr>
            <m:ctrlPr>
              <w:rPr>
                <w:rFonts w:ascii="Cambria Math" w:eastAsia="MS Mincho" w:hAnsi="Cambria Math"/>
                <w:b/>
                <w:i/>
                <w:sz w:val="22"/>
                <w:szCs w:val="22"/>
                <w:lang w:val="en-AU"/>
              </w:rPr>
            </m:ctrlPr>
          </m:sSubPr>
          <m:e>
            <m:r>
              <m:rPr>
                <m:sty m:val="bi"/>
              </m:rPr>
              <w:rPr>
                <w:rFonts w:ascii="Cambria Math" w:eastAsia="MS Mincho" w:hAnsi="Cambria Math"/>
                <w:sz w:val="22"/>
                <w:szCs w:val="22"/>
                <w:lang w:val="en-AU"/>
              </w:rPr>
              <m:t>g</m:t>
            </m:r>
          </m:e>
          <m:sub>
            <m:r>
              <m:rPr>
                <m:sty m:val="bi"/>
              </m:rPr>
              <w:rPr>
                <w:rFonts w:ascii="Cambria Math" w:eastAsia="MS Mincho" w:hAnsi="Cambria Math"/>
                <w:sz w:val="22"/>
                <w:szCs w:val="22"/>
                <w:lang w:val="en-AU"/>
              </w:rPr>
              <m:t>k</m:t>
            </m:r>
          </m:sub>
        </m:sSub>
      </m:oMath>
      <w:r w:rsidR="00B15B97" w:rsidRPr="00B15B97">
        <w:rPr>
          <w:rFonts w:eastAsia="MS Mincho"/>
          <w:b/>
          <w:sz w:val="22"/>
          <w:szCs w:val="22"/>
          <w:lang w:val="en-AU"/>
        </w:rPr>
        <w:t xml:space="preserve">      </w:t>
      </w:r>
      <w:r w:rsidR="009642C4">
        <w:rPr>
          <w:rFonts w:eastAsia="MS Mincho"/>
          <w:b/>
          <w:sz w:val="22"/>
          <w:szCs w:val="22"/>
          <w:lang w:val="en-AU"/>
        </w:rPr>
        <w:t xml:space="preserve">                          (8</w:t>
      </w:r>
      <w:r w:rsidR="00B15B97" w:rsidRPr="00B15B97">
        <w:rPr>
          <w:rFonts w:eastAsia="MS Mincho"/>
          <w:b/>
          <w:sz w:val="22"/>
          <w:szCs w:val="22"/>
          <w:lang w:val="en-AU"/>
        </w:rPr>
        <w:t>)</w:t>
      </w:r>
    </w:p>
    <w:p w:rsidR="00B15B97" w:rsidRPr="00B15B97" w:rsidRDefault="00B15B97" w:rsidP="00B15B97">
      <w:pPr>
        <w:tabs>
          <w:tab w:val="left" w:pos="288"/>
        </w:tabs>
        <w:jc w:val="both"/>
        <w:rPr>
          <w:rFonts w:eastAsia="MS Mincho"/>
          <w:bCs/>
          <w:sz w:val="22"/>
          <w:szCs w:val="22"/>
          <w:lang w:val="en-AU"/>
        </w:rPr>
      </w:pPr>
      <w:r w:rsidRPr="00B15B97">
        <w:rPr>
          <w:rFonts w:eastAsia="MS Mincho"/>
          <w:bCs/>
          <w:sz w:val="22"/>
          <w:szCs w:val="22"/>
          <w:lang w:val="en-AU"/>
        </w:rPr>
        <w:t>Here,</w:t>
      </w:r>
    </w:p>
    <w:p w:rsidR="00B15B97" w:rsidRPr="00B15B97" w:rsidRDefault="007B2732" w:rsidP="00B15B97">
      <w:pPr>
        <w:tabs>
          <w:tab w:val="left" w:pos="288"/>
        </w:tabs>
        <w:jc w:val="both"/>
        <w:rPr>
          <w:rFonts w:eastAsia="MS Mincho"/>
          <w:bCs/>
          <w:sz w:val="22"/>
          <w:szCs w:val="22"/>
          <w:lang w:val="en-AU"/>
        </w:rPr>
      </w:pPr>
      <m:oMath>
        <m:sSub>
          <m:sSubPr>
            <m:ctrlPr>
              <w:rPr>
                <w:rFonts w:ascii="Cambria Math" w:eastAsia="MS Mincho" w:hAnsi="Cambria Math"/>
                <w:bCs/>
                <w:i/>
                <w:sz w:val="22"/>
                <w:szCs w:val="22"/>
                <w:lang w:val="en-AU"/>
              </w:rPr>
            </m:ctrlPr>
          </m:sSubPr>
          <m:e>
            <m:r>
              <w:rPr>
                <w:rFonts w:ascii="Cambria Math" w:eastAsia="MS Mincho" w:hAnsi="Cambria Math"/>
                <w:sz w:val="22"/>
                <w:szCs w:val="22"/>
                <w:lang w:val="en-AU"/>
              </w:rPr>
              <m:t>w</m:t>
            </m:r>
          </m:e>
          <m:sub>
            <m:r>
              <w:rPr>
                <w:rFonts w:ascii="Cambria Math" w:eastAsia="MS Mincho" w:hAnsi="Cambria Math"/>
                <w:sz w:val="22"/>
                <w:szCs w:val="22"/>
                <w:lang w:val="en-AU"/>
              </w:rPr>
              <m:t>k+1</m:t>
            </m:r>
          </m:sub>
        </m:sSub>
      </m:oMath>
      <w:r w:rsidR="00B15B97" w:rsidRPr="00B15B97">
        <w:rPr>
          <w:rFonts w:eastAsia="MS Mincho"/>
          <w:bCs/>
          <w:sz w:val="22"/>
          <w:szCs w:val="22"/>
          <w:lang w:val="en-AU"/>
        </w:rPr>
        <w:t xml:space="preserve"> is the weight of the next iteration</w:t>
      </w:r>
    </w:p>
    <w:p w:rsidR="00B15B97" w:rsidRPr="00B15B97" w:rsidRDefault="007B2732" w:rsidP="00B15B97">
      <w:pPr>
        <w:tabs>
          <w:tab w:val="left" w:pos="288"/>
        </w:tabs>
        <w:jc w:val="both"/>
        <w:rPr>
          <w:rFonts w:eastAsia="MS Mincho"/>
          <w:bCs/>
          <w:sz w:val="22"/>
          <w:szCs w:val="22"/>
          <w:lang w:val="en-AU"/>
        </w:rPr>
      </w:pPr>
      <m:oMath>
        <m:sSub>
          <m:sSubPr>
            <m:ctrlPr>
              <w:rPr>
                <w:rFonts w:ascii="Cambria Math" w:eastAsia="MS Mincho" w:hAnsi="Cambria Math"/>
                <w:bCs/>
                <w:i/>
                <w:sz w:val="22"/>
                <w:szCs w:val="22"/>
                <w:lang w:val="en-AU"/>
              </w:rPr>
            </m:ctrlPr>
          </m:sSubPr>
          <m:e>
            <m:r>
              <w:rPr>
                <w:rFonts w:ascii="Cambria Math" w:eastAsia="MS Mincho" w:hAnsi="Cambria Math"/>
                <w:sz w:val="22"/>
                <w:szCs w:val="22"/>
                <w:lang w:val="en-AU"/>
              </w:rPr>
              <m:t>w</m:t>
            </m:r>
          </m:e>
          <m:sub>
            <m:r>
              <w:rPr>
                <w:rFonts w:ascii="Cambria Math" w:eastAsia="MS Mincho" w:hAnsi="Cambria Math"/>
                <w:sz w:val="22"/>
                <w:szCs w:val="22"/>
                <w:lang w:val="en-AU"/>
              </w:rPr>
              <m:t>k</m:t>
            </m:r>
          </m:sub>
        </m:sSub>
      </m:oMath>
      <w:r w:rsidR="00B15B97" w:rsidRPr="00B15B97">
        <w:rPr>
          <w:rFonts w:eastAsia="MS Mincho"/>
          <w:bCs/>
          <w:sz w:val="22"/>
          <w:szCs w:val="22"/>
          <w:lang w:val="en-AU"/>
        </w:rPr>
        <w:t xml:space="preserve"> is the weight of the present iteration</w:t>
      </w:r>
    </w:p>
    <w:p w:rsidR="00B15B97" w:rsidRPr="00B15B97" w:rsidRDefault="007B2732" w:rsidP="00B15B97">
      <w:pPr>
        <w:tabs>
          <w:tab w:val="left" w:pos="288"/>
        </w:tabs>
        <w:jc w:val="both"/>
        <w:rPr>
          <w:rFonts w:eastAsia="MS Mincho"/>
          <w:bCs/>
          <w:sz w:val="22"/>
          <w:szCs w:val="22"/>
          <w:lang w:val="en-AU"/>
        </w:rPr>
      </w:pPr>
      <m:oMath>
        <m:sSub>
          <m:sSubPr>
            <m:ctrlPr>
              <w:rPr>
                <w:rFonts w:ascii="Cambria Math" w:eastAsia="MS Mincho" w:hAnsi="Cambria Math"/>
                <w:bCs/>
                <w:i/>
                <w:sz w:val="22"/>
                <w:szCs w:val="22"/>
                <w:lang w:val="en-AU"/>
              </w:rPr>
            </m:ctrlPr>
          </m:sSubPr>
          <m:e>
            <m:r>
              <w:rPr>
                <w:rFonts w:ascii="Cambria Math" w:eastAsia="MS Mincho" w:hAnsi="Cambria Math"/>
                <w:sz w:val="22"/>
                <w:szCs w:val="22"/>
                <w:lang w:val="en-AU"/>
              </w:rPr>
              <m:t>μ</m:t>
            </m:r>
          </m:e>
          <m:sub>
            <m:r>
              <w:rPr>
                <w:rFonts w:ascii="Cambria Math" w:eastAsia="MS Mincho" w:hAnsi="Cambria Math"/>
                <w:sz w:val="22"/>
                <w:szCs w:val="22"/>
                <w:lang w:val="en-AU"/>
              </w:rPr>
              <m:t>k</m:t>
            </m:r>
          </m:sub>
        </m:sSub>
      </m:oMath>
      <w:r w:rsidR="00B15B97" w:rsidRPr="00B15B97">
        <w:rPr>
          <w:rFonts w:eastAsia="MS Mincho"/>
          <w:bCs/>
          <w:sz w:val="22"/>
          <w:szCs w:val="22"/>
          <w:lang w:val="en-AU"/>
        </w:rPr>
        <w:t xml:space="preserve"> is the combination co-efficient</w:t>
      </w:r>
    </w:p>
    <w:p w:rsidR="005072CF" w:rsidRDefault="005072CF" w:rsidP="00B15B97">
      <w:pPr>
        <w:pStyle w:val="BodyText"/>
        <w:spacing w:after="0" w:line="276" w:lineRule="auto"/>
        <w:ind w:firstLine="0"/>
        <w:rPr>
          <w:sz w:val="22"/>
          <w:szCs w:val="22"/>
        </w:rPr>
      </w:pPr>
    </w:p>
    <w:p w:rsidR="00E35944" w:rsidRDefault="0015490C" w:rsidP="00E35944">
      <w:pPr>
        <w:pStyle w:val="ListParagraph"/>
        <w:numPr>
          <w:ilvl w:val="0"/>
          <w:numId w:val="18"/>
        </w:numPr>
        <w:spacing w:line="276" w:lineRule="auto"/>
        <w:rPr>
          <w:rFonts w:eastAsia="MS Mincho"/>
          <w:b/>
          <w:sz w:val="22"/>
          <w:szCs w:val="22"/>
        </w:rPr>
      </w:pPr>
      <w:r>
        <w:rPr>
          <w:rFonts w:eastAsia="MS Mincho"/>
          <w:b/>
          <w:sz w:val="22"/>
          <w:szCs w:val="22"/>
        </w:rPr>
        <w:t>THE DISCRETE WAVELET TRANSFORM</w:t>
      </w:r>
    </w:p>
    <w:p w:rsidR="005C0EC1" w:rsidRPr="00E35944" w:rsidRDefault="005C0EC1" w:rsidP="005C0EC1">
      <w:pPr>
        <w:pStyle w:val="ListParagraph"/>
        <w:spacing w:line="276" w:lineRule="auto"/>
        <w:ind w:left="1008"/>
        <w:jc w:val="both"/>
        <w:rPr>
          <w:rFonts w:eastAsia="MS Mincho"/>
          <w:b/>
          <w:sz w:val="22"/>
          <w:szCs w:val="22"/>
        </w:rPr>
      </w:pPr>
    </w:p>
    <w:p w:rsidR="00CB5B42" w:rsidRPr="00CB5B42" w:rsidRDefault="00CB5B42" w:rsidP="00177782">
      <w:pPr>
        <w:spacing w:line="276" w:lineRule="auto"/>
        <w:jc w:val="both"/>
        <w:rPr>
          <w:rFonts w:eastAsiaTheme="minorEastAsia"/>
          <w:sz w:val="22"/>
          <w:szCs w:val="22"/>
          <w:lang w:val="en-IN"/>
        </w:rPr>
      </w:pPr>
      <w:r w:rsidRPr="00CB5B42">
        <w:rPr>
          <w:rFonts w:eastAsiaTheme="minorEastAsia"/>
          <w:color w:val="000000"/>
          <w:sz w:val="22"/>
          <w:szCs w:val="22"/>
        </w:rPr>
        <w:t xml:space="preserve">The wavelet transform is an effective tool for </w:t>
      </w:r>
      <w:r>
        <w:rPr>
          <w:rFonts w:eastAsiaTheme="minorEastAsia"/>
          <w:color w:val="000000"/>
          <w:sz w:val="22"/>
          <w:szCs w:val="22"/>
        </w:rPr>
        <w:t>removal of local disturbances</w:t>
      </w:r>
      <w:r w:rsidRPr="00CB5B42">
        <w:rPr>
          <w:rFonts w:eastAsiaTheme="minorEastAsia"/>
          <w:color w:val="000000"/>
          <w:sz w:val="22"/>
          <w:szCs w:val="22"/>
        </w:rPr>
        <w:t xml:space="preserve">. </w:t>
      </w:r>
      <w:r w:rsidR="00AE2145">
        <w:rPr>
          <w:rFonts w:eastAsiaTheme="minorHAnsi"/>
          <w:sz w:val="22"/>
          <w:szCs w:val="22"/>
        </w:rPr>
        <w:t xml:space="preserve">Crypto </w:t>
      </w:r>
      <w:r>
        <w:rPr>
          <w:rFonts w:eastAsiaTheme="minorHAnsi"/>
          <w:sz w:val="22"/>
          <w:szCs w:val="22"/>
        </w:rPr>
        <w:t xml:space="preserve">prices show extremely random behavior and local disturbances. </w:t>
      </w:r>
      <w:r w:rsidRPr="00CB5B42">
        <w:rPr>
          <w:rFonts w:eastAsiaTheme="minorHAnsi"/>
          <w:sz w:val="22"/>
          <w:szCs w:val="22"/>
        </w:rPr>
        <w:t xml:space="preserve"> Hence conventional Fourier methods do n</w:t>
      </w:r>
      <w:r>
        <w:rPr>
          <w:rFonts w:eastAsiaTheme="minorHAnsi"/>
          <w:sz w:val="22"/>
          <w:szCs w:val="22"/>
        </w:rPr>
        <w:t>ot render good results for highly fluctuating data sets.</w:t>
      </w:r>
      <w:r w:rsidRPr="00CB5B42">
        <w:rPr>
          <w:rFonts w:eastAsiaTheme="minorHAnsi"/>
          <w:sz w:val="22"/>
          <w:szCs w:val="22"/>
        </w:rPr>
        <w:t xml:space="preserve"> </w:t>
      </w:r>
      <w:r w:rsidR="00177782">
        <w:rPr>
          <w:rFonts w:eastAsiaTheme="minorEastAsia"/>
          <w:sz w:val="22"/>
          <w:szCs w:val="22"/>
          <w:lang w:val="en-IN"/>
        </w:rPr>
        <w:t xml:space="preserve"> </w:t>
      </w:r>
      <w:r w:rsidRPr="00CB5B42">
        <w:rPr>
          <w:rFonts w:eastAsiaTheme="minorHAnsi"/>
          <w:bCs/>
          <w:sz w:val="22"/>
          <w:szCs w:val="22"/>
        </w:rPr>
        <w:t>Mathematically, the wa</w:t>
      </w:r>
      <w:r w:rsidR="0066218D">
        <w:rPr>
          <w:rFonts w:eastAsiaTheme="minorHAnsi"/>
          <w:bCs/>
          <w:sz w:val="22"/>
          <w:szCs w:val="22"/>
        </w:rPr>
        <w:t>vel</w:t>
      </w:r>
      <w:r w:rsidR="00A9441F">
        <w:rPr>
          <w:rFonts w:eastAsiaTheme="minorHAnsi"/>
          <w:bCs/>
          <w:sz w:val="22"/>
          <w:szCs w:val="22"/>
        </w:rPr>
        <w:t>et transform can be given as [20</w:t>
      </w:r>
      <w:r w:rsidR="0066218D">
        <w:rPr>
          <w:rFonts w:eastAsiaTheme="minorHAnsi"/>
          <w:bCs/>
          <w:sz w:val="22"/>
          <w:szCs w:val="22"/>
        </w:rPr>
        <w:t>]</w:t>
      </w:r>
    </w:p>
    <w:p w:rsidR="00CB5B42" w:rsidRPr="00CB5B42" w:rsidRDefault="00CB5B42" w:rsidP="00CB5B42">
      <w:pPr>
        <w:autoSpaceDE w:val="0"/>
        <w:autoSpaceDN w:val="0"/>
        <w:adjustRightInd w:val="0"/>
        <w:spacing w:line="276" w:lineRule="auto"/>
        <w:jc w:val="left"/>
        <w:rPr>
          <w:rFonts w:eastAsiaTheme="minorHAnsi"/>
          <w:bCs/>
          <w:sz w:val="22"/>
          <w:szCs w:val="22"/>
        </w:rPr>
      </w:pPr>
    </w:p>
    <w:p w:rsidR="00CB5B42" w:rsidRPr="00CB5B42" w:rsidRDefault="00CB5B42" w:rsidP="00CB5B42">
      <w:pPr>
        <w:autoSpaceDE w:val="0"/>
        <w:autoSpaceDN w:val="0"/>
        <w:adjustRightInd w:val="0"/>
        <w:spacing w:line="276" w:lineRule="auto"/>
        <w:jc w:val="right"/>
        <w:rPr>
          <w:rFonts w:eastAsiaTheme="minorEastAsia"/>
          <w:b/>
          <w:bCs/>
          <w:sz w:val="22"/>
          <w:szCs w:val="22"/>
        </w:rPr>
      </w:pPr>
      <w:r w:rsidRPr="00CB5B42">
        <w:rPr>
          <w:rFonts w:eastAsiaTheme="minorHAnsi"/>
          <w:b/>
          <w:bCs/>
          <w:i/>
          <w:iCs/>
          <w:sz w:val="22"/>
          <w:szCs w:val="22"/>
        </w:rPr>
        <w:t>Z</w:t>
      </w:r>
      <w:r w:rsidRPr="00CB5B42">
        <w:rPr>
          <w:rFonts w:eastAsiaTheme="minorHAnsi"/>
          <w:b/>
          <w:bCs/>
          <w:sz w:val="22"/>
          <w:szCs w:val="22"/>
        </w:rPr>
        <w:t xml:space="preserve"> (</w:t>
      </w:r>
      <w:r w:rsidRPr="00CB5B42">
        <w:rPr>
          <w:rFonts w:eastAsiaTheme="minorHAnsi"/>
          <w:b/>
          <w:bCs/>
          <w:i/>
          <w:iCs/>
          <w:sz w:val="22"/>
          <w:szCs w:val="22"/>
        </w:rPr>
        <w:t>S, P</w:t>
      </w:r>
      <w:r w:rsidRPr="00CB5B42">
        <w:rPr>
          <w:rFonts w:eastAsiaTheme="minorHAnsi"/>
          <w:b/>
          <w:bCs/>
          <w:sz w:val="22"/>
          <w:szCs w:val="22"/>
        </w:rPr>
        <w:t>) =</w:t>
      </w:r>
      <m:oMath>
        <m:nary>
          <m:naryPr>
            <m:limLoc m:val="subSup"/>
            <m:ctrlPr>
              <w:rPr>
                <w:rFonts w:ascii="Cambria Math" w:hAnsi="Cambria Math"/>
                <w:b/>
                <w:bCs/>
                <w:i/>
                <w:sz w:val="22"/>
                <w:szCs w:val="22"/>
              </w:rPr>
            </m:ctrlPr>
          </m:naryPr>
          <m:sub>
            <m:r>
              <m:rPr>
                <m:sty m:val="bi"/>
              </m:rPr>
              <w:rPr>
                <w:rFonts w:ascii="Cambria Math" w:hAnsi="Cambria Math"/>
                <w:sz w:val="22"/>
                <w:szCs w:val="22"/>
              </w:rPr>
              <m:t>-∞</m:t>
            </m:r>
          </m:sub>
          <m:sup>
            <m:r>
              <m:rPr>
                <m:sty m:val="bi"/>
              </m:rPr>
              <w:rPr>
                <w:rFonts w:ascii="Cambria Math" w:hAnsi="Cambria Math"/>
                <w:sz w:val="22"/>
                <w:szCs w:val="22"/>
              </w:rPr>
              <m:t>∞</m:t>
            </m:r>
          </m:sup>
          <m:e>
            <m:r>
              <m:rPr>
                <m:sty m:val="bi"/>
              </m:rPr>
              <w:rPr>
                <w:rFonts w:ascii="Cambria Math" w:hAnsi="Cambria Math"/>
                <w:sz w:val="22"/>
                <w:szCs w:val="22"/>
              </w:rPr>
              <m:t>z</m:t>
            </m:r>
            <m:d>
              <m:dPr>
                <m:ctrlPr>
                  <w:rPr>
                    <w:rFonts w:ascii="Cambria Math" w:hAnsi="Cambria Math"/>
                    <w:b/>
                    <w:bCs/>
                    <w:i/>
                    <w:iCs/>
                    <w:sz w:val="22"/>
                    <w:szCs w:val="22"/>
                  </w:rPr>
                </m:ctrlPr>
              </m:dPr>
              <m:e>
                <m:r>
                  <m:rPr>
                    <m:sty m:val="b"/>
                  </m:rPr>
                  <w:rPr>
                    <w:rFonts w:ascii="Cambria Math"/>
                    <w:sz w:val="22"/>
                    <w:szCs w:val="22"/>
                  </w:rPr>
                  <m:t xml:space="preserve">t </m:t>
                </m:r>
                <m:ctrlPr>
                  <w:rPr>
                    <w:rFonts w:ascii="Cambria Math" w:hAnsi="Cambria Math"/>
                    <w:b/>
                    <w:bCs/>
                    <w:sz w:val="22"/>
                    <w:szCs w:val="22"/>
                  </w:rPr>
                </m:ctrlPr>
              </m:e>
            </m:d>
            <m:r>
              <m:rPr>
                <m:sty m:val="bi"/>
              </m:rPr>
              <w:rPr>
                <w:rFonts w:ascii="Cambria Math"/>
                <w:sz w:val="22"/>
                <w:szCs w:val="22"/>
              </w:rPr>
              <m:t xml:space="preserve"> (</m:t>
            </m:r>
            <m:d>
              <m:dPr>
                <m:ctrlPr>
                  <w:rPr>
                    <w:rFonts w:ascii="Cambria Math" w:hAnsi="Cambria Math"/>
                    <w:b/>
                    <w:bCs/>
                    <w:i/>
                    <w:sz w:val="22"/>
                    <w:szCs w:val="22"/>
                  </w:rPr>
                </m:ctrlPr>
              </m:dPr>
              <m:e>
                <m:r>
                  <m:rPr>
                    <m:sty m:val="bi"/>
                  </m:rPr>
                  <w:rPr>
                    <w:rFonts w:ascii="Cambria Math" w:hAnsi="Cambria Math"/>
                    <w:sz w:val="22"/>
                    <w:szCs w:val="22"/>
                  </w:rPr>
                  <m:t>S</m:t>
                </m:r>
                <m:r>
                  <m:rPr>
                    <m:sty m:val="bi"/>
                  </m:rPr>
                  <w:rPr>
                    <w:rFonts w:ascii="Cambria Math"/>
                    <w:sz w:val="22"/>
                    <w:szCs w:val="22"/>
                  </w:rPr>
                  <m:t>,</m:t>
                </m:r>
                <m:r>
                  <m:rPr>
                    <m:sty m:val="bi"/>
                  </m:rPr>
                  <w:rPr>
                    <w:rFonts w:ascii="Cambria Math" w:hAnsi="Cambria Math"/>
                    <w:sz w:val="22"/>
                    <w:szCs w:val="22"/>
                  </w:rPr>
                  <m:t>P</m:t>
                </m:r>
                <m:r>
                  <m:rPr>
                    <m:sty m:val="bi"/>
                  </m:rPr>
                  <w:rPr>
                    <w:rFonts w:ascii="Cambria Math"/>
                    <w:sz w:val="22"/>
                    <w:szCs w:val="22"/>
                  </w:rPr>
                  <m:t xml:space="preserve">, </m:t>
                </m:r>
                <m:r>
                  <m:rPr>
                    <m:sty m:val="bi"/>
                  </m:rPr>
                  <w:rPr>
                    <w:rFonts w:ascii="Cambria Math" w:hAnsi="Cambria Math"/>
                    <w:sz w:val="22"/>
                    <w:szCs w:val="22"/>
                  </w:rPr>
                  <m:t>t</m:t>
                </m:r>
              </m:e>
            </m:d>
            <m:r>
              <m:rPr>
                <m:sty m:val="bi"/>
              </m:rPr>
              <w:rPr>
                <w:rFonts w:ascii="Cambria Math"/>
                <w:sz w:val="22"/>
                <w:szCs w:val="22"/>
              </w:rPr>
              <m:t>)</m:t>
            </m:r>
            <m:r>
              <m:rPr>
                <m:sty m:val="bi"/>
              </m:rPr>
              <w:rPr>
                <w:rFonts w:ascii="Cambria Math" w:hAnsi="Cambria Math"/>
                <w:sz w:val="22"/>
                <w:szCs w:val="22"/>
              </w:rPr>
              <m:t>dt</m:t>
            </m:r>
          </m:e>
        </m:nary>
      </m:oMath>
      <w:r w:rsidR="00F06820">
        <w:rPr>
          <w:rFonts w:eastAsiaTheme="minorEastAsia"/>
          <w:b/>
          <w:bCs/>
          <w:sz w:val="22"/>
          <w:szCs w:val="22"/>
        </w:rPr>
        <w:tab/>
        <w:t xml:space="preserve">               (9</w:t>
      </w:r>
      <w:r w:rsidRPr="00CB5B42">
        <w:rPr>
          <w:rFonts w:eastAsiaTheme="minorEastAsia"/>
          <w:b/>
          <w:bCs/>
          <w:sz w:val="22"/>
          <w:szCs w:val="22"/>
        </w:rPr>
        <w:t>)</w:t>
      </w:r>
    </w:p>
    <w:p w:rsidR="00CB5B42" w:rsidRPr="00CB5B42" w:rsidRDefault="00CB5B42" w:rsidP="00CB5B42">
      <w:pPr>
        <w:autoSpaceDE w:val="0"/>
        <w:autoSpaceDN w:val="0"/>
        <w:adjustRightInd w:val="0"/>
        <w:spacing w:line="276" w:lineRule="auto"/>
        <w:jc w:val="right"/>
        <w:rPr>
          <w:rFonts w:eastAsiaTheme="minorEastAsia"/>
          <w:b/>
          <w:bCs/>
          <w:sz w:val="22"/>
          <w:szCs w:val="22"/>
        </w:rPr>
      </w:pPr>
    </w:p>
    <w:p w:rsidR="00CB5B42" w:rsidRPr="00CB5B42" w:rsidRDefault="00CB5B42" w:rsidP="00CB5B42">
      <w:pPr>
        <w:autoSpaceDE w:val="0"/>
        <w:autoSpaceDN w:val="0"/>
        <w:adjustRightInd w:val="0"/>
        <w:spacing w:line="276" w:lineRule="auto"/>
        <w:jc w:val="left"/>
        <w:rPr>
          <w:rFonts w:eastAsiaTheme="minorHAnsi"/>
          <w:sz w:val="22"/>
          <w:szCs w:val="22"/>
        </w:rPr>
      </w:pPr>
      <w:r w:rsidRPr="00CB5B42">
        <w:rPr>
          <w:rFonts w:eastAsiaTheme="minorHAnsi"/>
          <w:sz w:val="22"/>
          <w:szCs w:val="22"/>
        </w:rPr>
        <w:t>Here,</w:t>
      </w:r>
    </w:p>
    <w:p w:rsidR="00CB5B42" w:rsidRPr="00CB5B42" w:rsidRDefault="00CB5B42" w:rsidP="00CB5B42">
      <w:pPr>
        <w:autoSpaceDE w:val="0"/>
        <w:autoSpaceDN w:val="0"/>
        <w:adjustRightInd w:val="0"/>
        <w:spacing w:line="276" w:lineRule="auto"/>
        <w:jc w:val="left"/>
        <w:rPr>
          <w:rFonts w:eastAsiaTheme="minorHAnsi"/>
          <w:sz w:val="22"/>
          <w:szCs w:val="22"/>
        </w:rPr>
      </w:pPr>
      <w:r w:rsidRPr="00CB5B42">
        <w:rPr>
          <w:rFonts w:eastAsiaTheme="minorHAnsi"/>
          <w:sz w:val="22"/>
          <w:szCs w:val="22"/>
        </w:rPr>
        <w:t xml:space="preserve"> S denotes the scaling operation</w:t>
      </w:r>
    </w:p>
    <w:p w:rsidR="00CB5B42" w:rsidRPr="00CB5B42" w:rsidRDefault="00CB5B42" w:rsidP="00CB5B42">
      <w:pPr>
        <w:autoSpaceDE w:val="0"/>
        <w:autoSpaceDN w:val="0"/>
        <w:adjustRightInd w:val="0"/>
        <w:spacing w:line="276" w:lineRule="auto"/>
        <w:jc w:val="left"/>
        <w:rPr>
          <w:rFonts w:eastAsiaTheme="minorHAnsi"/>
          <w:sz w:val="22"/>
          <w:szCs w:val="22"/>
        </w:rPr>
      </w:pPr>
      <w:r w:rsidRPr="00CB5B42">
        <w:rPr>
          <w:rFonts w:eastAsiaTheme="minorHAnsi"/>
          <w:sz w:val="22"/>
          <w:szCs w:val="22"/>
        </w:rPr>
        <w:t>P denotes the shifting operation</w:t>
      </w:r>
    </w:p>
    <w:p w:rsidR="00CB5B42" w:rsidRPr="00CB5B42" w:rsidRDefault="00CB5B42" w:rsidP="00CB5B42">
      <w:pPr>
        <w:autoSpaceDE w:val="0"/>
        <w:autoSpaceDN w:val="0"/>
        <w:adjustRightInd w:val="0"/>
        <w:spacing w:line="276" w:lineRule="auto"/>
        <w:jc w:val="left"/>
        <w:rPr>
          <w:rFonts w:eastAsiaTheme="minorHAnsi"/>
          <w:sz w:val="22"/>
          <w:szCs w:val="22"/>
        </w:rPr>
      </w:pPr>
      <w:r w:rsidRPr="00CB5B42">
        <w:rPr>
          <w:rFonts w:eastAsiaTheme="minorHAnsi"/>
          <w:sz w:val="22"/>
          <w:szCs w:val="22"/>
        </w:rPr>
        <w:t>t denotes the time variable</w:t>
      </w:r>
    </w:p>
    <w:p w:rsidR="00CB5B42" w:rsidRPr="00CB5B42" w:rsidRDefault="00CB5B42" w:rsidP="00CB5B42">
      <w:pPr>
        <w:autoSpaceDE w:val="0"/>
        <w:autoSpaceDN w:val="0"/>
        <w:adjustRightInd w:val="0"/>
        <w:spacing w:line="276" w:lineRule="auto"/>
        <w:jc w:val="left"/>
        <w:rPr>
          <w:rFonts w:eastAsiaTheme="minorHAnsi"/>
          <w:sz w:val="22"/>
          <w:szCs w:val="22"/>
        </w:rPr>
      </w:pPr>
      <w:r w:rsidRPr="00CB5B42">
        <w:rPr>
          <w:rFonts w:eastAsiaTheme="minorHAnsi"/>
          <w:sz w:val="22"/>
          <w:szCs w:val="22"/>
        </w:rPr>
        <w:t>Z is the image in transform domain</w:t>
      </w:r>
    </w:p>
    <w:p w:rsidR="00CB5B42" w:rsidRPr="00CB5B42" w:rsidRDefault="00CB5B42" w:rsidP="00CB5B42">
      <w:pPr>
        <w:autoSpaceDE w:val="0"/>
        <w:autoSpaceDN w:val="0"/>
        <w:adjustRightInd w:val="0"/>
        <w:spacing w:line="276" w:lineRule="auto"/>
        <w:jc w:val="left"/>
        <w:rPr>
          <w:rFonts w:eastAsiaTheme="minorHAnsi"/>
          <w:sz w:val="22"/>
          <w:szCs w:val="22"/>
        </w:rPr>
      </w:pPr>
      <w:r w:rsidRPr="00CB5B42">
        <w:rPr>
          <w:rFonts w:eastAsiaTheme="minorHAnsi"/>
          <w:sz w:val="22"/>
          <w:szCs w:val="22"/>
        </w:rPr>
        <w:t>z is the image in the spatial domain</w:t>
      </w:r>
    </w:p>
    <w:p w:rsidR="00CB5B42" w:rsidRPr="00CB5B42" w:rsidRDefault="00CB5B42" w:rsidP="00CB5B42">
      <w:pPr>
        <w:autoSpaceDE w:val="0"/>
        <w:autoSpaceDN w:val="0"/>
        <w:adjustRightInd w:val="0"/>
        <w:spacing w:line="276" w:lineRule="auto"/>
        <w:jc w:val="left"/>
        <w:rPr>
          <w:rFonts w:eastAsiaTheme="minorHAnsi"/>
          <w:sz w:val="22"/>
          <w:szCs w:val="22"/>
        </w:rPr>
      </w:pPr>
    </w:p>
    <w:p w:rsidR="00CB5B42" w:rsidRPr="00CB5B42" w:rsidRDefault="00CB5B42" w:rsidP="00CB5B42">
      <w:pPr>
        <w:autoSpaceDE w:val="0"/>
        <w:autoSpaceDN w:val="0"/>
        <w:adjustRightInd w:val="0"/>
        <w:spacing w:line="276" w:lineRule="auto"/>
        <w:jc w:val="both"/>
        <w:rPr>
          <w:rFonts w:eastAsiaTheme="minorHAnsi"/>
          <w:sz w:val="22"/>
          <w:szCs w:val="22"/>
        </w:rPr>
      </w:pPr>
      <w:r w:rsidRPr="00CB5B42">
        <w:rPr>
          <w:rFonts w:eastAsiaTheme="minorHAnsi"/>
          <w:sz w:val="22"/>
          <w:szCs w:val="22"/>
        </w:rPr>
        <w:t xml:space="preserve">The major advantage of the wavelet transform is the fact that it is capable of handling fluctuating natured data and also local disturbances.  The </w:t>
      </w:r>
      <w:r w:rsidR="008D4A45">
        <w:rPr>
          <w:rFonts w:eastAsiaTheme="minorHAnsi"/>
          <w:sz w:val="22"/>
          <w:szCs w:val="22"/>
        </w:rPr>
        <w:t>DWT can be defined as</w:t>
      </w:r>
      <w:r w:rsidR="00F21551">
        <w:rPr>
          <w:rFonts w:eastAsiaTheme="minorHAnsi"/>
          <w:sz w:val="22"/>
          <w:szCs w:val="22"/>
        </w:rPr>
        <w:t xml:space="preserve"> [21]</w:t>
      </w:r>
      <w:r w:rsidR="008D4A45">
        <w:rPr>
          <w:rFonts w:eastAsiaTheme="minorHAnsi"/>
          <w:sz w:val="22"/>
          <w:szCs w:val="22"/>
        </w:rPr>
        <w:t>:</w:t>
      </w:r>
    </w:p>
    <w:p w:rsidR="00CB5B42" w:rsidRPr="00CB5B42" w:rsidRDefault="00CB5B42" w:rsidP="00CB5B42">
      <w:pPr>
        <w:autoSpaceDE w:val="0"/>
        <w:autoSpaceDN w:val="0"/>
        <w:adjustRightInd w:val="0"/>
        <w:spacing w:line="276" w:lineRule="auto"/>
        <w:jc w:val="left"/>
        <w:rPr>
          <w:rFonts w:eastAsiaTheme="minorHAnsi"/>
          <w:sz w:val="22"/>
          <w:szCs w:val="22"/>
        </w:rPr>
      </w:pPr>
    </w:p>
    <w:p w:rsidR="00CB5B42" w:rsidRDefault="00CB5B42" w:rsidP="00CB5B42">
      <w:pPr>
        <w:autoSpaceDE w:val="0"/>
        <w:autoSpaceDN w:val="0"/>
        <w:adjustRightInd w:val="0"/>
        <w:spacing w:line="276" w:lineRule="auto"/>
        <w:jc w:val="right"/>
        <w:rPr>
          <w:rFonts w:eastAsiaTheme="minorHAnsi"/>
          <w:b/>
          <w:bCs/>
          <w:color w:val="000000" w:themeColor="text1"/>
          <w:sz w:val="22"/>
          <w:szCs w:val="22"/>
        </w:rPr>
      </w:pPr>
      <w:r w:rsidRPr="00CB5B42">
        <w:rPr>
          <w:rFonts w:eastAsiaTheme="minorHAnsi"/>
          <w:b/>
          <w:bCs/>
          <w:sz w:val="22"/>
          <w:szCs w:val="22"/>
        </w:rPr>
        <w:t>WΦ (Jo, k) =</w:t>
      </w:r>
      <m:oMath>
        <m:f>
          <m:fPr>
            <m:ctrlPr>
              <w:rPr>
                <w:rFonts w:ascii="Cambria Math" w:hAnsi="Cambria Math"/>
                <w:b/>
                <w:bCs/>
                <w:i/>
                <w:sz w:val="22"/>
                <w:szCs w:val="22"/>
              </w:rPr>
            </m:ctrlPr>
          </m:fPr>
          <m:num>
            <m:r>
              <m:rPr>
                <m:sty m:val="bi"/>
              </m:rPr>
              <w:rPr>
                <w:rFonts w:ascii="Cambria Math"/>
                <w:sz w:val="22"/>
                <w:szCs w:val="22"/>
              </w:rPr>
              <m:t>1</m:t>
            </m:r>
          </m:num>
          <m:den>
            <m:rad>
              <m:radPr>
                <m:degHide m:val="1"/>
                <m:ctrlPr>
                  <w:rPr>
                    <w:rFonts w:ascii="Cambria Math" w:hAnsi="Cambria Math"/>
                    <w:b/>
                    <w:bCs/>
                    <w:i/>
                    <w:sz w:val="22"/>
                    <w:szCs w:val="22"/>
                  </w:rPr>
                </m:ctrlPr>
              </m:radPr>
              <m:deg/>
              <m:e>
                <m:r>
                  <m:rPr>
                    <m:sty m:val="bi"/>
                  </m:rPr>
                  <w:rPr>
                    <w:rFonts w:ascii="Cambria Math" w:hAnsi="Cambria Math"/>
                    <w:sz w:val="22"/>
                    <w:szCs w:val="22"/>
                  </w:rPr>
                  <m:t>M</m:t>
                </m:r>
              </m:e>
            </m:rad>
          </m:den>
        </m:f>
        <m:nary>
          <m:naryPr>
            <m:chr m:val="∑"/>
            <m:limLoc m:val="undOvr"/>
            <m:supHide m:val="1"/>
            <m:ctrlPr>
              <w:rPr>
                <w:rFonts w:ascii="Cambria Math" w:hAnsi="Cambria Math"/>
                <w:b/>
                <w:bCs/>
                <w:i/>
                <w:sz w:val="22"/>
                <w:szCs w:val="22"/>
              </w:rPr>
            </m:ctrlPr>
          </m:naryPr>
          <m:sub>
            <m:r>
              <m:rPr>
                <m:sty m:val="bi"/>
              </m:rPr>
              <w:rPr>
                <w:rFonts w:ascii="Cambria Math" w:hAnsi="Cambria Math"/>
                <w:sz w:val="22"/>
                <w:szCs w:val="22"/>
              </w:rPr>
              <m:t>n</m:t>
            </m:r>
          </m:sub>
          <m:sup/>
          <m:e>
            <m:r>
              <m:rPr>
                <m:sty m:val="bi"/>
              </m:rPr>
              <w:rPr>
                <w:rFonts w:ascii="Cambria Math" w:hAnsi="Cambria Math"/>
                <w:sz w:val="22"/>
                <w:szCs w:val="22"/>
              </w:rPr>
              <m:t>S</m:t>
            </m:r>
            <m:d>
              <m:dPr>
                <m:ctrlPr>
                  <w:rPr>
                    <w:rFonts w:ascii="Cambria Math" w:hAnsi="Cambria Math"/>
                    <w:b/>
                    <w:bCs/>
                    <w:i/>
                    <w:sz w:val="22"/>
                    <w:szCs w:val="22"/>
                  </w:rPr>
                </m:ctrlPr>
              </m:dPr>
              <m:e>
                <m:r>
                  <m:rPr>
                    <m:sty m:val="bi"/>
                  </m:rPr>
                  <w:rPr>
                    <w:rFonts w:ascii="Cambria Math" w:hAnsi="Cambria Math"/>
                    <w:sz w:val="22"/>
                    <w:szCs w:val="22"/>
                  </w:rPr>
                  <m:t>n</m:t>
                </m:r>
              </m:e>
            </m:d>
            <m:r>
              <m:rPr>
                <m:sty m:val="bi"/>
              </m:rPr>
              <w:rPr>
                <w:rFonts w:ascii="Cambria Math"/>
                <w:sz w:val="22"/>
                <w:szCs w:val="22"/>
              </w:rPr>
              <m:t>.</m:t>
            </m:r>
          </m:e>
        </m:nary>
        <m:sSub>
          <m:sSubPr>
            <m:ctrlPr>
              <w:rPr>
                <w:rFonts w:ascii="Cambria Math" w:hAnsi="Cambria Math"/>
                <w:b/>
                <w:bCs/>
                <w:i/>
                <w:sz w:val="22"/>
                <w:szCs w:val="22"/>
              </w:rPr>
            </m:ctrlPr>
          </m:sSubPr>
          <m:e>
            <m:r>
              <m:rPr>
                <m:sty m:val="bi"/>
              </m:rPr>
              <w:rPr>
                <w:rFonts w:ascii="Cambria Math" w:hAnsi="Cambria Math"/>
                <w:sz w:val="22"/>
                <w:szCs w:val="22"/>
              </w:rPr>
              <m:t>Φ</m:t>
            </m:r>
            <m:r>
              <m:rPr>
                <m:sty m:val="bi"/>
              </m:rPr>
              <w:rPr>
                <w:rFonts w:ascii="Cambria Math"/>
                <w:sz w:val="22"/>
                <w:szCs w:val="22"/>
              </w:rPr>
              <m:t>(</m:t>
            </m:r>
            <m:r>
              <m:rPr>
                <m:sty m:val="bi"/>
              </m:rPr>
              <w:rPr>
                <w:rFonts w:ascii="Cambria Math" w:hAnsi="Cambria Math"/>
                <w:sz w:val="22"/>
                <w:szCs w:val="22"/>
              </w:rPr>
              <m:t>n</m:t>
            </m:r>
            <m:r>
              <m:rPr>
                <m:sty m:val="bi"/>
              </m:rPr>
              <w:rPr>
                <w:rFonts w:ascii="Cambria Math"/>
                <w:sz w:val="22"/>
                <w:szCs w:val="22"/>
              </w:rPr>
              <m:t>)</m:t>
            </m:r>
          </m:e>
          <m:sub>
            <m:r>
              <m:rPr>
                <m:sty m:val="bi"/>
              </m:rPr>
              <w:rPr>
                <w:rFonts w:ascii="Cambria Math" w:hAnsi="Cambria Math"/>
                <w:sz w:val="22"/>
                <w:szCs w:val="22"/>
              </w:rPr>
              <m:t>jo'k</m:t>
            </m:r>
          </m:sub>
        </m:sSub>
      </m:oMath>
      <w:r w:rsidR="00F06820">
        <w:rPr>
          <w:rFonts w:eastAsiaTheme="minorHAnsi"/>
          <w:b/>
          <w:bCs/>
          <w:color w:val="000000" w:themeColor="text1"/>
          <w:sz w:val="22"/>
          <w:szCs w:val="22"/>
        </w:rPr>
        <w:tab/>
        <w:t>(10</w:t>
      </w:r>
      <w:r w:rsidRPr="00CB5B42">
        <w:rPr>
          <w:rFonts w:eastAsiaTheme="minorHAnsi"/>
          <w:b/>
          <w:bCs/>
          <w:color w:val="000000" w:themeColor="text1"/>
          <w:sz w:val="22"/>
          <w:szCs w:val="22"/>
        </w:rPr>
        <w:t>)</w:t>
      </w:r>
    </w:p>
    <w:p w:rsidR="00B63BDB" w:rsidRDefault="00B63BDB" w:rsidP="006D65CE">
      <w:pPr>
        <w:spacing w:line="276" w:lineRule="auto"/>
        <w:jc w:val="both"/>
        <w:rPr>
          <w:sz w:val="22"/>
          <w:szCs w:val="22"/>
        </w:rPr>
      </w:pPr>
    </w:p>
    <w:p w:rsidR="006D65CE" w:rsidRPr="00E36B71" w:rsidRDefault="006D65CE" w:rsidP="006D65CE">
      <w:pPr>
        <w:spacing w:line="276" w:lineRule="auto"/>
        <w:jc w:val="both"/>
        <w:rPr>
          <w:sz w:val="22"/>
          <w:szCs w:val="22"/>
        </w:rPr>
      </w:pPr>
      <w:r w:rsidRPr="00E36B71">
        <w:rPr>
          <w:sz w:val="22"/>
          <w:szCs w:val="22"/>
        </w:rPr>
        <w:t xml:space="preserve">The data is </w:t>
      </w:r>
      <w:r>
        <w:rPr>
          <w:sz w:val="22"/>
          <w:szCs w:val="22"/>
        </w:rPr>
        <w:t xml:space="preserve">divided in the ration of 70:30 for training and testing data set bifurcation. </w:t>
      </w:r>
      <w:r w:rsidRPr="00E36B71">
        <w:rPr>
          <w:sz w:val="22"/>
          <w:szCs w:val="22"/>
        </w:rPr>
        <w:t xml:space="preserve"> </w:t>
      </w:r>
    </w:p>
    <w:p w:rsidR="006D65CE" w:rsidRPr="00E36B71" w:rsidRDefault="006D65CE" w:rsidP="006D65CE">
      <w:pPr>
        <w:spacing w:line="276" w:lineRule="auto"/>
        <w:jc w:val="both"/>
        <w:rPr>
          <w:sz w:val="22"/>
          <w:szCs w:val="22"/>
        </w:rPr>
      </w:pPr>
      <w:r>
        <w:rPr>
          <w:sz w:val="22"/>
          <w:szCs w:val="22"/>
        </w:rPr>
        <w:t>The final performance metrics com</w:t>
      </w:r>
      <w:r w:rsidR="00927219">
        <w:rPr>
          <w:sz w:val="22"/>
          <w:szCs w:val="22"/>
        </w:rPr>
        <w:t>puted for system evaluation are:</w:t>
      </w:r>
    </w:p>
    <w:p w:rsidR="006D65CE" w:rsidRPr="00E36B71" w:rsidRDefault="006D65CE" w:rsidP="006D65CE">
      <w:pPr>
        <w:spacing w:line="276" w:lineRule="auto"/>
        <w:jc w:val="both"/>
        <w:rPr>
          <w:sz w:val="22"/>
          <w:szCs w:val="22"/>
        </w:rPr>
      </w:pPr>
      <w:r w:rsidRPr="00E36B71">
        <w:rPr>
          <w:sz w:val="22"/>
          <w:szCs w:val="22"/>
        </w:rPr>
        <w:lastRenderedPageBreak/>
        <w:t>1) Mean Absolute Percentage Error (MAPE)</w:t>
      </w:r>
    </w:p>
    <w:p w:rsidR="006D65CE" w:rsidRPr="00E36B71" w:rsidRDefault="006D65CE" w:rsidP="00DF7E98">
      <w:pPr>
        <w:spacing w:line="276" w:lineRule="auto"/>
        <w:jc w:val="right"/>
        <w:rPr>
          <w:sz w:val="22"/>
          <w:szCs w:val="22"/>
        </w:rPr>
      </w:pPr>
    </w:p>
    <w:p w:rsidR="006D65CE" w:rsidRPr="007A04A4" w:rsidRDefault="006D65CE" w:rsidP="00DF7E98">
      <w:pPr>
        <w:spacing w:line="276" w:lineRule="auto"/>
        <w:jc w:val="right"/>
        <w:rPr>
          <w:b/>
          <w:sz w:val="22"/>
          <w:szCs w:val="22"/>
        </w:rPr>
      </w:pPr>
      <m:oMath>
        <m:r>
          <m:rPr>
            <m:sty m:val="bi"/>
          </m:rPr>
          <w:rPr>
            <w:rFonts w:ascii="Cambria Math" w:hAnsi="Cambria Math"/>
            <w:color w:val="000000"/>
            <w:sz w:val="22"/>
            <w:szCs w:val="22"/>
          </w:rPr>
          <m:t>MAPE</m:t>
        </m:r>
        <m:r>
          <m:rPr>
            <m:sty m:val="bi"/>
          </m:rPr>
          <w:rPr>
            <w:rFonts w:ascii="Cambria Math"/>
            <w:color w:val="000000"/>
            <w:sz w:val="22"/>
            <w:szCs w:val="22"/>
          </w:rPr>
          <m:t xml:space="preserve"> </m:t>
        </m:r>
        <m:r>
          <m:rPr>
            <m:sty m:val="bi"/>
          </m:rPr>
          <w:rPr>
            <w:rFonts w:ascii="Cambria Math" w:eastAsia="Cambria Math"/>
            <w:color w:val="000000"/>
            <w:sz w:val="22"/>
            <w:szCs w:val="22"/>
          </w:rPr>
          <m:t>=</m:t>
        </m:r>
        <m:f>
          <m:fPr>
            <m:ctrlPr>
              <w:rPr>
                <w:rFonts w:ascii="Cambria Math" w:eastAsia="Cambria Math" w:hAnsi="Cambria Math"/>
                <w:b/>
                <w:i/>
                <w:color w:val="000000"/>
                <w:sz w:val="22"/>
                <w:szCs w:val="22"/>
              </w:rPr>
            </m:ctrlPr>
          </m:fPr>
          <m:num>
            <m:r>
              <m:rPr>
                <m:sty m:val="bi"/>
              </m:rPr>
              <w:rPr>
                <w:rFonts w:ascii="Cambria Math" w:eastAsia="Cambria Math"/>
                <w:color w:val="000000"/>
                <w:sz w:val="22"/>
                <w:szCs w:val="22"/>
              </w:rPr>
              <m:t>100</m:t>
            </m:r>
          </m:num>
          <m:den>
            <m:r>
              <m:rPr>
                <m:sty m:val="bi"/>
              </m:rPr>
              <w:rPr>
                <w:rFonts w:ascii="Cambria Math" w:eastAsia="Cambria Math" w:hAnsi="Cambria Math"/>
                <w:color w:val="000000"/>
                <w:sz w:val="22"/>
                <w:szCs w:val="22"/>
              </w:rPr>
              <m:t>M</m:t>
            </m:r>
          </m:den>
        </m:f>
        <m:nary>
          <m:naryPr>
            <m:chr m:val="∑"/>
            <m:limLoc m:val="undOvr"/>
            <m:ctrlPr>
              <w:rPr>
                <w:rFonts w:ascii="Cambria Math" w:eastAsia="Cambria Math" w:hAnsi="Cambria Math"/>
                <w:b/>
                <w:i/>
                <w:color w:val="000000"/>
                <w:sz w:val="22"/>
                <w:szCs w:val="22"/>
              </w:rPr>
            </m:ctrlPr>
          </m:naryPr>
          <m:sub>
            <m:r>
              <m:rPr>
                <m:sty m:val="bi"/>
              </m:rPr>
              <w:rPr>
                <w:rFonts w:ascii="Cambria Math" w:eastAsia="Cambria Math" w:hAnsi="Cambria Math"/>
                <w:color w:val="000000"/>
                <w:sz w:val="22"/>
                <w:szCs w:val="22"/>
              </w:rPr>
              <m:t>t</m:t>
            </m:r>
            <m:r>
              <m:rPr>
                <m:sty m:val="bi"/>
              </m:rPr>
              <w:rPr>
                <w:rFonts w:ascii="Cambria Math" w:eastAsia="Cambria Math"/>
                <w:color w:val="000000"/>
                <w:sz w:val="22"/>
                <w:szCs w:val="22"/>
              </w:rPr>
              <m:t>=1</m:t>
            </m:r>
          </m:sub>
          <m:sup>
            <m:r>
              <m:rPr>
                <m:sty m:val="bi"/>
              </m:rPr>
              <w:rPr>
                <w:rFonts w:ascii="Cambria Math" w:eastAsia="Cambria Math" w:hAnsi="Cambria Math"/>
                <w:color w:val="000000"/>
                <w:sz w:val="22"/>
                <w:szCs w:val="22"/>
              </w:rPr>
              <m:t>N</m:t>
            </m:r>
          </m:sup>
          <m:e>
            <m:f>
              <m:fPr>
                <m:ctrlPr>
                  <w:rPr>
                    <w:rFonts w:ascii="Cambria Math" w:eastAsia="Cambria Math" w:hAnsi="Cambria Math"/>
                    <w:b/>
                    <w:i/>
                    <w:color w:val="000000"/>
                    <w:sz w:val="22"/>
                    <w:szCs w:val="22"/>
                  </w:rPr>
                </m:ctrlPr>
              </m:fPr>
              <m:num>
                <m:r>
                  <m:rPr>
                    <m:sty m:val="bi"/>
                  </m:rPr>
                  <w:rPr>
                    <w:rFonts w:ascii="Cambria Math" w:eastAsia="Cambria Math" w:hAnsi="Cambria Math"/>
                    <w:color w:val="000000"/>
                    <w:sz w:val="22"/>
                    <w:szCs w:val="22"/>
                  </w:rPr>
                  <m:t>E-</m:t>
                </m:r>
                <m:sSub>
                  <m:sSubPr>
                    <m:ctrlPr>
                      <w:rPr>
                        <w:rFonts w:ascii="Cambria Math" w:eastAsia="Cambria Math" w:hAnsi="Cambria Math"/>
                        <w:b/>
                        <w:i/>
                        <w:color w:val="000000"/>
                        <w:sz w:val="22"/>
                        <w:szCs w:val="22"/>
                      </w:rPr>
                    </m:ctrlPr>
                  </m:sSubPr>
                  <m:e>
                    <m:r>
                      <m:rPr>
                        <m:sty m:val="bi"/>
                      </m:rPr>
                      <w:rPr>
                        <w:rFonts w:ascii="Cambria Math" w:eastAsia="Cambria Math" w:hAnsi="Cambria Math"/>
                        <w:color w:val="000000"/>
                        <w:sz w:val="22"/>
                        <w:szCs w:val="22"/>
                      </w:rPr>
                      <m:t>E</m:t>
                    </m:r>
                  </m:e>
                  <m:sub>
                    <m:r>
                      <m:rPr>
                        <m:sty m:val="bi"/>
                      </m:rPr>
                      <w:rPr>
                        <w:rFonts w:ascii="Cambria Math" w:eastAsia="Cambria Math" w:hAnsi="Cambria Math"/>
                        <w:color w:val="000000"/>
                        <w:sz w:val="22"/>
                        <w:szCs w:val="22"/>
                      </w:rPr>
                      <m:t>t</m:t>
                    </m:r>
                  </m:sub>
                </m:sSub>
                <m:r>
                  <m:rPr>
                    <m:sty m:val="bi"/>
                  </m:rPr>
                  <w:rPr>
                    <w:rFonts w:ascii="Cambria Math" w:eastAsia="Cambria Math"/>
                    <w:color w:val="000000"/>
                    <w:sz w:val="22"/>
                    <w:szCs w:val="22"/>
                  </w:rPr>
                  <m:t>|</m:t>
                </m:r>
              </m:num>
              <m:den>
                <m:sSub>
                  <m:sSubPr>
                    <m:ctrlPr>
                      <w:rPr>
                        <w:rFonts w:ascii="Cambria Math" w:eastAsia="Cambria Math" w:hAnsi="Cambria Math"/>
                        <w:b/>
                        <w:i/>
                        <w:color w:val="000000"/>
                        <w:sz w:val="22"/>
                        <w:szCs w:val="22"/>
                      </w:rPr>
                    </m:ctrlPr>
                  </m:sSubPr>
                  <m:e>
                    <m:r>
                      <m:rPr>
                        <m:sty m:val="bi"/>
                      </m:rPr>
                      <w:rPr>
                        <w:rFonts w:ascii="Cambria Math" w:eastAsia="Cambria Math" w:hAnsi="Cambria Math"/>
                        <w:color w:val="000000"/>
                        <w:sz w:val="22"/>
                        <w:szCs w:val="22"/>
                      </w:rPr>
                      <m:t>E</m:t>
                    </m:r>
                  </m:e>
                  <m:sub>
                    <m:r>
                      <m:rPr>
                        <m:sty m:val="bi"/>
                      </m:rPr>
                      <w:rPr>
                        <w:rFonts w:ascii="Cambria Math" w:eastAsia="Cambria Math" w:hAnsi="Cambria Math"/>
                        <w:color w:val="000000"/>
                        <w:sz w:val="22"/>
                        <w:szCs w:val="22"/>
                      </w:rPr>
                      <m:t>t</m:t>
                    </m:r>
                  </m:sub>
                </m:sSub>
              </m:den>
            </m:f>
          </m:e>
        </m:nary>
      </m:oMath>
      <w:r>
        <w:rPr>
          <w:b/>
          <w:color w:val="000000"/>
          <w:sz w:val="22"/>
          <w:szCs w:val="22"/>
        </w:rPr>
        <w:t xml:space="preserve">                 (11)</w:t>
      </w:r>
    </w:p>
    <w:p w:rsidR="006D65CE" w:rsidRPr="00E36B71" w:rsidRDefault="006D65CE" w:rsidP="006D65CE">
      <w:pPr>
        <w:spacing w:line="276" w:lineRule="auto"/>
        <w:jc w:val="both"/>
        <w:rPr>
          <w:sz w:val="22"/>
          <w:szCs w:val="22"/>
        </w:rPr>
      </w:pPr>
    </w:p>
    <w:p w:rsidR="006D65CE" w:rsidRPr="00E36B71" w:rsidRDefault="006D65CE" w:rsidP="006D65CE">
      <w:pPr>
        <w:spacing w:line="276" w:lineRule="auto"/>
        <w:jc w:val="both"/>
        <w:rPr>
          <w:sz w:val="22"/>
          <w:szCs w:val="22"/>
        </w:rPr>
      </w:pPr>
      <w:r w:rsidRPr="00E36B71">
        <w:rPr>
          <w:sz w:val="22"/>
          <w:szCs w:val="22"/>
        </w:rPr>
        <w:t xml:space="preserve">Here </w:t>
      </w:r>
      <w:r>
        <w:rPr>
          <w:sz w:val="22"/>
          <w:szCs w:val="22"/>
        </w:rPr>
        <w:t>E</w:t>
      </w:r>
      <w:r w:rsidRPr="00E36B71">
        <w:rPr>
          <w:sz w:val="22"/>
          <w:szCs w:val="22"/>
          <w:vertAlign w:val="subscript"/>
        </w:rPr>
        <w:t xml:space="preserve">t </w:t>
      </w:r>
      <w:r w:rsidRPr="00E36B71">
        <w:rPr>
          <w:sz w:val="22"/>
          <w:szCs w:val="22"/>
        </w:rPr>
        <w:t xml:space="preserve">and </w:t>
      </w:r>
      <w:r>
        <w:rPr>
          <w:sz w:val="22"/>
          <w:szCs w:val="22"/>
        </w:rPr>
        <w:t>E</w:t>
      </w:r>
      <w:r w:rsidRPr="00E36B71">
        <w:rPr>
          <w:sz w:val="22"/>
          <w:szCs w:val="22"/>
          <w:vertAlign w:val="subscript"/>
        </w:rPr>
        <w:t>t</w:t>
      </w:r>
      <w:r w:rsidRPr="00E36B71">
        <w:rPr>
          <w:sz w:val="22"/>
          <w:szCs w:val="22"/>
          <w:vertAlign w:val="superscript"/>
        </w:rPr>
        <w:t xml:space="preserve">~ </w:t>
      </w:r>
      <w:r w:rsidRPr="00E36B71">
        <w:rPr>
          <w:sz w:val="22"/>
          <w:szCs w:val="22"/>
        </w:rPr>
        <w:t>stand for the predicted and actual values respectively.</w:t>
      </w:r>
    </w:p>
    <w:p w:rsidR="006D65CE" w:rsidRDefault="006D65CE" w:rsidP="006D65CE">
      <w:pPr>
        <w:spacing w:line="276" w:lineRule="auto"/>
        <w:jc w:val="both"/>
        <w:rPr>
          <w:sz w:val="22"/>
          <w:szCs w:val="22"/>
        </w:rPr>
      </w:pPr>
      <w:r w:rsidRPr="00E36B71">
        <w:rPr>
          <w:sz w:val="22"/>
          <w:szCs w:val="22"/>
        </w:rPr>
        <w:t>The number of predicted samples</w:t>
      </w:r>
      <w:r>
        <w:rPr>
          <w:sz w:val="22"/>
          <w:szCs w:val="22"/>
        </w:rPr>
        <w:t xml:space="preserve"> is indicated by M</w:t>
      </w:r>
      <w:r w:rsidRPr="00E36B71">
        <w:rPr>
          <w:sz w:val="22"/>
          <w:szCs w:val="22"/>
        </w:rPr>
        <w:t>.</w:t>
      </w:r>
    </w:p>
    <w:p w:rsidR="006D65CE" w:rsidRPr="00E36B71" w:rsidRDefault="006D65CE" w:rsidP="006D65CE">
      <w:pPr>
        <w:spacing w:line="276" w:lineRule="auto"/>
        <w:jc w:val="both"/>
        <w:rPr>
          <w:sz w:val="22"/>
          <w:szCs w:val="22"/>
        </w:rPr>
      </w:pPr>
    </w:p>
    <w:p w:rsidR="006D65CE" w:rsidRPr="00E36B71" w:rsidRDefault="006D65CE" w:rsidP="006D65CE">
      <w:pPr>
        <w:spacing w:line="276" w:lineRule="auto"/>
        <w:jc w:val="both"/>
        <w:rPr>
          <w:sz w:val="22"/>
          <w:szCs w:val="22"/>
        </w:rPr>
      </w:pPr>
      <w:r w:rsidRPr="00E36B71">
        <w:rPr>
          <w:sz w:val="22"/>
          <w:szCs w:val="22"/>
        </w:rPr>
        <w:t>2) Regression</w:t>
      </w:r>
    </w:p>
    <w:p w:rsidR="006D65CE" w:rsidRDefault="006D65CE" w:rsidP="006D65CE">
      <w:pPr>
        <w:spacing w:line="276" w:lineRule="auto"/>
        <w:jc w:val="both"/>
        <w:rPr>
          <w:sz w:val="22"/>
          <w:szCs w:val="22"/>
        </w:rPr>
      </w:pPr>
      <w:r w:rsidRPr="00E36B71">
        <w:rPr>
          <w:sz w:val="22"/>
          <w:szCs w:val="22"/>
        </w:rPr>
        <w:t xml:space="preserve">The </w:t>
      </w:r>
      <w:r>
        <w:rPr>
          <w:sz w:val="22"/>
          <w:szCs w:val="22"/>
        </w:rPr>
        <w:t>extent of similarity between two variables is given by</w:t>
      </w:r>
      <w:r w:rsidR="00F93465">
        <w:rPr>
          <w:sz w:val="22"/>
          <w:szCs w:val="22"/>
        </w:rPr>
        <w:t xml:space="preserve"> the regression.</w:t>
      </w:r>
    </w:p>
    <w:p w:rsidR="00F4614A" w:rsidRDefault="00F4614A" w:rsidP="00CB5B42">
      <w:pPr>
        <w:spacing w:line="276" w:lineRule="auto"/>
        <w:jc w:val="both"/>
        <w:rPr>
          <w:sz w:val="22"/>
          <w:szCs w:val="22"/>
        </w:rPr>
      </w:pPr>
    </w:p>
    <w:p w:rsidR="006E7E16" w:rsidRDefault="00901B5B" w:rsidP="00EF0D56">
      <w:pPr>
        <w:spacing w:line="276" w:lineRule="auto"/>
        <w:rPr>
          <w:sz w:val="22"/>
          <w:szCs w:val="22"/>
        </w:rPr>
      </w:pPr>
      <w:r w:rsidRPr="00CF75D1">
        <w:rPr>
          <w:noProof/>
          <w:color w:val="000000" w:themeColor="text1"/>
          <w:spacing w:val="2"/>
          <w:sz w:val="24"/>
          <w:szCs w:val="24"/>
          <w:lang w:val="en-IN" w:eastAsia="en-IN" w:bidi="hi-IN"/>
        </w:rPr>
        <w:drawing>
          <wp:inline distT="0" distB="0" distL="0" distR="0" wp14:anchorId="03E8DAB8" wp14:editId="171B7FF7">
            <wp:extent cx="2752090" cy="4160179"/>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 F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52090" cy="4160179"/>
                    </a:xfrm>
                    <a:prstGeom prst="rect">
                      <a:avLst/>
                    </a:prstGeom>
                  </pic:spPr>
                </pic:pic>
              </a:graphicData>
            </a:graphic>
          </wp:inline>
        </w:drawing>
      </w:r>
    </w:p>
    <w:p w:rsidR="00387D41" w:rsidRDefault="00387D41" w:rsidP="00EF0D56">
      <w:pPr>
        <w:spacing w:line="276" w:lineRule="auto"/>
        <w:rPr>
          <w:b/>
          <w:bCs/>
          <w:sz w:val="22"/>
          <w:szCs w:val="22"/>
        </w:rPr>
      </w:pPr>
      <w:r>
        <w:rPr>
          <w:b/>
          <w:bCs/>
          <w:sz w:val="22"/>
          <w:szCs w:val="22"/>
        </w:rPr>
        <w:t xml:space="preserve">Fig.3 Flowchart of </w:t>
      </w:r>
      <w:r w:rsidR="00B41280">
        <w:rPr>
          <w:b/>
          <w:bCs/>
          <w:sz w:val="22"/>
          <w:szCs w:val="22"/>
        </w:rPr>
        <w:t>Back Propagation</w:t>
      </w:r>
    </w:p>
    <w:p w:rsidR="00387D41" w:rsidRPr="00387D41" w:rsidRDefault="00387D41" w:rsidP="00EF0D56">
      <w:pPr>
        <w:spacing w:line="276" w:lineRule="auto"/>
        <w:rPr>
          <w:b/>
          <w:bCs/>
          <w:sz w:val="22"/>
          <w:szCs w:val="22"/>
        </w:rPr>
      </w:pPr>
    </w:p>
    <w:p w:rsidR="00E351D5" w:rsidRDefault="00E351D5" w:rsidP="00E351D5">
      <w:pPr>
        <w:spacing w:line="276" w:lineRule="auto"/>
        <w:jc w:val="both"/>
        <w:rPr>
          <w:sz w:val="22"/>
          <w:szCs w:val="22"/>
        </w:rPr>
      </w:pPr>
    </w:p>
    <w:p w:rsidR="00E351D5" w:rsidRPr="00E351D5" w:rsidRDefault="00E351D5" w:rsidP="00E351D5">
      <w:pPr>
        <w:pStyle w:val="ListParagraph"/>
        <w:numPr>
          <w:ilvl w:val="0"/>
          <w:numId w:val="18"/>
        </w:numPr>
        <w:spacing w:line="276" w:lineRule="auto"/>
        <w:rPr>
          <w:b/>
          <w:bCs/>
          <w:sz w:val="22"/>
          <w:szCs w:val="22"/>
        </w:rPr>
      </w:pPr>
      <w:r w:rsidRPr="00E351D5">
        <w:rPr>
          <w:b/>
          <w:bCs/>
          <w:sz w:val="22"/>
          <w:szCs w:val="22"/>
        </w:rPr>
        <w:t>RESULTS</w:t>
      </w:r>
    </w:p>
    <w:p w:rsidR="00F6256D" w:rsidRDefault="00C018AA" w:rsidP="00C93A00">
      <w:pPr>
        <w:spacing w:line="276" w:lineRule="auto"/>
        <w:jc w:val="both"/>
        <w:rPr>
          <w:sz w:val="22"/>
          <w:szCs w:val="22"/>
        </w:rPr>
      </w:pPr>
      <w:r>
        <w:rPr>
          <w:sz w:val="22"/>
          <w:szCs w:val="22"/>
        </w:rPr>
        <w:t>The results have been evaluated based on the following parameters:</w:t>
      </w:r>
    </w:p>
    <w:p w:rsidR="00C018AA" w:rsidRDefault="00C018AA" w:rsidP="00C93A00">
      <w:pPr>
        <w:spacing w:line="276" w:lineRule="auto"/>
        <w:jc w:val="both"/>
        <w:rPr>
          <w:sz w:val="22"/>
          <w:szCs w:val="22"/>
        </w:rPr>
      </w:pPr>
    </w:p>
    <w:p w:rsidR="00C018AA" w:rsidRDefault="00C018AA" w:rsidP="00C93A00">
      <w:pPr>
        <w:pStyle w:val="ListParagraph"/>
        <w:numPr>
          <w:ilvl w:val="0"/>
          <w:numId w:val="14"/>
        </w:numPr>
        <w:spacing w:line="276" w:lineRule="auto"/>
        <w:jc w:val="both"/>
        <w:rPr>
          <w:sz w:val="22"/>
          <w:szCs w:val="22"/>
        </w:rPr>
      </w:pPr>
      <w:r>
        <w:rPr>
          <w:sz w:val="22"/>
          <w:szCs w:val="22"/>
        </w:rPr>
        <w:t xml:space="preserve"> (MAPE)</w:t>
      </w:r>
    </w:p>
    <w:p w:rsidR="00C018AA" w:rsidRDefault="00C018AA" w:rsidP="00C93A00">
      <w:pPr>
        <w:pStyle w:val="ListParagraph"/>
        <w:numPr>
          <w:ilvl w:val="0"/>
          <w:numId w:val="14"/>
        </w:numPr>
        <w:spacing w:line="276" w:lineRule="auto"/>
        <w:jc w:val="both"/>
        <w:rPr>
          <w:sz w:val="22"/>
          <w:szCs w:val="22"/>
        </w:rPr>
      </w:pPr>
      <w:r>
        <w:rPr>
          <w:sz w:val="22"/>
          <w:szCs w:val="22"/>
        </w:rPr>
        <w:t>Regression</w:t>
      </w:r>
    </w:p>
    <w:p w:rsidR="00C018AA" w:rsidRPr="00C018AA" w:rsidRDefault="004F1E86" w:rsidP="00C93A00">
      <w:pPr>
        <w:pStyle w:val="ListParagraph"/>
        <w:numPr>
          <w:ilvl w:val="0"/>
          <w:numId w:val="14"/>
        </w:numPr>
        <w:spacing w:line="276" w:lineRule="auto"/>
        <w:jc w:val="both"/>
        <w:rPr>
          <w:sz w:val="22"/>
          <w:szCs w:val="22"/>
        </w:rPr>
      </w:pPr>
      <w:r>
        <w:rPr>
          <w:sz w:val="22"/>
          <w:szCs w:val="22"/>
        </w:rPr>
        <w:t>MSE w.r.t.</w:t>
      </w:r>
      <w:r w:rsidR="00C018AA">
        <w:rPr>
          <w:sz w:val="22"/>
          <w:szCs w:val="22"/>
        </w:rPr>
        <w:t xml:space="preserve"> the number of epochs </w:t>
      </w:r>
    </w:p>
    <w:p w:rsidR="00C018AA" w:rsidRPr="00C018AA" w:rsidRDefault="00C018AA" w:rsidP="00C93A00">
      <w:pPr>
        <w:jc w:val="both"/>
      </w:pPr>
    </w:p>
    <w:p w:rsidR="00A02565" w:rsidRPr="00FB109F" w:rsidRDefault="00166A3A" w:rsidP="00FB109F">
      <w:pPr>
        <w:spacing w:line="276" w:lineRule="auto"/>
        <w:rPr>
          <w:sz w:val="22"/>
          <w:szCs w:val="22"/>
        </w:rPr>
      </w:pPr>
      <w:r>
        <w:rPr>
          <w:noProof/>
          <w:sz w:val="22"/>
          <w:szCs w:val="22"/>
          <w:lang w:val="en-IN" w:eastAsia="en-IN" w:bidi="hi-IN"/>
        </w:rPr>
        <w:drawing>
          <wp:inline distT="0" distB="0" distL="0" distR="0">
            <wp:extent cx="2750820" cy="169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0820" cy="1699260"/>
                    </a:xfrm>
                    <a:prstGeom prst="rect">
                      <a:avLst/>
                    </a:prstGeom>
                    <a:noFill/>
                    <a:ln>
                      <a:noFill/>
                    </a:ln>
                  </pic:spPr>
                </pic:pic>
              </a:graphicData>
            </a:graphic>
          </wp:inline>
        </w:drawing>
      </w:r>
    </w:p>
    <w:p w:rsidR="00F6256D" w:rsidRDefault="00A91820" w:rsidP="003644D9">
      <w:pPr>
        <w:spacing w:line="276" w:lineRule="auto"/>
        <w:rPr>
          <w:b/>
          <w:sz w:val="22"/>
          <w:szCs w:val="22"/>
        </w:rPr>
      </w:pPr>
      <w:r>
        <w:rPr>
          <w:b/>
          <w:sz w:val="22"/>
          <w:szCs w:val="22"/>
        </w:rPr>
        <w:t>Fig.4</w:t>
      </w:r>
      <w:r w:rsidR="004946A1">
        <w:rPr>
          <w:b/>
          <w:sz w:val="22"/>
          <w:szCs w:val="22"/>
        </w:rPr>
        <w:t xml:space="preserve"> </w:t>
      </w:r>
      <w:r w:rsidR="00820A65">
        <w:rPr>
          <w:b/>
          <w:sz w:val="22"/>
          <w:szCs w:val="22"/>
        </w:rPr>
        <w:t>Original Bitcoin Pr</w:t>
      </w:r>
      <w:r w:rsidR="00D03C59">
        <w:rPr>
          <w:b/>
          <w:sz w:val="22"/>
          <w:szCs w:val="22"/>
        </w:rPr>
        <w:t>ice</w:t>
      </w:r>
    </w:p>
    <w:p w:rsidR="004946A1" w:rsidRDefault="004946A1" w:rsidP="003644D9">
      <w:pPr>
        <w:spacing w:line="276" w:lineRule="auto"/>
        <w:rPr>
          <w:b/>
          <w:sz w:val="22"/>
          <w:szCs w:val="22"/>
        </w:rPr>
      </w:pPr>
    </w:p>
    <w:p w:rsidR="004946A1" w:rsidRDefault="004946A1" w:rsidP="004946A1">
      <w:pPr>
        <w:spacing w:line="276" w:lineRule="auto"/>
        <w:jc w:val="left"/>
        <w:rPr>
          <w:bCs/>
          <w:sz w:val="22"/>
          <w:szCs w:val="22"/>
        </w:rPr>
      </w:pPr>
      <w:r>
        <w:rPr>
          <w:bCs/>
          <w:sz w:val="22"/>
          <w:szCs w:val="22"/>
        </w:rPr>
        <w:t xml:space="preserve">The figure above depicts </w:t>
      </w:r>
      <w:r w:rsidR="00952F6F">
        <w:rPr>
          <w:bCs/>
          <w:sz w:val="22"/>
          <w:szCs w:val="22"/>
        </w:rPr>
        <w:t>variation in Bitcoin price.</w:t>
      </w:r>
    </w:p>
    <w:p w:rsidR="003B198B" w:rsidRDefault="003B198B" w:rsidP="004946A1">
      <w:pPr>
        <w:spacing w:line="276" w:lineRule="auto"/>
        <w:jc w:val="left"/>
        <w:rPr>
          <w:bCs/>
          <w:sz w:val="22"/>
          <w:szCs w:val="22"/>
        </w:rPr>
      </w:pPr>
    </w:p>
    <w:p w:rsidR="003C2FD2" w:rsidRDefault="00F31C9E" w:rsidP="003C2FD2">
      <w:pPr>
        <w:spacing w:line="276" w:lineRule="auto"/>
        <w:rPr>
          <w:bCs/>
          <w:sz w:val="22"/>
          <w:szCs w:val="22"/>
        </w:rPr>
      </w:pPr>
      <w:r>
        <w:rPr>
          <w:bCs/>
          <w:noProof/>
          <w:sz w:val="22"/>
          <w:szCs w:val="22"/>
          <w:lang w:val="en-IN" w:eastAsia="en-IN" w:bidi="hi-IN"/>
        </w:rPr>
        <w:drawing>
          <wp:inline distT="0" distB="0" distL="0" distR="0">
            <wp:extent cx="2743200" cy="1889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1889760"/>
                    </a:xfrm>
                    <a:prstGeom prst="rect">
                      <a:avLst/>
                    </a:prstGeom>
                    <a:noFill/>
                    <a:ln>
                      <a:noFill/>
                    </a:ln>
                  </pic:spPr>
                </pic:pic>
              </a:graphicData>
            </a:graphic>
          </wp:inline>
        </w:drawing>
      </w:r>
    </w:p>
    <w:p w:rsidR="003C2FD2" w:rsidRDefault="003C2FD2" w:rsidP="009222BB">
      <w:pPr>
        <w:spacing w:line="276" w:lineRule="auto"/>
        <w:rPr>
          <w:b/>
          <w:sz w:val="22"/>
          <w:szCs w:val="22"/>
        </w:rPr>
      </w:pPr>
      <w:r>
        <w:rPr>
          <w:b/>
          <w:sz w:val="22"/>
          <w:szCs w:val="22"/>
        </w:rPr>
        <w:t xml:space="preserve">Fig.5 </w:t>
      </w:r>
      <w:r w:rsidR="00F31C9E">
        <w:rPr>
          <w:b/>
          <w:sz w:val="22"/>
          <w:szCs w:val="22"/>
        </w:rPr>
        <w:t>Symlet Decomposition at Level 3</w:t>
      </w:r>
    </w:p>
    <w:p w:rsidR="003C2FD2" w:rsidRDefault="003C2FD2" w:rsidP="004946A1">
      <w:pPr>
        <w:spacing w:line="276" w:lineRule="auto"/>
        <w:jc w:val="left"/>
        <w:rPr>
          <w:b/>
          <w:sz w:val="22"/>
          <w:szCs w:val="22"/>
        </w:rPr>
      </w:pPr>
    </w:p>
    <w:p w:rsidR="003C2FD2" w:rsidRDefault="003C2FD2" w:rsidP="003C2FD2">
      <w:pPr>
        <w:spacing w:line="276" w:lineRule="auto"/>
        <w:jc w:val="both"/>
        <w:rPr>
          <w:bCs/>
          <w:sz w:val="22"/>
          <w:szCs w:val="22"/>
        </w:rPr>
      </w:pPr>
      <w:r>
        <w:rPr>
          <w:bCs/>
          <w:sz w:val="22"/>
          <w:szCs w:val="22"/>
        </w:rPr>
        <w:t xml:space="preserve">The figure above depicts the </w:t>
      </w:r>
      <w:r w:rsidR="008978B6">
        <w:rPr>
          <w:bCs/>
          <w:sz w:val="22"/>
          <w:szCs w:val="22"/>
        </w:rPr>
        <w:t>Symlet</w:t>
      </w:r>
      <w:r w:rsidR="00D7608D">
        <w:rPr>
          <w:bCs/>
          <w:sz w:val="22"/>
          <w:szCs w:val="22"/>
        </w:rPr>
        <w:t xml:space="preserve"> decomposition in terms of </w:t>
      </w:r>
      <w:r w:rsidR="00505787">
        <w:rPr>
          <w:bCs/>
          <w:sz w:val="22"/>
          <w:szCs w:val="22"/>
        </w:rPr>
        <w:t>approximate</w:t>
      </w:r>
      <w:r w:rsidR="00D7608D">
        <w:rPr>
          <w:bCs/>
          <w:sz w:val="22"/>
          <w:szCs w:val="22"/>
        </w:rPr>
        <w:t xml:space="preserve"> and detailed co-efficients for the data.</w:t>
      </w:r>
    </w:p>
    <w:p w:rsidR="00FB109F" w:rsidRDefault="00FB109F" w:rsidP="003C2FD2">
      <w:pPr>
        <w:spacing w:line="276" w:lineRule="auto"/>
        <w:jc w:val="both"/>
        <w:rPr>
          <w:bCs/>
          <w:sz w:val="22"/>
          <w:szCs w:val="22"/>
        </w:rPr>
      </w:pPr>
    </w:p>
    <w:p w:rsidR="00FB109F" w:rsidRDefault="00FB109F" w:rsidP="003C2FD2">
      <w:pPr>
        <w:spacing w:line="276" w:lineRule="auto"/>
        <w:jc w:val="both"/>
        <w:rPr>
          <w:bCs/>
          <w:sz w:val="22"/>
          <w:szCs w:val="22"/>
        </w:rPr>
      </w:pPr>
      <w:r>
        <w:rPr>
          <w:bCs/>
          <w:noProof/>
          <w:sz w:val="22"/>
          <w:szCs w:val="22"/>
          <w:lang w:val="en-IN" w:eastAsia="en-IN" w:bidi="hi-IN"/>
        </w:rPr>
        <w:drawing>
          <wp:inline distT="0" distB="0" distL="0" distR="0">
            <wp:extent cx="2750820" cy="18059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0820" cy="1805940"/>
                    </a:xfrm>
                    <a:prstGeom prst="rect">
                      <a:avLst/>
                    </a:prstGeom>
                    <a:noFill/>
                    <a:ln>
                      <a:noFill/>
                    </a:ln>
                  </pic:spPr>
                </pic:pic>
              </a:graphicData>
            </a:graphic>
          </wp:inline>
        </w:drawing>
      </w:r>
    </w:p>
    <w:p w:rsidR="00FB109F" w:rsidRDefault="00063B00" w:rsidP="00FB109F">
      <w:pPr>
        <w:spacing w:line="276" w:lineRule="auto"/>
        <w:rPr>
          <w:b/>
          <w:sz w:val="22"/>
          <w:szCs w:val="22"/>
        </w:rPr>
      </w:pPr>
      <w:r>
        <w:rPr>
          <w:b/>
          <w:sz w:val="22"/>
          <w:szCs w:val="22"/>
        </w:rPr>
        <w:t>Fig.6</w:t>
      </w:r>
      <w:r w:rsidR="00FB109F">
        <w:rPr>
          <w:b/>
          <w:sz w:val="22"/>
          <w:szCs w:val="22"/>
        </w:rPr>
        <w:t xml:space="preserve"> </w:t>
      </w:r>
      <w:r w:rsidR="001D501B">
        <w:rPr>
          <w:b/>
          <w:sz w:val="22"/>
          <w:szCs w:val="22"/>
        </w:rPr>
        <w:t>Denoising data using Symlet</w:t>
      </w:r>
    </w:p>
    <w:p w:rsidR="00660DBA" w:rsidRDefault="00660DBA" w:rsidP="00FB109F">
      <w:pPr>
        <w:spacing w:line="276" w:lineRule="auto"/>
        <w:rPr>
          <w:b/>
          <w:sz w:val="22"/>
          <w:szCs w:val="22"/>
        </w:rPr>
      </w:pPr>
    </w:p>
    <w:p w:rsidR="00660DBA" w:rsidRDefault="00660DBA" w:rsidP="00660DBA">
      <w:pPr>
        <w:spacing w:line="276" w:lineRule="auto"/>
        <w:jc w:val="left"/>
        <w:rPr>
          <w:bCs/>
          <w:sz w:val="22"/>
          <w:szCs w:val="22"/>
        </w:rPr>
      </w:pPr>
      <w:r>
        <w:rPr>
          <w:bCs/>
          <w:sz w:val="22"/>
          <w:szCs w:val="22"/>
        </w:rPr>
        <w:t xml:space="preserve">The figure above </w:t>
      </w:r>
      <w:r w:rsidR="00F018C4">
        <w:rPr>
          <w:bCs/>
          <w:sz w:val="22"/>
          <w:szCs w:val="22"/>
        </w:rPr>
        <w:t xml:space="preserve">depicts the denoising process using </w:t>
      </w:r>
      <w:r w:rsidR="007E6E89">
        <w:rPr>
          <w:bCs/>
          <w:sz w:val="22"/>
          <w:szCs w:val="22"/>
        </w:rPr>
        <w:t>Symlet</w:t>
      </w:r>
      <w:r w:rsidR="00F018C4">
        <w:rPr>
          <w:bCs/>
          <w:sz w:val="22"/>
          <w:szCs w:val="22"/>
        </w:rPr>
        <w:t>.</w:t>
      </w:r>
    </w:p>
    <w:p w:rsidR="007E6E89" w:rsidRDefault="007E6E89" w:rsidP="00660DBA">
      <w:pPr>
        <w:spacing w:line="276" w:lineRule="auto"/>
        <w:jc w:val="left"/>
        <w:rPr>
          <w:bCs/>
          <w:sz w:val="22"/>
          <w:szCs w:val="22"/>
        </w:rPr>
      </w:pPr>
    </w:p>
    <w:p w:rsidR="007E6E89" w:rsidRDefault="007E6E89" w:rsidP="00660DBA">
      <w:pPr>
        <w:spacing w:line="276" w:lineRule="auto"/>
        <w:jc w:val="left"/>
        <w:rPr>
          <w:bCs/>
          <w:sz w:val="22"/>
          <w:szCs w:val="22"/>
        </w:rPr>
      </w:pPr>
    </w:p>
    <w:p w:rsidR="007E6E89" w:rsidRDefault="007E6E89" w:rsidP="00660DBA">
      <w:pPr>
        <w:spacing w:line="276" w:lineRule="auto"/>
        <w:jc w:val="left"/>
        <w:rPr>
          <w:bCs/>
          <w:sz w:val="22"/>
          <w:szCs w:val="22"/>
        </w:rPr>
      </w:pPr>
    </w:p>
    <w:p w:rsidR="007E6E89" w:rsidRDefault="007E6E89" w:rsidP="00660DBA">
      <w:pPr>
        <w:spacing w:line="276" w:lineRule="auto"/>
        <w:jc w:val="left"/>
        <w:rPr>
          <w:bCs/>
          <w:sz w:val="22"/>
          <w:szCs w:val="22"/>
        </w:rPr>
      </w:pPr>
      <w:r>
        <w:rPr>
          <w:bCs/>
          <w:noProof/>
          <w:sz w:val="22"/>
          <w:szCs w:val="22"/>
          <w:lang w:val="en-IN" w:eastAsia="en-IN" w:bidi="hi-IN"/>
        </w:rPr>
        <w:lastRenderedPageBreak/>
        <w:drawing>
          <wp:inline distT="0" distB="0" distL="0" distR="0">
            <wp:extent cx="2750820" cy="1798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0820" cy="1798320"/>
                    </a:xfrm>
                    <a:prstGeom prst="rect">
                      <a:avLst/>
                    </a:prstGeom>
                    <a:noFill/>
                    <a:ln>
                      <a:noFill/>
                    </a:ln>
                  </pic:spPr>
                </pic:pic>
              </a:graphicData>
            </a:graphic>
          </wp:inline>
        </w:drawing>
      </w:r>
    </w:p>
    <w:p w:rsidR="007E6E89" w:rsidRDefault="007E6E89" w:rsidP="007E6E89">
      <w:pPr>
        <w:spacing w:line="276" w:lineRule="auto"/>
        <w:rPr>
          <w:b/>
          <w:sz w:val="22"/>
          <w:szCs w:val="22"/>
        </w:rPr>
      </w:pPr>
      <w:r>
        <w:rPr>
          <w:b/>
          <w:sz w:val="22"/>
          <w:szCs w:val="22"/>
        </w:rPr>
        <w:t>Fig.7 Multi-Resolution Analysis</w:t>
      </w:r>
    </w:p>
    <w:p w:rsidR="007E6E89" w:rsidRDefault="007E6E89" w:rsidP="007E6E89">
      <w:pPr>
        <w:spacing w:line="276" w:lineRule="auto"/>
        <w:rPr>
          <w:b/>
          <w:sz w:val="22"/>
          <w:szCs w:val="22"/>
        </w:rPr>
      </w:pPr>
    </w:p>
    <w:p w:rsidR="00FB109F" w:rsidRDefault="007E6E89" w:rsidP="00B507B6">
      <w:pPr>
        <w:spacing w:line="276" w:lineRule="auto"/>
        <w:jc w:val="left"/>
        <w:rPr>
          <w:bCs/>
          <w:sz w:val="22"/>
          <w:szCs w:val="22"/>
        </w:rPr>
      </w:pPr>
      <w:r>
        <w:rPr>
          <w:bCs/>
          <w:sz w:val="22"/>
          <w:szCs w:val="22"/>
        </w:rPr>
        <w:t xml:space="preserve">The figure above </w:t>
      </w:r>
      <w:r w:rsidR="00674AB9">
        <w:rPr>
          <w:bCs/>
          <w:sz w:val="22"/>
          <w:szCs w:val="22"/>
        </w:rPr>
        <w:t>depicts the multi resolution analysis of noise baseline.</w:t>
      </w:r>
    </w:p>
    <w:p w:rsidR="009222BB" w:rsidRPr="003C2FD2" w:rsidRDefault="009222BB" w:rsidP="003C2FD2">
      <w:pPr>
        <w:spacing w:line="276" w:lineRule="auto"/>
        <w:jc w:val="both"/>
        <w:rPr>
          <w:bCs/>
          <w:sz w:val="22"/>
          <w:szCs w:val="22"/>
        </w:rPr>
      </w:pPr>
    </w:p>
    <w:p w:rsidR="006E7E16" w:rsidRPr="00674764" w:rsidRDefault="00B507B6" w:rsidP="009222BB">
      <w:pPr>
        <w:spacing w:line="276" w:lineRule="auto"/>
        <w:rPr>
          <w:sz w:val="22"/>
          <w:szCs w:val="22"/>
        </w:rPr>
      </w:pPr>
      <w:r>
        <w:rPr>
          <w:noProof/>
          <w:sz w:val="22"/>
          <w:szCs w:val="22"/>
          <w:lang w:val="en-IN" w:eastAsia="en-IN" w:bidi="hi-IN"/>
        </w:rPr>
        <w:drawing>
          <wp:inline distT="0" distB="0" distL="0" distR="0">
            <wp:extent cx="27432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133600"/>
                    </a:xfrm>
                    <a:prstGeom prst="rect">
                      <a:avLst/>
                    </a:prstGeom>
                    <a:noFill/>
                    <a:ln>
                      <a:noFill/>
                    </a:ln>
                  </pic:spPr>
                </pic:pic>
              </a:graphicData>
            </a:graphic>
          </wp:inline>
        </w:drawing>
      </w:r>
    </w:p>
    <w:p w:rsidR="00214D1F" w:rsidRDefault="00214D1F" w:rsidP="00C93A00">
      <w:pPr>
        <w:spacing w:line="276" w:lineRule="auto"/>
        <w:jc w:val="both"/>
        <w:rPr>
          <w:sz w:val="22"/>
          <w:szCs w:val="22"/>
        </w:rPr>
      </w:pPr>
    </w:p>
    <w:p w:rsidR="00F6256D" w:rsidRDefault="00E94D8C" w:rsidP="00214D1F">
      <w:pPr>
        <w:spacing w:line="276" w:lineRule="auto"/>
        <w:rPr>
          <w:b/>
          <w:sz w:val="22"/>
          <w:szCs w:val="22"/>
        </w:rPr>
      </w:pPr>
      <w:r>
        <w:rPr>
          <w:b/>
          <w:sz w:val="22"/>
          <w:szCs w:val="22"/>
        </w:rPr>
        <w:t>Fig.8</w:t>
      </w:r>
      <w:r w:rsidR="00F6256D" w:rsidRPr="00214D1F">
        <w:rPr>
          <w:b/>
          <w:sz w:val="22"/>
          <w:szCs w:val="22"/>
        </w:rPr>
        <w:t xml:space="preserve"> Predic</w:t>
      </w:r>
      <w:r w:rsidR="009222BB">
        <w:rPr>
          <w:b/>
          <w:sz w:val="22"/>
          <w:szCs w:val="22"/>
        </w:rPr>
        <w:t xml:space="preserve">ted and Actual </w:t>
      </w:r>
      <w:r w:rsidR="00AE2145">
        <w:rPr>
          <w:b/>
          <w:sz w:val="22"/>
          <w:szCs w:val="22"/>
        </w:rPr>
        <w:t xml:space="preserve">Crypto </w:t>
      </w:r>
      <w:r w:rsidR="009222BB">
        <w:rPr>
          <w:b/>
          <w:sz w:val="22"/>
          <w:szCs w:val="22"/>
        </w:rPr>
        <w:t xml:space="preserve">Behavior </w:t>
      </w:r>
    </w:p>
    <w:p w:rsidR="009222BB" w:rsidRDefault="009222BB" w:rsidP="00214D1F">
      <w:pPr>
        <w:spacing w:line="276" w:lineRule="auto"/>
        <w:rPr>
          <w:b/>
          <w:sz w:val="22"/>
          <w:szCs w:val="22"/>
        </w:rPr>
      </w:pPr>
    </w:p>
    <w:p w:rsidR="009222BB" w:rsidRPr="009222BB" w:rsidRDefault="009222BB" w:rsidP="009222BB">
      <w:pPr>
        <w:spacing w:line="276" w:lineRule="auto"/>
        <w:jc w:val="both"/>
        <w:rPr>
          <w:bCs/>
          <w:sz w:val="22"/>
          <w:szCs w:val="22"/>
        </w:rPr>
      </w:pPr>
      <w:r>
        <w:rPr>
          <w:bCs/>
          <w:sz w:val="22"/>
          <w:szCs w:val="22"/>
        </w:rPr>
        <w:t xml:space="preserve">The figure above depicts the predicted and actual </w:t>
      </w:r>
      <w:r w:rsidR="00AE2145">
        <w:rPr>
          <w:bCs/>
          <w:sz w:val="22"/>
          <w:szCs w:val="22"/>
        </w:rPr>
        <w:t xml:space="preserve">crypto </w:t>
      </w:r>
      <w:r w:rsidR="004E3B50">
        <w:rPr>
          <w:bCs/>
          <w:sz w:val="22"/>
          <w:szCs w:val="22"/>
        </w:rPr>
        <w:t>behavior</w:t>
      </w:r>
      <w:r>
        <w:rPr>
          <w:bCs/>
          <w:sz w:val="22"/>
          <w:szCs w:val="22"/>
        </w:rPr>
        <w:t>.</w:t>
      </w:r>
      <w:r w:rsidR="00D4394F">
        <w:rPr>
          <w:bCs/>
          <w:sz w:val="22"/>
          <w:szCs w:val="22"/>
        </w:rPr>
        <w:t xml:space="preserve"> </w:t>
      </w:r>
    </w:p>
    <w:p w:rsidR="00214D1F" w:rsidRPr="00214D1F" w:rsidRDefault="00214D1F" w:rsidP="00C93A00">
      <w:pPr>
        <w:spacing w:line="276" w:lineRule="auto"/>
        <w:jc w:val="both"/>
        <w:rPr>
          <w:b/>
          <w:sz w:val="22"/>
          <w:szCs w:val="22"/>
        </w:rPr>
      </w:pPr>
    </w:p>
    <w:p w:rsidR="000E7C38" w:rsidRPr="00674764" w:rsidRDefault="000E7C38" w:rsidP="00C93A00">
      <w:pPr>
        <w:spacing w:line="276" w:lineRule="auto"/>
        <w:jc w:val="both"/>
        <w:rPr>
          <w:sz w:val="22"/>
          <w:szCs w:val="22"/>
        </w:rPr>
      </w:pPr>
    </w:p>
    <w:p w:rsidR="00577C91" w:rsidRDefault="00E36B71" w:rsidP="00C93A00">
      <w:pPr>
        <w:spacing w:line="276" w:lineRule="auto"/>
        <w:jc w:val="both"/>
        <w:rPr>
          <w:sz w:val="22"/>
          <w:szCs w:val="22"/>
        </w:rPr>
      </w:pPr>
      <w:r>
        <w:rPr>
          <w:sz w:val="22"/>
          <w:szCs w:val="22"/>
        </w:rPr>
        <w:t>From</w:t>
      </w:r>
      <w:r w:rsidR="00577C91">
        <w:rPr>
          <w:sz w:val="22"/>
          <w:szCs w:val="22"/>
        </w:rPr>
        <w:t xml:space="preserve"> the above figures, it can be concluded that the proposed system attains the following results:</w:t>
      </w:r>
    </w:p>
    <w:p w:rsidR="00D4394F" w:rsidRDefault="00D4394F" w:rsidP="00C93A00">
      <w:pPr>
        <w:spacing w:line="276" w:lineRule="auto"/>
        <w:jc w:val="both"/>
        <w:rPr>
          <w:sz w:val="22"/>
          <w:szCs w:val="22"/>
        </w:rPr>
      </w:pPr>
      <w:r>
        <w:rPr>
          <w:sz w:val="22"/>
          <w:szCs w:val="22"/>
        </w:rPr>
        <w:t>1) Iterations:1000</w:t>
      </w:r>
    </w:p>
    <w:p w:rsidR="00D4394F" w:rsidRDefault="00D4394F" w:rsidP="00C93A00">
      <w:pPr>
        <w:spacing w:line="276" w:lineRule="auto"/>
        <w:jc w:val="both"/>
        <w:rPr>
          <w:sz w:val="22"/>
          <w:szCs w:val="22"/>
        </w:rPr>
      </w:pPr>
      <w:r>
        <w:rPr>
          <w:sz w:val="22"/>
          <w:szCs w:val="22"/>
        </w:rPr>
        <w:t>2) MSE=3.26</w:t>
      </w:r>
    </w:p>
    <w:p w:rsidR="00D4394F" w:rsidRDefault="00D4394F" w:rsidP="00C93A00">
      <w:pPr>
        <w:spacing w:line="276" w:lineRule="auto"/>
        <w:jc w:val="both"/>
        <w:rPr>
          <w:sz w:val="22"/>
          <w:szCs w:val="22"/>
        </w:rPr>
      </w:pPr>
      <w:r>
        <w:rPr>
          <w:sz w:val="22"/>
          <w:szCs w:val="22"/>
        </w:rPr>
        <w:t>3) RMSE=1.8055</w:t>
      </w:r>
    </w:p>
    <w:p w:rsidR="00D4394F" w:rsidRDefault="00D4394F" w:rsidP="00C93A00">
      <w:pPr>
        <w:spacing w:line="276" w:lineRule="auto"/>
        <w:jc w:val="both"/>
        <w:rPr>
          <w:sz w:val="22"/>
          <w:szCs w:val="22"/>
        </w:rPr>
      </w:pPr>
      <w:r>
        <w:rPr>
          <w:sz w:val="22"/>
          <w:szCs w:val="22"/>
        </w:rPr>
        <w:t>4</w:t>
      </w:r>
      <w:r w:rsidR="00534264">
        <w:rPr>
          <w:sz w:val="22"/>
          <w:szCs w:val="22"/>
        </w:rPr>
        <w:t xml:space="preserve">) MAPE of </w:t>
      </w:r>
      <w:r w:rsidR="00F87B57">
        <w:rPr>
          <w:sz w:val="22"/>
          <w:szCs w:val="22"/>
        </w:rPr>
        <w:t>Proposed work=</w:t>
      </w:r>
      <w:r>
        <w:rPr>
          <w:sz w:val="22"/>
          <w:szCs w:val="22"/>
        </w:rPr>
        <w:t>0.03</w:t>
      </w:r>
      <w:r w:rsidR="00577C91">
        <w:rPr>
          <w:sz w:val="22"/>
          <w:szCs w:val="22"/>
        </w:rPr>
        <w:t>%</w:t>
      </w:r>
    </w:p>
    <w:p w:rsidR="00F87B57" w:rsidRDefault="00D4394F" w:rsidP="00C93A00">
      <w:pPr>
        <w:spacing w:line="276" w:lineRule="auto"/>
        <w:jc w:val="both"/>
        <w:rPr>
          <w:sz w:val="22"/>
          <w:szCs w:val="22"/>
        </w:rPr>
      </w:pPr>
      <w:r>
        <w:rPr>
          <w:sz w:val="22"/>
          <w:szCs w:val="22"/>
        </w:rPr>
        <w:t>5) MAPE of Previous work [1]=0.06</w:t>
      </w:r>
      <w:r w:rsidR="00F87B57">
        <w:rPr>
          <w:sz w:val="22"/>
          <w:szCs w:val="22"/>
        </w:rPr>
        <w:t>%</w:t>
      </w:r>
    </w:p>
    <w:p w:rsidR="00250F14" w:rsidRDefault="00250F14" w:rsidP="00C93A00">
      <w:pPr>
        <w:spacing w:line="276" w:lineRule="auto"/>
        <w:jc w:val="both"/>
        <w:rPr>
          <w:sz w:val="22"/>
          <w:szCs w:val="22"/>
        </w:rPr>
      </w:pPr>
    </w:p>
    <w:p w:rsidR="00401405" w:rsidRDefault="003D0932" w:rsidP="00AB4FF3">
      <w:pPr>
        <w:pStyle w:val="Heading1"/>
        <w:numPr>
          <w:ilvl w:val="0"/>
          <w:numId w:val="0"/>
        </w:numPr>
        <w:spacing w:line="276" w:lineRule="auto"/>
        <w:jc w:val="both"/>
        <w:rPr>
          <w:b/>
          <w:sz w:val="22"/>
          <w:szCs w:val="22"/>
        </w:rPr>
      </w:pPr>
      <w:r>
        <w:rPr>
          <w:b/>
          <w:sz w:val="22"/>
          <w:szCs w:val="22"/>
        </w:rPr>
        <w:t>CONCLUSION</w:t>
      </w:r>
    </w:p>
    <w:p w:rsidR="00AB4FF3" w:rsidRPr="007833D1" w:rsidRDefault="004C7B5B" w:rsidP="007833D1">
      <w:pPr>
        <w:jc w:val="both"/>
        <w:rPr>
          <w:b/>
          <w:sz w:val="22"/>
          <w:szCs w:val="22"/>
        </w:rPr>
      </w:pPr>
      <w:r w:rsidRPr="004C7B5B">
        <w:rPr>
          <w:b/>
          <w:sz w:val="22"/>
          <w:szCs w:val="22"/>
        </w:rPr>
        <w:t xml:space="preserve">It can be concluded from previous discussions that </w:t>
      </w:r>
      <w:r w:rsidR="00AE2145">
        <w:rPr>
          <w:b/>
          <w:sz w:val="22"/>
          <w:szCs w:val="22"/>
        </w:rPr>
        <w:t>crypto price</w:t>
      </w:r>
      <w:r w:rsidRPr="004C7B5B">
        <w:rPr>
          <w:b/>
          <w:sz w:val="22"/>
          <w:szCs w:val="22"/>
        </w:rPr>
        <w:t xml:space="preserve"> prediction is a category of time series prediction with high sensitivity and dependence on external factors. Hence it </w:t>
      </w:r>
      <w:r w:rsidRPr="004C7B5B">
        <w:rPr>
          <w:b/>
          <w:sz w:val="22"/>
          <w:szCs w:val="22"/>
        </w:rPr>
        <w:t>is often challenging to attain high levels of accuracy in prediction</w:t>
      </w:r>
      <w:r>
        <w:rPr>
          <w:b/>
          <w:sz w:val="22"/>
          <w:szCs w:val="22"/>
        </w:rPr>
        <w:t>.</w:t>
      </w:r>
      <w:r w:rsidR="007B246A">
        <w:rPr>
          <w:b/>
          <w:sz w:val="22"/>
          <w:szCs w:val="22"/>
        </w:rPr>
        <w:t xml:space="preserve"> In the proposed approach a back propagation based deep </w:t>
      </w:r>
      <w:r w:rsidR="00A82B17">
        <w:rPr>
          <w:b/>
          <w:sz w:val="22"/>
          <w:szCs w:val="22"/>
        </w:rPr>
        <w:t>neural network model with back propagation.</w:t>
      </w:r>
      <w:r w:rsidR="00AB4FF3" w:rsidRPr="007833D1">
        <w:rPr>
          <w:b/>
          <w:sz w:val="22"/>
          <w:szCs w:val="22"/>
        </w:rPr>
        <w:t xml:space="preserve"> </w:t>
      </w:r>
      <w:r w:rsidR="007B246A">
        <w:rPr>
          <w:b/>
          <w:sz w:val="22"/>
          <w:szCs w:val="22"/>
        </w:rPr>
        <w:t xml:space="preserve">The adaptive gradient descent algorithm (GDA) is used to train the neural network. </w:t>
      </w:r>
      <w:r>
        <w:rPr>
          <w:b/>
          <w:sz w:val="22"/>
          <w:szCs w:val="22"/>
        </w:rPr>
        <w:t xml:space="preserve">Data pre-processing is done using the discrete wavelet transform. </w:t>
      </w:r>
      <w:r w:rsidR="007833D1" w:rsidRPr="007833D1">
        <w:rPr>
          <w:b/>
          <w:sz w:val="22"/>
          <w:szCs w:val="22"/>
        </w:rPr>
        <w:t xml:space="preserve">It has been shown that the proposed work attains a mean </w:t>
      </w:r>
      <w:r w:rsidR="006D2D51">
        <w:rPr>
          <w:b/>
          <w:sz w:val="22"/>
          <w:szCs w:val="22"/>
        </w:rPr>
        <w:t>ab</w:t>
      </w:r>
      <w:r w:rsidR="00F77143">
        <w:rPr>
          <w:b/>
          <w:sz w:val="22"/>
          <w:szCs w:val="22"/>
        </w:rPr>
        <w:t>solute percentage error of 0.03</w:t>
      </w:r>
      <w:r w:rsidR="007833D1" w:rsidRPr="007833D1">
        <w:rPr>
          <w:b/>
          <w:sz w:val="22"/>
          <w:szCs w:val="22"/>
        </w:rPr>
        <w:t xml:space="preserve">% </w:t>
      </w:r>
      <w:r w:rsidR="00F77143">
        <w:rPr>
          <w:b/>
          <w:sz w:val="22"/>
          <w:szCs w:val="22"/>
        </w:rPr>
        <w:t xml:space="preserve">and RMSE of 1.8055. </w:t>
      </w:r>
      <w:r w:rsidR="007B246A">
        <w:rPr>
          <w:b/>
          <w:sz w:val="22"/>
          <w:szCs w:val="22"/>
        </w:rPr>
        <w:t>Thus the proposed syste</w:t>
      </w:r>
      <w:r w:rsidR="00A170B6">
        <w:rPr>
          <w:b/>
          <w:sz w:val="22"/>
          <w:szCs w:val="22"/>
        </w:rPr>
        <w:t>m is able to achieve low errors and</w:t>
      </w:r>
      <w:r w:rsidR="007B246A">
        <w:rPr>
          <w:b/>
          <w:sz w:val="22"/>
          <w:szCs w:val="22"/>
        </w:rPr>
        <w:t xml:space="preserve"> higher accuracy </w:t>
      </w:r>
      <w:r w:rsidR="006D2D51">
        <w:rPr>
          <w:b/>
          <w:sz w:val="22"/>
          <w:szCs w:val="22"/>
        </w:rPr>
        <w:t xml:space="preserve">Also the proposed work outperforms previously existing systems in terms of the accuracy for the benchmark datasets used. </w:t>
      </w:r>
    </w:p>
    <w:p w:rsidR="00401405" w:rsidRPr="00674764" w:rsidRDefault="00401405" w:rsidP="00C93A00">
      <w:pPr>
        <w:spacing w:line="276" w:lineRule="auto"/>
        <w:jc w:val="both"/>
        <w:rPr>
          <w:sz w:val="22"/>
          <w:szCs w:val="22"/>
        </w:rPr>
      </w:pPr>
    </w:p>
    <w:p w:rsidR="00F1545C" w:rsidRPr="00F1545C" w:rsidRDefault="00F1545C" w:rsidP="00F1545C">
      <w:pPr>
        <w:spacing w:line="276" w:lineRule="auto"/>
        <w:jc w:val="both"/>
        <w:rPr>
          <w:b/>
          <w:sz w:val="22"/>
          <w:szCs w:val="22"/>
        </w:rPr>
      </w:pPr>
      <w:r w:rsidRPr="00F1545C">
        <w:rPr>
          <w:b/>
          <w:sz w:val="22"/>
          <w:szCs w:val="22"/>
        </w:rPr>
        <w:t>REFERENCES</w:t>
      </w:r>
    </w:p>
    <w:p w:rsidR="00932022" w:rsidRPr="00932022" w:rsidRDefault="00932022" w:rsidP="00932022">
      <w:pPr>
        <w:spacing w:line="276" w:lineRule="auto"/>
        <w:jc w:val="both"/>
      </w:pPr>
      <w:r w:rsidRPr="00932022">
        <w:t>[1] M. Rafi, Q. A. K. Mirza, M. I. Sohail, M. Aliasghar, A. Aziz and S. Hameed, "Enhancing Cryptocurrency Price Forecasting Accuracy: A Feature Selection and Weighting Approach With Bi-Directional LSTM and Trend-Preserving Model Bias Correction," in IEEE Access, vol. 11, pp. 65700-65710, 2023</w:t>
      </w:r>
    </w:p>
    <w:p w:rsidR="00932022" w:rsidRPr="00932022" w:rsidRDefault="00932022" w:rsidP="00932022">
      <w:pPr>
        <w:spacing w:line="276" w:lineRule="auto"/>
        <w:jc w:val="both"/>
      </w:pPr>
      <w:r w:rsidRPr="00932022">
        <w:t>[2] G. Kim, D. -H. Shin, J. G. Choi and S. Lim, "A Deep Learning-Based Cryptocurrency Price Prediction Model That Uses On-Chain Data," in IEEE Access, vol. 10, pp. 56232-56248, 2022.</w:t>
      </w:r>
    </w:p>
    <w:p w:rsidR="00932022" w:rsidRPr="00932022" w:rsidRDefault="00932022" w:rsidP="00932022">
      <w:pPr>
        <w:spacing w:line="276" w:lineRule="auto"/>
        <w:jc w:val="both"/>
      </w:pPr>
      <w:r w:rsidRPr="00932022">
        <w:t>[3] Z. Shahbazi and Y. -C. Byun, "Improving the Cryptocurrency Price Prediction Performance Based on Reinforcement Learning," in IEEE Access, vol. 9, pp. 162651-162659, 2021</w:t>
      </w:r>
    </w:p>
    <w:p w:rsidR="00932022" w:rsidRPr="00932022" w:rsidRDefault="00932022" w:rsidP="00932022">
      <w:pPr>
        <w:spacing w:line="276" w:lineRule="auto"/>
        <w:jc w:val="both"/>
      </w:pPr>
      <w:r w:rsidRPr="00932022">
        <w:t xml:space="preserve">[4] M. Ertz and É. Boily, ‘‘The rise of the digital economy: Thoughts on blockchain technology and cryptocurrencies for the collaborative economy,’’ Int. J. Innov. Stud., vol. 3, no. 4, pp. 84–93, Dec. 2019. </w:t>
      </w:r>
    </w:p>
    <w:p w:rsidR="00932022" w:rsidRPr="00932022" w:rsidRDefault="00932022" w:rsidP="00932022">
      <w:pPr>
        <w:spacing w:line="276" w:lineRule="auto"/>
        <w:jc w:val="both"/>
      </w:pPr>
      <w:r w:rsidRPr="00932022">
        <w:t xml:space="preserve">[5] V. Buterin. (2013). Ethereum White Paper: A Next Generation Smart Contract &amp; Decentralized Application Platform. [Online]. Available: https://github.com/ethereum/wiki/wiki/White-Paper </w:t>
      </w:r>
    </w:p>
    <w:p w:rsidR="00932022" w:rsidRPr="00932022" w:rsidRDefault="00932022" w:rsidP="00932022">
      <w:pPr>
        <w:spacing w:line="276" w:lineRule="auto"/>
        <w:jc w:val="both"/>
      </w:pPr>
      <w:r w:rsidRPr="00932022">
        <w:t xml:space="preserve">[6] D. Vujicic, D. Jagodic, and S. Randic, ‘‘Blockchain technology, bitcoin, and ethereum: A brief overview,’’ in Proc. 17th Int. Symp. INFOTEHJAHORINA (INFOTEH), Mar. 2018, pp. 1–6. </w:t>
      </w:r>
    </w:p>
    <w:p w:rsidR="00932022" w:rsidRPr="00932022" w:rsidRDefault="00932022" w:rsidP="00932022">
      <w:pPr>
        <w:spacing w:line="276" w:lineRule="auto"/>
        <w:jc w:val="both"/>
      </w:pPr>
      <w:r w:rsidRPr="00932022">
        <w:t>[7] M. Mudassir et al., ‘‘Time-series forecasting of Bitcoin prices using highdimensional features: A machine learning approach,’’ Neural Comput. Appl., 2020.</w:t>
      </w:r>
    </w:p>
    <w:p w:rsidR="00932022" w:rsidRPr="00932022" w:rsidRDefault="00932022" w:rsidP="00932022">
      <w:pPr>
        <w:spacing w:line="276" w:lineRule="auto"/>
        <w:jc w:val="both"/>
      </w:pPr>
      <w:r w:rsidRPr="00932022">
        <w:t xml:space="preserve">[8] S. Asante Gyamerah, ‘‘Are bitcoins price predictable? Evidence from machine learning techniques using technical indicators,’’ 2019, arXiv:1909.01268. </w:t>
      </w:r>
    </w:p>
    <w:p w:rsidR="00932022" w:rsidRPr="00932022" w:rsidRDefault="00932022" w:rsidP="00932022">
      <w:pPr>
        <w:spacing w:line="276" w:lineRule="auto"/>
        <w:jc w:val="both"/>
      </w:pPr>
      <w:r w:rsidRPr="00932022">
        <w:lastRenderedPageBreak/>
        <w:t>[9] J.-Z. Huang, W. Huang, and J. Ni, ‘‘Predicting bitcoin returns using highdimensional technical indicators,’’ J. Finance Data Sci., vol. 5, no. 3, pp. 140–155, Sep. 2019.</w:t>
      </w:r>
    </w:p>
    <w:p w:rsidR="00932022" w:rsidRPr="00932022" w:rsidRDefault="00932022" w:rsidP="00932022">
      <w:pPr>
        <w:spacing w:line="276" w:lineRule="auto"/>
        <w:jc w:val="both"/>
      </w:pPr>
      <w:r w:rsidRPr="00932022">
        <w:t>[10] R. Adcock and N. Gradojevic, ‘‘Non-fundamental, non-parametric bitcoin forecasting,’’ Phys. A, Stat. Mech. Appl., vol. 531, Oct. 2019, Art. no. 121727.</w:t>
      </w:r>
    </w:p>
    <w:p w:rsidR="00932022" w:rsidRPr="00932022" w:rsidRDefault="00932022" w:rsidP="00932022">
      <w:pPr>
        <w:spacing w:line="276" w:lineRule="auto"/>
        <w:jc w:val="both"/>
      </w:pPr>
      <w:r w:rsidRPr="00932022">
        <w:t>[11] D. Philippas, H. Rjiba, K. Guesmi, and S. Goutte, ‘‘Media attention and bitcoin prices,’’ Finance Res. Lett., vol. 30, pp. 37–43, Sep. 2019.</w:t>
      </w:r>
    </w:p>
    <w:p w:rsidR="00932022" w:rsidRPr="00932022" w:rsidRDefault="00932022" w:rsidP="00932022">
      <w:pPr>
        <w:spacing w:line="276" w:lineRule="auto"/>
        <w:jc w:val="both"/>
      </w:pPr>
      <w:r w:rsidRPr="00932022">
        <w:t xml:space="preserve">[12] J. Abraham, D. Higdon, J. Nelson, and J. Ibarra, ‘‘Cryptocurrency price prediction using tweet volumes and sentiment analysis,’’ SMU Data Sci. Rev., vol. 1, no. 3, p. 1, 2018. </w:t>
      </w:r>
    </w:p>
    <w:p w:rsidR="00932022" w:rsidRPr="00932022" w:rsidRDefault="00932022" w:rsidP="00932022">
      <w:pPr>
        <w:spacing w:line="276" w:lineRule="auto"/>
        <w:jc w:val="both"/>
      </w:pPr>
      <w:r w:rsidRPr="00932022">
        <w:t>[13] D. Shen, A. Urquhart, and P. Wang, ‘‘Does Twitter predict bitcoin?’’ Econ. Lett., vol. 174, pp. 118–122, Jan. 2019.</w:t>
      </w:r>
    </w:p>
    <w:p w:rsidR="00932022" w:rsidRPr="00932022" w:rsidRDefault="00932022" w:rsidP="00932022">
      <w:pPr>
        <w:spacing w:line="276" w:lineRule="auto"/>
        <w:jc w:val="both"/>
      </w:pPr>
      <w:r w:rsidRPr="00932022">
        <w:t xml:space="preserve">[14] N. Aslanidis, A. F. Bariviera, and Ó. G. López, ‘‘The link between cryptocurrencies and Google trends attention,’’ Finance Res. Lett., vol. 47, Jun. 2022, Art. no. 102654, doi: 10.1016/j.frl.2021.102654. </w:t>
      </w:r>
    </w:p>
    <w:p w:rsidR="004A120F" w:rsidRDefault="00932022" w:rsidP="00932022">
      <w:pPr>
        <w:spacing w:line="276" w:lineRule="auto"/>
        <w:jc w:val="both"/>
      </w:pPr>
      <w:r w:rsidRPr="00932022">
        <w:t>[15] Y. B. Kim, J. G. Kim, W. Kim, J. H. Im, T. H. Kim, S. J. Kang, and C. H. Kim, ‘‘Predicting fluctuations in cryptocurrency transactions based on user comments and replies,’’ PLoS ONE, vol. 11, no. 8, Aug. 2016, Art. no. e0161197.</w:t>
      </w:r>
    </w:p>
    <w:p w:rsidR="005C6645" w:rsidRDefault="005C6645" w:rsidP="00932022">
      <w:pPr>
        <w:spacing w:line="276" w:lineRule="auto"/>
        <w:jc w:val="both"/>
      </w:pPr>
      <w:r>
        <w:t xml:space="preserve">[16] </w:t>
      </w:r>
      <w:r w:rsidRPr="005C6645">
        <w:t>D. Liang, F. Ma and W. Li, "New Gradient-Weighted Adaptive Gradient Methods With Dynamic Constraints," in IEEE Access</w:t>
      </w:r>
      <w:r w:rsidR="00360A09">
        <w:t>, 2020</w:t>
      </w:r>
      <w:r w:rsidRPr="005C6645">
        <w:t>, vol. 8, pp. 110929-110942</w:t>
      </w:r>
      <w:r w:rsidR="009160F1">
        <w:t>.</w:t>
      </w:r>
    </w:p>
    <w:p w:rsidR="0020097E" w:rsidRDefault="0020097E" w:rsidP="00932022">
      <w:pPr>
        <w:spacing w:line="276" w:lineRule="auto"/>
        <w:jc w:val="both"/>
      </w:pPr>
      <w:r>
        <w:t xml:space="preserve">[17] </w:t>
      </w:r>
      <w:r w:rsidR="009160F1" w:rsidRPr="009160F1">
        <w:t>X. Huang, J. Guan, B. Zhang, S. Qi, X. Wang and Q. Liao, "Differentially Private Convolutional Neural Networks with Adaptive Gradient Descent," 2019 IEEE Fourth International Conference on Data Science in Cyberspace (DSC), Hangzhou, China, 2019, pp. 642-648</w:t>
      </w:r>
      <w:r w:rsidR="009160F1">
        <w:t>.</w:t>
      </w:r>
    </w:p>
    <w:p w:rsidR="009160F1" w:rsidRDefault="00C16AD1" w:rsidP="00932022">
      <w:pPr>
        <w:spacing w:line="276" w:lineRule="auto"/>
        <w:jc w:val="both"/>
      </w:pPr>
      <w:r>
        <w:t xml:space="preserve">[18] </w:t>
      </w:r>
      <w:r w:rsidR="00C4769F" w:rsidRPr="00C4769F">
        <w:t>AC Wilson, R Roelofs, M Stern</w:t>
      </w:r>
      <w:r w:rsidR="00C4769F">
        <w:t>, “</w:t>
      </w:r>
      <w:r w:rsidR="00071AC4" w:rsidRPr="00071AC4">
        <w:t>The marginal value of adaptive gradient methods in machine learning</w:t>
      </w:r>
      <w:r w:rsidR="00071AC4">
        <w:t xml:space="preserve">”, </w:t>
      </w:r>
      <w:r w:rsidR="000400E0">
        <w:t xml:space="preserve">Proceedings in </w:t>
      </w:r>
      <w:r w:rsidR="000400E0" w:rsidRPr="000400E0">
        <w:t>Advances in Neural Information Processing Systems 30 (NIPS 2017)</w:t>
      </w:r>
      <w:r w:rsidR="00641939">
        <w:t>.</w:t>
      </w:r>
    </w:p>
    <w:p w:rsidR="00641939" w:rsidRDefault="00641939" w:rsidP="00932022">
      <w:pPr>
        <w:spacing w:line="276" w:lineRule="auto"/>
        <w:jc w:val="both"/>
      </w:pPr>
      <w:r>
        <w:t xml:space="preserve">[19] </w:t>
      </w:r>
      <w:r w:rsidRPr="00641939">
        <w:t>Y Xue, Y Wang, J Liang</w:t>
      </w:r>
      <w:r>
        <w:t>, “</w:t>
      </w:r>
      <w:r w:rsidR="006D2293" w:rsidRPr="006D2293">
        <w:t>A self-adaptive gradient descent search algorithm for fully-connected neural networks</w:t>
      </w:r>
      <w:r w:rsidR="006D2293">
        <w:t>”, Neurocomputing,</w:t>
      </w:r>
      <w:r w:rsidR="006D2293" w:rsidRPr="006D2293">
        <w:t xml:space="preserve"> Elsevier</w:t>
      </w:r>
      <w:r w:rsidR="006D2293">
        <w:t xml:space="preserve"> 2022. </w:t>
      </w:r>
      <w:r w:rsidR="00F36766">
        <w:t>Vol.478, pp.</w:t>
      </w:r>
      <w:r w:rsidR="00F36766" w:rsidRPr="00F36766">
        <w:t xml:space="preserve"> 70-80</w:t>
      </w:r>
      <w:r w:rsidR="00F36766">
        <w:t>.</w:t>
      </w:r>
    </w:p>
    <w:p w:rsidR="00E404FD" w:rsidRDefault="00E404FD" w:rsidP="00932022">
      <w:pPr>
        <w:spacing w:line="276" w:lineRule="auto"/>
        <w:jc w:val="both"/>
      </w:pPr>
      <w:r>
        <w:t xml:space="preserve">[20] </w:t>
      </w:r>
      <w:r w:rsidRPr="00E404FD">
        <w:t>I Khandelwal, R Adhikari, G Verma</w:t>
      </w:r>
      <w:r>
        <w:t>, “</w:t>
      </w:r>
      <w:r w:rsidR="00AE46BE" w:rsidRPr="00AE46BE">
        <w:t>Time series forecasting using hybrid ARIMA and ANN models based on DWT decomposition</w:t>
      </w:r>
      <w:r w:rsidR="00AE46BE">
        <w:t>”, Procedia in Computer Science, vol.48, pp.</w:t>
      </w:r>
      <w:r w:rsidR="00AE46BE" w:rsidRPr="00AE46BE">
        <w:t xml:space="preserve"> 173-179</w:t>
      </w:r>
      <w:r w:rsidR="00AE46BE">
        <w:t>.</w:t>
      </w:r>
    </w:p>
    <w:p w:rsidR="005279A9" w:rsidRDefault="005279A9" w:rsidP="00932022">
      <w:pPr>
        <w:spacing w:line="276" w:lineRule="auto"/>
        <w:jc w:val="both"/>
      </w:pPr>
      <w:r>
        <w:t xml:space="preserve">[21] </w:t>
      </w:r>
      <w:r w:rsidR="0011220C" w:rsidRPr="0011220C">
        <w:t>A Butorova, E Baglaeva, I Subbotina</w:t>
      </w:r>
      <w:r w:rsidR="0011220C">
        <w:t>,</w:t>
      </w:r>
      <w:r w:rsidR="00F84DA0">
        <w:t xml:space="preserve"> “</w:t>
      </w:r>
      <w:r w:rsidR="00671694" w:rsidRPr="00671694">
        <w:t xml:space="preserve">Application of the Wavelet Data Transformation for </w:t>
      </w:r>
      <w:r w:rsidR="00671694" w:rsidRPr="00671694">
        <w:t>the Time Series Forecasting by the Artificial Neural Network</w:t>
      </w:r>
      <w:r w:rsidR="00671694">
        <w:t xml:space="preserve">”, </w:t>
      </w:r>
      <w:r w:rsidR="001D640A">
        <w:t xml:space="preserve">Proceedings in </w:t>
      </w:r>
      <w:r w:rsidR="001D640A" w:rsidRPr="001D640A">
        <w:t>New Trends in the Applications of Dif</w:t>
      </w:r>
      <w:r w:rsidR="001D640A">
        <w:t xml:space="preserve">ferential Equations in Sciences, Springer 2022, </w:t>
      </w:r>
      <w:r w:rsidR="001D640A" w:rsidRPr="001D640A">
        <w:t>pp 365–370</w:t>
      </w:r>
      <w:r w:rsidR="00E06131">
        <w:t>.</w:t>
      </w:r>
    </w:p>
    <w:p w:rsidR="005170E0" w:rsidRPr="00674764" w:rsidRDefault="005170E0" w:rsidP="00C93A00">
      <w:pPr>
        <w:spacing w:line="276" w:lineRule="auto"/>
        <w:jc w:val="both"/>
        <w:rPr>
          <w:sz w:val="22"/>
          <w:szCs w:val="22"/>
        </w:rPr>
      </w:pPr>
    </w:p>
    <w:sectPr w:rsidR="005170E0" w:rsidRPr="00674764" w:rsidSect="005A266C">
      <w:type w:val="continuous"/>
      <w:pgSz w:w="11909" w:h="16834" w:code="9"/>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32" w:rsidRDefault="007B2732" w:rsidP="00E82BB5">
      <w:r>
        <w:separator/>
      </w:r>
    </w:p>
  </w:endnote>
  <w:endnote w:type="continuationSeparator" w:id="0">
    <w:p w:rsidR="007B2732" w:rsidRDefault="007B2732" w:rsidP="00E8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32" w:rsidRDefault="007B2732" w:rsidP="00E82BB5">
      <w:r>
        <w:separator/>
      </w:r>
    </w:p>
  </w:footnote>
  <w:footnote w:type="continuationSeparator" w:id="0">
    <w:p w:rsidR="007B2732" w:rsidRDefault="007B2732" w:rsidP="00E82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2DF4"/>
    <w:multiLevelType w:val="hybridMultilevel"/>
    <w:tmpl w:val="84F4E9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D1668"/>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8B1F9F"/>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323E"/>
    <w:multiLevelType w:val="hybridMultilevel"/>
    <w:tmpl w:val="59F69C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A0D3FDE"/>
    <w:multiLevelType w:val="hybridMultilevel"/>
    <w:tmpl w:val="DD6C297A"/>
    <w:lvl w:ilvl="0" w:tplc="844A9FC4">
      <w:start w:val="1"/>
      <w:numFmt w:val="decimal"/>
      <w:lvlText w:val="%1."/>
      <w:lvlJc w:val="left"/>
      <w:pPr>
        <w:tabs>
          <w:tab w:val="num" w:pos="720"/>
        </w:tabs>
        <w:ind w:left="720" w:hanging="360"/>
      </w:pPr>
    </w:lvl>
    <w:lvl w:ilvl="1" w:tplc="B5C4BEA6" w:tentative="1">
      <w:start w:val="1"/>
      <w:numFmt w:val="decimal"/>
      <w:lvlText w:val="%2."/>
      <w:lvlJc w:val="left"/>
      <w:pPr>
        <w:tabs>
          <w:tab w:val="num" w:pos="1440"/>
        </w:tabs>
        <w:ind w:left="1440" w:hanging="360"/>
      </w:pPr>
    </w:lvl>
    <w:lvl w:ilvl="2" w:tplc="6406BBB6" w:tentative="1">
      <w:start w:val="1"/>
      <w:numFmt w:val="decimal"/>
      <w:lvlText w:val="%3."/>
      <w:lvlJc w:val="left"/>
      <w:pPr>
        <w:tabs>
          <w:tab w:val="num" w:pos="2160"/>
        </w:tabs>
        <w:ind w:left="2160" w:hanging="360"/>
      </w:pPr>
    </w:lvl>
    <w:lvl w:ilvl="3" w:tplc="C8921798" w:tentative="1">
      <w:start w:val="1"/>
      <w:numFmt w:val="decimal"/>
      <w:lvlText w:val="%4."/>
      <w:lvlJc w:val="left"/>
      <w:pPr>
        <w:tabs>
          <w:tab w:val="num" w:pos="2880"/>
        </w:tabs>
        <w:ind w:left="2880" w:hanging="360"/>
      </w:pPr>
    </w:lvl>
    <w:lvl w:ilvl="4" w:tplc="A19436DA" w:tentative="1">
      <w:start w:val="1"/>
      <w:numFmt w:val="decimal"/>
      <w:lvlText w:val="%5."/>
      <w:lvlJc w:val="left"/>
      <w:pPr>
        <w:tabs>
          <w:tab w:val="num" w:pos="3600"/>
        </w:tabs>
        <w:ind w:left="3600" w:hanging="360"/>
      </w:pPr>
    </w:lvl>
    <w:lvl w:ilvl="5" w:tplc="CD9436CE" w:tentative="1">
      <w:start w:val="1"/>
      <w:numFmt w:val="decimal"/>
      <w:lvlText w:val="%6."/>
      <w:lvlJc w:val="left"/>
      <w:pPr>
        <w:tabs>
          <w:tab w:val="num" w:pos="4320"/>
        </w:tabs>
        <w:ind w:left="4320" w:hanging="360"/>
      </w:pPr>
    </w:lvl>
    <w:lvl w:ilvl="6" w:tplc="F568599C" w:tentative="1">
      <w:start w:val="1"/>
      <w:numFmt w:val="decimal"/>
      <w:lvlText w:val="%7."/>
      <w:lvlJc w:val="left"/>
      <w:pPr>
        <w:tabs>
          <w:tab w:val="num" w:pos="5040"/>
        </w:tabs>
        <w:ind w:left="5040" w:hanging="360"/>
      </w:pPr>
    </w:lvl>
    <w:lvl w:ilvl="7" w:tplc="46382350" w:tentative="1">
      <w:start w:val="1"/>
      <w:numFmt w:val="decimal"/>
      <w:lvlText w:val="%8."/>
      <w:lvlJc w:val="left"/>
      <w:pPr>
        <w:tabs>
          <w:tab w:val="num" w:pos="5760"/>
        </w:tabs>
        <w:ind w:left="5760" w:hanging="360"/>
      </w:pPr>
    </w:lvl>
    <w:lvl w:ilvl="8" w:tplc="F67C8A04" w:tentative="1">
      <w:start w:val="1"/>
      <w:numFmt w:val="decimal"/>
      <w:lvlText w:val="%9."/>
      <w:lvlJc w:val="left"/>
      <w:pPr>
        <w:tabs>
          <w:tab w:val="num" w:pos="6480"/>
        </w:tabs>
        <w:ind w:left="6480" w:hanging="360"/>
      </w:pPr>
    </w:lvl>
  </w:abstractNum>
  <w:abstractNum w:abstractNumId="9" w15:restartNumberingAfterBreak="0">
    <w:nsid w:val="4189603E"/>
    <w:multiLevelType w:val="multilevel"/>
    <w:tmpl w:val="4484F3C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2"/>
        <w:szCs w:val="22"/>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E2B0D4F"/>
    <w:multiLevelType w:val="hybridMultilevel"/>
    <w:tmpl w:val="B10000F4"/>
    <w:lvl w:ilvl="0" w:tplc="7B7486F4">
      <w:start w:val="1"/>
      <w:numFmt w:val="upperRoman"/>
      <w:lvlText w:val="%1."/>
      <w:lvlJc w:val="left"/>
      <w:pPr>
        <w:ind w:left="1008" w:hanging="72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A0A7586"/>
    <w:multiLevelType w:val="hybridMultilevel"/>
    <w:tmpl w:val="D7A4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6E016C3E"/>
    <w:multiLevelType w:val="hybridMultilevel"/>
    <w:tmpl w:val="2EE0AA36"/>
    <w:lvl w:ilvl="0" w:tplc="8A766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26168"/>
    <w:multiLevelType w:val="hybridMultilevel"/>
    <w:tmpl w:val="E2903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8" w15:restartNumberingAfterBreak="0">
    <w:nsid w:val="7DFB583B"/>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3"/>
  </w:num>
  <w:num w:numId="4">
    <w:abstractNumId w:val="9"/>
  </w:num>
  <w:num w:numId="5">
    <w:abstractNumId w:val="9"/>
  </w:num>
  <w:num w:numId="6">
    <w:abstractNumId w:val="9"/>
  </w:num>
  <w:num w:numId="7">
    <w:abstractNumId w:val="9"/>
  </w:num>
  <w:num w:numId="8">
    <w:abstractNumId w:val="11"/>
  </w:num>
  <w:num w:numId="9">
    <w:abstractNumId w:val="14"/>
  </w:num>
  <w:num w:numId="10">
    <w:abstractNumId w:val="7"/>
  </w:num>
  <w:num w:numId="11">
    <w:abstractNumId w:val="2"/>
  </w:num>
  <w:num w:numId="12">
    <w:abstractNumId w:val="17"/>
  </w:num>
  <w:num w:numId="13">
    <w:abstractNumId w:val="15"/>
  </w:num>
  <w:num w:numId="14">
    <w:abstractNumId w:val="12"/>
  </w:num>
  <w:num w:numId="15">
    <w:abstractNumId w:val="4"/>
  </w:num>
  <w:num w:numId="16">
    <w:abstractNumId w:val="18"/>
  </w:num>
  <w:num w:numId="17">
    <w:abstractNumId w:val="1"/>
  </w:num>
  <w:num w:numId="18">
    <w:abstractNumId w:val="10"/>
  </w:num>
  <w:num w:numId="19">
    <w:abstractNumId w:val="16"/>
  </w:num>
  <w:num w:numId="20">
    <w:abstractNumId w:val="0"/>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394"/>
    <w:rsid w:val="000057F5"/>
    <w:rsid w:val="000079E5"/>
    <w:rsid w:val="00022918"/>
    <w:rsid w:val="00027F86"/>
    <w:rsid w:val="000300D6"/>
    <w:rsid w:val="000347DD"/>
    <w:rsid w:val="000400E0"/>
    <w:rsid w:val="0004390D"/>
    <w:rsid w:val="00050C10"/>
    <w:rsid w:val="00054D2C"/>
    <w:rsid w:val="00060018"/>
    <w:rsid w:val="0006317B"/>
    <w:rsid w:val="000637C7"/>
    <w:rsid w:val="00063B00"/>
    <w:rsid w:val="00071AC4"/>
    <w:rsid w:val="00080503"/>
    <w:rsid w:val="00081A01"/>
    <w:rsid w:val="000843EF"/>
    <w:rsid w:val="00085095"/>
    <w:rsid w:val="00091D9E"/>
    <w:rsid w:val="00095BB6"/>
    <w:rsid w:val="00096760"/>
    <w:rsid w:val="00096811"/>
    <w:rsid w:val="000A1341"/>
    <w:rsid w:val="000B4641"/>
    <w:rsid w:val="000B6A3B"/>
    <w:rsid w:val="000C1A64"/>
    <w:rsid w:val="000D1E3C"/>
    <w:rsid w:val="000E7C38"/>
    <w:rsid w:val="001006E5"/>
    <w:rsid w:val="00100747"/>
    <w:rsid w:val="00100DAF"/>
    <w:rsid w:val="00104774"/>
    <w:rsid w:val="0010711E"/>
    <w:rsid w:val="0011220C"/>
    <w:rsid w:val="0011534C"/>
    <w:rsid w:val="00123D0F"/>
    <w:rsid w:val="00124A7C"/>
    <w:rsid w:val="00124DD3"/>
    <w:rsid w:val="001262C6"/>
    <w:rsid w:val="00127EDD"/>
    <w:rsid w:val="00137FC2"/>
    <w:rsid w:val="00146A46"/>
    <w:rsid w:val="00151F94"/>
    <w:rsid w:val="00152A94"/>
    <w:rsid w:val="0015490C"/>
    <w:rsid w:val="001556DC"/>
    <w:rsid w:val="001654EF"/>
    <w:rsid w:val="00166A3A"/>
    <w:rsid w:val="0017017A"/>
    <w:rsid w:val="0017658C"/>
    <w:rsid w:val="00176F7A"/>
    <w:rsid w:val="00177782"/>
    <w:rsid w:val="00180A23"/>
    <w:rsid w:val="00180D95"/>
    <w:rsid w:val="001812AB"/>
    <w:rsid w:val="00183C52"/>
    <w:rsid w:val="00187107"/>
    <w:rsid w:val="001874B8"/>
    <w:rsid w:val="00192920"/>
    <w:rsid w:val="00193E1E"/>
    <w:rsid w:val="001A59AB"/>
    <w:rsid w:val="001A7362"/>
    <w:rsid w:val="001B335B"/>
    <w:rsid w:val="001B4623"/>
    <w:rsid w:val="001C1A10"/>
    <w:rsid w:val="001C6131"/>
    <w:rsid w:val="001D501B"/>
    <w:rsid w:val="001D640A"/>
    <w:rsid w:val="001E07BF"/>
    <w:rsid w:val="001E157D"/>
    <w:rsid w:val="001E44C9"/>
    <w:rsid w:val="001E6C89"/>
    <w:rsid w:val="001F2240"/>
    <w:rsid w:val="001F3789"/>
    <w:rsid w:val="0020097E"/>
    <w:rsid w:val="00205707"/>
    <w:rsid w:val="00211EB5"/>
    <w:rsid w:val="00214D1F"/>
    <w:rsid w:val="00220A9B"/>
    <w:rsid w:val="0022196F"/>
    <w:rsid w:val="00226ADF"/>
    <w:rsid w:val="0022717C"/>
    <w:rsid w:val="0023075A"/>
    <w:rsid w:val="00230C3B"/>
    <w:rsid w:val="002340E8"/>
    <w:rsid w:val="00234474"/>
    <w:rsid w:val="00235626"/>
    <w:rsid w:val="0024303F"/>
    <w:rsid w:val="00250F14"/>
    <w:rsid w:val="0025329E"/>
    <w:rsid w:val="00263897"/>
    <w:rsid w:val="00271FCF"/>
    <w:rsid w:val="00274846"/>
    <w:rsid w:val="00274E6B"/>
    <w:rsid w:val="00276735"/>
    <w:rsid w:val="0027681B"/>
    <w:rsid w:val="002864A3"/>
    <w:rsid w:val="00290A54"/>
    <w:rsid w:val="00295B3E"/>
    <w:rsid w:val="002A0F83"/>
    <w:rsid w:val="002A2775"/>
    <w:rsid w:val="002A5506"/>
    <w:rsid w:val="002A6C0B"/>
    <w:rsid w:val="002A7EBB"/>
    <w:rsid w:val="002A7F91"/>
    <w:rsid w:val="002B3B81"/>
    <w:rsid w:val="002B52C2"/>
    <w:rsid w:val="002C0F45"/>
    <w:rsid w:val="002D5F22"/>
    <w:rsid w:val="002D78CD"/>
    <w:rsid w:val="002E19AF"/>
    <w:rsid w:val="002F3584"/>
    <w:rsid w:val="003030EB"/>
    <w:rsid w:val="00304939"/>
    <w:rsid w:val="00313810"/>
    <w:rsid w:val="003175F5"/>
    <w:rsid w:val="00321758"/>
    <w:rsid w:val="00331199"/>
    <w:rsid w:val="003319EB"/>
    <w:rsid w:val="003357CB"/>
    <w:rsid w:val="0034442C"/>
    <w:rsid w:val="0035076E"/>
    <w:rsid w:val="00352EF5"/>
    <w:rsid w:val="003545E1"/>
    <w:rsid w:val="00360A09"/>
    <w:rsid w:val="00361E02"/>
    <w:rsid w:val="003644D9"/>
    <w:rsid w:val="00364F17"/>
    <w:rsid w:val="0036684C"/>
    <w:rsid w:val="00387D41"/>
    <w:rsid w:val="003932AC"/>
    <w:rsid w:val="00396209"/>
    <w:rsid w:val="00396B62"/>
    <w:rsid w:val="003A47B5"/>
    <w:rsid w:val="003A4C45"/>
    <w:rsid w:val="003A59A6"/>
    <w:rsid w:val="003A7FEC"/>
    <w:rsid w:val="003B198B"/>
    <w:rsid w:val="003C2F0C"/>
    <w:rsid w:val="003C2FD2"/>
    <w:rsid w:val="003C73BB"/>
    <w:rsid w:val="003D0932"/>
    <w:rsid w:val="003D756D"/>
    <w:rsid w:val="003E62FA"/>
    <w:rsid w:val="003F534E"/>
    <w:rsid w:val="003F766F"/>
    <w:rsid w:val="00401405"/>
    <w:rsid w:val="0040236F"/>
    <w:rsid w:val="004059FE"/>
    <w:rsid w:val="0041296C"/>
    <w:rsid w:val="00414AED"/>
    <w:rsid w:val="00427BB2"/>
    <w:rsid w:val="0043233A"/>
    <w:rsid w:val="00432C8E"/>
    <w:rsid w:val="0043480A"/>
    <w:rsid w:val="00443320"/>
    <w:rsid w:val="004445B3"/>
    <w:rsid w:val="004463CD"/>
    <w:rsid w:val="00446C6B"/>
    <w:rsid w:val="00451572"/>
    <w:rsid w:val="00453FAB"/>
    <w:rsid w:val="0046170E"/>
    <w:rsid w:val="00462788"/>
    <w:rsid w:val="00463B27"/>
    <w:rsid w:val="004641FF"/>
    <w:rsid w:val="004700BF"/>
    <w:rsid w:val="004820E9"/>
    <w:rsid w:val="004834A8"/>
    <w:rsid w:val="004946A1"/>
    <w:rsid w:val="00497568"/>
    <w:rsid w:val="004A0EEC"/>
    <w:rsid w:val="004A120F"/>
    <w:rsid w:val="004A5F78"/>
    <w:rsid w:val="004B3953"/>
    <w:rsid w:val="004B3DBB"/>
    <w:rsid w:val="004C7B5B"/>
    <w:rsid w:val="004D19D8"/>
    <w:rsid w:val="004D6107"/>
    <w:rsid w:val="004E3B50"/>
    <w:rsid w:val="004F0E54"/>
    <w:rsid w:val="004F1E86"/>
    <w:rsid w:val="004F247D"/>
    <w:rsid w:val="004F3CA8"/>
    <w:rsid w:val="004F5336"/>
    <w:rsid w:val="004F69F9"/>
    <w:rsid w:val="00505787"/>
    <w:rsid w:val="00505E90"/>
    <w:rsid w:val="005067F7"/>
    <w:rsid w:val="005072CF"/>
    <w:rsid w:val="00511E75"/>
    <w:rsid w:val="0051445C"/>
    <w:rsid w:val="005145A8"/>
    <w:rsid w:val="005170E0"/>
    <w:rsid w:val="00520F3B"/>
    <w:rsid w:val="005249D0"/>
    <w:rsid w:val="005279A9"/>
    <w:rsid w:val="00533C62"/>
    <w:rsid w:val="00534264"/>
    <w:rsid w:val="00536CD8"/>
    <w:rsid w:val="005530CD"/>
    <w:rsid w:val="00562999"/>
    <w:rsid w:val="0057044D"/>
    <w:rsid w:val="0057045B"/>
    <w:rsid w:val="00570E20"/>
    <w:rsid w:val="00576848"/>
    <w:rsid w:val="00576C18"/>
    <w:rsid w:val="00577C91"/>
    <w:rsid w:val="00584198"/>
    <w:rsid w:val="005877D5"/>
    <w:rsid w:val="00594AED"/>
    <w:rsid w:val="005A09DB"/>
    <w:rsid w:val="005A266C"/>
    <w:rsid w:val="005A28A9"/>
    <w:rsid w:val="005A2CAF"/>
    <w:rsid w:val="005A676D"/>
    <w:rsid w:val="005B520E"/>
    <w:rsid w:val="005B535B"/>
    <w:rsid w:val="005C0EC1"/>
    <w:rsid w:val="005C2EFE"/>
    <w:rsid w:val="005C6645"/>
    <w:rsid w:val="005D40B5"/>
    <w:rsid w:val="005D4E2A"/>
    <w:rsid w:val="005D5882"/>
    <w:rsid w:val="005D787C"/>
    <w:rsid w:val="005E5BCE"/>
    <w:rsid w:val="005F3F83"/>
    <w:rsid w:val="006108A4"/>
    <w:rsid w:val="006133CB"/>
    <w:rsid w:val="00614F7D"/>
    <w:rsid w:val="00620594"/>
    <w:rsid w:val="0062707A"/>
    <w:rsid w:val="006325F2"/>
    <w:rsid w:val="00641701"/>
    <w:rsid w:val="00641939"/>
    <w:rsid w:val="00642F04"/>
    <w:rsid w:val="00646B47"/>
    <w:rsid w:val="00651BAB"/>
    <w:rsid w:val="00660DBA"/>
    <w:rsid w:val="0066218D"/>
    <w:rsid w:val="0066567D"/>
    <w:rsid w:val="00670733"/>
    <w:rsid w:val="00671694"/>
    <w:rsid w:val="00674764"/>
    <w:rsid w:val="00674AB9"/>
    <w:rsid w:val="006902C8"/>
    <w:rsid w:val="00690C7D"/>
    <w:rsid w:val="006A2D1A"/>
    <w:rsid w:val="006A3542"/>
    <w:rsid w:val="006A4F52"/>
    <w:rsid w:val="006B4F92"/>
    <w:rsid w:val="006C4648"/>
    <w:rsid w:val="006D2293"/>
    <w:rsid w:val="006D2D51"/>
    <w:rsid w:val="006D65CE"/>
    <w:rsid w:val="006E4398"/>
    <w:rsid w:val="006E7E16"/>
    <w:rsid w:val="006F1688"/>
    <w:rsid w:val="006F7295"/>
    <w:rsid w:val="0070768E"/>
    <w:rsid w:val="0072064C"/>
    <w:rsid w:val="00724293"/>
    <w:rsid w:val="00726BC7"/>
    <w:rsid w:val="00732097"/>
    <w:rsid w:val="007323AB"/>
    <w:rsid w:val="007323D9"/>
    <w:rsid w:val="007354F1"/>
    <w:rsid w:val="007442B3"/>
    <w:rsid w:val="0074623B"/>
    <w:rsid w:val="007470F6"/>
    <w:rsid w:val="00752931"/>
    <w:rsid w:val="00753F7B"/>
    <w:rsid w:val="00756AD7"/>
    <w:rsid w:val="00763AAB"/>
    <w:rsid w:val="0078235F"/>
    <w:rsid w:val="007833D1"/>
    <w:rsid w:val="0078398E"/>
    <w:rsid w:val="00787C5A"/>
    <w:rsid w:val="007914CA"/>
    <w:rsid w:val="007919DE"/>
    <w:rsid w:val="0079384F"/>
    <w:rsid w:val="007A04A4"/>
    <w:rsid w:val="007A2AF7"/>
    <w:rsid w:val="007B246A"/>
    <w:rsid w:val="007B26BE"/>
    <w:rsid w:val="007B2732"/>
    <w:rsid w:val="007C0308"/>
    <w:rsid w:val="007C336D"/>
    <w:rsid w:val="007E6E89"/>
    <w:rsid w:val="007F1830"/>
    <w:rsid w:val="008014D2"/>
    <w:rsid w:val="008044FD"/>
    <w:rsid w:val="008054BC"/>
    <w:rsid w:val="00805B44"/>
    <w:rsid w:val="00816BEB"/>
    <w:rsid w:val="00817B48"/>
    <w:rsid w:val="00820A65"/>
    <w:rsid w:val="00836C28"/>
    <w:rsid w:val="00842337"/>
    <w:rsid w:val="008466A4"/>
    <w:rsid w:val="00855BBE"/>
    <w:rsid w:val="00871088"/>
    <w:rsid w:val="008978B6"/>
    <w:rsid w:val="008A024F"/>
    <w:rsid w:val="008A2312"/>
    <w:rsid w:val="008A25B1"/>
    <w:rsid w:val="008A3319"/>
    <w:rsid w:val="008A4ACC"/>
    <w:rsid w:val="008A55B5"/>
    <w:rsid w:val="008A75C8"/>
    <w:rsid w:val="008C1908"/>
    <w:rsid w:val="008D4A45"/>
    <w:rsid w:val="008E033C"/>
    <w:rsid w:val="008E075C"/>
    <w:rsid w:val="008E2DF9"/>
    <w:rsid w:val="008F41E8"/>
    <w:rsid w:val="008F61C3"/>
    <w:rsid w:val="008F6BD9"/>
    <w:rsid w:val="00901B5B"/>
    <w:rsid w:val="00914103"/>
    <w:rsid w:val="0091435D"/>
    <w:rsid w:val="009160F1"/>
    <w:rsid w:val="00920D3E"/>
    <w:rsid w:val="009222BB"/>
    <w:rsid w:val="00922DCB"/>
    <w:rsid w:val="00927219"/>
    <w:rsid w:val="00932022"/>
    <w:rsid w:val="00932C6E"/>
    <w:rsid w:val="00935FFA"/>
    <w:rsid w:val="00936949"/>
    <w:rsid w:val="00952F6F"/>
    <w:rsid w:val="00953722"/>
    <w:rsid w:val="00954153"/>
    <w:rsid w:val="009551CD"/>
    <w:rsid w:val="0096035A"/>
    <w:rsid w:val="00960546"/>
    <w:rsid w:val="009642C4"/>
    <w:rsid w:val="0097508D"/>
    <w:rsid w:val="009940E2"/>
    <w:rsid w:val="009A79A2"/>
    <w:rsid w:val="009B085E"/>
    <w:rsid w:val="009B541A"/>
    <w:rsid w:val="009B6555"/>
    <w:rsid w:val="009C6469"/>
    <w:rsid w:val="009D44C7"/>
    <w:rsid w:val="009D66D3"/>
    <w:rsid w:val="009F0EB7"/>
    <w:rsid w:val="009F6493"/>
    <w:rsid w:val="00A01E53"/>
    <w:rsid w:val="00A02565"/>
    <w:rsid w:val="00A170B6"/>
    <w:rsid w:val="00A2534B"/>
    <w:rsid w:val="00A2664B"/>
    <w:rsid w:val="00A44B23"/>
    <w:rsid w:val="00A5033C"/>
    <w:rsid w:val="00A510F7"/>
    <w:rsid w:val="00A602E6"/>
    <w:rsid w:val="00A63029"/>
    <w:rsid w:val="00A65ADE"/>
    <w:rsid w:val="00A759E0"/>
    <w:rsid w:val="00A82B17"/>
    <w:rsid w:val="00A91820"/>
    <w:rsid w:val="00A922AC"/>
    <w:rsid w:val="00A9441F"/>
    <w:rsid w:val="00A95898"/>
    <w:rsid w:val="00A975FE"/>
    <w:rsid w:val="00AB2C82"/>
    <w:rsid w:val="00AB38E7"/>
    <w:rsid w:val="00AB4FF3"/>
    <w:rsid w:val="00AC16BA"/>
    <w:rsid w:val="00AC6519"/>
    <w:rsid w:val="00AD6CA7"/>
    <w:rsid w:val="00AE2145"/>
    <w:rsid w:val="00AE46BE"/>
    <w:rsid w:val="00AF121B"/>
    <w:rsid w:val="00AF69B2"/>
    <w:rsid w:val="00B068E7"/>
    <w:rsid w:val="00B072D6"/>
    <w:rsid w:val="00B15B97"/>
    <w:rsid w:val="00B22007"/>
    <w:rsid w:val="00B25F2F"/>
    <w:rsid w:val="00B41280"/>
    <w:rsid w:val="00B507B6"/>
    <w:rsid w:val="00B570A1"/>
    <w:rsid w:val="00B60BF3"/>
    <w:rsid w:val="00B63BDB"/>
    <w:rsid w:val="00B67881"/>
    <w:rsid w:val="00B75DAB"/>
    <w:rsid w:val="00B876A0"/>
    <w:rsid w:val="00B87E0F"/>
    <w:rsid w:val="00B92B4C"/>
    <w:rsid w:val="00B941C9"/>
    <w:rsid w:val="00B974B4"/>
    <w:rsid w:val="00BA1499"/>
    <w:rsid w:val="00BB06BA"/>
    <w:rsid w:val="00BB2BD1"/>
    <w:rsid w:val="00BC2E56"/>
    <w:rsid w:val="00BC4268"/>
    <w:rsid w:val="00BC6C18"/>
    <w:rsid w:val="00BF73C0"/>
    <w:rsid w:val="00BF7EA4"/>
    <w:rsid w:val="00C018AA"/>
    <w:rsid w:val="00C134A9"/>
    <w:rsid w:val="00C13B68"/>
    <w:rsid w:val="00C146D8"/>
    <w:rsid w:val="00C151FF"/>
    <w:rsid w:val="00C16AD1"/>
    <w:rsid w:val="00C4769F"/>
    <w:rsid w:val="00C47F20"/>
    <w:rsid w:val="00C51F5C"/>
    <w:rsid w:val="00C56533"/>
    <w:rsid w:val="00C6221D"/>
    <w:rsid w:val="00C626BB"/>
    <w:rsid w:val="00C6455A"/>
    <w:rsid w:val="00C65488"/>
    <w:rsid w:val="00C65791"/>
    <w:rsid w:val="00C7451C"/>
    <w:rsid w:val="00C77619"/>
    <w:rsid w:val="00C814BE"/>
    <w:rsid w:val="00C838C5"/>
    <w:rsid w:val="00C90ECD"/>
    <w:rsid w:val="00C93A00"/>
    <w:rsid w:val="00CA3524"/>
    <w:rsid w:val="00CA380A"/>
    <w:rsid w:val="00CA3D64"/>
    <w:rsid w:val="00CB0D12"/>
    <w:rsid w:val="00CB1404"/>
    <w:rsid w:val="00CB1806"/>
    <w:rsid w:val="00CB1D8A"/>
    <w:rsid w:val="00CB59FD"/>
    <w:rsid w:val="00CB5B42"/>
    <w:rsid w:val="00CB66E6"/>
    <w:rsid w:val="00CD7229"/>
    <w:rsid w:val="00CD76F5"/>
    <w:rsid w:val="00CE1244"/>
    <w:rsid w:val="00CF53BC"/>
    <w:rsid w:val="00D0114B"/>
    <w:rsid w:val="00D03C59"/>
    <w:rsid w:val="00D0454E"/>
    <w:rsid w:val="00D04F4E"/>
    <w:rsid w:val="00D04F8D"/>
    <w:rsid w:val="00D4394F"/>
    <w:rsid w:val="00D513CA"/>
    <w:rsid w:val="00D5191F"/>
    <w:rsid w:val="00D551FD"/>
    <w:rsid w:val="00D63092"/>
    <w:rsid w:val="00D71C7C"/>
    <w:rsid w:val="00D7608D"/>
    <w:rsid w:val="00D761BD"/>
    <w:rsid w:val="00D820E8"/>
    <w:rsid w:val="00D90198"/>
    <w:rsid w:val="00D912C6"/>
    <w:rsid w:val="00D9156D"/>
    <w:rsid w:val="00DA004F"/>
    <w:rsid w:val="00DB7909"/>
    <w:rsid w:val="00DC2252"/>
    <w:rsid w:val="00DC42DD"/>
    <w:rsid w:val="00DD5BC4"/>
    <w:rsid w:val="00DD7A0A"/>
    <w:rsid w:val="00DE6024"/>
    <w:rsid w:val="00DF33AF"/>
    <w:rsid w:val="00DF3F30"/>
    <w:rsid w:val="00DF7E98"/>
    <w:rsid w:val="00E03BA0"/>
    <w:rsid w:val="00E03C50"/>
    <w:rsid w:val="00E06131"/>
    <w:rsid w:val="00E17B06"/>
    <w:rsid w:val="00E2016E"/>
    <w:rsid w:val="00E2584D"/>
    <w:rsid w:val="00E3249E"/>
    <w:rsid w:val="00E3380E"/>
    <w:rsid w:val="00E351D5"/>
    <w:rsid w:val="00E35944"/>
    <w:rsid w:val="00E360F6"/>
    <w:rsid w:val="00E365EC"/>
    <w:rsid w:val="00E36B71"/>
    <w:rsid w:val="00E37999"/>
    <w:rsid w:val="00E400C4"/>
    <w:rsid w:val="00E404FD"/>
    <w:rsid w:val="00E475A2"/>
    <w:rsid w:val="00E54195"/>
    <w:rsid w:val="00E5625A"/>
    <w:rsid w:val="00E81475"/>
    <w:rsid w:val="00E82BB5"/>
    <w:rsid w:val="00E91219"/>
    <w:rsid w:val="00E94D8C"/>
    <w:rsid w:val="00E9634E"/>
    <w:rsid w:val="00EA0CFC"/>
    <w:rsid w:val="00EA35A4"/>
    <w:rsid w:val="00EA506F"/>
    <w:rsid w:val="00EB50DB"/>
    <w:rsid w:val="00EB56AB"/>
    <w:rsid w:val="00EB7ACD"/>
    <w:rsid w:val="00ED4ADD"/>
    <w:rsid w:val="00EE4362"/>
    <w:rsid w:val="00EE7F71"/>
    <w:rsid w:val="00EF0D56"/>
    <w:rsid w:val="00EF18D7"/>
    <w:rsid w:val="00EF1E8A"/>
    <w:rsid w:val="00EF3A1A"/>
    <w:rsid w:val="00EF7643"/>
    <w:rsid w:val="00F018C4"/>
    <w:rsid w:val="00F06820"/>
    <w:rsid w:val="00F14760"/>
    <w:rsid w:val="00F1545C"/>
    <w:rsid w:val="00F15DD6"/>
    <w:rsid w:val="00F21551"/>
    <w:rsid w:val="00F23F3D"/>
    <w:rsid w:val="00F3050A"/>
    <w:rsid w:val="00F315C6"/>
    <w:rsid w:val="00F31C9E"/>
    <w:rsid w:val="00F34736"/>
    <w:rsid w:val="00F34CE9"/>
    <w:rsid w:val="00F36766"/>
    <w:rsid w:val="00F415C4"/>
    <w:rsid w:val="00F430FB"/>
    <w:rsid w:val="00F4614A"/>
    <w:rsid w:val="00F5048E"/>
    <w:rsid w:val="00F511C3"/>
    <w:rsid w:val="00F52E9F"/>
    <w:rsid w:val="00F54AE2"/>
    <w:rsid w:val="00F61103"/>
    <w:rsid w:val="00F6115A"/>
    <w:rsid w:val="00F6256D"/>
    <w:rsid w:val="00F63771"/>
    <w:rsid w:val="00F67DBD"/>
    <w:rsid w:val="00F715E6"/>
    <w:rsid w:val="00F75582"/>
    <w:rsid w:val="00F755B9"/>
    <w:rsid w:val="00F77143"/>
    <w:rsid w:val="00F84DA0"/>
    <w:rsid w:val="00F87B57"/>
    <w:rsid w:val="00F91E13"/>
    <w:rsid w:val="00F91F0F"/>
    <w:rsid w:val="00F93465"/>
    <w:rsid w:val="00F94135"/>
    <w:rsid w:val="00FA0B30"/>
    <w:rsid w:val="00FA4074"/>
    <w:rsid w:val="00FB109F"/>
    <w:rsid w:val="00FB24A7"/>
    <w:rsid w:val="00FB346E"/>
    <w:rsid w:val="00FC18D0"/>
    <w:rsid w:val="00FC71BD"/>
    <w:rsid w:val="00FD1879"/>
    <w:rsid w:val="00FD4E4C"/>
    <w:rsid w:val="00FD5B28"/>
    <w:rsid w:val="00FE1785"/>
    <w:rsid w:val="00FF0CC2"/>
    <w:rsid w:val="00FF55B1"/>
    <w:rsid w:val="00FF5EC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20A58B"/>
  <w15:docId w15:val="{F4FFEDD5-D775-4462-9433-4E777642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09F"/>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8466A4"/>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8466A4"/>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8466A4"/>
    <w:pPr>
      <w:jc w:val="center"/>
    </w:pPr>
    <w:rPr>
      <w:rFonts w:ascii="Times New Roman" w:hAnsi="Times New Roman"/>
    </w:rPr>
  </w:style>
  <w:style w:type="paragraph" w:customStyle="1" w:styleId="Author">
    <w:name w:val="Author"/>
    <w:uiPriority w:val="99"/>
    <w:rsid w:val="008466A4"/>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8466A4"/>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8466A4"/>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8466A4"/>
    <w:rPr>
      <w:b/>
      <w:bCs/>
      <w:sz w:val="16"/>
      <w:szCs w:val="16"/>
    </w:rPr>
  </w:style>
  <w:style w:type="paragraph" w:customStyle="1" w:styleId="tablecolsubhead">
    <w:name w:val="table col subhead"/>
    <w:basedOn w:val="tablecolhead"/>
    <w:uiPriority w:val="99"/>
    <w:rsid w:val="008466A4"/>
    <w:rPr>
      <w:i/>
      <w:iCs/>
      <w:sz w:val="15"/>
      <w:szCs w:val="15"/>
    </w:rPr>
  </w:style>
  <w:style w:type="paragraph" w:customStyle="1" w:styleId="tablecopy">
    <w:name w:val="table copy"/>
    <w:uiPriority w:val="99"/>
    <w:rsid w:val="008466A4"/>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8466A4"/>
    <w:pPr>
      <w:numPr>
        <w:numId w:val="9"/>
      </w:numPr>
      <w:spacing w:before="240" w:after="120" w:line="216" w:lineRule="auto"/>
      <w:jc w:val="center"/>
    </w:pPr>
    <w:rPr>
      <w:rFonts w:ascii="Times New Roman" w:hAnsi="Times New Roman"/>
      <w:smallCaps/>
      <w:noProof/>
      <w:sz w:val="16"/>
      <w:szCs w:val="16"/>
    </w:rPr>
  </w:style>
  <w:style w:type="paragraph" w:styleId="BalloonText">
    <w:name w:val="Balloon Text"/>
    <w:basedOn w:val="Normal"/>
    <w:link w:val="BalloonTextChar"/>
    <w:uiPriority w:val="99"/>
    <w:semiHidden/>
    <w:unhideWhenUsed/>
    <w:rsid w:val="0024303F"/>
    <w:pPr>
      <w:jc w:val="left"/>
    </w:pPr>
    <w:rPr>
      <w:rFonts w:ascii="Tahoma" w:hAnsi="Tahoma"/>
      <w:sz w:val="16"/>
      <w:szCs w:val="16"/>
    </w:rPr>
  </w:style>
  <w:style w:type="character" w:customStyle="1" w:styleId="BalloonTextChar">
    <w:name w:val="Balloon Text Char"/>
    <w:link w:val="BalloonText"/>
    <w:uiPriority w:val="99"/>
    <w:semiHidden/>
    <w:rsid w:val="0024303F"/>
    <w:rPr>
      <w:rFonts w:ascii="Tahoma" w:eastAsia="Times New Roman" w:hAnsi="Tahoma" w:cs="Tahoma"/>
      <w:sz w:val="16"/>
      <w:szCs w:val="16"/>
    </w:rPr>
  </w:style>
  <w:style w:type="character" w:styleId="PlaceholderText">
    <w:name w:val="Placeholder Text"/>
    <w:uiPriority w:val="99"/>
    <w:semiHidden/>
    <w:rsid w:val="00497568"/>
    <w:rPr>
      <w:color w:val="808080"/>
    </w:rPr>
  </w:style>
  <w:style w:type="paragraph" w:styleId="Header">
    <w:name w:val="header"/>
    <w:basedOn w:val="Normal"/>
    <w:link w:val="HeaderChar"/>
    <w:uiPriority w:val="99"/>
    <w:unhideWhenUsed/>
    <w:rsid w:val="00F755B9"/>
    <w:pPr>
      <w:tabs>
        <w:tab w:val="center" w:pos="4680"/>
        <w:tab w:val="right" w:pos="9360"/>
      </w:tabs>
      <w:jc w:val="left"/>
    </w:pPr>
    <w:rPr>
      <w:rFonts w:ascii="Calibri" w:eastAsia="Calibri" w:hAnsi="Calibri"/>
      <w:sz w:val="22"/>
      <w:szCs w:val="22"/>
    </w:rPr>
  </w:style>
  <w:style w:type="character" w:customStyle="1" w:styleId="HeaderChar">
    <w:name w:val="Header Char"/>
    <w:link w:val="Header"/>
    <w:uiPriority w:val="99"/>
    <w:rsid w:val="00F755B9"/>
    <w:rPr>
      <w:rFonts w:ascii="Calibri" w:eastAsia="Calibri" w:hAnsi="Calibri" w:cs="Times New Roman"/>
      <w:sz w:val="22"/>
      <w:szCs w:val="22"/>
    </w:rPr>
  </w:style>
  <w:style w:type="character" w:styleId="Hyperlink">
    <w:name w:val="Hyperlink"/>
    <w:uiPriority w:val="99"/>
    <w:unhideWhenUsed/>
    <w:rsid w:val="006F1688"/>
    <w:rPr>
      <w:color w:val="0000FF"/>
      <w:u w:val="single"/>
    </w:rPr>
  </w:style>
  <w:style w:type="paragraph" w:styleId="ListParagraph">
    <w:name w:val="List Paragraph"/>
    <w:basedOn w:val="Normal"/>
    <w:uiPriority w:val="34"/>
    <w:qFormat/>
    <w:rsid w:val="00C018AA"/>
    <w:pPr>
      <w:ind w:left="720"/>
      <w:contextualSpacing/>
    </w:pPr>
  </w:style>
  <w:style w:type="paragraph" w:styleId="Footer">
    <w:name w:val="footer"/>
    <w:basedOn w:val="Normal"/>
    <w:link w:val="FooterChar"/>
    <w:uiPriority w:val="99"/>
    <w:unhideWhenUsed/>
    <w:rsid w:val="00E82BB5"/>
    <w:pPr>
      <w:tabs>
        <w:tab w:val="center" w:pos="4513"/>
        <w:tab w:val="right" w:pos="9026"/>
      </w:tabs>
    </w:pPr>
  </w:style>
  <w:style w:type="character" w:customStyle="1" w:styleId="FooterChar">
    <w:name w:val="Footer Char"/>
    <w:basedOn w:val="DefaultParagraphFont"/>
    <w:link w:val="Footer"/>
    <w:uiPriority w:val="99"/>
    <w:rsid w:val="00E82BB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2828">
      <w:bodyDiv w:val="1"/>
      <w:marLeft w:val="0"/>
      <w:marRight w:val="0"/>
      <w:marTop w:val="0"/>
      <w:marBottom w:val="0"/>
      <w:divBdr>
        <w:top w:val="none" w:sz="0" w:space="0" w:color="auto"/>
        <w:left w:val="none" w:sz="0" w:space="0" w:color="auto"/>
        <w:bottom w:val="none" w:sz="0" w:space="0" w:color="auto"/>
        <w:right w:val="none" w:sz="0" w:space="0" w:color="auto"/>
      </w:divBdr>
    </w:div>
    <w:div w:id="201480357">
      <w:bodyDiv w:val="1"/>
      <w:marLeft w:val="0"/>
      <w:marRight w:val="0"/>
      <w:marTop w:val="0"/>
      <w:marBottom w:val="0"/>
      <w:divBdr>
        <w:top w:val="none" w:sz="0" w:space="0" w:color="auto"/>
        <w:left w:val="none" w:sz="0" w:space="0" w:color="auto"/>
        <w:bottom w:val="none" w:sz="0" w:space="0" w:color="auto"/>
        <w:right w:val="none" w:sz="0" w:space="0" w:color="auto"/>
      </w:divBdr>
    </w:div>
    <w:div w:id="788165303">
      <w:bodyDiv w:val="1"/>
      <w:marLeft w:val="0"/>
      <w:marRight w:val="0"/>
      <w:marTop w:val="0"/>
      <w:marBottom w:val="0"/>
      <w:divBdr>
        <w:top w:val="none" w:sz="0" w:space="0" w:color="auto"/>
        <w:left w:val="none" w:sz="0" w:space="0" w:color="auto"/>
        <w:bottom w:val="none" w:sz="0" w:space="0" w:color="auto"/>
        <w:right w:val="none" w:sz="0" w:space="0" w:color="auto"/>
      </w:divBdr>
    </w:div>
    <w:div w:id="829102404">
      <w:bodyDiv w:val="1"/>
      <w:marLeft w:val="0"/>
      <w:marRight w:val="0"/>
      <w:marTop w:val="0"/>
      <w:marBottom w:val="0"/>
      <w:divBdr>
        <w:top w:val="none" w:sz="0" w:space="0" w:color="auto"/>
        <w:left w:val="none" w:sz="0" w:space="0" w:color="auto"/>
        <w:bottom w:val="none" w:sz="0" w:space="0" w:color="auto"/>
        <w:right w:val="none" w:sz="0" w:space="0" w:color="auto"/>
      </w:divBdr>
    </w:div>
    <w:div w:id="844175198">
      <w:bodyDiv w:val="1"/>
      <w:marLeft w:val="0"/>
      <w:marRight w:val="0"/>
      <w:marTop w:val="0"/>
      <w:marBottom w:val="0"/>
      <w:divBdr>
        <w:top w:val="none" w:sz="0" w:space="0" w:color="auto"/>
        <w:left w:val="none" w:sz="0" w:space="0" w:color="auto"/>
        <w:bottom w:val="none" w:sz="0" w:space="0" w:color="auto"/>
        <w:right w:val="none" w:sz="0" w:space="0" w:color="auto"/>
      </w:divBdr>
    </w:div>
    <w:div w:id="974406442">
      <w:bodyDiv w:val="1"/>
      <w:marLeft w:val="0"/>
      <w:marRight w:val="0"/>
      <w:marTop w:val="0"/>
      <w:marBottom w:val="0"/>
      <w:divBdr>
        <w:top w:val="none" w:sz="0" w:space="0" w:color="auto"/>
        <w:left w:val="none" w:sz="0" w:space="0" w:color="auto"/>
        <w:bottom w:val="none" w:sz="0" w:space="0" w:color="auto"/>
        <w:right w:val="none" w:sz="0" w:space="0" w:color="auto"/>
      </w:divBdr>
    </w:div>
    <w:div w:id="1001616972">
      <w:bodyDiv w:val="1"/>
      <w:marLeft w:val="0"/>
      <w:marRight w:val="0"/>
      <w:marTop w:val="0"/>
      <w:marBottom w:val="0"/>
      <w:divBdr>
        <w:top w:val="none" w:sz="0" w:space="0" w:color="auto"/>
        <w:left w:val="none" w:sz="0" w:space="0" w:color="auto"/>
        <w:bottom w:val="none" w:sz="0" w:space="0" w:color="auto"/>
        <w:right w:val="none" w:sz="0" w:space="0" w:color="auto"/>
      </w:divBdr>
    </w:div>
    <w:div w:id="1549800302">
      <w:bodyDiv w:val="1"/>
      <w:marLeft w:val="0"/>
      <w:marRight w:val="0"/>
      <w:marTop w:val="0"/>
      <w:marBottom w:val="0"/>
      <w:divBdr>
        <w:top w:val="none" w:sz="0" w:space="0" w:color="auto"/>
        <w:left w:val="none" w:sz="0" w:space="0" w:color="auto"/>
        <w:bottom w:val="none" w:sz="0" w:space="0" w:color="auto"/>
        <w:right w:val="none" w:sz="0" w:space="0" w:color="auto"/>
      </w:divBdr>
    </w:div>
    <w:div w:id="1767266030">
      <w:bodyDiv w:val="1"/>
      <w:marLeft w:val="0"/>
      <w:marRight w:val="0"/>
      <w:marTop w:val="0"/>
      <w:marBottom w:val="0"/>
      <w:divBdr>
        <w:top w:val="none" w:sz="0" w:space="0" w:color="auto"/>
        <w:left w:val="none" w:sz="0" w:space="0" w:color="auto"/>
        <w:bottom w:val="none" w:sz="0" w:space="0" w:color="auto"/>
        <w:right w:val="none" w:sz="0" w:space="0" w:color="auto"/>
      </w:divBdr>
    </w:div>
    <w:div w:id="1820684311">
      <w:bodyDiv w:val="1"/>
      <w:marLeft w:val="0"/>
      <w:marRight w:val="0"/>
      <w:marTop w:val="0"/>
      <w:marBottom w:val="0"/>
      <w:divBdr>
        <w:top w:val="none" w:sz="0" w:space="0" w:color="auto"/>
        <w:left w:val="none" w:sz="0" w:space="0" w:color="auto"/>
        <w:bottom w:val="none" w:sz="0" w:space="0" w:color="auto"/>
        <w:right w:val="none" w:sz="0" w:space="0" w:color="auto"/>
      </w:divBdr>
    </w:div>
    <w:div w:id="183333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6</Pages>
  <Words>2374</Words>
  <Characters>13534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Pavilion</cp:lastModifiedBy>
  <cp:revision>362</cp:revision>
  <dcterms:created xsi:type="dcterms:W3CDTF">2018-10-07T17:32:00Z</dcterms:created>
  <dcterms:modified xsi:type="dcterms:W3CDTF">2024-09-30T19:29:00Z</dcterms:modified>
</cp:coreProperties>
</file>