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5C11CE" w14:textId="51DDFF7B" w:rsidR="005B1E89" w:rsidRDefault="005B1E89" w:rsidP="00D749B1">
      <w:pPr>
        <w:spacing w:line="360" w:lineRule="auto"/>
        <w:jc w:val="center"/>
        <w:rPr>
          <w:rFonts w:ascii="Times New Roman" w:hAnsi="Times New Roman" w:cs="Times New Roman"/>
          <w:b/>
          <w:bCs/>
          <w:i/>
          <w:iCs/>
          <w:sz w:val="40"/>
          <w:szCs w:val="40"/>
        </w:rPr>
      </w:pPr>
      <w:r w:rsidRPr="005B1E89">
        <w:rPr>
          <w:rFonts w:ascii="Times New Roman" w:hAnsi="Times New Roman" w:cs="Times New Roman"/>
          <w:b/>
          <w:bCs/>
          <w:i/>
          <w:iCs/>
          <w:sz w:val="40"/>
          <w:szCs w:val="40"/>
        </w:rPr>
        <w:t xml:space="preserve">Challenges of Marginalized Groups: </w:t>
      </w:r>
      <w:r w:rsidRPr="00D749B1">
        <w:rPr>
          <w:rFonts w:ascii="Times New Roman" w:hAnsi="Times New Roman" w:cs="Times New Roman"/>
          <w:b/>
          <w:bCs/>
          <w:i/>
          <w:iCs/>
          <w:sz w:val="40"/>
          <w:szCs w:val="40"/>
        </w:rPr>
        <w:t>Unravelling</w:t>
      </w:r>
      <w:r w:rsidRPr="005B1E89">
        <w:rPr>
          <w:rFonts w:ascii="Times New Roman" w:hAnsi="Times New Roman" w:cs="Times New Roman"/>
          <w:b/>
          <w:bCs/>
          <w:i/>
          <w:iCs/>
          <w:sz w:val="40"/>
          <w:szCs w:val="40"/>
        </w:rPr>
        <w:t xml:space="preserve"> the Impact of Globalization on Women</w:t>
      </w:r>
    </w:p>
    <w:p w14:paraId="5BABB021" w14:textId="77777777" w:rsidR="00D749B1" w:rsidRDefault="00D749B1" w:rsidP="00D749B1">
      <w:pPr>
        <w:spacing w:after="0" w:line="240" w:lineRule="auto"/>
        <w:jc w:val="right"/>
        <w:rPr>
          <w:rFonts w:ascii="Times New Roman" w:hAnsi="Times New Roman" w:cs="Times New Roman"/>
          <w:b/>
          <w:bCs/>
          <w:i/>
          <w:iCs/>
          <w:sz w:val="28"/>
          <w:szCs w:val="28"/>
          <w:lang w:val="en-US"/>
        </w:rPr>
      </w:pPr>
      <w:proofErr w:type="spellStart"/>
      <w:r w:rsidRPr="00D749B1">
        <w:rPr>
          <w:rFonts w:ascii="Times New Roman" w:hAnsi="Times New Roman" w:cs="Times New Roman"/>
          <w:b/>
          <w:bCs/>
          <w:i/>
          <w:iCs/>
          <w:sz w:val="28"/>
          <w:szCs w:val="28"/>
          <w:lang w:val="en-US"/>
        </w:rPr>
        <w:t>Chikine</w:t>
      </w:r>
      <w:proofErr w:type="spellEnd"/>
      <w:r w:rsidRPr="00D749B1">
        <w:rPr>
          <w:rFonts w:ascii="Times New Roman" w:hAnsi="Times New Roman" w:cs="Times New Roman"/>
          <w:b/>
          <w:bCs/>
          <w:i/>
          <w:iCs/>
          <w:sz w:val="28"/>
          <w:szCs w:val="28"/>
          <w:lang w:val="en-US"/>
        </w:rPr>
        <w:t xml:space="preserve"> Anitha</w:t>
      </w:r>
    </w:p>
    <w:p w14:paraId="1CD3D115" w14:textId="70820482" w:rsidR="00D749B1" w:rsidRPr="00D749B1" w:rsidRDefault="00D749B1" w:rsidP="00D749B1">
      <w:pPr>
        <w:spacing w:after="0" w:line="240" w:lineRule="auto"/>
        <w:jc w:val="right"/>
        <w:rPr>
          <w:rFonts w:ascii="Times New Roman" w:hAnsi="Times New Roman" w:cs="Times New Roman"/>
          <w:i/>
          <w:iCs/>
          <w:sz w:val="28"/>
          <w:szCs w:val="28"/>
          <w:lang w:val="en-US"/>
        </w:rPr>
      </w:pPr>
      <w:r w:rsidRPr="00D749B1">
        <w:rPr>
          <w:rFonts w:ascii="Times New Roman" w:hAnsi="Times New Roman" w:cs="Times New Roman"/>
          <w:i/>
          <w:iCs/>
          <w:sz w:val="28"/>
          <w:szCs w:val="28"/>
          <w:lang w:val="en-US"/>
        </w:rPr>
        <w:t xml:space="preserve">PhD Research scholar </w:t>
      </w:r>
    </w:p>
    <w:p w14:paraId="6490CE42" w14:textId="77777777" w:rsidR="00D749B1" w:rsidRDefault="00D749B1" w:rsidP="00D749B1">
      <w:pPr>
        <w:spacing w:after="0" w:line="240" w:lineRule="auto"/>
        <w:jc w:val="right"/>
        <w:rPr>
          <w:rFonts w:ascii="Times New Roman" w:hAnsi="Times New Roman" w:cs="Times New Roman"/>
          <w:i/>
          <w:iCs/>
          <w:sz w:val="28"/>
          <w:szCs w:val="28"/>
          <w:lang w:val="en-US"/>
        </w:rPr>
      </w:pPr>
      <w:r w:rsidRPr="00D749B1">
        <w:rPr>
          <w:rFonts w:ascii="Times New Roman" w:hAnsi="Times New Roman" w:cs="Times New Roman"/>
          <w:i/>
          <w:iCs/>
          <w:sz w:val="28"/>
          <w:szCs w:val="28"/>
          <w:lang w:val="en-US"/>
        </w:rPr>
        <w:t xml:space="preserve">        Department of Political Science</w:t>
      </w:r>
    </w:p>
    <w:p w14:paraId="160A2E29" w14:textId="3772F45A" w:rsidR="00D749B1" w:rsidRDefault="00D749B1" w:rsidP="00D749B1">
      <w:pPr>
        <w:spacing w:after="0" w:line="240" w:lineRule="auto"/>
        <w:jc w:val="right"/>
        <w:rPr>
          <w:rFonts w:ascii="Times New Roman" w:hAnsi="Times New Roman" w:cs="Times New Roman"/>
          <w:i/>
          <w:iCs/>
          <w:sz w:val="28"/>
          <w:szCs w:val="28"/>
          <w:lang w:val="en-US"/>
        </w:rPr>
      </w:pPr>
      <w:r>
        <w:rPr>
          <w:rFonts w:ascii="Times New Roman" w:hAnsi="Times New Roman" w:cs="Times New Roman"/>
          <w:i/>
          <w:iCs/>
          <w:sz w:val="28"/>
          <w:szCs w:val="28"/>
          <w:lang w:val="en-US"/>
        </w:rPr>
        <w:t>Osmania university</w:t>
      </w:r>
    </w:p>
    <w:p w14:paraId="4F9FCE28" w14:textId="77777777" w:rsidR="00D749B1" w:rsidRPr="00D749B1" w:rsidRDefault="00D749B1" w:rsidP="00D749B1">
      <w:pPr>
        <w:spacing w:after="0" w:line="240" w:lineRule="auto"/>
        <w:jc w:val="right"/>
        <w:rPr>
          <w:rFonts w:ascii="Times New Roman" w:hAnsi="Times New Roman" w:cs="Times New Roman"/>
          <w:i/>
          <w:iCs/>
          <w:sz w:val="28"/>
          <w:szCs w:val="28"/>
          <w:lang w:val="en-US"/>
        </w:rPr>
      </w:pPr>
    </w:p>
    <w:p w14:paraId="1F5DC942" w14:textId="77777777" w:rsidR="00D749B1" w:rsidRDefault="00D749B1" w:rsidP="00D749B1">
      <w:pPr>
        <w:spacing w:line="360" w:lineRule="auto"/>
        <w:jc w:val="center"/>
        <w:rPr>
          <w:rFonts w:ascii="Times New Roman" w:hAnsi="Times New Roman" w:cs="Times New Roman"/>
          <w:b/>
          <w:bCs/>
          <w:i/>
          <w:iCs/>
          <w:sz w:val="40"/>
          <w:szCs w:val="40"/>
        </w:rPr>
      </w:pPr>
    </w:p>
    <w:p w14:paraId="1DF3673C" w14:textId="77777777" w:rsidR="00D749B1" w:rsidRPr="00D749B1" w:rsidRDefault="00D749B1" w:rsidP="00D749B1">
      <w:pPr>
        <w:spacing w:line="360" w:lineRule="auto"/>
        <w:jc w:val="center"/>
        <w:rPr>
          <w:rFonts w:ascii="Times New Roman" w:hAnsi="Times New Roman" w:cs="Times New Roman"/>
          <w:b/>
          <w:bCs/>
          <w:i/>
          <w:iCs/>
          <w:sz w:val="40"/>
          <w:szCs w:val="40"/>
        </w:rPr>
      </w:pPr>
    </w:p>
    <w:p w14:paraId="56569B3A" w14:textId="0214004A" w:rsidR="005B1E89" w:rsidRPr="00D749B1" w:rsidRDefault="005B1E89" w:rsidP="00D749B1">
      <w:pPr>
        <w:spacing w:line="360" w:lineRule="auto"/>
        <w:jc w:val="both"/>
        <w:rPr>
          <w:rFonts w:ascii="Times New Roman" w:hAnsi="Times New Roman" w:cs="Times New Roman"/>
          <w:b/>
          <w:bCs/>
          <w:i/>
          <w:iCs/>
          <w:sz w:val="24"/>
          <w:szCs w:val="24"/>
        </w:rPr>
      </w:pPr>
      <w:r w:rsidRPr="00D749B1">
        <w:rPr>
          <w:rFonts w:ascii="Times New Roman" w:hAnsi="Times New Roman" w:cs="Times New Roman"/>
          <w:b/>
          <w:bCs/>
          <w:i/>
          <w:iCs/>
          <w:sz w:val="24"/>
          <w:szCs w:val="24"/>
        </w:rPr>
        <w:t xml:space="preserve">Abstract: </w:t>
      </w:r>
    </w:p>
    <w:p w14:paraId="3ED7500E" w14:textId="20CA44A4" w:rsidR="005B1E89" w:rsidRPr="00D749B1" w:rsidRDefault="005B1E89" w:rsidP="00D749B1">
      <w:pPr>
        <w:spacing w:line="360" w:lineRule="auto"/>
        <w:jc w:val="both"/>
        <w:rPr>
          <w:rFonts w:ascii="Times New Roman" w:hAnsi="Times New Roman" w:cs="Times New Roman"/>
          <w:i/>
          <w:iCs/>
          <w:sz w:val="24"/>
          <w:szCs w:val="24"/>
        </w:rPr>
      </w:pPr>
      <w:r w:rsidRPr="00D749B1">
        <w:rPr>
          <w:rFonts w:ascii="Times New Roman" w:hAnsi="Times New Roman" w:cs="Times New Roman"/>
          <w:i/>
          <w:iCs/>
          <w:sz w:val="24"/>
          <w:szCs w:val="24"/>
        </w:rPr>
        <w:t xml:space="preserve">This article will equip the readers with </w:t>
      </w:r>
      <w:r w:rsidRPr="00D749B1">
        <w:rPr>
          <w:rFonts w:ascii="Times New Roman" w:hAnsi="Times New Roman" w:cs="Times New Roman"/>
          <w:i/>
          <w:iCs/>
          <w:sz w:val="24"/>
          <w:szCs w:val="24"/>
        </w:rPr>
        <w:t xml:space="preserve">a </w:t>
      </w:r>
      <w:r w:rsidRPr="00D749B1">
        <w:rPr>
          <w:rFonts w:ascii="Times New Roman" w:hAnsi="Times New Roman" w:cs="Times New Roman"/>
          <w:i/>
          <w:iCs/>
          <w:sz w:val="24"/>
          <w:szCs w:val="24"/>
        </w:rPr>
        <w:t xml:space="preserve">theoretical and conceptual understanding of </w:t>
      </w:r>
      <w:r w:rsidRPr="00D749B1">
        <w:rPr>
          <w:rFonts w:ascii="Times New Roman" w:hAnsi="Times New Roman" w:cs="Times New Roman"/>
          <w:i/>
          <w:iCs/>
          <w:sz w:val="24"/>
          <w:szCs w:val="24"/>
        </w:rPr>
        <w:t xml:space="preserve">the </w:t>
      </w:r>
      <w:r w:rsidRPr="00D749B1">
        <w:rPr>
          <w:rFonts w:ascii="Times New Roman" w:hAnsi="Times New Roman" w:cs="Times New Roman"/>
          <w:i/>
          <w:iCs/>
          <w:sz w:val="24"/>
          <w:szCs w:val="24"/>
        </w:rPr>
        <w:t xml:space="preserve">socio-economic and political problems of marginalized groups in society such as </w:t>
      </w:r>
      <w:r w:rsidRPr="00D749B1">
        <w:rPr>
          <w:rFonts w:ascii="Times New Roman" w:hAnsi="Times New Roman" w:cs="Times New Roman"/>
          <w:i/>
          <w:iCs/>
          <w:sz w:val="24"/>
          <w:szCs w:val="24"/>
        </w:rPr>
        <w:t>women's</w:t>
      </w:r>
      <w:r w:rsidRPr="00D749B1">
        <w:rPr>
          <w:rFonts w:ascii="Times New Roman" w:hAnsi="Times New Roman" w:cs="Times New Roman"/>
          <w:i/>
          <w:iCs/>
          <w:sz w:val="24"/>
          <w:szCs w:val="24"/>
        </w:rPr>
        <w:t xml:space="preserve"> repercussions of contemporary developments such as globalization. Even after more than 60 years of democratic governance, it is distressing that the government and the </w:t>
      </w:r>
      <w:r w:rsidRPr="00D749B1">
        <w:rPr>
          <w:rFonts w:ascii="Times New Roman" w:hAnsi="Times New Roman" w:cs="Times New Roman"/>
          <w:i/>
          <w:iCs/>
          <w:sz w:val="24"/>
          <w:szCs w:val="24"/>
        </w:rPr>
        <w:t>policymakers</w:t>
      </w:r>
      <w:r w:rsidRPr="00D749B1">
        <w:rPr>
          <w:rFonts w:ascii="Times New Roman" w:hAnsi="Times New Roman" w:cs="Times New Roman"/>
          <w:i/>
          <w:iCs/>
          <w:sz w:val="24"/>
          <w:szCs w:val="24"/>
        </w:rPr>
        <w:t xml:space="preserve"> are lulled into complacency, by not translating de jure rights to </w:t>
      </w:r>
      <w:proofErr w:type="spellStart"/>
      <w:r w:rsidRPr="00D749B1">
        <w:rPr>
          <w:rFonts w:ascii="Times New Roman" w:hAnsi="Times New Roman" w:cs="Times New Roman"/>
          <w:i/>
          <w:iCs/>
          <w:sz w:val="24"/>
          <w:szCs w:val="24"/>
        </w:rPr>
        <w:t>defacto</w:t>
      </w:r>
      <w:proofErr w:type="spellEnd"/>
      <w:r w:rsidRPr="00D749B1">
        <w:rPr>
          <w:rFonts w:ascii="Times New Roman" w:hAnsi="Times New Roman" w:cs="Times New Roman"/>
          <w:i/>
          <w:iCs/>
          <w:sz w:val="24"/>
          <w:szCs w:val="24"/>
        </w:rPr>
        <w:t xml:space="preserve"> rights, to effect changes in the society. History reveals that women have had no space in the political arena and even in the political parties as decision-making partners. Further, it also shows that other formal institutions have not validated or recognized the participation or contribution of women.</w:t>
      </w:r>
    </w:p>
    <w:p w14:paraId="4B6B8062" w14:textId="2CFBFDB5" w:rsidR="00D749B1" w:rsidRPr="005B1E89" w:rsidRDefault="00D749B1" w:rsidP="00D749B1">
      <w:pPr>
        <w:spacing w:line="360" w:lineRule="auto"/>
        <w:jc w:val="both"/>
        <w:rPr>
          <w:rFonts w:ascii="Times New Roman" w:hAnsi="Times New Roman" w:cs="Times New Roman"/>
          <w:b/>
          <w:bCs/>
          <w:i/>
          <w:iCs/>
          <w:sz w:val="24"/>
          <w:szCs w:val="24"/>
        </w:rPr>
      </w:pPr>
      <w:r w:rsidRPr="00D749B1">
        <w:rPr>
          <w:rFonts w:ascii="Times New Roman" w:hAnsi="Times New Roman" w:cs="Times New Roman"/>
          <w:b/>
          <w:bCs/>
          <w:i/>
          <w:iCs/>
          <w:sz w:val="24"/>
          <w:szCs w:val="24"/>
        </w:rPr>
        <w:t xml:space="preserve">Keywords: </w:t>
      </w:r>
      <w:r w:rsidRPr="00D749B1">
        <w:rPr>
          <w:rFonts w:ascii="Times New Roman" w:hAnsi="Times New Roman" w:cs="Times New Roman"/>
          <w:i/>
          <w:iCs/>
          <w:sz w:val="24"/>
          <w:szCs w:val="24"/>
        </w:rPr>
        <w:t>marginalized</w:t>
      </w:r>
      <w:r w:rsidRPr="00D749B1">
        <w:rPr>
          <w:rFonts w:ascii="Times New Roman" w:hAnsi="Times New Roman" w:cs="Times New Roman"/>
          <w:i/>
          <w:iCs/>
          <w:sz w:val="24"/>
          <w:szCs w:val="24"/>
        </w:rPr>
        <w:t xml:space="preserve">, </w:t>
      </w:r>
      <w:r w:rsidRPr="00D749B1">
        <w:rPr>
          <w:rFonts w:ascii="Times New Roman" w:hAnsi="Times New Roman" w:cs="Times New Roman"/>
          <w:i/>
          <w:iCs/>
          <w:sz w:val="24"/>
          <w:szCs w:val="24"/>
        </w:rPr>
        <w:t>globalization</w:t>
      </w:r>
      <w:r w:rsidRPr="00D749B1">
        <w:rPr>
          <w:rFonts w:ascii="Times New Roman" w:hAnsi="Times New Roman" w:cs="Times New Roman"/>
          <w:i/>
          <w:iCs/>
          <w:sz w:val="24"/>
          <w:szCs w:val="24"/>
        </w:rPr>
        <w:t xml:space="preserve">, </w:t>
      </w:r>
      <w:r w:rsidRPr="00D749B1">
        <w:rPr>
          <w:rFonts w:ascii="Times New Roman" w:hAnsi="Times New Roman" w:cs="Times New Roman"/>
          <w:i/>
          <w:iCs/>
          <w:sz w:val="24"/>
          <w:szCs w:val="24"/>
        </w:rPr>
        <w:t>governance</w:t>
      </w:r>
      <w:r w:rsidRPr="00D749B1">
        <w:rPr>
          <w:rFonts w:ascii="Times New Roman" w:hAnsi="Times New Roman" w:cs="Times New Roman"/>
          <w:i/>
          <w:iCs/>
          <w:sz w:val="24"/>
          <w:szCs w:val="24"/>
        </w:rPr>
        <w:t xml:space="preserve">, </w:t>
      </w:r>
      <w:r w:rsidRPr="00D749B1">
        <w:rPr>
          <w:rFonts w:ascii="Times New Roman" w:hAnsi="Times New Roman" w:cs="Times New Roman"/>
          <w:i/>
          <w:iCs/>
          <w:sz w:val="24"/>
          <w:szCs w:val="24"/>
        </w:rPr>
        <w:t>political parties</w:t>
      </w:r>
      <w:r w:rsidRPr="00D749B1">
        <w:rPr>
          <w:rFonts w:ascii="Times New Roman" w:hAnsi="Times New Roman" w:cs="Times New Roman"/>
          <w:i/>
          <w:iCs/>
          <w:sz w:val="24"/>
          <w:szCs w:val="24"/>
        </w:rPr>
        <w:t xml:space="preserve">, </w:t>
      </w:r>
      <w:r w:rsidRPr="00D749B1">
        <w:rPr>
          <w:rFonts w:ascii="Times New Roman" w:hAnsi="Times New Roman" w:cs="Times New Roman"/>
          <w:i/>
          <w:iCs/>
          <w:sz w:val="24"/>
          <w:szCs w:val="24"/>
        </w:rPr>
        <w:t>participation</w:t>
      </w:r>
      <w:r w:rsidRPr="00D749B1">
        <w:rPr>
          <w:rFonts w:ascii="Times New Roman" w:hAnsi="Times New Roman" w:cs="Times New Roman"/>
          <w:i/>
          <w:iCs/>
          <w:sz w:val="24"/>
          <w:szCs w:val="24"/>
        </w:rPr>
        <w:t xml:space="preserve">, </w:t>
      </w:r>
      <w:r w:rsidRPr="00D749B1">
        <w:rPr>
          <w:rFonts w:ascii="Times New Roman" w:hAnsi="Times New Roman" w:cs="Times New Roman"/>
          <w:i/>
          <w:iCs/>
          <w:sz w:val="24"/>
          <w:szCs w:val="24"/>
        </w:rPr>
        <w:t>democratic</w:t>
      </w:r>
      <w:r w:rsidRPr="00D749B1">
        <w:rPr>
          <w:rFonts w:ascii="Times New Roman" w:hAnsi="Times New Roman" w:cs="Times New Roman"/>
          <w:i/>
          <w:iCs/>
          <w:sz w:val="24"/>
          <w:szCs w:val="24"/>
        </w:rPr>
        <w:t xml:space="preserve">, </w:t>
      </w:r>
      <w:r w:rsidRPr="005B1E89">
        <w:rPr>
          <w:rFonts w:ascii="Times New Roman" w:hAnsi="Times New Roman" w:cs="Times New Roman"/>
          <w:i/>
          <w:iCs/>
          <w:sz w:val="24"/>
          <w:szCs w:val="24"/>
        </w:rPr>
        <w:t>Rights</w:t>
      </w:r>
      <w:r w:rsidRPr="00D749B1">
        <w:rPr>
          <w:rFonts w:ascii="Times New Roman" w:hAnsi="Times New Roman" w:cs="Times New Roman"/>
          <w:i/>
          <w:iCs/>
          <w:sz w:val="24"/>
          <w:szCs w:val="24"/>
        </w:rPr>
        <w:t xml:space="preserve">, etc. </w:t>
      </w:r>
    </w:p>
    <w:p w14:paraId="5E23EF7D" w14:textId="77777777" w:rsidR="005B1E89" w:rsidRPr="005B1E89" w:rsidRDefault="005B1E89" w:rsidP="005B1E89">
      <w:pPr>
        <w:spacing w:line="360" w:lineRule="auto"/>
        <w:jc w:val="both"/>
        <w:rPr>
          <w:rFonts w:ascii="Times New Roman" w:hAnsi="Times New Roman" w:cs="Times New Roman"/>
          <w:b/>
          <w:bCs/>
          <w:sz w:val="24"/>
          <w:szCs w:val="24"/>
        </w:rPr>
      </w:pPr>
      <w:r w:rsidRPr="005B1E89">
        <w:rPr>
          <w:rFonts w:ascii="Times New Roman" w:hAnsi="Times New Roman" w:cs="Times New Roman"/>
          <w:b/>
          <w:bCs/>
          <w:sz w:val="24"/>
          <w:szCs w:val="24"/>
        </w:rPr>
        <w:t>Introduction</w:t>
      </w:r>
    </w:p>
    <w:p w14:paraId="23A77E94" w14:textId="77777777" w:rsidR="005B1E89" w:rsidRDefault="005B1E89" w:rsidP="005B1E89">
      <w:pPr>
        <w:spacing w:line="360" w:lineRule="auto"/>
        <w:jc w:val="both"/>
        <w:rPr>
          <w:rFonts w:ascii="Times New Roman" w:hAnsi="Times New Roman" w:cs="Times New Roman"/>
          <w:sz w:val="24"/>
          <w:szCs w:val="24"/>
        </w:rPr>
      </w:pPr>
      <w:r w:rsidRPr="005B1E89">
        <w:rPr>
          <w:rFonts w:ascii="Times New Roman" w:hAnsi="Times New Roman" w:cs="Times New Roman"/>
          <w:sz w:val="24"/>
          <w:szCs w:val="24"/>
        </w:rPr>
        <w:t>This article aims to provide readers with a theoretical and conceptual understanding of the socio-economic and political challenges faced by marginalized groups in society, with a particular focus on women. Despite more than six decades of democratic governance in many parts of the world, it remains distressing that governments and policymakers have not effectively translated de jure rights into de facto rights for these marginalized groups. In this context, we will delve into the repercussions of contemporary developments, notably globalization, on the lives of women.</w:t>
      </w:r>
    </w:p>
    <w:p w14:paraId="5AE7E667" w14:textId="77777777" w:rsidR="005B1E89" w:rsidRPr="005B1E89" w:rsidRDefault="005B1E89" w:rsidP="005B1E89">
      <w:pPr>
        <w:numPr>
          <w:ilvl w:val="0"/>
          <w:numId w:val="1"/>
        </w:numPr>
        <w:spacing w:line="360" w:lineRule="auto"/>
        <w:jc w:val="both"/>
        <w:rPr>
          <w:rFonts w:ascii="Times New Roman" w:hAnsi="Times New Roman" w:cs="Times New Roman"/>
          <w:sz w:val="24"/>
          <w:szCs w:val="24"/>
        </w:rPr>
      </w:pPr>
      <w:r w:rsidRPr="005B1E89">
        <w:rPr>
          <w:rFonts w:ascii="Times New Roman" w:hAnsi="Times New Roman" w:cs="Times New Roman"/>
          <w:b/>
          <w:bCs/>
          <w:sz w:val="24"/>
          <w:szCs w:val="24"/>
        </w:rPr>
        <w:lastRenderedPageBreak/>
        <w:t>Aim and Purpose:</w:t>
      </w:r>
      <w:r w:rsidRPr="005B1E89">
        <w:rPr>
          <w:rFonts w:ascii="Times New Roman" w:hAnsi="Times New Roman" w:cs="Times New Roman"/>
          <w:sz w:val="24"/>
          <w:szCs w:val="24"/>
        </w:rPr>
        <w:t xml:space="preserve"> The introduction states the article's aim, which is to equip readers with a theoretical and conceptual understanding of the challenges faced by marginalized groups in society, with a specific focus on women. It highlights that despite the passage of over six decades of democratic governance in many parts of the world, there is still a troubling gap between the legal rights these marginalized groups have and the actual realization of these rights in their daily lives.</w:t>
      </w:r>
    </w:p>
    <w:p w14:paraId="0D7EE3B3" w14:textId="77777777" w:rsidR="005B1E89" w:rsidRPr="005B1E89" w:rsidRDefault="005B1E89" w:rsidP="005B1E89">
      <w:pPr>
        <w:numPr>
          <w:ilvl w:val="0"/>
          <w:numId w:val="1"/>
        </w:numPr>
        <w:spacing w:line="360" w:lineRule="auto"/>
        <w:jc w:val="both"/>
        <w:rPr>
          <w:rFonts w:ascii="Times New Roman" w:hAnsi="Times New Roman" w:cs="Times New Roman"/>
          <w:sz w:val="24"/>
          <w:szCs w:val="24"/>
        </w:rPr>
      </w:pPr>
      <w:r w:rsidRPr="005B1E89">
        <w:rPr>
          <w:rFonts w:ascii="Times New Roman" w:hAnsi="Times New Roman" w:cs="Times New Roman"/>
          <w:b/>
          <w:bCs/>
          <w:sz w:val="24"/>
          <w:szCs w:val="24"/>
        </w:rPr>
        <w:t>The Focus on Marginalized Groups:</w:t>
      </w:r>
      <w:r w:rsidRPr="005B1E89">
        <w:rPr>
          <w:rFonts w:ascii="Times New Roman" w:hAnsi="Times New Roman" w:cs="Times New Roman"/>
          <w:sz w:val="24"/>
          <w:szCs w:val="24"/>
        </w:rPr>
        <w:t xml:space="preserve"> The introduction emphasizes that the article </w:t>
      </w:r>
      <w:proofErr w:type="spellStart"/>
      <w:r w:rsidRPr="005B1E89">
        <w:rPr>
          <w:rFonts w:ascii="Times New Roman" w:hAnsi="Times New Roman" w:cs="Times New Roman"/>
          <w:sz w:val="24"/>
          <w:szCs w:val="24"/>
        </w:rPr>
        <w:t>centers</w:t>
      </w:r>
      <w:proofErr w:type="spellEnd"/>
      <w:r w:rsidRPr="005B1E89">
        <w:rPr>
          <w:rFonts w:ascii="Times New Roman" w:hAnsi="Times New Roman" w:cs="Times New Roman"/>
          <w:sz w:val="24"/>
          <w:szCs w:val="24"/>
        </w:rPr>
        <w:t xml:space="preserve"> on marginalized groups in society. This suggests that the article will address the social and political dynamics that lead to the marginalization of certain groups and the impact of this marginalization on their well-being and opportunities.</w:t>
      </w:r>
    </w:p>
    <w:p w14:paraId="57F1FB2E" w14:textId="77777777" w:rsidR="005B1E89" w:rsidRPr="005B1E89" w:rsidRDefault="005B1E89" w:rsidP="005B1E89">
      <w:pPr>
        <w:numPr>
          <w:ilvl w:val="0"/>
          <w:numId w:val="1"/>
        </w:numPr>
        <w:spacing w:line="360" w:lineRule="auto"/>
        <w:jc w:val="both"/>
        <w:rPr>
          <w:rFonts w:ascii="Times New Roman" w:hAnsi="Times New Roman" w:cs="Times New Roman"/>
          <w:sz w:val="24"/>
          <w:szCs w:val="24"/>
        </w:rPr>
      </w:pPr>
      <w:r w:rsidRPr="005B1E89">
        <w:rPr>
          <w:rFonts w:ascii="Times New Roman" w:hAnsi="Times New Roman" w:cs="Times New Roman"/>
          <w:b/>
          <w:bCs/>
          <w:sz w:val="24"/>
          <w:szCs w:val="24"/>
        </w:rPr>
        <w:t>Global Perspective:</w:t>
      </w:r>
      <w:r w:rsidRPr="005B1E89">
        <w:rPr>
          <w:rFonts w:ascii="Times New Roman" w:hAnsi="Times New Roman" w:cs="Times New Roman"/>
          <w:sz w:val="24"/>
          <w:szCs w:val="24"/>
        </w:rPr>
        <w:t xml:space="preserve"> The introduction mentions that the article will delve into the effects of contemporary developments, particularly globalization, on women. This indicates that the discussion will encompass a global perspective, examining how broader trends and forces shape the experiences of marginalized groups.</w:t>
      </w:r>
    </w:p>
    <w:p w14:paraId="793DF38B" w14:textId="77777777" w:rsidR="005B1E89" w:rsidRPr="005B1E89" w:rsidRDefault="005B1E89" w:rsidP="005B1E89">
      <w:pPr>
        <w:numPr>
          <w:ilvl w:val="0"/>
          <w:numId w:val="1"/>
        </w:numPr>
        <w:spacing w:line="360" w:lineRule="auto"/>
        <w:jc w:val="both"/>
        <w:rPr>
          <w:rFonts w:ascii="Times New Roman" w:hAnsi="Times New Roman" w:cs="Times New Roman"/>
          <w:sz w:val="24"/>
          <w:szCs w:val="24"/>
        </w:rPr>
      </w:pPr>
      <w:r w:rsidRPr="005B1E89">
        <w:rPr>
          <w:rFonts w:ascii="Times New Roman" w:hAnsi="Times New Roman" w:cs="Times New Roman"/>
          <w:b/>
          <w:bCs/>
          <w:sz w:val="24"/>
          <w:szCs w:val="24"/>
        </w:rPr>
        <w:t>Historical Context:</w:t>
      </w:r>
      <w:r w:rsidRPr="005B1E89">
        <w:rPr>
          <w:rFonts w:ascii="Times New Roman" w:hAnsi="Times New Roman" w:cs="Times New Roman"/>
          <w:sz w:val="24"/>
          <w:szCs w:val="24"/>
        </w:rPr>
        <w:t xml:space="preserve"> Though not explicitly stated, the introduction alludes to a historical context. It suggests that the struggle for marginalized groups, particularly women, has persisted for a long time, indicating that these challenges are deeply rooted and persistent.</w:t>
      </w:r>
    </w:p>
    <w:p w14:paraId="58B5018C" w14:textId="77777777" w:rsidR="005B1E89" w:rsidRPr="005B1E89" w:rsidRDefault="005B1E89" w:rsidP="005B1E89">
      <w:pPr>
        <w:numPr>
          <w:ilvl w:val="0"/>
          <w:numId w:val="1"/>
        </w:numPr>
        <w:spacing w:line="360" w:lineRule="auto"/>
        <w:jc w:val="both"/>
        <w:rPr>
          <w:rFonts w:ascii="Times New Roman" w:hAnsi="Times New Roman" w:cs="Times New Roman"/>
          <w:sz w:val="24"/>
          <w:szCs w:val="24"/>
        </w:rPr>
      </w:pPr>
      <w:r w:rsidRPr="005B1E89">
        <w:rPr>
          <w:rFonts w:ascii="Times New Roman" w:hAnsi="Times New Roman" w:cs="Times New Roman"/>
          <w:b/>
          <w:bCs/>
          <w:sz w:val="24"/>
          <w:szCs w:val="24"/>
        </w:rPr>
        <w:t>A Call to Action:</w:t>
      </w:r>
      <w:r w:rsidRPr="005B1E89">
        <w:rPr>
          <w:rFonts w:ascii="Times New Roman" w:hAnsi="Times New Roman" w:cs="Times New Roman"/>
          <w:sz w:val="24"/>
          <w:szCs w:val="24"/>
        </w:rPr>
        <w:t xml:space="preserve"> The introduction implies a sense of concern or urgency. It suggests that despite the passage of time and the existence of democratic governance, there is still much work to be done in translating legal rights into practical, tangible changes for marginalized groups.</w:t>
      </w:r>
    </w:p>
    <w:p w14:paraId="3A4C36AA" w14:textId="31CA4B0E" w:rsidR="005B1E89" w:rsidRPr="005B1E89" w:rsidRDefault="005B1E89" w:rsidP="005B1E89">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5B1E89">
        <w:rPr>
          <w:rFonts w:ascii="Times New Roman" w:hAnsi="Times New Roman" w:cs="Times New Roman"/>
          <w:sz w:val="24"/>
          <w:szCs w:val="24"/>
        </w:rPr>
        <w:t>he introduction serves to orient the reader by outlining the central theme, the scope of the article, and the overarching questions it aims to address. It sets the tone for a critical examination of the challenges faced by marginalized groups, especially women, in a world shaped by contemporary developments like globalization.</w:t>
      </w:r>
    </w:p>
    <w:p w14:paraId="6BAFCA61" w14:textId="77777777" w:rsidR="005B1E89" w:rsidRPr="005B1E89" w:rsidRDefault="005B1E89" w:rsidP="005B1E89">
      <w:pPr>
        <w:spacing w:line="360" w:lineRule="auto"/>
        <w:jc w:val="both"/>
        <w:rPr>
          <w:rFonts w:ascii="Times New Roman" w:hAnsi="Times New Roman" w:cs="Times New Roman"/>
          <w:b/>
          <w:bCs/>
          <w:sz w:val="24"/>
          <w:szCs w:val="24"/>
        </w:rPr>
      </w:pPr>
      <w:r w:rsidRPr="005B1E89">
        <w:rPr>
          <w:rFonts w:ascii="Times New Roman" w:hAnsi="Times New Roman" w:cs="Times New Roman"/>
          <w:b/>
          <w:bCs/>
          <w:sz w:val="24"/>
          <w:szCs w:val="24"/>
        </w:rPr>
        <w:t>Historical Perspectives</w:t>
      </w:r>
    </w:p>
    <w:p w14:paraId="51F3EA8A" w14:textId="77777777" w:rsidR="005B1E89" w:rsidRDefault="005B1E89" w:rsidP="005B1E89">
      <w:pPr>
        <w:spacing w:line="360" w:lineRule="auto"/>
        <w:jc w:val="both"/>
        <w:rPr>
          <w:rFonts w:ascii="Times New Roman" w:hAnsi="Times New Roman" w:cs="Times New Roman"/>
          <w:sz w:val="24"/>
          <w:szCs w:val="24"/>
        </w:rPr>
      </w:pPr>
      <w:r w:rsidRPr="005B1E89">
        <w:rPr>
          <w:rFonts w:ascii="Times New Roman" w:hAnsi="Times New Roman" w:cs="Times New Roman"/>
          <w:sz w:val="24"/>
          <w:szCs w:val="24"/>
        </w:rPr>
        <w:t xml:space="preserve">A critical examination of history reveals a stark reality: women have long been denied a substantial presence in the political arena and within political parties as decision-making partners. While progress has been made in some regions, the pervasive underrepresentation of women in political processes remains a significant issue. This underrepresentation is a </w:t>
      </w:r>
      <w:r w:rsidRPr="005B1E89">
        <w:rPr>
          <w:rFonts w:ascii="Times New Roman" w:hAnsi="Times New Roman" w:cs="Times New Roman"/>
          <w:sz w:val="24"/>
          <w:szCs w:val="24"/>
        </w:rPr>
        <w:lastRenderedPageBreak/>
        <w:t>consequence of deeply ingrained sociocultural norms and stereotypes that have relegated women to the margins of political power.</w:t>
      </w:r>
    </w:p>
    <w:p w14:paraId="79F1E4BA" w14:textId="5113173A" w:rsidR="005B1E89" w:rsidRPr="005B1E89" w:rsidRDefault="005B1E89" w:rsidP="005B1E89">
      <w:p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H</w:t>
      </w:r>
      <w:r w:rsidRPr="005B1E89">
        <w:rPr>
          <w:rFonts w:ascii="Times New Roman" w:hAnsi="Times New Roman" w:cs="Times New Roman"/>
          <w:i/>
          <w:iCs/>
          <w:sz w:val="24"/>
          <w:szCs w:val="24"/>
        </w:rPr>
        <w:t>istorical viewpoint:</w:t>
      </w:r>
    </w:p>
    <w:p w14:paraId="4FE0B33F" w14:textId="77777777" w:rsidR="005B1E89" w:rsidRPr="005B1E89" w:rsidRDefault="005B1E89" w:rsidP="005B1E89">
      <w:pPr>
        <w:spacing w:line="360" w:lineRule="auto"/>
        <w:jc w:val="both"/>
        <w:rPr>
          <w:rFonts w:ascii="Times New Roman" w:hAnsi="Times New Roman" w:cs="Times New Roman"/>
          <w:sz w:val="24"/>
          <w:szCs w:val="24"/>
        </w:rPr>
      </w:pPr>
      <w:r w:rsidRPr="005B1E89">
        <w:rPr>
          <w:rFonts w:ascii="Times New Roman" w:hAnsi="Times New Roman" w:cs="Times New Roman"/>
          <w:b/>
          <w:bCs/>
          <w:sz w:val="24"/>
          <w:szCs w:val="24"/>
        </w:rPr>
        <w:t>Long-standing Exclusion:</w:t>
      </w:r>
      <w:r w:rsidRPr="005B1E89">
        <w:rPr>
          <w:rFonts w:ascii="Times New Roman" w:hAnsi="Times New Roman" w:cs="Times New Roman"/>
          <w:sz w:val="24"/>
          <w:szCs w:val="24"/>
        </w:rPr>
        <w:t xml:space="preserve"> Throughout history, women have faced systematic exclusion from the political sphere. In many societies, politics was considered a male-dominated domain, and women were often relegated to traditional roles as homemakers and caregivers. This exclusion was deeply ingrained and persisted for centuries.</w:t>
      </w:r>
    </w:p>
    <w:p w14:paraId="7A496581" w14:textId="77777777" w:rsidR="005B1E89" w:rsidRPr="005B1E89" w:rsidRDefault="005B1E89" w:rsidP="005B1E89">
      <w:pPr>
        <w:spacing w:line="360" w:lineRule="auto"/>
        <w:jc w:val="both"/>
        <w:rPr>
          <w:rFonts w:ascii="Times New Roman" w:hAnsi="Times New Roman" w:cs="Times New Roman"/>
          <w:sz w:val="24"/>
          <w:szCs w:val="24"/>
        </w:rPr>
      </w:pPr>
      <w:r w:rsidRPr="005B1E89">
        <w:rPr>
          <w:rFonts w:ascii="Times New Roman" w:hAnsi="Times New Roman" w:cs="Times New Roman"/>
          <w:b/>
          <w:bCs/>
          <w:sz w:val="24"/>
          <w:szCs w:val="24"/>
        </w:rPr>
        <w:t>Limited Rights:</w:t>
      </w:r>
      <w:r w:rsidRPr="005B1E89">
        <w:rPr>
          <w:rFonts w:ascii="Times New Roman" w:hAnsi="Times New Roman" w:cs="Times New Roman"/>
          <w:sz w:val="24"/>
          <w:szCs w:val="24"/>
        </w:rPr>
        <w:t xml:space="preserve"> Historically, women had limited legal and political rights. In many cases, they were denied the right to vote, hold public office, or actively participate in political decision-making processes. These restrictions were often justified by societal norms that positioned women as subordinate to men.</w:t>
      </w:r>
    </w:p>
    <w:p w14:paraId="6CC7FC19" w14:textId="77777777" w:rsidR="005B1E89" w:rsidRPr="005B1E89" w:rsidRDefault="005B1E89" w:rsidP="005B1E89">
      <w:pPr>
        <w:spacing w:line="360" w:lineRule="auto"/>
        <w:jc w:val="both"/>
        <w:rPr>
          <w:rFonts w:ascii="Times New Roman" w:hAnsi="Times New Roman" w:cs="Times New Roman"/>
          <w:sz w:val="24"/>
          <w:szCs w:val="24"/>
        </w:rPr>
      </w:pPr>
      <w:r w:rsidRPr="005B1E89">
        <w:rPr>
          <w:rFonts w:ascii="Times New Roman" w:hAnsi="Times New Roman" w:cs="Times New Roman"/>
          <w:b/>
          <w:bCs/>
          <w:sz w:val="24"/>
          <w:szCs w:val="24"/>
        </w:rPr>
        <w:t>Pioneering Women:</w:t>
      </w:r>
      <w:r w:rsidRPr="005B1E89">
        <w:rPr>
          <w:rFonts w:ascii="Times New Roman" w:hAnsi="Times New Roman" w:cs="Times New Roman"/>
          <w:sz w:val="24"/>
          <w:szCs w:val="24"/>
        </w:rPr>
        <w:t xml:space="preserve"> Despite these formidable barriers, pioneering women throughout history broke through these limitations. Women's suffrage movements, for example, fought tirelessly for the right to vote. Figures like Susan B. Anthony, Elizabeth Cady Stanton, and Emmeline Pankhurst became iconic leaders in this struggle.</w:t>
      </w:r>
    </w:p>
    <w:p w14:paraId="4F1F3D32" w14:textId="77777777" w:rsidR="005B1E89" w:rsidRPr="005B1E89" w:rsidRDefault="005B1E89" w:rsidP="005B1E89">
      <w:pPr>
        <w:spacing w:line="360" w:lineRule="auto"/>
        <w:jc w:val="both"/>
        <w:rPr>
          <w:rFonts w:ascii="Times New Roman" w:hAnsi="Times New Roman" w:cs="Times New Roman"/>
          <w:sz w:val="24"/>
          <w:szCs w:val="24"/>
        </w:rPr>
      </w:pPr>
      <w:r w:rsidRPr="005B1E89">
        <w:rPr>
          <w:rFonts w:ascii="Times New Roman" w:hAnsi="Times New Roman" w:cs="Times New Roman"/>
          <w:b/>
          <w:bCs/>
          <w:sz w:val="24"/>
          <w:szCs w:val="24"/>
        </w:rPr>
        <w:t>Progress in Some Regions:</w:t>
      </w:r>
      <w:r w:rsidRPr="005B1E89">
        <w:rPr>
          <w:rFonts w:ascii="Times New Roman" w:hAnsi="Times New Roman" w:cs="Times New Roman"/>
          <w:sz w:val="24"/>
          <w:szCs w:val="24"/>
        </w:rPr>
        <w:t xml:space="preserve"> Over time, progress has been made in various regions to address gender disparities in political representation. Some countries granted women the right to vote and participate in politics in the early 20th century. Others implemented gender quotas or reserved seats in legislatures to increase women's representation.</w:t>
      </w:r>
    </w:p>
    <w:p w14:paraId="7C7B9994" w14:textId="77777777" w:rsidR="005B1E89" w:rsidRPr="005B1E89" w:rsidRDefault="005B1E89" w:rsidP="005B1E89">
      <w:pPr>
        <w:spacing w:line="360" w:lineRule="auto"/>
        <w:jc w:val="both"/>
        <w:rPr>
          <w:rFonts w:ascii="Times New Roman" w:hAnsi="Times New Roman" w:cs="Times New Roman"/>
          <w:sz w:val="24"/>
          <w:szCs w:val="24"/>
        </w:rPr>
      </w:pPr>
      <w:r w:rsidRPr="005B1E89">
        <w:rPr>
          <w:rFonts w:ascii="Times New Roman" w:hAnsi="Times New Roman" w:cs="Times New Roman"/>
          <w:b/>
          <w:bCs/>
          <w:sz w:val="24"/>
          <w:szCs w:val="24"/>
        </w:rPr>
        <w:t>Cultural Norms and Stereotypes:</w:t>
      </w:r>
      <w:r w:rsidRPr="005B1E89">
        <w:rPr>
          <w:rFonts w:ascii="Times New Roman" w:hAnsi="Times New Roman" w:cs="Times New Roman"/>
          <w:sz w:val="24"/>
          <w:szCs w:val="24"/>
        </w:rPr>
        <w:t xml:space="preserve"> The historical exclusion of women from politics was often reinforced by deeply ingrained sociocultural norms and stereotypes. These norms and stereotypes portrayed women as emotionally unstable, less capable of making rational decisions, or primarily suited for domestic roles. Such beliefs served to justify their exclusion from political leadership.</w:t>
      </w:r>
    </w:p>
    <w:p w14:paraId="2CBFAA9E" w14:textId="77777777" w:rsidR="005B1E89" w:rsidRPr="005B1E89" w:rsidRDefault="005B1E89" w:rsidP="005B1E89">
      <w:pPr>
        <w:spacing w:line="360" w:lineRule="auto"/>
        <w:jc w:val="both"/>
        <w:rPr>
          <w:rFonts w:ascii="Times New Roman" w:hAnsi="Times New Roman" w:cs="Times New Roman"/>
          <w:sz w:val="24"/>
          <w:szCs w:val="24"/>
        </w:rPr>
      </w:pPr>
      <w:r w:rsidRPr="005B1E89">
        <w:rPr>
          <w:rFonts w:ascii="Times New Roman" w:hAnsi="Times New Roman" w:cs="Times New Roman"/>
          <w:b/>
          <w:bCs/>
          <w:sz w:val="24"/>
          <w:szCs w:val="24"/>
        </w:rPr>
        <w:t>Challenges to Women's Participation:</w:t>
      </w:r>
      <w:r w:rsidRPr="005B1E89">
        <w:rPr>
          <w:rFonts w:ascii="Times New Roman" w:hAnsi="Times New Roman" w:cs="Times New Roman"/>
          <w:sz w:val="24"/>
          <w:szCs w:val="24"/>
        </w:rPr>
        <w:t xml:space="preserve"> Even when women were granted political rights, they still encountered significant obstacles. These challenges included social stigma, discriminatory practices, and a lack of access to education and resources. As a result, women continued to be underrepresented and marginalized within political parties and decision-making structures.</w:t>
      </w:r>
    </w:p>
    <w:p w14:paraId="50013FF2" w14:textId="0AB80E77" w:rsidR="005B1E89" w:rsidRPr="005B1E89" w:rsidRDefault="005B1E89" w:rsidP="005B1E89">
      <w:pPr>
        <w:spacing w:line="360" w:lineRule="auto"/>
        <w:jc w:val="both"/>
        <w:rPr>
          <w:rFonts w:ascii="Times New Roman" w:hAnsi="Times New Roman" w:cs="Times New Roman"/>
          <w:sz w:val="24"/>
          <w:szCs w:val="24"/>
        </w:rPr>
      </w:pPr>
      <w:r w:rsidRPr="005B1E89">
        <w:rPr>
          <w:rFonts w:ascii="Times New Roman" w:hAnsi="Times New Roman" w:cs="Times New Roman"/>
          <w:b/>
          <w:bCs/>
          <w:sz w:val="24"/>
          <w:szCs w:val="24"/>
        </w:rPr>
        <w:t>The Persistence of Underrepresentation:</w:t>
      </w:r>
      <w:r w:rsidRPr="005B1E89">
        <w:rPr>
          <w:rFonts w:ascii="Times New Roman" w:hAnsi="Times New Roman" w:cs="Times New Roman"/>
          <w:sz w:val="24"/>
          <w:szCs w:val="24"/>
        </w:rPr>
        <w:t xml:space="preserve"> Despite significant progress in women's rights and gender equality, the underrepresentation of women in politics remains a global issue. While </w:t>
      </w:r>
      <w:r w:rsidRPr="005B1E89">
        <w:rPr>
          <w:rFonts w:ascii="Times New Roman" w:hAnsi="Times New Roman" w:cs="Times New Roman"/>
          <w:sz w:val="24"/>
          <w:szCs w:val="24"/>
        </w:rPr>
        <w:lastRenderedPageBreak/>
        <w:t>some countries have made strides in achieving gender balance in political leadership, others lag, and gender disparities persist in many parts of the world.</w:t>
      </w:r>
    </w:p>
    <w:p w14:paraId="5AFF0ADE" w14:textId="77777777" w:rsidR="005B1E89" w:rsidRPr="005B1E89" w:rsidRDefault="005B1E89" w:rsidP="005B1E89">
      <w:pPr>
        <w:spacing w:line="360" w:lineRule="auto"/>
        <w:jc w:val="both"/>
        <w:rPr>
          <w:rFonts w:ascii="Times New Roman" w:hAnsi="Times New Roman" w:cs="Times New Roman"/>
          <w:sz w:val="24"/>
          <w:szCs w:val="24"/>
        </w:rPr>
      </w:pPr>
      <w:r w:rsidRPr="005B1E89">
        <w:rPr>
          <w:rFonts w:ascii="Times New Roman" w:hAnsi="Times New Roman" w:cs="Times New Roman"/>
          <w:b/>
          <w:bCs/>
          <w:sz w:val="24"/>
          <w:szCs w:val="24"/>
        </w:rPr>
        <w:t>A Continuing Struggle:</w:t>
      </w:r>
      <w:r w:rsidRPr="005B1E89">
        <w:rPr>
          <w:rFonts w:ascii="Times New Roman" w:hAnsi="Times New Roman" w:cs="Times New Roman"/>
          <w:sz w:val="24"/>
          <w:szCs w:val="24"/>
        </w:rPr>
        <w:t xml:space="preserve"> The historical perspective on women's political participation underscores that the struggle for gender equality in politics is ongoing. While much has been achieved, there is still work to be done to dismantle the sociocultural norms and stereotypes that perpetuate gender-based discrimination and to ensure that women have an equal seat at the political table.</w:t>
      </w:r>
    </w:p>
    <w:p w14:paraId="0EA4186D" w14:textId="5B00C126" w:rsidR="005B1E89" w:rsidRPr="005B1E89" w:rsidRDefault="005B1E89" w:rsidP="005B1E89">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5B1E89">
        <w:rPr>
          <w:rFonts w:ascii="Times New Roman" w:hAnsi="Times New Roman" w:cs="Times New Roman"/>
          <w:sz w:val="24"/>
          <w:szCs w:val="24"/>
        </w:rPr>
        <w:t xml:space="preserve">he historical context reveals that women's exclusion from politics has deep roots, shaped by societal norms, legal restrictions, and stereotypes. While progress has been made, the fight for gender equality and women's political empowerment continues to be a crucial </w:t>
      </w:r>
      <w:proofErr w:type="spellStart"/>
      <w:r w:rsidRPr="005B1E89">
        <w:rPr>
          <w:rFonts w:ascii="Times New Roman" w:hAnsi="Times New Roman" w:cs="Times New Roman"/>
          <w:sz w:val="24"/>
          <w:szCs w:val="24"/>
        </w:rPr>
        <w:t>endeavor</w:t>
      </w:r>
      <w:proofErr w:type="spellEnd"/>
      <w:r w:rsidRPr="005B1E89">
        <w:rPr>
          <w:rFonts w:ascii="Times New Roman" w:hAnsi="Times New Roman" w:cs="Times New Roman"/>
          <w:sz w:val="24"/>
          <w:szCs w:val="24"/>
        </w:rPr>
        <w:t>, aiming to break free from the historical patterns of underrepresentation and marginalization.</w:t>
      </w:r>
    </w:p>
    <w:p w14:paraId="1579A15A" w14:textId="77777777" w:rsidR="005B1E89" w:rsidRPr="005B1E89" w:rsidRDefault="005B1E89" w:rsidP="005B1E89">
      <w:pPr>
        <w:spacing w:line="360" w:lineRule="auto"/>
        <w:jc w:val="both"/>
        <w:rPr>
          <w:rFonts w:ascii="Times New Roman" w:hAnsi="Times New Roman" w:cs="Times New Roman"/>
          <w:b/>
          <w:bCs/>
          <w:sz w:val="24"/>
          <w:szCs w:val="24"/>
        </w:rPr>
      </w:pPr>
      <w:r w:rsidRPr="005B1E89">
        <w:rPr>
          <w:rFonts w:ascii="Times New Roman" w:hAnsi="Times New Roman" w:cs="Times New Roman"/>
          <w:b/>
          <w:bCs/>
          <w:sz w:val="24"/>
          <w:szCs w:val="24"/>
        </w:rPr>
        <w:t>Political Arena and Decision-Making</w:t>
      </w:r>
    </w:p>
    <w:p w14:paraId="762FBEC7" w14:textId="77777777" w:rsidR="005B1E89" w:rsidRDefault="005B1E89" w:rsidP="005B1E89">
      <w:pPr>
        <w:spacing w:line="360" w:lineRule="auto"/>
        <w:jc w:val="both"/>
        <w:rPr>
          <w:rFonts w:ascii="Times New Roman" w:hAnsi="Times New Roman" w:cs="Times New Roman"/>
          <w:sz w:val="24"/>
          <w:szCs w:val="24"/>
        </w:rPr>
      </w:pPr>
      <w:r w:rsidRPr="005B1E89">
        <w:rPr>
          <w:rFonts w:ascii="Times New Roman" w:hAnsi="Times New Roman" w:cs="Times New Roman"/>
          <w:sz w:val="24"/>
          <w:szCs w:val="24"/>
        </w:rPr>
        <w:t>Women's limited presence in the political arena is not solely due to a lack of interest or capability but is often the result of systemic barriers. Discriminatory practices, unequal access to resources, and the perpetuation of gender-based violence have hindered women's ability to participate fully in politics. The consequence is that women's voices, perspectives, and concerns are often excluded from the policy-making process, resulting in a lack of policies that address their unique needs and challenges.</w:t>
      </w:r>
    </w:p>
    <w:p w14:paraId="3397C47A" w14:textId="0329AF1A" w:rsidR="005B1E89" w:rsidRPr="005B1E89" w:rsidRDefault="005B1E89" w:rsidP="005B1E89">
      <w:pPr>
        <w:spacing w:line="360" w:lineRule="auto"/>
        <w:jc w:val="both"/>
        <w:rPr>
          <w:rFonts w:ascii="Times New Roman" w:hAnsi="Times New Roman" w:cs="Times New Roman"/>
          <w:i/>
          <w:iCs/>
          <w:sz w:val="24"/>
          <w:szCs w:val="24"/>
        </w:rPr>
      </w:pPr>
      <w:r>
        <w:rPr>
          <w:rFonts w:ascii="Times New Roman" w:hAnsi="Times New Roman" w:cs="Times New Roman"/>
          <w:i/>
          <w:iCs/>
          <w:sz w:val="24"/>
          <w:szCs w:val="24"/>
        </w:rPr>
        <w:t>In the</w:t>
      </w:r>
      <w:r w:rsidRPr="005B1E89">
        <w:rPr>
          <w:rFonts w:ascii="Times New Roman" w:hAnsi="Times New Roman" w:cs="Times New Roman"/>
          <w:i/>
          <w:iCs/>
          <w:sz w:val="24"/>
          <w:szCs w:val="24"/>
        </w:rPr>
        <w:t xml:space="preserve"> political arena and their challenges in decision-making, we can delve deeper into the systemic barriers they face:</w:t>
      </w:r>
    </w:p>
    <w:p w14:paraId="6059399C" w14:textId="77777777" w:rsidR="005B1E89" w:rsidRPr="005B1E89" w:rsidRDefault="005B1E89" w:rsidP="005B1E89">
      <w:pPr>
        <w:spacing w:line="360" w:lineRule="auto"/>
        <w:jc w:val="both"/>
        <w:rPr>
          <w:rFonts w:ascii="Times New Roman" w:hAnsi="Times New Roman" w:cs="Times New Roman"/>
          <w:sz w:val="24"/>
          <w:szCs w:val="24"/>
        </w:rPr>
      </w:pPr>
      <w:r w:rsidRPr="005B1E89">
        <w:rPr>
          <w:rFonts w:ascii="Times New Roman" w:hAnsi="Times New Roman" w:cs="Times New Roman"/>
          <w:b/>
          <w:bCs/>
          <w:sz w:val="24"/>
          <w:szCs w:val="24"/>
        </w:rPr>
        <w:t>Systemic Barriers:</w:t>
      </w:r>
      <w:r w:rsidRPr="005B1E89">
        <w:rPr>
          <w:rFonts w:ascii="Times New Roman" w:hAnsi="Times New Roman" w:cs="Times New Roman"/>
          <w:sz w:val="24"/>
          <w:szCs w:val="24"/>
        </w:rPr>
        <w:t xml:space="preserve"> Women's underrepresentation in politics cannot be attributed solely to a lack of interest or capability. Instead, it is primarily a consequence of systemic barriers that hinder their full participation. These barriers are deeply entrenched and perpetuated by societal norms and practices.</w:t>
      </w:r>
    </w:p>
    <w:p w14:paraId="5A0405D7" w14:textId="77777777" w:rsidR="005B1E89" w:rsidRPr="005B1E89" w:rsidRDefault="005B1E89" w:rsidP="005B1E89">
      <w:pPr>
        <w:spacing w:line="360" w:lineRule="auto"/>
        <w:jc w:val="both"/>
        <w:rPr>
          <w:rFonts w:ascii="Times New Roman" w:hAnsi="Times New Roman" w:cs="Times New Roman"/>
          <w:sz w:val="24"/>
          <w:szCs w:val="24"/>
        </w:rPr>
      </w:pPr>
      <w:r w:rsidRPr="005B1E89">
        <w:rPr>
          <w:rFonts w:ascii="Times New Roman" w:hAnsi="Times New Roman" w:cs="Times New Roman"/>
          <w:b/>
          <w:bCs/>
          <w:sz w:val="24"/>
          <w:szCs w:val="24"/>
        </w:rPr>
        <w:t>Discriminatory Practices:</w:t>
      </w:r>
      <w:r w:rsidRPr="005B1E89">
        <w:rPr>
          <w:rFonts w:ascii="Times New Roman" w:hAnsi="Times New Roman" w:cs="Times New Roman"/>
          <w:sz w:val="24"/>
          <w:szCs w:val="24"/>
        </w:rPr>
        <w:t xml:space="preserve"> Discrimination against women in politics takes various forms. Women may face bias and prejudice when seeking political positions, whether as candidates or officeholders. Discriminatory practices can include unfair treatment in nomination processes, party politics, or election campaigns.</w:t>
      </w:r>
    </w:p>
    <w:p w14:paraId="6760DFB8" w14:textId="77777777" w:rsidR="005B1E89" w:rsidRPr="005B1E89" w:rsidRDefault="005B1E89" w:rsidP="005B1E89">
      <w:pPr>
        <w:spacing w:line="360" w:lineRule="auto"/>
        <w:jc w:val="both"/>
        <w:rPr>
          <w:rFonts w:ascii="Times New Roman" w:hAnsi="Times New Roman" w:cs="Times New Roman"/>
          <w:sz w:val="24"/>
          <w:szCs w:val="24"/>
        </w:rPr>
      </w:pPr>
      <w:r w:rsidRPr="005B1E89">
        <w:rPr>
          <w:rFonts w:ascii="Times New Roman" w:hAnsi="Times New Roman" w:cs="Times New Roman"/>
          <w:b/>
          <w:bCs/>
          <w:sz w:val="24"/>
          <w:szCs w:val="24"/>
        </w:rPr>
        <w:t>Unequal Access to Resources:</w:t>
      </w:r>
      <w:r w:rsidRPr="005B1E89">
        <w:rPr>
          <w:rFonts w:ascii="Times New Roman" w:hAnsi="Times New Roman" w:cs="Times New Roman"/>
          <w:sz w:val="24"/>
          <w:szCs w:val="24"/>
        </w:rPr>
        <w:t xml:space="preserve"> Women often encounter disparities in access to political resources, including financial support and campaign funding. This unequal access places them </w:t>
      </w:r>
      <w:r w:rsidRPr="005B1E89">
        <w:rPr>
          <w:rFonts w:ascii="Times New Roman" w:hAnsi="Times New Roman" w:cs="Times New Roman"/>
          <w:sz w:val="24"/>
          <w:szCs w:val="24"/>
        </w:rPr>
        <w:lastRenderedPageBreak/>
        <w:t>at a disadvantage when competing with male candidates who may have more substantial financial backing. As a result, women may struggle to run competitive campaigns.</w:t>
      </w:r>
    </w:p>
    <w:p w14:paraId="0A739527" w14:textId="77777777" w:rsidR="005B1E89" w:rsidRPr="005B1E89" w:rsidRDefault="005B1E89" w:rsidP="005B1E89">
      <w:pPr>
        <w:spacing w:line="360" w:lineRule="auto"/>
        <w:jc w:val="both"/>
        <w:rPr>
          <w:rFonts w:ascii="Times New Roman" w:hAnsi="Times New Roman" w:cs="Times New Roman"/>
          <w:sz w:val="24"/>
          <w:szCs w:val="24"/>
        </w:rPr>
      </w:pPr>
      <w:r w:rsidRPr="005B1E89">
        <w:rPr>
          <w:rFonts w:ascii="Times New Roman" w:hAnsi="Times New Roman" w:cs="Times New Roman"/>
          <w:b/>
          <w:bCs/>
          <w:sz w:val="24"/>
          <w:szCs w:val="24"/>
        </w:rPr>
        <w:t>Gender-Based Violence:</w:t>
      </w:r>
      <w:r w:rsidRPr="005B1E89">
        <w:rPr>
          <w:rFonts w:ascii="Times New Roman" w:hAnsi="Times New Roman" w:cs="Times New Roman"/>
          <w:sz w:val="24"/>
          <w:szCs w:val="24"/>
        </w:rPr>
        <w:t xml:space="preserve"> Gender-based violence, including physical and verbal abuse, can be used as a tactic to deter women from participating in politics. Threats and harassment directed at female politicians are not uncommon, and these forms of violence can have a chilling effect on women's political engagement.</w:t>
      </w:r>
    </w:p>
    <w:p w14:paraId="0F2D9D96" w14:textId="77777777" w:rsidR="005B1E89" w:rsidRPr="005B1E89" w:rsidRDefault="005B1E89" w:rsidP="005B1E89">
      <w:pPr>
        <w:spacing w:line="360" w:lineRule="auto"/>
        <w:jc w:val="both"/>
        <w:rPr>
          <w:rFonts w:ascii="Times New Roman" w:hAnsi="Times New Roman" w:cs="Times New Roman"/>
          <w:sz w:val="24"/>
          <w:szCs w:val="24"/>
        </w:rPr>
      </w:pPr>
      <w:r w:rsidRPr="005B1E89">
        <w:rPr>
          <w:rFonts w:ascii="Times New Roman" w:hAnsi="Times New Roman" w:cs="Times New Roman"/>
          <w:b/>
          <w:bCs/>
          <w:sz w:val="24"/>
          <w:szCs w:val="24"/>
        </w:rPr>
        <w:t>Exclusion from Decision-Making:</w:t>
      </w:r>
      <w:r w:rsidRPr="005B1E89">
        <w:rPr>
          <w:rFonts w:ascii="Times New Roman" w:hAnsi="Times New Roman" w:cs="Times New Roman"/>
          <w:sz w:val="24"/>
          <w:szCs w:val="24"/>
        </w:rPr>
        <w:t xml:space="preserve"> One of the key consequences of these systemic barriers is the exclusion of women from decision-making processes. When women's voices are marginalized or silenced, their perspectives and concerns are often overlooked when formulating policies and legislation. This leads to a lack of policies that address the unique needs and challenges faced by women in society.</w:t>
      </w:r>
    </w:p>
    <w:p w14:paraId="6403419B" w14:textId="77777777" w:rsidR="005B1E89" w:rsidRPr="005B1E89" w:rsidRDefault="005B1E89" w:rsidP="005B1E89">
      <w:pPr>
        <w:spacing w:line="360" w:lineRule="auto"/>
        <w:jc w:val="both"/>
        <w:rPr>
          <w:rFonts w:ascii="Times New Roman" w:hAnsi="Times New Roman" w:cs="Times New Roman"/>
          <w:sz w:val="24"/>
          <w:szCs w:val="24"/>
        </w:rPr>
      </w:pPr>
      <w:r w:rsidRPr="005B1E89">
        <w:rPr>
          <w:rFonts w:ascii="Times New Roman" w:hAnsi="Times New Roman" w:cs="Times New Roman"/>
          <w:b/>
          <w:bCs/>
          <w:sz w:val="24"/>
          <w:szCs w:val="24"/>
        </w:rPr>
        <w:t>Policy Gaps:</w:t>
      </w:r>
      <w:r w:rsidRPr="005B1E89">
        <w:rPr>
          <w:rFonts w:ascii="Times New Roman" w:hAnsi="Times New Roman" w:cs="Times New Roman"/>
          <w:sz w:val="24"/>
          <w:szCs w:val="24"/>
        </w:rPr>
        <w:t xml:space="preserve"> The absence of policies that consider gender-specific issues can have detrimental effects on women's well-being. Issues such as gender-based violence, pay equity, reproductive rights, and childcare are often inadequately addressed when women are not adequately represented in political decision-making.</w:t>
      </w:r>
    </w:p>
    <w:p w14:paraId="6BF8C766" w14:textId="520F9843" w:rsidR="005B1E89" w:rsidRPr="005B1E89" w:rsidRDefault="005B1E89" w:rsidP="005B1E89">
      <w:pPr>
        <w:spacing w:line="360" w:lineRule="auto"/>
        <w:jc w:val="both"/>
        <w:rPr>
          <w:rFonts w:ascii="Times New Roman" w:hAnsi="Times New Roman" w:cs="Times New Roman"/>
          <w:sz w:val="24"/>
          <w:szCs w:val="24"/>
        </w:rPr>
      </w:pPr>
      <w:r w:rsidRPr="005B1E89">
        <w:rPr>
          <w:rFonts w:ascii="Times New Roman" w:hAnsi="Times New Roman" w:cs="Times New Roman"/>
          <w:b/>
          <w:bCs/>
          <w:sz w:val="24"/>
          <w:szCs w:val="24"/>
        </w:rPr>
        <w:t>Underrepresentation's Consequences:</w:t>
      </w:r>
      <w:r w:rsidRPr="005B1E89">
        <w:rPr>
          <w:rFonts w:ascii="Times New Roman" w:hAnsi="Times New Roman" w:cs="Times New Roman"/>
          <w:sz w:val="24"/>
          <w:szCs w:val="24"/>
        </w:rPr>
        <w:t xml:space="preserve"> The underrepresentation of women not only hampers their political careers but also has broader implications for society. When women are excluded from political leadership, the policies enacted may not reflect the diversity of experiences and needs within the population. This can perpetuate gender inequalities and hinder progress on gender-related issues.</w:t>
      </w:r>
    </w:p>
    <w:p w14:paraId="42068A11" w14:textId="77777777" w:rsidR="005B1E89" w:rsidRPr="005B1E89" w:rsidRDefault="005B1E89" w:rsidP="005B1E89">
      <w:pPr>
        <w:spacing w:line="360" w:lineRule="auto"/>
        <w:jc w:val="both"/>
        <w:rPr>
          <w:rFonts w:ascii="Times New Roman" w:hAnsi="Times New Roman" w:cs="Times New Roman"/>
          <w:sz w:val="24"/>
          <w:szCs w:val="24"/>
        </w:rPr>
      </w:pPr>
      <w:r w:rsidRPr="005B1E89">
        <w:rPr>
          <w:rFonts w:ascii="Times New Roman" w:hAnsi="Times New Roman" w:cs="Times New Roman"/>
          <w:b/>
          <w:bCs/>
          <w:sz w:val="24"/>
          <w:szCs w:val="24"/>
        </w:rPr>
        <w:t>Efforts for Change:</w:t>
      </w:r>
      <w:r w:rsidRPr="005B1E89">
        <w:rPr>
          <w:rFonts w:ascii="Times New Roman" w:hAnsi="Times New Roman" w:cs="Times New Roman"/>
          <w:sz w:val="24"/>
          <w:szCs w:val="24"/>
        </w:rPr>
        <w:t xml:space="preserve"> Recognizing these challenges, various efforts have been made to address gender disparities in politics. Initiatives such as gender quotas, women's caucuses, and advocacy for women's rights have aimed to break down these systemic barriers and increase women's participation in decision-making.</w:t>
      </w:r>
    </w:p>
    <w:p w14:paraId="0FEB8B51" w14:textId="77777777" w:rsidR="005B1E89" w:rsidRPr="005B1E89" w:rsidRDefault="005B1E89" w:rsidP="005B1E89">
      <w:pPr>
        <w:spacing w:line="360" w:lineRule="auto"/>
        <w:jc w:val="both"/>
        <w:rPr>
          <w:rFonts w:ascii="Times New Roman" w:hAnsi="Times New Roman" w:cs="Times New Roman"/>
          <w:sz w:val="24"/>
          <w:szCs w:val="24"/>
        </w:rPr>
      </w:pPr>
      <w:r w:rsidRPr="005B1E89">
        <w:rPr>
          <w:rFonts w:ascii="Times New Roman" w:hAnsi="Times New Roman" w:cs="Times New Roman"/>
          <w:b/>
          <w:bCs/>
          <w:sz w:val="24"/>
          <w:szCs w:val="24"/>
        </w:rPr>
        <w:t>Long-Term Impact:</w:t>
      </w:r>
      <w:r w:rsidRPr="005B1E89">
        <w:rPr>
          <w:rFonts w:ascii="Times New Roman" w:hAnsi="Times New Roman" w:cs="Times New Roman"/>
          <w:sz w:val="24"/>
          <w:szCs w:val="24"/>
        </w:rPr>
        <w:t xml:space="preserve"> Achieving gender parity in politics is not only a matter of justice but also essential for creating more inclusive and responsive democracies. When women's voices are heard and their perspectives are considered in policymaking, the resulting policies are more likely to address the diverse needs of all citizens, promoting a fairer and more equitable society.</w:t>
      </w:r>
    </w:p>
    <w:p w14:paraId="363BE9B6" w14:textId="4E757584" w:rsidR="005B1E89" w:rsidRPr="005B1E89" w:rsidRDefault="005B1E89" w:rsidP="005B1E89">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5B1E89">
        <w:rPr>
          <w:rFonts w:ascii="Times New Roman" w:hAnsi="Times New Roman" w:cs="Times New Roman"/>
          <w:sz w:val="24"/>
          <w:szCs w:val="24"/>
        </w:rPr>
        <w:t xml:space="preserve">he limited presence of women in the political arena is not due to a lack of interest or capability but is primarily a result of systemic barriers such as discrimination, unequal access to resources, and gender-based violence. Addressing these barriers is essential to ensure that women can </w:t>
      </w:r>
      <w:r w:rsidRPr="005B1E89">
        <w:rPr>
          <w:rFonts w:ascii="Times New Roman" w:hAnsi="Times New Roman" w:cs="Times New Roman"/>
          <w:sz w:val="24"/>
          <w:szCs w:val="24"/>
        </w:rPr>
        <w:lastRenderedPageBreak/>
        <w:t>participate fully in politics and that their voices and concerns are reflected in the policies that shape society.</w:t>
      </w:r>
    </w:p>
    <w:p w14:paraId="20B6C444" w14:textId="77777777" w:rsidR="005B1E89" w:rsidRPr="005B1E89" w:rsidRDefault="005B1E89" w:rsidP="005B1E89">
      <w:pPr>
        <w:spacing w:line="360" w:lineRule="auto"/>
        <w:jc w:val="both"/>
        <w:rPr>
          <w:rFonts w:ascii="Times New Roman" w:hAnsi="Times New Roman" w:cs="Times New Roman"/>
          <w:b/>
          <w:bCs/>
          <w:sz w:val="24"/>
          <w:szCs w:val="24"/>
        </w:rPr>
      </w:pPr>
      <w:r w:rsidRPr="005B1E89">
        <w:rPr>
          <w:rFonts w:ascii="Times New Roman" w:hAnsi="Times New Roman" w:cs="Times New Roman"/>
          <w:b/>
          <w:bCs/>
          <w:sz w:val="24"/>
          <w:szCs w:val="24"/>
        </w:rPr>
        <w:t>Formal Institutions and Recognition</w:t>
      </w:r>
    </w:p>
    <w:p w14:paraId="1E9434CE" w14:textId="77777777" w:rsidR="005B1E89" w:rsidRDefault="005B1E89" w:rsidP="005B1E89">
      <w:pPr>
        <w:spacing w:line="360" w:lineRule="auto"/>
        <w:jc w:val="both"/>
        <w:rPr>
          <w:rFonts w:ascii="Times New Roman" w:hAnsi="Times New Roman" w:cs="Times New Roman"/>
          <w:sz w:val="24"/>
          <w:szCs w:val="24"/>
        </w:rPr>
      </w:pPr>
      <w:r w:rsidRPr="005B1E89">
        <w:rPr>
          <w:rFonts w:ascii="Times New Roman" w:hAnsi="Times New Roman" w:cs="Times New Roman"/>
          <w:sz w:val="24"/>
          <w:szCs w:val="24"/>
        </w:rPr>
        <w:t xml:space="preserve">Beyond politics, formal institutions have also struggled to validate and recognize the participation and contributions of women. In sectors ranging from economics to education, women's achievements have been overlooked or undervalued. This </w:t>
      </w:r>
      <w:proofErr w:type="spellStart"/>
      <w:r w:rsidRPr="005B1E89">
        <w:rPr>
          <w:rFonts w:ascii="Times New Roman" w:hAnsi="Times New Roman" w:cs="Times New Roman"/>
          <w:sz w:val="24"/>
          <w:szCs w:val="24"/>
        </w:rPr>
        <w:t>underrecognition</w:t>
      </w:r>
      <w:proofErr w:type="spellEnd"/>
      <w:r w:rsidRPr="005B1E89">
        <w:rPr>
          <w:rFonts w:ascii="Times New Roman" w:hAnsi="Times New Roman" w:cs="Times New Roman"/>
          <w:sz w:val="24"/>
          <w:szCs w:val="24"/>
        </w:rPr>
        <w:t xml:space="preserve"> perpetuates a cycle of gender inequality, as women are denied opportunities for advancement and leadership roles.</w:t>
      </w:r>
    </w:p>
    <w:p w14:paraId="18A34082" w14:textId="1E2D6481" w:rsidR="005B1E89" w:rsidRPr="005B1E89" w:rsidRDefault="005B1E89" w:rsidP="005B1E89">
      <w:pPr>
        <w:spacing w:line="360" w:lineRule="auto"/>
        <w:jc w:val="both"/>
        <w:rPr>
          <w:rFonts w:ascii="Times New Roman" w:hAnsi="Times New Roman" w:cs="Times New Roman"/>
          <w:i/>
          <w:iCs/>
          <w:sz w:val="24"/>
          <w:szCs w:val="24"/>
        </w:rPr>
      </w:pPr>
      <w:r w:rsidRPr="005B1E89">
        <w:rPr>
          <w:rFonts w:ascii="Times New Roman" w:hAnsi="Times New Roman" w:cs="Times New Roman"/>
          <w:i/>
          <w:iCs/>
          <w:sz w:val="24"/>
          <w:szCs w:val="24"/>
        </w:rPr>
        <w:t>T</w:t>
      </w:r>
      <w:r w:rsidRPr="005B1E89">
        <w:rPr>
          <w:rFonts w:ascii="Times New Roman" w:hAnsi="Times New Roman" w:cs="Times New Roman"/>
          <w:i/>
          <w:iCs/>
          <w:sz w:val="24"/>
          <w:szCs w:val="24"/>
        </w:rPr>
        <w:t>he issue of formal institutions struggling to validate and recognize the participation and contributions of women, we can delve deeper into the challenges women face in various sectors:</w:t>
      </w:r>
    </w:p>
    <w:p w14:paraId="49EE7885" w14:textId="77777777" w:rsidR="005B1E89" w:rsidRPr="005B1E89" w:rsidRDefault="005B1E89" w:rsidP="005B1E89">
      <w:pPr>
        <w:spacing w:line="360" w:lineRule="auto"/>
        <w:jc w:val="both"/>
        <w:rPr>
          <w:rFonts w:ascii="Times New Roman" w:hAnsi="Times New Roman" w:cs="Times New Roman"/>
          <w:sz w:val="24"/>
          <w:szCs w:val="24"/>
        </w:rPr>
      </w:pPr>
      <w:r w:rsidRPr="005B1E89">
        <w:rPr>
          <w:rFonts w:ascii="Times New Roman" w:hAnsi="Times New Roman" w:cs="Times New Roman"/>
          <w:b/>
          <w:bCs/>
          <w:sz w:val="24"/>
          <w:szCs w:val="24"/>
        </w:rPr>
        <w:t>Economic Disparities:</w:t>
      </w:r>
      <w:r w:rsidRPr="005B1E89">
        <w:rPr>
          <w:rFonts w:ascii="Times New Roman" w:hAnsi="Times New Roman" w:cs="Times New Roman"/>
          <w:sz w:val="24"/>
          <w:szCs w:val="24"/>
        </w:rPr>
        <w:t xml:space="preserve"> Women have historically faced economic disparities in the workplace. They are often paid less than their male counterparts for the same work and are underrepresented in leadership positions. This wage gap reflects the undervaluing of women's contributions to the economy.</w:t>
      </w:r>
    </w:p>
    <w:p w14:paraId="5C92501F" w14:textId="77777777" w:rsidR="005B1E89" w:rsidRPr="005B1E89" w:rsidRDefault="005B1E89" w:rsidP="005B1E89">
      <w:pPr>
        <w:spacing w:line="360" w:lineRule="auto"/>
        <w:jc w:val="both"/>
        <w:rPr>
          <w:rFonts w:ascii="Times New Roman" w:hAnsi="Times New Roman" w:cs="Times New Roman"/>
          <w:sz w:val="24"/>
          <w:szCs w:val="24"/>
        </w:rPr>
      </w:pPr>
      <w:r w:rsidRPr="005B1E89">
        <w:rPr>
          <w:rFonts w:ascii="Times New Roman" w:hAnsi="Times New Roman" w:cs="Times New Roman"/>
          <w:b/>
          <w:bCs/>
          <w:sz w:val="24"/>
          <w:szCs w:val="24"/>
        </w:rPr>
        <w:t>Glass Ceiling:</w:t>
      </w:r>
      <w:r w:rsidRPr="005B1E89">
        <w:rPr>
          <w:rFonts w:ascii="Times New Roman" w:hAnsi="Times New Roman" w:cs="Times New Roman"/>
          <w:sz w:val="24"/>
          <w:szCs w:val="24"/>
        </w:rPr>
        <w:t xml:space="preserve"> The "glass ceiling" is a metaphor for the invisible barriers that prevent women from reaching top executive and leadership positions in both the public and private sectors. Women often find it challenging to break through this barrier, limiting their opportunities for advancement.</w:t>
      </w:r>
    </w:p>
    <w:p w14:paraId="74188BE0" w14:textId="77777777" w:rsidR="005B1E89" w:rsidRPr="005B1E89" w:rsidRDefault="005B1E89" w:rsidP="005B1E89">
      <w:pPr>
        <w:spacing w:line="360" w:lineRule="auto"/>
        <w:jc w:val="both"/>
        <w:rPr>
          <w:rFonts w:ascii="Times New Roman" w:hAnsi="Times New Roman" w:cs="Times New Roman"/>
          <w:sz w:val="24"/>
          <w:szCs w:val="24"/>
        </w:rPr>
      </w:pPr>
      <w:r w:rsidRPr="005B1E89">
        <w:rPr>
          <w:rFonts w:ascii="Times New Roman" w:hAnsi="Times New Roman" w:cs="Times New Roman"/>
          <w:b/>
          <w:bCs/>
          <w:sz w:val="24"/>
          <w:szCs w:val="24"/>
        </w:rPr>
        <w:t>Gender Bias in Hiring and Promotion:</w:t>
      </w:r>
      <w:r w:rsidRPr="005B1E89">
        <w:rPr>
          <w:rFonts w:ascii="Times New Roman" w:hAnsi="Times New Roman" w:cs="Times New Roman"/>
          <w:sz w:val="24"/>
          <w:szCs w:val="24"/>
        </w:rPr>
        <w:t xml:space="preserve"> Gender bias can manifest in hiring and promotion decisions. Stereotypes and biases may lead employers to underestimate women's qualifications or potential, resulting in fewer opportunities for career growth.</w:t>
      </w:r>
    </w:p>
    <w:p w14:paraId="6CBB0FAD" w14:textId="77777777" w:rsidR="005B1E89" w:rsidRPr="005B1E89" w:rsidRDefault="005B1E89" w:rsidP="005B1E89">
      <w:pPr>
        <w:spacing w:line="360" w:lineRule="auto"/>
        <w:jc w:val="both"/>
        <w:rPr>
          <w:rFonts w:ascii="Times New Roman" w:hAnsi="Times New Roman" w:cs="Times New Roman"/>
          <w:sz w:val="24"/>
          <w:szCs w:val="24"/>
        </w:rPr>
      </w:pPr>
      <w:r w:rsidRPr="005B1E89">
        <w:rPr>
          <w:rFonts w:ascii="Times New Roman" w:hAnsi="Times New Roman" w:cs="Times New Roman"/>
          <w:b/>
          <w:bCs/>
          <w:sz w:val="24"/>
          <w:szCs w:val="24"/>
        </w:rPr>
        <w:t>Inadequate Representation in Boardrooms:</w:t>
      </w:r>
      <w:r w:rsidRPr="005B1E89">
        <w:rPr>
          <w:rFonts w:ascii="Times New Roman" w:hAnsi="Times New Roman" w:cs="Times New Roman"/>
          <w:sz w:val="24"/>
          <w:szCs w:val="24"/>
        </w:rPr>
        <w:t xml:space="preserve"> Corporate boardrooms often lack gender diversity, with men dominating decision-making roles. The absence of women at the highest levels of corporate leadership limits their influence on business strategies and priorities.</w:t>
      </w:r>
    </w:p>
    <w:p w14:paraId="5F555110" w14:textId="77777777" w:rsidR="005B1E89" w:rsidRPr="005B1E89" w:rsidRDefault="005B1E89" w:rsidP="005B1E89">
      <w:pPr>
        <w:spacing w:line="360" w:lineRule="auto"/>
        <w:jc w:val="both"/>
        <w:rPr>
          <w:rFonts w:ascii="Times New Roman" w:hAnsi="Times New Roman" w:cs="Times New Roman"/>
          <w:sz w:val="24"/>
          <w:szCs w:val="24"/>
        </w:rPr>
      </w:pPr>
      <w:r w:rsidRPr="005B1E89">
        <w:rPr>
          <w:rFonts w:ascii="Times New Roman" w:hAnsi="Times New Roman" w:cs="Times New Roman"/>
          <w:b/>
          <w:bCs/>
          <w:sz w:val="24"/>
          <w:szCs w:val="24"/>
        </w:rPr>
        <w:t>Recognition of Unpaid Labor:</w:t>
      </w:r>
      <w:r w:rsidRPr="005B1E89">
        <w:rPr>
          <w:rFonts w:ascii="Times New Roman" w:hAnsi="Times New Roman" w:cs="Times New Roman"/>
          <w:sz w:val="24"/>
          <w:szCs w:val="24"/>
        </w:rPr>
        <w:t xml:space="preserve"> Women's contributions to unpaid </w:t>
      </w:r>
      <w:proofErr w:type="spellStart"/>
      <w:r w:rsidRPr="005B1E89">
        <w:rPr>
          <w:rFonts w:ascii="Times New Roman" w:hAnsi="Times New Roman" w:cs="Times New Roman"/>
          <w:sz w:val="24"/>
          <w:szCs w:val="24"/>
        </w:rPr>
        <w:t>labor</w:t>
      </w:r>
      <w:proofErr w:type="spellEnd"/>
      <w:r w:rsidRPr="005B1E89">
        <w:rPr>
          <w:rFonts w:ascii="Times New Roman" w:hAnsi="Times New Roman" w:cs="Times New Roman"/>
          <w:sz w:val="24"/>
          <w:szCs w:val="24"/>
        </w:rPr>
        <w:t>, including caregiving and domestic work, are often overlooked. This work, which is essential for the functioning of society, is frequently undervalued and unrecognized in economic terms.</w:t>
      </w:r>
    </w:p>
    <w:p w14:paraId="6713BE55" w14:textId="77777777" w:rsidR="005B1E89" w:rsidRPr="005B1E89" w:rsidRDefault="005B1E89" w:rsidP="005B1E89">
      <w:pPr>
        <w:spacing w:line="360" w:lineRule="auto"/>
        <w:jc w:val="both"/>
        <w:rPr>
          <w:rFonts w:ascii="Times New Roman" w:hAnsi="Times New Roman" w:cs="Times New Roman"/>
          <w:sz w:val="24"/>
          <w:szCs w:val="24"/>
        </w:rPr>
      </w:pPr>
      <w:r w:rsidRPr="005B1E89">
        <w:rPr>
          <w:rFonts w:ascii="Times New Roman" w:hAnsi="Times New Roman" w:cs="Times New Roman"/>
          <w:b/>
          <w:bCs/>
          <w:sz w:val="24"/>
          <w:szCs w:val="24"/>
        </w:rPr>
        <w:t>Inadequate Support for Working Mothers:</w:t>
      </w:r>
      <w:r w:rsidRPr="005B1E89">
        <w:rPr>
          <w:rFonts w:ascii="Times New Roman" w:hAnsi="Times New Roman" w:cs="Times New Roman"/>
          <w:sz w:val="24"/>
          <w:szCs w:val="24"/>
        </w:rPr>
        <w:t xml:space="preserve"> Working mothers often face challenges in balancing their professional and caregiving responsibilities. Inadequate support in terms of </w:t>
      </w:r>
      <w:r w:rsidRPr="005B1E89">
        <w:rPr>
          <w:rFonts w:ascii="Times New Roman" w:hAnsi="Times New Roman" w:cs="Times New Roman"/>
          <w:sz w:val="24"/>
          <w:szCs w:val="24"/>
        </w:rPr>
        <w:lastRenderedPageBreak/>
        <w:t>affordable childcare and family-friendly workplace policies can hinder women's ability to pursue leadership roles.</w:t>
      </w:r>
    </w:p>
    <w:p w14:paraId="7B79B5D1" w14:textId="77777777" w:rsidR="005B1E89" w:rsidRPr="005B1E89" w:rsidRDefault="005B1E89" w:rsidP="005B1E89">
      <w:pPr>
        <w:spacing w:line="360" w:lineRule="auto"/>
        <w:jc w:val="both"/>
        <w:rPr>
          <w:rFonts w:ascii="Times New Roman" w:hAnsi="Times New Roman" w:cs="Times New Roman"/>
          <w:sz w:val="24"/>
          <w:szCs w:val="24"/>
        </w:rPr>
      </w:pPr>
      <w:r w:rsidRPr="005B1E89">
        <w:rPr>
          <w:rFonts w:ascii="Times New Roman" w:hAnsi="Times New Roman" w:cs="Times New Roman"/>
          <w:b/>
          <w:bCs/>
          <w:sz w:val="24"/>
          <w:szCs w:val="24"/>
        </w:rPr>
        <w:t>Representation in Education:</w:t>
      </w:r>
      <w:r w:rsidRPr="005B1E89">
        <w:rPr>
          <w:rFonts w:ascii="Times New Roman" w:hAnsi="Times New Roman" w:cs="Times New Roman"/>
          <w:sz w:val="24"/>
          <w:szCs w:val="24"/>
        </w:rPr>
        <w:t xml:space="preserve"> In educational institutions, women's contributions to research, academia, and leadership roles have historically been undervalued. Female scholars and researchers may face gender bias in recognition, publishing, and career advancement.</w:t>
      </w:r>
    </w:p>
    <w:p w14:paraId="07410532" w14:textId="77777777" w:rsidR="005B1E89" w:rsidRPr="005B1E89" w:rsidRDefault="005B1E89" w:rsidP="005B1E89">
      <w:pPr>
        <w:spacing w:line="360" w:lineRule="auto"/>
        <w:jc w:val="both"/>
        <w:rPr>
          <w:rFonts w:ascii="Times New Roman" w:hAnsi="Times New Roman" w:cs="Times New Roman"/>
          <w:sz w:val="24"/>
          <w:szCs w:val="24"/>
        </w:rPr>
      </w:pPr>
      <w:r w:rsidRPr="005B1E89">
        <w:rPr>
          <w:rFonts w:ascii="Times New Roman" w:hAnsi="Times New Roman" w:cs="Times New Roman"/>
          <w:b/>
          <w:bCs/>
          <w:sz w:val="24"/>
          <w:szCs w:val="24"/>
        </w:rPr>
        <w:t>Representation in the Arts and Media:</w:t>
      </w:r>
      <w:r w:rsidRPr="005B1E89">
        <w:rPr>
          <w:rFonts w:ascii="Times New Roman" w:hAnsi="Times New Roman" w:cs="Times New Roman"/>
          <w:sz w:val="24"/>
          <w:szCs w:val="24"/>
        </w:rPr>
        <w:t xml:space="preserve"> Women in the arts and media industries have often struggled for recognition and equal opportunities. Gender bias can influence casting decisions, film directing, and the portrayal of women in the media.</w:t>
      </w:r>
    </w:p>
    <w:p w14:paraId="647102CA" w14:textId="77777777" w:rsidR="005B1E89" w:rsidRPr="005B1E89" w:rsidRDefault="005B1E89" w:rsidP="005B1E89">
      <w:pPr>
        <w:spacing w:line="360" w:lineRule="auto"/>
        <w:jc w:val="both"/>
        <w:rPr>
          <w:rFonts w:ascii="Times New Roman" w:hAnsi="Times New Roman" w:cs="Times New Roman"/>
          <w:sz w:val="24"/>
          <w:szCs w:val="24"/>
        </w:rPr>
      </w:pPr>
      <w:r w:rsidRPr="005B1E89">
        <w:rPr>
          <w:rFonts w:ascii="Times New Roman" w:hAnsi="Times New Roman" w:cs="Times New Roman"/>
          <w:b/>
          <w:bCs/>
          <w:sz w:val="24"/>
          <w:szCs w:val="24"/>
        </w:rPr>
        <w:t>Underrepresentation in STEM Fields:</w:t>
      </w:r>
      <w:r w:rsidRPr="005B1E89">
        <w:rPr>
          <w:rFonts w:ascii="Times New Roman" w:hAnsi="Times New Roman" w:cs="Times New Roman"/>
          <w:sz w:val="24"/>
          <w:szCs w:val="24"/>
        </w:rPr>
        <w:t xml:space="preserve"> Women continue to be underrepresented in science, technology, engineering, and mathematics (STEM) fields. This underrepresentation limits their contributions to these crucial sectors and reinforces stereotypes about women's abilities.</w:t>
      </w:r>
    </w:p>
    <w:p w14:paraId="5E84DEFD" w14:textId="77777777" w:rsidR="005B1E89" w:rsidRPr="005B1E89" w:rsidRDefault="005B1E89" w:rsidP="005B1E89">
      <w:pPr>
        <w:spacing w:line="360" w:lineRule="auto"/>
        <w:jc w:val="both"/>
        <w:rPr>
          <w:rFonts w:ascii="Times New Roman" w:hAnsi="Times New Roman" w:cs="Times New Roman"/>
          <w:sz w:val="24"/>
          <w:szCs w:val="24"/>
        </w:rPr>
      </w:pPr>
      <w:r w:rsidRPr="005B1E89">
        <w:rPr>
          <w:rFonts w:ascii="Times New Roman" w:hAnsi="Times New Roman" w:cs="Times New Roman"/>
          <w:b/>
          <w:bCs/>
          <w:sz w:val="24"/>
          <w:szCs w:val="24"/>
        </w:rPr>
        <w:t>Recognition of Women's Achievements:</w:t>
      </w:r>
      <w:r w:rsidRPr="005B1E89">
        <w:rPr>
          <w:rFonts w:ascii="Times New Roman" w:hAnsi="Times New Roman" w:cs="Times New Roman"/>
          <w:sz w:val="24"/>
          <w:szCs w:val="24"/>
        </w:rPr>
        <w:t xml:space="preserve"> The historical absence of recognition for women's achievements has contributed to a lack of female role models in various fields. This can discourage young women from pursuing careers in which they are underrepresented.</w:t>
      </w:r>
    </w:p>
    <w:p w14:paraId="2A6B876C" w14:textId="32A73764" w:rsidR="005B1E89" w:rsidRPr="005B1E89" w:rsidRDefault="005B1E89" w:rsidP="005B1E89">
      <w:pPr>
        <w:spacing w:line="360" w:lineRule="auto"/>
        <w:jc w:val="both"/>
        <w:rPr>
          <w:rFonts w:ascii="Times New Roman" w:hAnsi="Times New Roman" w:cs="Times New Roman"/>
          <w:sz w:val="24"/>
          <w:szCs w:val="24"/>
        </w:rPr>
      </w:pPr>
      <w:r w:rsidRPr="005B1E89">
        <w:rPr>
          <w:rFonts w:ascii="Times New Roman" w:hAnsi="Times New Roman" w:cs="Times New Roman"/>
          <w:b/>
          <w:bCs/>
          <w:sz w:val="24"/>
          <w:szCs w:val="24"/>
        </w:rPr>
        <w:t>The Cycle of Inequality:</w:t>
      </w:r>
      <w:r w:rsidRPr="005B1E89">
        <w:rPr>
          <w:rFonts w:ascii="Times New Roman" w:hAnsi="Times New Roman" w:cs="Times New Roman"/>
          <w:sz w:val="24"/>
          <w:szCs w:val="24"/>
        </w:rPr>
        <w:t xml:space="preserve"> The </w:t>
      </w:r>
      <w:proofErr w:type="spellStart"/>
      <w:r w:rsidRPr="005B1E89">
        <w:rPr>
          <w:rFonts w:ascii="Times New Roman" w:hAnsi="Times New Roman" w:cs="Times New Roman"/>
          <w:sz w:val="24"/>
          <w:szCs w:val="24"/>
        </w:rPr>
        <w:t>underrecognition</w:t>
      </w:r>
      <w:proofErr w:type="spellEnd"/>
      <w:r w:rsidRPr="005B1E89">
        <w:rPr>
          <w:rFonts w:ascii="Times New Roman" w:hAnsi="Times New Roman" w:cs="Times New Roman"/>
          <w:sz w:val="24"/>
          <w:szCs w:val="24"/>
        </w:rPr>
        <w:t xml:space="preserve"> of women's contributions in these sectors perpetuates a cycle of gender inequality. It reinforces societal norms that devalue women's work and </w:t>
      </w:r>
      <w:r>
        <w:rPr>
          <w:rFonts w:ascii="Times New Roman" w:hAnsi="Times New Roman" w:cs="Times New Roman"/>
          <w:sz w:val="24"/>
          <w:szCs w:val="24"/>
        </w:rPr>
        <w:t>limit</w:t>
      </w:r>
      <w:r w:rsidRPr="005B1E89">
        <w:rPr>
          <w:rFonts w:ascii="Times New Roman" w:hAnsi="Times New Roman" w:cs="Times New Roman"/>
          <w:sz w:val="24"/>
          <w:szCs w:val="24"/>
        </w:rPr>
        <w:t xml:space="preserve"> their opportunities for advancement.</w:t>
      </w:r>
    </w:p>
    <w:p w14:paraId="46B019D9" w14:textId="0B2A1BD4" w:rsidR="005B1E89" w:rsidRPr="005B1E89" w:rsidRDefault="005B1E89" w:rsidP="005B1E89">
      <w:pPr>
        <w:spacing w:line="360" w:lineRule="auto"/>
        <w:jc w:val="both"/>
        <w:rPr>
          <w:rFonts w:ascii="Times New Roman" w:hAnsi="Times New Roman" w:cs="Times New Roman"/>
          <w:sz w:val="24"/>
          <w:szCs w:val="24"/>
        </w:rPr>
      </w:pPr>
      <w:r w:rsidRPr="005B1E89">
        <w:rPr>
          <w:rFonts w:ascii="Times New Roman" w:hAnsi="Times New Roman" w:cs="Times New Roman"/>
          <w:sz w:val="24"/>
          <w:szCs w:val="24"/>
        </w:rPr>
        <w:t xml:space="preserve">Efforts to address these challenges include promoting gender diversity and equity in hiring and promotion, implementing policies that support work-life balance, and recognizing and valuing unpaid </w:t>
      </w:r>
      <w:proofErr w:type="spellStart"/>
      <w:r w:rsidRPr="005B1E89">
        <w:rPr>
          <w:rFonts w:ascii="Times New Roman" w:hAnsi="Times New Roman" w:cs="Times New Roman"/>
          <w:sz w:val="24"/>
          <w:szCs w:val="24"/>
        </w:rPr>
        <w:t>labor</w:t>
      </w:r>
      <w:proofErr w:type="spellEnd"/>
      <w:r w:rsidRPr="005B1E89">
        <w:rPr>
          <w:rFonts w:ascii="Times New Roman" w:hAnsi="Times New Roman" w:cs="Times New Roman"/>
          <w:sz w:val="24"/>
          <w:szCs w:val="24"/>
        </w:rPr>
        <w:t>. Recognizing women's achievements and contributions in all sectors is not only a matter of fairness but also crucial for achieving gender equality and creating more inclusive and equitable societies.</w:t>
      </w:r>
    </w:p>
    <w:p w14:paraId="36BA7CFB" w14:textId="77777777" w:rsidR="005B1E89" w:rsidRPr="005B1E89" w:rsidRDefault="005B1E89" w:rsidP="005B1E89">
      <w:pPr>
        <w:spacing w:line="360" w:lineRule="auto"/>
        <w:jc w:val="both"/>
        <w:rPr>
          <w:rFonts w:ascii="Times New Roman" w:hAnsi="Times New Roman" w:cs="Times New Roman"/>
          <w:sz w:val="24"/>
          <w:szCs w:val="24"/>
        </w:rPr>
      </w:pPr>
      <w:r w:rsidRPr="005B1E89">
        <w:rPr>
          <w:rFonts w:ascii="Times New Roman" w:hAnsi="Times New Roman" w:cs="Times New Roman"/>
          <w:sz w:val="24"/>
          <w:szCs w:val="24"/>
        </w:rPr>
        <w:t>Globalization's Role</w:t>
      </w:r>
    </w:p>
    <w:p w14:paraId="2B59813A" w14:textId="77777777" w:rsidR="005B1E89" w:rsidRDefault="005B1E89" w:rsidP="005B1E89">
      <w:pPr>
        <w:spacing w:line="360" w:lineRule="auto"/>
        <w:jc w:val="both"/>
        <w:rPr>
          <w:rFonts w:ascii="Times New Roman" w:hAnsi="Times New Roman" w:cs="Times New Roman"/>
          <w:sz w:val="24"/>
          <w:szCs w:val="24"/>
        </w:rPr>
      </w:pPr>
      <w:r w:rsidRPr="005B1E89">
        <w:rPr>
          <w:rFonts w:ascii="Times New Roman" w:hAnsi="Times New Roman" w:cs="Times New Roman"/>
          <w:sz w:val="24"/>
          <w:szCs w:val="24"/>
        </w:rPr>
        <w:t xml:space="preserve">Contemporary developments, such as globalization, have added a layer of complexity to these challenges. While globalization has brought about significant economic and technological advancements, it has also exacerbated inequalities within and between societies. The impact of globalization on marginalized groups, including women, is multifaceted. On one hand, it has created opportunities for economic empowerment and connectivity. On the other hand, it has exposed women to exploitative </w:t>
      </w:r>
      <w:proofErr w:type="spellStart"/>
      <w:r w:rsidRPr="005B1E89">
        <w:rPr>
          <w:rFonts w:ascii="Times New Roman" w:hAnsi="Times New Roman" w:cs="Times New Roman"/>
          <w:sz w:val="24"/>
          <w:szCs w:val="24"/>
        </w:rPr>
        <w:t>labor</w:t>
      </w:r>
      <w:proofErr w:type="spellEnd"/>
      <w:r w:rsidRPr="005B1E89">
        <w:rPr>
          <w:rFonts w:ascii="Times New Roman" w:hAnsi="Times New Roman" w:cs="Times New Roman"/>
          <w:sz w:val="24"/>
          <w:szCs w:val="24"/>
        </w:rPr>
        <w:t xml:space="preserve"> practices and intensified competition for resources.</w:t>
      </w:r>
    </w:p>
    <w:p w14:paraId="7C99ADDE" w14:textId="200A6517" w:rsidR="005B1E89" w:rsidRPr="005B1E89" w:rsidRDefault="005B1E89" w:rsidP="005B1E89">
      <w:pPr>
        <w:spacing w:line="360" w:lineRule="auto"/>
        <w:jc w:val="both"/>
        <w:rPr>
          <w:rFonts w:ascii="Times New Roman" w:hAnsi="Times New Roman" w:cs="Times New Roman"/>
          <w:i/>
          <w:iCs/>
          <w:sz w:val="24"/>
          <w:szCs w:val="24"/>
        </w:rPr>
      </w:pPr>
      <w:r w:rsidRPr="005B1E89">
        <w:rPr>
          <w:rFonts w:ascii="Times New Roman" w:hAnsi="Times New Roman" w:cs="Times New Roman"/>
          <w:i/>
          <w:iCs/>
          <w:sz w:val="24"/>
          <w:szCs w:val="24"/>
        </w:rPr>
        <w:lastRenderedPageBreak/>
        <w:t>T</w:t>
      </w:r>
      <w:r w:rsidRPr="005B1E89">
        <w:rPr>
          <w:rFonts w:ascii="Times New Roman" w:hAnsi="Times New Roman" w:cs="Times New Roman"/>
          <w:i/>
          <w:iCs/>
          <w:sz w:val="24"/>
          <w:szCs w:val="24"/>
        </w:rPr>
        <w:t>he role of globalization in the context of gender inequality and the challenges faced by marginalized groups, particularly women, provides a nuanced understanding of its multifaceted impact:</w:t>
      </w:r>
    </w:p>
    <w:p w14:paraId="2EB00B45" w14:textId="77777777" w:rsidR="005B1E89" w:rsidRPr="005B1E89" w:rsidRDefault="005B1E89" w:rsidP="005B1E89">
      <w:pPr>
        <w:spacing w:line="360" w:lineRule="auto"/>
        <w:jc w:val="both"/>
        <w:rPr>
          <w:rFonts w:ascii="Times New Roman" w:hAnsi="Times New Roman" w:cs="Times New Roman"/>
          <w:sz w:val="24"/>
          <w:szCs w:val="24"/>
        </w:rPr>
      </w:pPr>
      <w:r w:rsidRPr="005B1E89">
        <w:rPr>
          <w:rFonts w:ascii="Times New Roman" w:hAnsi="Times New Roman" w:cs="Times New Roman"/>
          <w:b/>
          <w:bCs/>
          <w:sz w:val="24"/>
          <w:szCs w:val="24"/>
        </w:rPr>
        <w:t>Economic Advancements:</w:t>
      </w:r>
      <w:r w:rsidRPr="005B1E89">
        <w:rPr>
          <w:rFonts w:ascii="Times New Roman" w:hAnsi="Times New Roman" w:cs="Times New Roman"/>
          <w:sz w:val="24"/>
          <w:szCs w:val="24"/>
        </w:rPr>
        <w:t xml:space="preserve"> Globalization has led to significant economic advancements, opening up new markets and opportunities for businesses and individuals alike. Women have benefited from increased access to employment and income-generation opportunities, particularly in export-oriented industries like manufacturing and services.</w:t>
      </w:r>
    </w:p>
    <w:p w14:paraId="32AD2604" w14:textId="77777777" w:rsidR="005B1E89" w:rsidRPr="005B1E89" w:rsidRDefault="005B1E89" w:rsidP="005B1E89">
      <w:pPr>
        <w:spacing w:line="360" w:lineRule="auto"/>
        <w:jc w:val="both"/>
        <w:rPr>
          <w:rFonts w:ascii="Times New Roman" w:hAnsi="Times New Roman" w:cs="Times New Roman"/>
          <w:sz w:val="24"/>
          <w:szCs w:val="24"/>
        </w:rPr>
      </w:pPr>
      <w:r w:rsidRPr="005B1E89">
        <w:rPr>
          <w:rFonts w:ascii="Times New Roman" w:hAnsi="Times New Roman" w:cs="Times New Roman"/>
          <w:b/>
          <w:bCs/>
          <w:sz w:val="24"/>
          <w:szCs w:val="24"/>
        </w:rPr>
        <w:t>Technological Advancements:</w:t>
      </w:r>
      <w:r w:rsidRPr="005B1E89">
        <w:rPr>
          <w:rFonts w:ascii="Times New Roman" w:hAnsi="Times New Roman" w:cs="Times New Roman"/>
          <w:sz w:val="24"/>
          <w:szCs w:val="24"/>
        </w:rPr>
        <w:t xml:space="preserve"> The rapid spread of technology and information as a result of globalization has empowered women in various ways. Women can now access information, education, and job opportunities more easily, bridging some of the information gaps that existed before.</w:t>
      </w:r>
    </w:p>
    <w:p w14:paraId="37983A06" w14:textId="77777777" w:rsidR="005B1E89" w:rsidRPr="005B1E89" w:rsidRDefault="005B1E89" w:rsidP="005B1E89">
      <w:pPr>
        <w:spacing w:line="360" w:lineRule="auto"/>
        <w:jc w:val="both"/>
        <w:rPr>
          <w:rFonts w:ascii="Times New Roman" w:hAnsi="Times New Roman" w:cs="Times New Roman"/>
          <w:sz w:val="24"/>
          <w:szCs w:val="24"/>
        </w:rPr>
      </w:pPr>
      <w:r w:rsidRPr="005B1E89">
        <w:rPr>
          <w:rFonts w:ascii="Times New Roman" w:hAnsi="Times New Roman" w:cs="Times New Roman"/>
          <w:b/>
          <w:bCs/>
          <w:sz w:val="24"/>
          <w:szCs w:val="24"/>
        </w:rPr>
        <w:t>Exploitative Labor Practices:</w:t>
      </w:r>
      <w:r w:rsidRPr="005B1E89">
        <w:rPr>
          <w:rFonts w:ascii="Times New Roman" w:hAnsi="Times New Roman" w:cs="Times New Roman"/>
          <w:sz w:val="24"/>
          <w:szCs w:val="24"/>
        </w:rPr>
        <w:t xml:space="preserve"> However, the globalization of </w:t>
      </w:r>
      <w:proofErr w:type="spellStart"/>
      <w:r w:rsidRPr="005B1E89">
        <w:rPr>
          <w:rFonts w:ascii="Times New Roman" w:hAnsi="Times New Roman" w:cs="Times New Roman"/>
          <w:sz w:val="24"/>
          <w:szCs w:val="24"/>
        </w:rPr>
        <w:t>labor</w:t>
      </w:r>
      <w:proofErr w:type="spellEnd"/>
      <w:r w:rsidRPr="005B1E89">
        <w:rPr>
          <w:rFonts w:ascii="Times New Roman" w:hAnsi="Times New Roman" w:cs="Times New Roman"/>
          <w:sz w:val="24"/>
          <w:szCs w:val="24"/>
        </w:rPr>
        <w:t xml:space="preserve"> markets has also exposed women, particularly in developing countries, to exploitative </w:t>
      </w:r>
      <w:proofErr w:type="spellStart"/>
      <w:r w:rsidRPr="005B1E89">
        <w:rPr>
          <w:rFonts w:ascii="Times New Roman" w:hAnsi="Times New Roman" w:cs="Times New Roman"/>
          <w:sz w:val="24"/>
          <w:szCs w:val="24"/>
        </w:rPr>
        <w:t>labor</w:t>
      </w:r>
      <w:proofErr w:type="spellEnd"/>
      <w:r w:rsidRPr="005B1E89">
        <w:rPr>
          <w:rFonts w:ascii="Times New Roman" w:hAnsi="Times New Roman" w:cs="Times New Roman"/>
          <w:sz w:val="24"/>
          <w:szCs w:val="24"/>
        </w:rPr>
        <w:t xml:space="preserve"> practices. In pursuit of lower production costs, some industries have relied on low-wage, predominantly female </w:t>
      </w:r>
      <w:proofErr w:type="spellStart"/>
      <w:r w:rsidRPr="005B1E89">
        <w:rPr>
          <w:rFonts w:ascii="Times New Roman" w:hAnsi="Times New Roman" w:cs="Times New Roman"/>
          <w:sz w:val="24"/>
          <w:szCs w:val="24"/>
        </w:rPr>
        <w:t>labor</w:t>
      </w:r>
      <w:proofErr w:type="spellEnd"/>
      <w:r w:rsidRPr="005B1E89">
        <w:rPr>
          <w:rFonts w:ascii="Times New Roman" w:hAnsi="Times New Roman" w:cs="Times New Roman"/>
          <w:sz w:val="24"/>
          <w:szCs w:val="24"/>
        </w:rPr>
        <w:t xml:space="preserve"> forces, subjecting them to poor working conditions, low pay, and limited </w:t>
      </w:r>
      <w:proofErr w:type="spellStart"/>
      <w:r w:rsidRPr="005B1E89">
        <w:rPr>
          <w:rFonts w:ascii="Times New Roman" w:hAnsi="Times New Roman" w:cs="Times New Roman"/>
          <w:sz w:val="24"/>
          <w:szCs w:val="24"/>
        </w:rPr>
        <w:t>labor</w:t>
      </w:r>
      <w:proofErr w:type="spellEnd"/>
      <w:r w:rsidRPr="005B1E89">
        <w:rPr>
          <w:rFonts w:ascii="Times New Roman" w:hAnsi="Times New Roman" w:cs="Times New Roman"/>
          <w:sz w:val="24"/>
          <w:szCs w:val="24"/>
        </w:rPr>
        <w:t xml:space="preserve"> rights.</w:t>
      </w:r>
    </w:p>
    <w:p w14:paraId="65F6D876" w14:textId="77777777" w:rsidR="005B1E89" w:rsidRPr="005B1E89" w:rsidRDefault="005B1E89" w:rsidP="005B1E89">
      <w:pPr>
        <w:spacing w:line="360" w:lineRule="auto"/>
        <w:jc w:val="both"/>
        <w:rPr>
          <w:rFonts w:ascii="Times New Roman" w:hAnsi="Times New Roman" w:cs="Times New Roman"/>
          <w:sz w:val="24"/>
          <w:szCs w:val="24"/>
        </w:rPr>
      </w:pPr>
      <w:r w:rsidRPr="005B1E89">
        <w:rPr>
          <w:rFonts w:ascii="Times New Roman" w:hAnsi="Times New Roman" w:cs="Times New Roman"/>
          <w:b/>
          <w:bCs/>
          <w:sz w:val="24"/>
          <w:szCs w:val="24"/>
        </w:rPr>
        <w:t>Gendered Division of Labor:</w:t>
      </w:r>
      <w:r w:rsidRPr="005B1E89">
        <w:rPr>
          <w:rFonts w:ascii="Times New Roman" w:hAnsi="Times New Roman" w:cs="Times New Roman"/>
          <w:sz w:val="24"/>
          <w:szCs w:val="24"/>
        </w:rPr>
        <w:t xml:space="preserve"> Globalization has reinforced traditional gendered divisions of </w:t>
      </w:r>
      <w:proofErr w:type="spellStart"/>
      <w:r w:rsidRPr="005B1E89">
        <w:rPr>
          <w:rFonts w:ascii="Times New Roman" w:hAnsi="Times New Roman" w:cs="Times New Roman"/>
          <w:sz w:val="24"/>
          <w:szCs w:val="24"/>
        </w:rPr>
        <w:t>labor</w:t>
      </w:r>
      <w:proofErr w:type="spellEnd"/>
      <w:r w:rsidRPr="005B1E89">
        <w:rPr>
          <w:rFonts w:ascii="Times New Roman" w:hAnsi="Times New Roman" w:cs="Times New Roman"/>
          <w:sz w:val="24"/>
          <w:szCs w:val="24"/>
        </w:rPr>
        <w:t xml:space="preserve">. Women in many societies continue to shoulder the burden of unpaid care work and domestic responsibilities, even as they participate in paid </w:t>
      </w:r>
      <w:proofErr w:type="spellStart"/>
      <w:r w:rsidRPr="005B1E89">
        <w:rPr>
          <w:rFonts w:ascii="Times New Roman" w:hAnsi="Times New Roman" w:cs="Times New Roman"/>
          <w:sz w:val="24"/>
          <w:szCs w:val="24"/>
        </w:rPr>
        <w:t>labor</w:t>
      </w:r>
      <w:proofErr w:type="spellEnd"/>
      <w:r w:rsidRPr="005B1E89">
        <w:rPr>
          <w:rFonts w:ascii="Times New Roman" w:hAnsi="Times New Roman" w:cs="Times New Roman"/>
          <w:sz w:val="24"/>
          <w:szCs w:val="24"/>
        </w:rPr>
        <w:t>. This double burden can limit their economic and political participation.</w:t>
      </w:r>
    </w:p>
    <w:p w14:paraId="49DB105E" w14:textId="77777777" w:rsidR="005B1E89" w:rsidRPr="005B1E89" w:rsidRDefault="005B1E89" w:rsidP="005B1E89">
      <w:pPr>
        <w:spacing w:line="360" w:lineRule="auto"/>
        <w:jc w:val="both"/>
        <w:rPr>
          <w:rFonts w:ascii="Times New Roman" w:hAnsi="Times New Roman" w:cs="Times New Roman"/>
          <w:sz w:val="24"/>
          <w:szCs w:val="24"/>
        </w:rPr>
      </w:pPr>
      <w:r w:rsidRPr="005B1E89">
        <w:rPr>
          <w:rFonts w:ascii="Times New Roman" w:hAnsi="Times New Roman" w:cs="Times New Roman"/>
          <w:b/>
          <w:bCs/>
          <w:sz w:val="24"/>
          <w:szCs w:val="24"/>
        </w:rPr>
        <w:t>Intensified Competition:</w:t>
      </w:r>
      <w:r w:rsidRPr="005B1E89">
        <w:rPr>
          <w:rFonts w:ascii="Times New Roman" w:hAnsi="Times New Roman" w:cs="Times New Roman"/>
          <w:sz w:val="24"/>
          <w:szCs w:val="24"/>
        </w:rPr>
        <w:t xml:space="preserve"> As globalization has interconnected economies, it has also intensified competition for resources. Scarce resources, such as land, water, and food, can disproportionately affect women, who often play central roles in managing these resources within their households and communities.</w:t>
      </w:r>
    </w:p>
    <w:p w14:paraId="740FB665" w14:textId="77777777" w:rsidR="005B1E89" w:rsidRPr="005B1E89" w:rsidRDefault="005B1E89" w:rsidP="005B1E89">
      <w:pPr>
        <w:spacing w:line="360" w:lineRule="auto"/>
        <w:jc w:val="both"/>
        <w:rPr>
          <w:rFonts w:ascii="Times New Roman" w:hAnsi="Times New Roman" w:cs="Times New Roman"/>
          <w:sz w:val="24"/>
          <w:szCs w:val="24"/>
        </w:rPr>
      </w:pPr>
      <w:r w:rsidRPr="005B1E89">
        <w:rPr>
          <w:rFonts w:ascii="Times New Roman" w:hAnsi="Times New Roman" w:cs="Times New Roman"/>
          <w:b/>
          <w:bCs/>
          <w:sz w:val="24"/>
          <w:szCs w:val="24"/>
        </w:rPr>
        <w:t>Migration and Vulnerability:</w:t>
      </w:r>
      <w:r w:rsidRPr="005B1E89">
        <w:rPr>
          <w:rFonts w:ascii="Times New Roman" w:hAnsi="Times New Roman" w:cs="Times New Roman"/>
          <w:sz w:val="24"/>
          <w:szCs w:val="24"/>
        </w:rPr>
        <w:t xml:space="preserve"> Globalization has facilitated migration, with women often seeking employment opportunities in other regions or countries. While migration can offer economic opportunities, it can also expose migrant women to vulnerabilities such as human trafficking, exploitation, and discrimination.</w:t>
      </w:r>
    </w:p>
    <w:p w14:paraId="19D52F23" w14:textId="570759BC" w:rsidR="005B1E89" w:rsidRPr="005B1E89" w:rsidRDefault="005B1E89" w:rsidP="005B1E89">
      <w:pPr>
        <w:spacing w:line="360" w:lineRule="auto"/>
        <w:jc w:val="both"/>
        <w:rPr>
          <w:rFonts w:ascii="Times New Roman" w:hAnsi="Times New Roman" w:cs="Times New Roman"/>
          <w:sz w:val="24"/>
          <w:szCs w:val="24"/>
        </w:rPr>
      </w:pPr>
      <w:r w:rsidRPr="005B1E89">
        <w:rPr>
          <w:rFonts w:ascii="Times New Roman" w:hAnsi="Times New Roman" w:cs="Times New Roman"/>
          <w:b/>
          <w:bCs/>
          <w:sz w:val="24"/>
          <w:szCs w:val="24"/>
        </w:rPr>
        <w:t>Access to Education:</w:t>
      </w:r>
      <w:r w:rsidRPr="005B1E89">
        <w:rPr>
          <w:rFonts w:ascii="Times New Roman" w:hAnsi="Times New Roman" w:cs="Times New Roman"/>
          <w:sz w:val="24"/>
          <w:szCs w:val="24"/>
        </w:rPr>
        <w:t xml:space="preserve"> On the positive side, globalization has improved access to education for many women and girls, enabling them to acquire </w:t>
      </w:r>
      <w:r>
        <w:rPr>
          <w:rFonts w:ascii="Times New Roman" w:hAnsi="Times New Roman" w:cs="Times New Roman"/>
          <w:sz w:val="24"/>
          <w:szCs w:val="24"/>
        </w:rPr>
        <w:t xml:space="preserve">the </w:t>
      </w:r>
      <w:r w:rsidRPr="005B1E89">
        <w:rPr>
          <w:rFonts w:ascii="Times New Roman" w:hAnsi="Times New Roman" w:cs="Times New Roman"/>
          <w:sz w:val="24"/>
          <w:szCs w:val="24"/>
        </w:rPr>
        <w:t>skills and knowledge necessary for economic and political participation. However, gender disparities in education persist in some regions.</w:t>
      </w:r>
    </w:p>
    <w:p w14:paraId="227E21AA" w14:textId="77777777" w:rsidR="005B1E89" w:rsidRPr="005B1E89" w:rsidRDefault="005B1E89" w:rsidP="005B1E89">
      <w:pPr>
        <w:spacing w:line="360" w:lineRule="auto"/>
        <w:jc w:val="both"/>
        <w:rPr>
          <w:rFonts w:ascii="Times New Roman" w:hAnsi="Times New Roman" w:cs="Times New Roman"/>
          <w:sz w:val="24"/>
          <w:szCs w:val="24"/>
        </w:rPr>
      </w:pPr>
      <w:r w:rsidRPr="005B1E89">
        <w:rPr>
          <w:rFonts w:ascii="Times New Roman" w:hAnsi="Times New Roman" w:cs="Times New Roman"/>
          <w:b/>
          <w:bCs/>
          <w:sz w:val="24"/>
          <w:szCs w:val="24"/>
        </w:rPr>
        <w:lastRenderedPageBreak/>
        <w:t>Influence on Cultural Norms:</w:t>
      </w:r>
      <w:r w:rsidRPr="005B1E89">
        <w:rPr>
          <w:rFonts w:ascii="Times New Roman" w:hAnsi="Times New Roman" w:cs="Times New Roman"/>
          <w:sz w:val="24"/>
          <w:szCs w:val="24"/>
        </w:rPr>
        <w:t xml:space="preserve"> Globalization has influenced cultural norms and values, with both positive and negative consequences. It has brought about increased awareness of gender equality and women's rights, but it has also exposed societies to Western-centric ideals that may not align with local values.</w:t>
      </w:r>
    </w:p>
    <w:p w14:paraId="5BDE4954" w14:textId="77777777" w:rsidR="005B1E89" w:rsidRPr="005B1E89" w:rsidRDefault="005B1E89" w:rsidP="005B1E89">
      <w:pPr>
        <w:spacing w:line="360" w:lineRule="auto"/>
        <w:jc w:val="both"/>
        <w:rPr>
          <w:rFonts w:ascii="Times New Roman" w:hAnsi="Times New Roman" w:cs="Times New Roman"/>
          <w:sz w:val="24"/>
          <w:szCs w:val="24"/>
        </w:rPr>
      </w:pPr>
      <w:r w:rsidRPr="005B1E89">
        <w:rPr>
          <w:rFonts w:ascii="Times New Roman" w:hAnsi="Times New Roman" w:cs="Times New Roman"/>
          <w:b/>
          <w:bCs/>
          <w:sz w:val="24"/>
          <w:szCs w:val="24"/>
        </w:rPr>
        <w:t>Policy Responses:</w:t>
      </w:r>
      <w:r w:rsidRPr="005B1E89">
        <w:rPr>
          <w:rFonts w:ascii="Times New Roman" w:hAnsi="Times New Roman" w:cs="Times New Roman"/>
          <w:sz w:val="24"/>
          <w:szCs w:val="24"/>
        </w:rPr>
        <w:t xml:space="preserve"> Governments and international organizations have responded to the challenges posed by globalization with policies aimed at protecting workers' rights, promoting gender equality, and addressing the negative impacts of economic liberalization. However, the effectiveness of these policies can vary widely.</w:t>
      </w:r>
    </w:p>
    <w:p w14:paraId="79AFFBCC" w14:textId="77777777" w:rsidR="005B1E89" w:rsidRPr="005B1E89" w:rsidRDefault="005B1E89" w:rsidP="005B1E89">
      <w:pPr>
        <w:spacing w:line="360" w:lineRule="auto"/>
        <w:jc w:val="both"/>
        <w:rPr>
          <w:rFonts w:ascii="Times New Roman" w:hAnsi="Times New Roman" w:cs="Times New Roman"/>
          <w:sz w:val="24"/>
          <w:szCs w:val="24"/>
        </w:rPr>
      </w:pPr>
      <w:r w:rsidRPr="005B1E89">
        <w:rPr>
          <w:rFonts w:ascii="Times New Roman" w:hAnsi="Times New Roman" w:cs="Times New Roman"/>
          <w:b/>
          <w:bCs/>
          <w:sz w:val="24"/>
          <w:szCs w:val="24"/>
        </w:rPr>
        <w:t>Intersectionality:</w:t>
      </w:r>
      <w:r w:rsidRPr="005B1E89">
        <w:rPr>
          <w:rFonts w:ascii="Times New Roman" w:hAnsi="Times New Roman" w:cs="Times New Roman"/>
          <w:sz w:val="24"/>
          <w:szCs w:val="24"/>
        </w:rPr>
        <w:t xml:space="preserve"> It's important to recognize that the impact of globalization is not uniform and varies based on factors like race, ethnicity, class, and geographical location. Women with multiple marginalized identities may experience compounded challenges due to globalization.</w:t>
      </w:r>
    </w:p>
    <w:p w14:paraId="127A456F" w14:textId="2CAF2740" w:rsidR="005B1E89" w:rsidRPr="005B1E89" w:rsidRDefault="005B1E89" w:rsidP="005B1E89">
      <w:pPr>
        <w:spacing w:line="360" w:lineRule="auto"/>
        <w:jc w:val="both"/>
        <w:rPr>
          <w:rFonts w:ascii="Times New Roman" w:hAnsi="Times New Roman" w:cs="Times New Roman"/>
          <w:sz w:val="24"/>
          <w:szCs w:val="24"/>
        </w:rPr>
      </w:pPr>
      <w:r>
        <w:rPr>
          <w:rFonts w:ascii="Times New Roman" w:hAnsi="Times New Roman" w:cs="Times New Roman"/>
          <w:sz w:val="24"/>
          <w:szCs w:val="24"/>
        </w:rPr>
        <w:t>Globalization</w:t>
      </w:r>
      <w:r w:rsidRPr="005B1E89">
        <w:rPr>
          <w:rFonts w:ascii="Times New Roman" w:hAnsi="Times New Roman" w:cs="Times New Roman"/>
          <w:sz w:val="24"/>
          <w:szCs w:val="24"/>
        </w:rPr>
        <w:t xml:space="preserve"> has ushered in both opportunities and challenges for women and marginalized groups. While it has created avenues for economic empowerment and connectivity, it has also exposed women to exploitative </w:t>
      </w:r>
      <w:proofErr w:type="spellStart"/>
      <w:r w:rsidRPr="005B1E89">
        <w:rPr>
          <w:rFonts w:ascii="Times New Roman" w:hAnsi="Times New Roman" w:cs="Times New Roman"/>
          <w:sz w:val="24"/>
          <w:szCs w:val="24"/>
        </w:rPr>
        <w:t>labor</w:t>
      </w:r>
      <w:proofErr w:type="spellEnd"/>
      <w:r w:rsidRPr="005B1E89">
        <w:rPr>
          <w:rFonts w:ascii="Times New Roman" w:hAnsi="Times New Roman" w:cs="Times New Roman"/>
          <w:sz w:val="24"/>
          <w:szCs w:val="24"/>
        </w:rPr>
        <w:t xml:space="preserve"> practices and intensified competition for resources. The role of globalization in gender equality and women's empowerment requires careful consideration and a comprehensive approach that addresses both the positive and negative aspects of this complex phenomenon.</w:t>
      </w:r>
    </w:p>
    <w:p w14:paraId="23BF51F5" w14:textId="77777777" w:rsidR="005B1E89" w:rsidRPr="005B1E89" w:rsidRDefault="005B1E89" w:rsidP="005B1E89">
      <w:pPr>
        <w:spacing w:line="360" w:lineRule="auto"/>
        <w:jc w:val="both"/>
        <w:rPr>
          <w:rFonts w:ascii="Times New Roman" w:hAnsi="Times New Roman" w:cs="Times New Roman"/>
          <w:b/>
          <w:bCs/>
          <w:sz w:val="24"/>
          <w:szCs w:val="24"/>
        </w:rPr>
      </w:pPr>
      <w:r w:rsidRPr="005B1E89">
        <w:rPr>
          <w:rFonts w:ascii="Times New Roman" w:hAnsi="Times New Roman" w:cs="Times New Roman"/>
          <w:b/>
          <w:bCs/>
          <w:sz w:val="24"/>
          <w:szCs w:val="24"/>
        </w:rPr>
        <w:t>Conclusion</w:t>
      </w:r>
    </w:p>
    <w:p w14:paraId="7DB7ED35" w14:textId="77777777" w:rsidR="005B1E89" w:rsidRPr="005B1E89" w:rsidRDefault="005B1E89" w:rsidP="005B1E89">
      <w:pPr>
        <w:spacing w:line="360" w:lineRule="auto"/>
        <w:jc w:val="both"/>
        <w:rPr>
          <w:rFonts w:ascii="Times New Roman" w:hAnsi="Times New Roman" w:cs="Times New Roman"/>
          <w:sz w:val="24"/>
          <w:szCs w:val="24"/>
        </w:rPr>
      </w:pPr>
      <w:r w:rsidRPr="005B1E89">
        <w:rPr>
          <w:rFonts w:ascii="Times New Roman" w:hAnsi="Times New Roman" w:cs="Times New Roman"/>
          <w:sz w:val="24"/>
          <w:szCs w:val="24"/>
        </w:rPr>
        <w:t>In conclusion, this article sheds light on the enduring socio-economic and political challenges faced by marginalized groups, particularly women, in a globalized world. Despite the promise of democracy and the passage of time, barriers persist, preventing marginalized groups from fully enjoying their rights and participating meaningfully in society. To address these challenges, a concerted effort is required from governments, policymakers, civil society, and the international community to translate legal rights into tangible opportunities and ensure that the voices of marginalized groups are heard and valued. Only through such collective action can we hope to achieve a more equitable and inclusive society where the impact of globalization is felt by all, regardless of gender or social status.</w:t>
      </w:r>
    </w:p>
    <w:p w14:paraId="736B3C3D" w14:textId="278F4B6A" w:rsidR="005B1E89" w:rsidRPr="005B1E89" w:rsidRDefault="005B1E89" w:rsidP="005B1E89">
      <w:pPr>
        <w:spacing w:line="360" w:lineRule="auto"/>
        <w:jc w:val="both"/>
        <w:rPr>
          <w:rFonts w:ascii="Times New Roman" w:hAnsi="Times New Roman" w:cs="Times New Roman"/>
          <w:i/>
          <w:iCs/>
          <w:sz w:val="24"/>
          <w:szCs w:val="24"/>
        </w:rPr>
      </w:pPr>
      <w:r w:rsidRPr="005B1E89">
        <w:rPr>
          <w:rFonts w:ascii="Times New Roman" w:hAnsi="Times New Roman" w:cs="Times New Roman"/>
          <w:i/>
          <w:iCs/>
          <w:sz w:val="24"/>
          <w:szCs w:val="24"/>
        </w:rPr>
        <w:t>T</w:t>
      </w:r>
      <w:r w:rsidRPr="005B1E89">
        <w:rPr>
          <w:rFonts w:ascii="Times New Roman" w:hAnsi="Times New Roman" w:cs="Times New Roman"/>
          <w:i/>
          <w:iCs/>
          <w:sz w:val="24"/>
          <w:szCs w:val="24"/>
        </w:rPr>
        <w:t>he concluding remarks, it's essential to emphasize the importance of addressing the enduring challenges faced by marginalized groups, especially women, and the collective actions needed to bring about meaningful change:</w:t>
      </w:r>
    </w:p>
    <w:p w14:paraId="73F2E173" w14:textId="77777777" w:rsidR="005B1E89" w:rsidRPr="005B1E89" w:rsidRDefault="005B1E89" w:rsidP="005B1E89">
      <w:pPr>
        <w:spacing w:line="360" w:lineRule="auto"/>
        <w:jc w:val="both"/>
        <w:rPr>
          <w:rFonts w:ascii="Times New Roman" w:hAnsi="Times New Roman" w:cs="Times New Roman"/>
          <w:sz w:val="24"/>
          <w:szCs w:val="24"/>
        </w:rPr>
      </w:pPr>
      <w:r w:rsidRPr="005B1E89">
        <w:rPr>
          <w:rFonts w:ascii="Times New Roman" w:hAnsi="Times New Roman" w:cs="Times New Roman"/>
          <w:b/>
          <w:bCs/>
          <w:sz w:val="24"/>
          <w:szCs w:val="24"/>
        </w:rPr>
        <w:lastRenderedPageBreak/>
        <w:t>Intersectionality:</w:t>
      </w:r>
      <w:r w:rsidRPr="005B1E89">
        <w:rPr>
          <w:rFonts w:ascii="Times New Roman" w:hAnsi="Times New Roman" w:cs="Times New Roman"/>
          <w:sz w:val="24"/>
          <w:szCs w:val="24"/>
        </w:rPr>
        <w:t xml:space="preserve"> Recognizing that individuals experience multiple forms of discrimination and disadvantage based on their intersecting identities (e.g., race, gender, class, sexuality) is crucial. Policies and initiatives must consider and address these intersecting inequalities to ensure inclusivity.</w:t>
      </w:r>
    </w:p>
    <w:p w14:paraId="47BFEB31" w14:textId="77777777" w:rsidR="005B1E89" w:rsidRPr="005B1E89" w:rsidRDefault="005B1E89" w:rsidP="005B1E89">
      <w:pPr>
        <w:spacing w:line="360" w:lineRule="auto"/>
        <w:jc w:val="both"/>
        <w:rPr>
          <w:rFonts w:ascii="Times New Roman" w:hAnsi="Times New Roman" w:cs="Times New Roman"/>
          <w:sz w:val="24"/>
          <w:szCs w:val="24"/>
        </w:rPr>
      </w:pPr>
      <w:r w:rsidRPr="005B1E89">
        <w:rPr>
          <w:rFonts w:ascii="Times New Roman" w:hAnsi="Times New Roman" w:cs="Times New Roman"/>
          <w:b/>
          <w:bCs/>
          <w:sz w:val="24"/>
          <w:szCs w:val="24"/>
        </w:rPr>
        <w:t>Policy Reforms:</w:t>
      </w:r>
      <w:r w:rsidRPr="005B1E89">
        <w:rPr>
          <w:rFonts w:ascii="Times New Roman" w:hAnsi="Times New Roman" w:cs="Times New Roman"/>
          <w:sz w:val="24"/>
          <w:szCs w:val="24"/>
        </w:rPr>
        <w:t xml:space="preserve"> Governments and policymakers should enact and enforce policies that promote gender equality, protect women's rights, and dismantle systemic barriers. This includes measures like gender quotas, anti-discrimination laws, and initiatives to address gender-based violence.</w:t>
      </w:r>
    </w:p>
    <w:p w14:paraId="28AE9EBA" w14:textId="77777777" w:rsidR="005B1E89" w:rsidRPr="005B1E89" w:rsidRDefault="005B1E89" w:rsidP="005B1E89">
      <w:pPr>
        <w:spacing w:line="360" w:lineRule="auto"/>
        <w:jc w:val="both"/>
        <w:rPr>
          <w:rFonts w:ascii="Times New Roman" w:hAnsi="Times New Roman" w:cs="Times New Roman"/>
          <w:sz w:val="24"/>
          <w:szCs w:val="24"/>
        </w:rPr>
      </w:pPr>
      <w:r w:rsidRPr="005B1E89">
        <w:rPr>
          <w:rFonts w:ascii="Times New Roman" w:hAnsi="Times New Roman" w:cs="Times New Roman"/>
          <w:b/>
          <w:bCs/>
          <w:sz w:val="24"/>
          <w:szCs w:val="24"/>
        </w:rPr>
        <w:t>Education and Awareness:</w:t>
      </w:r>
      <w:r w:rsidRPr="005B1E89">
        <w:rPr>
          <w:rFonts w:ascii="Times New Roman" w:hAnsi="Times New Roman" w:cs="Times New Roman"/>
          <w:sz w:val="24"/>
          <w:szCs w:val="24"/>
        </w:rPr>
        <w:t xml:space="preserve"> Education plays a pivotal role in challenging stereotypes and norms. Comprehensive educational programs that promote gender equality, diversity, and inclusivity can help shift societal attitudes and pave the way for change.</w:t>
      </w:r>
    </w:p>
    <w:p w14:paraId="4E0C1CF0" w14:textId="77777777" w:rsidR="005B1E89" w:rsidRPr="005B1E89" w:rsidRDefault="005B1E89" w:rsidP="005B1E89">
      <w:pPr>
        <w:spacing w:line="360" w:lineRule="auto"/>
        <w:jc w:val="both"/>
        <w:rPr>
          <w:rFonts w:ascii="Times New Roman" w:hAnsi="Times New Roman" w:cs="Times New Roman"/>
          <w:sz w:val="24"/>
          <w:szCs w:val="24"/>
        </w:rPr>
      </w:pPr>
      <w:r w:rsidRPr="005B1E89">
        <w:rPr>
          <w:rFonts w:ascii="Times New Roman" w:hAnsi="Times New Roman" w:cs="Times New Roman"/>
          <w:b/>
          <w:bCs/>
          <w:sz w:val="24"/>
          <w:szCs w:val="24"/>
        </w:rPr>
        <w:t>Support Networks:</w:t>
      </w:r>
      <w:r w:rsidRPr="005B1E89">
        <w:rPr>
          <w:rFonts w:ascii="Times New Roman" w:hAnsi="Times New Roman" w:cs="Times New Roman"/>
          <w:sz w:val="24"/>
          <w:szCs w:val="24"/>
        </w:rPr>
        <w:t xml:space="preserve"> Creating support networks and safe spaces for marginalized groups, including women, is essential. These networks can provide empowerment, resources, and a platform for advocacy and collective action.</w:t>
      </w:r>
    </w:p>
    <w:p w14:paraId="41BEF516" w14:textId="77777777" w:rsidR="005B1E89" w:rsidRPr="005B1E89" w:rsidRDefault="005B1E89" w:rsidP="005B1E89">
      <w:pPr>
        <w:spacing w:line="360" w:lineRule="auto"/>
        <w:jc w:val="both"/>
        <w:rPr>
          <w:rFonts w:ascii="Times New Roman" w:hAnsi="Times New Roman" w:cs="Times New Roman"/>
          <w:sz w:val="24"/>
          <w:szCs w:val="24"/>
        </w:rPr>
      </w:pPr>
      <w:r w:rsidRPr="005B1E89">
        <w:rPr>
          <w:rFonts w:ascii="Times New Roman" w:hAnsi="Times New Roman" w:cs="Times New Roman"/>
          <w:b/>
          <w:bCs/>
          <w:sz w:val="24"/>
          <w:szCs w:val="24"/>
        </w:rPr>
        <w:t>Media and Representation:</w:t>
      </w:r>
      <w:r w:rsidRPr="005B1E89">
        <w:rPr>
          <w:rFonts w:ascii="Times New Roman" w:hAnsi="Times New Roman" w:cs="Times New Roman"/>
          <w:sz w:val="24"/>
          <w:szCs w:val="24"/>
        </w:rPr>
        <w:t xml:space="preserve"> The media plays a powerful role in shaping public perceptions. Encouraging media outlets to promote fair and unbiased reporting and representation of marginalized groups can contribute to changing societal narratives.</w:t>
      </w:r>
    </w:p>
    <w:p w14:paraId="55CD14EC" w14:textId="77777777" w:rsidR="005B1E89" w:rsidRPr="005B1E89" w:rsidRDefault="005B1E89" w:rsidP="005B1E89">
      <w:pPr>
        <w:spacing w:line="360" w:lineRule="auto"/>
        <w:jc w:val="both"/>
        <w:rPr>
          <w:rFonts w:ascii="Times New Roman" w:hAnsi="Times New Roman" w:cs="Times New Roman"/>
          <w:sz w:val="24"/>
          <w:szCs w:val="24"/>
        </w:rPr>
      </w:pPr>
      <w:r w:rsidRPr="005B1E89">
        <w:rPr>
          <w:rFonts w:ascii="Times New Roman" w:hAnsi="Times New Roman" w:cs="Times New Roman"/>
          <w:b/>
          <w:bCs/>
          <w:sz w:val="24"/>
          <w:szCs w:val="24"/>
        </w:rPr>
        <w:t>Global Cooperation:</w:t>
      </w:r>
      <w:r w:rsidRPr="005B1E89">
        <w:rPr>
          <w:rFonts w:ascii="Times New Roman" w:hAnsi="Times New Roman" w:cs="Times New Roman"/>
          <w:sz w:val="24"/>
          <w:szCs w:val="24"/>
        </w:rPr>
        <w:t xml:space="preserve"> Given the global nature of challenges like gender inequality and the impact of globalization, international cooperation is crucial. Collaborative efforts between countries, organizations, and civil society can help address these issues on a broader scale.</w:t>
      </w:r>
    </w:p>
    <w:p w14:paraId="37A889F6" w14:textId="77777777" w:rsidR="005B1E89" w:rsidRPr="005B1E89" w:rsidRDefault="005B1E89" w:rsidP="005B1E89">
      <w:pPr>
        <w:spacing w:line="360" w:lineRule="auto"/>
        <w:jc w:val="both"/>
        <w:rPr>
          <w:rFonts w:ascii="Times New Roman" w:hAnsi="Times New Roman" w:cs="Times New Roman"/>
          <w:sz w:val="24"/>
          <w:szCs w:val="24"/>
        </w:rPr>
      </w:pPr>
      <w:r w:rsidRPr="005B1E89">
        <w:rPr>
          <w:rFonts w:ascii="Times New Roman" w:hAnsi="Times New Roman" w:cs="Times New Roman"/>
          <w:b/>
          <w:bCs/>
          <w:sz w:val="24"/>
          <w:szCs w:val="24"/>
        </w:rPr>
        <w:t>Economic Empowerment:</w:t>
      </w:r>
      <w:r w:rsidRPr="005B1E89">
        <w:rPr>
          <w:rFonts w:ascii="Times New Roman" w:hAnsi="Times New Roman" w:cs="Times New Roman"/>
          <w:sz w:val="24"/>
          <w:szCs w:val="24"/>
        </w:rPr>
        <w:t xml:space="preserve"> Economic empowerment programs for marginalized groups, particularly women, should be prioritized. This includes access to financial resources, job opportunities, entrepreneurship support, and fair wages.</w:t>
      </w:r>
    </w:p>
    <w:p w14:paraId="57C16F3E" w14:textId="77777777" w:rsidR="005B1E89" w:rsidRPr="005B1E89" w:rsidRDefault="005B1E89" w:rsidP="005B1E89">
      <w:pPr>
        <w:spacing w:line="360" w:lineRule="auto"/>
        <w:jc w:val="both"/>
        <w:rPr>
          <w:rFonts w:ascii="Times New Roman" w:hAnsi="Times New Roman" w:cs="Times New Roman"/>
          <w:sz w:val="24"/>
          <w:szCs w:val="24"/>
        </w:rPr>
      </w:pPr>
      <w:r w:rsidRPr="005B1E89">
        <w:rPr>
          <w:rFonts w:ascii="Times New Roman" w:hAnsi="Times New Roman" w:cs="Times New Roman"/>
          <w:b/>
          <w:bCs/>
          <w:sz w:val="24"/>
          <w:szCs w:val="24"/>
        </w:rPr>
        <w:t>Engaging Men and Boys:</w:t>
      </w:r>
      <w:r w:rsidRPr="005B1E89">
        <w:rPr>
          <w:rFonts w:ascii="Times New Roman" w:hAnsi="Times New Roman" w:cs="Times New Roman"/>
          <w:sz w:val="24"/>
          <w:szCs w:val="24"/>
        </w:rPr>
        <w:t xml:space="preserve"> Gender equality is not solely a women's issue; it requires the active involvement of men and boys. Promoting positive masculinity and challenging harmful stereotypes among men can be transformative.</w:t>
      </w:r>
    </w:p>
    <w:p w14:paraId="32D5854D" w14:textId="77777777" w:rsidR="005B1E89" w:rsidRPr="005B1E89" w:rsidRDefault="005B1E89" w:rsidP="005B1E89">
      <w:pPr>
        <w:spacing w:line="360" w:lineRule="auto"/>
        <w:jc w:val="both"/>
        <w:rPr>
          <w:rFonts w:ascii="Times New Roman" w:hAnsi="Times New Roman" w:cs="Times New Roman"/>
          <w:sz w:val="24"/>
          <w:szCs w:val="24"/>
        </w:rPr>
      </w:pPr>
      <w:r w:rsidRPr="005B1E89">
        <w:rPr>
          <w:rFonts w:ascii="Times New Roman" w:hAnsi="Times New Roman" w:cs="Times New Roman"/>
          <w:b/>
          <w:bCs/>
          <w:sz w:val="24"/>
          <w:szCs w:val="24"/>
        </w:rPr>
        <w:t>Data and Research:</w:t>
      </w:r>
      <w:r w:rsidRPr="005B1E89">
        <w:rPr>
          <w:rFonts w:ascii="Times New Roman" w:hAnsi="Times New Roman" w:cs="Times New Roman"/>
          <w:sz w:val="24"/>
          <w:szCs w:val="24"/>
        </w:rPr>
        <w:t xml:space="preserve"> Data collection and research efforts should focus on understanding the specific challenges faced by marginalized groups. This evidence-based approach can inform policy decisions and ensure that interventions are targeted and effective.</w:t>
      </w:r>
    </w:p>
    <w:p w14:paraId="4467A467" w14:textId="77777777" w:rsidR="005B1E89" w:rsidRPr="005B1E89" w:rsidRDefault="005B1E89" w:rsidP="005B1E89">
      <w:pPr>
        <w:spacing w:line="360" w:lineRule="auto"/>
        <w:jc w:val="both"/>
        <w:rPr>
          <w:rFonts w:ascii="Times New Roman" w:hAnsi="Times New Roman" w:cs="Times New Roman"/>
          <w:sz w:val="24"/>
          <w:szCs w:val="24"/>
        </w:rPr>
      </w:pPr>
      <w:r w:rsidRPr="005B1E89">
        <w:rPr>
          <w:rFonts w:ascii="Times New Roman" w:hAnsi="Times New Roman" w:cs="Times New Roman"/>
          <w:b/>
          <w:bCs/>
          <w:sz w:val="24"/>
          <w:szCs w:val="24"/>
        </w:rPr>
        <w:lastRenderedPageBreak/>
        <w:t>Community Engagement:</w:t>
      </w:r>
      <w:r w:rsidRPr="005B1E89">
        <w:rPr>
          <w:rFonts w:ascii="Times New Roman" w:hAnsi="Times New Roman" w:cs="Times New Roman"/>
          <w:sz w:val="24"/>
          <w:szCs w:val="24"/>
        </w:rPr>
        <w:t xml:space="preserve"> Engaging communities in discussions and initiatives related to gender equality and social inclusion can foster bottom-up change and help address deeply rooted norms and practices.</w:t>
      </w:r>
    </w:p>
    <w:p w14:paraId="571ADD8E" w14:textId="77777777" w:rsidR="005B1E89" w:rsidRDefault="005B1E89" w:rsidP="005B1E89">
      <w:pPr>
        <w:spacing w:line="360" w:lineRule="auto"/>
        <w:jc w:val="both"/>
        <w:rPr>
          <w:rFonts w:ascii="Times New Roman" w:hAnsi="Times New Roman" w:cs="Times New Roman"/>
          <w:sz w:val="24"/>
          <w:szCs w:val="24"/>
        </w:rPr>
      </w:pPr>
      <w:r w:rsidRPr="005B1E89">
        <w:rPr>
          <w:rFonts w:ascii="Times New Roman" w:hAnsi="Times New Roman" w:cs="Times New Roman"/>
          <w:sz w:val="24"/>
          <w:szCs w:val="24"/>
        </w:rPr>
        <w:t xml:space="preserve">In conclusion, addressing the persistent challenges faced by marginalized groups, particularly women, is a multifaceted and ongoing </w:t>
      </w:r>
      <w:proofErr w:type="spellStart"/>
      <w:r w:rsidRPr="005B1E89">
        <w:rPr>
          <w:rFonts w:ascii="Times New Roman" w:hAnsi="Times New Roman" w:cs="Times New Roman"/>
          <w:sz w:val="24"/>
          <w:szCs w:val="24"/>
        </w:rPr>
        <w:t>endeavor</w:t>
      </w:r>
      <w:proofErr w:type="spellEnd"/>
      <w:r w:rsidRPr="005B1E89">
        <w:rPr>
          <w:rFonts w:ascii="Times New Roman" w:hAnsi="Times New Roman" w:cs="Times New Roman"/>
          <w:sz w:val="24"/>
          <w:szCs w:val="24"/>
        </w:rPr>
        <w:t>. It requires commitment, collaboration, and a comprehensive approach that encompasses legal reforms, education, awareness, and economic empowerment. Achieving a more equitable and inclusive society is not only a moral imperative but also essential for sustainable social progress in a globalized world. It is a goal that demands the collective efforts of individuals, communities, governments, and international entities working together to dismantle barriers and ensure that the voices and rights of marginalized groups are respected and valued.</w:t>
      </w:r>
    </w:p>
    <w:p w14:paraId="375D0AA4" w14:textId="77777777" w:rsidR="005B1E89" w:rsidRDefault="005B1E89" w:rsidP="005B1E89">
      <w:pPr>
        <w:spacing w:line="360" w:lineRule="auto"/>
        <w:jc w:val="both"/>
        <w:rPr>
          <w:rFonts w:ascii="Times New Roman" w:hAnsi="Times New Roman" w:cs="Times New Roman"/>
          <w:sz w:val="24"/>
          <w:szCs w:val="24"/>
        </w:rPr>
      </w:pPr>
    </w:p>
    <w:p w14:paraId="207E19A5" w14:textId="7829127D" w:rsidR="005B1E89" w:rsidRDefault="005B1E89" w:rsidP="005B1E8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Reference: </w:t>
      </w:r>
    </w:p>
    <w:p w14:paraId="7234810C" w14:textId="77777777" w:rsidR="00D749B1" w:rsidRPr="00D749B1" w:rsidRDefault="00D749B1" w:rsidP="00D749B1">
      <w:pPr>
        <w:numPr>
          <w:ilvl w:val="0"/>
          <w:numId w:val="2"/>
        </w:numPr>
        <w:spacing w:line="360" w:lineRule="auto"/>
        <w:jc w:val="both"/>
        <w:rPr>
          <w:rFonts w:ascii="Times New Roman" w:hAnsi="Times New Roman" w:cs="Times New Roman"/>
          <w:sz w:val="24"/>
          <w:szCs w:val="24"/>
        </w:rPr>
      </w:pPr>
      <w:r w:rsidRPr="00D749B1">
        <w:rPr>
          <w:rFonts w:ascii="Times New Roman" w:hAnsi="Times New Roman" w:cs="Times New Roman"/>
          <w:sz w:val="24"/>
          <w:szCs w:val="24"/>
        </w:rPr>
        <w:t> </w:t>
      </w:r>
      <w:hyperlink r:id="rId5" w:history="1">
        <w:r w:rsidRPr="00D749B1">
          <w:rPr>
            <w:rStyle w:val="Hyperlink"/>
            <w:rFonts w:ascii="Times New Roman" w:hAnsi="Times New Roman" w:cs="Times New Roman"/>
            <w:color w:val="auto"/>
            <w:sz w:val="24"/>
            <w:szCs w:val="24"/>
            <w:u w:val="none"/>
          </w:rPr>
          <w:t>The Global Gender Gap Report 2012</w:t>
        </w:r>
      </w:hyperlink>
      <w:r w:rsidRPr="00D749B1">
        <w:rPr>
          <w:rFonts w:ascii="Times New Roman" w:hAnsi="Times New Roman" w:cs="Times New Roman"/>
          <w:sz w:val="24"/>
          <w:szCs w:val="24"/>
        </w:rPr>
        <w:t>, World Economic Forum, Switzerland, page 16</w:t>
      </w:r>
    </w:p>
    <w:p w14:paraId="63478CCA" w14:textId="4DAA06CE" w:rsidR="00D749B1" w:rsidRPr="00D749B1" w:rsidRDefault="00D749B1" w:rsidP="00D749B1">
      <w:pPr>
        <w:numPr>
          <w:ilvl w:val="0"/>
          <w:numId w:val="2"/>
        </w:numPr>
        <w:spacing w:line="360" w:lineRule="auto"/>
        <w:jc w:val="both"/>
        <w:rPr>
          <w:rFonts w:ascii="Times New Roman" w:hAnsi="Times New Roman" w:cs="Times New Roman"/>
          <w:sz w:val="24"/>
          <w:szCs w:val="24"/>
        </w:rPr>
      </w:pPr>
      <w:r w:rsidRPr="00D749B1">
        <w:rPr>
          <w:rFonts w:ascii="Times New Roman" w:hAnsi="Times New Roman" w:cs="Times New Roman"/>
          <w:i/>
          <w:iCs/>
          <w:sz w:val="24"/>
          <w:szCs w:val="24"/>
        </w:rPr>
        <w:t>Government of India. </w:t>
      </w:r>
      <w:hyperlink r:id="rId6" w:history="1">
        <w:r w:rsidRPr="00D749B1">
          <w:rPr>
            <w:rStyle w:val="Hyperlink"/>
            <w:rFonts w:ascii="Times New Roman" w:hAnsi="Times New Roman" w:cs="Times New Roman"/>
            <w:i/>
            <w:iCs/>
            <w:color w:val="auto"/>
            <w:sz w:val="24"/>
            <w:szCs w:val="24"/>
            <w:u w:val="none"/>
          </w:rPr>
          <w:t>"The Constitution of India"</w:t>
        </w:r>
      </w:hyperlink>
      <w:r w:rsidRPr="00D749B1">
        <w:rPr>
          <w:rFonts w:ascii="Times New Roman" w:hAnsi="Times New Roman" w:cs="Times New Roman"/>
          <w:i/>
          <w:iCs/>
          <w:sz w:val="24"/>
          <w:szCs w:val="24"/>
        </w:rPr>
        <w:t>. Ministry of Law and Justice. Retrieved 22 March 2014.</w:t>
      </w:r>
    </w:p>
    <w:p w14:paraId="4AF0FCB8" w14:textId="4A557634" w:rsidR="00D749B1" w:rsidRPr="00D749B1" w:rsidRDefault="00D749B1" w:rsidP="00D749B1">
      <w:pPr>
        <w:numPr>
          <w:ilvl w:val="0"/>
          <w:numId w:val="2"/>
        </w:numPr>
        <w:spacing w:line="360" w:lineRule="auto"/>
        <w:jc w:val="both"/>
        <w:rPr>
          <w:rFonts w:ascii="Times New Roman" w:hAnsi="Times New Roman" w:cs="Times New Roman"/>
          <w:sz w:val="24"/>
          <w:szCs w:val="24"/>
        </w:rPr>
      </w:pPr>
      <w:hyperlink r:id="rId7" w:history="1">
        <w:r w:rsidRPr="00D749B1">
          <w:rPr>
            <w:rStyle w:val="Hyperlink"/>
            <w:rFonts w:ascii="Times New Roman" w:hAnsi="Times New Roman" w:cs="Times New Roman"/>
            <w:i/>
            <w:iCs/>
            <w:color w:val="auto"/>
            <w:sz w:val="24"/>
            <w:szCs w:val="24"/>
            <w:u w:val="none"/>
          </w:rPr>
          <w:t xml:space="preserve">"Constitution of </w:t>
        </w:r>
        <w:r w:rsidRPr="00D749B1">
          <w:rPr>
            <w:rStyle w:val="Hyperlink"/>
            <w:rFonts w:ascii="Times New Roman" w:hAnsi="Times New Roman" w:cs="Times New Roman"/>
            <w:i/>
            <w:iCs/>
            <w:color w:val="auto"/>
            <w:sz w:val="24"/>
            <w:szCs w:val="24"/>
            <w:u w:val="none"/>
          </w:rPr>
          <w:t>India Legislative</w:t>
        </w:r>
        <w:r w:rsidRPr="00D749B1">
          <w:rPr>
            <w:rStyle w:val="Hyperlink"/>
            <w:rFonts w:ascii="Times New Roman" w:hAnsi="Times New Roman" w:cs="Times New Roman"/>
            <w:i/>
            <w:iCs/>
            <w:color w:val="auto"/>
            <w:sz w:val="24"/>
            <w:szCs w:val="24"/>
            <w:u w:val="none"/>
          </w:rPr>
          <w:t xml:space="preserve"> Department | Ministry of Law and Justice | </w:t>
        </w:r>
        <w:proofErr w:type="spellStart"/>
        <w:r w:rsidRPr="00D749B1">
          <w:rPr>
            <w:rStyle w:val="Hyperlink"/>
            <w:rFonts w:ascii="Times New Roman" w:hAnsi="Times New Roman" w:cs="Times New Roman"/>
            <w:i/>
            <w:iCs/>
            <w:color w:val="auto"/>
            <w:sz w:val="24"/>
            <w:szCs w:val="24"/>
            <w:u w:val="none"/>
          </w:rPr>
          <w:t>GoI</w:t>
        </w:r>
        <w:proofErr w:type="spellEnd"/>
        <w:r w:rsidRPr="00D749B1">
          <w:rPr>
            <w:rStyle w:val="Hyperlink"/>
            <w:rFonts w:ascii="Times New Roman" w:hAnsi="Times New Roman" w:cs="Times New Roman"/>
            <w:i/>
            <w:iCs/>
            <w:color w:val="auto"/>
            <w:sz w:val="24"/>
            <w:szCs w:val="24"/>
            <w:u w:val="none"/>
          </w:rPr>
          <w:t>"</w:t>
        </w:r>
      </w:hyperlink>
      <w:r w:rsidRPr="00D749B1">
        <w:rPr>
          <w:rFonts w:ascii="Times New Roman" w:hAnsi="Times New Roman" w:cs="Times New Roman"/>
          <w:i/>
          <w:iCs/>
          <w:sz w:val="24"/>
          <w:szCs w:val="24"/>
        </w:rPr>
        <w:t>. legislative.gov.in. Retrieved 2023-02-20.</w:t>
      </w:r>
    </w:p>
    <w:p w14:paraId="1A1C08CC" w14:textId="735C1368" w:rsidR="00D749B1" w:rsidRPr="00D749B1" w:rsidRDefault="00D749B1" w:rsidP="00D749B1">
      <w:pPr>
        <w:numPr>
          <w:ilvl w:val="0"/>
          <w:numId w:val="2"/>
        </w:numPr>
        <w:spacing w:line="360" w:lineRule="auto"/>
        <w:jc w:val="both"/>
        <w:rPr>
          <w:rFonts w:ascii="Times New Roman" w:hAnsi="Times New Roman" w:cs="Times New Roman"/>
          <w:sz w:val="24"/>
          <w:szCs w:val="24"/>
        </w:rPr>
      </w:pPr>
      <w:r w:rsidRPr="00D749B1">
        <w:rPr>
          <w:rFonts w:ascii="Times New Roman" w:hAnsi="Times New Roman" w:cs="Times New Roman"/>
          <w:i/>
          <w:iCs/>
          <w:sz w:val="24"/>
          <w:szCs w:val="24"/>
        </w:rPr>
        <w:t>Constitution of India. </w:t>
      </w:r>
      <w:hyperlink r:id="rId8" w:history="1">
        <w:r w:rsidRPr="00D749B1">
          <w:rPr>
            <w:rStyle w:val="Hyperlink"/>
            <w:rFonts w:ascii="Times New Roman" w:hAnsi="Times New Roman" w:cs="Times New Roman"/>
            <w:i/>
            <w:iCs/>
            <w:color w:val="auto"/>
            <w:sz w:val="24"/>
            <w:szCs w:val="24"/>
            <w:u w:val="none"/>
          </w:rPr>
          <w:t>"Directive Principles of State Policy"</w:t>
        </w:r>
      </w:hyperlink>
      <w:r w:rsidRPr="00D749B1">
        <w:rPr>
          <w:rFonts w:ascii="Times New Roman" w:hAnsi="Times New Roman" w:cs="Times New Roman"/>
          <w:i/>
          <w:iCs/>
          <w:sz w:val="24"/>
          <w:szCs w:val="24"/>
        </w:rPr>
        <w:t>. Government of India. Retrieved 22 March 2014.</w:t>
      </w:r>
    </w:p>
    <w:p w14:paraId="408A2771" w14:textId="39DE6AAA" w:rsidR="00D749B1" w:rsidRPr="00D749B1" w:rsidRDefault="00D749B1" w:rsidP="00D749B1">
      <w:pPr>
        <w:numPr>
          <w:ilvl w:val="0"/>
          <w:numId w:val="2"/>
        </w:numPr>
        <w:spacing w:line="360" w:lineRule="auto"/>
        <w:jc w:val="both"/>
        <w:rPr>
          <w:rFonts w:ascii="Times New Roman" w:hAnsi="Times New Roman" w:cs="Times New Roman"/>
          <w:sz w:val="24"/>
          <w:szCs w:val="24"/>
        </w:rPr>
      </w:pPr>
      <w:hyperlink r:id="rId9" w:anchor="cite_ref-RaiElectoralParticipation_5-0" w:history="1">
        <w:r w:rsidRPr="00D749B1">
          <w:rPr>
            <w:rStyle w:val="Hyperlink"/>
            <w:rFonts w:ascii="Times New Roman" w:hAnsi="Times New Roman" w:cs="Times New Roman"/>
            <w:color w:val="auto"/>
            <w:sz w:val="24"/>
            <w:szCs w:val="24"/>
            <w:u w:val="none"/>
          </w:rPr>
          <w:t xml:space="preserve">Jump up </w:t>
        </w:r>
        <w:proofErr w:type="spellStart"/>
        <w:r w:rsidRPr="00D749B1">
          <w:rPr>
            <w:rStyle w:val="Hyperlink"/>
            <w:rFonts w:ascii="Times New Roman" w:hAnsi="Times New Roman" w:cs="Times New Roman"/>
            <w:color w:val="auto"/>
            <w:sz w:val="24"/>
            <w:szCs w:val="24"/>
            <w:u w:val="none"/>
          </w:rPr>
          <w:t>to:</w:t>
        </w:r>
        <w:r w:rsidRPr="00D749B1">
          <w:rPr>
            <w:rStyle w:val="Hyperlink"/>
            <w:rFonts w:ascii="Times New Roman" w:hAnsi="Times New Roman" w:cs="Times New Roman"/>
            <w:b/>
            <w:bCs/>
            <w:i/>
            <w:iCs/>
            <w:color w:val="auto"/>
            <w:sz w:val="24"/>
            <w:szCs w:val="24"/>
            <w:u w:val="none"/>
            <w:vertAlign w:val="superscript"/>
          </w:rPr>
          <w:t>a</w:t>
        </w:r>
        <w:proofErr w:type="spellEnd"/>
      </w:hyperlink>
      <w:r w:rsidRPr="00D749B1">
        <w:rPr>
          <w:rFonts w:ascii="Times New Roman" w:hAnsi="Times New Roman" w:cs="Times New Roman"/>
          <w:sz w:val="24"/>
          <w:szCs w:val="24"/>
        </w:rPr>
        <w:t> </w:t>
      </w:r>
      <w:hyperlink r:id="rId10" w:anchor="cite_ref-RaiElectoralParticipation_5-1" w:history="1">
        <w:r w:rsidRPr="00D749B1">
          <w:rPr>
            <w:rStyle w:val="Hyperlink"/>
            <w:rFonts w:ascii="Times New Roman" w:hAnsi="Times New Roman" w:cs="Times New Roman"/>
            <w:b/>
            <w:bCs/>
            <w:i/>
            <w:iCs/>
            <w:color w:val="auto"/>
            <w:sz w:val="24"/>
            <w:szCs w:val="24"/>
            <w:u w:val="none"/>
            <w:vertAlign w:val="superscript"/>
          </w:rPr>
          <w:t>b</w:t>
        </w:r>
      </w:hyperlink>
      <w:r w:rsidRPr="00D749B1">
        <w:rPr>
          <w:rFonts w:ascii="Times New Roman" w:hAnsi="Times New Roman" w:cs="Times New Roman"/>
          <w:sz w:val="24"/>
          <w:szCs w:val="24"/>
        </w:rPr>
        <w:t> </w:t>
      </w:r>
      <w:r w:rsidRPr="00D749B1">
        <w:rPr>
          <w:rFonts w:ascii="Times New Roman" w:hAnsi="Times New Roman" w:cs="Times New Roman"/>
          <w:i/>
          <w:iCs/>
          <w:sz w:val="24"/>
          <w:szCs w:val="24"/>
        </w:rPr>
        <w:t>Praveen, Rai (14 January 2011). "Electoral Participation of Women in India: Key Determinants and Barriers". Economic and Political Weekly. </w:t>
      </w:r>
      <w:r w:rsidRPr="00D749B1">
        <w:rPr>
          <w:rFonts w:ascii="Times New Roman" w:hAnsi="Times New Roman" w:cs="Times New Roman"/>
          <w:b/>
          <w:bCs/>
          <w:i/>
          <w:iCs/>
          <w:sz w:val="24"/>
          <w:szCs w:val="24"/>
        </w:rPr>
        <w:t>XVLI</w:t>
      </w:r>
      <w:r w:rsidRPr="00D749B1">
        <w:rPr>
          <w:rFonts w:ascii="Times New Roman" w:hAnsi="Times New Roman" w:cs="Times New Roman"/>
          <w:i/>
          <w:iCs/>
          <w:sz w:val="24"/>
          <w:szCs w:val="24"/>
        </w:rPr>
        <w:t> (3): 47–55.</w:t>
      </w:r>
    </w:p>
    <w:p w14:paraId="0F17EFC6" w14:textId="0B64ECD5" w:rsidR="00D749B1" w:rsidRPr="00D749B1" w:rsidRDefault="00D749B1" w:rsidP="00D749B1">
      <w:pPr>
        <w:numPr>
          <w:ilvl w:val="0"/>
          <w:numId w:val="2"/>
        </w:numPr>
        <w:spacing w:line="360" w:lineRule="auto"/>
        <w:jc w:val="both"/>
        <w:rPr>
          <w:rFonts w:ascii="Times New Roman" w:hAnsi="Times New Roman" w:cs="Times New Roman"/>
          <w:sz w:val="24"/>
          <w:szCs w:val="24"/>
        </w:rPr>
      </w:pPr>
      <w:r w:rsidRPr="00D749B1">
        <w:rPr>
          <w:rFonts w:ascii="Times New Roman" w:hAnsi="Times New Roman" w:cs="Times New Roman"/>
          <w:sz w:val="24"/>
          <w:szCs w:val="24"/>
        </w:rPr>
        <w:t>Mithra, H.N. (2009). The Govt of India ACT 1919 Rules Thereunder and Govt Reports 1920, </w:t>
      </w:r>
      <w:hyperlink r:id="rId11" w:tooltip="ISBN (identifier)" w:history="1">
        <w:r w:rsidRPr="00D749B1">
          <w:rPr>
            <w:rStyle w:val="Hyperlink"/>
            <w:rFonts w:ascii="Times New Roman" w:hAnsi="Times New Roman" w:cs="Times New Roman"/>
            <w:color w:val="auto"/>
            <w:sz w:val="24"/>
            <w:szCs w:val="24"/>
            <w:u w:val="none"/>
          </w:rPr>
          <w:t>ISBN</w:t>
        </w:r>
      </w:hyperlink>
      <w:r w:rsidRPr="00D749B1">
        <w:rPr>
          <w:rFonts w:ascii="Times New Roman" w:hAnsi="Times New Roman" w:cs="Times New Roman"/>
          <w:sz w:val="24"/>
          <w:szCs w:val="24"/>
        </w:rPr>
        <w:t> </w:t>
      </w:r>
      <w:hyperlink r:id="rId12" w:tooltip="Special:BookSources/978-1-113-74177-6" w:history="1">
        <w:r w:rsidRPr="00D749B1">
          <w:rPr>
            <w:rStyle w:val="Hyperlink"/>
            <w:rFonts w:ascii="Times New Roman" w:hAnsi="Times New Roman" w:cs="Times New Roman"/>
            <w:color w:val="auto"/>
            <w:sz w:val="24"/>
            <w:szCs w:val="24"/>
            <w:u w:val="none"/>
          </w:rPr>
          <w:t>978-1-113-74177-6</w:t>
        </w:r>
      </w:hyperlink>
    </w:p>
    <w:p w14:paraId="24562A9D" w14:textId="62EBD8C0" w:rsidR="00D749B1" w:rsidRPr="00D749B1" w:rsidRDefault="00D749B1" w:rsidP="00D749B1">
      <w:pPr>
        <w:numPr>
          <w:ilvl w:val="0"/>
          <w:numId w:val="2"/>
        </w:numPr>
        <w:spacing w:line="360" w:lineRule="auto"/>
        <w:jc w:val="both"/>
        <w:rPr>
          <w:rFonts w:ascii="Times New Roman" w:hAnsi="Times New Roman" w:cs="Times New Roman"/>
          <w:sz w:val="24"/>
          <w:szCs w:val="24"/>
        </w:rPr>
      </w:pPr>
      <w:r w:rsidRPr="00D749B1">
        <w:rPr>
          <w:rFonts w:ascii="Times New Roman" w:hAnsi="Times New Roman" w:cs="Times New Roman"/>
          <w:i/>
          <w:iCs/>
          <w:sz w:val="24"/>
          <w:szCs w:val="24"/>
        </w:rPr>
        <w:t>Chief Electoral Officer. </w:t>
      </w:r>
      <w:hyperlink r:id="rId13" w:history="1">
        <w:r w:rsidRPr="00D749B1">
          <w:rPr>
            <w:rStyle w:val="Hyperlink"/>
            <w:rFonts w:ascii="Times New Roman" w:hAnsi="Times New Roman" w:cs="Times New Roman"/>
            <w:i/>
            <w:iCs/>
            <w:color w:val="auto"/>
            <w:sz w:val="24"/>
            <w:szCs w:val="24"/>
            <w:u w:val="none"/>
          </w:rPr>
          <w:t>"Voting Percentage in Various Lok Sabha Elections"</w:t>
        </w:r>
      </w:hyperlink>
      <w:r w:rsidRPr="00D749B1">
        <w:rPr>
          <w:rFonts w:ascii="Times New Roman" w:hAnsi="Times New Roman" w:cs="Times New Roman"/>
          <w:i/>
          <w:iCs/>
          <w:sz w:val="24"/>
          <w:szCs w:val="24"/>
        </w:rPr>
        <w:t>. Government of Uttarakhand, India. Retrieved 22 March 2014.</w:t>
      </w:r>
    </w:p>
    <w:p w14:paraId="18AD9EE8" w14:textId="1CDC1B5A" w:rsidR="00D749B1" w:rsidRPr="00D749B1" w:rsidRDefault="00D749B1" w:rsidP="00D749B1">
      <w:pPr>
        <w:numPr>
          <w:ilvl w:val="0"/>
          <w:numId w:val="2"/>
        </w:numPr>
        <w:spacing w:line="360" w:lineRule="auto"/>
        <w:jc w:val="both"/>
        <w:rPr>
          <w:rFonts w:ascii="Times New Roman" w:hAnsi="Times New Roman" w:cs="Times New Roman"/>
          <w:sz w:val="24"/>
          <w:szCs w:val="24"/>
        </w:rPr>
      </w:pPr>
      <w:hyperlink r:id="rId14" w:anchor="cite_ref-Rukmini_8-0" w:history="1">
        <w:r w:rsidRPr="00D749B1">
          <w:rPr>
            <w:rStyle w:val="Hyperlink"/>
            <w:rFonts w:ascii="Times New Roman" w:hAnsi="Times New Roman" w:cs="Times New Roman"/>
            <w:color w:val="auto"/>
            <w:sz w:val="24"/>
            <w:szCs w:val="24"/>
            <w:u w:val="none"/>
          </w:rPr>
          <w:t xml:space="preserve">Jump up </w:t>
        </w:r>
        <w:proofErr w:type="spellStart"/>
        <w:r w:rsidRPr="00D749B1">
          <w:rPr>
            <w:rStyle w:val="Hyperlink"/>
            <w:rFonts w:ascii="Times New Roman" w:hAnsi="Times New Roman" w:cs="Times New Roman"/>
            <w:color w:val="auto"/>
            <w:sz w:val="24"/>
            <w:szCs w:val="24"/>
            <w:u w:val="none"/>
          </w:rPr>
          <w:t>to:</w:t>
        </w:r>
        <w:r w:rsidRPr="00D749B1">
          <w:rPr>
            <w:rStyle w:val="Hyperlink"/>
            <w:rFonts w:ascii="Times New Roman" w:hAnsi="Times New Roman" w:cs="Times New Roman"/>
            <w:b/>
            <w:bCs/>
            <w:i/>
            <w:iCs/>
            <w:color w:val="auto"/>
            <w:sz w:val="24"/>
            <w:szCs w:val="24"/>
            <w:u w:val="none"/>
            <w:vertAlign w:val="superscript"/>
          </w:rPr>
          <w:t>a</w:t>
        </w:r>
        <w:proofErr w:type="spellEnd"/>
      </w:hyperlink>
      <w:r w:rsidRPr="00D749B1">
        <w:rPr>
          <w:rFonts w:ascii="Times New Roman" w:hAnsi="Times New Roman" w:cs="Times New Roman"/>
          <w:sz w:val="24"/>
          <w:szCs w:val="24"/>
        </w:rPr>
        <w:t> </w:t>
      </w:r>
      <w:hyperlink r:id="rId15" w:anchor="cite_ref-Rukmini_8-1" w:history="1">
        <w:r w:rsidRPr="00D749B1">
          <w:rPr>
            <w:rStyle w:val="Hyperlink"/>
            <w:rFonts w:ascii="Times New Roman" w:hAnsi="Times New Roman" w:cs="Times New Roman"/>
            <w:b/>
            <w:bCs/>
            <w:i/>
            <w:iCs/>
            <w:color w:val="auto"/>
            <w:sz w:val="24"/>
            <w:szCs w:val="24"/>
            <w:u w:val="none"/>
            <w:vertAlign w:val="superscript"/>
          </w:rPr>
          <w:t>b</w:t>
        </w:r>
      </w:hyperlink>
      <w:r w:rsidRPr="00D749B1">
        <w:rPr>
          <w:rFonts w:ascii="Times New Roman" w:hAnsi="Times New Roman" w:cs="Times New Roman"/>
          <w:sz w:val="24"/>
          <w:szCs w:val="24"/>
        </w:rPr>
        <w:t> </w:t>
      </w:r>
      <w:r w:rsidRPr="00D749B1">
        <w:rPr>
          <w:rFonts w:ascii="Times New Roman" w:hAnsi="Times New Roman" w:cs="Times New Roman"/>
          <w:i/>
          <w:iCs/>
          <w:sz w:val="24"/>
          <w:szCs w:val="24"/>
        </w:rPr>
        <w:t>Rukmini, S (3 December 2013). </w:t>
      </w:r>
      <w:hyperlink r:id="rId16" w:history="1">
        <w:r w:rsidRPr="00D749B1">
          <w:rPr>
            <w:rStyle w:val="Hyperlink"/>
            <w:rFonts w:ascii="Times New Roman" w:hAnsi="Times New Roman" w:cs="Times New Roman"/>
            <w:i/>
            <w:iCs/>
            <w:color w:val="auto"/>
            <w:sz w:val="24"/>
            <w:szCs w:val="24"/>
            <w:u w:val="none"/>
          </w:rPr>
          <w:t>"Who is behind the rise in voter turnouts?"</w:t>
        </w:r>
      </w:hyperlink>
      <w:r w:rsidRPr="00D749B1">
        <w:rPr>
          <w:rFonts w:ascii="Times New Roman" w:hAnsi="Times New Roman" w:cs="Times New Roman"/>
          <w:i/>
          <w:iCs/>
          <w:sz w:val="24"/>
          <w:szCs w:val="24"/>
        </w:rPr>
        <w:t>. The Hindu. Retrieved 22 March 2014.</w:t>
      </w:r>
    </w:p>
    <w:p w14:paraId="57B5E3E6" w14:textId="1F3F1780" w:rsidR="00D749B1" w:rsidRPr="00D749B1" w:rsidRDefault="00D749B1" w:rsidP="00D749B1">
      <w:pPr>
        <w:numPr>
          <w:ilvl w:val="0"/>
          <w:numId w:val="2"/>
        </w:numPr>
        <w:spacing w:line="360" w:lineRule="auto"/>
        <w:jc w:val="both"/>
        <w:rPr>
          <w:rFonts w:ascii="Times New Roman" w:hAnsi="Times New Roman" w:cs="Times New Roman"/>
          <w:sz w:val="24"/>
          <w:szCs w:val="24"/>
        </w:rPr>
      </w:pPr>
      <w:r w:rsidRPr="00D749B1">
        <w:rPr>
          <w:rFonts w:ascii="Times New Roman" w:hAnsi="Times New Roman" w:cs="Times New Roman"/>
          <w:i/>
          <w:iCs/>
          <w:sz w:val="24"/>
          <w:szCs w:val="24"/>
        </w:rPr>
        <w:lastRenderedPageBreak/>
        <w:t>Election Commission of India. </w:t>
      </w:r>
      <w:hyperlink r:id="rId17" w:history="1">
        <w:r w:rsidRPr="00D749B1">
          <w:rPr>
            <w:rStyle w:val="Hyperlink"/>
            <w:rFonts w:ascii="Times New Roman" w:hAnsi="Times New Roman" w:cs="Times New Roman"/>
            <w:i/>
            <w:iCs/>
            <w:color w:val="auto"/>
            <w:sz w:val="24"/>
            <w:szCs w:val="24"/>
            <w:u w:val="none"/>
          </w:rPr>
          <w:t>"Electoral Roll Data - 2013"</w:t>
        </w:r>
      </w:hyperlink>
      <w:r w:rsidRPr="00D749B1">
        <w:rPr>
          <w:rFonts w:ascii="Times New Roman" w:hAnsi="Times New Roman" w:cs="Times New Roman"/>
          <w:i/>
          <w:iCs/>
          <w:sz w:val="24"/>
          <w:szCs w:val="24"/>
        </w:rPr>
        <w:t> (PDF). Retrieved 22 March 2014.</w:t>
      </w:r>
    </w:p>
    <w:p w14:paraId="77F4E28A" w14:textId="527541EC" w:rsidR="00D749B1" w:rsidRPr="00D749B1" w:rsidRDefault="00D749B1" w:rsidP="00D749B1">
      <w:pPr>
        <w:numPr>
          <w:ilvl w:val="0"/>
          <w:numId w:val="2"/>
        </w:numPr>
        <w:spacing w:line="360" w:lineRule="auto"/>
        <w:jc w:val="both"/>
        <w:rPr>
          <w:rFonts w:ascii="Times New Roman" w:hAnsi="Times New Roman" w:cs="Times New Roman"/>
          <w:sz w:val="24"/>
          <w:szCs w:val="24"/>
        </w:rPr>
      </w:pPr>
      <w:r w:rsidRPr="00D749B1">
        <w:rPr>
          <w:rFonts w:ascii="Times New Roman" w:hAnsi="Times New Roman" w:cs="Times New Roman"/>
          <w:sz w:val="24"/>
          <w:szCs w:val="24"/>
        </w:rPr>
        <w:t> </w:t>
      </w:r>
      <w:r w:rsidRPr="00D749B1">
        <w:rPr>
          <w:rFonts w:ascii="Times New Roman" w:hAnsi="Times New Roman" w:cs="Times New Roman"/>
          <w:i/>
          <w:iCs/>
          <w:sz w:val="24"/>
          <w:szCs w:val="24"/>
        </w:rPr>
        <w:t>Rukmini, S (7 November 2013). </w:t>
      </w:r>
      <w:hyperlink r:id="rId18" w:history="1">
        <w:r w:rsidRPr="00D749B1">
          <w:rPr>
            <w:rStyle w:val="Hyperlink"/>
            <w:rFonts w:ascii="Times New Roman" w:hAnsi="Times New Roman" w:cs="Times New Roman"/>
            <w:i/>
            <w:iCs/>
            <w:color w:val="auto"/>
            <w:sz w:val="24"/>
            <w:szCs w:val="24"/>
            <w:u w:val="none"/>
          </w:rPr>
          <w:t>"Rising female voter turnout, the big story of 50 years"</w:t>
        </w:r>
      </w:hyperlink>
      <w:r w:rsidRPr="00D749B1">
        <w:rPr>
          <w:rFonts w:ascii="Times New Roman" w:hAnsi="Times New Roman" w:cs="Times New Roman"/>
          <w:i/>
          <w:iCs/>
          <w:sz w:val="24"/>
          <w:szCs w:val="24"/>
        </w:rPr>
        <w:t>. The Hindu. Retrieved 22 March 2014.</w:t>
      </w:r>
    </w:p>
    <w:p w14:paraId="08A3CF3B" w14:textId="5DD569F0" w:rsidR="00D749B1" w:rsidRPr="00D749B1" w:rsidRDefault="00D749B1" w:rsidP="00D749B1">
      <w:pPr>
        <w:numPr>
          <w:ilvl w:val="0"/>
          <w:numId w:val="2"/>
        </w:numPr>
        <w:spacing w:line="360" w:lineRule="auto"/>
        <w:jc w:val="both"/>
        <w:rPr>
          <w:rFonts w:ascii="Times New Roman" w:hAnsi="Times New Roman" w:cs="Times New Roman"/>
          <w:sz w:val="24"/>
          <w:szCs w:val="24"/>
        </w:rPr>
      </w:pPr>
      <w:r w:rsidRPr="00D749B1">
        <w:rPr>
          <w:rFonts w:ascii="Times New Roman" w:hAnsi="Times New Roman" w:cs="Times New Roman"/>
          <w:sz w:val="24"/>
          <w:szCs w:val="24"/>
        </w:rPr>
        <w:t> </w:t>
      </w:r>
      <w:proofErr w:type="spellStart"/>
      <w:r w:rsidRPr="00D749B1">
        <w:rPr>
          <w:rFonts w:ascii="Times New Roman" w:hAnsi="Times New Roman" w:cs="Times New Roman"/>
          <w:i/>
          <w:iCs/>
          <w:sz w:val="24"/>
          <w:szCs w:val="24"/>
        </w:rPr>
        <w:t>Tembhekar</w:t>
      </w:r>
      <w:proofErr w:type="spellEnd"/>
      <w:r w:rsidRPr="00D749B1">
        <w:rPr>
          <w:rFonts w:ascii="Times New Roman" w:hAnsi="Times New Roman" w:cs="Times New Roman"/>
          <w:i/>
          <w:iCs/>
          <w:sz w:val="24"/>
          <w:szCs w:val="24"/>
        </w:rPr>
        <w:t>, Chittaranjan (March 8, 2014). </w:t>
      </w:r>
      <w:hyperlink r:id="rId19" w:history="1">
        <w:r w:rsidRPr="00D749B1">
          <w:rPr>
            <w:rStyle w:val="Hyperlink"/>
            <w:rFonts w:ascii="Times New Roman" w:hAnsi="Times New Roman" w:cs="Times New Roman"/>
            <w:i/>
            <w:iCs/>
            <w:color w:val="auto"/>
            <w:sz w:val="24"/>
            <w:szCs w:val="24"/>
            <w:u w:val="none"/>
          </w:rPr>
          <w:t>"EC to give photo voter slips"</w:t>
        </w:r>
      </w:hyperlink>
      <w:r w:rsidRPr="00D749B1">
        <w:rPr>
          <w:rFonts w:ascii="Times New Roman" w:hAnsi="Times New Roman" w:cs="Times New Roman"/>
          <w:i/>
          <w:iCs/>
          <w:sz w:val="24"/>
          <w:szCs w:val="24"/>
        </w:rPr>
        <w:t>. The Times of India. Retrieved 28 March 2014.</w:t>
      </w:r>
    </w:p>
    <w:p w14:paraId="0F51D118" w14:textId="70934BF2" w:rsidR="00D749B1" w:rsidRPr="00D749B1" w:rsidRDefault="00D749B1" w:rsidP="00D749B1">
      <w:pPr>
        <w:numPr>
          <w:ilvl w:val="0"/>
          <w:numId w:val="2"/>
        </w:numPr>
        <w:spacing w:line="360" w:lineRule="auto"/>
        <w:jc w:val="both"/>
        <w:rPr>
          <w:rFonts w:ascii="Times New Roman" w:hAnsi="Times New Roman" w:cs="Times New Roman"/>
          <w:sz w:val="24"/>
          <w:szCs w:val="24"/>
        </w:rPr>
      </w:pPr>
      <w:r w:rsidRPr="00D749B1">
        <w:rPr>
          <w:rFonts w:ascii="Times New Roman" w:hAnsi="Times New Roman" w:cs="Times New Roman"/>
          <w:i/>
          <w:iCs/>
          <w:sz w:val="24"/>
          <w:szCs w:val="24"/>
        </w:rPr>
        <w:t>Rout, Akshay. </w:t>
      </w:r>
      <w:hyperlink r:id="rId20" w:history="1">
        <w:r w:rsidRPr="00D749B1">
          <w:rPr>
            <w:rStyle w:val="Hyperlink"/>
            <w:rFonts w:ascii="Times New Roman" w:hAnsi="Times New Roman" w:cs="Times New Roman"/>
            <w:i/>
            <w:iCs/>
            <w:color w:val="auto"/>
            <w:sz w:val="24"/>
            <w:szCs w:val="24"/>
            <w:u w:val="none"/>
          </w:rPr>
          <w:t>"Women's Participation in the Electoral Process"</w:t>
        </w:r>
      </w:hyperlink>
      <w:r w:rsidRPr="00D749B1">
        <w:rPr>
          <w:rFonts w:ascii="Times New Roman" w:hAnsi="Times New Roman" w:cs="Times New Roman"/>
          <w:i/>
          <w:iCs/>
          <w:sz w:val="24"/>
          <w:szCs w:val="24"/>
        </w:rPr>
        <w:t>. Election Commission of India. Retrieved 22 March 2014.</w:t>
      </w:r>
    </w:p>
    <w:p w14:paraId="50CF4435" w14:textId="5F4E1319" w:rsidR="00D749B1" w:rsidRPr="00D749B1" w:rsidRDefault="00D749B1" w:rsidP="00D749B1">
      <w:pPr>
        <w:numPr>
          <w:ilvl w:val="0"/>
          <w:numId w:val="2"/>
        </w:numPr>
        <w:spacing w:line="360" w:lineRule="auto"/>
        <w:jc w:val="both"/>
        <w:rPr>
          <w:rFonts w:ascii="Times New Roman" w:hAnsi="Times New Roman" w:cs="Times New Roman"/>
          <w:sz w:val="24"/>
          <w:szCs w:val="24"/>
        </w:rPr>
      </w:pPr>
      <w:r w:rsidRPr="00D749B1">
        <w:rPr>
          <w:rFonts w:ascii="Times New Roman" w:hAnsi="Times New Roman" w:cs="Times New Roman"/>
          <w:sz w:val="24"/>
          <w:szCs w:val="24"/>
        </w:rPr>
        <w:t> </w:t>
      </w:r>
      <w:hyperlink r:id="rId21" w:anchor="cite_ref-pibge_13-0" w:history="1">
        <w:r w:rsidRPr="00D749B1">
          <w:rPr>
            <w:rStyle w:val="Hyperlink"/>
            <w:rFonts w:ascii="Times New Roman" w:hAnsi="Times New Roman" w:cs="Times New Roman"/>
            <w:color w:val="auto"/>
            <w:sz w:val="24"/>
            <w:szCs w:val="24"/>
            <w:u w:val="none"/>
          </w:rPr>
          <w:t xml:space="preserve">Jump up </w:t>
        </w:r>
        <w:proofErr w:type="spellStart"/>
        <w:r w:rsidRPr="00D749B1">
          <w:rPr>
            <w:rStyle w:val="Hyperlink"/>
            <w:rFonts w:ascii="Times New Roman" w:hAnsi="Times New Roman" w:cs="Times New Roman"/>
            <w:color w:val="auto"/>
            <w:sz w:val="24"/>
            <w:szCs w:val="24"/>
            <w:u w:val="none"/>
          </w:rPr>
          <w:t>to:</w:t>
        </w:r>
        <w:r w:rsidRPr="00D749B1">
          <w:rPr>
            <w:rStyle w:val="Hyperlink"/>
            <w:rFonts w:ascii="Times New Roman" w:hAnsi="Times New Roman" w:cs="Times New Roman"/>
            <w:b/>
            <w:bCs/>
            <w:i/>
            <w:iCs/>
            <w:color w:val="auto"/>
            <w:sz w:val="24"/>
            <w:szCs w:val="24"/>
            <w:u w:val="none"/>
            <w:vertAlign w:val="superscript"/>
          </w:rPr>
          <w:t>a</w:t>
        </w:r>
        <w:proofErr w:type="spellEnd"/>
      </w:hyperlink>
      <w:r w:rsidRPr="00D749B1">
        <w:rPr>
          <w:rFonts w:ascii="Times New Roman" w:hAnsi="Times New Roman" w:cs="Times New Roman"/>
          <w:sz w:val="24"/>
          <w:szCs w:val="24"/>
        </w:rPr>
        <w:t> </w:t>
      </w:r>
      <w:hyperlink r:id="rId22" w:anchor="cite_ref-pibge_13-1" w:history="1">
        <w:r w:rsidRPr="00D749B1">
          <w:rPr>
            <w:rStyle w:val="Hyperlink"/>
            <w:rFonts w:ascii="Times New Roman" w:hAnsi="Times New Roman" w:cs="Times New Roman"/>
            <w:b/>
            <w:bCs/>
            <w:i/>
            <w:iCs/>
            <w:color w:val="auto"/>
            <w:sz w:val="24"/>
            <w:szCs w:val="24"/>
            <w:u w:val="none"/>
            <w:vertAlign w:val="superscript"/>
          </w:rPr>
          <w:t>b</w:t>
        </w:r>
      </w:hyperlink>
      <w:r w:rsidRPr="00D749B1">
        <w:rPr>
          <w:rFonts w:ascii="Times New Roman" w:hAnsi="Times New Roman" w:cs="Times New Roman"/>
          <w:sz w:val="24"/>
          <w:szCs w:val="24"/>
        </w:rPr>
        <w:t> </w:t>
      </w:r>
      <w:hyperlink r:id="rId23" w:history="1">
        <w:r w:rsidRPr="00D749B1">
          <w:rPr>
            <w:rStyle w:val="Hyperlink"/>
            <w:rFonts w:ascii="Times New Roman" w:hAnsi="Times New Roman" w:cs="Times New Roman"/>
            <w:color w:val="auto"/>
            <w:sz w:val="24"/>
            <w:szCs w:val="24"/>
            <w:u w:val="none"/>
          </w:rPr>
          <w:t>State-Wise Voter Turnout in General Elections 2014</w:t>
        </w:r>
      </w:hyperlink>
      <w:r w:rsidRPr="00D749B1">
        <w:rPr>
          <w:rFonts w:ascii="Times New Roman" w:hAnsi="Times New Roman" w:cs="Times New Roman"/>
          <w:sz w:val="24"/>
          <w:szCs w:val="24"/>
        </w:rPr>
        <w:t> Government of India (2014)</w:t>
      </w:r>
    </w:p>
    <w:p w14:paraId="3A7891D3" w14:textId="513F8A09" w:rsidR="00D749B1" w:rsidRPr="00D749B1" w:rsidRDefault="00D749B1" w:rsidP="00D749B1">
      <w:pPr>
        <w:numPr>
          <w:ilvl w:val="0"/>
          <w:numId w:val="2"/>
        </w:numPr>
        <w:spacing w:line="360" w:lineRule="auto"/>
        <w:jc w:val="both"/>
        <w:rPr>
          <w:rFonts w:ascii="Times New Roman" w:hAnsi="Times New Roman" w:cs="Times New Roman"/>
          <w:sz w:val="24"/>
          <w:szCs w:val="24"/>
        </w:rPr>
      </w:pPr>
      <w:r w:rsidRPr="00D749B1">
        <w:rPr>
          <w:rFonts w:ascii="Times New Roman" w:hAnsi="Times New Roman" w:cs="Times New Roman"/>
          <w:sz w:val="24"/>
          <w:szCs w:val="24"/>
        </w:rPr>
        <w:t> </w:t>
      </w:r>
      <w:hyperlink r:id="rId24" w:history="1">
        <w:r w:rsidRPr="00D749B1">
          <w:rPr>
            <w:rStyle w:val="Hyperlink"/>
            <w:rFonts w:ascii="Times New Roman" w:hAnsi="Times New Roman" w:cs="Times New Roman"/>
            <w:i/>
            <w:iCs/>
            <w:color w:val="auto"/>
            <w:sz w:val="24"/>
            <w:szCs w:val="24"/>
            <w:u w:val="none"/>
          </w:rPr>
          <w:t>"17th Lok Sabha to see more women power"</w:t>
        </w:r>
      </w:hyperlink>
      <w:r w:rsidRPr="00D749B1">
        <w:rPr>
          <w:rFonts w:ascii="Times New Roman" w:hAnsi="Times New Roman" w:cs="Times New Roman"/>
          <w:i/>
          <w:iCs/>
          <w:sz w:val="24"/>
          <w:szCs w:val="24"/>
        </w:rPr>
        <w:t>. Daily Pioneer. 25 May 2019. Retrieved 6 September 2019.</w:t>
      </w:r>
    </w:p>
    <w:p w14:paraId="3E7F2D0F" w14:textId="0D9F60F3" w:rsidR="00D749B1" w:rsidRPr="00D749B1" w:rsidRDefault="00D749B1" w:rsidP="00D749B1">
      <w:pPr>
        <w:numPr>
          <w:ilvl w:val="0"/>
          <w:numId w:val="2"/>
        </w:numPr>
        <w:spacing w:line="360" w:lineRule="auto"/>
        <w:jc w:val="both"/>
        <w:rPr>
          <w:rFonts w:ascii="Times New Roman" w:hAnsi="Times New Roman" w:cs="Times New Roman"/>
          <w:sz w:val="24"/>
          <w:szCs w:val="24"/>
        </w:rPr>
      </w:pPr>
      <w:r w:rsidRPr="00D749B1">
        <w:rPr>
          <w:rFonts w:ascii="Times New Roman" w:hAnsi="Times New Roman" w:cs="Times New Roman"/>
          <w:sz w:val="24"/>
          <w:szCs w:val="24"/>
        </w:rPr>
        <w:t> </w:t>
      </w:r>
      <w:r w:rsidRPr="00D749B1">
        <w:rPr>
          <w:rFonts w:ascii="Times New Roman" w:hAnsi="Times New Roman" w:cs="Times New Roman"/>
          <w:i/>
          <w:iCs/>
          <w:sz w:val="24"/>
          <w:szCs w:val="24"/>
        </w:rPr>
        <w:t>United Nations Development Programme. </w:t>
      </w:r>
      <w:hyperlink r:id="rId25" w:history="1">
        <w:r w:rsidRPr="00D749B1">
          <w:rPr>
            <w:rStyle w:val="Hyperlink"/>
            <w:rFonts w:ascii="Times New Roman" w:hAnsi="Times New Roman" w:cs="Times New Roman"/>
            <w:i/>
            <w:iCs/>
            <w:color w:val="auto"/>
            <w:sz w:val="24"/>
            <w:szCs w:val="24"/>
            <w:u w:val="none"/>
          </w:rPr>
          <w:t>"Gender Inequality Index"</w:t>
        </w:r>
      </w:hyperlink>
      <w:r w:rsidRPr="00D749B1">
        <w:rPr>
          <w:rFonts w:ascii="Times New Roman" w:hAnsi="Times New Roman" w:cs="Times New Roman"/>
          <w:i/>
          <w:iCs/>
          <w:sz w:val="24"/>
          <w:szCs w:val="24"/>
        </w:rPr>
        <w:t>. Human Development Indices: A statistical update 2012. Retrieved 22 March 2014.</w:t>
      </w:r>
    </w:p>
    <w:p w14:paraId="2FF07762" w14:textId="436BFADC" w:rsidR="00D749B1" w:rsidRPr="00D749B1" w:rsidRDefault="00D749B1" w:rsidP="00D749B1">
      <w:pPr>
        <w:numPr>
          <w:ilvl w:val="0"/>
          <w:numId w:val="2"/>
        </w:numPr>
        <w:spacing w:line="360" w:lineRule="auto"/>
        <w:jc w:val="both"/>
        <w:rPr>
          <w:rFonts w:ascii="Times New Roman" w:hAnsi="Times New Roman" w:cs="Times New Roman"/>
          <w:sz w:val="24"/>
          <w:szCs w:val="24"/>
        </w:rPr>
      </w:pPr>
      <w:r w:rsidRPr="00D749B1">
        <w:rPr>
          <w:rFonts w:ascii="Times New Roman" w:hAnsi="Times New Roman" w:cs="Times New Roman"/>
          <w:sz w:val="24"/>
          <w:szCs w:val="24"/>
        </w:rPr>
        <w:t> </w:t>
      </w:r>
      <w:hyperlink r:id="rId26" w:history="1">
        <w:r w:rsidRPr="00D749B1">
          <w:rPr>
            <w:rStyle w:val="Hyperlink"/>
            <w:rFonts w:ascii="Times New Roman" w:hAnsi="Times New Roman" w:cs="Times New Roman"/>
            <w:color w:val="auto"/>
            <w:sz w:val="24"/>
            <w:szCs w:val="24"/>
            <w:u w:val="none"/>
          </w:rPr>
          <w:t>The Global Gender Gap Report 2013</w:t>
        </w:r>
      </w:hyperlink>
      <w:r w:rsidRPr="00D749B1">
        <w:rPr>
          <w:rFonts w:ascii="Times New Roman" w:hAnsi="Times New Roman" w:cs="Times New Roman"/>
          <w:sz w:val="24"/>
          <w:szCs w:val="24"/>
        </w:rPr>
        <w:t>, World Economic Forum, Switzerland, Table 3b and 5, page 13 and 19</w:t>
      </w:r>
    </w:p>
    <w:p w14:paraId="3720C9C3" w14:textId="00F2868F" w:rsidR="00D749B1" w:rsidRPr="00D749B1" w:rsidRDefault="00D749B1" w:rsidP="00D749B1">
      <w:pPr>
        <w:numPr>
          <w:ilvl w:val="0"/>
          <w:numId w:val="2"/>
        </w:numPr>
        <w:spacing w:line="360" w:lineRule="auto"/>
        <w:jc w:val="both"/>
        <w:rPr>
          <w:rFonts w:ascii="Times New Roman" w:hAnsi="Times New Roman" w:cs="Times New Roman"/>
          <w:sz w:val="24"/>
          <w:szCs w:val="24"/>
        </w:rPr>
      </w:pPr>
      <w:r w:rsidRPr="00D749B1">
        <w:rPr>
          <w:rFonts w:ascii="Times New Roman" w:hAnsi="Times New Roman" w:cs="Times New Roman"/>
          <w:sz w:val="24"/>
          <w:szCs w:val="24"/>
        </w:rPr>
        <w:t> </w:t>
      </w:r>
      <w:hyperlink r:id="rId27" w:anchor="cite_ref-Shirin_17-0" w:history="1">
        <w:r w:rsidRPr="00D749B1">
          <w:rPr>
            <w:rStyle w:val="Hyperlink"/>
            <w:rFonts w:ascii="Times New Roman" w:hAnsi="Times New Roman" w:cs="Times New Roman"/>
            <w:color w:val="auto"/>
            <w:sz w:val="24"/>
            <w:szCs w:val="24"/>
            <w:u w:val="none"/>
          </w:rPr>
          <w:t xml:space="preserve">Jump up </w:t>
        </w:r>
        <w:proofErr w:type="spellStart"/>
        <w:r w:rsidRPr="00D749B1">
          <w:rPr>
            <w:rStyle w:val="Hyperlink"/>
            <w:rFonts w:ascii="Times New Roman" w:hAnsi="Times New Roman" w:cs="Times New Roman"/>
            <w:color w:val="auto"/>
            <w:sz w:val="24"/>
            <w:szCs w:val="24"/>
            <w:u w:val="none"/>
          </w:rPr>
          <w:t>to:</w:t>
        </w:r>
        <w:r w:rsidRPr="00D749B1">
          <w:rPr>
            <w:rStyle w:val="Hyperlink"/>
            <w:rFonts w:ascii="Times New Roman" w:hAnsi="Times New Roman" w:cs="Times New Roman"/>
            <w:b/>
            <w:bCs/>
            <w:i/>
            <w:iCs/>
            <w:color w:val="auto"/>
            <w:sz w:val="24"/>
            <w:szCs w:val="24"/>
            <w:u w:val="none"/>
            <w:vertAlign w:val="superscript"/>
          </w:rPr>
          <w:t>a</w:t>
        </w:r>
        <w:proofErr w:type="spellEnd"/>
      </w:hyperlink>
      <w:r w:rsidRPr="00D749B1">
        <w:rPr>
          <w:rFonts w:ascii="Times New Roman" w:hAnsi="Times New Roman" w:cs="Times New Roman"/>
          <w:sz w:val="24"/>
          <w:szCs w:val="24"/>
        </w:rPr>
        <w:t> </w:t>
      </w:r>
      <w:hyperlink r:id="rId28" w:anchor="cite_ref-Shirin_17-1" w:history="1">
        <w:r w:rsidRPr="00D749B1">
          <w:rPr>
            <w:rStyle w:val="Hyperlink"/>
            <w:rFonts w:ascii="Times New Roman" w:hAnsi="Times New Roman" w:cs="Times New Roman"/>
            <w:b/>
            <w:bCs/>
            <w:i/>
            <w:iCs/>
            <w:color w:val="auto"/>
            <w:sz w:val="24"/>
            <w:szCs w:val="24"/>
            <w:u w:val="none"/>
            <w:vertAlign w:val="superscript"/>
          </w:rPr>
          <w:t>b</w:t>
        </w:r>
      </w:hyperlink>
      <w:r w:rsidRPr="00D749B1">
        <w:rPr>
          <w:rFonts w:ascii="Times New Roman" w:hAnsi="Times New Roman" w:cs="Times New Roman"/>
          <w:sz w:val="24"/>
          <w:szCs w:val="24"/>
        </w:rPr>
        <w:t> </w:t>
      </w:r>
      <w:r w:rsidRPr="00D749B1">
        <w:rPr>
          <w:rFonts w:ascii="Times New Roman" w:hAnsi="Times New Roman" w:cs="Times New Roman"/>
          <w:i/>
          <w:iCs/>
          <w:sz w:val="24"/>
          <w:szCs w:val="24"/>
        </w:rPr>
        <w:t>Rai, M. Shirin. "Reserved Seats in South Asia: A Regional Perspective". Women in Parliament: Beyond Numbers.</w:t>
      </w:r>
      <w:r w:rsidRPr="00D749B1">
        <w:rPr>
          <w:rFonts w:ascii="Times New Roman" w:hAnsi="Times New Roman" w:cs="Times New Roman"/>
          <w:sz w:val="24"/>
          <w:szCs w:val="24"/>
        </w:rPr>
        <w:t> {{</w:t>
      </w:r>
      <w:hyperlink r:id="rId29" w:tooltip="Template:Cite web" w:history="1">
        <w:r w:rsidRPr="00D749B1">
          <w:rPr>
            <w:rStyle w:val="Hyperlink"/>
            <w:rFonts w:ascii="Times New Roman" w:hAnsi="Times New Roman" w:cs="Times New Roman"/>
            <w:color w:val="auto"/>
            <w:sz w:val="24"/>
            <w:szCs w:val="24"/>
            <w:u w:val="none"/>
          </w:rPr>
          <w:t>cite web</w:t>
        </w:r>
      </w:hyperlink>
      <w:r w:rsidRPr="00D749B1">
        <w:rPr>
          <w:rFonts w:ascii="Times New Roman" w:hAnsi="Times New Roman" w:cs="Times New Roman"/>
          <w:sz w:val="24"/>
          <w:szCs w:val="24"/>
        </w:rPr>
        <w:t>}}: Missing or empty |</w:t>
      </w:r>
    </w:p>
    <w:p w14:paraId="7FE90B89" w14:textId="73E3B062" w:rsidR="00D749B1" w:rsidRPr="00D749B1" w:rsidRDefault="00D749B1" w:rsidP="00D749B1">
      <w:pPr>
        <w:spacing w:line="360" w:lineRule="auto"/>
        <w:ind w:left="720"/>
        <w:jc w:val="both"/>
        <w:rPr>
          <w:rFonts w:ascii="Times New Roman" w:hAnsi="Times New Roman" w:cs="Times New Roman"/>
          <w:sz w:val="24"/>
          <w:szCs w:val="24"/>
        </w:rPr>
      </w:pPr>
      <w:r w:rsidRPr="00D749B1">
        <w:rPr>
          <w:rFonts w:ascii="Times New Roman" w:hAnsi="Times New Roman" w:cs="Times New Roman"/>
          <w:i/>
          <w:iCs/>
          <w:sz w:val="24"/>
          <w:szCs w:val="24"/>
        </w:rPr>
        <w:t>PRS Legislative Research. </w:t>
      </w:r>
      <w:hyperlink r:id="rId30" w:history="1">
        <w:r w:rsidRPr="00D749B1">
          <w:rPr>
            <w:rStyle w:val="Hyperlink"/>
            <w:rFonts w:ascii="Times New Roman" w:hAnsi="Times New Roman" w:cs="Times New Roman"/>
            <w:i/>
            <w:iCs/>
            <w:color w:val="auto"/>
            <w:sz w:val="24"/>
            <w:szCs w:val="24"/>
            <w:u w:val="none"/>
          </w:rPr>
          <w:t>"Women's Reservation Bill [The Constitution (108th Amendment) Bill, 2008]"</w:t>
        </w:r>
      </w:hyperlink>
      <w:r w:rsidRPr="00D749B1">
        <w:rPr>
          <w:rFonts w:ascii="Times New Roman" w:hAnsi="Times New Roman" w:cs="Times New Roman"/>
          <w:i/>
          <w:iCs/>
          <w:sz w:val="24"/>
          <w:szCs w:val="24"/>
        </w:rPr>
        <w:t>. PRSIndia.org. Retrieved 22 March 2014</w:t>
      </w:r>
    </w:p>
    <w:p w14:paraId="6EDC8B10" w14:textId="77777777" w:rsidR="005B1E89" w:rsidRDefault="005B1E89" w:rsidP="005B1E89">
      <w:pPr>
        <w:spacing w:line="360" w:lineRule="auto"/>
        <w:jc w:val="both"/>
        <w:rPr>
          <w:rFonts w:ascii="Times New Roman" w:hAnsi="Times New Roman" w:cs="Times New Roman"/>
          <w:sz w:val="24"/>
          <w:szCs w:val="24"/>
        </w:rPr>
      </w:pPr>
    </w:p>
    <w:p w14:paraId="71491250" w14:textId="77777777" w:rsidR="005B1E89" w:rsidRPr="005B1E89" w:rsidRDefault="005B1E89" w:rsidP="005B1E89">
      <w:pPr>
        <w:spacing w:line="360" w:lineRule="auto"/>
        <w:jc w:val="both"/>
        <w:rPr>
          <w:rFonts w:ascii="Times New Roman" w:hAnsi="Times New Roman" w:cs="Times New Roman"/>
          <w:sz w:val="24"/>
          <w:szCs w:val="24"/>
        </w:rPr>
      </w:pPr>
    </w:p>
    <w:p w14:paraId="7B879BAD" w14:textId="77777777" w:rsidR="008B5AFA" w:rsidRPr="005B1E89" w:rsidRDefault="008B5AFA" w:rsidP="005B1E89">
      <w:pPr>
        <w:spacing w:line="360" w:lineRule="auto"/>
        <w:jc w:val="both"/>
        <w:rPr>
          <w:rFonts w:ascii="Times New Roman" w:hAnsi="Times New Roman" w:cs="Times New Roman"/>
          <w:sz w:val="24"/>
          <w:szCs w:val="24"/>
        </w:rPr>
      </w:pPr>
    </w:p>
    <w:sectPr w:rsidR="008B5AFA" w:rsidRPr="005B1E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726EB2"/>
    <w:multiLevelType w:val="multilevel"/>
    <w:tmpl w:val="F6023C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FC02A0"/>
    <w:multiLevelType w:val="multilevel"/>
    <w:tmpl w:val="A0C8A2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4813158">
    <w:abstractNumId w:val="1"/>
  </w:num>
  <w:num w:numId="2" w16cid:durableId="1260796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E89"/>
    <w:rsid w:val="003C1155"/>
    <w:rsid w:val="005B1E89"/>
    <w:rsid w:val="008B5AFA"/>
    <w:rsid w:val="00D749B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CFD5E6"/>
  <w15:chartTrackingRefBased/>
  <w15:docId w15:val="{A5166920-30C1-49BA-8C0E-D7D009687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749B1"/>
    <w:rPr>
      <w:color w:val="0563C1" w:themeColor="hyperlink"/>
      <w:u w:val="single"/>
    </w:rPr>
  </w:style>
  <w:style w:type="character" w:styleId="UnresolvedMention">
    <w:name w:val="Unresolved Mention"/>
    <w:basedOn w:val="DefaultParagraphFont"/>
    <w:uiPriority w:val="99"/>
    <w:semiHidden/>
    <w:unhideWhenUsed/>
    <w:rsid w:val="00D749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18273">
      <w:bodyDiv w:val="1"/>
      <w:marLeft w:val="0"/>
      <w:marRight w:val="0"/>
      <w:marTop w:val="0"/>
      <w:marBottom w:val="0"/>
      <w:divBdr>
        <w:top w:val="none" w:sz="0" w:space="0" w:color="auto"/>
        <w:left w:val="none" w:sz="0" w:space="0" w:color="auto"/>
        <w:bottom w:val="none" w:sz="0" w:space="0" w:color="auto"/>
        <w:right w:val="none" w:sz="0" w:space="0" w:color="auto"/>
      </w:divBdr>
    </w:div>
    <w:div w:id="233008473">
      <w:bodyDiv w:val="1"/>
      <w:marLeft w:val="0"/>
      <w:marRight w:val="0"/>
      <w:marTop w:val="0"/>
      <w:marBottom w:val="0"/>
      <w:divBdr>
        <w:top w:val="none" w:sz="0" w:space="0" w:color="auto"/>
        <w:left w:val="none" w:sz="0" w:space="0" w:color="auto"/>
        <w:bottom w:val="none" w:sz="0" w:space="0" w:color="auto"/>
        <w:right w:val="none" w:sz="0" w:space="0" w:color="auto"/>
      </w:divBdr>
    </w:div>
    <w:div w:id="301084727">
      <w:bodyDiv w:val="1"/>
      <w:marLeft w:val="0"/>
      <w:marRight w:val="0"/>
      <w:marTop w:val="0"/>
      <w:marBottom w:val="0"/>
      <w:divBdr>
        <w:top w:val="none" w:sz="0" w:space="0" w:color="auto"/>
        <w:left w:val="none" w:sz="0" w:space="0" w:color="auto"/>
        <w:bottom w:val="none" w:sz="0" w:space="0" w:color="auto"/>
        <w:right w:val="none" w:sz="0" w:space="0" w:color="auto"/>
      </w:divBdr>
    </w:div>
    <w:div w:id="330448745">
      <w:bodyDiv w:val="1"/>
      <w:marLeft w:val="0"/>
      <w:marRight w:val="0"/>
      <w:marTop w:val="0"/>
      <w:marBottom w:val="0"/>
      <w:divBdr>
        <w:top w:val="none" w:sz="0" w:space="0" w:color="auto"/>
        <w:left w:val="none" w:sz="0" w:space="0" w:color="auto"/>
        <w:bottom w:val="none" w:sz="0" w:space="0" w:color="auto"/>
        <w:right w:val="none" w:sz="0" w:space="0" w:color="auto"/>
      </w:divBdr>
    </w:div>
    <w:div w:id="391274928">
      <w:bodyDiv w:val="1"/>
      <w:marLeft w:val="0"/>
      <w:marRight w:val="0"/>
      <w:marTop w:val="0"/>
      <w:marBottom w:val="0"/>
      <w:divBdr>
        <w:top w:val="none" w:sz="0" w:space="0" w:color="auto"/>
        <w:left w:val="none" w:sz="0" w:space="0" w:color="auto"/>
        <w:bottom w:val="none" w:sz="0" w:space="0" w:color="auto"/>
        <w:right w:val="none" w:sz="0" w:space="0" w:color="auto"/>
      </w:divBdr>
    </w:div>
    <w:div w:id="1076973429">
      <w:bodyDiv w:val="1"/>
      <w:marLeft w:val="0"/>
      <w:marRight w:val="0"/>
      <w:marTop w:val="0"/>
      <w:marBottom w:val="0"/>
      <w:divBdr>
        <w:top w:val="none" w:sz="0" w:space="0" w:color="auto"/>
        <w:left w:val="none" w:sz="0" w:space="0" w:color="auto"/>
        <w:bottom w:val="none" w:sz="0" w:space="0" w:color="auto"/>
        <w:right w:val="none" w:sz="0" w:space="0" w:color="auto"/>
      </w:divBdr>
    </w:div>
    <w:div w:id="1332174373">
      <w:bodyDiv w:val="1"/>
      <w:marLeft w:val="0"/>
      <w:marRight w:val="0"/>
      <w:marTop w:val="0"/>
      <w:marBottom w:val="0"/>
      <w:divBdr>
        <w:top w:val="none" w:sz="0" w:space="0" w:color="auto"/>
        <w:left w:val="none" w:sz="0" w:space="0" w:color="auto"/>
        <w:bottom w:val="none" w:sz="0" w:space="0" w:color="auto"/>
        <w:right w:val="none" w:sz="0" w:space="0" w:color="auto"/>
      </w:divBdr>
    </w:div>
    <w:div w:id="1343975919">
      <w:bodyDiv w:val="1"/>
      <w:marLeft w:val="0"/>
      <w:marRight w:val="0"/>
      <w:marTop w:val="0"/>
      <w:marBottom w:val="0"/>
      <w:divBdr>
        <w:top w:val="none" w:sz="0" w:space="0" w:color="auto"/>
        <w:left w:val="none" w:sz="0" w:space="0" w:color="auto"/>
        <w:bottom w:val="none" w:sz="0" w:space="0" w:color="auto"/>
        <w:right w:val="none" w:sz="0" w:space="0" w:color="auto"/>
      </w:divBdr>
    </w:div>
    <w:div w:id="1838497362">
      <w:bodyDiv w:val="1"/>
      <w:marLeft w:val="0"/>
      <w:marRight w:val="0"/>
      <w:marTop w:val="0"/>
      <w:marBottom w:val="0"/>
      <w:divBdr>
        <w:top w:val="none" w:sz="0" w:space="0" w:color="auto"/>
        <w:left w:val="none" w:sz="0" w:space="0" w:color="auto"/>
        <w:bottom w:val="none" w:sz="0" w:space="0" w:color="auto"/>
        <w:right w:val="none" w:sz="0" w:space="0" w:color="auto"/>
      </w:divBdr>
    </w:div>
    <w:div w:id="2035958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titution.org/cons/india/p04.html" TargetMode="External"/><Relationship Id="rId13" Type="http://schemas.openxmlformats.org/officeDocument/2006/relationships/hyperlink" Target="http://ceo.uk.gov.in/pages/view/165/169-voting-percentage-in-various-lok-sabha-elections" TargetMode="External"/><Relationship Id="rId18" Type="http://schemas.openxmlformats.org/officeDocument/2006/relationships/hyperlink" Target="http://www.thehindu.com/news/national/rising-female-voter-turnout-the-big-story-of-50-years/article5326782.ece" TargetMode="External"/><Relationship Id="rId26" Type="http://schemas.openxmlformats.org/officeDocument/2006/relationships/hyperlink" Target="http://www3.weforum.org/docs/WEF_GenderGap_Report_2013.pdf" TargetMode="External"/><Relationship Id="rId3" Type="http://schemas.openxmlformats.org/officeDocument/2006/relationships/settings" Target="settings.xml"/><Relationship Id="rId21" Type="http://schemas.openxmlformats.org/officeDocument/2006/relationships/hyperlink" Target="https://en.wikipedia.org/wiki/Women%27s_political_participation_in_India" TargetMode="External"/><Relationship Id="rId7" Type="http://schemas.openxmlformats.org/officeDocument/2006/relationships/hyperlink" Target="https://legislative.gov.in/constitution-of-india" TargetMode="External"/><Relationship Id="rId12" Type="http://schemas.openxmlformats.org/officeDocument/2006/relationships/hyperlink" Target="https://en.wikipedia.org/wiki/Special:BookSources/978-1-113-74177-6" TargetMode="External"/><Relationship Id="rId17" Type="http://schemas.openxmlformats.org/officeDocument/2006/relationships/hyperlink" Target="http://eci.nic.in/eci_main/eroll&amp;epic/ERoll2013.pdf" TargetMode="External"/><Relationship Id="rId25" Type="http://schemas.openxmlformats.org/officeDocument/2006/relationships/hyperlink" Target="http://data.un.org/DocumentData.aspx?q=HDi&amp;id=332" TargetMode="External"/><Relationship Id="rId2" Type="http://schemas.openxmlformats.org/officeDocument/2006/relationships/styles" Target="styles.xml"/><Relationship Id="rId16" Type="http://schemas.openxmlformats.org/officeDocument/2006/relationships/hyperlink" Target="http://www.thehindu.com/news/national/who-is-behind-the-rise-in-voter-turnouts/article5418326.ece" TargetMode="External"/><Relationship Id="rId20" Type="http://schemas.openxmlformats.org/officeDocument/2006/relationships/hyperlink" Target="http://eci.nic.in/eci_main1/SVEEP/WomensParticipation18Dec,2013-%20AkshayRout_DG_ECI.ppt" TargetMode="External"/><Relationship Id="rId29" Type="http://schemas.openxmlformats.org/officeDocument/2006/relationships/hyperlink" Target="https://en.wikipedia.org/wiki/Template:Cite_web" TargetMode="External"/><Relationship Id="rId1" Type="http://schemas.openxmlformats.org/officeDocument/2006/relationships/numbering" Target="numbering.xml"/><Relationship Id="rId6" Type="http://schemas.openxmlformats.org/officeDocument/2006/relationships/hyperlink" Target="http://lawmin.nic.in/olwing/coi/coi-english/coi-indexenglish.htm" TargetMode="External"/><Relationship Id="rId11" Type="http://schemas.openxmlformats.org/officeDocument/2006/relationships/hyperlink" Target="https://en.wikipedia.org/wiki/ISBN_(identifier)" TargetMode="External"/><Relationship Id="rId24" Type="http://schemas.openxmlformats.org/officeDocument/2006/relationships/hyperlink" Target="https://www.dailypioneer.com/2019/india/17th-lok-sabha-to-see-more-women-power.html" TargetMode="External"/><Relationship Id="rId32" Type="http://schemas.openxmlformats.org/officeDocument/2006/relationships/theme" Target="theme/theme1.xml"/><Relationship Id="rId5" Type="http://schemas.openxmlformats.org/officeDocument/2006/relationships/hyperlink" Target="http://www3.weforum.org/docs/WEF_GenderGap_Report_2012.pdf" TargetMode="External"/><Relationship Id="rId15" Type="http://schemas.openxmlformats.org/officeDocument/2006/relationships/hyperlink" Target="https://en.wikipedia.org/wiki/Women%27s_political_participation_in_India" TargetMode="External"/><Relationship Id="rId23" Type="http://schemas.openxmlformats.org/officeDocument/2006/relationships/hyperlink" Target="https://www.webcitation.org/6SSfQxJNT" TargetMode="External"/><Relationship Id="rId28" Type="http://schemas.openxmlformats.org/officeDocument/2006/relationships/hyperlink" Target="https://en.wikipedia.org/wiki/Women%27s_political_participation_in_India" TargetMode="External"/><Relationship Id="rId10" Type="http://schemas.openxmlformats.org/officeDocument/2006/relationships/hyperlink" Target="https://en.wikipedia.org/wiki/Women%27s_political_participation_in_India" TargetMode="External"/><Relationship Id="rId19" Type="http://schemas.openxmlformats.org/officeDocument/2006/relationships/hyperlink" Target="http://timesofindia.indiatimes.com/city/mumbai/EC-to-give-photo-voter-slips/articleshow/31627791.cm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n.wikipedia.org/wiki/Women%27s_political_participation_in_India" TargetMode="External"/><Relationship Id="rId14" Type="http://schemas.openxmlformats.org/officeDocument/2006/relationships/hyperlink" Target="https://en.wikipedia.org/wiki/Women%27s_political_participation_in_India" TargetMode="External"/><Relationship Id="rId22" Type="http://schemas.openxmlformats.org/officeDocument/2006/relationships/hyperlink" Target="https://en.wikipedia.org/wiki/Women%27s_political_participation_in_India" TargetMode="External"/><Relationship Id="rId27" Type="http://schemas.openxmlformats.org/officeDocument/2006/relationships/hyperlink" Target="https://en.wikipedia.org/wiki/Women%27s_political_participation_in_India" TargetMode="External"/><Relationship Id="rId30" Type="http://schemas.openxmlformats.org/officeDocument/2006/relationships/hyperlink" Target="http://www.prsindia.org/billtrack/womens-reservation-bill-the-constitution-108th-amendment-bill-2008-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12</Pages>
  <Words>4283</Words>
  <Characters>24415</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CHANDRASHEKAR KOLAPURI</dc:creator>
  <cp:keywords/>
  <dc:description/>
  <cp:lastModifiedBy>CHANDRASHEKAR KOLAPURI</cp:lastModifiedBy>
  <cp:revision>1</cp:revision>
  <dcterms:created xsi:type="dcterms:W3CDTF">2023-09-26T05:32:00Z</dcterms:created>
  <dcterms:modified xsi:type="dcterms:W3CDTF">2023-09-26T05:55:00Z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acbb54cf-4b97-4d91-9c36-6f692d1ffa4d</vt:lpwstr>
  </property>
</Properties>
</file>