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48CF2" w14:textId="1A76AE3B" w:rsidR="001E0484" w:rsidRPr="00770CE9" w:rsidRDefault="007A2767" w:rsidP="00D87AA0">
      <w:pPr>
        <w:spacing w:line="360" w:lineRule="auto"/>
        <w:jc w:val="both"/>
        <w:rPr>
          <w:rFonts w:ascii="Times New Roman" w:eastAsia="Arial" w:hAnsi="Times New Roman" w:cs="Times New Roman"/>
          <w:b/>
          <w:sz w:val="24"/>
          <w:szCs w:val="24"/>
        </w:rPr>
      </w:pPr>
      <w:r w:rsidRPr="00770CE9">
        <w:rPr>
          <w:rFonts w:ascii="Times New Roman" w:eastAsia="Arial" w:hAnsi="Times New Roman" w:cs="Times New Roman"/>
          <w:b/>
          <w:sz w:val="24"/>
          <w:szCs w:val="24"/>
        </w:rPr>
        <w:t>“</w:t>
      </w:r>
      <w:r w:rsidR="001E0484" w:rsidRPr="00770CE9">
        <w:rPr>
          <w:rFonts w:ascii="Times New Roman" w:eastAsia="Arial" w:hAnsi="Times New Roman" w:cs="Times New Roman"/>
          <w:b/>
          <w:sz w:val="24"/>
          <w:szCs w:val="24"/>
        </w:rPr>
        <w:t xml:space="preserve">Role of Inferior vena cava collapsibility index in predicting post spinal </w:t>
      </w:r>
      <w:proofErr w:type="spellStart"/>
      <w:r w:rsidR="001E0484" w:rsidRPr="00770CE9">
        <w:rPr>
          <w:rFonts w:ascii="Times New Roman" w:eastAsia="Arial" w:hAnsi="Times New Roman" w:cs="Times New Roman"/>
          <w:b/>
          <w:sz w:val="24"/>
          <w:szCs w:val="24"/>
        </w:rPr>
        <w:t>an</w:t>
      </w:r>
      <w:r w:rsidR="00DB1763">
        <w:rPr>
          <w:rFonts w:ascii="Times New Roman" w:eastAsia="Arial" w:hAnsi="Times New Roman" w:cs="Times New Roman"/>
          <w:b/>
          <w:sz w:val="24"/>
          <w:szCs w:val="24"/>
        </w:rPr>
        <w:t>a</w:t>
      </w:r>
      <w:r w:rsidR="001E0484" w:rsidRPr="00770CE9">
        <w:rPr>
          <w:rFonts w:ascii="Times New Roman" w:eastAsia="Arial" w:hAnsi="Times New Roman" w:cs="Times New Roman"/>
          <w:b/>
          <w:sz w:val="24"/>
          <w:szCs w:val="24"/>
        </w:rPr>
        <w:t>esthesia</w:t>
      </w:r>
      <w:proofErr w:type="spellEnd"/>
      <w:r w:rsidR="001E0484" w:rsidRPr="00770CE9">
        <w:rPr>
          <w:rFonts w:ascii="Times New Roman" w:eastAsia="Arial" w:hAnsi="Times New Roman" w:cs="Times New Roman"/>
          <w:b/>
          <w:sz w:val="24"/>
          <w:szCs w:val="24"/>
        </w:rPr>
        <w:t xml:space="preserve"> hypotension: An observational study</w:t>
      </w:r>
      <w:r w:rsidRPr="00770CE9">
        <w:rPr>
          <w:rFonts w:ascii="Times New Roman" w:eastAsia="Arial" w:hAnsi="Times New Roman" w:cs="Times New Roman"/>
          <w:b/>
          <w:sz w:val="24"/>
          <w:szCs w:val="24"/>
        </w:rPr>
        <w:t>”</w:t>
      </w:r>
    </w:p>
    <w:p w14:paraId="1600157B" w14:textId="77777777" w:rsidR="001E0484" w:rsidRPr="000F30BC" w:rsidRDefault="001E0484" w:rsidP="00D87AA0">
      <w:pPr>
        <w:spacing w:line="360" w:lineRule="auto"/>
        <w:jc w:val="both"/>
        <w:rPr>
          <w:rFonts w:ascii="Times New Roman" w:eastAsia="Arial" w:hAnsi="Times New Roman" w:cs="Times New Roman"/>
          <w:b/>
        </w:rPr>
      </w:pPr>
    </w:p>
    <w:tbl>
      <w:tblPr>
        <w:tblStyle w:val="TableGrid"/>
        <w:tblW w:w="9626" w:type="dxa"/>
        <w:tblLook w:val="04A0" w:firstRow="1" w:lastRow="0" w:firstColumn="1" w:lastColumn="0" w:noHBand="0" w:noVBand="1"/>
      </w:tblPr>
      <w:tblGrid>
        <w:gridCol w:w="9626"/>
      </w:tblGrid>
      <w:tr w:rsidR="000F30BC" w:rsidRPr="000F30BC" w14:paraId="0C5F41B6" w14:textId="77777777" w:rsidTr="00D03373">
        <w:trPr>
          <w:trHeight w:val="5741"/>
        </w:trPr>
        <w:tc>
          <w:tcPr>
            <w:tcW w:w="9626" w:type="dxa"/>
          </w:tcPr>
          <w:p w14:paraId="1C44C303" w14:textId="77777777"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t>Abstract</w:t>
            </w:r>
          </w:p>
          <w:p w14:paraId="14FA0DD4" w14:textId="77777777" w:rsidR="001E0484" w:rsidRPr="000F30BC" w:rsidRDefault="001E0484" w:rsidP="00D87AA0">
            <w:pPr>
              <w:spacing w:line="360" w:lineRule="auto"/>
              <w:jc w:val="both"/>
              <w:rPr>
                <w:rFonts w:ascii="Times New Roman" w:hAnsi="Times New Roman" w:cs="Times New Roman"/>
                <w:b/>
              </w:rPr>
            </w:pPr>
          </w:p>
          <w:p w14:paraId="57F13948" w14:textId="54D6C555" w:rsidR="001E0484" w:rsidRPr="000F30BC" w:rsidRDefault="001E0484" w:rsidP="00D87AA0">
            <w:pPr>
              <w:spacing w:line="360" w:lineRule="auto"/>
              <w:jc w:val="both"/>
              <w:rPr>
                <w:rFonts w:ascii="Times New Roman" w:hAnsi="Times New Roman" w:cs="Times New Roman"/>
              </w:rPr>
            </w:pPr>
            <w:r w:rsidRPr="000F30BC">
              <w:rPr>
                <w:rFonts w:ascii="Times New Roman" w:hAnsi="Times New Roman" w:cs="Times New Roman"/>
                <w:b/>
              </w:rPr>
              <w:t xml:space="preserve">   Background: </w:t>
            </w:r>
            <w:r w:rsidR="00BF2FC7" w:rsidRPr="00BF2FC7">
              <w:rPr>
                <w:rFonts w:ascii="Times New Roman" w:hAnsi="Times New Roman" w:cs="Times New Roman"/>
              </w:rPr>
              <w:t>Intraoperative hypotension raises 30-day mortality and risks myocardial damage and</w:t>
            </w:r>
            <w:r w:rsidR="00427540">
              <w:rPr>
                <w:rFonts w:ascii="Times New Roman" w:hAnsi="Times New Roman" w:cs="Times New Roman"/>
              </w:rPr>
              <w:t xml:space="preserve"> organ ischemia. </w:t>
            </w:r>
            <w:r w:rsidR="00904297">
              <w:rPr>
                <w:rFonts w:ascii="Times New Roman" w:hAnsi="Times New Roman" w:cs="Times New Roman"/>
              </w:rPr>
              <w:t>Patients, who are volume deprived,</w:t>
            </w:r>
            <w:r w:rsidR="00427540">
              <w:rPr>
                <w:rFonts w:ascii="Times New Roman" w:hAnsi="Times New Roman" w:cs="Times New Roman"/>
              </w:rPr>
              <w:t xml:space="preserve"> </w:t>
            </w:r>
            <w:r w:rsidR="00BF2FC7" w:rsidRPr="00BF2FC7">
              <w:rPr>
                <w:rFonts w:ascii="Times New Roman" w:hAnsi="Times New Roman" w:cs="Times New Roman"/>
              </w:rPr>
              <w:t xml:space="preserve">are </w:t>
            </w:r>
            <w:r w:rsidR="00427540">
              <w:rPr>
                <w:rFonts w:ascii="Times New Roman" w:hAnsi="Times New Roman" w:cs="Times New Roman"/>
              </w:rPr>
              <w:t>at risk for unanticipated hemodynamic abnormalities</w:t>
            </w:r>
            <w:r w:rsidR="00904297">
              <w:rPr>
                <w:rFonts w:ascii="Times New Roman" w:hAnsi="Times New Roman" w:cs="Times New Roman"/>
              </w:rPr>
              <w:t xml:space="preserve"> on performing spinal anesthesia</w:t>
            </w:r>
            <w:r w:rsidR="00427540">
              <w:rPr>
                <w:rFonts w:ascii="Times New Roman" w:hAnsi="Times New Roman" w:cs="Times New Roman"/>
              </w:rPr>
              <w:t>.</w:t>
            </w:r>
            <w:r w:rsidR="00BF2FC7" w:rsidRPr="00BF2FC7">
              <w:rPr>
                <w:rFonts w:ascii="Times New Roman" w:hAnsi="Times New Roman" w:cs="Times New Roman"/>
              </w:rPr>
              <w:t xml:space="preserve"> </w:t>
            </w:r>
            <w:r w:rsidR="00427540">
              <w:rPr>
                <w:rFonts w:ascii="Times New Roman" w:hAnsi="Times New Roman" w:cs="Times New Roman"/>
              </w:rPr>
              <w:t>Hence, identification of</w:t>
            </w:r>
            <w:r w:rsidR="00BF2FC7" w:rsidRPr="00BF2FC7">
              <w:rPr>
                <w:rFonts w:ascii="Times New Roman" w:hAnsi="Times New Roman" w:cs="Times New Roman"/>
              </w:rPr>
              <w:t xml:space="preserve"> </w:t>
            </w:r>
            <w:proofErr w:type="spellStart"/>
            <w:r w:rsidR="00BF2FC7" w:rsidRPr="00BF2FC7">
              <w:rPr>
                <w:rFonts w:ascii="Times New Roman" w:hAnsi="Times New Roman" w:cs="Times New Roman"/>
              </w:rPr>
              <w:t>hypovolemia</w:t>
            </w:r>
            <w:proofErr w:type="spellEnd"/>
            <w:r w:rsidR="00BF2FC7" w:rsidRPr="00BF2FC7">
              <w:rPr>
                <w:rFonts w:ascii="Times New Roman" w:hAnsi="Times New Roman" w:cs="Times New Roman"/>
              </w:rPr>
              <w:t xml:space="preserve"> </w:t>
            </w:r>
            <w:r w:rsidR="00427540">
              <w:rPr>
                <w:rFonts w:ascii="Times New Roman" w:hAnsi="Times New Roman" w:cs="Times New Roman"/>
              </w:rPr>
              <w:t xml:space="preserve">prior to the induction </w:t>
            </w:r>
            <w:r w:rsidR="00BF2FC7" w:rsidRPr="00BF2FC7">
              <w:rPr>
                <w:rFonts w:ascii="Times New Roman" w:hAnsi="Times New Roman" w:cs="Times New Roman"/>
              </w:rPr>
              <w:t xml:space="preserve">is </w:t>
            </w:r>
            <w:r w:rsidR="00427540">
              <w:rPr>
                <w:rFonts w:ascii="Times New Roman" w:hAnsi="Times New Roman" w:cs="Times New Roman"/>
              </w:rPr>
              <w:t>very important</w:t>
            </w:r>
            <w:r w:rsidR="00BF2FC7" w:rsidRPr="00BF2FC7">
              <w:rPr>
                <w:rFonts w:ascii="Times New Roman" w:hAnsi="Times New Roman" w:cs="Times New Roman"/>
              </w:rPr>
              <w:t xml:space="preserve">. The inferior vena cava collapsibility index (IVCCI) can be measured </w:t>
            </w:r>
            <w:proofErr w:type="spellStart"/>
            <w:r w:rsidR="00BF2FC7" w:rsidRPr="00BF2FC7">
              <w:rPr>
                <w:rFonts w:ascii="Times New Roman" w:hAnsi="Times New Roman" w:cs="Times New Roman"/>
              </w:rPr>
              <w:t>ultrasonographically</w:t>
            </w:r>
            <w:proofErr w:type="spellEnd"/>
            <w:r w:rsidR="00BF2FC7" w:rsidRPr="00BF2FC7">
              <w:rPr>
                <w:rFonts w:ascii="Times New Roman" w:hAnsi="Times New Roman" w:cs="Times New Roman"/>
              </w:rPr>
              <w:t xml:space="preserve"> to assess volume response</w:t>
            </w:r>
            <w:r w:rsidR="00850BEE">
              <w:rPr>
                <w:rFonts w:ascii="Times New Roman" w:hAnsi="Times New Roman" w:cs="Times New Roman"/>
              </w:rPr>
              <w:t>. C</w:t>
            </w:r>
            <w:r w:rsidR="00BF2FC7" w:rsidRPr="00BF2FC7">
              <w:rPr>
                <w:rFonts w:ascii="Times New Roman" w:hAnsi="Times New Roman" w:cs="Times New Roman"/>
              </w:rPr>
              <w:t>urrently</w:t>
            </w:r>
            <w:r w:rsidR="00850BEE">
              <w:rPr>
                <w:rFonts w:ascii="Times New Roman" w:hAnsi="Times New Roman" w:cs="Times New Roman"/>
              </w:rPr>
              <w:t>, there is</w:t>
            </w:r>
            <w:r w:rsidR="00BF2FC7" w:rsidRPr="00BF2FC7">
              <w:rPr>
                <w:rFonts w:ascii="Times New Roman" w:hAnsi="Times New Roman" w:cs="Times New Roman"/>
              </w:rPr>
              <w:t xml:space="preserve"> no evidence </w:t>
            </w:r>
            <w:r w:rsidR="00850BEE">
              <w:rPr>
                <w:rFonts w:ascii="Times New Roman" w:hAnsi="Times New Roman" w:cs="Times New Roman"/>
              </w:rPr>
              <w:t xml:space="preserve">suggesting </w:t>
            </w:r>
            <w:r w:rsidR="00BF2FC7" w:rsidRPr="00BF2FC7">
              <w:rPr>
                <w:rFonts w:ascii="Times New Roman" w:hAnsi="Times New Roman" w:cs="Times New Roman"/>
              </w:rPr>
              <w:t xml:space="preserve">that preoperative IVCCI measurement can identify individuals at high risk of hypotension associated with spinal </w:t>
            </w:r>
            <w:proofErr w:type="spellStart"/>
            <w:r w:rsidR="00BF2FC7" w:rsidRPr="00BF2FC7">
              <w:rPr>
                <w:rFonts w:ascii="Times New Roman" w:hAnsi="Times New Roman" w:cs="Times New Roman"/>
              </w:rPr>
              <w:t>anaesthesia</w:t>
            </w:r>
            <w:proofErr w:type="spellEnd"/>
            <w:r w:rsidR="00BF2FC7" w:rsidRPr="00BF2FC7">
              <w:rPr>
                <w:rFonts w:ascii="Times New Roman" w:hAnsi="Times New Roman" w:cs="Times New Roman"/>
              </w:rPr>
              <w:t>.</w:t>
            </w:r>
          </w:p>
          <w:p w14:paraId="235B736F" w14:textId="4A71D882" w:rsidR="001E0484" w:rsidRPr="000F30BC" w:rsidRDefault="001E0484" w:rsidP="00D87AA0">
            <w:pPr>
              <w:autoSpaceDE w:val="0"/>
              <w:autoSpaceDN w:val="0"/>
              <w:adjustRightInd w:val="0"/>
              <w:spacing w:line="360" w:lineRule="auto"/>
              <w:jc w:val="both"/>
              <w:rPr>
                <w:rFonts w:ascii="Times New Roman" w:hAnsi="Times New Roman" w:cs="Times New Roman"/>
              </w:rPr>
            </w:pPr>
            <w:r w:rsidRPr="000F30BC">
              <w:rPr>
                <w:rFonts w:ascii="Times New Roman" w:hAnsi="Times New Roman" w:cs="Times New Roman"/>
                <w:b/>
              </w:rPr>
              <w:t xml:space="preserve">    Materials and methods</w:t>
            </w:r>
            <w:r w:rsidR="009D254F" w:rsidRPr="000F30BC">
              <w:rPr>
                <w:rFonts w:ascii="Times New Roman" w:hAnsi="Times New Roman" w:cs="Times New Roman"/>
                <w:b/>
              </w:rPr>
              <w:t>:</w:t>
            </w:r>
            <w:r w:rsidR="00BF2FC7">
              <w:rPr>
                <w:rFonts w:ascii="Times New Roman" w:hAnsi="Times New Roman" w:cs="Times New Roman"/>
                <w:b/>
              </w:rPr>
              <w:t xml:space="preserve"> </w:t>
            </w:r>
            <w:r w:rsidR="00850BEE" w:rsidRPr="00850BEE">
              <w:rPr>
                <w:rFonts w:ascii="Times New Roman" w:hAnsi="Times New Roman" w:cs="Times New Roman"/>
              </w:rPr>
              <w:t xml:space="preserve">The study includes </w:t>
            </w:r>
            <w:r w:rsidR="00904297">
              <w:rPr>
                <w:rFonts w:ascii="Times New Roman" w:hAnsi="Times New Roman" w:cs="Times New Roman"/>
              </w:rPr>
              <w:t>120</w:t>
            </w:r>
            <w:r w:rsidR="009D254F" w:rsidRPr="000F30BC">
              <w:rPr>
                <w:rFonts w:ascii="Times New Roman" w:hAnsi="Times New Roman" w:cs="Times New Roman"/>
              </w:rPr>
              <w:t xml:space="preserve"> adult patients scheduled for el</w:t>
            </w:r>
            <w:r w:rsidR="00904297">
              <w:rPr>
                <w:rFonts w:ascii="Times New Roman" w:hAnsi="Times New Roman" w:cs="Times New Roman"/>
              </w:rPr>
              <w:t>ective surgical procedures under spinal</w:t>
            </w:r>
            <w:r w:rsidR="009D254F" w:rsidRPr="000F30BC">
              <w:rPr>
                <w:rFonts w:ascii="Times New Roman" w:hAnsi="Times New Roman" w:cs="Times New Roman"/>
              </w:rPr>
              <w:t xml:space="preserve"> </w:t>
            </w:r>
            <w:proofErr w:type="spellStart"/>
            <w:r w:rsidR="009D254F" w:rsidRPr="000F30BC">
              <w:rPr>
                <w:rFonts w:ascii="Times New Roman" w:hAnsi="Times New Roman" w:cs="Times New Roman"/>
              </w:rPr>
              <w:t>an</w:t>
            </w:r>
            <w:r w:rsidR="00DB1763">
              <w:rPr>
                <w:rFonts w:ascii="Times New Roman" w:hAnsi="Times New Roman" w:cs="Times New Roman"/>
              </w:rPr>
              <w:t>a</w:t>
            </w:r>
            <w:r w:rsidR="009D254F" w:rsidRPr="000F30BC">
              <w:rPr>
                <w:rFonts w:ascii="Times New Roman" w:hAnsi="Times New Roman" w:cs="Times New Roman"/>
              </w:rPr>
              <w:t>esthesia</w:t>
            </w:r>
            <w:proofErr w:type="spellEnd"/>
            <w:r w:rsidR="00850BEE">
              <w:rPr>
                <w:rFonts w:ascii="Times New Roman" w:hAnsi="Times New Roman" w:cs="Times New Roman"/>
              </w:rPr>
              <w:t xml:space="preserve">. </w:t>
            </w:r>
            <w:proofErr w:type="spellStart"/>
            <w:r w:rsidR="00850BEE">
              <w:rPr>
                <w:rFonts w:ascii="Times New Roman" w:hAnsi="Times New Roman" w:cs="Times New Roman"/>
              </w:rPr>
              <w:t>S</w:t>
            </w:r>
            <w:r w:rsidR="009D254F" w:rsidRPr="000F30BC">
              <w:rPr>
                <w:rFonts w:ascii="Times New Roman" w:hAnsi="Times New Roman" w:cs="Times New Roman"/>
              </w:rPr>
              <w:t>o</w:t>
            </w:r>
            <w:r w:rsidR="00850BEE">
              <w:rPr>
                <w:rFonts w:ascii="Times New Roman" w:hAnsi="Times New Roman" w:cs="Times New Roman"/>
              </w:rPr>
              <w:t>nographical</w:t>
            </w:r>
            <w:proofErr w:type="spellEnd"/>
            <w:r w:rsidR="009D254F" w:rsidRPr="000F30BC">
              <w:rPr>
                <w:rFonts w:ascii="Times New Roman" w:hAnsi="Times New Roman" w:cs="Times New Roman"/>
              </w:rPr>
              <w:t xml:space="preserve"> evaluation of the Inferior Vena Cava</w:t>
            </w:r>
            <w:r w:rsidR="00904297">
              <w:rPr>
                <w:rFonts w:ascii="Times New Roman" w:hAnsi="Times New Roman" w:cs="Times New Roman"/>
              </w:rPr>
              <w:t xml:space="preserve"> Collapsibility Index</w:t>
            </w:r>
            <w:r w:rsidR="009D254F" w:rsidRPr="000F30BC">
              <w:rPr>
                <w:rFonts w:ascii="Times New Roman" w:hAnsi="Times New Roman" w:cs="Times New Roman"/>
              </w:rPr>
              <w:t xml:space="preserve"> (IV</w:t>
            </w:r>
            <w:r w:rsidR="00904297">
              <w:rPr>
                <w:rFonts w:ascii="Times New Roman" w:hAnsi="Times New Roman" w:cs="Times New Roman"/>
              </w:rPr>
              <w:t>CCI) was done before shifting the patients</w:t>
            </w:r>
            <w:r w:rsidR="00850BEE">
              <w:rPr>
                <w:rFonts w:ascii="Times New Roman" w:hAnsi="Times New Roman" w:cs="Times New Roman"/>
              </w:rPr>
              <w:t xml:space="preserve"> to the </w:t>
            </w:r>
            <w:r w:rsidR="009D254F" w:rsidRPr="000F30BC">
              <w:rPr>
                <w:rFonts w:ascii="Times New Roman" w:hAnsi="Times New Roman" w:cs="Times New Roman"/>
              </w:rPr>
              <w:t xml:space="preserve">Operating Room for </w:t>
            </w:r>
            <w:r w:rsidR="00850BEE">
              <w:rPr>
                <w:rFonts w:ascii="Times New Roman" w:hAnsi="Times New Roman" w:cs="Times New Roman"/>
              </w:rPr>
              <w:t xml:space="preserve">performing spinal </w:t>
            </w:r>
            <w:proofErr w:type="spellStart"/>
            <w:r w:rsidR="00850BEE">
              <w:rPr>
                <w:rFonts w:ascii="Times New Roman" w:hAnsi="Times New Roman" w:cs="Times New Roman"/>
              </w:rPr>
              <w:t>an</w:t>
            </w:r>
            <w:r w:rsidR="00DB1763">
              <w:rPr>
                <w:rFonts w:ascii="Times New Roman" w:hAnsi="Times New Roman" w:cs="Times New Roman"/>
              </w:rPr>
              <w:t>a</w:t>
            </w:r>
            <w:r w:rsidR="00850BEE">
              <w:rPr>
                <w:rFonts w:ascii="Times New Roman" w:hAnsi="Times New Roman" w:cs="Times New Roman"/>
              </w:rPr>
              <w:t>esthesia</w:t>
            </w:r>
            <w:proofErr w:type="spellEnd"/>
            <w:r w:rsidR="00850BEE">
              <w:rPr>
                <w:rFonts w:ascii="Times New Roman" w:hAnsi="Times New Roman" w:cs="Times New Roman"/>
              </w:rPr>
              <w:t>. The c</w:t>
            </w:r>
            <w:r w:rsidR="009D254F" w:rsidRPr="000F30BC">
              <w:rPr>
                <w:rFonts w:ascii="Times New Roman" w:hAnsi="Times New Roman" w:cs="Times New Roman"/>
              </w:rPr>
              <w:t>hange</w:t>
            </w:r>
            <w:r w:rsidR="00850BEE">
              <w:rPr>
                <w:rFonts w:ascii="Times New Roman" w:hAnsi="Times New Roman" w:cs="Times New Roman"/>
              </w:rPr>
              <w:t>s</w:t>
            </w:r>
            <w:r w:rsidR="009D254F" w:rsidRPr="000F30BC">
              <w:rPr>
                <w:rFonts w:ascii="Times New Roman" w:hAnsi="Times New Roman" w:cs="Times New Roman"/>
              </w:rPr>
              <w:t xml:space="preserve"> in blood pressure</w:t>
            </w:r>
            <w:r w:rsidR="00850BEE">
              <w:rPr>
                <w:rFonts w:ascii="Times New Roman" w:hAnsi="Times New Roman" w:cs="Times New Roman"/>
              </w:rPr>
              <w:t>, heart rate and Mean arterial pressure (MAP)</w:t>
            </w:r>
            <w:r w:rsidR="009D254F" w:rsidRPr="000F30BC">
              <w:rPr>
                <w:rFonts w:ascii="Times New Roman" w:hAnsi="Times New Roman" w:cs="Times New Roman"/>
              </w:rPr>
              <w:t xml:space="preserve"> after spinal </w:t>
            </w:r>
            <w:proofErr w:type="spellStart"/>
            <w:r w:rsidR="009D254F" w:rsidRPr="000F30BC">
              <w:rPr>
                <w:rFonts w:ascii="Times New Roman" w:hAnsi="Times New Roman" w:cs="Times New Roman"/>
              </w:rPr>
              <w:t>an</w:t>
            </w:r>
            <w:r w:rsidR="00DB1763">
              <w:rPr>
                <w:rFonts w:ascii="Times New Roman" w:hAnsi="Times New Roman" w:cs="Times New Roman"/>
              </w:rPr>
              <w:t>a</w:t>
            </w:r>
            <w:r w:rsidR="009D254F" w:rsidRPr="000F30BC">
              <w:rPr>
                <w:rFonts w:ascii="Times New Roman" w:hAnsi="Times New Roman" w:cs="Times New Roman"/>
              </w:rPr>
              <w:t>esthesia</w:t>
            </w:r>
            <w:proofErr w:type="spellEnd"/>
            <w:r w:rsidR="009D254F" w:rsidRPr="000F30BC">
              <w:rPr>
                <w:rFonts w:ascii="Times New Roman" w:hAnsi="Times New Roman" w:cs="Times New Roman"/>
              </w:rPr>
              <w:t xml:space="preserve"> </w:t>
            </w:r>
            <w:r w:rsidR="00904297">
              <w:rPr>
                <w:rFonts w:ascii="Times New Roman" w:hAnsi="Times New Roman" w:cs="Times New Roman"/>
              </w:rPr>
              <w:t>were</w:t>
            </w:r>
            <w:r w:rsidR="00850BEE">
              <w:rPr>
                <w:rFonts w:ascii="Times New Roman" w:hAnsi="Times New Roman" w:cs="Times New Roman"/>
              </w:rPr>
              <w:t xml:space="preserve"> recorded by an independent observer.</w:t>
            </w:r>
          </w:p>
          <w:p w14:paraId="20C1CA89" w14:textId="37092001"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t xml:space="preserve">    Results: </w:t>
            </w:r>
            <w:r w:rsidR="00D03373" w:rsidRPr="000F30BC">
              <w:rPr>
                <w:rFonts w:ascii="Times New Roman" w:hAnsi="Times New Roman" w:cs="Times New Roman"/>
                <w:bCs/>
              </w:rPr>
              <w:t>Total of 120 participants included in present study with 27 female and 93 male patients, hypotension was seen in 24 male and</w:t>
            </w:r>
            <w:r w:rsidR="00850BEE">
              <w:rPr>
                <w:rFonts w:ascii="Times New Roman" w:hAnsi="Times New Roman" w:cs="Times New Roman"/>
                <w:bCs/>
              </w:rPr>
              <w:t xml:space="preserve"> 18 female patients.  N</w:t>
            </w:r>
            <w:r w:rsidR="00D03373" w:rsidRPr="000F30BC">
              <w:rPr>
                <w:rFonts w:ascii="Times New Roman" w:hAnsi="Times New Roman" w:cs="Times New Roman"/>
                <w:bCs/>
              </w:rPr>
              <w:t xml:space="preserve">o significant difference in the age, physical built and the baseline characteristics </w:t>
            </w:r>
            <w:r w:rsidR="00904297">
              <w:rPr>
                <w:rFonts w:ascii="Times New Roman" w:hAnsi="Times New Roman" w:cs="Times New Roman"/>
                <w:bCs/>
              </w:rPr>
              <w:t>have</w:t>
            </w:r>
            <w:r w:rsidR="00850BEE">
              <w:rPr>
                <w:rFonts w:ascii="Times New Roman" w:hAnsi="Times New Roman" w:cs="Times New Roman"/>
                <w:bCs/>
              </w:rPr>
              <w:t xml:space="preserve"> been observed </w:t>
            </w:r>
            <w:r w:rsidR="00D03373" w:rsidRPr="000F30BC">
              <w:rPr>
                <w:rFonts w:ascii="Times New Roman" w:hAnsi="Times New Roman" w:cs="Times New Roman"/>
                <w:bCs/>
              </w:rPr>
              <w:t xml:space="preserve">between the groups. There is a </w:t>
            </w:r>
            <w:r w:rsidR="00D03373" w:rsidRPr="000F30BC">
              <w:rPr>
                <w:rFonts w:ascii="Times New Roman" w:hAnsi="Times New Roman" w:cs="Times New Roman"/>
              </w:rPr>
              <w:t>significant difference in the vital parameters at various interval</w:t>
            </w:r>
            <w:r w:rsidR="00850BEE">
              <w:rPr>
                <w:rFonts w:ascii="Times New Roman" w:hAnsi="Times New Roman" w:cs="Times New Roman"/>
              </w:rPr>
              <w:t>s</w:t>
            </w:r>
            <w:r w:rsidR="00D03373" w:rsidRPr="000F30BC">
              <w:rPr>
                <w:rFonts w:ascii="Times New Roman" w:hAnsi="Times New Roman" w:cs="Times New Roman"/>
              </w:rPr>
              <w:t xml:space="preserve"> of time between the groups. The ROC analysis to detect the CI % in predicting the presence of hypotension was f</w:t>
            </w:r>
            <w:r w:rsidR="00904297">
              <w:rPr>
                <w:rFonts w:ascii="Times New Roman" w:hAnsi="Times New Roman" w:cs="Times New Roman"/>
              </w:rPr>
              <w:t>ound with AUC of 0.78, p&lt;0.05. T</w:t>
            </w:r>
            <w:r w:rsidR="00D03373" w:rsidRPr="000F30BC">
              <w:rPr>
                <w:rFonts w:ascii="Times New Roman" w:hAnsi="Times New Roman" w:cs="Times New Roman"/>
              </w:rPr>
              <w:t>he odds ratio for developing the hypotension was found to be 1.12.</w:t>
            </w:r>
          </w:p>
          <w:p w14:paraId="54B05950" w14:textId="69BB0BAA" w:rsidR="001E0484" w:rsidRPr="004815DC" w:rsidRDefault="001E0484" w:rsidP="004815DC">
            <w:pPr>
              <w:autoSpaceDE w:val="0"/>
              <w:autoSpaceDN w:val="0"/>
              <w:adjustRightInd w:val="0"/>
              <w:spacing w:line="360" w:lineRule="auto"/>
              <w:jc w:val="both"/>
              <w:rPr>
                <w:rFonts w:ascii="Times New Roman" w:hAnsi="Times New Roman" w:cs="Times New Roman"/>
              </w:rPr>
            </w:pPr>
            <w:r w:rsidRPr="000F30BC">
              <w:rPr>
                <w:rFonts w:ascii="Times New Roman" w:hAnsi="Times New Roman" w:cs="Times New Roman"/>
                <w:b/>
              </w:rPr>
              <w:t xml:space="preserve">    Conclusion: </w:t>
            </w:r>
            <w:r w:rsidR="003A753C" w:rsidRPr="000F30BC">
              <w:rPr>
                <w:rFonts w:ascii="Times New Roman" w:hAnsi="Times New Roman" w:cs="Times New Roman"/>
              </w:rPr>
              <w:t xml:space="preserve">Preoperative evaluation of IVCCI is not a good predictor for the occurrence of hypo-tension after spinal </w:t>
            </w:r>
            <w:proofErr w:type="spellStart"/>
            <w:r w:rsidR="003A753C" w:rsidRPr="000F30BC">
              <w:rPr>
                <w:rFonts w:ascii="Times New Roman" w:hAnsi="Times New Roman" w:cs="Times New Roman"/>
              </w:rPr>
              <w:t>an</w:t>
            </w:r>
            <w:r w:rsidR="00DB1763">
              <w:rPr>
                <w:rFonts w:ascii="Times New Roman" w:hAnsi="Times New Roman" w:cs="Times New Roman"/>
              </w:rPr>
              <w:t>a</w:t>
            </w:r>
            <w:r w:rsidR="003A753C" w:rsidRPr="000F30BC">
              <w:rPr>
                <w:rFonts w:ascii="Times New Roman" w:hAnsi="Times New Roman" w:cs="Times New Roman"/>
              </w:rPr>
              <w:t>esthesia</w:t>
            </w:r>
            <w:proofErr w:type="spellEnd"/>
            <w:r w:rsidR="001C102D" w:rsidRPr="000F30BC">
              <w:rPr>
                <w:rFonts w:ascii="Times New Roman" w:hAnsi="Times New Roman" w:cs="Times New Roman"/>
              </w:rPr>
              <w:t>.</w:t>
            </w:r>
          </w:p>
        </w:tc>
      </w:tr>
    </w:tbl>
    <w:p w14:paraId="3D6888F5" w14:textId="77777777" w:rsidR="001E0484" w:rsidRPr="000F30BC" w:rsidRDefault="001E0484" w:rsidP="00D87AA0">
      <w:pPr>
        <w:spacing w:line="360" w:lineRule="auto"/>
        <w:jc w:val="both"/>
        <w:rPr>
          <w:rFonts w:ascii="Times New Roman" w:hAnsi="Times New Roman" w:cs="Times New Roman"/>
          <w:b/>
        </w:rPr>
      </w:pPr>
    </w:p>
    <w:p w14:paraId="6E5AEE6D" w14:textId="77777777" w:rsidR="002B4329" w:rsidRPr="000F30BC" w:rsidRDefault="002B4329" w:rsidP="00D87AA0">
      <w:pPr>
        <w:spacing w:line="360" w:lineRule="auto"/>
        <w:jc w:val="both"/>
        <w:rPr>
          <w:rFonts w:ascii="Times New Roman" w:hAnsi="Times New Roman" w:cs="Times New Roman"/>
          <w:b/>
        </w:rPr>
        <w:sectPr w:rsidR="002B4329" w:rsidRPr="000F30BC">
          <w:footerReference w:type="default" r:id="rId7"/>
          <w:pgSz w:w="12240" w:h="15840"/>
          <w:pgMar w:top="1440" w:right="1440" w:bottom="1440" w:left="1440" w:header="720" w:footer="720" w:gutter="0"/>
          <w:cols w:space="720"/>
          <w:docGrid w:linePitch="360"/>
        </w:sectPr>
      </w:pPr>
    </w:p>
    <w:p w14:paraId="25E5E7BE" w14:textId="77777777"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lastRenderedPageBreak/>
        <w:t>Abbreviations: IVCCI (</w:t>
      </w:r>
      <w:r w:rsidRPr="000F30BC">
        <w:rPr>
          <w:rFonts w:ascii="Times New Roman" w:hAnsi="Times New Roman" w:cs="Times New Roman"/>
        </w:rPr>
        <w:t>Inferior vena cava collapsibility index)</w:t>
      </w:r>
    </w:p>
    <w:p w14:paraId="651748EF" w14:textId="77777777" w:rsidR="00D87AA0" w:rsidRDefault="00D87AA0" w:rsidP="00D87AA0">
      <w:pPr>
        <w:spacing w:line="360" w:lineRule="auto"/>
        <w:jc w:val="both"/>
        <w:rPr>
          <w:rFonts w:ascii="Times New Roman" w:hAnsi="Times New Roman" w:cs="Times New Roman"/>
          <w:b/>
        </w:rPr>
      </w:pPr>
    </w:p>
    <w:p w14:paraId="4955EC97" w14:textId="77777777" w:rsidR="00D87AA0" w:rsidRDefault="00D87AA0" w:rsidP="00D87AA0">
      <w:pPr>
        <w:spacing w:line="360" w:lineRule="auto"/>
        <w:jc w:val="both"/>
        <w:rPr>
          <w:rFonts w:ascii="Times New Roman" w:hAnsi="Times New Roman" w:cs="Times New Roman"/>
          <w:b/>
        </w:rPr>
      </w:pPr>
    </w:p>
    <w:p w14:paraId="6F242A37" w14:textId="180865F6" w:rsidR="00904297" w:rsidRDefault="00183F5E" w:rsidP="00D87AA0">
      <w:pPr>
        <w:spacing w:line="360" w:lineRule="auto"/>
        <w:jc w:val="both"/>
        <w:rPr>
          <w:rFonts w:ascii="Times New Roman" w:hAnsi="Times New Roman" w:cs="Times New Roman"/>
          <w:b/>
        </w:rPr>
      </w:pPr>
      <w:r>
        <w:rPr>
          <w:rFonts w:ascii="Times New Roman" w:hAnsi="Times New Roman" w:cs="Times New Roman"/>
          <w:b/>
        </w:rPr>
        <w:t xml:space="preserve">                                                                         </w:t>
      </w:r>
    </w:p>
    <w:p w14:paraId="59746B80" w14:textId="77777777" w:rsidR="00904297" w:rsidRDefault="00904297" w:rsidP="00D87AA0">
      <w:pPr>
        <w:spacing w:line="360" w:lineRule="auto"/>
        <w:jc w:val="both"/>
        <w:rPr>
          <w:rFonts w:ascii="Times New Roman" w:hAnsi="Times New Roman" w:cs="Times New Roman"/>
          <w:b/>
        </w:rPr>
      </w:pPr>
    </w:p>
    <w:p w14:paraId="624D0083" w14:textId="77777777" w:rsidR="00904297" w:rsidRDefault="00904297" w:rsidP="00D87AA0">
      <w:pPr>
        <w:spacing w:line="360" w:lineRule="auto"/>
        <w:jc w:val="both"/>
        <w:rPr>
          <w:rFonts w:ascii="Times New Roman" w:hAnsi="Times New Roman" w:cs="Times New Roman"/>
          <w:b/>
        </w:rPr>
      </w:pPr>
    </w:p>
    <w:p w14:paraId="3F199AD3" w14:textId="77777777" w:rsidR="00904297" w:rsidRDefault="00904297" w:rsidP="00D87AA0">
      <w:pPr>
        <w:spacing w:line="360" w:lineRule="auto"/>
        <w:jc w:val="both"/>
        <w:rPr>
          <w:rFonts w:ascii="Times New Roman" w:hAnsi="Times New Roman" w:cs="Times New Roman"/>
          <w:b/>
        </w:rPr>
      </w:pPr>
    </w:p>
    <w:p w14:paraId="741D951C" w14:textId="77777777" w:rsidR="00904297" w:rsidRDefault="00904297" w:rsidP="00D87AA0">
      <w:pPr>
        <w:spacing w:line="360" w:lineRule="auto"/>
        <w:jc w:val="both"/>
        <w:rPr>
          <w:rFonts w:ascii="Times New Roman" w:hAnsi="Times New Roman" w:cs="Times New Roman"/>
          <w:b/>
        </w:rPr>
      </w:pPr>
    </w:p>
    <w:p w14:paraId="39428F7B" w14:textId="77777777" w:rsidR="00D87AA0"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lastRenderedPageBreak/>
        <w:t>Introduction</w:t>
      </w:r>
    </w:p>
    <w:p w14:paraId="6EA9D8A4" w14:textId="32268D65" w:rsidR="001E0484" w:rsidRPr="000F30BC" w:rsidRDefault="00DD3334" w:rsidP="00D87AA0">
      <w:pPr>
        <w:spacing w:line="360" w:lineRule="auto"/>
        <w:jc w:val="both"/>
        <w:rPr>
          <w:rFonts w:ascii="Times New Roman" w:hAnsi="Times New Roman" w:cs="Times New Roman"/>
        </w:rPr>
      </w:pPr>
      <w:r>
        <w:rPr>
          <w:rFonts w:ascii="Times New Roman" w:hAnsi="Times New Roman" w:cs="Times New Roman"/>
        </w:rPr>
        <w:t xml:space="preserve">Spinal </w:t>
      </w:r>
      <w:proofErr w:type="spellStart"/>
      <w:r>
        <w:rPr>
          <w:rFonts w:ascii="Times New Roman" w:hAnsi="Times New Roman" w:cs="Times New Roman"/>
        </w:rPr>
        <w:t>an</w:t>
      </w:r>
      <w:r w:rsidR="00DB1763">
        <w:rPr>
          <w:rFonts w:ascii="Times New Roman" w:hAnsi="Times New Roman" w:cs="Times New Roman"/>
        </w:rPr>
        <w:t>a</w:t>
      </w:r>
      <w:r>
        <w:rPr>
          <w:rFonts w:ascii="Times New Roman" w:hAnsi="Times New Roman" w:cs="Times New Roman"/>
        </w:rPr>
        <w:t>esthesia</w:t>
      </w:r>
      <w:proofErr w:type="spellEnd"/>
      <w:r>
        <w:rPr>
          <w:rFonts w:ascii="Times New Roman" w:hAnsi="Times New Roman" w:cs="Times New Roman"/>
        </w:rPr>
        <w:t>, a</w:t>
      </w:r>
      <w:r w:rsidR="001E0484" w:rsidRPr="000F30BC">
        <w:rPr>
          <w:rFonts w:ascii="Times New Roman" w:hAnsi="Times New Roman" w:cs="Times New Roman"/>
        </w:rPr>
        <w:t xml:space="preserve"> </w:t>
      </w:r>
      <w:r w:rsidR="00FA0DDB">
        <w:rPr>
          <w:rFonts w:ascii="Times New Roman" w:hAnsi="Times New Roman" w:cs="Times New Roman"/>
        </w:rPr>
        <w:t xml:space="preserve">relatively safer </w:t>
      </w:r>
      <w:r w:rsidR="00183F5E">
        <w:rPr>
          <w:rFonts w:ascii="Times New Roman" w:hAnsi="Times New Roman" w:cs="Times New Roman"/>
        </w:rPr>
        <w:t>method commonly</w:t>
      </w:r>
      <w:r>
        <w:rPr>
          <w:rFonts w:ascii="Times New Roman" w:hAnsi="Times New Roman" w:cs="Times New Roman"/>
        </w:rPr>
        <w:t xml:space="preserve"> used for </w:t>
      </w:r>
      <w:r w:rsidR="00D87AA0">
        <w:rPr>
          <w:rFonts w:ascii="Times New Roman" w:hAnsi="Times New Roman" w:cs="Times New Roman"/>
        </w:rPr>
        <w:t>lower abdominal and lower limb</w:t>
      </w:r>
      <w:r>
        <w:rPr>
          <w:rFonts w:ascii="Times New Roman" w:hAnsi="Times New Roman" w:cs="Times New Roman"/>
        </w:rPr>
        <w:t xml:space="preserve"> surgeries</w:t>
      </w:r>
      <w:r w:rsidR="001E0484" w:rsidRPr="000F30BC">
        <w:rPr>
          <w:rFonts w:ascii="Times New Roman" w:hAnsi="Times New Roman" w:cs="Times New Roman"/>
        </w:rPr>
        <w:t xml:space="preserve">. </w:t>
      </w:r>
      <w:r w:rsidR="001511AB" w:rsidRPr="001511AB">
        <w:rPr>
          <w:rFonts w:ascii="Times New Roman" w:hAnsi="Times New Roman" w:cs="Times New Roman"/>
        </w:rPr>
        <w:t>It offers the advantages of</w:t>
      </w:r>
      <w:r w:rsidR="00151121">
        <w:rPr>
          <w:rFonts w:ascii="Times New Roman" w:hAnsi="Times New Roman" w:cs="Times New Roman"/>
        </w:rPr>
        <w:t xml:space="preserve"> eas</w:t>
      </w:r>
      <w:r w:rsidR="00151121" w:rsidRPr="001511AB">
        <w:rPr>
          <w:rFonts w:ascii="Times New Roman" w:hAnsi="Times New Roman" w:cs="Times New Roman"/>
        </w:rPr>
        <w:t>e of administration</w:t>
      </w:r>
      <w:r w:rsidR="00151121">
        <w:rPr>
          <w:rFonts w:ascii="Times New Roman" w:hAnsi="Times New Roman" w:cs="Times New Roman"/>
        </w:rPr>
        <w:t>,</w:t>
      </w:r>
      <w:r w:rsidR="001511AB" w:rsidRPr="001511AB">
        <w:rPr>
          <w:rFonts w:ascii="Times New Roman" w:hAnsi="Times New Roman" w:cs="Times New Roman"/>
        </w:rPr>
        <w:t xml:space="preserve"> quick onset</w:t>
      </w:r>
      <w:r w:rsidR="00D87AA0">
        <w:rPr>
          <w:rFonts w:ascii="Times New Roman" w:hAnsi="Times New Roman" w:cs="Times New Roman"/>
        </w:rPr>
        <w:t xml:space="preserve"> o</w:t>
      </w:r>
      <w:r w:rsidR="00151121">
        <w:rPr>
          <w:rFonts w:ascii="Times New Roman" w:hAnsi="Times New Roman" w:cs="Times New Roman"/>
        </w:rPr>
        <w:t xml:space="preserve">f action, low cost and </w:t>
      </w:r>
      <w:r w:rsidR="001511AB" w:rsidRPr="001511AB">
        <w:rPr>
          <w:rFonts w:ascii="Times New Roman" w:hAnsi="Times New Roman" w:cs="Times New Roman"/>
        </w:rPr>
        <w:t xml:space="preserve">little adverse effects. The most prevalent side effects of spinal </w:t>
      </w:r>
      <w:proofErr w:type="spellStart"/>
      <w:r w:rsidR="001511AB" w:rsidRPr="001511AB">
        <w:rPr>
          <w:rFonts w:ascii="Times New Roman" w:hAnsi="Times New Roman" w:cs="Times New Roman"/>
        </w:rPr>
        <w:t>anaesthesia</w:t>
      </w:r>
      <w:proofErr w:type="spellEnd"/>
      <w:r w:rsidR="001511AB" w:rsidRPr="001511AB">
        <w:rPr>
          <w:rFonts w:ascii="Times New Roman" w:hAnsi="Times New Roman" w:cs="Times New Roman"/>
        </w:rPr>
        <w:t xml:space="preserve"> are hypotension and </w:t>
      </w:r>
      <w:proofErr w:type="spellStart"/>
      <w:r w:rsidR="001511AB" w:rsidRPr="001511AB">
        <w:rPr>
          <w:rFonts w:ascii="Times New Roman" w:hAnsi="Times New Roman" w:cs="Times New Roman"/>
        </w:rPr>
        <w:t>bradycardia</w:t>
      </w:r>
      <w:proofErr w:type="spellEnd"/>
      <w:r w:rsidR="001511AB" w:rsidRPr="001511AB">
        <w:rPr>
          <w:rFonts w:ascii="Times New Roman" w:hAnsi="Times New Roman" w:cs="Times New Roman"/>
        </w:rPr>
        <w:t xml:space="preserve">. The majority of the published prediction models for hypotension risk factors are based on non-modifiable characteristics such as age &gt;40 years, emergency surgery, a history of hypertension, and a baseline systolic blood pressure of 120 mmHg. To assist </w:t>
      </w:r>
      <w:proofErr w:type="spellStart"/>
      <w:r w:rsidR="001511AB" w:rsidRPr="001511AB">
        <w:rPr>
          <w:rFonts w:ascii="Times New Roman" w:hAnsi="Times New Roman" w:cs="Times New Roman"/>
        </w:rPr>
        <w:t>an</w:t>
      </w:r>
      <w:r w:rsidR="00DB1763">
        <w:rPr>
          <w:rFonts w:ascii="Times New Roman" w:hAnsi="Times New Roman" w:cs="Times New Roman"/>
        </w:rPr>
        <w:t>a</w:t>
      </w:r>
      <w:r w:rsidR="001511AB" w:rsidRPr="001511AB">
        <w:rPr>
          <w:rFonts w:ascii="Times New Roman" w:hAnsi="Times New Roman" w:cs="Times New Roman"/>
        </w:rPr>
        <w:t>esthesiologists</w:t>
      </w:r>
      <w:proofErr w:type="spellEnd"/>
      <w:r w:rsidR="001511AB" w:rsidRPr="001511AB">
        <w:rPr>
          <w:rFonts w:ascii="Times New Roman" w:hAnsi="Times New Roman" w:cs="Times New Roman"/>
        </w:rPr>
        <w:t xml:space="preserve"> in </w:t>
      </w:r>
      <w:r w:rsidR="00151121">
        <w:rPr>
          <w:rFonts w:ascii="Times New Roman" w:hAnsi="Times New Roman" w:cs="Times New Roman"/>
        </w:rPr>
        <w:t xml:space="preserve">identifying patients </w:t>
      </w:r>
      <w:r w:rsidR="001511AB" w:rsidRPr="001511AB">
        <w:rPr>
          <w:rFonts w:ascii="Times New Roman" w:hAnsi="Times New Roman" w:cs="Times New Roman"/>
        </w:rPr>
        <w:t xml:space="preserve">with hemodynamic impairment, easily available characteristics must be identified. </w:t>
      </w:r>
      <w:r w:rsidR="00151121">
        <w:rPr>
          <w:rFonts w:ascii="Times New Roman" w:hAnsi="Times New Roman" w:cs="Times New Roman"/>
        </w:rPr>
        <w:t>H</w:t>
      </w:r>
      <w:r w:rsidR="001511AB" w:rsidRPr="001511AB">
        <w:rPr>
          <w:rFonts w:ascii="Times New Roman" w:hAnsi="Times New Roman" w:cs="Times New Roman"/>
        </w:rPr>
        <w:t>owever, determining the in</w:t>
      </w:r>
      <w:bookmarkStart w:id="0" w:name="_GoBack"/>
      <w:bookmarkEnd w:id="0"/>
      <w:r w:rsidR="001511AB" w:rsidRPr="001511AB">
        <w:rPr>
          <w:rFonts w:ascii="Times New Roman" w:hAnsi="Times New Roman" w:cs="Times New Roman"/>
        </w:rPr>
        <w:t>travascular volume</w:t>
      </w:r>
      <w:r w:rsidR="00151121">
        <w:rPr>
          <w:rFonts w:ascii="Times New Roman" w:hAnsi="Times New Roman" w:cs="Times New Roman"/>
        </w:rPr>
        <w:t xml:space="preserve"> status is difficult</w:t>
      </w:r>
      <w:r w:rsidR="001511AB" w:rsidRPr="001511AB">
        <w:rPr>
          <w:rFonts w:ascii="Times New Roman" w:hAnsi="Times New Roman" w:cs="Times New Roman"/>
        </w:rPr>
        <w:t xml:space="preserve">. To test preload and other aspects of </w:t>
      </w:r>
      <w:proofErr w:type="spellStart"/>
      <w:r w:rsidR="001511AB" w:rsidRPr="001511AB">
        <w:rPr>
          <w:rFonts w:ascii="Times New Roman" w:hAnsi="Times New Roman" w:cs="Times New Roman"/>
        </w:rPr>
        <w:t>haemodynamic</w:t>
      </w:r>
      <w:proofErr w:type="spellEnd"/>
      <w:r w:rsidR="001511AB" w:rsidRPr="001511AB">
        <w:rPr>
          <w:rFonts w:ascii="Times New Roman" w:hAnsi="Times New Roman" w:cs="Times New Roman"/>
        </w:rPr>
        <w:t xml:space="preserve"> state, many approaches such as pulmonary arterial catheter, </w:t>
      </w:r>
      <w:proofErr w:type="spellStart"/>
      <w:r w:rsidR="001511AB" w:rsidRPr="001511AB">
        <w:rPr>
          <w:rFonts w:ascii="Times New Roman" w:hAnsi="Times New Roman" w:cs="Times New Roman"/>
        </w:rPr>
        <w:t>PiCCO</w:t>
      </w:r>
      <w:proofErr w:type="spellEnd"/>
      <w:r w:rsidR="001511AB" w:rsidRPr="001511AB">
        <w:rPr>
          <w:rFonts w:ascii="Times New Roman" w:hAnsi="Times New Roman" w:cs="Times New Roman"/>
        </w:rPr>
        <w:t xml:space="preserve"> have been reported. </w:t>
      </w:r>
    </w:p>
    <w:p w14:paraId="04E8F142" w14:textId="77777777" w:rsidR="001E0484" w:rsidRPr="000F30BC" w:rsidRDefault="001E0484" w:rsidP="00D87AA0">
      <w:pPr>
        <w:autoSpaceDE w:val="0"/>
        <w:autoSpaceDN w:val="0"/>
        <w:adjustRightInd w:val="0"/>
        <w:spacing w:after="0" w:line="360" w:lineRule="auto"/>
        <w:jc w:val="both"/>
        <w:rPr>
          <w:rFonts w:ascii="Times New Roman" w:hAnsi="Times New Roman" w:cs="Times New Roman"/>
        </w:rPr>
      </w:pPr>
    </w:p>
    <w:p w14:paraId="5D892C7F" w14:textId="60543381" w:rsidR="00D87AA0" w:rsidRDefault="005C639D" w:rsidP="005C639D">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Many strategies are</w:t>
      </w:r>
      <w:r w:rsidR="001511AB" w:rsidRPr="001511AB">
        <w:rPr>
          <w:rFonts w:ascii="Times New Roman" w:hAnsi="Times New Roman" w:cs="Times New Roman"/>
        </w:rPr>
        <w:t xml:space="preserve"> </w:t>
      </w:r>
      <w:r>
        <w:rPr>
          <w:rFonts w:ascii="Times New Roman" w:hAnsi="Times New Roman" w:cs="Times New Roman"/>
        </w:rPr>
        <w:t>employed in order to prevent and</w:t>
      </w:r>
      <w:r w:rsidR="00DD3334">
        <w:rPr>
          <w:rFonts w:ascii="Times New Roman" w:hAnsi="Times New Roman" w:cs="Times New Roman"/>
        </w:rPr>
        <w:t xml:space="preserve"> mitigate the </w:t>
      </w:r>
      <w:r>
        <w:rPr>
          <w:rFonts w:ascii="Times New Roman" w:hAnsi="Times New Roman" w:cs="Times New Roman"/>
        </w:rPr>
        <w:t xml:space="preserve">post </w:t>
      </w:r>
      <w:r w:rsidR="001511AB" w:rsidRPr="001511AB">
        <w:rPr>
          <w:rFonts w:ascii="Times New Roman" w:hAnsi="Times New Roman" w:cs="Times New Roman"/>
        </w:rPr>
        <w:t>spinal</w:t>
      </w:r>
      <w:r w:rsidR="00DD3334">
        <w:rPr>
          <w:rFonts w:ascii="Times New Roman" w:hAnsi="Times New Roman" w:cs="Times New Roman"/>
        </w:rPr>
        <w:t xml:space="preserve"> </w:t>
      </w:r>
      <w:proofErr w:type="spellStart"/>
      <w:r w:rsidR="00DD3334">
        <w:rPr>
          <w:rFonts w:ascii="Times New Roman" w:hAnsi="Times New Roman" w:cs="Times New Roman"/>
        </w:rPr>
        <w:t>hypotesion</w:t>
      </w:r>
      <w:proofErr w:type="spellEnd"/>
      <w:r w:rsidR="001511AB" w:rsidRPr="001511AB">
        <w:rPr>
          <w:rFonts w:ascii="Times New Roman" w:hAnsi="Times New Roman" w:cs="Times New Roman"/>
        </w:rPr>
        <w:t xml:space="preserve">, such as empirical volume loading </w:t>
      </w:r>
      <w:r w:rsidR="00DD3334">
        <w:rPr>
          <w:rFonts w:ascii="Times New Roman" w:hAnsi="Times New Roman" w:cs="Times New Roman"/>
        </w:rPr>
        <w:t>before induction or administering</w:t>
      </w:r>
      <w:r w:rsidR="001511AB" w:rsidRPr="001511AB">
        <w:rPr>
          <w:rFonts w:ascii="Times New Roman" w:hAnsi="Times New Roman" w:cs="Times New Roman"/>
        </w:rPr>
        <w:t xml:space="preserve"> vasopressors</w:t>
      </w:r>
      <w:r w:rsidR="00DD3334">
        <w:rPr>
          <w:rFonts w:ascii="Times New Roman" w:hAnsi="Times New Roman" w:cs="Times New Roman"/>
        </w:rPr>
        <w:t xml:space="preserve"> prophylactically</w:t>
      </w:r>
      <w:r w:rsidR="001511AB" w:rsidRPr="001511AB">
        <w:rPr>
          <w:rFonts w:ascii="Times New Roman" w:hAnsi="Times New Roman" w:cs="Times New Roman"/>
        </w:rPr>
        <w:t xml:space="preserve">. However, intravenous volume preload has the risk of causing volume overload, especially in individuals with heart illness. Furthermore, because of varying definitions of hypotension and distinct patient demographics, the efficacy of volume preload on hypotension prophylaxis remains debatable. </w:t>
      </w:r>
      <w:r w:rsidR="00DD3334">
        <w:rPr>
          <w:rFonts w:ascii="Times New Roman" w:hAnsi="Times New Roman" w:cs="Times New Roman"/>
        </w:rPr>
        <w:t>So far, m</w:t>
      </w:r>
      <w:r w:rsidR="001511AB" w:rsidRPr="001511AB">
        <w:rPr>
          <w:rFonts w:ascii="Times New Roman" w:hAnsi="Times New Roman" w:cs="Times New Roman"/>
        </w:rPr>
        <w:t xml:space="preserve">any </w:t>
      </w:r>
      <w:r w:rsidR="001511AB" w:rsidRPr="001511AB">
        <w:rPr>
          <w:rFonts w:ascii="Times New Roman" w:hAnsi="Times New Roman" w:cs="Times New Roman"/>
        </w:rPr>
        <w:lastRenderedPageBreak/>
        <w:t xml:space="preserve">studies have established </w:t>
      </w:r>
      <w:proofErr w:type="spellStart"/>
      <w:r w:rsidR="001511AB" w:rsidRPr="001511AB">
        <w:rPr>
          <w:rFonts w:ascii="Times New Roman" w:hAnsi="Times New Roman" w:cs="Times New Roman"/>
        </w:rPr>
        <w:t>sonographic</w:t>
      </w:r>
      <w:proofErr w:type="spellEnd"/>
      <w:r w:rsidR="001511AB" w:rsidRPr="001511AB">
        <w:rPr>
          <w:rFonts w:ascii="Times New Roman" w:hAnsi="Times New Roman" w:cs="Times New Roman"/>
        </w:rPr>
        <w:t xml:space="preserve"> assessment of the inferior vena cava collapsibility index (IVCCI) as a simple,</w:t>
      </w:r>
      <w:r w:rsidR="00FA3ECD">
        <w:rPr>
          <w:rFonts w:ascii="Times New Roman" w:hAnsi="Times New Roman" w:cs="Times New Roman"/>
        </w:rPr>
        <w:t xml:space="preserve"> </w:t>
      </w:r>
      <w:r w:rsidR="00FA3ECD" w:rsidRPr="001511AB">
        <w:rPr>
          <w:rFonts w:ascii="Times New Roman" w:hAnsi="Times New Roman" w:cs="Times New Roman"/>
        </w:rPr>
        <w:t xml:space="preserve">non-invasive </w:t>
      </w:r>
      <w:r w:rsidR="00FA3ECD">
        <w:rPr>
          <w:rFonts w:ascii="Times New Roman" w:hAnsi="Times New Roman" w:cs="Times New Roman"/>
        </w:rPr>
        <w:t>bed side</w:t>
      </w:r>
      <w:r w:rsidR="001511AB" w:rsidRPr="001511AB">
        <w:rPr>
          <w:rFonts w:ascii="Times New Roman" w:hAnsi="Times New Roman" w:cs="Times New Roman"/>
        </w:rPr>
        <w:t xml:space="preserve"> tool for assessing volume status</w:t>
      </w:r>
      <w:r w:rsidR="00FA3ECD">
        <w:rPr>
          <w:rFonts w:ascii="Times New Roman" w:hAnsi="Times New Roman" w:cs="Times New Roman"/>
        </w:rPr>
        <w:t xml:space="preserve"> in a</w:t>
      </w:r>
      <w:r w:rsidR="001511AB" w:rsidRPr="001511AB">
        <w:rPr>
          <w:rFonts w:ascii="Times New Roman" w:hAnsi="Times New Roman" w:cs="Times New Roman"/>
        </w:rPr>
        <w:t xml:space="preserve"> spontaneous</w:t>
      </w:r>
      <w:r w:rsidR="00FA3ECD">
        <w:rPr>
          <w:rFonts w:ascii="Times New Roman" w:hAnsi="Times New Roman" w:cs="Times New Roman"/>
        </w:rPr>
        <w:t>ly</w:t>
      </w:r>
      <w:r w:rsidR="001511AB" w:rsidRPr="001511AB">
        <w:rPr>
          <w:rFonts w:ascii="Times New Roman" w:hAnsi="Times New Roman" w:cs="Times New Roman"/>
        </w:rPr>
        <w:t xml:space="preserve"> breathing</w:t>
      </w:r>
      <w:r w:rsidR="00FA3ECD">
        <w:rPr>
          <w:rFonts w:ascii="Times New Roman" w:hAnsi="Times New Roman" w:cs="Times New Roman"/>
        </w:rPr>
        <w:t xml:space="preserve"> patient</w:t>
      </w:r>
      <w:r w:rsidR="001511AB" w:rsidRPr="001511AB">
        <w:rPr>
          <w:rFonts w:ascii="Times New Roman" w:hAnsi="Times New Roman" w:cs="Times New Roman"/>
        </w:rPr>
        <w:t>.</w:t>
      </w:r>
      <w:r w:rsidR="001E0484" w:rsidRPr="000F30BC">
        <w:rPr>
          <w:rFonts w:ascii="Times New Roman" w:hAnsi="Times New Roman" w:cs="Times New Roman"/>
        </w:rPr>
        <w:t xml:space="preserve"> </w:t>
      </w:r>
      <w:r w:rsidR="001511AB" w:rsidRPr="001511AB">
        <w:rPr>
          <w:rFonts w:ascii="Times New Roman" w:hAnsi="Times New Roman" w:cs="Times New Roman"/>
        </w:rPr>
        <w:t>Furthermore, operators with limited knowledge in echocardiography can use this procedure. The prognostic usefulness of IVC ultrasonography testing remains equivocal to this day. The</w:t>
      </w:r>
      <w:r w:rsidR="001230AB">
        <w:rPr>
          <w:rFonts w:ascii="Times New Roman" w:hAnsi="Times New Roman" w:cs="Times New Roman"/>
        </w:rPr>
        <w:t xml:space="preserve"> main</w:t>
      </w:r>
      <w:r w:rsidR="001511AB" w:rsidRPr="001511AB">
        <w:rPr>
          <w:rFonts w:ascii="Times New Roman" w:hAnsi="Times New Roman" w:cs="Times New Roman"/>
        </w:rPr>
        <w:t xml:space="preserve"> purpose of this </w:t>
      </w:r>
      <w:r w:rsidR="00151121">
        <w:rPr>
          <w:rFonts w:ascii="Times New Roman" w:hAnsi="Times New Roman" w:cs="Times New Roman"/>
        </w:rPr>
        <w:t>observational study</w:t>
      </w:r>
      <w:r w:rsidR="001230AB">
        <w:rPr>
          <w:rFonts w:ascii="Times New Roman" w:hAnsi="Times New Roman" w:cs="Times New Roman"/>
        </w:rPr>
        <w:t xml:space="preserve"> is to assess how accurate is the </w:t>
      </w:r>
      <w:r w:rsidR="001511AB" w:rsidRPr="001511AB">
        <w:rPr>
          <w:rFonts w:ascii="Times New Roman" w:hAnsi="Times New Roman" w:cs="Times New Roman"/>
        </w:rPr>
        <w:t xml:space="preserve">preoperative IVCCI in predicting the </w:t>
      </w:r>
      <w:r w:rsidR="001230AB">
        <w:rPr>
          <w:rFonts w:ascii="Times New Roman" w:hAnsi="Times New Roman" w:cs="Times New Roman"/>
        </w:rPr>
        <w:t xml:space="preserve">occurrence of post </w:t>
      </w:r>
      <w:r w:rsidR="001511AB" w:rsidRPr="001511AB">
        <w:rPr>
          <w:rFonts w:ascii="Times New Roman" w:hAnsi="Times New Roman" w:cs="Times New Roman"/>
        </w:rPr>
        <w:t xml:space="preserve">spinal </w:t>
      </w:r>
      <w:proofErr w:type="spellStart"/>
      <w:r w:rsidR="001511AB" w:rsidRPr="001511AB">
        <w:rPr>
          <w:rFonts w:ascii="Times New Roman" w:hAnsi="Times New Roman" w:cs="Times New Roman"/>
        </w:rPr>
        <w:t>anaesthesia</w:t>
      </w:r>
      <w:proofErr w:type="spellEnd"/>
      <w:r w:rsidR="001230AB">
        <w:rPr>
          <w:rFonts w:ascii="Times New Roman" w:hAnsi="Times New Roman" w:cs="Times New Roman"/>
        </w:rPr>
        <w:t xml:space="preserve"> hypotension</w:t>
      </w:r>
      <w:r w:rsidR="001511AB" w:rsidRPr="001511AB">
        <w:rPr>
          <w:rFonts w:ascii="Times New Roman" w:hAnsi="Times New Roman" w:cs="Times New Roman"/>
        </w:rPr>
        <w:t xml:space="preserve">. A cut-off value was regarded as a </w:t>
      </w:r>
      <w:r w:rsidR="00FA3ECD" w:rsidRPr="001511AB">
        <w:rPr>
          <w:rFonts w:ascii="Times New Roman" w:hAnsi="Times New Roman" w:cs="Times New Roman"/>
        </w:rPr>
        <w:t>favorable</w:t>
      </w:r>
      <w:r w:rsidR="001511AB" w:rsidRPr="001511AB">
        <w:rPr>
          <w:rFonts w:ascii="Times New Roman" w:hAnsi="Times New Roman" w:cs="Times New Roman"/>
        </w:rPr>
        <w:t xml:space="preserve"> fluid response in this study. We </w:t>
      </w:r>
      <w:r w:rsidR="00FA3ECD" w:rsidRPr="001511AB">
        <w:rPr>
          <w:rFonts w:ascii="Times New Roman" w:hAnsi="Times New Roman" w:cs="Times New Roman"/>
        </w:rPr>
        <w:t>hypothesized</w:t>
      </w:r>
      <w:r w:rsidR="001230AB">
        <w:rPr>
          <w:rFonts w:ascii="Times New Roman" w:hAnsi="Times New Roman" w:cs="Times New Roman"/>
        </w:rPr>
        <w:t xml:space="preserve"> that</w:t>
      </w:r>
      <w:r w:rsidR="001511AB" w:rsidRPr="001511AB">
        <w:rPr>
          <w:rFonts w:ascii="Times New Roman" w:hAnsi="Times New Roman" w:cs="Times New Roman"/>
        </w:rPr>
        <w:t xml:space="preserve"> </w:t>
      </w:r>
      <w:r w:rsidR="00FA3ECD" w:rsidRPr="001511AB">
        <w:rPr>
          <w:rFonts w:ascii="Times New Roman" w:hAnsi="Times New Roman" w:cs="Times New Roman"/>
        </w:rPr>
        <w:t>IVCCI-guided</w:t>
      </w:r>
      <w:r w:rsidR="00FA3ECD">
        <w:rPr>
          <w:rFonts w:ascii="Times New Roman" w:hAnsi="Times New Roman" w:cs="Times New Roman"/>
        </w:rPr>
        <w:t xml:space="preserve"> </w:t>
      </w:r>
      <w:r w:rsidR="001511AB" w:rsidRPr="001511AB">
        <w:rPr>
          <w:rFonts w:ascii="Times New Roman" w:hAnsi="Times New Roman" w:cs="Times New Roman"/>
        </w:rPr>
        <w:t>patient-adapted fluid administration</w:t>
      </w:r>
      <w:r w:rsidR="00FA3ECD" w:rsidRPr="00FA3ECD">
        <w:rPr>
          <w:rFonts w:ascii="Times New Roman" w:hAnsi="Times New Roman" w:cs="Times New Roman"/>
        </w:rPr>
        <w:t xml:space="preserve"> </w:t>
      </w:r>
      <w:r w:rsidR="001511AB" w:rsidRPr="001511AB">
        <w:rPr>
          <w:rFonts w:ascii="Times New Roman" w:hAnsi="Times New Roman" w:cs="Times New Roman"/>
        </w:rPr>
        <w:t xml:space="preserve">before spinal </w:t>
      </w:r>
      <w:proofErr w:type="spellStart"/>
      <w:r w:rsidR="001511AB" w:rsidRPr="001511AB">
        <w:rPr>
          <w:rFonts w:ascii="Times New Roman" w:hAnsi="Times New Roman" w:cs="Times New Roman"/>
        </w:rPr>
        <w:t>anaesthesia</w:t>
      </w:r>
      <w:proofErr w:type="spellEnd"/>
      <w:r w:rsidR="00FA3ECD">
        <w:rPr>
          <w:rFonts w:ascii="Times New Roman" w:hAnsi="Times New Roman" w:cs="Times New Roman"/>
        </w:rPr>
        <w:t xml:space="preserve"> would significantly</w:t>
      </w:r>
      <w:r w:rsidR="001511AB" w:rsidRPr="001511AB">
        <w:rPr>
          <w:rFonts w:ascii="Times New Roman" w:hAnsi="Times New Roman" w:cs="Times New Roman"/>
        </w:rPr>
        <w:t xml:space="preserve"> lower the in</w:t>
      </w:r>
      <w:r w:rsidR="001230AB">
        <w:rPr>
          <w:rFonts w:ascii="Times New Roman" w:hAnsi="Times New Roman" w:cs="Times New Roman"/>
        </w:rPr>
        <w:t xml:space="preserve">cidence of </w:t>
      </w:r>
      <w:r w:rsidR="001230AB" w:rsidRPr="001511AB">
        <w:rPr>
          <w:rFonts w:ascii="Times New Roman" w:hAnsi="Times New Roman" w:cs="Times New Roman"/>
        </w:rPr>
        <w:t>spinal</w:t>
      </w:r>
      <w:r w:rsidR="001511AB" w:rsidRPr="001511AB">
        <w:rPr>
          <w:rFonts w:ascii="Times New Roman" w:hAnsi="Times New Roman" w:cs="Times New Roman"/>
        </w:rPr>
        <w:t xml:space="preserve"> </w:t>
      </w:r>
      <w:proofErr w:type="spellStart"/>
      <w:r w:rsidR="001511AB" w:rsidRPr="001511AB">
        <w:rPr>
          <w:rFonts w:ascii="Times New Roman" w:hAnsi="Times New Roman" w:cs="Times New Roman"/>
        </w:rPr>
        <w:t>anaesthesia</w:t>
      </w:r>
      <w:proofErr w:type="spellEnd"/>
      <w:r w:rsidR="001230AB">
        <w:rPr>
          <w:rFonts w:ascii="Times New Roman" w:hAnsi="Times New Roman" w:cs="Times New Roman"/>
        </w:rPr>
        <w:t xml:space="preserve"> induced hypotension</w:t>
      </w:r>
      <w:r w:rsidR="001511AB" w:rsidRPr="001511AB">
        <w:rPr>
          <w:rFonts w:ascii="Times New Roman" w:hAnsi="Times New Roman" w:cs="Times New Roman"/>
        </w:rPr>
        <w:t xml:space="preserve"> in patients undergoing non-cardi</w:t>
      </w:r>
      <w:r w:rsidR="00FA3ECD">
        <w:rPr>
          <w:rFonts w:ascii="Times New Roman" w:hAnsi="Times New Roman" w:cs="Times New Roman"/>
        </w:rPr>
        <w:t>ovascular, non-obstetric surgeries.</w:t>
      </w:r>
      <w:r>
        <w:rPr>
          <w:rFonts w:ascii="Times New Roman" w:hAnsi="Times New Roman" w:cs="Times New Roman"/>
        </w:rPr>
        <w:t xml:space="preserve"> </w:t>
      </w:r>
    </w:p>
    <w:p w14:paraId="4F072646" w14:textId="77777777" w:rsidR="005C639D" w:rsidRDefault="005C639D" w:rsidP="005C639D">
      <w:pPr>
        <w:autoSpaceDE w:val="0"/>
        <w:autoSpaceDN w:val="0"/>
        <w:adjustRightInd w:val="0"/>
        <w:spacing w:after="0" w:line="360" w:lineRule="auto"/>
        <w:jc w:val="both"/>
        <w:rPr>
          <w:rFonts w:ascii="Times New Roman" w:hAnsi="Times New Roman" w:cs="Times New Roman"/>
          <w:b/>
        </w:rPr>
      </w:pPr>
    </w:p>
    <w:p w14:paraId="7486389D" w14:textId="77777777"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t>Methods</w:t>
      </w:r>
    </w:p>
    <w:p w14:paraId="20908675" w14:textId="374693DB" w:rsidR="008737A3" w:rsidRDefault="008737A3" w:rsidP="00D87AA0">
      <w:pPr>
        <w:spacing w:line="360" w:lineRule="auto"/>
        <w:jc w:val="both"/>
        <w:rPr>
          <w:rFonts w:ascii="Times New Roman" w:hAnsi="Times New Roman" w:cs="Times New Roman"/>
        </w:rPr>
      </w:pPr>
      <w:r w:rsidRPr="008737A3">
        <w:rPr>
          <w:rFonts w:ascii="Times New Roman" w:hAnsi="Times New Roman" w:cs="Times New Roman"/>
        </w:rPr>
        <w:t>The present prospective obse</w:t>
      </w:r>
      <w:r w:rsidR="005C639D">
        <w:rPr>
          <w:rFonts w:ascii="Times New Roman" w:hAnsi="Times New Roman" w:cs="Times New Roman"/>
        </w:rPr>
        <w:t xml:space="preserve">rvational double-blind study was conducted during </w:t>
      </w:r>
      <w:r w:rsidRPr="008737A3">
        <w:rPr>
          <w:rFonts w:ascii="Times New Roman" w:hAnsi="Times New Roman" w:cs="Times New Roman"/>
        </w:rPr>
        <w:t>September 1st, 2022 to August 31st, 2023. Before enrolling the patients, the Institute's Ethics Committee granted ethica</w:t>
      </w:r>
      <w:r w:rsidR="00796794">
        <w:rPr>
          <w:rFonts w:ascii="Times New Roman" w:hAnsi="Times New Roman" w:cs="Times New Roman"/>
        </w:rPr>
        <w:t>l permission. P</w:t>
      </w:r>
      <w:r w:rsidRPr="008737A3">
        <w:rPr>
          <w:rFonts w:ascii="Times New Roman" w:hAnsi="Times New Roman" w:cs="Times New Roman"/>
        </w:rPr>
        <w:t xml:space="preserve">atients aged 18 to 65 years with American Society of </w:t>
      </w:r>
      <w:proofErr w:type="spellStart"/>
      <w:r w:rsidRPr="008737A3">
        <w:rPr>
          <w:rFonts w:ascii="Times New Roman" w:hAnsi="Times New Roman" w:cs="Times New Roman"/>
        </w:rPr>
        <w:t>An</w:t>
      </w:r>
      <w:r w:rsidR="00DB1763">
        <w:rPr>
          <w:rFonts w:ascii="Times New Roman" w:hAnsi="Times New Roman" w:cs="Times New Roman"/>
        </w:rPr>
        <w:t>a</w:t>
      </w:r>
      <w:r w:rsidRPr="008737A3">
        <w:rPr>
          <w:rFonts w:ascii="Times New Roman" w:hAnsi="Times New Roman" w:cs="Times New Roman"/>
        </w:rPr>
        <w:t>esthesiologists</w:t>
      </w:r>
      <w:proofErr w:type="spellEnd"/>
      <w:r w:rsidRPr="008737A3">
        <w:rPr>
          <w:rFonts w:ascii="Times New Roman" w:hAnsi="Times New Roman" w:cs="Times New Roman"/>
        </w:rPr>
        <w:t xml:space="preserve"> (ASA) physical status I </w:t>
      </w:r>
      <w:r w:rsidR="00796794">
        <w:rPr>
          <w:rFonts w:ascii="Times New Roman" w:hAnsi="Times New Roman" w:cs="Times New Roman"/>
        </w:rPr>
        <w:t xml:space="preserve">or II undergoing elective </w:t>
      </w:r>
      <w:proofErr w:type="spellStart"/>
      <w:r w:rsidR="00796794">
        <w:rPr>
          <w:rFonts w:ascii="Times New Roman" w:hAnsi="Times New Roman" w:cs="Times New Roman"/>
        </w:rPr>
        <w:t>elective</w:t>
      </w:r>
      <w:proofErr w:type="spellEnd"/>
      <w:r w:rsidR="00796794">
        <w:rPr>
          <w:rFonts w:ascii="Times New Roman" w:hAnsi="Times New Roman" w:cs="Times New Roman"/>
        </w:rPr>
        <w:t xml:space="preserve"> surgeries</w:t>
      </w:r>
      <w:r w:rsidRPr="008737A3">
        <w:rPr>
          <w:rFonts w:ascii="Times New Roman" w:hAnsi="Times New Roman" w:cs="Times New Roman"/>
        </w:rPr>
        <w:t xml:space="preserve"> under spinal </w:t>
      </w:r>
      <w:proofErr w:type="spellStart"/>
      <w:r w:rsidRPr="008737A3">
        <w:rPr>
          <w:rFonts w:ascii="Times New Roman" w:hAnsi="Times New Roman" w:cs="Times New Roman"/>
        </w:rPr>
        <w:t>anaesthesia</w:t>
      </w:r>
      <w:proofErr w:type="spellEnd"/>
      <w:r w:rsidRPr="008737A3">
        <w:rPr>
          <w:rFonts w:ascii="Times New Roman" w:hAnsi="Times New Roman" w:cs="Times New Roman"/>
        </w:rPr>
        <w:t xml:space="preserve"> in the supine position</w:t>
      </w:r>
      <w:r w:rsidR="005C639D">
        <w:rPr>
          <w:rFonts w:ascii="Times New Roman" w:hAnsi="Times New Roman" w:cs="Times New Roman"/>
        </w:rPr>
        <w:t xml:space="preserve"> were </w:t>
      </w:r>
      <w:r w:rsidR="00796794">
        <w:rPr>
          <w:rFonts w:ascii="Times New Roman" w:hAnsi="Times New Roman" w:cs="Times New Roman"/>
        </w:rPr>
        <w:t>included in the study. A written informed consent was obtained from all the participants</w:t>
      </w:r>
      <w:r w:rsidRPr="008737A3">
        <w:rPr>
          <w:rFonts w:ascii="Times New Roman" w:hAnsi="Times New Roman" w:cs="Times New Roman"/>
        </w:rPr>
        <w:t xml:space="preserve">. </w:t>
      </w:r>
      <w:r w:rsidRPr="008737A3">
        <w:rPr>
          <w:rFonts w:ascii="Times New Roman" w:hAnsi="Times New Roman" w:cs="Times New Roman"/>
        </w:rPr>
        <w:lastRenderedPageBreak/>
        <w:t xml:space="preserve">Exclusion criteria included absolute and relative contraindications to spinal </w:t>
      </w:r>
      <w:proofErr w:type="spellStart"/>
      <w:r w:rsidRPr="008737A3">
        <w:rPr>
          <w:rFonts w:ascii="Times New Roman" w:hAnsi="Times New Roman" w:cs="Times New Roman"/>
        </w:rPr>
        <w:t>anaesthesia</w:t>
      </w:r>
      <w:proofErr w:type="spellEnd"/>
      <w:r w:rsidRPr="008737A3">
        <w:rPr>
          <w:rFonts w:ascii="Times New Roman" w:hAnsi="Times New Roman" w:cs="Times New Roman"/>
        </w:rPr>
        <w:t>, preoperative mean arterial blood pressure of 65 mmHg, preoperative heart rate of 45 beats/min, preoperative dysrhy</w:t>
      </w:r>
      <w:r w:rsidR="005C639D">
        <w:rPr>
          <w:rFonts w:ascii="Times New Roman" w:hAnsi="Times New Roman" w:cs="Times New Roman"/>
        </w:rPr>
        <w:t xml:space="preserve">thmia, psychiatric illness, </w:t>
      </w:r>
      <w:r w:rsidRPr="008737A3">
        <w:rPr>
          <w:rFonts w:ascii="Times New Roman" w:hAnsi="Times New Roman" w:cs="Times New Roman"/>
        </w:rPr>
        <w:t>pre-existing neurological deficits, and patients with BMI greater than 30 kg.m</w:t>
      </w:r>
      <w:r w:rsidRPr="008737A3">
        <w:rPr>
          <w:rFonts w:ascii="Times New Roman" w:hAnsi="Times New Roman" w:cs="Times New Roman"/>
          <w:vertAlign w:val="superscript"/>
        </w:rPr>
        <w:t>2</w:t>
      </w:r>
      <w:r w:rsidRPr="008737A3">
        <w:rPr>
          <w:rFonts w:ascii="Times New Roman" w:hAnsi="Times New Roman" w:cs="Times New Roman"/>
        </w:rPr>
        <w:t xml:space="preserve">. </w:t>
      </w:r>
      <w:r w:rsidR="00796794">
        <w:rPr>
          <w:rFonts w:ascii="Times New Roman" w:hAnsi="Times New Roman" w:cs="Times New Roman"/>
        </w:rPr>
        <w:t>I</w:t>
      </w:r>
      <w:r w:rsidR="00796794" w:rsidRPr="008737A3">
        <w:rPr>
          <w:rFonts w:ascii="Times New Roman" w:hAnsi="Times New Roman" w:cs="Times New Roman"/>
        </w:rPr>
        <w:t>n the preoperative room,</w:t>
      </w:r>
      <w:r w:rsidR="00796794">
        <w:rPr>
          <w:rFonts w:ascii="Times New Roman" w:hAnsi="Times New Roman" w:cs="Times New Roman"/>
        </w:rPr>
        <w:t xml:space="preserve"> a</w:t>
      </w:r>
      <w:r w:rsidRPr="008737A3">
        <w:rPr>
          <w:rFonts w:ascii="Times New Roman" w:hAnsi="Times New Roman" w:cs="Times New Roman"/>
        </w:rPr>
        <w:t xml:space="preserve">fter </w:t>
      </w:r>
      <w:r w:rsidR="00796794">
        <w:rPr>
          <w:rFonts w:ascii="Times New Roman" w:hAnsi="Times New Roman" w:cs="Times New Roman"/>
        </w:rPr>
        <w:t>checking NPO status</w:t>
      </w:r>
      <w:r w:rsidRPr="008737A3">
        <w:rPr>
          <w:rFonts w:ascii="Times New Roman" w:hAnsi="Times New Roman" w:cs="Times New Roman"/>
        </w:rPr>
        <w:t xml:space="preserve"> patient was advised to lie supine for 5 minutes and breathe spontaneously. </w:t>
      </w:r>
      <w:r w:rsidR="00796794">
        <w:rPr>
          <w:rFonts w:ascii="Times New Roman" w:hAnsi="Times New Roman" w:cs="Times New Roman"/>
        </w:rPr>
        <w:t>I</w:t>
      </w:r>
      <w:r w:rsidRPr="008737A3">
        <w:rPr>
          <w:rFonts w:ascii="Times New Roman" w:hAnsi="Times New Roman" w:cs="Times New Roman"/>
        </w:rPr>
        <w:t>ntravenous (IV</w:t>
      </w:r>
      <w:r w:rsidR="00796794" w:rsidRPr="008737A3">
        <w:rPr>
          <w:rFonts w:ascii="Times New Roman" w:hAnsi="Times New Roman" w:cs="Times New Roman"/>
        </w:rPr>
        <w:t xml:space="preserve">) </w:t>
      </w:r>
      <w:r w:rsidR="00796794">
        <w:rPr>
          <w:rFonts w:ascii="Times New Roman" w:hAnsi="Times New Roman" w:cs="Times New Roman"/>
        </w:rPr>
        <w:t>maintenance</w:t>
      </w:r>
      <w:r w:rsidRPr="008737A3">
        <w:rPr>
          <w:rFonts w:ascii="Times New Roman" w:hAnsi="Times New Roman" w:cs="Times New Roman"/>
        </w:rPr>
        <w:t xml:space="preserve"> crystalloid infusion</w:t>
      </w:r>
      <w:r w:rsidR="00796794">
        <w:rPr>
          <w:rFonts w:ascii="Times New Roman" w:hAnsi="Times New Roman" w:cs="Times New Roman"/>
        </w:rPr>
        <w:t>, Ringer Lactate at</w:t>
      </w:r>
      <w:r w:rsidR="00796794" w:rsidRPr="00796794">
        <w:rPr>
          <w:rFonts w:ascii="Times New Roman" w:hAnsi="Times New Roman" w:cs="Times New Roman"/>
        </w:rPr>
        <w:t xml:space="preserve"> </w:t>
      </w:r>
      <w:r w:rsidR="00796794" w:rsidRPr="008737A3">
        <w:rPr>
          <w:rFonts w:ascii="Times New Roman" w:hAnsi="Times New Roman" w:cs="Times New Roman"/>
        </w:rPr>
        <w:t>2 mL/kg/</w:t>
      </w:r>
      <w:proofErr w:type="spellStart"/>
      <w:r w:rsidR="00796794" w:rsidRPr="008737A3">
        <w:rPr>
          <w:rFonts w:ascii="Times New Roman" w:hAnsi="Times New Roman" w:cs="Times New Roman"/>
        </w:rPr>
        <w:t>hr</w:t>
      </w:r>
      <w:proofErr w:type="spellEnd"/>
      <w:r w:rsidRPr="008737A3">
        <w:rPr>
          <w:rFonts w:ascii="Times New Roman" w:hAnsi="Times New Roman" w:cs="Times New Roman"/>
        </w:rPr>
        <w:t xml:space="preserve"> was commen</w:t>
      </w:r>
      <w:r w:rsidR="00796794">
        <w:rPr>
          <w:rFonts w:ascii="Times New Roman" w:hAnsi="Times New Roman" w:cs="Times New Roman"/>
        </w:rPr>
        <w:t xml:space="preserve">ced. Inferior vena cava </w:t>
      </w:r>
      <w:r w:rsidRPr="008737A3">
        <w:rPr>
          <w:rFonts w:ascii="Times New Roman" w:hAnsi="Times New Roman" w:cs="Times New Roman"/>
        </w:rPr>
        <w:t xml:space="preserve">was scanned </w:t>
      </w:r>
      <w:r w:rsidR="00796794" w:rsidRPr="008737A3">
        <w:rPr>
          <w:rFonts w:ascii="Times New Roman" w:hAnsi="Times New Roman" w:cs="Times New Roman"/>
        </w:rPr>
        <w:t xml:space="preserve">by an independent observer </w:t>
      </w:r>
      <w:r w:rsidRPr="008737A3">
        <w:rPr>
          <w:rFonts w:ascii="Times New Roman" w:hAnsi="Times New Roman" w:cs="Times New Roman"/>
        </w:rPr>
        <w:t xml:space="preserve">in the </w:t>
      </w:r>
      <w:proofErr w:type="spellStart"/>
      <w:r w:rsidRPr="008737A3">
        <w:rPr>
          <w:rFonts w:ascii="Times New Roman" w:hAnsi="Times New Roman" w:cs="Times New Roman"/>
        </w:rPr>
        <w:t>subxiphoid</w:t>
      </w:r>
      <w:proofErr w:type="spellEnd"/>
      <w:r w:rsidRPr="008737A3">
        <w:rPr>
          <w:rFonts w:ascii="Times New Roman" w:hAnsi="Times New Roman" w:cs="Times New Roman"/>
        </w:rPr>
        <w:t xml:space="preserve"> region (</w:t>
      </w:r>
      <w:proofErr w:type="spellStart"/>
      <w:r w:rsidRPr="008737A3">
        <w:rPr>
          <w:rFonts w:ascii="Times New Roman" w:hAnsi="Times New Roman" w:cs="Times New Roman"/>
        </w:rPr>
        <w:t>paramedian</w:t>
      </w:r>
      <w:proofErr w:type="spellEnd"/>
      <w:r w:rsidRPr="008737A3">
        <w:rPr>
          <w:rFonts w:ascii="Times New Roman" w:hAnsi="Times New Roman" w:cs="Times New Roman"/>
        </w:rPr>
        <w:t xml:space="preserve"> long-axis view) just proximal to the drainage of the common hepatic vein </w:t>
      </w:r>
      <w:r w:rsidR="00D55D6C">
        <w:rPr>
          <w:rFonts w:ascii="Times New Roman" w:hAnsi="Times New Roman" w:cs="Times New Roman"/>
        </w:rPr>
        <w:t>in</w:t>
      </w:r>
      <w:r w:rsidRPr="008737A3">
        <w:rPr>
          <w:rFonts w:ascii="Times New Roman" w:hAnsi="Times New Roman" w:cs="Times New Roman"/>
        </w:rPr>
        <w:t>to the IVC</w:t>
      </w:r>
      <w:r w:rsidR="00D55D6C">
        <w:rPr>
          <w:rFonts w:ascii="Times New Roman" w:hAnsi="Times New Roman" w:cs="Times New Roman"/>
        </w:rPr>
        <w:t xml:space="preserve"> with</w:t>
      </w:r>
      <w:r w:rsidRPr="008737A3">
        <w:rPr>
          <w:rFonts w:ascii="Times New Roman" w:hAnsi="Times New Roman" w:cs="Times New Roman"/>
        </w:rPr>
        <w:t xml:space="preserve"> a 3.55 MHz curvilinear probe. A 2D picture was produced at the point where the IVC joined the right atrium. M-mode imaging was used to measure the fluctuation in IVC diameter during inspiration and expiration.</w:t>
      </w:r>
      <w:r w:rsidR="009D254F" w:rsidRPr="000F30BC">
        <w:rPr>
          <w:rFonts w:ascii="Times New Roman" w:hAnsi="Times New Roman" w:cs="Times New Roman"/>
        </w:rPr>
        <w:t xml:space="preserve"> </w:t>
      </w:r>
      <w:r w:rsidRPr="008737A3">
        <w:rPr>
          <w:rFonts w:ascii="Times New Roman" w:hAnsi="Times New Roman" w:cs="Times New Roman"/>
        </w:rPr>
        <w:t xml:space="preserve">It was performed 2 to 3 cm proximal to the confluence of the IVC and the right atrium. The time </w:t>
      </w:r>
      <w:r w:rsidR="00D55D6C">
        <w:rPr>
          <w:rFonts w:ascii="Times New Roman" w:hAnsi="Times New Roman" w:cs="Times New Roman"/>
        </w:rPr>
        <w:t xml:space="preserve">taken for </w:t>
      </w:r>
      <w:r w:rsidRPr="008737A3">
        <w:rPr>
          <w:rFonts w:ascii="Times New Roman" w:hAnsi="Times New Roman" w:cs="Times New Roman"/>
        </w:rPr>
        <w:t>locating th</w:t>
      </w:r>
      <w:r w:rsidR="00D55D6C">
        <w:rPr>
          <w:rFonts w:ascii="Times New Roman" w:hAnsi="Times New Roman" w:cs="Times New Roman"/>
        </w:rPr>
        <w:t xml:space="preserve">e IVC was recorded by the consultant </w:t>
      </w:r>
      <w:proofErr w:type="spellStart"/>
      <w:r w:rsidRPr="008737A3">
        <w:rPr>
          <w:rFonts w:ascii="Times New Roman" w:hAnsi="Times New Roman" w:cs="Times New Roman"/>
        </w:rPr>
        <w:t>anaesthetist</w:t>
      </w:r>
      <w:proofErr w:type="spellEnd"/>
      <w:r w:rsidRPr="008737A3">
        <w:rPr>
          <w:rFonts w:ascii="Times New Roman" w:hAnsi="Times New Roman" w:cs="Times New Roman"/>
        </w:rPr>
        <w:t xml:space="preserve">. </w:t>
      </w:r>
      <w:r w:rsidR="00D55D6C">
        <w:rPr>
          <w:rFonts w:ascii="Times New Roman" w:hAnsi="Times New Roman" w:cs="Times New Roman"/>
        </w:rPr>
        <w:t xml:space="preserve"> The </w:t>
      </w:r>
      <w:r w:rsidRPr="008737A3">
        <w:rPr>
          <w:rFonts w:ascii="Times New Roman" w:hAnsi="Times New Roman" w:cs="Times New Roman"/>
        </w:rPr>
        <w:t>IVC Collapsibility Index (IVCCI) was calculated using the formula: ([Max</w:t>
      </w:r>
      <w:r w:rsidR="00D55D6C">
        <w:rPr>
          <w:rFonts w:ascii="Times New Roman" w:hAnsi="Times New Roman" w:cs="Times New Roman"/>
        </w:rPr>
        <w:t xml:space="preserve"> </w:t>
      </w:r>
      <w:r w:rsidRPr="008737A3">
        <w:rPr>
          <w:rFonts w:ascii="Times New Roman" w:hAnsi="Times New Roman" w:cs="Times New Roman"/>
        </w:rPr>
        <w:t>IVC</w:t>
      </w:r>
      <w:r w:rsidR="00D55D6C">
        <w:rPr>
          <w:rFonts w:ascii="Times New Roman" w:hAnsi="Times New Roman" w:cs="Times New Roman"/>
        </w:rPr>
        <w:t xml:space="preserve"> diameter</w:t>
      </w:r>
      <w:r w:rsidRPr="008737A3">
        <w:rPr>
          <w:rFonts w:ascii="Times New Roman" w:hAnsi="Times New Roman" w:cs="Times New Roman"/>
        </w:rPr>
        <w:t xml:space="preserve"> - Min IVC</w:t>
      </w:r>
      <w:r w:rsidR="00D55D6C">
        <w:rPr>
          <w:rFonts w:ascii="Times New Roman" w:hAnsi="Times New Roman" w:cs="Times New Roman"/>
        </w:rPr>
        <w:t xml:space="preserve"> diameter</w:t>
      </w:r>
      <w:r w:rsidRPr="008737A3">
        <w:rPr>
          <w:rFonts w:ascii="Times New Roman" w:hAnsi="Times New Roman" w:cs="Times New Roman"/>
        </w:rPr>
        <w:t>]/Max IVC</w:t>
      </w:r>
      <w:r w:rsidR="00D55D6C">
        <w:rPr>
          <w:rFonts w:ascii="Times New Roman" w:hAnsi="Times New Roman" w:cs="Times New Roman"/>
        </w:rPr>
        <w:t xml:space="preserve"> diameter) X </w:t>
      </w:r>
      <w:r w:rsidRPr="008737A3">
        <w:rPr>
          <w:rFonts w:ascii="Times New Roman" w:hAnsi="Times New Roman" w:cs="Times New Roman"/>
        </w:rPr>
        <w:t xml:space="preserve">100. Three of these measurements were obtained at one-minute intervals, and the average was used to calculate IVCCI. </w:t>
      </w:r>
      <w:r w:rsidR="005C639D">
        <w:rPr>
          <w:rFonts w:ascii="Times New Roman" w:hAnsi="Times New Roman" w:cs="Times New Roman"/>
        </w:rPr>
        <w:t>O</w:t>
      </w:r>
      <w:r w:rsidR="00D55D6C">
        <w:rPr>
          <w:rFonts w:ascii="Times New Roman" w:hAnsi="Times New Roman" w:cs="Times New Roman"/>
        </w:rPr>
        <w:t>n arrival</w:t>
      </w:r>
      <w:r w:rsidR="005C639D" w:rsidRPr="005C639D">
        <w:rPr>
          <w:rFonts w:ascii="Times New Roman" w:hAnsi="Times New Roman" w:cs="Times New Roman"/>
        </w:rPr>
        <w:t xml:space="preserve"> </w:t>
      </w:r>
      <w:r w:rsidR="005C639D">
        <w:rPr>
          <w:rFonts w:ascii="Times New Roman" w:hAnsi="Times New Roman" w:cs="Times New Roman"/>
        </w:rPr>
        <w:t>to the operating room p</w:t>
      </w:r>
      <w:r w:rsidR="005C639D" w:rsidRPr="000F30BC">
        <w:rPr>
          <w:rFonts w:ascii="Times New Roman" w:hAnsi="Times New Roman" w:cs="Times New Roman"/>
        </w:rPr>
        <w:t>atients did not receive any fluid preloading</w:t>
      </w:r>
      <w:r w:rsidR="002B4329" w:rsidRPr="000F30BC">
        <w:rPr>
          <w:rFonts w:ascii="Times New Roman" w:hAnsi="Times New Roman" w:cs="Times New Roman"/>
        </w:rPr>
        <w:t xml:space="preserve">. Standard </w:t>
      </w:r>
      <w:r w:rsidR="00D55D6C">
        <w:rPr>
          <w:rFonts w:ascii="Times New Roman" w:hAnsi="Times New Roman" w:cs="Times New Roman"/>
        </w:rPr>
        <w:t>ASA</w:t>
      </w:r>
      <w:r w:rsidR="002B4329" w:rsidRPr="000F30BC">
        <w:rPr>
          <w:rFonts w:ascii="Times New Roman" w:hAnsi="Times New Roman" w:cs="Times New Roman"/>
        </w:rPr>
        <w:t xml:space="preserve"> monitoring</w:t>
      </w:r>
      <w:r w:rsidR="005C639D">
        <w:rPr>
          <w:rFonts w:ascii="Times New Roman" w:hAnsi="Times New Roman" w:cs="Times New Roman"/>
        </w:rPr>
        <w:t xml:space="preserve"> devices</w:t>
      </w:r>
      <w:r w:rsidR="00D55D6C">
        <w:rPr>
          <w:rFonts w:ascii="Times New Roman" w:hAnsi="Times New Roman" w:cs="Times New Roman"/>
        </w:rPr>
        <w:t xml:space="preserve"> (noninva</w:t>
      </w:r>
      <w:r w:rsidR="00D55D6C" w:rsidRPr="000F30BC">
        <w:rPr>
          <w:rFonts w:ascii="Times New Roman" w:hAnsi="Times New Roman" w:cs="Times New Roman"/>
        </w:rPr>
        <w:t>sive</w:t>
      </w:r>
      <w:r w:rsidR="002B4329" w:rsidRPr="000F30BC">
        <w:rPr>
          <w:rFonts w:ascii="Times New Roman" w:hAnsi="Times New Roman" w:cs="Times New Roman"/>
        </w:rPr>
        <w:t xml:space="preserve"> Blood Pressure, Electrocardiography,</w:t>
      </w:r>
      <w:r w:rsidR="005C639D">
        <w:rPr>
          <w:rFonts w:ascii="Times New Roman" w:hAnsi="Times New Roman" w:cs="Times New Roman"/>
        </w:rPr>
        <w:t xml:space="preserve"> </w:t>
      </w:r>
      <w:proofErr w:type="gramStart"/>
      <w:r w:rsidR="002B4329" w:rsidRPr="000F30BC">
        <w:rPr>
          <w:rFonts w:ascii="Times New Roman" w:hAnsi="Times New Roman" w:cs="Times New Roman"/>
        </w:rPr>
        <w:t>Pulse</w:t>
      </w:r>
      <w:proofErr w:type="gramEnd"/>
      <w:r w:rsidR="002B4329" w:rsidRPr="000F30BC">
        <w:rPr>
          <w:rFonts w:ascii="Times New Roman" w:hAnsi="Times New Roman" w:cs="Times New Roman"/>
        </w:rPr>
        <w:t xml:space="preserve"> </w:t>
      </w:r>
      <w:proofErr w:type="spellStart"/>
      <w:r w:rsidR="002B4329" w:rsidRPr="000F30BC">
        <w:rPr>
          <w:rFonts w:ascii="Times New Roman" w:hAnsi="Times New Roman" w:cs="Times New Roman"/>
        </w:rPr>
        <w:t>Oximet</w:t>
      </w:r>
      <w:r w:rsidR="00D55D6C">
        <w:rPr>
          <w:rFonts w:ascii="Times New Roman" w:hAnsi="Times New Roman" w:cs="Times New Roman"/>
        </w:rPr>
        <w:t>ry</w:t>
      </w:r>
      <w:proofErr w:type="spellEnd"/>
      <w:r w:rsidR="00D55D6C">
        <w:rPr>
          <w:rFonts w:ascii="Times New Roman" w:hAnsi="Times New Roman" w:cs="Times New Roman"/>
        </w:rPr>
        <w:t>)</w:t>
      </w:r>
      <w:r w:rsidR="005C639D">
        <w:rPr>
          <w:rFonts w:ascii="Times New Roman" w:hAnsi="Times New Roman" w:cs="Times New Roman"/>
        </w:rPr>
        <w:t xml:space="preserve"> were </w:t>
      </w:r>
      <w:r w:rsidR="005C639D">
        <w:rPr>
          <w:rFonts w:ascii="Times New Roman" w:hAnsi="Times New Roman" w:cs="Times New Roman"/>
        </w:rPr>
        <w:lastRenderedPageBreak/>
        <w:t>attached</w:t>
      </w:r>
      <w:r w:rsidR="002B4329" w:rsidRPr="000F30BC">
        <w:rPr>
          <w:rFonts w:ascii="Times New Roman" w:hAnsi="Times New Roman" w:cs="Times New Roman"/>
        </w:rPr>
        <w:t xml:space="preserve"> to the patients, and baseline parameters were recorded. </w:t>
      </w:r>
      <w:r w:rsidRPr="008737A3">
        <w:rPr>
          <w:rFonts w:ascii="Times New Roman" w:hAnsi="Times New Roman" w:cs="Times New Roman"/>
        </w:rPr>
        <w:t xml:space="preserve">All patients were </w:t>
      </w:r>
      <w:r w:rsidR="005C639D">
        <w:rPr>
          <w:rFonts w:ascii="Times New Roman" w:hAnsi="Times New Roman" w:cs="Times New Roman"/>
        </w:rPr>
        <w:t>administered</w:t>
      </w:r>
      <w:r w:rsidRPr="008737A3">
        <w:rPr>
          <w:rFonts w:ascii="Times New Roman" w:hAnsi="Times New Roman" w:cs="Times New Roman"/>
        </w:rPr>
        <w:t xml:space="preserve"> spinal </w:t>
      </w:r>
      <w:proofErr w:type="spellStart"/>
      <w:r w:rsidRPr="008737A3">
        <w:rPr>
          <w:rFonts w:ascii="Times New Roman" w:hAnsi="Times New Roman" w:cs="Times New Roman"/>
        </w:rPr>
        <w:t>anaesthesia</w:t>
      </w:r>
      <w:proofErr w:type="spellEnd"/>
      <w:r w:rsidRPr="008737A3">
        <w:rPr>
          <w:rFonts w:ascii="Times New Roman" w:hAnsi="Times New Roman" w:cs="Times New Roman"/>
        </w:rPr>
        <w:t xml:space="preserve"> with a 25G </w:t>
      </w:r>
      <w:proofErr w:type="spellStart"/>
      <w:r w:rsidRPr="008737A3">
        <w:rPr>
          <w:rFonts w:ascii="Times New Roman" w:hAnsi="Times New Roman" w:cs="Times New Roman"/>
        </w:rPr>
        <w:t>Quincke</w:t>
      </w:r>
      <w:proofErr w:type="spellEnd"/>
      <w:r w:rsidRPr="008737A3">
        <w:rPr>
          <w:rFonts w:ascii="Times New Roman" w:hAnsi="Times New Roman" w:cs="Times New Roman"/>
        </w:rPr>
        <w:t xml:space="preserve"> needle in the sitting position via the median approach at the level of the L3-L4 and L4-L5 intervertebral spaces with 2.5 to 3 mL of 0.5% bupivacaine (hyperbaric) (depending on the type of surgery and the patient's constitution) to achieve spinal block height to the level of T9 to T10. The subject was positioned supine immediately following spinal drug delivery and maintained supine until the completion of the research (30 minutes). An </w:t>
      </w:r>
      <w:proofErr w:type="spellStart"/>
      <w:r w:rsidRPr="008737A3">
        <w:rPr>
          <w:rFonts w:ascii="Times New Roman" w:hAnsi="Times New Roman" w:cs="Times New Roman"/>
        </w:rPr>
        <w:t>anaesthetist</w:t>
      </w:r>
      <w:proofErr w:type="spellEnd"/>
      <w:r w:rsidRPr="008737A3">
        <w:rPr>
          <w:rFonts w:ascii="Times New Roman" w:hAnsi="Times New Roman" w:cs="Times New Roman"/>
        </w:rPr>
        <w:t xml:space="preserve"> who was not engaged in the study did the pinprick test to establish the sensory level. An impartial observer who was not present for the IVCCI evaluation then recorded serial heart rate and NIBP at 0, 2.5, 5, 7.5, and 10 minutes following spinal </w:t>
      </w:r>
      <w:proofErr w:type="spellStart"/>
      <w:r w:rsidRPr="008737A3">
        <w:rPr>
          <w:rFonts w:ascii="Times New Roman" w:hAnsi="Times New Roman" w:cs="Times New Roman"/>
        </w:rPr>
        <w:t>anaesthesia</w:t>
      </w:r>
      <w:proofErr w:type="spellEnd"/>
      <w:r w:rsidRPr="008737A3">
        <w:rPr>
          <w:rFonts w:ascii="Times New Roman" w:hAnsi="Times New Roman" w:cs="Times New Roman"/>
        </w:rPr>
        <w:t xml:space="preserve">. Clinically severe hypotension was defined as a drop in pre-induction baseline readings of greater than or equal to 30%. If the procedure was converted to GA or abandoned for any reason before 30 minutes after spinal </w:t>
      </w:r>
      <w:proofErr w:type="spellStart"/>
      <w:r w:rsidRPr="008737A3">
        <w:rPr>
          <w:rFonts w:ascii="Times New Roman" w:hAnsi="Times New Roman" w:cs="Times New Roman"/>
        </w:rPr>
        <w:t>anaesthesia</w:t>
      </w:r>
      <w:proofErr w:type="spellEnd"/>
      <w:r w:rsidRPr="008737A3">
        <w:rPr>
          <w:rFonts w:ascii="Times New Roman" w:hAnsi="Times New Roman" w:cs="Times New Roman"/>
        </w:rPr>
        <w:t xml:space="preserve"> was administered, the patient was eliminated from the research.</w:t>
      </w:r>
    </w:p>
    <w:p w14:paraId="030D84C5" w14:textId="0048BE3B" w:rsidR="002B4329" w:rsidRPr="000F30BC" w:rsidRDefault="00FF3FDB" w:rsidP="00D87AA0">
      <w:pPr>
        <w:spacing w:line="360" w:lineRule="auto"/>
        <w:jc w:val="both"/>
      </w:pPr>
      <w:r w:rsidRPr="00FF3FDB">
        <w:t xml:space="preserve">Significant hypotension was treated with intravenous fluids and phenylephrine (50-100 g) boluses every 2 minutes to raise mean blood pressure over 70 mmHg or systolic blood pressure to 80% of baseline. When the heart rate was 50 beats per minute, 0.6 mg of atropine was administered intravenously. In the immediate postoperative phase, the patients </w:t>
      </w:r>
      <w:r w:rsidR="004B68E4">
        <w:lastRenderedPageBreak/>
        <w:t>were monitored</w:t>
      </w:r>
      <w:r w:rsidRPr="00FF3FDB">
        <w:t xml:space="preserve"> in the recovery area, followed by surveillance in the ward. To avoid bias, data were gathered on separate </w:t>
      </w:r>
      <w:proofErr w:type="spellStart"/>
      <w:r w:rsidRPr="00FF3FDB">
        <w:t>proforma</w:t>
      </w:r>
      <w:proofErr w:type="spellEnd"/>
      <w:r w:rsidRPr="00FF3FDB">
        <w:t xml:space="preserve"> sheets by the USG operator and the intraoperative attending </w:t>
      </w:r>
      <w:proofErr w:type="spellStart"/>
      <w:r w:rsidRPr="00FF3FDB">
        <w:t>anaesthetist</w:t>
      </w:r>
      <w:proofErr w:type="spellEnd"/>
      <w:r w:rsidRPr="00FF3FDB">
        <w:t xml:space="preserve"> who d</w:t>
      </w:r>
      <w:r w:rsidR="004B68E4">
        <w:t xml:space="preserve">elivered the spinal </w:t>
      </w:r>
      <w:proofErr w:type="spellStart"/>
      <w:r w:rsidR="004B68E4">
        <w:t>anaesthesia</w:t>
      </w:r>
      <w:proofErr w:type="spellEnd"/>
      <w:r w:rsidRPr="00FF3FDB">
        <w:t>. The primary goal was to see if IVCCI could predict hypotension, and the secondary goal was to see if there were any other clinical predictors of hypotension.</w:t>
      </w:r>
    </w:p>
    <w:p w14:paraId="51A1D54E" w14:textId="2AE365B1" w:rsidR="006306F6" w:rsidRDefault="006306F6" w:rsidP="00D87AA0">
      <w:pPr>
        <w:pStyle w:val="p"/>
        <w:spacing w:line="360" w:lineRule="auto"/>
        <w:jc w:val="both"/>
        <w:rPr>
          <w:sz w:val="22"/>
          <w:szCs w:val="22"/>
        </w:rPr>
      </w:pPr>
      <w:r w:rsidRPr="006306F6">
        <w:rPr>
          <w:sz w:val="22"/>
          <w:szCs w:val="22"/>
        </w:rPr>
        <w:t xml:space="preserve">For statistical analysis, SPSS version 21 (SPSS Inc., Chicago, Illinois, USA) was </w:t>
      </w:r>
      <w:proofErr w:type="spellStart"/>
      <w:r w:rsidRPr="006306F6">
        <w:rPr>
          <w:sz w:val="22"/>
          <w:szCs w:val="22"/>
        </w:rPr>
        <w:t>utilised</w:t>
      </w:r>
      <w:proofErr w:type="spellEnd"/>
      <w:r w:rsidRPr="006306F6">
        <w:rPr>
          <w:sz w:val="22"/>
          <w:szCs w:val="22"/>
        </w:rPr>
        <w:t xml:space="preserve">. A statistically significant p-value of 0.05 (two-tailed) was considered. The data was collected using Excel spreadsheets (Microsoft, USA). After induction, the lowest Mean Blood Pressure (MBP) was recorded, and the percentage drop in MBP was determined as a decline from baseline </w:t>
      </w:r>
      <w:r w:rsidRPr="006306F6">
        <w:rPr>
          <w:sz w:val="22"/>
          <w:szCs w:val="22"/>
        </w:rPr>
        <w:lastRenderedPageBreak/>
        <w:t xml:space="preserve">in each patient. The one-sample Kolmogorov-Smirnov test was employed to determine normality. For continuous variables, data were reported as mean </w:t>
      </w:r>
      <w:r>
        <w:rPr>
          <w:sz w:val="22"/>
          <w:szCs w:val="22"/>
        </w:rPr>
        <w:t>±</w:t>
      </w:r>
      <w:r w:rsidRPr="006306F6">
        <w:rPr>
          <w:sz w:val="22"/>
          <w:szCs w:val="22"/>
        </w:rPr>
        <w:t xml:space="preserve">Standard Deviation (SD), whereas for categorical variables, percentages or absolute values were </w:t>
      </w:r>
      <w:proofErr w:type="spellStart"/>
      <w:r w:rsidRPr="006306F6">
        <w:rPr>
          <w:sz w:val="22"/>
          <w:szCs w:val="22"/>
        </w:rPr>
        <w:t>utilised</w:t>
      </w:r>
      <w:proofErr w:type="spellEnd"/>
      <w:r w:rsidRPr="006306F6">
        <w:rPr>
          <w:sz w:val="22"/>
          <w:szCs w:val="22"/>
        </w:rPr>
        <w:t>.</w:t>
      </w:r>
    </w:p>
    <w:p w14:paraId="1B9AFD46" w14:textId="32E3362B" w:rsidR="002B4329" w:rsidRPr="000F30BC" w:rsidRDefault="002B4329" w:rsidP="00D87AA0">
      <w:pPr>
        <w:pStyle w:val="p"/>
        <w:spacing w:line="360" w:lineRule="auto"/>
        <w:jc w:val="both"/>
        <w:rPr>
          <w:sz w:val="22"/>
          <w:szCs w:val="22"/>
        </w:rPr>
      </w:pPr>
      <w:r w:rsidRPr="000F30BC">
        <w:rPr>
          <w:sz w:val="22"/>
          <w:szCs w:val="22"/>
        </w:rPr>
        <w:t xml:space="preserve">Student's </w:t>
      </w:r>
      <w:r w:rsidRPr="000F30BC">
        <w:rPr>
          <w:rStyle w:val="Emphasis"/>
          <w:sz w:val="22"/>
          <w:szCs w:val="22"/>
        </w:rPr>
        <w:t>t</w:t>
      </w:r>
      <w:r w:rsidRPr="000F30BC">
        <w:rPr>
          <w:sz w:val="22"/>
          <w:szCs w:val="22"/>
        </w:rPr>
        <w:t>-test or the χ2 test was applied to analyze patient characteristics, hemodynamic data, and IVC measurements, and the Pearson correlation coefficient (</w:t>
      </w:r>
      <w:r w:rsidRPr="000F30BC">
        <w:rPr>
          <w:rStyle w:val="Emphasis"/>
          <w:sz w:val="22"/>
          <w:szCs w:val="22"/>
        </w:rPr>
        <w:t>r</w:t>
      </w:r>
      <w:r w:rsidRPr="000F30BC">
        <w:rPr>
          <w:sz w:val="22"/>
          <w:szCs w:val="22"/>
        </w:rPr>
        <w:t>) to examine the relationship between IVCCI and % fall of MBP. The Receiver Operator Characteristics (ROC) curve analysis was performed between IVCCI and % MBP reduction. Multivariate logistic regression was applied for the following confounders: age, ASA physical status, baseline Heart Rate (HR), and baseline Mean Blood Pressure (MBP).</w:t>
      </w:r>
    </w:p>
    <w:p w14:paraId="23F32C1D" w14:textId="77777777" w:rsidR="002B4329" w:rsidRPr="000F30BC" w:rsidRDefault="002B4329" w:rsidP="00D87AA0">
      <w:pPr>
        <w:spacing w:line="360" w:lineRule="auto"/>
        <w:jc w:val="both"/>
        <w:rPr>
          <w:rFonts w:ascii="Times New Roman" w:hAnsi="Times New Roman" w:cs="Times New Roman"/>
          <w:b/>
        </w:rPr>
        <w:sectPr w:rsidR="002B4329" w:rsidRPr="000F30BC" w:rsidSect="002B4329">
          <w:type w:val="continuous"/>
          <w:pgSz w:w="12240" w:h="15840"/>
          <w:pgMar w:top="1440" w:right="1440" w:bottom="1440" w:left="1440" w:header="720" w:footer="720" w:gutter="0"/>
          <w:cols w:num="2" w:space="720"/>
          <w:docGrid w:linePitch="360"/>
        </w:sectPr>
      </w:pPr>
    </w:p>
    <w:p w14:paraId="42F02B87" w14:textId="77777777" w:rsidR="002B4329" w:rsidRPr="000F30BC" w:rsidRDefault="002B4329" w:rsidP="00D87AA0">
      <w:pPr>
        <w:spacing w:line="360" w:lineRule="auto"/>
        <w:jc w:val="both"/>
        <w:rPr>
          <w:rFonts w:ascii="Times New Roman" w:hAnsi="Times New Roman" w:cs="Times New Roman"/>
          <w:b/>
        </w:rPr>
      </w:pPr>
    </w:p>
    <w:p w14:paraId="04E53BC6" w14:textId="77777777" w:rsidR="003A753C"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t>Results</w:t>
      </w:r>
    </w:p>
    <w:p w14:paraId="6932D30C" w14:textId="53B6CCD6" w:rsidR="00573E28"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 xml:space="preserve">Total of 120 participants included in present study with </w:t>
      </w:r>
      <w:r w:rsidR="00E4244D" w:rsidRPr="000F30BC">
        <w:rPr>
          <w:rFonts w:ascii="Times New Roman" w:hAnsi="Times New Roman" w:cs="Times New Roman"/>
          <w:bCs/>
        </w:rPr>
        <w:t xml:space="preserve">27 female and 93 male patients, hypotension was seen in 24 male and 18 female patients. There was no significant difference in the age, physical built and the baseline characteristics between the groups. </w:t>
      </w:r>
    </w:p>
    <w:p w14:paraId="3299152C" w14:textId="77777777" w:rsidR="002D7512" w:rsidRPr="000F30BC" w:rsidRDefault="002D7512" w:rsidP="00D87AA0">
      <w:pPr>
        <w:spacing w:line="360" w:lineRule="auto"/>
        <w:jc w:val="both"/>
        <w:rPr>
          <w:rFonts w:ascii="Times New Roman" w:hAnsi="Times New Roman" w:cs="Times New Roman"/>
          <w:b/>
        </w:rPr>
      </w:pPr>
      <w:r w:rsidRPr="000F30BC">
        <w:rPr>
          <w:rFonts w:ascii="Times New Roman" w:hAnsi="Times New Roman" w:cs="Times New Roman"/>
          <w:b/>
        </w:rPr>
        <w:t>Patient characteristics, hemodynamic data, and preoperative Inferior Vena Cava (IVC) ultrasound measurements of the study participants</w:t>
      </w:r>
    </w:p>
    <w:tbl>
      <w:tblPr>
        <w:tblStyle w:val="TableGrid"/>
        <w:tblW w:w="0" w:type="auto"/>
        <w:jc w:val="center"/>
        <w:tblLayout w:type="fixed"/>
        <w:tblLook w:val="04A0" w:firstRow="1" w:lastRow="0" w:firstColumn="1" w:lastColumn="0" w:noHBand="0" w:noVBand="1"/>
      </w:tblPr>
      <w:tblGrid>
        <w:gridCol w:w="2718"/>
        <w:gridCol w:w="2250"/>
        <w:gridCol w:w="2214"/>
        <w:gridCol w:w="1566"/>
      </w:tblGrid>
      <w:tr w:rsidR="000F30BC" w:rsidRPr="000F30BC" w14:paraId="61BC6818" w14:textId="77777777" w:rsidTr="004815DC">
        <w:trPr>
          <w:jc w:val="center"/>
        </w:trPr>
        <w:tc>
          <w:tcPr>
            <w:tcW w:w="2718" w:type="dxa"/>
          </w:tcPr>
          <w:p w14:paraId="35CDFB4C" w14:textId="77777777" w:rsidR="00206306" w:rsidRPr="000F30BC" w:rsidRDefault="00206306" w:rsidP="00D87AA0">
            <w:pPr>
              <w:spacing w:line="360" w:lineRule="auto"/>
              <w:jc w:val="both"/>
              <w:rPr>
                <w:rFonts w:ascii="Times New Roman" w:hAnsi="Times New Roman" w:cs="Times New Roman"/>
                <w:b/>
              </w:rPr>
            </w:pPr>
            <w:r w:rsidRPr="000F30BC">
              <w:rPr>
                <w:rFonts w:ascii="Times New Roman" w:hAnsi="Times New Roman" w:cs="Times New Roman"/>
                <w:b/>
              </w:rPr>
              <w:t>Variable</w:t>
            </w:r>
          </w:p>
        </w:tc>
        <w:tc>
          <w:tcPr>
            <w:tcW w:w="2250" w:type="dxa"/>
          </w:tcPr>
          <w:p w14:paraId="3A2E62EF" w14:textId="77777777" w:rsidR="00206306" w:rsidRPr="000F30BC" w:rsidRDefault="00206306" w:rsidP="00D87AA0">
            <w:pPr>
              <w:spacing w:line="360" w:lineRule="auto"/>
              <w:jc w:val="both"/>
              <w:rPr>
                <w:rFonts w:ascii="Times New Roman" w:hAnsi="Times New Roman" w:cs="Times New Roman"/>
                <w:b/>
              </w:rPr>
            </w:pPr>
            <w:r w:rsidRPr="000F30BC">
              <w:rPr>
                <w:rFonts w:ascii="Times New Roman" w:hAnsi="Times New Roman" w:cs="Times New Roman"/>
                <w:b/>
              </w:rPr>
              <w:t>Developed hypotension</w:t>
            </w:r>
          </w:p>
        </w:tc>
        <w:tc>
          <w:tcPr>
            <w:tcW w:w="2214" w:type="dxa"/>
          </w:tcPr>
          <w:p w14:paraId="209639E0" w14:textId="77777777" w:rsidR="00206306" w:rsidRPr="000F30BC" w:rsidRDefault="00206306" w:rsidP="00D87AA0">
            <w:pPr>
              <w:spacing w:line="360" w:lineRule="auto"/>
              <w:jc w:val="both"/>
              <w:rPr>
                <w:rFonts w:ascii="Times New Roman" w:hAnsi="Times New Roman" w:cs="Times New Roman"/>
                <w:b/>
              </w:rPr>
            </w:pPr>
            <w:r w:rsidRPr="000F30BC">
              <w:rPr>
                <w:rFonts w:ascii="Times New Roman" w:hAnsi="Times New Roman" w:cs="Times New Roman"/>
                <w:b/>
              </w:rPr>
              <w:t>No hypotension</w:t>
            </w:r>
          </w:p>
        </w:tc>
        <w:tc>
          <w:tcPr>
            <w:tcW w:w="1566" w:type="dxa"/>
          </w:tcPr>
          <w:p w14:paraId="3E37120E" w14:textId="77777777" w:rsidR="00206306" w:rsidRPr="000F30BC" w:rsidRDefault="00206306" w:rsidP="00D87AA0">
            <w:pPr>
              <w:spacing w:line="360" w:lineRule="auto"/>
              <w:jc w:val="both"/>
              <w:rPr>
                <w:rFonts w:ascii="Times New Roman" w:hAnsi="Times New Roman" w:cs="Times New Roman"/>
                <w:b/>
              </w:rPr>
            </w:pPr>
            <w:r w:rsidRPr="000F30BC">
              <w:rPr>
                <w:rFonts w:ascii="Times New Roman" w:hAnsi="Times New Roman" w:cs="Times New Roman"/>
                <w:b/>
              </w:rPr>
              <w:t>P value</w:t>
            </w:r>
          </w:p>
        </w:tc>
      </w:tr>
      <w:tr w:rsidR="000F30BC" w:rsidRPr="000F30BC" w14:paraId="3BA30080" w14:textId="77777777" w:rsidTr="004815DC">
        <w:trPr>
          <w:jc w:val="center"/>
        </w:trPr>
        <w:tc>
          <w:tcPr>
            <w:tcW w:w="2718" w:type="dxa"/>
          </w:tcPr>
          <w:p w14:paraId="13F245BA"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Age</w:t>
            </w:r>
            <w:r w:rsidR="00D54836" w:rsidRPr="000F30BC">
              <w:rPr>
                <w:rFonts w:ascii="Times New Roman" w:hAnsi="Times New Roman" w:cs="Times New Roman"/>
                <w:bCs/>
              </w:rPr>
              <w:t xml:space="preserve"> (years)</w:t>
            </w:r>
          </w:p>
        </w:tc>
        <w:tc>
          <w:tcPr>
            <w:tcW w:w="2250" w:type="dxa"/>
          </w:tcPr>
          <w:p w14:paraId="50699E5A" w14:textId="0528CD63" w:rsidR="00206306" w:rsidRPr="000F30BC" w:rsidRDefault="00D54836" w:rsidP="00D87AA0">
            <w:pPr>
              <w:spacing w:line="360" w:lineRule="auto"/>
              <w:jc w:val="both"/>
              <w:rPr>
                <w:rFonts w:ascii="Times New Roman" w:hAnsi="Times New Roman" w:cs="Times New Roman"/>
                <w:bCs/>
              </w:rPr>
            </w:pPr>
            <w:r w:rsidRPr="000F30BC">
              <w:rPr>
                <w:rFonts w:ascii="Times New Roman" w:hAnsi="Times New Roman" w:cs="Times New Roman"/>
                <w:bCs/>
              </w:rPr>
              <w:t>41.8</w:t>
            </w:r>
            <w:r w:rsidR="009A1AA3" w:rsidRPr="000F30BC">
              <w:rPr>
                <w:rFonts w:ascii="Times New Roman" w:hAnsi="Times New Roman" w:cs="Times New Roman"/>
                <w:bCs/>
              </w:rPr>
              <w:t>±</w:t>
            </w:r>
            <w:r w:rsidRPr="000F30BC">
              <w:rPr>
                <w:rFonts w:ascii="Times New Roman" w:hAnsi="Times New Roman" w:cs="Times New Roman"/>
                <w:bCs/>
              </w:rPr>
              <w:t>12.8</w:t>
            </w:r>
          </w:p>
        </w:tc>
        <w:tc>
          <w:tcPr>
            <w:tcW w:w="2214" w:type="dxa"/>
          </w:tcPr>
          <w:p w14:paraId="7EECBBDB" w14:textId="616E6D47" w:rsidR="00206306" w:rsidRPr="000F30BC" w:rsidRDefault="00D54836" w:rsidP="00D87AA0">
            <w:pPr>
              <w:spacing w:line="360" w:lineRule="auto"/>
              <w:jc w:val="both"/>
              <w:rPr>
                <w:rFonts w:ascii="Times New Roman" w:hAnsi="Times New Roman" w:cs="Times New Roman"/>
                <w:bCs/>
              </w:rPr>
            </w:pPr>
            <w:r w:rsidRPr="000F30BC">
              <w:rPr>
                <w:rFonts w:ascii="Times New Roman" w:hAnsi="Times New Roman" w:cs="Times New Roman"/>
                <w:bCs/>
              </w:rPr>
              <w:t>38.7</w:t>
            </w:r>
            <w:r w:rsidR="009A1AA3" w:rsidRPr="000F30BC">
              <w:rPr>
                <w:rFonts w:ascii="Times New Roman" w:hAnsi="Times New Roman" w:cs="Times New Roman"/>
                <w:bCs/>
              </w:rPr>
              <w:t>±</w:t>
            </w:r>
            <w:r w:rsidRPr="000F30BC">
              <w:rPr>
                <w:rFonts w:ascii="Times New Roman" w:hAnsi="Times New Roman" w:cs="Times New Roman"/>
                <w:bCs/>
              </w:rPr>
              <w:t>12.5</w:t>
            </w:r>
          </w:p>
        </w:tc>
        <w:tc>
          <w:tcPr>
            <w:tcW w:w="1566" w:type="dxa"/>
          </w:tcPr>
          <w:p w14:paraId="5AEFC69B" w14:textId="0EA0B44F"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0.25</w:t>
            </w:r>
          </w:p>
        </w:tc>
      </w:tr>
      <w:tr w:rsidR="000F30BC" w:rsidRPr="000F30BC" w14:paraId="1A298423" w14:textId="77777777" w:rsidTr="004815DC">
        <w:trPr>
          <w:jc w:val="center"/>
        </w:trPr>
        <w:tc>
          <w:tcPr>
            <w:tcW w:w="2718" w:type="dxa"/>
          </w:tcPr>
          <w:p w14:paraId="77570052"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Sex</w:t>
            </w:r>
            <w:r w:rsidR="00D54836" w:rsidRPr="000F30BC">
              <w:rPr>
                <w:rFonts w:ascii="Times New Roman" w:hAnsi="Times New Roman" w:cs="Times New Roman"/>
                <w:bCs/>
              </w:rPr>
              <w:t xml:space="preserve"> (male/female)</w:t>
            </w:r>
          </w:p>
        </w:tc>
        <w:tc>
          <w:tcPr>
            <w:tcW w:w="2250" w:type="dxa"/>
          </w:tcPr>
          <w:p w14:paraId="5FB4311D" w14:textId="77777777" w:rsidR="00206306" w:rsidRPr="000F30BC" w:rsidRDefault="00D54836" w:rsidP="00D87AA0">
            <w:pPr>
              <w:spacing w:line="360" w:lineRule="auto"/>
              <w:jc w:val="both"/>
              <w:rPr>
                <w:rFonts w:ascii="Times New Roman" w:hAnsi="Times New Roman" w:cs="Times New Roman"/>
                <w:bCs/>
              </w:rPr>
            </w:pPr>
            <w:r w:rsidRPr="000F30BC">
              <w:rPr>
                <w:rFonts w:ascii="Times New Roman" w:hAnsi="Times New Roman" w:cs="Times New Roman"/>
                <w:bCs/>
              </w:rPr>
              <w:t>09/04</w:t>
            </w:r>
          </w:p>
        </w:tc>
        <w:tc>
          <w:tcPr>
            <w:tcW w:w="2214" w:type="dxa"/>
          </w:tcPr>
          <w:p w14:paraId="1ECD11F5" w14:textId="77777777" w:rsidR="00206306" w:rsidRPr="000F30BC" w:rsidRDefault="00C93632" w:rsidP="00D87AA0">
            <w:pPr>
              <w:spacing w:line="360" w:lineRule="auto"/>
              <w:jc w:val="both"/>
              <w:rPr>
                <w:rFonts w:ascii="Times New Roman" w:hAnsi="Times New Roman" w:cs="Times New Roman"/>
                <w:bCs/>
              </w:rPr>
            </w:pPr>
            <w:r w:rsidRPr="000F30BC">
              <w:rPr>
                <w:rFonts w:ascii="Times New Roman" w:hAnsi="Times New Roman" w:cs="Times New Roman"/>
                <w:bCs/>
              </w:rPr>
              <w:t>21/06</w:t>
            </w:r>
          </w:p>
        </w:tc>
        <w:tc>
          <w:tcPr>
            <w:tcW w:w="1566" w:type="dxa"/>
          </w:tcPr>
          <w:p w14:paraId="3C36B779" w14:textId="40E07DE1"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w:t>
            </w:r>
          </w:p>
        </w:tc>
      </w:tr>
      <w:tr w:rsidR="000F30BC" w:rsidRPr="000F30BC" w14:paraId="726AEAF6" w14:textId="77777777" w:rsidTr="004815DC">
        <w:trPr>
          <w:jc w:val="center"/>
        </w:trPr>
        <w:tc>
          <w:tcPr>
            <w:tcW w:w="2718" w:type="dxa"/>
          </w:tcPr>
          <w:p w14:paraId="35345F75" w14:textId="1545F4F0"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 xml:space="preserve">Height in </w:t>
            </w:r>
            <w:proofErr w:type="spellStart"/>
            <w:r w:rsidRPr="000F30BC">
              <w:rPr>
                <w:rFonts w:ascii="Times New Roman" w:hAnsi="Times New Roman" w:cs="Times New Roman"/>
                <w:bCs/>
              </w:rPr>
              <w:t>cms</w:t>
            </w:r>
            <w:proofErr w:type="spellEnd"/>
          </w:p>
        </w:tc>
        <w:tc>
          <w:tcPr>
            <w:tcW w:w="2250" w:type="dxa"/>
          </w:tcPr>
          <w:p w14:paraId="353EE126" w14:textId="7F743FB3"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170.0±8.46</w:t>
            </w:r>
          </w:p>
        </w:tc>
        <w:tc>
          <w:tcPr>
            <w:tcW w:w="2214" w:type="dxa"/>
          </w:tcPr>
          <w:p w14:paraId="485039E2" w14:textId="0DA00AE8"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166.2±5.73</w:t>
            </w:r>
          </w:p>
        </w:tc>
        <w:tc>
          <w:tcPr>
            <w:tcW w:w="1566" w:type="dxa"/>
          </w:tcPr>
          <w:p w14:paraId="48C96D17" w14:textId="680CE4BA" w:rsidR="00804EA0"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0.66</w:t>
            </w:r>
          </w:p>
        </w:tc>
      </w:tr>
      <w:tr w:rsidR="000F30BC" w:rsidRPr="000F30BC" w14:paraId="1C265281" w14:textId="77777777" w:rsidTr="004815DC">
        <w:trPr>
          <w:jc w:val="center"/>
        </w:trPr>
        <w:tc>
          <w:tcPr>
            <w:tcW w:w="2718" w:type="dxa"/>
          </w:tcPr>
          <w:p w14:paraId="36E01A30" w14:textId="41D858D3"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Weight (kg)</w:t>
            </w:r>
          </w:p>
        </w:tc>
        <w:tc>
          <w:tcPr>
            <w:tcW w:w="2250" w:type="dxa"/>
          </w:tcPr>
          <w:p w14:paraId="4E59702A" w14:textId="5F2F3736"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73.42±9.5</w:t>
            </w:r>
          </w:p>
        </w:tc>
        <w:tc>
          <w:tcPr>
            <w:tcW w:w="2214" w:type="dxa"/>
          </w:tcPr>
          <w:p w14:paraId="5830D518" w14:textId="5113C639" w:rsidR="00804EA0" w:rsidRPr="000F30BC" w:rsidRDefault="00804EA0" w:rsidP="00D87AA0">
            <w:pPr>
              <w:spacing w:line="360" w:lineRule="auto"/>
              <w:jc w:val="both"/>
              <w:rPr>
                <w:rFonts w:ascii="Times New Roman" w:hAnsi="Times New Roman" w:cs="Times New Roman"/>
                <w:bCs/>
              </w:rPr>
            </w:pPr>
            <w:r w:rsidRPr="000F30BC">
              <w:rPr>
                <w:rFonts w:ascii="Times New Roman" w:hAnsi="Times New Roman" w:cs="Times New Roman"/>
                <w:bCs/>
              </w:rPr>
              <w:t>67.61±14.24</w:t>
            </w:r>
          </w:p>
        </w:tc>
        <w:tc>
          <w:tcPr>
            <w:tcW w:w="1566" w:type="dxa"/>
          </w:tcPr>
          <w:p w14:paraId="646BF1C1" w14:textId="75278384" w:rsidR="00804EA0"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0.54</w:t>
            </w:r>
          </w:p>
        </w:tc>
      </w:tr>
      <w:tr w:rsidR="000F30BC" w:rsidRPr="000F30BC" w14:paraId="6ABF4536" w14:textId="77777777" w:rsidTr="004815DC">
        <w:trPr>
          <w:jc w:val="center"/>
        </w:trPr>
        <w:tc>
          <w:tcPr>
            <w:tcW w:w="2718" w:type="dxa"/>
          </w:tcPr>
          <w:p w14:paraId="45BEEAC3"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lastRenderedPageBreak/>
              <w:t>ASA</w:t>
            </w:r>
            <w:r w:rsidR="00305D5F" w:rsidRPr="000F30BC">
              <w:rPr>
                <w:rFonts w:ascii="Times New Roman" w:hAnsi="Times New Roman" w:cs="Times New Roman"/>
                <w:bCs/>
              </w:rPr>
              <w:t xml:space="preserve"> (I/I</w:t>
            </w:r>
            <w:r w:rsidR="00D54836" w:rsidRPr="000F30BC">
              <w:rPr>
                <w:rFonts w:ascii="Times New Roman" w:hAnsi="Times New Roman" w:cs="Times New Roman"/>
                <w:bCs/>
              </w:rPr>
              <w:t>I</w:t>
            </w:r>
            <w:r w:rsidR="00305D5F" w:rsidRPr="000F30BC">
              <w:rPr>
                <w:rFonts w:ascii="Times New Roman" w:hAnsi="Times New Roman" w:cs="Times New Roman"/>
                <w:bCs/>
              </w:rPr>
              <w:t>)</w:t>
            </w:r>
          </w:p>
        </w:tc>
        <w:tc>
          <w:tcPr>
            <w:tcW w:w="2250" w:type="dxa"/>
          </w:tcPr>
          <w:p w14:paraId="48410F95" w14:textId="77777777" w:rsidR="00206306" w:rsidRPr="000F30BC" w:rsidRDefault="00305D5F" w:rsidP="00D87AA0">
            <w:pPr>
              <w:spacing w:line="360" w:lineRule="auto"/>
              <w:jc w:val="both"/>
              <w:rPr>
                <w:rFonts w:ascii="Times New Roman" w:hAnsi="Times New Roman" w:cs="Times New Roman"/>
                <w:bCs/>
              </w:rPr>
            </w:pPr>
            <w:r w:rsidRPr="000F30BC">
              <w:rPr>
                <w:rFonts w:ascii="Times New Roman" w:hAnsi="Times New Roman" w:cs="Times New Roman"/>
                <w:bCs/>
              </w:rPr>
              <w:t>09/04</w:t>
            </w:r>
          </w:p>
        </w:tc>
        <w:tc>
          <w:tcPr>
            <w:tcW w:w="2214" w:type="dxa"/>
          </w:tcPr>
          <w:p w14:paraId="02FFB1AE" w14:textId="77777777" w:rsidR="00206306" w:rsidRPr="000F30BC" w:rsidRDefault="00305D5F" w:rsidP="00D87AA0">
            <w:pPr>
              <w:spacing w:line="360" w:lineRule="auto"/>
              <w:jc w:val="both"/>
              <w:rPr>
                <w:rFonts w:ascii="Times New Roman" w:hAnsi="Times New Roman" w:cs="Times New Roman"/>
                <w:bCs/>
              </w:rPr>
            </w:pPr>
            <w:r w:rsidRPr="000F30BC">
              <w:rPr>
                <w:rFonts w:ascii="Times New Roman" w:hAnsi="Times New Roman" w:cs="Times New Roman"/>
                <w:bCs/>
              </w:rPr>
              <w:t>15/12</w:t>
            </w:r>
          </w:p>
        </w:tc>
        <w:tc>
          <w:tcPr>
            <w:tcW w:w="1566" w:type="dxa"/>
          </w:tcPr>
          <w:p w14:paraId="26501EEE" w14:textId="07ED4F93"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w:t>
            </w:r>
          </w:p>
        </w:tc>
      </w:tr>
      <w:tr w:rsidR="000F30BC" w:rsidRPr="000F30BC" w14:paraId="051ED1E3" w14:textId="77777777" w:rsidTr="004815DC">
        <w:trPr>
          <w:jc w:val="center"/>
        </w:trPr>
        <w:tc>
          <w:tcPr>
            <w:tcW w:w="2718" w:type="dxa"/>
          </w:tcPr>
          <w:p w14:paraId="46CF14AA"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IVCCI</w:t>
            </w:r>
            <w:r w:rsidR="00D54836" w:rsidRPr="000F30BC">
              <w:rPr>
                <w:rFonts w:ascii="Times New Roman" w:hAnsi="Times New Roman" w:cs="Times New Roman"/>
                <w:bCs/>
              </w:rPr>
              <w:t>%</w:t>
            </w:r>
          </w:p>
        </w:tc>
        <w:tc>
          <w:tcPr>
            <w:tcW w:w="2250" w:type="dxa"/>
          </w:tcPr>
          <w:p w14:paraId="115894C1" w14:textId="7EED69A5" w:rsidR="00206306" w:rsidRPr="000F30BC" w:rsidRDefault="005B1A3D" w:rsidP="00D87AA0">
            <w:pPr>
              <w:spacing w:line="360" w:lineRule="auto"/>
              <w:jc w:val="both"/>
              <w:rPr>
                <w:rFonts w:ascii="Times New Roman" w:hAnsi="Times New Roman" w:cs="Times New Roman"/>
                <w:bCs/>
              </w:rPr>
            </w:pPr>
            <w:r w:rsidRPr="000F30BC">
              <w:rPr>
                <w:rFonts w:ascii="Times New Roman" w:hAnsi="Times New Roman" w:cs="Times New Roman"/>
                <w:bCs/>
              </w:rPr>
              <w:t>0.898</w:t>
            </w:r>
            <w:r w:rsidR="009A1AA3" w:rsidRPr="000F30BC">
              <w:rPr>
                <w:rFonts w:ascii="Times New Roman" w:hAnsi="Times New Roman" w:cs="Times New Roman"/>
                <w:bCs/>
              </w:rPr>
              <w:t>±</w:t>
            </w:r>
            <w:r w:rsidRPr="000F30BC">
              <w:rPr>
                <w:rFonts w:ascii="Times New Roman" w:hAnsi="Times New Roman" w:cs="Times New Roman"/>
                <w:bCs/>
              </w:rPr>
              <w:t>0.145</w:t>
            </w:r>
          </w:p>
        </w:tc>
        <w:tc>
          <w:tcPr>
            <w:tcW w:w="2214" w:type="dxa"/>
          </w:tcPr>
          <w:p w14:paraId="0E4F5F2C" w14:textId="50D048C1" w:rsidR="00206306" w:rsidRPr="000F30BC" w:rsidRDefault="005B1A3D" w:rsidP="00D87AA0">
            <w:pPr>
              <w:spacing w:line="360" w:lineRule="auto"/>
              <w:jc w:val="both"/>
              <w:rPr>
                <w:rFonts w:ascii="Times New Roman" w:hAnsi="Times New Roman" w:cs="Times New Roman"/>
                <w:bCs/>
              </w:rPr>
            </w:pPr>
            <w:r w:rsidRPr="000F30BC">
              <w:rPr>
                <w:rFonts w:ascii="Times New Roman" w:hAnsi="Times New Roman" w:cs="Times New Roman"/>
                <w:bCs/>
              </w:rPr>
              <w:t>0.876</w:t>
            </w:r>
            <w:r w:rsidR="009A1AA3" w:rsidRPr="000F30BC">
              <w:rPr>
                <w:rFonts w:ascii="Times New Roman" w:hAnsi="Times New Roman" w:cs="Times New Roman"/>
                <w:bCs/>
              </w:rPr>
              <w:t>±</w:t>
            </w:r>
            <w:r w:rsidRPr="000F30BC">
              <w:rPr>
                <w:rFonts w:ascii="Times New Roman" w:hAnsi="Times New Roman" w:cs="Times New Roman"/>
                <w:bCs/>
              </w:rPr>
              <w:t>0.164</w:t>
            </w:r>
          </w:p>
        </w:tc>
        <w:tc>
          <w:tcPr>
            <w:tcW w:w="1566" w:type="dxa"/>
          </w:tcPr>
          <w:p w14:paraId="1602D129" w14:textId="2CB42DCD"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0.01*</w:t>
            </w:r>
          </w:p>
        </w:tc>
      </w:tr>
      <w:tr w:rsidR="000F30BC" w:rsidRPr="000F30BC" w14:paraId="34121755" w14:textId="77777777" w:rsidTr="004815DC">
        <w:trPr>
          <w:jc w:val="center"/>
        </w:trPr>
        <w:tc>
          <w:tcPr>
            <w:tcW w:w="2718" w:type="dxa"/>
          </w:tcPr>
          <w:p w14:paraId="0A66A997"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Base line Heart rate</w:t>
            </w:r>
          </w:p>
        </w:tc>
        <w:tc>
          <w:tcPr>
            <w:tcW w:w="2250" w:type="dxa"/>
          </w:tcPr>
          <w:p w14:paraId="1F84BB35" w14:textId="17DF4A12" w:rsidR="00206306" w:rsidRPr="000F30BC" w:rsidRDefault="00305D5F" w:rsidP="00D87AA0">
            <w:pPr>
              <w:spacing w:line="360" w:lineRule="auto"/>
              <w:jc w:val="both"/>
              <w:rPr>
                <w:rFonts w:ascii="Times New Roman" w:hAnsi="Times New Roman" w:cs="Times New Roman"/>
                <w:bCs/>
              </w:rPr>
            </w:pPr>
            <w:r w:rsidRPr="000F30BC">
              <w:rPr>
                <w:rFonts w:ascii="Times New Roman" w:hAnsi="Times New Roman" w:cs="Times New Roman"/>
                <w:bCs/>
              </w:rPr>
              <w:t>75.9</w:t>
            </w:r>
            <w:r w:rsidR="009A1AA3" w:rsidRPr="000F30BC">
              <w:rPr>
                <w:rFonts w:ascii="Times New Roman" w:hAnsi="Times New Roman" w:cs="Times New Roman"/>
                <w:bCs/>
              </w:rPr>
              <w:t>±</w:t>
            </w:r>
            <w:r w:rsidRPr="000F30BC">
              <w:rPr>
                <w:rFonts w:ascii="Times New Roman" w:hAnsi="Times New Roman" w:cs="Times New Roman"/>
                <w:bCs/>
              </w:rPr>
              <w:t>9.331</w:t>
            </w:r>
          </w:p>
        </w:tc>
        <w:tc>
          <w:tcPr>
            <w:tcW w:w="2214" w:type="dxa"/>
          </w:tcPr>
          <w:p w14:paraId="420EA051" w14:textId="2E99FE2C"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72.25</w:t>
            </w:r>
            <w:r w:rsidR="009A1AA3" w:rsidRPr="000F30BC">
              <w:rPr>
                <w:rFonts w:ascii="Times New Roman" w:hAnsi="Times New Roman" w:cs="Times New Roman"/>
                <w:bCs/>
              </w:rPr>
              <w:t>±</w:t>
            </w:r>
            <w:r w:rsidRPr="000F30BC">
              <w:rPr>
                <w:rFonts w:ascii="Times New Roman" w:hAnsi="Times New Roman" w:cs="Times New Roman"/>
                <w:bCs/>
              </w:rPr>
              <w:t>7.32</w:t>
            </w:r>
          </w:p>
        </w:tc>
        <w:tc>
          <w:tcPr>
            <w:tcW w:w="1566" w:type="dxa"/>
          </w:tcPr>
          <w:p w14:paraId="462928E1" w14:textId="486F0321"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0.98</w:t>
            </w:r>
          </w:p>
        </w:tc>
      </w:tr>
      <w:tr w:rsidR="000F30BC" w:rsidRPr="000F30BC" w14:paraId="57827BD3" w14:textId="77777777" w:rsidTr="004815DC">
        <w:trPr>
          <w:jc w:val="center"/>
        </w:trPr>
        <w:tc>
          <w:tcPr>
            <w:tcW w:w="2718" w:type="dxa"/>
          </w:tcPr>
          <w:p w14:paraId="3515D851"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Base line SBP</w:t>
            </w:r>
            <w:r w:rsidR="00D54836" w:rsidRPr="000F30BC">
              <w:rPr>
                <w:rFonts w:ascii="Times New Roman" w:hAnsi="Times New Roman" w:cs="Times New Roman"/>
                <w:bCs/>
              </w:rPr>
              <w:t xml:space="preserve"> (mmHg)</w:t>
            </w:r>
          </w:p>
        </w:tc>
        <w:tc>
          <w:tcPr>
            <w:tcW w:w="2250" w:type="dxa"/>
          </w:tcPr>
          <w:p w14:paraId="22187D5C" w14:textId="19777544"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12</w:t>
            </w:r>
            <w:r w:rsidR="00804EA0" w:rsidRPr="000F30BC">
              <w:rPr>
                <w:rFonts w:ascii="Times New Roman" w:hAnsi="Times New Roman" w:cs="Times New Roman"/>
                <w:bCs/>
              </w:rPr>
              <w:t>2.0</w:t>
            </w:r>
            <w:r w:rsidR="009A1AA3" w:rsidRPr="000F30BC">
              <w:rPr>
                <w:rFonts w:ascii="Times New Roman" w:hAnsi="Times New Roman" w:cs="Times New Roman"/>
                <w:bCs/>
              </w:rPr>
              <w:t>±</w:t>
            </w:r>
            <w:r w:rsidRPr="000F30BC">
              <w:rPr>
                <w:rFonts w:ascii="Times New Roman" w:hAnsi="Times New Roman" w:cs="Times New Roman"/>
                <w:bCs/>
              </w:rPr>
              <w:t>11.2</w:t>
            </w:r>
          </w:p>
        </w:tc>
        <w:tc>
          <w:tcPr>
            <w:tcW w:w="2214" w:type="dxa"/>
          </w:tcPr>
          <w:p w14:paraId="208DF569" w14:textId="4544196D"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123.</w:t>
            </w:r>
            <w:r w:rsidR="00804EA0" w:rsidRPr="000F30BC">
              <w:rPr>
                <w:rFonts w:ascii="Times New Roman" w:hAnsi="Times New Roman" w:cs="Times New Roman"/>
                <w:bCs/>
              </w:rPr>
              <w:t>42</w:t>
            </w:r>
            <w:r w:rsidR="009A1AA3" w:rsidRPr="000F30BC">
              <w:rPr>
                <w:rFonts w:ascii="Times New Roman" w:hAnsi="Times New Roman" w:cs="Times New Roman"/>
                <w:bCs/>
              </w:rPr>
              <w:t>±</w:t>
            </w:r>
            <w:r w:rsidRPr="000F30BC">
              <w:rPr>
                <w:rFonts w:ascii="Times New Roman" w:hAnsi="Times New Roman" w:cs="Times New Roman"/>
                <w:bCs/>
              </w:rPr>
              <w:t>11.10</w:t>
            </w:r>
          </w:p>
        </w:tc>
        <w:tc>
          <w:tcPr>
            <w:tcW w:w="1566" w:type="dxa"/>
          </w:tcPr>
          <w:p w14:paraId="010C7F76" w14:textId="25CD6D6E"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0.65</w:t>
            </w:r>
          </w:p>
        </w:tc>
      </w:tr>
      <w:tr w:rsidR="000F30BC" w:rsidRPr="000F30BC" w14:paraId="42CEC561" w14:textId="77777777" w:rsidTr="004815DC">
        <w:trPr>
          <w:jc w:val="center"/>
        </w:trPr>
        <w:tc>
          <w:tcPr>
            <w:tcW w:w="2718" w:type="dxa"/>
          </w:tcPr>
          <w:p w14:paraId="43D54311"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Base line DBP</w:t>
            </w:r>
            <w:r w:rsidR="00D54836" w:rsidRPr="000F30BC">
              <w:rPr>
                <w:rFonts w:ascii="Times New Roman" w:hAnsi="Times New Roman" w:cs="Times New Roman"/>
                <w:bCs/>
              </w:rPr>
              <w:t xml:space="preserve"> (mmHg)</w:t>
            </w:r>
          </w:p>
        </w:tc>
        <w:tc>
          <w:tcPr>
            <w:tcW w:w="2250" w:type="dxa"/>
          </w:tcPr>
          <w:p w14:paraId="677ABA51" w14:textId="7A808874"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75.38</w:t>
            </w:r>
            <w:r w:rsidR="009A1AA3" w:rsidRPr="000F30BC">
              <w:rPr>
                <w:rFonts w:ascii="Times New Roman" w:hAnsi="Times New Roman" w:cs="Times New Roman"/>
                <w:bCs/>
              </w:rPr>
              <w:t>±</w:t>
            </w:r>
            <w:r w:rsidRPr="000F30BC">
              <w:rPr>
                <w:rFonts w:ascii="Times New Roman" w:hAnsi="Times New Roman" w:cs="Times New Roman"/>
                <w:bCs/>
              </w:rPr>
              <w:t>5.50</w:t>
            </w:r>
          </w:p>
        </w:tc>
        <w:tc>
          <w:tcPr>
            <w:tcW w:w="2214" w:type="dxa"/>
          </w:tcPr>
          <w:p w14:paraId="6A4A98C7" w14:textId="2545A340"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78.37</w:t>
            </w:r>
            <w:r w:rsidR="009A1AA3" w:rsidRPr="000F30BC">
              <w:rPr>
                <w:rFonts w:ascii="Times New Roman" w:hAnsi="Times New Roman" w:cs="Times New Roman"/>
                <w:bCs/>
              </w:rPr>
              <w:t>±</w:t>
            </w:r>
            <w:r w:rsidRPr="000F30BC">
              <w:rPr>
                <w:rFonts w:ascii="Times New Roman" w:hAnsi="Times New Roman" w:cs="Times New Roman"/>
                <w:bCs/>
              </w:rPr>
              <w:t>5.732</w:t>
            </w:r>
          </w:p>
        </w:tc>
        <w:tc>
          <w:tcPr>
            <w:tcW w:w="1566" w:type="dxa"/>
          </w:tcPr>
          <w:p w14:paraId="4AD404F3" w14:textId="4C6C1756"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0.42</w:t>
            </w:r>
          </w:p>
        </w:tc>
      </w:tr>
      <w:tr w:rsidR="000F30BC" w:rsidRPr="000F30BC" w14:paraId="570AB338" w14:textId="77777777" w:rsidTr="004815DC">
        <w:trPr>
          <w:jc w:val="center"/>
        </w:trPr>
        <w:tc>
          <w:tcPr>
            <w:tcW w:w="2718" w:type="dxa"/>
          </w:tcPr>
          <w:p w14:paraId="1176F1AF" w14:textId="77777777" w:rsidR="00206306" w:rsidRPr="000F30BC" w:rsidRDefault="00206306" w:rsidP="00D87AA0">
            <w:pPr>
              <w:spacing w:line="360" w:lineRule="auto"/>
              <w:jc w:val="both"/>
              <w:rPr>
                <w:rFonts w:ascii="Times New Roman" w:hAnsi="Times New Roman" w:cs="Times New Roman"/>
                <w:bCs/>
              </w:rPr>
            </w:pPr>
            <w:r w:rsidRPr="000F30BC">
              <w:rPr>
                <w:rFonts w:ascii="Times New Roman" w:hAnsi="Times New Roman" w:cs="Times New Roman"/>
                <w:bCs/>
              </w:rPr>
              <w:t>Baseline MAP</w:t>
            </w:r>
            <w:r w:rsidR="00D54836" w:rsidRPr="000F30BC">
              <w:rPr>
                <w:rFonts w:ascii="Times New Roman" w:hAnsi="Times New Roman" w:cs="Times New Roman"/>
                <w:bCs/>
              </w:rPr>
              <w:t>(mmHg)</w:t>
            </w:r>
          </w:p>
        </w:tc>
        <w:tc>
          <w:tcPr>
            <w:tcW w:w="2250" w:type="dxa"/>
          </w:tcPr>
          <w:p w14:paraId="1B227914" w14:textId="6CFABA0F"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78.07</w:t>
            </w:r>
            <w:r w:rsidR="009A1AA3" w:rsidRPr="000F30BC">
              <w:rPr>
                <w:rFonts w:ascii="Times New Roman" w:hAnsi="Times New Roman" w:cs="Times New Roman"/>
                <w:bCs/>
              </w:rPr>
              <w:t>±</w:t>
            </w:r>
            <w:r w:rsidRPr="000F30BC">
              <w:rPr>
                <w:rFonts w:ascii="Times New Roman" w:hAnsi="Times New Roman" w:cs="Times New Roman"/>
                <w:bCs/>
              </w:rPr>
              <w:t>6.499</w:t>
            </w:r>
          </w:p>
        </w:tc>
        <w:tc>
          <w:tcPr>
            <w:tcW w:w="2214" w:type="dxa"/>
          </w:tcPr>
          <w:p w14:paraId="148BB814" w14:textId="42270659" w:rsidR="00206306" w:rsidRPr="000F30BC" w:rsidRDefault="009A5619" w:rsidP="00D87AA0">
            <w:pPr>
              <w:spacing w:line="360" w:lineRule="auto"/>
              <w:jc w:val="both"/>
              <w:rPr>
                <w:rFonts w:ascii="Times New Roman" w:hAnsi="Times New Roman" w:cs="Times New Roman"/>
                <w:bCs/>
              </w:rPr>
            </w:pPr>
            <w:r w:rsidRPr="000F30BC">
              <w:rPr>
                <w:rFonts w:ascii="Times New Roman" w:hAnsi="Times New Roman" w:cs="Times New Roman"/>
                <w:bCs/>
              </w:rPr>
              <w:t>79.74</w:t>
            </w:r>
            <w:r w:rsidR="009A1AA3" w:rsidRPr="000F30BC">
              <w:rPr>
                <w:rFonts w:ascii="Times New Roman" w:hAnsi="Times New Roman" w:cs="Times New Roman"/>
                <w:bCs/>
              </w:rPr>
              <w:t>±</w:t>
            </w:r>
            <w:r w:rsidR="00EE04B1" w:rsidRPr="000F30BC">
              <w:rPr>
                <w:rFonts w:ascii="Times New Roman" w:hAnsi="Times New Roman" w:cs="Times New Roman"/>
                <w:bCs/>
              </w:rPr>
              <w:t>7.019</w:t>
            </w:r>
          </w:p>
        </w:tc>
        <w:tc>
          <w:tcPr>
            <w:tcW w:w="1566" w:type="dxa"/>
          </w:tcPr>
          <w:p w14:paraId="4F219980" w14:textId="51002767" w:rsidR="00206306" w:rsidRPr="000F30BC" w:rsidRDefault="008C7679" w:rsidP="00D87AA0">
            <w:pPr>
              <w:spacing w:line="360" w:lineRule="auto"/>
              <w:jc w:val="both"/>
              <w:rPr>
                <w:rFonts w:ascii="Times New Roman" w:hAnsi="Times New Roman" w:cs="Times New Roman"/>
                <w:bCs/>
              </w:rPr>
            </w:pPr>
            <w:r w:rsidRPr="000F30BC">
              <w:rPr>
                <w:rFonts w:ascii="Times New Roman" w:hAnsi="Times New Roman" w:cs="Times New Roman"/>
                <w:bCs/>
              </w:rPr>
              <w:t>0.75</w:t>
            </w:r>
          </w:p>
        </w:tc>
      </w:tr>
    </w:tbl>
    <w:p w14:paraId="508A3E83" w14:textId="4DE874A5" w:rsidR="00206306" w:rsidRPr="000F30BC" w:rsidRDefault="002D7512" w:rsidP="00D87AA0">
      <w:pPr>
        <w:spacing w:line="360" w:lineRule="auto"/>
        <w:jc w:val="both"/>
        <w:rPr>
          <w:rFonts w:ascii="Times New Roman" w:hAnsi="Times New Roman" w:cs="Times New Roman"/>
          <w:b/>
        </w:rPr>
      </w:pPr>
      <w:r w:rsidRPr="000F30BC">
        <w:rPr>
          <w:rFonts w:ascii="Times New Roman" w:hAnsi="Times New Roman" w:cs="Times New Roman"/>
          <w:b/>
        </w:rPr>
        <w:t xml:space="preserve">Data are presented as absolute (n) and mean § SD. SD, standard deviation; ASA, American Society of </w:t>
      </w:r>
      <w:proofErr w:type="spellStart"/>
      <w:r w:rsidRPr="000F30BC">
        <w:rPr>
          <w:rFonts w:ascii="Times New Roman" w:hAnsi="Times New Roman" w:cs="Times New Roman"/>
          <w:b/>
        </w:rPr>
        <w:t>An</w:t>
      </w:r>
      <w:r w:rsidR="00DB1763">
        <w:rPr>
          <w:rFonts w:ascii="Times New Roman" w:hAnsi="Times New Roman" w:cs="Times New Roman"/>
          <w:b/>
        </w:rPr>
        <w:t>a</w:t>
      </w:r>
      <w:r w:rsidRPr="000F30BC">
        <w:rPr>
          <w:rFonts w:ascii="Times New Roman" w:hAnsi="Times New Roman" w:cs="Times New Roman"/>
          <w:b/>
        </w:rPr>
        <w:t>esthesiologists</w:t>
      </w:r>
      <w:proofErr w:type="spellEnd"/>
      <w:r w:rsidRPr="000F30BC">
        <w:rPr>
          <w:rFonts w:ascii="Times New Roman" w:hAnsi="Times New Roman" w:cs="Times New Roman"/>
          <w:b/>
        </w:rPr>
        <w:t xml:space="preserve"> physical status;</w:t>
      </w:r>
      <w:r w:rsidR="000641C2" w:rsidRPr="000F30BC">
        <w:rPr>
          <w:rFonts w:ascii="Times New Roman" w:hAnsi="Times New Roman" w:cs="Times New Roman"/>
          <w:b/>
        </w:rPr>
        <w:t xml:space="preserve"> </w:t>
      </w:r>
      <w:r w:rsidRPr="000F30BC">
        <w:rPr>
          <w:rFonts w:ascii="Times New Roman" w:hAnsi="Times New Roman" w:cs="Times New Roman"/>
          <w:b/>
        </w:rPr>
        <w:t>IVCCI, Inferior Vena Cava Collapsibility Index; HR, Heart Rate; SBP, Systolic Blood Pressure; DBP, Diastolic Blood Pressure; MBP, Mean Blood</w:t>
      </w:r>
      <w:r w:rsidR="000F108F" w:rsidRPr="000F30BC">
        <w:rPr>
          <w:rFonts w:ascii="Times New Roman" w:hAnsi="Times New Roman" w:cs="Times New Roman"/>
          <w:b/>
        </w:rPr>
        <w:t xml:space="preserve"> </w:t>
      </w:r>
      <w:r w:rsidRPr="000F30BC">
        <w:rPr>
          <w:rFonts w:ascii="Times New Roman" w:hAnsi="Times New Roman" w:cs="Times New Roman"/>
          <w:b/>
        </w:rPr>
        <w:t>Pressure</w:t>
      </w:r>
    </w:p>
    <w:p w14:paraId="2D90AD0A" w14:textId="68A03FDD" w:rsidR="00804EA0" w:rsidRPr="00804EA0" w:rsidRDefault="008C7679" w:rsidP="00D87AA0">
      <w:pPr>
        <w:autoSpaceDE w:val="0"/>
        <w:autoSpaceDN w:val="0"/>
        <w:adjustRightInd w:val="0"/>
        <w:spacing w:after="0" w:line="360" w:lineRule="auto"/>
        <w:jc w:val="both"/>
        <w:rPr>
          <w:rFonts w:ascii="Times New Roman" w:hAnsi="Times New Roman" w:cs="Times New Roman"/>
          <w:lang w:bidi="te-IN"/>
        </w:rPr>
      </w:pPr>
      <w:r w:rsidRPr="000F30BC">
        <w:rPr>
          <w:rFonts w:ascii="Times New Roman" w:hAnsi="Times New Roman" w:cs="Times New Roman"/>
          <w:lang w:bidi="te-IN"/>
        </w:rPr>
        <w:t>Table: Comparison of hemodynamic parameters between the groups.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82"/>
        <w:gridCol w:w="1570"/>
        <w:gridCol w:w="1435"/>
        <w:gridCol w:w="1512"/>
        <w:gridCol w:w="1494"/>
        <w:gridCol w:w="1777"/>
      </w:tblGrid>
      <w:tr w:rsidR="000F30BC" w:rsidRPr="000F30BC" w14:paraId="4FB47024" w14:textId="41803DBE" w:rsidTr="004815DC">
        <w:trPr>
          <w:cantSplit/>
          <w:jc w:val="center"/>
        </w:trPr>
        <w:tc>
          <w:tcPr>
            <w:tcW w:w="844" w:type="pct"/>
            <w:vMerge w:val="restart"/>
            <w:shd w:val="clear" w:color="auto" w:fill="FFFFFF"/>
          </w:tcPr>
          <w:p w14:paraId="0C522938" w14:textId="77777777" w:rsidR="00A96F31" w:rsidRPr="00804EA0" w:rsidRDefault="00A96F31" w:rsidP="00D87AA0">
            <w:pPr>
              <w:autoSpaceDE w:val="0"/>
              <w:autoSpaceDN w:val="0"/>
              <w:adjustRightInd w:val="0"/>
              <w:spacing w:after="0" w:line="360" w:lineRule="auto"/>
              <w:jc w:val="both"/>
              <w:rPr>
                <w:rFonts w:ascii="Times New Roman" w:hAnsi="Times New Roman" w:cs="Times New Roman"/>
                <w:b/>
                <w:bCs/>
                <w:lang w:bidi="te-IN"/>
              </w:rPr>
            </w:pPr>
          </w:p>
        </w:tc>
        <w:tc>
          <w:tcPr>
            <w:tcW w:w="1604" w:type="pct"/>
            <w:gridSpan w:val="2"/>
            <w:shd w:val="clear" w:color="auto" w:fill="FFFFFF"/>
          </w:tcPr>
          <w:p w14:paraId="47040D01" w14:textId="476A7C84"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b/>
                <w:bCs/>
                <w:lang w:bidi="te-IN"/>
              </w:rPr>
            </w:pPr>
            <w:r w:rsidRPr="000F30BC">
              <w:rPr>
                <w:rFonts w:ascii="Times New Roman" w:hAnsi="Times New Roman" w:cs="Times New Roman"/>
                <w:b/>
                <w:bCs/>
                <w:lang w:bidi="te-IN"/>
              </w:rPr>
              <w:t>Hypotension not-developed</w:t>
            </w:r>
          </w:p>
        </w:tc>
        <w:tc>
          <w:tcPr>
            <w:tcW w:w="1604" w:type="pct"/>
            <w:gridSpan w:val="2"/>
            <w:shd w:val="clear" w:color="auto" w:fill="FFFFFF"/>
          </w:tcPr>
          <w:p w14:paraId="0173BA08" w14:textId="19C8D534"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b/>
                <w:bCs/>
                <w:lang w:bidi="te-IN"/>
              </w:rPr>
            </w:pPr>
            <w:r w:rsidRPr="000F30BC">
              <w:rPr>
                <w:rFonts w:ascii="Times New Roman" w:hAnsi="Times New Roman" w:cs="Times New Roman"/>
                <w:b/>
                <w:bCs/>
                <w:lang w:bidi="te-IN"/>
              </w:rPr>
              <w:t>Hypotension developed</w:t>
            </w:r>
          </w:p>
        </w:tc>
        <w:tc>
          <w:tcPr>
            <w:tcW w:w="948" w:type="pct"/>
            <w:vMerge w:val="restart"/>
            <w:shd w:val="clear" w:color="auto" w:fill="FFFFFF"/>
          </w:tcPr>
          <w:p w14:paraId="6FCD66E1" w14:textId="048845A1" w:rsidR="00A96F31" w:rsidRPr="000F30BC" w:rsidRDefault="00A96F31" w:rsidP="00D87AA0">
            <w:pPr>
              <w:autoSpaceDE w:val="0"/>
              <w:autoSpaceDN w:val="0"/>
              <w:adjustRightInd w:val="0"/>
              <w:spacing w:after="0" w:line="360" w:lineRule="auto"/>
              <w:ind w:left="60" w:right="60"/>
              <w:jc w:val="both"/>
              <w:rPr>
                <w:rFonts w:ascii="Times New Roman" w:hAnsi="Times New Roman" w:cs="Times New Roman"/>
                <w:b/>
                <w:bCs/>
                <w:lang w:bidi="te-IN"/>
              </w:rPr>
            </w:pPr>
            <w:r w:rsidRPr="000F30BC">
              <w:rPr>
                <w:rFonts w:ascii="Times New Roman" w:hAnsi="Times New Roman" w:cs="Times New Roman"/>
                <w:b/>
                <w:bCs/>
                <w:lang w:bidi="te-IN"/>
              </w:rPr>
              <w:t>p-value</w:t>
            </w:r>
          </w:p>
        </w:tc>
      </w:tr>
      <w:tr w:rsidR="000F30BC" w:rsidRPr="000F30BC" w14:paraId="4E8A7773" w14:textId="35F0C32B" w:rsidTr="004815DC">
        <w:trPr>
          <w:cantSplit/>
          <w:jc w:val="center"/>
        </w:trPr>
        <w:tc>
          <w:tcPr>
            <w:tcW w:w="844" w:type="pct"/>
            <w:vMerge/>
            <w:shd w:val="clear" w:color="auto" w:fill="FFFFFF"/>
          </w:tcPr>
          <w:p w14:paraId="583EE780" w14:textId="77777777" w:rsidR="00A96F31" w:rsidRPr="00804EA0" w:rsidRDefault="00A96F31" w:rsidP="00D87AA0">
            <w:pPr>
              <w:autoSpaceDE w:val="0"/>
              <w:autoSpaceDN w:val="0"/>
              <w:adjustRightInd w:val="0"/>
              <w:spacing w:after="0" w:line="360" w:lineRule="auto"/>
              <w:jc w:val="both"/>
              <w:rPr>
                <w:rFonts w:ascii="Times New Roman" w:hAnsi="Times New Roman" w:cs="Times New Roman"/>
                <w:lang w:bidi="te-IN"/>
              </w:rPr>
            </w:pPr>
          </w:p>
        </w:tc>
        <w:tc>
          <w:tcPr>
            <w:tcW w:w="838" w:type="pct"/>
            <w:shd w:val="clear" w:color="auto" w:fill="FFFFFF"/>
          </w:tcPr>
          <w:p w14:paraId="0043F750" w14:textId="77777777"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Mean</w:t>
            </w:r>
          </w:p>
        </w:tc>
        <w:tc>
          <w:tcPr>
            <w:tcW w:w="766" w:type="pct"/>
            <w:shd w:val="clear" w:color="auto" w:fill="FFFFFF"/>
          </w:tcPr>
          <w:p w14:paraId="4A737B6C" w14:textId="142D292B"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SD</w:t>
            </w:r>
          </w:p>
        </w:tc>
        <w:tc>
          <w:tcPr>
            <w:tcW w:w="807" w:type="pct"/>
            <w:shd w:val="clear" w:color="auto" w:fill="FFFFFF"/>
          </w:tcPr>
          <w:p w14:paraId="4B52C363" w14:textId="77777777"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Mean</w:t>
            </w:r>
          </w:p>
        </w:tc>
        <w:tc>
          <w:tcPr>
            <w:tcW w:w="797" w:type="pct"/>
            <w:shd w:val="clear" w:color="auto" w:fill="FFFFFF"/>
          </w:tcPr>
          <w:p w14:paraId="411E9D6F" w14:textId="729687F3" w:rsidR="00A96F31" w:rsidRPr="00804EA0"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SD</w:t>
            </w:r>
          </w:p>
        </w:tc>
        <w:tc>
          <w:tcPr>
            <w:tcW w:w="948" w:type="pct"/>
            <w:vMerge/>
            <w:shd w:val="clear" w:color="auto" w:fill="FFFFFF"/>
          </w:tcPr>
          <w:p w14:paraId="707C2528" w14:textId="77777777" w:rsidR="00A96F31"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p>
        </w:tc>
      </w:tr>
      <w:tr w:rsidR="000F30BC" w:rsidRPr="000F30BC" w14:paraId="0E88CD16" w14:textId="65AA55E2" w:rsidTr="004815DC">
        <w:trPr>
          <w:cantSplit/>
          <w:jc w:val="center"/>
        </w:trPr>
        <w:tc>
          <w:tcPr>
            <w:tcW w:w="844" w:type="pct"/>
            <w:shd w:val="clear" w:color="auto" w:fill="FFFFFF"/>
            <w:vAlign w:val="center"/>
          </w:tcPr>
          <w:p w14:paraId="31156599"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proofErr w:type="spellStart"/>
            <w:r w:rsidRPr="00804EA0">
              <w:rPr>
                <w:rFonts w:ascii="Times New Roman" w:hAnsi="Times New Roman" w:cs="Times New Roman"/>
                <w:lang w:bidi="te-IN"/>
              </w:rPr>
              <w:t>HR_PreOp</w:t>
            </w:r>
            <w:proofErr w:type="spellEnd"/>
          </w:p>
        </w:tc>
        <w:tc>
          <w:tcPr>
            <w:tcW w:w="838" w:type="pct"/>
            <w:shd w:val="clear" w:color="auto" w:fill="FFFFFF"/>
          </w:tcPr>
          <w:p w14:paraId="1CE76ADD"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72.7</w:t>
            </w:r>
          </w:p>
        </w:tc>
        <w:tc>
          <w:tcPr>
            <w:tcW w:w="766" w:type="pct"/>
            <w:shd w:val="clear" w:color="auto" w:fill="FFFFFF"/>
          </w:tcPr>
          <w:p w14:paraId="74FB5050"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7.1</w:t>
            </w:r>
          </w:p>
        </w:tc>
        <w:tc>
          <w:tcPr>
            <w:tcW w:w="807" w:type="pct"/>
            <w:shd w:val="clear" w:color="auto" w:fill="FFFFFF"/>
          </w:tcPr>
          <w:p w14:paraId="6844F775"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74.9</w:t>
            </w:r>
          </w:p>
        </w:tc>
        <w:tc>
          <w:tcPr>
            <w:tcW w:w="797" w:type="pct"/>
            <w:shd w:val="clear" w:color="auto" w:fill="FFFFFF"/>
          </w:tcPr>
          <w:p w14:paraId="38D64102"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9.5</w:t>
            </w:r>
          </w:p>
        </w:tc>
        <w:tc>
          <w:tcPr>
            <w:tcW w:w="948" w:type="pct"/>
            <w:shd w:val="clear" w:color="auto" w:fill="FFFFFF"/>
          </w:tcPr>
          <w:p w14:paraId="52AD9DBC" w14:textId="5130F263"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0.139</w:t>
            </w:r>
          </w:p>
        </w:tc>
      </w:tr>
      <w:tr w:rsidR="000F30BC" w:rsidRPr="000F30BC" w14:paraId="6BB44505" w14:textId="69891EF2" w:rsidTr="004815DC">
        <w:trPr>
          <w:cantSplit/>
          <w:jc w:val="center"/>
        </w:trPr>
        <w:tc>
          <w:tcPr>
            <w:tcW w:w="844" w:type="pct"/>
            <w:shd w:val="clear" w:color="auto" w:fill="FFFFFF"/>
            <w:vAlign w:val="center"/>
          </w:tcPr>
          <w:p w14:paraId="313072ED" w14:textId="775CC0AE"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H</w:t>
            </w:r>
            <w:r w:rsidRPr="000F30BC">
              <w:rPr>
                <w:rFonts w:ascii="Times New Roman" w:hAnsi="Times New Roman" w:cs="Times New Roman"/>
                <w:lang w:bidi="te-IN"/>
              </w:rPr>
              <w:t>R 0min</w:t>
            </w:r>
          </w:p>
        </w:tc>
        <w:tc>
          <w:tcPr>
            <w:tcW w:w="838" w:type="pct"/>
            <w:shd w:val="clear" w:color="auto" w:fill="FFFFFF"/>
          </w:tcPr>
          <w:p w14:paraId="2AB5AED6"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73.7</w:t>
            </w:r>
          </w:p>
        </w:tc>
        <w:tc>
          <w:tcPr>
            <w:tcW w:w="766" w:type="pct"/>
            <w:shd w:val="clear" w:color="auto" w:fill="FFFFFF"/>
          </w:tcPr>
          <w:p w14:paraId="17011F30"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8.0</w:t>
            </w:r>
          </w:p>
        </w:tc>
        <w:tc>
          <w:tcPr>
            <w:tcW w:w="807" w:type="pct"/>
            <w:shd w:val="clear" w:color="auto" w:fill="FFFFFF"/>
          </w:tcPr>
          <w:p w14:paraId="211626F1"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74.7</w:t>
            </w:r>
          </w:p>
        </w:tc>
        <w:tc>
          <w:tcPr>
            <w:tcW w:w="797" w:type="pct"/>
            <w:shd w:val="clear" w:color="auto" w:fill="FFFFFF"/>
          </w:tcPr>
          <w:p w14:paraId="69E0AF5C"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8.9</w:t>
            </w:r>
          </w:p>
        </w:tc>
        <w:tc>
          <w:tcPr>
            <w:tcW w:w="948" w:type="pct"/>
            <w:shd w:val="clear" w:color="auto" w:fill="FFFFFF"/>
          </w:tcPr>
          <w:p w14:paraId="4C750819" w14:textId="0FF35172"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0.521</w:t>
            </w:r>
          </w:p>
        </w:tc>
      </w:tr>
      <w:tr w:rsidR="000F30BC" w:rsidRPr="000F30BC" w14:paraId="7236CAC9" w14:textId="40C48D49" w:rsidTr="004815DC">
        <w:trPr>
          <w:cantSplit/>
          <w:jc w:val="center"/>
        </w:trPr>
        <w:tc>
          <w:tcPr>
            <w:tcW w:w="844" w:type="pct"/>
            <w:shd w:val="clear" w:color="auto" w:fill="FFFFFF"/>
            <w:vAlign w:val="center"/>
          </w:tcPr>
          <w:p w14:paraId="7DC8C088" w14:textId="46A7785D"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HR</w:t>
            </w:r>
            <w:r w:rsidRPr="000F30BC">
              <w:rPr>
                <w:rFonts w:ascii="Times New Roman" w:hAnsi="Times New Roman" w:cs="Times New Roman"/>
                <w:lang w:bidi="te-IN"/>
              </w:rPr>
              <w:t xml:space="preserve"> </w:t>
            </w:r>
            <w:r w:rsidRPr="00804EA0">
              <w:rPr>
                <w:rFonts w:ascii="Times New Roman" w:hAnsi="Times New Roman" w:cs="Times New Roman"/>
                <w:lang w:bidi="te-IN"/>
              </w:rPr>
              <w:t>2</w:t>
            </w:r>
            <w:r w:rsidRPr="000F30BC">
              <w:rPr>
                <w:rFonts w:ascii="Times New Roman" w:hAnsi="Times New Roman" w:cs="Times New Roman"/>
                <w:lang w:bidi="te-IN"/>
              </w:rPr>
              <w:t>.</w:t>
            </w:r>
            <w:r w:rsidRPr="00804EA0">
              <w:rPr>
                <w:rFonts w:ascii="Times New Roman" w:hAnsi="Times New Roman" w:cs="Times New Roman"/>
                <w:lang w:bidi="te-IN"/>
              </w:rPr>
              <w:t>5</w:t>
            </w:r>
            <w:r w:rsidRPr="000F30BC">
              <w:rPr>
                <w:rFonts w:ascii="Times New Roman" w:hAnsi="Times New Roman" w:cs="Times New Roman"/>
                <w:lang w:bidi="te-IN"/>
              </w:rPr>
              <w:t>min</w:t>
            </w:r>
          </w:p>
        </w:tc>
        <w:tc>
          <w:tcPr>
            <w:tcW w:w="838" w:type="pct"/>
            <w:shd w:val="clear" w:color="auto" w:fill="FFFFFF"/>
          </w:tcPr>
          <w:p w14:paraId="198F1B04"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72.9</w:t>
            </w:r>
          </w:p>
        </w:tc>
        <w:tc>
          <w:tcPr>
            <w:tcW w:w="766" w:type="pct"/>
            <w:shd w:val="clear" w:color="auto" w:fill="FFFFFF"/>
          </w:tcPr>
          <w:p w14:paraId="220C3ACD"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8.6</w:t>
            </w:r>
          </w:p>
        </w:tc>
        <w:tc>
          <w:tcPr>
            <w:tcW w:w="807" w:type="pct"/>
            <w:shd w:val="clear" w:color="auto" w:fill="FFFFFF"/>
          </w:tcPr>
          <w:p w14:paraId="4A3895D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73.4</w:t>
            </w:r>
          </w:p>
        </w:tc>
        <w:tc>
          <w:tcPr>
            <w:tcW w:w="797" w:type="pct"/>
            <w:shd w:val="clear" w:color="auto" w:fill="FFFFFF"/>
          </w:tcPr>
          <w:p w14:paraId="77D99BB1"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8.9</w:t>
            </w:r>
          </w:p>
        </w:tc>
        <w:tc>
          <w:tcPr>
            <w:tcW w:w="948" w:type="pct"/>
            <w:shd w:val="clear" w:color="auto" w:fill="FFFFFF"/>
          </w:tcPr>
          <w:p w14:paraId="4F6CFA11" w14:textId="6E2A9553"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0.745</w:t>
            </w:r>
          </w:p>
        </w:tc>
      </w:tr>
      <w:tr w:rsidR="000F30BC" w:rsidRPr="000F30BC" w14:paraId="5EB53320" w14:textId="22C24222" w:rsidTr="004815DC">
        <w:trPr>
          <w:cantSplit/>
          <w:jc w:val="center"/>
        </w:trPr>
        <w:tc>
          <w:tcPr>
            <w:tcW w:w="844" w:type="pct"/>
            <w:shd w:val="clear" w:color="auto" w:fill="FFFFFF"/>
            <w:vAlign w:val="center"/>
          </w:tcPr>
          <w:p w14:paraId="3B0E7A08" w14:textId="0AAE0A94"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HR</w:t>
            </w:r>
            <w:r w:rsidRPr="000F30BC">
              <w:rPr>
                <w:rFonts w:ascii="Times New Roman" w:hAnsi="Times New Roman" w:cs="Times New Roman"/>
                <w:lang w:bidi="te-IN"/>
              </w:rPr>
              <w:t xml:space="preserve"> </w:t>
            </w:r>
            <w:r w:rsidRPr="00804EA0">
              <w:rPr>
                <w:rFonts w:ascii="Times New Roman" w:hAnsi="Times New Roman" w:cs="Times New Roman"/>
                <w:lang w:bidi="te-IN"/>
              </w:rPr>
              <w:t>5</w:t>
            </w:r>
            <w:r w:rsidRPr="000F30BC">
              <w:rPr>
                <w:rFonts w:ascii="Times New Roman" w:hAnsi="Times New Roman" w:cs="Times New Roman"/>
                <w:lang w:bidi="te-IN"/>
              </w:rPr>
              <w:t>min</w:t>
            </w:r>
          </w:p>
        </w:tc>
        <w:tc>
          <w:tcPr>
            <w:tcW w:w="838" w:type="pct"/>
            <w:shd w:val="clear" w:color="auto" w:fill="FFFFFF"/>
          </w:tcPr>
          <w:p w14:paraId="356C45DF"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72.5</w:t>
            </w:r>
          </w:p>
        </w:tc>
        <w:tc>
          <w:tcPr>
            <w:tcW w:w="766" w:type="pct"/>
            <w:shd w:val="clear" w:color="auto" w:fill="FFFFFF"/>
          </w:tcPr>
          <w:p w14:paraId="15C141FF"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8.7</w:t>
            </w:r>
          </w:p>
        </w:tc>
        <w:tc>
          <w:tcPr>
            <w:tcW w:w="807" w:type="pct"/>
            <w:shd w:val="clear" w:color="auto" w:fill="FFFFFF"/>
          </w:tcPr>
          <w:p w14:paraId="320DA024"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72.3</w:t>
            </w:r>
          </w:p>
        </w:tc>
        <w:tc>
          <w:tcPr>
            <w:tcW w:w="797" w:type="pct"/>
            <w:shd w:val="clear" w:color="auto" w:fill="FFFFFF"/>
          </w:tcPr>
          <w:p w14:paraId="4FC54A03"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8.5</w:t>
            </w:r>
          </w:p>
        </w:tc>
        <w:tc>
          <w:tcPr>
            <w:tcW w:w="948" w:type="pct"/>
            <w:shd w:val="clear" w:color="auto" w:fill="FFFFFF"/>
          </w:tcPr>
          <w:p w14:paraId="116FD1AB" w14:textId="607DEB74"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0.897</w:t>
            </w:r>
          </w:p>
        </w:tc>
      </w:tr>
      <w:tr w:rsidR="000F30BC" w:rsidRPr="000F30BC" w14:paraId="17D6064A" w14:textId="09CB5342" w:rsidTr="004815DC">
        <w:trPr>
          <w:cantSplit/>
          <w:jc w:val="center"/>
        </w:trPr>
        <w:tc>
          <w:tcPr>
            <w:tcW w:w="844" w:type="pct"/>
            <w:shd w:val="clear" w:color="auto" w:fill="FFFFFF"/>
            <w:vAlign w:val="center"/>
          </w:tcPr>
          <w:p w14:paraId="68772AE3" w14:textId="53CFD49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HR</w:t>
            </w:r>
            <w:r w:rsidRPr="000F30BC">
              <w:rPr>
                <w:rFonts w:ascii="Times New Roman" w:hAnsi="Times New Roman" w:cs="Times New Roman"/>
                <w:lang w:bidi="te-IN"/>
              </w:rPr>
              <w:t xml:space="preserve"> 7.5min</w:t>
            </w:r>
          </w:p>
        </w:tc>
        <w:tc>
          <w:tcPr>
            <w:tcW w:w="838" w:type="pct"/>
            <w:shd w:val="clear" w:color="auto" w:fill="FFFFFF"/>
          </w:tcPr>
          <w:p w14:paraId="3EB5459E"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72.0</w:t>
            </w:r>
          </w:p>
        </w:tc>
        <w:tc>
          <w:tcPr>
            <w:tcW w:w="766" w:type="pct"/>
            <w:shd w:val="clear" w:color="auto" w:fill="FFFFFF"/>
          </w:tcPr>
          <w:p w14:paraId="4B3CA19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8.7</w:t>
            </w:r>
          </w:p>
        </w:tc>
        <w:tc>
          <w:tcPr>
            <w:tcW w:w="807" w:type="pct"/>
            <w:shd w:val="clear" w:color="auto" w:fill="FFFFFF"/>
          </w:tcPr>
          <w:p w14:paraId="70107DA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71.0</w:t>
            </w:r>
          </w:p>
        </w:tc>
        <w:tc>
          <w:tcPr>
            <w:tcW w:w="797" w:type="pct"/>
            <w:shd w:val="clear" w:color="auto" w:fill="FFFFFF"/>
          </w:tcPr>
          <w:p w14:paraId="43B1D21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8.8</w:t>
            </w:r>
          </w:p>
        </w:tc>
        <w:tc>
          <w:tcPr>
            <w:tcW w:w="948" w:type="pct"/>
            <w:shd w:val="clear" w:color="auto" w:fill="FFFFFF"/>
          </w:tcPr>
          <w:p w14:paraId="5845BF0D" w14:textId="1963F892"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0.551</w:t>
            </w:r>
          </w:p>
        </w:tc>
      </w:tr>
      <w:tr w:rsidR="000F30BC" w:rsidRPr="000F30BC" w14:paraId="2AF43A33" w14:textId="06BF38C8" w:rsidTr="004815DC">
        <w:trPr>
          <w:cantSplit/>
          <w:jc w:val="center"/>
        </w:trPr>
        <w:tc>
          <w:tcPr>
            <w:tcW w:w="844" w:type="pct"/>
            <w:shd w:val="clear" w:color="auto" w:fill="FFFFFF"/>
            <w:vAlign w:val="center"/>
          </w:tcPr>
          <w:p w14:paraId="08BC0C5E" w14:textId="35318279"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HR</w:t>
            </w:r>
            <w:r w:rsidRPr="000F30BC">
              <w:rPr>
                <w:rFonts w:ascii="Times New Roman" w:hAnsi="Times New Roman" w:cs="Times New Roman"/>
                <w:lang w:bidi="te-IN"/>
              </w:rPr>
              <w:t xml:space="preserve"> 10min</w:t>
            </w:r>
          </w:p>
        </w:tc>
        <w:tc>
          <w:tcPr>
            <w:tcW w:w="838" w:type="pct"/>
            <w:shd w:val="clear" w:color="auto" w:fill="FFFFFF"/>
          </w:tcPr>
          <w:p w14:paraId="31333091"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72.0</w:t>
            </w:r>
          </w:p>
        </w:tc>
        <w:tc>
          <w:tcPr>
            <w:tcW w:w="766" w:type="pct"/>
            <w:shd w:val="clear" w:color="auto" w:fill="FFFFFF"/>
          </w:tcPr>
          <w:p w14:paraId="13DAE9EB"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8.7</w:t>
            </w:r>
          </w:p>
        </w:tc>
        <w:tc>
          <w:tcPr>
            <w:tcW w:w="807" w:type="pct"/>
            <w:shd w:val="clear" w:color="auto" w:fill="FFFFFF"/>
          </w:tcPr>
          <w:p w14:paraId="504C9B89"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71.0</w:t>
            </w:r>
          </w:p>
        </w:tc>
        <w:tc>
          <w:tcPr>
            <w:tcW w:w="797" w:type="pct"/>
            <w:shd w:val="clear" w:color="auto" w:fill="FFFFFF"/>
          </w:tcPr>
          <w:p w14:paraId="25F7B555"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8.7</w:t>
            </w:r>
          </w:p>
        </w:tc>
        <w:tc>
          <w:tcPr>
            <w:tcW w:w="948" w:type="pct"/>
            <w:shd w:val="clear" w:color="auto" w:fill="FFFFFF"/>
          </w:tcPr>
          <w:p w14:paraId="70F20913" w14:textId="618D4673"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0.534</w:t>
            </w:r>
          </w:p>
        </w:tc>
      </w:tr>
      <w:tr w:rsidR="000F30BC" w:rsidRPr="000F30BC" w14:paraId="2CE9AC90" w14:textId="1053157E" w:rsidTr="004815DC">
        <w:trPr>
          <w:cantSplit/>
          <w:jc w:val="center"/>
        </w:trPr>
        <w:tc>
          <w:tcPr>
            <w:tcW w:w="844" w:type="pct"/>
            <w:shd w:val="clear" w:color="auto" w:fill="FFFFFF"/>
            <w:vAlign w:val="center"/>
          </w:tcPr>
          <w:p w14:paraId="76697278" w14:textId="6D6B2B45"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proofErr w:type="spellStart"/>
            <w:r w:rsidRPr="00804EA0">
              <w:rPr>
                <w:rFonts w:ascii="Times New Roman" w:hAnsi="Times New Roman" w:cs="Times New Roman"/>
                <w:lang w:bidi="te-IN"/>
              </w:rPr>
              <w:t>Preop</w:t>
            </w:r>
            <w:proofErr w:type="spellEnd"/>
          </w:p>
        </w:tc>
        <w:tc>
          <w:tcPr>
            <w:tcW w:w="838" w:type="pct"/>
            <w:shd w:val="clear" w:color="auto" w:fill="FFFFFF"/>
          </w:tcPr>
          <w:p w14:paraId="46594B6C"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123.4</w:t>
            </w:r>
          </w:p>
        </w:tc>
        <w:tc>
          <w:tcPr>
            <w:tcW w:w="766" w:type="pct"/>
            <w:shd w:val="clear" w:color="auto" w:fill="FFFFFF"/>
          </w:tcPr>
          <w:p w14:paraId="6AAF4260"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11.1</w:t>
            </w:r>
          </w:p>
        </w:tc>
        <w:tc>
          <w:tcPr>
            <w:tcW w:w="807" w:type="pct"/>
            <w:shd w:val="clear" w:color="auto" w:fill="FFFFFF"/>
          </w:tcPr>
          <w:p w14:paraId="60925C67"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122.0</w:t>
            </w:r>
          </w:p>
        </w:tc>
        <w:tc>
          <w:tcPr>
            <w:tcW w:w="797" w:type="pct"/>
            <w:shd w:val="clear" w:color="auto" w:fill="FFFFFF"/>
          </w:tcPr>
          <w:p w14:paraId="69EFBB19"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10.8</w:t>
            </w:r>
          </w:p>
        </w:tc>
        <w:tc>
          <w:tcPr>
            <w:tcW w:w="948" w:type="pct"/>
            <w:shd w:val="clear" w:color="auto" w:fill="FFFFFF"/>
          </w:tcPr>
          <w:p w14:paraId="5E6C325A" w14:textId="03F3C41A"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0.500</w:t>
            </w:r>
          </w:p>
        </w:tc>
      </w:tr>
      <w:tr w:rsidR="000F30BC" w:rsidRPr="000F30BC" w14:paraId="0ED7B07A" w14:textId="77777777" w:rsidTr="004815DC">
        <w:trPr>
          <w:cantSplit/>
          <w:jc w:val="center"/>
        </w:trPr>
        <w:tc>
          <w:tcPr>
            <w:tcW w:w="844" w:type="pct"/>
            <w:shd w:val="clear" w:color="auto" w:fill="FFFFFF"/>
            <w:vAlign w:val="center"/>
          </w:tcPr>
          <w:p w14:paraId="513DBC7C" w14:textId="063188E3"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r w:rsidRPr="00804EA0">
              <w:rPr>
                <w:rFonts w:ascii="Times New Roman" w:hAnsi="Times New Roman" w:cs="Times New Roman"/>
                <w:lang w:bidi="te-IN"/>
              </w:rPr>
              <w:t>0min</w:t>
            </w:r>
          </w:p>
        </w:tc>
        <w:tc>
          <w:tcPr>
            <w:tcW w:w="838" w:type="pct"/>
            <w:shd w:val="clear" w:color="auto" w:fill="FFFFFF"/>
          </w:tcPr>
          <w:p w14:paraId="4874AF6C"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121.1</w:t>
            </w:r>
          </w:p>
        </w:tc>
        <w:tc>
          <w:tcPr>
            <w:tcW w:w="766" w:type="pct"/>
            <w:shd w:val="clear" w:color="auto" w:fill="FFFFFF"/>
          </w:tcPr>
          <w:p w14:paraId="3F7A9BED"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6.9</w:t>
            </w:r>
          </w:p>
        </w:tc>
        <w:tc>
          <w:tcPr>
            <w:tcW w:w="807" w:type="pct"/>
            <w:shd w:val="clear" w:color="auto" w:fill="FFFFFF"/>
          </w:tcPr>
          <w:p w14:paraId="5DBC96D5"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113.6</w:t>
            </w:r>
          </w:p>
        </w:tc>
        <w:tc>
          <w:tcPr>
            <w:tcW w:w="797" w:type="pct"/>
            <w:shd w:val="clear" w:color="auto" w:fill="FFFFFF"/>
          </w:tcPr>
          <w:p w14:paraId="26F34B03"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8.1</w:t>
            </w:r>
          </w:p>
        </w:tc>
        <w:tc>
          <w:tcPr>
            <w:tcW w:w="948" w:type="pct"/>
            <w:shd w:val="clear" w:color="auto" w:fill="FFFFFF"/>
          </w:tcPr>
          <w:p w14:paraId="5E917F90" w14:textId="4A3B7634" w:rsidR="00804EA0" w:rsidRPr="000F30BC" w:rsidRDefault="00A96F31"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21D42716" w14:textId="77777777" w:rsidTr="004815DC">
        <w:trPr>
          <w:cantSplit/>
          <w:jc w:val="center"/>
        </w:trPr>
        <w:tc>
          <w:tcPr>
            <w:tcW w:w="844" w:type="pct"/>
            <w:shd w:val="clear" w:color="auto" w:fill="FFFFFF"/>
            <w:vAlign w:val="center"/>
          </w:tcPr>
          <w:p w14:paraId="1D542D72" w14:textId="78A8FA53"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r w:rsidRPr="00804EA0">
              <w:rPr>
                <w:rFonts w:ascii="Times New Roman" w:hAnsi="Times New Roman" w:cs="Times New Roman"/>
                <w:lang w:bidi="te-IN"/>
              </w:rPr>
              <w:t>2</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41603B84"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115.7</w:t>
            </w:r>
          </w:p>
        </w:tc>
        <w:tc>
          <w:tcPr>
            <w:tcW w:w="766" w:type="pct"/>
            <w:shd w:val="clear" w:color="auto" w:fill="FFFFFF"/>
          </w:tcPr>
          <w:p w14:paraId="23D80D4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6.6</w:t>
            </w:r>
          </w:p>
        </w:tc>
        <w:tc>
          <w:tcPr>
            <w:tcW w:w="807" w:type="pct"/>
            <w:shd w:val="clear" w:color="auto" w:fill="FFFFFF"/>
          </w:tcPr>
          <w:p w14:paraId="3281F37F"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107.4</w:t>
            </w:r>
          </w:p>
        </w:tc>
        <w:tc>
          <w:tcPr>
            <w:tcW w:w="797" w:type="pct"/>
            <w:shd w:val="clear" w:color="auto" w:fill="FFFFFF"/>
          </w:tcPr>
          <w:p w14:paraId="3E672A6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9.6</w:t>
            </w:r>
          </w:p>
        </w:tc>
        <w:tc>
          <w:tcPr>
            <w:tcW w:w="948" w:type="pct"/>
            <w:shd w:val="clear" w:color="auto" w:fill="FFFFFF"/>
          </w:tcPr>
          <w:p w14:paraId="16D26E0A" w14:textId="7E874BFE"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4FFD463B" w14:textId="77777777" w:rsidTr="004815DC">
        <w:trPr>
          <w:cantSplit/>
          <w:jc w:val="center"/>
        </w:trPr>
        <w:tc>
          <w:tcPr>
            <w:tcW w:w="844" w:type="pct"/>
            <w:shd w:val="clear" w:color="auto" w:fill="FFFFFF"/>
            <w:vAlign w:val="center"/>
          </w:tcPr>
          <w:p w14:paraId="5418027E" w14:textId="3E05657F"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r w:rsidRPr="00804EA0">
              <w:rPr>
                <w:rFonts w:ascii="Times New Roman" w:hAnsi="Times New Roman" w:cs="Times New Roman"/>
                <w:lang w:bidi="te-IN"/>
              </w:rPr>
              <w:t>5min</w:t>
            </w:r>
          </w:p>
        </w:tc>
        <w:tc>
          <w:tcPr>
            <w:tcW w:w="838" w:type="pct"/>
            <w:shd w:val="clear" w:color="auto" w:fill="FFFFFF"/>
          </w:tcPr>
          <w:p w14:paraId="3824768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111.8</w:t>
            </w:r>
          </w:p>
        </w:tc>
        <w:tc>
          <w:tcPr>
            <w:tcW w:w="766" w:type="pct"/>
            <w:shd w:val="clear" w:color="auto" w:fill="FFFFFF"/>
          </w:tcPr>
          <w:p w14:paraId="69E35827"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7.3</w:t>
            </w:r>
          </w:p>
        </w:tc>
        <w:tc>
          <w:tcPr>
            <w:tcW w:w="807" w:type="pct"/>
            <w:shd w:val="clear" w:color="auto" w:fill="FFFFFF"/>
          </w:tcPr>
          <w:p w14:paraId="51B9C4D5"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102.1</w:t>
            </w:r>
          </w:p>
        </w:tc>
        <w:tc>
          <w:tcPr>
            <w:tcW w:w="797" w:type="pct"/>
            <w:shd w:val="clear" w:color="auto" w:fill="FFFFFF"/>
          </w:tcPr>
          <w:p w14:paraId="5EC0F219"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6.8</w:t>
            </w:r>
          </w:p>
        </w:tc>
        <w:tc>
          <w:tcPr>
            <w:tcW w:w="948" w:type="pct"/>
            <w:shd w:val="clear" w:color="auto" w:fill="FFFFFF"/>
          </w:tcPr>
          <w:p w14:paraId="2B14974E" w14:textId="277B4344"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3067ECA2" w14:textId="77777777" w:rsidTr="004815DC">
        <w:trPr>
          <w:cantSplit/>
          <w:jc w:val="center"/>
        </w:trPr>
        <w:tc>
          <w:tcPr>
            <w:tcW w:w="844" w:type="pct"/>
            <w:shd w:val="clear" w:color="auto" w:fill="FFFFFF"/>
            <w:vAlign w:val="center"/>
          </w:tcPr>
          <w:p w14:paraId="6C75DAD5" w14:textId="55BDFAD6"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r w:rsidRPr="00804EA0">
              <w:rPr>
                <w:rFonts w:ascii="Times New Roman" w:hAnsi="Times New Roman" w:cs="Times New Roman"/>
                <w:lang w:bidi="te-IN"/>
              </w:rPr>
              <w:t>7</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0059126C"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110.0</w:t>
            </w:r>
          </w:p>
        </w:tc>
        <w:tc>
          <w:tcPr>
            <w:tcW w:w="766" w:type="pct"/>
            <w:shd w:val="clear" w:color="auto" w:fill="FFFFFF"/>
          </w:tcPr>
          <w:p w14:paraId="74246238"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5.6</w:t>
            </w:r>
          </w:p>
        </w:tc>
        <w:tc>
          <w:tcPr>
            <w:tcW w:w="807" w:type="pct"/>
            <w:shd w:val="clear" w:color="auto" w:fill="FFFFFF"/>
          </w:tcPr>
          <w:p w14:paraId="32D8E5E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98.9</w:t>
            </w:r>
          </w:p>
        </w:tc>
        <w:tc>
          <w:tcPr>
            <w:tcW w:w="797" w:type="pct"/>
            <w:shd w:val="clear" w:color="auto" w:fill="FFFFFF"/>
          </w:tcPr>
          <w:p w14:paraId="45F86B77"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5.5</w:t>
            </w:r>
          </w:p>
        </w:tc>
        <w:tc>
          <w:tcPr>
            <w:tcW w:w="948" w:type="pct"/>
            <w:shd w:val="clear" w:color="auto" w:fill="FFFFFF"/>
          </w:tcPr>
          <w:p w14:paraId="663F95EF" w14:textId="3ED04213"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2C522BC4" w14:textId="77777777" w:rsidTr="004815DC">
        <w:trPr>
          <w:cantSplit/>
          <w:jc w:val="center"/>
        </w:trPr>
        <w:tc>
          <w:tcPr>
            <w:tcW w:w="844" w:type="pct"/>
            <w:shd w:val="clear" w:color="auto" w:fill="FFFFFF"/>
            <w:vAlign w:val="center"/>
          </w:tcPr>
          <w:p w14:paraId="36F12141" w14:textId="3F652B0D"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SBP</w:t>
            </w:r>
            <w:r w:rsidRPr="000F30BC">
              <w:rPr>
                <w:rFonts w:ascii="Times New Roman" w:hAnsi="Times New Roman" w:cs="Times New Roman"/>
                <w:lang w:bidi="te-IN"/>
              </w:rPr>
              <w:t xml:space="preserve"> </w:t>
            </w:r>
            <w:r w:rsidRPr="00804EA0">
              <w:rPr>
                <w:rFonts w:ascii="Times New Roman" w:hAnsi="Times New Roman" w:cs="Times New Roman"/>
                <w:lang w:bidi="te-IN"/>
              </w:rPr>
              <w:t>10min</w:t>
            </w:r>
          </w:p>
        </w:tc>
        <w:tc>
          <w:tcPr>
            <w:tcW w:w="838" w:type="pct"/>
            <w:shd w:val="clear" w:color="auto" w:fill="FFFFFF"/>
          </w:tcPr>
          <w:p w14:paraId="5B9591C1"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108.2</w:t>
            </w:r>
          </w:p>
        </w:tc>
        <w:tc>
          <w:tcPr>
            <w:tcW w:w="766" w:type="pct"/>
            <w:shd w:val="clear" w:color="auto" w:fill="FFFFFF"/>
          </w:tcPr>
          <w:p w14:paraId="14057C79"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5.2</w:t>
            </w:r>
          </w:p>
        </w:tc>
        <w:tc>
          <w:tcPr>
            <w:tcW w:w="807" w:type="pct"/>
            <w:shd w:val="clear" w:color="auto" w:fill="FFFFFF"/>
          </w:tcPr>
          <w:p w14:paraId="3184DBE4"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96.9</w:t>
            </w:r>
          </w:p>
        </w:tc>
        <w:tc>
          <w:tcPr>
            <w:tcW w:w="797" w:type="pct"/>
            <w:shd w:val="clear" w:color="auto" w:fill="FFFFFF"/>
          </w:tcPr>
          <w:p w14:paraId="50F47A91"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3.8</w:t>
            </w:r>
          </w:p>
        </w:tc>
        <w:tc>
          <w:tcPr>
            <w:tcW w:w="948" w:type="pct"/>
            <w:shd w:val="clear" w:color="auto" w:fill="FFFFFF"/>
          </w:tcPr>
          <w:p w14:paraId="4E0EE41E" w14:textId="5683997C"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64BA3A8D" w14:textId="77777777" w:rsidTr="004815DC">
        <w:trPr>
          <w:cantSplit/>
          <w:jc w:val="center"/>
        </w:trPr>
        <w:tc>
          <w:tcPr>
            <w:tcW w:w="844" w:type="pct"/>
            <w:shd w:val="clear" w:color="auto" w:fill="FFFFFF"/>
            <w:vAlign w:val="center"/>
          </w:tcPr>
          <w:p w14:paraId="5E141410" w14:textId="2D404D43"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proofErr w:type="spellStart"/>
            <w:r w:rsidRPr="00804EA0">
              <w:rPr>
                <w:rFonts w:ascii="Times New Roman" w:hAnsi="Times New Roman" w:cs="Times New Roman"/>
                <w:lang w:bidi="te-IN"/>
              </w:rPr>
              <w:t>Preop</w:t>
            </w:r>
            <w:proofErr w:type="spellEnd"/>
          </w:p>
        </w:tc>
        <w:tc>
          <w:tcPr>
            <w:tcW w:w="838" w:type="pct"/>
            <w:shd w:val="clear" w:color="auto" w:fill="FFFFFF"/>
          </w:tcPr>
          <w:p w14:paraId="4352854D"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78.7</w:t>
            </w:r>
          </w:p>
        </w:tc>
        <w:tc>
          <w:tcPr>
            <w:tcW w:w="766" w:type="pct"/>
            <w:shd w:val="clear" w:color="auto" w:fill="FFFFFF"/>
          </w:tcPr>
          <w:p w14:paraId="4FD0AC7E"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5.5</w:t>
            </w:r>
          </w:p>
        </w:tc>
        <w:tc>
          <w:tcPr>
            <w:tcW w:w="807" w:type="pct"/>
            <w:shd w:val="clear" w:color="auto" w:fill="FFFFFF"/>
          </w:tcPr>
          <w:p w14:paraId="13764F98"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75.0</w:t>
            </w:r>
          </w:p>
        </w:tc>
        <w:tc>
          <w:tcPr>
            <w:tcW w:w="797" w:type="pct"/>
            <w:shd w:val="clear" w:color="auto" w:fill="FFFFFF"/>
          </w:tcPr>
          <w:p w14:paraId="3CD82A5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5.3</w:t>
            </w:r>
          </w:p>
        </w:tc>
        <w:tc>
          <w:tcPr>
            <w:tcW w:w="948" w:type="pct"/>
            <w:shd w:val="clear" w:color="auto" w:fill="FFFFFF"/>
          </w:tcPr>
          <w:p w14:paraId="4BDC7D28" w14:textId="11A407EF"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3FB98C0E" w14:textId="77777777" w:rsidTr="004815DC">
        <w:trPr>
          <w:cantSplit/>
          <w:jc w:val="center"/>
        </w:trPr>
        <w:tc>
          <w:tcPr>
            <w:tcW w:w="844" w:type="pct"/>
            <w:shd w:val="clear" w:color="auto" w:fill="FFFFFF"/>
            <w:vAlign w:val="center"/>
          </w:tcPr>
          <w:p w14:paraId="00575992" w14:textId="4AC8C86F"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r w:rsidRPr="00804EA0">
              <w:rPr>
                <w:rFonts w:ascii="Times New Roman" w:hAnsi="Times New Roman" w:cs="Times New Roman"/>
                <w:lang w:bidi="te-IN"/>
              </w:rPr>
              <w:t>0min</w:t>
            </w:r>
          </w:p>
        </w:tc>
        <w:tc>
          <w:tcPr>
            <w:tcW w:w="838" w:type="pct"/>
            <w:shd w:val="clear" w:color="auto" w:fill="FFFFFF"/>
          </w:tcPr>
          <w:p w14:paraId="3213F8CD"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78.5</w:t>
            </w:r>
          </w:p>
        </w:tc>
        <w:tc>
          <w:tcPr>
            <w:tcW w:w="766" w:type="pct"/>
            <w:shd w:val="clear" w:color="auto" w:fill="FFFFFF"/>
          </w:tcPr>
          <w:p w14:paraId="433CA43E"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6.3</w:t>
            </w:r>
          </w:p>
        </w:tc>
        <w:tc>
          <w:tcPr>
            <w:tcW w:w="807" w:type="pct"/>
            <w:shd w:val="clear" w:color="auto" w:fill="FFFFFF"/>
          </w:tcPr>
          <w:p w14:paraId="0875C99A"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73.1</w:t>
            </w:r>
          </w:p>
        </w:tc>
        <w:tc>
          <w:tcPr>
            <w:tcW w:w="797" w:type="pct"/>
            <w:shd w:val="clear" w:color="auto" w:fill="FFFFFF"/>
          </w:tcPr>
          <w:p w14:paraId="29C3BBB7"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7.8</w:t>
            </w:r>
          </w:p>
        </w:tc>
        <w:tc>
          <w:tcPr>
            <w:tcW w:w="948" w:type="pct"/>
            <w:shd w:val="clear" w:color="auto" w:fill="FFFFFF"/>
          </w:tcPr>
          <w:p w14:paraId="550519BF" w14:textId="5CD12627"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0DB39275" w14:textId="77777777" w:rsidTr="004815DC">
        <w:trPr>
          <w:cantSplit/>
          <w:jc w:val="center"/>
        </w:trPr>
        <w:tc>
          <w:tcPr>
            <w:tcW w:w="844" w:type="pct"/>
            <w:shd w:val="clear" w:color="auto" w:fill="FFFFFF"/>
            <w:vAlign w:val="center"/>
          </w:tcPr>
          <w:p w14:paraId="47621EC4" w14:textId="03AB7F6D"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r w:rsidRPr="00804EA0">
              <w:rPr>
                <w:rFonts w:ascii="Times New Roman" w:hAnsi="Times New Roman" w:cs="Times New Roman"/>
                <w:lang w:bidi="te-IN"/>
              </w:rPr>
              <w:t>2</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1A430D3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75.1</w:t>
            </w:r>
          </w:p>
        </w:tc>
        <w:tc>
          <w:tcPr>
            <w:tcW w:w="766" w:type="pct"/>
            <w:shd w:val="clear" w:color="auto" w:fill="FFFFFF"/>
          </w:tcPr>
          <w:p w14:paraId="195E997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5.4</w:t>
            </w:r>
          </w:p>
        </w:tc>
        <w:tc>
          <w:tcPr>
            <w:tcW w:w="807" w:type="pct"/>
            <w:shd w:val="clear" w:color="auto" w:fill="FFFFFF"/>
          </w:tcPr>
          <w:p w14:paraId="5D319988"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70.3</w:t>
            </w:r>
          </w:p>
        </w:tc>
        <w:tc>
          <w:tcPr>
            <w:tcW w:w="797" w:type="pct"/>
            <w:shd w:val="clear" w:color="auto" w:fill="FFFFFF"/>
          </w:tcPr>
          <w:p w14:paraId="52DBDE8E"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6.9</w:t>
            </w:r>
          </w:p>
        </w:tc>
        <w:tc>
          <w:tcPr>
            <w:tcW w:w="948" w:type="pct"/>
            <w:shd w:val="clear" w:color="auto" w:fill="FFFFFF"/>
          </w:tcPr>
          <w:p w14:paraId="57F5D9DB" w14:textId="5EB18733"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308CD8A1" w14:textId="77777777" w:rsidTr="004815DC">
        <w:trPr>
          <w:cantSplit/>
          <w:jc w:val="center"/>
        </w:trPr>
        <w:tc>
          <w:tcPr>
            <w:tcW w:w="844" w:type="pct"/>
            <w:shd w:val="clear" w:color="auto" w:fill="FFFFFF"/>
            <w:vAlign w:val="center"/>
          </w:tcPr>
          <w:p w14:paraId="6D2EE9D9" w14:textId="04B776EE"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r w:rsidRPr="00804EA0">
              <w:rPr>
                <w:rFonts w:ascii="Times New Roman" w:hAnsi="Times New Roman" w:cs="Times New Roman"/>
                <w:lang w:bidi="te-IN"/>
              </w:rPr>
              <w:t>5min</w:t>
            </w:r>
          </w:p>
        </w:tc>
        <w:tc>
          <w:tcPr>
            <w:tcW w:w="838" w:type="pct"/>
            <w:shd w:val="clear" w:color="auto" w:fill="FFFFFF"/>
          </w:tcPr>
          <w:p w14:paraId="3BCE150E"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70.1</w:t>
            </w:r>
          </w:p>
        </w:tc>
        <w:tc>
          <w:tcPr>
            <w:tcW w:w="766" w:type="pct"/>
            <w:shd w:val="clear" w:color="auto" w:fill="FFFFFF"/>
          </w:tcPr>
          <w:p w14:paraId="6C0A913A"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6.9</w:t>
            </w:r>
          </w:p>
        </w:tc>
        <w:tc>
          <w:tcPr>
            <w:tcW w:w="807" w:type="pct"/>
            <w:shd w:val="clear" w:color="auto" w:fill="FFFFFF"/>
          </w:tcPr>
          <w:p w14:paraId="6C72416C"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66.4</w:t>
            </w:r>
          </w:p>
        </w:tc>
        <w:tc>
          <w:tcPr>
            <w:tcW w:w="797" w:type="pct"/>
            <w:shd w:val="clear" w:color="auto" w:fill="FFFFFF"/>
          </w:tcPr>
          <w:p w14:paraId="7644C70A"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5.0</w:t>
            </w:r>
          </w:p>
        </w:tc>
        <w:tc>
          <w:tcPr>
            <w:tcW w:w="948" w:type="pct"/>
            <w:shd w:val="clear" w:color="auto" w:fill="FFFFFF"/>
          </w:tcPr>
          <w:p w14:paraId="4794BFBF" w14:textId="5B9C91FB"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465604A5" w14:textId="77777777" w:rsidTr="004815DC">
        <w:trPr>
          <w:cantSplit/>
          <w:jc w:val="center"/>
        </w:trPr>
        <w:tc>
          <w:tcPr>
            <w:tcW w:w="844" w:type="pct"/>
            <w:shd w:val="clear" w:color="auto" w:fill="FFFFFF"/>
            <w:vAlign w:val="center"/>
          </w:tcPr>
          <w:p w14:paraId="587D6EE2" w14:textId="309DBADC"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r w:rsidRPr="00804EA0">
              <w:rPr>
                <w:rFonts w:ascii="Times New Roman" w:hAnsi="Times New Roman" w:cs="Times New Roman"/>
                <w:lang w:bidi="te-IN"/>
              </w:rPr>
              <w:t>7</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5F13AD6A"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69.4</w:t>
            </w:r>
          </w:p>
        </w:tc>
        <w:tc>
          <w:tcPr>
            <w:tcW w:w="766" w:type="pct"/>
            <w:shd w:val="clear" w:color="auto" w:fill="FFFFFF"/>
          </w:tcPr>
          <w:p w14:paraId="10F0A922"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4.3</w:t>
            </w:r>
          </w:p>
        </w:tc>
        <w:tc>
          <w:tcPr>
            <w:tcW w:w="807" w:type="pct"/>
            <w:shd w:val="clear" w:color="auto" w:fill="FFFFFF"/>
          </w:tcPr>
          <w:p w14:paraId="7B9526DC"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65.2</w:t>
            </w:r>
          </w:p>
        </w:tc>
        <w:tc>
          <w:tcPr>
            <w:tcW w:w="797" w:type="pct"/>
            <w:shd w:val="clear" w:color="auto" w:fill="FFFFFF"/>
          </w:tcPr>
          <w:p w14:paraId="2400B7E4"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5.9</w:t>
            </w:r>
          </w:p>
        </w:tc>
        <w:tc>
          <w:tcPr>
            <w:tcW w:w="948" w:type="pct"/>
            <w:shd w:val="clear" w:color="auto" w:fill="FFFFFF"/>
          </w:tcPr>
          <w:p w14:paraId="4A9B63F2" w14:textId="20993DF3"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324C889E" w14:textId="77777777" w:rsidTr="004815DC">
        <w:trPr>
          <w:cantSplit/>
          <w:jc w:val="center"/>
        </w:trPr>
        <w:tc>
          <w:tcPr>
            <w:tcW w:w="844" w:type="pct"/>
            <w:shd w:val="clear" w:color="auto" w:fill="FFFFFF"/>
            <w:vAlign w:val="center"/>
          </w:tcPr>
          <w:p w14:paraId="7C913114" w14:textId="29F898CB"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DBP</w:t>
            </w:r>
            <w:r w:rsidRPr="000F30BC">
              <w:rPr>
                <w:rFonts w:ascii="Times New Roman" w:hAnsi="Times New Roman" w:cs="Times New Roman"/>
                <w:lang w:bidi="te-IN"/>
              </w:rPr>
              <w:t xml:space="preserve"> </w:t>
            </w:r>
            <w:r w:rsidRPr="00804EA0">
              <w:rPr>
                <w:rFonts w:ascii="Times New Roman" w:hAnsi="Times New Roman" w:cs="Times New Roman"/>
                <w:lang w:bidi="te-IN"/>
              </w:rPr>
              <w:t>10min</w:t>
            </w:r>
          </w:p>
        </w:tc>
        <w:tc>
          <w:tcPr>
            <w:tcW w:w="838" w:type="pct"/>
            <w:shd w:val="clear" w:color="auto" w:fill="FFFFFF"/>
          </w:tcPr>
          <w:p w14:paraId="6914D528"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68.7</w:t>
            </w:r>
          </w:p>
        </w:tc>
        <w:tc>
          <w:tcPr>
            <w:tcW w:w="766" w:type="pct"/>
            <w:shd w:val="clear" w:color="auto" w:fill="FFFFFF"/>
          </w:tcPr>
          <w:p w14:paraId="5F425A5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5.1</w:t>
            </w:r>
          </w:p>
        </w:tc>
        <w:tc>
          <w:tcPr>
            <w:tcW w:w="807" w:type="pct"/>
            <w:shd w:val="clear" w:color="auto" w:fill="FFFFFF"/>
          </w:tcPr>
          <w:p w14:paraId="0F908A49"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63.7</w:t>
            </w:r>
          </w:p>
        </w:tc>
        <w:tc>
          <w:tcPr>
            <w:tcW w:w="797" w:type="pct"/>
            <w:shd w:val="clear" w:color="auto" w:fill="FFFFFF"/>
          </w:tcPr>
          <w:p w14:paraId="3715BB5B"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6.6</w:t>
            </w:r>
          </w:p>
        </w:tc>
        <w:tc>
          <w:tcPr>
            <w:tcW w:w="948" w:type="pct"/>
            <w:shd w:val="clear" w:color="auto" w:fill="FFFFFF"/>
          </w:tcPr>
          <w:p w14:paraId="57C16BAC" w14:textId="31EA5F1B"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01616D9A" w14:textId="77777777" w:rsidTr="004815DC">
        <w:trPr>
          <w:cantSplit/>
          <w:jc w:val="center"/>
        </w:trPr>
        <w:tc>
          <w:tcPr>
            <w:tcW w:w="844" w:type="pct"/>
            <w:shd w:val="clear" w:color="auto" w:fill="FFFFFF"/>
            <w:vAlign w:val="center"/>
          </w:tcPr>
          <w:p w14:paraId="25961776" w14:textId="469E21E9"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MAP</w:t>
            </w:r>
            <w:r w:rsidRPr="000F30BC">
              <w:rPr>
                <w:rFonts w:ascii="Times New Roman" w:hAnsi="Times New Roman" w:cs="Times New Roman"/>
                <w:lang w:bidi="te-IN"/>
              </w:rPr>
              <w:t xml:space="preserve"> </w:t>
            </w:r>
            <w:proofErr w:type="spellStart"/>
            <w:r w:rsidRPr="00804EA0">
              <w:rPr>
                <w:rFonts w:ascii="Times New Roman" w:hAnsi="Times New Roman" w:cs="Times New Roman"/>
                <w:lang w:bidi="te-IN"/>
              </w:rPr>
              <w:t>Preop</w:t>
            </w:r>
            <w:proofErr w:type="spellEnd"/>
          </w:p>
        </w:tc>
        <w:tc>
          <w:tcPr>
            <w:tcW w:w="838" w:type="pct"/>
            <w:shd w:val="clear" w:color="auto" w:fill="FFFFFF"/>
          </w:tcPr>
          <w:p w14:paraId="0A0EC94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83.12</w:t>
            </w:r>
          </w:p>
        </w:tc>
        <w:tc>
          <w:tcPr>
            <w:tcW w:w="766" w:type="pct"/>
            <w:shd w:val="clear" w:color="auto" w:fill="FFFFFF"/>
          </w:tcPr>
          <w:p w14:paraId="744BB61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6.95</w:t>
            </w:r>
          </w:p>
        </w:tc>
        <w:tc>
          <w:tcPr>
            <w:tcW w:w="807" w:type="pct"/>
            <w:shd w:val="clear" w:color="auto" w:fill="FFFFFF"/>
          </w:tcPr>
          <w:p w14:paraId="1794F39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77.50</w:t>
            </w:r>
          </w:p>
        </w:tc>
        <w:tc>
          <w:tcPr>
            <w:tcW w:w="797" w:type="pct"/>
            <w:shd w:val="clear" w:color="auto" w:fill="FFFFFF"/>
          </w:tcPr>
          <w:p w14:paraId="48517E8F"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6.44</w:t>
            </w:r>
          </w:p>
        </w:tc>
        <w:tc>
          <w:tcPr>
            <w:tcW w:w="948" w:type="pct"/>
            <w:shd w:val="clear" w:color="auto" w:fill="FFFFFF"/>
          </w:tcPr>
          <w:p w14:paraId="79710F35" w14:textId="074F61C2"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7F489CF8" w14:textId="77777777" w:rsidTr="004815DC">
        <w:trPr>
          <w:cantSplit/>
          <w:jc w:val="center"/>
        </w:trPr>
        <w:tc>
          <w:tcPr>
            <w:tcW w:w="844" w:type="pct"/>
            <w:shd w:val="clear" w:color="auto" w:fill="FFFFFF"/>
            <w:vAlign w:val="center"/>
          </w:tcPr>
          <w:p w14:paraId="11B65E7A" w14:textId="62FC795F"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MAP</w:t>
            </w:r>
            <w:r w:rsidRPr="000F30BC">
              <w:rPr>
                <w:rFonts w:ascii="Times New Roman" w:hAnsi="Times New Roman" w:cs="Times New Roman"/>
                <w:lang w:bidi="te-IN"/>
              </w:rPr>
              <w:t xml:space="preserve"> </w:t>
            </w:r>
            <w:r w:rsidRPr="00804EA0">
              <w:rPr>
                <w:rFonts w:ascii="Times New Roman" w:hAnsi="Times New Roman" w:cs="Times New Roman"/>
                <w:lang w:bidi="te-IN"/>
              </w:rPr>
              <w:t>0min</w:t>
            </w:r>
          </w:p>
        </w:tc>
        <w:tc>
          <w:tcPr>
            <w:tcW w:w="838" w:type="pct"/>
            <w:shd w:val="clear" w:color="auto" w:fill="FFFFFF"/>
          </w:tcPr>
          <w:p w14:paraId="1C53244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84.04</w:t>
            </w:r>
          </w:p>
        </w:tc>
        <w:tc>
          <w:tcPr>
            <w:tcW w:w="766" w:type="pct"/>
            <w:shd w:val="clear" w:color="auto" w:fill="FFFFFF"/>
          </w:tcPr>
          <w:p w14:paraId="3CA34804"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9.62</w:t>
            </w:r>
          </w:p>
        </w:tc>
        <w:tc>
          <w:tcPr>
            <w:tcW w:w="807" w:type="pct"/>
            <w:shd w:val="clear" w:color="auto" w:fill="FFFFFF"/>
          </w:tcPr>
          <w:p w14:paraId="5F0E949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73.90</w:t>
            </w:r>
          </w:p>
        </w:tc>
        <w:tc>
          <w:tcPr>
            <w:tcW w:w="797" w:type="pct"/>
            <w:shd w:val="clear" w:color="auto" w:fill="FFFFFF"/>
          </w:tcPr>
          <w:p w14:paraId="4D671974"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6.05</w:t>
            </w:r>
          </w:p>
        </w:tc>
        <w:tc>
          <w:tcPr>
            <w:tcW w:w="948" w:type="pct"/>
            <w:shd w:val="clear" w:color="auto" w:fill="FFFFFF"/>
          </w:tcPr>
          <w:p w14:paraId="0748649D" w14:textId="0B6605E1"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4A960338" w14:textId="77777777" w:rsidTr="004815DC">
        <w:trPr>
          <w:cantSplit/>
          <w:jc w:val="center"/>
        </w:trPr>
        <w:tc>
          <w:tcPr>
            <w:tcW w:w="844" w:type="pct"/>
            <w:shd w:val="clear" w:color="auto" w:fill="FFFFFF"/>
            <w:vAlign w:val="center"/>
          </w:tcPr>
          <w:p w14:paraId="1FBAD04E" w14:textId="78C57673"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lastRenderedPageBreak/>
              <w:t>MAP</w:t>
            </w:r>
            <w:r w:rsidRPr="000F30BC">
              <w:rPr>
                <w:rFonts w:ascii="Times New Roman" w:hAnsi="Times New Roman" w:cs="Times New Roman"/>
                <w:lang w:bidi="te-IN"/>
              </w:rPr>
              <w:t xml:space="preserve"> </w:t>
            </w:r>
            <w:r w:rsidRPr="00804EA0">
              <w:rPr>
                <w:rFonts w:ascii="Times New Roman" w:hAnsi="Times New Roman" w:cs="Times New Roman"/>
                <w:lang w:bidi="te-IN"/>
              </w:rPr>
              <w:t>2</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5CD5FDB3"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78.5</w:t>
            </w:r>
          </w:p>
        </w:tc>
        <w:tc>
          <w:tcPr>
            <w:tcW w:w="766" w:type="pct"/>
            <w:shd w:val="clear" w:color="auto" w:fill="FFFFFF"/>
          </w:tcPr>
          <w:p w14:paraId="1872B32B"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9.3</w:t>
            </w:r>
          </w:p>
        </w:tc>
        <w:tc>
          <w:tcPr>
            <w:tcW w:w="807" w:type="pct"/>
            <w:shd w:val="clear" w:color="auto" w:fill="FFFFFF"/>
          </w:tcPr>
          <w:p w14:paraId="035024C2"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68.7</w:t>
            </w:r>
          </w:p>
        </w:tc>
        <w:tc>
          <w:tcPr>
            <w:tcW w:w="797" w:type="pct"/>
            <w:shd w:val="clear" w:color="auto" w:fill="FFFFFF"/>
          </w:tcPr>
          <w:p w14:paraId="349ED96E"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6.3</w:t>
            </w:r>
          </w:p>
        </w:tc>
        <w:tc>
          <w:tcPr>
            <w:tcW w:w="948" w:type="pct"/>
            <w:shd w:val="clear" w:color="auto" w:fill="FFFFFF"/>
          </w:tcPr>
          <w:p w14:paraId="4D081838" w14:textId="63FC3744"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68FE4040" w14:textId="77777777" w:rsidTr="004815DC">
        <w:trPr>
          <w:cantSplit/>
          <w:jc w:val="center"/>
        </w:trPr>
        <w:tc>
          <w:tcPr>
            <w:tcW w:w="844" w:type="pct"/>
            <w:shd w:val="clear" w:color="auto" w:fill="FFFFFF"/>
            <w:vAlign w:val="center"/>
          </w:tcPr>
          <w:p w14:paraId="7806643E" w14:textId="1531B9DD"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MAP</w:t>
            </w:r>
            <w:r w:rsidRPr="000F30BC">
              <w:rPr>
                <w:rFonts w:ascii="Times New Roman" w:hAnsi="Times New Roman" w:cs="Times New Roman"/>
                <w:lang w:bidi="te-IN"/>
              </w:rPr>
              <w:t xml:space="preserve"> </w:t>
            </w:r>
            <w:r w:rsidRPr="00804EA0">
              <w:rPr>
                <w:rFonts w:ascii="Times New Roman" w:hAnsi="Times New Roman" w:cs="Times New Roman"/>
                <w:lang w:bidi="te-IN"/>
              </w:rPr>
              <w:t>5min</w:t>
            </w:r>
          </w:p>
        </w:tc>
        <w:tc>
          <w:tcPr>
            <w:tcW w:w="838" w:type="pct"/>
            <w:shd w:val="clear" w:color="auto" w:fill="FFFFFF"/>
          </w:tcPr>
          <w:p w14:paraId="284083C1"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75.87</w:t>
            </w:r>
          </w:p>
        </w:tc>
        <w:tc>
          <w:tcPr>
            <w:tcW w:w="766" w:type="pct"/>
            <w:shd w:val="clear" w:color="auto" w:fill="FFFFFF"/>
          </w:tcPr>
          <w:p w14:paraId="4E0B45E0"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9.37</w:t>
            </w:r>
          </w:p>
        </w:tc>
        <w:tc>
          <w:tcPr>
            <w:tcW w:w="807" w:type="pct"/>
            <w:shd w:val="clear" w:color="auto" w:fill="FFFFFF"/>
          </w:tcPr>
          <w:p w14:paraId="2184762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67.26</w:t>
            </w:r>
          </w:p>
        </w:tc>
        <w:tc>
          <w:tcPr>
            <w:tcW w:w="797" w:type="pct"/>
            <w:shd w:val="clear" w:color="auto" w:fill="FFFFFF"/>
          </w:tcPr>
          <w:p w14:paraId="71B54620"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5.84</w:t>
            </w:r>
          </w:p>
        </w:tc>
        <w:tc>
          <w:tcPr>
            <w:tcW w:w="948" w:type="pct"/>
            <w:shd w:val="clear" w:color="auto" w:fill="FFFFFF"/>
          </w:tcPr>
          <w:p w14:paraId="52502DEA" w14:textId="5DE12430"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0849084D" w14:textId="77777777" w:rsidTr="004815DC">
        <w:trPr>
          <w:cantSplit/>
          <w:jc w:val="center"/>
        </w:trPr>
        <w:tc>
          <w:tcPr>
            <w:tcW w:w="844" w:type="pct"/>
            <w:shd w:val="clear" w:color="auto" w:fill="FFFFFF"/>
            <w:vAlign w:val="center"/>
          </w:tcPr>
          <w:p w14:paraId="520FB0F1" w14:textId="1EE5F4AA"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MAP</w:t>
            </w:r>
            <w:r w:rsidRPr="000F30BC">
              <w:rPr>
                <w:rFonts w:ascii="Times New Roman" w:hAnsi="Times New Roman" w:cs="Times New Roman"/>
                <w:lang w:bidi="te-IN"/>
              </w:rPr>
              <w:t xml:space="preserve"> </w:t>
            </w:r>
            <w:r w:rsidRPr="00804EA0">
              <w:rPr>
                <w:rFonts w:ascii="Times New Roman" w:hAnsi="Times New Roman" w:cs="Times New Roman"/>
                <w:lang w:bidi="te-IN"/>
              </w:rPr>
              <w:t>7</w:t>
            </w:r>
            <w:r w:rsidRPr="000F30BC">
              <w:rPr>
                <w:rFonts w:ascii="Times New Roman" w:hAnsi="Times New Roman" w:cs="Times New Roman"/>
                <w:lang w:bidi="te-IN"/>
              </w:rPr>
              <w:t>.</w:t>
            </w:r>
            <w:r w:rsidRPr="00804EA0">
              <w:rPr>
                <w:rFonts w:ascii="Times New Roman" w:hAnsi="Times New Roman" w:cs="Times New Roman"/>
                <w:lang w:bidi="te-IN"/>
              </w:rPr>
              <w:t>5min</w:t>
            </w:r>
          </w:p>
        </w:tc>
        <w:tc>
          <w:tcPr>
            <w:tcW w:w="838" w:type="pct"/>
            <w:shd w:val="clear" w:color="auto" w:fill="FFFFFF"/>
          </w:tcPr>
          <w:p w14:paraId="3F03E538"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72.53</w:t>
            </w:r>
          </w:p>
        </w:tc>
        <w:tc>
          <w:tcPr>
            <w:tcW w:w="766" w:type="pct"/>
            <w:shd w:val="clear" w:color="auto" w:fill="FFFFFF"/>
          </w:tcPr>
          <w:p w14:paraId="137D5CC1"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8.58</w:t>
            </w:r>
          </w:p>
        </w:tc>
        <w:tc>
          <w:tcPr>
            <w:tcW w:w="807" w:type="pct"/>
            <w:shd w:val="clear" w:color="auto" w:fill="FFFFFF"/>
          </w:tcPr>
          <w:p w14:paraId="4B5C0F8F"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65.64</w:t>
            </w:r>
          </w:p>
        </w:tc>
        <w:tc>
          <w:tcPr>
            <w:tcW w:w="797" w:type="pct"/>
            <w:shd w:val="clear" w:color="auto" w:fill="FFFFFF"/>
          </w:tcPr>
          <w:p w14:paraId="25CDCAAD"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4.76</w:t>
            </w:r>
          </w:p>
        </w:tc>
        <w:tc>
          <w:tcPr>
            <w:tcW w:w="948" w:type="pct"/>
            <w:shd w:val="clear" w:color="auto" w:fill="FFFFFF"/>
          </w:tcPr>
          <w:p w14:paraId="62E50DA3" w14:textId="21362247"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1EA0B569" w14:textId="77777777" w:rsidTr="004815DC">
        <w:trPr>
          <w:cantSplit/>
          <w:jc w:val="center"/>
        </w:trPr>
        <w:tc>
          <w:tcPr>
            <w:tcW w:w="844" w:type="pct"/>
            <w:shd w:val="clear" w:color="auto" w:fill="FFFFFF"/>
            <w:vAlign w:val="center"/>
          </w:tcPr>
          <w:p w14:paraId="74D01C87" w14:textId="726CBC4B"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M</w:t>
            </w:r>
            <w:r w:rsidRPr="000F30BC">
              <w:rPr>
                <w:rFonts w:ascii="Times New Roman" w:hAnsi="Times New Roman" w:cs="Times New Roman"/>
                <w:lang w:bidi="te-IN"/>
              </w:rPr>
              <w:t xml:space="preserve">AP </w:t>
            </w:r>
            <w:r w:rsidRPr="00804EA0">
              <w:rPr>
                <w:rFonts w:ascii="Times New Roman" w:hAnsi="Times New Roman" w:cs="Times New Roman"/>
                <w:lang w:bidi="te-IN"/>
              </w:rPr>
              <w:t>10min</w:t>
            </w:r>
          </w:p>
        </w:tc>
        <w:tc>
          <w:tcPr>
            <w:tcW w:w="838" w:type="pct"/>
            <w:shd w:val="clear" w:color="auto" w:fill="FFFFFF"/>
          </w:tcPr>
          <w:p w14:paraId="6EE36DD6"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71.10</w:t>
            </w:r>
          </w:p>
        </w:tc>
        <w:tc>
          <w:tcPr>
            <w:tcW w:w="766" w:type="pct"/>
            <w:shd w:val="clear" w:color="auto" w:fill="FFFFFF"/>
          </w:tcPr>
          <w:p w14:paraId="25F9A241"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8.63</w:t>
            </w:r>
          </w:p>
        </w:tc>
        <w:tc>
          <w:tcPr>
            <w:tcW w:w="807" w:type="pct"/>
            <w:shd w:val="clear" w:color="auto" w:fill="FFFFFF"/>
          </w:tcPr>
          <w:p w14:paraId="74D266A9"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63.36</w:t>
            </w:r>
          </w:p>
        </w:tc>
        <w:tc>
          <w:tcPr>
            <w:tcW w:w="797" w:type="pct"/>
            <w:shd w:val="clear" w:color="auto" w:fill="FFFFFF"/>
          </w:tcPr>
          <w:p w14:paraId="46B9536F" w14:textId="77777777" w:rsidR="0004499C" w:rsidRPr="00804EA0"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3.33</w:t>
            </w:r>
          </w:p>
        </w:tc>
        <w:tc>
          <w:tcPr>
            <w:tcW w:w="948" w:type="pct"/>
            <w:shd w:val="clear" w:color="auto" w:fill="FFFFFF"/>
          </w:tcPr>
          <w:p w14:paraId="4EC2B4D9" w14:textId="34CDB34B" w:rsidR="0004499C"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0.01*</w:t>
            </w:r>
          </w:p>
        </w:tc>
      </w:tr>
      <w:tr w:rsidR="000F30BC" w:rsidRPr="000F30BC" w14:paraId="45B123E8" w14:textId="51C1E010" w:rsidTr="004815DC">
        <w:trPr>
          <w:cantSplit/>
          <w:jc w:val="center"/>
        </w:trPr>
        <w:tc>
          <w:tcPr>
            <w:tcW w:w="844" w:type="pct"/>
            <w:shd w:val="clear" w:color="auto" w:fill="FFFFFF"/>
            <w:vAlign w:val="center"/>
          </w:tcPr>
          <w:p w14:paraId="1D795B68" w14:textId="735FDCDF"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SpO2</w:t>
            </w:r>
            <w:r w:rsidRPr="000F30BC">
              <w:rPr>
                <w:rFonts w:ascii="Times New Roman" w:hAnsi="Times New Roman" w:cs="Times New Roman"/>
                <w:lang w:bidi="te-IN"/>
              </w:rPr>
              <w:t xml:space="preserve"> </w:t>
            </w:r>
            <w:r w:rsidRPr="00804EA0">
              <w:rPr>
                <w:rFonts w:ascii="Times New Roman" w:hAnsi="Times New Roman" w:cs="Times New Roman"/>
                <w:lang w:bidi="te-IN"/>
              </w:rPr>
              <w:t>0</w:t>
            </w:r>
            <w:r w:rsidRPr="000F30BC">
              <w:rPr>
                <w:rFonts w:ascii="Times New Roman" w:hAnsi="Times New Roman" w:cs="Times New Roman"/>
                <w:lang w:bidi="te-IN"/>
              </w:rPr>
              <w:t>min</w:t>
            </w:r>
          </w:p>
        </w:tc>
        <w:tc>
          <w:tcPr>
            <w:tcW w:w="838" w:type="pct"/>
            <w:shd w:val="clear" w:color="auto" w:fill="FFFFFF"/>
          </w:tcPr>
          <w:p w14:paraId="53B460A6"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99.0</w:t>
            </w:r>
          </w:p>
        </w:tc>
        <w:tc>
          <w:tcPr>
            <w:tcW w:w="766" w:type="pct"/>
            <w:shd w:val="clear" w:color="auto" w:fill="FFFFFF"/>
          </w:tcPr>
          <w:p w14:paraId="49EC9F2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807" w:type="pct"/>
            <w:shd w:val="clear" w:color="auto" w:fill="FFFFFF"/>
          </w:tcPr>
          <w:p w14:paraId="15A2E674"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99.0</w:t>
            </w:r>
          </w:p>
        </w:tc>
        <w:tc>
          <w:tcPr>
            <w:tcW w:w="797" w:type="pct"/>
            <w:shd w:val="clear" w:color="auto" w:fill="FFFFFF"/>
          </w:tcPr>
          <w:p w14:paraId="256F9B9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948" w:type="pct"/>
            <w:shd w:val="clear" w:color="auto" w:fill="FFFFFF"/>
          </w:tcPr>
          <w:p w14:paraId="15BD9743" w14:textId="03FAAC3C" w:rsidR="00804EA0"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0.99</w:t>
            </w:r>
          </w:p>
        </w:tc>
      </w:tr>
      <w:tr w:rsidR="000F30BC" w:rsidRPr="000F30BC" w14:paraId="1D091499" w14:textId="2560A9D4" w:rsidTr="004815DC">
        <w:trPr>
          <w:cantSplit/>
          <w:jc w:val="center"/>
        </w:trPr>
        <w:tc>
          <w:tcPr>
            <w:tcW w:w="844" w:type="pct"/>
            <w:shd w:val="clear" w:color="auto" w:fill="FFFFFF"/>
            <w:vAlign w:val="center"/>
          </w:tcPr>
          <w:p w14:paraId="37BB67A1" w14:textId="63BC4875"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SpO2</w:t>
            </w:r>
            <w:r w:rsidRPr="000F30BC">
              <w:rPr>
                <w:rFonts w:ascii="Times New Roman" w:hAnsi="Times New Roman" w:cs="Times New Roman"/>
                <w:lang w:bidi="te-IN"/>
              </w:rPr>
              <w:t xml:space="preserve"> </w:t>
            </w:r>
            <w:r w:rsidRPr="00804EA0">
              <w:rPr>
                <w:rFonts w:ascii="Times New Roman" w:hAnsi="Times New Roman" w:cs="Times New Roman"/>
                <w:lang w:bidi="te-IN"/>
              </w:rPr>
              <w:t>2</w:t>
            </w:r>
            <w:r w:rsidRPr="000F30BC">
              <w:rPr>
                <w:rFonts w:ascii="Times New Roman" w:hAnsi="Times New Roman" w:cs="Times New Roman"/>
                <w:lang w:bidi="te-IN"/>
              </w:rPr>
              <w:t>.</w:t>
            </w:r>
            <w:r w:rsidRPr="00804EA0">
              <w:rPr>
                <w:rFonts w:ascii="Times New Roman" w:hAnsi="Times New Roman" w:cs="Times New Roman"/>
                <w:lang w:bidi="te-IN"/>
              </w:rPr>
              <w:t>5</w:t>
            </w:r>
            <w:r w:rsidRPr="000F30BC">
              <w:rPr>
                <w:rFonts w:ascii="Times New Roman" w:hAnsi="Times New Roman" w:cs="Times New Roman"/>
                <w:lang w:bidi="te-IN"/>
              </w:rPr>
              <w:t>min</w:t>
            </w:r>
          </w:p>
        </w:tc>
        <w:tc>
          <w:tcPr>
            <w:tcW w:w="838" w:type="pct"/>
            <w:shd w:val="clear" w:color="auto" w:fill="FFFFFF"/>
          </w:tcPr>
          <w:p w14:paraId="2B8357FE"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98.9</w:t>
            </w:r>
          </w:p>
        </w:tc>
        <w:tc>
          <w:tcPr>
            <w:tcW w:w="766" w:type="pct"/>
            <w:shd w:val="clear" w:color="auto" w:fill="FFFFFF"/>
          </w:tcPr>
          <w:p w14:paraId="68D37035"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w:t>
            </w:r>
          </w:p>
        </w:tc>
        <w:tc>
          <w:tcPr>
            <w:tcW w:w="807" w:type="pct"/>
            <w:shd w:val="clear" w:color="auto" w:fill="FFFFFF"/>
          </w:tcPr>
          <w:p w14:paraId="12847F4B"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98.7</w:t>
            </w:r>
          </w:p>
        </w:tc>
        <w:tc>
          <w:tcPr>
            <w:tcW w:w="797" w:type="pct"/>
            <w:shd w:val="clear" w:color="auto" w:fill="FFFFFF"/>
          </w:tcPr>
          <w:p w14:paraId="00141227"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1.0</w:t>
            </w:r>
          </w:p>
        </w:tc>
        <w:tc>
          <w:tcPr>
            <w:tcW w:w="948" w:type="pct"/>
            <w:shd w:val="clear" w:color="auto" w:fill="FFFFFF"/>
          </w:tcPr>
          <w:p w14:paraId="085FDE3F" w14:textId="049509E1" w:rsidR="00804EA0"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0.76</w:t>
            </w:r>
          </w:p>
        </w:tc>
      </w:tr>
      <w:tr w:rsidR="000F30BC" w:rsidRPr="000F30BC" w14:paraId="4E0B3B5C" w14:textId="60DDBB26" w:rsidTr="004815DC">
        <w:trPr>
          <w:cantSplit/>
          <w:jc w:val="center"/>
        </w:trPr>
        <w:tc>
          <w:tcPr>
            <w:tcW w:w="844" w:type="pct"/>
            <w:shd w:val="clear" w:color="auto" w:fill="FFFFFF"/>
            <w:vAlign w:val="center"/>
          </w:tcPr>
          <w:p w14:paraId="0067EE6E" w14:textId="7FBB494C"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SpO2</w:t>
            </w:r>
            <w:r w:rsidRPr="000F30BC">
              <w:rPr>
                <w:rFonts w:ascii="Times New Roman" w:hAnsi="Times New Roman" w:cs="Times New Roman"/>
                <w:lang w:bidi="te-IN"/>
              </w:rPr>
              <w:t xml:space="preserve"> </w:t>
            </w:r>
            <w:r w:rsidRPr="00804EA0">
              <w:rPr>
                <w:rFonts w:ascii="Times New Roman" w:hAnsi="Times New Roman" w:cs="Times New Roman"/>
                <w:lang w:bidi="te-IN"/>
              </w:rPr>
              <w:t>5</w:t>
            </w:r>
            <w:r w:rsidRPr="000F30BC">
              <w:rPr>
                <w:rFonts w:ascii="Times New Roman" w:hAnsi="Times New Roman" w:cs="Times New Roman"/>
                <w:lang w:bidi="te-IN"/>
              </w:rPr>
              <w:t>min</w:t>
            </w:r>
          </w:p>
        </w:tc>
        <w:tc>
          <w:tcPr>
            <w:tcW w:w="838" w:type="pct"/>
            <w:shd w:val="clear" w:color="auto" w:fill="FFFFFF"/>
          </w:tcPr>
          <w:p w14:paraId="2E329F98"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98.8</w:t>
            </w:r>
          </w:p>
        </w:tc>
        <w:tc>
          <w:tcPr>
            <w:tcW w:w="766" w:type="pct"/>
            <w:shd w:val="clear" w:color="auto" w:fill="FFFFFF"/>
          </w:tcPr>
          <w:p w14:paraId="67215572"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w:t>
            </w:r>
          </w:p>
        </w:tc>
        <w:tc>
          <w:tcPr>
            <w:tcW w:w="807" w:type="pct"/>
            <w:shd w:val="clear" w:color="auto" w:fill="FFFFFF"/>
          </w:tcPr>
          <w:p w14:paraId="04D7ECBB"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98.7</w:t>
            </w:r>
          </w:p>
        </w:tc>
        <w:tc>
          <w:tcPr>
            <w:tcW w:w="797" w:type="pct"/>
            <w:shd w:val="clear" w:color="auto" w:fill="FFFFFF"/>
          </w:tcPr>
          <w:p w14:paraId="6AA16E24"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948" w:type="pct"/>
            <w:shd w:val="clear" w:color="auto" w:fill="FFFFFF"/>
          </w:tcPr>
          <w:p w14:paraId="35619DB6" w14:textId="3A4C41D6" w:rsidR="00804EA0"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0.89</w:t>
            </w:r>
          </w:p>
        </w:tc>
      </w:tr>
      <w:tr w:rsidR="000F30BC" w:rsidRPr="000F30BC" w14:paraId="02B17CB2" w14:textId="7CEC2116" w:rsidTr="004815DC">
        <w:trPr>
          <w:cantSplit/>
          <w:jc w:val="center"/>
        </w:trPr>
        <w:tc>
          <w:tcPr>
            <w:tcW w:w="844" w:type="pct"/>
            <w:shd w:val="clear" w:color="auto" w:fill="FFFFFF"/>
            <w:vAlign w:val="center"/>
          </w:tcPr>
          <w:p w14:paraId="1FF121EC" w14:textId="6972837F"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SpO2</w:t>
            </w:r>
            <w:r w:rsidRPr="000F30BC">
              <w:rPr>
                <w:rFonts w:ascii="Times New Roman" w:hAnsi="Times New Roman" w:cs="Times New Roman"/>
                <w:lang w:bidi="te-IN"/>
              </w:rPr>
              <w:t xml:space="preserve"> </w:t>
            </w:r>
            <w:r w:rsidRPr="00804EA0">
              <w:rPr>
                <w:rFonts w:ascii="Times New Roman" w:hAnsi="Times New Roman" w:cs="Times New Roman"/>
                <w:lang w:bidi="te-IN"/>
              </w:rPr>
              <w:t>7</w:t>
            </w:r>
            <w:r w:rsidRPr="000F30BC">
              <w:rPr>
                <w:rFonts w:ascii="Times New Roman" w:hAnsi="Times New Roman" w:cs="Times New Roman"/>
                <w:lang w:bidi="te-IN"/>
              </w:rPr>
              <w:t>.</w:t>
            </w:r>
            <w:r w:rsidRPr="00804EA0">
              <w:rPr>
                <w:rFonts w:ascii="Times New Roman" w:hAnsi="Times New Roman" w:cs="Times New Roman"/>
                <w:lang w:bidi="te-IN"/>
              </w:rPr>
              <w:t>5</w:t>
            </w:r>
            <w:r w:rsidRPr="000F30BC">
              <w:rPr>
                <w:rFonts w:ascii="Times New Roman" w:hAnsi="Times New Roman" w:cs="Times New Roman"/>
                <w:lang w:bidi="te-IN"/>
              </w:rPr>
              <w:t>min</w:t>
            </w:r>
          </w:p>
        </w:tc>
        <w:tc>
          <w:tcPr>
            <w:tcW w:w="838" w:type="pct"/>
            <w:shd w:val="clear" w:color="auto" w:fill="FFFFFF"/>
          </w:tcPr>
          <w:p w14:paraId="00AF2AFD"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98.7</w:t>
            </w:r>
          </w:p>
        </w:tc>
        <w:tc>
          <w:tcPr>
            <w:tcW w:w="766" w:type="pct"/>
            <w:shd w:val="clear" w:color="auto" w:fill="FFFFFF"/>
          </w:tcPr>
          <w:p w14:paraId="5B10CDA0"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w:t>
            </w:r>
          </w:p>
        </w:tc>
        <w:tc>
          <w:tcPr>
            <w:tcW w:w="807" w:type="pct"/>
            <w:shd w:val="clear" w:color="auto" w:fill="FFFFFF"/>
          </w:tcPr>
          <w:p w14:paraId="2EAD694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98.9</w:t>
            </w:r>
          </w:p>
        </w:tc>
        <w:tc>
          <w:tcPr>
            <w:tcW w:w="797" w:type="pct"/>
            <w:shd w:val="clear" w:color="auto" w:fill="FFFFFF"/>
          </w:tcPr>
          <w:p w14:paraId="4DAD0BFB"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948" w:type="pct"/>
            <w:shd w:val="clear" w:color="auto" w:fill="FFFFFF"/>
          </w:tcPr>
          <w:p w14:paraId="09BE3E42" w14:textId="0064C667" w:rsidR="00804EA0"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0.91</w:t>
            </w:r>
          </w:p>
        </w:tc>
      </w:tr>
      <w:tr w:rsidR="000F30BC" w:rsidRPr="000F30BC" w14:paraId="687824EB" w14:textId="626727CA" w:rsidTr="004815DC">
        <w:trPr>
          <w:cantSplit/>
          <w:jc w:val="center"/>
        </w:trPr>
        <w:tc>
          <w:tcPr>
            <w:tcW w:w="844" w:type="pct"/>
            <w:shd w:val="clear" w:color="auto" w:fill="FFFFFF"/>
            <w:vAlign w:val="center"/>
          </w:tcPr>
          <w:p w14:paraId="6E096A57" w14:textId="4F0D430F"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SpO2</w:t>
            </w:r>
            <w:r w:rsidRPr="000F30BC">
              <w:rPr>
                <w:rFonts w:ascii="Times New Roman" w:hAnsi="Times New Roman" w:cs="Times New Roman"/>
                <w:lang w:bidi="te-IN"/>
              </w:rPr>
              <w:t xml:space="preserve"> 10min</w:t>
            </w:r>
          </w:p>
        </w:tc>
        <w:tc>
          <w:tcPr>
            <w:tcW w:w="838" w:type="pct"/>
            <w:shd w:val="clear" w:color="auto" w:fill="FFFFFF"/>
          </w:tcPr>
          <w:p w14:paraId="7A4175DA"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98.9</w:t>
            </w:r>
          </w:p>
        </w:tc>
        <w:tc>
          <w:tcPr>
            <w:tcW w:w="766" w:type="pct"/>
            <w:shd w:val="clear" w:color="auto" w:fill="FFFFFF"/>
          </w:tcPr>
          <w:p w14:paraId="3C5332D8"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807" w:type="pct"/>
            <w:shd w:val="clear" w:color="auto" w:fill="FFFFFF"/>
          </w:tcPr>
          <w:p w14:paraId="5ED24BAE"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98.8</w:t>
            </w:r>
          </w:p>
        </w:tc>
        <w:tc>
          <w:tcPr>
            <w:tcW w:w="797" w:type="pct"/>
            <w:shd w:val="clear" w:color="auto" w:fill="FFFFFF"/>
          </w:tcPr>
          <w:p w14:paraId="44AE296D" w14:textId="77777777" w:rsidR="00804EA0" w:rsidRPr="00804EA0" w:rsidRDefault="00804EA0" w:rsidP="00D87AA0">
            <w:pPr>
              <w:autoSpaceDE w:val="0"/>
              <w:autoSpaceDN w:val="0"/>
              <w:adjustRightInd w:val="0"/>
              <w:spacing w:after="0" w:line="360" w:lineRule="auto"/>
              <w:ind w:left="60" w:right="60"/>
              <w:jc w:val="both"/>
              <w:rPr>
                <w:rFonts w:ascii="Times New Roman" w:hAnsi="Times New Roman" w:cs="Times New Roman"/>
                <w:lang w:bidi="te-IN"/>
              </w:rPr>
            </w:pPr>
            <w:r w:rsidRPr="00804EA0">
              <w:rPr>
                <w:rFonts w:ascii="Times New Roman" w:hAnsi="Times New Roman" w:cs="Times New Roman"/>
                <w:lang w:bidi="te-IN"/>
              </w:rPr>
              <w:t>.8</w:t>
            </w:r>
          </w:p>
        </w:tc>
        <w:tc>
          <w:tcPr>
            <w:tcW w:w="948" w:type="pct"/>
            <w:shd w:val="clear" w:color="auto" w:fill="FFFFFF"/>
          </w:tcPr>
          <w:p w14:paraId="2A6E6AF8" w14:textId="7A543EDF" w:rsidR="00804EA0" w:rsidRPr="000F30BC" w:rsidRDefault="0004499C" w:rsidP="00D87AA0">
            <w:pPr>
              <w:autoSpaceDE w:val="0"/>
              <w:autoSpaceDN w:val="0"/>
              <w:adjustRightInd w:val="0"/>
              <w:spacing w:after="0" w:line="360" w:lineRule="auto"/>
              <w:ind w:left="60" w:right="60"/>
              <w:jc w:val="both"/>
              <w:rPr>
                <w:rFonts w:ascii="Times New Roman" w:hAnsi="Times New Roman" w:cs="Times New Roman"/>
                <w:lang w:bidi="te-IN"/>
              </w:rPr>
            </w:pPr>
            <w:r w:rsidRPr="000F30BC">
              <w:rPr>
                <w:rFonts w:ascii="Times New Roman" w:hAnsi="Times New Roman" w:cs="Times New Roman"/>
                <w:lang w:bidi="te-IN"/>
              </w:rPr>
              <w:t>0.98</w:t>
            </w:r>
          </w:p>
        </w:tc>
      </w:tr>
    </w:tbl>
    <w:p w14:paraId="642D41E8" w14:textId="3C53DBE1" w:rsidR="00804EA0" w:rsidRPr="00804EA0" w:rsidRDefault="00804EA0" w:rsidP="00D87AA0">
      <w:pPr>
        <w:autoSpaceDE w:val="0"/>
        <w:autoSpaceDN w:val="0"/>
        <w:adjustRightInd w:val="0"/>
        <w:spacing w:after="0" w:line="360" w:lineRule="auto"/>
        <w:jc w:val="both"/>
        <w:rPr>
          <w:rFonts w:ascii="Times New Roman" w:hAnsi="Times New Roman" w:cs="Times New Roman"/>
          <w:lang w:bidi="te-IN"/>
        </w:rPr>
      </w:pPr>
    </w:p>
    <w:p w14:paraId="4495DDDE" w14:textId="77777777" w:rsidR="008C7679" w:rsidRPr="000F30BC" w:rsidRDefault="008C7679" w:rsidP="004B68E4">
      <w:pPr>
        <w:keepNext/>
        <w:spacing w:line="360" w:lineRule="auto"/>
        <w:jc w:val="center"/>
        <w:rPr>
          <w:rFonts w:ascii="Times New Roman" w:hAnsi="Times New Roman" w:cs="Times New Roman"/>
        </w:rPr>
      </w:pPr>
      <w:r w:rsidRPr="000F30BC">
        <w:rPr>
          <w:rFonts w:ascii="Times New Roman" w:hAnsi="Times New Roman" w:cs="Times New Roman"/>
          <w:noProof/>
        </w:rPr>
        <w:drawing>
          <wp:inline distT="0" distB="0" distL="0" distR="0" wp14:anchorId="33136624" wp14:editId="3032BBD6">
            <wp:extent cx="1629552" cy="1696232"/>
            <wp:effectExtent l="0" t="0" r="8890" b="0"/>
            <wp:docPr id="1564947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6874" cy="1714262"/>
                    </a:xfrm>
                    <a:prstGeom prst="rect">
                      <a:avLst/>
                    </a:prstGeom>
                    <a:noFill/>
                    <a:ln>
                      <a:noFill/>
                    </a:ln>
                  </pic:spPr>
                </pic:pic>
              </a:graphicData>
            </a:graphic>
          </wp:inline>
        </w:drawing>
      </w:r>
    </w:p>
    <w:p w14:paraId="065D06A9" w14:textId="77777777" w:rsidR="00804EA0" w:rsidRPr="000F30BC" w:rsidRDefault="008C7679" w:rsidP="004B68E4">
      <w:pPr>
        <w:pStyle w:val="Caption"/>
        <w:spacing w:line="360" w:lineRule="auto"/>
        <w:jc w:val="center"/>
        <w:rPr>
          <w:rFonts w:ascii="Times New Roman" w:hAnsi="Times New Roman" w:cs="Times New Roman"/>
          <w:color w:val="auto"/>
          <w:sz w:val="22"/>
          <w:szCs w:val="22"/>
        </w:rPr>
      </w:pPr>
      <w:r w:rsidRPr="000F30BC">
        <w:rPr>
          <w:rFonts w:ascii="Times New Roman" w:hAnsi="Times New Roman" w:cs="Times New Roman"/>
          <w:color w:val="auto"/>
          <w:sz w:val="22"/>
          <w:szCs w:val="22"/>
        </w:rPr>
        <w:t xml:space="preserve">Figure </w:t>
      </w:r>
      <w:r w:rsidRPr="000F30BC">
        <w:rPr>
          <w:rFonts w:ascii="Times New Roman" w:hAnsi="Times New Roman" w:cs="Times New Roman"/>
          <w:color w:val="auto"/>
          <w:sz w:val="22"/>
          <w:szCs w:val="22"/>
        </w:rPr>
        <w:fldChar w:fldCharType="begin"/>
      </w:r>
      <w:r w:rsidRPr="000F30BC">
        <w:rPr>
          <w:rFonts w:ascii="Times New Roman" w:hAnsi="Times New Roman" w:cs="Times New Roman"/>
          <w:color w:val="auto"/>
          <w:sz w:val="22"/>
          <w:szCs w:val="22"/>
        </w:rPr>
        <w:instrText xml:space="preserve"> SEQ Figure \* ARABIC </w:instrText>
      </w:r>
      <w:r w:rsidRPr="000F30BC">
        <w:rPr>
          <w:rFonts w:ascii="Times New Roman" w:hAnsi="Times New Roman" w:cs="Times New Roman"/>
          <w:color w:val="auto"/>
          <w:sz w:val="22"/>
          <w:szCs w:val="22"/>
        </w:rPr>
        <w:fldChar w:fldCharType="separate"/>
      </w:r>
      <w:r w:rsidRPr="000F30BC">
        <w:rPr>
          <w:rFonts w:ascii="Times New Roman" w:hAnsi="Times New Roman" w:cs="Times New Roman"/>
          <w:noProof/>
          <w:color w:val="auto"/>
          <w:sz w:val="22"/>
          <w:szCs w:val="22"/>
        </w:rPr>
        <w:t>1</w:t>
      </w:r>
      <w:r w:rsidRPr="000F30BC">
        <w:rPr>
          <w:rFonts w:ascii="Times New Roman" w:hAnsi="Times New Roman" w:cs="Times New Roman"/>
          <w:color w:val="auto"/>
          <w:sz w:val="22"/>
          <w:szCs w:val="22"/>
        </w:rPr>
        <w:fldChar w:fldCharType="end"/>
      </w:r>
      <w:r w:rsidRPr="000F30BC">
        <w:rPr>
          <w:rFonts w:ascii="Times New Roman" w:hAnsi="Times New Roman" w:cs="Times New Roman"/>
          <w:color w:val="auto"/>
          <w:sz w:val="22"/>
          <w:szCs w:val="22"/>
        </w:rPr>
        <w:t>: ROC for prediction of hypotension</w:t>
      </w:r>
    </w:p>
    <w:p w14:paraId="0A0B1EB3" w14:textId="77777777" w:rsidR="008C7679" w:rsidRPr="000F30BC" w:rsidRDefault="008C7679" w:rsidP="00D87AA0">
      <w:pPr>
        <w:spacing w:line="360" w:lineRule="auto"/>
        <w:jc w:val="both"/>
        <w:rPr>
          <w:rFonts w:ascii="Times New Roman" w:hAnsi="Times New Roman" w:cs="Times New Roman"/>
        </w:rPr>
      </w:pPr>
    </w:p>
    <w:p w14:paraId="7CBE4317" w14:textId="02150251" w:rsidR="00E4244D" w:rsidRPr="000F30BC" w:rsidRDefault="00E4244D" w:rsidP="00D87AA0">
      <w:pPr>
        <w:spacing w:line="360" w:lineRule="auto"/>
        <w:jc w:val="both"/>
        <w:rPr>
          <w:rFonts w:ascii="Times New Roman" w:hAnsi="Times New Roman" w:cs="Times New Roman"/>
        </w:rPr>
        <w:sectPr w:rsidR="00E4244D" w:rsidRPr="000F30BC" w:rsidSect="002B4329">
          <w:type w:val="continuous"/>
          <w:pgSz w:w="12240" w:h="15840"/>
          <w:pgMar w:top="1440" w:right="1440" w:bottom="1440" w:left="1440" w:header="720" w:footer="720" w:gutter="0"/>
          <w:cols w:space="720"/>
          <w:docGrid w:linePitch="360"/>
        </w:sectPr>
      </w:pPr>
      <w:proofErr w:type="gramStart"/>
      <w:r w:rsidRPr="000F30BC">
        <w:rPr>
          <w:rFonts w:ascii="Times New Roman" w:hAnsi="Times New Roman" w:cs="Times New Roman"/>
        </w:rPr>
        <w:t>Table 2 showing the significant difference in the vital parameters at various interval of time between the groups.</w:t>
      </w:r>
      <w:proofErr w:type="gramEnd"/>
      <w:r w:rsidRPr="000F30BC">
        <w:rPr>
          <w:rFonts w:ascii="Times New Roman" w:hAnsi="Times New Roman" w:cs="Times New Roman"/>
        </w:rPr>
        <w:t xml:space="preserve"> The ROC analysis to detect the CI % in predicting the presence of hypotension was found with AUC of 0.78, p&lt;0.05. </w:t>
      </w:r>
      <w:proofErr w:type="gramStart"/>
      <w:r w:rsidRPr="000F30BC">
        <w:rPr>
          <w:rFonts w:ascii="Times New Roman" w:hAnsi="Times New Roman" w:cs="Times New Roman"/>
        </w:rPr>
        <w:t>the</w:t>
      </w:r>
      <w:proofErr w:type="gramEnd"/>
      <w:r w:rsidRPr="000F30BC">
        <w:rPr>
          <w:rFonts w:ascii="Times New Roman" w:hAnsi="Times New Roman" w:cs="Times New Roman"/>
        </w:rPr>
        <w:t xml:space="preserve"> odds ratio for developing the hypotension was found to be 1.12</w:t>
      </w:r>
      <w:r w:rsidR="00D03373" w:rsidRPr="000F30BC">
        <w:rPr>
          <w:rFonts w:ascii="Times New Roman" w:eastAsia="Times New Roman" w:hAnsi="Times New Roman" w:cs="Times New Roman"/>
        </w:rPr>
        <w:t xml:space="preserve"> (CI 0.967 to 1.010)</w:t>
      </w:r>
      <w:r w:rsidRPr="000F30BC">
        <w:rPr>
          <w:rFonts w:ascii="Times New Roman" w:hAnsi="Times New Roman" w:cs="Times New Roman"/>
        </w:rPr>
        <w:t xml:space="preserve">. </w:t>
      </w:r>
    </w:p>
    <w:p w14:paraId="2A20B567" w14:textId="60903FDD"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lastRenderedPageBreak/>
        <w:t>Discussion</w:t>
      </w:r>
    </w:p>
    <w:p w14:paraId="43DC078F" w14:textId="4C3C0AC5" w:rsidR="007F4305" w:rsidRPr="000F30BC" w:rsidRDefault="00A564D8" w:rsidP="00D87AA0">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H</w:t>
      </w:r>
      <w:r w:rsidR="006306F6" w:rsidRPr="006306F6">
        <w:rPr>
          <w:rFonts w:ascii="Times New Roman" w:eastAsia="Times New Roman" w:hAnsi="Times New Roman" w:cs="Times New Roman"/>
        </w:rPr>
        <w:t>ypotension</w:t>
      </w:r>
      <w:r>
        <w:rPr>
          <w:rFonts w:ascii="Times New Roman" w:eastAsia="Times New Roman" w:hAnsi="Times New Roman" w:cs="Times New Roman"/>
        </w:rPr>
        <w:t xml:space="preserve"> following </w:t>
      </w:r>
      <w:proofErr w:type="spellStart"/>
      <w:r>
        <w:rPr>
          <w:rFonts w:ascii="Times New Roman" w:eastAsia="Times New Roman" w:hAnsi="Times New Roman" w:cs="Times New Roman"/>
        </w:rPr>
        <w:t>intrathecal</w:t>
      </w:r>
      <w:proofErr w:type="spellEnd"/>
      <w:r>
        <w:rPr>
          <w:rFonts w:ascii="Times New Roman" w:eastAsia="Times New Roman" w:hAnsi="Times New Roman" w:cs="Times New Roman"/>
        </w:rPr>
        <w:t xml:space="preserve"> administration of local </w:t>
      </w:r>
      <w:proofErr w:type="spellStart"/>
      <w:r>
        <w:rPr>
          <w:rFonts w:ascii="Times New Roman" w:eastAsia="Times New Roman" w:hAnsi="Times New Roman" w:cs="Times New Roman"/>
        </w:rPr>
        <w:t>an</w:t>
      </w:r>
      <w:r w:rsidR="00DB1763">
        <w:rPr>
          <w:rFonts w:ascii="Times New Roman" w:eastAsia="Times New Roman" w:hAnsi="Times New Roman" w:cs="Times New Roman"/>
        </w:rPr>
        <w:t>a</w:t>
      </w:r>
      <w:r>
        <w:rPr>
          <w:rFonts w:ascii="Times New Roman" w:eastAsia="Times New Roman" w:hAnsi="Times New Roman" w:cs="Times New Roman"/>
        </w:rPr>
        <w:t>esthesia</w:t>
      </w:r>
      <w:proofErr w:type="spellEnd"/>
      <w:r>
        <w:rPr>
          <w:rFonts w:ascii="Times New Roman" w:eastAsia="Times New Roman" w:hAnsi="Times New Roman" w:cs="Times New Roman"/>
        </w:rPr>
        <w:t xml:space="preserve"> is a common phenomenon</w:t>
      </w:r>
      <w:r w:rsidR="006306F6" w:rsidRPr="006306F6">
        <w:rPr>
          <w:rFonts w:ascii="Times New Roman" w:eastAsia="Times New Roman" w:hAnsi="Times New Roman" w:cs="Times New Roman"/>
        </w:rPr>
        <w:t xml:space="preserve">. In this investigation, a 30% decrease in mean blood pressure from baseline was used as the cut-off for severe hypotension because this criterion is used in the majority of these studies because mean blood pressure is a </w:t>
      </w:r>
      <w:r w:rsidR="006306F6" w:rsidRPr="006306F6">
        <w:rPr>
          <w:rFonts w:ascii="Times New Roman" w:eastAsia="Times New Roman" w:hAnsi="Times New Roman" w:cs="Times New Roman"/>
        </w:rPr>
        <w:lastRenderedPageBreak/>
        <w:t xml:space="preserve">stronger predictor of tissue perfusion than SBP or DBP. Because just one hypotension cut-off was used, the incidence of clinically significant hypotension in our research (19.37%) was substantially lower than that seen in previous investigations. The research period lasted from </w:t>
      </w:r>
      <w:proofErr w:type="spellStart"/>
      <w:r w:rsidR="006306F6" w:rsidRPr="006306F6">
        <w:rPr>
          <w:rFonts w:ascii="Times New Roman" w:eastAsia="Times New Roman" w:hAnsi="Times New Roman" w:cs="Times New Roman"/>
        </w:rPr>
        <w:t>intrathecal</w:t>
      </w:r>
      <w:proofErr w:type="spellEnd"/>
      <w:r w:rsidR="006306F6" w:rsidRPr="006306F6">
        <w:rPr>
          <w:rFonts w:ascii="Times New Roman" w:eastAsia="Times New Roman" w:hAnsi="Times New Roman" w:cs="Times New Roman"/>
        </w:rPr>
        <w:t xml:space="preserve"> drug delivery to 10 minutes following spinal </w:t>
      </w:r>
      <w:proofErr w:type="spellStart"/>
      <w:r w:rsidR="006306F6" w:rsidRPr="006306F6">
        <w:rPr>
          <w:rFonts w:ascii="Times New Roman" w:eastAsia="Times New Roman" w:hAnsi="Times New Roman" w:cs="Times New Roman"/>
        </w:rPr>
        <w:t>anaesthesia</w:t>
      </w:r>
      <w:proofErr w:type="spellEnd"/>
      <w:r w:rsidR="006306F6" w:rsidRPr="006306F6">
        <w:rPr>
          <w:rFonts w:ascii="Times New Roman" w:eastAsia="Times New Roman" w:hAnsi="Times New Roman" w:cs="Times New Roman"/>
        </w:rPr>
        <w:t xml:space="preserve">, during which no </w:t>
      </w:r>
      <w:r w:rsidR="006306F6" w:rsidRPr="006306F6">
        <w:rPr>
          <w:rFonts w:ascii="Times New Roman" w:eastAsia="Times New Roman" w:hAnsi="Times New Roman" w:cs="Times New Roman"/>
        </w:rPr>
        <w:lastRenderedPageBreak/>
        <w:t>substantial hemodynamic changes due to external influences were predicted. Female patients were more likely than men to experience hypotension (33.3%) (</w:t>
      </w:r>
      <w:proofErr w:type="gramStart"/>
      <w:r w:rsidR="006306F6" w:rsidRPr="006306F6">
        <w:rPr>
          <w:rFonts w:ascii="Times New Roman" w:eastAsia="Times New Roman" w:hAnsi="Times New Roman" w:cs="Times New Roman"/>
        </w:rPr>
        <w:t>p-value</w:t>
      </w:r>
      <w:proofErr w:type="gramEnd"/>
      <w:r w:rsidR="006306F6" w:rsidRPr="006306F6">
        <w:rPr>
          <w:rFonts w:ascii="Times New Roman" w:eastAsia="Times New Roman" w:hAnsi="Times New Roman" w:cs="Times New Roman"/>
        </w:rPr>
        <w:t xml:space="preserve"> = 0.05). Many studies have attempted to show that the IVCCI may be used to predict fluid responsiveness and guide fluid administration in resuscitation and intensive care settings. The major issue in </w:t>
      </w:r>
      <w:proofErr w:type="spellStart"/>
      <w:r w:rsidR="006306F6" w:rsidRPr="006306F6">
        <w:rPr>
          <w:rFonts w:ascii="Times New Roman" w:eastAsia="Times New Roman" w:hAnsi="Times New Roman" w:cs="Times New Roman"/>
        </w:rPr>
        <w:t>anaesthesia</w:t>
      </w:r>
      <w:proofErr w:type="spellEnd"/>
      <w:r w:rsidR="006306F6" w:rsidRPr="006306F6">
        <w:rPr>
          <w:rFonts w:ascii="Times New Roman" w:eastAsia="Times New Roman" w:hAnsi="Times New Roman" w:cs="Times New Roman"/>
        </w:rPr>
        <w:t xml:space="preserve"> is volume status </w:t>
      </w:r>
      <w:proofErr w:type="spellStart"/>
      <w:r w:rsidR="006306F6" w:rsidRPr="006306F6">
        <w:rPr>
          <w:rFonts w:ascii="Times New Roman" w:eastAsia="Times New Roman" w:hAnsi="Times New Roman" w:cs="Times New Roman"/>
        </w:rPr>
        <w:t>optimisation</w:t>
      </w:r>
      <w:proofErr w:type="spellEnd"/>
      <w:r w:rsidR="006306F6" w:rsidRPr="006306F6">
        <w:rPr>
          <w:rFonts w:ascii="Times New Roman" w:eastAsia="Times New Roman" w:hAnsi="Times New Roman" w:cs="Times New Roman"/>
        </w:rPr>
        <w:t xml:space="preserve">. Fluid responsiveness is defined as a 10% to 15% increase in cardiac output following a fluid bolus. </w:t>
      </w:r>
      <w:r w:rsidR="004B68E4">
        <w:rPr>
          <w:rFonts w:ascii="Times New Roman" w:eastAsia="Times New Roman" w:hAnsi="Times New Roman" w:cs="Times New Roman"/>
        </w:rPr>
        <w:t>M</w:t>
      </w:r>
      <w:r w:rsidR="006306F6" w:rsidRPr="006306F6">
        <w:rPr>
          <w:rFonts w:ascii="Times New Roman" w:eastAsia="Times New Roman" w:hAnsi="Times New Roman" w:cs="Times New Roman"/>
        </w:rPr>
        <w:t xml:space="preserve">ost </w:t>
      </w:r>
      <w:proofErr w:type="spellStart"/>
      <w:r w:rsidR="006306F6" w:rsidRPr="006306F6">
        <w:rPr>
          <w:rFonts w:ascii="Times New Roman" w:eastAsia="Times New Roman" w:hAnsi="Times New Roman" w:cs="Times New Roman"/>
        </w:rPr>
        <w:t>an</w:t>
      </w:r>
      <w:r w:rsidR="00DB1763">
        <w:rPr>
          <w:rFonts w:ascii="Times New Roman" w:eastAsia="Times New Roman" w:hAnsi="Times New Roman" w:cs="Times New Roman"/>
        </w:rPr>
        <w:t>a</w:t>
      </w:r>
      <w:r w:rsidR="006306F6" w:rsidRPr="006306F6">
        <w:rPr>
          <w:rFonts w:ascii="Times New Roman" w:eastAsia="Times New Roman" w:hAnsi="Times New Roman" w:cs="Times New Roman"/>
        </w:rPr>
        <w:t>esthesiologists</w:t>
      </w:r>
      <w:proofErr w:type="spellEnd"/>
      <w:r w:rsidR="006306F6" w:rsidRPr="006306F6">
        <w:rPr>
          <w:rFonts w:ascii="Times New Roman" w:eastAsia="Times New Roman" w:hAnsi="Times New Roman" w:cs="Times New Roman"/>
        </w:rPr>
        <w:t xml:space="preserve"> rely on basic hemodynamic monitoring tools like blood pressure and HR as their primary hemodynamic monitoring tools, which is why we may integrate bedside IVC ultrasonography to detect volume-depleted patients that require fluid </w:t>
      </w:r>
      <w:proofErr w:type="spellStart"/>
      <w:r w:rsidR="006306F6" w:rsidRPr="006306F6">
        <w:rPr>
          <w:rFonts w:ascii="Times New Roman" w:eastAsia="Times New Roman" w:hAnsi="Times New Roman" w:cs="Times New Roman"/>
        </w:rPr>
        <w:t>optimisation</w:t>
      </w:r>
      <w:proofErr w:type="spellEnd"/>
      <w:r w:rsidR="006306F6" w:rsidRPr="006306F6">
        <w:rPr>
          <w:rFonts w:ascii="Times New Roman" w:eastAsia="Times New Roman" w:hAnsi="Times New Roman" w:cs="Times New Roman"/>
        </w:rPr>
        <w:t>.</w:t>
      </w:r>
    </w:p>
    <w:p w14:paraId="30804DA5" w14:textId="4E1C8CEB" w:rsidR="006306F6" w:rsidRPr="006306F6" w:rsidRDefault="006306F6" w:rsidP="00D87AA0">
      <w:pPr>
        <w:spacing w:before="100" w:beforeAutospacing="1" w:after="100" w:afterAutospacing="1" w:line="360" w:lineRule="auto"/>
        <w:jc w:val="both"/>
        <w:rPr>
          <w:rFonts w:ascii="Times New Roman" w:eastAsia="Times New Roman" w:hAnsi="Times New Roman" w:cs="Times New Roman"/>
        </w:rPr>
      </w:pPr>
      <w:r w:rsidRPr="006306F6">
        <w:rPr>
          <w:rFonts w:ascii="Times New Roman" w:eastAsia="Times New Roman" w:hAnsi="Times New Roman" w:cs="Times New Roman"/>
        </w:rPr>
        <w:t>The time it took</w:t>
      </w:r>
      <w:r w:rsidR="00CC6BFB">
        <w:rPr>
          <w:rFonts w:ascii="Times New Roman" w:eastAsia="Times New Roman" w:hAnsi="Times New Roman" w:cs="Times New Roman"/>
        </w:rPr>
        <w:t xml:space="preserve"> to detect the IVC ranged from 6</w:t>
      </w:r>
      <w:r w:rsidRPr="006306F6">
        <w:rPr>
          <w:rFonts w:ascii="Times New Roman" w:eastAsia="Times New Roman" w:hAnsi="Times New Roman" w:cs="Times New Roman"/>
        </w:rPr>
        <w:t>0 to 200 seconds, although it was within the average range of 10 minutes, as indicated by another research.</w:t>
      </w:r>
    </w:p>
    <w:p w14:paraId="26941410" w14:textId="5238B1BA" w:rsidR="006306F6" w:rsidRPr="006306F6" w:rsidRDefault="006306F6" w:rsidP="00D87AA0">
      <w:pPr>
        <w:spacing w:before="100" w:beforeAutospacing="1" w:after="100" w:afterAutospacing="1" w:line="360" w:lineRule="auto"/>
        <w:jc w:val="both"/>
        <w:rPr>
          <w:rFonts w:ascii="Times New Roman" w:eastAsia="Times New Roman" w:hAnsi="Times New Roman" w:cs="Times New Roman"/>
        </w:rPr>
      </w:pPr>
      <w:r w:rsidRPr="006306F6">
        <w:rPr>
          <w:rFonts w:ascii="Times New Roman" w:eastAsia="Times New Roman" w:hAnsi="Times New Roman" w:cs="Times New Roman"/>
        </w:rPr>
        <w:t>The area under the curve for the ROC curve was 0.78. When a scatter plot was made between the % decrease in MBP and the IVVCI, no association was found (R2 = 0.165). However, baseline SBP, DBP, and MBP were shown to be greater in hypotensive individuals (p 0.05). According to logistic regression, IVCCI was not a strong predictor of post-induction hypotension (Odds Ratio = 1.12, 95% CI 0.967 to 1.010, p = 0.05). There was no correlation between baseline MBP and post-spinal hypotension.</w:t>
      </w:r>
      <w:r>
        <w:rPr>
          <w:rFonts w:ascii="Times New Roman" w:eastAsia="Times New Roman" w:hAnsi="Times New Roman" w:cs="Times New Roman"/>
        </w:rPr>
        <w:t xml:space="preserve"> </w:t>
      </w:r>
      <w:r w:rsidRPr="006306F6">
        <w:rPr>
          <w:rFonts w:ascii="Times New Roman" w:eastAsia="Times New Roman" w:hAnsi="Times New Roman" w:cs="Times New Roman"/>
        </w:rPr>
        <w:lastRenderedPageBreak/>
        <w:t xml:space="preserve">Depending on the kind of operation and patient constitution, 2.5 to 3 mL of local </w:t>
      </w:r>
      <w:proofErr w:type="spellStart"/>
      <w:r w:rsidRPr="006306F6">
        <w:rPr>
          <w:rFonts w:ascii="Times New Roman" w:eastAsia="Times New Roman" w:hAnsi="Times New Roman" w:cs="Times New Roman"/>
        </w:rPr>
        <w:t>anaesthetic</w:t>
      </w:r>
      <w:proofErr w:type="spellEnd"/>
      <w:r w:rsidRPr="006306F6">
        <w:rPr>
          <w:rFonts w:ascii="Times New Roman" w:eastAsia="Times New Roman" w:hAnsi="Times New Roman" w:cs="Times New Roman"/>
        </w:rPr>
        <w:t xml:space="preserve"> was used </w:t>
      </w:r>
      <w:r w:rsidR="00CC6BFB">
        <w:rPr>
          <w:rFonts w:ascii="Times New Roman" w:eastAsia="Times New Roman" w:hAnsi="Times New Roman" w:cs="Times New Roman"/>
        </w:rPr>
        <w:t>in this resea</w:t>
      </w:r>
      <w:r w:rsidRPr="006306F6">
        <w:rPr>
          <w:rFonts w:ascii="Times New Roman" w:eastAsia="Times New Roman" w:hAnsi="Times New Roman" w:cs="Times New Roman"/>
        </w:rPr>
        <w:t xml:space="preserve">rch to achieve spinal block height of T9 to T10. Although there was a 20% variation in local </w:t>
      </w:r>
      <w:proofErr w:type="spellStart"/>
      <w:r w:rsidRPr="006306F6">
        <w:rPr>
          <w:rFonts w:ascii="Times New Roman" w:eastAsia="Times New Roman" w:hAnsi="Times New Roman" w:cs="Times New Roman"/>
        </w:rPr>
        <w:t>anaesthetic</w:t>
      </w:r>
      <w:proofErr w:type="spellEnd"/>
      <w:r w:rsidRPr="006306F6">
        <w:rPr>
          <w:rFonts w:ascii="Times New Roman" w:eastAsia="Times New Roman" w:hAnsi="Times New Roman" w:cs="Times New Roman"/>
        </w:rPr>
        <w:t xml:space="preserve"> mass, there was no association between the amount of medication </w:t>
      </w:r>
      <w:proofErr w:type="spellStart"/>
      <w:r w:rsidRPr="006306F6">
        <w:rPr>
          <w:rFonts w:ascii="Times New Roman" w:eastAsia="Times New Roman" w:hAnsi="Times New Roman" w:cs="Times New Roman"/>
        </w:rPr>
        <w:t>utilised</w:t>
      </w:r>
      <w:proofErr w:type="spellEnd"/>
      <w:r w:rsidRPr="006306F6">
        <w:rPr>
          <w:rFonts w:ascii="Times New Roman" w:eastAsia="Times New Roman" w:hAnsi="Times New Roman" w:cs="Times New Roman"/>
        </w:rPr>
        <w:t xml:space="preserve"> and post-spinal hypotension.</w:t>
      </w:r>
    </w:p>
    <w:p w14:paraId="425AF8DE" w14:textId="39ECCBAA" w:rsidR="007F4305" w:rsidRPr="000F30BC" w:rsidRDefault="00CC6BFB" w:rsidP="00D87AA0">
      <w:pPr>
        <w:spacing w:before="100" w:beforeAutospacing="1" w:after="100" w:afterAutospacing="1" w:line="360" w:lineRule="auto"/>
        <w:jc w:val="both"/>
        <w:rPr>
          <w:rFonts w:ascii="Times New Roman" w:eastAsia="Times New Roman" w:hAnsi="Times New Roman" w:cs="Times New Roman"/>
        </w:rPr>
      </w:pPr>
      <w:r>
        <w:rPr>
          <w:rFonts w:ascii="Times New Roman" w:eastAsia="Times New Roman" w:hAnsi="Times New Roman" w:cs="Times New Roman"/>
        </w:rPr>
        <w:t>Our findi</w:t>
      </w:r>
      <w:r w:rsidR="006306F6" w:rsidRPr="006306F6">
        <w:rPr>
          <w:rFonts w:ascii="Times New Roman" w:eastAsia="Times New Roman" w:hAnsi="Times New Roman" w:cs="Times New Roman"/>
        </w:rPr>
        <w:t xml:space="preserve">ngs are explained by the fact that the IVC is a large vessel with a wide range of diameters from person to person. It is also affected by age, body surface area, and BMI. Its diameter is affected by </w:t>
      </w:r>
      <w:proofErr w:type="spellStart"/>
      <w:r w:rsidR="006306F6" w:rsidRPr="006306F6">
        <w:rPr>
          <w:rFonts w:ascii="Times New Roman" w:eastAsia="Times New Roman" w:hAnsi="Times New Roman" w:cs="Times New Roman"/>
        </w:rPr>
        <w:t>intrathoracic</w:t>
      </w:r>
      <w:proofErr w:type="spellEnd"/>
      <w:r w:rsidR="006306F6" w:rsidRPr="006306F6">
        <w:rPr>
          <w:rFonts w:ascii="Times New Roman" w:eastAsia="Times New Roman" w:hAnsi="Times New Roman" w:cs="Times New Roman"/>
        </w:rPr>
        <w:t xml:space="preserve"> and intra-abdominal pressures</w:t>
      </w:r>
      <w:r>
        <w:rPr>
          <w:rFonts w:ascii="Times New Roman" w:eastAsia="Times New Roman" w:hAnsi="Times New Roman" w:cs="Times New Roman"/>
        </w:rPr>
        <w:t>.</w:t>
      </w:r>
      <w:r w:rsidR="006306F6" w:rsidRPr="006306F6">
        <w:rPr>
          <w:rFonts w:ascii="Times New Roman" w:eastAsia="Times New Roman" w:hAnsi="Times New Roman" w:cs="Times New Roman"/>
        </w:rPr>
        <w:t xml:space="preserve"> </w:t>
      </w:r>
      <w:r w:rsidR="00A564D8">
        <w:rPr>
          <w:rFonts w:ascii="Times New Roman" w:eastAsia="Times New Roman" w:hAnsi="Times New Roman" w:cs="Times New Roman"/>
        </w:rPr>
        <w:t xml:space="preserve">As </w:t>
      </w:r>
      <w:r w:rsidR="007F4305" w:rsidRPr="000F30BC">
        <w:rPr>
          <w:rFonts w:ascii="Times New Roman" w:eastAsia="Times New Roman" w:hAnsi="Times New Roman" w:cs="Times New Roman"/>
        </w:rPr>
        <w:t>th</w:t>
      </w:r>
      <w:r w:rsidR="00A564D8">
        <w:rPr>
          <w:rFonts w:ascii="Times New Roman" w:eastAsia="Times New Roman" w:hAnsi="Times New Roman" w:cs="Times New Roman"/>
        </w:rPr>
        <w:t xml:space="preserve">e </w:t>
      </w:r>
      <w:proofErr w:type="spellStart"/>
      <w:r w:rsidR="00A564D8">
        <w:rPr>
          <w:rFonts w:ascii="Times New Roman" w:eastAsia="Times New Roman" w:hAnsi="Times New Roman" w:cs="Times New Roman"/>
        </w:rPr>
        <w:t>intrathoracic</w:t>
      </w:r>
      <w:proofErr w:type="spellEnd"/>
      <w:r w:rsidR="00A564D8">
        <w:rPr>
          <w:rFonts w:ascii="Times New Roman" w:eastAsia="Times New Roman" w:hAnsi="Times New Roman" w:cs="Times New Roman"/>
        </w:rPr>
        <w:t xml:space="preserve"> pressure changes during the respiratory cycles, t</w:t>
      </w:r>
      <w:r w:rsidR="00A564D8" w:rsidRPr="000F30BC">
        <w:rPr>
          <w:rFonts w:ascii="Times New Roman" w:eastAsia="Times New Roman" w:hAnsi="Times New Roman" w:cs="Times New Roman"/>
        </w:rPr>
        <w:t xml:space="preserve">he </w:t>
      </w:r>
      <w:r w:rsidR="00A564D8">
        <w:rPr>
          <w:rFonts w:ascii="Times New Roman" w:eastAsia="Times New Roman" w:hAnsi="Times New Roman" w:cs="Times New Roman"/>
        </w:rPr>
        <w:t>diameter of Inferior Vena Cava (IVC) also varies accordingly</w:t>
      </w:r>
      <w:r w:rsidR="007F4305" w:rsidRPr="000F30BC">
        <w:rPr>
          <w:rFonts w:ascii="Times New Roman" w:eastAsia="Times New Roman" w:hAnsi="Times New Roman" w:cs="Times New Roman"/>
        </w:rPr>
        <w:t>.</w:t>
      </w:r>
    </w:p>
    <w:p w14:paraId="370A2F85" w14:textId="4C4E1478" w:rsidR="007F4305" w:rsidRPr="000F30BC" w:rsidRDefault="007F4305" w:rsidP="00D87AA0">
      <w:pPr>
        <w:spacing w:before="100" w:beforeAutospacing="1" w:after="100" w:afterAutospacing="1" w:line="360" w:lineRule="auto"/>
        <w:jc w:val="both"/>
        <w:rPr>
          <w:rFonts w:ascii="Times New Roman" w:eastAsia="Times New Roman" w:hAnsi="Times New Roman" w:cs="Times New Roman"/>
        </w:rPr>
      </w:pPr>
      <w:r w:rsidRPr="000F30BC">
        <w:rPr>
          <w:rFonts w:ascii="Times New Roman" w:eastAsia="Times New Roman" w:hAnsi="Times New Roman" w:cs="Times New Roman"/>
        </w:rPr>
        <w:t>Most of the previous data were from ICU</w:t>
      </w:r>
      <w:r w:rsidR="00CC6BFB">
        <w:rPr>
          <w:rFonts w:ascii="Times New Roman" w:eastAsia="Times New Roman" w:hAnsi="Times New Roman" w:cs="Times New Roman"/>
        </w:rPr>
        <w:t>,</w:t>
      </w:r>
      <w:r w:rsidRPr="000F30BC">
        <w:rPr>
          <w:rFonts w:ascii="Times New Roman" w:eastAsia="Times New Roman" w:hAnsi="Times New Roman" w:cs="Times New Roman"/>
        </w:rPr>
        <w:t xml:space="preserve"> </w:t>
      </w:r>
      <w:r w:rsidR="006306F6" w:rsidRPr="006306F6">
        <w:rPr>
          <w:rFonts w:ascii="Times New Roman" w:eastAsia="Times New Roman" w:hAnsi="Times New Roman" w:cs="Times New Roman"/>
        </w:rPr>
        <w:t xml:space="preserve">IVC diameter variations were </w:t>
      </w:r>
      <w:proofErr w:type="spellStart"/>
      <w:r w:rsidR="006306F6" w:rsidRPr="006306F6">
        <w:rPr>
          <w:rFonts w:ascii="Times New Roman" w:eastAsia="Times New Roman" w:hAnsi="Times New Roman" w:cs="Times New Roman"/>
        </w:rPr>
        <w:t>utilised</w:t>
      </w:r>
      <w:proofErr w:type="spellEnd"/>
      <w:r w:rsidR="006306F6" w:rsidRPr="006306F6">
        <w:rPr>
          <w:rFonts w:ascii="Times New Roman" w:eastAsia="Times New Roman" w:hAnsi="Times New Roman" w:cs="Times New Roman"/>
        </w:rPr>
        <w:t xml:space="preserve"> to identify volume-responsive individuals in circulatory shock in various contexts. Our technique has a novel component in that it can be used in the setting of spinal </w:t>
      </w:r>
      <w:proofErr w:type="spellStart"/>
      <w:r w:rsidR="006306F6" w:rsidRPr="006306F6">
        <w:rPr>
          <w:rFonts w:ascii="Times New Roman" w:eastAsia="Times New Roman" w:hAnsi="Times New Roman" w:cs="Times New Roman"/>
        </w:rPr>
        <w:t>anaesthesia</w:t>
      </w:r>
      <w:proofErr w:type="spellEnd"/>
      <w:r w:rsidR="006306F6" w:rsidRPr="006306F6">
        <w:rPr>
          <w:rFonts w:ascii="Times New Roman" w:eastAsia="Times New Roman" w:hAnsi="Times New Roman" w:cs="Times New Roman"/>
        </w:rPr>
        <w:t xml:space="preserve">. According to certain research, using IVCCI after spinal </w:t>
      </w:r>
      <w:proofErr w:type="spellStart"/>
      <w:r w:rsidR="006306F6" w:rsidRPr="006306F6">
        <w:rPr>
          <w:rFonts w:ascii="Times New Roman" w:eastAsia="Times New Roman" w:hAnsi="Times New Roman" w:cs="Times New Roman"/>
        </w:rPr>
        <w:t>anaesthesia</w:t>
      </w:r>
      <w:proofErr w:type="spellEnd"/>
      <w:r w:rsidR="006306F6" w:rsidRPr="006306F6">
        <w:rPr>
          <w:rFonts w:ascii="Times New Roman" w:eastAsia="Times New Roman" w:hAnsi="Times New Roman" w:cs="Times New Roman"/>
        </w:rPr>
        <w:t xml:space="preserve"> is contentious since it produces sympathetic denervation and displays inadequate fluid reserve. One research reported that the IVCCI had little prognostic value in patients after knee surgery, but another found it to be a valuable tool for reducing the extent of hypotension by using ultrasound-guided fluid treatment. A more recent study discovered that the </w:t>
      </w:r>
      <w:proofErr w:type="spellStart"/>
      <w:r w:rsidR="006306F6" w:rsidRPr="006306F6">
        <w:rPr>
          <w:rFonts w:ascii="Times New Roman" w:eastAsia="Times New Roman" w:hAnsi="Times New Roman" w:cs="Times New Roman"/>
        </w:rPr>
        <w:t>caval</w:t>
      </w:r>
      <w:proofErr w:type="spellEnd"/>
      <w:r w:rsidR="006306F6" w:rsidRPr="006306F6">
        <w:rPr>
          <w:rFonts w:ascii="Times New Roman" w:eastAsia="Times New Roman" w:hAnsi="Times New Roman" w:cs="Times New Roman"/>
        </w:rPr>
        <w:t xml:space="preserve">-aorta index was a better predictor than </w:t>
      </w:r>
      <w:r w:rsidR="006306F6" w:rsidRPr="006306F6">
        <w:rPr>
          <w:rFonts w:ascii="Times New Roman" w:eastAsia="Times New Roman" w:hAnsi="Times New Roman" w:cs="Times New Roman"/>
        </w:rPr>
        <w:lastRenderedPageBreak/>
        <w:t>the IVCCI. As a result, further research should be conducted in this area</w:t>
      </w:r>
      <w:r w:rsidRPr="000F30BC">
        <w:rPr>
          <w:rFonts w:ascii="Times New Roman" w:eastAsia="Times New Roman" w:hAnsi="Times New Roman" w:cs="Times New Roman"/>
        </w:rPr>
        <w:t>.</w:t>
      </w:r>
    </w:p>
    <w:p w14:paraId="2813A790" w14:textId="77777777" w:rsidR="00841E0F" w:rsidRDefault="00841E0F" w:rsidP="00D87AA0">
      <w:pPr>
        <w:spacing w:before="100" w:beforeAutospacing="1" w:after="100" w:afterAutospacing="1" w:line="360" w:lineRule="auto"/>
        <w:jc w:val="both"/>
        <w:rPr>
          <w:rFonts w:ascii="Times New Roman" w:eastAsia="Times New Roman" w:hAnsi="Times New Roman" w:cs="Times New Roman"/>
        </w:rPr>
      </w:pPr>
      <w:r w:rsidRPr="00841E0F">
        <w:rPr>
          <w:rFonts w:ascii="Times New Roman" w:eastAsia="Times New Roman" w:hAnsi="Times New Roman" w:cs="Times New Roman"/>
        </w:rPr>
        <w:t xml:space="preserve">The current investigation has several limitations. In certain measures, USG observer experience was varied. We included ASA I and II patients since ASA III and IV individuals may be more likely to experience hemodynamic instability in the post-spinal interval. It might be related to either a decreased intravascular condition or a poor </w:t>
      </w:r>
      <w:proofErr w:type="spellStart"/>
      <w:r w:rsidRPr="00841E0F">
        <w:rPr>
          <w:rFonts w:ascii="Times New Roman" w:eastAsia="Times New Roman" w:hAnsi="Times New Roman" w:cs="Times New Roman"/>
        </w:rPr>
        <w:t>optimisation</w:t>
      </w:r>
      <w:proofErr w:type="spellEnd"/>
      <w:r w:rsidRPr="00841E0F">
        <w:rPr>
          <w:rFonts w:ascii="Times New Roman" w:eastAsia="Times New Roman" w:hAnsi="Times New Roman" w:cs="Times New Roman"/>
        </w:rPr>
        <w:t xml:space="preserve"> of the illness process. It was a one-site study. The population investigated was additionally constrained by an unequal gender distribution. A multicenter investigation is also necessary to determine the best predictive value of IVCCI. Respiration produced diaphragmatic displacement, resulting in two separate locations for measuring the IVC during the respiratory cycle.</w:t>
      </w:r>
      <w:r w:rsidR="007F4305" w:rsidRPr="000F30BC">
        <w:rPr>
          <w:rFonts w:ascii="Times New Roman" w:eastAsia="Times New Roman" w:hAnsi="Times New Roman" w:cs="Times New Roman"/>
        </w:rPr>
        <w:t xml:space="preserve"> </w:t>
      </w:r>
      <w:r w:rsidRPr="00841E0F">
        <w:rPr>
          <w:rFonts w:ascii="Times New Roman" w:eastAsia="Times New Roman" w:hAnsi="Times New Roman" w:cs="Times New Roman"/>
        </w:rPr>
        <w:t>This might have resulted in an underestimating of IVCCI (since IVC is less collapsible when measured close to the diaphragm during inspiration).</w:t>
      </w:r>
    </w:p>
    <w:p w14:paraId="5FF23A97" w14:textId="567B3E52" w:rsidR="003A753C" w:rsidRPr="000F30BC" w:rsidRDefault="001E0484" w:rsidP="00D87AA0">
      <w:pPr>
        <w:autoSpaceDE w:val="0"/>
        <w:autoSpaceDN w:val="0"/>
        <w:adjustRightInd w:val="0"/>
        <w:spacing w:after="0" w:line="360" w:lineRule="auto"/>
        <w:jc w:val="both"/>
        <w:rPr>
          <w:rFonts w:ascii="Times New Roman" w:hAnsi="Times New Roman" w:cs="Times New Roman"/>
        </w:rPr>
      </w:pPr>
      <w:r w:rsidRPr="000F30BC">
        <w:rPr>
          <w:rFonts w:ascii="Times New Roman" w:hAnsi="Times New Roman" w:cs="Times New Roman"/>
          <w:b/>
        </w:rPr>
        <w:t>Conclusion</w:t>
      </w:r>
      <w:r w:rsidR="00841E0F">
        <w:rPr>
          <w:rFonts w:ascii="Times New Roman" w:hAnsi="Times New Roman" w:cs="Times New Roman"/>
          <w:b/>
        </w:rPr>
        <w:t xml:space="preserve">: </w:t>
      </w:r>
      <w:r w:rsidR="00841E0F" w:rsidRPr="000F30BC">
        <w:rPr>
          <w:rFonts w:ascii="Times New Roman" w:hAnsi="Times New Roman" w:cs="Times New Roman"/>
        </w:rPr>
        <w:t xml:space="preserve">This study found that IVCCI does not have the same hypotension predicting </w:t>
      </w:r>
      <w:r w:rsidR="00841E0F" w:rsidRPr="000F30BC">
        <w:rPr>
          <w:rFonts w:ascii="Times New Roman" w:hAnsi="Times New Roman" w:cs="Times New Roman"/>
        </w:rPr>
        <w:lastRenderedPageBreak/>
        <w:t xml:space="preserve">capability in spontaneously breathing patients undergoing spinal </w:t>
      </w:r>
      <w:proofErr w:type="spellStart"/>
      <w:r w:rsidR="00841E0F" w:rsidRPr="000F30BC">
        <w:rPr>
          <w:rFonts w:ascii="Times New Roman" w:hAnsi="Times New Roman" w:cs="Times New Roman"/>
        </w:rPr>
        <w:t>an</w:t>
      </w:r>
      <w:r w:rsidR="00DB1763">
        <w:rPr>
          <w:rFonts w:ascii="Times New Roman" w:hAnsi="Times New Roman" w:cs="Times New Roman"/>
        </w:rPr>
        <w:t>a</w:t>
      </w:r>
      <w:r w:rsidR="00841E0F" w:rsidRPr="000F30BC">
        <w:rPr>
          <w:rFonts w:ascii="Times New Roman" w:hAnsi="Times New Roman" w:cs="Times New Roman"/>
        </w:rPr>
        <w:t>esthesia</w:t>
      </w:r>
      <w:proofErr w:type="spellEnd"/>
      <w:r w:rsidR="00841E0F" w:rsidRPr="000F30BC">
        <w:rPr>
          <w:rFonts w:ascii="Times New Roman" w:hAnsi="Times New Roman" w:cs="Times New Roman"/>
        </w:rPr>
        <w:t xml:space="preserve"> that it has in mechanically ventilated patients.</w:t>
      </w:r>
    </w:p>
    <w:p w14:paraId="6ABEA63E" w14:textId="77777777" w:rsidR="003A753C" w:rsidRDefault="003A753C" w:rsidP="00D87AA0">
      <w:pPr>
        <w:autoSpaceDE w:val="0"/>
        <w:autoSpaceDN w:val="0"/>
        <w:adjustRightInd w:val="0"/>
        <w:spacing w:after="0" w:line="360" w:lineRule="auto"/>
        <w:jc w:val="both"/>
        <w:rPr>
          <w:rFonts w:ascii="Times New Roman" w:hAnsi="Times New Roman" w:cs="Times New Roman"/>
        </w:rPr>
      </w:pPr>
    </w:p>
    <w:p w14:paraId="1F5E8979"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08CCAF1E"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2F66C24E"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1438EADA"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66966FBB"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34493E2A"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78E293F1"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275277B8"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21C7885D"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7EC72C4D"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39FB81FB"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00B64557"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6B8ED532"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6195E104"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4DE63397"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1355F93B" w14:textId="77777777" w:rsidR="00C972E1" w:rsidRDefault="00C972E1" w:rsidP="00D87AA0">
      <w:pPr>
        <w:autoSpaceDE w:val="0"/>
        <w:autoSpaceDN w:val="0"/>
        <w:adjustRightInd w:val="0"/>
        <w:spacing w:after="0" w:line="360" w:lineRule="auto"/>
        <w:jc w:val="both"/>
        <w:rPr>
          <w:rFonts w:ascii="Times New Roman" w:hAnsi="Times New Roman" w:cs="Times New Roman"/>
        </w:rPr>
      </w:pPr>
    </w:p>
    <w:p w14:paraId="644709F3" w14:textId="77777777" w:rsidR="00C972E1" w:rsidRPr="000F30BC" w:rsidRDefault="00C972E1" w:rsidP="00D87AA0">
      <w:pPr>
        <w:autoSpaceDE w:val="0"/>
        <w:autoSpaceDN w:val="0"/>
        <w:adjustRightInd w:val="0"/>
        <w:spacing w:after="0" w:line="360" w:lineRule="auto"/>
        <w:jc w:val="both"/>
        <w:rPr>
          <w:rFonts w:ascii="Times New Roman" w:hAnsi="Times New Roman" w:cs="Times New Roman"/>
        </w:rPr>
      </w:pPr>
    </w:p>
    <w:p w14:paraId="2EFC8E3D" w14:textId="77777777" w:rsidR="003A753C" w:rsidRPr="000F30BC" w:rsidRDefault="003A753C" w:rsidP="00D87AA0">
      <w:pPr>
        <w:autoSpaceDE w:val="0"/>
        <w:autoSpaceDN w:val="0"/>
        <w:adjustRightInd w:val="0"/>
        <w:spacing w:after="0" w:line="360" w:lineRule="auto"/>
        <w:jc w:val="both"/>
        <w:rPr>
          <w:rFonts w:ascii="Times New Roman" w:hAnsi="Times New Roman" w:cs="Times New Roman"/>
          <w:b/>
        </w:rPr>
      </w:pPr>
    </w:p>
    <w:p w14:paraId="29E97B59" w14:textId="77777777" w:rsidR="007F4305" w:rsidRPr="000F30BC" w:rsidRDefault="007F4305" w:rsidP="00D87AA0">
      <w:pPr>
        <w:spacing w:line="360" w:lineRule="auto"/>
        <w:jc w:val="both"/>
        <w:rPr>
          <w:rFonts w:ascii="Times New Roman" w:hAnsi="Times New Roman" w:cs="Times New Roman"/>
          <w:b/>
        </w:rPr>
        <w:sectPr w:rsidR="007F4305" w:rsidRPr="000F30BC" w:rsidSect="007F4305">
          <w:type w:val="continuous"/>
          <w:pgSz w:w="12240" w:h="15840"/>
          <w:pgMar w:top="1440" w:right="1440" w:bottom="1440" w:left="1440" w:header="720" w:footer="720" w:gutter="0"/>
          <w:cols w:num="2" w:space="720"/>
          <w:docGrid w:linePitch="360"/>
        </w:sectPr>
      </w:pPr>
    </w:p>
    <w:p w14:paraId="561FADE7" w14:textId="185F697C" w:rsidR="00C972E1" w:rsidRDefault="00C972E1" w:rsidP="00D87AA0">
      <w:pPr>
        <w:spacing w:line="360" w:lineRule="auto"/>
        <w:jc w:val="both"/>
        <w:rPr>
          <w:rFonts w:ascii="Times New Roman" w:hAnsi="Times New Roman" w:cs="Times New Roman"/>
          <w:b/>
        </w:rPr>
      </w:pPr>
      <w:r w:rsidRPr="008B1FDD">
        <w:rPr>
          <w:rFonts w:ascii="Times New Roman" w:eastAsia="Times New Roman" w:hAnsi="Times New Roman" w:cs="Times New Roman"/>
        </w:rPr>
        <w:lastRenderedPageBreak/>
        <w:t xml:space="preserve">To circumvent restrictions imposed by fluctuating respiratory parameters in freely breathing individuals, we can obtain IVC and Aorta measurements at the same time to calculate the </w:t>
      </w:r>
      <w:proofErr w:type="spellStart"/>
      <w:r w:rsidRPr="008B1FDD">
        <w:rPr>
          <w:rFonts w:ascii="Times New Roman" w:eastAsia="Times New Roman" w:hAnsi="Times New Roman" w:cs="Times New Roman"/>
        </w:rPr>
        <w:t>Caval</w:t>
      </w:r>
      <w:proofErr w:type="spellEnd"/>
      <w:r w:rsidRPr="008B1FDD">
        <w:rPr>
          <w:rFonts w:ascii="Times New Roman" w:eastAsia="Times New Roman" w:hAnsi="Times New Roman" w:cs="Times New Roman"/>
        </w:rPr>
        <w:t>-Aorta index. This measure should be studied further to determine intravascular volume status and predict intraoperative hypotension.</w:t>
      </w:r>
    </w:p>
    <w:p w14:paraId="61657744" w14:textId="77777777" w:rsidR="00C972E1" w:rsidRDefault="00C972E1" w:rsidP="00D87AA0">
      <w:pPr>
        <w:spacing w:line="360" w:lineRule="auto"/>
        <w:jc w:val="both"/>
        <w:rPr>
          <w:rFonts w:ascii="Times New Roman" w:hAnsi="Times New Roman" w:cs="Times New Roman"/>
          <w:b/>
        </w:rPr>
      </w:pPr>
    </w:p>
    <w:p w14:paraId="0C9D4E03" w14:textId="77777777" w:rsidR="00C972E1" w:rsidRDefault="00C972E1" w:rsidP="00D87AA0">
      <w:pPr>
        <w:spacing w:line="360" w:lineRule="auto"/>
        <w:jc w:val="both"/>
        <w:rPr>
          <w:rFonts w:ascii="Times New Roman" w:hAnsi="Times New Roman" w:cs="Times New Roman"/>
          <w:b/>
        </w:rPr>
      </w:pPr>
    </w:p>
    <w:p w14:paraId="09C6888F" w14:textId="77777777" w:rsidR="00C972E1" w:rsidRDefault="00C972E1" w:rsidP="00D87AA0">
      <w:pPr>
        <w:spacing w:line="360" w:lineRule="auto"/>
        <w:jc w:val="both"/>
        <w:rPr>
          <w:rFonts w:ascii="Times New Roman" w:hAnsi="Times New Roman" w:cs="Times New Roman"/>
          <w:b/>
        </w:rPr>
      </w:pPr>
    </w:p>
    <w:p w14:paraId="207183A8" w14:textId="77777777" w:rsidR="00C972E1" w:rsidRDefault="00C972E1" w:rsidP="00D87AA0">
      <w:pPr>
        <w:spacing w:line="360" w:lineRule="auto"/>
        <w:jc w:val="both"/>
        <w:rPr>
          <w:rFonts w:ascii="Times New Roman" w:hAnsi="Times New Roman" w:cs="Times New Roman"/>
          <w:b/>
        </w:rPr>
      </w:pPr>
    </w:p>
    <w:p w14:paraId="3DD4963A" w14:textId="77777777" w:rsidR="00C972E1" w:rsidRDefault="00C972E1" w:rsidP="00D87AA0">
      <w:pPr>
        <w:spacing w:line="360" w:lineRule="auto"/>
        <w:jc w:val="both"/>
        <w:rPr>
          <w:rFonts w:ascii="Times New Roman" w:hAnsi="Times New Roman" w:cs="Times New Roman"/>
          <w:b/>
        </w:rPr>
      </w:pPr>
    </w:p>
    <w:p w14:paraId="1F9412E1" w14:textId="77777777" w:rsidR="00C972E1" w:rsidRDefault="00C972E1" w:rsidP="00D87AA0">
      <w:pPr>
        <w:spacing w:line="360" w:lineRule="auto"/>
        <w:jc w:val="both"/>
        <w:rPr>
          <w:rFonts w:ascii="Times New Roman" w:hAnsi="Times New Roman" w:cs="Times New Roman"/>
          <w:b/>
        </w:rPr>
      </w:pPr>
    </w:p>
    <w:p w14:paraId="0EA4F31F" w14:textId="77777777" w:rsidR="00C972E1" w:rsidRDefault="00C972E1" w:rsidP="00D87AA0">
      <w:pPr>
        <w:spacing w:line="360" w:lineRule="auto"/>
        <w:jc w:val="both"/>
        <w:rPr>
          <w:rFonts w:ascii="Times New Roman" w:hAnsi="Times New Roman" w:cs="Times New Roman"/>
          <w:b/>
        </w:rPr>
      </w:pPr>
    </w:p>
    <w:p w14:paraId="624A0CE3" w14:textId="77777777" w:rsidR="001E0484" w:rsidRPr="000F30BC" w:rsidRDefault="001E0484" w:rsidP="00D87AA0">
      <w:pPr>
        <w:spacing w:line="360" w:lineRule="auto"/>
        <w:jc w:val="both"/>
        <w:rPr>
          <w:rFonts w:ascii="Times New Roman" w:hAnsi="Times New Roman" w:cs="Times New Roman"/>
          <w:b/>
        </w:rPr>
      </w:pPr>
      <w:r w:rsidRPr="000F30BC">
        <w:rPr>
          <w:rFonts w:ascii="Times New Roman" w:hAnsi="Times New Roman" w:cs="Times New Roman"/>
          <w:b/>
        </w:rPr>
        <w:lastRenderedPageBreak/>
        <w:t>References</w:t>
      </w:r>
    </w:p>
    <w:p w14:paraId="4DDD5A4C" w14:textId="13BFD231" w:rsidR="007F4305" w:rsidRPr="000F30BC" w:rsidRDefault="00D87AA0" w:rsidP="00D87AA0">
      <w:pPr>
        <w:spacing w:after="0" w:line="360" w:lineRule="auto"/>
        <w:jc w:val="both"/>
        <w:rPr>
          <w:rFonts w:ascii="Times New Roman" w:eastAsia="Times New Roman" w:hAnsi="Times New Roman" w:cs="Times New Roman"/>
        </w:rPr>
      </w:pPr>
      <w:r>
        <w:rPr>
          <w:rFonts w:ascii="Times New Roman" w:eastAsia="Times New Roman" w:hAnsi="Times New Roman" w:cs="Times New Roman"/>
        </w:rPr>
        <w:t xml:space="preserve">1.  </w:t>
      </w:r>
      <w:proofErr w:type="spellStart"/>
      <w:r w:rsidR="007F4305" w:rsidRPr="000F30BC">
        <w:rPr>
          <w:rFonts w:ascii="Times New Roman" w:eastAsia="Times New Roman" w:hAnsi="Times New Roman" w:cs="Times New Roman"/>
        </w:rPr>
        <w:t>Bajwa</w:t>
      </w:r>
      <w:proofErr w:type="spellEnd"/>
      <w:r w:rsidR="007F4305" w:rsidRPr="000F30BC">
        <w:rPr>
          <w:rFonts w:ascii="Times New Roman" w:eastAsia="Times New Roman" w:hAnsi="Times New Roman" w:cs="Times New Roman"/>
        </w:rPr>
        <w:t xml:space="preserve"> S, Jindal R, </w:t>
      </w:r>
      <w:proofErr w:type="spellStart"/>
      <w:r w:rsidR="007F4305" w:rsidRPr="000F30BC">
        <w:rPr>
          <w:rFonts w:ascii="Times New Roman" w:eastAsia="Times New Roman" w:hAnsi="Times New Roman" w:cs="Times New Roman"/>
        </w:rPr>
        <w:t>Kulshrestha</w:t>
      </w:r>
      <w:proofErr w:type="spellEnd"/>
      <w:r w:rsidR="007F4305" w:rsidRPr="000F30BC">
        <w:rPr>
          <w:rFonts w:ascii="Times New Roman" w:eastAsia="Times New Roman" w:hAnsi="Times New Roman" w:cs="Times New Roman"/>
        </w:rPr>
        <w:t xml:space="preserve"> A. Co-loading or preloading for prevention of hypotension after spinal </w:t>
      </w:r>
      <w:proofErr w:type="spellStart"/>
      <w:r w:rsidR="007F4305" w:rsidRPr="000F30BC">
        <w:rPr>
          <w:rFonts w:ascii="Times New Roman" w:eastAsia="Times New Roman" w:hAnsi="Times New Roman" w:cs="Times New Roman"/>
        </w:rPr>
        <w:t>an</w:t>
      </w:r>
      <w:r w:rsidR="00DB1763">
        <w:rPr>
          <w:rFonts w:ascii="Times New Roman" w:eastAsia="Times New Roman" w:hAnsi="Times New Roman" w:cs="Times New Roman"/>
        </w:rPr>
        <w:t>a</w:t>
      </w:r>
      <w:r w:rsidR="007F4305" w:rsidRPr="000F30BC">
        <w:rPr>
          <w:rFonts w:ascii="Times New Roman" w:eastAsia="Times New Roman" w:hAnsi="Times New Roman" w:cs="Times New Roman"/>
        </w:rPr>
        <w:t>esthesia</w:t>
      </w:r>
      <w:proofErr w:type="spellEnd"/>
      <w:r w:rsidR="007F4305" w:rsidRPr="000F30BC">
        <w:rPr>
          <w:rFonts w:ascii="Times New Roman" w:eastAsia="Times New Roman" w:hAnsi="Times New Roman" w:cs="Times New Roman"/>
        </w:rPr>
        <w:t xml:space="preserve">! </w:t>
      </w:r>
      <w:proofErr w:type="gramStart"/>
      <w:r w:rsidR="007F4305" w:rsidRPr="000F30BC">
        <w:rPr>
          <w:rFonts w:ascii="Times New Roman" w:eastAsia="Times New Roman" w:hAnsi="Times New Roman" w:cs="Times New Roman"/>
        </w:rPr>
        <w:t>a</w:t>
      </w:r>
      <w:proofErr w:type="gramEnd"/>
      <w:r w:rsidR="007F4305" w:rsidRPr="000F30BC">
        <w:rPr>
          <w:rFonts w:ascii="Times New Roman" w:eastAsia="Times New Roman" w:hAnsi="Times New Roman" w:cs="Times New Roman"/>
        </w:rPr>
        <w:t xml:space="preserve"> therapeutic dilemma. </w:t>
      </w:r>
      <w:proofErr w:type="spellStart"/>
      <w:r w:rsidR="007F4305" w:rsidRPr="000F30BC">
        <w:rPr>
          <w:rFonts w:ascii="Times New Roman" w:eastAsia="Times New Roman" w:hAnsi="Times New Roman" w:cs="Times New Roman"/>
        </w:rPr>
        <w:t>Anesth</w:t>
      </w:r>
      <w:proofErr w:type="spellEnd"/>
      <w:r w:rsidR="007F4305" w:rsidRPr="000F30BC">
        <w:rPr>
          <w:rFonts w:ascii="Times New Roman" w:eastAsia="Times New Roman" w:hAnsi="Times New Roman" w:cs="Times New Roman"/>
        </w:rPr>
        <w:t xml:space="preserve"> Essays Res. 2013</w:t>
      </w:r>
      <w:proofErr w:type="gramStart"/>
      <w:r w:rsidR="007F4305" w:rsidRPr="000F30BC">
        <w:rPr>
          <w:rFonts w:ascii="Times New Roman" w:eastAsia="Times New Roman" w:hAnsi="Times New Roman" w:cs="Times New Roman"/>
        </w:rPr>
        <w:t>;7:155</w:t>
      </w:r>
      <w:proofErr w:type="gramEnd"/>
      <w:r w:rsidR="007F4305" w:rsidRPr="000F30BC">
        <w:rPr>
          <w:rFonts w:ascii="Times New Roman" w:eastAsia="Times New Roman" w:hAnsi="Times New Roman" w:cs="Times New Roman"/>
        </w:rPr>
        <w:t>–159.</w:t>
      </w:r>
    </w:p>
    <w:p w14:paraId="3FDDFCC9" w14:textId="7D634A9F"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2. Khan MU, </w:t>
      </w:r>
      <w:proofErr w:type="spellStart"/>
      <w:r w:rsidRPr="000F30BC">
        <w:rPr>
          <w:rFonts w:ascii="Times New Roman" w:eastAsia="Times New Roman" w:hAnsi="Times New Roman" w:cs="Times New Roman"/>
        </w:rPr>
        <w:t>Memon</w:t>
      </w:r>
      <w:proofErr w:type="spellEnd"/>
      <w:r w:rsidRPr="000F30BC">
        <w:rPr>
          <w:rFonts w:ascii="Times New Roman" w:eastAsia="Times New Roman" w:hAnsi="Times New Roman" w:cs="Times New Roman"/>
        </w:rPr>
        <w:t xml:space="preserve"> AS, </w:t>
      </w:r>
      <w:proofErr w:type="spellStart"/>
      <w:r w:rsidRPr="000F30BC">
        <w:rPr>
          <w:rFonts w:ascii="Times New Roman" w:eastAsia="Times New Roman" w:hAnsi="Times New Roman" w:cs="Times New Roman"/>
        </w:rPr>
        <w:t>Ishaq</w:t>
      </w:r>
      <w:proofErr w:type="spellEnd"/>
      <w:r w:rsidRPr="000F30BC">
        <w:rPr>
          <w:rFonts w:ascii="Times New Roman" w:eastAsia="Times New Roman" w:hAnsi="Times New Roman" w:cs="Times New Roman"/>
        </w:rPr>
        <w:t xml:space="preserve"> M, et al. Preload versus </w:t>
      </w:r>
      <w:proofErr w:type="spellStart"/>
      <w:r w:rsidRPr="000F30BC">
        <w:rPr>
          <w:rFonts w:ascii="Times New Roman" w:eastAsia="Times New Roman" w:hAnsi="Times New Roman" w:cs="Times New Roman"/>
        </w:rPr>
        <w:t>coload</w:t>
      </w:r>
      <w:proofErr w:type="spellEnd"/>
      <w:r w:rsidRPr="000F30BC">
        <w:rPr>
          <w:rFonts w:ascii="Times New Roman" w:eastAsia="Times New Roman" w:hAnsi="Times New Roman" w:cs="Times New Roman"/>
        </w:rPr>
        <w:t xml:space="preserve"> and vasopressor requirement to prevent spinal </w:t>
      </w:r>
      <w:proofErr w:type="spellStart"/>
      <w:r w:rsidRPr="000F30BC">
        <w:rPr>
          <w:rFonts w:ascii="Times New Roman" w:eastAsia="Times New Roman" w:hAnsi="Times New Roman" w:cs="Times New Roman"/>
        </w:rPr>
        <w:t>an</w:t>
      </w:r>
      <w:r w:rsidR="00DB1763">
        <w:rPr>
          <w:rFonts w:ascii="Times New Roman" w:eastAsia="Times New Roman" w:hAnsi="Times New Roman" w:cs="Times New Roman"/>
        </w:rPr>
        <w:t>a</w:t>
      </w:r>
      <w:r w:rsidRPr="000F30BC">
        <w:rPr>
          <w:rFonts w:ascii="Times New Roman" w:eastAsia="Times New Roman" w:hAnsi="Times New Roman" w:cs="Times New Roman"/>
        </w:rPr>
        <w:t>esthesia</w:t>
      </w:r>
      <w:proofErr w:type="spellEnd"/>
      <w:r w:rsidRPr="000F30BC">
        <w:rPr>
          <w:rFonts w:ascii="Times New Roman" w:eastAsia="Times New Roman" w:hAnsi="Times New Roman" w:cs="Times New Roman"/>
        </w:rPr>
        <w:t xml:space="preserve">-induced hypotension in non-obstetric patients. J </w:t>
      </w:r>
      <w:proofErr w:type="spellStart"/>
      <w:r w:rsidRPr="000F30BC">
        <w:rPr>
          <w:rFonts w:ascii="Times New Roman" w:eastAsia="Times New Roman" w:hAnsi="Times New Roman" w:cs="Times New Roman"/>
        </w:rPr>
        <w:t>Coll</w:t>
      </w:r>
      <w:proofErr w:type="spellEnd"/>
      <w:r w:rsidRPr="000F30BC">
        <w:rPr>
          <w:rFonts w:ascii="Times New Roman" w:eastAsia="Times New Roman" w:hAnsi="Times New Roman" w:cs="Times New Roman"/>
        </w:rPr>
        <w:t xml:space="preserve"> Physicians </w:t>
      </w:r>
      <w:proofErr w:type="spellStart"/>
      <w:r w:rsidRPr="000F30BC">
        <w:rPr>
          <w:rFonts w:ascii="Times New Roman" w:eastAsia="Times New Roman" w:hAnsi="Times New Roman" w:cs="Times New Roman"/>
        </w:rPr>
        <w:t>Surg</w:t>
      </w:r>
      <w:proofErr w:type="spellEnd"/>
      <w:r w:rsidRPr="000F30BC">
        <w:rPr>
          <w:rFonts w:ascii="Times New Roman" w:eastAsia="Times New Roman" w:hAnsi="Times New Roman" w:cs="Times New Roman"/>
        </w:rPr>
        <w:t xml:space="preserve"> Pak. 2015</w:t>
      </w:r>
      <w:proofErr w:type="gramStart"/>
      <w:r w:rsidRPr="000F30BC">
        <w:rPr>
          <w:rFonts w:ascii="Times New Roman" w:eastAsia="Times New Roman" w:hAnsi="Times New Roman" w:cs="Times New Roman"/>
        </w:rPr>
        <w:t>;25:851</w:t>
      </w:r>
      <w:proofErr w:type="gramEnd"/>
      <w:r w:rsidRPr="000F30BC">
        <w:rPr>
          <w:rFonts w:ascii="Times New Roman" w:eastAsia="Times New Roman" w:hAnsi="Times New Roman" w:cs="Times New Roman"/>
        </w:rPr>
        <w:t>–855.</w:t>
      </w:r>
    </w:p>
    <w:p w14:paraId="4237896E" w14:textId="0981B936"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3. </w:t>
      </w:r>
      <w:proofErr w:type="spellStart"/>
      <w:r w:rsidRPr="000F30BC">
        <w:rPr>
          <w:rFonts w:ascii="Times New Roman" w:eastAsia="Times New Roman" w:hAnsi="Times New Roman" w:cs="Times New Roman"/>
        </w:rPr>
        <w:t>Ceruti</w:t>
      </w:r>
      <w:proofErr w:type="spellEnd"/>
      <w:r w:rsidRPr="000F30BC">
        <w:rPr>
          <w:rFonts w:ascii="Times New Roman" w:eastAsia="Times New Roman" w:hAnsi="Times New Roman" w:cs="Times New Roman"/>
        </w:rPr>
        <w:t xml:space="preserve"> S, </w:t>
      </w:r>
      <w:proofErr w:type="spellStart"/>
      <w:r w:rsidRPr="000F30BC">
        <w:rPr>
          <w:rFonts w:ascii="Times New Roman" w:eastAsia="Times New Roman" w:hAnsi="Times New Roman" w:cs="Times New Roman"/>
        </w:rPr>
        <w:t>Anselmi</w:t>
      </w:r>
      <w:proofErr w:type="spellEnd"/>
      <w:r w:rsidRPr="000F30BC">
        <w:rPr>
          <w:rFonts w:ascii="Times New Roman" w:eastAsia="Times New Roman" w:hAnsi="Times New Roman" w:cs="Times New Roman"/>
        </w:rPr>
        <w:t xml:space="preserve"> L, </w:t>
      </w:r>
      <w:proofErr w:type="spellStart"/>
      <w:r w:rsidRPr="000F30BC">
        <w:rPr>
          <w:rFonts w:ascii="Times New Roman" w:eastAsia="Times New Roman" w:hAnsi="Times New Roman" w:cs="Times New Roman"/>
        </w:rPr>
        <w:t>Minotti</w:t>
      </w:r>
      <w:proofErr w:type="spellEnd"/>
      <w:r w:rsidRPr="000F30BC">
        <w:rPr>
          <w:rFonts w:ascii="Times New Roman" w:eastAsia="Times New Roman" w:hAnsi="Times New Roman" w:cs="Times New Roman"/>
        </w:rPr>
        <w:t xml:space="preserve"> B, et al. Prevention of arterial hypotension after spinal </w:t>
      </w:r>
      <w:proofErr w:type="spellStart"/>
      <w:r w:rsidRPr="000F30BC">
        <w:rPr>
          <w:rFonts w:ascii="Times New Roman" w:eastAsia="Times New Roman" w:hAnsi="Times New Roman" w:cs="Times New Roman"/>
        </w:rPr>
        <w:t>an</w:t>
      </w:r>
      <w:r w:rsidR="00DB1763">
        <w:rPr>
          <w:rFonts w:ascii="Times New Roman" w:eastAsia="Times New Roman" w:hAnsi="Times New Roman" w:cs="Times New Roman"/>
        </w:rPr>
        <w:t>a</w:t>
      </w:r>
      <w:r w:rsidRPr="000F30BC">
        <w:rPr>
          <w:rFonts w:ascii="Times New Roman" w:eastAsia="Times New Roman" w:hAnsi="Times New Roman" w:cs="Times New Roman"/>
        </w:rPr>
        <w:t>esthesia</w:t>
      </w:r>
      <w:proofErr w:type="spellEnd"/>
      <w:r w:rsidRPr="000F30BC">
        <w:rPr>
          <w:rFonts w:ascii="Times New Roman" w:eastAsia="Times New Roman" w:hAnsi="Times New Roman" w:cs="Times New Roman"/>
        </w:rPr>
        <w:t xml:space="preserve"> using vena cava ultrasound to guide fluid management. </w:t>
      </w:r>
      <w:proofErr w:type="gramStart"/>
      <w:r w:rsidRPr="000F30BC">
        <w:rPr>
          <w:rFonts w:ascii="Times New Roman" w:eastAsia="Times New Roman" w:hAnsi="Times New Roman" w:cs="Times New Roman"/>
        </w:rPr>
        <w:t xml:space="preserve">Br J </w:t>
      </w:r>
      <w:proofErr w:type="spellStart"/>
      <w:r w:rsidRPr="000F30BC">
        <w:rPr>
          <w:rFonts w:ascii="Times New Roman" w:eastAsia="Times New Roman" w:hAnsi="Times New Roman" w:cs="Times New Roman"/>
        </w:rPr>
        <w:t>Anaesth</w:t>
      </w:r>
      <w:proofErr w:type="spellEnd"/>
      <w:r w:rsidRPr="000F30BC">
        <w:rPr>
          <w:rFonts w:ascii="Times New Roman" w:eastAsia="Times New Roman" w:hAnsi="Times New Roman" w:cs="Times New Roman"/>
        </w:rPr>
        <w:t>.</w:t>
      </w:r>
      <w:proofErr w:type="gramEnd"/>
      <w:r w:rsidRPr="000F30BC">
        <w:rPr>
          <w:rFonts w:ascii="Times New Roman" w:eastAsia="Times New Roman" w:hAnsi="Times New Roman" w:cs="Times New Roman"/>
        </w:rPr>
        <w:t xml:space="preserve"> 2018</w:t>
      </w:r>
      <w:proofErr w:type="gramStart"/>
      <w:r w:rsidRPr="000F30BC">
        <w:rPr>
          <w:rFonts w:ascii="Times New Roman" w:eastAsia="Times New Roman" w:hAnsi="Times New Roman" w:cs="Times New Roman"/>
        </w:rPr>
        <w:t>;120:101</w:t>
      </w:r>
      <w:proofErr w:type="gramEnd"/>
      <w:r w:rsidRPr="000F30BC">
        <w:rPr>
          <w:rFonts w:ascii="Times New Roman" w:eastAsia="Times New Roman" w:hAnsi="Times New Roman" w:cs="Times New Roman"/>
        </w:rPr>
        <w:t>–108.</w:t>
      </w:r>
    </w:p>
    <w:p w14:paraId="67A015B4"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4. Fawcett WJ, Thomas M. Pre-operative fasting in adults and children: clinical practice and guidelines. </w:t>
      </w:r>
      <w:proofErr w:type="spellStart"/>
      <w:proofErr w:type="gramStart"/>
      <w:r w:rsidRPr="000F30BC">
        <w:rPr>
          <w:rFonts w:ascii="Times New Roman" w:eastAsia="Times New Roman" w:hAnsi="Times New Roman" w:cs="Times New Roman"/>
        </w:rPr>
        <w:t>Anaesthesia</w:t>
      </w:r>
      <w:proofErr w:type="spellEnd"/>
      <w:r w:rsidRPr="000F30BC">
        <w:rPr>
          <w:rFonts w:ascii="Times New Roman" w:eastAsia="Times New Roman" w:hAnsi="Times New Roman" w:cs="Times New Roman"/>
        </w:rPr>
        <w:t>.</w:t>
      </w:r>
      <w:proofErr w:type="gramEnd"/>
      <w:r w:rsidRPr="000F30BC">
        <w:rPr>
          <w:rFonts w:ascii="Times New Roman" w:eastAsia="Times New Roman" w:hAnsi="Times New Roman" w:cs="Times New Roman"/>
        </w:rPr>
        <w:t xml:space="preserve"> 2019</w:t>
      </w:r>
      <w:proofErr w:type="gramStart"/>
      <w:r w:rsidRPr="000F30BC">
        <w:rPr>
          <w:rFonts w:ascii="Times New Roman" w:eastAsia="Times New Roman" w:hAnsi="Times New Roman" w:cs="Times New Roman"/>
        </w:rPr>
        <w:t>;74:83</w:t>
      </w:r>
      <w:proofErr w:type="gramEnd"/>
      <w:r w:rsidRPr="000F30BC">
        <w:rPr>
          <w:rFonts w:ascii="Times New Roman" w:eastAsia="Times New Roman" w:hAnsi="Times New Roman" w:cs="Times New Roman"/>
        </w:rPr>
        <w:t>–88.]</w:t>
      </w:r>
    </w:p>
    <w:p w14:paraId="036D84F1"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5. </w:t>
      </w:r>
      <w:proofErr w:type="spellStart"/>
      <w:r w:rsidRPr="000F30BC">
        <w:rPr>
          <w:rFonts w:ascii="Times New Roman" w:eastAsia="Times New Roman" w:hAnsi="Times New Roman" w:cs="Times New Roman"/>
        </w:rPr>
        <w:t>Voldby</w:t>
      </w:r>
      <w:proofErr w:type="spellEnd"/>
      <w:r w:rsidRPr="000F30BC">
        <w:rPr>
          <w:rFonts w:ascii="Times New Roman" w:eastAsia="Times New Roman" w:hAnsi="Times New Roman" w:cs="Times New Roman"/>
        </w:rPr>
        <w:t xml:space="preserve"> AW, </w:t>
      </w:r>
      <w:proofErr w:type="spellStart"/>
      <w:r w:rsidRPr="000F30BC">
        <w:rPr>
          <w:rFonts w:ascii="Times New Roman" w:eastAsia="Times New Roman" w:hAnsi="Times New Roman" w:cs="Times New Roman"/>
        </w:rPr>
        <w:t>Brandstrup</w:t>
      </w:r>
      <w:proofErr w:type="spellEnd"/>
      <w:r w:rsidRPr="000F30BC">
        <w:rPr>
          <w:rFonts w:ascii="Times New Roman" w:eastAsia="Times New Roman" w:hAnsi="Times New Roman" w:cs="Times New Roman"/>
        </w:rPr>
        <w:t xml:space="preserve"> B. Fluid therapy in the perioperative setting-a clinical review. </w:t>
      </w:r>
      <w:proofErr w:type="gramStart"/>
      <w:r w:rsidRPr="000F30BC">
        <w:rPr>
          <w:rFonts w:ascii="Times New Roman" w:eastAsia="Times New Roman" w:hAnsi="Times New Roman" w:cs="Times New Roman"/>
        </w:rPr>
        <w:t>J Intensive Care.</w:t>
      </w:r>
      <w:proofErr w:type="gramEnd"/>
      <w:r w:rsidRPr="000F30BC">
        <w:rPr>
          <w:rFonts w:ascii="Times New Roman" w:eastAsia="Times New Roman" w:hAnsi="Times New Roman" w:cs="Times New Roman"/>
        </w:rPr>
        <w:t xml:space="preserve"> 2016</w:t>
      </w:r>
      <w:proofErr w:type="gramStart"/>
      <w:r w:rsidRPr="000F30BC">
        <w:rPr>
          <w:rFonts w:ascii="Times New Roman" w:eastAsia="Times New Roman" w:hAnsi="Times New Roman" w:cs="Times New Roman"/>
        </w:rPr>
        <w:t>;4:27</w:t>
      </w:r>
      <w:proofErr w:type="gramEnd"/>
      <w:r w:rsidRPr="000F30BC">
        <w:rPr>
          <w:rFonts w:ascii="Times New Roman" w:eastAsia="Times New Roman" w:hAnsi="Times New Roman" w:cs="Times New Roman"/>
        </w:rPr>
        <w:t>.]</w:t>
      </w:r>
    </w:p>
    <w:p w14:paraId="1B91D045"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6. Muller L, </w:t>
      </w:r>
      <w:proofErr w:type="spellStart"/>
      <w:r w:rsidRPr="000F30BC">
        <w:rPr>
          <w:rFonts w:ascii="Times New Roman" w:eastAsia="Times New Roman" w:hAnsi="Times New Roman" w:cs="Times New Roman"/>
        </w:rPr>
        <w:t>Brière</w:t>
      </w:r>
      <w:proofErr w:type="spellEnd"/>
      <w:r w:rsidRPr="000F30BC">
        <w:rPr>
          <w:rFonts w:ascii="Times New Roman" w:eastAsia="Times New Roman" w:hAnsi="Times New Roman" w:cs="Times New Roman"/>
        </w:rPr>
        <w:t xml:space="preserve"> M, </w:t>
      </w:r>
      <w:proofErr w:type="spellStart"/>
      <w:r w:rsidRPr="000F30BC">
        <w:rPr>
          <w:rFonts w:ascii="Times New Roman" w:eastAsia="Times New Roman" w:hAnsi="Times New Roman" w:cs="Times New Roman"/>
        </w:rPr>
        <w:t>Bastide</w:t>
      </w:r>
      <w:proofErr w:type="spellEnd"/>
      <w:r w:rsidRPr="000F30BC">
        <w:rPr>
          <w:rFonts w:ascii="Times New Roman" w:eastAsia="Times New Roman" w:hAnsi="Times New Roman" w:cs="Times New Roman"/>
        </w:rPr>
        <w:t xml:space="preserve"> S, et al. Preoperative fasting does not affect </w:t>
      </w:r>
      <w:proofErr w:type="spellStart"/>
      <w:r w:rsidRPr="000F30BC">
        <w:rPr>
          <w:rFonts w:ascii="Times New Roman" w:eastAsia="Times New Roman" w:hAnsi="Times New Roman" w:cs="Times New Roman"/>
        </w:rPr>
        <w:t>haemodynamic</w:t>
      </w:r>
      <w:proofErr w:type="spellEnd"/>
      <w:r w:rsidRPr="000F30BC">
        <w:rPr>
          <w:rFonts w:ascii="Times New Roman" w:eastAsia="Times New Roman" w:hAnsi="Times New Roman" w:cs="Times New Roman"/>
        </w:rPr>
        <w:t xml:space="preserve"> status: a prospective, non-inferiority, echocardiography study. </w:t>
      </w:r>
      <w:proofErr w:type="gramStart"/>
      <w:r w:rsidRPr="000F30BC">
        <w:rPr>
          <w:rFonts w:ascii="Times New Roman" w:eastAsia="Times New Roman" w:hAnsi="Times New Roman" w:cs="Times New Roman"/>
        </w:rPr>
        <w:t xml:space="preserve">Br J </w:t>
      </w:r>
      <w:proofErr w:type="spellStart"/>
      <w:r w:rsidRPr="000F30BC">
        <w:rPr>
          <w:rFonts w:ascii="Times New Roman" w:eastAsia="Times New Roman" w:hAnsi="Times New Roman" w:cs="Times New Roman"/>
        </w:rPr>
        <w:t>Anaesth</w:t>
      </w:r>
      <w:proofErr w:type="spellEnd"/>
      <w:r w:rsidRPr="000F30BC">
        <w:rPr>
          <w:rFonts w:ascii="Times New Roman" w:eastAsia="Times New Roman" w:hAnsi="Times New Roman" w:cs="Times New Roman"/>
        </w:rPr>
        <w:t>.</w:t>
      </w:r>
      <w:proofErr w:type="gramEnd"/>
      <w:r w:rsidRPr="000F30BC">
        <w:rPr>
          <w:rFonts w:ascii="Times New Roman" w:eastAsia="Times New Roman" w:hAnsi="Times New Roman" w:cs="Times New Roman"/>
        </w:rPr>
        <w:t xml:space="preserve"> 2014</w:t>
      </w:r>
      <w:proofErr w:type="gramStart"/>
      <w:r w:rsidRPr="000F30BC">
        <w:rPr>
          <w:rFonts w:ascii="Times New Roman" w:eastAsia="Times New Roman" w:hAnsi="Times New Roman" w:cs="Times New Roman"/>
        </w:rPr>
        <w:t>;112:835</w:t>
      </w:r>
      <w:proofErr w:type="gramEnd"/>
      <w:r w:rsidRPr="000F30BC">
        <w:rPr>
          <w:rFonts w:ascii="Times New Roman" w:eastAsia="Times New Roman" w:hAnsi="Times New Roman" w:cs="Times New Roman"/>
        </w:rPr>
        <w:t>–841.</w:t>
      </w:r>
    </w:p>
    <w:p w14:paraId="43EF9BD1"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7. </w:t>
      </w:r>
      <w:proofErr w:type="spellStart"/>
      <w:r w:rsidRPr="000F30BC">
        <w:rPr>
          <w:rFonts w:ascii="Times New Roman" w:eastAsia="Times New Roman" w:hAnsi="Times New Roman" w:cs="Times New Roman"/>
        </w:rPr>
        <w:t>Rudski</w:t>
      </w:r>
      <w:proofErr w:type="spellEnd"/>
      <w:r w:rsidRPr="000F30BC">
        <w:rPr>
          <w:rFonts w:ascii="Times New Roman" w:eastAsia="Times New Roman" w:hAnsi="Times New Roman" w:cs="Times New Roman"/>
        </w:rPr>
        <w:t xml:space="preserve"> LG, Lai WW, </w:t>
      </w:r>
      <w:proofErr w:type="spellStart"/>
      <w:r w:rsidRPr="000F30BC">
        <w:rPr>
          <w:rFonts w:ascii="Times New Roman" w:eastAsia="Times New Roman" w:hAnsi="Times New Roman" w:cs="Times New Roman"/>
        </w:rPr>
        <w:t>Afilalo</w:t>
      </w:r>
      <w:proofErr w:type="spellEnd"/>
      <w:r w:rsidRPr="000F30BC">
        <w:rPr>
          <w:rFonts w:ascii="Times New Roman" w:eastAsia="Times New Roman" w:hAnsi="Times New Roman" w:cs="Times New Roman"/>
        </w:rPr>
        <w:t xml:space="preserve"> J, et al. Guidelines for the echocardiographic assessment of the right heart in adults: a report from the American Society of Echocardiography endorsed by the European Association of Echocardiography, a registered branch of the </w:t>
      </w:r>
      <w:r w:rsidRPr="000F30BC">
        <w:rPr>
          <w:rFonts w:ascii="Times New Roman" w:eastAsia="Times New Roman" w:hAnsi="Times New Roman" w:cs="Times New Roman"/>
        </w:rPr>
        <w:lastRenderedPageBreak/>
        <w:t xml:space="preserve">European Society of Cardiology, and the Canadian Society of Echocardiography. J Am </w:t>
      </w:r>
      <w:proofErr w:type="spellStart"/>
      <w:r w:rsidRPr="000F30BC">
        <w:rPr>
          <w:rFonts w:ascii="Times New Roman" w:eastAsia="Times New Roman" w:hAnsi="Times New Roman" w:cs="Times New Roman"/>
        </w:rPr>
        <w:t>Soc</w:t>
      </w:r>
      <w:proofErr w:type="spellEnd"/>
      <w:r w:rsidRPr="000F30BC">
        <w:rPr>
          <w:rFonts w:ascii="Times New Roman" w:eastAsia="Times New Roman" w:hAnsi="Times New Roman" w:cs="Times New Roman"/>
        </w:rPr>
        <w:t xml:space="preserve"> </w:t>
      </w:r>
      <w:proofErr w:type="spellStart"/>
      <w:r w:rsidRPr="000F30BC">
        <w:rPr>
          <w:rFonts w:ascii="Times New Roman" w:eastAsia="Times New Roman" w:hAnsi="Times New Roman" w:cs="Times New Roman"/>
        </w:rPr>
        <w:t>Echocardiogr</w:t>
      </w:r>
      <w:proofErr w:type="spellEnd"/>
      <w:r w:rsidRPr="000F30BC">
        <w:rPr>
          <w:rFonts w:ascii="Times New Roman" w:eastAsia="Times New Roman" w:hAnsi="Times New Roman" w:cs="Times New Roman"/>
        </w:rPr>
        <w:t>. 2010</w:t>
      </w:r>
      <w:proofErr w:type="gramStart"/>
      <w:r w:rsidRPr="000F30BC">
        <w:rPr>
          <w:rFonts w:ascii="Times New Roman" w:eastAsia="Times New Roman" w:hAnsi="Times New Roman" w:cs="Times New Roman"/>
        </w:rPr>
        <w:t>;23:685</w:t>
      </w:r>
      <w:proofErr w:type="gramEnd"/>
      <w:r w:rsidRPr="000F30BC">
        <w:rPr>
          <w:rFonts w:ascii="Times New Roman" w:eastAsia="Times New Roman" w:hAnsi="Times New Roman" w:cs="Times New Roman"/>
        </w:rPr>
        <w:t>–713.</w:t>
      </w:r>
    </w:p>
    <w:p w14:paraId="5A3975F8"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8. </w:t>
      </w:r>
      <w:proofErr w:type="spellStart"/>
      <w:r w:rsidRPr="000F30BC">
        <w:rPr>
          <w:rFonts w:ascii="Times New Roman" w:eastAsia="Times New Roman" w:hAnsi="Times New Roman" w:cs="Times New Roman"/>
        </w:rPr>
        <w:t>Karacabey</w:t>
      </w:r>
      <w:proofErr w:type="spellEnd"/>
      <w:r w:rsidRPr="000F30BC">
        <w:rPr>
          <w:rFonts w:ascii="Times New Roman" w:eastAsia="Times New Roman" w:hAnsi="Times New Roman" w:cs="Times New Roman"/>
        </w:rPr>
        <w:t xml:space="preserve"> S, </w:t>
      </w:r>
      <w:proofErr w:type="spellStart"/>
      <w:r w:rsidRPr="000F30BC">
        <w:rPr>
          <w:rFonts w:ascii="Times New Roman" w:eastAsia="Times New Roman" w:hAnsi="Times New Roman" w:cs="Times New Roman"/>
        </w:rPr>
        <w:t>Sanri</w:t>
      </w:r>
      <w:proofErr w:type="spellEnd"/>
      <w:r w:rsidRPr="000F30BC">
        <w:rPr>
          <w:rFonts w:ascii="Times New Roman" w:eastAsia="Times New Roman" w:hAnsi="Times New Roman" w:cs="Times New Roman"/>
        </w:rPr>
        <w:t xml:space="preserve"> E, </w:t>
      </w:r>
      <w:proofErr w:type="spellStart"/>
      <w:r w:rsidRPr="000F30BC">
        <w:rPr>
          <w:rFonts w:ascii="Times New Roman" w:eastAsia="Times New Roman" w:hAnsi="Times New Roman" w:cs="Times New Roman"/>
        </w:rPr>
        <w:t>Guneysel</w:t>
      </w:r>
      <w:proofErr w:type="spellEnd"/>
      <w:r w:rsidRPr="000F30BC">
        <w:rPr>
          <w:rFonts w:ascii="Times New Roman" w:eastAsia="Times New Roman" w:hAnsi="Times New Roman" w:cs="Times New Roman"/>
        </w:rPr>
        <w:t xml:space="preserve"> O. A noninvasive method for assessment of intravascular fluid status: inferior vena cava diameters and collapsibility index. Pak J Med Sci. 2016</w:t>
      </w:r>
      <w:proofErr w:type="gramStart"/>
      <w:r w:rsidRPr="000F30BC">
        <w:rPr>
          <w:rFonts w:ascii="Times New Roman" w:eastAsia="Times New Roman" w:hAnsi="Times New Roman" w:cs="Times New Roman"/>
        </w:rPr>
        <w:t>;32:836</w:t>
      </w:r>
      <w:proofErr w:type="gramEnd"/>
      <w:r w:rsidRPr="000F30BC">
        <w:rPr>
          <w:rFonts w:ascii="Times New Roman" w:eastAsia="Times New Roman" w:hAnsi="Times New Roman" w:cs="Times New Roman"/>
        </w:rPr>
        <w:t>.</w:t>
      </w:r>
    </w:p>
    <w:p w14:paraId="696F8B26" w14:textId="65FCF095"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9. Zhang J, </w:t>
      </w:r>
      <w:proofErr w:type="spellStart"/>
      <w:r w:rsidRPr="000F30BC">
        <w:rPr>
          <w:rFonts w:ascii="Times New Roman" w:eastAsia="Times New Roman" w:hAnsi="Times New Roman" w:cs="Times New Roman"/>
        </w:rPr>
        <w:t>Critchley</w:t>
      </w:r>
      <w:proofErr w:type="spellEnd"/>
      <w:r w:rsidRPr="000F30BC">
        <w:rPr>
          <w:rFonts w:ascii="Times New Roman" w:eastAsia="Times New Roman" w:hAnsi="Times New Roman" w:cs="Times New Roman"/>
        </w:rPr>
        <w:t xml:space="preserve"> LA. Inferior vena cava ultrasonography before general </w:t>
      </w:r>
      <w:proofErr w:type="spellStart"/>
      <w:r w:rsidRPr="000F30BC">
        <w:rPr>
          <w:rFonts w:ascii="Times New Roman" w:eastAsia="Times New Roman" w:hAnsi="Times New Roman" w:cs="Times New Roman"/>
        </w:rPr>
        <w:t>an</w:t>
      </w:r>
      <w:r w:rsidR="00DB1763">
        <w:rPr>
          <w:rFonts w:ascii="Times New Roman" w:eastAsia="Times New Roman" w:hAnsi="Times New Roman" w:cs="Times New Roman"/>
        </w:rPr>
        <w:t>a</w:t>
      </w:r>
      <w:r w:rsidRPr="000F30BC">
        <w:rPr>
          <w:rFonts w:ascii="Times New Roman" w:eastAsia="Times New Roman" w:hAnsi="Times New Roman" w:cs="Times New Roman"/>
        </w:rPr>
        <w:t>esthesia</w:t>
      </w:r>
      <w:proofErr w:type="spellEnd"/>
      <w:r w:rsidRPr="000F30BC">
        <w:rPr>
          <w:rFonts w:ascii="Times New Roman" w:eastAsia="Times New Roman" w:hAnsi="Times New Roman" w:cs="Times New Roman"/>
        </w:rPr>
        <w:t xml:space="preserve"> can predict hypotension after induction. </w:t>
      </w:r>
      <w:proofErr w:type="spellStart"/>
      <w:proofErr w:type="gramStart"/>
      <w:r w:rsidRPr="000F30BC">
        <w:rPr>
          <w:rFonts w:ascii="Times New Roman" w:eastAsia="Times New Roman" w:hAnsi="Times New Roman" w:cs="Times New Roman"/>
        </w:rPr>
        <w:t>An</w:t>
      </w:r>
      <w:r w:rsidR="00DB1763">
        <w:rPr>
          <w:rFonts w:ascii="Times New Roman" w:eastAsia="Times New Roman" w:hAnsi="Times New Roman" w:cs="Times New Roman"/>
        </w:rPr>
        <w:t>a</w:t>
      </w:r>
      <w:r w:rsidRPr="000F30BC">
        <w:rPr>
          <w:rFonts w:ascii="Times New Roman" w:eastAsia="Times New Roman" w:hAnsi="Times New Roman" w:cs="Times New Roman"/>
        </w:rPr>
        <w:t>esthesiology</w:t>
      </w:r>
      <w:proofErr w:type="spellEnd"/>
      <w:r w:rsidRPr="000F30BC">
        <w:rPr>
          <w:rFonts w:ascii="Times New Roman" w:eastAsia="Times New Roman" w:hAnsi="Times New Roman" w:cs="Times New Roman"/>
        </w:rPr>
        <w:t>.</w:t>
      </w:r>
      <w:proofErr w:type="gramEnd"/>
      <w:r w:rsidRPr="000F30BC">
        <w:rPr>
          <w:rFonts w:ascii="Times New Roman" w:eastAsia="Times New Roman" w:hAnsi="Times New Roman" w:cs="Times New Roman"/>
        </w:rPr>
        <w:t xml:space="preserve"> 2016</w:t>
      </w:r>
      <w:proofErr w:type="gramStart"/>
      <w:r w:rsidRPr="000F30BC">
        <w:rPr>
          <w:rFonts w:ascii="Times New Roman" w:eastAsia="Times New Roman" w:hAnsi="Times New Roman" w:cs="Times New Roman"/>
        </w:rPr>
        <w:t>;124:580</w:t>
      </w:r>
      <w:proofErr w:type="gramEnd"/>
      <w:r w:rsidRPr="000F30BC">
        <w:rPr>
          <w:rFonts w:ascii="Times New Roman" w:eastAsia="Times New Roman" w:hAnsi="Times New Roman" w:cs="Times New Roman"/>
        </w:rPr>
        <w:t>–589.</w:t>
      </w:r>
    </w:p>
    <w:p w14:paraId="773A2BC2"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10. Zhang Z, </w:t>
      </w:r>
      <w:proofErr w:type="spellStart"/>
      <w:r w:rsidRPr="000F30BC">
        <w:rPr>
          <w:rFonts w:ascii="Times New Roman" w:eastAsia="Times New Roman" w:hAnsi="Times New Roman" w:cs="Times New Roman"/>
        </w:rPr>
        <w:t>Xu</w:t>
      </w:r>
      <w:proofErr w:type="spellEnd"/>
      <w:r w:rsidRPr="000F30BC">
        <w:rPr>
          <w:rFonts w:ascii="Times New Roman" w:eastAsia="Times New Roman" w:hAnsi="Times New Roman" w:cs="Times New Roman"/>
        </w:rPr>
        <w:t xml:space="preserve"> X, Ye S, et al. </w:t>
      </w:r>
      <w:proofErr w:type="spellStart"/>
      <w:r w:rsidRPr="000F30BC">
        <w:rPr>
          <w:rFonts w:ascii="Times New Roman" w:eastAsia="Times New Roman" w:hAnsi="Times New Roman" w:cs="Times New Roman"/>
        </w:rPr>
        <w:t>Ultrasonographic</w:t>
      </w:r>
      <w:proofErr w:type="spellEnd"/>
      <w:r w:rsidRPr="000F30BC">
        <w:rPr>
          <w:rFonts w:ascii="Times New Roman" w:eastAsia="Times New Roman" w:hAnsi="Times New Roman" w:cs="Times New Roman"/>
        </w:rPr>
        <w:t xml:space="preserve"> measurement of the respiratory variation in the inferior vena cava diameter is predictive of fluid responsiveness in critically ill patients: systematic review and meta-analysis. Ultrasound Med Biol. 2014</w:t>
      </w:r>
      <w:proofErr w:type="gramStart"/>
      <w:r w:rsidRPr="000F30BC">
        <w:rPr>
          <w:rFonts w:ascii="Times New Roman" w:eastAsia="Times New Roman" w:hAnsi="Times New Roman" w:cs="Times New Roman"/>
        </w:rPr>
        <w:t>;40:845</w:t>
      </w:r>
      <w:proofErr w:type="gramEnd"/>
      <w:r w:rsidRPr="000F30BC">
        <w:rPr>
          <w:rFonts w:ascii="Times New Roman" w:eastAsia="Times New Roman" w:hAnsi="Times New Roman" w:cs="Times New Roman"/>
        </w:rPr>
        <w:t>–853.</w:t>
      </w:r>
    </w:p>
    <w:p w14:paraId="0DADB474" w14:textId="77777777"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11. </w:t>
      </w:r>
      <w:proofErr w:type="spellStart"/>
      <w:r w:rsidRPr="000F30BC">
        <w:rPr>
          <w:rFonts w:ascii="Times New Roman" w:eastAsia="Times New Roman" w:hAnsi="Times New Roman" w:cs="Times New Roman"/>
        </w:rPr>
        <w:t>Salama</w:t>
      </w:r>
      <w:proofErr w:type="spellEnd"/>
      <w:r w:rsidRPr="000F30BC">
        <w:rPr>
          <w:rFonts w:ascii="Times New Roman" w:eastAsia="Times New Roman" w:hAnsi="Times New Roman" w:cs="Times New Roman"/>
        </w:rPr>
        <w:t xml:space="preserve"> E, </w:t>
      </w:r>
      <w:proofErr w:type="spellStart"/>
      <w:r w:rsidRPr="000F30BC">
        <w:rPr>
          <w:rFonts w:ascii="Times New Roman" w:eastAsia="Times New Roman" w:hAnsi="Times New Roman" w:cs="Times New Roman"/>
        </w:rPr>
        <w:t>Elkashlan</w:t>
      </w:r>
      <w:proofErr w:type="spellEnd"/>
      <w:r w:rsidRPr="000F30BC">
        <w:rPr>
          <w:rFonts w:ascii="Times New Roman" w:eastAsia="Times New Roman" w:hAnsi="Times New Roman" w:cs="Times New Roman"/>
        </w:rPr>
        <w:t xml:space="preserve"> M. Pre-operative </w:t>
      </w:r>
      <w:proofErr w:type="spellStart"/>
      <w:r w:rsidRPr="000F30BC">
        <w:rPr>
          <w:rFonts w:ascii="Times New Roman" w:eastAsia="Times New Roman" w:hAnsi="Times New Roman" w:cs="Times New Roman"/>
        </w:rPr>
        <w:t>ultrasonographic</w:t>
      </w:r>
      <w:proofErr w:type="spellEnd"/>
      <w:r w:rsidRPr="000F30BC">
        <w:rPr>
          <w:rFonts w:ascii="Times New Roman" w:eastAsia="Times New Roman" w:hAnsi="Times New Roman" w:cs="Times New Roman"/>
        </w:rPr>
        <w:t xml:space="preserve"> evaluation of inferior vena cava collapsibility index and </w:t>
      </w:r>
      <w:proofErr w:type="spellStart"/>
      <w:r w:rsidRPr="000F30BC">
        <w:rPr>
          <w:rFonts w:ascii="Times New Roman" w:eastAsia="Times New Roman" w:hAnsi="Times New Roman" w:cs="Times New Roman"/>
        </w:rPr>
        <w:t>caval</w:t>
      </w:r>
      <w:proofErr w:type="spellEnd"/>
      <w:r w:rsidRPr="000F30BC">
        <w:rPr>
          <w:rFonts w:ascii="Times New Roman" w:eastAsia="Times New Roman" w:hAnsi="Times New Roman" w:cs="Times New Roman"/>
        </w:rPr>
        <w:t xml:space="preserve"> aorta index as new predictors for hypotension after induction of spinal </w:t>
      </w:r>
      <w:proofErr w:type="spellStart"/>
      <w:r w:rsidRPr="000F30BC">
        <w:rPr>
          <w:rFonts w:ascii="Times New Roman" w:eastAsia="Times New Roman" w:hAnsi="Times New Roman" w:cs="Times New Roman"/>
        </w:rPr>
        <w:t>anaesthesia</w:t>
      </w:r>
      <w:proofErr w:type="spellEnd"/>
      <w:r w:rsidRPr="000F30BC">
        <w:rPr>
          <w:rFonts w:ascii="Times New Roman" w:eastAsia="Times New Roman" w:hAnsi="Times New Roman" w:cs="Times New Roman"/>
        </w:rPr>
        <w:t xml:space="preserve">. </w:t>
      </w:r>
      <w:proofErr w:type="spellStart"/>
      <w:r w:rsidRPr="000F30BC">
        <w:rPr>
          <w:rFonts w:ascii="Times New Roman" w:eastAsia="Times New Roman" w:hAnsi="Times New Roman" w:cs="Times New Roman"/>
        </w:rPr>
        <w:t>Eur</w:t>
      </w:r>
      <w:proofErr w:type="spellEnd"/>
      <w:r w:rsidRPr="000F30BC">
        <w:rPr>
          <w:rFonts w:ascii="Times New Roman" w:eastAsia="Times New Roman" w:hAnsi="Times New Roman" w:cs="Times New Roman"/>
        </w:rPr>
        <w:t xml:space="preserve"> J </w:t>
      </w:r>
      <w:proofErr w:type="spellStart"/>
      <w:r w:rsidRPr="000F30BC">
        <w:rPr>
          <w:rFonts w:ascii="Times New Roman" w:eastAsia="Times New Roman" w:hAnsi="Times New Roman" w:cs="Times New Roman"/>
        </w:rPr>
        <w:t>Anaesthesiol</w:t>
      </w:r>
      <w:proofErr w:type="spellEnd"/>
      <w:r w:rsidRPr="000F30BC">
        <w:rPr>
          <w:rFonts w:ascii="Times New Roman" w:eastAsia="Times New Roman" w:hAnsi="Times New Roman" w:cs="Times New Roman"/>
        </w:rPr>
        <w:t>. 2019</w:t>
      </w:r>
      <w:proofErr w:type="gramStart"/>
      <w:r w:rsidRPr="000F30BC">
        <w:rPr>
          <w:rFonts w:ascii="Times New Roman" w:eastAsia="Times New Roman" w:hAnsi="Times New Roman" w:cs="Times New Roman"/>
        </w:rPr>
        <w:t>;36:297</w:t>
      </w:r>
      <w:proofErr w:type="gramEnd"/>
      <w:r w:rsidRPr="000F30BC">
        <w:rPr>
          <w:rFonts w:ascii="Times New Roman" w:eastAsia="Times New Roman" w:hAnsi="Times New Roman" w:cs="Times New Roman"/>
        </w:rPr>
        <w:t>–302.</w:t>
      </w:r>
    </w:p>
    <w:p w14:paraId="5BF08D19" w14:textId="33A663E3" w:rsidR="007F4305" w:rsidRPr="000F30BC" w:rsidRDefault="007F4305" w:rsidP="00D87AA0">
      <w:pPr>
        <w:spacing w:after="0" w:line="360" w:lineRule="auto"/>
        <w:jc w:val="both"/>
        <w:rPr>
          <w:rFonts w:ascii="Times New Roman" w:eastAsia="Times New Roman" w:hAnsi="Times New Roman" w:cs="Times New Roman"/>
        </w:rPr>
      </w:pPr>
      <w:r w:rsidRPr="000F30BC">
        <w:rPr>
          <w:rFonts w:ascii="Times New Roman" w:eastAsia="Times New Roman" w:hAnsi="Times New Roman" w:cs="Times New Roman"/>
        </w:rPr>
        <w:t xml:space="preserve">12. </w:t>
      </w:r>
      <w:proofErr w:type="spellStart"/>
      <w:r w:rsidRPr="000F30BC">
        <w:rPr>
          <w:rFonts w:ascii="Times New Roman" w:eastAsia="Times New Roman" w:hAnsi="Times New Roman" w:cs="Times New Roman"/>
        </w:rPr>
        <w:t>Bijker</w:t>
      </w:r>
      <w:proofErr w:type="spellEnd"/>
      <w:r w:rsidRPr="000F30BC">
        <w:rPr>
          <w:rFonts w:ascii="Times New Roman" w:eastAsia="Times New Roman" w:hAnsi="Times New Roman" w:cs="Times New Roman"/>
        </w:rPr>
        <w:t xml:space="preserve"> JB, van </w:t>
      </w:r>
      <w:proofErr w:type="spellStart"/>
      <w:r w:rsidRPr="000F30BC">
        <w:rPr>
          <w:rFonts w:ascii="Times New Roman" w:eastAsia="Times New Roman" w:hAnsi="Times New Roman" w:cs="Times New Roman"/>
        </w:rPr>
        <w:t>Klei</w:t>
      </w:r>
      <w:proofErr w:type="spellEnd"/>
      <w:r w:rsidRPr="000F30BC">
        <w:rPr>
          <w:rFonts w:ascii="Times New Roman" w:eastAsia="Times New Roman" w:hAnsi="Times New Roman" w:cs="Times New Roman"/>
        </w:rPr>
        <w:t xml:space="preserve"> WA, </w:t>
      </w:r>
      <w:proofErr w:type="spellStart"/>
      <w:proofErr w:type="gramStart"/>
      <w:r w:rsidRPr="000F30BC">
        <w:rPr>
          <w:rFonts w:ascii="Times New Roman" w:eastAsia="Times New Roman" w:hAnsi="Times New Roman" w:cs="Times New Roman"/>
        </w:rPr>
        <w:t>Kappen</w:t>
      </w:r>
      <w:proofErr w:type="spellEnd"/>
      <w:proofErr w:type="gramEnd"/>
      <w:r w:rsidRPr="000F30BC">
        <w:rPr>
          <w:rFonts w:ascii="Times New Roman" w:eastAsia="Times New Roman" w:hAnsi="Times New Roman" w:cs="Times New Roman"/>
        </w:rPr>
        <w:t xml:space="preserve"> TH, et al. Incidence of intraoperative hypotension as a function of the chosen definition: literature definitions applied to a retrospective cohort using automated data collection. </w:t>
      </w:r>
      <w:proofErr w:type="spellStart"/>
      <w:proofErr w:type="gramStart"/>
      <w:r w:rsidRPr="000F30BC">
        <w:rPr>
          <w:rFonts w:ascii="Times New Roman" w:eastAsia="Times New Roman" w:hAnsi="Times New Roman" w:cs="Times New Roman"/>
        </w:rPr>
        <w:t>An</w:t>
      </w:r>
      <w:r w:rsidR="00DB1763">
        <w:rPr>
          <w:rFonts w:ascii="Times New Roman" w:eastAsia="Times New Roman" w:hAnsi="Times New Roman" w:cs="Times New Roman"/>
        </w:rPr>
        <w:t>a</w:t>
      </w:r>
      <w:r w:rsidRPr="000F30BC">
        <w:rPr>
          <w:rFonts w:ascii="Times New Roman" w:eastAsia="Times New Roman" w:hAnsi="Times New Roman" w:cs="Times New Roman"/>
        </w:rPr>
        <w:t>esthesiology</w:t>
      </w:r>
      <w:proofErr w:type="spellEnd"/>
      <w:r w:rsidRPr="000F30BC">
        <w:rPr>
          <w:rFonts w:ascii="Times New Roman" w:eastAsia="Times New Roman" w:hAnsi="Times New Roman" w:cs="Times New Roman"/>
        </w:rPr>
        <w:t>.</w:t>
      </w:r>
      <w:proofErr w:type="gramEnd"/>
      <w:r w:rsidRPr="000F30BC">
        <w:rPr>
          <w:rFonts w:ascii="Times New Roman" w:eastAsia="Times New Roman" w:hAnsi="Times New Roman" w:cs="Times New Roman"/>
        </w:rPr>
        <w:t xml:space="preserve"> 2007</w:t>
      </w:r>
      <w:proofErr w:type="gramStart"/>
      <w:r w:rsidRPr="000F30BC">
        <w:rPr>
          <w:rFonts w:ascii="Times New Roman" w:eastAsia="Times New Roman" w:hAnsi="Times New Roman" w:cs="Times New Roman"/>
        </w:rPr>
        <w:t>;107:213</w:t>
      </w:r>
      <w:proofErr w:type="gramEnd"/>
      <w:r w:rsidRPr="000F30BC">
        <w:rPr>
          <w:rFonts w:ascii="Times New Roman" w:eastAsia="Times New Roman" w:hAnsi="Times New Roman" w:cs="Times New Roman"/>
        </w:rPr>
        <w:t>–220.</w:t>
      </w:r>
    </w:p>
    <w:sectPr w:rsidR="007F4305" w:rsidRPr="000F30BC" w:rsidSect="00EF2204">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3D2570" w14:textId="77777777" w:rsidR="00880C8D" w:rsidRDefault="00880C8D" w:rsidP="00183F5E">
      <w:pPr>
        <w:spacing w:after="0" w:line="240" w:lineRule="auto"/>
      </w:pPr>
      <w:r>
        <w:separator/>
      </w:r>
    </w:p>
  </w:endnote>
  <w:endnote w:type="continuationSeparator" w:id="0">
    <w:p w14:paraId="2BC4F6E0" w14:textId="77777777" w:rsidR="00880C8D" w:rsidRDefault="00880C8D" w:rsidP="00183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Gautami">
    <w:altName w:val="Cambria Math"/>
    <w:panose1 w:val="02000500000000000000"/>
    <w:charset w:val="01"/>
    <w:family w:val="roman"/>
    <w:notTrueType/>
    <w:pitch w:val="variable"/>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61879548"/>
      <w:docPartObj>
        <w:docPartGallery w:val="Page Numbers (Bottom of Page)"/>
        <w:docPartUnique/>
      </w:docPartObj>
    </w:sdtPr>
    <w:sdtEndPr>
      <w:rPr>
        <w:noProof/>
      </w:rPr>
    </w:sdtEndPr>
    <w:sdtContent>
      <w:p w14:paraId="0F9DC9A8" w14:textId="4EE61856" w:rsidR="00183F5E" w:rsidRDefault="00183F5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7AC0E7" w14:textId="77777777" w:rsidR="00183F5E" w:rsidRDefault="00183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D35011" w14:textId="77777777" w:rsidR="00880C8D" w:rsidRDefault="00880C8D" w:rsidP="00183F5E">
      <w:pPr>
        <w:spacing w:after="0" w:line="240" w:lineRule="auto"/>
      </w:pPr>
      <w:r>
        <w:separator/>
      </w:r>
    </w:p>
  </w:footnote>
  <w:footnote w:type="continuationSeparator" w:id="0">
    <w:p w14:paraId="7589CBB5" w14:textId="77777777" w:rsidR="00880C8D" w:rsidRDefault="00880C8D" w:rsidP="00183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741"/>
    <w:rsid w:val="00014610"/>
    <w:rsid w:val="00041067"/>
    <w:rsid w:val="0004499C"/>
    <w:rsid w:val="000641C2"/>
    <w:rsid w:val="000F108F"/>
    <w:rsid w:val="000F30BC"/>
    <w:rsid w:val="001230AB"/>
    <w:rsid w:val="00151121"/>
    <w:rsid w:val="001511AB"/>
    <w:rsid w:val="00183F5E"/>
    <w:rsid w:val="001C102D"/>
    <w:rsid w:val="001E0484"/>
    <w:rsid w:val="00206306"/>
    <w:rsid w:val="00230DA3"/>
    <w:rsid w:val="002B4329"/>
    <w:rsid w:val="002B6741"/>
    <w:rsid w:val="002D7512"/>
    <w:rsid w:val="00305D5F"/>
    <w:rsid w:val="003A2C1E"/>
    <w:rsid w:val="003A753C"/>
    <w:rsid w:val="004061FA"/>
    <w:rsid w:val="00427540"/>
    <w:rsid w:val="004815DC"/>
    <w:rsid w:val="004B68E4"/>
    <w:rsid w:val="004D7BAC"/>
    <w:rsid w:val="00573E28"/>
    <w:rsid w:val="005B1A3D"/>
    <w:rsid w:val="005C639D"/>
    <w:rsid w:val="00616F24"/>
    <w:rsid w:val="006306F6"/>
    <w:rsid w:val="00695452"/>
    <w:rsid w:val="00770CE9"/>
    <w:rsid w:val="00796794"/>
    <w:rsid w:val="007A2767"/>
    <w:rsid w:val="007F4305"/>
    <w:rsid w:val="00804EA0"/>
    <w:rsid w:val="00841E0F"/>
    <w:rsid w:val="00850BEE"/>
    <w:rsid w:val="008737A3"/>
    <w:rsid w:val="00880C8D"/>
    <w:rsid w:val="008B1FDD"/>
    <w:rsid w:val="008C7679"/>
    <w:rsid w:val="00904297"/>
    <w:rsid w:val="009A1AA3"/>
    <w:rsid w:val="009A5619"/>
    <w:rsid w:val="009D254F"/>
    <w:rsid w:val="00A564D8"/>
    <w:rsid w:val="00A96F31"/>
    <w:rsid w:val="00BF2FC7"/>
    <w:rsid w:val="00C93632"/>
    <w:rsid w:val="00C972E1"/>
    <w:rsid w:val="00CC5EAD"/>
    <w:rsid w:val="00CC6BFB"/>
    <w:rsid w:val="00D03373"/>
    <w:rsid w:val="00D54836"/>
    <w:rsid w:val="00D55D6C"/>
    <w:rsid w:val="00D81E5A"/>
    <w:rsid w:val="00D87AA0"/>
    <w:rsid w:val="00DB1763"/>
    <w:rsid w:val="00DD3334"/>
    <w:rsid w:val="00E4244D"/>
    <w:rsid w:val="00EA5498"/>
    <w:rsid w:val="00EE04B1"/>
    <w:rsid w:val="00EF2204"/>
    <w:rsid w:val="00FA0DDB"/>
    <w:rsid w:val="00FA3ECD"/>
    <w:rsid w:val="00FF10FF"/>
    <w:rsid w:val="00FF3FDB"/>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3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D254F"/>
    <w:rPr>
      <w:color w:val="0000FF"/>
      <w:u w:val="single"/>
    </w:rPr>
  </w:style>
  <w:style w:type="paragraph" w:styleId="NormalWeb">
    <w:name w:val="Normal (Web)"/>
    <w:basedOn w:val="Normal"/>
    <w:uiPriority w:val="99"/>
    <w:semiHidden/>
    <w:unhideWhenUsed/>
    <w:rsid w:val="002B43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329"/>
    <w:rPr>
      <w:i/>
      <w:iCs/>
    </w:rPr>
  </w:style>
  <w:style w:type="paragraph" w:customStyle="1" w:styleId="p">
    <w:name w:val="p"/>
    <w:basedOn w:val="Normal"/>
    <w:rsid w:val="002B4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7F4305"/>
  </w:style>
  <w:style w:type="character" w:customStyle="1" w:styleId="ref-journal">
    <w:name w:val="ref-journal"/>
    <w:basedOn w:val="DefaultParagraphFont"/>
    <w:rsid w:val="007F4305"/>
  </w:style>
  <w:style w:type="character" w:customStyle="1" w:styleId="ref-vol">
    <w:name w:val="ref-vol"/>
    <w:basedOn w:val="DefaultParagraphFont"/>
    <w:rsid w:val="007F4305"/>
  </w:style>
  <w:style w:type="character" w:customStyle="1" w:styleId="nowrap">
    <w:name w:val="nowrap"/>
    <w:basedOn w:val="DefaultParagraphFont"/>
    <w:rsid w:val="007F4305"/>
  </w:style>
  <w:style w:type="paragraph" w:styleId="BalloonText">
    <w:name w:val="Balloon Text"/>
    <w:basedOn w:val="Normal"/>
    <w:link w:val="BalloonTextChar"/>
    <w:uiPriority w:val="99"/>
    <w:semiHidden/>
    <w:unhideWhenUsed/>
    <w:rsid w:val="0020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06"/>
    <w:rPr>
      <w:rFonts w:ascii="Tahoma" w:hAnsi="Tahoma" w:cs="Tahoma"/>
      <w:sz w:val="16"/>
      <w:szCs w:val="16"/>
    </w:rPr>
  </w:style>
  <w:style w:type="character" w:styleId="CommentReference">
    <w:name w:val="annotation reference"/>
    <w:basedOn w:val="DefaultParagraphFont"/>
    <w:uiPriority w:val="99"/>
    <w:semiHidden/>
    <w:unhideWhenUsed/>
    <w:rsid w:val="00804EA0"/>
    <w:rPr>
      <w:sz w:val="16"/>
      <w:szCs w:val="16"/>
    </w:rPr>
  </w:style>
  <w:style w:type="paragraph" w:styleId="CommentText">
    <w:name w:val="annotation text"/>
    <w:basedOn w:val="Normal"/>
    <w:link w:val="CommentTextChar"/>
    <w:uiPriority w:val="99"/>
    <w:semiHidden/>
    <w:unhideWhenUsed/>
    <w:rsid w:val="00804EA0"/>
    <w:pPr>
      <w:spacing w:line="240" w:lineRule="auto"/>
    </w:pPr>
    <w:rPr>
      <w:sz w:val="20"/>
      <w:szCs w:val="20"/>
    </w:rPr>
  </w:style>
  <w:style w:type="character" w:customStyle="1" w:styleId="CommentTextChar">
    <w:name w:val="Comment Text Char"/>
    <w:basedOn w:val="DefaultParagraphFont"/>
    <w:link w:val="CommentText"/>
    <w:uiPriority w:val="99"/>
    <w:semiHidden/>
    <w:rsid w:val="00804EA0"/>
    <w:rPr>
      <w:sz w:val="20"/>
      <w:szCs w:val="20"/>
    </w:rPr>
  </w:style>
  <w:style w:type="paragraph" w:styleId="CommentSubject">
    <w:name w:val="annotation subject"/>
    <w:basedOn w:val="CommentText"/>
    <w:next w:val="CommentText"/>
    <w:link w:val="CommentSubjectChar"/>
    <w:uiPriority w:val="99"/>
    <w:semiHidden/>
    <w:unhideWhenUsed/>
    <w:rsid w:val="00804EA0"/>
    <w:rPr>
      <w:b/>
      <w:bCs/>
    </w:rPr>
  </w:style>
  <w:style w:type="character" w:customStyle="1" w:styleId="CommentSubjectChar">
    <w:name w:val="Comment Subject Char"/>
    <w:basedOn w:val="CommentTextChar"/>
    <w:link w:val="CommentSubject"/>
    <w:uiPriority w:val="99"/>
    <w:semiHidden/>
    <w:rsid w:val="00804EA0"/>
    <w:rPr>
      <w:b/>
      <w:bCs/>
      <w:sz w:val="20"/>
      <w:szCs w:val="20"/>
    </w:rPr>
  </w:style>
  <w:style w:type="paragraph" w:styleId="Caption">
    <w:name w:val="caption"/>
    <w:basedOn w:val="Normal"/>
    <w:next w:val="Normal"/>
    <w:uiPriority w:val="35"/>
    <w:unhideWhenUsed/>
    <w:qFormat/>
    <w:rsid w:val="008C7679"/>
    <w:pPr>
      <w:spacing w:line="240" w:lineRule="auto"/>
    </w:pPr>
    <w:rPr>
      <w:i/>
      <w:iCs/>
      <w:color w:val="1F497D" w:themeColor="text2"/>
      <w:sz w:val="18"/>
      <w:szCs w:val="18"/>
    </w:rPr>
  </w:style>
  <w:style w:type="paragraph" w:styleId="Header">
    <w:name w:val="header"/>
    <w:basedOn w:val="Normal"/>
    <w:link w:val="HeaderChar"/>
    <w:uiPriority w:val="99"/>
    <w:unhideWhenUsed/>
    <w:rsid w:val="00183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5E"/>
  </w:style>
  <w:style w:type="paragraph" w:styleId="Footer">
    <w:name w:val="footer"/>
    <w:basedOn w:val="Normal"/>
    <w:link w:val="FooterChar"/>
    <w:uiPriority w:val="99"/>
    <w:unhideWhenUsed/>
    <w:rsid w:val="00183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5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4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4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9D254F"/>
    <w:rPr>
      <w:color w:val="0000FF"/>
      <w:u w:val="single"/>
    </w:rPr>
  </w:style>
  <w:style w:type="paragraph" w:styleId="NormalWeb">
    <w:name w:val="Normal (Web)"/>
    <w:basedOn w:val="Normal"/>
    <w:uiPriority w:val="99"/>
    <w:semiHidden/>
    <w:unhideWhenUsed/>
    <w:rsid w:val="002B432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B4329"/>
    <w:rPr>
      <w:i/>
      <w:iCs/>
    </w:rPr>
  </w:style>
  <w:style w:type="paragraph" w:customStyle="1" w:styleId="p">
    <w:name w:val="p"/>
    <w:basedOn w:val="Normal"/>
    <w:rsid w:val="002B43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lement-citation">
    <w:name w:val="element-citation"/>
    <w:basedOn w:val="DefaultParagraphFont"/>
    <w:rsid w:val="007F4305"/>
  </w:style>
  <w:style w:type="character" w:customStyle="1" w:styleId="ref-journal">
    <w:name w:val="ref-journal"/>
    <w:basedOn w:val="DefaultParagraphFont"/>
    <w:rsid w:val="007F4305"/>
  </w:style>
  <w:style w:type="character" w:customStyle="1" w:styleId="ref-vol">
    <w:name w:val="ref-vol"/>
    <w:basedOn w:val="DefaultParagraphFont"/>
    <w:rsid w:val="007F4305"/>
  </w:style>
  <w:style w:type="character" w:customStyle="1" w:styleId="nowrap">
    <w:name w:val="nowrap"/>
    <w:basedOn w:val="DefaultParagraphFont"/>
    <w:rsid w:val="007F4305"/>
  </w:style>
  <w:style w:type="paragraph" w:styleId="BalloonText">
    <w:name w:val="Balloon Text"/>
    <w:basedOn w:val="Normal"/>
    <w:link w:val="BalloonTextChar"/>
    <w:uiPriority w:val="99"/>
    <w:semiHidden/>
    <w:unhideWhenUsed/>
    <w:rsid w:val="002063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6306"/>
    <w:rPr>
      <w:rFonts w:ascii="Tahoma" w:hAnsi="Tahoma" w:cs="Tahoma"/>
      <w:sz w:val="16"/>
      <w:szCs w:val="16"/>
    </w:rPr>
  </w:style>
  <w:style w:type="character" w:styleId="CommentReference">
    <w:name w:val="annotation reference"/>
    <w:basedOn w:val="DefaultParagraphFont"/>
    <w:uiPriority w:val="99"/>
    <w:semiHidden/>
    <w:unhideWhenUsed/>
    <w:rsid w:val="00804EA0"/>
    <w:rPr>
      <w:sz w:val="16"/>
      <w:szCs w:val="16"/>
    </w:rPr>
  </w:style>
  <w:style w:type="paragraph" w:styleId="CommentText">
    <w:name w:val="annotation text"/>
    <w:basedOn w:val="Normal"/>
    <w:link w:val="CommentTextChar"/>
    <w:uiPriority w:val="99"/>
    <w:semiHidden/>
    <w:unhideWhenUsed/>
    <w:rsid w:val="00804EA0"/>
    <w:pPr>
      <w:spacing w:line="240" w:lineRule="auto"/>
    </w:pPr>
    <w:rPr>
      <w:sz w:val="20"/>
      <w:szCs w:val="20"/>
    </w:rPr>
  </w:style>
  <w:style w:type="character" w:customStyle="1" w:styleId="CommentTextChar">
    <w:name w:val="Comment Text Char"/>
    <w:basedOn w:val="DefaultParagraphFont"/>
    <w:link w:val="CommentText"/>
    <w:uiPriority w:val="99"/>
    <w:semiHidden/>
    <w:rsid w:val="00804EA0"/>
    <w:rPr>
      <w:sz w:val="20"/>
      <w:szCs w:val="20"/>
    </w:rPr>
  </w:style>
  <w:style w:type="paragraph" w:styleId="CommentSubject">
    <w:name w:val="annotation subject"/>
    <w:basedOn w:val="CommentText"/>
    <w:next w:val="CommentText"/>
    <w:link w:val="CommentSubjectChar"/>
    <w:uiPriority w:val="99"/>
    <w:semiHidden/>
    <w:unhideWhenUsed/>
    <w:rsid w:val="00804EA0"/>
    <w:rPr>
      <w:b/>
      <w:bCs/>
    </w:rPr>
  </w:style>
  <w:style w:type="character" w:customStyle="1" w:styleId="CommentSubjectChar">
    <w:name w:val="Comment Subject Char"/>
    <w:basedOn w:val="CommentTextChar"/>
    <w:link w:val="CommentSubject"/>
    <w:uiPriority w:val="99"/>
    <w:semiHidden/>
    <w:rsid w:val="00804EA0"/>
    <w:rPr>
      <w:b/>
      <w:bCs/>
      <w:sz w:val="20"/>
      <w:szCs w:val="20"/>
    </w:rPr>
  </w:style>
  <w:style w:type="paragraph" w:styleId="Caption">
    <w:name w:val="caption"/>
    <w:basedOn w:val="Normal"/>
    <w:next w:val="Normal"/>
    <w:uiPriority w:val="35"/>
    <w:unhideWhenUsed/>
    <w:qFormat/>
    <w:rsid w:val="008C7679"/>
    <w:pPr>
      <w:spacing w:line="240" w:lineRule="auto"/>
    </w:pPr>
    <w:rPr>
      <w:i/>
      <w:iCs/>
      <w:color w:val="1F497D" w:themeColor="text2"/>
      <w:sz w:val="18"/>
      <w:szCs w:val="18"/>
    </w:rPr>
  </w:style>
  <w:style w:type="paragraph" w:styleId="Header">
    <w:name w:val="header"/>
    <w:basedOn w:val="Normal"/>
    <w:link w:val="HeaderChar"/>
    <w:uiPriority w:val="99"/>
    <w:unhideWhenUsed/>
    <w:rsid w:val="00183F5E"/>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3F5E"/>
  </w:style>
  <w:style w:type="paragraph" w:styleId="Footer">
    <w:name w:val="footer"/>
    <w:basedOn w:val="Normal"/>
    <w:link w:val="FooterChar"/>
    <w:uiPriority w:val="99"/>
    <w:unhideWhenUsed/>
    <w:rsid w:val="00183F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3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977179">
      <w:bodyDiv w:val="1"/>
      <w:marLeft w:val="0"/>
      <w:marRight w:val="0"/>
      <w:marTop w:val="0"/>
      <w:marBottom w:val="0"/>
      <w:divBdr>
        <w:top w:val="none" w:sz="0" w:space="0" w:color="auto"/>
        <w:left w:val="none" w:sz="0" w:space="0" w:color="auto"/>
        <w:bottom w:val="none" w:sz="0" w:space="0" w:color="auto"/>
        <w:right w:val="none" w:sz="0" w:space="0" w:color="auto"/>
      </w:divBdr>
      <w:divsChild>
        <w:div w:id="609556931">
          <w:marLeft w:val="0"/>
          <w:marRight w:val="0"/>
          <w:marTop w:val="0"/>
          <w:marBottom w:val="0"/>
          <w:divBdr>
            <w:top w:val="none" w:sz="0" w:space="0" w:color="auto"/>
            <w:left w:val="none" w:sz="0" w:space="0" w:color="auto"/>
            <w:bottom w:val="none" w:sz="0" w:space="0" w:color="auto"/>
            <w:right w:val="none" w:sz="0" w:space="0" w:color="auto"/>
          </w:divBdr>
          <w:divsChild>
            <w:div w:id="1442067003">
              <w:marLeft w:val="0"/>
              <w:marRight w:val="0"/>
              <w:marTop w:val="0"/>
              <w:marBottom w:val="0"/>
              <w:divBdr>
                <w:top w:val="none" w:sz="0" w:space="0" w:color="auto"/>
                <w:left w:val="none" w:sz="0" w:space="0" w:color="auto"/>
                <w:bottom w:val="none" w:sz="0" w:space="0" w:color="auto"/>
                <w:right w:val="none" w:sz="0" w:space="0" w:color="auto"/>
              </w:divBdr>
              <w:divsChild>
                <w:div w:id="1045911467">
                  <w:marLeft w:val="0"/>
                  <w:marRight w:val="0"/>
                  <w:marTop w:val="0"/>
                  <w:marBottom w:val="0"/>
                  <w:divBdr>
                    <w:top w:val="none" w:sz="0" w:space="0" w:color="auto"/>
                    <w:left w:val="none" w:sz="0" w:space="0" w:color="auto"/>
                    <w:bottom w:val="none" w:sz="0" w:space="0" w:color="auto"/>
                    <w:right w:val="none" w:sz="0" w:space="0" w:color="auto"/>
                  </w:divBdr>
                  <w:divsChild>
                    <w:div w:id="847720232">
                      <w:marLeft w:val="0"/>
                      <w:marRight w:val="0"/>
                      <w:marTop w:val="0"/>
                      <w:marBottom w:val="0"/>
                      <w:divBdr>
                        <w:top w:val="none" w:sz="0" w:space="0" w:color="auto"/>
                        <w:left w:val="none" w:sz="0" w:space="0" w:color="auto"/>
                        <w:bottom w:val="none" w:sz="0" w:space="0" w:color="auto"/>
                        <w:right w:val="none" w:sz="0" w:space="0" w:color="auto"/>
                      </w:divBdr>
                    </w:div>
                    <w:div w:id="465122484">
                      <w:marLeft w:val="0"/>
                      <w:marRight w:val="0"/>
                      <w:marTop w:val="0"/>
                      <w:marBottom w:val="0"/>
                      <w:divBdr>
                        <w:top w:val="none" w:sz="0" w:space="0" w:color="auto"/>
                        <w:left w:val="none" w:sz="0" w:space="0" w:color="auto"/>
                        <w:bottom w:val="none" w:sz="0" w:space="0" w:color="auto"/>
                        <w:right w:val="none" w:sz="0" w:space="0" w:color="auto"/>
                      </w:divBdr>
                    </w:div>
                    <w:div w:id="17200021">
                      <w:marLeft w:val="0"/>
                      <w:marRight w:val="0"/>
                      <w:marTop w:val="0"/>
                      <w:marBottom w:val="0"/>
                      <w:divBdr>
                        <w:top w:val="none" w:sz="0" w:space="0" w:color="auto"/>
                        <w:left w:val="none" w:sz="0" w:space="0" w:color="auto"/>
                        <w:bottom w:val="none" w:sz="0" w:space="0" w:color="auto"/>
                        <w:right w:val="none" w:sz="0" w:space="0" w:color="auto"/>
                      </w:divBdr>
                    </w:div>
                    <w:div w:id="1160270297">
                      <w:marLeft w:val="0"/>
                      <w:marRight w:val="0"/>
                      <w:marTop w:val="0"/>
                      <w:marBottom w:val="0"/>
                      <w:divBdr>
                        <w:top w:val="none" w:sz="0" w:space="0" w:color="auto"/>
                        <w:left w:val="none" w:sz="0" w:space="0" w:color="auto"/>
                        <w:bottom w:val="none" w:sz="0" w:space="0" w:color="auto"/>
                        <w:right w:val="none" w:sz="0" w:space="0" w:color="auto"/>
                      </w:divBdr>
                    </w:div>
                    <w:div w:id="168257474">
                      <w:marLeft w:val="0"/>
                      <w:marRight w:val="0"/>
                      <w:marTop w:val="0"/>
                      <w:marBottom w:val="0"/>
                      <w:divBdr>
                        <w:top w:val="none" w:sz="0" w:space="0" w:color="auto"/>
                        <w:left w:val="none" w:sz="0" w:space="0" w:color="auto"/>
                        <w:bottom w:val="none" w:sz="0" w:space="0" w:color="auto"/>
                        <w:right w:val="none" w:sz="0" w:space="0" w:color="auto"/>
                      </w:divBdr>
                    </w:div>
                    <w:div w:id="626006151">
                      <w:marLeft w:val="0"/>
                      <w:marRight w:val="0"/>
                      <w:marTop w:val="0"/>
                      <w:marBottom w:val="0"/>
                      <w:divBdr>
                        <w:top w:val="none" w:sz="0" w:space="0" w:color="auto"/>
                        <w:left w:val="none" w:sz="0" w:space="0" w:color="auto"/>
                        <w:bottom w:val="none" w:sz="0" w:space="0" w:color="auto"/>
                        <w:right w:val="none" w:sz="0" w:space="0" w:color="auto"/>
                      </w:divBdr>
                    </w:div>
                    <w:div w:id="147477725">
                      <w:marLeft w:val="0"/>
                      <w:marRight w:val="0"/>
                      <w:marTop w:val="0"/>
                      <w:marBottom w:val="0"/>
                      <w:divBdr>
                        <w:top w:val="none" w:sz="0" w:space="0" w:color="auto"/>
                        <w:left w:val="none" w:sz="0" w:space="0" w:color="auto"/>
                        <w:bottom w:val="none" w:sz="0" w:space="0" w:color="auto"/>
                        <w:right w:val="none" w:sz="0" w:space="0" w:color="auto"/>
                      </w:divBdr>
                    </w:div>
                    <w:div w:id="919827957">
                      <w:marLeft w:val="0"/>
                      <w:marRight w:val="0"/>
                      <w:marTop w:val="0"/>
                      <w:marBottom w:val="0"/>
                      <w:divBdr>
                        <w:top w:val="none" w:sz="0" w:space="0" w:color="auto"/>
                        <w:left w:val="none" w:sz="0" w:space="0" w:color="auto"/>
                        <w:bottom w:val="none" w:sz="0" w:space="0" w:color="auto"/>
                        <w:right w:val="none" w:sz="0" w:space="0" w:color="auto"/>
                      </w:divBdr>
                    </w:div>
                    <w:div w:id="1464736181">
                      <w:marLeft w:val="0"/>
                      <w:marRight w:val="0"/>
                      <w:marTop w:val="0"/>
                      <w:marBottom w:val="0"/>
                      <w:divBdr>
                        <w:top w:val="none" w:sz="0" w:space="0" w:color="auto"/>
                        <w:left w:val="none" w:sz="0" w:space="0" w:color="auto"/>
                        <w:bottom w:val="none" w:sz="0" w:space="0" w:color="auto"/>
                        <w:right w:val="none" w:sz="0" w:space="0" w:color="auto"/>
                      </w:divBdr>
                    </w:div>
                    <w:div w:id="1207570488">
                      <w:marLeft w:val="0"/>
                      <w:marRight w:val="0"/>
                      <w:marTop w:val="0"/>
                      <w:marBottom w:val="0"/>
                      <w:divBdr>
                        <w:top w:val="none" w:sz="0" w:space="0" w:color="auto"/>
                        <w:left w:val="none" w:sz="0" w:space="0" w:color="auto"/>
                        <w:bottom w:val="none" w:sz="0" w:space="0" w:color="auto"/>
                        <w:right w:val="none" w:sz="0" w:space="0" w:color="auto"/>
                      </w:divBdr>
                    </w:div>
                    <w:div w:id="895894711">
                      <w:marLeft w:val="0"/>
                      <w:marRight w:val="0"/>
                      <w:marTop w:val="0"/>
                      <w:marBottom w:val="0"/>
                      <w:divBdr>
                        <w:top w:val="none" w:sz="0" w:space="0" w:color="auto"/>
                        <w:left w:val="none" w:sz="0" w:space="0" w:color="auto"/>
                        <w:bottom w:val="none" w:sz="0" w:space="0" w:color="auto"/>
                        <w:right w:val="none" w:sz="0" w:space="0" w:color="auto"/>
                      </w:divBdr>
                    </w:div>
                    <w:div w:id="718551418">
                      <w:marLeft w:val="0"/>
                      <w:marRight w:val="0"/>
                      <w:marTop w:val="0"/>
                      <w:marBottom w:val="0"/>
                      <w:divBdr>
                        <w:top w:val="none" w:sz="0" w:space="0" w:color="auto"/>
                        <w:left w:val="none" w:sz="0" w:space="0" w:color="auto"/>
                        <w:bottom w:val="none" w:sz="0" w:space="0" w:color="auto"/>
                        <w:right w:val="none" w:sz="0" w:space="0" w:color="auto"/>
                      </w:divBdr>
                    </w:div>
                    <w:div w:id="113252607">
                      <w:marLeft w:val="0"/>
                      <w:marRight w:val="0"/>
                      <w:marTop w:val="0"/>
                      <w:marBottom w:val="0"/>
                      <w:divBdr>
                        <w:top w:val="none" w:sz="0" w:space="0" w:color="auto"/>
                        <w:left w:val="none" w:sz="0" w:space="0" w:color="auto"/>
                        <w:bottom w:val="none" w:sz="0" w:space="0" w:color="auto"/>
                        <w:right w:val="none" w:sz="0" w:space="0" w:color="auto"/>
                      </w:divBdr>
                    </w:div>
                    <w:div w:id="1984383106">
                      <w:marLeft w:val="0"/>
                      <w:marRight w:val="0"/>
                      <w:marTop w:val="0"/>
                      <w:marBottom w:val="0"/>
                      <w:divBdr>
                        <w:top w:val="none" w:sz="0" w:space="0" w:color="auto"/>
                        <w:left w:val="none" w:sz="0" w:space="0" w:color="auto"/>
                        <w:bottom w:val="none" w:sz="0" w:space="0" w:color="auto"/>
                        <w:right w:val="none" w:sz="0" w:space="0" w:color="auto"/>
                      </w:divBdr>
                    </w:div>
                    <w:div w:id="1201865688">
                      <w:marLeft w:val="0"/>
                      <w:marRight w:val="0"/>
                      <w:marTop w:val="0"/>
                      <w:marBottom w:val="0"/>
                      <w:divBdr>
                        <w:top w:val="none" w:sz="0" w:space="0" w:color="auto"/>
                        <w:left w:val="none" w:sz="0" w:space="0" w:color="auto"/>
                        <w:bottom w:val="none" w:sz="0" w:space="0" w:color="auto"/>
                        <w:right w:val="none" w:sz="0" w:space="0" w:color="auto"/>
                      </w:divBdr>
                    </w:div>
                    <w:div w:id="79327278">
                      <w:marLeft w:val="0"/>
                      <w:marRight w:val="0"/>
                      <w:marTop w:val="0"/>
                      <w:marBottom w:val="0"/>
                      <w:divBdr>
                        <w:top w:val="none" w:sz="0" w:space="0" w:color="auto"/>
                        <w:left w:val="none" w:sz="0" w:space="0" w:color="auto"/>
                        <w:bottom w:val="none" w:sz="0" w:space="0" w:color="auto"/>
                        <w:right w:val="none" w:sz="0" w:space="0" w:color="auto"/>
                      </w:divBdr>
                    </w:div>
                    <w:div w:id="1330668519">
                      <w:marLeft w:val="0"/>
                      <w:marRight w:val="0"/>
                      <w:marTop w:val="0"/>
                      <w:marBottom w:val="0"/>
                      <w:divBdr>
                        <w:top w:val="none" w:sz="0" w:space="0" w:color="auto"/>
                        <w:left w:val="none" w:sz="0" w:space="0" w:color="auto"/>
                        <w:bottom w:val="none" w:sz="0" w:space="0" w:color="auto"/>
                        <w:right w:val="none" w:sz="0" w:space="0" w:color="auto"/>
                      </w:divBdr>
                    </w:div>
                    <w:div w:id="729957508">
                      <w:marLeft w:val="0"/>
                      <w:marRight w:val="0"/>
                      <w:marTop w:val="0"/>
                      <w:marBottom w:val="0"/>
                      <w:divBdr>
                        <w:top w:val="none" w:sz="0" w:space="0" w:color="auto"/>
                        <w:left w:val="none" w:sz="0" w:space="0" w:color="auto"/>
                        <w:bottom w:val="none" w:sz="0" w:space="0" w:color="auto"/>
                        <w:right w:val="none" w:sz="0" w:space="0" w:color="auto"/>
                      </w:divBdr>
                    </w:div>
                    <w:div w:id="636253848">
                      <w:marLeft w:val="0"/>
                      <w:marRight w:val="0"/>
                      <w:marTop w:val="0"/>
                      <w:marBottom w:val="0"/>
                      <w:divBdr>
                        <w:top w:val="none" w:sz="0" w:space="0" w:color="auto"/>
                        <w:left w:val="none" w:sz="0" w:space="0" w:color="auto"/>
                        <w:bottom w:val="none" w:sz="0" w:space="0" w:color="auto"/>
                        <w:right w:val="none" w:sz="0" w:space="0" w:color="auto"/>
                      </w:divBdr>
                    </w:div>
                    <w:div w:id="1454982313">
                      <w:marLeft w:val="0"/>
                      <w:marRight w:val="0"/>
                      <w:marTop w:val="0"/>
                      <w:marBottom w:val="0"/>
                      <w:divBdr>
                        <w:top w:val="none" w:sz="0" w:space="0" w:color="auto"/>
                        <w:left w:val="none" w:sz="0" w:space="0" w:color="auto"/>
                        <w:bottom w:val="none" w:sz="0" w:space="0" w:color="auto"/>
                        <w:right w:val="none" w:sz="0" w:space="0" w:color="auto"/>
                      </w:divBdr>
                    </w:div>
                    <w:div w:id="706027396">
                      <w:marLeft w:val="0"/>
                      <w:marRight w:val="0"/>
                      <w:marTop w:val="0"/>
                      <w:marBottom w:val="0"/>
                      <w:divBdr>
                        <w:top w:val="none" w:sz="0" w:space="0" w:color="auto"/>
                        <w:left w:val="none" w:sz="0" w:space="0" w:color="auto"/>
                        <w:bottom w:val="none" w:sz="0" w:space="0" w:color="auto"/>
                        <w:right w:val="none" w:sz="0" w:space="0" w:color="auto"/>
                      </w:divBdr>
                    </w:div>
                    <w:div w:id="392852543">
                      <w:marLeft w:val="0"/>
                      <w:marRight w:val="0"/>
                      <w:marTop w:val="0"/>
                      <w:marBottom w:val="0"/>
                      <w:divBdr>
                        <w:top w:val="none" w:sz="0" w:space="0" w:color="auto"/>
                        <w:left w:val="none" w:sz="0" w:space="0" w:color="auto"/>
                        <w:bottom w:val="none" w:sz="0" w:space="0" w:color="auto"/>
                        <w:right w:val="none" w:sz="0" w:space="0" w:color="auto"/>
                      </w:divBdr>
                    </w:div>
                    <w:div w:id="1019620630">
                      <w:marLeft w:val="0"/>
                      <w:marRight w:val="0"/>
                      <w:marTop w:val="0"/>
                      <w:marBottom w:val="0"/>
                      <w:divBdr>
                        <w:top w:val="none" w:sz="0" w:space="0" w:color="auto"/>
                        <w:left w:val="none" w:sz="0" w:space="0" w:color="auto"/>
                        <w:bottom w:val="none" w:sz="0" w:space="0" w:color="auto"/>
                        <w:right w:val="none" w:sz="0" w:space="0" w:color="auto"/>
                      </w:divBdr>
                    </w:div>
                    <w:div w:id="1037970076">
                      <w:marLeft w:val="0"/>
                      <w:marRight w:val="0"/>
                      <w:marTop w:val="0"/>
                      <w:marBottom w:val="0"/>
                      <w:divBdr>
                        <w:top w:val="none" w:sz="0" w:space="0" w:color="auto"/>
                        <w:left w:val="none" w:sz="0" w:space="0" w:color="auto"/>
                        <w:bottom w:val="none" w:sz="0" w:space="0" w:color="auto"/>
                        <w:right w:val="none" w:sz="0" w:space="0" w:color="auto"/>
                      </w:divBdr>
                    </w:div>
                    <w:div w:id="1094473229">
                      <w:marLeft w:val="0"/>
                      <w:marRight w:val="0"/>
                      <w:marTop w:val="0"/>
                      <w:marBottom w:val="0"/>
                      <w:divBdr>
                        <w:top w:val="none" w:sz="0" w:space="0" w:color="auto"/>
                        <w:left w:val="none" w:sz="0" w:space="0" w:color="auto"/>
                        <w:bottom w:val="none" w:sz="0" w:space="0" w:color="auto"/>
                        <w:right w:val="none" w:sz="0" w:space="0" w:color="auto"/>
                      </w:divBdr>
                    </w:div>
                    <w:div w:id="118706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24525">
          <w:marLeft w:val="0"/>
          <w:marRight w:val="0"/>
          <w:marTop w:val="0"/>
          <w:marBottom w:val="0"/>
          <w:divBdr>
            <w:top w:val="none" w:sz="0" w:space="0" w:color="auto"/>
            <w:left w:val="none" w:sz="0" w:space="0" w:color="auto"/>
            <w:bottom w:val="none" w:sz="0" w:space="0" w:color="auto"/>
            <w:right w:val="none" w:sz="0" w:space="0" w:color="auto"/>
          </w:divBdr>
        </w:div>
      </w:divsChild>
    </w:div>
    <w:div w:id="1019893836">
      <w:bodyDiv w:val="1"/>
      <w:marLeft w:val="0"/>
      <w:marRight w:val="0"/>
      <w:marTop w:val="0"/>
      <w:marBottom w:val="0"/>
      <w:divBdr>
        <w:top w:val="none" w:sz="0" w:space="0" w:color="auto"/>
        <w:left w:val="none" w:sz="0" w:space="0" w:color="auto"/>
        <w:bottom w:val="none" w:sz="0" w:space="0" w:color="auto"/>
        <w:right w:val="none" w:sz="0" w:space="0" w:color="auto"/>
      </w:divBdr>
      <w:divsChild>
        <w:div w:id="2137328026">
          <w:marLeft w:val="0"/>
          <w:marRight w:val="0"/>
          <w:marTop w:val="0"/>
          <w:marBottom w:val="0"/>
          <w:divBdr>
            <w:top w:val="none" w:sz="0" w:space="0" w:color="auto"/>
            <w:left w:val="none" w:sz="0" w:space="0" w:color="auto"/>
            <w:bottom w:val="none" w:sz="0" w:space="0" w:color="auto"/>
            <w:right w:val="none" w:sz="0" w:space="0" w:color="auto"/>
          </w:divBdr>
        </w:div>
        <w:div w:id="2041734623">
          <w:marLeft w:val="0"/>
          <w:marRight w:val="0"/>
          <w:marTop w:val="0"/>
          <w:marBottom w:val="0"/>
          <w:divBdr>
            <w:top w:val="none" w:sz="0" w:space="0" w:color="auto"/>
            <w:left w:val="none" w:sz="0" w:space="0" w:color="auto"/>
            <w:bottom w:val="none" w:sz="0" w:space="0" w:color="auto"/>
            <w:right w:val="none" w:sz="0" w:space="0" w:color="auto"/>
          </w:divBdr>
          <w:divsChild>
            <w:div w:id="148847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425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728</TotalTime>
  <Pages>9</Pages>
  <Words>2933</Words>
  <Characters>16719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dcterms:created xsi:type="dcterms:W3CDTF">2023-08-19T15:17:00Z</dcterms:created>
  <dcterms:modified xsi:type="dcterms:W3CDTF">2023-09-22T16:33:00Z</dcterms:modified>
</cp:coreProperties>
</file>