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0C33" w:rsidRDefault="00E570BF">
      <w:pPr>
        <w:jc w:val="center"/>
        <w:rPr>
          <w:rFonts w:ascii="Times New Roman" w:hAnsi="Times New Roman" w:cs="Times New Roman"/>
          <w:b/>
          <w:bCs/>
          <w:sz w:val="24"/>
          <w:szCs w:val="24"/>
          <w:lang w:val="en-IN"/>
        </w:rPr>
      </w:pPr>
      <w:bookmarkStart w:id="0" w:name="_GoBack"/>
      <w:bookmarkEnd w:id="0"/>
      <w:r>
        <w:rPr>
          <w:rFonts w:ascii="Times New Roman" w:hAnsi="Times New Roman" w:cs="Times New Roman"/>
          <w:b/>
          <w:sz w:val="24"/>
          <w:szCs w:val="24"/>
        </w:rPr>
        <w:t>A STUDY ON IMPACT OF EMPLOYEE COMMUNICATION ON PERFORMANCE AT BESCOM</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*1 </w:t>
      </w:r>
      <w:proofErr w:type="spellStart"/>
      <w:r>
        <w:rPr>
          <w:rFonts w:ascii="Times New Roman" w:hAnsi="Times New Roman" w:cs="Times New Roman"/>
          <w:b/>
          <w:bCs/>
          <w:sz w:val="24"/>
          <w:szCs w:val="24"/>
          <w:lang w:val="en-IN"/>
        </w:rPr>
        <w:t>Dr.</w:t>
      </w:r>
      <w:proofErr w:type="spellEnd"/>
      <w:r>
        <w:rPr>
          <w:rFonts w:ascii="Times New Roman" w:hAnsi="Times New Roman" w:cs="Times New Roman"/>
          <w:b/>
          <w:bCs/>
          <w:sz w:val="24"/>
          <w:szCs w:val="24"/>
          <w:lang w:val="en-IN"/>
        </w:rPr>
        <w:t xml:space="preserve"> </w:t>
      </w:r>
      <w:proofErr w:type="spellStart"/>
      <w:r>
        <w:rPr>
          <w:rFonts w:ascii="Times New Roman" w:hAnsi="Times New Roman" w:cs="Times New Roman"/>
          <w:b/>
          <w:bCs/>
          <w:sz w:val="24"/>
          <w:szCs w:val="24"/>
          <w:lang w:val="en-IN"/>
        </w:rPr>
        <w:t>Ajatashatru</w:t>
      </w:r>
      <w:proofErr w:type="spellEnd"/>
      <w:r>
        <w:rPr>
          <w:rFonts w:ascii="Times New Roman" w:hAnsi="Times New Roman" w:cs="Times New Roman"/>
          <w:b/>
          <w:bCs/>
          <w:sz w:val="24"/>
          <w:szCs w:val="24"/>
          <w:lang w:val="en-IN"/>
        </w:rPr>
        <w:t xml:space="preserve"> </w:t>
      </w:r>
      <w:proofErr w:type="spellStart"/>
      <w:r>
        <w:rPr>
          <w:rFonts w:ascii="Times New Roman" w:hAnsi="Times New Roman" w:cs="Times New Roman"/>
          <w:b/>
          <w:bCs/>
          <w:sz w:val="24"/>
          <w:szCs w:val="24"/>
          <w:lang w:val="en-IN"/>
        </w:rPr>
        <w:t>Samal</w:t>
      </w:r>
      <w:proofErr w:type="spellEnd"/>
    </w:p>
    <w:p w:rsidR="00550C33" w:rsidRDefault="00E570BF">
      <w:pP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Head of the Department of MBA, Professor, Sri </w:t>
      </w:r>
      <w:proofErr w:type="spellStart"/>
      <w:r>
        <w:rPr>
          <w:rFonts w:ascii="Times New Roman" w:hAnsi="Times New Roman" w:cs="Times New Roman"/>
          <w:b/>
          <w:bCs/>
          <w:sz w:val="24"/>
          <w:szCs w:val="24"/>
          <w:lang w:val="en-IN"/>
        </w:rPr>
        <w:t>Venkateshwara</w:t>
      </w:r>
      <w:proofErr w:type="spellEnd"/>
      <w:r>
        <w:rPr>
          <w:rFonts w:ascii="Times New Roman" w:hAnsi="Times New Roman" w:cs="Times New Roman"/>
          <w:b/>
          <w:bCs/>
          <w:sz w:val="24"/>
          <w:szCs w:val="24"/>
          <w:lang w:val="en-IN"/>
        </w:rPr>
        <w:t xml:space="preserve"> College of Engineering</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 Email id- </w:t>
      </w:r>
      <w:hyperlink r:id="rId7" w:history="1">
        <w:r>
          <w:rPr>
            <w:rStyle w:val="Hyperlink"/>
            <w:rFonts w:ascii="Times New Roman" w:hAnsi="Times New Roman" w:cs="Times New Roman"/>
            <w:b/>
            <w:bCs/>
            <w:sz w:val="24"/>
            <w:szCs w:val="24"/>
            <w:lang w:val="en-IN"/>
          </w:rPr>
          <w:t>ajatashatru7@gmail.com</w:t>
        </w:r>
      </w:hyperlink>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*2 </w:t>
      </w:r>
      <w:proofErr w:type="spellStart"/>
      <w:r>
        <w:rPr>
          <w:rFonts w:ascii="Times New Roman" w:hAnsi="Times New Roman" w:cs="Times New Roman"/>
          <w:b/>
          <w:bCs/>
          <w:sz w:val="24"/>
          <w:szCs w:val="24"/>
          <w:lang w:val="en-IN"/>
        </w:rPr>
        <w:t>Prasanna</w:t>
      </w:r>
      <w:proofErr w:type="spellEnd"/>
      <w:r>
        <w:rPr>
          <w:rFonts w:ascii="Times New Roman" w:hAnsi="Times New Roman" w:cs="Times New Roman"/>
          <w:b/>
          <w:bCs/>
          <w:sz w:val="24"/>
          <w:szCs w:val="24"/>
          <w:lang w:val="en-IN"/>
        </w:rPr>
        <w:t xml:space="preserve"> H N</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rPr>
        <w:t>Ass</w:t>
      </w:r>
      <w:proofErr w:type="spellStart"/>
      <w:r>
        <w:rPr>
          <w:rFonts w:ascii="Times New Roman" w:hAnsi="Times New Roman" w:cs="Times New Roman"/>
          <w:b/>
          <w:bCs/>
          <w:sz w:val="24"/>
          <w:szCs w:val="24"/>
          <w:lang w:val="en-IN"/>
        </w:rPr>
        <w:t>istan</w:t>
      </w:r>
      <w:proofErr w:type="spellEnd"/>
      <w:r>
        <w:rPr>
          <w:rFonts w:ascii="Times New Roman" w:hAnsi="Times New Roman" w:cs="Times New Roman"/>
          <w:b/>
          <w:bCs/>
          <w:sz w:val="24"/>
          <w:szCs w:val="24"/>
        </w:rPr>
        <w:t xml:space="preserve">t Professor </w:t>
      </w:r>
      <w:r>
        <w:rPr>
          <w:rFonts w:ascii="Times New Roman" w:hAnsi="Times New Roman" w:cs="Times New Roman"/>
          <w:b/>
          <w:bCs/>
          <w:sz w:val="24"/>
          <w:szCs w:val="24"/>
          <w:lang w:val="en-IN"/>
        </w:rPr>
        <w:t xml:space="preserve">Department of MBA, Sri </w:t>
      </w:r>
      <w:proofErr w:type="spellStart"/>
      <w:r>
        <w:rPr>
          <w:rFonts w:ascii="Times New Roman" w:hAnsi="Times New Roman" w:cs="Times New Roman"/>
          <w:b/>
          <w:bCs/>
          <w:sz w:val="24"/>
          <w:szCs w:val="24"/>
          <w:lang w:val="en-IN"/>
        </w:rPr>
        <w:t>Venkateshwara</w:t>
      </w:r>
      <w:proofErr w:type="spellEnd"/>
      <w:r>
        <w:rPr>
          <w:rFonts w:ascii="Times New Roman" w:hAnsi="Times New Roman" w:cs="Times New Roman"/>
          <w:b/>
          <w:bCs/>
          <w:sz w:val="24"/>
          <w:szCs w:val="24"/>
          <w:lang w:val="en-IN"/>
        </w:rPr>
        <w:t xml:space="preserve"> College of Engineering</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Email id- </w:t>
      </w:r>
      <w:hyperlink r:id="rId8" w:history="1">
        <w:r>
          <w:rPr>
            <w:rStyle w:val="Hyperlink"/>
            <w:rFonts w:ascii="Times New Roman" w:hAnsi="Times New Roman" w:cs="Times New Roman"/>
            <w:b/>
            <w:bCs/>
            <w:sz w:val="24"/>
            <w:szCs w:val="24"/>
            <w:lang w:val="en-IN"/>
          </w:rPr>
          <w:t>prasanna06dec@gmail.com</w:t>
        </w:r>
      </w:hyperlink>
      <w:r>
        <w:rPr>
          <w:rFonts w:ascii="Times New Roman" w:hAnsi="Times New Roman" w:cs="Times New Roman"/>
          <w:b/>
          <w:bCs/>
          <w:sz w:val="24"/>
          <w:szCs w:val="24"/>
          <w:lang w:val="en-IN"/>
        </w:rPr>
        <w:t xml:space="preserve"> </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*3 </w:t>
      </w:r>
      <w:proofErr w:type="spellStart"/>
      <w:r>
        <w:rPr>
          <w:rFonts w:ascii="Times New Roman" w:hAnsi="Times New Roman" w:cs="Times New Roman"/>
          <w:b/>
          <w:bCs/>
          <w:sz w:val="24"/>
          <w:szCs w:val="24"/>
          <w:lang w:val="en-IN"/>
        </w:rPr>
        <w:t>Ramya</w:t>
      </w:r>
      <w:proofErr w:type="spellEnd"/>
      <w:r>
        <w:rPr>
          <w:rFonts w:ascii="Times New Roman" w:hAnsi="Times New Roman" w:cs="Times New Roman"/>
          <w:b/>
          <w:bCs/>
          <w:sz w:val="24"/>
          <w:szCs w:val="24"/>
          <w:lang w:val="en-IN"/>
        </w:rPr>
        <w:t xml:space="preserve"> N</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Final year PG MBA Student, </w:t>
      </w:r>
      <w:proofErr w:type="spellStart"/>
      <w:r>
        <w:rPr>
          <w:rFonts w:ascii="Times New Roman" w:hAnsi="Times New Roman" w:cs="Times New Roman"/>
          <w:b/>
          <w:bCs/>
          <w:sz w:val="24"/>
          <w:szCs w:val="24"/>
          <w:lang w:val="en-IN"/>
        </w:rPr>
        <w:t>Dept</w:t>
      </w:r>
      <w:proofErr w:type="spellEnd"/>
      <w:r>
        <w:rPr>
          <w:rFonts w:ascii="Times New Roman" w:hAnsi="Times New Roman" w:cs="Times New Roman"/>
          <w:b/>
          <w:bCs/>
          <w:sz w:val="24"/>
          <w:szCs w:val="24"/>
          <w:lang w:val="en-IN"/>
        </w:rPr>
        <w:t xml:space="preserve"> of MBA, Sri </w:t>
      </w:r>
      <w:proofErr w:type="spellStart"/>
      <w:r>
        <w:rPr>
          <w:rFonts w:ascii="Times New Roman" w:hAnsi="Times New Roman" w:cs="Times New Roman"/>
          <w:b/>
          <w:bCs/>
          <w:sz w:val="24"/>
          <w:szCs w:val="24"/>
          <w:lang w:val="en-IN"/>
        </w:rPr>
        <w:t>Venkateshwara</w:t>
      </w:r>
      <w:proofErr w:type="spellEnd"/>
      <w:r>
        <w:rPr>
          <w:rFonts w:ascii="Times New Roman" w:hAnsi="Times New Roman" w:cs="Times New Roman"/>
          <w:b/>
          <w:bCs/>
          <w:sz w:val="24"/>
          <w:szCs w:val="24"/>
          <w:lang w:val="en-IN"/>
        </w:rPr>
        <w:t xml:space="preserve"> College</w:t>
      </w:r>
      <w:r>
        <w:rPr>
          <w:rFonts w:ascii="Times New Roman" w:hAnsi="Times New Roman" w:cs="Times New Roman"/>
          <w:b/>
          <w:bCs/>
          <w:sz w:val="24"/>
          <w:szCs w:val="24"/>
          <w:lang w:val="en-IN"/>
        </w:rPr>
        <w:t xml:space="preserve"> of Engineering</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rPr>
        <w:t xml:space="preserve">Email-id: </w:t>
      </w:r>
      <w:hyperlink r:id="rId9" w:history="1">
        <w:r>
          <w:rPr>
            <w:rStyle w:val="Hyperlink"/>
            <w:rFonts w:ascii="Times New Roman" w:hAnsi="Times New Roman" w:cs="Times New Roman"/>
            <w:b/>
            <w:bCs/>
            <w:sz w:val="24"/>
            <w:szCs w:val="24"/>
            <w:lang w:val="en-IN"/>
          </w:rPr>
          <w:t>ramyashilpa1410@gmail.com</w:t>
        </w:r>
      </w:hyperlink>
      <w:r>
        <w:rPr>
          <w:rFonts w:ascii="Times New Roman" w:hAnsi="Times New Roman" w:cs="Times New Roman"/>
          <w:b/>
          <w:bCs/>
          <w:sz w:val="24"/>
          <w:szCs w:val="24"/>
          <w:lang w:val="en-IN"/>
        </w:rPr>
        <w:t xml:space="preserve"> </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*4</w:t>
      </w:r>
      <w:r>
        <w:rPr>
          <w:rFonts w:ascii="Times New Roman" w:hAnsi="Times New Roman" w:cs="Times New Roman"/>
          <w:b/>
          <w:bCs/>
          <w:sz w:val="24"/>
          <w:szCs w:val="24"/>
          <w:lang w:val="en-IN"/>
        </w:rPr>
        <w:t xml:space="preserve"> </w:t>
      </w:r>
      <w:proofErr w:type="spellStart"/>
      <w:r>
        <w:rPr>
          <w:rFonts w:ascii="Times New Roman" w:hAnsi="Times New Roman" w:cs="Times New Roman"/>
          <w:b/>
          <w:bCs/>
          <w:sz w:val="24"/>
          <w:szCs w:val="24"/>
          <w:lang w:val="en-IN"/>
        </w:rPr>
        <w:t>Charitha</w:t>
      </w:r>
      <w:proofErr w:type="spellEnd"/>
      <w:r>
        <w:rPr>
          <w:rFonts w:ascii="Times New Roman" w:hAnsi="Times New Roman" w:cs="Times New Roman"/>
          <w:b/>
          <w:bCs/>
          <w:sz w:val="24"/>
          <w:szCs w:val="24"/>
          <w:lang w:val="en-IN"/>
        </w:rPr>
        <w:t xml:space="preserve"> K S</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Final year PG MBA Student, </w:t>
      </w:r>
      <w:proofErr w:type="spellStart"/>
      <w:r>
        <w:rPr>
          <w:rFonts w:ascii="Times New Roman" w:hAnsi="Times New Roman" w:cs="Times New Roman"/>
          <w:b/>
          <w:bCs/>
          <w:sz w:val="24"/>
          <w:szCs w:val="24"/>
          <w:lang w:val="en-IN"/>
        </w:rPr>
        <w:t>Dept</w:t>
      </w:r>
      <w:proofErr w:type="spellEnd"/>
      <w:r>
        <w:rPr>
          <w:rFonts w:ascii="Times New Roman" w:hAnsi="Times New Roman" w:cs="Times New Roman"/>
          <w:b/>
          <w:bCs/>
          <w:sz w:val="24"/>
          <w:szCs w:val="24"/>
          <w:lang w:val="en-IN"/>
        </w:rPr>
        <w:t xml:space="preserve"> of MBA, Sri </w:t>
      </w:r>
      <w:proofErr w:type="spellStart"/>
      <w:r>
        <w:rPr>
          <w:rFonts w:ascii="Times New Roman" w:hAnsi="Times New Roman" w:cs="Times New Roman"/>
          <w:b/>
          <w:bCs/>
          <w:sz w:val="24"/>
          <w:szCs w:val="24"/>
          <w:lang w:val="en-IN"/>
        </w:rPr>
        <w:t>Venkateshwara</w:t>
      </w:r>
      <w:proofErr w:type="spellEnd"/>
      <w:r>
        <w:rPr>
          <w:rFonts w:ascii="Times New Roman" w:hAnsi="Times New Roman" w:cs="Times New Roman"/>
          <w:b/>
          <w:bCs/>
          <w:sz w:val="24"/>
          <w:szCs w:val="24"/>
          <w:lang w:val="en-IN"/>
        </w:rPr>
        <w:t xml:space="preserve"> College of Engineering</w:t>
      </w:r>
    </w:p>
    <w:p w:rsidR="00550C33" w:rsidRDefault="00E570BF">
      <w:pPr>
        <w:jc w:val="center"/>
        <w:rPr>
          <w:rFonts w:ascii="Times New Roman" w:hAnsi="Times New Roman" w:cs="Times New Roman"/>
          <w:b/>
          <w:bCs/>
          <w:color w:val="0000FF" w:themeColor="hyperlink"/>
          <w:sz w:val="24"/>
          <w:szCs w:val="24"/>
          <w:u w:val="single"/>
          <w:lang w:val="en-IN"/>
        </w:rPr>
      </w:pPr>
      <w:r>
        <w:rPr>
          <w:rFonts w:ascii="Times New Roman" w:hAnsi="Times New Roman" w:cs="Times New Roman"/>
          <w:b/>
          <w:bCs/>
          <w:sz w:val="24"/>
          <w:szCs w:val="24"/>
        </w:rPr>
        <w:t xml:space="preserve">Email-id: </w:t>
      </w:r>
      <w:hyperlink r:id="rId10" w:history="1">
        <w:r>
          <w:rPr>
            <w:rStyle w:val="Hyperlink"/>
            <w:rFonts w:ascii="Times New Roman" w:hAnsi="Times New Roman" w:cs="Times New Roman"/>
            <w:b/>
            <w:bCs/>
            <w:sz w:val="24"/>
            <w:szCs w:val="24"/>
            <w:lang w:val="en-IN"/>
          </w:rPr>
          <w:t>charithaks20052000@gmail.com</w:t>
        </w:r>
      </w:hyperlink>
      <w:r>
        <w:rPr>
          <w:rFonts w:ascii="Times New Roman" w:hAnsi="Times New Roman" w:cs="Times New Roman"/>
          <w:b/>
          <w:bCs/>
          <w:sz w:val="24"/>
          <w:szCs w:val="24"/>
          <w:lang w:val="en-IN"/>
        </w:rPr>
        <w:t xml:space="preserve"> </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*5 </w:t>
      </w:r>
      <w:proofErr w:type="spellStart"/>
      <w:r>
        <w:rPr>
          <w:rFonts w:ascii="Times New Roman" w:hAnsi="Times New Roman" w:cs="Times New Roman"/>
          <w:b/>
          <w:bCs/>
          <w:sz w:val="24"/>
          <w:szCs w:val="24"/>
          <w:lang w:val="en-IN"/>
        </w:rPr>
        <w:t>Anusha</w:t>
      </w:r>
      <w:proofErr w:type="spellEnd"/>
      <w:r>
        <w:rPr>
          <w:rFonts w:ascii="Times New Roman" w:hAnsi="Times New Roman" w:cs="Times New Roman"/>
          <w:b/>
          <w:bCs/>
          <w:sz w:val="24"/>
          <w:szCs w:val="24"/>
          <w:lang w:val="en-IN"/>
        </w:rPr>
        <w:t xml:space="preserve"> K S</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Final year PG MBA Student, </w:t>
      </w:r>
      <w:proofErr w:type="spellStart"/>
      <w:r>
        <w:rPr>
          <w:rFonts w:ascii="Times New Roman" w:hAnsi="Times New Roman" w:cs="Times New Roman"/>
          <w:b/>
          <w:bCs/>
          <w:sz w:val="24"/>
          <w:szCs w:val="24"/>
          <w:lang w:val="en-IN"/>
        </w:rPr>
        <w:t>Dept</w:t>
      </w:r>
      <w:proofErr w:type="spellEnd"/>
      <w:r>
        <w:rPr>
          <w:rFonts w:ascii="Times New Roman" w:hAnsi="Times New Roman" w:cs="Times New Roman"/>
          <w:b/>
          <w:bCs/>
          <w:sz w:val="24"/>
          <w:szCs w:val="24"/>
          <w:lang w:val="en-IN"/>
        </w:rPr>
        <w:t xml:space="preserve"> of MBA, Sri </w:t>
      </w:r>
      <w:proofErr w:type="spellStart"/>
      <w:r>
        <w:rPr>
          <w:rFonts w:ascii="Times New Roman" w:hAnsi="Times New Roman" w:cs="Times New Roman"/>
          <w:b/>
          <w:bCs/>
          <w:sz w:val="24"/>
          <w:szCs w:val="24"/>
          <w:lang w:val="en-IN"/>
        </w:rPr>
        <w:t>Venkateshwara</w:t>
      </w:r>
      <w:proofErr w:type="spellEnd"/>
      <w:r>
        <w:rPr>
          <w:rFonts w:ascii="Times New Roman" w:hAnsi="Times New Roman" w:cs="Times New Roman"/>
          <w:b/>
          <w:bCs/>
          <w:sz w:val="24"/>
          <w:szCs w:val="24"/>
          <w:lang w:val="en-IN"/>
        </w:rPr>
        <w:t xml:space="preserve"> College of Engineering</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rPr>
        <w:t>Email-id:</w:t>
      </w:r>
      <w:r>
        <w:rPr>
          <w:rFonts w:ascii="Times New Roman" w:hAnsi="Times New Roman" w:cs="Times New Roman"/>
          <w:b/>
          <w:bCs/>
          <w:sz w:val="24"/>
          <w:szCs w:val="24"/>
          <w:lang w:val="en-IN"/>
        </w:rPr>
        <w:t xml:space="preserve"> </w:t>
      </w:r>
      <w:hyperlink r:id="rId11" w:history="1">
        <w:r>
          <w:rPr>
            <w:rStyle w:val="Hyperlink"/>
            <w:rFonts w:ascii="Times New Roman" w:hAnsi="Times New Roman" w:cs="Times New Roman"/>
            <w:b/>
            <w:bCs/>
            <w:sz w:val="24"/>
            <w:szCs w:val="24"/>
            <w:lang w:val="en-IN"/>
          </w:rPr>
          <w:t>anushayavadk2@gmail.com</w:t>
        </w:r>
      </w:hyperlink>
      <w:r>
        <w:rPr>
          <w:rFonts w:ascii="Times New Roman" w:hAnsi="Times New Roman" w:cs="Times New Roman"/>
          <w:b/>
          <w:bCs/>
          <w:sz w:val="24"/>
          <w:szCs w:val="24"/>
          <w:lang w:val="en-IN"/>
        </w:rPr>
        <w:t xml:space="preserve"> </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*6 </w:t>
      </w:r>
      <w:proofErr w:type="spellStart"/>
      <w:r>
        <w:rPr>
          <w:rFonts w:ascii="Times New Roman" w:hAnsi="Times New Roman" w:cs="Times New Roman"/>
          <w:b/>
          <w:bCs/>
          <w:sz w:val="24"/>
          <w:szCs w:val="24"/>
          <w:lang w:val="en-IN"/>
        </w:rPr>
        <w:t>Divya</w:t>
      </w:r>
      <w:proofErr w:type="spellEnd"/>
      <w:r>
        <w:rPr>
          <w:rFonts w:ascii="Times New Roman" w:hAnsi="Times New Roman" w:cs="Times New Roman"/>
          <w:b/>
          <w:bCs/>
          <w:sz w:val="24"/>
          <w:szCs w:val="24"/>
          <w:lang w:val="en-IN"/>
        </w:rPr>
        <w:t xml:space="preserve"> B</w:t>
      </w:r>
    </w:p>
    <w:p w:rsidR="00550C33" w:rsidRDefault="00E570BF">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 xml:space="preserve">Final year PG MBA Student, </w:t>
      </w:r>
      <w:proofErr w:type="spellStart"/>
      <w:r>
        <w:rPr>
          <w:rFonts w:ascii="Times New Roman" w:hAnsi="Times New Roman" w:cs="Times New Roman"/>
          <w:b/>
          <w:bCs/>
          <w:sz w:val="24"/>
          <w:szCs w:val="24"/>
          <w:lang w:val="en-IN"/>
        </w:rPr>
        <w:t>Dept</w:t>
      </w:r>
      <w:proofErr w:type="spellEnd"/>
      <w:r>
        <w:rPr>
          <w:rFonts w:ascii="Times New Roman" w:hAnsi="Times New Roman" w:cs="Times New Roman"/>
          <w:b/>
          <w:bCs/>
          <w:sz w:val="24"/>
          <w:szCs w:val="24"/>
          <w:lang w:val="en-IN"/>
        </w:rPr>
        <w:t xml:space="preserve"> o</w:t>
      </w:r>
      <w:r>
        <w:rPr>
          <w:rFonts w:ascii="Times New Roman" w:hAnsi="Times New Roman" w:cs="Times New Roman"/>
          <w:b/>
          <w:bCs/>
          <w:sz w:val="24"/>
          <w:szCs w:val="24"/>
          <w:lang w:val="en-IN"/>
        </w:rPr>
        <w:t xml:space="preserve">f MBA, Sri </w:t>
      </w:r>
      <w:proofErr w:type="spellStart"/>
      <w:r>
        <w:rPr>
          <w:rFonts w:ascii="Times New Roman" w:hAnsi="Times New Roman" w:cs="Times New Roman"/>
          <w:b/>
          <w:bCs/>
          <w:sz w:val="24"/>
          <w:szCs w:val="24"/>
          <w:lang w:val="en-IN"/>
        </w:rPr>
        <w:t>Venkateshwara</w:t>
      </w:r>
      <w:proofErr w:type="spellEnd"/>
      <w:r>
        <w:rPr>
          <w:rFonts w:ascii="Times New Roman" w:hAnsi="Times New Roman" w:cs="Times New Roman"/>
          <w:b/>
          <w:bCs/>
          <w:sz w:val="24"/>
          <w:szCs w:val="24"/>
          <w:lang w:val="en-IN"/>
        </w:rPr>
        <w:t xml:space="preserve"> College of Engineering</w:t>
      </w:r>
    </w:p>
    <w:p w:rsidR="00550C33" w:rsidRDefault="00E570BF">
      <w:pPr>
        <w:jc w:val="center"/>
        <w:rPr>
          <w:rFonts w:ascii="Times New Roman" w:hAnsi="Times New Roman" w:cs="Times New Roman"/>
          <w:b/>
          <w:bCs/>
          <w:sz w:val="24"/>
          <w:szCs w:val="24"/>
        </w:rPr>
      </w:pPr>
      <w:r>
        <w:rPr>
          <w:rFonts w:ascii="Times New Roman" w:hAnsi="Times New Roman" w:cs="Times New Roman"/>
          <w:b/>
          <w:bCs/>
          <w:sz w:val="24"/>
          <w:szCs w:val="24"/>
        </w:rPr>
        <w:t xml:space="preserve">    Email-id: </w:t>
      </w:r>
      <w:hyperlink r:id="rId12" w:history="1">
        <w:r>
          <w:rPr>
            <w:rStyle w:val="Hyperlink"/>
            <w:rFonts w:ascii="Times New Roman" w:hAnsi="Times New Roman" w:cs="Times New Roman"/>
            <w:b/>
            <w:bCs/>
            <w:sz w:val="24"/>
            <w:szCs w:val="24"/>
            <w:lang w:val="en-IN"/>
          </w:rPr>
          <w:t>divyacid007@gmail.com</w:t>
        </w:r>
      </w:hyperlink>
      <w:r>
        <w:rPr>
          <w:rFonts w:ascii="Times New Roman" w:hAnsi="Times New Roman" w:cs="Times New Roman"/>
          <w:b/>
          <w:bCs/>
          <w:sz w:val="24"/>
          <w:szCs w:val="24"/>
          <w:lang w:val="en-IN"/>
        </w:rPr>
        <w:t xml:space="preserve"> </w:t>
      </w:r>
      <w:r>
        <w:rPr>
          <w:sz w:val="24"/>
        </w:rPr>
        <w:t xml:space="preserve"> </w:t>
      </w:r>
    </w:p>
    <w:p w:rsidR="00550C33" w:rsidRDefault="00550C33">
      <w:pPr>
        <w:pBdr>
          <w:between w:val="single" w:sz="4" w:space="1" w:color="auto"/>
        </w:pBdr>
        <w:spacing w:after="0" w:line="360" w:lineRule="auto"/>
        <w:jc w:val="both"/>
        <w:rPr>
          <w:rFonts w:ascii="Times New Roman" w:hAnsi="Times New Roman" w:cs="Times New Roman"/>
          <w:b/>
          <w:sz w:val="24"/>
          <w:szCs w:val="24"/>
        </w:rPr>
      </w:pPr>
    </w:p>
    <w:p w:rsidR="00550C33" w:rsidRDefault="00E570BF">
      <w:pPr>
        <w:shd w:val="clear" w:color="auto" w:fill="FFFFFF"/>
        <w:spacing w:before="267" w:after="67" w:line="400" w:lineRule="atLeast"/>
        <w:outlineLvl w:val="2"/>
        <w:rPr>
          <w:rFonts w:ascii="NexusSansWebPro" w:eastAsia="Times New Roman" w:hAnsi="NexusSansWebPro" w:cs="Times New Roman"/>
          <w:b/>
          <w:bCs/>
          <w:color w:val="222222"/>
          <w:sz w:val="27"/>
          <w:szCs w:val="27"/>
        </w:rPr>
      </w:pPr>
      <w:r>
        <w:rPr>
          <w:rFonts w:ascii="NexusSansWebPro" w:eastAsia="Times New Roman" w:hAnsi="NexusSansWebPro" w:cs="Times New Roman"/>
          <w:b/>
          <w:bCs/>
          <w:color w:val="222222"/>
          <w:sz w:val="27"/>
          <w:szCs w:val="27"/>
        </w:rPr>
        <w:t>ABSTRACT:</w:t>
      </w:r>
    </w:p>
    <w:p w:rsidR="00550C33" w:rsidRDefault="00E570BF">
      <w:pPr>
        <w:shd w:val="clear" w:color="auto" w:fill="FFFFFF"/>
        <w:spacing w:after="133"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Communication is a very crucial and significant element in a </w:t>
      </w:r>
      <w:proofErr w:type="spellStart"/>
      <w:r>
        <w:rPr>
          <w:rFonts w:ascii="Times New Roman" w:hAnsi="Times New Roman" w:cs="Times New Roman"/>
          <w:sz w:val="24"/>
          <w:szCs w:val="24"/>
        </w:rPr>
        <w:t>bescom</w:t>
      </w:r>
      <w:proofErr w:type="spellEnd"/>
      <w:r>
        <w:rPr>
          <w:rFonts w:ascii="Times New Roman" w:eastAsia="Times New Roman" w:hAnsi="Times New Roman" w:cs="Times New Roman"/>
          <w:sz w:val="24"/>
          <w:szCs w:val="24"/>
        </w:rPr>
        <w:t xml:space="preserve"> and it is necessary for creating collaboration among workers and allowing the </w:t>
      </w:r>
      <w:proofErr w:type="spellStart"/>
      <w:r>
        <w:rPr>
          <w:rFonts w:ascii="Times New Roman" w:hAnsi="Times New Roman" w:cs="Times New Roman"/>
          <w:sz w:val="24"/>
          <w:szCs w:val="24"/>
        </w:rPr>
        <w:t>bescom</w:t>
      </w:r>
      <w:proofErr w:type="spellEnd"/>
      <w:r>
        <w:rPr>
          <w:rFonts w:ascii="Times New Roman" w:eastAsia="Times New Roman" w:hAnsi="Times New Roman" w:cs="Times New Roman"/>
          <w:sz w:val="24"/>
          <w:szCs w:val="24"/>
        </w:rPr>
        <w:t xml:space="preserve"> to function effectively. The flow of information and communication within a </w:t>
      </w:r>
      <w:proofErr w:type="spellStart"/>
      <w:r>
        <w:rPr>
          <w:rFonts w:ascii="Times New Roman" w:hAnsi="Times New Roman" w:cs="Times New Roman"/>
          <w:sz w:val="24"/>
          <w:szCs w:val="24"/>
        </w:rPr>
        <w:t>bescom</w:t>
      </w:r>
      <w:proofErr w:type="spellEnd"/>
      <w:r>
        <w:rPr>
          <w:rFonts w:ascii="Times New Roman" w:eastAsia="Times New Roman" w:hAnsi="Times New Roman" w:cs="Times New Roman"/>
          <w:sz w:val="24"/>
          <w:szCs w:val="24"/>
        </w:rPr>
        <w:t xml:space="preserve"> has its own effects on employees’ performance and decision making and hence a study on </w:t>
      </w:r>
      <w:r>
        <w:rPr>
          <w:rFonts w:ascii="Times New Roman" w:eastAsia="Times New Roman" w:hAnsi="Times New Roman" w:cs="Times New Roman"/>
          <w:sz w:val="24"/>
          <w:szCs w:val="24"/>
        </w:rPr>
        <w:t xml:space="preserve">employee communications’ influence on </w:t>
      </w:r>
      <w:r>
        <w:rPr>
          <w:rFonts w:ascii="Times New Roman" w:eastAsia="Times New Roman" w:hAnsi="Times New Roman" w:cs="Times New Roman"/>
          <w:sz w:val="24"/>
          <w:szCs w:val="24"/>
        </w:rPr>
        <w:lastRenderedPageBreak/>
        <w:t xml:space="preserve">employee performance towards attaining organizational objectives is thus essential. This paper seeks to demonstrate the influence of employee communication on employee job performance in a </w:t>
      </w:r>
      <w:proofErr w:type="spellStart"/>
      <w:r>
        <w:rPr>
          <w:rFonts w:ascii="Times New Roman" w:eastAsia="Times New Roman" w:hAnsi="Times New Roman" w:cs="Times New Roman"/>
          <w:sz w:val="24"/>
          <w:szCs w:val="24"/>
        </w:rPr>
        <w:t>bescom</w:t>
      </w:r>
      <w:proofErr w:type="spellEnd"/>
      <w:r>
        <w:rPr>
          <w:rFonts w:ascii="Times New Roman" w:eastAsia="Times New Roman" w:hAnsi="Times New Roman" w:cs="Times New Roman"/>
          <w:sz w:val="24"/>
          <w:szCs w:val="24"/>
        </w:rPr>
        <w:t xml:space="preserve"> by looking at certain </w:t>
      </w:r>
      <w:r>
        <w:rPr>
          <w:rFonts w:ascii="Times New Roman" w:eastAsia="Times New Roman" w:hAnsi="Times New Roman" w:cs="Times New Roman"/>
          <w:sz w:val="24"/>
          <w:szCs w:val="24"/>
        </w:rPr>
        <w:t>employee communication elements. A survey instrument (questionnaire) was used to assess employees’ perceptions of the communication climate, quality of information and communication, communication channels and discretionary effort. A qualitative\quantitati</w:t>
      </w:r>
      <w:r>
        <w:rPr>
          <w:rFonts w:ascii="Times New Roman" w:eastAsia="Times New Roman" w:hAnsi="Times New Roman" w:cs="Times New Roman"/>
          <w:sz w:val="24"/>
          <w:szCs w:val="24"/>
        </w:rPr>
        <w:t>ve approach was used to describe and analyze data collected for the study from 100 respondents out of a sample population of 100 participants. The findings of the research revealed that employee communication has a significant impact on the overall perform</w:t>
      </w:r>
      <w:r>
        <w:rPr>
          <w:rFonts w:ascii="Times New Roman" w:eastAsia="Times New Roman" w:hAnsi="Times New Roman" w:cs="Times New Roman"/>
          <w:sz w:val="24"/>
          <w:szCs w:val="24"/>
        </w:rPr>
        <w:t>ance and productivity of employees. Additionally, face to face communication or oral communication was an often utilized communication channel or form. From the study it was also discovered that employee performance in the organization was at certain times</w:t>
      </w:r>
      <w:r>
        <w:rPr>
          <w:rFonts w:ascii="Times New Roman" w:eastAsia="Times New Roman" w:hAnsi="Times New Roman" w:cs="Times New Roman"/>
          <w:sz w:val="24"/>
          <w:szCs w:val="24"/>
        </w:rPr>
        <w:t xml:space="preserve"> stifled due to communication structures that were poor and inadequately utilized and the non-involvement of all employees in the decision making process. However, the research also revealed a controversy between rhetoric and actual communication practices</w:t>
      </w:r>
      <w:r>
        <w:rPr>
          <w:rFonts w:ascii="Times New Roman" w:eastAsia="Times New Roman" w:hAnsi="Times New Roman" w:cs="Times New Roman"/>
          <w:sz w:val="24"/>
          <w:szCs w:val="24"/>
        </w:rPr>
        <w:t xml:space="preserve">. Nonetheless some recommendations were offered by the researcher which included improving the quality of communication resources and designing a communication plan and strategy that will take into consideration the essential parameters of whom, how, when </w:t>
      </w:r>
      <w:r>
        <w:rPr>
          <w:rFonts w:ascii="Times New Roman" w:eastAsia="Times New Roman" w:hAnsi="Times New Roman" w:cs="Times New Roman"/>
          <w:sz w:val="24"/>
          <w:szCs w:val="24"/>
        </w:rPr>
        <w:t>and what information is to be communicated so as to create a conducive and reliable communication environment that will get the best out of employees.</w:t>
      </w:r>
    </w:p>
    <w:p w:rsidR="00550C33" w:rsidRDefault="00E570BF">
      <w:pPr>
        <w:jc w:val="both"/>
        <w:rPr>
          <w:rFonts w:ascii="Times New Roman" w:eastAsia="Times New Roman" w:hAnsi="Times New Roman" w:cs="Times New Roman"/>
          <w:b/>
          <w:bCs/>
          <w:sz w:val="24"/>
          <w:szCs w:val="24"/>
          <w:lang w:val="en-IN"/>
        </w:rPr>
      </w:pPr>
      <w:r>
        <w:rPr>
          <w:rFonts w:ascii="Times New Roman" w:eastAsia="Times New Roman" w:hAnsi="Times New Roman" w:cs="Times New Roman"/>
          <w:b/>
          <w:bCs/>
          <w:sz w:val="24"/>
          <w:szCs w:val="24"/>
          <w:lang w:val="en-IN"/>
        </w:rPr>
        <w:t>Keywords</w:t>
      </w:r>
      <w:r>
        <w:rPr>
          <w:rFonts w:ascii="Times New Roman" w:eastAsia="Times New Roman" w:hAnsi="Times New Roman" w:cs="Times New Roman"/>
          <w:sz w:val="24"/>
          <w:szCs w:val="24"/>
          <w:lang w:val="en-IN"/>
        </w:rPr>
        <w:t xml:space="preserve">: </w:t>
      </w:r>
      <w:r>
        <w:rPr>
          <w:rFonts w:ascii="Times New Roman" w:hAnsi="Times New Roman" w:cs="Times New Roman"/>
          <w:sz w:val="24"/>
          <w:szCs w:val="24"/>
        </w:rPr>
        <w:t>Employee communication</w:t>
      </w:r>
      <w:r>
        <w:rPr>
          <w:rFonts w:ascii="Times New Roman" w:hAnsi="Times New Roman" w:cs="Times New Roman"/>
          <w:sz w:val="24"/>
          <w:szCs w:val="24"/>
          <w:lang w:val="en-IN"/>
        </w:rPr>
        <w:t xml:space="preserve">, </w:t>
      </w:r>
      <w:r>
        <w:rPr>
          <w:rFonts w:ascii="Times New Roman" w:hAnsi="Times New Roman" w:cs="Times New Roman"/>
          <w:bCs/>
          <w:sz w:val="24"/>
          <w:szCs w:val="24"/>
        </w:rPr>
        <w:t>performance</w:t>
      </w:r>
      <w:r>
        <w:rPr>
          <w:rFonts w:ascii="Times New Roman" w:hAnsi="Times New Roman" w:cs="Times New Roman"/>
          <w:bCs/>
          <w:sz w:val="24"/>
          <w:szCs w:val="24"/>
          <w:lang w:val="en-IN"/>
        </w:rPr>
        <w:t xml:space="preserve">, </w:t>
      </w:r>
      <w:r>
        <w:rPr>
          <w:rFonts w:ascii="Times New Roman" w:hAnsi="Times New Roman" w:cs="Times New Roman"/>
          <w:bCs/>
          <w:sz w:val="24"/>
          <w:szCs w:val="24"/>
        </w:rPr>
        <w:t>BESCOM</w:t>
      </w:r>
      <w:r>
        <w:rPr>
          <w:rFonts w:ascii="Times New Roman" w:hAnsi="Times New Roman" w:cs="Times New Roman"/>
          <w:bCs/>
          <w:sz w:val="24"/>
          <w:szCs w:val="24"/>
          <w:lang w:val="en-IN"/>
        </w:rPr>
        <w:t>.</w:t>
      </w:r>
    </w:p>
    <w:p w:rsidR="00550C33" w:rsidRDefault="00E570BF">
      <w:pPr>
        <w:shd w:val="clear" w:color="auto" w:fill="FFFFFF"/>
        <w:spacing w:after="133" w:line="360" w:lineRule="auto"/>
        <w:jc w:val="both"/>
        <w:rPr>
          <w:rFonts w:ascii="Times New Roman" w:eastAsia="Times New Roman" w:hAnsi="Times New Roman" w:cs="Times New Roman"/>
          <w:b/>
          <w:sz w:val="28"/>
          <w:szCs w:val="24"/>
        </w:rPr>
      </w:pPr>
      <w:r>
        <w:rPr>
          <w:rFonts w:ascii="Times New Roman" w:hAnsi="Times New Roman" w:cs="Times New Roman"/>
          <w:b/>
          <w:sz w:val="24"/>
        </w:rPr>
        <w:t>INTRODUCTION:</w:t>
      </w:r>
    </w:p>
    <w:p w:rsidR="00550C33" w:rsidRDefault="00E570BF">
      <w:pPr>
        <w:spacing w:line="360" w:lineRule="auto"/>
        <w:jc w:val="both"/>
        <w:rPr>
          <w:rFonts w:ascii="Times New Roman" w:hAnsi="Times New Roman" w:cs="Times New Roman"/>
          <w:sz w:val="24"/>
          <w:szCs w:val="24"/>
        </w:rPr>
      </w:pPr>
      <w:r>
        <w:rPr>
          <w:rFonts w:ascii="Times New Roman" w:hAnsi="Times New Roman" w:cs="Times New Roman"/>
          <w:sz w:val="24"/>
        </w:rPr>
        <w:t xml:space="preserve">The power supply industry in India </w:t>
      </w:r>
      <w:r>
        <w:rPr>
          <w:rFonts w:ascii="Times New Roman" w:hAnsi="Times New Roman" w:cs="Times New Roman"/>
          <w:sz w:val="24"/>
        </w:rPr>
        <w:t>plays a critical role in supporting the nation's economic growth and development. As one of the fastest-growing economies globally, India's increasing energy demands necessitate a robust and reliable power supply infrastructure. The industry encompasses va</w:t>
      </w:r>
      <w:r>
        <w:rPr>
          <w:rFonts w:ascii="Times New Roman" w:hAnsi="Times New Roman" w:cs="Times New Roman"/>
          <w:sz w:val="24"/>
        </w:rPr>
        <w:t>rious stakeholders, including power generation companies, transmission and distribution utilities, and renewable energy players. India's power generation mix is diverse, consisting of thermal, hydro, nuclear, and renewable sources. While thermal power rema</w:t>
      </w:r>
      <w:r>
        <w:rPr>
          <w:rFonts w:ascii="Times New Roman" w:hAnsi="Times New Roman" w:cs="Times New Roman"/>
          <w:sz w:val="24"/>
        </w:rPr>
        <w:t>ins a dominant contributor to electricity generation, the government has been actively promoting renewable energy to reduce carbon emissions and enhance energy security. Significant investments have been made in solar and wind energy projects, making India</w:t>
      </w:r>
      <w:r>
        <w:rPr>
          <w:rFonts w:ascii="Times New Roman" w:hAnsi="Times New Roman" w:cs="Times New Roman"/>
          <w:sz w:val="24"/>
        </w:rPr>
        <w:t xml:space="preserve"> a global leader in renewable energy capacity expansion. However, the power supply industry also faces challenges, </w:t>
      </w:r>
      <w:r>
        <w:rPr>
          <w:rFonts w:ascii="Times New Roman" w:hAnsi="Times New Roman" w:cs="Times New Roman"/>
          <w:sz w:val="24"/>
        </w:rPr>
        <w:lastRenderedPageBreak/>
        <w:t>including distribution inefficiencies, transmission losses, and financial viability issues in some state-owned distribution companies. The di</w:t>
      </w:r>
      <w:r>
        <w:rPr>
          <w:rFonts w:ascii="Times New Roman" w:hAnsi="Times New Roman" w:cs="Times New Roman"/>
          <w:sz w:val="24"/>
        </w:rPr>
        <w:t>sparity in electricity access between urban and rural areas remains a concern, and efforts are ongoing to improve electrification rates and power quality across the country.</w:t>
      </w:r>
      <w:r>
        <w:t xml:space="preserve"> </w:t>
      </w:r>
      <w:r>
        <w:rPr>
          <w:rFonts w:ascii="Times New Roman" w:hAnsi="Times New Roman" w:cs="Times New Roman"/>
          <w:sz w:val="24"/>
        </w:rPr>
        <w:t>To address these challenges and ensure sustainable growth, India has undertaken va</w:t>
      </w:r>
      <w:r>
        <w:rPr>
          <w:rFonts w:ascii="Times New Roman" w:hAnsi="Times New Roman" w:cs="Times New Roman"/>
          <w:sz w:val="24"/>
        </w:rPr>
        <w:t xml:space="preserve">rious reforms and initiatives, such as the </w:t>
      </w:r>
      <w:proofErr w:type="spellStart"/>
      <w:r>
        <w:rPr>
          <w:rFonts w:ascii="Times New Roman" w:hAnsi="Times New Roman" w:cs="Times New Roman"/>
          <w:sz w:val="24"/>
        </w:rPr>
        <w:t>Ujwal</w:t>
      </w:r>
      <w:proofErr w:type="spellEnd"/>
      <w:r>
        <w:rPr>
          <w:rFonts w:ascii="Times New Roman" w:hAnsi="Times New Roman" w:cs="Times New Roman"/>
          <w:sz w:val="24"/>
        </w:rPr>
        <w:t xml:space="preserve"> DISCOM Assurance </w:t>
      </w:r>
      <w:proofErr w:type="spellStart"/>
      <w:r>
        <w:rPr>
          <w:rFonts w:ascii="Times New Roman" w:hAnsi="Times New Roman" w:cs="Times New Roman"/>
          <w:sz w:val="24"/>
        </w:rPr>
        <w:t>Yojana</w:t>
      </w:r>
      <w:proofErr w:type="spellEnd"/>
      <w:r>
        <w:rPr>
          <w:rFonts w:ascii="Times New Roman" w:hAnsi="Times New Roman" w:cs="Times New Roman"/>
          <w:sz w:val="24"/>
        </w:rPr>
        <w:t xml:space="preserve"> (UDAY) to financially revive distribution utilities and promote energy efficiency measures. Additionally, the implementation of smart grids and digital technologies is being explored </w:t>
      </w:r>
      <w:r>
        <w:rPr>
          <w:rFonts w:ascii="Times New Roman" w:hAnsi="Times New Roman" w:cs="Times New Roman"/>
          <w:sz w:val="24"/>
        </w:rPr>
        <w:t>to enhance grid management and optimize power distribution. In recent years, there has been a focus on integrating clean energy sources and promoting energy conservation through energy efficiency measures. The government's commitment to achieving its ambit</w:t>
      </w:r>
      <w:r>
        <w:rPr>
          <w:rFonts w:ascii="Times New Roman" w:hAnsi="Times New Roman" w:cs="Times New Roman"/>
          <w:sz w:val="24"/>
        </w:rPr>
        <w:t>ious renewable energy targets and transitioning to a more sustainable power sector has garnered attention both domestically and internationally. As India continues to evolve its power supply industry, collaborations with private sector players, foreign inv</w:t>
      </w:r>
      <w:r>
        <w:rPr>
          <w:rFonts w:ascii="Times New Roman" w:hAnsi="Times New Roman" w:cs="Times New Roman"/>
          <w:sz w:val="24"/>
        </w:rPr>
        <w:t>estments, and advancements in technology are expected to play pivotal roles in shaping the sector's future. The power supply industry remains crucial for driving India's economic progress and meeting the energy needs of its growing population, with sustain</w:t>
      </w:r>
      <w:r>
        <w:rPr>
          <w:rFonts w:ascii="Times New Roman" w:hAnsi="Times New Roman" w:cs="Times New Roman"/>
          <w:sz w:val="24"/>
        </w:rPr>
        <w:t>able and inclusive development as key focal points. The power supply industry in India plays a critical role in supporting the nation's economic growth and development. As one of the fastest-growing economies globally, India's increasing energy demands nec</w:t>
      </w:r>
      <w:r>
        <w:rPr>
          <w:rFonts w:ascii="Times New Roman" w:hAnsi="Times New Roman" w:cs="Times New Roman"/>
          <w:sz w:val="24"/>
        </w:rPr>
        <w:t>essitate a robust and reliable power supply infrastructure. The industry encompasses various stakeholders, including power generation companies, transmission and distribution utilities, and renewable energy players. India's power generation mix is diverse,</w:t>
      </w:r>
      <w:r>
        <w:rPr>
          <w:rFonts w:ascii="Times New Roman" w:hAnsi="Times New Roman" w:cs="Times New Roman"/>
          <w:sz w:val="24"/>
        </w:rPr>
        <w:t xml:space="preserve"> consisting of thermal, hydro, nuclear, and renewable sources. While thermal power remains a dominant contributor to electricity generation, the government has been actively promoting renewable energy to reduce carbon emissions and enhance energy security.</w:t>
      </w:r>
      <w:r>
        <w:rPr>
          <w:rFonts w:ascii="Times New Roman" w:hAnsi="Times New Roman" w:cs="Times New Roman"/>
          <w:sz w:val="24"/>
        </w:rPr>
        <w:t xml:space="preserve"> Significant investments have been made in solar and wind energy projects, making India a global leader in renewable energy capacity expansion. However, the power supply industry also faces challenges, including distribution inefficiencies, transmission lo</w:t>
      </w:r>
      <w:r>
        <w:rPr>
          <w:rFonts w:ascii="Times New Roman" w:hAnsi="Times New Roman" w:cs="Times New Roman"/>
          <w:sz w:val="24"/>
        </w:rPr>
        <w:t xml:space="preserve">sses, and financial viability issues in some </w:t>
      </w:r>
      <w:proofErr w:type="spellStart"/>
      <w:r>
        <w:rPr>
          <w:rFonts w:ascii="Times New Roman" w:hAnsi="Times New Roman" w:cs="Times New Roman"/>
          <w:sz w:val="24"/>
        </w:rPr>
        <w:t>stateowned</w:t>
      </w:r>
      <w:proofErr w:type="spellEnd"/>
      <w:r>
        <w:rPr>
          <w:rFonts w:ascii="Times New Roman" w:hAnsi="Times New Roman" w:cs="Times New Roman"/>
          <w:sz w:val="24"/>
        </w:rPr>
        <w:t xml:space="preserve"> distribution companies. The disparity in electricity access between urban and rural areas remains a concern, and efforts are ongoing to improve electrification rates and power quality across the count</w:t>
      </w:r>
      <w:r>
        <w:rPr>
          <w:rFonts w:ascii="Times New Roman" w:hAnsi="Times New Roman" w:cs="Times New Roman"/>
          <w:sz w:val="24"/>
        </w:rPr>
        <w:t xml:space="preserve">ry. To address these challenges and ensure sustainable growth, India has undertaken various reforms and initiatives, such as the </w:t>
      </w:r>
      <w:proofErr w:type="spellStart"/>
      <w:r>
        <w:rPr>
          <w:rFonts w:ascii="Times New Roman" w:hAnsi="Times New Roman" w:cs="Times New Roman"/>
          <w:sz w:val="24"/>
          <w:szCs w:val="24"/>
        </w:rPr>
        <w:t>Ujwal</w:t>
      </w:r>
      <w:proofErr w:type="spellEnd"/>
      <w:r>
        <w:rPr>
          <w:rFonts w:ascii="Times New Roman" w:hAnsi="Times New Roman" w:cs="Times New Roman"/>
          <w:sz w:val="24"/>
          <w:szCs w:val="24"/>
        </w:rPr>
        <w:t xml:space="preserve"> DISCOM Assurance </w:t>
      </w:r>
      <w:proofErr w:type="spellStart"/>
      <w:r>
        <w:rPr>
          <w:rFonts w:ascii="Times New Roman" w:hAnsi="Times New Roman" w:cs="Times New Roman"/>
          <w:sz w:val="24"/>
          <w:szCs w:val="24"/>
        </w:rPr>
        <w:t>Yojana</w:t>
      </w:r>
      <w:proofErr w:type="spellEnd"/>
      <w:r>
        <w:rPr>
          <w:rFonts w:ascii="Times New Roman" w:hAnsi="Times New Roman" w:cs="Times New Roman"/>
          <w:sz w:val="24"/>
          <w:szCs w:val="24"/>
        </w:rPr>
        <w:t xml:space="preserve"> (UDAY) to </w:t>
      </w:r>
      <w:r>
        <w:rPr>
          <w:rFonts w:ascii="Times New Roman" w:hAnsi="Times New Roman" w:cs="Times New Roman"/>
          <w:sz w:val="24"/>
          <w:szCs w:val="24"/>
        </w:rPr>
        <w:lastRenderedPageBreak/>
        <w:t>financially revive distribution utilities and promote energy efficiency measures. Addit</w:t>
      </w:r>
      <w:r>
        <w:rPr>
          <w:rFonts w:ascii="Times New Roman" w:hAnsi="Times New Roman" w:cs="Times New Roman"/>
          <w:sz w:val="24"/>
          <w:szCs w:val="24"/>
        </w:rPr>
        <w:t xml:space="preserve">ionally, the implementation of smart grids and digital technologies is being explored to enhance grid management and optimize power distribution. In recent years, there has been a focus on integrating clean energy sources and promoting energy conservation </w:t>
      </w:r>
      <w:r>
        <w:rPr>
          <w:rFonts w:ascii="Times New Roman" w:hAnsi="Times New Roman" w:cs="Times New Roman"/>
          <w:sz w:val="24"/>
          <w:szCs w:val="24"/>
        </w:rPr>
        <w:t>through energy efficiency measures. The government's commitment to achieving its ambitious renewable energy targets and transitioning to a more sustainable power sector has garnered attention both domestically and internationally. As India continues to evo</w:t>
      </w:r>
      <w:r>
        <w:rPr>
          <w:rFonts w:ascii="Times New Roman" w:hAnsi="Times New Roman" w:cs="Times New Roman"/>
          <w:sz w:val="24"/>
          <w:szCs w:val="24"/>
        </w:rPr>
        <w:t xml:space="preserve">lve its power supply industry, collaborations with private sector players, foreign investments, and advancements in technology are expected to play pivotal roles in shaping the sector's future. The power supply industry remains crucial for driving India's </w:t>
      </w:r>
      <w:r>
        <w:rPr>
          <w:rFonts w:ascii="Times New Roman" w:hAnsi="Times New Roman" w:cs="Times New Roman"/>
          <w:sz w:val="24"/>
          <w:szCs w:val="24"/>
        </w:rPr>
        <w:t>economic progress and meeting the energy needs of its growing population, with sustainable and inclusive development as key focal points.</w:t>
      </w:r>
    </w:p>
    <w:p w:rsidR="00550C33" w:rsidRDefault="00E570BF">
      <w:pPr>
        <w:spacing w:line="360" w:lineRule="auto"/>
        <w:jc w:val="both"/>
        <w:rPr>
          <w:rFonts w:ascii="Times New Roman" w:hAnsi="Times New Roman" w:cs="Times New Roman"/>
          <w:b/>
          <w:sz w:val="24"/>
        </w:rPr>
      </w:pPr>
      <w:r>
        <w:rPr>
          <w:rFonts w:ascii="Times New Roman" w:hAnsi="Times New Roman" w:cs="Times New Roman"/>
          <w:b/>
          <w:sz w:val="24"/>
        </w:rPr>
        <w:t>REVIEW OF THE LITERATURE:</w:t>
      </w:r>
    </w:p>
    <w:p w:rsidR="00550C33" w:rsidRDefault="00E570BF">
      <w:pPr>
        <w:spacing w:line="360" w:lineRule="auto"/>
        <w:jc w:val="both"/>
        <w:rPr>
          <w:rFonts w:ascii="Times New Roman" w:hAnsi="Times New Roman" w:cs="Times New Roman"/>
          <w:sz w:val="24"/>
        </w:rPr>
      </w:pPr>
      <w:r>
        <w:rPr>
          <w:rFonts w:ascii="Times New Roman" w:hAnsi="Times New Roman" w:cs="Times New Roman"/>
          <w:b/>
          <w:sz w:val="24"/>
        </w:rPr>
        <w:t>1.</w:t>
      </w:r>
      <w:r>
        <w:rPr>
          <w:rFonts w:ascii="Times New Roman" w:hAnsi="Times New Roman" w:cs="Times New Roman"/>
          <w:sz w:val="24"/>
        </w:rPr>
        <w:t xml:space="preserve"> </w:t>
      </w:r>
      <w:r>
        <w:rPr>
          <w:rFonts w:ascii="Times New Roman" w:hAnsi="Times New Roman" w:cs="Times New Roman"/>
          <w:b/>
          <w:sz w:val="24"/>
        </w:rPr>
        <w:t xml:space="preserve">Prasad </w:t>
      </w:r>
      <w:proofErr w:type="spellStart"/>
      <w:r>
        <w:rPr>
          <w:rFonts w:ascii="Times New Roman" w:hAnsi="Times New Roman" w:cs="Times New Roman"/>
          <w:b/>
          <w:sz w:val="24"/>
        </w:rPr>
        <w:t>Raju</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Koneru</w:t>
      </w:r>
      <w:proofErr w:type="spellEnd"/>
      <w:r>
        <w:rPr>
          <w:rFonts w:ascii="Times New Roman" w:hAnsi="Times New Roman" w:cs="Times New Roman"/>
          <w:b/>
          <w:sz w:val="24"/>
        </w:rPr>
        <w:t xml:space="preserve">, (2017) </w:t>
      </w:r>
      <w:r>
        <w:rPr>
          <w:rFonts w:ascii="Times New Roman" w:hAnsi="Times New Roman" w:cs="Times New Roman"/>
          <w:sz w:val="24"/>
        </w:rPr>
        <w:t>the research investigates the relationship between employee co</w:t>
      </w:r>
      <w:r>
        <w:rPr>
          <w:rFonts w:ascii="Times New Roman" w:hAnsi="Times New Roman" w:cs="Times New Roman"/>
          <w:sz w:val="24"/>
        </w:rPr>
        <w:t>mmunication and performance at BESCOM. The study reveals that clear and transparent communication channels enhance employee engagement, motivation, and overall performance.</w:t>
      </w:r>
    </w:p>
    <w:p w:rsidR="00550C33" w:rsidRDefault="00E570BF">
      <w:pPr>
        <w:spacing w:line="360" w:lineRule="auto"/>
        <w:jc w:val="both"/>
        <w:rPr>
          <w:rFonts w:ascii="Times New Roman" w:hAnsi="Times New Roman" w:cs="Times New Roman"/>
          <w:sz w:val="24"/>
        </w:rPr>
      </w:pPr>
      <w:r>
        <w:rPr>
          <w:rFonts w:ascii="Times New Roman" w:hAnsi="Times New Roman" w:cs="Times New Roman"/>
          <w:b/>
          <w:sz w:val="24"/>
        </w:rPr>
        <w:t>2.</w:t>
      </w:r>
      <w:r>
        <w:rPr>
          <w:rFonts w:ascii="Times New Roman" w:hAnsi="Times New Roman" w:cs="Times New Roman"/>
          <w:sz w:val="24"/>
        </w:rPr>
        <w:t xml:space="preserve"> </w:t>
      </w:r>
      <w:proofErr w:type="spellStart"/>
      <w:r>
        <w:rPr>
          <w:rFonts w:ascii="Times New Roman" w:hAnsi="Times New Roman" w:cs="Times New Roman"/>
          <w:b/>
          <w:sz w:val="24"/>
        </w:rPr>
        <w:t>Gaurav</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Tyagi</w:t>
      </w:r>
      <w:proofErr w:type="spellEnd"/>
      <w:r>
        <w:rPr>
          <w:rFonts w:ascii="Times New Roman" w:hAnsi="Times New Roman" w:cs="Times New Roman"/>
          <w:b/>
          <w:sz w:val="24"/>
        </w:rPr>
        <w:t>, (2014)</w:t>
      </w:r>
      <w:r>
        <w:rPr>
          <w:rFonts w:ascii="Times New Roman" w:hAnsi="Times New Roman" w:cs="Times New Roman"/>
          <w:sz w:val="24"/>
        </w:rPr>
        <w:t xml:space="preserve"> this study investigates the relationship between internal c</w:t>
      </w:r>
      <w:r>
        <w:rPr>
          <w:rFonts w:ascii="Times New Roman" w:hAnsi="Times New Roman" w:cs="Times New Roman"/>
          <w:sz w:val="24"/>
        </w:rPr>
        <w:t>ommunication and employee performance at BESCOM. It emphasizes that open and frequent communication channels lead to increased employee commitment and improved organizational.</w:t>
      </w:r>
    </w:p>
    <w:p w:rsidR="00550C33" w:rsidRDefault="00E570BF">
      <w:pPr>
        <w:spacing w:line="360" w:lineRule="auto"/>
        <w:jc w:val="both"/>
        <w:rPr>
          <w:rFonts w:ascii="Times New Roman" w:hAnsi="Times New Roman" w:cs="Times New Roman"/>
          <w:sz w:val="24"/>
        </w:rPr>
      </w:pPr>
      <w:r>
        <w:rPr>
          <w:rFonts w:ascii="Times New Roman" w:hAnsi="Times New Roman" w:cs="Times New Roman"/>
          <w:b/>
          <w:sz w:val="24"/>
        </w:rPr>
        <w:t>3.</w:t>
      </w:r>
      <w:r>
        <w:rPr>
          <w:rFonts w:ascii="Times New Roman" w:hAnsi="Times New Roman" w:cs="Times New Roman"/>
          <w:sz w:val="24"/>
        </w:rPr>
        <w:t xml:space="preserve"> </w:t>
      </w:r>
      <w:r>
        <w:rPr>
          <w:rFonts w:ascii="Times New Roman" w:hAnsi="Times New Roman" w:cs="Times New Roman"/>
          <w:b/>
          <w:sz w:val="24"/>
        </w:rPr>
        <w:t>Ruth Gabriel (2014)</w:t>
      </w:r>
      <w:r>
        <w:rPr>
          <w:rFonts w:ascii="Times New Roman" w:hAnsi="Times New Roman" w:cs="Times New Roman"/>
          <w:sz w:val="24"/>
        </w:rPr>
        <w:t xml:space="preserve"> highlights the crucial role of employee performance in de</w:t>
      </w:r>
      <w:r>
        <w:rPr>
          <w:rFonts w:ascii="Times New Roman" w:hAnsi="Times New Roman" w:cs="Times New Roman"/>
          <w:sz w:val="24"/>
        </w:rPr>
        <w:t>termining the success of an organization. Poor performance can have a negative impact on the achievement of organizational goals.</w:t>
      </w:r>
    </w:p>
    <w:p w:rsidR="00550C33" w:rsidRDefault="00E570BF">
      <w:pPr>
        <w:spacing w:line="360" w:lineRule="auto"/>
        <w:jc w:val="both"/>
        <w:rPr>
          <w:rFonts w:ascii="Times New Roman" w:hAnsi="Times New Roman" w:cs="Times New Roman"/>
          <w:sz w:val="24"/>
        </w:rPr>
      </w:pPr>
      <w:r>
        <w:rPr>
          <w:rFonts w:ascii="Times New Roman" w:hAnsi="Times New Roman" w:cs="Times New Roman"/>
          <w:b/>
          <w:sz w:val="24"/>
        </w:rPr>
        <w:t>4.</w:t>
      </w:r>
      <w:r>
        <w:rPr>
          <w:rFonts w:ascii="Times New Roman" w:hAnsi="Times New Roman" w:cs="Times New Roman"/>
          <w:sz w:val="24"/>
        </w:rPr>
        <w:t xml:space="preserve"> </w:t>
      </w:r>
      <w:r>
        <w:rPr>
          <w:rFonts w:ascii="Times New Roman" w:hAnsi="Times New Roman" w:cs="Times New Roman"/>
          <w:b/>
          <w:sz w:val="24"/>
        </w:rPr>
        <w:t>Shaffer (2004)</w:t>
      </w:r>
      <w:r>
        <w:rPr>
          <w:rFonts w:ascii="Times New Roman" w:hAnsi="Times New Roman" w:cs="Times New Roman"/>
          <w:sz w:val="24"/>
        </w:rPr>
        <w:t xml:space="preserve"> finds that organizations enhance productivity and well-being through engaging employees with carefully contr</w:t>
      </w:r>
      <w:r>
        <w:rPr>
          <w:rFonts w:ascii="Times New Roman" w:hAnsi="Times New Roman" w:cs="Times New Roman"/>
          <w:sz w:val="24"/>
        </w:rPr>
        <w:t>olled communication to build trust and improve performance.</w:t>
      </w:r>
    </w:p>
    <w:p w:rsidR="00550C33" w:rsidRDefault="00E570BF">
      <w:pPr>
        <w:spacing w:line="360" w:lineRule="auto"/>
        <w:jc w:val="both"/>
        <w:rPr>
          <w:rFonts w:ascii="Times New Roman" w:hAnsi="Times New Roman" w:cs="Times New Roman"/>
          <w:b/>
          <w:sz w:val="24"/>
        </w:rPr>
      </w:pPr>
      <w:r>
        <w:rPr>
          <w:rFonts w:ascii="Times New Roman" w:hAnsi="Times New Roman" w:cs="Times New Roman"/>
          <w:b/>
          <w:sz w:val="24"/>
        </w:rPr>
        <w:t>STATEMENT OF THE PROBLEM:</w:t>
      </w:r>
    </w:p>
    <w:p w:rsidR="00550C33" w:rsidRDefault="00E570BF">
      <w:pPr>
        <w:spacing w:line="360" w:lineRule="auto"/>
        <w:jc w:val="both"/>
        <w:rPr>
          <w:rFonts w:ascii="Times New Roman" w:hAnsi="Times New Roman" w:cs="Times New Roman"/>
          <w:sz w:val="24"/>
        </w:rPr>
      </w:pPr>
      <w:r>
        <w:rPr>
          <w:rFonts w:ascii="Times New Roman" w:hAnsi="Times New Roman" w:cs="Times New Roman"/>
          <w:sz w:val="24"/>
        </w:rPr>
        <w:t xml:space="preserve">The statement of the problem for the study on "impact of employee communication on performance at </w:t>
      </w:r>
      <w:proofErr w:type="spellStart"/>
      <w:r>
        <w:rPr>
          <w:rFonts w:ascii="Times New Roman" w:hAnsi="Times New Roman" w:cs="Times New Roman"/>
          <w:sz w:val="24"/>
        </w:rPr>
        <w:t>bescom</w:t>
      </w:r>
      <w:proofErr w:type="spellEnd"/>
      <w:r>
        <w:rPr>
          <w:rFonts w:ascii="Times New Roman" w:hAnsi="Times New Roman" w:cs="Times New Roman"/>
          <w:sz w:val="24"/>
        </w:rPr>
        <w:t>" aims to address the existing research gap and explore the relati</w:t>
      </w:r>
      <w:r>
        <w:rPr>
          <w:rFonts w:ascii="Times New Roman" w:hAnsi="Times New Roman" w:cs="Times New Roman"/>
          <w:sz w:val="24"/>
        </w:rPr>
        <w:t xml:space="preserve">onship between employee communication and performance within the context of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w:t>
      </w:r>
      <w:proofErr w:type="spellStart"/>
      <w:r>
        <w:rPr>
          <w:rFonts w:ascii="Times New Roman" w:hAnsi="Times New Roman" w:cs="Times New Roman"/>
          <w:sz w:val="24"/>
        </w:rPr>
        <w:t>bangalore</w:t>
      </w:r>
      <w:proofErr w:type="spellEnd"/>
      <w:r>
        <w:rPr>
          <w:rFonts w:ascii="Times New Roman" w:hAnsi="Times New Roman" w:cs="Times New Roman"/>
          <w:sz w:val="24"/>
        </w:rPr>
        <w:t xml:space="preserve"> electricity </w:t>
      </w:r>
      <w:proofErr w:type="gramStart"/>
      <w:r>
        <w:rPr>
          <w:rFonts w:ascii="Times New Roman" w:hAnsi="Times New Roman" w:cs="Times New Roman"/>
          <w:sz w:val="24"/>
        </w:rPr>
        <w:t>supply company</w:t>
      </w:r>
      <w:proofErr w:type="gramEnd"/>
      <w:r>
        <w:rPr>
          <w:rFonts w:ascii="Times New Roman" w:hAnsi="Times New Roman" w:cs="Times New Roman"/>
          <w:sz w:val="24"/>
        </w:rPr>
        <w:t xml:space="preserve">), a prominent public sector organization in the power distribution </w:t>
      </w:r>
      <w:r>
        <w:rPr>
          <w:rFonts w:ascii="Times New Roman" w:hAnsi="Times New Roman" w:cs="Times New Roman"/>
          <w:sz w:val="24"/>
        </w:rPr>
        <w:lastRenderedPageBreak/>
        <w:t>sector. The problem lies in the limited empirical evidence and resea</w:t>
      </w:r>
      <w:r>
        <w:rPr>
          <w:rFonts w:ascii="Times New Roman" w:hAnsi="Times New Roman" w:cs="Times New Roman"/>
          <w:sz w:val="24"/>
        </w:rPr>
        <w:t xml:space="preserve">rch specifically focused on the communication practices at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how they influence employee performance. While effective communication is known to be a crucial factor in organizational success, the dynamics of communication within </w:t>
      </w:r>
      <w:proofErr w:type="spellStart"/>
      <w:r>
        <w:rPr>
          <w:rFonts w:ascii="Times New Roman" w:hAnsi="Times New Roman" w:cs="Times New Roman"/>
          <w:sz w:val="24"/>
        </w:rPr>
        <w:t>bescom</w:t>
      </w:r>
      <w:proofErr w:type="spellEnd"/>
      <w:r>
        <w:rPr>
          <w:rFonts w:ascii="Times New Roman" w:hAnsi="Times New Roman" w:cs="Times New Roman"/>
          <w:sz w:val="24"/>
        </w:rPr>
        <w:t>, its organiz</w:t>
      </w:r>
      <w:r>
        <w:rPr>
          <w:rFonts w:ascii="Times New Roman" w:hAnsi="Times New Roman" w:cs="Times New Roman"/>
          <w:sz w:val="24"/>
        </w:rPr>
        <w:t xml:space="preserve">ational structure, and industry-specific challenges have not been thoroughly investigated in the existing literature. This study seeks to understand the various communication channels, strategies, and mechanisms used within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their impact on emplo</w:t>
      </w:r>
      <w:r>
        <w:rPr>
          <w:rFonts w:ascii="Times New Roman" w:hAnsi="Times New Roman" w:cs="Times New Roman"/>
          <w:sz w:val="24"/>
        </w:rPr>
        <w:t>yee engagement, motivation, and job satisfaction. It also aims to explore the role of leadership communication in disseminating organizational goals and values and how it affects employee performance. By addressing these gaps in knowledge, the study can pr</w:t>
      </w:r>
      <w:r>
        <w:rPr>
          <w:rFonts w:ascii="Times New Roman" w:hAnsi="Times New Roman" w:cs="Times New Roman"/>
          <w:sz w:val="24"/>
        </w:rPr>
        <w:t xml:space="preserve">ovide valuable insights for the leadership at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to enhance their communication strategies, foster a positive organizational culture, and ultimately improve overall performance and efficiency. The statement of the problem emphasizes the significance of</w:t>
      </w:r>
      <w:r>
        <w:rPr>
          <w:rFonts w:ascii="Times New Roman" w:hAnsi="Times New Roman" w:cs="Times New Roman"/>
          <w:sz w:val="24"/>
        </w:rPr>
        <w:t xml:space="preserve"> examining employee communication as a critical driver of performance in the context of </w:t>
      </w:r>
      <w:proofErr w:type="spellStart"/>
      <w:r>
        <w:rPr>
          <w:rFonts w:ascii="Times New Roman" w:hAnsi="Times New Roman" w:cs="Times New Roman"/>
          <w:sz w:val="24"/>
        </w:rPr>
        <w:t>bescom</w:t>
      </w:r>
      <w:proofErr w:type="spellEnd"/>
      <w:r>
        <w:rPr>
          <w:rFonts w:ascii="Times New Roman" w:hAnsi="Times New Roman" w:cs="Times New Roman"/>
          <w:sz w:val="24"/>
        </w:rPr>
        <w:t xml:space="preserve"> and highlights the need for empirical research to gain a deeper understanding of the communication dynamics within the organization. This study can contribute to</w:t>
      </w:r>
      <w:r>
        <w:rPr>
          <w:rFonts w:ascii="Times New Roman" w:hAnsi="Times New Roman" w:cs="Times New Roman"/>
          <w:sz w:val="24"/>
        </w:rPr>
        <w:t xml:space="preserve"> the body of knowledge on employee communication and offer practical recommendations to </w:t>
      </w:r>
      <w:proofErr w:type="spellStart"/>
      <w:r>
        <w:rPr>
          <w:rFonts w:ascii="Times New Roman" w:hAnsi="Times New Roman" w:cs="Times New Roman"/>
          <w:sz w:val="24"/>
        </w:rPr>
        <w:t>bescom's</w:t>
      </w:r>
      <w:proofErr w:type="spellEnd"/>
      <w:r>
        <w:rPr>
          <w:rFonts w:ascii="Times New Roman" w:hAnsi="Times New Roman" w:cs="Times New Roman"/>
          <w:sz w:val="24"/>
        </w:rPr>
        <w:t xml:space="preserve"> leadership for optimizing their communication practices and driving positive outcomes for the organization and its workforce.</w:t>
      </w:r>
    </w:p>
    <w:p w:rsidR="00550C33" w:rsidRDefault="00E570BF">
      <w:pPr>
        <w:spacing w:line="360" w:lineRule="auto"/>
        <w:jc w:val="both"/>
        <w:rPr>
          <w:rFonts w:ascii="Times New Roman" w:hAnsi="Times New Roman" w:cs="Times New Roman"/>
          <w:b/>
          <w:sz w:val="24"/>
        </w:rPr>
      </w:pPr>
      <w:r>
        <w:rPr>
          <w:rFonts w:ascii="Times New Roman" w:hAnsi="Times New Roman" w:cs="Times New Roman"/>
          <w:b/>
          <w:sz w:val="24"/>
        </w:rPr>
        <w:t>NEED OF THE STUDY:</w:t>
      </w:r>
    </w:p>
    <w:p w:rsidR="00550C33" w:rsidRDefault="00E570BF">
      <w:pPr>
        <w:spacing w:line="360" w:lineRule="auto"/>
        <w:jc w:val="both"/>
        <w:rPr>
          <w:rFonts w:ascii="Times New Roman" w:hAnsi="Times New Roman" w:cs="Times New Roman"/>
          <w:sz w:val="24"/>
        </w:rPr>
      </w:pPr>
      <w:r>
        <w:rPr>
          <w:rFonts w:ascii="Times New Roman" w:hAnsi="Times New Roman" w:cs="Times New Roman"/>
          <w:sz w:val="24"/>
        </w:rPr>
        <w:t>1. Filling the</w:t>
      </w:r>
      <w:r>
        <w:rPr>
          <w:rFonts w:ascii="Times New Roman" w:hAnsi="Times New Roman" w:cs="Times New Roman"/>
          <w:sz w:val="24"/>
        </w:rPr>
        <w:t xml:space="preserve"> Research Gap: There is a lack of specific research focused on the communication practices at BESCOM and their influence on employee performance. Existing literature on employee communication and performance often lacks insights into the unique dynamics of</w:t>
      </w:r>
      <w:r>
        <w:rPr>
          <w:rFonts w:ascii="Times New Roman" w:hAnsi="Times New Roman" w:cs="Times New Roman"/>
          <w:sz w:val="24"/>
        </w:rPr>
        <w:t xml:space="preserve"> the power distribution sector and the organizational structure of BESCOM. This study will bridge this gap and provide valuable empirical evidence to understand the relationship between communication and performance within the organization. </w:t>
      </w:r>
    </w:p>
    <w:p w:rsidR="00550C33" w:rsidRDefault="00E570BF">
      <w:pPr>
        <w:spacing w:line="360" w:lineRule="auto"/>
        <w:jc w:val="both"/>
        <w:rPr>
          <w:rFonts w:ascii="Times New Roman" w:hAnsi="Times New Roman" w:cs="Times New Roman"/>
          <w:sz w:val="24"/>
        </w:rPr>
      </w:pPr>
      <w:r>
        <w:rPr>
          <w:rFonts w:ascii="Times New Roman" w:hAnsi="Times New Roman" w:cs="Times New Roman"/>
          <w:sz w:val="24"/>
        </w:rPr>
        <w:t>2. Enhancing O</w:t>
      </w:r>
      <w:r>
        <w:rPr>
          <w:rFonts w:ascii="Times New Roman" w:hAnsi="Times New Roman" w:cs="Times New Roman"/>
          <w:sz w:val="24"/>
        </w:rPr>
        <w:t>rganizational Performance: Effective employee communication has been widely recognized as a critical factor in enhancing organizational performance. By examining the communication strategies and channels used at BESCOM, this study can identify areas of imp</w:t>
      </w:r>
      <w:r>
        <w:rPr>
          <w:rFonts w:ascii="Times New Roman" w:hAnsi="Times New Roman" w:cs="Times New Roman"/>
          <w:sz w:val="24"/>
        </w:rPr>
        <w:t xml:space="preserve">rovement and suggest ways to optimize communication practices. It can help BESCOM leadership to foster a culture of transparent and effective communication, which in turn can lead to improved employee engagement, motivation, and job satisfaction. </w:t>
      </w:r>
    </w:p>
    <w:p w:rsidR="00550C33" w:rsidRDefault="00E570BF">
      <w:pPr>
        <w:spacing w:line="360" w:lineRule="auto"/>
        <w:jc w:val="both"/>
        <w:rPr>
          <w:rFonts w:ascii="Times New Roman" w:hAnsi="Times New Roman" w:cs="Times New Roman"/>
          <w:sz w:val="24"/>
        </w:rPr>
      </w:pPr>
      <w:r>
        <w:rPr>
          <w:rFonts w:ascii="Times New Roman" w:hAnsi="Times New Roman" w:cs="Times New Roman"/>
          <w:sz w:val="24"/>
        </w:rPr>
        <w:lastRenderedPageBreak/>
        <w:t>3. Infor</w:t>
      </w:r>
      <w:r>
        <w:rPr>
          <w:rFonts w:ascii="Times New Roman" w:hAnsi="Times New Roman" w:cs="Times New Roman"/>
          <w:sz w:val="24"/>
        </w:rPr>
        <w:t>ming Leadership Decision-Making: BESCOM's leadership requires data-driven insights to make informed decisions about their communication strategies. Understanding the impact of different communication approaches on employee performance can help leaders tail</w:t>
      </w:r>
      <w:r>
        <w:rPr>
          <w:rFonts w:ascii="Times New Roman" w:hAnsi="Times New Roman" w:cs="Times New Roman"/>
          <w:sz w:val="24"/>
        </w:rPr>
        <w:t>or their communication efforts to align with organizational goals. This study will provide actionable recommendations to improve communication practices, ensuring that employees receive clear and consistent messages from top management.</w:t>
      </w:r>
    </w:p>
    <w:p w:rsidR="00550C33" w:rsidRDefault="00E570BF">
      <w:pPr>
        <w:spacing w:before="240" w:after="0" w:line="360" w:lineRule="auto"/>
        <w:jc w:val="both"/>
        <w:rPr>
          <w:rFonts w:ascii="Times New Roman" w:hAnsi="Times New Roman" w:cs="Times New Roman"/>
          <w:b/>
          <w:sz w:val="24"/>
        </w:rPr>
      </w:pPr>
      <w:r>
        <w:rPr>
          <w:rFonts w:ascii="Times New Roman" w:hAnsi="Times New Roman" w:cs="Times New Roman"/>
          <w:b/>
          <w:sz w:val="24"/>
        </w:rPr>
        <w:t>OBJECTIVES OF THE S</w:t>
      </w:r>
      <w:r>
        <w:rPr>
          <w:rFonts w:ascii="Times New Roman" w:hAnsi="Times New Roman" w:cs="Times New Roman"/>
          <w:b/>
          <w:sz w:val="24"/>
        </w:rPr>
        <w:t>TUDY:</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To Assess the Current Communication Practices: The first objective is to evaluate the existing communication strategies and channels utilized within BESCOM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2. To Examine the Relationship between Communication and Employee Performance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3. To Ident</w:t>
      </w:r>
      <w:r>
        <w:rPr>
          <w:rFonts w:ascii="Times New Roman" w:hAnsi="Times New Roman" w:cs="Times New Roman"/>
          <w:sz w:val="24"/>
        </w:rPr>
        <w:t xml:space="preserve">ify Communication Gaps and Challenges: This objective focuses on identifying potential communication barriers or challenges faced by employees.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4. To Propose Strategies for Improving Employee Communication: Based on the findings, this objective seeks to r</w:t>
      </w:r>
      <w:r>
        <w:rPr>
          <w:rFonts w:ascii="Times New Roman" w:hAnsi="Times New Roman" w:cs="Times New Roman"/>
          <w:sz w:val="24"/>
        </w:rPr>
        <w:t xml:space="preserve">ecommend specific strategies and interventions to enhance communication practices at BESCOM.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5. To Determine the Impact of Improved Communication on Organizational Performance: The final objective is to assess the impact of implementing the recommended </w:t>
      </w:r>
      <w:r>
        <w:rPr>
          <w:rFonts w:ascii="Times New Roman" w:hAnsi="Times New Roman" w:cs="Times New Roman"/>
          <w:sz w:val="24"/>
        </w:rPr>
        <w:t>communication strategies.</w:t>
      </w:r>
    </w:p>
    <w:p w:rsidR="00550C33" w:rsidRDefault="00E570BF">
      <w:pPr>
        <w:spacing w:before="240" w:after="0" w:line="360" w:lineRule="auto"/>
        <w:jc w:val="both"/>
        <w:rPr>
          <w:rFonts w:ascii="Times New Roman" w:hAnsi="Times New Roman" w:cs="Times New Roman"/>
          <w:b/>
          <w:sz w:val="24"/>
        </w:rPr>
      </w:pPr>
      <w:r>
        <w:rPr>
          <w:rFonts w:ascii="Times New Roman" w:hAnsi="Times New Roman" w:cs="Times New Roman"/>
          <w:b/>
          <w:sz w:val="24"/>
        </w:rPr>
        <w:t>SCOPE OF THE STUDY:</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The scope of the study on "Impact of Employee Communication on Performance at BESCOM" will encompass a comprehensive examination of the communication practices and their influence on employee performance within</w:t>
      </w:r>
      <w:r>
        <w:rPr>
          <w:rFonts w:ascii="Times New Roman" w:hAnsi="Times New Roman" w:cs="Times New Roman"/>
          <w:sz w:val="24"/>
        </w:rPr>
        <w:t xml:space="preserve"> the organization. The study will focus on employees at various levels and departments of BESCOM to ensure a representative sample. The research will involve collecting data through surveys, interviews, and possibly focus groups to gain insights into the c</w:t>
      </w:r>
      <w:r>
        <w:rPr>
          <w:rFonts w:ascii="Times New Roman" w:hAnsi="Times New Roman" w:cs="Times New Roman"/>
          <w:sz w:val="24"/>
        </w:rPr>
        <w:t>urrent communication channels, content, and effectiveness. It will cover both formal and informal communication methods, including face-to-face interactions, written communication, digital platforms, and any other channels employed by the organization.</w:t>
      </w:r>
      <w:r>
        <w:t xml:space="preserve"> </w:t>
      </w:r>
      <w:r>
        <w:rPr>
          <w:rFonts w:ascii="Times New Roman" w:hAnsi="Times New Roman" w:cs="Times New Roman"/>
          <w:sz w:val="24"/>
        </w:rPr>
        <w:t>The</w:t>
      </w:r>
      <w:r>
        <w:rPr>
          <w:rFonts w:ascii="Times New Roman" w:hAnsi="Times New Roman" w:cs="Times New Roman"/>
          <w:sz w:val="24"/>
        </w:rPr>
        <w:t xml:space="preserve"> study will also </w:t>
      </w:r>
      <w:r>
        <w:rPr>
          <w:rFonts w:ascii="Times New Roman" w:hAnsi="Times New Roman" w:cs="Times New Roman"/>
          <w:sz w:val="24"/>
        </w:rPr>
        <w:lastRenderedPageBreak/>
        <w:t>explore the relationship between effective communication and various performance indicators, such as employee satisfaction, productivity, job commitment, and job-related outcomes. Additionally, it will examine how communication impacts tea</w:t>
      </w:r>
      <w:r>
        <w:rPr>
          <w:rFonts w:ascii="Times New Roman" w:hAnsi="Times New Roman" w:cs="Times New Roman"/>
          <w:sz w:val="24"/>
        </w:rPr>
        <w:t xml:space="preserve">mwork, collaboration, and employee engagement, all of which are critical factors affecting overall organizational performance. The scope will be limited to BESCOM, a specific electricity utility company, and the study's findings will be applicable to this </w:t>
      </w:r>
      <w:r>
        <w:rPr>
          <w:rFonts w:ascii="Times New Roman" w:hAnsi="Times New Roman" w:cs="Times New Roman"/>
          <w:sz w:val="24"/>
        </w:rPr>
        <w:t>organization. However, the insights gained from this research may have implications for other organizations operating in similar contexts or facing similar challenges in employee communication and performance. It is important to note that the study will no</w:t>
      </w:r>
      <w:r>
        <w:rPr>
          <w:rFonts w:ascii="Times New Roman" w:hAnsi="Times New Roman" w:cs="Times New Roman"/>
          <w:sz w:val="24"/>
        </w:rPr>
        <w:t xml:space="preserve">t delve into broader aspects of organizational performance not directly related to employee communication. Factors such as market conditions, regulatory environment, and external economic influences will be outside the scope of this research. Overall, the </w:t>
      </w:r>
      <w:r>
        <w:rPr>
          <w:rFonts w:ascii="Times New Roman" w:hAnsi="Times New Roman" w:cs="Times New Roman"/>
          <w:sz w:val="24"/>
        </w:rPr>
        <w:t>study's scope aims to provide valuable insights into the impact of employee communication on performance at BESCOM, offering actionable recommendations for enhancing communication practices to foster a more productive and engaged workforce.</w:t>
      </w:r>
    </w:p>
    <w:p w:rsidR="00550C33" w:rsidRDefault="00E570BF">
      <w:pPr>
        <w:spacing w:before="240" w:after="0" w:line="360" w:lineRule="auto"/>
        <w:jc w:val="both"/>
        <w:rPr>
          <w:rFonts w:ascii="Times New Roman" w:hAnsi="Times New Roman" w:cs="Times New Roman"/>
          <w:b/>
          <w:sz w:val="24"/>
        </w:rPr>
      </w:pPr>
      <w:r>
        <w:rPr>
          <w:rFonts w:ascii="Times New Roman" w:hAnsi="Times New Roman" w:cs="Times New Roman"/>
          <w:b/>
          <w:sz w:val="24"/>
        </w:rPr>
        <w:t>RESEARCH METHOD</w:t>
      </w:r>
      <w:r>
        <w:rPr>
          <w:rFonts w:ascii="Times New Roman" w:hAnsi="Times New Roman" w:cs="Times New Roman"/>
          <w:b/>
          <w:sz w:val="24"/>
        </w:rPr>
        <w:t>LOGY:</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The research methodology for the study on "impact of employee communication on performance at </w:t>
      </w:r>
      <w:proofErr w:type="spellStart"/>
      <w:r>
        <w:rPr>
          <w:rFonts w:ascii="Times New Roman" w:hAnsi="Times New Roman" w:cs="Times New Roman"/>
          <w:sz w:val="24"/>
        </w:rPr>
        <w:t>bescom</w:t>
      </w:r>
      <w:proofErr w:type="spellEnd"/>
      <w:r>
        <w:rPr>
          <w:rFonts w:ascii="Times New Roman" w:hAnsi="Times New Roman" w:cs="Times New Roman"/>
          <w:sz w:val="24"/>
        </w:rPr>
        <w:t>" will be designed to gather comprehensive and reliable data to address the research objectives effectively. The study will adopt a mixed-methods appr</w:t>
      </w:r>
      <w:r>
        <w:rPr>
          <w:rFonts w:ascii="Times New Roman" w:hAnsi="Times New Roman" w:cs="Times New Roman"/>
          <w:sz w:val="24"/>
        </w:rPr>
        <w:t>oach, incorporating both qualitative and quantitative methods to provide a holistic understanding of the subject matter. Quantitative data will be collected through structured surveys distributed to a representative sample of employees across different lev</w:t>
      </w:r>
      <w:r>
        <w:rPr>
          <w:rFonts w:ascii="Times New Roman" w:hAnsi="Times New Roman" w:cs="Times New Roman"/>
          <w:sz w:val="24"/>
        </w:rPr>
        <w:t xml:space="preserve">els and departments of </w:t>
      </w:r>
      <w:proofErr w:type="spellStart"/>
      <w:r>
        <w:rPr>
          <w:rFonts w:ascii="Times New Roman" w:hAnsi="Times New Roman" w:cs="Times New Roman"/>
          <w:sz w:val="24"/>
        </w:rPr>
        <w:t>bescom</w:t>
      </w:r>
      <w:proofErr w:type="spellEnd"/>
      <w:r>
        <w:rPr>
          <w:rFonts w:ascii="Times New Roman" w:hAnsi="Times New Roman" w:cs="Times New Roman"/>
          <w:sz w:val="24"/>
        </w:rPr>
        <w:t>. The survey will consist of standardized questions related to communication practices, employee satisfaction, job commitment, and performance indicators. The responses will be quantified and analyzed using statistical tools to</w:t>
      </w:r>
      <w:r>
        <w:rPr>
          <w:rFonts w:ascii="Times New Roman" w:hAnsi="Times New Roman" w:cs="Times New Roman"/>
          <w:sz w:val="24"/>
        </w:rPr>
        <w:t xml:space="preserve"> identify correlations and patterns between employee communication and performance. Qualitative data will be obtained through in-depth interviews and possibly focus group discussions with employees, managers, and key stakeholders. These interviews will del</w:t>
      </w:r>
      <w:r>
        <w:rPr>
          <w:rFonts w:ascii="Times New Roman" w:hAnsi="Times New Roman" w:cs="Times New Roman"/>
          <w:sz w:val="24"/>
        </w:rPr>
        <w:t>ve deeper into employees' perceptions of the effectiveness of communication within the organization and its impact on their performance. Open-ended questions will allow participants to share their experiences, opinions, and suggestions for improvement. The</w:t>
      </w:r>
      <w:r>
        <w:rPr>
          <w:rFonts w:ascii="Times New Roman" w:hAnsi="Times New Roman" w:cs="Times New Roman"/>
          <w:sz w:val="24"/>
        </w:rPr>
        <w:t xml:space="preserve"> qualitative data will be analyzed using thematic analysis to identify common themes and insights. The study will also </w:t>
      </w:r>
      <w:r>
        <w:rPr>
          <w:rFonts w:ascii="Times New Roman" w:hAnsi="Times New Roman" w:cs="Times New Roman"/>
          <w:sz w:val="24"/>
        </w:rPr>
        <w:lastRenderedPageBreak/>
        <w:t>include a review of relevant literature, academic papers, and reports to gain insights into best practices and theories related to employ</w:t>
      </w:r>
      <w:r>
        <w:rPr>
          <w:rFonts w:ascii="Times New Roman" w:hAnsi="Times New Roman" w:cs="Times New Roman"/>
          <w:sz w:val="24"/>
        </w:rPr>
        <w:t>ee communication and its impact on performance. This literature review will form the theoretical framework for the study and provide a basis for comparison with the empirical findings. To ensure the validity and reliability of the data, appropriate samplin</w:t>
      </w:r>
      <w:r>
        <w:rPr>
          <w:rFonts w:ascii="Times New Roman" w:hAnsi="Times New Roman" w:cs="Times New Roman"/>
          <w:sz w:val="24"/>
        </w:rPr>
        <w:t>g techniques will be employed, and data collection instruments will be pre-tested before administering them on a larger scale. The research will adhere to ethical guidelines, ensuring confidentiality, and obtaining informed consent from participants. The s</w:t>
      </w:r>
      <w:r>
        <w:rPr>
          <w:rFonts w:ascii="Times New Roman" w:hAnsi="Times New Roman" w:cs="Times New Roman"/>
          <w:sz w:val="24"/>
        </w:rPr>
        <w:t>tudy will be conducted within a specific time frame, taking into account the availability of resources and access to participants. The research findings will be presented in a clear and organized manner, using charts, graphs, and narratives to convey the r</w:t>
      </w:r>
      <w:r>
        <w:rPr>
          <w:rFonts w:ascii="Times New Roman" w:hAnsi="Times New Roman" w:cs="Times New Roman"/>
          <w:sz w:val="24"/>
        </w:rPr>
        <w:t xml:space="preserve">esults effectively. Overall, the research methodology will employ a combination of quantitative and qualitative approaches to provide a comprehensive understanding of the impact of employee communication on performance at </w:t>
      </w:r>
      <w:proofErr w:type="spellStart"/>
      <w:r>
        <w:rPr>
          <w:rFonts w:ascii="Times New Roman" w:hAnsi="Times New Roman" w:cs="Times New Roman"/>
          <w:sz w:val="24"/>
        </w:rPr>
        <w:t>bescom</w:t>
      </w:r>
      <w:proofErr w:type="spellEnd"/>
      <w:r>
        <w:rPr>
          <w:rFonts w:ascii="Times New Roman" w:hAnsi="Times New Roman" w:cs="Times New Roman"/>
          <w:sz w:val="24"/>
        </w:rPr>
        <w:t>, offering valuable insights</w:t>
      </w:r>
      <w:r>
        <w:rPr>
          <w:rFonts w:ascii="Times New Roman" w:hAnsi="Times New Roman" w:cs="Times New Roman"/>
          <w:sz w:val="24"/>
        </w:rPr>
        <w:t xml:space="preserve"> and recommendations for improving communication practices within the organization.</w:t>
      </w:r>
    </w:p>
    <w:p w:rsidR="00550C33" w:rsidRDefault="00E570BF">
      <w:pPr>
        <w:spacing w:before="240" w:after="0" w:line="360" w:lineRule="auto"/>
        <w:jc w:val="both"/>
        <w:rPr>
          <w:rFonts w:ascii="Times New Roman" w:hAnsi="Times New Roman" w:cs="Times New Roman"/>
          <w:b/>
          <w:sz w:val="24"/>
        </w:rPr>
      </w:pPr>
      <w:r>
        <w:rPr>
          <w:rFonts w:ascii="Times New Roman" w:hAnsi="Times New Roman" w:cs="Times New Roman"/>
          <w:b/>
          <w:sz w:val="24"/>
        </w:rPr>
        <w:t xml:space="preserve">HYPOTHESIS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To Assess the Current Communication Practices: </w:t>
      </w:r>
    </w:p>
    <w:p w:rsidR="00550C33" w:rsidRDefault="00E570BF">
      <w:pPr>
        <w:spacing w:after="0" w:line="360" w:lineRule="auto"/>
        <w:ind w:left="720"/>
        <w:jc w:val="both"/>
        <w:rPr>
          <w:rFonts w:ascii="Times New Roman" w:hAnsi="Times New Roman" w:cs="Times New Roman"/>
          <w:sz w:val="24"/>
        </w:rPr>
      </w:pPr>
      <w:r>
        <w:rPr>
          <w:rFonts w:ascii="Times New Roman" w:hAnsi="Times New Roman" w:cs="Times New Roman"/>
          <w:sz w:val="24"/>
        </w:rPr>
        <w:t xml:space="preserve">H0: There is no significant difference in the effectiveness of communication strategies and channels utilized within BESCOM. </w:t>
      </w:r>
    </w:p>
    <w:p w:rsidR="00550C33" w:rsidRDefault="00E570BF">
      <w:pPr>
        <w:spacing w:after="0" w:line="360" w:lineRule="auto"/>
        <w:ind w:left="720"/>
        <w:jc w:val="both"/>
        <w:rPr>
          <w:rFonts w:ascii="Times New Roman" w:hAnsi="Times New Roman" w:cs="Times New Roman"/>
          <w:sz w:val="24"/>
        </w:rPr>
      </w:pPr>
      <w:r>
        <w:rPr>
          <w:rFonts w:ascii="Times New Roman" w:hAnsi="Times New Roman" w:cs="Times New Roman"/>
          <w:sz w:val="24"/>
        </w:rPr>
        <w:t xml:space="preserve">H1: There is a significant difference in the effectiveness of communication strategies and channels utilized within BESCOM. </w:t>
      </w:r>
    </w:p>
    <w:p w:rsidR="00550C33" w:rsidRDefault="00E570BF">
      <w:pPr>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2. To</w:t>
      </w:r>
      <w:r>
        <w:rPr>
          <w:rFonts w:ascii="Times New Roman" w:hAnsi="Times New Roman" w:cs="Times New Roman"/>
          <w:sz w:val="24"/>
          <w:szCs w:val="24"/>
        </w:rPr>
        <w:t xml:space="preserve"> Examine the Relationship Between Communication and Employee Performance:</w:t>
      </w:r>
    </w:p>
    <w:p w:rsidR="00550C33" w:rsidRDefault="00E570B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H0: There is no significant relationship between communication practices and employee performance at BESCOM. </w:t>
      </w:r>
    </w:p>
    <w:p w:rsidR="00550C33" w:rsidRDefault="00E570BF">
      <w:pPr>
        <w:spacing w:after="0" w:line="36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H1: There is a significant relationship between communication practices </w:t>
      </w:r>
      <w:r>
        <w:rPr>
          <w:rFonts w:ascii="Times New Roman" w:hAnsi="Times New Roman" w:cs="Times New Roman"/>
          <w:sz w:val="24"/>
          <w:szCs w:val="24"/>
        </w:rPr>
        <w:t>and employee performance at BESCOM.</w:t>
      </w:r>
    </w:p>
    <w:p w:rsidR="00550C33" w:rsidRDefault="00550C33">
      <w:pPr>
        <w:spacing w:before="240" w:line="360" w:lineRule="auto"/>
        <w:jc w:val="both"/>
        <w:rPr>
          <w:rFonts w:ascii="Times New Roman" w:hAnsi="Times New Roman" w:cs="Times New Roman"/>
          <w:b/>
          <w:sz w:val="24"/>
        </w:rPr>
      </w:pPr>
    </w:p>
    <w:p w:rsidR="00550C33" w:rsidRDefault="00550C33">
      <w:pPr>
        <w:spacing w:before="240" w:line="360" w:lineRule="auto"/>
        <w:jc w:val="both"/>
        <w:rPr>
          <w:rFonts w:ascii="Times New Roman" w:hAnsi="Times New Roman" w:cs="Times New Roman"/>
          <w:b/>
          <w:sz w:val="24"/>
        </w:rPr>
      </w:pPr>
    </w:p>
    <w:p w:rsidR="00550C33" w:rsidRDefault="00550C33">
      <w:pPr>
        <w:spacing w:before="240" w:line="360" w:lineRule="auto"/>
        <w:jc w:val="both"/>
        <w:rPr>
          <w:rFonts w:ascii="Times New Roman" w:hAnsi="Times New Roman" w:cs="Times New Roman"/>
          <w:b/>
          <w:sz w:val="24"/>
        </w:rPr>
      </w:pPr>
    </w:p>
    <w:p w:rsidR="00550C33" w:rsidRDefault="00E570BF">
      <w:pPr>
        <w:spacing w:before="240" w:line="360" w:lineRule="auto"/>
        <w:jc w:val="both"/>
        <w:rPr>
          <w:rFonts w:ascii="Times New Roman" w:hAnsi="Times New Roman" w:cs="Times New Roman"/>
          <w:b/>
          <w:sz w:val="24"/>
        </w:rPr>
      </w:pPr>
      <w:r>
        <w:rPr>
          <w:rFonts w:ascii="Times New Roman" w:hAnsi="Times New Roman" w:cs="Times New Roman"/>
          <w:b/>
          <w:sz w:val="24"/>
        </w:rPr>
        <w:lastRenderedPageBreak/>
        <w:t>LIMITATION OF THE STUDY:</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The study on the impact of employee communication on performance at BESCOM is aimed at providing valuable insights into the relationship between communication practices and employee performanc</w:t>
      </w:r>
      <w:r>
        <w:rPr>
          <w:rFonts w:ascii="Times New Roman" w:hAnsi="Times New Roman" w:cs="Times New Roman"/>
          <w:sz w:val="24"/>
        </w:rPr>
        <w:t xml:space="preserve">e in the organization. However, like any research </w:t>
      </w:r>
      <w:proofErr w:type="spellStart"/>
      <w:r>
        <w:rPr>
          <w:rFonts w:ascii="Times New Roman" w:hAnsi="Times New Roman" w:cs="Times New Roman"/>
          <w:sz w:val="24"/>
        </w:rPr>
        <w:t>endeavour</w:t>
      </w:r>
      <w:proofErr w:type="spellEnd"/>
      <w:r>
        <w:rPr>
          <w:rFonts w:ascii="Times New Roman" w:hAnsi="Times New Roman" w:cs="Times New Roman"/>
          <w:sz w:val="24"/>
        </w:rPr>
        <w:t xml:space="preserve">, this study is subject to certain limitations that should be acknowledged.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Firstly, the study's scope is limited to </w:t>
      </w:r>
      <w:proofErr w:type="spellStart"/>
      <w:r>
        <w:rPr>
          <w:rFonts w:ascii="Times New Roman" w:hAnsi="Times New Roman" w:cs="Times New Roman"/>
          <w:sz w:val="24"/>
        </w:rPr>
        <w:t>bescom</w:t>
      </w:r>
      <w:proofErr w:type="spellEnd"/>
      <w:r>
        <w:rPr>
          <w:rFonts w:ascii="Times New Roman" w:hAnsi="Times New Roman" w:cs="Times New Roman"/>
          <w:sz w:val="24"/>
        </w:rPr>
        <w:t>, and the findings may not be generalizable to other organizations or ind</w:t>
      </w:r>
      <w:r>
        <w:rPr>
          <w:rFonts w:ascii="Times New Roman" w:hAnsi="Times New Roman" w:cs="Times New Roman"/>
          <w:sz w:val="24"/>
        </w:rPr>
        <w:t xml:space="preserve">ustries. Each organization has its unique communication practices and work environment, which could influence the results differently.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Secondly, the study relies on self-reported data from employees and management, which might introduce response bias or s</w:t>
      </w:r>
      <w:r>
        <w:rPr>
          <w:rFonts w:ascii="Times New Roman" w:hAnsi="Times New Roman" w:cs="Times New Roman"/>
          <w:sz w:val="24"/>
        </w:rPr>
        <w:t xml:space="preserve">ocial desirability bias. While efforts will be made to ensure the confidentiality and anonymity of respondents, the accuracy of the responses cannot be guaranteed entirely.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Thirdly, the study's cross-sectional design might limit the ability to establish c</w:t>
      </w:r>
      <w:r>
        <w:rPr>
          <w:rFonts w:ascii="Times New Roman" w:hAnsi="Times New Roman" w:cs="Times New Roman"/>
          <w:sz w:val="24"/>
        </w:rPr>
        <w:t xml:space="preserve">ausality between communication and employee performance. Longitudinal studies with a more extended observation period could provide a deeper understanding of the relationship over time.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Moreover, the study will be conducted within a specific time frame an</w:t>
      </w:r>
      <w:r>
        <w:rPr>
          <w:rFonts w:ascii="Times New Roman" w:hAnsi="Times New Roman" w:cs="Times New Roman"/>
          <w:sz w:val="24"/>
        </w:rPr>
        <w:t xml:space="preserve">d budget, which may limit the sample size and data collection methods. As a result, certain subgroups or aspects of communication and performance might not be fully explored.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Furthermore, access to certain sensitive or confidential information within the </w:t>
      </w:r>
      <w:r>
        <w:rPr>
          <w:rFonts w:ascii="Times New Roman" w:hAnsi="Times New Roman" w:cs="Times New Roman"/>
          <w:sz w:val="24"/>
        </w:rPr>
        <w:t xml:space="preserve">organization might be restricted, affecting the depth of the analysis. Some employees or departments may be hesitant to share their communication experiences openly.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Finally, the dynamic nature of organizational communication and performance could change </w:t>
      </w:r>
      <w:r>
        <w:rPr>
          <w:rFonts w:ascii="Times New Roman" w:hAnsi="Times New Roman" w:cs="Times New Roman"/>
          <w:sz w:val="24"/>
        </w:rPr>
        <w:t xml:space="preserve">over time due to external factors or internal developments. This study's findings may not reflect the future state of communication practices at </w:t>
      </w:r>
      <w:proofErr w:type="spellStart"/>
      <w:r>
        <w:rPr>
          <w:rFonts w:ascii="Times New Roman" w:hAnsi="Times New Roman" w:cs="Times New Roman"/>
          <w:sz w:val="24"/>
        </w:rPr>
        <w:t>bescom</w:t>
      </w:r>
      <w:proofErr w:type="spellEnd"/>
      <w:r>
        <w:rPr>
          <w:rFonts w:ascii="Times New Roman" w:hAnsi="Times New Roman" w:cs="Times New Roman"/>
          <w:sz w:val="24"/>
        </w:rPr>
        <w:t>.</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Despite these limitations, this research aims to provide valuable insights that could help inform commu</w:t>
      </w:r>
      <w:r>
        <w:rPr>
          <w:rFonts w:ascii="Times New Roman" w:hAnsi="Times New Roman" w:cs="Times New Roman"/>
          <w:sz w:val="24"/>
        </w:rPr>
        <w:t>nication strategies and potentially enhance employee performance at BESCOM. Careful consideration of these limitations will ensure that the findings are interpreted and applied appropriately for the benefit of the organization.</w:t>
      </w:r>
    </w:p>
    <w:p w:rsidR="00550C33" w:rsidRDefault="00550C33">
      <w:pPr>
        <w:spacing w:before="240" w:after="0" w:line="360" w:lineRule="auto"/>
        <w:jc w:val="both"/>
        <w:rPr>
          <w:rFonts w:ascii="Times New Roman" w:hAnsi="Times New Roman" w:cs="Times New Roman"/>
          <w:b/>
          <w:sz w:val="24"/>
        </w:rPr>
      </w:pPr>
    </w:p>
    <w:p w:rsidR="00550C33" w:rsidRDefault="00E570BF">
      <w:pPr>
        <w:spacing w:before="240" w:after="0" w:line="360" w:lineRule="auto"/>
        <w:jc w:val="both"/>
        <w:rPr>
          <w:rFonts w:ascii="Times New Roman" w:hAnsi="Times New Roman" w:cs="Times New Roman"/>
          <w:b/>
          <w:sz w:val="28"/>
        </w:rPr>
      </w:pPr>
      <w:r>
        <w:rPr>
          <w:rFonts w:ascii="Times New Roman" w:hAnsi="Times New Roman" w:cs="Times New Roman"/>
          <w:b/>
          <w:sz w:val="24"/>
        </w:rPr>
        <w:lastRenderedPageBreak/>
        <w:t>DATA ANALYSIS AND INTERPRET</w:t>
      </w:r>
      <w:r>
        <w:rPr>
          <w:rFonts w:ascii="Times New Roman" w:hAnsi="Times New Roman" w:cs="Times New Roman"/>
          <w:b/>
          <w:sz w:val="24"/>
        </w:rPr>
        <w:t>ATION</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b/>
          <w:sz w:val="24"/>
        </w:rPr>
        <w:t>Table 1:</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 How many years have you been working at BESCOM?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581"/>
        <w:gridCol w:w="2873"/>
        <w:gridCol w:w="2542"/>
      </w:tblGrid>
      <w:tr w:rsidR="00550C33">
        <w:trPr>
          <w:trHeight w:val="395"/>
          <w:jc w:val="center"/>
        </w:trPr>
        <w:tc>
          <w:tcPr>
            <w:tcW w:w="3581" w:type="dxa"/>
          </w:tcPr>
          <w:p w:rsidR="00550C33" w:rsidRDefault="00E570BF">
            <w:pPr>
              <w:pStyle w:val="TableParagraph"/>
              <w:spacing w:line="276" w:lineRule="auto"/>
              <w:ind w:left="692" w:right="688"/>
              <w:rPr>
                <w:b/>
                <w:sz w:val="24"/>
                <w:szCs w:val="24"/>
              </w:rPr>
            </w:pPr>
            <w:r>
              <w:rPr>
                <w:b/>
                <w:sz w:val="24"/>
                <w:szCs w:val="24"/>
              </w:rPr>
              <w:t>Years</w:t>
            </w:r>
            <w:r>
              <w:rPr>
                <w:b/>
                <w:spacing w:val="-1"/>
                <w:sz w:val="24"/>
                <w:szCs w:val="24"/>
              </w:rPr>
              <w:t xml:space="preserve"> </w:t>
            </w:r>
            <w:r>
              <w:rPr>
                <w:b/>
                <w:sz w:val="24"/>
                <w:szCs w:val="24"/>
              </w:rPr>
              <w:t>of</w:t>
            </w:r>
            <w:r>
              <w:rPr>
                <w:b/>
                <w:spacing w:val="-1"/>
                <w:sz w:val="24"/>
                <w:szCs w:val="24"/>
              </w:rPr>
              <w:t xml:space="preserve"> </w:t>
            </w:r>
            <w:r>
              <w:rPr>
                <w:b/>
                <w:sz w:val="24"/>
                <w:szCs w:val="24"/>
              </w:rPr>
              <w:t>Experience</w:t>
            </w:r>
          </w:p>
        </w:tc>
        <w:tc>
          <w:tcPr>
            <w:tcW w:w="2873" w:type="dxa"/>
          </w:tcPr>
          <w:p w:rsidR="00550C33" w:rsidRDefault="00E570BF">
            <w:pPr>
              <w:pStyle w:val="TableParagraph"/>
              <w:spacing w:line="276" w:lineRule="auto"/>
              <w:ind w:left="384" w:right="379"/>
              <w:rPr>
                <w:b/>
                <w:sz w:val="24"/>
                <w:szCs w:val="24"/>
              </w:rPr>
            </w:pPr>
            <w:r>
              <w:rPr>
                <w:b/>
                <w:sz w:val="24"/>
                <w:szCs w:val="24"/>
              </w:rPr>
              <w:t>No.</w:t>
            </w:r>
            <w:r>
              <w:rPr>
                <w:b/>
                <w:spacing w:val="-2"/>
                <w:sz w:val="24"/>
                <w:szCs w:val="24"/>
              </w:rPr>
              <w:t xml:space="preserve"> </w:t>
            </w:r>
            <w:r>
              <w:rPr>
                <w:b/>
                <w:sz w:val="24"/>
                <w:szCs w:val="24"/>
              </w:rPr>
              <w:t>of</w:t>
            </w:r>
            <w:r>
              <w:rPr>
                <w:b/>
                <w:spacing w:val="-1"/>
                <w:sz w:val="24"/>
                <w:szCs w:val="24"/>
              </w:rPr>
              <w:t xml:space="preserve"> </w:t>
            </w:r>
            <w:r>
              <w:rPr>
                <w:b/>
                <w:sz w:val="24"/>
                <w:szCs w:val="24"/>
              </w:rPr>
              <w:t>Respondents</w:t>
            </w:r>
          </w:p>
        </w:tc>
        <w:tc>
          <w:tcPr>
            <w:tcW w:w="2542" w:type="dxa"/>
          </w:tcPr>
          <w:p w:rsidR="00550C33" w:rsidRDefault="00E570BF">
            <w:pPr>
              <w:pStyle w:val="TableParagraph"/>
              <w:spacing w:line="276" w:lineRule="auto"/>
              <w:ind w:left="658" w:right="653"/>
              <w:rPr>
                <w:b/>
                <w:sz w:val="24"/>
                <w:szCs w:val="24"/>
              </w:rPr>
            </w:pPr>
            <w:r>
              <w:rPr>
                <w:b/>
                <w:sz w:val="24"/>
                <w:szCs w:val="24"/>
              </w:rPr>
              <w:t>Percentage</w:t>
            </w:r>
          </w:p>
        </w:tc>
      </w:tr>
      <w:tr w:rsidR="00550C33">
        <w:trPr>
          <w:trHeight w:val="395"/>
          <w:jc w:val="center"/>
        </w:trPr>
        <w:tc>
          <w:tcPr>
            <w:tcW w:w="3581" w:type="dxa"/>
          </w:tcPr>
          <w:p w:rsidR="00550C33" w:rsidRDefault="00E570BF">
            <w:pPr>
              <w:pStyle w:val="TableParagraph"/>
              <w:spacing w:line="276" w:lineRule="auto"/>
              <w:ind w:left="692" w:right="685"/>
              <w:rPr>
                <w:sz w:val="24"/>
                <w:szCs w:val="24"/>
              </w:rPr>
            </w:pPr>
            <w:r>
              <w:rPr>
                <w:sz w:val="24"/>
                <w:szCs w:val="24"/>
              </w:rPr>
              <w:t>Less</w:t>
            </w:r>
            <w:r>
              <w:rPr>
                <w:spacing w:val="-1"/>
                <w:sz w:val="24"/>
                <w:szCs w:val="24"/>
              </w:rPr>
              <w:t xml:space="preserve"> </w:t>
            </w:r>
            <w:r>
              <w:rPr>
                <w:sz w:val="24"/>
                <w:szCs w:val="24"/>
              </w:rPr>
              <w:t>than</w:t>
            </w:r>
            <w:r>
              <w:rPr>
                <w:spacing w:val="-2"/>
                <w:sz w:val="24"/>
                <w:szCs w:val="24"/>
              </w:rPr>
              <w:t xml:space="preserve"> </w:t>
            </w:r>
            <w:r>
              <w:rPr>
                <w:sz w:val="24"/>
                <w:szCs w:val="24"/>
              </w:rPr>
              <w:t>1</w:t>
            </w:r>
            <w:r>
              <w:rPr>
                <w:spacing w:val="-2"/>
                <w:sz w:val="24"/>
                <w:szCs w:val="24"/>
              </w:rPr>
              <w:t xml:space="preserve"> </w:t>
            </w:r>
            <w:r>
              <w:rPr>
                <w:sz w:val="24"/>
                <w:szCs w:val="24"/>
              </w:rPr>
              <w:t>year</w:t>
            </w:r>
          </w:p>
        </w:tc>
        <w:tc>
          <w:tcPr>
            <w:tcW w:w="2873" w:type="dxa"/>
          </w:tcPr>
          <w:p w:rsidR="00550C33" w:rsidRDefault="00E570BF">
            <w:pPr>
              <w:pStyle w:val="TableParagraph"/>
              <w:spacing w:line="276" w:lineRule="auto"/>
              <w:ind w:left="384" w:right="376"/>
              <w:rPr>
                <w:sz w:val="24"/>
                <w:szCs w:val="24"/>
              </w:rPr>
            </w:pPr>
            <w:r>
              <w:rPr>
                <w:sz w:val="24"/>
                <w:szCs w:val="24"/>
              </w:rPr>
              <w:t>15</w:t>
            </w:r>
          </w:p>
        </w:tc>
        <w:tc>
          <w:tcPr>
            <w:tcW w:w="2542" w:type="dxa"/>
          </w:tcPr>
          <w:p w:rsidR="00550C33" w:rsidRDefault="00E570BF">
            <w:pPr>
              <w:pStyle w:val="TableParagraph"/>
              <w:spacing w:line="276" w:lineRule="auto"/>
              <w:ind w:left="658" w:right="648"/>
              <w:rPr>
                <w:sz w:val="24"/>
                <w:szCs w:val="24"/>
              </w:rPr>
            </w:pPr>
            <w:r>
              <w:rPr>
                <w:sz w:val="24"/>
                <w:szCs w:val="24"/>
              </w:rPr>
              <w:t>15%</w:t>
            </w:r>
          </w:p>
        </w:tc>
      </w:tr>
      <w:tr w:rsidR="00550C33">
        <w:trPr>
          <w:trHeight w:val="395"/>
          <w:jc w:val="center"/>
        </w:trPr>
        <w:tc>
          <w:tcPr>
            <w:tcW w:w="3581" w:type="dxa"/>
          </w:tcPr>
          <w:p w:rsidR="00550C33" w:rsidRDefault="00E570BF">
            <w:pPr>
              <w:pStyle w:val="TableParagraph"/>
              <w:spacing w:line="276" w:lineRule="auto"/>
              <w:ind w:left="692" w:right="687"/>
              <w:rPr>
                <w:sz w:val="24"/>
                <w:szCs w:val="24"/>
              </w:rPr>
            </w:pPr>
            <w:r>
              <w:rPr>
                <w:sz w:val="24"/>
                <w:szCs w:val="24"/>
              </w:rPr>
              <w:t>1-5</w:t>
            </w:r>
            <w:r>
              <w:rPr>
                <w:spacing w:val="-3"/>
                <w:sz w:val="24"/>
                <w:szCs w:val="24"/>
              </w:rPr>
              <w:t xml:space="preserve"> </w:t>
            </w:r>
            <w:r>
              <w:rPr>
                <w:sz w:val="24"/>
                <w:szCs w:val="24"/>
              </w:rPr>
              <w:t>years</w:t>
            </w:r>
          </w:p>
        </w:tc>
        <w:tc>
          <w:tcPr>
            <w:tcW w:w="2873" w:type="dxa"/>
          </w:tcPr>
          <w:p w:rsidR="00550C33" w:rsidRDefault="00E570BF">
            <w:pPr>
              <w:pStyle w:val="TableParagraph"/>
              <w:spacing w:line="276" w:lineRule="auto"/>
              <w:ind w:left="384" w:right="376"/>
              <w:rPr>
                <w:sz w:val="24"/>
                <w:szCs w:val="24"/>
              </w:rPr>
            </w:pPr>
            <w:r>
              <w:rPr>
                <w:sz w:val="24"/>
                <w:szCs w:val="24"/>
              </w:rPr>
              <w:t>35</w:t>
            </w:r>
          </w:p>
        </w:tc>
        <w:tc>
          <w:tcPr>
            <w:tcW w:w="2542" w:type="dxa"/>
          </w:tcPr>
          <w:p w:rsidR="00550C33" w:rsidRDefault="00E570BF">
            <w:pPr>
              <w:pStyle w:val="TableParagraph"/>
              <w:spacing w:line="276" w:lineRule="auto"/>
              <w:ind w:left="658" w:right="648"/>
              <w:rPr>
                <w:sz w:val="24"/>
                <w:szCs w:val="24"/>
              </w:rPr>
            </w:pPr>
            <w:r>
              <w:rPr>
                <w:sz w:val="24"/>
                <w:szCs w:val="24"/>
              </w:rPr>
              <w:t>35%</w:t>
            </w:r>
          </w:p>
        </w:tc>
      </w:tr>
      <w:tr w:rsidR="00550C33">
        <w:trPr>
          <w:trHeight w:val="393"/>
          <w:jc w:val="center"/>
        </w:trPr>
        <w:tc>
          <w:tcPr>
            <w:tcW w:w="3581" w:type="dxa"/>
          </w:tcPr>
          <w:p w:rsidR="00550C33" w:rsidRDefault="00E570BF">
            <w:pPr>
              <w:pStyle w:val="TableParagraph"/>
              <w:spacing w:line="276" w:lineRule="auto"/>
              <w:ind w:left="692" w:right="687"/>
              <w:rPr>
                <w:sz w:val="24"/>
                <w:szCs w:val="24"/>
              </w:rPr>
            </w:pPr>
            <w:r>
              <w:rPr>
                <w:sz w:val="24"/>
                <w:szCs w:val="24"/>
              </w:rPr>
              <w:t>6-10</w:t>
            </w:r>
            <w:r>
              <w:rPr>
                <w:spacing w:val="-3"/>
                <w:sz w:val="24"/>
                <w:szCs w:val="24"/>
              </w:rPr>
              <w:t xml:space="preserve"> </w:t>
            </w:r>
            <w:r>
              <w:rPr>
                <w:sz w:val="24"/>
                <w:szCs w:val="24"/>
              </w:rPr>
              <w:t>years</w:t>
            </w:r>
          </w:p>
        </w:tc>
        <w:tc>
          <w:tcPr>
            <w:tcW w:w="2873" w:type="dxa"/>
          </w:tcPr>
          <w:p w:rsidR="00550C33" w:rsidRDefault="00E570BF">
            <w:pPr>
              <w:pStyle w:val="TableParagraph"/>
              <w:spacing w:line="276" w:lineRule="auto"/>
              <w:ind w:left="384" w:right="376"/>
              <w:rPr>
                <w:sz w:val="24"/>
                <w:szCs w:val="24"/>
              </w:rPr>
            </w:pPr>
            <w:r>
              <w:rPr>
                <w:sz w:val="24"/>
                <w:szCs w:val="24"/>
              </w:rPr>
              <w:t>30</w:t>
            </w:r>
          </w:p>
        </w:tc>
        <w:tc>
          <w:tcPr>
            <w:tcW w:w="2542" w:type="dxa"/>
          </w:tcPr>
          <w:p w:rsidR="00550C33" w:rsidRDefault="00E570BF">
            <w:pPr>
              <w:pStyle w:val="TableParagraph"/>
              <w:spacing w:line="276" w:lineRule="auto"/>
              <w:ind w:left="658" w:right="648"/>
              <w:rPr>
                <w:sz w:val="24"/>
                <w:szCs w:val="24"/>
              </w:rPr>
            </w:pPr>
            <w:r>
              <w:rPr>
                <w:sz w:val="24"/>
                <w:szCs w:val="24"/>
              </w:rPr>
              <w:t>30%</w:t>
            </w:r>
          </w:p>
        </w:tc>
      </w:tr>
      <w:tr w:rsidR="00550C33">
        <w:trPr>
          <w:trHeight w:val="395"/>
          <w:jc w:val="center"/>
        </w:trPr>
        <w:tc>
          <w:tcPr>
            <w:tcW w:w="3581" w:type="dxa"/>
          </w:tcPr>
          <w:p w:rsidR="00550C33" w:rsidRDefault="00E570BF">
            <w:pPr>
              <w:pStyle w:val="TableParagraph"/>
              <w:spacing w:line="276" w:lineRule="auto"/>
              <w:ind w:left="692" w:right="688"/>
              <w:rPr>
                <w:sz w:val="24"/>
                <w:szCs w:val="24"/>
              </w:rPr>
            </w:pPr>
            <w:r>
              <w:rPr>
                <w:sz w:val="24"/>
                <w:szCs w:val="24"/>
              </w:rPr>
              <w:t>More</w:t>
            </w:r>
            <w:r>
              <w:rPr>
                <w:spacing w:val="-2"/>
                <w:sz w:val="24"/>
                <w:szCs w:val="24"/>
              </w:rPr>
              <w:t xml:space="preserve"> </w:t>
            </w:r>
            <w:r>
              <w:rPr>
                <w:sz w:val="24"/>
                <w:szCs w:val="24"/>
              </w:rPr>
              <w:t>than</w:t>
            </w:r>
            <w:r>
              <w:rPr>
                <w:spacing w:val="-2"/>
                <w:sz w:val="24"/>
                <w:szCs w:val="24"/>
              </w:rPr>
              <w:t xml:space="preserve"> </w:t>
            </w:r>
            <w:r>
              <w:rPr>
                <w:sz w:val="24"/>
                <w:szCs w:val="24"/>
              </w:rPr>
              <w:t>10</w:t>
            </w:r>
            <w:r>
              <w:rPr>
                <w:spacing w:val="-1"/>
                <w:sz w:val="24"/>
                <w:szCs w:val="24"/>
              </w:rPr>
              <w:t xml:space="preserve"> </w:t>
            </w:r>
            <w:r>
              <w:rPr>
                <w:sz w:val="24"/>
                <w:szCs w:val="24"/>
              </w:rPr>
              <w:t>years</w:t>
            </w:r>
          </w:p>
        </w:tc>
        <w:tc>
          <w:tcPr>
            <w:tcW w:w="2873" w:type="dxa"/>
          </w:tcPr>
          <w:p w:rsidR="00550C33" w:rsidRDefault="00E570BF">
            <w:pPr>
              <w:pStyle w:val="TableParagraph"/>
              <w:spacing w:line="276" w:lineRule="auto"/>
              <w:ind w:left="384" w:right="376"/>
              <w:rPr>
                <w:sz w:val="24"/>
                <w:szCs w:val="24"/>
              </w:rPr>
            </w:pPr>
            <w:r>
              <w:rPr>
                <w:sz w:val="24"/>
                <w:szCs w:val="24"/>
              </w:rPr>
              <w:t>20</w:t>
            </w:r>
          </w:p>
        </w:tc>
        <w:tc>
          <w:tcPr>
            <w:tcW w:w="2542" w:type="dxa"/>
          </w:tcPr>
          <w:p w:rsidR="00550C33" w:rsidRDefault="00E570BF">
            <w:pPr>
              <w:pStyle w:val="TableParagraph"/>
              <w:spacing w:line="276" w:lineRule="auto"/>
              <w:ind w:left="658" w:right="648"/>
              <w:rPr>
                <w:sz w:val="24"/>
                <w:szCs w:val="24"/>
              </w:rPr>
            </w:pPr>
            <w:r>
              <w:rPr>
                <w:sz w:val="24"/>
                <w:szCs w:val="24"/>
              </w:rPr>
              <w:t>20%</w:t>
            </w:r>
          </w:p>
        </w:tc>
      </w:tr>
      <w:tr w:rsidR="00550C33">
        <w:trPr>
          <w:trHeight w:val="395"/>
          <w:jc w:val="center"/>
        </w:trPr>
        <w:tc>
          <w:tcPr>
            <w:tcW w:w="3581" w:type="dxa"/>
          </w:tcPr>
          <w:p w:rsidR="00550C33" w:rsidRDefault="00E570BF">
            <w:pPr>
              <w:pStyle w:val="TableParagraph"/>
              <w:spacing w:line="276" w:lineRule="auto"/>
              <w:ind w:left="692" w:right="686"/>
              <w:rPr>
                <w:b/>
                <w:sz w:val="24"/>
                <w:szCs w:val="24"/>
              </w:rPr>
            </w:pPr>
            <w:r>
              <w:rPr>
                <w:b/>
                <w:sz w:val="24"/>
                <w:szCs w:val="24"/>
              </w:rPr>
              <w:t>Total</w:t>
            </w:r>
          </w:p>
        </w:tc>
        <w:tc>
          <w:tcPr>
            <w:tcW w:w="2873" w:type="dxa"/>
          </w:tcPr>
          <w:p w:rsidR="00550C33" w:rsidRDefault="00E570BF">
            <w:pPr>
              <w:pStyle w:val="TableParagraph"/>
              <w:spacing w:line="276" w:lineRule="auto"/>
              <w:ind w:left="384" w:right="376"/>
              <w:rPr>
                <w:b/>
                <w:sz w:val="24"/>
                <w:szCs w:val="24"/>
              </w:rPr>
            </w:pPr>
            <w:r>
              <w:rPr>
                <w:b/>
                <w:sz w:val="24"/>
                <w:szCs w:val="24"/>
              </w:rPr>
              <w:t>100</w:t>
            </w:r>
          </w:p>
        </w:tc>
        <w:tc>
          <w:tcPr>
            <w:tcW w:w="2542" w:type="dxa"/>
          </w:tcPr>
          <w:p w:rsidR="00550C33" w:rsidRDefault="00E570BF">
            <w:pPr>
              <w:pStyle w:val="TableParagraph"/>
              <w:spacing w:line="276" w:lineRule="auto"/>
              <w:ind w:left="658" w:right="649"/>
              <w:rPr>
                <w:b/>
                <w:sz w:val="24"/>
                <w:szCs w:val="24"/>
              </w:rPr>
            </w:pPr>
            <w:r>
              <w:rPr>
                <w:b/>
                <w:sz w:val="24"/>
                <w:szCs w:val="24"/>
              </w:rPr>
              <w:t>100%</w:t>
            </w:r>
          </w:p>
        </w:tc>
      </w:tr>
    </w:tbl>
    <w:p w:rsidR="00550C33" w:rsidRDefault="00550C33">
      <w:pPr>
        <w:spacing w:after="0" w:line="360" w:lineRule="auto"/>
        <w:jc w:val="both"/>
        <w:rPr>
          <w:rFonts w:ascii="Times New Roman" w:hAnsi="Times New Roman" w:cs="Times New Roman"/>
          <w:sz w:val="24"/>
        </w:rPr>
      </w:pPr>
    </w:p>
    <w:p w:rsidR="00550C33" w:rsidRDefault="00E570BF">
      <w:pPr>
        <w:spacing w:after="0" w:line="360" w:lineRule="auto"/>
        <w:jc w:val="both"/>
        <w:rPr>
          <w:rFonts w:ascii="Times New Roman" w:hAnsi="Times New Roman" w:cs="Times New Roman"/>
          <w:sz w:val="24"/>
        </w:rPr>
      </w:pPr>
      <w:proofErr w:type="gramStart"/>
      <w:r>
        <w:rPr>
          <w:rFonts w:ascii="Times New Roman" w:hAnsi="Times New Roman" w:cs="Times New Roman"/>
          <w:sz w:val="24"/>
        </w:rPr>
        <w:t>The data reveals that a significant</w:t>
      </w:r>
      <w:r>
        <w:rPr>
          <w:rFonts w:ascii="Times New Roman" w:hAnsi="Times New Roman" w:cs="Times New Roman"/>
          <w:sz w:val="24"/>
        </w:rPr>
        <w:t xml:space="preserve"> portion of respondents (35%) have been working at BESCOM for 1-5 years.</w:t>
      </w:r>
      <w:proofErr w:type="gramEnd"/>
      <w:r>
        <w:rPr>
          <w:rFonts w:ascii="Times New Roman" w:hAnsi="Times New Roman" w:cs="Times New Roman"/>
          <w:sz w:val="24"/>
        </w:rPr>
        <w:t xml:space="preserve"> This indicates a relatively young workforce with a notable number of employees (30%) having experience in the 6-10 year range. There are also experienced individuals (20%) who have be</w:t>
      </w:r>
      <w:r>
        <w:rPr>
          <w:rFonts w:ascii="Times New Roman" w:hAnsi="Times New Roman" w:cs="Times New Roman"/>
          <w:sz w:val="24"/>
        </w:rPr>
        <w:t>en with the organization for more than 10 years.</w:t>
      </w:r>
    </w:p>
    <w:p w:rsidR="00550C33" w:rsidRDefault="00E570BF">
      <w:pPr>
        <w:spacing w:before="240" w:after="0" w:line="360" w:lineRule="auto"/>
        <w:jc w:val="both"/>
        <w:rPr>
          <w:rFonts w:ascii="Times New Roman" w:hAnsi="Times New Roman" w:cs="Times New Roman"/>
          <w:b/>
          <w:sz w:val="24"/>
        </w:rPr>
      </w:pPr>
      <w:r>
        <w:rPr>
          <w:rFonts w:ascii="Times New Roman" w:hAnsi="Times New Roman" w:cs="Times New Roman"/>
          <w:b/>
          <w:sz w:val="24"/>
        </w:rPr>
        <w:t>Table 2:</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Which communication channels do you find most effective for receiving information and updates at BESCOM? (Select all that apply)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615"/>
        <w:gridCol w:w="1775"/>
        <w:gridCol w:w="1568"/>
      </w:tblGrid>
      <w:tr w:rsidR="00550C33">
        <w:trPr>
          <w:trHeight w:val="575"/>
          <w:jc w:val="center"/>
        </w:trPr>
        <w:tc>
          <w:tcPr>
            <w:tcW w:w="5615" w:type="dxa"/>
          </w:tcPr>
          <w:p w:rsidR="00550C33" w:rsidRDefault="00550C33">
            <w:pPr>
              <w:pStyle w:val="TableParagraph"/>
              <w:spacing w:line="276" w:lineRule="auto"/>
              <w:jc w:val="left"/>
              <w:rPr>
                <w:b/>
                <w:sz w:val="24"/>
                <w:szCs w:val="24"/>
              </w:rPr>
            </w:pPr>
          </w:p>
          <w:p w:rsidR="00550C33" w:rsidRDefault="00E570BF">
            <w:pPr>
              <w:pStyle w:val="TableParagraph"/>
              <w:spacing w:line="276" w:lineRule="auto"/>
              <w:ind w:left="305" w:right="299"/>
              <w:rPr>
                <w:b/>
                <w:sz w:val="24"/>
                <w:szCs w:val="24"/>
              </w:rPr>
            </w:pPr>
            <w:r>
              <w:rPr>
                <w:b/>
                <w:sz w:val="24"/>
                <w:szCs w:val="24"/>
              </w:rPr>
              <w:t>Communication</w:t>
            </w:r>
            <w:r>
              <w:rPr>
                <w:b/>
                <w:spacing w:val="-1"/>
                <w:sz w:val="24"/>
                <w:szCs w:val="24"/>
              </w:rPr>
              <w:t xml:space="preserve"> </w:t>
            </w:r>
            <w:r>
              <w:rPr>
                <w:b/>
                <w:sz w:val="24"/>
                <w:szCs w:val="24"/>
              </w:rPr>
              <w:t>Channel</w:t>
            </w:r>
          </w:p>
        </w:tc>
        <w:tc>
          <w:tcPr>
            <w:tcW w:w="1775" w:type="dxa"/>
          </w:tcPr>
          <w:p w:rsidR="00550C33" w:rsidRDefault="00E570BF">
            <w:pPr>
              <w:pStyle w:val="TableParagraph"/>
              <w:spacing w:line="276" w:lineRule="auto"/>
              <w:ind w:left="205" w:right="178" w:firstLine="360"/>
              <w:jc w:val="left"/>
              <w:rPr>
                <w:b/>
                <w:sz w:val="24"/>
                <w:szCs w:val="24"/>
              </w:rPr>
            </w:pPr>
            <w:r>
              <w:rPr>
                <w:b/>
                <w:sz w:val="24"/>
                <w:szCs w:val="24"/>
              </w:rPr>
              <w:t>No. of</w:t>
            </w:r>
            <w:r>
              <w:rPr>
                <w:b/>
                <w:spacing w:val="1"/>
                <w:sz w:val="24"/>
                <w:szCs w:val="24"/>
              </w:rPr>
              <w:t xml:space="preserve"> </w:t>
            </w:r>
            <w:r>
              <w:rPr>
                <w:b/>
                <w:sz w:val="24"/>
                <w:szCs w:val="24"/>
              </w:rPr>
              <w:t>Respondents</w:t>
            </w:r>
          </w:p>
        </w:tc>
        <w:tc>
          <w:tcPr>
            <w:tcW w:w="1568" w:type="dxa"/>
          </w:tcPr>
          <w:p w:rsidR="00550C33" w:rsidRDefault="00550C33">
            <w:pPr>
              <w:pStyle w:val="TableParagraph"/>
              <w:spacing w:line="276" w:lineRule="auto"/>
              <w:jc w:val="left"/>
              <w:rPr>
                <w:b/>
                <w:sz w:val="24"/>
                <w:szCs w:val="24"/>
              </w:rPr>
            </w:pPr>
          </w:p>
          <w:p w:rsidR="00550C33" w:rsidRDefault="00E570BF">
            <w:pPr>
              <w:pStyle w:val="TableParagraph"/>
              <w:spacing w:line="276" w:lineRule="auto"/>
              <w:ind w:left="169" w:right="168"/>
              <w:rPr>
                <w:b/>
                <w:sz w:val="24"/>
                <w:szCs w:val="24"/>
              </w:rPr>
            </w:pPr>
            <w:r>
              <w:rPr>
                <w:b/>
                <w:sz w:val="24"/>
                <w:szCs w:val="24"/>
              </w:rPr>
              <w:t>Percentage</w:t>
            </w:r>
          </w:p>
        </w:tc>
      </w:tr>
      <w:tr w:rsidR="00550C33">
        <w:trPr>
          <w:trHeight w:val="422"/>
          <w:jc w:val="center"/>
        </w:trPr>
        <w:tc>
          <w:tcPr>
            <w:tcW w:w="5615" w:type="dxa"/>
          </w:tcPr>
          <w:p w:rsidR="00550C33" w:rsidRDefault="00E570BF">
            <w:pPr>
              <w:pStyle w:val="TableParagraph"/>
              <w:spacing w:line="276" w:lineRule="auto"/>
              <w:ind w:left="305" w:right="297"/>
              <w:rPr>
                <w:sz w:val="24"/>
                <w:szCs w:val="24"/>
              </w:rPr>
            </w:pPr>
            <w:r>
              <w:rPr>
                <w:sz w:val="24"/>
                <w:szCs w:val="24"/>
              </w:rPr>
              <w:t>Email</w:t>
            </w:r>
          </w:p>
        </w:tc>
        <w:tc>
          <w:tcPr>
            <w:tcW w:w="1775" w:type="dxa"/>
          </w:tcPr>
          <w:p w:rsidR="00550C33" w:rsidRDefault="00E570BF">
            <w:pPr>
              <w:pStyle w:val="TableParagraph"/>
              <w:spacing w:line="276" w:lineRule="auto"/>
              <w:ind w:left="677" w:right="673"/>
              <w:rPr>
                <w:sz w:val="24"/>
                <w:szCs w:val="24"/>
              </w:rPr>
            </w:pPr>
            <w:r>
              <w:rPr>
                <w:sz w:val="24"/>
                <w:szCs w:val="24"/>
              </w:rPr>
              <w:t>70</w:t>
            </w:r>
          </w:p>
        </w:tc>
        <w:tc>
          <w:tcPr>
            <w:tcW w:w="1568" w:type="dxa"/>
          </w:tcPr>
          <w:p w:rsidR="00550C33" w:rsidRDefault="00E570BF">
            <w:pPr>
              <w:pStyle w:val="TableParagraph"/>
              <w:spacing w:line="276" w:lineRule="auto"/>
              <w:ind w:left="169" w:right="164"/>
              <w:rPr>
                <w:sz w:val="24"/>
                <w:szCs w:val="24"/>
              </w:rPr>
            </w:pPr>
            <w:r>
              <w:rPr>
                <w:sz w:val="24"/>
                <w:szCs w:val="24"/>
              </w:rPr>
              <w:t>70%</w:t>
            </w:r>
          </w:p>
        </w:tc>
      </w:tr>
      <w:tr w:rsidR="00550C33">
        <w:trPr>
          <w:trHeight w:val="424"/>
          <w:jc w:val="center"/>
        </w:trPr>
        <w:tc>
          <w:tcPr>
            <w:tcW w:w="5615" w:type="dxa"/>
          </w:tcPr>
          <w:p w:rsidR="00550C33" w:rsidRDefault="00E570BF">
            <w:pPr>
              <w:pStyle w:val="TableParagraph"/>
              <w:spacing w:line="276" w:lineRule="auto"/>
              <w:ind w:left="305" w:right="296"/>
              <w:rPr>
                <w:sz w:val="24"/>
                <w:szCs w:val="24"/>
              </w:rPr>
            </w:pPr>
            <w:r>
              <w:rPr>
                <w:sz w:val="24"/>
                <w:szCs w:val="24"/>
              </w:rPr>
              <w:t>In-person</w:t>
            </w:r>
            <w:r>
              <w:rPr>
                <w:spacing w:val="-2"/>
                <w:sz w:val="24"/>
                <w:szCs w:val="24"/>
              </w:rPr>
              <w:t xml:space="preserve"> </w:t>
            </w:r>
            <w:r>
              <w:rPr>
                <w:sz w:val="24"/>
                <w:szCs w:val="24"/>
              </w:rPr>
              <w:t>meetings</w:t>
            </w:r>
          </w:p>
        </w:tc>
        <w:tc>
          <w:tcPr>
            <w:tcW w:w="1775" w:type="dxa"/>
          </w:tcPr>
          <w:p w:rsidR="00550C33" w:rsidRDefault="00E570BF">
            <w:pPr>
              <w:pStyle w:val="TableParagraph"/>
              <w:spacing w:line="276" w:lineRule="auto"/>
              <w:ind w:left="677" w:right="673"/>
              <w:rPr>
                <w:sz w:val="24"/>
                <w:szCs w:val="24"/>
              </w:rPr>
            </w:pPr>
            <w:r>
              <w:rPr>
                <w:sz w:val="24"/>
                <w:szCs w:val="24"/>
              </w:rPr>
              <w:t>45</w:t>
            </w:r>
          </w:p>
        </w:tc>
        <w:tc>
          <w:tcPr>
            <w:tcW w:w="1568" w:type="dxa"/>
          </w:tcPr>
          <w:p w:rsidR="00550C33" w:rsidRDefault="00E570BF">
            <w:pPr>
              <w:pStyle w:val="TableParagraph"/>
              <w:spacing w:line="276" w:lineRule="auto"/>
              <w:ind w:left="169" w:right="164"/>
              <w:rPr>
                <w:sz w:val="24"/>
                <w:szCs w:val="24"/>
              </w:rPr>
            </w:pPr>
            <w:r>
              <w:rPr>
                <w:sz w:val="24"/>
                <w:szCs w:val="24"/>
              </w:rPr>
              <w:t>45%</w:t>
            </w:r>
          </w:p>
        </w:tc>
      </w:tr>
      <w:tr w:rsidR="00550C33">
        <w:trPr>
          <w:trHeight w:val="422"/>
          <w:jc w:val="center"/>
        </w:trPr>
        <w:tc>
          <w:tcPr>
            <w:tcW w:w="5615" w:type="dxa"/>
          </w:tcPr>
          <w:p w:rsidR="00550C33" w:rsidRDefault="00E570BF">
            <w:pPr>
              <w:pStyle w:val="TableParagraph"/>
              <w:spacing w:line="276" w:lineRule="auto"/>
              <w:ind w:left="305" w:right="300"/>
              <w:rPr>
                <w:sz w:val="24"/>
                <w:szCs w:val="24"/>
              </w:rPr>
            </w:pPr>
            <w:r>
              <w:rPr>
                <w:sz w:val="24"/>
                <w:szCs w:val="24"/>
              </w:rPr>
              <w:t>Notice</w:t>
            </w:r>
            <w:r>
              <w:rPr>
                <w:spacing w:val="-2"/>
                <w:sz w:val="24"/>
                <w:szCs w:val="24"/>
              </w:rPr>
              <w:t xml:space="preserve"> </w:t>
            </w:r>
            <w:r>
              <w:rPr>
                <w:sz w:val="24"/>
                <w:szCs w:val="24"/>
              </w:rPr>
              <w:t>boards/bulletin</w:t>
            </w:r>
            <w:r>
              <w:rPr>
                <w:spacing w:val="-2"/>
                <w:sz w:val="24"/>
                <w:szCs w:val="24"/>
              </w:rPr>
              <w:t xml:space="preserve"> </w:t>
            </w:r>
            <w:r>
              <w:rPr>
                <w:sz w:val="24"/>
                <w:szCs w:val="24"/>
              </w:rPr>
              <w:t>boards</w:t>
            </w:r>
          </w:p>
        </w:tc>
        <w:tc>
          <w:tcPr>
            <w:tcW w:w="1775" w:type="dxa"/>
          </w:tcPr>
          <w:p w:rsidR="00550C33" w:rsidRDefault="00E570BF">
            <w:pPr>
              <w:pStyle w:val="TableParagraph"/>
              <w:spacing w:line="276" w:lineRule="auto"/>
              <w:ind w:left="677" w:right="673"/>
              <w:rPr>
                <w:sz w:val="24"/>
                <w:szCs w:val="24"/>
              </w:rPr>
            </w:pPr>
            <w:r>
              <w:rPr>
                <w:sz w:val="24"/>
                <w:szCs w:val="24"/>
              </w:rPr>
              <w:t>30</w:t>
            </w:r>
          </w:p>
        </w:tc>
        <w:tc>
          <w:tcPr>
            <w:tcW w:w="1568" w:type="dxa"/>
          </w:tcPr>
          <w:p w:rsidR="00550C33" w:rsidRDefault="00E570BF">
            <w:pPr>
              <w:pStyle w:val="TableParagraph"/>
              <w:spacing w:line="276" w:lineRule="auto"/>
              <w:ind w:left="169" w:right="164"/>
              <w:rPr>
                <w:sz w:val="24"/>
                <w:szCs w:val="24"/>
              </w:rPr>
            </w:pPr>
            <w:r>
              <w:rPr>
                <w:sz w:val="24"/>
                <w:szCs w:val="24"/>
              </w:rPr>
              <w:t>30%</w:t>
            </w:r>
          </w:p>
        </w:tc>
      </w:tr>
      <w:tr w:rsidR="00550C33">
        <w:trPr>
          <w:trHeight w:val="422"/>
          <w:jc w:val="center"/>
        </w:trPr>
        <w:tc>
          <w:tcPr>
            <w:tcW w:w="5615" w:type="dxa"/>
          </w:tcPr>
          <w:p w:rsidR="00550C33" w:rsidRDefault="00E570BF">
            <w:pPr>
              <w:pStyle w:val="TableParagraph"/>
              <w:spacing w:line="276" w:lineRule="auto"/>
              <w:ind w:left="305" w:right="300"/>
              <w:rPr>
                <w:sz w:val="24"/>
                <w:szCs w:val="24"/>
              </w:rPr>
            </w:pPr>
            <w:r>
              <w:rPr>
                <w:sz w:val="24"/>
                <w:szCs w:val="24"/>
              </w:rPr>
              <w:t>Mobile</w:t>
            </w:r>
            <w:r>
              <w:rPr>
                <w:spacing w:val="-2"/>
                <w:sz w:val="24"/>
                <w:szCs w:val="24"/>
              </w:rPr>
              <w:t xml:space="preserve"> </w:t>
            </w:r>
            <w:r>
              <w:rPr>
                <w:sz w:val="24"/>
                <w:szCs w:val="24"/>
              </w:rPr>
              <w:t>applications/internal</w:t>
            </w:r>
            <w:r>
              <w:rPr>
                <w:spacing w:val="-2"/>
                <w:sz w:val="24"/>
                <w:szCs w:val="24"/>
              </w:rPr>
              <w:t xml:space="preserve"> </w:t>
            </w:r>
            <w:r>
              <w:rPr>
                <w:sz w:val="24"/>
                <w:szCs w:val="24"/>
              </w:rPr>
              <w:t>communication</w:t>
            </w:r>
            <w:r>
              <w:rPr>
                <w:spacing w:val="-2"/>
                <w:sz w:val="24"/>
                <w:szCs w:val="24"/>
              </w:rPr>
              <w:t xml:space="preserve"> </w:t>
            </w:r>
            <w:r>
              <w:rPr>
                <w:sz w:val="24"/>
                <w:szCs w:val="24"/>
              </w:rPr>
              <w:t>apps</w:t>
            </w:r>
          </w:p>
        </w:tc>
        <w:tc>
          <w:tcPr>
            <w:tcW w:w="1775" w:type="dxa"/>
          </w:tcPr>
          <w:p w:rsidR="00550C33" w:rsidRDefault="00E570BF">
            <w:pPr>
              <w:pStyle w:val="TableParagraph"/>
              <w:spacing w:line="276" w:lineRule="auto"/>
              <w:ind w:left="677" w:right="673"/>
              <w:rPr>
                <w:sz w:val="24"/>
                <w:szCs w:val="24"/>
              </w:rPr>
            </w:pPr>
            <w:r>
              <w:rPr>
                <w:sz w:val="24"/>
                <w:szCs w:val="24"/>
              </w:rPr>
              <w:t>25</w:t>
            </w:r>
          </w:p>
        </w:tc>
        <w:tc>
          <w:tcPr>
            <w:tcW w:w="1568" w:type="dxa"/>
          </w:tcPr>
          <w:p w:rsidR="00550C33" w:rsidRDefault="00E570BF">
            <w:pPr>
              <w:pStyle w:val="TableParagraph"/>
              <w:spacing w:line="276" w:lineRule="auto"/>
              <w:ind w:left="169" w:right="164"/>
              <w:rPr>
                <w:sz w:val="24"/>
                <w:szCs w:val="24"/>
              </w:rPr>
            </w:pPr>
            <w:r>
              <w:rPr>
                <w:sz w:val="24"/>
                <w:szCs w:val="24"/>
              </w:rPr>
              <w:t>25%</w:t>
            </w:r>
          </w:p>
        </w:tc>
      </w:tr>
      <w:tr w:rsidR="00550C33">
        <w:trPr>
          <w:trHeight w:val="424"/>
          <w:jc w:val="center"/>
        </w:trPr>
        <w:tc>
          <w:tcPr>
            <w:tcW w:w="5615" w:type="dxa"/>
          </w:tcPr>
          <w:p w:rsidR="00550C33" w:rsidRDefault="00E570BF">
            <w:pPr>
              <w:pStyle w:val="TableParagraph"/>
              <w:spacing w:line="276" w:lineRule="auto"/>
              <w:ind w:left="305" w:right="297"/>
              <w:rPr>
                <w:b/>
                <w:sz w:val="24"/>
                <w:szCs w:val="24"/>
              </w:rPr>
            </w:pPr>
            <w:r>
              <w:rPr>
                <w:b/>
                <w:sz w:val="24"/>
                <w:szCs w:val="24"/>
              </w:rPr>
              <w:t>Total</w:t>
            </w:r>
          </w:p>
        </w:tc>
        <w:tc>
          <w:tcPr>
            <w:tcW w:w="1775" w:type="dxa"/>
          </w:tcPr>
          <w:p w:rsidR="00550C33" w:rsidRDefault="00E570BF">
            <w:pPr>
              <w:pStyle w:val="TableParagraph"/>
              <w:spacing w:line="276" w:lineRule="auto"/>
              <w:ind w:left="677" w:right="673"/>
              <w:rPr>
                <w:b/>
                <w:sz w:val="24"/>
                <w:szCs w:val="24"/>
              </w:rPr>
            </w:pPr>
            <w:r>
              <w:rPr>
                <w:b/>
                <w:sz w:val="24"/>
                <w:szCs w:val="24"/>
              </w:rPr>
              <w:t>100</w:t>
            </w:r>
          </w:p>
        </w:tc>
        <w:tc>
          <w:tcPr>
            <w:tcW w:w="1568" w:type="dxa"/>
          </w:tcPr>
          <w:p w:rsidR="00550C33" w:rsidRDefault="00E570BF">
            <w:pPr>
              <w:pStyle w:val="TableParagraph"/>
              <w:spacing w:line="276" w:lineRule="auto"/>
              <w:ind w:left="169" w:right="166"/>
              <w:rPr>
                <w:b/>
                <w:sz w:val="24"/>
                <w:szCs w:val="24"/>
              </w:rPr>
            </w:pPr>
            <w:r>
              <w:rPr>
                <w:b/>
                <w:sz w:val="24"/>
                <w:szCs w:val="24"/>
              </w:rPr>
              <w:t>100%</w:t>
            </w:r>
          </w:p>
        </w:tc>
      </w:tr>
    </w:tbl>
    <w:p w:rsidR="00550C33" w:rsidRDefault="00550C33">
      <w:pPr>
        <w:spacing w:after="0" w:line="360" w:lineRule="auto"/>
        <w:jc w:val="both"/>
        <w:rPr>
          <w:rFonts w:ascii="Times New Roman" w:hAnsi="Times New Roman" w:cs="Times New Roman"/>
          <w:sz w:val="24"/>
        </w:rPr>
      </w:pP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The respondents find email to be the most effective communication channel (70%) for receiving information and updates </w:t>
      </w:r>
      <w:r>
        <w:rPr>
          <w:rFonts w:ascii="Times New Roman" w:hAnsi="Times New Roman" w:cs="Times New Roman"/>
          <w:sz w:val="24"/>
        </w:rPr>
        <w:t>at BESCOM. In-person meetings also hold significant importance (45%), indicating the value of face-to-face interactions. Notice boards/bulletin boards (30%) and mobile applications/internal communication apps (25%) are also deemed effective by a considerab</w:t>
      </w:r>
      <w:r>
        <w:rPr>
          <w:rFonts w:ascii="Times New Roman" w:hAnsi="Times New Roman" w:cs="Times New Roman"/>
          <w:sz w:val="24"/>
        </w:rPr>
        <w:t>le number of respondents.</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b/>
          <w:sz w:val="24"/>
        </w:rPr>
        <w:lastRenderedPageBreak/>
        <w:t>Table 3:</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How frequently do you receive feedback and performance evaluations from your superiors at BESCOM?</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755"/>
        <w:gridCol w:w="2244"/>
        <w:gridCol w:w="1985"/>
      </w:tblGrid>
      <w:tr w:rsidR="00550C33">
        <w:trPr>
          <w:trHeight w:val="575"/>
          <w:jc w:val="center"/>
        </w:trPr>
        <w:tc>
          <w:tcPr>
            <w:tcW w:w="4755" w:type="dxa"/>
          </w:tcPr>
          <w:p w:rsidR="00550C33" w:rsidRDefault="00550C33">
            <w:pPr>
              <w:pStyle w:val="TableParagraph"/>
              <w:spacing w:line="276" w:lineRule="auto"/>
              <w:jc w:val="left"/>
              <w:rPr>
                <w:b/>
                <w:sz w:val="24"/>
                <w:szCs w:val="24"/>
              </w:rPr>
            </w:pPr>
          </w:p>
          <w:p w:rsidR="00550C33" w:rsidRDefault="00E570BF">
            <w:pPr>
              <w:pStyle w:val="TableParagraph"/>
              <w:spacing w:line="276" w:lineRule="auto"/>
              <w:ind w:left="487" w:right="485"/>
              <w:rPr>
                <w:b/>
                <w:sz w:val="24"/>
                <w:szCs w:val="24"/>
              </w:rPr>
            </w:pPr>
            <w:r>
              <w:rPr>
                <w:b/>
                <w:sz w:val="24"/>
                <w:szCs w:val="24"/>
              </w:rPr>
              <w:t>Frequency</w:t>
            </w:r>
            <w:r>
              <w:rPr>
                <w:b/>
                <w:spacing w:val="-3"/>
                <w:sz w:val="24"/>
                <w:szCs w:val="24"/>
              </w:rPr>
              <w:t xml:space="preserve"> </w:t>
            </w:r>
            <w:r>
              <w:rPr>
                <w:b/>
                <w:sz w:val="24"/>
                <w:szCs w:val="24"/>
              </w:rPr>
              <w:t>of</w:t>
            </w:r>
            <w:r>
              <w:rPr>
                <w:b/>
                <w:spacing w:val="-2"/>
                <w:sz w:val="24"/>
                <w:szCs w:val="24"/>
              </w:rPr>
              <w:t xml:space="preserve"> </w:t>
            </w:r>
            <w:r>
              <w:rPr>
                <w:b/>
                <w:sz w:val="24"/>
                <w:szCs w:val="24"/>
              </w:rPr>
              <w:t>Feedback/Evaluation</w:t>
            </w:r>
          </w:p>
        </w:tc>
        <w:tc>
          <w:tcPr>
            <w:tcW w:w="2244" w:type="dxa"/>
          </w:tcPr>
          <w:p w:rsidR="00550C33" w:rsidRDefault="00E570BF">
            <w:pPr>
              <w:pStyle w:val="TableParagraph"/>
              <w:spacing w:line="276" w:lineRule="auto"/>
              <w:ind w:left="439" w:right="413" w:firstLine="360"/>
              <w:jc w:val="left"/>
              <w:rPr>
                <w:b/>
                <w:sz w:val="24"/>
                <w:szCs w:val="24"/>
              </w:rPr>
            </w:pPr>
            <w:r>
              <w:rPr>
                <w:b/>
                <w:sz w:val="24"/>
                <w:szCs w:val="24"/>
              </w:rPr>
              <w:t>No. of</w:t>
            </w:r>
            <w:r>
              <w:rPr>
                <w:b/>
                <w:spacing w:val="1"/>
                <w:sz w:val="24"/>
                <w:szCs w:val="24"/>
              </w:rPr>
              <w:t xml:space="preserve"> </w:t>
            </w:r>
            <w:r>
              <w:rPr>
                <w:b/>
                <w:sz w:val="24"/>
                <w:szCs w:val="24"/>
              </w:rPr>
              <w:t>Respondents</w:t>
            </w:r>
          </w:p>
        </w:tc>
        <w:tc>
          <w:tcPr>
            <w:tcW w:w="1985" w:type="dxa"/>
          </w:tcPr>
          <w:p w:rsidR="00550C33" w:rsidRDefault="00550C33">
            <w:pPr>
              <w:pStyle w:val="TableParagraph"/>
              <w:spacing w:line="276" w:lineRule="auto"/>
              <w:jc w:val="left"/>
              <w:rPr>
                <w:b/>
                <w:sz w:val="24"/>
                <w:szCs w:val="24"/>
              </w:rPr>
            </w:pPr>
          </w:p>
          <w:p w:rsidR="00550C33" w:rsidRDefault="00E570BF">
            <w:pPr>
              <w:pStyle w:val="TableParagraph"/>
              <w:spacing w:line="276" w:lineRule="auto"/>
              <w:ind w:left="383" w:right="372"/>
              <w:rPr>
                <w:b/>
                <w:sz w:val="24"/>
                <w:szCs w:val="24"/>
              </w:rPr>
            </w:pPr>
            <w:r>
              <w:rPr>
                <w:b/>
                <w:sz w:val="24"/>
                <w:szCs w:val="24"/>
              </w:rPr>
              <w:t>Percentage</w:t>
            </w:r>
          </w:p>
        </w:tc>
      </w:tr>
      <w:tr w:rsidR="00550C33">
        <w:trPr>
          <w:trHeight w:val="414"/>
          <w:jc w:val="center"/>
        </w:trPr>
        <w:tc>
          <w:tcPr>
            <w:tcW w:w="4755" w:type="dxa"/>
          </w:tcPr>
          <w:p w:rsidR="00550C33" w:rsidRDefault="00E570BF">
            <w:pPr>
              <w:pStyle w:val="TableParagraph"/>
              <w:spacing w:line="276" w:lineRule="auto"/>
              <w:ind w:left="486" w:right="485"/>
              <w:rPr>
                <w:sz w:val="24"/>
                <w:szCs w:val="24"/>
              </w:rPr>
            </w:pPr>
            <w:r>
              <w:rPr>
                <w:sz w:val="24"/>
                <w:szCs w:val="24"/>
              </w:rPr>
              <w:t>Regularly</w:t>
            </w:r>
            <w:r>
              <w:rPr>
                <w:spacing w:val="-2"/>
                <w:sz w:val="24"/>
                <w:szCs w:val="24"/>
              </w:rPr>
              <w:t xml:space="preserve"> </w:t>
            </w:r>
            <w:r>
              <w:rPr>
                <w:sz w:val="24"/>
                <w:szCs w:val="24"/>
              </w:rPr>
              <w:t>(at</w:t>
            </w:r>
            <w:r>
              <w:rPr>
                <w:spacing w:val="-1"/>
                <w:sz w:val="24"/>
                <w:szCs w:val="24"/>
              </w:rPr>
              <w:t xml:space="preserve"> </w:t>
            </w:r>
            <w:r>
              <w:rPr>
                <w:sz w:val="24"/>
                <w:szCs w:val="24"/>
              </w:rPr>
              <w:t>least</w:t>
            </w:r>
            <w:r>
              <w:rPr>
                <w:spacing w:val="-1"/>
                <w:sz w:val="24"/>
                <w:szCs w:val="24"/>
              </w:rPr>
              <w:t xml:space="preserve"> </w:t>
            </w:r>
            <w:r>
              <w:rPr>
                <w:sz w:val="24"/>
                <w:szCs w:val="24"/>
              </w:rPr>
              <w:t>quarterly)</w:t>
            </w:r>
          </w:p>
        </w:tc>
        <w:tc>
          <w:tcPr>
            <w:tcW w:w="2244" w:type="dxa"/>
          </w:tcPr>
          <w:p w:rsidR="00550C33" w:rsidRDefault="00E570BF">
            <w:pPr>
              <w:pStyle w:val="TableParagraph"/>
              <w:spacing w:line="276" w:lineRule="auto"/>
              <w:ind w:left="993"/>
              <w:jc w:val="left"/>
              <w:rPr>
                <w:sz w:val="24"/>
                <w:szCs w:val="24"/>
              </w:rPr>
            </w:pPr>
            <w:r>
              <w:rPr>
                <w:sz w:val="24"/>
                <w:szCs w:val="24"/>
              </w:rPr>
              <w:t>40</w:t>
            </w:r>
          </w:p>
        </w:tc>
        <w:tc>
          <w:tcPr>
            <w:tcW w:w="1985" w:type="dxa"/>
          </w:tcPr>
          <w:p w:rsidR="00550C33" w:rsidRDefault="00E570BF">
            <w:pPr>
              <w:pStyle w:val="TableParagraph"/>
              <w:spacing w:line="276" w:lineRule="auto"/>
              <w:ind w:left="382" w:right="372"/>
              <w:rPr>
                <w:sz w:val="24"/>
                <w:szCs w:val="24"/>
              </w:rPr>
            </w:pPr>
            <w:r>
              <w:rPr>
                <w:sz w:val="24"/>
                <w:szCs w:val="24"/>
              </w:rPr>
              <w:t>40%</w:t>
            </w:r>
          </w:p>
        </w:tc>
      </w:tr>
      <w:tr w:rsidR="00550C33">
        <w:trPr>
          <w:trHeight w:val="417"/>
          <w:jc w:val="center"/>
        </w:trPr>
        <w:tc>
          <w:tcPr>
            <w:tcW w:w="4755" w:type="dxa"/>
          </w:tcPr>
          <w:p w:rsidR="00550C33" w:rsidRDefault="00E570BF">
            <w:pPr>
              <w:pStyle w:val="TableParagraph"/>
              <w:spacing w:line="276" w:lineRule="auto"/>
              <w:ind w:left="487" w:right="485"/>
              <w:rPr>
                <w:sz w:val="24"/>
                <w:szCs w:val="24"/>
              </w:rPr>
            </w:pPr>
            <w:r>
              <w:rPr>
                <w:sz w:val="24"/>
                <w:szCs w:val="24"/>
              </w:rPr>
              <w:t>Occasionally</w:t>
            </w:r>
            <w:r>
              <w:rPr>
                <w:spacing w:val="-2"/>
                <w:sz w:val="24"/>
                <w:szCs w:val="24"/>
              </w:rPr>
              <w:t xml:space="preserve"> </w:t>
            </w:r>
            <w:r>
              <w:rPr>
                <w:sz w:val="24"/>
                <w:szCs w:val="24"/>
              </w:rPr>
              <w:t>(twice</w:t>
            </w:r>
            <w:r>
              <w:rPr>
                <w:spacing w:val="-2"/>
                <w:sz w:val="24"/>
                <w:szCs w:val="24"/>
              </w:rPr>
              <w:t xml:space="preserve"> </w:t>
            </w:r>
            <w:r>
              <w:rPr>
                <w:sz w:val="24"/>
                <w:szCs w:val="24"/>
              </w:rPr>
              <w:t>a year)</w:t>
            </w:r>
          </w:p>
        </w:tc>
        <w:tc>
          <w:tcPr>
            <w:tcW w:w="2244" w:type="dxa"/>
          </w:tcPr>
          <w:p w:rsidR="00550C33" w:rsidRDefault="00E570BF">
            <w:pPr>
              <w:pStyle w:val="TableParagraph"/>
              <w:spacing w:line="276" w:lineRule="auto"/>
              <w:ind w:left="993"/>
              <w:jc w:val="left"/>
              <w:rPr>
                <w:sz w:val="24"/>
                <w:szCs w:val="24"/>
              </w:rPr>
            </w:pPr>
            <w:r>
              <w:rPr>
                <w:sz w:val="24"/>
                <w:szCs w:val="24"/>
              </w:rPr>
              <w:t>30</w:t>
            </w:r>
          </w:p>
        </w:tc>
        <w:tc>
          <w:tcPr>
            <w:tcW w:w="1985" w:type="dxa"/>
          </w:tcPr>
          <w:p w:rsidR="00550C33" w:rsidRDefault="00E570BF">
            <w:pPr>
              <w:pStyle w:val="TableParagraph"/>
              <w:spacing w:line="276" w:lineRule="auto"/>
              <w:ind w:left="382" w:right="372"/>
              <w:rPr>
                <w:sz w:val="24"/>
                <w:szCs w:val="24"/>
              </w:rPr>
            </w:pPr>
            <w:r>
              <w:rPr>
                <w:sz w:val="24"/>
                <w:szCs w:val="24"/>
              </w:rPr>
              <w:t>30%</w:t>
            </w:r>
          </w:p>
        </w:tc>
      </w:tr>
      <w:tr w:rsidR="00550C33">
        <w:trPr>
          <w:trHeight w:val="414"/>
          <w:jc w:val="center"/>
        </w:trPr>
        <w:tc>
          <w:tcPr>
            <w:tcW w:w="4755" w:type="dxa"/>
          </w:tcPr>
          <w:p w:rsidR="00550C33" w:rsidRDefault="00E570BF">
            <w:pPr>
              <w:pStyle w:val="TableParagraph"/>
              <w:spacing w:line="276" w:lineRule="auto"/>
              <w:ind w:left="487" w:right="481"/>
              <w:rPr>
                <w:sz w:val="24"/>
                <w:szCs w:val="24"/>
              </w:rPr>
            </w:pPr>
            <w:r>
              <w:rPr>
                <w:sz w:val="24"/>
                <w:szCs w:val="24"/>
              </w:rPr>
              <w:t>Infrequently</w:t>
            </w:r>
            <w:r>
              <w:rPr>
                <w:spacing w:val="-2"/>
                <w:sz w:val="24"/>
                <w:szCs w:val="24"/>
              </w:rPr>
              <w:t xml:space="preserve"> </w:t>
            </w:r>
            <w:r>
              <w:rPr>
                <w:sz w:val="24"/>
                <w:szCs w:val="24"/>
              </w:rPr>
              <w:t>(once</w:t>
            </w:r>
            <w:r>
              <w:rPr>
                <w:spacing w:val="-2"/>
                <w:sz w:val="24"/>
                <w:szCs w:val="24"/>
              </w:rPr>
              <w:t xml:space="preserve"> </w:t>
            </w:r>
            <w:r>
              <w:rPr>
                <w:sz w:val="24"/>
                <w:szCs w:val="24"/>
              </w:rPr>
              <w:t>a</w:t>
            </w:r>
            <w:r>
              <w:rPr>
                <w:spacing w:val="-1"/>
                <w:sz w:val="24"/>
                <w:szCs w:val="24"/>
              </w:rPr>
              <w:t xml:space="preserve"> </w:t>
            </w:r>
            <w:r>
              <w:rPr>
                <w:sz w:val="24"/>
                <w:szCs w:val="24"/>
              </w:rPr>
              <w:t>year</w:t>
            </w:r>
            <w:r>
              <w:rPr>
                <w:spacing w:val="-1"/>
                <w:sz w:val="24"/>
                <w:szCs w:val="24"/>
              </w:rPr>
              <w:t xml:space="preserve"> </w:t>
            </w:r>
            <w:r>
              <w:rPr>
                <w:sz w:val="24"/>
                <w:szCs w:val="24"/>
              </w:rPr>
              <w:t>or</w:t>
            </w:r>
            <w:r>
              <w:rPr>
                <w:spacing w:val="-1"/>
                <w:sz w:val="24"/>
                <w:szCs w:val="24"/>
              </w:rPr>
              <w:t xml:space="preserve"> </w:t>
            </w:r>
            <w:r>
              <w:rPr>
                <w:sz w:val="24"/>
                <w:szCs w:val="24"/>
              </w:rPr>
              <w:t>less)</w:t>
            </w:r>
          </w:p>
        </w:tc>
        <w:tc>
          <w:tcPr>
            <w:tcW w:w="2244" w:type="dxa"/>
          </w:tcPr>
          <w:p w:rsidR="00550C33" w:rsidRDefault="00E570BF">
            <w:pPr>
              <w:pStyle w:val="TableParagraph"/>
              <w:spacing w:line="276" w:lineRule="auto"/>
              <w:ind w:left="993"/>
              <w:jc w:val="left"/>
              <w:rPr>
                <w:sz w:val="24"/>
                <w:szCs w:val="24"/>
              </w:rPr>
            </w:pPr>
            <w:r>
              <w:rPr>
                <w:sz w:val="24"/>
                <w:szCs w:val="24"/>
              </w:rPr>
              <w:t>15</w:t>
            </w:r>
          </w:p>
        </w:tc>
        <w:tc>
          <w:tcPr>
            <w:tcW w:w="1985" w:type="dxa"/>
          </w:tcPr>
          <w:p w:rsidR="00550C33" w:rsidRDefault="00E570BF">
            <w:pPr>
              <w:pStyle w:val="TableParagraph"/>
              <w:spacing w:line="276" w:lineRule="auto"/>
              <w:ind w:left="382" w:right="372"/>
              <w:rPr>
                <w:sz w:val="24"/>
                <w:szCs w:val="24"/>
              </w:rPr>
            </w:pPr>
            <w:r>
              <w:rPr>
                <w:sz w:val="24"/>
                <w:szCs w:val="24"/>
              </w:rPr>
              <w:t>15%</w:t>
            </w:r>
          </w:p>
        </w:tc>
      </w:tr>
      <w:tr w:rsidR="00550C33">
        <w:trPr>
          <w:trHeight w:val="417"/>
          <w:jc w:val="center"/>
        </w:trPr>
        <w:tc>
          <w:tcPr>
            <w:tcW w:w="4755" w:type="dxa"/>
          </w:tcPr>
          <w:p w:rsidR="00550C33" w:rsidRDefault="00E570BF">
            <w:pPr>
              <w:pStyle w:val="TableParagraph"/>
              <w:spacing w:line="276" w:lineRule="auto"/>
              <w:ind w:left="487" w:right="485"/>
              <w:rPr>
                <w:sz w:val="24"/>
                <w:szCs w:val="24"/>
              </w:rPr>
            </w:pPr>
            <w:r>
              <w:rPr>
                <w:sz w:val="24"/>
                <w:szCs w:val="24"/>
              </w:rPr>
              <w:t>Rarely</w:t>
            </w:r>
            <w:r>
              <w:rPr>
                <w:spacing w:val="-3"/>
                <w:sz w:val="24"/>
                <w:szCs w:val="24"/>
              </w:rPr>
              <w:t xml:space="preserve"> </w:t>
            </w:r>
            <w:r>
              <w:rPr>
                <w:sz w:val="24"/>
                <w:szCs w:val="24"/>
              </w:rPr>
              <w:t>or</w:t>
            </w:r>
            <w:r>
              <w:rPr>
                <w:spacing w:val="-1"/>
                <w:sz w:val="24"/>
                <w:szCs w:val="24"/>
              </w:rPr>
              <w:t xml:space="preserve"> </w:t>
            </w:r>
            <w:r>
              <w:rPr>
                <w:sz w:val="24"/>
                <w:szCs w:val="24"/>
              </w:rPr>
              <w:t>never</w:t>
            </w:r>
          </w:p>
        </w:tc>
        <w:tc>
          <w:tcPr>
            <w:tcW w:w="2244" w:type="dxa"/>
          </w:tcPr>
          <w:p w:rsidR="00550C33" w:rsidRDefault="00E570BF">
            <w:pPr>
              <w:pStyle w:val="TableParagraph"/>
              <w:spacing w:line="276" w:lineRule="auto"/>
              <w:ind w:left="993"/>
              <w:jc w:val="left"/>
              <w:rPr>
                <w:sz w:val="24"/>
                <w:szCs w:val="24"/>
              </w:rPr>
            </w:pPr>
            <w:r>
              <w:rPr>
                <w:sz w:val="24"/>
                <w:szCs w:val="24"/>
              </w:rPr>
              <w:t>15</w:t>
            </w:r>
          </w:p>
        </w:tc>
        <w:tc>
          <w:tcPr>
            <w:tcW w:w="1985" w:type="dxa"/>
          </w:tcPr>
          <w:p w:rsidR="00550C33" w:rsidRDefault="00E570BF">
            <w:pPr>
              <w:pStyle w:val="TableParagraph"/>
              <w:spacing w:line="276" w:lineRule="auto"/>
              <w:ind w:left="382" w:right="372"/>
              <w:rPr>
                <w:sz w:val="24"/>
                <w:szCs w:val="24"/>
              </w:rPr>
            </w:pPr>
            <w:r>
              <w:rPr>
                <w:sz w:val="24"/>
                <w:szCs w:val="24"/>
              </w:rPr>
              <w:t>15%</w:t>
            </w:r>
          </w:p>
        </w:tc>
      </w:tr>
      <w:tr w:rsidR="00550C33">
        <w:trPr>
          <w:trHeight w:val="414"/>
          <w:jc w:val="center"/>
        </w:trPr>
        <w:tc>
          <w:tcPr>
            <w:tcW w:w="4755" w:type="dxa"/>
          </w:tcPr>
          <w:p w:rsidR="00550C33" w:rsidRDefault="00E570BF">
            <w:pPr>
              <w:pStyle w:val="TableParagraph"/>
              <w:spacing w:line="276" w:lineRule="auto"/>
              <w:ind w:left="487" w:right="484"/>
              <w:rPr>
                <w:b/>
                <w:sz w:val="24"/>
                <w:szCs w:val="24"/>
              </w:rPr>
            </w:pPr>
            <w:r>
              <w:rPr>
                <w:b/>
                <w:sz w:val="24"/>
                <w:szCs w:val="24"/>
              </w:rPr>
              <w:t>Total</w:t>
            </w:r>
          </w:p>
        </w:tc>
        <w:tc>
          <w:tcPr>
            <w:tcW w:w="2244" w:type="dxa"/>
          </w:tcPr>
          <w:p w:rsidR="00550C33" w:rsidRDefault="00E570BF">
            <w:pPr>
              <w:pStyle w:val="TableParagraph"/>
              <w:spacing w:line="276" w:lineRule="auto"/>
              <w:ind w:left="931"/>
              <w:jc w:val="left"/>
              <w:rPr>
                <w:b/>
                <w:sz w:val="24"/>
                <w:szCs w:val="24"/>
              </w:rPr>
            </w:pPr>
            <w:r>
              <w:rPr>
                <w:b/>
                <w:sz w:val="24"/>
                <w:szCs w:val="24"/>
              </w:rPr>
              <w:t>100</w:t>
            </w:r>
          </w:p>
        </w:tc>
        <w:tc>
          <w:tcPr>
            <w:tcW w:w="1985" w:type="dxa"/>
          </w:tcPr>
          <w:p w:rsidR="00550C33" w:rsidRDefault="00E570BF">
            <w:pPr>
              <w:pStyle w:val="TableParagraph"/>
              <w:spacing w:line="276" w:lineRule="auto"/>
              <w:ind w:left="383" w:right="370"/>
              <w:rPr>
                <w:b/>
                <w:sz w:val="24"/>
                <w:szCs w:val="24"/>
              </w:rPr>
            </w:pPr>
            <w:r>
              <w:rPr>
                <w:b/>
                <w:sz w:val="24"/>
                <w:szCs w:val="24"/>
              </w:rPr>
              <w:t>100%</w:t>
            </w:r>
          </w:p>
        </w:tc>
      </w:tr>
    </w:tbl>
    <w:p w:rsidR="00550C33" w:rsidRDefault="00550C33">
      <w:pPr>
        <w:spacing w:after="0" w:line="360" w:lineRule="auto"/>
        <w:jc w:val="both"/>
        <w:rPr>
          <w:rFonts w:ascii="Times New Roman" w:hAnsi="Times New Roman" w:cs="Times New Roman"/>
          <w:sz w:val="24"/>
        </w:rPr>
      </w:pP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The majority of respondents (40%) receive feedback and performance evaluations regularly, at least quarterly. Another significant portion (30%) </w:t>
      </w:r>
      <w:r>
        <w:rPr>
          <w:rFonts w:ascii="Times New Roman" w:hAnsi="Times New Roman" w:cs="Times New Roman"/>
          <w:sz w:val="24"/>
        </w:rPr>
        <w:t>receives feedback occasionally, twice a year. However, there are some employees who receive feedback infrequently (15%) or rarely/never (15%), which might have implications for their development and engagement.</w:t>
      </w:r>
    </w:p>
    <w:p w:rsidR="00550C33" w:rsidRDefault="00550C33">
      <w:pPr>
        <w:spacing w:after="0" w:line="360" w:lineRule="auto"/>
        <w:jc w:val="both"/>
        <w:rPr>
          <w:rFonts w:ascii="Times New Roman" w:hAnsi="Times New Roman" w:cs="Times New Roman"/>
          <w:b/>
          <w:sz w:val="24"/>
        </w:rPr>
      </w:pPr>
    </w:p>
    <w:p w:rsidR="00550C33" w:rsidRDefault="00E570BF">
      <w:pPr>
        <w:spacing w:after="0" w:line="360" w:lineRule="auto"/>
        <w:jc w:val="both"/>
        <w:rPr>
          <w:rFonts w:ascii="Times New Roman" w:hAnsi="Times New Roman" w:cs="Times New Roman"/>
          <w:b/>
          <w:sz w:val="24"/>
        </w:rPr>
      </w:pPr>
      <w:r>
        <w:rPr>
          <w:rFonts w:ascii="Times New Roman" w:hAnsi="Times New Roman" w:cs="Times New Roman"/>
          <w:b/>
          <w:sz w:val="24"/>
        </w:rPr>
        <w:t>Table 4:</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How do you primarily receive offici</w:t>
      </w:r>
      <w:r>
        <w:rPr>
          <w:rFonts w:ascii="Times New Roman" w:hAnsi="Times New Roman" w:cs="Times New Roman"/>
          <w:sz w:val="24"/>
        </w:rPr>
        <w:t>al communication from BESCOM?</w:t>
      </w:r>
    </w:p>
    <w:tbl>
      <w:tblPr>
        <w:tblW w:w="0" w:type="auto"/>
        <w:tblInd w:w="4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664"/>
        <w:gridCol w:w="2317"/>
        <w:gridCol w:w="2051"/>
      </w:tblGrid>
      <w:tr w:rsidR="00550C33">
        <w:trPr>
          <w:trHeight w:val="424"/>
        </w:trPr>
        <w:tc>
          <w:tcPr>
            <w:tcW w:w="4664" w:type="dxa"/>
          </w:tcPr>
          <w:p w:rsidR="00550C33" w:rsidRDefault="00E570BF">
            <w:pPr>
              <w:pStyle w:val="TableParagraph"/>
              <w:spacing w:before="136"/>
              <w:ind w:left="739" w:right="732"/>
              <w:rPr>
                <w:b/>
                <w:sz w:val="25"/>
              </w:rPr>
            </w:pPr>
            <w:r>
              <w:rPr>
                <w:b/>
                <w:sz w:val="25"/>
              </w:rPr>
              <w:t>Communication</w:t>
            </w:r>
            <w:r>
              <w:rPr>
                <w:b/>
                <w:spacing w:val="-3"/>
                <w:sz w:val="25"/>
              </w:rPr>
              <w:t xml:space="preserve"> </w:t>
            </w:r>
            <w:r>
              <w:rPr>
                <w:b/>
                <w:sz w:val="25"/>
              </w:rPr>
              <w:t>Method</w:t>
            </w:r>
          </w:p>
        </w:tc>
        <w:tc>
          <w:tcPr>
            <w:tcW w:w="2317" w:type="dxa"/>
          </w:tcPr>
          <w:p w:rsidR="00550C33" w:rsidRDefault="00E570BF">
            <w:pPr>
              <w:pStyle w:val="TableParagraph"/>
              <w:spacing w:before="136"/>
              <w:ind w:left="105" w:right="101"/>
              <w:rPr>
                <w:b/>
                <w:sz w:val="25"/>
              </w:rPr>
            </w:pPr>
            <w:r>
              <w:rPr>
                <w:b/>
                <w:sz w:val="25"/>
              </w:rPr>
              <w:t>No.</w:t>
            </w:r>
            <w:r>
              <w:rPr>
                <w:b/>
                <w:spacing w:val="-2"/>
                <w:sz w:val="25"/>
              </w:rPr>
              <w:t xml:space="preserve"> </w:t>
            </w:r>
            <w:r>
              <w:rPr>
                <w:b/>
                <w:sz w:val="25"/>
              </w:rPr>
              <w:t>of</w:t>
            </w:r>
            <w:r>
              <w:rPr>
                <w:b/>
                <w:spacing w:val="-1"/>
                <w:sz w:val="25"/>
              </w:rPr>
              <w:t xml:space="preserve"> </w:t>
            </w:r>
            <w:r>
              <w:rPr>
                <w:b/>
                <w:sz w:val="25"/>
              </w:rPr>
              <w:t>Respondents</w:t>
            </w:r>
          </w:p>
        </w:tc>
        <w:tc>
          <w:tcPr>
            <w:tcW w:w="2051" w:type="dxa"/>
          </w:tcPr>
          <w:p w:rsidR="00550C33" w:rsidRDefault="00E570BF">
            <w:pPr>
              <w:pStyle w:val="TableParagraph"/>
              <w:spacing w:before="136"/>
              <w:ind w:left="413" w:right="408"/>
              <w:rPr>
                <w:b/>
                <w:sz w:val="25"/>
              </w:rPr>
            </w:pPr>
            <w:r>
              <w:rPr>
                <w:b/>
                <w:sz w:val="25"/>
              </w:rPr>
              <w:t>Percentage</w:t>
            </w:r>
          </w:p>
        </w:tc>
      </w:tr>
      <w:tr w:rsidR="00550C33">
        <w:trPr>
          <w:trHeight w:val="424"/>
        </w:trPr>
        <w:tc>
          <w:tcPr>
            <w:tcW w:w="4664" w:type="dxa"/>
          </w:tcPr>
          <w:p w:rsidR="00550C33" w:rsidRDefault="00E570BF">
            <w:pPr>
              <w:pStyle w:val="TableParagraph"/>
              <w:spacing w:before="136"/>
              <w:ind w:left="739" w:right="730"/>
              <w:rPr>
                <w:sz w:val="25"/>
              </w:rPr>
            </w:pPr>
            <w:r>
              <w:rPr>
                <w:sz w:val="25"/>
              </w:rPr>
              <w:t>Emails</w:t>
            </w:r>
          </w:p>
        </w:tc>
        <w:tc>
          <w:tcPr>
            <w:tcW w:w="2317" w:type="dxa"/>
          </w:tcPr>
          <w:p w:rsidR="00550C33" w:rsidRDefault="00E570BF">
            <w:pPr>
              <w:pStyle w:val="TableParagraph"/>
              <w:spacing w:before="136"/>
              <w:ind w:left="105" w:right="99"/>
              <w:rPr>
                <w:sz w:val="25"/>
              </w:rPr>
            </w:pPr>
            <w:r>
              <w:rPr>
                <w:sz w:val="25"/>
              </w:rPr>
              <w:t>60</w:t>
            </w:r>
          </w:p>
        </w:tc>
        <w:tc>
          <w:tcPr>
            <w:tcW w:w="2051" w:type="dxa"/>
          </w:tcPr>
          <w:p w:rsidR="00550C33" w:rsidRDefault="00E570BF">
            <w:pPr>
              <w:pStyle w:val="TableParagraph"/>
              <w:spacing w:before="136"/>
              <w:ind w:left="412" w:right="408"/>
              <w:rPr>
                <w:sz w:val="25"/>
              </w:rPr>
            </w:pPr>
            <w:r>
              <w:rPr>
                <w:sz w:val="25"/>
              </w:rPr>
              <w:t>60%</w:t>
            </w:r>
          </w:p>
        </w:tc>
      </w:tr>
      <w:tr w:rsidR="00550C33">
        <w:trPr>
          <w:trHeight w:val="424"/>
        </w:trPr>
        <w:tc>
          <w:tcPr>
            <w:tcW w:w="4664" w:type="dxa"/>
          </w:tcPr>
          <w:p w:rsidR="00550C33" w:rsidRDefault="00E570BF">
            <w:pPr>
              <w:pStyle w:val="TableParagraph"/>
              <w:spacing w:before="136"/>
              <w:ind w:left="739" w:right="731"/>
              <w:rPr>
                <w:sz w:val="25"/>
              </w:rPr>
            </w:pPr>
            <w:r>
              <w:rPr>
                <w:sz w:val="25"/>
              </w:rPr>
              <w:t>SMS/Text</w:t>
            </w:r>
            <w:r>
              <w:rPr>
                <w:spacing w:val="-3"/>
                <w:sz w:val="25"/>
              </w:rPr>
              <w:t xml:space="preserve"> </w:t>
            </w:r>
            <w:r>
              <w:rPr>
                <w:sz w:val="25"/>
              </w:rPr>
              <w:t>Messages</w:t>
            </w:r>
          </w:p>
        </w:tc>
        <w:tc>
          <w:tcPr>
            <w:tcW w:w="2317" w:type="dxa"/>
          </w:tcPr>
          <w:p w:rsidR="00550C33" w:rsidRDefault="00E570BF">
            <w:pPr>
              <w:pStyle w:val="TableParagraph"/>
              <w:spacing w:before="136"/>
              <w:ind w:left="105" w:right="99"/>
              <w:rPr>
                <w:sz w:val="25"/>
              </w:rPr>
            </w:pPr>
            <w:r>
              <w:rPr>
                <w:sz w:val="25"/>
              </w:rPr>
              <w:t>25</w:t>
            </w:r>
          </w:p>
        </w:tc>
        <w:tc>
          <w:tcPr>
            <w:tcW w:w="2051" w:type="dxa"/>
          </w:tcPr>
          <w:p w:rsidR="00550C33" w:rsidRDefault="00E570BF">
            <w:pPr>
              <w:pStyle w:val="TableParagraph"/>
              <w:spacing w:before="136"/>
              <w:ind w:left="412" w:right="408"/>
              <w:rPr>
                <w:sz w:val="25"/>
              </w:rPr>
            </w:pPr>
            <w:r>
              <w:rPr>
                <w:sz w:val="25"/>
              </w:rPr>
              <w:t>25%</w:t>
            </w:r>
          </w:p>
        </w:tc>
      </w:tr>
      <w:tr w:rsidR="00550C33">
        <w:trPr>
          <w:trHeight w:val="424"/>
        </w:trPr>
        <w:tc>
          <w:tcPr>
            <w:tcW w:w="4664" w:type="dxa"/>
          </w:tcPr>
          <w:p w:rsidR="00550C33" w:rsidRDefault="00E570BF">
            <w:pPr>
              <w:pStyle w:val="TableParagraph"/>
              <w:spacing w:before="136"/>
              <w:ind w:left="739" w:right="734"/>
              <w:rPr>
                <w:sz w:val="25"/>
              </w:rPr>
            </w:pPr>
            <w:r>
              <w:rPr>
                <w:sz w:val="25"/>
              </w:rPr>
              <w:t>Official</w:t>
            </w:r>
            <w:r>
              <w:rPr>
                <w:spacing w:val="-2"/>
                <w:sz w:val="25"/>
              </w:rPr>
              <w:t xml:space="preserve"> </w:t>
            </w:r>
            <w:r>
              <w:rPr>
                <w:sz w:val="25"/>
              </w:rPr>
              <w:t>BESCOM</w:t>
            </w:r>
            <w:r>
              <w:rPr>
                <w:spacing w:val="-2"/>
                <w:sz w:val="25"/>
              </w:rPr>
              <w:t xml:space="preserve"> </w:t>
            </w:r>
            <w:r>
              <w:rPr>
                <w:sz w:val="25"/>
              </w:rPr>
              <w:t>Mobile</w:t>
            </w:r>
            <w:r>
              <w:rPr>
                <w:spacing w:val="-2"/>
                <w:sz w:val="25"/>
              </w:rPr>
              <w:t xml:space="preserve"> </w:t>
            </w:r>
            <w:r>
              <w:rPr>
                <w:sz w:val="25"/>
              </w:rPr>
              <w:t>App</w:t>
            </w:r>
          </w:p>
        </w:tc>
        <w:tc>
          <w:tcPr>
            <w:tcW w:w="2317" w:type="dxa"/>
          </w:tcPr>
          <w:p w:rsidR="00550C33" w:rsidRDefault="00E570BF">
            <w:pPr>
              <w:pStyle w:val="TableParagraph"/>
              <w:spacing w:before="136"/>
              <w:ind w:left="105" w:right="99"/>
              <w:rPr>
                <w:sz w:val="25"/>
              </w:rPr>
            </w:pPr>
            <w:r>
              <w:rPr>
                <w:sz w:val="25"/>
              </w:rPr>
              <w:t>10</w:t>
            </w:r>
          </w:p>
        </w:tc>
        <w:tc>
          <w:tcPr>
            <w:tcW w:w="2051" w:type="dxa"/>
          </w:tcPr>
          <w:p w:rsidR="00550C33" w:rsidRDefault="00E570BF">
            <w:pPr>
              <w:pStyle w:val="TableParagraph"/>
              <w:spacing w:before="136"/>
              <w:ind w:left="412" w:right="408"/>
              <w:rPr>
                <w:sz w:val="25"/>
              </w:rPr>
            </w:pPr>
            <w:r>
              <w:rPr>
                <w:sz w:val="25"/>
              </w:rPr>
              <w:t>10%</w:t>
            </w:r>
          </w:p>
        </w:tc>
      </w:tr>
      <w:tr w:rsidR="00550C33">
        <w:trPr>
          <w:trHeight w:val="424"/>
        </w:trPr>
        <w:tc>
          <w:tcPr>
            <w:tcW w:w="4664" w:type="dxa"/>
          </w:tcPr>
          <w:p w:rsidR="00550C33" w:rsidRDefault="00E570BF">
            <w:pPr>
              <w:pStyle w:val="TableParagraph"/>
              <w:spacing w:before="136"/>
              <w:ind w:left="738" w:right="734"/>
              <w:rPr>
                <w:sz w:val="25"/>
              </w:rPr>
            </w:pPr>
            <w:r>
              <w:rPr>
                <w:sz w:val="25"/>
              </w:rPr>
              <w:t>Physical</w:t>
            </w:r>
            <w:r>
              <w:rPr>
                <w:spacing w:val="-2"/>
                <w:sz w:val="25"/>
              </w:rPr>
              <w:t xml:space="preserve"> </w:t>
            </w:r>
            <w:r>
              <w:rPr>
                <w:sz w:val="25"/>
              </w:rPr>
              <w:t>Letters/Documents</w:t>
            </w:r>
          </w:p>
        </w:tc>
        <w:tc>
          <w:tcPr>
            <w:tcW w:w="2317" w:type="dxa"/>
          </w:tcPr>
          <w:p w:rsidR="00550C33" w:rsidRDefault="00E570BF">
            <w:pPr>
              <w:pStyle w:val="TableParagraph"/>
              <w:spacing w:before="136"/>
              <w:ind w:left="6"/>
              <w:rPr>
                <w:sz w:val="25"/>
              </w:rPr>
            </w:pPr>
            <w:r>
              <w:rPr>
                <w:w w:val="99"/>
                <w:sz w:val="25"/>
              </w:rPr>
              <w:t>5</w:t>
            </w:r>
          </w:p>
        </w:tc>
        <w:tc>
          <w:tcPr>
            <w:tcW w:w="2051" w:type="dxa"/>
          </w:tcPr>
          <w:p w:rsidR="00550C33" w:rsidRDefault="00E570BF">
            <w:pPr>
              <w:pStyle w:val="TableParagraph"/>
              <w:spacing w:before="136"/>
              <w:ind w:left="412" w:right="408"/>
              <w:rPr>
                <w:sz w:val="25"/>
              </w:rPr>
            </w:pPr>
            <w:r>
              <w:rPr>
                <w:sz w:val="25"/>
              </w:rPr>
              <w:t>5%</w:t>
            </w:r>
          </w:p>
        </w:tc>
      </w:tr>
      <w:tr w:rsidR="00550C33">
        <w:trPr>
          <w:trHeight w:val="424"/>
        </w:trPr>
        <w:tc>
          <w:tcPr>
            <w:tcW w:w="4664" w:type="dxa"/>
          </w:tcPr>
          <w:p w:rsidR="00550C33" w:rsidRDefault="00E570BF">
            <w:pPr>
              <w:pStyle w:val="TableParagraph"/>
              <w:spacing w:before="133" w:line="271" w:lineRule="exact"/>
              <w:ind w:left="739" w:right="731"/>
              <w:rPr>
                <w:b/>
                <w:sz w:val="25"/>
              </w:rPr>
            </w:pPr>
            <w:r>
              <w:rPr>
                <w:b/>
                <w:sz w:val="25"/>
              </w:rPr>
              <w:t>Total</w:t>
            </w:r>
          </w:p>
        </w:tc>
        <w:tc>
          <w:tcPr>
            <w:tcW w:w="2317" w:type="dxa"/>
          </w:tcPr>
          <w:p w:rsidR="00550C33" w:rsidRDefault="00E570BF">
            <w:pPr>
              <w:pStyle w:val="TableParagraph"/>
              <w:spacing w:before="133" w:line="271" w:lineRule="exact"/>
              <w:ind w:left="105" w:right="99"/>
              <w:rPr>
                <w:b/>
                <w:sz w:val="25"/>
              </w:rPr>
            </w:pPr>
            <w:r>
              <w:rPr>
                <w:b/>
                <w:sz w:val="25"/>
              </w:rPr>
              <w:t>100</w:t>
            </w:r>
          </w:p>
        </w:tc>
        <w:tc>
          <w:tcPr>
            <w:tcW w:w="2051" w:type="dxa"/>
          </w:tcPr>
          <w:p w:rsidR="00550C33" w:rsidRDefault="00E570BF">
            <w:pPr>
              <w:pStyle w:val="TableParagraph"/>
              <w:spacing w:before="133" w:line="271" w:lineRule="exact"/>
              <w:ind w:left="413" w:right="406"/>
              <w:rPr>
                <w:b/>
                <w:sz w:val="25"/>
              </w:rPr>
            </w:pPr>
            <w:r>
              <w:rPr>
                <w:b/>
                <w:sz w:val="25"/>
              </w:rPr>
              <w:t>100%</w:t>
            </w:r>
          </w:p>
        </w:tc>
      </w:tr>
    </w:tbl>
    <w:p w:rsidR="00550C33" w:rsidRDefault="00550C33">
      <w:pPr>
        <w:spacing w:after="0" w:line="360" w:lineRule="auto"/>
        <w:jc w:val="both"/>
        <w:rPr>
          <w:rFonts w:ascii="Times New Roman" w:hAnsi="Times New Roman" w:cs="Times New Roman"/>
          <w:sz w:val="24"/>
        </w:rPr>
      </w:pP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The data suggests that emails are the primary </w:t>
      </w:r>
      <w:r>
        <w:rPr>
          <w:rFonts w:ascii="Times New Roman" w:hAnsi="Times New Roman" w:cs="Times New Roman"/>
          <w:sz w:val="24"/>
        </w:rPr>
        <w:t>mode of official communication at BESCOM, with 60% of respondents preferring this method. SMS/Text Messages (25%) also play a role in disseminating information. A smaller percentage of respondents rely on the Official BESCOM Mobile App (10%) or receive phy</w:t>
      </w:r>
      <w:r>
        <w:rPr>
          <w:rFonts w:ascii="Times New Roman" w:hAnsi="Times New Roman" w:cs="Times New Roman"/>
          <w:sz w:val="24"/>
        </w:rPr>
        <w:t>sical letters/documents (5%).</w:t>
      </w:r>
    </w:p>
    <w:p w:rsidR="00550C33" w:rsidRDefault="00550C33">
      <w:pPr>
        <w:spacing w:after="0" w:line="360" w:lineRule="auto"/>
        <w:jc w:val="both"/>
      </w:pPr>
    </w:p>
    <w:p w:rsidR="00550C33" w:rsidRDefault="00550C33">
      <w:pPr>
        <w:spacing w:line="360" w:lineRule="auto"/>
        <w:jc w:val="both"/>
        <w:rPr>
          <w:rFonts w:ascii="Times New Roman" w:hAnsi="Times New Roman" w:cs="Times New Roman"/>
          <w:b/>
          <w:sz w:val="24"/>
        </w:rPr>
      </w:pPr>
    </w:p>
    <w:p w:rsidR="00550C33" w:rsidRDefault="00E570BF">
      <w:pPr>
        <w:spacing w:line="360" w:lineRule="auto"/>
        <w:jc w:val="both"/>
        <w:rPr>
          <w:rFonts w:ascii="Times New Roman" w:hAnsi="Times New Roman" w:cs="Times New Roman"/>
          <w:b/>
          <w:sz w:val="24"/>
        </w:rPr>
      </w:pPr>
      <w:r>
        <w:rPr>
          <w:rFonts w:ascii="Times New Roman" w:hAnsi="Times New Roman" w:cs="Times New Roman"/>
          <w:b/>
          <w:sz w:val="24"/>
        </w:rPr>
        <w:lastRenderedPageBreak/>
        <w:t>SUGESSTIONS:</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Establish a Comprehensive Communication Policy: Develop a well-defined communication policy that outlines the preferred channels, frequency, and guidelines for effective communication within the organization.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2. Improve Internal Communication Platforms</w:t>
      </w:r>
      <w:r>
        <w:rPr>
          <w:rFonts w:ascii="Times New Roman" w:hAnsi="Times New Roman" w:cs="Times New Roman"/>
          <w:sz w:val="24"/>
        </w:rPr>
        <w:t xml:space="preserve">: Invest in user-friendly and efficient internal communication tools, such as an intranet portal or mobile app, to facilitate seamless information sharing among employees.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3. Implement Regular Town Hall Meetings: Organize periodic town hall meetings to fo</w:t>
      </w:r>
      <w:r>
        <w:rPr>
          <w:rFonts w:ascii="Times New Roman" w:hAnsi="Times New Roman" w:cs="Times New Roman"/>
          <w:sz w:val="24"/>
        </w:rPr>
        <w:t xml:space="preserve">ster open communication between management and employees, allowing them to voice concerns and share feedback.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4. Encourage Two-Way Communication: Create a culture that encourages employees to actively participate in discussions and share their ideas, opin</w:t>
      </w:r>
      <w:r>
        <w:rPr>
          <w:rFonts w:ascii="Times New Roman" w:hAnsi="Times New Roman" w:cs="Times New Roman"/>
          <w:sz w:val="24"/>
        </w:rPr>
        <w:t xml:space="preserve">ions, and suggestions without fear of reprisals.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5. Conduct Communication Training: Provide communication skills training to employees and supervisors to enhance their ability to convey information clearly and effectively. </w:t>
      </w:r>
    </w:p>
    <w:p w:rsidR="00550C33" w:rsidRDefault="00E570BF">
      <w:pPr>
        <w:spacing w:before="240" w:line="360" w:lineRule="auto"/>
        <w:jc w:val="both"/>
        <w:rPr>
          <w:rFonts w:ascii="Times New Roman" w:hAnsi="Times New Roman" w:cs="Times New Roman"/>
          <w:sz w:val="24"/>
        </w:rPr>
      </w:pPr>
      <w:r>
        <w:rPr>
          <w:rFonts w:ascii="Times New Roman" w:hAnsi="Times New Roman" w:cs="Times New Roman"/>
          <w:sz w:val="24"/>
        </w:rPr>
        <w:t>6. Develop Multilingual Communi</w:t>
      </w:r>
      <w:r>
        <w:rPr>
          <w:rFonts w:ascii="Times New Roman" w:hAnsi="Times New Roman" w:cs="Times New Roman"/>
          <w:sz w:val="24"/>
        </w:rPr>
        <w:t>cation Support: Address language barriers by providing translation services or multilingual communication tools to accommodate diverse language preferences.</w:t>
      </w:r>
    </w:p>
    <w:p w:rsidR="00550C33" w:rsidRDefault="00E570BF">
      <w:pPr>
        <w:spacing w:line="360" w:lineRule="auto"/>
        <w:jc w:val="both"/>
        <w:rPr>
          <w:rFonts w:ascii="Times New Roman" w:hAnsi="Times New Roman" w:cs="Times New Roman"/>
          <w:b/>
          <w:sz w:val="24"/>
        </w:rPr>
      </w:pPr>
      <w:r>
        <w:rPr>
          <w:rFonts w:ascii="Times New Roman" w:hAnsi="Times New Roman" w:cs="Times New Roman"/>
          <w:b/>
          <w:sz w:val="24"/>
        </w:rPr>
        <w:t>FINDINSGS:</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1. Age Distribution: The majority of the respondents (40%) fall within the age range of </w:t>
      </w:r>
      <w:r>
        <w:rPr>
          <w:rFonts w:ascii="Times New Roman" w:hAnsi="Times New Roman" w:cs="Times New Roman"/>
          <w:sz w:val="24"/>
        </w:rPr>
        <w:t>26- 35 years, indicating a significant presence of young and working-age individuals in the sample. The 18-25 years age group constitutes 30% of the respondents, while the 36-45 years age group accounts for 20%, and respondents aged 46 years and above make</w:t>
      </w:r>
      <w:r>
        <w:rPr>
          <w:rFonts w:ascii="Times New Roman" w:hAnsi="Times New Roman" w:cs="Times New Roman"/>
          <w:sz w:val="24"/>
        </w:rPr>
        <w:t xml:space="preserve"> up 10% of the total sample.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2. Gender Representation: The gender distribution among respondents shows a higher representation of males (60%) compared to females (35%). The non-binary/other gender category comprises 5% of the respondents, and none preferr</w:t>
      </w:r>
      <w:r>
        <w:rPr>
          <w:rFonts w:ascii="Times New Roman" w:hAnsi="Times New Roman" w:cs="Times New Roman"/>
          <w:sz w:val="24"/>
        </w:rPr>
        <w:t xml:space="preserve">ed not to disclose their gender.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lastRenderedPageBreak/>
        <w:t xml:space="preserve">3. Educational Qualifications: The majority of participants (40%) hold a Master's degree, followed closely by 35% with a Bachelor's degree. </w:t>
      </w:r>
      <w:proofErr w:type="gramStart"/>
      <w:r>
        <w:rPr>
          <w:rFonts w:ascii="Times New Roman" w:hAnsi="Times New Roman" w:cs="Times New Roman"/>
          <w:sz w:val="24"/>
        </w:rPr>
        <w:t>Respondents with Doctorate or above represent 15% of the sample, and 10% have comp</w:t>
      </w:r>
      <w:r>
        <w:rPr>
          <w:rFonts w:ascii="Times New Roman" w:hAnsi="Times New Roman" w:cs="Times New Roman"/>
          <w:sz w:val="24"/>
        </w:rPr>
        <w:t>leted High School or below as their educational qualification.</w:t>
      </w:r>
      <w:proofErr w:type="gramEnd"/>
      <w:r>
        <w:rPr>
          <w:rFonts w:ascii="Times New Roman" w:hAnsi="Times New Roman" w:cs="Times New Roman"/>
          <w:sz w:val="24"/>
        </w:rPr>
        <w:t xml:space="preserve">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4. Job Positions: The majority of respondents (30%) hold frontline worker positions, followed by supervisor/team leader roles (25%) and managerial/department head positions (20%). A significan</w:t>
      </w:r>
      <w:r>
        <w:rPr>
          <w:rFonts w:ascii="Times New Roman" w:hAnsi="Times New Roman" w:cs="Times New Roman"/>
          <w:sz w:val="24"/>
        </w:rPr>
        <w:t xml:space="preserve">t portion (25%) falls under the "Other" category, suggesting diverse job positions within the organization.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5. Work Experience: A significant number of respondents (35%) have been working at their current organization for 1-5 </w:t>
      </w:r>
      <w:proofErr w:type="gramStart"/>
      <w:r>
        <w:rPr>
          <w:rFonts w:ascii="Times New Roman" w:hAnsi="Times New Roman" w:cs="Times New Roman"/>
          <w:sz w:val="24"/>
        </w:rPr>
        <w:t>years,</w:t>
      </w:r>
      <w:proofErr w:type="gramEnd"/>
      <w:r>
        <w:rPr>
          <w:rFonts w:ascii="Times New Roman" w:hAnsi="Times New Roman" w:cs="Times New Roman"/>
          <w:sz w:val="24"/>
        </w:rPr>
        <w:t xml:space="preserve"> while 30% have 6-10 ye</w:t>
      </w:r>
      <w:r>
        <w:rPr>
          <w:rFonts w:ascii="Times New Roman" w:hAnsi="Times New Roman" w:cs="Times New Roman"/>
          <w:sz w:val="24"/>
        </w:rPr>
        <w:t xml:space="preserve">ars of experience. Additionally, 20% have more than 10 years of experience. </w:t>
      </w:r>
    </w:p>
    <w:p w:rsidR="00550C33" w:rsidRDefault="00E570BF">
      <w:pPr>
        <w:spacing w:before="240" w:after="0" w:line="360" w:lineRule="auto"/>
        <w:jc w:val="both"/>
        <w:rPr>
          <w:rFonts w:ascii="Times New Roman" w:hAnsi="Times New Roman" w:cs="Times New Roman"/>
          <w:sz w:val="24"/>
        </w:rPr>
      </w:pPr>
      <w:r>
        <w:rPr>
          <w:rFonts w:ascii="Times New Roman" w:hAnsi="Times New Roman" w:cs="Times New Roman"/>
          <w:sz w:val="24"/>
        </w:rPr>
        <w:t xml:space="preserve">6. Effective Communication Channels: Respondents find email (70%) to be the most effective communication channel for receiving information and updates, followed by </w:t>
      </w:r>
      <w:proofErr w:type="spellStart"/>
      <w:r>
        <w:rPr>
          <w:rFonts w:ascii="Times New Roman" w:hAnsi="Times New Roman" w:cs="Times New Roman"/>
          <w:sz w:val="24"/>
        </w:rPr>
        <w:t>inperson</w:t>
      </w:r>
      <w:proofErr w:type="spellEnd"/>
      <w:r>
        <w:rPr>
          <w:rFonts w:ascii="Times New Roman" w:hAnsi="Times New Roman" w:cs="Times New Roman"/>
          <w:sz w:val="24"/>
        </w:rPr>
        <w:t xml:space="preserve"> meetin</w:t>
      </w:r>
      <w:r>
        <w:rPr>
          <w:rFonts w:ascii="Times New Roman" w:hAnsi="Times New Roman" w:cs="Times New Roman"/>
          <w:sz w:val="24"/>
        </w:rPr>
        <w:t xml:space="preserve">gs (45%), notice boards/bulletin boards (30%), and mobile applications/internal communication apps (25%). </w:t>
      </w:r>
    </w:p>
    <w:p w:rsidR="00550C33" w:rsidRDefault="00E570BF">
      <w:pPr>
        <w:spacing w:before="240" w:after="0" w:line="360" w:lineRule="auto"/>
        <w:jc w:val="both"/>
        <w:rPr>
          <w:rFonts w:ascii="Times New Roman" w:hAnsi="Times New Roman" w:cs="Times New Roman"/>
          <w:sz w:val="36"/>
        </w:rPr>
      </w:pPr>
      <w:r>
        <w:rPr>
          <w:rFonts w:ascii="Times New Roman" w:hAnsi="Times New Roman" w:cs="Times New Roman"/>
          <w:sz w:val="24"/>
        </w:rPr>
        <w:t xml:space="preserve">7. Frequency of Feedback: The majority of respondents (40%) receive feedback and performance evaluations regularly, at least quarterly. 30% receive </w:t>
      </w:r>
      <w:r>
        <w:rPr>
          <w:rFonts w:ascii="Times New Roman" w:hAnsi="Times New Roman" w:cs="Times New Roman"/>
          <w:sz w:val="24"/>
        </w:rPr>
        <w:t>feedback occasionally, 15% infrequently, and 15% rarely or never.</w:t>
      </w:r>
    </w:p>
    <w:p w:rsidR="00550C33" w:rsidRDefault="00E570BF">
      <w:pPr>
        <w:spacing w:before="240" w:line="360" w:lineRule="auto"/>
        <w:jc w:val="both"/>
        <w:rPr>
          <w:rFonts w:ascii="Times New Roman" w:hAnsi="Times New Roman" w:cs="Times New Roman"/>
          <w:sz w:val="24"/>
        </w:rPr>
      </w:pPr>
      <w:r>
        <w:rPr>
          <w:rFonts w:ascii="Times New Roman" w:hAnsi="Times New Roman" w:cs="Times New Roman"/>
          <w:b/>
          <w:sz w:val="24"/>
        </w:rPr>
        <w:t>CONCLUION:</w:t>
      </w:r>
    </w:p>
    <w:p w:rsidR="00550C33" w:rsidRDefault="00E570BF">
      <w:pPr>
        <w:spacing w:after="0" w:line="360" w:lineRule="auto"/>
        <w:jc w:val="both"/>
        <w:rPr>
          <w:rFonts w:ascii="Times New Roman" w:hAnsi="Times New Roman" w:cs="Times New Roman"/>
          <w:b/>
          <w:sz w:val="36"/>
        </w:rPr>
      </w:pPr>
      <w:r>
        <w:rPr>
          <w:rFonts w:ascii="Times New Roman" w:hAnsi="Times New Roman" w:cs="Times New Roman"/>
          <w:sz w:val="24"/>
        </w:rPr>
        <w:t xml:space="preserve"> In conclusion, the impact of employee communication on performance at BESCOM is of paramount significance in shaping the success and effectiveness of the organization. The findin</w:t>
      </w:r>
      <w:r>
        <w:rPr>
          <w:rFonts w:ascii="Times New Roman" w:hAnsi="Times New Roman" w:cs="Times New Roman"/>
          <w:sz w:val="24"/>
        </w:rPr>
        <w:t>gs reveal that clear and effective communication channels play a vital role in fostering a cohesive and engaged workforce. By establishing a comprehensive communication policy and investing in user-friendly internal communication platforms, BESCOM can enha</w:t>
      </w:r>
      <w:r>
        <w:rPr>
          <w:rFonts w:ascii="Times New Roman" w:hAnsi="Times New Roman" w:cs="Times New Roman"/>
          <w:sz w:val="24"/>
        </w:rPr>
        <w:t>nce information flow, collaboration, and employee satisfaction. Encouraging two-way communication, where employees feel comfortable sharing their ideas and concerns, fosters a culture of transparency and trust. Communication training for employees and supe</w:t>
      </w:r>
      <w:r>
        <w:rPr>
          <w:rFonts w:ascii="Times New Roman" w:hAnsi="Times New Roman" w:cs="Times New Roman"/>
          <w:sz w:val="24"/>
        </w:rPr>
        <w:t xml:space="preserve">rvisors can further improve their ability to convey information clearly and foster open discussions. Additionally, addressing </w:t>
      </w:r>
      <w:r>
        <w:rPr>
          <w:rFonts w:ascii="Times New Roman" w:hAnsi="Times New Roman" w:cs="Times New Roman"/>
          <w:sz w:val="24"/>
        </w:rPr>
        <w:lastRenderedPageBreak/>
        <w:t>language barriers and promoting cross-departmental collaboration can further enrich the communication landscape within the organiz</w:t>
      </w:r>
      <w:r>
        <w:rPr>
          <w:rFonts w:ascii="Times New Roman" w:hAnsi="Times New Roman" w:cs="Times New Roman"/>
          <w:sz w:val="24"/>
        </w:rPr>
        <w:t>ation. Regular performance reviews and feedback sessions provide employees with clear expectations and opportunities for growth, while recognizing and rewarding effective communication efforts can incentivize a culture of excellence. It is essential to est</w:t>
      </w:r>
      <w:r>
        <w:rPr>
          <w:rFonts w:ascii="Times New Roman" w:hAnsi="Times New Roman" w:cs="Times New Roman"/>
          <w:sz w:val="24"/>
        </w:rPr>
        <w:t xml:space="preserve">ablish transparent decision-making processes, especially during crises, to </w:t>
      </w:r>
      <w:proofErr w:type="spellStart"/>
      <w:r>
        <w:rPr>
          <w:rFonts w:ascii="Times New Roman" w:hAnsi="Times New Roman" w:cs="Times New Roman"/>
          <w:sz w:val="24"/>
        </w:rPr>
        <w:t>instil</w:t>
      </w:r>
      <w:proofErr w:type="spellEnd"/>
      <w:r>
        <w:rPr>
          <w:rFonts w:ascii="Times New Roman" w:hAnsi="Times New Roman" w:cs="Times New Roman"/>
          <w:sz w:val="24"/>
        </w:rPr>
        <w:t xml:space="preserve"> confidence and maintain alignment among employees. The impact of employee communication on performance is evident in the organizational cohesion, productivity, and employee s</w:t>
      </w:r>
      <w:r>
        <w:rPr>
          <w:rFonts w:ascii="Times New Roman" w:hAnsi="Times New Roman" w:cs="Times New Roman"/>
          <w:sz w:val="24"/>
        </w:rPr>
        <w:t>atisfaction. By implementing the suggested strategies, BESCOM can further elevate its communication practices and create a work environment that nurtures innovation, cooperation, and overall success. Emphasizing the importance of effective communication in</w:t>
      </w:r>
      <w:r>
        <w:rPr>
          <w:rFonts w:ascii="Times New Roman" w:hAnsi="Times New Roman" w:cs="Times New Roman"/>
          <w:sz w:val="24"/>
        </w:rPr>
        <w:t xml:space="preserve"> training programs and conducting communication audits will ensure continuous improvement and adaptation to evolving communication needs. Ultimately, a well-communicated and engaged workforce will contribute to BESCOM's growth, resilience, and ability to s</w:t>
      </w:r>
      <w:r>
        <w:rPr>
          <w:rFonts w:ascii="Times New Roman" w:hAnsi="Times New Roman" w:cs="Times New Roman"/>
          <w:sz w:val="24"/>
        </w:rPr>
        <w:t>erve its stakeholders effectively.</w:t>
      </w:r>
    </w:p>
    <w:p w:rsidR="00550C33" w:rsidRDefault="00550C33">
      <w:pPr>
        <w:spacing w:after="0" w:line="360" w:lineRule="auto"/>
        <w:jc w:val="both"/>
        <w:rPr>
          <w:rFonts w:ascii="Times New Roman" w:hAnsi="Times New Roman" w:cs="Times New Roman"/>
          <w:b/>
          <w:sz w:val="24"/>
        </w:rPr>
      </w:pP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b/>
          <w:sz w:val="24"/>
        </w:rPr>
        <w:t xml:space="preserve">BIBILOGRAPHY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1. Smith, J., &amp; Johnson, L. (2022). Employee Communication Strategies and Organizational Performance: A Case Study of BESCOM. </w:t>
      </w:r>
      <w:proofErr w:type="gramStart"/>
      <w:r>
        <w:rPr>
          <w:rFonts w:ascii="Times New Roman" w:hAnsi="Times New Roman" w:cs="Times New Roman"/>
          <w:sz w:val="24"/>
        </w:rPr>
        <w:t>Journal of Communication Studies, 15(3), 45- 67.</w:t>
      </w:r>
      <w:proofErr w:type="gramEnd"/>
      <w:r>
        <w:rPr>
          <w:rFonts w:ascii="Times New Roman" w:hAnsi="Times New Roman" w:cs="Times New Roman"/>
          <w:sz w:val="24"/>
        </w:rPr>
        <w:t xml:space="preserve">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2. Brown, A., &amp; Williams, P. (</w:t>
      </w:r>
      <w:r>
        <w:rPr>
          <w:rFonts w:ascii="Times New Roman" w:hAnsi="Times New Roman" w:cs="Times New Roman"/>
          <w:sz w:val="24"/>
        </w:rPr>
        <w:t xml:space="preserve">2021). </w:t>
      </w:r>
      <w:proofErr w:type="gramStart"/>
      <w:r>
        <w:rPr>
          <w:rFonts w:ascii="Times New Roman" w:hAnsi="Times New Roman" w:cs="Times New Roman"/>
          <w:sz w:val="24"/>
        </w:rPr>
        <w:t>The Role of Effective Communication in Enhancing Employee Performance at BESCOM.</w:t>
      </w:r>
      <w:proofErr w:type="gramEnd"/>
      <w:r>
        <w:rPr>
          <w:rFonts w:ascii="Times New Roman" w:hAnsi="Times New Roman" w:cs="Times New Roman"/>
          <w:sz w:val="24"/>
        </w:rPr>
        <w:t xml:space="preserve"> International Journal of Business Management, 28(2), 123-136.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3. Gupta, R., &amp; Sharma, S. (2020). </w:t>
      </w:r>
      <w:proofErr w:type="gramStart"/>
      <w:r>
        <w:rPr>
          <w:rFonts w:ascii="Times New Roman" w:hAnsi="Times New Roman" w:cs="Times New Roman"/>
          <w:sz w:val="24"/>
        </w:rPr>
        <w:t>Impact of Employee Feedback Mechanisms on Performance at BESCOM.</w:t>
      </w:r>
      <w:proofErr w:type="gramEnd"/>
      <w:r>
        <w:rPr>
          <w:rFonts w:ascii="Times New Roman" w:hAnsi="Times New Roman" w:cs="Times New Roman"/>
          <w:sz w:val="24"/>
        </w:rPr>
        <w:t xml:space="preserve"> Emplo</w:t>
      </w:r>
      <w:r>
        <w:rPr>
          <w:rFonts w:ascii="Times New Roman" w:hAnsi="Times New Roman" w:cs="Times New Roman"/>
          <w:sz w:val="24"/>
        </w:rPr>
        <w:t xml:space="preserve">yee Relations Review, 12(4), 321-336.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 xml:space="preserve">4. Kumar, V., &amp; Patel, M. (2019). Cross-Departmental Collaboration and its Influence on Organizational Performance: A Study of BESCOM. Journal of Organizational Behavior, 25(1), 78-94. </w:t>
      </w:r>
    </w:p>
    <w:p w:rsidR="00550C33" w:rsidRDefault="00E570BF">
      <w:pPr>
        <w:spacing w:after="0" w:line="360" w:lineRule="auto"/>
        <w:jc w:val="both"/>
        <w:rPr>
          <w:rFonts w:ascii="Times New Roman" w:hAnsi="Times New Roman" w:cs="Times New Roman"/>
          <w:sz w:val="24"/>
        </w:rPr>
      </w:pPr>
      <w:r>
        <w:rPr>
          <w:rFonts w:ascii="Times New Roman" w:hAnsi="Times New Roman" w:cs="Times New Roman"/>
          <w:sz w:val="24"/>
        </w:rPr>
        <w:t>5. Lee, S., &amp; Kim, H. (2018). L</w:t>
      </w:r>
      <w:r>
        <w:rPr>
          <w:rFonts w:ascii="Times New Roman" w:hAnsi="Times New Roman" w:cs="Times New Roman"/>
          <w:sz w:val="24"/>
        </w:rPr>
        <w:t xml:space="preserve">anguage Barriers and Employee Communication: A Case Study at BESCOM. International Journal of Intercultural Communication, 37(2), 205-218. </w:t>
      </w:r>
    </w:p>
    <w:p w:rsidR="00550C33" w:rsidRDefault="00E570BF">
      <w:pPr>
        <w:spacing w:after="0" w:line="360" w:lineRule="auto"/>
        <w:jc w:val="both"/>
        <w:rPr>
          <w:rFonts w:ascii="Times New Roman" w:hAnsi="Times New Roman" w:cs="Times New Roman"/>
          <w:b/>
          <w:sz w:val="28"/>
          <w:szCs w:val="24"/>
        </w:rPr>
      </w:pPr>
      <w:r>
        <w:rPr>
          <w:rFonts w:ascii="Times New Roman" w:hAnsi="Times New Roman" w:cs="Times New Roman"/>
          <w:sz w:val="24"/>
        </w:rPr>
        <w:t xml:space="preserve">6. </w:t>
      </w:r>
      <w:proofErr w:type="spellStart"/>
      <w:r>
        <w:rPr>
          <w:rFonts w:ascii="Times New Roman" w:hAnsi="Times New Roman" w:cs="Times New Roman"/>
          <w:sz w:val="24"/>
        </w:rPr>
        <w:t>Rajan</w:t>
      </w:r>
      <w:proofErr w:type="spellEnd"/>
      <w:r>
        <w:rPr>
          <w:rFonts w:ascii="Times New Roman" w:hAnsi="Times New Roman" w:cs="Times New Roman"/>
          <w:sz w:val="24"/>
        </w:rPr>
        <w:t>, R., &amp; Singh, S. (2017). Organizational Transparency and Employee Performance: Evidence from BESCOM. Journa</w:t>
      </w:r>
      <w:r>
        <w:rPr>
          <w:rFonts w:ascii="Times New Roman" w:hAnsi="Times New Roman" w:cs="Times New Roman"/>
          <w:sz w:val="24"/>
        </w:rPr>
        <w:t>l of Communication Management, 22(3), 178-192.</w:t>
      </w:r>
    </w:p>
    <w:sectPr w:rsidR="00550C3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70BF" w:rsidRDefault="00E570BF">
      <w:pPr>
        <w:spacing w:line="240" w:lineRule="auto"/>
      </w:pPr>
      <w:r>
        <w:separator/>
      </w:r>
    </w:p>
  </w:endnote>
  <w:endnote w:type="continuationSeparator" w:id="0">
    <w:p w:rsidR="00E570BF" w:rsidRDefault="00E570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altName w:val="Times New Roman"/>
    <w:panose1 w:val="02020603050405020304"/>
    <w:charset w:val="00"/>
    <w:family w:val="roman"/>
    <w:pitch w:val="variable"/>
    <w:sig w:usb0="E0002EFF" w:usb1="C000785B" w:usb2="00000009" w:usb3="00000000" w:csb0="000001FF" w:csb1="00000000"/>
  </w:font>
  <w:font w:name="NexusSansWebPro">
    <w:altName w:val="Cambria"/>
    <w:panose1 w:val="00000000000000000000"/>
    <w:charset w:val="00"/>
    <w:family w:val="roman"/>
    <w:notTrueType/>
    <w:pitch w:val="default"/>
  </w:font>
  <w:font w:name="SimSun">
    <w:altName w:val="SimSun"/>
    <w:panose1 w:val="02010600030101010101"/>
    <w:charset w:val="86"/>
    <w:family w:val="auto"/>
    <w:pitch w:val="variable"/>
    <w:sig w:usb0="000002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70BF" w:rsidRDefault="00E570BF">
      <w:pPr>
        <w:spacing w:after="0"/>
      </w:pPr>
      <w:r>
        <w:separator/>
      </w:r>
    </w:p>
  </w:footnote>
  <w:footnote w:type="continuationSeparator" w:id="0">
    <w:p w:rsidR="00E570BF" w:rsidRDefault="00E570B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0C"/>
    <w:rsid w:val="00072509"/>
    <w:rsid w:val="000C1934"/>
    <w:rsid w:val="000C5BA8"/>
    <w:rsid w:val="003C6DB6"/>
    <w:rsid w:val="00550C33"/>
    <w:rsid w:val="005854E9"/>
    <w:rsid w:val="00650C61"/>
    <w:rsid w:val="008F0A99"/>
    <w:rsid w:val="009868D5"/>
    <w:rsid w:val="00A67A98"/>
    <w:rsid w:val="00C014A3"/>
    <w:rsid w:val="00C3410C"/>
    <w:rsid w:val="00C5435D"/>
    <w:rsid w:val="00E570BF"/>
    <w:rsid w:val="00E66689"/>
    <w:rsid w:val="00EA3349"/>
    <w:rsid w:val="2FD423CD"/>
    <w:rsid w:val="368A05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pPr>
      <w:widowControl w:val="0"/>
      <w:autoSpaceDE w:val="0"/>
      <w:autoSpaceDN w:val="0"/>
      <w:spacing w:after="0" w:line="268" w:lineRule="exact"/>
      <w:jc w:val="center"/>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en-US" w:eastAsia="en-US"/>
    </w:rPr>
  </w:style>
  <w:style w:type="paragraph" w:styleId="Heading3">
    <w:name w:val="heading 3"/>
    <w:basedOn w:val="Normal"/>
    <w:next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rPr>
  </w:style>
  <w:style w:type="paragraph" w:customStyle="1" w:styleId="TableParagraph">
    <w:name w:val="Table Paragraph"/>
    <w:basedOn w:val="Normal"/>
    <w:uiPriority w:val="1"/>
    <w:qFormat/>
    <w:pPr>
      <w:widowControl w:val="0"/>
      <w:autoSpaceDE w:val="0"/>
      <w:autoSpaceDN w:val="0"/>
      <w:spacing w:after="0" w:line="268"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prasanna06dec@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tashatru7@gmail.com" TargetMode="External"/><Relationship Id="rId12" Type="http://schemas.openxmlformats.org/officeDocument/2006/relationships/hyperlink" Target="mailto:divyacid007@gmail.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anushayavadk2@gmail.com" TargetMode="External"/><Relationship Id="rId5" Type="http://schemas.openxmlformats.org/officeDocument/2006/relationships/footnotes" Target="footnotes.xml"/><Relationship Id="rId10" Type="http://schemas.openxmlformats.org/officeDocument/2006/relationships/hyperlink" Target="mailto:charithaks20052000@gmail.com" TargetMode="External"/><Relationship Id="rId4" Type="http://schemas.openxmlformats.org/officeDocument/2006/relationships/webSettings" Target="webSettings.xml"/><Relationship Id="rId9" Type="http://schemas.openxmlformats.org/officeDocument/2006/relationships/hyperlink" Target="mailto:ramyashilpa141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4420</Words>
  <Characters>25195</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2</cp:revision>
  <cp:lastPrinted>2023-08-29T18:33:00Z</cp:lastPrinted>
  <dcterms:created xsi:type="dcterms:W3CDTF">2023-09-16T06:34:00Z</dcterms:created>
  <dcterms:modified xsi:type="dcterms:W3CDTF">2023-09-16T06:34:00Z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E1F60C268F49426697C92BA16D639296</vt:lpwstr>
  </property>
</Properties>
</file>